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ind w:left="-90" w:right="510" w:firstLine="0"/>
        <w:rPr>
          <w:rFonts w:ascii="PT Serif" w:cs="PT Serif" w:eastAsia="PT Serif" w:hAnsi="PT Serif"/>
          <w:color w:val="0085c8"/>
          <w:sz w:val="22"/>
          <w:szCs w:val="22"/>
        </w:rPr>
      </w:pPr>
      <w:r w:rsidDel="00000000" w:rsidR="00000000" w:rsidRPr="00000000">
        <w:rPr>
          <w:rtl w:val="0"/>
        </w:rPr>
      </w:r>
    </w:p>
    <w:tbl>
      <w:tblPr>
        <w:tblStyle w:val="Table1"/>
        <w:tblW w:w="10215.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40"/>
        <w:gridCol w:w="6075"/>
        <w:tblGridChange w:id="0">
          <w:tblGrid>
            <w:gridCol w:w="4140"/>
            <w:gridCol w:w="6075"/>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2">
            <w:pPr>
              <w:widowControl w:val="0"/>
              <w:ind w:right="-75"/>
              <w:rPr>
                <w:rFonts w:ascii="PT Serif" w:cs="PT Serif" w:eastAsia="PT Serif" w:hAnsi="PT Serif"/>
                <w:color w:val="434343"/>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-9521</wp:posOffset>
                  </wp:positionH>
                  <wp:positionV relativeFrom="paragraph">
                    <wp:posOffset>-28571</wp:posOffset>
                  </wp:positionV>
                  <wp:extent cx="1347788" cy="1247206"/>
                  <wp:effectExtent b="0" l="0" r="0" t="0"/>
                  <wp:wrapSquare wrapText="bothSides" distB="0" distT="0" distL="0" distR="0"/>
                  <wp:docPr descr="Jefferson County Schools" id="1044" name="image1.png"/>
                  <a:graphic>
                    <a:graphicData uri="http://schemas.openxmlformats.org/drawingml/2006/picture">
                      <pic:pic>
                        <pic:nvPicPr>
                          <pic:cNvPr descr="Jefferson County Schools" id="0" name="image1.png"/>
                          <pic:cNvPicPr preferRelativeResize="0"/>
                        </pic:nvPicPr>
                        <pic:blipFill>
                          <a:blip r:embed="rId7"/>
                          <a:srcRect b="4587" l="0" r="0" t="3592"/>
                          <a:stretch>
                            <a:fillRect/>
                          </a:stretch>
                        </pic:blipFill>
                        <pic:spPr>
                          <a:xfrm>
                            <a:off x="0" y="0"/>
                            <a:ext cx="1347788" cy="1247206"/>
                          </a:xfrm>
                          <a:prstGeom prst="rect"/>
                          <a:ln/>
                        </pic:spPr>
                      </pic:pic>
                    </a:graphicData>
                  </a:graphic>
                </wp:anchor>
              </w:drawing>
            </w:r>
          </w:p>
        </w:tc>
        <w:tc>
          <w:tcPr>
            <w:tcBorders>
              <w:top w:color="ffffff" w:space="0" w:sz="8" w:val="single"/>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3">
            <w:pPr>
              <w:spacing w:line="276" w:lineRule="auto"/>
              <w:ind w:right="-30"/>
              <w:jc w:val="right"/>
              <w:rPr>
                <w:rFonts w:ascii="PT Serif" w:cs="PT Serif" w:eastAsia="PT Serif" w:hAnsi="PT Serif"/>
                <w:color w:val="073763"/>
                <w:sz w:val="18"/>
                <w:szCs w:val="18"/>
              </w:rPr>
            </w:pPr>
            <w:r w:rsidDel="00000000" w:rsidR="00000000" w:rsidRPr="00000000">
              <w:rPr>
                <w:rFonts w:ascii="PT Serif" w:cs="PT Serif" w:eastAsia="PT Serif" w:hAnsi="PT Serif"/>
                <w:color w:val="073763"/>
                <w:sz w:val="18"/>
                <w:szCs w:val="18"/>
                <w:rtl w:val="0"/>
              </w:rPr>
              <w:br w:type="textWrapping"/>
              <w:t xml:space="preserve">Mr. Ronnie Dixon, </w:t>
            </w:r>
            <w:r w:rsidDel="00000000" w:rsidR="00000000" w:rsidRPr="00000000">
              <w:rPr>
                <w:rFonts w:ascii="PT Serif" w:cs="PT Serif" w:eastAsia="PT Serif" w:hAnsi="PT Serif"/>
                <w:i w:val="1"/>
                <w:color w:val="073763"/>
                <w:sz w:val="18"/>
                <w:szCs w:val="18"/>
                <w:rtl w:val="0"/>
              </w:rPr>
              <w:t xml:space="preserve">President </w:t>
            </w:r>
            <w:r w:rsidDel="00000000" w:rsidR="00000000" w:rsidRPr="00000000">
              <w:rPr>
                <w:rFonts w:ascii="PT Serif" w:cs="PT Serif" w:eastAsia="PT Serif" w:hAnsi="PT Serif"/>
                <w:color w:val="073763"/>
                <w:sz w:val="18"/>
                <w:szCs w:val="18"/>
                <w:rtl w:val="0"/>
              </w:rPr>
              <w:t xml:space="preserve">| Ms. Stephanie Floyd, </w:t>
            </w:r>
            <w:r w:rsidDel="00000000" w:rsidR="00000000" w:rsidRPr="00000000">
              <w:rPr>
                <w:rFonts w:ascii="PT Serif" w:cs="PT Serif" w:eastAsia="PT Serif" w:hAnsi="PT Serif"/>
                <w:i w:val="1"/>
                <w:color w:val="073763"/>
                <w:sz w:val="18"/>
                <w:szCs w:val="18"/>
                <w:rtl w:val="0"/>
              </w:rPr>
              <w:t xml:space="preserve">Vice President</w:t>
              <w:br w:type="textWrapping"/>
            </w:r>
            <w:r w:rsidDel="00000000" w:rsidR="00000000" w:rsidRPr="00000000">
              <w:rPr>
                <w:rFonts w:ascii="PT Serif" w:cs="PT Serif" w:eastAsia="PT Serif" w:hAnsi="PT Serif"/>
                <w:color w:val="073763"/>
                <w:sz w:val="18"/>
                <w:szCs w:val="18"/>
                <w:rtl w:val="0"/>
              </w:rPr>
              <w:t xml:space="preserve">Mrs. Carita Venable | Mr. Walter Curry | Mr. Glenn Durough</w:t>
            </w:r>
          </w:p>
          <w:p w:rsidR="00000000" w:rsidDel="00000000" w:rsidP="00000000" w:rsidRDefault="00000000" w:rsidRPr="00000000" w14:paraId="00000004">
            <w:pPr>
              <w:spacing w:line="276" w:lineRule="auto"/>
              <w:ind w:right="-30"/>
              <w:jc w:val="right"/>
              <w:rPr>
                <w:rFonts w:ascii="PT Serif" w:cs="PT Serif" w:eastAsia="PT Serif" w:hAnsi="PT Serif"/>
                <w:color w:val="073763"/>
                <w:sz w:val="16"/>
                <w:szCs w:val="16"/>
              </w:rPr>
            </w:pPr>
            <w:r w:rsidDel="00000000" w:rsidR="00000000" w:rsidRPr="00000000">
              <w:rPr>
                <w:rtl w:val="0"/>
              </w:rPr>
            </w:r>
          </w:p>
          <w:p w:rsidR="00000000" w:rsidDel="00000000" w:rsidP="00000000" w:rsidRDefault="00000000" w:rsidRPr="00000000" w14:paraId="00000005">
            <w:pPr>
              <w:pStyle w:val="Heading1"/>
              <w:keepLines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s>
              <w:spacing w:line="276" w:lineRule="auto"/>
              <w:ind w:right="-30"/>
              <w:jc w:val="right"/>
              <w:rPr>
                <w:rFonts w:ascii="PT Serif" w:cs="PT Serif" w:eastAsia="PT Serif" w:hAnsi="PT Serif"/>
                <w:color w:val="073763"/>
                <w:sz w:val="18"/>
                <w:szCs w:val="18"/>
              </w:rPr>
            </w:pPr>
            <w:bookmarkStart w:colFirst="0" w:colLast="0" w:name="_heading=h.haq4m6xwrj8z" w:id="0"/>
            <w:bookmarkEnd w:id="0"/>
            <w:r w:rsidDel="00000000" w:rsidR="00000000" w:rsidRPr="00000000">
              <w:rPr>
                <w:rFonts w:ascii="Merriweather Sans" w:cs="Merriweather Sans" w:eastAsia="Merriweather Sans" w:hAnsi="Merriweather Sans"/>
                <w:b w:val="1"/>
                <w:color w:val="073763"/>
                <w:sz w:val="18"/>
                <w:szCs w:val="18"/>
                <w:rtl w:val="0"/>
              </w:rPr>
              <w:t xml:space="preserve">Walter B. Gonsoulin Jr., Ph.D.</w:t>
              <w:br w:type="textWrapping"/>
            </w:r>
            <w:r w:rsidDel="00000000" w:rsidR="00000000" w:rsidRPr="00000000">
              <w:rPr>
                <w:rFonts w:ascii="Merriweather Sans" w:cs="Merriweather Sans" w:eastAsia="Merriweather Sans" w:hAnsi="Merriweather Sans"/>
                <w:b w:val="1"/>
                <w:i w:val="1"/>
                <w:color w:val="073763"/>
                <w:sz w:val="18"/>
                <w:szCs w:val="18"/>
                <w:rtl w:val="0"/>
              </w:rPr>
              <w:t xml:space="preserve">Superintendent</w:t>
            </w:r>
            <w:r w:rsidDel="00000000" w:rsidR="00000000" w:rsidRPr="00000000">
              <w:rPr>
                <w:rtl w:val="0"/>
              </w:rPr>
            </w:r>
          </w:p>
        </w:tc>
      </w:tr>
    </w:tbl>
    <w:p w:rsidR="00000000" w:rsidDel="00000000" w:rsidP="00000000" w:rsidRDefault="00000000" w:rsidRPr="00000000" w14:paraId="00000006">
      <w:pPr>
        <w:widowControl w:val="0"/>
        <w:spacing w:line="276" w:lineRule="auto"/>
        <w:ind w:right="-75"/>
        <w:jc w:val="center"/>
        <w:rPr>
          <w:b w:val="0"/>
          <w:sz w:val="24"/>
          <w:szCs w:val="24"/>
        </w:rPr>
      </w:pPr>
      <w:r w:rsidDel="00000000" w:rsidR="00000000" w:rsidRPr="00000000">
        <w:rPr>
          <w:rtl w:val="0"/>
        </w:rPr>
      </w:r>
    </w:p>
    <w:p w:rsidR="00000000" w:rsidDel="00000000" w:rsidP="00000000" w:rsidRDefault="00000000" w:rsidRPr="00000000" w14:paraId="00000007">
      <w:pPr>
        <w:pStyle w:val="Heading2"/>
        <w:jc w:val="left"/>
        <w:rPr>
          <w:b w:val="0"/>
          <w:sz w:val="24"/>
          <w:szCs w:val="24"/>
          <w:vertAlign w:val="baseline"/>
        </w:rPr>
      </w:pPr>
      <w:r w:rsidDel="00000000" w:rsidR="00000000" w:rsidRPr="00000000">
        <w:rPr>
          <w:b w:val="0"/>
          <w:sz w:val="24"/>
          <w:szCs w:val="24"/>
          <w:rtl w:val="0"/>
        </w:rPr>
        <w:t xml:space="preserve">August 14, 2025</w:t>
      </w:r>
      <w:r w:rsidDel="00000000" w:rsidR="00000000" w:rsidRPr="00000000">
        <w:rPr>
          <w:rtl w:val="0"/>
        </w:rPr>
      </w:r>
    </w:p>
    <w:p w:rsidR="00000000" w:rsidDel="00000000" w:rsidP="00000000" w:rsidRDefault="00000000" w:rsidRPr="00000000" w14:paraId="00000008">
      <w:pPr>
        <w:pStyle w:val="Heading2"/>
        <w:rPr>
          <w:sz w:val="22"/>
          <w:szCs w:val="22"/>
          <w:vertAlign w:val="baseline"/>
        </w:rPr>
      </w:pPr>
      <w:r w:rsidDel="00000000" w:rsidR="00000000" w:rsidRPr="00000000">
        <w:rPr>
          <w:b w:val="1"/>
          <w:sz w:val="28"/>
          <w:szCs w:val="28"/>
          <w:vertAlign w:val="baseline"/>
          <w:rtl w:val="0"/>
        </w:rPr>
        <w:t xml:space="preserve">BIDS AND CONTRACTS DEPARTMENT</w:t>
      </w:r>
      <w:r w:rsidDel="00000000" w:rsidR="00000000" w:rsidRPr="00000000">
        <w:rPr>
          <w:rtl w:val="0"/>
        </w:rPr>
      </w:r>
    </w:p>
    <w:p w:rsidR="00000000" w:rsidDel="00000000" w:rsidP="00000000" w:rsidRDefault="00000000" w:rsidRPr="00000000" w14:paraId="00000009">
      <w:pPr>
        <w:jc w:val="center"/>
        <w:rPr>
          <w:b w:val="0"/>
          <w:sz w:val="30"/>
          <w:szCs w:val="30"/>
          <w:u w:val="single"/>
          <w:vertAlign w:val="baseline"/>
        </w:rPr>
      </w:pPr>
      <w:r w:rsidDel="00000000" w:rsidR="00000000" w:rsidRPr="00000000">
        <w:rPr>
          <w:b w:val="1"/>
          <w:sz w:val="30"/>
          <w:szCs w:val="30"/>
          <w:vertAlign w:val="baseline"/>
          <w:rtl w:val="0"/>
        </w:rPr>
        <w:t xml:space="preserve">Invitation to Bid </w:t>
      </w:r>
      <w:r w:rsidDel="00000000" w:rsidR="00000000" w:rsidRPr="00000000">
        <w:rPr>
          <w:b w:val="1"/>
          <w:sz w:val="30"/>
          <w:szCs w:val="30"/>
          <w:u w:val="single"/>
          <w:vertAlign w:val="baseline"/>
          <w:rtl w:val="0"/>
        </w:rPr>
        <w:t xml:space="preserve">#</w:t>
      </w:r>
      <w:r w:rsidDel="00000000" w:rsidR="00000000" w:rsidRPr="00000000">
        <w:rPr>
          <w:b w:val="1"/>
          <w:sz w:val="30"/>
          <w:szCs w:val="30"/>
          <w:u w:val="single"/>
          <w:rtl w:val="0"/>
        </w:rPr>
        <w:t xml:space="preserve">30-25</w:t>
      </w:r>
      <w:r w:rsidDel="00000000" w:rsidR="00000000" w:rsidRPr="00000000">
        <w:rPr>
          <w:rtl w:val="0"/>
        </w:rPr>
      </w:r>
    </w:p>
    <w:p w:rsidR="00000000" w:rsidDel="00000000" w:rsidP="00000000" w:rsidRDefault="00000000" w:rsidRPr="00000000" w14:paraId="0000000A">
      <w:pPr>
        <w:jc w:val="center"/>
        <w:rPr>
          <w:sz w:val="24"/>
          <w:szCs w:val="24"/>
          <w:vertAlign w:val="baseline"/>
        </w:rPr>
      </w:pPr>
      <w:r w:rsidDel="00000000" w:rsidR="00000000" w:rsidRPr="00000000">
        <w:rPr>
          <w:rtl w:val="0"/>
        </w:rPr>
      </w:r>
    </w:p>
    <w:p w:rsidR="00000000" w:rsidDel="00000000" w:rsidP="00000000" w:rsidRDefault="00000000" w:rsidRPr="00000000" w14:paraId="0000000B">
      <w:pPr>
        <w:rPr>
          <w:sz w:val="24"/>
          <w:szCs w:val="24"/>
          <w:vertAlign w:val="baseline"/>
        </w:rPr>
      </w:pPr>
      <w:r w:rsidDel="00000000" w:rsidR="00000000" w:rsidRPr="00000000">
        <w:rPr>
          <w:sz w:val="24"/>
          <w:szCs w:val="24"/>
          <w:vertAlign w:val="baseline"/>
          <w:rtl w:val="0"/>
        </w:rPr>
        <w:t xml:space="preserve">SEALED BIDS WILL BE RECEIVED BY THE BIDS AND CONTRACTS DEPARTMENT, JEFFERSON COUNTY BOARD OF EDUCATION, 2100-18TH STREET SOUTH, BIRMINGHAM, ALABAMA 35209-1891 UNTIL:</w:t>
      </w:r>
    </w:p>
    <w:p w:rsidR="00000000" w:rsidDel="00000000" w:rsidP="00000000" w:rsidRDefault="00000000" w:rsidRPr="00000000" w14:paraId="0000000C">
      <w:pPr>
        <w:rPr>
          <w:b w:val="0"/>
          <w:sz w:val="26"/>
          <w:szCs w:val="26"/>
          <w:vertAlign w:val="baseline"/>
        </w:rPr>
      </w:pPr>
      <w:r w:rsidDel="00000000" w:rsidR="00000000" w:rsidRPr="00000000">
        <w:rPr>
          <w:rtl w:val="0"/>
        </w:rPr>
      </w:r>
    </w:p>
    <w:p w:rsidR="00000000" w:rsidDel="00000000" w:rsidP="00000000" w:rsidRDefault="00000000" w:rsidRPr="00000000" w14:paraId="0000000D">
      <w:pPr>
        <w:rPr>
          <w:b w:val="1"/>
          <w:sz w:val="26"/>
          <w:szCs w:val="26"/>
          <w:highlight w:val="yellow"/>
          <w:vertAlign w:val="baseline"/>
        </w:rPr>
      </w:pPr>
      <w:r w:rsidDel="00000000" w:rsidR="00000000" w:rsidRPr="00000000">
        <w:rPr>
          <w:b w:val="1"/>
          <w:sz w:val="26"/>
          <w:szCs w:val="26"/>
          <w:highlight w:val="yellow"/>
          <w:rtl w:val="0"/>
        </w:rPr>
        <w:t xml:space="preserve">Monday, September 15, 2025 @ 8:00 a.m. (New Bid Opening Date)</w:t>
      </w:r>
      <w:r w:rsidDel="00000000" w:rsidR="00000000" w:rsidRPr="00000000">
        <w:rPr>
          <w:rtl w:val="0"/>
        </w:rPr>
      </w:r>
    </w:p>
    <w:p w:rsidR="00000000" w:rsidDel="00000000" w:rsidP="00000000" w:rsidRDefault="00000000" w:rsidRPr="00000000" w14:paraId="0000000E">
      <w:pPr>
        <w:rPr>
          <w:sz w:val="24"/>
          <w:szCs w:val="24"/>
          <w:vertAlign w:val="baseline"/>
        </w:rPr>
      </w:pPr>
      <w:r w:rsidDel="00000000" w:rsidR="00000000" w:rsidRPr="00000000">
        <w:rPr>
          <w:rtl w:val="0"/>
        </w:rPr>
      </w:r>
    </w:p>
    <w:p w:rsidR="00000000" w:rsidDel="00000000" w:rsidP="00000000" w:rsidRDefault="00000000" w:rsidRPr="00000000" w14:paraId="0000000F">
      <w:pPr>
        <w:rPr>
          <w:sz w:val="24"/>
          <w:szCs w:val="24"/>
          <w:vertAlign w:val="baseline"/>
        </w:rPr>
      </w:pPr>
      <w:r w:rsidDel="00000000" w:rsidR="00000000" w:rsidRPr="00000000">
        <w:rPr>
          <w:sz w:val="24"/>
          <w:szCs w:val="24"/>
          <w:vertAlign w:val="baseline"/>
          <w:rtl w:val="0"/>
        </w:rPr>
        <w:t xml:space="preserve">AT WHICH TIME THE BIDS WILL BE OPENED AND READ PUBLICLY FOR PURCHASE IN</w:t>
      </w:r>
      <w:r w:rsidDel="00000000" w:rsidR="00000000" w:rsidRPr="00000000">
        <w:rPr>
          <w:sz w:val="24"/>
          <w:szCs w:val="24"/>
          <w:rtl w:val="0"/>
        </w:rPr>
        <w:t xml:space="preserve">STALLATION AND IMPLEMENTATION OF </w:t>
      </w:r>
      <w:r w:rsidDel="00000000" w:rsidR="00000000" w:rsidRPr="00000000">
        <w:rPr>
          <w:sz w:val="24"/>
          <w:szCs w:val="24"/>
          <w:vertAlign w:val="baseline"/>
          <w:rtl w:val="0"/>
        </w:rPr>
        <w:t xml:space="preserve">:</w:t>
      </w:r>
    </w:p>
    <w:p w:rsidR="00000000" w:rsidDel="00000000" w:rsidP="00000000" w:rsidRDefault="00000000" w:rsidRPr="00000000" w14:paraId="00000010">
      <w:pPr>
        <w:rPr>
          <w:sz w:val="24"/>
          <w:szCs w:val="24"/>
          <w:vertAlign w:val="baseline"/>
        </w:rPr>
      </w:pPr>
      <w:r w:rsidDel="00000000" w:rsidR="00000000" w:rsidRPr="00000000">
        <w:rPr>
          <w:rtl w:val="0"/>
        </w:rPr>
      </w:r>
    </w:p>
    <w:p w:rsidR="00000000" w:rsidDel="00000000" w:rsidP="00000000" w:rsidRDefault="00000000" w:rsidRPr="00000000" w14:paraId="00000011">
      <w:pPr>
        <w:tabs>
          <w:tab w:val="center" w:leader="none" w:pos="4680"/>
          <w:tab w:val="right" w:leader="none" w:pos="9360"/>
        </w:tabs>
        <w:rPr>
          <w:b w:val="1"/>
          <w:sz w:val="26"/>
          <w:szCs w:val="26"/>
        </w:rPr>
      </w:pPr>
      <w:r w:rsidDel="00000000" w:rsidR="00000000" w:rsidRPr="00000000">
        <w:rPr>
          <w:b w:val="1"/>
          <w:sz w:val="24"/>
          <w:szCs w:val="24"/>
          <w:rtl w:val="0"/>
        </w:rPr>
        <w:t xml:space="preserve">Incident Response (IR) Retainer Service Bid - Jefferson County School District, FCC Cybersecurity Pilot</w:t>
      </w:r>
      <w:r w:rsidDel="00000000" w:rsidR="00000000" w:rsidRPr="00000000">
        <w:rPr>
          <w:rtl w:val="0"/>
        </w:rPr>
      </w:r>
    </w:p>
    <w:p w:rsidR="00000000" w:rsidDel="00000000" w:rsidP="00000000" w:rsidRDefault="00000000" w:rsidRPr="00000000" w14:paraId="00000012">
      <w:pPr>
        <w:rPr>
          <w:b w:val="0"/>
          <w:sz w:val="24"/>
          <w:szCs w:val="24"/>
          <w:vertAlign w:val="baseline"/>
        </w:rPr>
      </w:pPr>
      <w:r w:rsidDel="00000000" w:rsidR="00000000" w:rsidRPr="00000000">
        <w:rPr>
          <w:rtl w:val="0"/>
        </w:rPr>
      </w:r>
    </w:p>
    <w:p w:rsidR="00000000" w:rsidDel="00000000" w:rsidP="00000000" w:rsidRDefault="00000000" w:rsidRPr="00000000" w14:paraId="00000013">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s>
        <w:ind w:left="6210" w:hanging="6210"/>
        <w:rPr>
          <w:sz w:val="22"/>
          <w:szCs w:val="22"/>
          <w:vertAlign w:val="baseline"/>
        </w:rPr>
      </w:pPr>
      <w:r w:rsidDel="00000000" w:rsidR="00000000" w:rsidRPr="00000000">
        <w:rPr>
          <w:b w:val="1"/>
          <w:sz w:val="22"/>
          <w:szCs w:val="22"/>
          <w:vertAlign w:val="baseline"/>
          <w:rtl w:val="0"/>
        </w:rPr>
        <w:t xml:space="preserve">RETURN ENTIRE COMPLETED PROPOSAL TO:</w:t>
      </w:r>
      <w:r w:rsidDel="00000000" w:rsidR="00000000" w:rsidRPr="00000000">
        <w:rPr>
          <w:sz w:val="22"/>
          <w:szCs w:val="22"/>
          <w:vertAlign w:val="baseline"/>
          <w:rtl w:val="0"/>
        </w:rPr>
        <w:tab/>
        <w:tab/>
        <w:t xml:space="preserve">Bids and Contracts Department</w:t>
      </w:r>
    </w:p>
    <w:p w:rsidR="00000000" w:rsidDel="00000000" w:rsidP="00000000" w:rsidRDefault="00000000" w:rsidRPr="00000000" w14:paraId="00000014">
      <w:pPr>
        <w:rPr>
          <w:sz w:val="22"/>
          <w:szCs w:val="22"/>
          <w:vertAlign w:val="baseline"/>
        </w:rPr>
      </w:pPr>
      <w:r w:rsidDel="00000000" w:rsidR="00000000" w:rsidRPr="00000000">
        <w:rPr>
          <w:sz w:val="22"/>
          <w:szCs w:val="22"/>
          <w:vertAlign w:val="baseline"/>
          <w:rtl w:val="0"/>
        </w:rPr>
        <w:tab/>
        <w:tab/>
        <w:tab/>
        <w:tab/>
        <w:tab/>
        <w:tab/>
        <w:tab/>
        <w:tab/>
        <w:t xml:space="preserve">Jefferson County Board of Education</w:t>
      </w:r>
    </w:p>
    <w:p w:rsidR="00000000" w:rsidDel="00000000" w:rsidP="00000000" w:rsidRDefault="00000000" w:rsidRPr="00000000" w14:paraId="00000015">
      <w:pPr>
        <w:rPr>
          <w:sz w:val="22"/>
          <w:szCs w:val="22"/>
          <w:vertAlign w:val="baseline"/>
        </w:rPr>
      </w:pPr>
      <w:r w:rsidDel="00000000" w:rsidR="00000000" w:rsidRPr="00000000">
        <w:rPr>
          <w:sz w:val="22"/>
          <w:szCs w:val="22"/>
          <w:vertAlign w:val="baseline"/>
          <w:rtl w:val="0"/>
        </w:rPr>
        <w:tab/>
        <w:tab/>
        <w:tab/>
        <w:tab/>
        <w:tab/>
        <w:tab/>
        <w:tab/>
        <w:tab/>
        <w:t xml:space="preserve">2100 18</w:t>
      </w:r>
      <w:r w:rsidDel="00000000" w:rsidR="00000000" w:rsidRPr="00000000">
        <w:rPr>
          <w:sz w:val="22"/>
          <w:szCs w:val="22"/>
          <w:vertAlign w:val="superscript"/>
          <w:rtl w:val="0"/>
        </w:rPr>
        <w:t xml:space="preserve">th</w:t>
      </w:r>
      <w:r w:rsidDel="00000000" w:rsidR="00000000" w:rsidRPr="00000000">
        <w:rPr>
          <w:sz w:val="22"/>
          <w:szCs w:val="22"/>
          <w:vertAlign w:val="baseline"/>
          <w:rtl w:val="0"/>
        </w:rPr>
        <w:t xml:space="preserve"> Street South</w:t>
      </w:r>
    </w:p>
    <w:p w:rsidR="00000000" w:rsidDel="00000000" w:rsidP="00000000" w:rsidRDefault="00000000" w:rsidRPr="00000000" w14:paraId="00000016">
      <w:pPr>
        <w:rPr>
          <w:sz w:val="22"/>
          <w:szCs w:val="22"/>
          <w:vertAlign w:val="baseline"/>
        </w:rPr>
      </w:pPr>
      <w:r w:rsidDel="00000000" w:rsidR="00000000" w:rsidRPr="00000000">
        <w:rPr>
          <w:sz w:val="22"/>
          <w:szCs w:val="22"/>
          <w:vertAlign w:val="baseline"/>
          <w:rtl w:val="0"/>
        </w:rPr>
        <w:tab/>
        <w:tab/>
        <w:tab/>
        <w:tab/>
        <w:tab/>
        <w:tab/>
        <w:tab/>
        <w:tab/>
        <w:t xml:space="preserve">Birmingham, AL 35209</w:t>
      </w:r>
    </w:p>
    <w:p w:rsidR="00000000" w:rsidDel="00000000" w:rsidP="00000000" w:rsidRDefault="00000000" w:rsidRPr="00000000" w14:paraId="00000017">
      <w:pPr>
        <w:rPr>
          <w:sz w:val="24"/>
          <w:szCs w:val="24"/>
          <w:vertAlign w:val="baseline"/>
        </w:rPr>
      </w:pPr>
      <w:r w:rsidDel="00000000" w:rsidR="00000000" w:rsidRPr="00000000">
        <w:rPr>
          <w:rtl w:val="0"/>
        </w:rPr>
      </w:r>
    </w:p>
    <w:p w:rsidR="00000000" w:rsidDel="00000000" w:rsidP="00000000" w:rsidRDefault="00000000" w:rsidRPr="00000000" w14:paraId="00000018">
      <w:pPr>
        <w:rPr>
          <w:i w:val="0"/>
          <w:vertAlign w:val="baseline"/>
        </w:rPr>
      </w:pPr>
      <w:r w:rsidDel="00000000" w:rsidR="00000000" w:rsidRPr="00000000">
        <w:rPr>
          <w:vertAlign w:val="baseline"/>
          <w:rtl w:val="0"/>
        </w:rPr>
        <w:t xml:space="preserve">IT IS THE RESPONSIBILITY OF THE PROSPECTIVE BIDDER TO MAKE CERTAIN THAT THE BIDS ARE RECEIVED IN THE BIDS AND CONTRACTS DEPARTMENT BEFORE THE SCHEDULED BID OPENING.   ANY BIDS RECEIVED AFTER THE DESIGNATED DATE AND TIME, WILL NOT BE CONSIDERED.  BIDDER MUST USE THIS FORM AND RETURN IN ITS ENTIRETY. </w:t>
      </w:r>
      <w:r w:rsidDel="00000000" w:rsidR="00000000" w:rsidRPr="00000000">
        <w:rPr>
          <w:i w:val="1"/>
          <w:vertAlign w:val="baseline"/>
          <w:rtl w:val="0"/>
        </w:rPr>
        <w:t xml:space="preserve">DO NOT RETURN SHEETS WHICH ARE “NO BID”</w:t>
      </w:r>
      <w:r w:rsidDel="00000000" w:rsidR="00000000" w:rsidRPr="00000000">
        <w:rPr>
          <w:rtl w:val="0"/>
        </w:rPr>
      </w:r>
    </w:p>
    <w:p w:rsidR="00000000" w:rsidDel="00000000" w:rsidP="00000000" w:rsidRDefault="00000000" w:rsidRPr="00000000" w14:paraId="00000019">
      <w:pPr>
        <w:rPr>
          <w:b w:val="0"/>
          <w:sz w:val="24"/>
          <w:szCs w:val="24"/>
          <w:vertAlign w:val="baseline"/>
        </w:rPr>
      </w:pPr>
      <w:r w:rsidDel="00000000" w:rsidR="00000000" w:rsidRPr="00000000">
        <w:rPr>
          <w:b w:val="1"/>
          <w:sz w:val="24"/>
          <w:szCs w:val="24"/>
          <w:vertAlign w:val="baseline"/>
          <w:rtl w:val="0"/>
        </w:rPr>
        <w:t xml:space="preserve"> </w:t>
      </w:r>
      <w:r w:rsidDel="00000000" w:rsidR="00000000" w:rsidRPr="00000000">
        <w:rPr>
          <w:rtl w:val="0"/>
        </w:rPr>
      </w:r>
    </w:p>
    <w:p w:rsidR="00000000" w:rsidDel="00000000" w:rsidP="00000000" w:rsidRDefault="00000000" w:rsidRPr="00000000" w14:paraId="0000001A">
      <w:pPr>
        <w:rPr>
          <w:vertAlign w:val="baseline"/>
        </w:rPr>
      </w:pPr>
      <w:r w:rsidDel="00000000" w:rsidR="00000000" w:rsidRPr="00000000">
        <w:rPr>
          <w:b w:val="1"/>
          <w:sz w:val="22"/>
          <w:szCs w:val="22"/>
          <w:vertAlign w:val="baseline"/>
          <w:rtl w:val="0"/>
        </w:rPr>
        <w:t xml:space="preserve">Outside of your bid envelope must be marked with the </w:t>
      </w:r>
      <w:r w:rsidDel="00000000" w:rsidR="00000000" w:rsidRPr="00000000">
        <w:rPr>
          <w:b w:val="1"/>
          <w:sz w:val="22"/>
          <w:szCs w:val="22"/>
          <w:u w:val="single"/>
          <w:vertAlign w:val="baseline"/>
          <w:rtl w:val="0"/>
        </w:rPr>
        <w:t xml:space="preserve">Bid number</w:t>
      </w:r>
      <w:r w:rsidDel="00000000" w:rsidR="00000000" w:rsidRPr="00000000">
        <w:rPr>
          <w:b w:val="1"/>
          <w:sz w:val="22"/>
          <w:szCs w:val="22"/>
          <w:vertAlign w:val="baseline"/>
          <w:rtl w:val="0"/>
        </w:rPr>
        <w:t xml:space="preserve">, </w:t>
      </w:r>
      <w:r w:rsidDel="00000000" w:rsidR="00000000" w:rsidRPr="00000000">
        <w:rPr>
          <w:b w:val="1"/>
          <w:sz w:val="22"/>
          <w:szCs w:val="22"/>
          <w:u w:val="single"/>
          <w:vertAlign w:val="baseline"/>
          <w:rtl w:val="0"/>
        </w:rPr>
        <w:t xml:space="preserve">date and time of bid opening, General Contractor’s license number, if applicable </w:t>
      </w:r>
      <w:r w:rsidDel="00000000" w:rsidR="00000000" w:rsidRPr="00000000">
        <w:rPr>
          <w:b w:val="1"/>
          <w:vertAlign w:val="baseline"/>
          <w:rtl w:val="0"/>
        </w:rPr>
        <w:t xml:space="preserve">(US MAIL, FEDERAL EXPRESS, UPS, ETC.).</w:t>
      </w:r>
      <w:r w:rsidDel="00000000" w:rsidR="00000000" w:rsidRPr="00000000">
        <w:rPr>
          <w:rtl w:val="0"/>
        </w:rPr>
      </w:r>
    </w:p>
    <w:p w:rsidR="00000000" w:rsidDel="00000000" w:rsidP="00000000" w:rsidRDefault="00000000" w:rsidRPr="00000000" w14:paraId="0000001B">
      <w:pPr>
        <w:rPr>
          <w:sz w:val="24"/>
          <w:szCs w:val="24"/>
          <w:vertAlign w:val="baseline"/>
        </w:rPr>
      </w:pPr>
      <w:r w:rsidDel="00000000" w:rsidR="00000000" w:rsidRPr="00000000">
        <w:rPr>
          <w:rtl w:val="0"/>
        </w:rPr>
      </w:r>
    </w:p>
    <w:p w:rsidR="00000000" w:rsidDel="00000000" w:rsidP="00000000" w:rsidRDefault="00000000" w:rsidRPr="00000000" w14:paraId="0000001C">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FOR FURTHER INFORMATION RELATED TO THE PRODUCTS OR PROJECT CALL:</w:t>
      </w:r>
    </w:p>
    <w:p w:rsidR="00000000" w:rsidDel="00000000" w:rsidP="00000000" w:rsidRDefault="00000000" w:rsidRPr="00000000" w14:paraId="0000001D">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Sara Fenn, Director of Technology</w:t>
        <w:tab/>
      </w:r>
      <w:r w:rsidDel="00000000" w:rsidR="00000000" w:rsidRPr="00000000">
        <w:rPr>
          <w:sz w:val="24"/>
          <w:szCs w:val="24"/>
          <w:vertAlign w:val="baseline"/>
          <w:rtl w:val="0"/>
        </w:rPr>
        <w:tab/>
        <w:t xml:space="preserve">Phone:  205-379-</w:t>
      </w:r>
      <w:r w:rsidDel="00000000" w:rsidR="00000000" w:rsidRPr="00000000">
        <w:rPr>
          <w:sz w:val="24"/>
          <w:szCs w:val="24"/>
          <w:rtl w:val="0"/>
        </w:rPr>
        <w:t xml:space="preserve">2143</w:t>
      </w:r>
      <w:r w:rsidDel="00000000" w:rsidR="00000000" w:rsidRPr="00000000">
        <w:rPr>
          <w:rtl w:val="0"/>
        </w:rPr>
      </w:r>
    </w:p>
    <w:p w:rsidR="00000000" w:rsidDel="00000000" w:rsidP="00000000" w:rsidRDefault="00000000" w:rsidRPr="00000000" w14:paraId="0000001E">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1F">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F</w:t>
      </w:r>
      <w:r w:rsidDel="00000000" w:rsidR="00000000" w:rsidRPr="00000000">
        <w:rPr>
          <w:sz w:val="24"/>
          <w:szCs w:val="24"/>
          <w:vertAlign w:val="baseline"/>
          <w:rtl w:val="0"/>
        </w:rPr>
        <w:t xml:space="preserve">OR FURTHER INFORMATION RELATED TO THE BID PROCESS CALL:</w:t>
      </w:r>
    </w:p>
    <w:p w:rsidR="00000000" w:rsidDel="00000000" w:rsidP="00000000" w:rsidRDefault="00000000" w:rsidRPr="00000000" w14:paraId="00000020">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Tracie Busby, Bids and Contracts</w:t>
        <w:tab/>
        <w:tab/>
      </w:r>
      <w:r w:rsidDel="00000000" w:rsidR="00000000" w:rsidRPr="00000000">
        <w:rPr>
          <w:sz w:val="24"/>
          <w:szCs w:val="24"/>
          <w:rtl w:val="0"/>
        </w:rPr>
        <w:t xml:space="preserve">P</w:t>
      </w:r>
      <w:r w:rsidDel="00000000" w:rsidR="00000000" w:rsidRPr="00000000">
        <w:rPr>
          <w:sz w:val="24"/>
          <w:szCs w:val="24"/>
          <w:vertAlign w:val="baseline"/>
          <w:rtl w:val="0"/>
        </w:rPr>
        <w:t xml:space="preserve">hone: 205-379-2215 </w:t>
      </w:r>
    </w:p>
    <w:p w:rsidR="00000000" w:rsidDel="00000000" w:rsidP="00000000" w:rsidRDefault="00000000" w:rsidRPr="00000000" w14:paraId="00000021">
      <w:pPr>
        <w:tabs>
          <w:tab w:val="left" w:leader="none" w:pos="-1080"/>
          <w:tab w:val="left" w:leader="none" w:pos="-720"/>
          <w:tab w:val="left" w:leader="none" w:pos="0"/>
          <w:tab w:val="left" w:leader="none" w:pos="720"/>
          <w:tab w:val="left" w:leader="none" w:pos="1440"/>
          <w:tab w:val="left" w:leader="none" w:pos="2160"/>
          <w:tab w:val="left" w:leader="none" w:pos="414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4590" w:hanging="4590"/>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022">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3">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24">
      <w:pPr>
        <w:tabs>
          <w:tab w:val="left" w:leader="none" w:pos="-1080"/>
          <w:tab w:val="left" w:leader="none" w:pos="-72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Terms, conditions, and criteria applicable to bids and contracts awarded pursuant thereto:</w:t>
      </w:r>
    </w:p>
    <w:p w:rsidR="00000000" w:rsidDel="00000000" w:rsidP="00000000" w:rsidRDefault="00000000" w:rsidRPr="00000000" w14:paraId="0000002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sectPr>
          <w:footerReference r:id="rId8" w:type="default"/>
          <w:footerReference r:id="rId9" w:type="first"/>
          <w:pgSz w:h="15840" w:w="12240" w:orient="portrait"/>
          <w:pgMar w:bottom="863.9999999999999" w:top="863.9999999999999" w:left="1440" w:right="1440" w:header="1440" w:footer="1440"/>
          <w:pgNumType w:start="0"/>
          <w:titlePg w:val="1"/>
        </w:sectPr>
      </w:pPr>
      <w:r w:rsidDel="00000000" w:rsidR="00000000" w:rsidRPr="00000000">
        <w:rPr>
          <w:b w:val="1"/>
          <w:sz w:val="24"/>
          <w:szCs w:val="24"/>
          <w:vertAlign w:val="baseline"/>
          <w:rtl w:val="0"/>
        </w:rPr>
        <w:t xml:space="preserve">SECTION I-GENERAL INFORMATION</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36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General Criteria for Awarding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shall be awarded to the lowest responsible bidder, taking into consideration the amount of the bid, </w:t>
      </w:r>
      <w:r w:rsidDel="00000000" w:rsidR="00000000" w:rsidRPr="00000000">
        <w:rPr>
          <w:sz w:val="24"/>
          <w:szCs w:val="24"/>
          <w:rtl w:val="0"/>
        </w:rPr>
        <w:t xml:space="preserve">grading rubric,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quality of commodities, goods or services proposed to be provided and their conformity with specifications, compatibility with existing services, material or equipment, the purpose for which the contract or order is to be awarded, terms of delivery (including date, point of delivery or pickup, and transportation charges), and other identifiable objective circumstances or considerations that reasonably reflect or evidence the bidders’ ability to meet the requirements of the invitation to bid.</w:t>
      </w:r>
    </w:p>
    <w:p w:rsidR="00000000" w:rsidDel="00000000" w:rsidP="00000000" w:rsidRDefault="00000000" w:rsidRPr="00000000" w14:paraId="00000027">
      <w:pPr>
        <w:rPr>
          <w:sz w:val="24"/>
          <w:szCs w:val="24"/>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 Process Governed by Law: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process of bid solicitation and the awarding of bids and/or contracts based thereupon shall, in all respects, be governed and controlled by applicable law, any provision herein to the contrary notwithstanding.</w:t>
      </w:r>
    </w:p>
    <w:p w:rsidR="00000000" w:rsidDel="00000000" w:rsidP="00000000" w:rsidRDefault="00000000" w:rsidRPr="00000000" w14:paraId="0000002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Eligibility: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Prospective bidders and contractors shall be properly licensed, certified, or registered with appropriate governmental or regulatory authorities and must be prepared to demonstrate to the Jefferson County Board of Education (“the Board”) their fitness and ability to provide the product, material, or service on the terms and conditions specified.  Prospective vendors shall be responsible for advising the Board of their desire to be included in invitations to bid.  The Board reserves the right not to solicit, receive, or entertain bids from vendors which have not responded to previous invitations, which have not performed to the satisfaction of the Board in previous transactions, or which cannot demonstrate to the satisfaction of the Board their willingness or ability to meet the reasonable requirements of the Board.</w:t>
      </w:r>
    </w:p>
    <w:p w:rsidR="00000000" w:rsidDel="00000000" w:rsidP="00000000" w:rsidRDefault="00000000" w:rsidRPr="00000000" w14:paraId="0000002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Insurance Requirements: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Bidders or its contractor shall provide commercial general liability insurance coverage with a minimum aggregate </w:t>
      </w:r>
      <w:r w:rsidDel="00000000" w:rsidR="00000000" w:rsidRPr="00000000">
        <w:rPr>
          <w:sz w:val="24"/>
          <w:szCs w:val="24"/>
          <w:rtl w:val="0"/>
        </w:rPr>
        <w:t xml:space="preserve">limit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not less than one million dollars for personal injury, bodily injury or death and property damage arising out of any one occurrence.  Said liability policy shall be endorsed to include the Jefferson County Board of Education as an additional insured on a primary and on – contributory basis and the insurance carrier shall provide coverage and a defense to the Jefferson County Board of Education, its agents, servants, officers, board members and employees.  Bidders may be required to furnish evidence of appropriate liability, workers compensation, or other insurance as a prerequisite to an award of a bid or contract by the Board with the type and amount of coverage(s) to be specified in the invitation.</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numPr>
          <w:ilvl w:val="0"/>
          <w:numId w:val="20"/>
        </w:num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hanging="360"/>
        <w:rPr>
          <w:sz w:val="24"/>
          <w:szCs w:val="24"/>
        </w:rPr>
      </w:pPr>
      <w:r w:rsidDel="00000000" w:rsidR="00000000" w:rsidRPr="00000000">
        <w:rPr>
          <w:b w:val="1"/>
          <w:sz w:val="24"/>
          <w:szCs w:val="24"/>
          <w:u w:val="single"/>
          <w:rtl w:val="0"/>
        </w:rPr>
        <w:t xml:space="preserve">Conflict of Interest:</w:t>
      </w:r>
      <w:r w:rsidDel="00000000" w:rsidR="00000000" w:rsidRPr="00000000">
        <w:rPr>
          <w:sz w:val="24"/>
          <w:szCs w:val="24"/>
          <w:rtl w:val="0"/>
        </w:rPr>
        <w:t xml:space="preserve"> </w:t>
      </w:r>
      <w:r w:rsidDel="00000000" w:rsidR="00000000" w:rsidRPr="00000000">
        <w:rPr>
          <w:color w:val="222222"/>
          <w:sz w:val="24"/>
          <w:szCs w:val="24"/>
          <w:highlight w:val="white"/>
          <w:rtl w:val="0"/>
        </w:rPr>
        <w:t xml:space="preserve">Section 36-25-9 of the Code of Alabama states: “No member of any </w:t>
        <w:tab/>
        <w:t xml:space="preserve">county or municipal agency, board, or commission shall vote or participate in any matter in </w:t>
        <w:tab/>
        <w:t xml:space="preserve">which the member or family member of the member has any financial gain or</w:t>
      </w:r>
      <w:r w:rsidDel="00000000" w:rsidR="00000000" w:rsidRPr="00000000">
        <w:rPr>
          <w:rtl w:val="0"/>
        </w:rPr>
      </w:r>
    </w:p>
    <w:p w:rsidR="00000000" w:rsidDel="00000000" w:rsidP="00000000" w:rsidRDefault="00000000" w:rsidRPr="00000000" w14:paraId="0000002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360" w:firstLine="0"/>
        <w:rPr>
          <w:b w:val="1"/>
          <w:sz w:val="24"/>
          <w:szCs w:val="24"/>
          <w:u w:val="single"/>
        </w:rPr>
      </w:pPr>
      <w:r w:rsidDel="00000000" w:rsidR="00000000" w:rsidRPr="00000000">
        <w:rPr>
          <w:color w:val="222222"/>
          <w:sz w:val="24"/>
          <w:szCs w:val="24"/>
          <w:highlight w:val="white"/>
          <w:rtl w:val="0"/>
        </w:rPr>
        <w:t xml:space="preserve">interest” Employees may not use their offices or positions for personal gain and must </w:t>
        <w:tab/>
        <w:tab/>
        <w:t xml:space="preserve">adhere to applicable provisions of the Alabama Ethics Law.</w:t>
      </w: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Discretion to Reject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expressly reserves the right to reject all bids or parts thereof in its sole discretion.</w:t>
        <w:tab/>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ab/>
        <w:tab/>
        <w:tab/>
        <w:tab/>
        <w:tab/>
        <w:tab/>
      </w:r>
    </w:p>
    <w:p w:rsidR="00000000" w:rsidDel="00000000" w:rsidP="00000000" w:rsidRDefault="00000000" w:rsidRPr="00000000" w14:paraId="0000003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Hold Harmless: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Contracting party agrees to indemnify, hold harmless and defend Jefferson County, Alabama, its elected officers and employees(hereinafter referred to in this paragraph collectively as "County"), from and against any and all loss expense or damage, including court cost and attorney's fees, for liability claimed against or imposed upon County because of bodily injury, death or property damage, real or personal, including loss of use thereof arising out of or as a consequence of the breach of any duty or obligations of the contracting party included in this agreement, negligent acts, errors or omissions, including engineering and/or professional error, fault, mistake or negligence of Integrator, its employees, agents, representatives, or subcontractors, their employees, agents or representatives in connections with or incident to the performance of this agreement, or arising out of Worker's Compensation claims, Unemployment Compensation claims, or Unemployment Disability compensation claims of employees of company and/or its subcontractors or claims under similar such laws or obligations Company obligation under this Section shall not extend to any liability caused by the sole negligence of the County, or its employees.  Before beginning work, </w:t>
      </w:r>
      <w:r w:rsidDel="00000000" w:rsidR="00000000" w:rsidRPr="00000000">
        <w:rPr>
          <w:sz w:val="24"/>
          <w:szCs w:val="24"/>
          <w:rtl w:val="0"/>
        </w:rPr>
        <w:t xml:space="preserve">the contracting</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party shall file with the County a certificate from his insurer showing the amounts of insurance carried and the risk covered thereby.  Liability insurance coverage must be no less than $1,000,000.  During performance the company must effect and maintain insurance from a company licensed to do business in the State of Alabama.  Coverage required includes 1) Comprehensive General Liability; 2) Comprehensive Automobile Liability; 3) Worker's Compensation and</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Employers' Liability.</w:t>
      </w:r>
    </w:p>
    <w:p w:rsidR="00000000" w:rsidDel="00000000" w:rsidP="00000000" w:rsidRDefault="00000000" w:rsidRPr="00000000" w14:paraId="0000003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vertAlign w:val="baseline"/>
          <w:rtl w:val="0"/>
        </w:rPr>
        <w:tab/>
        <w:tab/>
        <w:tab/>
        <w:tab/>
        <w:tab/>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Equivalent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 specifications which refer to company names, brand names or model numbers shall, unless otherwise provided, be construed to permit bids to be proposed which offer products, materials or services of equivalent (or better) utility and quality.  Bids proposing an equivalent product, service or material should include a complete explanation of the nature of any deviation or discrepancy from advertised specifications and the reasons such discrepancies should be deemed equivalent to the advertised specifications.  Proprietary specifications may be waived for functional equivalents.  </w:t>
      </w:r>
      <w:r w:rsidDel="00000000" w:rsidR="00000000" w:rsidRPr="00000000">
        <w:rPr>
          <w:rFonts w:ascii="Times New Roman" w:cs="Times New Roman" w:eastAsia="Times New Roman" w:hAnsi="Times New Roman"/>
          <w:b w:val="0"/>
          <w:i w:val="1"/>
          <w:smallCaps w:val="0"/>
          <w:strike w:val="0"/>
          <w:color w:val="000000"/>
          <w:sz w:val="24"/>
          <w:szCs w:val="24"/>
          <w:u w:val="single"/>
          <w:shd w:fill="auto" w:val="clear"/>
          <w:vertAlign w:val="baseline"/>
          <w:rtl w:val="0"/>
        </w:rPr>
        <w:t xml:space="preserve">The Board or its agents will be the sole party responsible for determining equal or better bids.</w:t>
      </w:r>
      <w:r w:rsidDel="00000000" w:rsidR="00000000" w:rsidRPr="00000000">
        <w:rPr>
          <w:rtl w:val="0"/>
        </w:rPr>
      </w:r>
    </w:p>
    <w:p w:rsidR="00000000" w:rsidDel="00000000" w:rsidP="00000000" w:rsidRDefault="00000000" w:rsidRPr="00000000" w14:paraId="00000038">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Delivery Terms: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Purchase orders will be issued as deliveries are required.  No back orders will be accepted.  Purchase order numbers must appear on all invoices.  Failure to deliver as specified and in accordance with the bid submitted, including promised delivery; will constitute sufficient grounds for cancellation of the order at the option of the Jefferson County Board of Education.</w:t>
      </w:r>
    </w:p>
    <w:p w:rsidR="00000000" w:rsidDel="00000000" w:rsidP="00000000" w:rsidRDefault="00000000" w:rsidRPr="00000000" w14:paraId="0000003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Taxes: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Jefferson County Board of Education is exempt from all taxes; however, </w:t>
      </w:r>
      <w:r w:rsidDel="00000000" w:rsidR="00000000" w:rsidRPr="00000000">
        <w:rPr>
          <w:sz w:val="24"/>
          <w:szCs w:val="24"/>
          <w:rtl w:val="0"/>
        </w:rPr>
        <w:t xml:space="preserve">the bidder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shall be responsible for payment of all sales, use, lease, ad valorem and any other taxes that may be levied or assessed by reason of the transaction.</w:t>
      </w:r>
    </w:p>
    <w:p w:rsidR="00000000" w:rsidDel="00000000" w:rsidP="00000000" w:rsidRDefault="00000000" w:rsidRPr="00000000" w14:paraId="0000003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Bidder’s Certification: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Bidder certifies by bidding that it is fully aware of the conditions of service and purpose for which item(s) included in this bid are to be purchased, and that the bid proposal will meet these requirements of service and purpose to the satisfaction of the Jefferson County Board of Education.</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540" w:right="0" w:hanging="54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b w:val="1"/>
          <w:sz w:val="24"/>
          <w:szCs w:val="24"/>
          <w:u w:val="single"/>
          <w:rtl w:val="0"/>
        </w:rPr>
        <w:t xml:space="preserve">Di</w:t>
      </w: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squalification of Bids: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Bids may be disqualified before the awarding of the contract for any of the following:  (See Bid </w:t>
      </w:r>
      <w:r w:rsidDel="00000000" w:rsidR="00000000" w:rsidRPr="00000000">
        <w:rPr>
          <w:sz w:val="24"/>
          <w:szCs w:val="24"/>
          <w:rtl w:val="0"/>
        </w:rPr>
        <w:t xml:space="preserve">Specifications for detailed description)</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mark the envelope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required.</w:t>
      </w:r>
    </w:p>
    <w:p w:rsidR="00000000" w:rsidDel="00000000" w:rsidP="00000000" w:rsidRDefault="00000000" w:rsidRPr="00000000" w14:paraId="0000004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w:t>
      </w:r>
      <w:r w:rsidDel="00000000" w:rsidR="00000000" w:rsidRPr="00000000">
        <w:rPr>
          <w:sz w:val="24"/>
          <w:szCs w:val="24"/>
          <w:rtl w:val="0"/>
        </w:rPr>
        <w:t xml:space="preserve">sign a bid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document on any signature line.</w:t>
      </w:r>
    </w:p>
    <w:p w:rsidR="00000000" w:rsidDel="00000000" w:rsidP="00000000" w:rsidRDefault="00000000" w:rsidRPr="00000000" w14:paraId="0000004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requested information (example, deviations).</w:t>
      </w:r>
    </w:p>
    <w:p w:rsidR="00000000" w:rsidDel="00000000" w:rsidP="00000000" w:rsidRDefault="00000000" w:rsidRPr="00000000" w14:paraId="0000004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Excessive errors.</w:t>
      </w:r>
    </w:p>
    <w:p w:rsidR="00000000" w:rsidDel="00000000" w:rsidP="00000000" w:rsidRDefault="00000000" w:rsidRPr="00000000" w14:paraId="0000004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include bid bond (if required).</w:t>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have an original signature on the bid form, a faxed copy is not acceptable.</w:t>
      </w:r>
    </w:p>
    <w:p w:rsidR="00000000" w:rsidDel="00000000" w:rsidP="00000000" w:rsidRDefault="00000000" w:rsidRPr="00000000" w14:paraId="000000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attend the pre-bid meeting (if required).</w:t>
      </w:r>
    </w:p>
    <w:p w:rsidR="00000000" w:rsidDel="00000000" w:rsidP="00000000" w:rsidRDefault="00000000" w:rsidRPr="00000000" w14:paraId="0000004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Failure to provide all information requested, as requested.</w:t>
        <w:tab/>
        <w:tab/>
        <w:tab/>
      </w:r>
    </w:p>
    <w:p w:rsidR="00000000" w:rsidDel="00000000" w:rsidP="00000000" w:rsidRDefault="00000000" w:rsidRPr="00000000" w14:paraId="0000004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4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13.</w:t>
        <w:tab/>
      </w:r>
      <w:r w:rsidDel="00000000" w:rsidR="00000000" w:rsidRPr="00000000">
        <w:rPr>
          <w:b w:val="1"/>
          <w:sz w:val="24"/>
          <w:szCs w:val="24"/>
          <w:u w:val="single"/>
          <w:vertAlign w:val="baseline"/>
          <w:rtl w:val="0"/>
        </w:rPr>
        <w:t xml:space="preserve">Reduction in Pricing</w:t>
      </w:r>
      <w:r w:rsidDel="00000000" w:rsidR="00000000" w:rsidRPr="00000000">
        <w:rPr>
          <w:sz w:val="24"/>
          <w:szCs w:val="24"/>
          <w:u w:val="single"/>
          <w:vertAlign w:val="baseline"/>
          <w:rtl w:val="0"/>
        </w:rPr>
        <w:t xml:space="preserve">: </w:t>
      </w:r>
      <w:r w:rsidDel="00000000" w:rsidR="00000000" w:rsidRPr="00000000">
        <w:rPr>
          <w:sz w:val="24"/>
          <w:szCs w:val="24"/>
          <w:vertAlign w:val="baseline"/>
          <w:rtl w:val="0"/>
        </w:rPr>
        <w:t xml:space="preserve">  In the event the vendor receives a reduction in cost from their</w:t>
      </w:r>
    </w:p>
    <w:p w:rsidR="00000000" w:rsidDel="00000000" w:rsidP="00000000" w:rsidRDefault="00000000" w:rsidRPr="00000000" w14:paraId="0000004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supplier or manufacturer, the Jefferson County Board of Education shall receive the benefit of such a reduction on any undelivered portion of the contract.</w:t>
      </w:r>
    </w:p>
    <w:p w:rsidR="00000000" w:rsidDel="00000000" w:rsidP="00000000" w:rsidRDefault="00000000" w:rsidRPr="00000000" w14:paraId="0000004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C">
      <w:pPr>
        <w:rPr>
          <w:sz w:val="24"/>
          <w:szCs w:val="24"/>
          <w:vertAlign w:val="baseline"/>
        </w:rPr>
      </w:pPr>
      <w:r w:rsidDel="00000000" w:rsidR="00000000" w:rsidRPr="00000000">
        <w:rPr>
          <w:sz w:val="24"/>
          <w:szCs w:val="24"/>
          <w:vertAlign w:val="baseline"/>
          <w:rtl w:val="0"/>
        </w:rPr>
        <w:t xml:space="preserve">14.   </w:t>
      </w:r>
      <w:r w:rsidDel="00000000" w:rsidR="00000000" w:rsidRPr="00000000">
        <w:rPr>
          <w:b w:val="1"/>
          <w:sz w:val="24"/>
          <w:szCs w:val="24"/>
          <w:u w:val="single"/>
          <w:vertAlign w:val="baseline"/>
          <w:rtl w:val="0"/>
        </w:rPr>
        <w:t xml:space="preserve">Waive informality, technicality or irregularity: </w:t>
      </w:r>
      <w:r w:rsidDel="00000000" w:rsidR="00000000" w:rsidRPr="00000000">
        <w:rPr>
          <w:sz w:val="24"/>
          <w:szCs w:val="24"/>
          <w:vertAlign w:val="baseline"/>
          <w:rtl w:val="0"/>
        </w:rPr>
        <w:t xml:space="preserve"> The Jefferson County Board of</w:t>
      </w:r>
    </w:p>
    <w:p w:rsidR="00000000" w:rsidDel="00000000" w:rsidP="00000000" w:rsidRDefault="00000000" w:rsidRPr="00000000" w14:paraId="0000004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firstLine="0"/>
        <w:rPr>
          <w:sz w:val="24"/>
          <w:szCs w:val="24"/>
          <w:vertAlign w:val="baseline"/>
        </w:rPr>
      </w:pPr>
      <w:r w:rsidDel="00000000" w:rsidR="00000000" w:rsidRPr="00000000">
        <w:rPr>
          <w:sz w:val="24"/>
          <w:szCs w:val="24"/>
          <w:vertAlign w:val="baseline"/>
          <w:rtl w:val="0"/>
        </w:rPr>
        <w:t xml:space="preserve">Education, or its Agent, shall have the right to waive any informality, technicality or irregularity.</w:t>
        <w:tab/>
      </w:r>
    </w:p>
    <w:p w:rsidR="00000000" w:rsidDel="00000000" w:rsidP="00000000" w:rsidRDefault="00000000" w:rsidRPr="00000000" w14:paraId="0000004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4F">
      <w:pPr>
        <w:tabs>
          <w:tab w:val="left" w:leader="none" w:pos="-1080"/>
          <w:tab w:val="left" w:leader="none" w:pos="-720"/>
          <w:tab w:val="left" w:leader="none" w:pos="0"/>
          <w:tab w:val="left" w:leader="none" w:pos="45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15.</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Termination of contract</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has the right to cancel </w:t>
      </w:r>
    </w:p>
    <w:p w:rsidR="00000000" w:rsidDel="00000000" w:rsidP="00000000" w:rsidRDefault="00000000" w:rsidRPr="00000000" w14:paraId="00000050">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any contract, in accordance with Procurement Contract Rules and regulations, for   cause, </w:t>
        <w:tab/>
        <w:tab/>
        <w:t xml:space="preserve">including but not limited to, the following: (1) failure to deliver within the terms of </w:t>
        <w:tab/>
        <w:tab/>
        <w:tab/>
        <w:t xml:space="preserve">contract; (2) failure of the product or service to meet specifications, conform to sample </w:t>
        <w:tab/>
        <w:tab/>
        <w:t xml:space="preserve">quality, or to be delivered in good condition; (3) misrepresentation by the vendor, (4) fraud, </w:t>
        <w:tab/>
        <w:t xml:space="preserve">collusion, conspiracy, or other unlawful means of obtaining any contract with the state; (5) </w:t>
        <w:tab/>
        <w:tab/>
        <w:t xml:space="preserve">conflict of contract provisions with constitutional statutory provisions by state or federal </w:t>
        <w:tab/>
        <w:tab/>
        <w:t xml:space="preserve">law; and (6) substantial change in the financial or economic condition of the Jefferson </w:t>
        <w:tab/>
        <w:tab/>
        <w:t xml:space="preserve">County Board of Education, (7) failure to resolve billing issues in a timely manner, (8) any </w:t>
        <w:tab/>
        <w:tab/>
        <w:t xml:space="preserve">other breach of contract.  </w:t>
      </w:r>
      <w:r w:rsidDel="00000000" w:rsidR="00000000" w:rsidRPr="00000000">
        <w:rPr>
          <w:sz w:val="24"/>
          <w:szCs w:val="24"/>
          <w:rtl w:val="0"/>
        </w:rPr>
        <w:t xml:space="preserve">If the contract</w:t>
      </w:r>
      <w:r w:rsidDel="00000000" w:rsidR="00000000" w:rsidRPr="00000000">
        <w:rPr>
          <w:sz w:val="24"/>
          <w:szCs w:val="24"/>
          <w:vertAlign w:val="baseline"/>
          <w:rtl w:val="0"/>
        </w:rPr>
        <w:t xml:space="preserve"> is terminated the contract may be awarded to the </w:t>
        <w:tab/>
        <w:tab/>
        <w:t xml:space="preserve">next lowest responsible bidder.</w:t>
      </w:r>
    </w:p>
    <w:p w:rsidR="00000000" w:rsidDel="00000000" w:rsidP="00000000" w:rsidRDefault="00000000" w:rsidRPr="00000000" w14:paraId="0000005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720" w:firstLine="0"/>
        <w:rPr>
          <w:sz w:val="24"/>
          <w:szCs w:val="24"/>
        </w:rPr>
      </w:pPr>
      <w:r w:rsidDel="00000000" w:rsidR="00000000" w:rsidRPr="00000000">
        <w:rPr>
          <w:rtl w:val="0"/>
        </w:rPr>
      </w:r>
    </w:p>
    <w:p w:rsidR="00000000" w:rsidDel="00000000" w:rsidP="00000000" w:rsidRDefault="00000000" w:rsidRPr="00000000" w14:paraId="00000052">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16.</w:t>
      </w:r>
      <w:r w:rsidDel="00000000" w:rsidR="00000000" w:rsidRPr="00000000">
        <w:rPr>
          <w:b w:val="1"/>
          <w:sz w:val="24"/>
          <w:szCs w:val="24"/>
          <w:rtl w:val="0"/>
        </w:rPr>
        <w:t xml:space="preserve">  </w:t>
        <w:tab/>
      </w:r>
      <w:r w:rsidDel="00000000" w:rsidR="00000000" w:rsidRPr="00000000">
        <w:rPr>
          <w:b w:val="1"/>
          <w:sz w:val="24"/>
          <w:szCs w:val="24"/>
          <w:u w:val="single"/>
          <w:vertAlign w:val="baseline"/>
          <w:rtl w:val="0"/>
        </w:rPr>
        <w:t xml:space="preserve">Pricing:</w:t>
      </w:r>
      <w:r w:rsidDel="00000000" w:rsidR="00000000" w:rsidRPr="00000000">
        <w:rPr>
          <w:sz w:val="24"/>
          <w:szCs w:val="24"/>
          <w:vertAlign w:val="baseline"/>
          <w:rtl w:val="0"/>
        </w:rPr>
        <w:t xml:space="preserve">  Vendor agrees that the Jefferson County Board of Education will be charged no </w:t>
      </w:r>
    </w:p>
    <w:p w:rsidR="00000000" w:rsidDel="00000000" w:rsidP="00000000" w:rsidRDefault="00000000" w:rsidRPr="00000000" w14:paraId="00000053">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more for item (s) bid than the State of Alabama or P.A.C.A. contracts.  Prices must be firm </w:t>
      </w:r>
    </w:p>
    <w:p w:rsidR="00000000" w:rsidDel="00000000" w:rsidP="00000000" w:rsidRDefault="00000000" w:rsidRPr="00000000" w14:paraId="00000054">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for each contract period and must include transportation, handling, packaging, and any  </w:t>
      </w:r>
    </w:p>
    <w:p w:rsidR="00000000" w:rsidDel="00000000" w:rsidP="00000000" w:rsidRDefault="00000000" w:rsidRPr="00000000" w14:paraId="00000055">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service charges.  Increase in unit prices, if any, for subsequent periods shall be within the  </w:t>
      </w:r>
    </w:p>
    <w:p w:rsidR="00000000" w:rsidDel="00000000" w:rsidP="00000000" w:rsidRDefault="00000000" w:rsidRPr="00000000" w14:paraId="00000056">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percentage of increase allowed by the “Invitation” and must be submitted thirty days prior </w:t>
        <w:tab/>
        <w:tab/>
        <w:t xml:space="preserve">to contract expiration date.  Notification and documentation of increase shall be submitted </w:t>
        <w:tab/>
        <w:tab/>
        <w:t xml:space="preserve">to the Bids and Contracts D</w:t>
      </w:r>
      <w:r w:rsidDel="00000000" w:rsidR="00000000" w:rsidRPr="00000000">
        <w:rPr>
          <w:sz w:val="24"/>
          <w:szCs w:val="24"/>
          <w:rtl w:val="0"/>
        </w:rPr>
        <w:t xml:space="preserve">ept.</w:t>
      </w:r>
      <w:r w:rsidDel="00000000" w:rsidR="00000000" w:rsidRPr="00000000">
        <w:rPr>
          <w:sz w:val="24"/>
          <w:szCs w:val="24"/>
          <w:vertAlign w:val="baseline"/>
          <w:rtl w:val="0"/>
        </w:rPr>
        <w:t xml:space="preserve"> for approval.   Contract renewal/extension will constitute </w:t>
      </w:r>
    </w:p>
    <w:p w:rsidR="00000000" w:rsidDel="00000000" w:rsidP="00000000" w:rsidRDefault="00000000" w:rsidRPr="00000000" w14:paraId="00000057">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acceptance of price increases.  No additional charges/surcharges allowed other than pricing </w:t>
      </w:r>
    </w:p>
    <w:p w:rsidR="00000000" w:rsidDel="00000000" w:rsidP="00000000" w:rsidRDefault="00000000" w:rsidRPr="00000000" w14:paraId="00000058">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specified within the bid document.</w:t>
      </w:r>
    </w:p>
    <w:p w:rsidR="00000000" w:rsidDel="00000000" w:rsidP="00000000" w:rsidRDefault="00000000" w:rsidRPr="00000000" w14:paraId="00000059">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A">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rPr>
      </w:pPr>
      <w:r w:rsidDel="00000000" w:rsidR="00000000" w:rsidRPr="00000000">
        <w:rPr>
          <w:sz w:val="24"/>
          <w:szCs w:val="24"/>
          <w:vertAlign w:val="baseline"/>
          <w:rtl w:val="0"/>
        </w:rPr>
        <w:t xml:space="preserve">1</w:t>
      </w:r>
      <w:r w:rsidDel="00000000" w:rsidR="00000000" w:rsidRPr="00000000">
        <w:rPr>
          <w:sz w:val="24"/>
          <w:szCs w:val="24"/>
          <w:rtl w:val="0"/>
        </w:rPr>
        <w:t xml:space="preserve">7</w:t>
      </w:r>
      <w:r w:rsidDel="00000000" w:rsidR="00000000" w:rsidRPr="00000000">
        <w:rPr>
          <w:sz w:val="24"/>
          <w:szCs w:val="24"/>
          <w:vertAlign w:val="baseline"/>
          <w:rtl w:val="0"/>
        </w:rPr>
        <w:t xml:space="preserve">. </w:t>
      </w:r>
      <w:r w:rsidDel="00000000" w:rsidR="00000000" w:rsidRPr="00000000">
        <w:rPr>
          <w:sz w:val="24"/>
          <w:szCs w:val="24"/>
          <w:rtl w:val="0"/>
        </w:rPr>
        <w:t xml:space="preserve"> </w:t>
        <w:tab/>
      </w:r>
      <w:r w:rsidDel="00000000" w:rsidR="00000000" w:rsidRPr="00000000">
        <w:rPr>
          <w:b w:val="1"/>
          <w:sz w:val="24"/>
          <w:szCs w:val="24"/>
          <w:u w:val="single"/>
          <w:vertAlign w:val="baseline"/>
          <w:rtl w:val="0"/>
        </w:rPr>
        <w:t xml:space="preserve">Alternative Purchasing</w:t>
      </w:r>
      <w:r w:rsidDel="00000000" w:rsidR="00000000" w:rsidRPr="00000000">
        <w:rPr>
          <w:sz w:val="24"/>
          <w:szCs w:val="24"/>
          <w:u w:val="single"/>
          <w:vertAlign w:val="baseline"/>
          <w:rtl w:val="0"/>
        </w:rPr>
        <w:t xml:space="preserve">:</w:t>
      </w:r>
      <w:r w:rsidDel="00000000" w:rsidR="00000000" w:rsidRPr="00000000">
        <w:rPr>
          <w:sz w:val="24"/>
          <w:szCs w:val="24"/>
          <w:vertAlign w:val="baseline"/>
          <w:rtl w:val="0"/>
        </w:rPr>
        <w:t xml:space="preserve"> The Jefferson County Board of Education reserves the right to</w:t>
      </w:r>
      <w:r w:rsidDel="00000000" w:rsidR="00000000" w:rsidRPr="00000000">
        <w:rPr>
          <w:rtl w:val="0"/>
        </w:rPr>
      </w:r>
    </w:p>
    <w:p w:rsidR="00000000" w:rsidDel="00000000" w:rsidP="00000000" w:rsidRDefault="00000000" w:rsidRPr="00000000" w14:paraId="0000005B">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rtl w:val="0"/>
        </w:rPr>
        <w:tab/>
      </w:r>
      <w:r w:rsidDel="00000000" w:rsidR="00000000" w:rsidRPr="00000000">
        <w:rPr>
          <w:sz w:val="24"/>
          <w:szCs w:val="24"/>
          <w:vertAlign w:val="baseline"/>
          <w:rtl w:val="0"/>
        </w:rPr>
        <w:t xml:space="preserve">purchase any product identified on this bid from another valid governmental bid should the alternate bid pricing be lower than the pricing on this bid.</w:t>
      </w:r>
    </w:p>
    <w:p w:rsidR="00000000" w:rsidDel="00000000" w:rsidP="00000000" w:rsidRDefault="00000000" w:rsidRPr="00000000" w14:paraId="0000005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5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color w:val="222222"/>
          <w:sz w:val="24"/>
          <w:szCs w:val="24"/>
          <w:highlight w:val="white"/>
        </w:rPr>
      </w:pPr>
      <w:r w:rsidDel="00000000" w:rsidR="00000000" w:rsidRPr="00000000">
        <w:rPr>
          <w:sz w:val="24"/>
          <w:szCs w:val="24"/>
          <w:vertAlign w:val="baseline"/>
          <w:rtl w:val="0"/>
        </w:rPr>
        <w:t xml:space="preserve">1</w:t>
      </w:r>
      <w:r w:rsidDel="00000000" w:rsidR="00000000" w:rsidRPr="00000000">
        <w:rPr>
          <w:sz w:val="24"/>
          <w:szCs w:val="24"/>
          <w:rtl w:val="0"/>
        </w:rPr>
        <w:t xml:space="preserve">8</w:t>
      </w:r>
      <w:r w:rsidDel="00000000" w:rsidR="00000000" w:rsidRPr="00000000">
        <w:rPr>
          <w:sz w:val="24"/>
          <w:szCs w:val="24"/>
          <w:vertAlign w:val="baseline"/>
          <w:rtl w:val="0"/>
        </w:rPr>
        <w:t xml:space="preserve">. </w:t>
        <w:tab/>
      </w:r>
      <w:r w:rsidDel="00000000" w:rsidR="00000000" w:rsidRPr="00000000">
        <w:rPr>
          <w:b w:val="1"/>
          <w:sz w:val="24"/>
          <w:szCs w:val="24"/>
          <w:u w:val="single"/>
          <w:rtl w:val="0"/>
        </w:rPr>
        <w:t xml:space="preserve">Conflict of Interest:</w:t>
      </w:r>
      <w:r w:rsidDel="00000000" w:rsidR="00000000" w:rsidRPr="00000000">
        <w:rPr>
          <w:sz w:val="24"/>
          <w:szCs w:val="24"/>
          <w:rtl w:val="0"/>
        </w:rPr>
        <w:t xml:space="preserve"> </w:t>
      </w:r>
      <w:r w:rsidDel="00000000" w:rsidR="00000000" w:rsidRPr="00000000">
        <w:rPr>
          <w:color w:val="222222"/>
          <w:sz w:val="24"/>
          <w:szCs w:val="24"/>
          <w:highlight w:val="white"/>
          <w:rtl w:val="0"/>
        </w:rPr>
        <w:t xml:space="preserve">Section 36-25-9 of the Code of Alabama states: “No member of any</w:t>
      </w:r>
    </w:p>
    <w:p w:rsidR="00000000" w:rsidDel="00000000" w:rsidP="00000000" w:rsidRDefault="00000000" w:rsidRPr="00000000" w14:paraId="0000005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color w:val="222222"/>
          <w:sz w:val="24"/>
          <w:szCs w:val="24"/>
          <w:highlight w:val="white"/>
        </w:rPr>
      </w:pPr>
      <w:r w:rsidDel="00000000" w:rsidR="00000000" w:rsidRPr="00000000">
        <w:rPr>
          <w:color w:val="222222"/>
          <w:sz w:val="24"/>
          <w:szCs w:val="24"/>
          <w:highlight w:val="white"/>
          <w:rtl w:val="0"/>
        </w:rPr>
        <w:t xml:space="preserve"> </w:t>
        <w:tab/>
        <w:t xml:space="preserve">county or municipal agency, board, or commission shall vote or participate in any matter in which the member or family member of the member has any financial gain or</w:t>
      </w:r>
    </w:p>
    <w:p w:rsidR="00000000" w:rsidDel="00000000" w:rsidP="00000000" w:rsidRDefault="00000000" w:rsidRPr="00000000" w14:paraId="0000005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b w:val="0"/>
          <w:sz w:val="24"/>
          <w:szCs w:val="24"/>
          <w:vertAlign w:val="baseline"/>
        </w:rPr>
      </w:pPr>
      <w:r w:rsidDel="00000000" w:rsidR="00000000" w:rsidRPr="00000000">
        <w:rPr>
          <w:color w:val="222222"/>
          <w:sz w:val="24"/>
          <w:szCs w:val="24"/>
          <w:highlight w:val="white"/>
          <w:rtl w:val="0"/>
        </w:rPr>
        <w:tab/>
        <w:t xml:space="preserve">interest” Employees may not use their offices or positions for personal gain and must adhere to applicable provisions of the Alabama Ethics Law.</w:t>
      </w:r>
      <w:r w:rsidDel="00000000" w:rsidR="00000000" w:rsidRPr="00000000">
        <w:rPr>
          <w:sz w:val="24"/>
          <w:szCs w:val="24"/>
          <w:vertAlign w:val="baseline"/>
          <w:rtl w:val="0"/>
        </w:rPr>
        <w:tab/>
        <w:tab/>
      </w:r>
      <w:r w:rsidDel="00000000" w:rsidR="00000000" w:rsidRPr="00000000">
        <w:rPr>
          <w:rtl w:val="0"/>
        </w:rPr>
      </w:r>
    </w:p>
    <w:p w:rsidR="00000000" w:rsidDel="00000000" w:rsidP="00000000" w:rsidRDefault="00000000" w:rsidRPr="00000000" w14:paraId="0000006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vertAlign w:val="baseline"/>
          <w:rtl w:val="0"/>
        </w:rPr>
        <w:tab/>
      </w:r>
      <w:r w:rsidDel="00000000" w:rsidR="00000000" w:rsidRPr="00000000">
        <w:rPr>
          <w:i w:val="1"/>
          <w:sz w:val="24"/>
          <w:szCs w:val="24"/>
          <w:vertAlign w:val="baseline"/>
          <w:rtl w:val="0"/>
        </w:rPr>
        <w:tab/>
      </w:r>
      <w:r w:rsidDel="00000000" w:rsidR="00000000" w:rsidRPr="00000000">
        <w:rPr>
          <w:rtl w:val="0"/>
        </w:rPr>
      </w:r>
    </w:p>
    <w:p w:rsidR="00000000" w:rsidDel="00000000" w:rsidP="00000000" w:rsidRDefault="00000000" w:rsidRPr="00000000" w14:paraId="00000061">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540" w:hanging="540"/>
        <w:rPr>
          <w:sz w:val="24"/>
          <w:szCs w:val="24"/>
          <w:vertAlign w:val="baseline"/>
        </w:rPr>
      </w:pPr>
      <w:r w:rsidDel="00000000" w:rsidR="00000000" w:rsidRPr="00000000">
        <w:rPr>
          <w:sz w:val="24"/>
          <w:szCs w:val="24"/>
          <w:rtl w:val="0"/>
        </w:rPr>
        <w:t xml:space="preserve">19</w:t>
      </w:r>
      <w:r w:rsidDel="00000000" w:rsidR="00000000" w:rsidRPr="00000000">
        <w:rPr>
          <w:sz w:val="24"/>
          <w:szCs w:val="24"/>
          <w:vertAlign w:val="baseline"/>
          <w:rtl w:val="0"/>
        </w:rPr>
        <w:t xml:space="preserve">.  </w:t>
        <w:tab/>
      </w:r>
      <w:r w:rsidDel="00000000" w:rsidR="00000000" w:rsidRPr="00000000">
        <w:rPr>
          <w:b w:val="1"/>
          <w:sz w:val="24"/>
          <w:szCs w:val="24"/>
          <w:u w:val="single"/>
          <w:vertAlign w:val="baseline"/>
          <w:rtl w:val="0"/>
        </w:rPr>
        <w:t xml:space="preserve">Deviation Disclosure:</w:t>
      </w:r>
      <w:r w:rsidDel="00000000" w:rsidR="00000000" w:rsidRPr="00000000">
        <w:rPr>
          <w:sz w:val="24"/>
          <w:szCs w:val="24"/>
          <w:vertAlign w:val="baseline"/>
          <w:rtl w:val="0"/>
        </w:rPr>
        <w:t xml:space="preserve">  Any and all deviations must be identified and documented on the  appropriate enclosed  form.  Failure to do so may result in disqualification </w:t>
      </w:r>
      <w:r w:rsidDel="00000000" w:rsidR="00000000" w:rsidRPr="00000000">
        <w:rPr>
          <w:sz w:val="24"/>
          <w:szCs w:val="24"/>
          <w:rtl w:val="0"/>
        </w:rPr>
        <w:t xml:space="preserve">of the vendor</w:t>
      </w:r>
      <w:r w:rsidDel="00000000" w:rsidR="00000000" w:rsidRPr="00000000">
        <w:rPr>
          <w:sz w:val="24"/>
          <w:szCs w:val="24"/>
          <w:vertAlign w:val="baseline"/>
          <w:rtl w:val="0"/>
        </w:rPr>
        <w:t xml:space="preserve">.</w:t>
      </w:r>
    </w:p>
    <w:p w:rsidR="00000000" w:rsidDel="00000000" w:rsidP="00000000" w:rsidRDefault="00000000" w:rsidRPr="00000000" w14:paraId="00000062">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3">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20.</w:t>
      </w:r>
      <w:r w:rsidDel="00000000" w:rsidR="00000000" w:rsidRPr="00000000">
        <w:rPr>
          <w:b w:val="1"/>
          <w:sz w:val="24"/>
          <w:szCs w:val="24"/>
          <w:rtl w:val="0"/>
        </w:rPr>
        <w:t xml:space="preserve">  </w:t>
        <w:tab/>
      </w:r>
      <w:r w:rsidDel="00000000" w:rsidR="00000000" w:rsidRPr="00000000">
        <w:rPr>
          <w:b w:val="1"/>
          <w:sz w:val="24"/>
          <w:szCs w:val="24"/>
          <w:u w:val="single"/>
          <w:vertAlign w:val="baseline"/>
          <w:rtl w:val="0"/>
        </w:rPr>
        <w:t xml:space="preserve">Collusion:</w:t>
      </w:r>
      <w:r w:rsidDel="00000000" w:rsidR="00000000" w:rsidRPr="00000000">
        <w:rPr>
          <w:sz w:val="24"/>
          <w:szCs w:val="24"/>
          <w:vertAlign w:val="baseline"/>
          <w:rtl w:val="0"/>
        </w:rPr>
        <w:t xml:space="preserve"> The Board will not be party to any form of collusion among vendors.  The  </w:t>
      </w:r>
    </w:p>
    <w:p w:rsidR="00000000" w:rsidDel="00000000" w:rsidP="00000000" w:rsidRDefault="00000000" w:rsidRPr="00000000" w14:paraId="00000064">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enclosed non-collusion form shall be completed and forwarded with the bid.  </w:t>
      </w:r>
    </w:p>
    <w:p w:rsidR="00000000" w:rsidDel="00000000" w:rsidP="00000000" w:rsidRDefault="00000000" w:rsidRPr="00000000" w14:paraId="00000065">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66">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21.  </w:t>
        <w:tab/>
      </w:r>
      <w:r w:rsidDel="00000000" w:rsidR="00000000" w:rsidRPr="00000000">
        <w:rPr>
          <w:b w:val="1"/>
          <w:sz w:val="24"/>
          <w:szCs w:val="24"/>
          <w:u w:val="single"/>
          <w:vertAlign w:val="baseline"/>
          <w:rtl w:val="0"/>
        </w:rPr>
        <w:t xml:space="preserve">Certificate of Eligibility</w:t>
      </w:r>
      <w:r w:rsidDel="00000000" w:rsidR="00000000" w:rsidRPr="00000000">
        <w:rPr>
          <w:sz w:val="24"/>
          <w:szCs w:val="24"/>
          <w:vertAlign w:val="baseline"/>
          <w:rtl w:val="0"/>
        </w:rPr>
        <w:t xml:space="preserve">: All potential vendors must disclose eligibility to bid </w:t>
      </w:r>
      <w:r w:rsidDel="00000000" w:rsidR="00000000" w:rsidRPr="00000000">
        <w:rPr>
          <w:sz w:val="24"/>
          <w:szCs w:val="24"/>
          <w:rtl w:val="0"/>
        </w:rPr>
        <w:t xml:space="preserve">on the </w:t>
        <w:tab/>
        <w:tab/>
        <w:t xml:space="preserve">project</w:t>
      </w:r>
      <w:r w:rsidDel="00000000" w:rsidR="00000000" w:rsidRPr="00000000">
        <w:rPr>
          <w:sz w:val="24"/>
          <w:szCs w:val="24"/>
          <w:vertAlign w:val="baseline"/>
          <w:rtl w:val="0"/>
        </w:rPr>
        <w:t xml:space="preserve">. Complete enclosed Certificate of Eligibility.</w:t>
      </w:r>
    </w:p>
    <w:p w:rsidR="00000000" w:rsidDel="00000000" w:rsidP="00000000" w:rsidRDefault="00000000" w:rsidRPr="00000000" w14:paraId="00000067">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22.   </w:t>
      </w:r>
      <w:r w:rsidDel="00000000" w:rsidR="00000000" w:rsidRPr="00000000">
        <w:rPr>
          <w:b w:val="1"/>
          <w:sz w:val="24"/>
          <w:szCs w:val="24"/>
          <w:u w:val="single"/>
          <w:vertAlign w:val="baseline"/>
          <w:rtl w:val="0"/>
        </w:rPr>
        <w:t xml:space="preserve">Vendor Guidelines:</w:t>
      </w:r>
      <w:r w:rsidDel="00000000" w:rsidR="00000000" w:rsidRPr="00000000">
        <w:rPr>
          <w:sz w:val="24"/>
          <w:szCs w:val="24"/>
          <w:vertAlign w:val="baseline"/>
          <w:rtl w:val="0"/>
        </w:rPr>
        <w:t xml:space="preserve"> All vendors doing business with the Jefferson County Schools are  </w:t>
      </w:r>
    </w:p>
    <w:p w:rsidR="00000000" w:rsidDel="00000000" w:rsidP="00000000" w:rsidRDefault="00000000" w:rsidRPr="00000000" w14:paraId="0000006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        </w:t>
      </w:r>
      <w:r w:rsidDel="00000000" w:rsidR="00000000" w:rsidRPr="00000000">
        <w:rPr>
          <w:sz w:val="24"/>
          <w:szCs w:val="24"/>
          <w:vertAlign w:val="baseline"/>
          <w:rtl w:val="0"/>
        </w:rPr>
        <w:t xml:space="preserve">expected to comply with guidelines for doing work on school premises.  Enclose Vendor   </w:t>
      </w:r>
    </w:p>
    <w:p w:rsidR="00000000" w:rsidDel="00000000" w:rsidP="00000000" w:rsidRDefault="00000000" w:rsidRPr="00000000" w14:paraId="0000006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        </w:t>
      </w:r>
      <w:r w:rsidDel="00000000" w:rsidR="00000000" w:rsidRPr="00000000">
        <w:rPr>
          <w:sz w:val="24"/>
          <w:szCs w:val="24"/>
          <w:vertAlign w:val="baseline"/>
          <w:rtl w:val="0"/>
        </w:rPr>
        <w:t xml:space="preserve">Guidelines for working in Jefferson County Schools when returning your proposal. </w:t>
      </w:r>
    </w:p>
    <w:p w:rsidR="00000000" w:rsidDel="00000000" w:rsidP="00000000" w:rsidRDefault="00000000" w:rsidRPr="00000000" w14:paraId="0000006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6C">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23.  </w:t>
        <w:tab/>
      </w:r>
      <w:r w:rsidDel="00000000" w:rsidR="00000000" w:rsidRPr="00000000">
        <w:rPr>
          <w:b w:val="1"/>
          <w:sz w:val="24"/>
          <w:szCs w:val="24"/>
          <w:u w:val="single"/>
          <w:vertAlign w:val="baseline"/>
          <w:rtl w:val="0"/>
        </w:rPr>
        <w:t xml:space="preserve">Compliance with Bonding Requirements:</w:t>
      </w:r>
      <w:r w:rsidDel="00000000" w:rsidR="00000000" w:rsidRPr="00000000">
        <w:rPr>
          <w:sz w:val="24"/>
          <w:szCs w:val="24"/>
          <w:vertAlign w:val="baseline"/>
          <w:rtl w:val="0"/>
        </w:rPr>
        <w:t xml:space="preserve">  Under the Alabama Bid Law it is at the </w:t>
      </w:r>
    </w:p>
    <w:p w:rsidR="00000000" w:rsidDel="00000000" w:rsidP="00000000" w:rsidRDefault="00000000" w:rsidRPr="00000000" w14:paraId="0000006D">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owners’ discretion whether or not to ask for bonding requirements for any contract   </w:t>
      </w:r>
    </w:p>
    <w:p w:rsidR="00000000" w:rsidDel="00000000" w:rsidP="00000000" w:rsidRDefault="00000000" w:rsidRPr="00000000" w14:paraId="0000006E">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exceeding $10,000.00.  Therefore, </w:t>
      </w:r>
      <w:r w:rsidDel="00000000" w:rsidR="00000000" w:rsidRPr="00000000">
        <w:rPr>
          <w:sz w:val="24"/>
          <w:szCs w:val="24"/>
          <w:rtl w:val="0"/>
        </w:rPr>
        <w:t xml:space="preserve">the bidder</w:t>
      </w:r>
      <w:r w:rsidDel="00000000" w:rsidR="00000000" w:rsidRPr="00000000">
        <w:rPr>
          <w:sz w:val="24"/>
          <w:szCs w:val="24"/>
          <w:vertAlign w:val="baseline"/>
          <w:rtl w:val="0"/>
        </w:rPr>
        <w:t xml:space="preserve"> is not required to submit bonding with their </w:t>
      </w:r>
    </w:p>
    <w:p w:rsidR="00000000" w:rsidDel="00000000" w:rsidP="00000000" w:rsidRDefault="00000000" w:rsidRPr="00000000" w14:paraId="0000006F">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rtl w:val="0"/>
        </w:rPr>
        <w:t xml:space="preserve">       </w:t>
        <w:tab/>
      </w:r>
      <w:r w:rsidDel="00000000" w:rsidR="00000000" w:rsidRPr="00000000">
        <w:rPr>
          <w:sz w:val="24"/>
          <w:szCs w:val="24"/>
          <w:vertAlign w:val="baseline"/>
          <w:rtl w:val="0"/>
        </w:rPr>
        <w:t xml:space="preserve">proposal.</w:t>
      </w:r>
      <w:r w:rsidDel="00000000" w:rsidR="00000000" w:rsidRPr="00000000">
        <w:rPr>
          <w:rtl w:val="0"/>
        </w:rPr>
      </w:r>
    </w:p>
    <w:p w:rsidR="00000000" w:rsidDel="00000000" w:rsidP="00000000" w:rsidRDefault="00000000" w:rsidRPr="00000000" w14:paraId="00000070">
      <w:pPr>
        <w:tabs>
          <w:tab w:val="left" w:leader="none" w:pos="-1080"/>
          <w:tab w:val="left" w:leader="none" w:pos="-720"/>
          <w:tab w:val="left" w:leader="none" w:pos="0"/>
          <w:tab w:val="left" w:leader="none" w:pos="54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71">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24.   </w:t>
      </w:r>
      <w:r w:rsidDel="00000000" w:rsidR="00000000" w:rsidRPr="00000000">
        <w:rPr>
          <w:b w:val="1"/>
          <w:sz w:val="24"/>
          <w:szCs w:val="24"/>
          <w:u w:val="single"/>
          <w:vertAlign w:val="baseline"/>
          <w:rtl w:val="0"/>
        </w:rPr>
        <w:t xml:space="preserve">Audit:</w:t>
      </w:r>
      <w:r w:rsidDel="00000000" w:rsidR="00000000" w:rsidRPr="00000000">
        <w:rPr>
          <w:b w:val="1"/>
          <w:sz w:val="24"/>
          <w:szCs w:val="24"/>
          <w:vertAlign w:val="baseline"/>
          <w:rtl w:val="0"/>
        </w:rPr>
        <w:t xml:space="preserve">  </w:t>
      </w:r>
      <w:r w:rsidDel="00000000" w:rsidR="00000000" w:rsidRPr="00000000">
        <w:rPr>
          <w:sz w:val="24"/>
          <w:szCs w:val="24"/>
          <w:vertAlign w:val="baseline"/>
          <w:rtl w:val="0"/>
        </w:rPr>
        <w:t xml:space="preserve">For the purpose of verifying pricing, the successful bidder must agree to allow the </w:t>
      </w:r>
    </w:p>
    <w:p w:rsidR="00000000" w:rsidDel="00000000" w:rsidP="00000000" w:rsidRDefault="00000000" w:rsidRPr="00000000" w14:paraId="00000072">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rtl w:val="0"/>
        </w:rPr>
        <w:t xml:space="preserve">        </w:t>
      </w:r>
      <w:r w:rsidDel="00000000" w:rsidR="00000000" w:rsidRPr="00000000">
        <w:rPr>
          <w:sz w:val="24"/>
          <w:szCs w:val="24"/>
          <w:vertAlign w:val="baseline"/>
          <w:rtl w:val="0"/>
        </w:rPr>
        <w:t xml:space="preserve">Jefferson County Board of Education to audit related records with 72 hour notice. </w:t>
      </w:r>
    </w:p>
    <w:p w:rsidR="00000000" w:rsidDel="00000000" w:rsidP="00000000" w:rsidRDefault="00000000" w:rsidRPr="00000000" w14:paraId="00000073">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74">
      <w:pPr>
        <w:tabs>
          <w:tab w:val="left" w:leader="none" w:pos="-1080"/>
          <w:tab w:val="left" w:leader="none" w:pos="-720"/>
          <w:tab w:val="left" w:leader="none" w:pos="0"/>
          <w:tab w:val="left" w:leader="none" w:pos="54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 xml:space="preserve">25.  </w:t>
        <w:tab/>
      </w:r>
      <w:r w:rsidDel="00000000" w:rsidR="00000000" w:rsidRPr="00000000">
        <w:rPr>
          <w:b w:val="1"/>
          <w:sz w:val="24"/>
          <w:szCs w:val="24"/>
          <w:u w:val="single"/>
          <w:vertAlign w:val="baseline"/>
          <w:rtl w:val="0"/>
        </w:rPr>
        <w:t xml:space="preserve">Immigration Law:</w:t>
      </w:r>
      <w:r w:rsidDel="00000000" w:rsidR="00000000" w:rsidRPr="00000000">
        <w:rPr>
          <w:sz w:val="24"/>
          <w:szCs w:val="24"/>
          <w:vertAlign w:val="baseline"/>
          <w:rtl w:val="0"/>
        </w:rPr>
        <w:t xml:space="preserve">  By signing this contract, the contracting parties affirm, for the </w:t>
        <w:tab/>
        <w:tab/>
        <w:tab/>
        <w:t xml:space="preserve">duration of the agreement, that they will not violate federal immigration law or knowingly </w:t>
        <w:tab/>
        <w:tab/>
        <w:t xml:space="preserve">employ, hire for employment, or continue to employ an unauthorized alien within the state </w:t>
        <w:tab/>
        <w:tab/>
        <w:t xml:space="preserve">of Alabama.  Furthermore, a contracting party found to be in violation of this provision </w:t>
        <w:tab/>
        <w:tab/>
        <w:t xml:space="preserve">shall be deemed in breach of the agreement and shall be responsible for all damages </w:t>
        <w:tab/>
        <w:tab/>
        <w:t xml:space="preserve">resulting therefrom.”</w:t>
      </w:r>
      <w:r w:rsidDel="00000000" w:rsidR="00000000" w:rsidRPr="00000000">
        <w:rPr>
          <w:sz w:val="24"/>
          <w:szCs w:val="24"/>
          <w:rtl w:val="0"/>
        </w:rPr>
        <w:tab/>
        <w:tab/>
        <w:tab/>
        <w:tab/>
        <w:tab/>
      </w:r>
      <w:r w:rsidDel="00000000" w:rsidR="00000000" w:rsidRPr="00000000">
        <w:rPr>
          <w:sz w:val="24"/>
          <w:szCs w:val="24"/>
          <w:vertAlign w:val="baseline"/>
          <w:rtl w:val="0"/>
        </w:rPr>
        <w:t xml:space="preserve"> </w:t>
        <w:tab/>
      </w:r>
      <w:r w:rsidDel="00000000" w:rsidR="00000000" w:rsidRPr="00000000">
        <w:rPr>
          <w:rtl w:val="0"/>
        </w:rPr>
      </w:r>
    </w:p>
    <w:p w:rsidR="00000000" w:rsidDel="00000000" w:rsidP="00000000" w:rsidRDefault="00000000" w:rsidRPr="00000000" w14:paraId="00000075">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6">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7">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8">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9">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A">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B">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C">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D">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E">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7F">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1"/>
          <w:sz w:val="24"/>
          <w:szCs w:val="24"/>
        </w:rPr>
      </w:pPr>
      <w:r w:rsidDel="00000000" w:rsidR="00000000" w:rsidRPr="00000000">
        <w:rPr>
          <w:rtl w:val="0"/>
        </w:rPr>
      </w:r>
    </w:p>
    <w:p w:rsidR="00000000" w:rsidDel="00000000" w:rsidP="00000000" w:rsidRDefault="00000000" w:rsidRPr="00000000" w14:paraId="00000080">
      <w:pPr>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0" w:firstLine="0"/>
        <w:rPr>
          <w:b w:val="0"/>
          <w:sz w:val="24"/>
          <w:szCs w:val="24"/>
          <w:u w:val="single"/>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081">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u w:val="single"/>
          <w:vertAlign w:val="baseline"/>
        </w:rPr>
      </w:pPr>
      <w:r w:rsidDel="00000000" w:rsidR="00000000" w:rsidRPr="00000000">
        <w:rPr>
          <w:rtl w:val="0"/>
        </w:rPr>
      </w:r>
    </w:p>
    <w:p w:rsidR="00000000" w:rsidDel="00000000" w:rsidP="00000000" w:rsidRDefault="00000000" w:rsidRPr="00000000" w14:paraId="0000008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b w:val="1"/>
          <w:sz w:val="24"/>
          <w:szCs w:val="24"/>
          <w:vertAlign w:val="baseline"/>
          <w:rtl w:val="0"/>
        </w:rPr>
        <w:t xml:space="preserve">SECTION II-GENERAL CONDITIONS</w:t>
      </w:r>
    </w:p>
    <w:p w:rsidR="00000000" w:rsidDel="00000000" w:rsidP="00000000" w:rsidRDefault="00000000" w:rsidRPr="00000000" w14:paraId="0000008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084">
      <w:pPr>
        <w:rPr>
          <w:sz w:val="22"/>
          <w:szCs w:val="22"/>
          <w:vertAlign w:val="baseline"/>
        </w:rPr>
      </w:pPr>
      <w:r w:rsidDel="00000000" w:rsidR="00000000" w:rsidRPr="00000000">
        <w:rPr>
          <w:b w:val="1"/>
          <w:sz w:val="22"/>
          <w:szCs w:val="22"/>
          <w:u w:val="single"/>
          <w:vertAlign w:val="baseline"/>
          <w:rtl w:val="0"/>
        </w:rPr>
        <w:t xml:space="preserve">INSURANCE:</w:t>
      </w:r>
      <w:r w:rsidDel="00000000" w:rsidR="00000000" w:rsidRPr="00000000">
        <w:rPr>
          <w:rtl w:val="0"/>
        </w:rPr>
      </w:r>
    </w:p>
    <w:p w:rsidR="00000000" w:rsidDel="00000000" w:rsidP="00000000" w:rsidRDefault="00000000" w:rsidRPr="00000000" w14:paraId="00000085">
      <w:pPr>
        <w:rPr>
          <w:sz w:val="22"/>
          <w:szCs w:val="22"/>
          <w:vertAlign w:val="baseline"/>
        </w:rPr>
      </w:pPr>
      <w:r w:rsidDel="00000000" w:rsidR="00000000" w:rsidRPr="00000000">
        <w:rPr>
          <w:sz w:val="22"/>
          <w:szCs w:val="22"/>
          <w:vertAlign w:val="baseline"/>
          <w:rtl w:val="0"/>
        </w:rPr>
        <w:t xml:space="preserve">The successful bidder will maintain such insurance as will protect him and the County from claim under Workmen's Compensation Acts, and from claims for damage and/or personal injury, including death, which may arise from operations under this contract.  Insurance will be written by companies authorized to do business in Jefferson County, Alabama and </w:t>
      </w:r>
      <w:r w:rsidDel="00000000" w:rsidR="00000000" w:rsidRPr="00000000">
        <w:rPr>
          <w:b w:val="1"/>
          <w:sz w:val="22"/>
          <w:szCs w:val="22"/>
          <w:vertAlign w:val="baseline"/>
          <w:rtl w:val="0"/>
        </w:rPr>
        <w:t xml:space="preserve">shall include Jefferson County, Alabama as Added Additional Insured By Endorsement including a thirty (30) day(s) written cancellation notice</w:t>
      </w:r>
      <w:r w:rsidDel="00000000" w:rsidR="00000000" w:rsidRPr="00000000">
        <w:rPr>
          <w:sz w:val="22"/>
          <w:szCs w:val="22"/>
          <w:vertAlign w:val="baseline"/>
          <w:rtl w:val="0"/>
        </w:rPr>
        <w:t xml:space="preserve">.  Evidence of insurance will be furnished to the Purchasing agent not later than seven (7) day(s) after Purchase Order/contract date. Successful bidder is also required to include the bid number on the evidence of insurance.</w:t>
      </w:r>
    </w:p>
    <w:p w:rsidR="00000000" w:rsidDel="00000000" w:rsidP="00000000" w:rsidRDefault="00000000" w:rsidRPr="00000000" w14:paraId="00000086">
      <w:pPr>
        <w:rPr>
          <w:sz w:val="22"/>
          <w:szCs w:val="22"/>
          <w:vertAlign w:val="baseline"/>
        </w:rPr>
      </w:pPr>
      <w:r w:rsidDel="00000000" w:rsidR="00000000" w:rsidRPr="00000000">
        <w:rPr>
          <w:rtl w:val="0"/>
        </w:rPr>
      </w:r>
    </w:p>
    <w:p w:rsidR="00000000" w:rsidDel="00000000" w:rsidP="00000000" w:rsidRDefault="00000000" w:rsidRPr="00000000" w14:paraId="00000087">
      <w:pPr>
        <w:jc w:val="center"/>
        <w:rPr>
          <w:sz w:val="22"/>
          <w:szCs w:val="22"/>
          <w:vertAlign w:val="baseline"/>
        </w:rPr>
      </w:pPr>
      <w:r w:rsidDel="00000000" w:rsidR="00000000" w:rsidRPr="00000000">
        <w:rPr>
          <w:b w:val="1"/>
          <w:sz w:val="22"/>
          <w:szCs w:val="22"/>
          <w:u w:val="single"/>
          <w:vertAlign w:val="baseline"/>
          <w:rtl w:val="0"/>
        </w:rPr>
        <w:t xml:space="preserve">Insurance Minimum Coverage:</w:t>
      </w:r>
      <w:r w:rsidDel="00000000" w:rsidR="00000000" w:rsidRPr="00000000">
        <w:rPr>
          <w:rtl w:val="0"/>
        </w:rPr>
      </w:r>
    </w:p>
    <w:p w:rsidR="00000000" w:rsidDel="00000000" w:rsidP="00000000" w:rsidRDefault="00000000" w:rsidRPr="00000000" w14:paraId="00000088">
      <w:pPr>
        <w:rPr>
          <w:sz w:val="22"/>
          <w:szCs w:val="22"/>
          <w:vertAlign w:val="baseline"/>
        </w:rPr>
      </w:pPr>
      <w:r w:rsidDel="00000000" w:rsidR="00000000" w:rsidRPr="00000000">
        <w:rPr>
          <w:sz w:val="22"/>
          <w:szCs w:val="22"/>
          <w:vertAlign w:val="baseline"/>
          <w:rtl w:val="0"/>
        </w:rPr>
        <w:t xml:space="preserve">Contracting party shall file the following insurance coverage and limits of liability with the County's Human Resource Department and Purchasing Department before beginning work with the County.</w:t>
      </w:r>
    </w:p>
    <w:p w:rsidR="00000000" w:rsidDel="00000000" w:rsidP="00000000" w:rsidRDefault="00000000" w:rsidRPr="00000000" w14:paraId="00000089">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General Liability:</w:t>
      </w:r>
    </w:p>
    <w:p w:rsidR="00000000" w:rsidDel="00000000" w:rsidP="00000000" w:rsidRDefault="00000000" w:rsidRPr="00000000" w14:paraId="0000008A">
      <w:pPr>
        <w:rPr>
          <w:sz w:val="22"/>
          <w:szCs w:val="22"/>
          <w:vertAlign w:val="baseline"/>
        </w:rPr>
      </w:pPr>
      <w:r w:rsidDel="00000000" w:rsidR="00000000" w:rsidRPr="00000000">
        <w:rPr>
          <w:sz w:val="22"/>
          <w:szCs w:val="22"/>
          <w:vertAlign w:val="baseline"/>
          <w:rtl w:val="0"/>
        </w:rPr>
        <w:tab/>
        <w:t xml:space="preserve">$1,000,000 - Bodily injury and property damage combined occurrence</w:t>
      </w:r>
    </w:p>
    <w:p w:rsidR="00000000" w:rsidDel="00000000" w:rsidP="00000000" w:rsidRDefault="00000000" w:rsidRPr="00000000" w14:paraId="0000008B">
      <w:pPr>
        <w:rPr>
          <w:sz w:val="22"/>
          <w:szCs w:val="22"/>
          <w:vertAlign w:val="baseline"/>
        </w:rPr>
      </w:pPr>
      <w:r w:rsidDel="00000000" w:rsidR="00000000" w:rsidRPr="00000000">
        <w:rPr>
          <w:sz w:val="22"/>
          <w:szCs w:val="22"/>
          <w:vertAlign w:val="baseline"/>
          <w:rtl w:val="0"/>
        </w:rPr>
        <w:tab/>
        <w:t xml:space="preserve">$1,000,000 - Bodily injury and property damage combined aggregate</w:t>
      </w:r>
    </w:p>
    <w:p w:rsidR="00000000" w:rsidDel="00000000" w:rsidP="00000000" w:rsidRDefault="00000000" w:rsidRPr="00000000" w14:paraId="0000008C">
      <w:pPr>
        <w:rPr>
          <w:sz w:val="22"/>
          <w:szCs w:val="22"/>
          <w:vertAlign w:val="baseline"/>
        </w:rPr>
      </w:pPr>
      <w:r w:rsidDel="00000000" w:rsidR="00000000" w:rsidRPr="00000000">
        <w:rPr>
          <w:sz w:val="22"/>
          <w:szCs w:val="22"/>
          <w:vertAlign w:val="baseline"/>
          <w:rtl w:val="0"/>
        </w:rPr>
        <w:tab/>
        <w:t xml:space="preserve">$1,000,000 - Personal injury aggregate</w:t>
      </w:r>
    </w:p>
    <w:p w:rsidR="00000000" w:rsidDel="00000000" w:rsidP="00000000" w:rsidRDefault="00000000" w:rsidRPr="00000000" w14:paraId="0000008D">
      <w:pPr>
        <w:ind w:left="720" w:firstLine="0"/>
        <w:rPr>
          <w:sz w:val="22"/>
          <w:szCs w:val="22"/>
          <w:vertAlign w:val="baseline"/>
        </w:rPr>
      </w:pPr>
      <w:r w:rsidDel="00000000" w:rsidR="00000000" w:rsidRPr="00000000">
        <w:rPr>
          <w:sz w:val="22"/>
          <w:szCs w:val="22"/>
          <w:vertAlign w:val="baseline"/>
          <w:rtl w:val="0"/>
        </w:rPr>
        <w:t xml:space="preserve">Comprehensive Form including Premises/Operation, Products/Completed Operations, Contractual, Independent contractors, Broad Form property damage and personal injury.</w:t>
      </w:r>
    </w:p>
    <w:p w:rsidR="00000000" w:rsidDel="00000000" w:rsidP="00000000" w:rsidRDefault="00000000" w:rsidRPr="00000000" w14:paraId="0000008E">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Automobile Liability:</w:t>
      </w:r>
    </w:p>
    <w:p w:rsidR="00000000" w:rsidDel="00000000" w:rsidP="00000000" w:rsidRDefault="00000000" w:rsidRPr="00000000" w14:paraId="0000008F">
      <w:pPr>
        <w:rPr>
          <w:sz w:val="22"/>
          <w:szCs w:val="22"/>
          <w:vertAlign w:val="baseline"/>
        </w:rPr>
      </w:pPr>
      <w:r w:rsidDel="00000000" w:rsidR="00000000" w:rsidRPr="00000000">
        <w:rPr>
          <w:sz w:val="22"/>
          <w:szCs w:val="22"/>
          <w:vertAlign w:val="baseline"/>
          <w:rtl w:val="0"/>
        </w:rPr>
        <w:tab/>
        <w:t xml:space="preserve">$1,000,000 - Bodily injury and property damage combined coverage</w:t>
      </w:r>
    </w:p>
    <w:p w:rsidR="00000000" w:rsidDel="00000000" w:rsidP="00000000" w:rsidRDefault="00000000" w:rsidRPr="00000000" w14:paraId="00000090">
      <w:pPr>
        <w:rPr>
          <w:sz w:val="22"/>
          <w:szCs w:val="22"/>
          <w:vertAlign w:val="baseline"/>
        </w:rPr>
      </w:pPr>
      <w:r w:rsidDel="00000000" w:rsidR="00000000" w:rsidRPr="00000000">
        <w:rPr>
          <w:sz w:val="22"/>
          <w:szCs w:val="22"/>
          <w:vertAlign w:val="baseline"/>
          <w:rtl w:val="0"/>
        </w:rPr>
        <w:tab/>
        <w:t xml:space="preserve">Any automobile including hired and non-owned vehicles</w:t>
      </w:r>
    </w:p>
    <w:p w:rsidR="00000000" w:rsidDel="00000000" w:rsidP="00000000" w:rsidRDefault="00000000" w:rsidRPr="00000000" w14:paraId="00000091">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Workers Compensation and Employers Liability:</w:t>
      </w:r>
    </w:p>
    <w:p w:rsidR="00000000" w:rsidDel="00000000" w:rsidP="00000000" w:rsidRDefault="00000000" w:rsidRPr="00000000" w14:paraId="00000092">
      <w:pPr>
        <w:rPr>
          <w:sz w:val="22"/>
          <w:szCs w:val="22"/>
          <w:vertAlign w:val="baseline"/>
        </w:rPr>
      </w:pPr>
      <w:r w:rsidDel="00000000" w:rsidR="00000000" w:rsidRPr="00000000">
        <w:rPr>
          <w:sz w:val="22"/>
          <w:szCs w:val="22"/>
          <w:vertAlign w:val="baseline"/>
          <w:rtl w:val="0"/>
        </w:rPr>
        <w:tab/>
        <w:t xml:space="preserve">$100,000 - Limit each occurrence</w:t>
      </w:r>
    </w:p>
    <w:p w:rsidR="00000000" w:rsidDel="00000000" w:rsidP="00000000" w:rsidRDefault="00000000" w:rsidRPr="00000000" w14:paraId="00000093">
      <w:pPr>
        <w:rPr>
          <w:sz w:val="22"/>
          <w:szCs w:val="22"/>
          <w:u w:val="single"/>
          <w:vertAlign w:val="baseline"/>
        </w:rPr>
      </w:pPr>
      <w:r w:rsidDel="00000000" w:rsidR="00000000" w:rsidRPr="00000000">
        <w:rPr>
          <w:sz w:val="22"/>
          <w:szCs w:val="22"/>
          <w:vertAlign w:val="baseline"/>
          <w:rtl w:val="0"/>
        </w:rPr>
        <w:tab/>
      </w:r>
      <w:r w:rsidDel="00000000" w:rsidR="00000000" w:rsidRPr="00000000">
        <w:rPr>
          <w:sz w:val="22"/>
          <w:szCs w:val="22"/>
          <w:u w:val="single"/>
          <w:vertAlign w:val="baseline"/>
          <w:rtl w:val="0"/>
        </w:rPr>
        <w:t xml:space="preserve">Umbrella Coverage:</w:t>
      </w:r>
    </w:p>
    <w:p w:rsidR="00000000" w:rsidDel="00000000" w:rsidP="00000000" w:rsidRDefault="00000000" w:rsidRPr="00000000" w14:paraId="00000094">
      <w:pPr>
        <w:rPr>
          <w:sz w:val="22"/>
          <w:szCs w:val="22"/>
          <w:vertAlign w:val="baseline"/>
        </w:rPr>
      </w:pPr>
      <w:r w:rsidDel="00000000" w:rsidR="00000000" w:rsidRPr="00000000">
        <w:rPr>
          <w:sz w:val="22"/>
          <w:szCs w:val="22"/>
          <w:vertAlign w:val="baseline"/>
          <w:rtl w:val="0"/>
        </w:rPr>
        <w:tab/>
        <w:t xml:space="preserve">$1,000,000 - Each occurrence   </w:t>
        <w:tab/>
        <w:t xml:space="preserve">   $1,000,000 – Aggregate</w:t>
      </w:r>
    </w:p>
    <w:p w:rsidR="00000000" w:rsidDel="00000000" w:rsidP="00000000" w:rsidRDefault="00000000" w:rsidRPr="00000000" w14:paraId="0000009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vertAlign w:val="baseline"/>
        </w:rPr>
      </w:pPr>
      <w:r w:rsidDel="00000000" w:rsidR="00000000" w:rsidRPr="00000000">
        <w:rPr>
          <w:rtl w:val="0"/>
        </w:rPr>
      </w:r>
    </w:p>
    <w:p w:rsidR="00000000" w:rsidDel="00000000" w:rsidP="00000000" w:rsidRDefault="00000000" w:rsidRPr="00000000" w14:paraId="00000096">
      <w:pPr>
        <w:rPr>
          <w:b w:val="0"/>
          <w:sz w:val="24"/>
          <w:szCs w:val="24"/>
          <w:u w:val="single"/>
          <w:vertAlign w:val="baseline"/>
        </w:rPr>
      </w:pPr>
      <w:r w:rsidDel="00000000" w:rsidR="00000000" w:rsidRPr="00000000">
        <w:rPr>
          <w:b w:val="1"/>
          <w:sz w:val="24"/>
          <w:szCs w:val="24"/>
          <w:u w:val="single"/>
          <w:vertAlign w:val="baseline"/>
          <w:rtl w:val="0"/>
        </w:rPr>
        <w:t xml:space="preserve">PROPOSAL INSTRUCTIONS:</w:t>
      </w:r>
      <w:r w:rsidDel="00000000" w:rsidR="00000000" w:rsidRPr="00000000">
        <w:rPr>
          <w:rtl w:val="0"/>
        </w:rPr>
      </w:r>
    </w:p>
    <w:p w:rsidR="00000000" w:rsidDel="00000000" w:rsidP="00000000" w:rsidRDefault="00000000" w:rsidRPr="00000000" w14:paraId="00000097">
      <w:pPr>
        <w:rPr>
          <w:sz w:val="24"/>
          <w:szCs w:val="24"/>
          <w:vertAlign w:val="baseline"/>
        </w:rPr>
      </w:pPr>
      <w:r w:rsidDel="00000000" w:rsidR="00000000" w:rsidRPr="00000000">
        <w:rPr>
          <w:sz w:val="24"/>
          <w:szCs w:val="24"/>
          <w:vertAlign w:val="baseline"/>
          <w:rtl w:val="0"/>
        </w:rPr>
        <w:t xml:space="preserve">In order to facilitate the analysis of responses to this bid, Bidders are required to prepare their responses in accordance with the instructions outlined in this section. Responses not complying with this format may be considered non-responsive and may be removed from consideration on this basis.  All costs incurred by the Bidder in preparing the response or costs incurred in any other manner by the Bidder with regard to this BID will be wholly the responsibility of the bidder.  All responses, materials, supporting materials, correspondence and documents submitted by the Bidder become the property of Jefferson County and will not be returned.</w:t>
      </w:r>
    </w:p>
    <w:p w:rsidR="00000000" w:rsidDel="00000000" w:rsidP="00000000" w:rsidRDefault="00000000" w:rsidRPr="00000000" w14:paraId="00000098">
      <w:pPr>
        <w:rPr>
          <w:sz w:val="24"/>
          <w:szCs w:val="24"/>
          <w:vertAlign w:val="baseline"/>
        </w:rPr>
      </w:pPr>
      <w:r w:rsidDel="00000000" w:rsidR="00000000" w:rsidRPr="00000000">
        <w:rPr>
          <w:rtl w:val="0"/>
        </w:rPr>
      </w:r>
    </w:p>
    <w:p w:rsidR="00000000" w:rsidDel="00000000" w:rsidP="00000000" w:rsidRDefault="00000000" w:rsidRPr="00000000" w14:paraId="00000099">
      <w:pPr>
        <w:rPr>
          <w:b w:val="0"/>
          <w:sz w:val="24"/>
          <w:szCs w:val="24"/>
          <w:u w:val="single"/>
          <w:vertAlign w:val="baseline"/>
        </w:rPr>
      </w:pPr>
      <w:r w:rsidDel="00000000" w:rsidR="00000000" w:rsidRPr="00000000">
        <w:rPr>
          <w:b w:val="1"/>
          <w:sz w:val="24"/>
          <w:szCs w:val="24"/>
          <w:u w:val="single"/>
          <w:vertAlign w:val="baseline"/>
          <w:rtl w:val="0"/>
        </w:rPr>
        <w:t xml:space="preserve">VENDOR’S COSTS:</w:t>
      </w:r>
      <w:r w:rsidDel="00000000" w:rsidR="00000000" w:rsidRPr="00000000">
        <w:rPr>
          <w:rtl w:val="0"/>
        </w:rPr>
      </w:r>
    </w:p>
    <w:p w:rsidR="00000000" w:rsidDel="00000000" w:rsidP="00000000" w:rsidRDefault="00000000" w:rsidRPr="00000000" w14:paraId="0000009A">
      <w:pPr>
        <w:rPr>
          <w:sz w:val="24"/>
          <w:szCs w:val="24"/>
          <w:vertAlign w:val="baseline"/>
        </w:rPr>
      </w:pPr>
      <w:r w:rsidDel="00000000" w:rsidR="00000000" w:rsidRPr="00000000">
        <w:rPr>
          <w:sz w:val="24"/>
          <w:szCs w:val="24"/>
          <w:u w:val="single"/>
          <w:vertAlign w:val="baseline"/>
          <w:rtl w:val="0"/>
        </w:rPr>
        <w:t xml:space="preserve">Costs for developing responses are entirely the responsibility of the Vendor and shall not be chargeable to Jefferson County Schools</w:t>
      </w:r>
      <w:r w:rsidDel="00000000" w:rsidR="00000000" w:rsidRPr="00000000">
        <w:rPr>
          <w:sz w:val="24"/>
          <w:szCs w:val="24"/>
          <w:vertAlign w:val="baseline"/>
          <w:rtl w:val="0"/>
        </w:rPr>
        <w:t xml:space="preserve">. Responses should be prepared as simply as possible and provide a straightforward, concise description of the Bidder’s capabilities to satisfy the requirements of the Bid.  Expensive bindings, color displays, promotional materials, etc., are not necessary or desired.  Emphasis should be concentrated on accuracy, completeness, and clarity of content.  All parts, pages, figures, and tables should be numbered and clearly labeled.</w:t>
      </w:r>
    </w:p>
    <w:p w:rsidR="00000000" w:rsidDel="00000000" w:rsidP="00000000" w:rsidRDefault="00000000" w:rsidRPr="00000000" w14:paraId="0000009B">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b w:val="0"/>
          <w:sz w:val="24"/>
          <w:szCs w:val="24"/>
          <w:u w:val="single"/>
          <w:vertAlign w:val="baseline"/>
        </w:rPr>
      </w:pPr>
      <w:r w:rsidDel="00000000" w:rsidR="00000000" w:rsidRPr="00000000">
        <w:rPr>
          <w:b w:val="1"/>
          <w:sz w:val="24"/>
          <w:szCs w:val="24"/>
          <w:rtl w:val="0"/>
        </w:rPr>
        <w:t xml:space="preserve">B</w:t>
      </w:r>
      <w:r w:rsidDel="00000000" w:rsidR="00000000" w:rsidRPr="00000000">
        <w:rPr>
          <w:b w:val="1"/>
          <w:sz w:val="24"/>
          <w:szCs w:val="24"/>
          <w:vertAlign w:val="baseline"/>
          <w:rtl w:val="0"/>
        </w:rPr>
        <w:t xml:space="preserve">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09C">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b w:val="0"/>
          <w:sz w:val="24"/>
          <w:szCs w:val="24"/>
          <w:u w:val="single"/>
          <w:vertAlign w:val="baseline"/>
        </w:rPr>
      </w:pPr>
      <w:r w:rsidDel="00000000" w:rsidR="00000000" w:rsidRPr="00000000">
        <w:rPr>
          <w:rtl w:val="0"/>
        </w:rPr>
      </w:r>
    </w:p>
    <w:p w:rsidR="00000000" w:rsidDel="00000000" w:rsidP="00000000" w:rsidRDefault="00000000" w:rsidRPr="00000000" w14:paraId="0000009D">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b w:val="0"/>
          <w:sz w:val="24"/>
          <w:szCs w:val="24"/>
          <w:vertAlign w:val="baseline"/>
        </w:rPr>
      </w:pPr>
      <w:r w:rsidDel="00000000" w:rsidR="00000000" w:rsidRPr="00000000">
        <w:rPr>
          <w:b w:val="1"/>
          <w:sz w:val="24"/>
          <w:szCs w:val="24"/>
          <w:vertAlign w:val="baseline"/>
          <w:rtl w:val="0"/>
        </w:rPr>
        <w:t xml:space="preserve">SECTION II-GENERAL CONDITIONS</w:t>
      </w:r>
      <w:r w:rsidDel="00000000" w:rsidR="00000000" w:rsidRPr="00000000">
        <w:rPr>
          <w:rtl w:val="0"/>
        </w:rPr>
      </w:r>
    </w:p>
    <w:p w:rsidR="00000000" w:rsidDel="00000000" w:rsidP="00000000" w:rsidRDefault="00000000" w:rsidRPr="00000000" w14:paraId="0000009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sz w:val="24"/>
          <w:szCs w:val="24"/>
          <w:vertAlign w:val="baseline"/>
        </w:rPr>
      </w:pPr>
      <w:r w:rsidDel="00000000" w:rsidR="00000000" w:rsidRPr="00000000">
        <w:rPr>
          <w:sz w:val="24"/>
          <w:szCs w:val="24"/>
          <w:vertAlign w:val="baseline"/>
          <w:rtl w:val="0"/>
        </w:rPr>
        <w:t xml:space="preserve">The quality and grade of all products and services provided by low bidder shall meet all Local, State, and Federal requirements and inspection/building codes and test, permits, and license including, but not limited to ADEM, OSHA, Fire &amp; Safety, EPA, American Disability Act and Health Department. </w:t>
      </w:r>
    </w:p>
    <w:p w:rsidR="00000000" w:rsidDel="00000000" w:rsidP="00000000" w:rsidRDefault="00000000" w:rsidRPr="00000000" w14:paraId="0000009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sz w:val="24"/>
          <w:szCs w:val="24"/>
        </w:rPr>
      </w:pPr>
      <w:r w:rsidDel="00000000" w:rsidR="00000000" w:rsidRPr="00000000">
        <w:rPr>
          <w:rtl w:val="0"/>
        </w:rPr>
      </w:r>
    </w:p>
    <w:p w:rsidR="00000000" w:rsidDel="00000000" w:rsidP="00000000" w:rsidRDefault="00000000" w:rsidRPr="00000000" w14:paraId="000000A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b w:val="1"/>
          <w:sz w:val="24"/>
          <w:szCs w:val="24"/>
          <w:u w:val="single"/>
          <w:rtl w:val="0"/>
        </w:rPr>
        <w:t xml:space="preserve">Minimum Qualifications</w:t>
      </w:r>
      <w:r w:rsidDel="00000000" w:rsidR="00000000" w:rsidRPr="00000000">
        <w:rPr>
          <w:rtl w:val="0"/>
        </w:rPr>
      </w:r>
    </w:p>
    <w:p w:rsidR="00000000" w:rsidDel="00000000" w:rsidP="00000000" w:rsidRDefault="00000000" w:rsidRPr="00000000" w14:paraId="000000A1">
      <w:pPr>
        <w:numPr>
          <w:ilvl w:val="0"/>
          <w:numId w:val="19"/>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rPr>
      </w:pPr>
      <w:r w:rsidDel="00000000" w:rsidR="00000000" w:rsidRPr="00000000">
        <w:rPr>
          <w:sz w:val="24"/>
          <w:szCs w:val="24"/>
          <w:rtl w:val="0"/>
        </w:rPr>
        <w:t xml:space="preserve">Successful bidder shall have a minimum of five (5) years providing services of similar size, nature and complexity to that specified and experience doing business under the same firm name in which the bids are submitted.  Joint venture contracts </w:t>
      </w:r>
      <w:r w:rsidDel="00000000" w:rsidR="00000000" w:rsidRPr="00000000">
        <w:rPr>
          <w:b w:val="1"/>
          <w:sz w:val="24"/>
          <w:szCs w:val="24"/>
          <w:rtl w:val="0"/>
        </w:rPr>
        <w:t xml:space="preserve">will not</w:t>
      </w:r>
      <w:r w:rsidDel="00000000" w:rsidR="00000000" w:rsidRPr="00000000">
        <w:rPr>
          <w:sz w:val="24"/>
          <w:szCs w:val="24"/>
          <w:rtl w:val="0"/>
        </w:rPr>
        <w:t xml:space="preserve"> be considered.</w:t>
      </w:r>
    </w:p>
    <w:p w:rsidR="00000000" w:rsidDel="00000000" w:rsidP="00000000" w:rsidRDefault="00000000" w:rsidRPr="00000000" w14:paraId="000000A2">
      <w:pPr>
        <w:numPr>
          <w:ilvl w:val="0"/>
          <w:numId w:val="19"/>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rPr>
      </w:pPr>
      <w:r w:rsidDel="00000000" w:rsidR="00000000" w:rsidRPr="00000000">
        <w:rPr>
          <w:sz w:val="24"/>
          <w:szCs w:val="24"/>
          <w:rtl w:val="0"/>
        </w:rPr>
        <w:t xml:space="preserve">Successful verifiable history of completing projects or delivering services within the specified time and budget.  </w:t>
      </w:r>
    </w:p>
    <w:p w:rsidR="00000000" w:rsidDel="00000000" w:rsidP="00000000" w:rsidRDefault="00000000" w:rsidRPr="00000000" w14:paraId="000000A3">
      <w:pPr>
        <w:numPr>
          <w:ilvl w:val="0"/>
          <w:numId w:val="19"/>
        </w:numP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900" w:hanging="360"/>
        <w:rPr>
          <w:sz w:val="24"/>
          <w:szCs w:val="24"/>
          <w:u w:val="none"/>
        </w:rPr>
      </w:pPr>
      <w:r w:rsidDel="00000000" w:rsidR="00000000" w:rsidRPr="00000000">
        <w:rPr>
          <w:sz w:val="24"/>
          <w:szCs w:val="24"/>
          <w:rtl w:val="0"/>
        </w:rPr>
        <w:t xml:space="preserve">Bidder must bid on the model specified, if available.  Our district needs to stay consistent with the equipment used by our students and staff.</w:t>
      </w:r>
      <w:r w:rsidDel="00000000" w:rsidR="00000000" w:rsidRPr="00000000">
        <w:rPr>
          <w:rtl w:val="0"/>
        </w:rPr>
      </w:r>
    </w:p>
    <w:p w:rsidR="00000000" w:rsidDel="00000000" w:rsidP="00000000" w:rsidRDefault="00000000" w:rsidRPr="00000000" w14:paraId="000000A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sz w:val="24"/>
          <w:szCs w:val="24"/>
        </w:rPr>
      </w:pPr>
      <w:r w:rsidDel="00000000" w:rsidR="00000000" w:rsidRPr="00000000">
        <w:rPr>
          <w:rtl w:val="0"/>
        </w:rPr>
      </w:r>
    </w:p>
    <w:p w:rsidR="00000000" w:rsidDel="00000000" w:rsidP="00000000" w:rsidRDefault="00000000" w:rsidRPr="00000000" w14:paraId="000000A5">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sz w:val="24"/>
          <w:szCs w:val="24"/>
        </w:rPr>
      </w:pPr>
      <w:r w:rsidDel="00000000" w:rsidR="00000000" w:rsidRPr="00000000">
        <w:rPr>
          <w:b w:val="1"/>
          <w:sz w:val="24"/>
          <w:szCs w:val="24"/>
          <w:u w:val="single"/>
          <w:rtl w:val="0"/>
        </w:rPr>
        <w:t xml:space="preserve">Overview:</w:t>
      </w:r>
      <w:r w:rsidDel="00000000" w:rsidR="00000000" w:rsidRPr="00000000">
        <w:rPr>
          <w:b w:val="1"/>
          <w:sz w:val="24"/>
          <w:szCs w:val="24"/>
          <w:rtl w:val="0"/>
        </w:rPr>
        <w:t xml:space="preserve">  </w:t>
      </w:r>
      <w:r w:rsidDel="00000000" w:rsidR="00000000" w:rsidRPr="00000000">
        <w:rPr>
          <w:sz w:val="24"/>
          <w:szCs w:val="24"/>
          <w:rtl w:val="0"/>
        </w:rPr>
        <w:t xml:space="preserve">This document outlines the bid specifications for a Cisco Talos Incident Response (IR) Retainer Service. The selected vendor shall provide rapid, coordinated response services in the event of a cybersecurity incident or suspected intrusion. The goal is to minimize the impact of security incidents through swift identification, containment, and remediation of malicious activity for the Jefferson County School District.</w:t>
      </w:r>
    </w:p>
    <w:p w:rsidR="00000000" w:rsidDel="00000000" w:rsidP="00000000" w:rsidRDefault="00000000" w:rsidRPr="00000000" w14:paraId="000000A6">
      <w:pPr>
        <w:widowControl w:val="0"/>
        <w:spacing w:after="0" w:before="0" w:line="240" w:lineRule="auto"/>
        <w:jc w:val="both"/>
        <w:rPr>
          <w:sz w:val="24"/>
          <w:szCs w:val="24"/>
        </w:rPr>
      </w:pPr>
      <w:r w:rsidDel="00000000" w:rsidR="00000000" w:rsidRPr="00000000">
        <w:rPr>
          <w:rtl w:val="0"/>
        </w:rPr>
      </w:r>
    </w:p>
    <w:p w:rsidR="00000000" w:rsidDel="00000000" w:rsidP="00000000" w:rsidRDefault="00000000" w:rsidRPr="00000000" w14:paraId="000000A7">
      <w:pPr>
        <w:widowControl w:val="0"/>
        <w:spacing w:after="0" w:before="0" w:line="240" w:lineRule="auto"/>
        <w:jc w:val="both"/>
        <w:rPr>
          <w:b w:val="1"/>
          <w:sz w:val="24"/>
          <w:szCs w:val="24"/>
        </w:rPr>
      </w:pPr>
      <w:r w:rsidDel="00000000" w:rsidR="00000000" w:rsidRPr="00000000">
        <w:rPr>
          <w:b w:val="1"/>
          <w:sz w:val="24"/>
          <w:szCs w:val="24"/>
          <w:u w:val="single"/>
          <w:rtl w:val="0"/>
        </w:rPr>
        <w:t xml:space="preserve">Award:</w:t>
      </w:r>
      <w:r w:rsidDel="00000000" w:rsidR="00000000" w:rsidRPr="00000000">
        <w:rPr>
          <w:sz w:val="24"/>
          <w:szCs w:val="24"/>
          <w:rtl w:val="0"/>
        </w:rPr>
        <w:t xml:space="preserve">  The following criteria will be used in evaluating and awarding this bid: 1) the general criteria for awarding bids, as included in Section I- General Information, 2) see the following award rubric. </w:t>
      </w:r>
      <w:r w:rsidDel="00000000" w:rsidR="00000000" w:rsidRPr="00000000">
        <w:rPr>
          <w:b w:val="1"/>
          <w:sz w:val="24"/>
          <w:szCs w:val="24"/>
          <w:rtl w:val="0"/>
        </w:rPr>
        <w:t xml:space="preserve">Prior to award, the apparent low bidder will be researched through </w:t>
      </w:r>
      <w:hyperlink r:id="rId10">
        <w:r w:rsidDel="00000000" w:rsidR="00000000" w:rsidRPr="00000000">
          <w:rPr>
            <w:b w:val="1"/>
            <w:color w:val="1155cc"/>
            <w:sz w:val="24"/>
            <w:szCs w:val="24"/>
            <w:u w:val="single"/>
            <w:rtl w:val="0"/>
          </w:rPr>
          <w:t xml:space="preserve">Sam.Gov</w:t>
        </w:r>
      </w:hyperlink>
      <w:r w:rsidDel="00000000" w:rsidR="00000000" w:rsidRPr="00000000">
        <w:rPr>
          <w:b w:val="1"/>
          <w:sz w:val="24"/>
          <w:szCs w:val="24"/>
          <w:rtl w:val="0"/>
        </w:rPr>
        <w:t xml:space="preserve">.</w:t>
      </w:r>
    </w:p>
    <w:p w:rsidR="00000000" w:rsidDel="00000000" w:rsidP="00000000" w:rsidRDefault="00000000" w:rsidRPr="00000000" w14:paraId="000000A8">
      <w:pPr>
        <w:widowControl w:val="0"/>
        <w:spacing w:after="0" w:before="0" w:line="240" w:lineRule="auto"/>
        <w:jc w:val="both"/>
        <w:rPr>
          <w:b w:val="1"/>
          <w:sz w:val="24"/>
          <w:szCs w:val="24"/>
        </w:rPr>
      </w:pPr>
      <w:r w:rsidDel="00000000" w:rsidR="00000000" w:rsidRPr="00000000">
        <w:rPr>
          <w:rtl w:val="0"/>
        </w:rPr>
      </w:r>
    </w:p>
    <w:p w:rsidR="00000000" w:rsidDel="00000000" w:rsidP="00000000" w:rsidRDefault="00000000" w:rsidRPr="00000000" w14:paraId="000000A9">
      <w:pPr>
        <w:rPr>
          <w:sz w:val="24"/>
          <w:szCs w:val="24"/>
        </w:rPr>
      </w:pPr>
      <w:r w:rsidDel="00000000" w:rsidR="00000000" w:rsidRPr="00000000">
        <w:rPr>
          <w:rtl w:val="0"/>
        </w:rPr>
      </w:r>
    </w:p>
    <w:tbl>
      <w:tblPr>
        <w:tblStyle w:val="Table2"/>
        <w:tblW w:w="96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425"/>
        <w:gridCol w:w="1125"/>
        <w:gridCol w:w="4110"/>
        <w:tblGridChange w:id="0">
          <w:tblGrid>
            <w:gridCol w:w="4425"/>
            <w:gridCol w:w="1125"/>
            <w:gridCol w:w="4110"/>
          </w:tblGrid>
        </w:tblGridChange>
      </w:tblGrid>
      <w:tr>
        <w:trPr>
          <w:cantSplit w:val="0"/>
          <w:trHeight w:val="298" w:hRule="atLeast"/>
          <w:tblHeader w:val="0"/>
        </w:trPr>
        <w:tc>
          <w:tcPr>
            <w:gridSpan w:val="3"/>
            <w:shd w:fill="d9d9d9" w:val="clear"/>
            <w:vAlign w:val="center"/>
          </w:tcPr>
          <w:p w:rsidR="00000000" w:rsidDel="00000000" w:rsidP="00000000" w:rsidRDefault="00000000" w:rsidRPr="00000000" w14:paraId="000000AA">
            <w:pPr>
              <w:spacing w:after="160" w:line="259" w:lineRule="auto"/>
              <w:jc w:val="center"/>
              <w:rPr>
                <w:b w:val="1"/>
                <w:sz w:val="24"/>
                <w:szCs w:val="24"/>
              </w:rPr>
            </w:pPr>
            <w:r w:rsidDel="00000000" w:rsidR="00000000" w:rsidRPr="00000000">
              <w:rPr>
                <w:b w:val="1"/>
                <w:sz w:val="24"/>
                <w:szCs w:val="24"/>
                <w:rtl w:val="0"/>
              </w:rPr>
              <w:t xml:space="preserve">Award Rubric</w:t>
            </w:r>
          </w:p>
        </w:tc>
      </w:tr>
      <w:tr>
        <w:trPr>
          <w:cantSplit w:val="0"/>
          <w:trHeight w:val="432" w:hRule="atLeast"/>
          <w:tblHeader w:val="0"/>
        </w:trPr>
        <w:tc>
          <w:tcPr>
            <w:shd w:fill="d9d9d9" w:val="clear"/>
            <w:vAlign w:val="center"/>
          </w:tcPr>
          <w:p w:rsidR="00000000" w:rsidDel="00000000" w:rsidP="00000000" w:rsidRDefault="00000000" w:rsidRPr="00000000" w14:paraId="000000AD">
            <w:pPr>
              <w:spacing w:after="160" w:line="259" w:lineRule="auto"/>
              <w:jc w:val="center"/>
              <w:rPr>
                <w:b w:val="1"/>
                <w:sz w:val="24"/>
                <w:szCs w:val="24"/>
              </w:rPr>
            </w:pPr>
            <w:r w:rsidDel="00000000" w:rsidR="00000000" w:rsidRPr="00000000">
              <w:rPr>
                <w:b w:val="1"/>
                <w:sz w:val="24"/>
                <w:szCs w:val="24"/>
                <w:rtl w:val="0"/>
              </w:rPr>
              <w:t xml:space="preserve">Description</w:t>
            </w:r>
          </w:p>
        </w:tc>
        <w:tc>
          <w:tcPr>
            <w:shd w:fill="d9d9d9" w:val="clear"/>
            <w:vAlign w:val="center"/>
          </w:tcPr>
          <w:p w:rsidR="00000000" w:rsidDel="00000000" w:rsidP="00000000" w:rsidRDefault="00000000" w:rsidRPr="00000000" w14:paraId="000000AE">
            <w:pPr>
              <w:spacing w:after="160" w:line="259" w:lineRule="auto"/>
              <w:jc w:val="center"/>
              <w:rPr>
                <w:b w:val="1"/>
                <w:sz w:val="24"/>
                <w:szCs w:val="24"/>
              </w:rPr>
            </w:pPr>
            <w:r w:rsidDel="00000000" w:rsidR="00000000" w:rsidRPr="00000000">
              <w:rPr>
                <w:b w:val="1"/>
                <w:sz w:val="24"/>
                <w:szCs w:val="24"/>
                <w:rtl w:val="0"/>
              </w:rPr>
              <w:t xml:space="preserve">Weight</w:t>
            </w:r>
          </w:p>
        </w:tc>
        <w:tc>
          <w:tcPr>
            <w:shd w:fill="d9d9d9" w:val="clear"/>
            <w:vAlign w:val="center"/>
          </w:tcPr>
          <w:p w:rsidR="00000000" w:rsidDel="00000000" w:rsidP="00000000" w:rsidRDefault="00000000" w:rsidRPr="00000000" w14:paraId="000000AF">
            <w:pPr>
              <w:spacing w:after="160" w:line="259" w:lineRule="auto"/>
              <w:jc w:val="center"/>
              <w:rPr>
                <w:b w:val="1"/>
                <w:sz w:val="24"/>
                <w:szCs w:val="24"/>
              </w:rPr>
            </w:pPr>
            <w:r w:rsidDel="00000000" w:rsidR="00000000" w:rsidRPr="00000000">
              <w:rPr>
                <w:b w:val="1"/>
                <w:sz w:val="24"/>
                <w:szCs w:val="24"/>
                <w:rtl w:val="0"/>
              </w:rPr>
              <w:t xml:space="preserve">Notes</w:t>
            </w:r>
          </w:p>
        </w:tc>
      </w:tr>
      <w:tr>
        <w:trPr>
          <w:cantSplit w:val="0"/>
          <w:trHeight w:val="948.4741210937499" w:hRule="atLeast"/>
          <w:tblHeader w:val="0"/>
        </w:trPr>
        <w:tc>
          <w:tcPr>
            <w:vAlign w:val="center"/>
          </w:tcPr>
          <w:p w:rsidR="00000000" w:rsidDel="00000000" w:rsidP="00000000" w:rsidRDefault="00000000" w:rsidRPr="00000000" w14:paraId="000000B0">
            <w:pPr>
              <w:spacing w:after="160" w:line="259" w:lineRule="auto"/>
              <w:rPr>
                <w:sz w:val="24"/>
                <w:szCs w:val="24"/>
              </w:rPr>
            </w:pPr>
            <w:r w:rsidDel="00000000" w:rsidR="00000000" w:rsidRPr="00000000">
              <w:rPr>
                <w:sz w:val="24"/>
                <w:szCs w:val="24"/>
                <w:rtl w:val="0"/>
              </w:rPr>
              <w:t xml:space="preserve">Price of Eligible Products and/or Services</w:t>
            </w:r>
          </w:p>
        </w:tc>
        <w:tc>
          <w:tcPr>
            <w:vAlign w:val="center"/>
          </w:tcPr>
          <w:p w:rsidR="00000000" w:rsidDel="00000000" w:rsidP="00000000" w:rsidRDefault="00000000" w:rsidRPr="00000000" w14:paraId="000000B1">
            <w:pPr>
              <w:spacing w:after="160" w:line="259" w:lineRule="auto"/>
              <w:jc w:val="center"/>
              <w:rPr>
                <w:b w:val="1"/>
                <w:sz w:val="24"/>
                <w:szCs w:val="24"/>
              </w:rPr>
            </w:pPr>
            <w:r w:rsidDel="00000000" w:rsidR="00000000" w:rsidRPr="00000000">
              <w:rPr>
                <w:b w:val="1"/>
                <w:sz w:val="24"/>
                <w:szCs w:val="24"/>
                <w:rtl w:val="0"/>
              </w:rPr>
              <w:t xml:space="preserve">40%</w:t>
            </w:r>
          </w:p>
        </w:tc>
        <w:tc>
          <w:tcPr>
            <w:vAlign w:val="center"/>
          </w:tcPr>
          <w:p w:rsidR="00000000" w:rsidDel="00000000" w:rsidP="00000000" w:rsidRDefault="00000000" w:rsidRPr="00000000" w14:paraId="000000B2">
            <w:pPr>
              <w:spacing w:after="160" w:line="259" w:lineRule="auto"/>
              <w:rPr>
                <w:sz w:val="24"/>
                <w:szCs w:val="24"/>
              </w:rPr>
            </w:pPr>
            <w:r w:rsidDel="00000000" w:rsidR="00000000" w:rsidRPr="00000000">
              <w:rPr>
                <w:sz w:val="24"/>
                <w:szCs w:val="24"/>
                <w:rtl w:val="0"/>
              </w:rPr>
              <w:t xml:space="preserve">Based on all FCC Cybersecurity Pilot </w:t>
            </w:r>
            <w:r w:rsidDel="00000000" w:rsidR="00000000" w:rsidRPr="00000000">
              <w:rPr>
                <w:sz w:val="24"/>
                <w:szCs w:val="24"/>
                <w:u w:val="single"/>
                <w:rtl w:val="0"/>
              </w:rPr>
              <w:t xml:space="preserve">eligible</w:t>
            </w:r>
            <w:r w:rsidDel="00000000" w:rsidR="00000000" w:rsidRPr="00000000">
              <w:rPr>
                <w:sz w:val="24"/>
                <w:szCs w:val="24"/>
                <w:rtl w:val="0"/>
              </w:rPr>
              <w:t xml:space="preserve"> costs according to the SLD’s 2024 Eligible Services List. </w:t>
            </w:r>
          </w:p>
        </w:tc>
      </w:tr>
      <w:tr>
        <w:trPr>
          <w:cantSplit w:val="0"/>
          <w:trHeight w:val="495" w:hRule="atLeast"/>
          <w:tblHeader w:val="0"/>
        </w:trPr>
        <w:tc>
          <w:tcPr>
            <w:vAlign w:val="center"/>
          </w:tcPr>
          <w:p w:rsidR="00000000" w:rsidDel="00000000" w:rsidP="00000000" w:rsidRDefault="00000000" w:rsidRPr="00000000" w14:paraId="000000B3">
            <w:pPr>
              <w:spacing w:after="160" w:line="259" w:lineRule="auto"/>
              <w:rPr>
                <w:sz w:val="24"/>
                <w:szCs w:val="24"/>
              </w:rPr>
            </w:pPr>
            <w:r w:rsidDel="00000000" w:rsidR="00000000" w:rsidRPr="00000000">
              <w:rPr>
                <w:sz w:val="24"/>
                <w:szCs w:val="24"/>
                <w:rtl w:val="0"/>
              </w:rPr>
              <w:t xml:space="preserve">Local or In State Vendor</w:t>
            </w:r>
          </w:p>
        </w:tc>
        <w:tc>
          <w:tcPr>
            <w:vAlign w:val="center"/>
          </w:tcPr>
          <w:p w:rsidR="00000000" w:rsidDel="00000000" w:rsidP="00000000" w:rsidRDefault="00000000" w:rsidRPr="00000000" w14:paraId="000000B4">
            <w:pPr>
              <w:spacing w:after="160" w:line="259" w:lineRule="auto"/>
              <w:jc w:val="center"/>
              <w:rPr>
                <w:b w:val="1"/>
                <w:sz w:val="24"/>
                <w:szCs w:val="24"/>
              </w:rPr>
            </w:pPr>
            <w:r w:rsidDel="00000000" w:rsidR="00000000" w:rsidRPr="00000000">
              <w:rPr>
                <w:b w:val="1"/>
                <w:sz w:val="24"/>
                <w:szCs w:val="24"/>
                <w:rtl w:val="0"/>
              </w:rPr>
              <w:t xml:space="preserve">25%</w:t>
            </w:r>
          </w:p>
        </w:tc>
        <w:tc>
          <w:tcPr>
            <w:vAlign w:val="center"/>
          </w:tcPr>
          <w:p w:rsidR="00000000" w:rsidDel="00000000" w:rsidP="00000000" w:rsidRDefault="00000000" w:rsidRPr="00000000" w14:paraId="000000B5">
            <w:pPr>
              <w:spacing w:after="160" w:line="259" w:lineRule="auto"/>
              <w:rPr>
                <w:sz w:val="24"/>
                <w:szCs w:val="24"/>
              </w:rPr>
            </w:pPr>
            <w:r w:rsidDel="00000000" w:rsidR="00000000" w:rsidRPr="00000000">
              <w:rPr>
                <w:rtl w:val="0"/>
              </w:rPr>
            </w:r>
          </w:p>
        </w:tc>
      </w:tr>
      <w:tr>
        <w:trPr>
          <w:cantSplit w:val="0"/>
          <w:trHeight w:val="660" w:hRule="atLeast"/>
          <w:tblHeader w:val="0"/>
        </w:trPr>
        <w:tc>
          <w:tcPr>
            <w:vAlign w:val="center"/>
          </w:tcPr>
          <w:p w:rsidR="00000000" w:rsidDel="00000000" w:rsidP="00000000" w:rsidRDefault="00000000" w:rsidRPr="00000000" w14:paraId="000000B6">
            <w:pPr>
              <w:spacing w:after="160" w:line="259" w:lineRule="auto"/>
              <w:rPr>
                <w:sz w:val="24"/>
                <w:szCs w:val="24"/>
              </w:rPr>
            </w:pPr>
            <w:r w:rsidDel="00000000" w:rsidR="00000000" w:rsidRPr="00000000">
              <w:rPr>
                <w:sz w:val="24"/>
                <w:szCs w:val="24"/>
                <w:rtl w:val="0"/>
              </w:rPr>
              <w:t xml:space="preserve">Prior Experience with Vendor</w:t>
            </w:r>
          </w:p>
        </w:tc>
        <w:tc>
          <w:tcPr>
            <w:vAlign w:val="center"/>
          </w:tcPr>
          <w:p w:rsidR="00000000" w:rsidDel="00000000" w:rsidP="00000000" w:rsidRDefault="00000000" w:rsidRPr="00000000" w14:paraId="000000B7">
            <w:pPr>
              <w:spacing w:after="160" w:line="259" w:lineRule="auto"/>
              <w:jc w:val="center"/>
              <w:rPr>
                <w:b w:val="1"/>
                <w:sz w:val="24"/>
                <w:szCs w:val="24"/>
              </w:rPr>
            </w:pPr>
            <w:r w:rsidDel="00000000" w:rsidR="00000000" w:rsidRPr="00000000">
              <w:rPr>
                <w:b w:val="1"/>
                <w:sz w:val="24"/>
                <w:szCs w:val="24"/>
                <w:rtl w:val="0"/>
              </w:rPr>
              <w:t xml:space="preserve">25%</w:t>
            </w:r>
          </w:p>
        </w:tc>
        <w:tc>
          <w:tcPr>
            <w:vAlign w:val="center"/>
          </w:tcPr>
          <w:p w:rsidR="00000000" w:rsidDel="00000000" w:rsidP="00000000" w:rsidRDefault="00000000" w:rsidRPr="00000000" w14:paraId="000000B8">
            <w:pPr>
              <w:spacing w:after="160" w:line="259" w:lineRule="auto"/>
              <w:rPr>
                <w:sz w:val="24"/>
                <w:szCs w:val="24"/>
              </w:rPr>
            </w:pPr>
            <w:r w:rsidDel="00000000" w:rsidR="00000000" w:rsidRPr="00000000">
              <w:rPr>
                <w:sz w:val="24"/>
                <w:szCs w:val="24"/>
                <w:rtl w:val="0"/>
              </w:rPr>
              <w:t xml:space="preserve">Prior experience within the past 5 years.</w:t>
            </w:r>
          </w:p>
        </w:tc>
      </w:tr>
      <w:tr>
        <w:trPr>
          <w:cantSplit w:val="0"/>
          <w:trHeight w:val="720.6494140625" w:hRule="atLeast"/>
          <w:tblHeader w:val="0"/>
        </w:trPr>
        <w:tc>
          <w:tcPr>
            <w:vAlign w:val="center"/>
          </w:tcPr>
          <w:p w:rsidR="00000000" w:rsidDel="00000000" w:rsidP="00000000" w:rsidRDefault="00000000" w:rsidRPr="00000000" w14:paraId="000000B9">
            <w:pPr>
              <w:spacing w:after="160" w:line="259" w:lineRule="auto"/>
              <w:rPr>
                <w:sz w:val="24"/>
                <w:szCs w:val="24"/>
              </w:rPr>
            </w:pPr>
            <w:r w:rsidDel="00000000" w:rsidR="00000000" w:rsidRPr="00000000">
              <w:rPr>
                <w:sz w:val="24"/>
                <w:szCs w:val="24"/>
                <w:rtl w:val="0"/>
              </w:rPr>
              <w:t xml:space="preserve">Warranty/Maintenance/Support Feature</w:t>
            </w:r>
          </w:p>
        </w:tc>
        <w:tc>
          <w:tcPr>
            <w:vAlign w:val="center"/>
          </w:tcPr>
          <w:p w:rsidR="00000000" w:rsidDel="00000000" w:rsidP="00000000" w:rsidRDefault="00000000" w:rsidRPr="00000000" w14:paraId="000000BA">
            <w:pPr>
              <w:spacing w:after="160" w:line="259" w:lineRule="auto"/>
              <w:jc w:val="center"/>
              <w:rPr>
                <w:b w:val="1"/>
                <w:sz w:val="24"/>
                <w:szCs w:val="24"/>
              </w:rPr>
            </w:pPr>
            <w:r w:rsidDel="00000000" w:rsidR="00000000" w:rsidRPr="00000000">
              <w:rPr>
                <w:b w:val="1"/>
                <w:sz w:val="24"/>
                <w:szCs w:val="24"/>
                <w:rtl w:val="0"/>
              </w:rPr>
              <w:t xml:space="preserve">10%</w:t>
            </w:r>
          </w:p>
        </w:tc>
        <w:tc>
          <w:tcPr>
            <w:vAlign w:val="center"/>
          </w:tcPr>
          <w:p w:rsidR="00000000" w:rsidDel="00000000" w:rsidP="00000000" w:rsidRDefault="00000000" w:rsidRPr="00000000" w14:paraId="000000BB">
            <w:pPr>
              <w:spacing w:after="160" w:line="259" w:lineRule="auto"/>
              <w:rPr>
                <w:sz w:val="24"/>
                <w:szCs w:val="24"/>
              </w:rPr>
            </w:pPr>
            <w:r w:rsidDel="00000000" w:rsidR="00000000" w:rsidRPr="00000000">
              <w:rPr>
                <w:sz w:val="24"/>
                <w:szCs w:val="24"/>
                <w:rtl w:val="0"/>
              </w:rPr>
              <w:t xml:space="preserve">Management features for K-12 environments.</w:t>
            </w:r>
          </w:p>
          <w:p w:rsidR="00000000" w:rsidDel="00000000" w:rsidP="00000000" w:rsidRDefault="00000000" w:rsidRPr="00000000" w14:paraId="000000BC">
            <w:pPr>
              <w:spacing w:after="160" w:line="259" w:lineRule="auto"/>
              <w:rPr>
                <w:sz w:val="24"/>
                <w:szCs w:val="24"/>
              </w:rPr>
            </w:pPr>
            <w:r w:rsidDel="00000000" w:rsidR="00000000" w:rsidRPr="00000000">
              <w:rPr>
                <w:sz w:val="24"/>
                <w:szCs w:val="24"/>
                <w:rtl w:val="0"/>
              </w:rPr>
              <w:t xml:space="preserve">Technical support services.</w:t>
            </w:r>
          </w:p>
        </w:tc>
      </w:tr>
    </w:tbl>
    <w:p w:rsidR="00000000" w:rsidDel="00000000" w:rsidP="00000000" w:rsidRDefault="00000000" w:rsidRPr="00000000" w14:paraId="000000BD">
      <w:pPr>
        <w:widowControl w:val="0"/>
        <w:spacing w:after="0" w:before="0" w:line="240" w:lineRule="auto"/>
        <w:rPr>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0BE">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u w:val="single"/>
        </w:rPr>
      </w:pPr>
      <w:r w:rsidDel="00000000" w:rsidR="00000000" w:rsidRPr="00000000">
        <w:rPr>
          <w:rtl w:val="0"/>
        </w:rPr>
      </w:r>
    </w:p>
    <w:p w:rsidR="00000000" w:rsidDel="00000000" w:rsidP="00000000" w:rsidRDefault="00000000" w:rsidRPr="00000000" w14:paraId="000000BF">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w:t>
      </w:r>
      <w:r w:rsidDel="00000000" w:rsidR="00000000" w:rsidRPr="00000000">
        <w:rPr>
          <w:rtl w:val="0"/>
        </w:rPr>
      </w:r>
    </w:p>
    <w:p w:rsidR="00000000" w:rsidDel="00000000" w:rsidP="00000000" w:rsidRDefault="00000000" w:rsidRPr="00000000" w14:paraId="000000C0">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rPr>
          <w:sz w:val="24"/>
          <w:szCs w:val="24"/>
        </w:rPr>
      </w:pPr>
      <w:r w:rsidDel="00000000" w:rsidR="00000000" w:rsidRPr="00000000">
        <w:rPr>
          <w:rtl w:val="0"/>
        </w:rPr>
      </w:r>
    </w:p>
    <w:p w:rsidR="00000000" w:rsidDel="00000000" w:rsidP="00000000" w:rsidRDefault="00000000" w:rsidRPr="00000000" w14:paraId="000000C1">
      <w:pPr>
        <w:widowControl w:val="0"/>
        <w:spacing w:after="0" w:before="0" w:line="240" w:lineRule="auto"/>
        <w:jc w:val="both"/>
        <w:rPr>
          <w:sz w:val="24"/>
          <w:szCs w:val="24"/>
        </w:rPr>
      </w:pPr>
      <w:r w:rsidDel="00000000" w:rsidR="00000000" w:rsidRPr="00000000">
        <w:rPr>
          <w:b w:val="1"/>
          <w:sz w:val="24"/>
          <w:szCs w:val="24"/>
          <w:rtl w:val="0"/>
        </w:rPr>
        <w:t xml:space="preserve">Compliance:  </w:t>
      </w:r>
      <w:r w:rsidDel="00000000" w:rsidR="00000000" w:rsidRPr="00000000">
        <w:rPr>
          <w:sz w:val="24"/>
          <w:szCs w:val="24"/>
          <w:rtl w:val="0"/>
        </w:rPr>
        <w:t xml:space="preserve">In the event the lowest bidder refuses to accept all the requirements set forth in this bid without deviation, that bid will then be considered as non-respondent.  In this case, the award of this contract will be rescinded with the new award going to the next low bidder meeting specifications.</w:t>
      </w:r>
      <w:r w:rsidDel="00000000" w:rsidR="00000000" w:rsidRPr="00000000">
        <w:rPr>
          <w:b w:val="1"/>
          <w:sz w:val="24"/>
          <w:szCs w:val="24"/>
          <w:rtl w:val="0"/>
        </w:rPr>
        <w:tab/>
        <w:tab/>
        <w:tab/>
        <w:tab/>
        <w:tab/>
        <w:tab/>
        <w:tab/>
        <w:tab/>
        <w:tab/>
        <w:tab/>
        <w:tab/>
      </w:r>
      <w:r w:rsidDel="00000000" w:rsidR="00000000" w:rsidRPr="00000000">
        <w:rPr>
          <w:rtl w:val="0"/>
        </w:rPr>
      </w:r>
    </w:p>
    <w:p w:rsidR="00000000" w:rsidDel="00000000" w:rsidP="00000000" w:rsidRDefault="00000000" w:rsidRPr="00000000" w14:paraId="000000C2">
      <w:pPr>
        <w:widowControl w:val="0"/>
        <w:spacing w:after="0" w:before="0" w:line="240" w:lineRule="auto"/>
        <w:jc w:val="both"/>
        <w:rPr>
          <w:sz w:val="24"/>
          <w:szCs w:val="24"/>
        </w:rPr>
      </w:pPr>
      <w:r w:rsidDel="00000000" w:rsidR="00000000" w:rsidRPr="00000000">
        <w:rPr>
          <w:rtl w:val="0"/>
        </w:rPr>
      </w:r>
    </w:p>
    <w:p w:rsidR="00000000" w:rsidDel="00000000" w:rsidP="00000000" w:rsidRDefault="00000000" w:rsidRPr="00000000" w14:paraId="000000C3">
      <w:pPr>
        <w:widowControl w:val="0"/>
        <w:spacing w:after="0" w:before="0" w:line="240" w:lineRule="auto"/>
        <w:ind w:right="-75"/>
        <w:rPr>
          <w:b w:val="1"/>
          <w:sz w:val="24"/>
          <w:szCs w:val="24"/>
        </w:rPr>
      </w:pPr>
      <w:r w:rsidDel="00000000" w:rsidR="00000000" w:rsidRPr="00000000">
        <w:rPr>
          <w:b w:val="1"/>
          <w:sz w:val="24"/>
          <w:szCs w:val="24"/>
          <w:rtl w:val="0"/>
        </w:rPr>
        <w:t xml:space="preserve">Continuance of Contract: </w:t>
      </w:r>
      <w:r w:rsidDel="00000000" w:rsidR="00000000" w:rsidRPr="00000000">
        <w:rPr>
          <w:sz w:val="24"/>
          <w:szCs w:val="24"/>
          <w:rtl w:val="0"/>
        </w:rPr>
        <w:t xml:space="preserve">The continuation of this contract is contingent upon the appropriation of funds from the appropriate government funding sources.  If sufficient monies are not provided to allow continuation of this contract, the contract shall terminate on the date when funds are no longer available.</w:t>
        <w:br w:type="textWrapping"/>
        <w:br w:type="textWrapping"/>
      </w:r>
      <w:r w:rsidDel="00000000" w:rsidR="00000000" w:rsidRPr="00000000">
        <w:rPr>
          <w:b w:val="1"/>
          <w:sz w:val="24"/>
          <w:szCs w:val="24"/>
          <w:rtl w:val="0"/>
        </w:rPr>
        <w:t xml:space="preserve">Conformity to Specifications</w:t>
      </w:r>
      <w:r w:rsidDel="00000000" w:rsidR="00000000" w:rsidRPr="00000000">
        <w:rPr>
          <w:sz w:val="24"/>
          <w:szCs w:val="24"/>
          <w:rtl w:val="0"/>
        </w:rPr>
        <w:t xml:space="preserve">:   It is acknowledged that all manufacturers have design differences and that no two products are designed identically.   Therefore, products will be evaluated based on the overall quality or design, the quality of materials, the integrity of the construction system as well as functionality and conformity to the intended application.</w:t>
      </w:r>
      <w:r w:rsidDel="00000000" w:rsidR="00000000" w:rsidRPr="00000000">
        <w:rPr>
          <w:rtl w:val="0"/>
        </w:rPr>
      </w:r>
    </w:p>
    <w:p w:rsidR="00000000" w:rsidDel="00000000" w:rsidP="00000000" w:rsidRDefault="00000000" w:rsidRPr="00000000" w14:paraId="000000C4">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4"/>
          <w:szCs w:val="24"/>
          <w:rtl w:val="0"/>
        </w:rPr>
        <w:tab/>
        <w:tab/>
        <w:tab/>
        <w:tab/>
        <w:tab/>
        <w:tab/>
        <w:tab/>
        <w:tab/>
      </w:r>
    </w:p>
    <w:p w:rsidR="00000000" w:rsidDel="00000000" w:rsidP="00000000" w:rsidRDefault="00000000" w:rsidRPr="00000000" w14:paraId="000000C5">
      <w:pPr>
        <w:jc w:val="both"/>
        <w:rPr>
          <w:sz w:val="24"/>
          <w:szCs w:val="24"/>
        </w:rPr>
      </w:pPr>
      <w:r w:rsidDel="00000000" w:rsidR="00000000" w:rsidRPr="00000000">
        <w:rPr>
          <w:b w:val="1"/>
          <w:sz w:val="24"/>
          <w:szCs w:val="24"/>
          <w:rtl w:val="0"/>
        </w:rPr>
        <w:t xml:space="preserve">Warranties:</w:t>
      </w:r>
      <w:r w:rsidDel="00000000" w:rsidR="00000000" w:rsidRPr="00000000">
        <w:rPr>
          <w:sz w:val="24"/>
          <w:szCs w:val="24"/>
          <w:rtl w:val="0"/>
        </w:rPr>
        <w:t xml:space="preserve">  Attach a copy of all warranties for the product submitted. Said warranties shall become a part of your bid.</w:t>
      </w:r>
    </w:p>
    <w:p w:rsidR="00000000" w:rsidDel="00000000" w:rsidP="00000000" w:rsidRDefault="00000000" w:rsidRPr="00000000" w14:paraId="000000C6">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u w:val="single"/>
        </w:rPr>
      </w:pPr>
      <w:r w:rsidDel="00000000" w:rsidR="00000000" w:rsidRPr="00000000">
        <w:rPr>
          <w:rtl w:val="0"/>
        </w:rPr>
      </w:r>
    </w:p>
    <w:p w:rsidR="00000000" w:rsidDel="00000000" w:rsidP="00000000" w:rsidRDefault="00000000" w:rsidRPr="00000000" w14:paraId="000000C7">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u w:val="single"/>
          <w:rtl w:val="0"/>
        </w:rPr>
        <w:t xml:space="preserve">Purchase Order</w:t>
      </w:r>
      <w:r w:rsidDel="00000000" w:rsidR="00000000" w:rsidRPr="00000000">
        <w:rPr>
          <w:b w:val="1"/>
          <w:sz w:val="24"/>
          <w:szCs w:val="24"/>
          <w:rtl w:val="0"/>
        </w:rPr>
        <w:t xml:space="preserve">:</w:t>
      </w:r>
      <w:r w:rsidDel="00000000" w:rsidR="00000000" w:rsidRPr="00000000">
        <w:rPr>
          <w:sz w:val="24"/>
          <w:szCs w:val="24"/>
          <w:rtl w:val="0"/>
        </w:rPr>
        <w:t xml:space="preserve">  Failure to acquire a Purchase Order prior to any work being performed, Jefferson County Board of Education will not be responsible for payment.</w:t>
      </w:r>
    </w:p>
    <w:p w:rsidR="00000000" w:rsidDel="00000000" w:rsidP="00000000" w:rsidRDefault="00000000" w:rsidRPr="00000000" w14:paraId="000000C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C9">
      <w:pPr>
        <w:rPr>
          <w:sz w:val="24"/>
          <w:szCs w:val="24"/>
        </w:rPr>
      </w:pPr>
      <w:r w:rsidDel="00000000" w:rsidR="00000000" w:rsidRPr="00000000">
        <w:rPr>
          <w:b w:val="1"/>
          <w:sz w:val="24"/>
          <w:szCs w:val="24"/>
          <w:u w:val="single"/>
          <w:rtl w:val="0"/>
        </w:rPr>
        <w:t xml:space="preserve">Pending Legal Actions:</w:t>
      </w:r>
      <w:r w:rsidDel="00000000" w:rsidR="00000000" w:rsidRPr="00000000">
        <w:rPr>
          <w:b w:val="1"/>
          <w:sz w:val="24"/>
          <w:szCs w:val="24"/>
          <w:rtl w:val="0"/>
        </w:rPr>
        <w:t xml:space="preserve">  </w:t>
      </w:r>
      <w:r w:rsidDel="00000000" w:rsidR="00000000" w:rsidRPr="00000000">
        <w:rPr>
          <w:sz w:val="24"/>
          <w:szCs w:val="24"/>
          <w:rtl w:val="0"/>
        </w:rPr>
        <w:t xml:space="preserve">Disclose all past or present legal actions or party to all legal actions involved in for this service or product.   Failure of accurate disclosure may result in the bidder being disqualified.  </w:t>
      </w:r>
    </w:p>
    <w:p w:rsidR="00000000" w:rsidDel="00000000" w:rsidP="00000000" w:rsidRDefault="00000000" w:rsidRPr="00000000" w14:paraId="000000CA">
      <w:pPr>
        <w:widowControl w:val="0"/>
        <w:spacing w:after="0" w:before="0" w:line="240" w:lineRule="auto"/>
        <w:jc w:val="both"/>
        <w:rPr>
          <w:sz w:val="24"/>
          <w:szCs w:val="24"/>
        </w:rPr>
      </w:pPr>
      <w:r w:rsidDel="00000000" w:rsidR="00000000" w:rsidRPr="00000000">
        <w:rPr>
          <w:sz w:val="24"/>
          <w:szCs w:val="24"/>
          <w:rtl w:val="0"/>
        </w:rPr>
        <w:tab/>
        <w:tab/>
        <w:tab/>
        <w:tab/>
        <w:tab/>
        <w:tab/>
        <w:tab/>
        <w:tab/>
        <w:tab/>
        <w:tab/>
      </w:r>
    </w:p>
    <w:p w:rsidR="00000000" w:rsidDel="00000000" w:rsidP="00000000" w:rsidRDefault="00000000" w:rsidRPr="00000000" w14:paraId="000000C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b w:val="1"/>
          <w:sz w:val="24"/>
          <w:szCs w:val="24"/>
          <w:rtl w:val="0"/>
        </w:rPr>
        <w:t xml:space="preserve">IF BIDDER IS NOT FROM THE BIRMINGHAM AREA, BIDDER SHOULD INDICATE, IN DETAIL, THEIR PLAN FOR PROVIDING SERVICE SHOULD THEY RECEIVE THE AWARD</w:t>
      </w:r>
      <w:r w:rsidDel="00000000" w:rsidR="00000000" w:rsidRPr="00000000">
        <w:rPr>
          <w:sz w:val="24"/>
          <w:szCs w:val="24"/>
          <w:rtl w:val="0"/>
        </w:rPr>
        <w:t xml:space="preserve">.  </w:t>
      </w:r>
      <w:r w:rsidDel="00000000" w:rsidR="00000000" w:rsidRPr="00000000">
        <w:rPr>
          <w:sz w:val="22"/>
          <w:szCs w:val="22"/>
          <w:rtl w:val="0"/>
        </w:rPr>
        <w:t xml:space="preserve">All Bidders should have verifiable projects of similar function, size and complexity. Bidders must furnish a sales/service representative to handle all details of order or subsequent service.  Bidder is to provide the name, address and phone number of the representative who will be handling the order and any necessary service or warranty claims.  </w:t>
      </w:r>
    </w:p>
    <w:p w:rsidR="00000000" w:rsidDel="00000000" w:rsidP="00000000" w:rsidRDefault="00000000" w:rsidRPr="00000000" w14:paraId="000000C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Name of Sales/Service Representative:_____________________________________________</w:t>
      </w:r>
      <w:r w:rsidDel="00000000" w:rsidR="00000000" w:rsidRPr="00000000">
        <w:rPr>
          <w:sz w:val="22"/>
          <w:szCs w:val="22"/>
          <w:u w:val="single"/>
          <w:rtl w:val="0"/>
        </w:rPr>
        <w:t xml:space="preserve">                                                                       </w:t>
      </w:r>
      <w:r w:rsidDel="00000000" w:rsidR="00000000" w:rsidRPr="00000000">
        <w:rPr>
          <w:rtl w:val="0"/>
        </w:rPr>
      </w:r>
    </w:p>
    <w:p w:rsidR="00000000" w:rsidDel="00000000" w:rsidP="00000000" w:rsidRDefault="00000000" w:rsidRPr="00000000" w14:paraId="000000C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2"/>
          <w:szCs w:val="22"/>
          <w:rtl w:val="0"/>
        </w:rPr>
        <w:t xml:space="preserve">Address: </w:t>
      </w:r>
      <w:r w:rsidDel="00000000" w:rsidR="00000000" w:rsidRPr="00000000">
        <w:rPr>
          <w:sz w:val="22"/>
          <w:szCs w:val="22"/>
          <w:u w:val="single"/>
          <w:rtl w:val="0"/>
        </w:rPr>
        <w:t xml:space="preserve">                                                                                            </w:t>
      </w:r>
      <w:r w:rsidDel="00000000" w:rsidR="00000000" w:rsidRPr="00000000">
        <w:rPr>
          <w:sz w:val="22"/>
          <w:szCs w:val="22"/>
          <w:rtl w:val="0"/>
        </w:rPr>
        <w:t xml:space="preserve"> Phone # ________________    </w:t>
      </w:r>
      <w:r w:rsidDel="00000000" w:rsidR="00000000" w:rsidRPr="00000000">
        <w:rPr>
          <w:rtl w:val="0"/>
        </w:rPr>
      </w:r>
    </w:p>
    <w:p w:rsidR="00000000" w:rsidDel="00000000" w:rsidP="00000000" w:rsidRDefault="00000000" w:rsidRPr="00000000" w14:paraId="000000CE">
      <w:pPr>
        <w:widowControl w:val="0"/>
        <w:spacing w:after="0" w:before="0" w:line="240" w:lineRule="auto"/>
        <w:jc w:val="both"/>
        <w:rPr>
          <w:sz w:val="24"/>
          <w:szCs w:val="24"/>
        </w:rPr>
      </w:pPr>
      <w:r w:rsidDel="00000000" w:rsidR="00000000" w:rsidRPr="00000000">
        <w:rPr>
          <w:rtl w:val="0"/>
        </w:rPr>
      </w:r>
    </w:p>
    <w:p w:rsidR="00000000" w:rsidDel="00000000" w:rsidP="00000000" w:rsidRDefault="00000000" w:rsidRPr="00000000" w14:paraId="000000CF">
      <w:pPr>
        <w:widowControl w:val="0"/>
        <w:spacing w:after="0" w:before="0" w:line="240" w:lineRule="auto"/>
        <w:jc w:val="both"/>
        <w:rPr>
          <w:sz w:val="24"/>
          <w:szCs w:val="24"/>
        </w:rPr>
      </w:pPr>
      <w:r w:rsidDel="00000000" w:rsidR="00000000" w:rsidRPr="00000000">
        <w:rPr>
          <w:rtl w:val="0"/>
        </w:rPr>
      </w:r>
    </w:p>
    <w:p w:rsidR="00000000" w:rsidDel="00000000" w:rsidP="00000000" w:rsidRDefault="00000000" w:rsidRPr="00000000" w14:paraId="000000D0">
      <w:pPr>
        <w:widowControl w:val="0"/>
        <w:spacing w:after="0" w:before="0" w:line="240" w:lineRule="auto"/>
        <w:jc w:val="both"/>
        <w:rPr>
          <w:sz w:val="24"/>
          <w:szCs w:val="24"/>
        </w:rPr>
      </w:pPr>
      <w:r w:rsidDel="00000000" w:rsidR="00000000" w:rsidRPr="00000000">
        <w:rPr>
          <w:rtl w:val="0"/>
        </w:rPr>
      </w:r>
    </w:p>
    <w:p w:rsidR="00000000" w:rsidDel="00000000" w:rsidP="00000000" w:rsidRDefault="00000000" w:rsidRPr="00000000" w14:paraId="000000D1">
      <w:pPr>
        <w:pStyle w:val="Heading2"/>
        <w:keepLines w:val="1"/>
        <w:widowControl w:val="0"/>
        <w:jc w:val="both"/>
        <w:rPr>
          <w:b w:val="0"/>
          <w:sz w:val="24"/>
          <w:szCs w:val="24"/>
        </w:rPr>
      </w:pPr>
      <w:bookmarkStart w:colFirst="0" w:colLast="0" w:name="_heading=h.k3coaquhafbl" w:id="1"/>
      <w:bookmarkEnd w:id="1"/>
      <w:r w:rsidDel="00000000" w:rsidR="00000000" w:rsidRPr="00000000">
        <w:br w:type="page"/>
      </w:r>
      <w:r w:rsidDel="00000000" w:rsidR="00000000" w:rsidRPr="00000000">
        <w:rPr>
          <w:sz w:val="24"/>
          <w:szCs w:val="24"/>
          <w:rtl w:val="0"/>
        </w:rPr>
        <w:t xml:space="preserve">Bid #</w:t>
      </w:r>
      <w:r w:rsidDel="00000000" w:rsidR="00000000" w:rsidRPr="00000000">
        <w:rPr>
          <w:sz w:val="24"/>
          <w:szCs w:val="24"/>
          <w:u w:val="single"/>
          <w:rtl w:val="0"/>
        </w:rPr>
        <w:t xml:space="preserve">30-25</w:t>
      </w:r>
      <w:r w:rsidDel="00000000" w:rsidR="00000000" w:rsidRPr="00000000">
        <w:rPr>
          <w:rtl w:val="0"/>
        </w:rPr>
      </w:r>
    </w:p>
    <w:p w:rsidR="00000000" w:rsidDel="00000000" w:rsidP="00000000" w:rsidRDefault="00000000" w:rsidRPr="00000000" w14:paraId="000000D2">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D3">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b w:val="1"/>
          <w:sz w:val="24"/>
          <w:szCs w:val="24"/>
          <w:rtl w:val="0"/>
        </w:rPr>
        <w:t xml:space="preserve">SECTION II-GENERAL CONDITIONS </w:t>
      </w:r>
      <w:r w:rsidDel="00000000" w:rsidR="00000000" w:rsidRPr="00000000">
        <w:rPr>
          <w:sz w:val="24"/>
          <w:szCs w:val="24"/>
          <w:rtl w:val="0"/>
        </w:rPr>
        <w:t xml:space="preserve">(Continued)</w:t>
      </w:r>
    </w:p>
    <w:p w:rsidR="00000000" w:rsidDel="00000000" w:rsidP="00000000" w:rsidRDefault="00000000" w:rsidRPr="00000000" w14:paraId="000000D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0D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rtl w:val="0"/>
        </w:rPr>
      </w:r>
    </w:p>
    <w:p w:rsidR="00000000" w:rsidDel="00000000" w:rsidP="00000000" w:rsidRDefault="00000000" w:rsidRPr="00000000" w14:paraId="000000D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rPr>
      </w:pPr>
      <w:r w:rsidDel="00000000" w:rsidR="00000000" w:rsidRPr="00000000">
        <w:rPr>
          <w:b w:val="1"/>
          <w:sz w:val="24"/>
          <w:szCs w:val="24"/>
          <w:rtl w:val="0"/>
        </w:rPr>
        <w:t xml:space="preserve">IDENTIFICATION</w:t>
      </w:r>
      <w:r w:rsidDel="00000000" w:rsidR="00000000" w:rsidRPr="00000000">
        <w:rPr>
          <w:rtl w:val="0"/>
        </w:rPr>
      </w:r>
    </w:p>
    <w:p w:rsidR="00000000" w:rsidDel="00000000" w:rsidP="00000000" w:rsidRDefault="00000000" w:rsidRPr="00000000" w14:paraId="000000D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If Jefferson County business Licenses were issued to your company for the past twelve (12) months, please list numbers:</w:t>
      </w:r>
      <w:r w:rsidDel="00000000" w:rsidR="00000000" w:rsidRPr="00000000">
        <w:rPr>
          <w:b w:val="1"/>
          <w:sz w:val="22"/>
          <w:szCs w:val="22"/>
          <w:rtl w:val="0"/>
        </w:rPr>
        <w:t xml:space="preserve"> </w:t>
      </w:r>
      <w:r w:rsidDel="00000000" w:rsidR="00000000" w:rsidRPr="00000000">
        <w:rPr>
          <w:sz w:val="22"/>
          <w:szCs w:val="22"/>
          <w:u w:val="single"/>
          <w:rtl w:val="0"/>
        </w:rPr>
        <w:t xml:space="preserve">                                              </w:t>
      </w:r>
      <w:r w:rsidDel="00000000" w:rsidR="00000000" w:rsidRPr="00000000">
        <w:rPr>
          <w:sz w:val="22"/>
          <w:szCs w:val="22"/>
          <w:rtl w:val="0"/>
        </w:rPr>
        <w:t xml:space="preserve">Vendor’s Federal I.D. Number:</w:t>
      </w:r>
      <w:r w:rsidDel="00000000" w:rsidR="00000000" w:rsidRPr="00000000">
        <w:rPr>
          <w:sz w:val="22"/>
          <w:szCs w:val="22"/>
          <w:u w:val="single"/>
          <w:rtl w:val="0"/>
        </w:rPr>
        <w:t xml:space="preserve">                                </w:t>
      </w:r>
      <w:r w:rsidDel="00000000" w:rsidR="00000000" w:rsidRPr="00000000">
        <w:rPr>
          <w:sz w:val="22"/>
          <w:szCs w:val="22"/>
          <w:rtl w:val="0"/>
        </w:rPr>
        <w:t xml:space="preserve">  </w:t>
      </w:r>
      <w:r w:rsidDel="00000000" w:rsidR="00000000" w:rsidRPr="00000000">
        <w:rPr>
          <w:sz w:val="22"/>
          <w:szCs w:val="22"/>
          <w:u w:val="single"/>
          <w:rtl w:val="0"/>
        </w:rPr>
        <w:t xml:space="preserve">                                                                                                         </w:t>
      </w:r>
      <w:r w:rsidDel="00000000" w:rsidR="00000000" w:rsidRPr="00000000">
        <w:rPr>
          <w:rtl w:val="0"/>
        </w:rPr>
      </w:r>
    </w:p>
    <w:p w:rsidR="00000000" w:rsidDel="00000000" w:rsidP="00000000" w:rsidRDefault="00000000" w:rsidRPr="00000000" w14:paraId="000000D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2"/>
          <w:szCs w:val="22"/>
        </w:rPr>
      </w:pPr>
      <w:r w:rsidDel="00000000" w:rsidR="00000000" w:rsidRPr="00000000">
        <w:rPr>
          <w:sz w:val="22"/>
          <w:szCs w:val="22"/>
          <w:rtl w:val="0"/>
        </w:rPr>
        <w:t xml:space="preserve">Address: ______________________________________________________________________</w:t>
      </w:r>
    </w:p>
    <w:p w:rsidR="00000000" w:rsidDel="00000000" w:rsidP="00000000" w:rsidRDefault="00000000" w:rsidRPr="00000000" w14:paraId="000000D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2"/>
          <w:szCs w:val="22"/>
          <w:rtl w:val="0"/>
        </w:rPr>
        <w:t xml:space="preserve">I certify that </w:t>
      </w:r>
      <w:r w:rsidDel="00000000" w:rsidR="00000000" w:rsidRPr="00000000">
        <w:rPr>
          <w:sz w:val="22"/>
          <w:szCs w:val="22"/>
          <w:u w:val="single"/>
          <w:rtl w:val="0"/>
        </w:rPr>
        <w:t xml:space="preserve">                                            </w:t>
      </w:r>
      <w:r w:rsidDel="00000000" w:rsidR="00000000" w:rsidRPr="00000000">
        <w:rPr>
          <w:sz w:val="22"/>
          <w:szCs w:val="22"/>
          <w:rtl w:val="0"/>
        </w:rPr>
        <w:t xml:space="preserve"> (Company name) has </w:t>
      </w:r>
      <w:r w:rsidDel="00000000" w:rsidR="00000000" w:rsidRPr="00000000">
        <w:rPr>
          <w:sz w:val="22"/>
          <w:szCs w:val="22"/>
          <w:u w:val="single"/>
          <w:rtl w:val="0"/>
        </w:rPr>
        <w:t xml:space="preserve">     </w:t>
      </w:r>
      <w:r w:rsidDel="00000000" w:rsidR="00000000" w:rsidRPr="00000000">
        <w:rPr>
          <w:sz w:val="22"/>
          <w:szCs w:val="22"/>
          <w:rtl w:val="0"/>
        </w:rPr>
        <w:t xml:space="preserve">, or has not </w:t>
      </w:r>
      <w:r w:rsidDel="00000000" w:rsidR="00000000" w:rsidRPr="00000000">
        <w:rPr>
          <w:sz w:val="22"/>
          <w:szCs w:val="22"/>
          <w:u w:val="single"/>
          <w:rtl w:val="0"/>
        </w:rPr>
        <w:t xml:space="preserve">     </w:t>
      </w:r>
      <w:r w:rsidDel="00000000" w:rsidR="00000000" w:rsidRPr="00000000">
        <w:rPr>
          <w:b w:val="1"/>
          <w:sz w:val="22"/>
          <w:szCs w:val="22"/>
          <w:rtl w:val="0"/>
        </w:rPr>
        <w:t xml:space="preserve">  </w:t>
      </w:r>
      <w:r w:rsidDel="00000000" w:rsidR="00000000" w:rsidRPr="00000000">
        <w:rPr>
          <w:sz w:val="22"/>
          <w:szCs w:val="22"/>
          <w:rtl w:val="0"/>
        </w:rPr>
        <w:t xml:space="preserve">been in operation for at least one year at location (s) zoned for the type of business conducted by my company at the address stated above.</w:t>
      </w:r>
      <w:r w:rsidDel="00000000" w:rsidR="00000000" w:rsidRPr="00000000">
        <w:rPr>
          <w:rtl w:val="0"/>
        </w:rPr>
      </w:r>
    </w:p>
    <w:p w:rsidR="00000000" w:rsidDel="00000000" w:rsidP="00000000" w:rsidRDefault="00000000" w:rsidRPr="00000000" w14:paraId="000000D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pPr>
      <w:r w:rsidDel="00000000" w:rsidR="00000000" w:rsidRPr="00000000">
        <w:rPr>
          <w:rtl w:val="0"/>
        </w:rPr>
      </w:r>
    </w:p>
    <w:p w:rsidR="00000000" w:rsidDel="00000000" w:rsidP="00000000" w:rsidRDefault="00000000" w:rsidRPr="00000000" w14:paraId="000000DB">
      <w:pPr>
        <w:pStyle w:val="Heading2"/>
        <w:keepLines w:val="1"/>
        <w:widowControl w:val="0"/>
        <w:jc w:val="both"/>
        <w:rPr>
          <w:sz w:val="22"/>
          <w:szCs w:val="22"/>
        </w:rPr>
      </w:pPr>
      <w:bookmarkStart w:colFirst="0" w:colLast="0" w:name="_heading=h.3o28hsxgggrm" w:id="2"/>
      <w:bookmarkEnd w:id="2"/>
      <w:r w:rsidDel="00000000" w:rsidR="00000000" w:rsidRPr="00000000">
        <w:rPr>
          <w:rtl w:val="0"/>
        </w:rPr>
      </w:r>
    </w:p>
    <w:p w:rsidR="00000000" w:rsidDel="00000000" w:rsidP="00000000" w:rsidRDefault="00000000" w:rsidRPr="00000000" w14:paraId="000000DC">
      <w:pPr>
        <w:pStyle w:val="Heading2"/>
        <w:keepLines w:val="1"/>
        <w:widowControl w:val="0"/>
        <w:jc w:val="both"/>
        <w:rPr>
          <w:sz w:val="24"/>
          <w:szCs w:val="24"/>
        </w:rPr>
      </w:pPr>
      <w:bookmarkStart w:colFirst="0" w:colLast="0" w:name="_heading=h.r6a8q89vn9ug" w:id="3"/>
      <w:bookmarkEnd w:id="3"/>
      <w:r w:rsidDel="00000000" w:rsidR="00000000" w:rsidRPr="00000000">
        <w:rPr>
          <w:sz w:val="24"/>
          <w:szCs w:val="24"/>
          <w:rtl w:val="0"/>
        </w:rPr>
        <w:t xml:space="preserve">Payment/Procedure Terms</w:t>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sz w:val="24"/>
          <w:szCs w:val="24"/>
        </w:rPr>
      </w:pPr>
      <w:r w:rsidDel="00000000" w:rsidR="00000000" w:rsidRPr="00000000">
        <w:rPr>
          <w:sz w:val="24"/>
          <w:szCs w:val="24"/>
          <w:rtl w:val="0"/>
        </w:rPr>
        <w:t xml:space="preserve">All orders must be initiated with a purchase order.  No backorders allowed, as specified on purchase order.  Purchase orders are mailed unless otherwise instructed.  The vendor will have measures in place to prevent duplication of orders.</w:t>
      </w:r>
    </w:p>
    <w:p w:rsidR="00000000" w:rsidDel="00000000" w:rsidP="00000000" w:rsidRDefault="00000000" w:rsidRPr="00000000" w14:paraId="000000DF">
      <w:pPr>
        <w:rPr>
          <w:sz w:val="24"/>
          <w:szCs w:val="24"/>
        </w:rPr>
      </w:pPr>
      <w:r w:rsidDel="00000000" w:rsidR="00000000" w:rsidRPr="00000000">
        <w:rPr>
          <w:rtl w:val="0"/>
        </w:rPr>
      </w:r>
    </w:p>
    <w:p w:rsidR="00000000" w:rsidDel="00000000" w:rsidP="00000000" w:rsidRDefault="00000000" w:rsidRPr="00000000" w14:paraId="000000E0">
      <w:pPr>
        <w:rPr>
          <w:sz w:val="24"/>
          <w:szCs w:val="24"/>
        </w:rPr>
      </w:pPr>
      <w:r w:rsidDel="00000000" w:rsidR="00000000" w:rsidRPr="00000000">
        <w:rPr>
          <w:sz w:val="24"/>
          <w:szCs w:val="24"/>
          <w:rtl w:val="0"/>
        </w:rPr>
        <w:t xml:space="preserve">Vendor is expressly prohibited from the exchange of goods without approval of the assistant director of accounts payable. Return of goods to suppliers should be adequately controlled by the issuance of a credit memorandum sent to the Jefferson County Board of Education.  </w:t>
      </w:r>
    </w:p>
    <w:p w:rsidR="00000000" w:rsidDel="00000000" w:rsidP="00000000" w:rsidRDefault="00000000" w:rsidRPr="00000000" w14:paraId="000000E1">
      <w:pPr>
        <w:rPr>
          <w:sz w:val="24"/>
          <w:szCs w:val="24"/>
        </w:rPr>
      </w:pPr>
      <w:r w:rsidDel="00000000" w:rsidR="00000000" w:rsidRPr="00000000">
        <w:rPr>
          <w:rtl w:val="0"/>
        </w:rPr>
      </w:r>
    </w:p>
    <w:p w:rsidR="00000000" w:rsidDel="00000000" w:rsidP="00000000" w:rsidRDefault="00000000" w:rsidRPr="00000000" w14:paraId="000000E2">
      <w:pPr>
        <w:rPr>
          <w:sz w:val="24"/>
          <w:szCs w:val="24"/>
        </w:rPr>
      </w:pPr>
      <w:r w:rsidDel="00000000" w:rsidR="00000000" w:rsidRPr="00000000">
        <w:rPr>
          <w:sz w:val="24"/>
          <w:szCs w:val="24"/>
          <w:rtl w:val="0"/>
        </w:rPr>
        <w:t xml:space="preserve">It is customary that payment terms will be Net 30 days from invoice date.  However, because of the volume of purchases by the Jefferson County Board of Education, and certain down times, such as Christmas holidays, spring and fall breaks and summer vacation, occasionally 45 days from invoice date will be necessary to process payment.  </w:t>
      </w:r>
    </w:p>
    <w:p w:rsidR="00000000" w:rsidDel="00000000" w:rsidP="00000000" w:rsidRDefault="00000000" w:rsidRPr="00000000" w14:paraId="000000E3">
      <w:pPr>
        <w:rPr>
          <w:sz w:val="24"/>
          <w:szCs w:val="24"/>
        </w:rPr>
      </w:pPr>
      <w:r w:rsidDel="00000000" w:rsidR="00000000" w:rsidRPr="00000000">
        <w:rPr>
          <w:rtl w:val="0"/>
        </w:rPr>
      </w:r>
    </w:p>
    <w:p w:rsidR="00000000" w:rsidDel="00000000" w:rsidP="00000000" w:rsidRDefault="00000000" w:rsidRPr="00000000" w14:paraId="000000E4">
      <w:pPr>
        <w:rPr>
          <w:sz w:val="24"/>
          <w:szCs w:val="24"/>
        </w:rPr>
      </w:pPr>
      <w:r w:rsidDel="00000000" w:rsidR="00000000" w:rsidRPr="00000000">
        <w:rPr>
          <w:sz w:val="24"/>
          <w:szCs w:val="24"/>
          <w:rtl w:val="0"/>
        </w:rPr>
        <w:t xml:space="preserve">The vendor will be responsible for disclosing in their bid their acceptance of these terms.  Checks will be mailed to the address furnished by the vendor and can not be picked up at the central office except as approved by the Finance Director. </w:t>
      </w:r>
    </w:p>
    <w:p w:rsidR="00000000" w:rsidDel="00000000" w:rsidP="00000000" w:rsidRDefault="00000000" w:rsidRPr="00000000" w14:paraId="000000E5">
      <w:pPr>
        <w:rPr>
          <w:sz w:val="24"/>
          <w:szCs w:val="24"/>
        </w:rPr>
      </w:pPr>
      <w:r w:rsidDel="00000000" w:rsidR="00000000" w:rsidRPr="00000000">
        <w:rPr>
          <w:rtl w:val="0"/>
        </w:rPr>
      </w:r>
    </w:p>
    <w:p w:rsidR="00000000" w:rsidDel="00000000" w:rsidP="00000000" w:rsidRDefault="00000000" w:rsidRPr="00000000" w14:paraId="000000E6">
      <w:pPr>
        <w:rPr>
          <w:sz w:val="24"/>
          <w:szCs w:val="24"/>
        </w:rPr>
      </w:pPr>
      <w:r w:rsidDel="00000000" w:rsidR="00000000" w:rsidRPr="00000000">
        <w:rPr>
          <w:sz w:val="24"/>
          <w:szCs w:val="24"/>
          <w:rtl w:val="0"/>
        </w:rPr>
        <w:t xml:space="preserve">Any problems with collection of payment should be addressed to the Director of General Ledger at 205-379-2108.  By submitting a signed proposal for this bid, the vendor is acknowledging acceptance of these payment procedures/terms.</w:t>
      </w:r>
    </w:p>
    <w:p w:rsidR="00000000" w:rsidDel="00000000" w:rsidP="00000000" w:rsidRDefault="00000000" w:rsidRPr="00000000" w14:paraId="000000E7">
      <w:pPr>
        <w:rPr>
          <w:sz w:val="24"/>
          <w:szCs w:val="24"/>
        </w:rPr>
      </w:pPr>
      <w:r w:rsidDel="00000000" w:rsidR="00000000" w:rsidRPr="00000000">
        <w:rPr>
          <w:rtl w:val="0"/>
        </w:rPr>
      </w:r>
    </w:p>
    <w:p w:rsidR="00000000" w:rsidDel="00000000" w:rsidP="00000000" w:rsidRDefault="00000000" w:rsidRPr="00000000" w14:paraId="000000E8">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rtl w:val="0"/>
        </w:rPr>
      </w:r>
    </w:p>
    <w:p w:rsidR="00000000" w:rsidDel="00000000" w:rsidP="00000000" w:rsidRDefault="00000000" w:rsidRPr="00000000" w14:paraId="000000E9">
      <w:p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vertAlign w:val="baseline"/>
        </w:rPr>
      </w:pPr>
      <w:r w:rsidDel="00000000" w:rsidR="00000000" w:rsidRPr="00000000">
        <w:rPr>
          <w:sz w:val="24"/>
          <w:szCs w:val="24"/>
          <w:rtl w:val="0"/>
        </w:rPr>
        <w:t xml:space="preserve">______________________________Authorized Signature</w:t>
        <w:tab/>
        <w:t xml:space="preserve">____________Date   </w:t>
      </w:r>
      <w:r w:rsidDel="00000000" w:rsidR="00000000" w:rsidRPr="00000000">
        <w:br w:type="page"/>
      </w:r>
      <w:r w:rsidDel="00000000" w:rsidR="00000000" w:rsidRPr="00000000">
        <w:rPr>
          <w:b w:val="1"/>
          <w:sz w:val="24"/>
          <w:szCs w:val="24"/>
          <w:rtl w:val="0"/>
        </w:rPr>
        <w:t xml:space="preserve">Bid #30-25</w:t>
      </w:r>
      <w:r w:rsidDel="00000000" w:rsidR="00000000" w:rsidRPr="00000000">
        <w:rPr>
          <w:rtl w:val="0"/>
        </w:rPr>
      </w:r>
    </w:p>
    <w:p w:rsidR="00000000" w:rsidDel="00000000" w:rsidP="00000000" w:rsidRDefault="00000000" w:rsidRPr="00000000" w14:paraId="000000E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b w:val="1"/>
          <w:sz w:val="28"/>
          <w:szCs w:val="28"/>
          <w:vertAlign w:val="baseline"/>
          <w:rtl w:val="0"/>
        </w:rPr>
        <w:t xml:space="preserve">CERTIFICATION OF ELIGIBILITY</w:t>
      </w:r>
      <w:r w:rsidDel="00000000" w:rsidR="00000000" w:rsidRPr="00000000">
        <w:rPr>
          <w:rtl w:val="0"/>
        </w:rPr>
      </w:r>
    </w:p>
    <w:p w:rsidR="00000000" w:rsidDel="00000000" w:rsidP="00000000" w:rsidRDefault="00000000" w:rsidRPr="00000000" w14:paraId="000000E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28"/>
          <w:szCs w:val="28"/>
          <w:vertAlign w:val="baseline"/>
        </w:rPr>
      </w:pPr>
      <w:r w:rsidDel="00000000" w:rsidR="00000000" w:rsidRPr="00000000">
        <w:rPr>
          <w:rtl w:val="0"/>
        </w:rPr>
      </w:r>
    </w:p>
    <w:p w:rsidR="00000000" w:rsidDel="00000000" w:rsidP="00000000" w:rsidRDefault="00000000" w:rsidRPr="00000000" w14:paraId="000000E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The prospective bidder certifies, by submission of this proposal, that neither it nor its principals is presently debarred, suspended, proposed for debarment, declared ineligible, or voluntarily excluded from participation in this transaction by any Federal department or agency.</w:t>
      </w:r>
    </w:p>
    <w:p w:rsidR="00000000" w:rsidDel="00000000" w:rsidP="00000000" w:rsidRDefault="00000000" w:rsidRPr="00000000" w14:paraId="000000E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E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 ______________________________________________________________________                                                           </w:t>
      </w:r>
    </w:p>
    <w:p w:rsidR="00000000" w:rsidDel="00000000" w:rsidP="00000000" w:rsidRDefault="00000000" w:rsidRPr="00000000" w14:paraId="000000E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sz w:val="24"/>
          <w:szCs w:val="24"/>
          <w:vertAlign w:val="baseline"/>
          <w:rtl w:val="0"/>
        </w:rPr>
        <w:t xml:space="preserve">Organization Name</w:t>
        <w:tab/>
        <w:t xml:space="preserve">Street Address</w:t>
        <w:tab/>
        <w:tab/>
        <w:t xml:space="preserve">City, State, Zip</w:t>
      </w:r>
    </w:p>
    <w:p w:rsidR="00000000" w:rsidDel="00000000" w:rsidP="00000000" w:rsidRDefault="00000000" w:rsidRPr="00000000" w14:paraId="000000F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vertAlign w:val="baseline"/>
        </w:rPr>
      </w:pPr>
      <w:r w:rsidDel="00000000" w:rsidR="00000000" w:rsidRPr="00000000">
        <w:rPr>
          <w:rtl w:val="0"/>
        </w:rPr>
      </w:r>
    </w:p>
    <w:p w:rsidR="00000000" w:rsidDel="00000000" w:rsidP="00000000" w:rsidRDefault="00000000" w:rsidRPr="00000000" w14:paraId="000000F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both"/>
        <w:rPr>
          <w:sz w:val="24"/>
          <w:szCs w:val="24"/>
          <w:u w:val="single"/>
          <w:vertAlign w:val="baseline"/>
        </w:rPr>
      </w:pPr>
      <w:r w:rsidDel="00000000" w:rsidR="00000000" w:rsidRPr="00000000">
        <w:rPr>
          <w:sz w:val="24"/>
          <w:szCs w:val="24"/>
          <w:vertAlign w:val="baseline"/>
          <w:rtl w:val="0"/>
        </w:rPr>
        <w:t xml:space="preserve">_______________________________________________________________________</w:t>
      </w:r>
      <w:r w:rsidDel="00000000" w:rsidR="00000000" w:rsidRPr="00000000">
        <w:rPr>
          <w:rtl w:val="0"/>
        </w:rPr>
      </w:r>
    </w:p>
    <w:p w:rsidR="00000000" w:rsidDel="00000000" w:rsidP="00000000" w:rsidRDefault="00000000" w:rsidRPr="00000000" w14:paraId="000000F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and Title of Authorized Representative</w:t>
        <w:tab/>
      </w:r>
    </w:p>
    <w:p w:rsidR="00000000" w:rsidDel="00000000" w:rsidP="00000000" w:rsidRDefault="00000000" w:rsidRPr="00000000" w14:paraId="000000F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0F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28"/>
          <w:szCs w:val="28"/>
          <w:vertAlign w:val="baseline"/>
          <w:rtl w:val="0"/>
        </w:rPr>
        <w:t xml:space="preserve">CERTIFICATE OF NON-COLLUSION</w:t>
      </w:r>
      <w:r w:rsidDel="00000000" w:rsidR="00000000" w:rsidRPr="00000000">
        <w:rPr>
          <w:rtl w:val="0"/>
        </w:rPr>
      </w:r>
    </w:p>
    <w:p w:rsidR="00000000" w:rsidDel="00000000" w:rsidP="00000000" w:rsidRDefault="00000000" w:rsidRPr="00000000" w14:paraId="000000F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THE BIDDER CERTIFIES THE FOLLOWING TO BE TRUE:</w:t>
      </w:r>
      <w:r w:rsidDel="00000000" w:rsidR="00000000" w:rsidRPr="00000000">
        <w:rPr>
          <w:rtl w:val="0"/>
        </w:rPr>
      </w:r>
    </w:p>
    <w:p w:rsidR="00000000" w:rsidDel="00000000" w:rsidP="00000000" w:rsidRDefault="00000000" w:rsidRPr="00000000" w14:paraId="000000FA">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bid is the result of independent consideration and no other bidder or competitor has been involved.</w:t>
      </w:r>
      <w:r w:rsidDel="00000000" w:rsidR="00000000" w:rsidRPr="00000000">
        <w:rPr>
          <w:rtl w:val="0"/>
        </w:rPr>
      </w:r>
    </w:p>
    <w:p w:rsidR="00000000" w:rsidDel="00000000" w:rsidP="00000000" w:rsidRDefault="00000000" w:rsidRPr="00000000" w14:paraId="000000F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contents of this bid have not been disclosed, nor will such occur knowingly, prior to the bid opening, to another bidder, potential bidder or competitor.</w:t>
      </w:r>
      <w:r w:rsidDel="00000000" w:rsidR="00000000" w:rsidRPr="00000000">
        <w:rPr>
          <w:rtl w:val="0"/>
        </w:rPr>
      </w:r>
    </w:p>
    <w:p w:rsidR="00000000" w:rsidDel="00000000" w:rsidP="00000000" w:rsidRDefault="00000000" w:rsidRPr="00000000" w14:paraId="000000F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not been nor will there be any attempt to induce other persons, corporations or partnerships to be involved in or to refrain from involvement in the bid process.</w:t>
      </w:r>
      <w:r w:rsidDel="00000000" w:rsidR="00000000" w:rsidRPr="00000000">
        <w:rPr>
          <w:rtl w:val="0"/>
        </w:rPr>
      </w:r>
    </w:p>
    <w:p w:rsidR="00000000" w:rsidDel="00000000" w:rsidP="00000000" w:rsidRDefault="00000000" w:rsidRPr="00000000" w14:paraId="000000F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signer certifies that the aforementioned statements are accurate to the best of his/her knowledge and the penalties may be implemented to the bidder and/or the signer </w:t>
      </w:r>
      <w:r w:rsidDel="00000000" w:rsidR="00000000" w:rsidRPr="00000000">
        <w:rPr>
          <w:sz w:val="24"/>
          <w:szCs w:val="24"/>
          <w:rtl w:val="0"/>
        </w:rPr>
        <w:t xml:space="preserve">if violations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occur.</w:t>
      </w:r>
      <w:r w:rsidDel="00000000" w:rsidR="00000000" w:rsidRPr="00000000">
        <w:rPr>
          <w:rtl w:val="0"/>
        </w:rPr>
      </w:r>
    </w:p>
    <w:p w:rsidR="00000000" w:rsidDel="00000000" w:rsidP="00000000" w:rsidRDefault="00000000" w:rsidRPr="00000000" w14:paraId="0000010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0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____________________________________</w:t>
      </w:r>
    </w:p>
    <w:p w:rsidR="00000000" w:rsidDel="00000000" w:rsidP="00000000" w:rsidRDefault="00000000" w:rsidRPr="00000000" w14:paraId="00000103">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Organization Submitting Bid</w:t>
        <w:tab/>
        <w:tab/>
        <w:t xml:space="preserve">Date</w:t>
      </w:r>
      <w:r w:rsidDel="00000000" w:rsidR="00000000" w:rsidRPr="00000000">
        <w:rPr>
          <w:b w:val="1"/>
          <w:sz w:val="24"/>
          <w:szCs w:val="24"/>
          <w:vertAlign w:val="baseline"/>
          <w:rtl w:val="0"/>
        </w:rPr>
        <w:tab/>
        <w:tab/>
      </w:r>
      <w:r w:rsidDel="00000000" w:rsidR="00000000" w:rsidRPr="00000000">
        <w:rPr>
          <w:sz w:val="24"/>
          <w:szCs w:val="24"/>
          <w:vertAlign w:val="baseline"/>
          <w:rtl w:val="0"/>
        </w:rPr>
        <w:t xml:space="preserve">      </w:t>
      </w:r>
    </w:p>
    <w:p w:rsidR="00000000" w:rsidDel="00000000" w:rsidP="00000000" w:rsidRDefault="00000000" w:rsidRPr="00000000" w14:paraId="00000104">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05">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ind w:left="810" w:firstLine="0"/>
        <w:rPr>
          <w:sz w:val="24"/>
          <w:szCs w:val="24"/>
          <w:vertAlign w:val="baseline"/>
        </w:rPr>
      </w:pPr>
      <w:r w:rsidDel="00000000" w:rsidR="00000000" w:rsidRPr="00000000">
        <w:rPr>
          <w:rtl w:val="0"/>
        </w:rPr>
      </w:r>
    </w:p>
    <w:p w:rsidR="00000000" w:rsidDel="00000000" w:rsidP="00000000" w:rsidRDefault="00000000" w:rsidRPr="00000000" w14:paraId="00000106">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           ___________________________________</w:t>
      </w:r>
    </w:p>
    <w:p w:rsidR="00000000" w:rsidDel="00000000" w:rsidP="00000000" w:rsidRDefault="00000000" w:rsidRPr="00000000" w14:paraId="00000107">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Name of Signer (Print Name)</w:t>
        <w:tab/>
        <w:tab/>
        <w:t xml:space="preserve">Authorized Signature</w:t>
      </w:r>
    </w:p>
    <w:p w:rsidR="00000000" w:rsidDel="00000000" w:rsidP="00000000" w:rsidRDefault="00000000" w:rsidRPr="00000000" w14:paraId="00000108">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09">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0A">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w:t>
      </w:r>
    </w:p>
    <w:p w:rsidR="00000000" w:rsidDel="00000000" w:rsidP="00000000" w:rsidRDefault="00000000" w:rsidRPr="00000000" w14:paraId="0000010B">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 xml:space="preserve">Title</w:t>
      </w:r>
      <w:r w:rsidDel="00000000" w:rsidR="00000000" w:rsidRPr="00000000">
        <w:rPr>
          <w:b w:val="1"/>
          <w:sz w:val="24"/>
          <w:szCs w:val="24"/>
          <w:vertAlign w:val="baseline"/>
          <w:rtl w:val="0"/>
        </w:rPr>
        <w:tab/>
        <w:tab/>
      </w:r>
      <w:r w:rsidDel="00000000" w:rsidR="00000000" w:rsidRPr="00000000">
        <w:rPr>
          <w:rtl w:val="0"/>
        </w:rPr>
      </w:r>
    </w:p>
    <w:p w:rsidR="00000000" w:rsidDel="00000000" w:rsidP="00000000" w:rsidRDefault="00000000" w:rsidRPr="00000000" w14:paraId="0000010C">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ab/>
        <w:tab/>
        <w:tab/>
        <w:t xml:space="preserve">                                    </w:t>
      </w:r>
      <w:r w:rsidDel="00000000" w:rsidR="00000000" w:rsidRPr="00000000">
        <w:rPr>
          <w:rtl w:val="0"/>
        </w:rPr>
      </w:r>
    </w:p>
    <w:p w:rsidR="00000000" w:rsidDel="00000000" w:rsidP="00000000" w:rsidRDefault="00000000" w:rsidRPr="00000000" w14:paraId="0000010D">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rtl w:val="0"/>
        </w:rPr>
      </w:r>
    </w:p>
    <w:p w:rsidR="00000000" w:rsidDel="00000000" w:rsidP="00000000" w:rsidRDefault="00000000" w:rsidRPr="00000000" w14:paraId="0000010E">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vertAlign w:val="baseline"/>
          <w:rtl w:val="0"/>
        </w:rPr>
        <w:t xml:space="preserve">#</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10F">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0"/>
          <w:szCs w:val="30"/>
          <w:vertAlign w:val="baseline"/>
        </w:rPr>
      </w:pPr>
      <w:r w:rsidDel="00000000" w:rsidR="00000000" w:rsidRPr="00000000">
        <w:rPr>
          <w:rtl w:val="0"/>
        </w:rPr>
      </w:r>
    </w:p>
    <w:p w:rsidR="00000000" w:rsidDel="00000000" w:rsidP="00000000" w:rsidRDefault="00000000" w:rsidRPr="00000000" w14:paraId="00000110">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b w:val="1"/>
          <w:sz w:val="30"/>
          <w:szCs w:val="30"/>
          <w:vertAlign w:val="baseline"/>
          <w:rtl w:val="0"/>
        </w:rPr>
        <w:t xml:space="preserve">CERTIFICATION OF COMPLIANCE WITH SPECIFICATIONS</w:t>
      </w:r>
      <w:r w:rsidDel="00000000" w:rsidR="00000000" w:rsidRPr="00000000">
        <w:rPr>
          <w:rtl w:val="0"/>
        </w:rPr>
      </w:r>
    </w:p>
    <w:p w:rsidR="00000000" w:rsidDel="00000000" w:rsidP="00000000" w:rsidRDefault="00000000" w:rsidRPr="00000000" w14:paraId="0000011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                                       --------------------------------------------------</w:t>
      </w:r>
    </w:p>
    <w:p w:rsidR="00000000" w:rsidDel="00000000" w:rsidP="00000000" w:rsidRDefault="00000000" w:rsidRPr="00000000" w14:paraId="00000112">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The Undersigned person declares that he or she is legally authorized to bind the firm hereby represented, and that the firm being represented is authorized to do business in the State of Alabama, and hereby certifies that he or she has examined and fully comprehends the requirements of and specifications for the Jefferson County Board of Education.</w:t>
      </w:r>
    </w:p>
    <w:p w:rsidR="00000000" w:rsidDel="00000000" w:rsidP="00000000" w:rsidRDefault="00000000" w:rsidRPr="00000000" w14:paraId="0000011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We propose to furnish said items or services quoted and guarantee that, if the order is placed with us, we shall furnish said items in accordance with your specifications and requirements unless otherwise indicated.     </w:t>
      </w:r>
    </w:p>
    <w:p w:rsidR="00000000" w:rsidDel="00000000" w:rsidP="00000000" w:rsidRDefault="00000000" w:rsidRPr="00000000" w14:paraId="0000011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COMPANY NAME: ____________________________________________________________</w:t>
      </w:r>
    </w:p>
    <w:p w:rsidR="00000000" w:rsidDel="00000000" w:rsidP="00000000" w:rsidRDefault="00000000" w:rsidRPr="00000000" w14:paraId="0000011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ADDRESS: ___________________________________________________________________</w:t>
      </w:r>
    </w:p>
    <w:p w:rsidR="00000000" w:rsidDel="00000000" w:rsidP="00000000" w:rsidRDefault="00000000" w:rsidRPr="00000000" w14:paraId="0000011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TELEPHONE: ________________________</w:t>
        <w:tab/>
        <w:t xml:space="preserve">FAX: _________________________________</w:t>
      </w:r>
    </w:p>
    <w:p w:rsidR="00000000" w:rsidDel="00000000" w:rsidP="00000000" w:rsidRDefault="00000000" w:rsidRPr="00000000" w14:paraId="0000011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EMAIL ADDRESS:  _________________________________</w:t>
      </w:r>
    </w:p>
    <w:p w:rsidR="00000000" w:rsidDel="00000000" w:rsidP="00000000" w:rsidRDefault="00000000" w:rsidRPr="00000000" w14:paraId="0000011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4"/>
          <w:szCs w:val="34"/>
          <w:vertAlign w:val="baseline"/>
          <w:rtl w:val="0"/>
        </w:rPr>
        <w:t xml:space="preserve">DEVIATION FORM</w:t>
      </w:r>
      <w:r w:rsidDel="00000000" w:rsidR="00000000" w:rsidRPr="00000000">
        <w:rPr>
          <w:rtl w:val="0"/>
        </w:rPr>
      </w:r>
    </w:p>
    <w:p w:rsidR="00000000" w:rsidDel="00000000" w:rsidP="00000000" w:rsidRDefault="00000000" w:rsidRPr="00000000" w14:paraId="0000011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1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In the event that the undersigned bidder intends to deviate from the specifications, the bidder must fully document and list each deviation in complete detail including reasons for the deviation.  General statements may not be acceptable.</w:t>
      </w:r>
    </w:p>
    <w:p w:rsidR="00000000" w:rsidDel="00000000" w:rsidP="00000000" w:rsidRDefault="00000000" w:rsidRPr="00000000" w14:paraId="0000012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 xml:space="preserve">If </w:t>
      </w:r>
      <w:r w:rsidDel="00000000" w:rsidR="00000000" w:rsidRPr="00000000">
        <w:rPr>
          <w:sz w:val="24"/>
          <w:szCs w:val="24"/>
          <w:u w:val="single"/>
          <w:vertAlign w:val="baseline"/>
          <w:rtl w:val="0"/>
        </w:rPr>
        <w:t xml:space="preserve">no deviations</w:t>
      </w:r>
      <w:r w:rsidDel="00000000" w:rsidR="00000000" w:rsidRPr="00000000">
        <w:rPr>
          <w:sz w:val="24"/>
          <w:szCs w:val="24"/>
          <w:vertAlign w:val="baseline"/>
          <w:rtl w:val="0"/>
        </w:rPr>
        <w:t xml:space="preserve"> are submitted, the bidder assures the buyer of full compliance with the specifications and conditions, and assures the buyer that samples </w:t>
      </w:r>
      <w:r w:rsidDel="00000000" w:rsidR="00000000" w:rsidRPr="00000000">
        <w:rPr>
          <w:sz w:val="24"/>
          <w:szCs w:val="24"/>
          <w:rtl w:val="0"/>
        </w:rPr>
        <w:t xml:space="preserve">accompanying the bid</w:t>
      </w:r>
      <w:r w:rsidDel="00000000" w:rsidR="00000000" w:rsidRPr="00000000">
        <w:rPr>
          <w:sz w:val="24"/>
          <w:szCs w:val="24"/>
          <w:vertAlign w:val="baseline"/>
          <w:rtl w:val="0"/>
        </w:rPr>
        <w:t xml:space="preserve"> meet all specifications.</w:t>
      </w:r>
    </w:p>
    <w:p w:rsidR="00000000" w:rsidDel="00000000" w:rsidP="00000000" w:rsidRDefault="00000000" w:rsidRPr="00000000" w14:paraId="00000121">
      <w:pPr>
        <w:tabs>
          <w:tab w:val="left" w:leader="none" w:pos="-1080"/>
          <w:tab w:val="left" w:leader="none" w:pos="-720"/>
          <w:tab w:val="left" w:leader="none" w:pos="0"/>
          <w:tab w:val="left" w:leader="none" w:pos="540"/>
          <w:tab w:val="left" w:leader="none" w:pos="900"/>
          <w:tab w:val="left" w:leader="none" w:pos="1710"/>
          <w:tab w:val="left" w:leader="none" w:pos="3600"/>
          <w:tab w:val="left" w:leader="none" w:pos="5760"/>
          <w:tab w:val="left" w:leader="none" w:pos="6480"/>
          <w:tab w:val="left" w:leader="none" w:pos="7200"/>
          <w:tab w:val="left" w:leader="none" w:pos="7920"/>
          <w:tab w:val="left" w:leader="none" w:pos="8640"/>
          <w:tab w:val="left" w:leader="none" w:pos="9360"/>
          <w:tab w:val="left" w:leader="none" w:pos="9450"/>
        </w:tabs>
        <w:rPr>
          <w:sz w:val="24"/>
          <w:szCs w:val="24"/>
          <w:vertAlign w:val="baseline"/>
        </w:rPr>
      </w:pPr>
      <w:r w:rsidDel="00000000" w:rsidR="00000000" w:rsidRPr="00000000">
        <w:rPr>
          <w:b w:val="1"/>
          <w:sz w:val="24"/>
          <w:szCs w:val="24"/>
          <w:vertAlign w:val="baseline"/>
          <w:rtl w:val="0"/>
        </w:rPr>
        <w:t xml:space="preserve">ANY DEVIATION FROM PUBLISHED SPECIFICATIONS MUST BE IDENTIFIED ON THIS DEVIATION FORM.  FAILURE TO ABIDE BY THIS REQUEST MAY RESULT IN A BIDDER BEING DISQUALIFIED.  </w:t>
      </w:r>
      <w:r w:rsidDel="00000000" w:rsidR="00000000" w:rsidRPr="00000000">
        <w:rPr>
          <w:rtl w:val="0"/>
        </w:rPr>
      </w:r>
    </w:p>
    <w:p w:rsidR="00000000" w:rsidDel="00000000" w:rsidP="00000000" w:rsidRDefault="00000000" w:rsidRPr="00000000" w14:paraId="0000012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2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68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2A">
      <w:pPr>
        <w:tabs>
          <w:tab w:val="left" w:leader="none" w:pos="720"/>
          <w:tab w:val="left" w:leader="none" w:pos="1440"/>
          <w:tab w:val="left" w:leader="none" w:pos="2160"/>
          <w:tab w:val="left" w:leader="none" w:pos="2880"/>
        </w:tabs>
        <w:ind w:left="3060" w:hanging="3060"/>
        <w:rPr>
          <w:b w:val="0"/>
          <w:sz w:val="24"/>
          <w:szCs w:val="24"/>
          <w:u w:val="single"/>
          <w:vertAlign w:val="baseline"/>
        </w:rPr>
      </w:pPr>
      <w:r w:rsidDel="00000000" w:rsidR="00000000" w:rsidRPr="00000000">
        <w:rPr>
          <w:sz w:val="24"/>
          <w:szCs w:val="24"/>
          <w:vertAlign w:val="baseline"/>
          <w:rtl w:val="0"/>
        </w:rPr>
        <w:tab/>
      </w:r>
      <w:r w:rsidDel="00000000" w:rsidR="00000000" w:rsidRPr="00000000">
        <w:rPr>
          <w:b w:val="1"/>
          <w:sz w:val="24"/>
          <w:szCs w:val="24"/>
          <w:u w:val="single"/>
          <w:vertAlign w:val="baseline"/>
          <w:rtl w:val="0"/>
        </w:rPr>
        <w:t xml:space="preserve">_____________________________________ </w:t>
      </w:r>
      <w:r w:rsidDel="00000000" w:rsidR="00000000" w:rsidRPr="00000000">
        <w:rPr>
          <w:b w:val="1"/>
          <w:sz w:val="24"/>
          <w:szCs w:val="24"/>
          <w:vertAlign w:val="baseline"/>
          <w:rtl w:val="0"/>
        </w:rPr>
        <w:t xml:space="preserve">          </w:t>
      </w:r>
      <w:r w:rsidDel="00000000" w:rsidR="00000000" w:rsidRPr="00000000">
        <w:rPr>
          <w:b w:val="1"/>
          <w:sz w:val="24"/>
          <w:szCs w:val="24"/>
          <w:u w:val="single"/>
          <w:vertAlign w:val="baseline"/>
          <w:rtl w:val="0"/>
        </w:rPr>
        <w:t xml:space="preserve">_____________________________                                                                      </w:t>
      </w:r>
      <w:r w:rsidDel="00000000" w:rsidR="00000000" w:rsidRPr="00000000">
        <w:rPr>
          <w:rtl w:val="0"/>
        </w:rPr>
      </w:r>
    </w:p>
    <w:p w:rsidR="00000000" w:rsidDel="00000000" w:rsidP="00000000" w:rsidRDefault="00000000" w:rsidRPr="00000000" w14:paraId="0000012B">
      <w:pPr>
        <w:rPr>
          <w:sz w:val="24"/>
          <w:szCs w:val="24"/>
          <w:vertAlign w:val="baseline"/>
        </w:rPr>
      </w:pPr>
      <w:r w:rsidDel="00000000" w:rsidR="00000000" w:rsidRPr="00000000">
        <w:rPr>
          <w:sz w:val="24"/>
          <w:szCs w:val="24"/>
          <w:vertAlign w:val="baseline"/>
          <w:rtl w:val="0"/>
        </w:rPr>
        <w:tab/>
        <w:t xml:space="preserve">Authorized Signature</w:t>
        <w:tab/>
        <w:tab/>
        <w:tab/>
        <w:tab/>
        <w:tab/>
        <w:tab/>
        <w:tab/>
        <w:t xml:space="preserve">Title</w:t>
        <w:tab/>
        <w:tab/>
        <w:tab/>
      </w:r>
    </w:p>
    <w:p w:rsidR="00000000" w:rsidDel="00000000" w:rsidP="00000000" w:rsidRDefault="00000000" w:rsidRPr="00000000" w14:paraId="0000012C">
      <w:pPr>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2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sz w:val="24"/>
          <w:szCs w:val="24"/>
          <w:vertAlign w:val="baseline"/>
          <w:rtl w:val="0"/>
        </w:rPr>
        <w:tab/>
        <w:tab/>
        <w:tab/>
        <w:tab/>
        <w:tab/>
        <w:tab/>
        <w:tab/>
        <w:tab/>
      </w:r>
      <w:r w:rsidDel="00000000" w:rsidR="00000000" w:rsidRPr="00000000">
        <w:rPr>
          <w:rtl w:val="0"/>
        </w:rPr>
      </w:r>
    </w:p>
    <w:p w:rsidR="00000000" w:rsidDel="00000000" w:rsidP="00000000" w:rsidRDefault="00000000" w:rsidRPr="00000000" w14:paraId="0000012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1"/>
          <w:sz w:val="24"/>
          <w:szCs w:val="24"/>
        </w:rPr>
      </w:pPr>
      <w:r w:rsidDel="00000000" w:rsidR="00000000" w:rsidRPr="00000000">
        <w:rPr>
          <w:rtl w:val="0"/>
        </w:rPr>
      </w:r>
    </w:p>
    <w:p w:rsidR="00000000" w:rsidDel="00000000" w:rsidP="00000000" w:rsidRDefault="00000000" w:rsidRPr="00000000" w14:paraId="0000012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4"/>
          <w:szCs w:val="24"/>
          <w:vertAlign w:val="baseline"/>
        </w:rPr>
      </w:pPr>
      <w:r w:rsidDel="00000000" w:rsidR="00000000" w:rsidRPr="00000000">
        <w:rPr>
          <w:b w:val="1"/>
          <w:sz w:val="24"/>
          <w:szCs w:val="24"/>
          <w:vertAlign w:val="baseline"/>
          <w:rtl w:val="0"/>
        </w:rPr>
        <w:t xml:space="preserve">Bid #</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13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rtl w:val="0"/>
        </w:rPr>
      </w:r>
    </w:p>
    <w:p w:rsidR="00000000" w:rsidDel="00000000" w:rsidP="00000000" w:rsidRDefault="00000000" w:rsidRPr="00000000" w14:paraId="0000013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Vendor Guidelines</w:t>
      </w:r>
      <w:r w:rsidDel="00000000" w:rsidR="00000000" w:rsidRPr="00000000">
        <w:rPr>
          <w:rtl w:val="0"/>
        </w:rPr>
      </w:r>
    </w:p>
    <w:p w:rsidR="00000000" w:rsidDel="00000000" w:rsidP="00000000" w:rsidRDefault="00000000" w:rsidRPr="00000000" w14:paraId="0000013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for Working in</w:t>
      </w:r>
      <w:r w:rsidDel="00000000" w:rsidR="00000000" w:rsidRPr="00000000">
        <w:rPr>
          <w:rtl w:val="0"/>
        </w:rPr>
      </w:r>
    </w:p>
    <w:p w:rsidR="00000000" w:rsidDel="00000000" w:rsidP="00000000" w:rsidRDefault="00000000" w:rsidRPr="00000000" w14:paraId="0000013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b w:val="0"/>
          <w:sz w:val="32"/>
          <w:szCs w:val="32"/>
          <w:vertAlign w:val="baseline"/>
        </w:rPr>
      </w:pPr>
      <w:r w:rsidDel="00000000" w:rsidR="00000000" w:rsidRPr="00000000">
        <w:rPr>
          <w:b w:val="1"/>
          <w:sz w:val="32"/>
          <w:szCs w:val="32"/>
          <w:vertAlign w:val="baseline"/>
          <w:rtl w:val="0"/>
        </w:rPr>
        <w:t xml:space="preserve">Jefferson County Schools</w:t>
      </w:r>
      <w:r w:rsidDel="00000000" w:rsidR="00000000" w:rsidRPr="00000000">
        <w:rPr>
          <w:rtl w:val="0"/>
        </w:rPr>
      </w:r>
    </w:p>
    <w:p w:rsidR="00000000" w:rsidDel="00000000" w:rsidP="00000000" w:rsidRDefault="00000000" w:rsidRPr="00000000" w14:paraId="0000013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jc w:val="center"/>
        <w:rPr>
          <w:sz w:val="24"/>
          <w:szCs w:val="24"/>
          <w:vertAlign w:val="baseline"/>
        </w:rPr>
      </w:pP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weapons on school grounds.</w:t>
      </w:r>
    </w:p>
    <w:p w:rsidR="00000000" w:rsidDel="00000000" w:rsidP="00000000" w:rsidRDefault="00000000" w:rsidRPr="00000000" w14:paraId="0000013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illegal substances on school grounds.</w:t>
      </w:r>
    </w:p>
    <w:p w:rsidR="00000000" w:rsidDel="00000000" w:rsidP="00000000" w:rsidRDefault="00000000" w:rsidRPr="00000000" w14:paraId="0000013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smoking on school grounds.</w:t>
      </w:r>
    </w:p>
    <w:p w:rsidR="00000000" w:rsidDel="00000000" w:rsidP="00000000" w:rsidRDefault="00000000" w:rsidRPr="00000000" w14:paraId="0000013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Visible identification required at all times.</w:t>
      </w:r>
    </w:p>
    <w:p w:rsidR="00000000" w:rsidDel="00000000" w:rsidP="00000000" w:rsidRDefault="00000000" w:rsidRPr="00000000" w14:paraId="0000013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Sign in upon arrival, sign out on departure.</w:t>
      </w:r>
    </w:p>
    <w:p w:rsidR="00000000" w:rsidDel="00000000" w:rsidP="00000000" w:rsidRDefault="00000000" w:rsidRPr="00000000" w14:paraId="0000013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contact or communication with students.</w:t>
      </w:r>
    </w:p>
    <w:p w:rsidR="00000000" w:rsidDel="00000000" w:rsidP="00000000" w:rsidRDefault="00000000" w:rsidRPr="00000000" w14:paraId="0000013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Appropriate language used at all times.</w:t>
      </w:r>
    </w:p>
    <w:p w:rsidR="00000000" w:rsidDel="00000000" w:rsidP="00000000" w:rsidRDefault="00000000" w:rsidRPr="00000000" w14:paraId="0000013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NO cell phones/pagers occupied in classrooms.</w:t>
      </w:r>
    </w:p>
    <w:p w:rsidR="00000000" w:rsidDel="00000000" w:rsidP="00000000" w:rsidRDefault="00000000" w:rsidRPr="00000000" w14:paraId="0000013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Contract information and bid specifications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13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sz w:val="26"/>
          <w:szCs w:val="26"/>
          <w:u w:val="no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schedule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before </w:t>
      </w:r>
      <w:r w:rsidDel="00000000" w:rsidR="00000000" w:rsidRPr="00000000">
        <w:rPr>
          <w:sz w:val="26"/>
          <w:szCs w:val="26"/>
          <w:rtl w:val="0"/>
        </w:rPr>
        <w:t xml:space="preserve">starting the job</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/project.</w:t>
      </w:r>
      <w:r w:rsidDel="00000000" w:rsidR="00000000" w:rsidRPr="00000000">
        <w:rPr>
          <w:rtl w:val="0"/>
        </w:rPr>
      </w:r>
    </w:p>
    <w:p w:rsidR="00000000" w:rsidDel="00000000" w:rsidP="00000000" w:rsidRDefault="00000000" w:rsidRPr="00000000" w14:paraId="000001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Project completion date furnished </w:t>
      </w:r>
      <w:r w:rsidDel="00000000" w:rsidR="00000000" w:rsidRPr="00000000">
        <w:rPr>
          <w:sz w:val="26"/>
          <w:szCs w:val="26"/>
          <w:rtl w:val="0"/>
        </w:rPr>
        <w:t xml:space="preserve">to the Principal</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t>
      </w:r>
    </w:p>
    <w:p w:rsidR="00000000" w:rsidDel="00000000" w:rsidP="00000000" w:rsidRDefault="00000000" w:rsidRPr="00000000" w14:paraId="000001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Advance notice given of after hours work, including areas to which access is needed.</w:t>
      </w:r>
    </w:p>
    <w:p w:rsidR="00000000" w:rsidDel="00000000" w:rsidP="00000000" w:rsidRDefault="00000000" w:rsidRPr="00000000" w14:paraId="0000014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hanging="36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All equipment and physical plant left DAILY in good working order and securely                                                                                                          </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360" w:right="0" w:firstLine="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sz w:val="26"/>
          <w:szCs w:val="26"/>
          <w:rtl w:val="0"/>
        </w:rPr>
        <w:t xml:space="preserve"> </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locked.</w:t>
      </w:r>
    </w:p>
    <w:p w:rsidR="00000000" w:rsidDel="00000000" w:rsidP="00000000" w:rsidRDefault="00000000" w:rsidRPr="00000000" w14:paraId="000001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Work debris removed DAILY by vendor.</w:t>
      </w:r>
    </w:p>
    <w:p w:rsidR="00000000" w:rsidDel="00000000" w:rsidP="00000000" w:rsidRDefault="00000000" w:rsidRPr="00000000" w14:paraId="0000014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pacing w:after="0" w:before="0" w:line="240" w:lineRule="auto"/>
        <w:ind w:left="450" w:right="0" w:hanging="450"/>
        <w:jc w:val="left"/>
        <w:rPr>
          <w:rFonts w:ascii="Times New Roman" w:cs="Times New Roman" w:eastAsia="Times New Roman" w:hAnsi="Times New Roman"/>
          <w:b w:val="0"/>
          <w:i w:val="0"/>
          <w:smallCaps w:val="0"/>
          <w:strike w:val="0"/>
          <w:color w:val="000000"/>
          <w:sz w:val="26"/>
          <w:szCs w:val="26"/>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School equipment replaced in original location.</w:t>
      </w:r>
    </w:p>
    <w:p w:rsidR="00000000" w:rsidDel="00000000" w:rsidP="00000000" w:rsidRDefault="00000000" w:rsidRPr="00000000" w14:paraId="00000145">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46">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47">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48">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49">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A">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B">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 xml:space="preserve">__________________________________________              _________________</w:t>
      </w:r>
    </w:p>
    <w:p w:rsidR="00000000" w:rsidDel="00000000" w:rsidP="00000000" w:rsidRDefault="00000000" w:rsidRPr="00000000" w14:paraId="0000014C">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b w:val="0"/>
          <w:sz w:val="26"/>
          <w:szCs w:val="26"/>
          <w:vertAlign w:val="baseline"/>
        </w:rPr>
      </w:pPr>
      <w:r w:rsidDel="00000000" w:rsidR="00000000" w:rsidRPr="00000000">
        <w:rPr>
          <w:sz w:val="24"/>
          <w:szCs w:val="24"/>
          <w:vertAlign w:val="baseline"/>
          <w:rtl w:val="0"/>
        </w:rPr>
        <w:t xml:space="preserve">Authorized Signature</w:t>
        <w:tab/>
        <w:tab/>
        <w:t xml:space="preserve">                                        Date</w:t>
      </w:r>
      <w:r w:rsidDel="00000000" w:rsidR="00000000" w:rsidRPr="00000000">
        <w:rPr>
          <w:rtl w:val="0"/>
        </w:rPr>
      </w:r>
    </w:p>
    <w:p w:rsidR="00000000" w:rsidDel="00000000" w:rsidP="00000000" w:rsidRDefault="00000000" w:rsidRPr="00000000" w14:paraId="0000014D">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E">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4F">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rtl w:val="0"/>
        </w:rPr>
      </w:r>
    </w:p>
    <w:p w:rsidR="00000000" w:rsidDel="00000000" w:rsidP="00000000" w:rsidRDefault="00000000" w:rsidRPr="00000000" w14:paraId="00000150">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vertAlign w:val="baseline"/>
        </w:rPr>
      </w:pPr>
      <w:r w:rsidDel="00000000" w:rsidR="00000000" w:rsidRPr="00000000">
        <w:rPr>
          <w:sz w:val="24"/>
          <w:szCs w:val="24"/>
          <w:vertAlign w:val="baseline"/>
          <w:rtl w:val="0"/>
        </w:rPr>
        <w:tab/>
        <w:tab/>
        <w:tab/>
        <w:tab/>
        <w:tab/>
        <w:tab/>
        <w:tab/>
      </w:r>
    </w:p>
    <w:p w:rsidR="00000000" w:rsidDel="00000000" w:rsidP="00000000" w:rsidRDefault="00000000" w:rsidRPr="00000000" w14:paraId="00000151">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52">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53">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6"/>
          <w:szCs w:val="26"/>
          <w:vertAlign w:val="baseline"/>
        </w:rPr>
      </w:pPr>
      <w:r w:rsidDel="00000000" w:rsidR="00000000" w:rsidRPr="00000000">
        <w:rPr>
          <w:rtl w:val="0"/>
        </w:rPr>
      </w:r>
    </w:p>
    <w:p w:rsidR="00000000" w:rsidDel="00000000" w:rsidP="00000000" w:rsidRDefault="00000000" w:rsidRPr="00000000" w14:paraId="00000154">
      <w:pPr>
        <w:tabs>
          <w:tab w:val="left" w:leader="none" w:pos="-1080"/>
          <w:tab w:val="left" w:leader="none" w:pos="-720"/>
          <w:tab w:val="left" w:leader="none" w:pos="0"/>
          <w:tab w:val="left" w:leader="none" w:pos="540"/>
          <w:tab w:val="left" w:leader="none" w:pos="900"/>
          <w:tab w:val="left" w:leader="none" w:pos="1710"/>
          <w:tab w:val="left" w:leader="none" w:pos="3150"/>
          <w:tab w:val="left" w:leader="none" w:pos="414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rPr>
          <w:sz w:val="24"/>
          <w:szCs w:val="24"/>
        </w:rPr>
      </w:pPr>
      <w:r w:rsidDel="00000000" w:rsidR="00000000" w:rsidRPr="00000000">
        <w:rPr>
          <w:sz w:val="26"/>
          <w:szCs w:val="26"/>
          <w:vertAlign w:val="baseline"/>
          <w:rtl w:val="0"/>
        </w:rPr>
        <w:tab/>
        <w:tab/>
        <w:tab/>
        <w:tab/>
        <w:tab/>
        <w:tab/>
      </w:r>
      <w:r w:rsidDel="00000000" w:rsidR="00000000" w:rsidRPr="00000000">
        <w:br w:type="page"/>
      </w:r>
      <w:r w:rsidDel="00000000" w:rsidR="00000000" w:rsidRPr="00000000">
        <w:rPr>
          <w:rtl w:val="0"/>
        </w:rPr>
      </w:r>
    </w:p>
    <w:p w:rsidR="00000000" w:rsidDel="00000000" w:rsidP="00000000" w:rsidRDefault="00000000" w:rsidRPr="00000000" w14:paraId="00000155">
      <w:pPr>
        <w:spacing w:after="240" w:before="240" w:lineRule="auto"/>
        <w:ind w:left="0" w:firstLine="0"/>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#30-25</w:t>
      </w:r>
    </w:p>
    <w:p w:rsidR="00000000" w:rsidDel="00000000" w:rsidP="00000000" w:rsidRDefault="00000000" w:rsidRPr="00000000" w14:paraId="00000156">
      <w:pPr>
        <w:tabs>
          <w:tab w:val="center" w:leader="none" w:pos="4680"/>
          <w:tab w:val="right" w:leader="none" w:pos="9360"/>
        </w:tabs>
        <w:jc w:val="center"/>
        <w:rPr>
          <w:b w:val="1"/>
          <w:strike w:val="1"/>
          <w:sz w:val="24"/>
          <w:szCs w:val="24"/>
        </w:rPr>
      </w:pPr>
      <w:r w:rsidDel="00000000" w:rsidR="00000000" w:rsidRPr="00000000">
        <w:rPr>
          <w:b w:val="1"/>
          <w:sz w:val="24"/>
          <w:szCs w:val="24"/>
          <w:rtl w:val="0"/>
        </w:rPr>
        <w:t xml:space="preserve">Incident Response (IR) Retainer Service Bid</w:t>
      </w:r>
      <w:r w:rsidDel="00000000" w:rsidR="00000000" w:rsidRPr="00000000">
        <w:rPr>
          <w:rtl w:val="0"/>
        </w:rPr>
      </w:r>
    </w:p>
    <w:p w:rsidR="00000000" w:rsidDel="00000000" w:rsidP="00000000" w:rsidRDefault="00000000" w:rsidRPr="00000000" w14:paraId="00000157">
      <w:pPr>
        <w:tabs>
          <w:tab w:val="center" w:leader="none" w:pos="4680"/>
          <w:tab w:val="right" w:leader="none" w:pos="9360"/>
        </w:tabs>
        <w:jc w:val="center"/>
        <w:rPr>
          <w:b w:val="1"/>
          <w:sz w:val="24"/>
          <w:szCs w:val="24"/>
        </w:rPr>
      </w:pPr>
      <w:r w:rsidDel="00000000" w:rsidR="00000000" w:rsidRPr="00000000">
        <w:rPr>
          <w:b w:val="1"/>
          <w:sz w:val="24"/>
          <w:szCs w:val="24"/>
          <w:rtl w:val="0"/>
        </w:rPr>
        <w:t xml:space="preserve">Jefferson County School District, FCC Cybersecurity Pilot</w:t>
      </w:r>
    </w:p>
    <w:p w:rsidR="00000000" w:rsidDel="00000000" w:rsidP="00000000" w:rsidRDefault="00000000" w:rsidRPr="00000000" w14:paraId="00000158">
      <w:pPr>
        <w:shd w:fill="ffffff" w:val="clear"/>
        <w:rPr>
          <w:sz w:val="24"/>
          <w:szCs w:val="24"/>
        </w:rPr>
      </w:pPr>
      <w:r w:rsidDel="00000000" w:rsidR="00000000" w:rsidRPr="00000000">
        <w:rPr>
          <w:rtl w:val="0"/>
        </w:rPr>
      </w:r>
    </w:p>
    <w:p w:rsidR="00000000" w:rsidDel="00000000" w:rsidP="00000000" w:rsidRDefault="00000000" w:rsidRPr="00000000" w14:paraId="00000159">
      <w:pPr>
        <w:spacing w:after="240" w:before="240" w:line="276" w:lineRule="auto"/>
        <w:rPr>
          <w:sz w:val="24"/>
          <w:szCs w:val="24"/>
        </w:rPr>
      </w:pPr>
      <w:r w:rsidDel="00000000" w:rsidR="00000000" w:rsidRPr="00000000">
        <w:rPr>
          <w:sz w:val="24"/>
          <w:szCs w:val="24"/>
          <w:rtl w:val="0"/>
        </w:rPr>
        <w:t xml:space="preserve">This document outlines the bid specifications for a Cisco Talos Incident Response (IR) Retainer Service. The selected vendor shall provide rapid, coordinated response services in the event of a cybersecurity incident or suspected intrusion. The goal is to minimize the impact of security incidents through swift identification, containment, and remediation of malicious activity for the Jefferson County School District.</w:t>
      </w:r>
    </w:p>
    <w:p w:rsidR="00000000" w:rsidDel="00000000" w:rsidP="00000000" w:rsidRDefault="00000000" w:rsidRPr="00000000" w14:paraId="0000015A">
      <w:pPr>
        <w:numPr>
          <w:ilvl w:val="0"/>
          <w:numId w:val="14"/>
        </w:numPr>
        <w:shd w:fill="ffffff" w:val="clear"/>
        <w:ind w:left="720" w:hanging="360"/>
        <w:rPr>
          <w:b w:val="1"/>
          <w:sz w:val="24"/>
          <w:szCs w:val="24"/>
        </w:rPr>
      </w:pPr>
      <w:r w:rsidDel="00000000" w:rsidR="00000000" w:rsidRPr="00000000">
        <w:rPr>
          <w:b w:val="1"/>
          <w:sz w:val="24"/>
          <w:szCs w:val="24"/>
          <w:rtl w:val="0"/>
        </w:rPr>
        <w:t xml:space="preserve">Cisco Talos Incident Response Retainer:</w:t>
      </w:r>
    </w:p>
    <w:p w:rsidR="00000000" w:rsidDel="00000000" w:rsidP="00000000" w:rsidRDefault="00000000" w:rsidRPr="00000000" w14:paraId="0000015B">
      <w:pPr>
        <w:spacing w:after="240" w:before="240" w:line="276" w:lineRule="auto"/>
        <w:rPr>
          <w:sz w:val="24"/>
          <w:szCs w:val="24"/>
        </w:rPr>
      </w:pPr>
      <w:r w:rsidDel="00000000" w:rsidR="00000000" w:rsidRPr="00000000">
        <w:rPr>
          <w:sz w:val="24"/>
          <w:szCs w:val="24"/>
          <w:rtl w:val="0"/>
        </w:rPr>
        <w:t xml:space="preserve">The successful bidder shall provide a comprehensive Incident Response Retainer Service that includes, but is not limited to, the following core capabilities:</w:t>
      </w:r>
    </w:p>
    <w:p w:rsidR="00000000" w:rsidDel="00000000" w:rsidP="00000000" w:rsidRDefault="00000000" w:rsidRPr="00000000" w14:paraId="0000015C">
      <w:pPr>
        <w:pStyle w:val="Heading3"/>
        <w:keepNext w:val="0"/>
        <w:keepLines w:val="0"/>
        <w:spacing w:line="276" w:lineRule="auto"/>
        <w:rPr>
          <w:sz w:val="24"/>
          <w:szCs w:val="24"/>
        </w:rPr>
      </w:pPr>
      <w:bookmarkStart w:colFirst="0" w:colLast="0" w:name="_heading=h.7zdg20q8xitf" w:id="4"/>
      <w:bookmarkEnd w:id="4"/>
      <w:r w:rsidDel="00000000" w:rsidR="00000000" w:rsidRPr="00000000">
        <w:rPr>
          <w:sz w:val="24"/>
          <w:szCs w:val="24"/>
          <w:rtl w:val="0"/>
        </w:rPr>
        <w:t xml:space="preserve">1.1. Emergency Response Service</w:t>
      </w:r>
    </w:p>
    <w:p w:rsidR="00000000" w:rsidDel="00000000" w:rsidP="00000000" w:rsidRDefault="00000000" w:rsidRPr="00000000" w14:paraId="0000015D">
      <w:pPr>
        <w:numPr>
          <w:ilvl w:val="0"/>
          <w:numId w:val="10"/>
        </w:numPr>
        <w:spacing w:after="0" w:before="240" w:line="276" w:lineRule="auto"/>
        <w:ind w:left="720" w:hanging="360"/>
        <w:rPr>
          <w:rFonts w:ascii="Arial" w:cs="Arial" w:eastAsia="Arial" w:hAnsi="Arial"/>
          <w:sz w:val="24"/>
          <w:szCs w:val="24"/>
        </w:rPr>
      </w:pPr>
      <w:r w:rsidDel="00000000" w:rsidR="00000000" w:rsidRPr="00000000">
        <w:rPr>
          <w:b w:val="1"/>
          <w:sz w:val="24"/>
          <w:szCs w:val="24"/>
          <w:rtl w:val="0"/>
        </w:rPr>
        <w:t xml:space="preserve">Rapid Mobilization:</w:t>
      </w:r>
      <w:r w:rsidDel="00000000" w:rsidR="00000000" w:rsidRPr="00000000">
        <w:rPr>
          <w:sz w:val="24"/>
          <w:szCs w:val="24"/>
          <w:rtl w:val="0"/>
        </w:rPr>
        <w:t xml:space="preserve"> Ability to quickly mobilize a global team of incident responders upon notification of a cybersecurity incident 24 hours a day, 7 days a week, 365 days of the year.</w:t>
      </w:r>
      <w:r w:rsidDel="00000000" w:rsidR="00000000" w:rsidRPr="00000000">
        <w:rPr>
          <w:rtl w:val="0"/>
        </w:rPr>
      </w:r>
    </w:p>
    <w:p w:rsidR="00000000" w:rsidDel="00000000" w:rsidP="00000000" w:rsidRDefault="00000000" w:rsidRPr="00000000" w14:paraId="0000015E">
      <w:pPr>
        <w:numPr>
          <w:ilvl w:val="0"/>
          <w:numId w:val="10"/>
        </w:numPr>
        <w:spacing w:after="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Vendor Agnostic Approach:</w:t>
      </w:r>
      <w:r w:rsidDel="00000000" w:rsidR="00000000" w:rsidRPr="00000000">
        <w:rPr>
          <w:sz w:val="24"/>
          <w:szCs w:val="24"/>
          <w:rtl w:val="0"/>
        </w:rPr>
        <w:t xml:space="preserve"> The IR team must be able to work with the client's existing security tools and investments without requiring the deployment of new software prior to engagement.</w:t>
      </w:r>
      <w:r w:rsidDel="00000000" w:rsidR="00000000" w:rsidRPr="00000000">
        <w:rPr>
          <w:rtl w:val="0"/>
        </w:rPr>
      </w:r>
    </w:p>
    <w:p w:rsidR="00000000" w:rsidDel="00000000" w:rsidP="00000000" w:rsidRDefault="00000000" w:rsidRPr="00000000" w14:paraId="0000015F">
      <w:pPr>
        <w:numPr>
          <w:ilvl w:val="0"/>
          <w:numId w:val="10"/>
        </w:numPr>
        <w:spacing w:after="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Tool Suite Access:</w:t>
      </w:r>
      <w:r w:rsidDel="00000000" w:rsidR="00000000" w:rsidRPr="00000000">
        <w:rPr>
          <w:sz w:val="24"/>
          <w:szCs w:val="24"/>
          <w:rtl w:val="0"/>
        </w:rPr>
        <w:t xml:space="preserve"> Provision of access to a comprehensive suite of IR tools if existing client tools are insufficient.</w:t>
      </w:r>
      <w:r w:rsidDel="00000000" w:rsidR="00000000" w:rsidRPr="00000000">
        <w:rPr>
          <w:rtl w:val="0"/>
        </w:rPr>
      </w:r>
    </w:p>
    <w:p w:rsidR="00000000" w:rsidDel="00000000" w:rsidP="00000000" w:rsidRDefault="00000000" w:rsidRPr="00000000" w14:paraId="00000160">
      <w:pPr>
        <w:numPr>
          <w:ilvl w:val="0"/>
          <w:numId w:val="10"/>
        </w:numPr>
        <w:spacing w:after="24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Tailored Approach:</w:t>
      </w:r>
      <w:r w:rsidDel="00000000" w:rsidR="00000000" w:rsidRPr="00000000">
        <w:rPr>
          <w:sz w:val="24"/>
          <w:szCs w:val="24"/>
          <w:rtl w:val="0"/>
        </w:rPr>
        <w:t xml:space="preserve"> Ability to create customized emergency response actions based on the organization's risk tolerance and the specific incident, leveraging intelligence on current attacker behavior.</w:t>
      </w:r>
      <w:r w:rsidDel="00000000" w:rsidR="00000000" w:rsidRPr="00000000">
        <w:rPr>
          <w:rtl w:val="0"/>
        </w:rPr>
      </w:r>
    </w:p>
    <w:p w:rsidR="00000000" w:rsidDel="00000000" w:rsidP="00000000" w:rsidRDefault="00000000" w:rsidRPr="00000000" w14:paraId="00000161">
      <w:pPr>
        <w:pStyle w:val="Heading3"/>
        <w:keepNext w:val="0"/>
        <w:keepLines w:val="0"/>
        <w:spacing w:line="276" w:lineRule="auto"/>
        <w:rPr>
          <w:sz w:val="24"/>
          <w:szCs w:val="24"/>
        </w:rPr>
      </w:pPr>
      <w:bookmarkStart w:colFirst="0" w:colLast="0" w:name="_heading=h.3d648ncisztl" w:id="5"/>
      <w:bookmarkEnd w:id="5"/>
      <w:r w:rsidDel="00000000" w:rsidR="00000000" w:rsidRPr="00000000">
        <w:rPr>
          <w:sz w:val="24"/>
          <w:szCs w:val="24"/>
          <w:rtl w:val="0"/>
        </w:rPr>
        <w:t xml:space="preserve">1.2. Incident Response Lifecycle Support</w:t>
      </w:r>
    </w:p>
    <w:p w:rsidR="00000000" w:rsidDel="00000000" w:rsidP="00000000" w:rsidRDefault="00000000" w:rsidRPr="00000000" w14:paraId="00000162">
      <w:pPr>
        <w:spacing w:after="240" w:before="240" w:line="276" w:lineRule="auto"/>
        <w:rPr>
          <w:sz w:val="24"/>
          <w:szCs w:val="24"/>
        </w:rPr>
      </w:pPr>
      <w:r w:rsidDel="00000000" w:rsidR="00000000" w:rsidRPr="00000000">
        <w:rPr>
          <w:sz w:val="24"/>
          <w:szCs w:val="24"/>
          <w:rtl w:val="0"/>
        </w:rPr>
        <w:t xml:space="preserve">The service shall cover the full lifecycle of an incident and be fully aligned to the NIST framework for preparation, identification, containment, and remediation. </w:t>
      </w:r>
    </w:p>
    <w:p w:rsidR="00000000" w:rsidDel="00000000" w:rsidP="00000000" w:rsidRDefault="00000000" w:rsidRPr="00000000" w14:paraId="00000163">
      <w:pPr>
        <w:numPr>
          <w:ilvl w:val="0"/>
          <w:numId w:val="11"/>
        </w:numPr>
        <w:spacing w:after="0" w:before="240" w:line="276" w:lineRule="auto"/>
        <w:ind w:left="720" w:hanging="360"/>
        <w:rPr>
          <w:rFonts w:ascii="Arial" w:cs="Arial" w:eastAsia="Arial" w:hAnsi="Arial"/>
          <w:sz w:val="24"/>
          <w:szCs w:val="24"/>
        </w:rPr>
      </w:pPr>
      <w:r w:rsidDel="00000000" w:rsidR="00000000" w:rsidRPr="00000000">
        <w:rPr>
          <w:b w:val="1"/>
          <w:sz w:val="24"/>
          <w:szCs w:val="24"/>
          <w:rtl w:val="0"/>
        </w:rPr>
        <w:t xml:space="preserve">Scoping:</w:t>
      </w:r>
      <w:r w:rsidDel="00000000" w:rsidR="00000000" w:rsidRPr="00000000">
        <w:rPr>
          <w:sz w:val="24"/>
          <w:szCs w:val="24"/>
          <w:rtl w:val="0"/>
        </w:rPr>
        <w:t xml:space="preserve"> Assessment of the current situation to initiate and design an effective response strategy.</w:t>
      </w:r>
      <w:r w:rsidDel="00000000" w:rsidR="00000000" w:rsidRPr="00000000">
        <w:rPr>
          <w:rtl w:val="0"/>
        </w:rPr>
      </w:r>
    </w:p>
    <w:p w:rsidR="00000000" w:rsidDel="00000000" w:rsidP="00000000" w:rsidRDefault="00000000" w:rsidRPr="00000000" w14:paraId="00000164">
      <w:pPr>
        <w:numPr>
          <w:ilvl w:val="0"/>
          <w:numId w:val="11"/>
        </w:numPr>
        <w:spacing w:after="24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Coordination:</w:t>
      </w:r>
      <w:r w:rsidDel="00000000" w:rsidR="00000000" w:rsidRPr="00000000">
        <w:rPr>
          <w:sz w:val="24"/>
          <w:szCs w:val="24"/>
          <w:rtl w:val="0"/>
        </w:rPr>
        <w:t xml:space="preserve"> Tracking of status, outstanding action items, and compilation of updates to ensure careful incident handling.</w:t>
      </w:r>
      <w:r w:rsidDel="00000000" w:rsidR="00000000" w:rsidRPr="00000000">
        <w:rPr>
          <w:rtl w:val="0"/>
        </w:rPr>
      </w:r>
    </w:p>
    <w:p w:rsidR="00000000" w:rsidDel="00000000" w:rsidP="00000000" w:rsidRDefault="00000000" w:rsidRPr="00000000" w14:paraId="00000165">
      <w:pPr>
        <w:spacing w:after="240" w:before="240" w:lineRule="auto"/>
        <w:rPr>
          <w:b w:val="1"/>
          <w:sz w:val="24"/>
          <w:szCs w:val="24"/>
        </w:rPr>
      </w:pPr>
      <w:r w:rsidDel="00000000" w:rsidR="00000000" w:rsidRPr="00000000">
        <w:rPr>
          <w:rtl w:val="0"/>
        </w:rPr>
      </w:r>
    </w:p>
    <w:p w:rsidR="00000000" w:rsidDel="00000000" w:rsidP="00000000" w:rsidRDefault="00000000" w:rsidRPr="00000000" w14:paraId="00000166">
      <w:pPr>
        <w:spacing w:after="240" w:before="240" w:lineRule="auto"/>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167">
      <w:pPr>
        <w:numPr>
          <w:ilvl w:val="0"/>
          <w:numId w:val="11"/>
        </w:numPr>
        <w:spacing w:after="0" w:before="240" w:line="276" w:lineRule="auto"/>
        <w:ind w:left="720" w:hanging="360"/>
        <w:rPr>
          <w:rFonts w:ascii="Arial" w:cs="Arial" w:eastAsia="Arial" w:hAnsi="Arial"/>
          <w:sz w:val="24"/>
          <w:szCs w:val="24"/>
        </w:rPr>
      </w:pPr>
      <w:r w:rsidDel="00000000" w:rsidR="00000000" w:rsidRPr="00000000">
        <w:rPr>
          <w:b w:val="1"/>
          <w:sz w:val="24"/>
          <w:szCs w:val="24"/>
          <w:rtl w:val="0"/>
        </w:rPr>
        <w:t xml:space="preserve">Investigation:</w:t>
      </w:r>
      <w:r w:rsidDel="00000000" w:rsidR="00000000" w:rsidRPr="00000000">
        <w:rPr>
          <w:sz w:val="24"/>
          <w:szCs w:val="24"/>
          <w:rtl w:val="0"/>
        </w:rPr>
        <w:t xml:space="preserve"> Understanding the scope of the attack through deployment of necessary tools, review of log sources, forensic analysis, and malware reverse engineering.</w:t>
      </w:r>
      <w:r w:rsidDel="00000000" w:rsidR="00000000" w:rsidRPr="00000000">
        <w:rPr>
          <w:rtl w:val="0"/>
        </w:rPr>
      </w:r>
    </w:p>
    <w:p w:rsidR="00000000" w:rsidDel="00000000" w:rsidP="00000000" w:rsidRDefault="00000000" w:rsidRPr="00000000" w14:paraId="00000168">
      <w:pPr>
        <w:numPr>
          <w:ilvl w:val="0"/>
          <w:numId w:val="11"/>
        </w:numPr>
        <w:spacing w:after="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Containment:</w:t>
      </w:r>
      <w:r w:rsidDel="00000000" w:rsidR="00000000" w:rsidRPr="00000000">
        <w:rPr>
          <w:sz w:val="24"/>
          <w:szCs w:val="24"/>
          <w:rtl w:val="0"/>
        </w:rPr>
        <w:t xml:space="preserve"> Removal of the adversary's ability to continue operating within the environment.</w:t>
      </w:r>
      <w:r w:rsidDel="00000000" w:rsidR="00000000" w:rsidRPr="00000000">
        <w:rPr>
          <w:rtl w:val="0"/>
        </w:rPr>
      </w:r>
    </w:p>
    <w:p w:rsidR="00000000" w:rsidDel="00000000" w:rsidP="00000000" w:rsidRDefault="00000000" w:rsidRPr="00000000" w14:paraId="00000169">
      <w:pPr>
        <w:numPr>
          <w:ilvl w:val="0"/>
          <w:numId w:val="11"/>
        </w:numPr>
        <w:spacing w:after="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Remediation:</w:t>
      </w:r>
      <w:r w:rsidDel="00000000" w:rsidR="00000000" w:rsidRPr="00000000">
        <w:rPr>
          <w:sz w:val="24"/>
          <w:szCs w:val="24"/>
          <w:rtl w:val="0"/>
        </w:rPr>
        <w:t xml:space="preserve"> Guidance on the removal of malware, tools, and artifacts left by the adversary.</w:t>
      </w:r>
      <w:r w:rsidDel="00000000" w:rsidR="00000000" w:rsidRPr="00000000">
        <w:rPr>
          <w:rtl w:val="0"/>
        </w:rPr>
      </w:r>
    </w:p>
    <w:p w:rsidR="00000000" w:rsidDel="00000000" w:rsidP="00000000" w:rsidRDefault="00000000" w:rsidRPr="00000000" w14:paraId="0000016A">
      <w:pPr>
        <w:numPr>
          <w:ilvl w:val="0"/>
          <w:numId w:val="11"/>
        </w:numPr>
        <w:spacing w:after="24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Final Report:</w:t>
      </w:r>
      <w:r w:rsidDel="00000000" w:rsidR="00000000" w:rsidRPr="00000000">
        <w:rPr>
          <w:sz w:val="24"/>
          <w:szCs w:val="24"/>
          <w:rtl w:val="0"/>
        </w:rPr>
        <w:t xml:space="preserve"> Provision of a comprehensive report upon completion, including an incident summary, lifecycle of the attack, full recap, findings, and recommendations.</w:t>
      </w:r>
      <w:r w:rsidDel="00000000" w:rsidR="00000000" w:rsidRPr="00000000">
        <w:rPr>
          <w:rtl w:val="0"/>
        </w:rPr>
      </w:r>
    </w:p>
    <w:p w:rsidR="00000000" w:rsidDel="00000000" w:rsidP="00000000" w:rsidRDefault="00000000" w:rsidRPr="00000000" w14:paraId="0000016B">
      <w:pPr>
        <w:pStyle w:val="Heading3"/>
        <w:keepNext w:val="0"/>
        <w:keepLines w:val="0"/>
        <w:spacing w:line="276" w:lineRule="auto"/>
        <w:rPr>
          <w:sz w:val="24"/>
          <w:szCs w:val="24"/>
        </w:rPr>
      </w:pPr>
      <w:bookmarkStart w:colFirst="0" w:colLast="0" w:name="_heading=h.p4165laznoo" w:id="6"/>
      <w:bookmarkEnd w:id="6"/>
      <w:r w:rsidDel="00000000" w:rsidR="00000000" w:rsidRPr="00000000">
        <w:rPr>
          <w:sz w:val="24"/>
          <w:szCs w:val="24"/>
          <w:rtl w:val="0"/>
        </w:rPr>
        <w:t xml:space="preserve">1.3. Key Benefits and Capabilities</w:t>
      </w:r>
    </w:p>
    <w:p w:rsidR="00000000" w:rsidDel="00000000" w:rsidP="00000000" w:rsidRDefault="00000000" w:rsidRPr="00000000" w14:paraId="0000016C">
      <w:pPr>
        <w:spacing w:after="240" w:before="240" w:line="276" w:lineRule="auto"/>
        <w:rPr>
          <w:sz w:val="24"/>
          <w:szCs w:val="24"/>
        </w:rPr>
      </w:pPr>
      <w:r w:rsidDel="00000000" w:rsidR="00000000" w:rsidRPr="00000000">
        <w:rPr>
          <w:sz w:val="24"/>
          <w:szCs w:val="24"/>
          <w:rtl w:val="0"/>
        </w:rPr>
        <w:t xml:space="preserve">The proposed solution should offer the following benefits and capabilities:</w:t>
      </w:r>
    </w:p>
    <w:p w:rsidR="00000000" w:rsidDel="00000000" w:rsidP="00000000" w:rsidRDefault="00000000" w:rsidRPr="00000000" w14:paraId="0000016D">
      <w:pPr>
        <w:numPr>
          <w:ilvl w:val="0"/>
          <w:numId w:val="9"/>
        </w:numPr>
        <w:spacing w:after="0" w:before="240" w:line="276" w:lineRule="auto"/>
        <w:ind w:left="720" w:hanging="360"/>
        <w:rPr>
          <w:rFonts w:ascii="Arial" w:cs="Arial" w:eastAsia="Arial" w:hAnsi="Arial"/>
          <w:sz w:val="24"/>
          <w:szCs w:val="24"/>
        </w:rPr>
      </w:pPr>
      <w:r w:rsidDel="00000000" w:rsidR="00000000" w:rsidRPr="00000000">
        <w:rPr>
          <w:b w:val="1"/>
          <w:sz w:val="24"/>
          <w:szCs w:val="24"/>
          <w:rtl w:val="0"/>
        </w:rPr>
        <w:t xml:space="preserve">Experienced Consultants:</w:t>
      </w:r>
      <w:r w:rsidDel="00000000" w:rsidR="00000000" w:rsidRPr="00000000">
        <w:rPr>
          <w:sz w:val="24"/>
          <w:szCs w:val="24"/>
          <w:rtl w:val="0"/>
        </w:rPr>
        <w:t xml:space="preserve"> Immediate access to skilled incident response consultants with extensive experience across various incident types and systems. The team should function as an extension of the client's internal team.</w:t>
      </w:r>
      <w:r w:rsidDel="00000000" w:rsidR="00000000" w:rsidRPr="00000000">
        <w:rPr>
          <w:rtl w:val="0"/>
        </w:rPr>
      </w:r>
    </w:p>
    <w:p w:rsidR="00000000" w:rsidDel="00000000" w:rsidP="00000000" w:rsidRDefault="00000000" w:rsidRPr="00000000" w14:paraId="0000016E">
      <w:pPr>
        <w:numPr>
          <w:ilvl w:val="0"/>
          <w:numId w:val="9"/>
        </w:numPr>
        <w:spacing w:after="240" w:before="0" w:line="276" w:lineRule="auto"/>
        <w:ind w:left="720" w:hanging="360"/>
        <w:rPr>
          <w:rFonts w:ascii="Arial" w:cs="Arial" w:eastAsia="Arial" w:hAnsi="Arial"/>
          <w:sz w:val="24"/>
          <w:szCs w:val="24"/>
        </w:rPr>
      </w:pPr>
      <w:r w:rsidDel="00000000" w:rsidR="00000000" w:rsidRPr="00000000">
        <w:rPr>
          <w:b w:val="1"/>
          <w:sz w:val="24"/>
          <w:szCs w:val="24"/>
          <w:rtl w:val="0"/>
        </w:rPr>
        <w:t xml:space="preserve">Custom Triage Scripts:</w:t>
      </w:r>
      <w:r w:rsidDel="00000000" w:rsidR="00000000" w:rsidRPr="00000000">
        <w:rPr>
          <w:sz w:val="24"/>
          <w:szCs w:val="24"/>
          <w:rtl w:val="0"/>
        </w:rPr>
        <w:t xml:space="preserve"> Utilization of custom-built triage scripts for efficient evidence gathering to identify the scope of an attack.</w:t>
      </w:r>
      <w:r w:rsidDel="00000000" w:rsidR="00000000" w:rsidRPr="00000000">
        <w:rPr>
          <w:rtl w:val="0"/>
        </w:rPr>
      </w:r>
    </w:p>
    <w:p w:rsidR="00000000" w:rsidDel="00000000" w:rsidP="00000000" w:rsidRDefault="00000000" w:rsidRPr="00000000" w14:paraId="0000016F">
      <w:pPr>
        <w:pStyle w:val="Heading2"/>
        <w:keepNext w:val="0"/>
        <w:spacing w:after="80" w:before="360" w:line="276" w:lineRule="auto"/>
        <w:jc w:val="left"/>
        <w:rPr>
          <w:sz w:val="24"/>
          <w:szCs w:val="24"/>
        </w:rPr>
      </w:pPr>
      <w:bookmarkStart w:colFirst="0" w:colLast="0" w:name="_heading=h.vln3zt95x089" w:id="7"/>
      <w:bookmarkEnd w:id="7"/>
      <w:r w:rsidDel="00000000" w:rsidR="00000000" w:rsidRPr="00000000">
        <w:rPr>
          <w:sz w:val="24"/>
          <w:szCs w:val="24"/>
          <w:rtl w:val="0"/>
        </w:rPr>
        <w:t xml:space="preserve">2. Vendor Requirements</w:t>
      </w:r>
    </w:p>
    <w:p w:rsidR="00000000" w:rsidDel="00000000" w:rsidP="00000000" w:rsidRDefault="00000000" w:rsidRPr="00000000" w14:paraId="00000170">
      <w:pPr>
        <w:pStyle w:val="Heading3"/>
        <w:keepNext w:val="0"/>
        <w:keepLines w:val="0"/>
        <w:spacing w:line="276" w:lineRule="auto"/>
        <w:rPr>
          <w:sz w:val="24"/>
          <w:szCs w:val="24"/>
        </w:rPr>
      </w:pPr>
      <w:bookmarkStart w:colFirst="0" w:colLast="0" w:name="_heading=h.zdmrxm6g3sem" w:id="8"/>
      <w:bookmarkEnd w:id="8"/>
      <w:r w:rsidDel="00000000" w:rsidR="00000000" w:rsidRPr="00000000">
        <w:rPr>
          <w:sz w:val="24"/>
          <w:szCs w:val="24"/>
          <w:rtl w:val="0"/>
        </w:rPr>
        <w:t xml:space="preserve">2.1. Experience and Expertise</w:t>
      </w:r>
    </w:p>
    <w:p w:rsidR="00000000" w:rsidDel="00000000" w:rsidP="00000000" w:rsidRDefault="00000000" w:rsidRPr="00000000" w14:paraId="00000171">
      <w:pPr>
        <w:numPr>
          <w:ilvl w:val="0"/>
          <w:numId w:val="7"/>
        </w:numPr>
        <w:spacing w:after="0" w:before="240" w:line="276" w:lineRule="auto"/>
        <w:ind w:left="720" w:hanging="360"/>
        <w:rPr>
          <w:sz w:val="24"/>
          <w:szCs w:val="24"/>
        </w:rPr>
      </w:pPr>
      <w:r w:rsidDel="00000000" w:rsidR="00000000" w:rsidRPr="00000000">
        <w:rPr>
          <w:sz w:val="24"/>
          <w:szCs w:val="24"/>
          <w:rtl w:val="0"/>
        </w:rPr>
        <w:t xml:space="preserve">The vendor must demonstrate a proven track record in handling a wide range of cybersecurity incidents, including but not limited to ransomware, data breaches, and advanced persistent threats.</w:t>
      </w:r>
    </w:p>
    <w:p w:rsidR="00000000" w:rsidDel="00000000" w:rsidP="00000000" w:rsidRDefault="00000000" w:rsidRPr="00000000" w14:paraId="00000172">
      <w:pPr>
        <w:numPr>
          <w:ilvl w:val="0"/>
          <w:numId w:val="7"/>
        </w:numPr>
        <w:spacing w:after="240" w:before="0" w:line="276" w:lineRule="auto"/>
        <w:ind w:left="720" w:hanging="360"/>
        <w:rPr>
          <w:sz w:val="24"/>
          <w:szCs w:val="24"/>
        </w:rPr>
      </w:pPr>
      <w:r w:rsidDel="00000000" w:rsidR="00000000" w:rsidRPr="00000000">
        <w:rPr>
          <w:sz w:val="24"/>
          <w:szCs w:val="24"/>
          <w:rtl w:val="0"/>
        </w:rPr>
        <w:t xml:space="preserve">The incident response team must possess deep expertise in forensic analysis, malware analysis, threat intelligence, and incident command.</w:t>
      </w:r>
    </w:p>
    <w:p w:rsidR="00000000" w:rsidDel="00000000" w:rsidP="00000000" w:rsidRDefault="00000000" w:rsidRPr="00000000" w14:paraId="00000173">
      <w:pPr>
        <w:pStyle w:val="Heading3"/>
        <w:keepNext w:val="0"/>
        <w:keepLines w:val="0"/>
        <w:spacing w:line="276" w:lineRule="auto"/>
        <w:rPr>
          <w:sz w:val="24"/>
          <w:szCs w:val="24"/>
        </w:rPr>
      </w:pPr>
      <w:bookmarkStart w:colFirst="0" w:colLast="0" w:name="_heading=h.rnfy466fpul4" w:id="9"/>
      <w:bookmarkEnd w:id="9"/>
      <w:r w:rsidDel="00000000" w:rsidR="00000000" w:rsidRPr="00000000">
        <w:rPr>
          <w:sz w:val="24"/>
          <w:szCs w:val="24"/>
          <w:rtl w:val="0"/>
        </w:rPr>
        <w:t xml:space="preserve">2.2. Response Time</w:t>
      </w:r>
    </w:p>
    <w:p w:rsidR="00000000" w:rsidDel="00000000" w:rsidP="00000000" w:rsidRDefault="00000000" w:rsidRPr="00000000" w14:paraId="00000174">
      <w:pPr>
        <w:numPr>
          <w:ilvl w:val="0"/>
          <w:numId w:val="8"/>
        </w:numPr>
        <w:spacing w:after="240" w:before="240" w:line="276" w:lineRule="auto"/>
        <w:ind w:left="720" w:hanging="360"/>
        <w:rPr>
          <w:sz w:val="24"/>
          <w:szCs w:val="24"/>
        </w:rPr>
      </w:pPr>
      <w:r w:rsidDel="00000000" w:rsidR="00000000" w:rsidRPr="00000000">
        <w:rPr>
          <w:sz w:val="24"/>
          <w:szCs w:val="24"/>
          <w:rtl w:val="0"/>
        </w:rPr>
        <w:t xml:space="preserve">Bidders must specify their guaranteed response times for critical incidents (e.g., within X hours for high-severity incidents).</w:t>
      </w:r>
    </w:p>
    <w:p w:rsidR="00000000" w:rsidDel="00000000" w:rsidP="00000000" w:rsidRDefault="00000000" w:rsidRPr="00000000" w14:paraId="00000175">
      <w:pPr>
        <w:pStyle w:val="Heading3"/>
        <w:keepNext w:val="0"/>
        <w:keepLines w:val="0"/>
        <w:spacing w:line="276" w:lineRule="auto"/>
        <w:rPr>
          <w:sz w:val="24"/>
          <w:szCs w:val="24"/>
        </w:rPr>
      </w:pPr>
      <w:bookmarkStart w:colFirst="0" w:colLast="0" w:name="_heading=h.y5cigxt9nv7h" w:id="10"/>
      <w:bookmarkEnd w:id="10"/>
      <w:r w:rsidDel="00000000" w:rsidR="00000000" w:rsidRPr="00000000">
        <w:rPr>
          <w:sz w:val="24"/>
          <w:szCs w:val="24"/>
          <w:rtl w:val="0"/>
        </w:rPr>
        <w:t xml:space="preserve">2.3. Communication and Reporting</w:t>
      </w:r>
    </w:p>
    <w:p w:rsidR="00000000" w:rsidDel="00000000" w:rsidP="00000000" w:rsidRDefault="00000000" w:rsidRPr="00000000" w14:paraId="00000176">
      <w:pPr>
        <w:numPr>
          <w:ilvl w:val="0"/>
          <w:numId w:val="17"/>
        </w:numPr>
        <w:spacing w:after="0" w:before="240" w:line="276" w:lineRule="auto"/>
        <w:ind w:left="720" w:hanging="360"/>
        <w:rPr>
          <w:sz w:val="24"/>
          <w:szCs w:val="24"/>
        </w:rPr>
      </w:pPr>
      <w:r w:rsidDel="00000000" w:rsidR="00000000" w:rsidRPr="00000000">
        <w:rPr>
          <w:sz w:val="24"/>
          <w:szCs w:val="24"/>
          <w:rtl w:val="0"/>
        </w:rPr>
        <w:t xml:space="preserve">The vendor must provide clear and consistent communication throughout an incident.</w:t>
      </w:r>
    </w:p>
    <w:p w:rsidR="00000000" w:rsidDel="00000000" w:rsidP="00000000" w:rsidRDefault="00000000" w:rsidRPr="00000000" w14:paraId="00000177">
      <w:pPr>
        <w:numPr>
          <w:ilvl w:val="0"/>
          <w:numId w:val="17"/>
        </w:numPr>
        <w:spacing w:after="240" w:before="0" w:line="276" w:lineRule="auto"/>
        <w:ind w:left="720" w:hanging="360"/>
        <w:rPr>
          <w:sz w:val="24"/>
          <w:szCs w:val="24"/>
        </w:rPr>
      </w:pPr>
      <w:r w:rsidDel="00000000" w:rsidR="00000000" w:rsidRPr="00000000">
        <w:rPr>
          <w:sz w:val="24"/>
          <w:szCs w:val="24"/>
          <w:rtl w:val="0"/>
        </w:rPr>
        <w:t xml:space="preserve">Regular status updates, detailed findings, and a comprehensive final report are required.</w:t>
      </w:r>
    </w:p>
    <w:p w:rsidR="00000000" w:rsidDel="00000000" w:rsidP="00000000" w:rsidRDefault="00000000" w:rsidRPr="00000000" w14:paraId="00000178">
      <w:pPr>
        <w:spacing w:after="240" w:before="240" w:lineRule="auto"/>
        <w:rPr>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#30-25</w:t>
      </w:r>
      <w:r w:rsidDel="00000000" w:rsidR="00000000" w:rsidRPr="00000000">
        <w:rPr>
          <w:rtl w:val="0"/>
        </w:rPr>
      </w:r>
    </w:p>
    <w:sdt>
      <w:sdtPr>
        <w:lock w:val="contentLocked"/>
        <w:id w:val="-1739041390"/>
        <w:tag w:val="goog_rdk_0"/>
      </w:sdtPr>
      <w:sdtContent>
        <w:tbl>
          <w:tblPr>
            <w:tblStyle w:val="Table3"/>
            <w:tblW w:w="103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75"/>
            <w:gridCol w:w="6720"/>
            <w:gridCol w:w="855"/>
            <w:tblGridChange w:id="0">
              <w:tblGrid>
                <w:gridCol w:w="2775"/>
                <w:gridCol w:w="6720"/>
                <w:gridCol w:w="855"/>
              </w:tblGrid>
            </w:tblGridChange>
          </w:tblGrid>
          <w:tr>
            <w:trPr>
              <w:cantSplit w:val="0"/>
              <w:trHeight w:val="255" w:hRule="atLeast"/>
              <w:tblHeader w:val="0"/>
            </w:trPr>
            <w:tc>
              <w:tcPr>
                <w:shd w:fill="d9d9d9" w:val="clear"/>
              </w:tcPr>
              <w:p w:rsidR="00000000" w:rsidDel="00000000" w:rsidP="00000000" w:rsidRDefault="00000000" w:rsidRPr="00000000" w14:paraId="00000179">
                <w:pPr>
                  <w:jc w:val="center"/>
                  <w:rPr>
                    <w:b w:val="1"/>
                    <w:sz w:val="24"/>
                    <w:szCs w:val="24"/>
                  </w:rPr>
                </w:pPr>
                <w:r w:rsidDel="00000000" w:rsidR="00000000" w:rsidRPr="00000000">
                  <w:rPr>
                    <w:b w:val="1"/>
                    <w:sz w:val="24"/>
                    <w:szCs w:val="24"/>
                    <w:rtl w:val="0"/>
                  </w:rPr>
                  <w:t xml:space="preserve">Part </w:t>
                </w:r>
              </w:p>
            </w:tc>
            <w:tc>
              <w:tcPr>
                <w:shd w:fill="d9d9d9" w:val="clear"/>
              </w:tcPr>
              <w:p w:rsidR="00000000" w:rsidDel="00000000" w:rsidP="00000000" w:rsidRDefault="00000000" w:rsidRPr="00000000" w14:paraId="0000017A">
                <w:pPr>
                  <w:jc w:val="center"/>
                  <w:rPr>
                    <w:b w:val="1"/>
                    <w:sz w:val="24"/>
                    <w:szCs w:val="24"/>
                  </w:rPr>
                </w:pPr>
                <w:r w:rsidDel="00000000" w:rsidR="00000000" w:rsidRPr="00000000">
                  <w:rPr>
                    <w:b w:val="1"/>
                    <w:sz w:val="24"/>
                    <w:szCs w:val="24"/>
                    <w:rtl w:val="0"/>
                  </w:rPr>
                  <w:t xml:space="preserve">Description</w:t>
                </w:r>
              </w:p>
            </w:tc>
            <w:tc>
              <w:tcPr>
                <w:shd w:fill="d9d9d9" w:val="clear"/>
                <w:vAlign w:val="center"/>
              </w:tcPr>
              <w:p w:rsidR="00000000" w:rsidDel="00000000" w:rsidP="00000000" w:rsidRDefault="00000000" w:rsidRPr="00000000" w14:paraId="0000017B">
                <w:pPr>
                  <w:jc w:val="center"/>
                  <w:rPr>
                    <w:b w:val="1"/>
                    <w:sz w:val="24"/>
                    <w:szCs w:val="24"/>
                  </w:rPr>
                </w:pPr>
                <w:r w:rsidDel="00000000" w:rsidR="00000000" w:rsidRPr="00000000">
                  <w:rPr>
                    <w:b w:val="1"/>
                    <w:sz w:val="24"/>
                    <w:szCs w:val="24"/>
                    <w:rtl w:val="0"/>
                  </w:rPr>
                  <w:t xml:space="preserve">QTY</w:t>
                </w:r>
              </w:p>
            </w:tc>
          </w:tr>
          <w:tr>
            <w:trPr>
              <w:cantSplit w:val="0"/>
              <w:trHeight w:val="255" w:hRule="atLeast"/>
              <w:tblHeader w:val="0"/>
            </w:trPr>
            <w:tc>
              <w:tcPr>
                <w:shd w:fill="auto" w:val="clear"/>
              </w:tcPr>
              <w:p w:rsidR="00000000" w:rsidDel="00000000" w:rsidP="00000000" w:rsidRDefault="00000000" w:rsidRPr="00000000" w14:paraId="0000017C">
                <w:pPr>
                  <w:rPr>
                    <w:sz w:val="24"/>
                    <w:szCs w:val="24"/>
                  </w:rPr>
                </w:pPr>
                <w:r w:rsidDel="00000000" w:rsidR="00000000" w:rsidRPr="00000000">
                  <w:rPr>
                    <w:sz w:val="24"/>
                    <w:szCs w:val="24"/>
                    <w:rtl w:val="0"/>
                  </w:rPr>
                  <w:t xml:space="preserve">CTIR-SUB</w:t>
                </w:r>
              </w:p>
            </w:tc>
            <w:tc>
              <w:tcPr>
                <w:shd w:fill="auto" w:val="clear"/>
              </w:tcPr>
              <w:p w:rsidR="00000000" w:rsidDel="00000000" w:rsidP="00000000" w:rsidRDefault="00000000" w:rsidRPr="00000000" w14:paraId="0000017D">
                <w:pPr>
                  <w:rPr>
                    <w:sz w:val="24"/>
                    <w:szCs w:val="24"/>
                  </w:rPr>
                </w:pPr>
                <w:r w:rsidDel="00000000" w:rsidR="00000000" w:rsidRPr="00000000">
                  <w:rPr>
                    <w:sz w:val="24"/>
                    <w:szCs w:val="24"/>
                    <w:rtl w:val="0"/>
                  </w:rPr>
                  <w:t xml:space="preserve">Cisco Talos Incident Response Subscription</w:t>
                </w:r>
              </w:p>
            </w:tc>
            <w:tc>
              <w:tcPr>
                <w:shd w:fill="auto" w:val="clear"/>
                <w:vAlign w:val="center"/>
              </w:tcPr>
              <w:p w:rsidR="00000000" w:rsidDel="00000000" w:rsidP="00000000" w:rsidRDefault="00000000" w:rsidRPr="00000000" w14:paraId="0000017E">
                <w:pPr>
                  <w:jc w:val="center"/>
                  <w:rPr>
                    <w:strike w:val="1"/>
                    <w:sz w:val="24"/>
                    <w:szCs w:val="24"/>
                  </w:rPr>
                </w:pPr>
                <w:r w:rsidDel="00000000" w:rsidR="00000000" w:rsidRPr="00000000">
                  <w:rPr>
                    <w:sz w:val="24"/>
                    <w:szCs w:val="24"/>
                    <w:rtl w:val="0"/>
                  </w:rPr>
                  <w:t xml:space="preserve">1</w:t>
                </w:r>
                <w:r w:rsidDel="00000000" w:rsidR="00000000" w:rsidRPr="00000000">
                  <w:rPr>
                    <w:rtl w:val="0"/>
                  </w:rPr>
                </w:r>
              </w:p>
            </w:tc>
          </w:tr>
          <w:tr>
            <w:trPr>
              <w:cantSplit w:val="0"/>
              <w:trHeight w:val="270" w:hRule="atLeast"/>
              <w:tblHeader w:val="0"/>
            </w:trPr>
            <w:tc>
              <w:tcPr>
                <w:shd w:fill="auto" w:val="clear"/>
              </w:tcPr>
              <w:p w:rsidR="00000000" w:rsidDel="00000000" w:rsidP="00000000" w:rsidRDefault="00000000" w:rsidRPr="00000000" w14:paraId="0000017F">
                <w:pPr>
                  <w:rPr>
                    <w:sz w:val="24"/>
                    <w:szCs w:val="24"/>
                  </w:rPr>
                </w:pPr>
                <w:r w:rsidDel="00000000" w:rsidR="00000000" w:rsidRPr="00000000">
                  <w:rPr>
                    <w:sz w:val="24"/>
                    <w:szCs w:val="24"/>
                    <w:rtl w:val="0"/>
                  </w:rPr>
                  <w:t xml:space="preserve">SVS-CTIR-L</w:t>
                </w:r>
              </w:p>
            </w:tc>
            <w:tc>
              <w:tcPr>
                <w:shd w:fill="auto" w:val="clear"/>
              </w:tcPr>
              <w:p w:rsidR="00000000" w:rsidDel="00000000" w:rsidP="00000000" w:rsidRDefault="00000000" w:rsidRPr="00000000" w14:paraId="00000180">
                <w:pPr>
                  <w:rPr>
                    <w:sz w:val="24"/>
                    <w:szCs w:val="24"/>
                  </w:rPr>
                </w:pPr>
                <w:r w:rsidDel="00000000" w:rsidR="00000000" w:rsidRPr="00000000">
                  <w:rPr>
                    <w:sz w:val="24"/>
                    <w:szCs w:val="24"/>
                    <w:rtl w:val="0"/>
                  </w:rPr>
                  <w:t xml:space="preserve">Cisco Talos Incident Response Retainer - Large</w:t>
                </w:r>
              </w:p>
            </w:tc>
            <w:tc>
              <w:tcPr>
                <w:shd w:fill="auto" w:val="clear"/>
                <w:vAlign w:val="center"/>
              </w:tcPr>
              <w:p w:rsidR="00000000" w:rsidDel="00000000" w:rsidP="00000000" w:rsidRDefault="00000000" w:rsidRPr="00000000" w14:paraId="00000181">
                <w:pPr>
                  <w:jc w:val="center"/>
                  <w:rPr>
                    <w:sz w:val="24"/>
                    <w:szCs w:val="24"/>
                  </w:rPr>
                </w:pPr>
                <w:r w:rsidDel="00000000" w:rsidR="00000000" w:rsidRPr="00000000">
                  <w:rPr>
                    <w:sz w:val="24"/>
                    <w:szCs w:val="24"/>
                    <w:rtl w:val="0"/>
                  </w:rPr>
                  <w:t xml:space="preserve">1</w:t>
                </w:r>
              </w:p>
            </w:tc>
          </w:tr>
          <w:tr>
            <w:trPr>
              <w:cantSplit w:val="0"/>
              <w:trHeight w:val="255" w:hRule="atLeast"/>
              <w:tblHeader w:val="0"/>
            </w:trPr>
            <w:tc>
              <w:tcPr>
                <w:shd w:fill="auto" w:val="clear"/>
              </w:tcPr>
              <w:p w:rsidR="00000000" w:rsidDel="00000000" w:rsidP="00000000" w:rsidRDefault="00000000" w:rsidRPr="00000000" w14:paraId="00000182">
                <w:pPr>
                  <w:rPr>
                    <w:sz w:val="24"/>
                    <w:szCs w:val="24"/>
                  </w:rPr>
                </w:pPr>
                <w:r w:rsidDel="00000000" w:rsidR="00000000" w:rsidRPr="00000000">
                  <w:rPr>
                    <w:sz w:val="24"/>
                    <w:szCs w:val="24"/>
                    <w:rtl w:val="0"/>
                  </w:rPr>
                  <w:t xml:space="preserve">SVS-CTIR-CON</w:t>
                </w:r>
              </w:p>
            </w:tc>
            <w:tc>
              <w:tcPr>
                <w:shd w:fill="auto" w:val="clear"/>
              </w:tcPr>
              <w:p w:rsidR="00000000" w:rsidDel="00000000" w:rsidP="00000000" w:rsidRDefault="00000000" w:rsidRPr="00000000" w14:paraId="00000183">
                <w:pPr>
                  <w:rPr>
                    <w:sz w:val="24"/>
                    <w:szCs w:val="24"/>
                  </w:rPr>
                </w:pPr>
                <w:r w:rsidDel="00000000" w:rsidR="00000000" w:rsidRPr="00000000">
                  <w:rPr>
                    <w:sz w:val="24"/>
                    <w:szCs w:val="24"/>
                    <w:rtl w:val="0"/>
                  </w:rPr>
                  <w:t xml:space="preserve">Service Contract for Cisco Talos Incident Response Retainer</w:t>
                </w:r>
              </w:p>
            </w:tc>
            <w:tc>
              <w:tcPr>
                <w:shd w:fill="auto" w:val="clear"/>
                <w:vAlign w:val="center"/>
              </w:tcPr>
              <w:p w:rsidR="00000000" w:rsidDel="00000000" w:rsidP="00000000" w:rsidRDefault="00000000" w:rsidRPr="00000000" w14:paraId="00000184">
                <w:pPr>
                  <w:jc w:val="center"/>
                  <w:rPr>
                    <w:strike w:val="1"/>
                    <w:sz w:val="24"/>
                    <w:szCs w:val="24"/>
                  </w:rPr>
                </w:pPr>
                <w:r w:rsidDel="00000000" w:rsidR="00000000" w:rsidRPr="00000000">
                  <w:rPr>
                    <w:sz w:val="24"/>
                    <w:szCs w:val="24"/>
                    <w:rtl w:val="0"/>
                  </w:rPr>
                  <w:t xml:space="preserve"> 1</w:t>
                </w:r>
                <w:r w:rsidDel="00000000" w:rsidR="00000000" w:rsidRPr="00000000">
                  <w:rPr>
                    <w:rtl w:val="0"/>
                  </w:rPr>
                </w:r>
              </w:p>
            </w:tc>
          </w:tr>
        </w:tbl>
      </w:sdtContent>
    </w:sdt>
    <w:p w:rsidR="00000000" w:rsidDel="00000000" w:rsidP="00000000" w:rsidRDefault="00000000" w:rsidRPr="00000000" w14:paraId="00000185">
      <w:pPr>
        <w:shd w:fill="ffffff" w:val="clear"/>
        <w:rPr>
          <w:color w:val="ff0000"/>
          <w:sz w:val="24"/>
          <w:szCs w:val="24"/>
        </w:rPr>
      </w:pPr>
      <w:r w:rsidDel="00000000" w:rsidR="00000000" w:rsidRPr="00000000">
        <w:rPr>
          <w:rtl w:val="0"/>
        </w:rPr>
      </w:r>
    </w:p>
    <w:p w:rsidR="00000000" w:rsidDel="00000000" w:rsidP="00000000" w:rsidRDefault="00000000" w:rsidRPr="00000000" w14:paraId="00000186">
      <w:pPr>
        <w:shd w:fill="ffffff" w:val="clear"/>
        <w:rPr>
          <w:color w:val="ff0000"/>
          <w:sz w:val="24"/>
          <w:szCs w:val="24"/>
        </w:rPr>
      </w:pPr>
      <w:r w:rsidDel="00000000" w:rsidR="00000000" w:rsidRPr="00000000">
        <w:rPr>
          <w:rtl w:val="0"/>
        </w:rPr>
      </w:r>
    </w:p>
    <w:p w:rsidR="00000000" w:rsidDel="00000000" w:rsidP="00000000" w:rsidRDefault="00000000" w:rsidRPr="00000000" w14:paraId="00000187">
      <w:pPr>
        <w:rPr>
          <w:sz w:val="24"/>
          <w:szCs w:val="24"/>
        </w:rPr>
      </w:pPr>
      <w:bookmarkStart w:colFirst="0" w:colLast="0" w:name="_heading=h.j4u1eocn5aac" w:id="11"/>
      <w:bookmarkEnd w:id="11"/>
      <w:r w:rsidDel="00000000" w:rsidR="00000000" w:rsidRPr="00000000">
        <w:rPr>
          <w:rtl w:val="0"/>
        </w:rPr>
      </w:r>
    </w:p>
    <w:sdt>
      <w:sdtPr>
        <w:lock w:val="contentLocked"/>
        <w:id w:val="1760952201"/>
        <w:tag w:val="goog_rdk_1"/>
      </w:sdtPr>
      <w:sdtContent>
        <w:tbl>
          <w:tblPr>
            <w:tblStyle w:val="Table4"/>
            <w:tblW w:w="919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395"/>
            <w:gridCol w:w="3803"/>
            <w:tblGridChange w:id="0">
              <w:tblGrid>
                <w:gridCol w:w="5395"/>
                <w:gridCol w:w="3803"/>
              </w:tblGrid>
            </w:tblGridChange>
          </w:tblGrid>
          <w:tr>
            <w:trPr>
              <w:cantSplit w:val="0"/>
              <w:trHeight w:val="268" w:hRule="atLeast"/>
              <w:tblHeader w:val="0"/>
            </w:trPr>
            <w:tc>
              <w:tcPr>
                <w:shd w:fill="d9d9d9" w:val="clear"/>
              </w:tcPr>
              <w:p w:rsidR="00000000" w:rsidDel="00000000" w:rsidP="00000000" w:rsidRDefault="00000000" w:rsidRPr="00000000" w14:paraId="00000188">
                <w:pPr>
                  <w:rPr>
                    <w:b w:val="1"/>
                    <w:sz w:val="24"/>
                    <w:szCs w:val="24"/>
                  </w:rPr>
                </w:pPr>
                <w:r w:rsidDel="00000000" w:rsidR="00000000" w:rsidRPr="00000000">
                  <w:rPr>
                    <w:b w:val="1"/>
                    <w:sz w:val="24"/>
                    <w:szCs w:val="24"/>
                    <w:rtl w:val="0"/>
                  </w:rPr>
                  <w:t xml:space="preserve">EVENT</w:t>
                </w:r>
              </w:p>
            </w:tc>
            <w:tc>
              <w:tcPr>
                <w:shd w:fill="d9d9d9" w:val="clear"/>
              </w:tcPr>
              <w:p w:rsidR="00000000" w:rsidDel="00000000" w:rsidP="00000000" w:rsidRDefault="00000000" w:rsidRPr="00000000" w14:paraId="00000189">
                <w:pPr>
                  <w:rPr>
                    <w:b w:val="1"/>
                    <w:sz w:val="24"/>
                    <w:szCs w:val="24"/>
                  </w:rPr>
                </w:pPr>
                <w:r w:rsidDel="00000000" w:rsidR="00000000" w:rsidRPr="00000000">
                  <w:rPr>
                    <w:b w:val="1"/>
                    <w:sz w:val="24"/>
                    <w:szCs w:val="24"/>
                    <w:rtl w:val="0"/>
                  </w:rPr>
                  <w:t xml:space="preserve">DATE</w:t>
                </w:r>
              </w:p>
            </w:tc>
          </w:tr>
          <w:tr>
            <w:trPr>
              <w:cantSplit w:val="0"/>
              <w:trHeight w:val="268" w:hRule="atLeast"/>
              <w:tblHeader w:val="0"/>
            </w:trPr>
            <w:tc>
              <w:tcPr/>
              <w:p w:rsidR="00000000" w:rsidDel="00000000" w:rsidP="00000000" w:rsidRDefault="00000000" w:rsidRPr="00000000" w14:paraId="0000018A">
                <w:pPr>
                  <w:rPr>
                    <w:sz w:val="24"/>
                    <w:szCs w:val="24"/>
                  </w:rPr>
                </w:pPr>
                <w:r w:rsidDel="00000000" w:rsidR="00000000" w:rsidRPr="00000000">
                  <w:rPr>
                    <w:sz w:val="24"/>
                    <w:szCs w:val="24"/>
                    <w:rtl w:val="0"/>
                  </w:rPr>
                  <w:t xml:space="preserve">Release of RFP to Bidders</w:t>
                </w:r>
              </w:p>
            </w:tc>
            <w:tc>
              <w:tcPr/>
              <w:p w:rsidR="00000000" w:rsidDel="00000000" w:rsidP="00000000" w:rsidRDefault="00000000" w:rsidRPr="00000000" w14:paraId="0000018B">
                <w:pPr>
                  <w:rPr>
                    <w:sz w:val="24"/>
                    <w:szCs w:val="24"/>
                  </w:rPr>
                </w:pPr>
                <w:r w:rsidDel="00000000" w:rsidR="00000000" w:rsidRPr="00000000">
                  <w:rPr>
                    <w:sz w:val="24"/>
                    <w:szCs w:val="24"/>
                    <w:rtl w:val="0"/>
                  </w:rPr>
                  <w:t xml:space="preserve">August 14, 2025</w:t>
                </w:r>
              </w:p>
            </w:tc>
          </w:tr>
          <w:tr>
            <w:trPr>
              <w:cantSplit w:val="0"/>
              <w:trHeight w:val="257" w:hRule="atLeast"/>
              <w:tblHeader w:val="0"/>
            </w:trPr>
            <w:tc>
              <w:tcPr/>
              <w:p w:rsidR="00000000" w:rsidDel="00000000" w:rsidP="00000000" w:rsidRDefault="00000000" w:rsidRPr="00000000" w14:paraId="0000018C">
                <w:pPr>
                  <w:rPr>
                    <w:b w:val="1"/>
                    <w:sz w:val="24"/>
                    <w:szCs w:val="24"/>
                  </w:rPr>
                </w:pPr>
                <w:r w:rsidDel="00000000" w:rsidR="00000000" w:rsidRPr="00000000">
                  <w:rPr>
                    <w:sz w:val="24"/>
                    <w:szCs w:val="24"/>
                    <w:rtl w:val="0"/>
                  </w:rPr>
                  <w:t xml:space="preserve">Last Date for Questions</w:t>
                </w:r>
                <w:r w:rsidDel="00000000" w:rsidR="00000000" w:rsidRPr="00000000">
                  <w:rPr>
                    <w:rtl w:val="0"/>
                  </w:rPr>
                </w:r>
              </w:p>
            </w:tc>
            <w:tc>
              <w:tcPr/>
              <w:p w:rsidR="00000000" w:rsidDel="00000000" w:rsidP="00000000" w:rsidRDefault="00000000" w:rsidRPr="00000000" w14:paraId="0000018D">
                <w:pPr>
                  <w:rPr>
                    <w:sz w:val="24"/>
                    <w:szCs w:val="24"/>
                  </w:rPr>
                </w:pPr>
                <w:r w:rsidDel="00000000" w:rsidR="00000000" w:rsidRPr="00000000">
                  <w:rPr>
                    <w:sz w:val="24"/>
                    <w:szCs w:val="24"/>
                    <w:rtl w:val="0"/>
                  </w:rPr>
                  <w:t xml:space="preserve">August 28, 2025</w:t>
                </w:r>
              </w:p>
            </w:tc>
          </w:tr>
          <w:tr>
            <w:trPr>
              <w:cantSplit w:val="0"/>
              <w:trHeight w:val="268" w:hRule="atLeast"/>
              <w:tblHeader w:val="0"/>
            </w:trPr>
            <w:tc>
              <w:tcPr/>
              <w:p w:rsidR="00000000" w:rsidDel="00000000" w:rsidP="00000000" w:rsidRDefault="00000000" w:rsidRPr="00000000" w14:paraId="0000018E">
                <w:pPr>
                  <w:rPr>
                    <w:sz w:val="24"/>
                    <w:szCs w:val="24"/>
                  </w:rPr>
                </w:pPr>
                <w:r w:rsidDel="00000000" w:rsidR="00000000" w:rsidRPr="00000000">
                  <w:rPr>
                    <w:sz w:val="24"/>
                    <w:szCs w:val="24"/>
                    <w:rtl w:val="0"/>
                  </w:rPr>
                  <w:t xml:space="preserve">Final Proposal Due</w:t>
                </w:r>
              </w:p>
            </w:tc>
            <w:tc>
              <w:tcPr/>
              <w:p w:rsidR="00000000" w:rsidDel="00000000" w:rsidP="00000000" w:rsidRDefault="00000000" w:rsidRPr="00000000" w14:paraId="0000018F">
                <w:pPr>
                  <w:rPr>
                    <w:sz w:val="24"/>
                    <w:szCs w:val="24"/>
                  </w:rPr>
                </w:pPr>
                <w:r w:rsidDel="00000000" w:rsidR="00000000" w:rsidRPr="00000000">
                  <w:rPr>
                    <w:sz w:val="24"/>
                    <w:szCs w:val="24"/>
                    <w:rtl w:val="0"/>
                  </w:rPr>
                  <w:t xml:space="preserve">September 15, 2025</w:t>
                </w:r>
              </w:p>
            </w:tc>
          </w:tr>
          <w:tr>
            <w:trPr>
              <w:cantSplit w:val="0"/>
              <w:trHeight w:val="268" w:hRule="atLeast"/>
              <w:tblHeader w:val="0"/>
            </w:trPr>
            <w:tc>
              <w:tcPr/>
              <w:p w:rsidR="00000000" w:rsidDel="00000000" w:rsidP="00000000" w:rsidRDefault="00000000" w:rsidRPr="00000000" w14:paraId="00000190">
                <w:pPr>
                  <w:rPr>
                    <w:b w:val="1"/>
                    <w:sz w:val="24"/>
                    <w:szCs w:val="24"/>
                  </w:rPr>
                </w:pPr>
                <w:r w:rsidDel="00000000" w:rsidR="00000000" w:rsidRPr="00000000">
                  <w:rPr>
                    <w:sz w:val="24"/>
                    <w:szCs w:val="24"/>
                    <w:rtl w:val="0"/>
                  </w:rPr>
                  <w:t xml:space="preserve">Contract Award</w:t>
                </w:r>
                <w:r w:rsidDel="00000000" w:rsidR="00000000" w:rsidRPr="00000000">
                  <w:rPr>
                    <w:rtl w:val="0"/>
                  </w:rPr>
                </w:r>
              </w:p>
            </w:tc>
            <w:tc>
              <w:tcPr/>
              <w:p w:rsidR="00000000" w:rsidDel="00000000" w:rsidP="00000000" w:rsidRDefault="00000000" w:rsidRPr="00000000" w14:paraId="00000191">
                <w:pPr>
                  <w:rPr>
                    <w:sz w:val="24"/>
                    <w:szCs w:val="24"/>
                  </w:rPr>
                </w:pPr>
                <w:r w:rsidDel="00000000" w:rsidR="00000000" w:rsidRPr="00000000">
                  <w:rPr>
                    <w:sz w:val="24"/>
                    <w:szCs w:val="24"/>
                    <w:rtl w:val="0"/>
                  </w:rPr>
                  <w:t xml:space="preserve">September 15, 2025</w:t>
                </w:r>
              </w:p>
            </w:tc>
          </w:tr>
          <w:tr>
            <w:trPr>
              <w:cantSplit w:val="0"/>
              <w:trHeight w:val="268" w:hRule="atLeast"/>
              <w:tblHeader w:val="0"/>
            </w:trPr>
            <w:tc>
              <w:tcPr/>
              <w:p w:rsidR="00000000" w:rsidDel="00000000" w:rsidP="00000000" w:rsidRDefault="00000000" w:rsidRPr="00000000" w14:paraId="00000192">
                <w:pPr>
                  <w:rPr>
                    <w:sz w:val="24"/>
                    <w:szCs w:val="24"/>
                  </w:rPr>
                </w:pPr>
                <w:r w:rsidDel="00000000" w:rsidR="00000000" w:rsidRPr="00000000">
                  <w:rPr>
                    <w:sz w:val="24"/>
                    <w:szCs w:val="24"/>
                    <w:rtl w:val="0"/>
                  </w:rPr>
                  <w:t xml:space="preserve">Services Begin</w:t>
                </w:r>
              </w:p>
            </w:tc>
            <w:tc>
              <w:tcPr/>
              <w:p w:rsidR="00000000" w:rsidDel="00000000" w:rsidP="00000000" w:rsidRDefault="00000000" w:rsidRPr="00000000" w14:paraId="00000193">
                <w:pPr>
                  <w:rPr>
                    <w:sz w:val="24"/>
                    <w:szCs w:val="24"/>
                  </w:rPr>
                </w:pPr>
                <w:r w:rsidDel="00000000" w:rsidR="00000000" w:rsidRPr="00000000">
                  <w:rPr>
                    <w:sz w:val="24"/>
                    <w:szCs w:val="24"/>
                    <w:rtl w:val="0"/>
                  </w:rPr>
                  <w:t xml:space="preserve">July 1, 2026</w:t>
                </w:r>
              </w:p>
            </w:tc>
          </w:tr>
          <w:tr>
            <w:trPr>
              <w:cantSplit w:val="0"/>
              <w:trHeight w:val="268" w:hRule="atLeast"/>
              <w:tblHeader w:val="0"/>
            </w:trPr>
            <w:tc>
              <w:tcPr>
                <w:gridSpan w:val="2"/>
              </w:tcPr>
              <w:p w:rsidR="00000000" w:rsidDel="00000000" w:rsidP="00000000" w:rsidRDefault="00000000" w:rsidRPr="00000000" w14:paraId="00000194">
                <w:pPr>
                  <w:rPr>
                    <w:sz w:val="24"/>
                    <w:szCs w:val="24"/>
                  </w:rPr>
                </w:pPr>
                <w:r w:rsidDel="00000000" w:rsidR="00000000" w:rsidRPr="00000000">
                  <w:rPr>
                    <w:sz w:val="24"/>
                    <w:szCs w:val="24"/>
                    <w:rtl w:val="0"/>
                  </w:rPr>
                  <w:t xml:space="preserve">All questions must be emailed to tbusby@jefcoed.com and sfenn@jefcoed.com with the subject line “</w:t>
                </w:r>
                <w:r w:rsidDel="00000000" w:rsidR="00000000" w:rsidRPr="00000000">
                  <w:rPr>
                    <w:b w:val="1"/>
                    <w:sz w:val="24"/>
                    <w:szCs w:val="24"/>
                    <w:rtl w:val="0"/>
                  </w:rPr>
                  <w:t xml:space="preserve">JEFCOED Cybersecurity Pilot Bid Questions</w:t>
                </w:r>
                <w:r w:rsidDel="00000000" w:rsidR="00000000" w:rsidRPr="00000000">
                  <w:rPr>
                    <w:sz w:val="24"/>
                    <w:szCs w:val="24"/>
                    <w:rtl w:val="0"/>
                  </w:rPr>
                  <w:t xml:space="preserve">”.</w:t>
                </w:r>
              </w:p>
            </w:tc>
          </w:tr>
        </w:tbl>
      </w:sdtContent>
    </w:sdt>
    <w:p w:rsidR="00000000" w:rsidDel="00000000" w:rsidP="00000000" w:rsidRDefault="00000000" w:rsidRPr="00000000" w14:paraId="00000196">
      <w:pPr>
        <w:rPr>
          <w:b w:val="1"/>
          <w:sz w:val="24"/>
          <w:szCs w:val="24"/>
        </w:rPr>
      </w:pPr>
      <w:r w:rsidDel="00000000" w:rsidR="00000000" w:rsidRPr="00000000">
        <w:rPr>
          <w:rtl w:val="0"/>
        </w:rPr>
      </w:r>
    </w:p>
    <w:p w:rsidR="00000000" w:rsidDel="00000000" w:rsidP="00000000" w:rsidRDefault="00000000" w:rsidRPr="00000000" w14:paraId="00000197">
      <w:pPr>
        <w:rPr>
          <w:b w:val="1"/>
          <w:sz w:val="24"/>
          <w:szCs w:val="24"/>
        </w:rPr>
      </w:pPr>
      <w:r w:rsidDel="00000000" w:rsidR="00000000" w:rsidRPr="00000000">
        <w:rPr>
          <w:b w:val="1"/>
          <w:sz w:val="24"/>
          <w:szCs w:val="24"/>
          <w:rtl w:val="0"/>
        </w:rPr>
        <w:t xml:space="preserve">Terms: </w:t>
      </w:r>
    </w:p>
    <w:p w:rsidR="00000000" w:rsidDel="00000000" w:rsidP="00000000" w:rsidRDefault="00000000" w:rsidRPr="00000000" w14:paraId="00000198">
      <w:pPr>
        <w:numPr>
          <w:ilvl w:val="0"/>
          <w:numId w:val="1"/>
        </w:numPr>
        <w:ind w:left="720" w:hanging="360"/>
        <w:rPr>
          <w:sz w:val="24"/>
          <w:szCs w:val="24"/>
        </w:rPr>
      </w:pPr>
      <w:r w:rsidDel="00000000" w:rsidR="00000000" w:rsidRPr="00000000">
        <w:rPr>
          <w:sz w:val="24"/>
          <w:szCs w:val="24"/>
          <w:rtl w:val="0"/>
        </w:rPr>
        <w:t xml:space="preserve">All proposals must be submitted via email to tbusby@jefcoed.com and sfenn@jefcoed.com with the subject line “</w:t>
      </w:r>
      <w:r w:rsidDel="00000000" w:rsidR="00000000" w:rsidRPr="00000000">
        <w:rPr>
          <w:b w:val="1"/>
          <w:sz w:val="24"/>
          <w:szCs w:val="24"/>
          <w:rtl w:val="0"/>
        </w:rPr>
        <w:t xml:space="preserve">JEFCOED Cybersecurity Pilot Bid Questions</w:t>
      </w:r>
      <w:r w:rsidDel="00000000" w:rsidR="00000000" w:rsidRPr="00000000">
        <w:rPr>
          <w:sz w:val="24"/>
          <w:szCs w:val="24"/>
          <w:rtl w:val="0"/>
        </w:rPr>
        <w:t xml:space="preserve">”.</w:t>
      </w:r>
    </w:p>
    <w:p w:rsidR="00000000" w:rsidDel="00000000" w:rsidP="00000000" w:rsidRDefault="00000000" w:rsidRPr="00000000" w14:paraId="00000199">
      <w:pPr>
        <w:numPr>
          <w:ilvl w:val="0"/>
          <w:numId w:val="1"/>
        </w:numPr>
        <w:ind w:left="720" w:hanging="360"/>
        <w:rPr>
          <w:sz w:val="24"/>
          <w:szCs w:val="24"/>
        </w:rPr>
      </w:pPr>
      <w:r w:rsidDel="00000000" w:rsidR="00000000" w:rsidRPr="00000000">
        <w:rPr>
          <w:sz w:val="24"/>
          <w:szCs w:val="24"/>
          <w:rtl w:val="0"/>
        </w:rPr>
        <w:t xml:space="preserve">Quotes are due no later than</w:t>
      </w:r>
      <w:r w:rsidDel="00000000" w:rsidR="00000000" w:rsidRPr="00000000">
        <w:rPr>
          <w:sz w:val="24"/>
          <w:szCs w:val="24"/>
          <w:highlight w:val="yellow"/>
          <w:rtl w:val="0"/>
        </w:rPr>
        <w:t xml:space="preserve"> Monday, September 15, 2025 at 8:00 a.m. CST  Any bids received after the due date will not be considered.</w:t>
      </w:r>
      <w:r w:rsidDel="00000000" w:rsidR="00000000" w:rsidRPr="00000000">
        <w:rPr>
          <w:rtl w:val="0"/>
        </w:rPr>
      </w:r>
    </w:p>
    <w:p w:rsidR="00000000" w:rsidDel="00000000" w:rsidP="00000000" w:rsidRDefault="00000000" w:rsidRPr="00000000" w14:paraId="0000019A">
      <w:pPr>
        <w:numPr>
          <w:ilvl w:val="0"/>
          <w:numId w:val="1"/>
        </w:numPr>
        <w:ind w:left="720" w:hanging="360"/>
        <w:rPr>
          <w:sz w:val="24"/>
          <w:szCs w:val="24"/>
        </w:rPr>
      </w:pPr>
      <w:r w:rsidDel="00000000" w:rsidR="00000000" w:rsidRPr="00000000">
        <w:rPr>
          <w:sz w:val="24"/>
          <w:szCs w:val="24"/>
          <w:rtl w:val="0"/>
        </w:rPr>
        <w:t xml:space="preserve">The term of the contract shall be for a period beginning in July 2026-July 2027 with the option to renew for years two and three.</w:t>
      </w:r>
    </w:p>
    <w:p w:rsidR="00000000" w:rsidDel="00000000" w:rsidP="00000000" w:rsidRDefault="00000000" w:rsidRPr="00000000" w14:paraId="0000019B">
      <w:pPr>
        <w:numPr>
          <w:ilvl w:val="0"/>
          <w:numId w:val="1"/>
        </w:numPr>
        <w:ind w:left="720" w:hanging="360"/>
        <w:rPr>
          <w:sz w:val="24"/>
          <w:szCs w:val="24"/>
        </w:rPr>
      </w:pPr>
      <w:r w:rsidDel="00000000" w:rsidR="00000000" w:rsidRPr="00000000">
        <w:rPr>
          <w:sz w:val="24"/>
          <w:szCs w:val="24"/>
          <w:rtl w:val="0"/>
        </w:rPr>
        <w:t xml:space="preserve">Contract may be canceled at any time with a 60-day notice by the customer.</w:t>
      </w:r>
    </w:p>
    <w:p w:rsidR="00000000" w:rsidDel="00000000" w:rsidP="00000000" w:rsidRDefault="00000000" w:rsidRPr="00000000" w14:paraId="0000019C">
      <w:pPr>
        <w:numPr>
          <w:ilvl w:val="0"/>
          <w:numId w:val="1"/>
        </w:numPr>
        <w:ind w:left="720" w:hanging="360"/>
        <w:rPr>
          <w:sz w:val="24"/>
          <w:szCs w:val="24"/>
        </w:rPr>
      </w:pPr>
      <w:r w:rsidDel="00000000" w:rsidR="00000000" w:rsidRPr="00000000">
        <w:rPr>
          <w:sz w:val="24"/>
          <w:szCs w:val="24"/>
          <w:rtl w:val="0"/>
        </w:rPr>
        <w:t xml:space="preserve">Prospective vendor’s employees must have a background check before entering schools during attendance hours.</w:t>
      </w:r>
    </w:p>
    <w:p w:rsidR="00000000" w:rsidDel="00000000" w:rsidP="00000000" w:rsidRDefault="00000000" w:rsidRPr="00000000" w14:paraId="0000019D">
      <w:pPr>
        <w:numPr>
          <w:ilvl w:val="0"/>
          <w:numId w:val="1"/>
        </w:numPr>
        <w:ind w:left="720" w:hanging="360"/>
        <w:rPr>
          <w:sz w:val="24"/>
          <w:szCs w:val="24"/>
        </w:rPr>
      </w:pPr>
      <w:r w:rsidDel="00000000" w:rsidR="00000000" w:rsidRPr="00000000">
        <w:rPr>
          <w:sz w:val="24"/>
          <w:szCs w:val="24"/>
          <w:rtl w:val="0"/>
        </w:rPr>
        <w:t xml:space="preserve">The Jefferson County School System reserves the right to accept and/or deny any or all items on the proposal at the unit price submitted. </w:t>
      </w:r>
    </w:p>
    <w:p w:rsidR="00000000" w:rsidDel="00000000" w:rsidP="00000000" w:rsidRDefault="00000000" w:rsidRPr="00000000" w14:paraId="0000019E">
      <w:pPr>
        <w:numPr>
          <w:ilvl w:val="0"/>
          <w:numId w:val="1"/>
        </w:numPr>
        <w:ind w:left="720" w:hanging="360"/>
        <w:rPr>
          <w:sz w:val="24"/>
          <w:szCs w:val="24"/>
        </w:rPr>
      </w:pPr>
      <w:r w:rsidDel="00000000" w:rsidR="00000000" w:rsidRPr="00000000">
        <w:rPr>
          <w:sz w:val="24"/>
          <w:szCs w:val="24"/>
          <w:rtl w:val="0"/>
        </w:rPr>
        <w:t xml:space="preserve">The Jefferson County School System Technology Director shall be notified immediately regarding any price decrease affecting a bid item. Furthermore, the Jefferson County School System shall receive the benefit of the decrease as soon as possible in accordance with the written notification from the contract vendor. </w:t>
      </w:r>
    </w:p>
    <w:p w:rsidR="00000000" w:rsidDel="00000000" w:rsidP="00000000" w:rsidRDefault="00000000" w:rsidRPr="00000000" w14:paraId="0000019F">
      <w:pPr>
        <w:numPr>
          <w:ilvl w:val="0"/>
          <w:numId w:val="1"/>
        </w:numPr>
        <w:ind w:left="720" w:hanging="360"/>
        <w:rPr>
          <w:sz w:val="24"/>
          <w:szCs w:val="24"/>
        </w:rPr>
      </w:pPr>
      <w:r w:rsidDel="00000000" w:rsidR="00000000" w:rsidRPr="00000000">
        <w:rPr>
          <w:sz w:val="24"/>
          <w:szCs w:val="24"/>
          <w:rtl w:val="0"/>
        </w:rPr>
        <w:t xml:space="preserve">No invoice will be paid until all purchase order items have been delivered to the school district’s satisfaction.</w:t>
      </w:r>
    </w:p>
    <w:p w:rsidR="00000000" w:rsidDel="00000000" w:rsidP="00000000" w:rsidRDefault="00000000" w:rsidRPr="00000000" w14:paraId="000001A0">
      <w:pPr>
        <w:numPr>
          <w:ilvl w:val="0"/>
          <w:numId w:val="1"/>
        </w:numPr>
        <w:ind w:left="720" w:hanging="360"/>
        <w:rPr>
          <w:sz w:val="24"/>
          <w:szCs w:val="24"/>
        </w:rPr>
      </w:pPr>
      <w:r w:rsidDel="00000000" w:rsidR="00000000" w:rsidRPr="00000000">
        <w:rPr>
          <w:sz w:val="24"/>
          <w:szCs w:val="24"/>
          <w:rtl w:val="0"/>
        </w:rPr>
        <w:t xml:space="preserve">The Jefferson County School System reserves the right to cancel the contract with the vendor for nonperformance. All items must be new, unused, current technology, not end-of-life, close out, or refurbished products.</w:t>
      </w:r>
    </w:p>
    <w:p w:rsidR="00000000" w:rsidDel="00000000" w:rsidP="00000000" w:rsidRDefault="00000000" w:rsidRPr="00000000" w14:paraId="000001A1">
      <w:pPr>
        <w:numPr>
          <w:ilvl w:val="0"/>
          <w:numId w:val="1"/>
        </w:numPr>
        <w:ind w:left="720" w:hanging="360"/>
        <w:rPr>
          <w:sz w:val="24"/>
          <w:szCs w:val="24"/>
        </w:rPr>
      </w:pPr>
      <w:r w:rsidDel="00000000" w:rsidR="00000000" w:rsidRPr="00000000">
        <w:rPr>
          <w:sz w:val="24"/>
          <w:szCs w:val="24"/>
          <w:rtl w:val="0"/>
        </w:rPr>
        <w:t xml:space="preserve">Vendor must be an established business for a minimum of at least 5 continuous years and must have handled orders for the same or similar products. </w:t>
      </w:r>
    </w:p>
    <w:p w:rsidR="00000000" w:rsidDel="00000000" w:rsidP="00000000" w:rsidRDefault="00000000" w:rsidRPr="00000000" w14:paraId="000001A2">
      <w:pPr>
        <w:numPr>
          <w:ilvl w:val="0"/>
          <w:numId w:val="1"/>
        </w:numPr>
        <w:ind w:left="720" w:hanging="360"/>
        <w:rPr>
          <w:sz w:val="24"/>
          <w:szCs w:val="24"/>
        </w:rPr>
      </w:pPr>
      <w:r w:rsidDel="00000000" w:rsidR="00000000" w:rsidRPr="00000000">
        <w:rPr>
          <w:sz w:val="24"/>
          <w:szCs w:val="24"/>
          <w:rtl w:val="0"/>
        </w:rPr>
        <w:t xml:space="preserve">Vendor must be in good standing with the FCC and provide a current Service Provider Identification Number (SPIN) with USAC Schools and Libraries throughout the term of </w:t>
      </w:r>
    </w:p>
    <w:p w:rsidR="00000000" w:rsidDel="00000000" w:rsidP="00000000" w:rsidRDefault="00000000" w:rsidRPr="00000000" w14:paraId="000001A3">
      <w:pPr>
        <w:ind w:left="0" w:firstLine="0"/>
        <w:rPr>
          <w:b w:val="1"/>
          <w:sz w:val="24"/>
          <w:szCs w:val="24"/>
          <w:u w:val="single"/>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#30-25</w:t>
      </w:r>
    </w:p>
    <w:p w:rsidR="00000000" w:rsidDel="00000000" w:rsidP="00000000" w:rsidRDefault="00000000" w:rsidRPr="00000000" w14:paraId="000001A4">
      <w:pPr>
        <w:ind w:left="0" w:firstLine="0"/>
        <w:rPr>
          <w:b w:val="1"/>
          <w:sz w:val="24"/>
          <w:szCs w:val="24"/>
          <w:u w:val="single"/>
        </w:rPr>
      </w:pPr>
      <w:r w:rsidDel="00000000" w:rsidR="00000000" w:rsidRPr="00000000">
        <w:rPr>
          <w:rtl w:val="0"/>
        </w:rPr>
      </w:r>
    </w:p>
    <w:p w:rsidR="00000000" w:rsidDel="00000000" w:rsidP="00000000" w:rsidRDefault="00000000" w:rsidRPr="00000000" w14:paraId="000001A5">
      <w:pPr>
        <w:numPr>
          <w:ilvl w:val="0"/>
          <w:numId w:val="1"/>
        </w:numPr>
        <w:ind w:left="720" w:hanging="360"/>
        <w:rPr>
          <w:sz w:val="24"/>
          <w:szCs w:val="24"/>
        </w:rPr>
      </w:pPr>
      <w:r w:rsidDel="00000000" w:rsidR="00000000" w:rsidRPr="00000000">
        <w:rPr>
          <w:sz w:val="24"/>
          <w:szCs w:val="24"/>
          <w:rtl w:val="0"/>
        </w:rPr>
        <w:t xml:space="preserve">any agreement. </w:t>
      </w:r>
      <w:r w:rsidDel="00000000" w:rsidR="00000000" w:rsidRPr="00000000">
        <w:rPr>
          <w:sz w:val="24"/>
          <w:szCs w:val="24"/>
          <w:u w:val="single"/>
          <w:rtl w:val="0"/>
        </w:rPr>
        <w:t xml:space="preserve">Please indicate SPIN on all documentation</w:t>
      </w:r>
      <w:r w:rsidDel="00000000" w:rsidR="00000000" w:rsidRPr="00000000">
        <w:rPr>
          <w:sz w:val="24"/>
          <w:szCs w:val="24"/>
          <w:rtl w:val="0"/>
        </w:rPr>
        <w:t xml:space="preserve">. Vendors who do not currently have green light status will not be considered. The loss of green light status with the FCC shall render any contracts entered into with the vendor to be immediately null and void.</w:t>
      </w:r>
    </w:p>
    <w:p w:rsidR="00000000" w:rsidDel="00000000" w:rsidP="00000000" w:rsidRDefault="00000000" w:rsidRPr="00000000" w14:paraId="000001A6">
      <w:pPr>
        <w:numPr>
          <w:ilvl w:val="0"/>
          <w:numId w:val="1"/>
        </w:numPr>
        <w:ind w:left="720" w:hanging="360"/>
        <w:rPr>
          <w:sz w:val="24"/>
          <w:szCs w:val="24"/>
        </w:rPr>
      </w:pPr>
      <w:r w:rsidDel="00000000" w:rsidR="00000000" w:rsidRPr="00000000">
        <w:rPr>
          <w:sz w:val="24"/>
          <w:szCs w:val="24"/>
          <w:rtl w:val="0"/>
        </w:rPr>
        <w:t xml:space="preserve">Vendor must use USAC Template for quote.  However, if the funding request data template provided by USAC for uploading to the FCC Form 471 is not available at the time this bid was posted, the vendor must agree to complete the form as soon as it becomes available.  The template can be located at </w:t>
      </w:r>
      <w:r w:rsidDel="00000000" w:rsidR="00000000" w:rsidRPr="00000000">
        <w:rPr>
          <w:sz w:val="24"/>
          <w:szCs w:val="24"/>
          <w:highlight w:val="white"/>
          <w:u w:val="single"/>
          <w:rtl w:val="0"/>
        </w:rPr>
        <w:t xml:space="preserve">https://www.usac.org/e-rate/applicant-process/applying-for-discounts/fcc-form-471-filing/</w:t>
      </w:r>
      <w:r w:rsidDel="00000000" w:rsidR="00000000" w:rsidRPr="00000000">
        <w:rPr>
          <w:sz w:val="24"/>
          <w:szCs w:val="24"/>
          <w:rtl w:val="0"/>
        </w:rPr>
        <w:t xml:space="preserve">. (Section “Bulk Upload Template”)</w:t>
      </w:r>
    </w:p>
    <w:p w:rsidR="00000000" w:rsidDel="00000000" w:rsidP="00000000" w:rsidRDefault="00000000" w:rsidRPr="00000000" w14:paraId="000001A7">
      <w:pPr>
        <w:numPr>
          <w:ilvl w:val="0"/>
          <w:numId w:val="1"/>
        </w:numPr>
        <w:ind w:left="720" w:hanging="360"/>
        <w:rPr>
          <w:sz w:val="24"/>
          <w:szCs w:val="24"/>
        </w:rPr>
      </w:pPr>
      <w:r w:rsidDel="00000000" w:rsidR="00000000" w:rsidRPr="00000000">
        <w:rPr>
          <w:sz w:val="24"/>
          <w:szCs w:val="24"/>
          <w:rtl w:val="0"/>
        </w:rPr>
        <w:t xml:space="preserve">Vendors must separate FCC Cybersecurity Pilot eligible items from ineligible items on all quotes and invoicing. </w:t>
      </w:r>
    </w:p>
    <w:p w:rsidR="00000000" w:rsidDel="00000000" w:rsidP="00000000" w:rsidRDefault="00000000" w:rsidRPr="00000000" w14:paraId="000001A8">
      <w:pPr>
        <w:numPr>
          <w:ilvl w:val="0"/>
          <w:numId w:val="1"/>
        </w:numPr>
        <w:ind w:left="720" w:hanging="360"/>
        <w:rPr>
          <w:sz w:val="24"/>
          <w:szCs w:val="24"/>
        </w:rPr>
      </w:pPr>
      <w:r w:rsidDel="00000000" w:rsidR="00000000" w:rsidRPr="00000000">
        <w:rPr>
          <w:sz w:val="24"/>
          <w:szCs w:val="24"/>
          <w:rtl w:val="0"/>
        </w:rPr>
        <w:t xml:space="preserve">If the Jefferson County School System does not receive FCC Cybersecurity Pilot funding as a result of vendor error, the vendor will still be required to provide bid services and the Jefferson County School System will only be obligated to their FCC Cybersecurity Pilot percentage. </w:t>
      </w:r>
    </w:p>
    <w:p w:rsidR="00000000" w:rsidDel="00000000" w:rsidP="00000000" w:rsidRDefault="00000000" w:rsidRPr="00000000" w14:paraId="000001A9">
      <w:pPr>
        <w:numPr>
          <w:ilvl w:val="0"/>
          <w:numId w:val="1"/>
        </w:numPr>
        <w:ind w:left="720" w:hanging="360"/>
        <w:rPr>
          <w:sz w:val="24"/>
          <w:szCs w:val="24"/>
        </w:rPr>
      </w:pPr>
      <w:r w:rsidDel="00000000" w:rsidR="00000000" w:rsidRPr="00000000">
        <w:rPr>
          <w:sz w:val="24"/>
          <w:szCs w:val="24"/>
          <w:rtl w:val="0"/>
        </w:rPr>
        <w:t xml:space="preserve">Quote price is to be all inclusive with no allowable additional cost to the Jefferson County School System. (shipping, power cords, etc.)</w:t>
      </w:r>
    </w:p>
    <w:p w:rsidR="00000000" w:rsidDel="00000000" w:rsidP="00000000" w:rsidRDefault="00000000" w:rsidRPr="00000000" w14:paraId="000001AA">
      <w:pPr>
        <w:numPr>
          <w:ilvl w:val="0"/>
          <w:numId w:val="1"/>
        </w:numPr>
        <w:ind w:left="720" w:hanging="360"/>
        <w:rPr>
          <w:sz w:val="24"/>
          <w:szCs w:val="24"/>
        </w:rPr>
      </w:pPr>
      <w:r w:rsidDel="00000000" w:rsidR="00000000" w:rsidRPr="00000000">
        <w:rPr>
          <w:sz w:val="24"/>
          <w:szCs w:val="24"/>
          <w:rtl w:val="0"/>
        </w:rPr>
        <w:t xml:space="preserve">Vendor must provide a list of any documentation or required next steps that must occur prior to service start date as indicated in the miniquote response. This must be submitted along with the miniquote response.</w:t>
      </w:r>
    </w:p>
    <w:p w:rsidR="00000000" w:rsidDel="00000000" w:rsidP="00000000" w:rsidRDefault="00000000" w:rsidRPr="00000000" w14:paraId="000001AB">
      <w:pPr>
        <w:numPr>
          <w:ilvl w:val="0"/>
          <w:numId w:val="13"/>
        </w:numPr>
        <w:ind w:left="720" w:hanging="360"/>
        <w:rPr>
          <w:sz w:val="24"/>
          <w:szCs w:val="24"/>
        </w:rPr>
      </w:pPr>
      <w:r w:rsidDel="00000000" w:rsidR="00000000" w:rsidRPr="00000000">
        <w:rPr>
          <w:sz w:val="24"/>
          <w:szCs w:val="24"/>
          <w:rtl w:val="0"/>
        </w:rPr>
        <w:t xml:space="preserve">The Jefferson County School System will utilize the SPI invoicing method for this project.</w:t>
      </w:r>
    </w:p>
    <w:p w:rsidR="00000000" w:rsidDel="00000000" w:rsidP="00000000" w:rsidRDefault="00000000" w:rsidRPr="00000000" w14:paraId="000001AC">
      <w:pPr>
        <w:shd w:fill="ffffff" w:val="clear"/>
        <w:rPr>
          <w:sz w:val="24"/>
          <w:szCs w:val="24"/>
        </w:rPr>
      </w:pPr>
      <w:r w:rsidDel="00000000" w:rsidR="00000000" w:rsidRPr="00000000">
        <w:rPr>
          <w:rtl w:val="0"/>
        </w:rPr>
      </w:r>
    </w:p>
    <w:p w:rsidR="00000000" w:rsidDel="00000000" w:rsidP="00000000" w:rsidRDefault="00000000" w:rsidRPr="00000000" w14:paraId="000001AD">
      <w:pPr>
        <w:rPr>
          <w:b w:val="1"/>
          <w:sz w:val="24"/>
          <w:szCs w:val="24"/>
        </w:rPr>
      </w:pPr>
      <w:r w:rsidDel="00000000" w:rsidR="00000000" w:rsidRPr="00000000">
        <w:rPr>
          <w:b w:val="1"/>
          <w:sz w:val="24"/>
          <w:szCs w:val="24"/>
          <w:rtl w:val="0"/>
        </w:rPr>
        <w:t xml:space="preserve">Disqualifications: </w:t>
      </w:r>
    </w:p>
    <w:p w:rsidR="00000000" w:rsidDel="00000000" w:rsidP="00000000" w:rsidRDefault="00000000" w:rsidRPr="00000000" w14:paraId="000001AE">
      <w:pPr>
        <w:rPr>
          <w:b w:val="1"/>
          <w:sz w:val="24"/>
          <w:szCs w:val="24"/>
        </w:rPr>
      </w:pPr>
      <w:r w:rsidDel="00000000" w:rsidR="00000000" w:rsidRPr="00000000">
        <w:rPr>
          <w:sz w:val="24"/>
          <w:szCs w:val="24"/>
          <w:rtl w:val="0"/>
        </w:rPr>
        <w:t xml:space="preserve">If one or more of the following occur, then the entire bid will be disqualified.  A disqualification means that the bid will not be accepted, evaluated, or considered.</w:t>
      </w:r>
      <w:r w:rsidDel="00000000" w:rsidR="00000000" w:rsidRPr="00000000">
        <w:rPr>
          <w:rtl w:val="0"/>
        </w:rPr>
      </w:r>
    </w:p>
    <w:p w:rsidR="00000000" w:rsidDel="00000000" w:rsidP="00000000" w:rsidRDefault="00000000" w:rsidRPr="00000000" w14:paraId="000001AF">
      <w:pPr>
        <w:numPr>
          <w:ilvl w:val="0"/>
          <w:numId w:val="15"/>
        </w:numPr>
        <w:ind w:left="720" w:hanging="360"/>
        <w:rPr>
          <w:sz w:val="24"/>
          <w:szCs w:val="24"/>
        </w:rPr>
      </w:pPr>
      <w:r w:rsidDel="00000000" w:rsidR="00000000" w:rsidRPr="00000000">
        <w:rPr>
          <w:sz w:val="24"/>
          <w:szCs w:val="24"/>
          <w:rtl w:val="0"/>
        </w:rPr>
        <w:t xml:space="preserve">The bid is received after the stated deadline.</w:t>
      </w:r>
    </w:p>
    <w:p w:rsidR="00000000" w:rsidDel="00000000" w:rsidP="00000000" w:rsidRDefault="00000000" w:rsidRPr="00000000" w14:paraId="000001B0">
      <w:pPr>
        <w:numPr>
          <w:ilvl w:val="0"/>
          <w:numId w:val="15"/>
        </w:numPr>
        <w:ind w:left="720" w:hanging="360"/>
        <w:rPr>
          <w:sz w:val="24"/>
          <w:szCs w:val="24"/>
        </w:rPr>
      </w:pPr>
      <w:r w:rsidDel="00000000" w:rsidR="00000000" w:rsidRPr="00000000">
        <w:rPr>
          <w:sz w:val="24"/>
          <w:szCs w:val="24"/>
          <w:rtl w:val="0"/>
        </w:rPr>
        <w:t xml:space="preserve">The required bid documentation listed in the terms is not included.</w:t>
      </w:r>
    </w:p>
    <w:p w:rsidR="00000000" w:rsidDel="00000000" w:rsidP="00000000" w:rsidRDefault="00000000" w:rsidRPr="00000000" w14:paraId="000001B1">
      <w:pPr>
        <w:numPr>
          <w:ilvl w:val="0"/>
          <w:numId w:val="15"/>
        </w:numPr>
        <w:ind w:left="720" w:hanging="360"/>
        <w:rPr>
          <w:sz w:val="24"/>
          <w:szCs w:val="24"/>
        </w:rPr>
      </w:pPr>
      <w:r w:rsidDel="00000000" w:rsidR="00000000" w:rsidRPr="00000000">
        <w:rPr>
          <w:sz w:val="24"/>
          <w:szCs w:val="24"/>
          <w:rtl w:val="0"/>
        </w:rPr>
        <w:t xml:space="preserve">The vendor fails to provide a SPIN.</w:t>
      </w:r>
    </w:p>
    <w:p w:rsidR="00000000" w:rsidDel="00000000" w:rsidP="00000000" w:rsidRDefault="00000000" w:rsidRPr="00000000" w14:paraId="000001B2">
      <w:pPr>
        <w:numPr>
          <w:ilvl w:val="0"/>
          <w:numId w:val="15"/>
        </w:numPr>
        <w:ind w:left="720" w:hanging="360"/>
        <w:rPr>
          <w:sz w:val="24"/>
          <w:szCs w:val="24"/>
        </w:rPr>
      </w:pPr>
      <w:r w:rsidDel="00000000" w:rsidR="00000000" w:rsidRPr="00000000">
        <w:rPr>
          <w:sz w:val="24"/>
          <w:szCs w:val="24"/>
          <w:rtl w:val="0"/>
        </w:rPr>
        <w:t xml:space="preserve">The vendor does not currently have a green light status with USAC.</w:t>
      </w:r>
    </w:p>
    <w:p w:rsidR="00000000" w:rsidDel="00000000" w:rsidP="00000000" w:rsidRDefault="00000000" w:rsidRPr="00000000" w14:paraId="000001B3">
      <w:pPr>
        <w:numPr>
          <w:ilvl w:val="0"/>
          <w:numId w:val="15"/>
        </w:numPr>
        <w:ind w:left="720" w:hanging="360"/>
        <w:rPr>
          <w:sz w:val="24"/>
          <w:szCs w:val="24"/>
        </w:rPr>
      </w:pPr>
      <w:r w:rsidDel="00000000" w:rsidR="00000000" w:rsidRPr="00000000">
        <w:rPr>
          <w:sz w:val="24"/>
          <w:szCs w:val="24"/>
          <w:rtl w:val="0"/>
        </w:rPr>
        <w:t xml:space="preserve">The vendor does not bid on the project as specifically outlined in the RFP.</w:t>
      </w:r>
    </w:p>
    <w:p w:rsidR="00000000" w:rsidDel="00000000" w:rsidP="00000000" w:rsidRDefault="00000000" w:rsidRPr="00000000" w14:paraId="000001B4">
      <w:pPr>
        <w:rPr>
          <w:sz w:val="24"/>
          <w:szCs w:val="24"/>
        </w:rPr>
      </w:pPr>
      <w:r w:rsidDel="00000000" w:rsidR="00000000" w:rsidRPr="00000000">
        <w:rPr>
          <w:rtl w:val="0"/>
        </w:rPr>
      </w:r>
    </w:p>
    <w:p w:rsidR="00000000" w:rsidDel="00000000" w:rsidP="00000000" w:rsidRDefault="00000000" w:rsidRPr="00000000" w14:paraId="000001B5">
      <w:pPr>
        <w:rPr>
          <w:sz w:val="24"/>
          <w:szCs w:val="24"/>
        </w:rPr>
      </w:pPr>
      <w:r w:rsidDel="00000000" w:rsidR="00000000" w:rsidRPr="00000000">
        <w:rPr>
          <w:b w:val="1"/>
          <w:sz w:val="24"/>
          <w:szCs w:val="24"/>
          <w:rtl w:val="0"/>
        </w:rPr>
        <w:t xml:space="preserve">Evaluation</w:t>
      </w:r>
      <w:r w:rsidDel="00000000" w:rsidR="00000000" w:rsidRPr="00000000">
        <w:rPr>
          <w:sz w:val="24"/>
          <w:szCs w:val="24"/>
          <w:rtl w:val="0"/>
        </w:rPr>
        <w:t xml:space="preserve">:</w:t>
      </w:r>
    </w:p>
    <w:p w:rsidR="00000000" w:rsidDel="00000000" w:rsidP="00000000" w:rsidRDefault="00000000" w:rsidRPr="00000000" w14:paraId="000001B6">
      <w:pPr>
        <w:numPr>
          <w:ilvl w:val="0"/>
          <w:numId w:val="16"/>
        </w:numPr>
        <w:ind w:left="720" w:hanging="360"/>
        <w:rPr>
          <w:sz w:val="24"/>
          <w:szCs w:val="24"/>
        </w:rPr>
      </w:pPr>
      <w:r w:rsidDel="00000000" w:rsidR="00000000" w:rsidRPr="00000000">
        <w:rPr>
          <w:sz w:val="24"/>
          <w:szCs w:val="24"/>
          <w:rtl w:val="0"/>
        </w:rPr>
        <w:t xml:space="preserve">The Jefferson County School will award based on the vendor submission that best meets the needs of the school system regarding the technology plan, future growth, and RFP specifications, not necessarily the lowest price even though price will be a primary factor. </w:t>
      </w:r>
    </w:p>
    <w:p w:rsidR="00000000" w:rsidDel="00000000" w:rsidP="00000000" w:rsidRDefault="00000000" w:rsidRPr="00000000" w14:paraId="000001B7">
      <w:pPr>
        <w:numPr>
          <w:ilvl w:val="0"/>
          <w:numId w:val="16"/>
        </w:numPr>
        <w:ind w:left="720" w:hanging="360"/>
        <w:rPr>
          <w:sz w:val="24"/>
          <w:szCs w:val="24"/>
        </w:rPr>
      </w:pPr>
      <w:r w:rsidDel="00000000" w:rsidR="00000000" w:rsidRPr="00000000">
        <w:rPr>
          <w:sz w:val="24"/>
          <w:szCs w:val="24"/>
          <w:rtl w:val="0"/>
        </w:rPr>
        <w:t xml:space="preserve">The Jefferson County School System may elect to award all, some or none of the services bid. </w:t>
      </w:r>
    </w:p>
    <w:p w:rsidR="00000000" w:rsidDel="00000000" w:rsidP="00000000" w:rsidRDefault="00000000" w:rsidRPr="00000000" w14:paraId="000001B8">
      <w:pPr>
        <w:numPr>
          <w:ilvl w:val="0"/>
          <w:numId w:val="16"/>
        </w:numPr>
        <w:ind w:left="720" w:hanging="360"/>
        <w:rPr>
          <w:sz w:val="24"/>
          <w:szCs w:val="24"/>
        </w:rPr>
      </w:pPr>
      <w:r w:rsidDel="00000000" w:rsidR="00000000" w:rsidRPr="00000000">
        <w:rPr>
          <w:sz w:val="24"/>
          <w:szCs w:val="24"/>
          <w:rtl w:val="0"/>
        </w:rPr>
        <w:t xml:space="preserve">The Jefferson County School System reserves the right to reject any or all of the bids or any items of any bids, to waive any informalities in bids received, and to waive technical errors so that the best interest of the Jefferson County School System will thereby be promoted. </w:t>
      </w:r>
    </w:p>
    <w:p w:rsidR="00000000" w:rsidDel="00000000" w:rsidP="00000000" w:rsidRDefault="00000000" w:rsidRPr="00000000" w14:paraId="000001B9">
      <w:pPr>
        <w:numPr>
          <w:ilvl w:val="0"/>
          <w:numId w:val="16"/>
        </w:numPr>
        <w:ind w:left="720" w:hanging="360"/>
        <w:rPr>
          <w:sz w:val="24"/>
          <w:szCs w:val="24"/>
          <w:u w:val="none"/>
        </w:rPr>
      </w:pPr>
      <w:r w:rsidDel="00000000" w:rsidR="00000000" w:rsidRPr="00000000">
        <w:rPr>
          <w:sz w:val="24"/>
          <w:szCs w:val="24"/>
          <w:rtl w:val="0"/>
        </w:rPr>
        <w:t xml:space="preserve">See Rubric, page 6</w:t>
      </w:r>
      <w:r w:rsidDel="00000000" w:rsidR="00000000" w:rsidRPr="00000000">
        <w:rPr>
          <w:rtl w:val="0"/>
        </w:rPr>
      </w:r>
    </w:p>
    <w:p w:rsidR="00000000" w:rsidDel="00000000" w:rsidP="00000000" w:rsidRDefault="00000000" w:rsidRPr="00000000" w14:paraId="000001BA">
      <w:pPr>
        <w:spacing w:after="240" w:before="240" w:lineRule="auto"/>
        <w:rPr>
          <w:b w:val="1"/>
          <w:i w:val="1"/>
          <w:sz w:val="24"/>
          <w:szCs w:val="24"/>
        </w:rPr>
      </w:pPr>
      <w:r w:rsidDel="00000000" w:rsidR="00000000" w:rsidRPr="00000000">
        <w:rPr>
          <w:b w:val="1"/>
          <w:sz w:val="24"/>
          <w:szCs w:val="24"/>
          <w:rtl w:val="0"/>
        </w:rPr>
        <w:t xml:space="preserve">Bid </w:t>
      </w:r>
      <w:r w:rsidDel="00000000" w:rsidR="00000000" w:rsidRPr="00000000">
        <w:rPr>
          <w:b w:val="1"/>
          <w:sz w:val="24"/>
          <w:szCs w:val="24"/>
          <w:u w:val="single"/>
          <w:rtl w:val="0"/>
        </w:rPr>
        <w:t xml:space="preserve">#30-25</w:t>
      </w:r>
      <w:r w:rsidDel="00000000" w:rsidR="00000000" w:rsidRPr="00000000">
        <w:rPr>
          <w:rtl w:val="0"/>
        </w:rPr>
      </w:r>
    </w:p>
    <w:p w:rsidR="00000000" w:rsidDel="00000000" w:rsidP="00000000" w:rsidRDefault="00000000" w:rsidRPr="00000000" w14:paraId="000001BB">
      <w:pPr>
        <w:keepNext w:val="1"/>
        <w:jc w:val="both"/>
        <w:rPr>
          <w:b w:val="1"/>
          <w:i w:val="1"/>
          <w:sz w:val="24"/>
          <w:szCs w:val="24"/>
        </w:rPr>
      </w:pPr>
      <w:r w:rsidDel="00000000" w:rsidR="00000000" w:rsidRPr="00000000">
        <w:rPr>
          <w:b w:val="1"/>
          <w:i w:val="1"/>
          <w:sz w:val="24"/>
          <w:szCs w:val="24"/>
          <w:rtl w:val="0"/>
        </w:rPr>
        <w:t xml:space="preserve">RFP Response Form </w:t>
        <w:tab/>
        <w:tab/>
        <w:tab/>
        <w:tab/>
        <w:tab/>
        <w:t xml:space="preserve"> </w:t>
      </w:r>
    </w:p>
    <w:p w:rsidR="00000000" w:rsidDel="00000000" w:rsidP="00000000" w:rsidRDefault="00000000" w:rsidRPr="00000000" w14:paraId="000001BC">
      <w:pPr>
        <w:rPr>
          <w:sz w:val="24"/>
          <w:szCs w:val="24"/>
        </w:rPr>
      </w:pPr>
      <w:r w:rsidDel="00000000" w:rsidR="00000000" w:rsidRPr="00000000">
        <w:rPr>
          <w:sz w:val="24"/>
          <w:szCs w:val="24"/>
          <w:rtl w:val="0"/>
        </w:rPr>
        <w:t xml:space="preserve">If the funding request data template provided by USAC is not available at the time of your submission, the vendor must use this form to quote its price and agree to provide the template as soon as it is available. </w:t>
      </w:r>
    </w:p>
    <w:p w:rsidR="00000000" w:rsidDel="00000000" w:rsidP="00000000" w:rsidRDefault="00000000" w:rsidRPr="00000000" w14:paraId="000001BD">
      <w:pPr>
        <w:rPr>
          <w:sz w:val="24"/>
          <w:szCs w:val="24"/>
        </w:rPr>
      </w:pPr>
      <w:r w:rsidDel="00000000" w:rsidR="00000000" w:rsidRPr="00000000">
        <w:rPr>
          <w:rtl w:val="0"/>
        </w:rPr>
      </w:r>
    </w:p>
    <w:p w:rsidR="00000000" w:rsidDel="00000000" w:rsidP="00000000" w:rsidRDefault="00000000" w:rsidRPr="00000000" w14:paraId="000001BE">
      <w:pPr>
        <w:jc w:val="center"/>
        <w:rPr>
          <w:sz w:val="24"/>
          <w:szCs w:val="24"/>
          <w:u w:val="single"/>
        </w:rPr>
      </w:pPr>
      <w:r w:rsidDel="00000000" w:rsidR="00000000" w:rsidRPr="00000000">
        <w:rPr>
          <w:rtl w:val="0"/>
        </w:rPr>
      </w:r>
    </w:p>
    <w:p w:rsidR="00000000" w:rsidDel="00000000" w:rsidP="00000000" w:rsidRDefault="00000000" w:rsidRPr="00000000" w14:paraId="000001BF">
      <w:pPr>
        <w:jc w:val="center"/>
        <w:rPr>
          <w:sz w:val="24"/>
          <w:szCs w:val="24"/>
        </w:rPr>
      </w:pPr>
      <w:r w:rsidDel="00000000" w:rsidR="00000000" w:rsidRPr="00000000">
        <w:rPr>
          <w:sz w:val="24"/>
          <w:szCs w:val="24"/>
          <w:u w:val="single"/>
          <w:rtl w:val="0"/>
        </w:rPr>
        <w:t xml:space="preserve">Required Pricing Format</w:t>
      </w:r>
      <w:r w:rsidDel="00000000" w:rsidR="00000000" w:rsidRPr="00000000">
        <w:rPr>
          <w:rtl w:val="0"/>
        </w:rPr>
      </w:r>
    </w:p>
    <w:p w:rsidR="00000000" w:rsidDel="00000000" w:rsidP="00000000" w:rsidRDefault="00000000" w:rsidRPr="00000000" w14:paraId="000001C0">
      <w:pPr>
        <w:numPr>
          <w:ilvl w:val="1"/>
          <w:numId w:val="12"/>
        </w:numPr>
        <w:ind w:left="-4320" w:firstLine="360"/>
        <w:rPr>
          <w:sz w:val="24"/>
          <w:szCs w:val="24"/>
        </w:rPr>
      </w:pPr>
      <w:r w:rsidDel="00000000" w:rsidR="00000000" w:rsidRPr="00000000">
        <w:rPr>
          <w:sz w:val="24"/>
          <w:szCs w:val="24"/>
          <w:rtl w:val="0"/>
        </w:rPr>
        <w:t xml:space="preserve">A.  Fiber WAN Leas</w:t>
      </w:r>
    </w:p>
    <w:sdt>
      <w:sdtPr>
        <w:lock w:val="contentLocked"/>
        <w:id w:val="508595650"/>
        <w:tag w:val="goog_rdk_2"/>
      </w:sdtPr>
      <w:sdtContent>
        <w:tbl>
          <w:tblPr>
            <w:tblStyle w:val="Table5"/>
            <w:tblW w:w="1005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25"/>
            <w:gridCol w:w="1095"/>
            <w:gridCol w:w="1755"/>
            <w:gridCol w:w="1545"/>
            <w:gridCol w:w="1605"/>
            <w:gridCol w:w="1725"/>
            <w:tblGridChange w:id="0">
              <w:tblGrid>
                <w:gridCol w:w="2325"/>
                <w:gridCol w:w="1095"/>
                <w:gridCol w:w="1755"/>
                <w:gridCol w:w="1545"/>
                <w:gridCol w:w="1605"/>
                <w:gridCol w:w="1725"/>
              </w:tblGrid>
            </w:tblGridChange>
          </w:tblGrid>
          <w:tr>
            <w:trPr>
              <w:cantSplit w:val="0"/>
              <w:trHeight w:val="237" w:hRule="atLeast"/>
              <w:tblHeader w:val="0"/>
            </w:trPr>
            <w:tc>
              <w:tcPr/>
              <w:p w:rsidR="00000000" w:rsidDel="00000000" w:rsidP="00000000" w:rsidRDefault="00000000" w:rsidRPr="00000000" w14:paraId="000001C1">
                <w:pPr>
                  <w:jc w:val="center"/>
                  <w:rPr>
                    <w:sz w:val="24"/>
                    <w:szCs w:val="24"/>
                  </w:rPr>
                </w:pPr>
                <w:r w:rsidDel="00000000" w:rsidR="00000000" w:rsidRPr="00000000">
                  <w:rPr>
                    <w:b w:val="1"/>
                    <w:sz w:val="24"/>
                    <w:szCs w:val="24"/>
                    <w:rtl w:val="0"/>
                  </w:rPr>
                  <w:t xml:space="preserve">Product/Service</w:t>
                </w:r>
                <w:r w:rsidDel="00000000" w:rsidR="00000000" w:rsidRPr="00000000">
                  <w:rPr>
                    <w:rtl w:val="0"/>
                  </w:rPr>
                </w:r>
              </w:p>
            </w:tc>
            <w:tc>
              <w:tcPr/>
              <w:p w:rsidR="00000000" w:rsidDel="00000000" w:rsidP="00000000" w:rsidRDefault="00000000" w:rsidRPr="00000000" w14:paraId="000001C2">
                <w:pPr>
                  <w:jc w:val="center"/>
                  <w:rPr>
                    <w:sz w:val="24"/>
                    <w:szCs w:val="24"/>
                  </w:rPr>
                </w:pPr>
                <w:r w:rsidDel="00000000" w:rsidR="00000000" w:rsidRPr="00000000">
                  <w:rPr>
                    <w:b w:val="1"/>
                    <w:sz w:val="24"/>
                    <w:szCs w:val="24"/>
                    <w:rtl w:val="0"/>
                  </w:rPr>
                  <w:t xml:space="preserve">Total Sites</w:t>
                </w:r>
                <w:r w:rsidDel="00000000" w:rsidR="00000000" w:rsidRPr="00000000">
                  <w:rPr>
                    <w:rtl w:val="0"/>
                  </w:rPr>
                </w:r>
              </w:p>
            </w:tc>
            <w:tc>
              <w:tcPr/>
              <w:p w:rsidR="00000000" w:rsidDel="00000000" w:rsidP="00000000" w:rsidRDefault="00000000" w:rsidRPr="00000000" w14:paraId="000001C3">
                <w:pPr>
                  <w:jc w:val="center"/>
                  <w:rPr>
                    <w:sz w:val="24"/>
                    <w:szCs w:val="24"/>
                  </w:rPr>
                </w:pPr>
                <w:r w:rsidDel="00000000" w:rsidR="00000000" w:rsidRPr="00000000">
                  <w:rPr>
                    <w:b w:val="1"/>
                    <w:sz w:val="24"/>
                    <w:szCs w:val="24"/>
                    <w:rtl w:val="0"/>
                  </w:rPr>
                  <w:t xml:space="preserve">*Total Monthly Cost</w:t>
                </w:r>
                <w:r w:rsidDel="00000000" w:rsidR="00000000" w:rsidRPr="00000000">
                  <w:rPr>
                    <w:rtl w:val="0"/>
                  </w:rPr>
                </w:r>
              </w:p>
            </w:tc>
            <w:tc>
              <w:tcPr/>
              <w:p w:rsidR="00000000" w:rsidDel="00000000" w:rsidP="00000000" w:rsidRDefault="00000000" w:rsidRPr="00000000" w14:paraId="000001C4">
                <w:pPr>
                  <w:jc w:val="center"/>
                  <w:rPr>
                    <w:sz w:val="24"/>
                    <w:szCs w:val="24"/>
                  </w:rPr>
                </w:pPr>
                <w:r w:rsidDel="00000000" w:rsidR="00000000" w:rsidRPr="00000000">
                  <w:rPr>
                    <w:b w:val="1"/>
                    <w:sz w:val="24"/>
                    <w:szCs w:val="24"/>
                    <w:rtl w:val="0"/>
                  </w:rPr>
                  <w:t xml:space="preserve">*Total One-Time Cost</w:t>
                </w:r>
                <w:r w:rsidDel="00000000" w:rsidR="00000000" w:rsidRPr="00000000">
                  <w:rPr>
                    <w:rtl w:val="0"/>
                  </w:rPr>
                </w:r>
              </w:p>
            </w:tc>
            <w:tc>
              <w:tcPr/>
              <w:p w:rsidR="00000000" w:rsidDel="00000000" w:rsidP="00000000" w:rsidRDefault="00000000" w:rsidRPr="00000000" w14:paraId="000001C5">
                <w:pPr>
                  <w:jc w:val="center"/>
                  <w:rPr>
                    <w:sz w:val="24"/>
                    <w:szCs w:val="24"/>
                  </w:rPr>
                </w:pPr>
                <w:r w:rsidDel="00000000" w:rsidR="00000000" w:rsidRPr="00000000">
                  <w:rPr>
                    <w:b w:val="1"/>
                    <w:sz w:val="24"/>
                    <w:szCs w:val="24"/>
                    <w:rtl w:val="0"/>
                  </w:rPr>
                  <w:t xml:space="preserve">Additional</w:t>
                </w:r>
                <w:r w:rsidDel="00000000" w:rsidR="00000000" w:rsidRPr="00000000">
                  <w:rPr>
                    <w:rtl w:val="0"/>
                  </w:rPr>
                </w:r>
              </w:p>
              <w:p w:rsidR="00000000" w:rsidDel="00000000" w:rsidP="00000000" w:rsidRDefault="00000000" w:rsidRPr="00000000" w14:paraId="000001C6">
                <w:pPr>
                  <w:jc w:val="center"/>
                  <w:rPr>
                    <w:sz w:val="24"/>
                    <w:szCs w:val="24"/>
                  </w:rPr>
                </w:pPr>
                <w:r w:rsidDel="00000000" w:rsidR="00000000" w:rsidRPr="00000000">
                  <w:rPr>
                    <w:b w:val="1"/>
                    <w:sz w:val="24"/>
                    <w:szCs w:val="24"/>
                    <w:rtl w:val="0"/>
                  </w:rPr>
                  <w:t xml:space="preserve">Cost (Training)</w:t>
                </w:r>
                <w:r w:rsidDel="00000000" w:rsidR="00000000" w:rsidRPr="00000000">
                  <w:rPr>
                    <w:rtl w:val="0"/>
                  </w:rPr>
                </w:r>
              </w:p>
            </w:tc>
            <w:tc>
              <w:tcPr/>
              <w:p w:rsidR="00000000" w:rsidDel="00000000" w:rsidP="00000000" w:rsidRDefault="00000000" w:rsidRPr="00000000" w14:paraId="000001C7">
                <w:pPr>
                  <w:jc w:val="center"/>
                  <w:rPr>
                    <w:sz w:val="24"/>
                    <w:szCs w:val="24"/>
                  </w:rPr>
                </w:pPr>
                <w:r w:rsidDel="00000000" w:rsidR="00000000" w:rsidRPr="00000000">
                  <w:rPr>
                    <w:b w:val="1"/>
                    <w:sz w:val="24"/>
                    <w:szCs w:val="24"/>
                    <w:rtl w:val="0"/>
                  </w:rPr>
                  <w:t xml:space="preserve">FCC Cybersecurity Pilot</w:t>
                </w:r>
                <w:r w:rsidDel="00000000" w:rsidR="00000000" w:rsidRPr="00000000">
                  <w:rPr>
                    <w:rtl w:val="0"/>
                  </w:rPr>
                </w:r>
              </w:p>
              <w:p w:rsidR="00000000" w:rsidDel="00000000" w:rsidP="00000000" w:rsidRDefault="00000000" w:rsidRPr="00000000" w14:paraId="000001C8">
                <w:pPr>
                  <w:jc w:val="center"/>
                  <w:rPr>
                    <w:sz w:val="24"/>
                    <w:szCs w:val="24"/>
                  </w:rPr>
                </w:pPr>
                <w:r w:rsidDel="00000000" w:rsidR="00000000" w:rsidRPr="00000000">
                  <w:rPr>
                    <w:b w:val="1"/>
                    <w:sz w:val="24"/>
                    <w:szCs w:val="24"/>
                    <w:rtl w:val="0"/>
                  </w:rPr>
                  <w:t xml:space="preserve">Eligible</w:t>
                </w:r>
                <w:r w:rsidDel="00000000" w:rsidR="00000000" w:rsidRPr="00000000">
                  <w:rPr>
                    <w:rtl w:val="0"/>
                  </w:rPr>
                </w:r>
              </w:p>
              <w:p w:rsidR="00000000" w:rsidDel="00000000" w:rsidP="00000000" w:rsidRDefault="00000000" w:rsidRPr="00000000" w14:paraId="000001C9">
                <w:pPr>
                  <w:jc w:val="center"/>
                  <w:rPr>
                    <w:b w:val="1"/>
                    <w:sz w:val="24"/>
                    <w:szCs w:val="24"/>
                  </w:rPr>
                </w:pPr>
                <w:r w:rsidDel="00000000" w:rsidR="00000000" w:rsidRPr="00000000">
                  <w:rPr>
                    <w:b w:val="1"/>
                    <w:sz w:val="24"/>
                    <w:szCs w:val="24"/>
                    <w:rtl w:val="0"/>
                  </w:rPr>
                  <w:t xml:space="preserve">Y or N</w:t>
                </w:r>
              </w:p>
            </w:tc>
          </w:tr>
          <w:tr>
            <w:trPr>
              <w:cantSplit w:val="0"/>
              <w:trHeight w:val="361" w:hRule="atLeast"/>
              <w:tblHeader w:val="0"/>
            </w:trPr>
            <w:tc>
              <w:tcPr/>
              <w:p w:rsidR="00000000" w:rsidDel="00000000" w:rsidP="00000000" w:rsidRDefault="00000000" w:rsidRPr="00000000" w14:paraId="000001CA">
                <w:pPr>
                  <w:rPr>
                    <w:sz w:val="24"/>
                    <w:szCs w:val="24"/>
                  </w:rPr>
                </w:pPr>
                <w:r w:rsidDel="00000000" w:rsidR="00000000" w:rsidRPr="00000000">
                  <w:rPr>
                    <w:rtl w:val="0"/>
                  </w:rPr>
                </w:r>
              </w:p>
            </w:tc>
            <w:tc>
              <w:tcPr/>
              <w:p w:rsidR="00000000" w:rsidDel="00000000" w:rsidP="00000000" w:rsidRDefault="00000000" w:rsidRPr="00000000" w14:paraId="000001CB">
                <w:pPr>
                  <w:jc w:val="center"/>
                  <w:rPr>
                    <w:sz w:val="24"/>
                    <w:szCs w:val="24"/>
                  </w:rPr>
                </w:pPr>
                <w:r w:rsidDel="00000000" w:rsidR="00000000" w:rsidRPr="00000000">
                  <w:rPr>
                    <w:rtl w:val="0"/>
                  </w:rPr>
                </w:r>
              </w:p>
              <w:p w:rsidR="00000000" w:rsidDel="00000000" w:rsidP="00000000" w:rsidRDefault="00000000" w:rsidRPr="00000000" w14:paraId="000001CC">
                <w:pPr>
                  <w:jc w:val="center"/>
                  <w:rPr>
                    <w:sz w:val="24"/>
                    <w:szCs w:val="24"/>
                  </w:rPr>
                </w:pPr>
                <w:r w:rsidDel="00000000" w:rsidR="00000000" w:rsidRPr="00000000">
                  <w:rPr>
                    <w:rtl w:val="0"/>
                  </w:rPr>
                </w:r>
              </w:p>
            </w:tc>
            <w:tc>
              <w:tcPr/>
              <w:p w:rsidR="00000000" w:rsidDel="00000000" w:rsidP="00000000" w:rsidRDefault="00000000" w:rsidRPr="00000000" w14:paraId="000001CD">
                <w:pPr>
                  <w:jc w:val="center"/>
                  <w:rPr>
                    <w:sz w:val="24"/>
                    <w:szCs w:val="24"/>
                  </w:rPr>
                </w:pPr>
                <w:r w:rsidDel="00000000" w:rsidR="00000000" w:rsidRPr="00000000">
                  <w:rPr>
                    <w:rtl w:val="0"/>
                  </w:rPr>
                </w:r>
              </w:p>
            </w:tc>
            <w:tc>
              <w:tcPr/>
              <w:p w:rsidR="00000000" w:rsidDel="00000000" w:rsidP="00000000" w:rsidRDefault="00000000" w:rsidRPr="00000000" w14:paraId="000001CE">
                <w:pPr>
                  <w:jc w:val="center"/>
                  <w:rPr>
                    <w:sz w:val="24"/>
                    <w:szCs w:val="24"/>
                  </w:rPr>
                </w:pPr>
                <w:r w:rsidDel="00000000" w:rsidR="00000000" w:rsidRPr="00000000">
                  <w:rPr>
                    <w:rtl w:val="0"/>
                  </w:rPr>
                </w:r>
              </w:p>
            </w:tc>
            <w:tc>
              <w:tcPr/>
              <w:p w:rsidR="00000000" w:rsidDel="00000000" w:rsidP="00000000" w:rsidRDefault="00000000" w:rsidRPr="00000000" w14:paraId="000001CF">
                <w:pPr>
                  <w:jc w:val="center"/>
                  <w:rPr>
                    <w:sz w:val="24"/>
                    <w:szCs w:val="24"/>
                  </w:rPr>
                </w:pPr>
                <w:r w:rsidDel="00000000" w:rsidR="00000000" w:rsidRPr="00000000">
                  <w:rPr>
                    <w:rtl w:val="0"/>
                  </w:rPr>
                </w:r>
              </w:p>
            </w:tc>
            <w:tc>
              <w:tcPr/>
              <w:p w:rsidR="00000000" w:rsidDel="00000000" w:rsidP="00000000" w:rsidRDefault="00000000" w:rsidRPr="00000000" w14:paraId="000001D0">
                <w:pPr>
                  <w:jc w:val="cente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D1">
                <w:pPr>
                  <w:rPr>
                    <w:sz w:val="24"/>
                    <w:szCs w:val="24"/>
                  </w:rPr>
                </w:pPr>
                <w:r w:rsidDel="00000000" w:rsidR="00000000" w:rsidRPr="00000000">
                  <w:rPr>
                    <w:rtl w:val="0"/>
                  </w:rPr>
                </w:r>
              </w:p>
            </w:tc>
            <w:tc>
              <w:tcPr/>
              <w:p w:rsidR="00000000" w:rsidDel="00000000" w:rsidP="00000000" w:rsidRDefault="00000000" w:rsidRPr="00000000" w14:paraId="000001D2">
                <w:pPr>
                  <w:jc w:val="center"/>
                  <w:rPr>
                    <w:sz w:val="24"/>
                    <w:szCs w:val="24"/>
                  </w:rPr>
                </w:pPr>
                <w:r w:rsidDel="00000000" w:rsidR="00000000" w:rsidRPr="00000000">
                  <w:rPr>
                    <w:rtl w:val="0"/>
                  </w:rPr>
                </w:r>
              </w:p>
              <w:p w:rsidR="00000000" w:rsidDel="00000000" w:rsidP="00000000" w:rsidRDefault="00000000" w:rsidRPr="00000000" w14:paraId="000001D3">
                <w:pPr>
                  <w:jc w:val="center"/>
                  <w:rPr>
                    <w:sz w:val="24"/>
                    <w:szCs w:val="24"/>
                  </w:rPr>
                </w:pPr>
                <w:r w:rsidDel="00000000" w:rsidR="00000000" w:rsidRPr="00000000">
                  <w:rPr>
                    <w:rtl w:val="0"/>
                  </w:rPr>
                </w:r>
              </w:p>
            </w:tc>
            <w:tc>
              <w:tcPr/>
              <w:p w:rsidR="00000000" w:rsidDel="00000000" w:rsidP="00000000" w:rsidRDefault="00000000" w:rsidRPr="00000000" w14:paraId="000001D4">
                <w:pPr>
                  <w:jc w:val="center"/>
                  <w:rPr>
                    <w:sz w:val="24"/>
                    <w:szCs w:val="24"/>
                  </w:rPr>
                </w:pPr>
                <w:r w:rsidDel="00000000" w:rsidR="00000000" w:rsidRPr="00000000">
                  <w:rPr>
                    <w:rtl w:val="0"/>
                  </w:rPr>
                </w:r>
              </w:p>
            </w:tc>
            <w:tc>
              <w:tcPr/>
              <w:p w:rsidR="00000000" w:rsidDel="00000000" w:rsidP="00000000" w:rsidRDefault="00000000" w:rsidRPr="00000000" w14:paraId="000001D5">
                <w:pPr>
                  <w:jc w:val="center"/>
                  <w:rPr>
                    <w:sz w:val="24"/>
                    <w:szCs w:val="24"/>
                  </w:rPr>
                </w:pPr>
                <w:r w:rsidDel="00000000" w:rsidR="00000000" w:rsidRPr="00000000">
                  <w:rPr>
                    <w:rtl w:val="0"/>
                  </w:rPr>
                </w:r>
              </w:p>
            </w:tc>
            <w:tc>
              <w:tcPr/>
              <w:p w:rsidR="00000000" w:rsidDel="00000000" w:rsidP="00000000" w:rsidRDefault="00000000" w:rsidRPr="00000000" w14:paraId="000001D6">
                <w:pPr>
                  <w:jc w:val="center"/>
                  <w:rPr>
                    <w:sz w:val="24"/>
                    <w:szCs w:val="24"/>
                  </w:rPr>
                </w:pPr>
                <w:r w:rsidDel="00000000" w:rsidR="00000000" w:rsidRPr="00000000">
                  <w:rPr>
                    <w:rtl w:val="0"/>
                  </w:rPr>
                </w:r>
              </w:p>
            </w:tc>
            <w:tc>
              <w:tcPr/>
              <w:p w:rsidR="00000000" w:rsidDel="00000000" w:rsidP="00000000" w:rsidRDefault="00000000" w:rsidRPr="00000000" w14:paraId="000001D7">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D8">
                <w:pPr>
                  <w:rPr>
                    <w:sz w:val="24"/>
                    <w:szCs w:val="24"/>
                  </w:rPr>
                </w:pPr>
                <w:r w:rsidDel="00000000" w:rsidR="00000000" w:rsidRPr="00000000">
                  <w:rPr>
                    <w:rtl w:val="0"/>
                  </w:rPr>
                </w:r>
              </w:p>
              <w:p w:rsidR="00000000" w:rsidDel="00000000" w:rsidP="00000000" w:rsidRDefault="00000000" w:rsidRPr="00000000" w14:paraId="000001D9">
                <w:pPr>
                  <w:rPr>
                    <w:sz w:val="24"/>
                    <w:szCs w:val="24"/>
                  </w:rPr>
                </w:pPr>
                <w:r w:rsidDel="00000000" w:rsidR="00000000" w:rsidRPr="00000000">
                  <w:rPr>
                    <w:rtl w:val="0"/>
                  </w:rPr>
                </w:r>
              </w:p>
            </w:tc>
            <w:tc>
              <w:tcPr/>
              <w:p w:rsidR="00000000" w:rsidDel="00000000" w:rsidP="00000000" w:rsidRDefault="00000000" w:rsidRPr="00000000" w14:paraId="000001DA">
                <w:pPr>
                  <w:jc w:val="center"/>
                  <w:rPr>
                    <w:sz w:val="24"/>
                    <w:szCs w:val="24"/>
                  </w:rPr>
                </w:pPr>
                <w:r w:rsidDel="00000000" w:rsidR="00000000" w:rsidRPr="00000000">
                  <w:rPr>
                    <w:rtl w:val="0"/>
                  </w:rPr>
                </w:r>
              </w:p>
            </w:tc>
            <w:tc>
              <w:tcPr/>
              <w:p w:rsidR="00000000" w:rsidDel="00000000" w:rsidP="00000000" w:rsidRDefault="00000000" w:rsidRPr="00000000" w14:paraId="000001DB">
                <w:pPr>
                  <w:jc w:val="center"/>
                  <w:rPr>
                    <w:sz w:val="24"/>
                    <w:szCs w:val="24"/>
                  </w:rPr>
                </w:pPr>
                <w:r w:rsidDel="00000000" w:rsidR="00000000" w:rsidRPr="00000000">
                  <w:rPr>
                    <w:rtl w:val="0"/>
                  </w:rPr>
                </w:r>
              </w:p>
            </w:tc>
            <w:tc>
              <w:tcPr/>
              <w:p w:rsidR="00000000" w:rsidDel="00000000" w:rsidP="00000000" w:rsidRDefault="00000000" w:rsidRPr="00000000" w14:paraId="000001DC">
                <w:pPr>
                  <w:jc w:val="center"/>
                  <w:rPr>
                    <w:sz w:val="24"/>
                    <w:szCs w:val="24"/>
                  </w:rPr>
                </w:pPr>
                <w:r w:rsidDel="00000000" w:rsidR="00000000" w:rsidRPr="00000000">
                  <w:rPr>
                    <w:rtl w:val="0"/>
                  </w:rPr>
                </w:r>
              </w:p>
            </w:tc>
            <w:tc>
              <w:tcPr/>
              <w:p w:rsidR="00000000" w:rsidDel="00000000" w:rsidP="00000000" w:rsidRDefault="00000000" w:rsidRPr="00000000" w14:paraId="000001DD">
                <w:pPr>
                  <w:jc w:val="center"/>
                  <w:rPr>
                    <w:sz w:val="24"/>
                    <w:szCs w:val="24"/>
                  </w:rPr>
                </w:pPr>
                <w:r w:rsidDel="00000000" w:rsidR="00000000" w:rsidRPr="00000000">
                  <w:rPr>
                    <w:rtl w:val="0"/>
                  </w:rPr>
                </w:r>
              </w:p>
            </w:tc>
            <w:tc>
              <w:tcPr/>
              <w:p w:rsidR="00000000" w:rsidDel="00000000" w:rsidP="00000000" w:rsidRDefault="00000000" w:rsidRPr="00000000" w14:paraId="000001DE">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DF">
                <w:pPr>
                  <w:rPr>
                    <w:sz w:val="24"/>
                    <w:szCs w:val="24"/>
                  </w:rPr>
                </w:pPr>
                <w:r w:rsidDel="00000000" w:rsidR="00000000" w:rsidRPr="00000000">
                  <w:rPr>
                    <w:rtl w:val="0"/>
                  </w:rPr>
                </w:r>
              </w:p>
            </w:tc>
            <w:tc>
              <w:tcPr/>
              <w:p w:rsidR="00000000" w:rsidDel="00000000" w:rsidP="00000000" w:rsidRDefault="00000000" w:rsidRPr="00000000" w14:paraId="000001E0">
                <w:pPr>
                  <w:jc w:val="center"/>
                  <w:rPr>
                    <w:sz w:val="24"/>
                    <w:szCs w:val="24"/>
                  </w:rPr>
                </w:pPr>
                <w:r w:rsidDel="00000000" w:rsidR="00000000" w:rsidRPr="00000000">
                  <w:rPr>
                    <w:rtl w:val="0"/>
                  </w:rPr>
                </w:r>
              </w:p>
            </w:tc>
            <w:tc>
              <w:tcPr/>
              <w:p w:rsidR="00000000" w:rsidDel="00000000" w:rsidP="00000000" w:rsidRDefault="00000000" w:rsidRPr="00000000" w14:paraId="000001E1">
                <w:pPr>
                  <w:jc w:val="center"/>
                  <w:rPr>
                    <w:sz w:val="24"/>
                    <w:szCs w:val="24"/>
                  </w:rPr>
                </w:pPr>
                <w:r w:rsidDel="00000000" w:rsidR="00000000" w:rsidRPr="00000000">
                  <w:rPr>
                    <w:rtl w:val="0"/>
                  </w:rPr>
                </w:r>
              </w:p>
            </w:tc>
            <w:tc>
              <w:tcPr/>
              <w:p w:rsidR="00000000" w:rsidDel="00000000" w:rsidP="00000000" w:rsidRDefault="00000000" w:rsidRPr="00000000" w14:paraId="000001E2">
                <w:pPr>
                  <w:jc w:val="center"/>
                  <w:rPr>
                    <w:sz w:val="24"/>
                    <w:szCs w:val="24"/>
                  </w:rPr>
                </w:pPr>
                <w:r w:rsidDel="00000000" w:rsidR="00000000" w:rsidRPr="00000000">
                  <w:rPr>
                    <w:rtl w:val="0"/>
                  </w:rPr>
                </w:r>
              </w:p>
            </w:tc>
            <w:tc>
              <w:tcPr/>
              <w:p w:rsidR="00000000" w:rsidDel="00000000" w:rsidP="00000000" w:rsidRDefault="00000000" w:rsidRPr="00000000" w14:paraId="000001E3">
                <w:pPr>
                  <w:jc w:val="center"/>
                  <w:rPr>
                    <w:sz w:val="24"/>
                    <w:szCs w:val="24"/>
                  </w:rPr>
                </w:pPr>
                <w:r w:rsidDel="00000000" w:rsidR="00000000" w:rsidRPr="00000000">
                  <w:rPr>
                    <w:rtl w:val="0"/>
                  </w:rPr>
                </w:r>
              </w:p>
            </w:tc>
            <w:tc>
              <w:tcPr/>
              <w:p w:rsidR="00000000" w:rsidDel="00000000" w:rsidP="00000000" w:rsidRDefault="00000000" w:rsidRPr="00000000" w14:paraId="000001E4">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E5">
                <w:pPr>
                  <w:rPr>
                    <w:sz w:val="24"/>
                    <w:szCs w:val="24"/>
                  </w:rPr>
                </w:pPr>
                <w:r w:rsidDel="00000000" w:rsidR="00000000" w:rsidRPr="00000000">
                  <w:rPr>
                    <w:rtl w:val="0"/>
                  </w:rPr>
                </w:r>
              </w:p>
            </w:tc>
            <w:tc>
              <w:tcPr/>
              <w:p w:rsidR="00000000" w:rsidDel="00000000" w:rsidP="00000000" w:rsidRDefault="00000000" w:rsidRPr="00000000" w14:paraId="000001E6">
                <w:pPr>
                  <w:jc w:val="center"/>
                  <w:rPr>
                    <w:sz w:val="24"/>
                    <w:szCs w:val="24"/>
                  </w:rPr>
                </w:pPr>
                <w:r w:rsidDel="00000000" w:rsidR="00000000" w:rsidRPr="00000000">
                  <w:rPr>
                    <w:rtl w:val="0"/>
                  </w:rPr>
                </w:r>
              </w:p>
            </w:tc>
            <w:tc>
              <w:tcPr/>
              <w:p w:rsidR="00000000" w:rsidDel="00000000" w:rsidP="00000000" w:rsidRDefault="00000000" w:rsidRPr="00000000" w14:paraId="000001E7">
                <w:pPr>
                  <w:jc w:val="center"/>
                  <w:rPr>
                    <w:sz w:val="24"/>
                    <w:szCs w:val="24"/>
                  </w:rPr>
                </w:pPr>
                <w:r w:rsidDel="00000000" w:rsidR="00000000" w:rsidRPr="00000000">
                  <w:rPr>
                    <w:rtl w:val="0"/>
                  </w:rPr>
                </w:r>
              </w:p>
            </w:tc>
            <w:tc>
              <w:tcPr/>
              <w:p w:rsidR="00000000" w:rsidDel="00000000" w:rsidP="00000000" w:rsidRDefault="00000000" w:rsidRPr="00000000" w14:paraId="000001E8">
                <w:pPr>
                  <w:jc w:val="center"/>
                  <w:rPr>
                    <w:sz w:val="24"/>
                    <w:szCs w:val="24"/>
                  </w:rPr>
                </w:pPr>
                <w:r w:rsidDel="00000000" w:rsidR="00000000" w:rsidRPr="00000000">
                  <w:rPr>
                    <w:rtl w:val="0"/>
                  </w:rPr>
                </w:r>
              </w:p>
            </w:tc>
            <w:tc>
              <w:tcPr/>
              <w:p w:rsidR="00000000" w:rsidDel="00000000" w:rsidP="00000000" w:rsidRDefault="00000000" w:rsidRPr="00000000" w14:paraId="000001E9">
                <w:pPr>
                  <w:jc w:val="center"/>
                  <w:rPr>
                    <w:sz w:val="24"/>
                    <w:szCs w:val="24"/>
                  </w:rPr>
                </w:pPr>
                <w:r w:rsidDel="00000000" w:rsidR="00000000" w:rsidRPr="00000000">
                  <w:rPr>
                    <w:rtl w:val="0"/>
                  </w:rPr>
                </w:r>
              </w:p>
            </w:tc>
            <w:tc>
              <w:tcPr/>
              <w:p w:rsidR="00000000" w:rsidDel="00000000" w:rsidP="00000000" w:rsidRDefault="00000000" w:rsidRPr="00000000" w14:paraId="000001EA">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EB">
                <w:pPr>
                  <w:rPr>
                    <w:sz w:val="24"/>
                    <w:szCs w:val="24"/>
                  </w:rPr>
                </w:pPr>
                <w:r w:rsidDel="00000000" w:rsidR="00000000" w:rsidRPr="00000000">
                  <w:rPr>
                    <w:rtl w:val="0"/>
                  </w:rPr>
                </w:r>
              </w:p>
            </w:tc>
            <w:tc>
              <w:tcPr/>
              <w:p w:rsidR="00000000" w:rsidDel="00000000" w:rsidP="00000000" w:rsidRDefault="00000000" w:rsidRPr="00000000" w14:paraId="000001EC">
                <w:pPr>
                  <w:jc w:val="center"/>
                  <w:rPr>
                    <w:sz w:val="24"/>
                    <w:szCs w:val="24"/>
                  </w:rPr>
                </w:pPr>
                <w:r w:rsidDel="00000000" w:rsidR="00000000" w:rsidRPr="00000000">
                  <w:rPr>
                    <w:rtl w:val="0"/>
                  </w:rPr>
                </w:r>
              </w:p>
            </w:tc>
            <w:tc>
              <w:tcPr/>
              <w:p w:rsidR="00000000" w:rsidDel="00000000" w:rsidP="00000000" w:rsidRDefault="00000000" w:rsidRPr="00000000" w14:paraId="000001ED">
                <w:pPr>
                  <w:jc w:val="center"/>
                  <w:rPr>
                    <w:sz w:val="24"/>
                    <w:szCs w:val="24"/>
                  </w:rPr>
                </w:pPr>
                <w:r w:rsidDel="00000000" w:rsidR="00000000" w:rsidRPr="00000000">
                  <w:rPr>
                    <w:rtl w:val="0"/>
                  </w:rPr>
                </w:r>
              </w:p>
            </w:tc>
            <w:tc>
              <w:tcPr/>
              <w:p w:rsidR="00000000" w:rsidDel="00000000" w:rsidP="00000000" w:rsidRDefault="00000000" w:rsidRPr="00000000" w14:paraId="000001EE">
                <w:pPr>
                  <w:jc w:val="center"/>
                  <w:rPr>
                    <w:sz w:val="24"/>
                    <w:szCs w:val="24"/>
                  </w:rPr>
                </w:pPr>
                <w:r w:rsidDel="00000000" w:rsidR="00000000" w:rsidRPr="00000000">
                  <w:rPr>
                    <w:rtl w:val="0"/>
                  </w:rPr>
                </w:r>
              </w:p>
            </w:tc>
            <w:tc>
              <w:tcPr/>
              <w:p w:rsidR="00000000" w:rsidDel="00000000" w:rsidP="00000000" w:rsidRDefault="00000000" w:rsidRPr="00000000" w14:paraId="000001EF">
                <w:pPr>
                  <w:jc w:val="center"/>
                  <w:rPr>
                    <w:sz w:val="24"/>
                    <w:szCs w:val="24"/>
                  </w:rPr>
                </w:pPr>
                <w:r w:rsidDel="00000000" w:rsidR="00000000" w:rsidRPr="00000000">
                  <w:rPr>
                    <w:rtl w:val="0"/>
                  </w:rPr>
                </w:r>
              </w:p>
            </w:tc>
            <w:tc>
              <w:tcPr/>
              <w:p w:rsidR="00000000" w:rsidDel="00000000" w:rsidP="00000000" w:rsidRDefault="00000000" w:rsidRPr="00000000" w14:paraId="000001F0">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F1">
                <w:pPr>
                  <w:rPr>
                    <w:sz w:val="24"/>
                    <w:szCs w:val="24"/>
                  </w:rPr>
                </w:pPr>
                <w:r w:rsidDel="00000000" w:rsidR="00000000" w:rsidRPr="00000000">
                  <w:rPr>
                    <w:rtl w:val="0"/>
                  </w:rPr>
                </w:r>
              </w:p>
            </w:tc>
            <w:tc>
              <w:tcPr/>
              <w:p w:rsidR="00000000" w:rsidDel="00000000" w:rsidP="00000000" w:rsidRDefault="00000000" w:rsidRPr="00000000" w14:paraId="000001F2">
                <w:pPr>
                  <w:jc w:val="center"/>
                  <w:rPr>
                    <w:sz w:val="24"/>
                    <w:szCs w:val="24"/>
                  </w:rPr>
                </w:pPr>
                <w:r w:rsidDel="00000000" w:rsidR="00000000" w:rsidRPr="00000000">
                  <w:rPr>
                    <w:rtl w:val="0"/>
                  </w:rPr>
                </w:r>
              </w:p>
            </w:tc>
            <w:tc>
              <w:tcPr/>
              <w:p w:rsidR="00000000" w:rsidDel="00000000" w:rsidP="00000000" w:rsidRDefault="00000000" w:rsidRPr="00000000" w14:paraId="000001F3">
                <w:pPr>
                  <w:jc w:val="center"/>
                  <w:rPr>
                    <w:sz w:val="24"/>
                    <w:szCs w:val="24"/>
                  </w:rPr>
                </w:pPr>
                <w:r w:rsidDel="00000000" w:rsidR="00000000" w:rsidRPr="00000000">
                  <w:rPr>
                    <w:rtl w:val="0"/>
                  </w:rPr>
                </w:r>
              </w:p>
            </w:tc>
            <w:tc>
              <w:tcPr/>
              <w:p w:rsidR="00000000" w:rsidDel="00000000" w:rsidP="00000000" w:rsidRDefault="00000000" w:rsidRPr="00000000" w14:paraId="000001F4">
                <w:pPr>
                  <w:jc w:val="center"/>
                  <w:rPr>
                    <w:sz w:val="24"/>
                    <w:szCs w:val="24"/>
                  </w:rPr>
                </w:pPr>
                <w:r w:rsidDel="00000000" w:rsidR="00000000" w:rsidRPr="00000000">
                  <w:rPr>
                    <w:rtl w:val="0"/>
                  </w:rPr>
                </w:r>
              </w:p>
            </w:tc>
            <w:tc>
              <w:tcPr/>
              <w:p w:rsidR="00000000" w:rsidDel="00000000" w:rsidP="00000000" w:rsidRDefault="00000000" w:rsidRPr="00000000" w14:paraId="000001F5">
                <w:pPr>
                  <w:jc w:val="center"/>
                  <w:rPr>
                    <w:sz w:val="24"/>
                    <w:szCs w:val="24"/>
                  </w:rPr>
                </w:pPr>
                <w:r w:rsidDel="00000000" w:rsidR="00000000" w:rsidRPr="00000000">
                  <w:rPr>
                    <w:rtl w:val="0"/>
                  </w:rPr>
                </w:r>
              </w:p>
            </w:tc>
            <w:tc>
              <w:tcPr/>
              <w:p w:rsidR="00000000" w:rsidDel="00000000" w:rsidP="00000000" w:rsidRDefault="00000000" w:rsidRPr="00000000" w14:paraId="000001F6">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F7">
                <w:pPr>
                  <w:rPr>
                    <w:sz w:val="24"/>
                    <w:szCs w:val="24"/>
                  </w:rPr>
                </w:pPr>
                <w:r w:rsidDel="00000000" w:rsidR="00000000" w:rsidRPr="00000000">
                  <w:rPr>
                    <w:rtl w:val="0"/>
                  </w:rPr>
                </w:r>
              </w:p>
            </w:tc>
            <w:tc>
              <w:tcPr/>
              <w:p w:rsidR="00000000" w:rsidDel="00000000" w:rsidP="00000000" w:rsidRDefault="00000000" w:rsidRPr="00000000" w14:paraId="000001F8">
                <w:pPr>
                  <w:jc w:val="center"/>
                  <w:rPr>
                    <w:sz w:val="24"/>
                    <w:szCs w:val="24"/>
                  </w:rPr>
                </w:pPr>
                <w:r w:rsidDel="00000000" w:rsidR="00000000" w:rsidRPr="00000000">
                  <w:rPr>
                    <w:rtl w:val="0"/>
                  </w:rPr>
                </w:r>
              </w:p>
            </w:tc>
            <w:tc>
              <w:tcPr/>
              <w:p w:rsidR="00000000" w:rsidDel="00000000" w:rsidP="00000000" w:rsidRDefault="00000000" w:rsidRPr="00000000" w14:paraId="000001F9">
                <w:pPr>
                  <w:jc w:val="center"/>
                  <w:rPr>
                    <w:sz w:val="24"/>
                    <w:szCs w:val="24"/>
                  </w:rPr>
                </w:pPr>
                <w:r w:rsidDel="00000000" w:rsidR="00000000" w:rsidRPr="00000000">
                  <w:rPr>
                    <w:rtl w:val="0"/>
                  </w:rPr>
                </w:r>
              </w:p>
            </w:tc>
            <w:tc>
              <w:tcPr/>
              <w:p w:rsidR="00000000" w:rsidDel="00000000" w:rsidP="00000000" w:rsidRDefault="00000000" w:rsidRPr="00000000" w14:paraId="000001FA">
                <w:pPr>
                  <w:jc w:val="center"/>
                  <w:rPr>
                    <w:sz w:val="24"/>
                    <w:szCs w:val="24"/>
                  </w:rPr>
                </w:pPr>
                <w:r w:rsidDel="00000000" w:rsidR="00000000" w:rsidRPr="00000000">
                  <w:rPr>
                    <w:rtl w:val="0"/>
                  </w:rPr>
                </w:r>
              </w:p>
            </w:tc>
            <w:tc>
              <w:tcPr/>
              <w:p w:rsidR="00000000" w:rsidDel="00000000" w:rsidP="00000000" w:rsidRDefault="00000000" w:rsidRPr="00000000" w14:paraId="000001FB">
                <w:pPr>
                  <w:jc w:val="center"/>
                  <w:rPr>
                    <w:sz w:val="24"/>
                    <w:szCs w:val="24"/>
                  </w:rPr>
                </w:pPr>
                <w:r w:rsidDel="00000000" w:rsidR="00000000" w:rsidRPr="00000000">
                  <w:rPr>
                    <w:rtl w:val="0"/>
                  </w:rPr>
                </w:r>
              </w:p>
            </w:tc>
            <w:tc>
              <w:tcPr/>
              <w:p w:rsidR="00000000" w:rsidDel="00000000" w:rsidP="00000000" w:rsidRDefault="00000000" w:rsidRPr="00000000" w14:paraId="000001FC">
                <w:pPr>
                  <w:rPr>
                    <w:sz w:val="24"/>
                    <w:szCs w:val="24"/>
                  </w:rPr>
                </w:pPr>
                <w:r w:rsidDel="00000000" w:rsidR="00000000" w:rsidRPr="00000000">
                  <w:rPr>
                    <w:rtl w:val="0"/>
                  </w:rPr>
                </w:r>
              </w:p>
            </w:tc>
          </w:tr>
          <w:tr>
            <w:trPr>
              <w:cantSplit w:val="0"/>
              <w:trHeight w:val="596" w:hRule="atLeast"/>
              <w:tblHeader w:val="0"/>
            </w:trPr>
            <w:tc>
              <w:tcPr/>
              <w:p w:rsidR="00000000" w:rsidDel="00000000" w:rsidP="00000000" w:rsidRDefault="00000000" w:rsidRPr="00000000" w14:paraId="000001FD">
                <w:pPr>
                  <w:rPr>
                    <w:sz w:val="24"/>
                    <w:szCs w:val="24"/>
                  </w:rPr>
                </w:pPr>
                <w:r w:rsidDel="00000000" w:rsidR="00000000" w:rsidRPr="00000000">
                  <w:rPr>
                    <w:rtl w:val="0"/>
                  </w:rPr>
                </w:r>
              </w:p>
            </w:tc>
            <w:tc>
              <w:tcPr/>
              <w:p w:rsidR="00000000" w:rsidDel="00000000" w:rsidP="00000000" w:rsidRDefault="00000000" w:rsidRPr="00000000" w14:paraId="000001FE">
                <w:pPr>
                  <w:jc w:val="center"/>
                  <w:rPr>
                    <w:sz w:val="24"/>
                    <w:szCs w:val="24"/>
                  </w:rPr>
                </w:pPr>
                <w:r w:rsidDel="00000000" w:rsidR="00000000" w:rsidRPr="00000000">
                  <w:rPr>
                    <w:rtl w:val="0"/>
                  </w:rPr>
                </w:r>
              </w:p>
            </w:tc>
            <w:tc>
              <w:tcPr/>
              <w:p w:rsidR="00000000" w:rsidDel="00000000" w:rsidP="00000000" w:rsidRDefault="00000000" w:rsidRPr="00000000" w14:paraId="000001FF">
                <w:pPr>
                  <w:jc w:val="center"/>
                  <w:rPr>
                    <w:sz w:val="24"/>
                    <w:szCs w:val="24"/>
                  </w:rPr>
                </w:pPr>
                <w:r w:rsidDel="00000000" w:rsidR="00000000" w:rsidRPr="00000000">
                  <w:rPr>
                    <w:rtl w:val="0"/>
                  </w:rPr>
                </w:r>
              </w:p>
            </w:tc>
            <w:tc>
              <w:tcPr/>
              <w:p w:rsidR="00000000" w:rsidDel="00000000" w:rsidP="00000000" w:rsidRDefault="00000000" w:rsidRPr="00000000" w14:paraId="00000200">
                <w:pPr>
                  <w:jc w:val="center"/>
                  <w:rPr>
                    <w:sz w:val="24"/>
                    <w:szCs w:val="24"/>
                  </w:rPr>
                </w:pPr>
                <w:r w:rsidDel="00000000" w:rsidR="00000000" w:rsidRPr="00000000">
                  <w:rPr>
                    <w:rtl w:val="0"/>
                  </w:rPr>
                </w:r>
              </w:p>
            </w:tc>
            <w:tc>
              <w:tcPr/>
              <w:p w:rsidR="00000000" w:rsidDel="00000000" w:rsidP="00000000" w:rsidRDefault="00000000" w:rsidRPr="00000000" w14:paraId="00000201">
                <w:pPr>
                  <w:jc w:val="center"/>
                  <w:rPr>
                    <w:sz w:val="24"/>
                    <w:szCs w:val="24"/>
                  </w:rPr>
                </w:pPr>
                <w:r w:rsidDel="00000000" w:rsidR="00000000" w:rsidRPr="00000000">
                  <w:rPr>
                    <w:rtl w:val="0"/>
                  </w:rPr>
                </w:r>
              </w:p>
            </w:tc>
            <w:tc>
              <w:tcPr/>
              <w:p w:rsidR="00000000" w:rsidDel="00000000" w:rsidP="00000000" w:rsidRDefault="00000000" w:rsidRPr="00000000" w14:paraId="00000202">
                <w:pPr>
                  <w:rPr>
                    <w:sz w:val="24"/>
                    <w:szCs w:val="24"/>
                  </w:rPr>
                </w:pPr>
                <w:r w:rsidDel="00000000" w:rsidR="00000000" w:rsidRPr="00000000">
                  <w:rPr>
                    <w:rtl w:val="0"/>
                  </w:rPr>
                </w:r>
              </w:p>
            </w:tc>
          </w:tr>
        </w:tbl>
      </w:sdtContent>
    </w:sdt>
    <w:p w:rsidR="00000000" w:rsidDel="00000000" w:rsidP="00000000" w:rsidRDefault="00000000" w:rsidRPr="00000000" w14:paraId="00000203">
      <w:pPr>
        <w:tabs>
          <w:tab w:val="left" w:leader="none" w:pos="360"/>
        </w:tabs>
        <w:ind w:left="360" w:firstLine="0"/>
        <w:rPr>
          <w:b w:val="1"/>
          <w:sz w:val="24"/>
          <w:szCs w:val="24"/>
        </w:rPr>
      </w:pPr>
      <w:r w:rsidDel="00000000" w:rsidR="00000000" w:rsidRPr="00000000">
        <w:rPr>
          <w:b w:val="1"/>
          <w:sz w:val="24"/>
          <w:szCs w:val="24"/>
          <w:rtl w:val="0"/>
        </w:rPr>
        <w:t xml:space="preserve">*Cost before FCC Cybersecurity Pilot discount</w:t>
      </w:r>
    </w:p>
    <w:p w:rsidR="00000000" w:rsidDel="00000000" w:rsidP="00000000" w:rsidRDefault="00000000" w:rsidRPr="00000000" w14:paraId="00000204">
      <w:pPr>
        <w:keepNext w:val="1"/>
        <w:jc w:val="both"/>
        <w:rPr>
          <w:b w:val="1"/>
          <w:sz w:val="24"/>
          <w:szCs w:val="24"/>
        </w:rPr>
      </w:pPr>
      <w:r w:rsidDel="00000000" w:rsidR="00000000" w:rsidRPr="00000000">
        <w:rPr>
          <w:rtl w:val="0"/>
        </w:rPr>
      </w:r>
    </w:p>
    <w:p w:rsidR="00000000" w:rsidDel="00000000" w:rsidP="00000000" w:rsidRDefault="00000000" w:rsidRPr="00000000" w14:paraId="00000205">
      <w:pPr>
        <w:spacing w:after="240" w:before="240" w:lineRule="auto"/>
        <w:ind w:left="0" w:firstLine="0"/>
        <w:rPr>
          <w:b w:val="1"/>
          <w:sz w:val="24"/>
          <w:szCs w:val="24"/>
          <w:u w:val="single"/>
        </w:rPr>
      </w:pPr>
      <w:r w:rsidDel="00000000" w:rsidR="00000000" w:rsidRPr="00000000">
        <w:rPr>
          <w:rtl w:val="0"/>
        </w:rPr>
      </w:r>
    </w:p>
    <w:sectPr>
      <w:headerReference r:id="rId11" w:type="default"/>
      <w:type w:val="continuous"/>
      <w:pgSz w:h="15840" w:w="12240" w:orient="portrait"/>
      <w:pgMar w:bottom="720" w:top="720" w:left="1440" w:right="1440" w:header="1440" w:footer="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Arial"/>
  <w:font w:name="Merriweather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erif">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7">
    <w:pPr>
      <w:jc w:val="right"/>
      <w:rPr/>
    </w:pPr>
    <w:r w:rsidDel="00000000" w:rsidR="00000000" w:rsidRPr="00000000">
      <w:rPr>
        <w:sz w:val="24"/>
        <w:szCs w:val="24"/>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06">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upperLetter"/>
      <w:lvlText w:val="%1."/>
      <w:lvlJc w:val="left"/>
      <w:pPr>
        <w:ind w:left="181" w:hanging="1"/>
      </w:pPr>
      <w:rPr>
        <w:b w:val="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360" w:hanging="360"/>
      </w:pPr>
      <w:rPr>
        <w:rFonts w:ascii="Noto Sans Symbols" w:cs="Noto Sans Symbols" w:eastAsia="Noto Sans Symbols" w:hAnsi="Noto Sans Symbols"/>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5040" w:hanging="360"/>
      </w:pPr>
      <w:rPr>
        <w:u w:val="none"/>
      </w:rPr>
    </w:lvl>
    <w:lvl w:ilvl="1">
      <w:start w:val="1"/>
      <w:numFmt w:val="upperLetter"/>
      <w:lvlText w:val="%2."/>
      <w:lvlJc w:val="left"/>
      <w:pPr>
        <w:ind w:left="-4320" w:hanging="360"/>
      </w:pPr>
      <w:rPr>
        <w:u w:val="none"/>
      </w:rPr>
    </w:lvl>
    <w:lvl w:ilvl="2">
      <w:start w:val="1"/>
      <w:numFmt w:val="lowerRoman"/>
      <w:lvlText w:val="%3."/>
      <w:lvlJc w:val="right"/>
      <w:pPr>
        <w:ind w:left="-360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2160" w:hanging="360"/>
      </w:pPr>
      <w:rPr>
        <w:u w:val="none"/>
      </w:rPr>
    </w:lvl>
    <w:lvl w:ilvl="5">
      <w:start w:val="1"/>
      <w:numFmt w:val="lowerRoman"/>
      <w:lvlText w:val="%6."/>
      <w:lvlJc w:val="right"/>
      <w:pPr>
        <w:ind w:left="-1440" w:hanging="180"/>
      </w:pPr>
      <w:rPr>
        <w:u w:val="none"/>
      </w:rPr>
    </w:lvl>
    <w:lvl w:ilvl="6">
      <w:start w:val="1"/>
      <w:numFmt w:val="decimal"/>
      <w:lvlText w:val="%7."/>
      <w:lvlJc w:val="left"/>
      <w:pPr>
        <w:ind w:left="-720" w:hanging="360"/>
      </w:pPr>
      <w:rPr>
        <w:u w:val="none"/>
      </w:rPr>
    </w:lvl>
    <w:lvl w:ilvl="7">
      <w:start w:val="1"/>
      <w:numFmt w:val="lowerLetter"/>
      <w:lvlText w:val="%8."/>
      <w:lvlJc w:val="left"/>
      <w:pPr>
        <w:ind w:left="0" w:hanging="360"/>
      </w:pPr>
      <w:rPr>
        <w:u w:val="none"/>
      </w:rPr>
    </w:lvl>
    <w:lvl w:ilvl="8">
      <w:start w:val="1"/>
      <w:numFmt w:val="lowerRoman"/>
      <w:lvlText w:val="%9."/>
      <w:lvlJc w:val="right"/>
      <w:pPr>
        <w:ind w:left="720" w:hanging="180"/>
      </w:pPr>
      <w:rPr>
        <w:u w:val="none"/>
      </w:rPr>
    </w:lvl>
  </w:abstractNum>
  <w:abstractNum w:abstractNumId="13">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875235984"/>
      <w:numFmt w:val="bullet"/>
      <w:lvlText w:val="•"/>
      <w:lvlJc w:val="left"/>
      <w:pPr>
        <w:ind w:left="1" w:hanging="1"/>
      </w:pPr>
      <w:rPr>
        <w:sz w:val="20"/>
        <w:szCs w:val="20"/>
        <w:vertAlign w:val="baseline"/>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decimal"/>
      <w:lvlText w:val="%1."/>
      <w:lvlJc w:val="left"/>
      <w:pPr>
        <w:ind w:left="900" w:hanging="360"/>
      </w:pPr>
      <w:rPr>
        <w:u w:val="none"/>
      </w:rPr>
    </w:lvl>
    <w:lvl w:ilvl="1">
      <w:start w:val="1"/>
      <w:numFmt w:val="lowerLetter"/>
      <w:lvlText w:val="%2."/>
      <w:lvlJc w:val="left"/>
      <w:pPr>
        <w:ind w:left="1620" w:hanging="360"/>
      </w:pPr>
      <w:rPr>
        <w:u w:val="none"/>
      </w:rPr>
    </w:lvl>
    <w:lvl w:ilvl="2">
      <w:start w:val="1"/>
      <w:numFmt w:val="lowerRoman"/>
      <w:lvlText w:val="%3."/>
      <w:lvlJc w:val="right"/>
      <w:pPr>
        <w:ind w:left="2340" w:hanging="180"/>
      </w:pPr>
      <w:rPr>
        <w:u w:val="none"/>
      </w:rPr>
    </w:lvl>
    <w:lvl w:ilvl="3">
      <w:start w:val="1"/>
      <w:numFmt w:val="decimal"/>
      <w:lvlText w:val="%4."/>
      <w:lvlJc w:val="left"/>
      <w:pPr>
        <w:ind w:left="3060" w:hanging="360"/>
      </w:pPr>
      <w:rPr>
        <w:u w:val="none"/>
      </w:rPr>
    </w:lvl>
    <w:lvl w:ilvl="4">
      <w:start w:val="1"/>
      <w:numFmt w:val="lowerLetter"/>
      <w:lvlText w:val="%5."/>
      <w:lvlJc w:val="left"/>
      <w:pPr>
        <w:ind w:left="3780" w:hanging="360"/>
      </w:pPr>
      <w:rPr>
        <w:u w:val="none"/>
      </w:rPr>
    </w:lvl>
    <w:lvl w:ilvl="5">
      <w:start w:val="1"/>
      <w:numFmt w:val="lowerRoman"/>
      <w:lvlText w:val="%6."/>
      <w:lvlJc w:val="right"/>
      <w:pPr>
        <w:ind w:left="4500" w:hanging="180"/>
      </w:pPr>
      <w:rPr>
        <w:u w:val="none"/>
      </w:rPr>
    </w:lvl>
    <w:lvl w:ilvl="6">
      <w:start w:val="1"/>
      <w:numFmt w:val="decimal"/>
      <w:lvlText w:val="%7."/>
      <w:lvlJc w:val="left"/>
      <w:pPr>
        <w:ind w:left="5220" w:hanging="360"/>
      </w:pPr>
      <w:rPr>
        <w:u w:val="none"/>
      </w:rPr>
    </w:lvl>
    <w:lvl w:ilvl="7">
      <w:start w:val="1"/>
      <w:numFmt w:val="lowerLetter"/>
      <w:lvlText w:val="%8."/>
      <w:lvlJc w:val="left"/>
      <w:pPr>
        <w:ind w:left="5940" w:hanging="360"/>
      </w:pPr>
      <w:rPr>
        <w:u w:val="none"/>
      </w:rPr>
    </w:lvl>
    <w:lvl w:ilvl="8">
      <w:start w:val="1"/>
      <w:numFmt w:val="lowerRoman"/>
      <w:lvlText w:val="%9."/>
      <w:lvlJc w:val="right"/>
      <w:pPr>
        <w:ind w:left="6660" w:hanging="180"/>
      </w:pPr>
      <w:rPr>
        <w:u w:val="none"/>
      </w:rPr>
    </w:lvl>
  </w:abstractNum>
  <w:abstractNum w:abstractNumId="20">
    <w:lvl w:ilvl="0">
      <w:start w:val="1"/>
      <w:numFmt w:val="decimal"/>
      <w:lvlText w:val="%1."/>
      <w:lvlJc w:val="left"/>
      <w:pPr>
        <w:ind w:left="360" w:hanging="360"/>
      </w:pPr>
      <w:rPr>
        <w:vertAlign w:val="baseline"/>
      </w:rPr>
    </w:lvl>
    <w:lvl w:ilvl="1">
      <w:start w:val="1"/>
      <w:numFmt w:val="lowerLetter"/>
      <w:lvlText w:val="%2."/>
      <w:lvlJc w:val="left"/>
      <w:pPr>
        <w:ind w:left="1170" w:hanging="360"/>
      </w:pPr>
      <w:rPr>
        <w:vertAlign w:val="baseline"/>
      </w:rPr>
    </w:lvl>
    <w:lvl w:ilvl="2">
      <w:start w:val="1"/>
      <w:numFmt w:val="lowerRoman"/>
      <w:lvlText w:val="%3."/>
      <w:lvlJc w:val="right"/>
      <w:pPr>
        <w:ind w:left="1890" w:hanging="180"/>
      </w:pPr>
      <w:rPr>
        <w:vertAlign w:val="baseline"/>
      </w:rPr>
    </w:lvl>
    <w:lvl w:ilvl="3">
      <w:start w:val="1"/>
      <w:numFmt w:val="decimal"/>
      <w:lvlText w:val="%4."/>
      <w:lvlJc w:val="left"/>
      <w:pPr>
        <w:ind w:left="2610" w:hanging="360"/>
      </w:pPr>
      <w:rPr>
        <w:vertAlign w:val="baseline"/>
      </w:rPr>
    </w:lvl>
    <w:lvl w:ilvl="4">
      <w:start w:val="1"/>
      <w:numFmt w:val="lowerLetter"/>
      <w:lvlText w:val="%5."/>
      <w:lvlJc w:val="left"/>
      <w:pPr>
        <w:ind w:left="3330" w:hanging="360"/>
      </w:pPr>
      <w:rPr>
        <w:vertAlign w:val="baseline"/>
      </w:rPr>
    </w:lvl>
    <w:lvl w:ilvl="5">
      <w:start w:val="1"/>
      <w:numFmt w:val="lowerRoman"/>
      <w:lvlText w:val="%6."/>
      <w:lvlJc w:val="right"/>
      <w:pPr>
        <w:ind w:left="4050" w:hanging="180"/>
      </w:pPr>
      <w:rPr>
        <w:vertAlign w:val="baseline"/>
      </w:rPr>
    </w:lvl>
    <w:lvl w:ilvl="6">
      <w:start w:val="1"/>
      <w:numFmt w:val="decimal"/>
      <w:lvlText w:val="%7."/>
      <w:lvlJc w:val="left"/>
      <w:pPr>
        <w:ind w:left="4770" w:hanging="360"/>
      </w:pPr>
      <w:rPr>
        <w:vertAlign w:val="baseline"/>
      </w:rPr>
    </w:lvl>
    <w:lvl w:ilvl="7">
      <w:start w:val="1"/>
      <w:numFmt w:val="lowerLetter"/>
      <w:lvlText w:val="%8."/>
      <w:lvlJc w:val="left"/>
      <w:pPr>
        <w:ind w:left="5490" w:hanging="360"/>
      </w:pPr>
      <w:rPr>
        <w:vertAlign w:val="baseline"/>
      </w:rPr>
    </w:lvl>
    <w:lvl w:ilvl="8">
      <w:start w:val="1"/>
      <w:numFmt w:val="lowerRoman"/>
      <w:lvlText w:val="%9."/>
      <w:lvlJc w:val="right"/>
      <w:pPr>
        <w:ind w:left="6210"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tabs>
        <w:tab w:val="left" w:leader="none" w:pos="-1080"/>
        <w:tab w:val="left" w:leader="none" w:pos="-720"/>
        <w:tab w:val="left" w:leader="none" w:pos="0"/>
        <w:tab w:val="left" w:leader="none" w:pos="900"/>
        <w:tab w:val="left" w:leader="none" w:pos="1710"/>
        <w:tab w:val="left" w:leader="none" w:pos="50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pPr>
    <w:rPr>
      <w:sz w:val="24"/>
      <w:szCs w:val="24"/>
      <w:vertAlign w:val="baseline"/>
    </w:rPr>
  </w:style>
  <w:style w:type="paragraph" w:styleId="Heading2">
    <w:name w:val="heading 2"/>
    <w:basedOn w:val="Normal"/>
    <w:next w:val="Normal"/>
    <w:pPr>
      <w:keepNext w:val="1"/>
      <w:jc w:val="center"/>
    </w:pPr>
    <w:rPr>
      <w:b w:val="1"/>
      <w:sz w:val="30"/>
      <w:szCs w:val="30"/>
      <w:vertAlign w:val="baseline"/>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pPr>
    <w:rPr>
      <w:b w:val="1"/>
      <w:sz w:val="22"/>
      <w:szCs w:val="22"/>
      <w:vertAlign w:val="baseline"/>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Indent">
    <w:name w:val="Body Text Indent"/>
    <w:basedOn w:val="Normal"/>
    <w:next w:val="BodyTextInden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4140"/>
        <w:tab w:val="left" w:leader="none" w:pos="5760"/>
        <w:tab w:val="left" w:leader="none" w:pos="6480"/>
        <w:tab w:val="left" w:leader="none" w:pos="72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900"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
    <w:name w:val="Body Text"/>
    <w:basedOn w:val="Normal"/>
    <w:next w:val="BodyText"/>
    <w:autoRedefine w:val="0"/>
    <w:hidden w:val="0"/>
    <w:qFormat w:val="0"/>
    <w:pPr>
      <w:numPr>
        <w:ilvl w:val="12"/>
        <w:numId w:val="0"/>
      </w:numPr>
      <w:tabs>
        <w:tab w:val="left" w:leader="none" w:pos="-1080"/>
        <w:tab w:val="left" w:leader="none" w:pos="-720"/>
        <w:tab w:val="left" w:leader="none" w:pos="0"/>
        <w:tab w:val="left" w:leader="none" w:pos="540"/>
        <w:tab w:val="left" w:leader="none" w:pos="900"/>
        <w:tab w:val="left" w:leader="none" w:pos="1710"/>
        <w:tab w:val="left" w:leader="none" w:pos="3150"/>
        <w:tab w:val="left" w:leader="none" w:pos="5400"/>
        <w:tab w:val="left" w:leader="none" w:pos="7920"/>
        <w:tab w:val="left" w:leader="none" w:pos="8640"/>
        <w:tab w:val="left" w:leader="none" w:pos="9360"/>
        <w:tab w:val="left" w:leader="none" w:pos="10080"/>
        <w:tab w:val="left" w:leader="none" w:pos="10800"/>
        <w:tab w:val="left" w:leader="none" w:pos="11520"/>
        <w:tab w:val="left" w:leader="none" w:pos="12240"/>
        <w:tab w:val="left" w:leader="none" w:pos="12960"/>
        <w:tab w:val="left" w:leader="none" w:pos="13680"/>
        <w:tab w:val="left" w:leader="none" w:pos="14400"/>
        <w:tab w:val="left" w:leader="none" w:pos="15120"/>
        <w:tab w:val="left" w:leader="none" w:pos="15840"/>
        <w:tab w:val="left" w:leader="none" w:pos="16560"/>
        <w:tab w:val="left" w:leader="none" w:pos="17280"/>
        <w:tab w:val="left" w:leader="none" w:pos="18000"/>
        <w:tab w:val="left" w:leader="none" w:pos="18720"/>
      </w:tabs>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Level1">
    <w:name w:val="Level 1"/>
    <w:next w:val="Level1"/>
    <w:autoRedefine w:val="0"/>
    <w:hidden w:val="0"/>
    <w:qFormat w:val="0"/>
    <w:pPr>
      <w:suppressAutoHyphens w:val="1"/>
      <w:spacing w:line="1" w:lineRule="atLeast"/>
      <w:ind w:left="720" w:leftChars="-1" w:rightChars="0" w:firstLineChars="-1"/>
      <w:textDirection w:val="btLr"/>
      <w:textAlignment w:val="top"/>
      <w:outlineLvl w:val="0"/>
    </w:pPr>
    <w:rPr>
      <w:snapToGrid w:val="0"/>
      <w:w w:val="100"/>
      <w:position w:val="-1"/>
      <w:sz w:val="24"/>
      <w:effect w:val="none"/>
      <w:vertAlign w:val="baseline"/>
      <w:cs w:val="0"/>
      <w:em w:val="none"/>
      <w:lang w:bidi="ar-SA" w:eastAsia="en-US" w:val="en-US"/>
    </w:rPr>
  </w:style>
  <w:style w:type="paragraph" w:styleId="BodyText2">
    <w:name w:val="Body Text 2"/>
    <w:basedOn w:val="Normal"/>
    <w:next w:val="BodyText2"/>
    <w:autoRedefine w:val="0"/>
    <w:hidden w:val="0"/>
    <w:qFormat w:val="0"/>
    <w:pPr>
      <w:suppressAutoHyphens w:val="1"/>
      <w:spacing w:line="1" w:lineRule="atLeast"/>
      <w:ind w:leftChars="-1" w:rightChars="0" w:firstLineChars="-1"/>
      <w:textDirection w:val="btLr"/>
      <w:textAlignment w:val="top"/>
      <w:outlineLvl w:val="0"/>
    </w:pPr>
    <w:rPr>
      <w:w w:val="100"/>
      <w:position w:val="-1"/>
      <w:sz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textDirection w:val="btLr"/>
      <w:textAlignment w:val="top"/>
      <w:outlineLvl w:val="0"/>
    </w:pPr>
    <w:rPr>
      <w:w w:val="100"/>
      <w:position w:val="-1"/>
      <w:sz w:val="22"/>
      <w:effect w:val="none"/>
      <w:vertAlign w:val="baseline"/>
      <w:cs w:val="0"/>
      <w:em w:val="none"/>
      <w:lang w:bidi="ar-SA" w:eastAsia="en-US" w:val="en-US"/>
    </w:rPr>
  </w:style>
  <w:style w:type="paragraph" w:styleId="_level1">
    <w:name w:val="_level1"/>
    <w:basedOn w:val="Normal"/>
    <w:next w:val="_level1"/>
    <w:autoRedefine w:val="0"/>
    <w:hidden w:val="0"/>
    <w:qFormat w:val="0"/>
    <w:pPr>
      <w:widowControl w:val="0"/>
      <w:numPr>
        <w:ilvl w:val="0"/>
        <w:numId w:val="2"/>
      </w:numPr>
      <w:tabs>
        <w:tab w:val="left" w:leader="none" w:pos="0"/>
        <w:tab w:val="left" w:leader="none" w:pos="360"/>
        <w:tab w:val="left" w:leader="none" w:pos="1080"/>
        <w:tab w:val="left" w:leader="none" w:pos="1800"/>
        <w:tab w:val="left" w:leader="none" w:pos="2520"/>
        <w:tab w:val="left" w:leader="none" w:pos="3240"/>
        <w:tab w:val="left" w:leader="none" w:pos="3960"/>
        <w:tab w:val="left" w:leader="none" w:pos="4680"/>
        <w:tab w:val="left" w:leader="none" w:pos="5400"/>
        <w:tab w:val="left" w:leader="none" w:pos="6120"/>
        <w:tab w:val="left" w:leader="none" w:pos="6840"/>
        <w:tab w:val="left" w:leader="none" w:pos="7560"/>
        <w:tab w:val="left" w:leader="none" w:pos="8280"/>
        <w:tab w:val="right" w:leader="none" w:pos="9000"/>
      </w:tabs>
      <w:suppressAutoHyphens w:val="1"/>
      <w:autoSpaceDE w:val="0"/>
      <w:autoSpaceDN w:val="0"/>
      <w:adjustRightInd w:val="0"/>
      <w:spacing w:line="1" w:lineRule="atLeast"/>
      <w:ind w:left="1080" w:leftChars="-1" w:rightChars="0" w:hanging="36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er">
    <w:name w:val="Header"/>
    <w:basedOn w:val="Normal"/>
    <w:next w:val="Head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Footer">
    <w:name w:val="Footer"/>
    <w:basedOn w:val="Normal"/>
    <w:next w:val="Footer"/>
    <w:autoRedefine w:val="0"/>
    <w:hidden w:val="0"/>
    <w:qFormat w:val="0"/>
    <w:pPr>
      <w:tabs>
        <w:tab w:val="center" w:leader="none" w:pos="4320"/>
        <w:tab w:val="right" w:leader="none" w:pos="8640"/>
      </w:tabs>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character" w:styleId="PlainTextChar">
    <w:name w:val="Plain Text Char"/>
    <w:next w:val="PlainTextChar"/>
    <w:autoRedefine w:val="0"/>
    <w:hidden w:val="0"/>
    <w:qFormat w:val="0"/>
    <w:rPr>
      <w:rFonts w:ascii="Consolas" w:hAnsi="Consolas"/>
      <w:w w:val="100"/>
      <w:position w:val="-1"/>
      <w:sz w:val="21"/>
      <w:szCs w:val="21"/>
      <w:effect w:val="none"/>
      <w:vertAlign w:val="baseline"/>
      <w:cs w:val="0"/>
      <w:em w:val="none"/>
      <w:lang w:bidi="ar-SA"/>
    </w:rPr>
  </w:style>
  <w:style w:type="paragraph" w:styleId="PlainText">
    <w:name w:val="Plain Text"/>
    <w:basedOn w:val="Normal"/>
    <w:next w:val="PlainText"/>
    <w:autoRedefine w:val="0"/>
    <w:hidden w:val="0"/>
    <w:qFormat w:val="0"/>
    <w:pPr>
      <w:suppressAutoHyphens w:val="1"/>
      <w:spacing w:line="1" w:lineRule="atLeast"/>
      <w:ind w:leftChars="-1" w:rightChars="0" w:firstLineChars="-1"/>
      <w:textDirection w:val="btLr"/>
      <w:textAlignment w:val="top"/>
      <w:outlineLvl w:val="0"/>
    </w:pPr>
    <w:rPr>
      <w:rFonts w:ascii="Consolas" w:hAnsi="Consolas"/>
      <w:w w:val="100"/>
      <w:position w:val="-1"/>
      <w:sz w:val="21"/>
      <w:szCs w:val="21"/>
      <w:effect w:val="none"/>
      <w:vertAlign w:val="baseline"/>
      <w:cs w:val="0"/>
      <w:em w:val="none"/>
      <w:lang w:bidi="ar-SA" w:eastAsia="und" w:val="und"/>
    </w:rPr>
  </w:style>
  <w:style w:type="character" w:styleId="BodyTextChar">
    <w:name w:val="Body Text Char"/>
    <w:next w:val="BodyTextChar"/>
    <w:autoRedefine w:val="0"/>
    <w:hidden w:val="0"/>
    <w:qFormat w:val="0"/>
    <w:rPr>
      <w:w w:val="100"/>
      <w:position w:val="-1"/>
      <w:sz w:val="24"/>
      <w:effect w:val="none"/>
      <w:vertAlign w:val="baseline"/>
      <w:cs w:val="0"/>
      <w:em w:val="none"/>
      <w:lang/>
    </w:rPr>
  </w:style>
  <w:style w:type="paragraph" w:styleId="ListParagraph">
    <w:name w:val="List Paragraph"/>
    <w:basedOn w:val="Normal"/>
    <w:next w:val="ListParagraph"/>
    <w:autoRedefine w:val="0"/>
    <w:hidden w:val="0"/>
    <w:qFormat w:val="0"/>
    <w:pPr>
      <w:suppressAutoHyphens w:val="1"/>
      <w:spacing w:line="1" w:lineRule="atLeast"/>
      <w:ind w:left="720" w:leftChars="-1" w:rightChars="0" w:firstLineChars="-1"/>
      <w:textDirection w:val="btLr"/>
      <w:textAlignment w:val="top"/>
      <w:outlineLvl w:val="0"/>
    </w:pPr>
    <w:rPr>
      <w:w w:val="100"/>
      <w:position w:val="-1"/>
      <w:effect w:val="none"/>
      <w:vertAlign w:val="baseline"/>
      <w:cs w:val="0"/>
      <w:em w:val="none"/>
      <w:lang w:bidi="ar-SA" w:eastAsia="en-US" w:val="en-US"/>
    </w:rPr>
  </w:style>
  <w:style w:type="paragraph" w:styleId="BalloonText">
    <w:name w:val="Balloon Text"/>
    <w:basedOn w:val="Normal"/>
    <w:next w:val="BalloonText"/>
    <w:autoRedefine w:val="0"/>
    <w:hidden w:val="0"/>
    <w:qFormat w:val="0"/>
    <w:pPr>
      <w:suppressAutoHyphens w:val="1"/>
      <w:spacing w:line="1" w:lineRule="atLeast"/>
      <w:ind w:leftChars="-1" w:rightChars="0" w:firstLineChars="-1"/>
      <w:textDirection w:val="btLr"/>
      <w:textAlignment w:val="top"/>
      <w:outlineLvl w:val="0"/>
    </w:pPr>
    <w:rPr>
      <w:rFonts w:ascii="Segoe UI" w:cs="Segoe UI" w:hAnsi="Segoe UI"/>
      <w:w w:val="100"/>
      <w:position w:val="-1"/>
      <w:sz w:val="18"/>
      <w:szCs w:val="18"/>
      <w:effect w:val="none"/>
      <w:vertAlign w:val="baseline"/>
      <w:cs w:val="0"/>
      <w:em w:val="none"/>
      <w:lang w:bidi="ar-SA" w:eastAsia="en-US" w:val="en-US"/>
    </w:rPr>
  </w:style>
  <w:style w:type="character" w:styleId="BalloonTextChar">
    <w:name w:val="Balloon Text Char"/>
    <w:next w:val="BalloonTextChar"/>
    <w:autoRedefine w:val="0"/>
    <w:hidden w:val="0"/>
    <w:qFormat w:val="0"/>
    <w:rPr>
      <w:rFonts w:ascii="Segoe UI" w:cs="Segoe UI" w:hAnsi="Segoe UI"/>
      <w:w w:val="100"/>
      <w:position w:val="-1"/>
      <w:sz w:val="18"/>
      <w:szCs w:val="18"/>
      <w:effect w:val="none"/>
      <w:vertAlign w:val="baseline"/>
      <w:cs w:val="0"/>
      <w:em w:val="none"/>
      <w:lang/>
    </w:rPr>
  </w:style>
  <w:style w:type="paragraph" w:styleId="level1">
    <w:name w:val="level1"/>
    <w:basedOn w:val="Normal"/>
    <w:next w:val="level1"/>
    <w:autoRedefine w:val="0"/>
    <w:hidden w:val="0"/>
    <w:qFormat w:val="0"/>
    <w:pPr>
      <w:suppressAutoHyphens w:val="1"/>
      <w:spacing w:line="1" w:lineRule="atLeast"/>
      <w:ind w:left="720"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Strong">
    <w:name w:val="Strong"/>
    <w:next w:val="Strong"/>
    <w:autoRedefine w:val="0"/>
    <w:hidden w:val="0"/>
    <w:qFormat w:val="0"/>
    <w:rPr>
      <w:b w:val="1"/>
      <w:bCs w:val="1"/>
      <w:w w:val="100"/>
      <w:position w:val="-1"/>
      <w:effect w:val="none"/>
      <w:vertAlign w:val="baseline"/>
      <w:cs w:val="0"/>
      <w:em w:val="none"/>
      <w:lang/>
    </w:rPr>
  </w:style>
  <w:style w:type="paragraph" w:styleId="Normal(Web)">
    <w:name w:val="Normal (Web)"/>
    <w:basedOn w:val="Normal"/>
    <w:next w:val="Normal(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table" w:styleId="Table1">
    <w:basedOn w:val="TableNormal"/>
    <w:tblPr>
      <w:tblStyleRowBandSize w:val="1"/>
      <w:tblStyleColBandSize w:val="1"/>
      <w:tblCellMar>
        <w:top w:w="15.0" w:type="dxa"/>
        <w:left w:w="15.0" w:type="dxa"/>
        <w:bottom w:w="15.0" w:type="dxa"/>
        <w:right w:w="15.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15.0" w:type="dxa"/>
        <w:left w:w="15.0" w:type="dxa"/>
        <w:bottom w:w="15.0" w:type="dxa"/>
        <w:right w:w="15.0" w:type="dxa"/>
      </w:tblCellMar>
    </w:tblPr>
  </w:style>
  <w:style w:type="table" w:styleId="Table6">
    <w:basedOn w:val="TableNormal"/>
    <w:tblPr>
      <w:tblStyleRowBandSize w:val="1"/>
      <w:tblStyleColBandSize w:val="1"/>
      <w:tblCellMar>
        <w:top w:w="15.0" w:type="dxa"/>
        <w:left w:w="15.0" w:type="dxa"/>
        <w:bottom w:w="15.0" w:type="dxa"/>
        <w:right w:w="15.0" w:type="dxa"/>
      </w:tblCellMar>
    </w:tblPr>
  </w:style>
  <w:style w:type="table" w:styleId="Table7">
    <w:basedOn w:val="TableNormal"/>
    <w:tblPr>
      <w:tblStyleRowBandSize w:val="1"/>
      <w:tblStyleColBandSize w:val="1"/>
      <w:tblCellMar>
        <w:top w:w="15.0" w:type="dxa"/>
        <w:left w:w="15.0" w:type="dxa"/>
        <w:bottom w:w="15.0" w:type="dxa"/>
        <w:right w:w="15.0" w:type="dxa"/>
      </w:tblCellMar>
    </w:tblPr>
  </w:style>
  <w:style w:type="table" w:styleId="Table1">
    <w:basedOn w:val="TableNormal"/>
    <w:rPr>
      <w:vertAlign w:val="baseline"/>
    </w:rPr>
    <w:tblPr>
      <w:tblStyleRowBandSize w:val="1"/>
      <w:tblStyleColBandSize w:val="1"/>
      <w:tblCellMar>
        <w:top w:w="15.0" w:type="dxa"/>
        <w:left w:w="15.0" w:type="dxa"/>
        <w:bottom w:w="15.0" w:type="dxa"/>
        <w:right w:w="15.0" w:type="dxa"/>
      </w:tblCellMar>
    </w:tblPr>
  </w:style>
  <w:style w:type="table" w:styleId="Table1">
    <w:basedOn w:val="TableNormal"/>
    <w:rPr>
      <w:vertAlign w:val="baseline"/>
    </w:rPr>
    <w:tblPr>
      <w:tblStyleRowBandSize w:val="1"/>
      <w:tblStyleColBandSize w:val="1"/>
      <w:tblCellMar>
        <w:top w:w="15.0" w:type="dxa"/>
        <w:left w:w="15.0" w:type="dxa"/>
        <w:bottom w:w="15.0" w:type="dxa"/>
        <w:right w:w="15.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1">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rPr>
      <w:vertAlign w:val="baseline"/>
    </w:rPr>
    <w:tblPr>
      <w:tblStyleRowBandSize w:val="1"/>
      <w:tblStyleColBandSize w:val="1"/>
      <w:tblCellMar>
        <w:top w:w="100.0" w:type="dxa"/>
        <w:left w:w="100.0" w:type="dxa"/>
        <w:bottom w:w="100.0" w:type="dxa"/>
        <w:right w:w="100.0" w:type="dxa"/>
      </w:tblCellMar>
    </w:tblPr>
  </w:style>
  <w:style w:type="table" w:styleId="Table2">
    <w:basedOn w:val="TableNormal"/>
    <w:rPr>
      <w:vertAlign w:val="baseline"/>
    </w:rPr>
    <w:tblPr>
      <w:tblStyleRowBandSize w:val="1"/>
      <w:tblStyleColBandSize w:val="1"/>
      <w:tblCellMar>
        <w:top w:w="0.0" w:type="dxa"/>
        <w:left w:w="115.0" w:type="dxa"/>
        <w:bottom w:w="0.0" w:type="dxa"/>
        <w:right w:w="115.0" w:type="dxa"/>
      </w:tblCellMar>
    </w:tblPr>
  </w:style>
  <w:style w:type="table" w:styleId="Table3">
    <w:basedOn w:val="TableNormal"/>
    <w:rPr>
      <w:vertAlign w:val="baseline"/>
    </w:rPr>
    <w:tblPr>
      <w:tblStyleRowBandSize w:val="1"/>
      <w:tblStyleColBandSize w:val="1"/>
      <w:tblCellMar>
        <w:top w:w="0.0" w:type="dxa"/>
        <w:left w:w="115.0" w:type="dxa"/>
        <w:bottom w:w="0.0" w:type="dxa"/>
        <w:right w:w="115.0" w:type="dxa"/>
      </w:tblCellMar>
    </w:tblPr>
  </w:style>
  <w:style w:type="table" w:styleId="Table4">
    <w:basedOn w:val="TableNormal"/>
    <w:pPr>
      <w:spacing w:after="0" w:line="240" w:lineRule="auto"/>
    </w:pPr>
    <w:rPr>
      <w:vertAlign w:val="baseline"/>
    </w:rPr>
    <w:tblPr>
      <w:tblStyleRowBandSize w:val="1"/>
      <w:tblStyleColBandSize w:val="1"/>
      <w:tblCellMar>
        <w:top w:w="0.0" w:type="dxa"/>
        <w:left w:w="108.0" w:type="dxa"/>
        <w:bottom w:w="0.0" w:type="dxa"/>
        <w:right w:w="108.0" w:type="dxa"/>
      </w:tblCellMar>
    </w:tblPr>
  </w:style>
  <w:style w:type="table" w:styleId="Table5">
    <w:basedOn w:val="TableNormal"/>
    <w:rPr>
      <w:vertAlign w:val="baseline"/>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am.gov" TargetMode="Externa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erriweatherSans-regular.ttf"/><Relationship Id="rId2" Type="http://schemas.openxmlformats.org/officeDocument/2006/relationships/font" Target="fonts/MerriweatherSans-bold.ttf"/><Relationship Id="rId3" Type="http://schemas.openxmlformats.org/officeDocument/2006/relationships/font" Target="fonts/MerriweatherSans-italic.ttf"/><Relationship Id="rId4" Type="http://schemas.openxmlformats.org/officeDocument/2006/relationships/font" Target="fonts/MerriweatherSans-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PTSerif-regular.ttf"/><Relationship Id="rId6" Type="http://schemas.openxmlformats.org/officeDocument/2006/relationships/font" Target="fonts/PTSerif-bold.ttf"/><Relationship Id="rId7" Type="http://schemas.openxmlformats.org/officeDocument/2006/relationships/font" Target="fonts/PTSerif-italic.ttf"/><Relationship Id="rId8" Type="http://schemas.openxmlformats.org/officeDocument/2006/relationships/font" Target="fonts/PTSerif-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fLld9u+++8US0NrBDQU3ryywLA==">CgMxLjAaHwoBMBIaChgICVIUChJ0YWJsZS5pZG83eTlzeW9peGoaHwoBMRIaChgICVIUChJ0YWJsZS5vYnVxdHh3bWs0c2oaHwoBMhIaChgICVIUChJ0YWJsZS5vc3JqbzhhY2hiNXkyDmguaGFxNG02eHdyajh6Mg5oLmszY29hcXVoYWZibDIOaC4zbzI4aHN4Z2dncm0yDmgucjZhOHE4OXZuOXVnMg5oLjd6ZGcyMHE4eGl0ZjIOaC4zZDY0OG5jaXN6dGwyDWgucDQxNjVsYXpub28yDmgudmxuM3p0OTV4MDg5Mg5oLnpkbXJ4bTZnM3NlbTIOaC5ybmZ5NDY2ZnB1bDQyDmgueTVjaWd4dDludjdoMg5oLmo0dTFlb2NuNWFhYzgAciExU09uM29iQVVYdE9VVG4tZlZqZElNVDFSdHRyZS1MX0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2019-04-12T13:25:00Z</dcterms:created>
  <dc:creator>JEFCOED</dc:creator>
</cp:coreProperties>
</file>

<file path=docProps/custom.xml><?xml version="1.0" encoding="utf-8"?>
<Properties xmlns="http://schemas.openxmlformats.org/officeDocument/2006/custom-properties" xmlns:vt="http://schemas.openxmlformats.org/officeDocument/2006/docPropsVTypes"/>
</file>