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BD" w:rsidRPr="00817CBD" w:rsidRDefault="00817CBD" w:rsidP="00817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BD">
        <w:rPr>
          <w:rFonts w:ascii="Times New Roman" w:hAnsi="Times New Roman" w:cs="Times New Roman"/>
          <w:b/>
          <w:sz w:val="24"/>
          <w:szCs w:val="24"/>
        </w:rPr>
        <w:t>IFB-B0060</w:t>
      </w:r>
    </w:p>
    <w:p w:rsidR="001F72AA" w:rsidRDefault="00817CBD" w:rsidP="00817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BD">
        <w:rPr>
          <w:rFonts w:ascii="Times New Roman" w:hAnsi="Times New Roman" w:cs="Times New Roman"/>
          <w:b/>
          <w:sz w:val="24"/>
          <w:szCs w:val="24"/>
        </w:rPr>
        <w:t>Table Skirting</w:t>
      </w:r>
      <w:r>
        <w:rPr>
          <w:rFonts w:ascii="Times New Roman" w:hAnsi="Times New Roman" w:cs="Times New Roman"/>
          <w:b/>
          <w:sz w:val="24"/>
          <w:szCs w:val="24"/>
        </w:rPr>
        <w:t xml:space="preserve"> 17.5 feet x 29 inches</w:t>
      </w:r>
    </w:p>
    <w:p w:rsid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</w:p>
    <w:p w:rsidR="00817CBD" w:rsidRPr="00817CBD" w:rsidRDefault="00817CBD" w:rsidP="00817CBD">
      <w:pPr>
        <w:rPr>
          <w:rFonts w:ascii="Times New Roman" w:hAnsi="Times New Roman" w:cs="Times New Roman"/>
          <w:sz w:val="24"/>
          <w:szCs w:val="24"/>
        </w:rPr>
      </w:pPr>
      <w:r w:rsidRPr="00817CBD">
        <w:rPr>
          <w:rFonts w:ascii="Times New Roman" w:hAnsi="Times New Roman" w:cs="Times New Roman"/>
          <w:b/>
          <w:sz w:val="24"/>
          <w:szCs w:val="24"/>
          <w:u w:val="single"/>
        </w:rPr>
        <w:t>Vendor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7CBD">
        <w:rPr>
          <w:rFonts w:ascii="Times New Roman" w:hAnsi="Times New Roman" w:cs="Times New Roman"/>
          <w:b/>
          <w:sz w:val="24"/>
          <w:szCs w:val="24"/>
          <w:u w:val="single"/>
        </w:rPr>
        <w:t>Unit Price</w:t>
      </w:r>
    </w:p>
    <w:p w:rsid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Douglas Equipment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$53.85</w:t>
      </w:r>
    </w:p>
    <w:p w:rsid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Bolo Promo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$61.35</w:t>
      </w:r>
    </w:p>
    <w:p w:rsid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Georgia Expo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$75.64</w:t>
      </w:r>
    </w:p>
    <w:p w:rsid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Drapes 4 Show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$69.37</w:t>
      </w:r>
    </w:p>
    <w:p w:rsidR="00817CBD" w:rsidRDefault="002D23F8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SBD Commercial Interiors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$54.49</w:t>
      </w:r>
    </w:p>
    <w:p w:rsidR="002D23F8" w:rsidRDefault="002D23F8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Snap Drape Brands, LLC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$91.50</w:t>
      </w:r>
    </w:p>
    <w:p w:rsidR="002D23F8" w:rsidRDefault="002D23F8" w:rsidP="00817C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Iron Brand Solutions, LLC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$54.08</w:t>
      </w:r>
      <w:bookmarkStart w:id="0" w:name="_GoBack"/>
      <w:bookmarkEnd w:id="0"/>
    </w:p>
    <w:p w:rsidR="00817CBD" w:rsidRPr="00817CBD" w:rsidRDefault="00817CBD" w:rsidP="00817CBD">
      <w:pPr>
        <w:rPr>
          <w:rFonts w:ascii="Times New Roman" w:hAnsi="Times New Roman" w:cs="Times New Roman"/>
          <w:b/>
          <w:sz w:val="24"/>
          <w:szCs w:val="24"/>
        </w:rPr>
      </w:pPr>
    </w:p>
    <w:sectPr w:rsidR="00817CBD" w:rsidRPr="0081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BD"/>
    <w:rsid w:val="001F72AA"/>
    <w:rsid w:val="002D23F8"/>
    <w:rsid w:val="00817CBD"/>
    <w:rsid w:val="00A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2F35"/>
  <w15:chartTrackingRefBased/>
  <w15:docId w15:val="{E5B0A10E-9171-4E47-8C7F-E056C1E7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Causey</dc:creator>
  <cp:keywords/>
  <dc:description/>
  <cp:lastModifiedBy>Tina Causey</cp:lastModifiedBy>
  <cp:revision>1</cp:revision>
  <dcterms:created xsi:type="dcterms:W3CDTF">2017-11-15T19:40:00Z</dcterms:created>
  <dcterms:modified xsi:type="dcterms:W3CDTF">2017-11-15T19:53:00Z</dcterms:modified>
</cp:coreProperties>
</file>