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CD4" w:rsidRDefault="004F3CD4">
      <w:pPr>
        <w:pStyle w:val="BodyText"/>
        <w:rPr>
          <w:rFonts w:ascii="Times New Roman"/>
          <w:b w:val="0"/>
          <w:sz w:val="20"/>
        </w:rPr>
      </w:pPr>
      <w:bookmarkStart w:id="0" w:name="_GoBack"/>
      <w:bookmarkEnd w:id="0"/>
    </w:p>
    <w:p w:rsidR="004F3CD4" w:rsidRDefault="004F3CD4">
      <w:pPr>
        <w:pStyle w:val="BodyText"/>
        <w:spacing w:before="2"/>
        <w:rPr>
          <w:rFonts w:ascii="Times New Roman"/>
          <w:b w:val="0"/>
          <w:sz w:val="17"/>
        </w:rPr>
      </w:pPr>
    </w:p>
    <w:p w:rsidR="004F3CD4" w:rsidRDefault="00F962A8">
      <w:pPr>
        <w:pStyle w:val="BodyText"/>
        <w:spacing w:before="52"/>
        <w:ind w:left="4111" w:right="4114"/>
        <w:jc w:val="center"/>
        <w:rPr>
          <w:u w:val="single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868680</wp:posOffset>
            </wp:positionH>
            <wp:positionV relativeFrom="paragraph">
              <wp:posOffset>-210492</wp:posOffset>
            </wp:positionV>
            <wp:extent cx="708660" cy="68008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680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6035040</wp:posOffset>
            </wp:positionH>
            <wp:positionV relativeFrom="paragraph">
              <wp:posOffset>-271452</wp:posOffset>
            </wp:positionV>
            <wp:extent cx="861060" cy="73914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Joint Fall Conference 20</w:t>
      </w:r>
      <w:r w:rsidR="00B07A38">
        <w:rPr>
          <w:u w:val="single"/>
        </w:rPr>
        <w:t>20</w:t>
      </w:r>
    </w:p>
    <w:p w:rsidR="004F3CD4" w:rsidRPr="001A6460" w:rsidRDefault="004F3CD4">
      <w:pPr>
        <w:rPr>
          <w:sz w:val="20"/>
        </w:rPr>
      </w:pPr>
    </w:p>
    <w:p w:rsidR="007018DC" w:rsidRDefault="007018DC">
      <w:pPr>
        <w:spacing w:before="10" w:after="1"/>
        <w:rPr>
          <w:b/>
          <w:sz w:val="23"/>
        </w:rPr>
      </w:pPr>
    </w:p>
    <w:p w:rsidR="007018DC" w:rsidRPr="007018DC" w:rsidRDefault="006F26F3" w:rsidP="007018DC">
      <w:pPr>
        <w:spacing w:before="10" w:after="1"/>
        <w:jc w:val="center"/>
        <w:rPr>
          <w:bCs/>
          <w:sz w:val="28"/>
        </w:rPr>
      </w:pPr>
      <w:r>
        <w:rPr>
          <w:bCs/>
          <w:sz w:val="28"/>
        </w:rPr>
        <w:t>“Setting Sail t</w:t>
      </w:r>
      <w:r w:rsidR="007018DC" w:rsidRPr="007018DC">
        <w:rPr>
          <w:bCs/>
          <w:sz w:val="28"/>
        </w:rPr>
        <w:t>oward the Future”</w:t>
      </w:r>
    </w:p>
    <w:p w:rsidR="007018DC" w:rsidRDefault="007018DC">
      <w:pPr>
        <w:spacing w:before="10" w:after="1"/>
        <w:rPr>
          <w:b/>
          <w:sz w:val="23"/>
        </w:rPr>
      </w:pPr>
    </w:p>
    <w:tbl>
      <w:tblPr>
        <w:tblW w:w="10779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9"/>
        <w:gridCol w:w="39"/>
        <w:gridCol w:w="4101"/>
        <w:gridCol w:w="4950"/>
      </w:tblGrid>
      <w:tr w:rsidR="004F3CD4" w:rsidRPr="006D7F6B" w:rsidTr="006D7F6B">
        <w:trPr>
          <w:trHeight w:hRule="exact" w:val="298"/>
        </w:trPr>
        <w:tc>
          <w:tcPr>
            <w:tcW w:w="10779" w:type="dxa"/>
            <w:gridSpan w:val="4"/>
            <w:shd w:val="clear" w:color="auto" w:fill="D9D9D9"/>
          </w:tcPr>
          <w:p w:rsidR="004F3CD4" w:rsidRPr="006D7F6B" w:rsidRDefault="00F962A8" w:rsidP="003B2FD0">
            <w:pPr>
              <w:pStyle w:val="TableParagraph"/>
              <w:spacing w:before="7" w:line="240" w:lineRule="auto"/>
              <w:ind w:left="3920" w:right="3920"/>
              <w:jc w:val="center"/>
              <w:rPr>
                <w:b/>
              </w:rPr>
            </w:pPr>
            <w:r w:rsidRPr="006D7F6B">
              <w:rPr>
                <w:b/>
              </w:rPr>
              <w:t xml:space="preserve">Wednesday, October </w:t>
            </w:r>
            <w:r w:rsidR="003B2FD0">
              <w:rPr>
                <w:b/>
              </w:rPr>
              <w:t>28</w:t>
            </w:r>
            <w:r w:rsidRPr="006D7F6B">
              <w:rPr>
                <w:b/>
              </w:rPr>
              <w:t>, 201</w:t>
            </w:r>
            <w:r w:rsidR="00F55115" w:rsidRPr="006D7F6B">
              <w:rPr>
                <w:b/>
              </w:rPr>
              <w:t>9</w:t>
            </w:r>
          </w:p>
        </w:tc>
      </w:tr>
      <w:tr w:rsidR="004F3CD4" w:rsidRPr="006D7F6B" w:rsidTr="006D7F6B">
        <w:trPr>
          <w:trHeight w:hRule="exact" w:val="278"/>
        </w:trPr>
        <w:tc>
          <w:tcPr>
            <w:tcW w:w="1728" w:type="dxa"/>
            <w:gridSpan w:val="2"/>
            <w:vAlign w:val="center"/>
          </w:tcPr>
          <w:p w:rsidR="004F3CD4" w:rsidRPr="006D7F6B" w:rsidRDefault="00F962A8" w:rsidP="00406F30">
            <w:pPr>
              <w:pStyle w:val="TableParagraph"/>
              <w:jc w:val="center"/>
            </w:pPr>
            <w:r w:rsidRPr="006D7F6B">
              <w:t>8:00 – 5:00</w:t>
            </w:r>
          </w:p>
        </w:tc>
        <w:tc>
          <w:tcPr>
            <w:tcW w:w="9051" w:type="dxa"/>
            <w:gridSpan w:val="2"/>
          </w:tcPr>
          <w:p w:rsidR="004F3CD4" w:rsidRPr="006D7F6B" w:rsidRDefault="00447089" w:rsidP="00447089">
            <w:pPr>
              <w:pStyle w:val="TableParagraph"/>
              <w:rPr>
                <w:i/>
                <w:color w:val="FF0000"/>
              </w:rPr>
            </w:pPr>
            <w:r w:rsidRPr="006D7F6B">
              <w:rPr>
                <w:b/>
              </w:rPr>
              <w:t>NIGP’s CLASS</w:t>
            </w:r>
            <w:r w:rsidR="00890F89">
              <w:rPr>
                <w:b/>
              </w:rPr>
              <w:t xml:space="preserve">:  </w:t>
            </w:r>
            <w:r w:rsidR="00D76B74" w:rsidRPr="006D7F6B">
              <w:rPr>
                <w:b/>
              </w:rPr>
              <w:t>Financial Analysis</w:t>
            </w:r>
            <w:r w:rsidR="00890F89">
              <w:rPr>
                <w:b/>
              </w:rPr>
              <w:t xml:space="preserve"> for Procurement Professionals – Lunch </w:t>
            </w:r>
            <w:r w:rsidR="001D05A2">
              <w:rPr>
                <w:b/>
              </w:rPr>
              <w:t>on your</w:t>
            </w:r>
            <w:r w:rsidR="00890F89">
              <w:rPr>
                <w:b/>
              </w:rPr>
              <w:t xml:space="preserve"> Own</w:t>
            </w:r>
          </w:p>
        </w:tc>
      </w:tr>
      <w:tr w:rsidR="004F3CD4" w:rsidRPr="006D7F6B" w:rsidTr="006D7F6B">
        <w:trPr>
          <w:trHeight w:hRule="exact" w:val="278"/>
        </w:trPr>
        <w:tc>
          <w:tcPr>
            <w:tcW w:w="1728" w:type="dxa"/>
            <w:gridSpan w:val="2"/>
            <w:vAlign w:val="center"/>
          </w:tcPr>
          <w:p w:rsidR="004F3CD4" w:rsidRPr="006D7F6B" w:rsidRDefault="00406F30" w:rsidP="00406F30">
            <w:pPr>
              <w:pStyle w:val="TableParagraph"/>
              <w:jc w:val="center"/>
            </w:pPr>
            <w:r w:rsidRPr="006D7F6B">
              <w:t>5:30 PM - ??</w:t>
            </w:r>
          </w:p>
        </w:tc>
        <w:tc>
          <w:tcPr>
            <w:tcW w:w="9051" w:type="dxa"/>
            <w:gridSpan w:val="2"/>
          </w:tcPr>
          <w:p w:rsidR="004F3CD4" w:rsidRPr="006D7F6B" w:rsidRDefault="00F962A8">
            <w:pPr>
              <w:pStyle w:val="TableParagraph"/>
              <w:rPr>
                <w:b/>
              </w:rPr>
            </w:pPr>
            <w:r w:rsidRPr="006D7F6B">
              <w:rPr>
                <w:b/>
              </w:rPr>
              <w:t>Social Event</w:t>
            </w:r>
          </w:p>
        </w:tc>
      </w:tr>
      <w:tr w:rsidR="004F3CD4" w:rsidRPr="006D7F6B" w:rsidTr="006D7F6B">
        <w:trPr>
          <w:trHeight w:hRule="exact" w:val="298"/>
        </w:trPr>
        <w:tc>
          <w:tcPr>
            <w:tcW w:w="10779" w:type="dxa"/>
            <w:gridSpan w:val="4"/>
            <w:shd w:val="clear" w:color="auto" w:fill="D9D9D9"/>
          </w:tcPr>
          <w:p w:rsidR="004F3CD4" w:rsidRPr="006D7F6B" w:rsidRDefault="00F962A8" w:rsidP="003B2FD0">
            <w:pPr>
              <w:pStyle w:val="TableParagraph"/>
              <w:spacing w:before="9" w:line="240" w:lineRule="auto"/>
              <w:ind w:left="3920" w:right="3920"/>
              <w:jc w:val="center"/>
              <w:rPr>
                <w:b/>
              </w:rPr>
            </w:pPr>
            <w:r w:rsidRPr="006D7F6B">
              <w:rPr>
                <w:b/>
              </w:rPr>
              <w:t xml:space="preserve">Thursday, October </w:t>
            </w:r>
            <w:r w:rsidR="003B2FD0">
              <w:rPr>
                <w:b/>
              </w:rPr>
              <w:t>29</w:t>
            </w:r>
            <w:r w:rsidRPr="006D7F6B">
              <w:rPr>
                <w:b/>
              </w:rPr>
              <w:t>, 201</w:t>
            </w:r>
            <w:r w:rsidR="00F55115" w:rsidRPr="006D7F6B">
              <w:rPr>
                <w:b/>
              </w:rPr>
              <w:t>9</w:t>
            </w:r>
          </w:p>
        </w:tc>
      </w:tr>
      <w:tr w:rsidR="00F10CCF" w:rsidRPr="006D7F6B" w:rsidTr="00F10CCF">
        <w:trPr>
          <w:trHeight w:hRule="exact" w:val="355"/>
        </w:trPr>
        <w:tc>
          <w:tcPr>
            <w:tcW w:w="1689" w:type="dxa"/>
            <w:shd w:val="clear" w:color="auto" w:fill="FFFFFF" w:themeFill="background1"/>
            <w:vAlign w:val="center"/>
          </w:tcPr>
          <w:p w:rsidR="00F10CCF" w:rsidRPr="006D7F6B" w:rsidRDefault="00F10CCF" w:rsidP="00A34467">
            <w:pPr>
              <w:pStyle w:val="TableParagraph"/>
            </w:pPr>
          </w:p>
        </w:tc>
        <w:tc>
          <w:tcPr>
            <w:tcW w:w="9090" w:type="dxa"/>
            <w:gridSpan w:val="3"/>
            <w:shd w:val="clear" w:color="auto" w:fill="FFFFFF" w:themeFill="background1"/>
            <w:vAlign w:val="center"/>
          </w:tcPr>
          <w:p w:rsidR="00F10CCF" w:rsidRPr="00F10CCF" w:rsidRDefault="00F10CCF" w:rsidP="00F10CCF">
            <w:pPr>
              <w:pStyle w:val="TableParagraph"/>
            </w:pPr>
            <w:r w:rsidRPr="00F10CCF">
              <w:t>Sign-in for ETPA/TAPP Fall Conference 2019</w:t>
            </w:r>
          </w:p>
        </w:tc>
      </w:tr>
      <w:tr w:rsidR="009F65D5" w:rsidRPr="006D7F6B" w:rsidTr="00791B29">
        <w:trPr>
          <w:trHeight w:hRule="exact" w:val="355"/>
        </w:trPr>
        <w:tc>
          <w:tcPr>
            <w:tcW w:w="1689" w:type="dxa"/>
            <w:shd w:val="clear" w:color="auto" w:fill="F2F2F2" w:themeFill="background1" w:themeFillShade="F2"/>
            <w:vAlign w:val="center"/>
          </w:tcPr>
          <w:p w:rsidR="009F65D5" w:rsidRPr="006D7F6B" w:rsidRDefault="009F65D5" w:rsidP="00406F30">
            <w:pPr>
              <w:pStyle w:val="TableParagraph"/>
              <w:jc w:val="center"/>
            </w:pPr>
            <w:r w:rsidRPr="006D7F6B">
              <w:t>7:15 –</w:t>
            </w:r>
            <w:r w:rsidR="000507D7">
              <w:t xml:space="preserve"> 8:00</w:t>
            </w:r>
          </w:p>
        </w:tc>
        <w:tc>
          <w:tcPr>
            <w:tcW w:w="9090" w:type="dxa"/>
            <w:gridSpan w:val="3"/>
            <w:shd w:val="clear" w:color="auto" w:fill="F2F2F2" w:themeFill="background1" w:themeFillShade="F2"/>
            <w:vAlign w:val="center"/>
          </w:tcPr>
          <w:p w:rsidR="009F65D5" w:rsidRPr="006D7F6B" w:rsidRDefault="009F65D5" w:rsidP="009F65D5">
            <w:pPr>
              <w:pStyle w:val="TableParagraph"/>
              <w:jc w:val="center"/>
              <w:rPr>
                <w:color w:val="000000" w:themeColor="text1"/>
              </w:rPr>
            </w:pPr>
            <w:r>
              <w:rPr>
                <w:b/>
              </w:rPr>
              <w:t>BREAKFAST</w:t>
            </w:r>
          </w:p>
        </w:tc>
      </w:tr>
      <w:tr w:rsidR="009F65D5" w:rsidRPr="006D7F6B" w:rsidTr="009F65D5">
        <w:trPr>
          <w:trHeight w:hRule="exact" w:val="544"/>
        </w:trPr>
        <w:tc>
          <w:tcPr>
            <w:tcW w:w="1689" w:type="dxa"/>
          </w:tcPr>
          <w:p w:rsidR="009F65D5" w:rsidRPr="006D7F6B" w:rsidRDefault="009F65D5" w:rsidP="009F65D5">
            <w:pPr>
              <w:pStyle w:val="TableParagraph"/>
              <w:jc w:val="center"/>
            </w:pPr>
            <w:r>
              <w:t>8:00 – 8:05</w:t>
            </w:r>
          </w:p>
        </w:tc>
        <w:tc>
          <w:tcPr>
            <w:tcW w:w="4140" w:type="dxa"/>
            <w:gridSpan w:val="2"/>
          </w:tcPr>
          <w:p w:rsidR="009F65D5" w:rsidRPr="009F65D5" w:rsidRDefault="009F65D5" w:rsidP="00ED0CF5">
            <w:pPr>
              <w:pStyle w:val="TableParagraph"/>
              <w:rPr>
                <w:color w:val="000000" w:themeColor="text1"/>
              </w:rPr>
            </w:pPr>
            <w:r w:rsidRPr="009F65D5">
              <w:rPr>
                <w:color w:val="000000" w:themeColor="text1"/>
              </w:rPr>
              <w:t>Welcome &amp; Convene Conference</w:t>
            </w:r>
          </w:p>
        </w:tc>
        <w:tc>
          <w:tcPr>
            <w:tcW w:w="4950" w:type="dxa"/>
          </w:tcPr>
          <w:p w:rsidR="009F65D5" w:rsidRPr="009F65D5" w:rsidRDefault="00EC1C4B" w:rsidP="009F65D5">
            <w:pPr>
              <w:pStyle w:val="TableParagraph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Hazel Orick Gibson</w:t>
            </w:r>
            <w:r w:rsidR="009F65D5" w:rsidRPr="009F65D5">
              <w:rPr>
                <w:color w:val="000000" w:themeColor="text1"/>
              </w:rPr>
              <w:t>, CPPB, PMP, President of ETPA</w:t>
            </w:r>
          </w:p>
          <w:p w:rsidR="009F65D5" w:rsidRPr="006D7F6B" w:rsidRDefault="009F65D5" w:rsidP="009F65D5">
            <w:pPr>
              <w:pStyle w:val="TableParagraph"/>
              <w:rPr>
                <w:color w:val="000000" w:themeColor="text1"/>
              </w:rPr>
            </w:pPr>
            <w:r w:rsidRPr="009F65D5">
              <w:rPr>
                <w:color w:val="000000" w:themeColor="text1"/>
              </w:rPr>
              <w:t>Debbie Dillon, CPPO, CPPB, President of TAPP</w:t>
            </w:r>
          </w:p>
        </w:tc>
      </w:tr>
      <w:tr w:rsidR="009F65D5" w:rsidRPr="006D7F6B" w:rsidTr="009F65D5">
        <w:trPr>
          <w:trHeight w:hRule="exact" w:val="274"/>
        </w:trPr>
        <w:tc>
          <w:tcPr>
            <w:tcW w:w="1689" w:type="dxa"/>
          </w:tcPr>
          <w:p w:rsidR="009F65D5" w:rsidRPr="006D7F6B" w:rsidRDefault="009F65D5" w:rsidP="009F65D5">
            <w:pPr>
              <w:pStyle w:val="TableParagraph"/>
              <w:jc w:val="center"/>
            </w:pPr>
            <w:r>
              <w:t>8:05 – 8:15</w:t>
            </w:r>
          </w:p>
        </w:tc>
        <w:tc>
          <w:tcPr>
            <w:tcW w:w="4140" w:type="dxa"/>
            <w:gridSpan w:val="2"/>
          </w:tcPr>
          <w:p w:rsidR="009F65D5" w:rsidRPr="009F65D5" w:rsidRDefault="009F65D5" w:rsidP="00ED0CF5">
            <w:pPr>
              <w:pStyle w:val="TableParagraph"/>
              <w:rPr>
                <w:color w:val="000000" w:themeColor="text1"/>
              </w:rPr>
            </w:pPr>
            <w:r w:rsidRPr="009F65D5">
              <w:rPr>
                <w:color w:val="000000" w:themeColor="text1"/>
              </w:rPr>
              <w:t>Charitable Partner</w:t>
            </w:r>
          </w:p>
        </w:tc>
        <w:tc>
          <w:tcPr>
            <w:tcW w:w="4950" w:type="dxa"/>
          </w:tcPr>
          <w:p w:rsidR="009F65D5" w:rsidRPr="006D7F6B" w:rsidRDefault="009F65D5">
            <w:pPr>
              <w:pStyle w:val="TableParagraph"/>
              <w:rPr>
                <w:color w:val="000000" w:themeColor="text1"/>
              </w:rPr>
            </w:pPr>
            <w:r w:rsidRPr="009F65D5">
              <w:rPr>
                <w:color w:val="000000" w:themeColor="text1"/>
              </w:rPr>
              <w:t xml:space="preserve">Laurie </w:t>
            </w:r>
            <w:proofErr w:type="spellStart"/>
            <w:r w:rsidRPr="009F65D5">
              <w:rPr>
                <w:color w:val="000000" w:themeColor="text1"/>
              </w:rPr>
              <w:t>Birt</w:t>
            </w:r>
            <w:proofErr w:type="spellEnd"/>
            <w:r w:rsidRPr="009F65D5">
              <w:rPr>
                <w:color w:val="000000" w:themeColor="text1"/>
              </w:rPr>
              <w:t>, Smoky Mountain Service Dogs</w:t>
            </w:r>
          </w:p>
        </w:tc>
      </w:tr>
      <w:tr w:rsidR="004F3CD4" w:rsidRPr="006D7F6B" w:rsidTr="009F65D5">
        <w:trPr>
          <w:trHeight w:hRule="exact" w:val="1903"/>
        </w:trPr>
        <w:tc>
          <w:tcPr>
            <w:tcW w:w="1689" w:type="dxa"/>
          </w:tcPr>
          <w:p w:rsidR="004F3CD4" w:rsidRPr="006D7F6B" w:rsidRDefault="00F962A8" w:rsidP="009F65D5">
            <w:pPr>
              <w:pStyle w:val="TableParagraph"/>
              <w:jc w:val="center"/>
            </w:pPr>
            <w:r w:rsidRPr="006D7F6B">
              <w:t>8:15 – 9:00</w:t>
            </w:r>
          </w:p>
        </w:tc>
        <w:tc>
          <w:tcPr>
            <w:tcW w:w="4140" w:type="dxa"/>
            <w:gridSpan w:val="2"/>
          </w:tcPr>
          <w:p w:rsidR="004F3CD4" w:rsidRPr="006D7F6B" w:rsidRDefault="00ED0CF5" w:rsidP="00ED0CF5">
            <w:pPr>
              <w:pStyle w:val="TableParagraph"/>
              <w:rPr>
                <w:color w:val="FF0000"/>
              </w:rPr>
            </w:pPr>
            <w:r w:rsidRPr="006D7F6B">
              <w:rPr>
                <w:color w:val="000000" w:themeColor="text1"/>
                <w:u w:val="single"/>
              </w:rPr>
              <w:t>Session No. 1</w:t>
            </w:r>
            <w:r w:rsidRPr="006D7F6B">
              <w:rPr>
                <w:color w:val="000000" w:themeColor="text1"/>
              </w:rPr>
              <w:t xml:space="preserve">:  </w:t>
            </w:r>
            <w:r w:rsidR="00F962A8" w:rsidRPr="006D7F6B">
              <w:rPr>
                <w:color w:val="000000" w:themeColor="text1"/>
              </w:rPr>
              <w:t>Legislative Update</w:t>
            </w:r>
          </w:p>
        </w:tc>
        <w:tc>
          <w:tcPr>
            <w:tcW w:w="4950" w:type="dxa"/>
          </w:tcPr>
          <w:p w:rsidR="00C90051" w:rsidRDefault="00F477B5">
            <w:pPr>
              <w:pStyle w:val="TableParagraph"/>
              <w:rPr>
                <w:color w:val="000000" w:themeColor="text1"/>
              </w:rPr>
            </w:pPr>
            <w:r w:rsidRPr="006D7F6B">
              <w:rPr>
                <w:color w:val="000000" w:themeColor="text1"/>
              </w:rPr>
              <w:t xml:space="preserve">Lynn Farnham, </w:t>
            </w:r>
            <w:r w:rsidR="00C90051">
              <w:rPr>
                <w:color w:val="000000" w:themeColor="text1"/>
              </w:rPr>
              <w:t>CPPO, CPPB</w:t>
            </w:r>
          </w:p>
          <w:p w:rsidR="00F477B5" w:rsidRPr="006D7F6B" w:rsidRDefault="00F477B5">
            <w:pPr>
              <w:pStyle w:val="TableParagraph"/>
              <w:rPr>
                <w:color w:val="000000" w:themeColor="text1"/>
              </w:rPr>
            </w:pPr>
            <w:r w:rsidRPr="006D7F6B">
              <w:rPr>
                <w:color w:val="000000" w:themeColor="text1"/>
              </w:rPr>
              <w:t>Roane County Purchasing</w:t>
            </w:r>
          </w:p>
          <w:p w:rsidR="004F3CD4" w:rsidRPr="006D7F6B" w:rsidRDefault="00F962A8">
            <w:pPr>
              <w:pStyle w:val="TableParagraph"/>
              <w:rPr>
                <w:color w:val="000000" w:themeColor="text1"/>
              </w:rPr>
            </w:pPr>
            <w:r w:rsidRPr="006D7F6B">
              <w:rPr>
                <w:color w:val="000000" w:themeColor="text1"/>
              </w:rPr>
              <w:t>Katie Branham</w:t>
            </w:r>
            <w:r w:rsidR="00F94B7E">
              <w:rPr>
                <w:color w:val="000000" w:themeColor="text1"/>
              </w:rPr>
              <w:t>-</w:t>
            </w:r>
            <w:r w:rsidR="005551B8">
              <w:rPr>
                <w:color w:val="000000" w:themeColor="text1"/>
              </w:rPr>
              <w:t>Kerr</w:t>
            </w:r>
            <w:r w:rsidRPr="006D7F6B">
              <w:rPr>
                <w:color w:val="000000" w:themeColor="text1"/>
              </w:rPr>
              <w:t>, Blount County Purchasing</w:t>
            </w:r>
          </w:p>
          <w:p w:rsidR="004F3CD4" w:rsidRPr="006D7F6B" w:rsidRDefault="004F3CD4">
            <w:pPr>
              <w:pStyle w:val="TableParagraph"/>
              <w:spacing w:line="240" w:lineRule="auto"/>
              <w:ind w:left="0"/>
              <w:rPr>
                <w:b/>
                <w:color w:val="FF0000"/>
              </w:rPr>
            </w:pPr>
          </w:p>
          <w:p w:rsidR="004F3CD4" w:rsidRPr="00EB543C" w:rsidRDefault="00F962A8" w:rsidP="00F477B5">
            <w:pPr>
              <w:pStyle w:val="TableParagraph"/>
              <w:spacing w:line="240" w:lineRule="auto"/>
              <w:ind w:right="578"/>
              <w:rPr>
                <w:b/>
              </w:rPr>
            </w:pPr>
            <w:r w:rsidRPr="00EB543C">
              <w:t>Libby McCroskey, Lead Legal Consultant for County Technical Assistance Services</w:t>
            </w:r>
          </w:p>
          <w:p w:rsidR="004F3CD4" w:rsidRPr="006D7F6B" w:rsidRDefault="00F962A8">
            <w:pPr>
              <w:pStyle w:val="TableParagraph"/>
              <w:spacing w:line="240" w:lineRule="auto"/>
              <w:rPr>
                <w:color w:val="FF0000"/>
              </w:rPr>
            </w:pPr>
            <w:r w:rsidRPr="00EB543C">
              <w:t>Rick Hall, CTAS  and Ralph Cross, MTAS</w:t>
            </w:r>
          </w:p>
        </w:tc>
      </w:tr>
      <w:tr w:rsidR="004F3CD4" w:rsidRPr="006D7F6B" w:rsidTr="00E60F21">
        <w:trPr>
          <w:trHeight w:hRule="exact" w:val="535"/>
        </w:trPr>
        <w:tc>
          <w:tcPr>
            <w:tcW w:w="1689" w:type="dxa"/>
          </w:tcPr>
          <w:p w:rsidR="004F3CD4" w:rsidRPr="008431F2" w:rsidRDefault="00F962A8" w:rsidP="00E60F21">
            <w:pPr>
              <w:pStyle w:val="TableParagraph"/>
              <w:jc w:val="center"/>
            </w:pPr>
            <w:r w:rsidRPr="008431F2">
              <w:t>9:00 –10:00</w:t>
            </w:r>
          </w:p>
        </w:tc>
        <w:tc>
          <w:tcPr>
            <w:tcW w:w="4140" w:type="dxa"/>
            <w:gridSpan w:val="2"/>
          </w:tcPr>
          <w:p w:rsidR="004F3CD4" w:rsidRPr="008431F2" w:rsidRDefault="00F477B5" w:rsidP="001E561B">
            <w:pPr>
              <w:pStyle w:val="TableParagraph"/>
            </w:pPr>
            <w:r w:rsidRPr="008431F2">
              <w:rPr>
                <w:u w:val="single"/>
              </w:rPr>
              <w:t>Session No. 2</w:t>
            </w:r>
            <w:r w:rsidRPr="008431F2">
              <w:t>:</w:t>
            </w:r>
            <w:r w:rsidR="001A6460" w:rsidRPr="008431F2">
              <w:t xml:space="preserve">  </w:t>
            </w:r>
          </w:p>
        </w:tc>
        <w:tc>
          <w:tcPr>
            <w:tcW w:w="4950" w:type="dxa"/>
            <w:vAlign w:val="center"/>
          </w:tcPr>
          <w:p w:rsidR="001A6460" w:rsidRPr="008431F2" w:rsidRDefault="005C1930" w:rsidP="005C1930">
            <w:pPr>
              <w:pStyle w:val="TableParagraph"/>
            </w:pPr>
            <w:r w:rsidRPr="008431F2">
              <w:rPr>
                <w:rFonts w:asciiTheme="minorHAnsi" w:hAnsiTheme="minorHAnsi" w:cstheme="minorHAnsi"/>
              </w:rPr>
              <w:t>NIGP Business Council</w:t>
            </w:r>
          </w:p>
        </w:tc>
      </w:tr>
      <w:tr w:rsidR="004F3CD4" w:rsidRPr="006D7F6B" w:rsidTr="002040DE">
        <w:trPr>
          <w:trHeight w:hRule="exact" w:val="278"/>
        </w:trPr>
        <w:tc>
          <w:tcPr>
            <w:tcW w:w="1689" w:type="dxa"/>
            <w:shd w:val="clear" w:color="auto" w:fill="F1F1F1"/>
            <w:vAlign w:val="center"/>
          </w:tcPr>
          <w:p w:rsidR="004F3CD4" w:rsidRPr="006D7F6B" w:rsidRDefault="00F962A8" w:rsidP="00406F30">
            <w:pPr>
              <w:pStyle w:val="TableParagraph"/>
              <w:jc w:val="center"/>
            </w:pPr>
            <w:r w:rsidRPr="006D7F6B">
              <w:t>10:00 – 10:15</w:t>
            </w:r>
          </w:p>
        </w:tc>
        <w:tc>
          <w:tcPr>
            <w:tcW w:w="9090" w:type="dxa"/>
            <w:gridSpan w:val="3"/>
            <w:shd w:val="clear" w:color="auto" w:fill="F1F1F1"/>
          </w:tcPr>
          <w:p w:rsidR="004F3CD4" w:rsidRPr="006D7F6B" w:rsidRDefault="00F962A8" w:rsidP="00C33FCD">
            <w:pPr>
              <w:pStyle w:val="TableParagraph"/>
              <w:tabs>
                <w:tab w:val="left" w:pos="1227"/>
              </w:tabs>
              <w:ind w:left="0"/>
              <w:jc w:val="center"/>
              <w:rPr>
                <w:b/>
                <w:color w:val="FF0000"/>
              </w:rPr>
            </w:pPr>
            <w:r w:rsidRPr="008E467F">
              <w:rPr>
                <w:b/>
              </w:rPr>
              <w:t>BREAK</w:t>
            </w:r>
          </w:p>
        </w:tc>
      </w:tr>
      <w:tr w:rsidR="004F3CD4" w:rsidRPr="006D7F6B" w:rsidTr="00E60F21">
        <w:trPr>
          <w:trHeight w:hRule="exact" w:val="580"/>
        </w:trPr>
        <w:tc>
          <w:tcPr>
            <w:tcW w:w="1689" w:type="dxa"/>
          </w:tcPr>
          <w:p w:rsidR="004F3CD4" w:rsidRPr="006D7F6B" w:rsidRDefault="00F962A8" w:rsidP="00E60F21">
            <w:pPr>
              <w:pStyle w:val="TableParagraph"/>
              <w:jc w:val="center"/>
            </w:pPr>
            <w:r w:rsidRPr="006D7F6B">
              <w:t xml:space="preserve">10:15 – </w:t>
            </w:r>
            <w:r w:rsidR="004F7106" w:rsidRPr="006D7F6B">
              <w:t>12:00</w:t>
            </w:r>
          </w:p>
        </w:tc>
        <w:tc>
          <w:tcPr>
            <w:tcW w:w="4140" w:type="dxa"/>
            <w:gridSpan w:val="2"/>
            <w:vAlign w:val="center"/>
          </w:tcPr>
          <w:p w:rsidR="004F3CD4" w:rsidRPr="006D7F6B" w:rsidRDefault="00F477B5" w:rsidP="001E561B">
            <w:pPr>
              <w:pStyle w:val="TableParagraph"/>
              <w:spacing w:line="240" w:lineRule="auto"/>
              <w:ind w:left="101"/>
            </w:pPr>
            <w:r w:rsidRPr="006D7F6B">
              <w:rPr>
                <w:u w:val="single"/>
              </w:rPr>
              <w:t>Session No. 3</w:t>
            </w:r>
            <w:r w:rsidRPr="006D7F6B">
              <w:t>:</w:t>
            </w:r>
            <w:r w:rsidR="00C91F21" w:rsidRPr="006D7F6B">
              <w:t xml:space="preserve">  </w:t>
            </w:r>
          </w:p>
        </w:tc>
        <w:tc>
          <w:tcPr>
            <w:tcW w:w="4950" w:type="dxa"/>
          </w:tcPr>
          <w:p w:rsidR="004F3CD4" w:rsidRPr="006D7F6B" w:rsidRDefault="002F3A0F" w:rsidP="00511FA8">
            <w:pPr>
              <w:pStyle w:val="TableParagraph"/>
              <w:spacing w:before="5" w:line="237" w:lineRule="auto"/>
              <w:ind w:right="257"/>
            </w:pPr>
            <w:r w:rsidRPr="006D7F6B">
              <w:t xml:space="preserve">Dr. </w:t>
            </w:r>
            <w:r w:rsidR="00C91F21" w:rsidRPr="006D7F6B">
              <w:t>Macel Ely</w:t>
            </w:r>
          </w:p>
        </w:tc>
      </w:tr>
      <w:tr w:rsidR="004F3CD4" w:rsidRPr="006D7F6B" w:rsidTr="002040DE">
        <w:trPr>
          <w:trHeight w:hRule="exact" w:val="307"/>
        </w:trPr>
        <w:tc>
          <w:tcPr>
            <w:tcW w:w="1689" w:type="dxa"/>
            <w:shd w:val="clear" w:color="auto" w:fill="F1F1F1"/>
            <w:vAlign w:val="center"/>
          </w:tcPr>
          <w:p w:rsidR="004F3CD4" w:rsidRPr="006D7F6B" w:rsidRDefault="004F7106" w:rsidP="00A15CDC">
            <w:pPr>
              <w:pStyle w:val="TableParagraph"/>
              <w:jc w:val="center"/>
            </w:pPr>
            <w:r w:rsidRPr="006D7F6B">
              <w:t xml:space="preserve">12:00 </w:t>
            </w:r>
            <w:r w:rsidR="00F962A8" w:rsidRPr="006D7F6B">
              <w:t>– 2:</w:t>
            </w:r>
            <w:r w:rsidR="00A15CDC">
              <w:t>00</w:t>
            </w:r>
          </w:p>
        </w:tc>
        <w:tc>
          <w:tcPr>
            <w:tcW w:w="9090" w:type="dxa"/>
            <w:gridSpan w:val="3"/>
            <w:shd w:val="clear" w:color="auto" w:fill="F1F1F1"/>
          </w:tcPr>
          <w:p w:rsidR="004F3CD4" w:rsidRPr="006D7F6B" w:rsidRDefault="00F962A8" w:rsidP="00841D03">
            <w:pPr>
              <w:pStyle w:val="TableParagraph"/>
              <w:spacing w:before="11" w:line="240" w:lineRule="auto"/>
              <w:ind w:left="0"/>
              <w:jc w:val="center"/>
              <w:rPr>
                <w:color w:val="FF0000"/>
              </w:rPr>
            </w:pPr>
            <w:r w:rsidRPr="008B230B">
              <w:rPr>
                <w:b/>
              </w:rPr>
              <w:t>VENDOR EXPO</w:t>
            </w:r>
            <w:r w:rsidRPr="008B230B">
              <w:rPr>
                <w:b/>
                <w:color w:val="FF0000"/>
              </w:rPr>
              <w:t xml:space="preserve"> </w:t>
            </w:r>
            <w:r w:rsidRPr="00BA1C77">
              <w:rPr>
                <w:b/>
              </w:rPr>
              <w:t>&amp;</w:t>
            </w:r>
            <w:r w:rsidRPr="00BA1C77">
              <w:t xml:space="preserve"> </w:t>
            </w:r>
            <w:r w:rsidRPr="00BA1C77">
              <w:rPr>
                <w:b/>
              </w:rPr>
              <w:t>LUNCH</w:t>
            </w:r>
            <w:r w:rsidR="008E467F">
              <w:rPr>
                <w:b/>
              </w:rPr>
              <w:t xml:space="preserve"> </w:t>
            </w:r>
          </w:p>
        </w:tc>
      </w:tr>
      <w:tr w:rsidR="00A34467" w:rsidRPr="006D7F6B" w:rsidTr="00A34467">
        <w:trPr>
          <w:trHeight w:hRule="exact" w:val="319"/>
        </w:trPr>
        <w:tc>
          <w:tcPr>
            <w:tcW w:w="1689" w:type="dxa"/>
            <w:vAlign w:val="center"/>
          </w:tcPr>
          <w:p w:rsidR="00A34467" w:rsidRPr="006D7F6B" w:rsidRDefault="00A34467" w:rsidP="003D255C">
            <w:pPr>
              <w:pStyle w:val="TableParagraph"/>
              <w:jc w:val="center"/>
            </w:pPr>
            <w:r>
              <w:t>2:00 – 2:45</w:t>
            </w:r>
          </w:p>
        </w:tc>
        <w:tc>
          <w:tcPr>
            <w:tcW w:w="4140" w:type="dxa"/>
            <w:gridSpan w:val="2"/>
          </w:tcPr>
          <w:p w:rsidR="00A34467" w:rsidRPr="006D7F6B" w:rsidRDefault="00A34467" w:rsidP="00EF16C1">
            <w:pPr>
              <w:pStyle w:val="TableParagraph"/>
              <w:spacing w:line="268" w:lineRule="exact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Roundtable Discussion with Vendors</w:t>
            </w:r>
          </w:p>
        </w:tc>
        <w:tc>
          <w:tcPr>
            <w:tcW w:w="4950" w:type="dxa"/>
          </w:tcPr>
          <w:p w:rsidR="00A34467" w:rsidRPr="006D7F6B" w:rsidRDefault="00A34467" w:rsidP="00EF16C1">
            <w:pPr>
              <w:pStyle w:val="TableParagraph"/>
              <w:spacing w:line="268" w:lineRule="exact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Brian Wilcox, CPPO</w:t>
            </w:r>
          </w:p>
        </w:tc>
      </w:tr>
      <w:tr w:rsidR="004F3CD4" w:rsidRPr="006D7F6B" w:rsidTr="002040DE">
        <w:trPr>
          <w:trHeight w:hRule="exact" w:val="319"/>
        </w:trPr>
        <w:tc>
          <w:tcPr>
            <w:tcW w:w="1689" w:type="dxa"/>
            <w:vAlign w:val="center"/>
          </w:tcPr>
          <w:p w:rsidR="004F3CD4" w:rsidRPr="006D7F6B" w:rsidRDefault="004F7106" w:rsidP="003D255C">
            <w:pPr>
              <w:pStyle w:val="TableParagraph"/>
              <w:jc w:val="center"/>
            </w:pPr>
            <w:r w:rsidRPr="006D7F6B">
              <w:t>2:</w:t>
            </w:r>
            <w:r w:rsidR="003D255C">
              <w:t>45</w:t>
            </w:r>
            <w:r w:rsidRPr="006D7F6B">
              <w:t xml:space="preserve"> </w:t>
            </w:r>
            <w:r w:rsidR="00F962A8" w:rsidRPr="006D7F6B">
              <w:t xml:space="preserve">– </w:t>
            </w:r>
            <w:r w:rsidR="003D255C">
              <w:t>3:30</w:t>
            </w:r>
          </w:p>
        </w:tc>
        <w:tc>
          <w:tcPr>
            <w:tcW w:w="4140" w:type="dxa"/>
            <w:gridSpan w:val="2"/>
          </w:tcPr>
          <w:p w:rsidR="004F3CD4" w:rsidRPr="006D7F6B" w:rsidRDefault="00F962A8" w:rsidP="001E561B">
            <w:pPr>
              <w:pStyle w:val="TableParagraph"/>
              <w:tabs>
                <w:tab w:val="left" w:pos="1553"/>
              </w:tabs>
              <w:spacing w:line="240" w:lineRule="auto"/>
              <w:ind w:right="1028"/>
              <w:rPr>
                <w:color w:val="000000" w:themeColor="text1"/>
              </w:rPr>
            </w:pPr>
            <w:r w:rsidRPr="006D7F6B">
              <w:rPr>
                <w:color w:val="000000" w:themeColor="text1"/>
                <w:u w:val="single"/>
              </w:rPr>
              <w:t>Session</w:t>
            </w:r>
            <w:r w:rsidRPr="006D7F6B">
              <w:rPr>
                <w:color w:val="000000" w:themeColor="text1"/>
                <w:spacing w:val="-2"/>
                <w:u w:val="single"/>
              </w:rPr>
              <w:t xml:space="preserve"> </w:t>
            </w:r>
            <w:r w:rsidRPr="006D7F6B">
              <w:rPr>
                <w:color w:val="000000" w:themeColor="text1"/>
                <w:u w:val="single"/>
              </w:rPr>
              <w:t>No.</w:t>
            </w:r>
            <w:r w:rsidRPr="006D7F6B">
              <w:rPr>
                <w:color w:val="000000" w:themeColor="text1"/>
                <w:spacing w:val="-1"/>
                <w:u w:val="single"/>
              </w:rPr>
              <w:t xml:space="preserve"> </w:t>
            </w:r>
            <w:r w:rsidR="00841D03" w:rsidRPr="006D7F6B">
              <w:rPr>
                <w:color w:val="000000" w:themeColor="text1"/>
                <w:u w:val="single"/>
              </w:rPr>
              <w:t>4</w:t>
            </w:r>
            <w:r w:rsidRPr="006D7F6B">
              <w:rPr>
                <w:color w:val="000000" w:themeColor="text1"/>
              </w:rPr>
              <w:t>:</w:t>
            </w:r>
            <w:r w:rsidR="00EF16C1" w:rsidRPr="006D7F6B">
              <w:rPr>
                <w:color w:val="000000" w:themeColor="text1"/>
              </w:rPr>
              <w:t xml:space="preserve">  </w:t>
            </w:r>
          </w:p>
        </w:tc>
        <w:tc>
          <w:tcPr>
            <w:tcW w:w="4950" w:type="dxa"/>
          </w:tcPr>
          <w:p w:rsidR="004F3CD4" w:rsidRPr="006D7F6B" w:rsidRDefault="006F416D" w:rsidP="001E561B">
            <w:pPr>
              <w:pStyle w:val="TableParagraph"/>
              <w:spacing w:line="268" w:lineRule="exact"/>
              <w:ind w:left="0"/>
              <w:rPr>
                <w:color w:val="000000" w:themeColor="text1"/>
              </w:rPr>
            </w:pPr>
            <w:r w:rsidRPr="006D7F6B">
              <w:rPr>
                <w:color w:val="000000" w:themeColor="text1"/>
              </w:rPr>
              <w:t xml:space="preserve">  </w:t>
            </w:r>
          </w:p>
        </w:tc>
      </w:tr>
      <w:tr w:rsidR="004F3CD4" w:rsidRPr="006D7F6B" w:rsidTr="00E60F21">
        <w:trPr>
          <w:trHeight w:hRule="exact" w:val="265"/>
        </w:trPr>
        <w:tc>
          <w:tcPr>
            <w:tcW w:w="1689" w:type="dxa"/>
            <w:shd w:val="clear" w:color="auto" w:fill="F2F2F2" w:themeFill="background1" w:themeFillShade="F2"/>
            <w:vAlign w:val="center"/>
          </w:tcPr>
          <w:p w:rsidR="004F3CD4" w:rsidRPr="006D7F6B" w:rsidRDefault="00EF16C1" w:rsidP="003D255C">
            <w:pPr>
              <w:pStyle w:val="TableParagraph"/>
              <w:spacing w:line="267" w:lineRule="exact"/>
              <w:jc w:val="center"/>
            </w:pPr>
            <w:r w:rsidRPr="006D7F6B">
              <w:t>3:</w:t>
            </w:r>
            <w:r w:rsidR="003D255C">
              <w:t>30</w:t>
            </w:r>
            <w:r w:rsidRPr="006D7F6B">
              <w:t xml:space="preserve"> – 3:</w:t>
            </w:r>
            <w:r w:rsidR="009F65D5">
              <w:t>40</w:t>
            </w:r>
          </w:p>
        </w:tc>
        <w:tc>
          <w:tcPr>
            <w:tcW w:w="9090" w:type="dxa"/>
            <w:gridSpan w:val="3"/>
            <w:shd w:val="clear" w:color="auto" w:fill="F2F2F2" w:themeFill="background1" w:themeFillShade="F2"/>
          </w:tcPr>
          <w:p w:rsidR="004F3CD4" w:rsidRPr="006D7F6B" w:rsidRDefault="007018DC" w:rsidP="00E60F21">
            <w:pPr>
              <w:pStyle w:val="TableParagraph"/>
              <w:spacing w:line="267" w:lineRule="exact"/>
              <w:jc w:val="center"/>
              <w:rPr>
                <w:b/>
                <w:color w:val="FF0000"/>
              </w:rPr>
            </w:pPr>
            <w:r w:rsidRPr="006D7F6B">
              <w:rPr>
                <w:b/>
                <w:color w:val="000000" w:themeColor="text1"/>
              </w:rPr>
              <w:t>BREAK</w:t>
            </w:r>
          </w:p>
        </w:tc>
      </w:tr>
      <w:tr w:rsidR="009F65D5" w:rsidRPr="006D7F6B" w:rsidTr="002040DE">
        <w:trPr>
          <w:trHeight w:hRule="exact" w:val="346"/>
        </w:trPr>
        <w:tc>
          <w:tcPr>
            <w:tcW w:w="1689" w:type="dxa"/>
            <w:vAlign w:val="center"/>
          </w:tcPr>
          <w:p w:rsidR="009F65D5" w:rsidRPr="006D7F6B" w:rsidRDefault="009F65D5" w:rsidP="00406F30">
            <w:pPr>
              <w:pStyle w:val="TableParagraph"/>
              <w:jc w:val="center"/>
            </w:pPr>
            <w:r>
              <w:t xml:space="preserve">3:40 – 3:45 </w:t>
            </w:r>
          </w:p>
        </w:tc>
        <w:tc>
          <w:tcPr>
            <w:tcW w:w="4140" w:type="dxa"/>
            <w:gridSpan w:val="2"/>
          </w:tcPr>
          <w:p w:rsidR="009F65D5" w:rsidRPr="009F65D5" w:rsidRDefault="009F65D5" w:rsidP="00841D03">
            <w:pPr>
              <w:pStyle w:val="TableParagraph"/>
              <w:rPr>
                <w:color w:val="000000" w:themeColor="text1"/>
              </w:rPr>
            </w:pPr>
            <w:r w:rsidRPr="009F65D5">
              <w:rPr>
                <w:color w:val="000000" w:themeColor="text1"/>
              </w:rPr>
              <w:t>Recognition of Retirees</w:t>
            </w:r>
          </w:p>
        </w:tc>
        <w:tc>
          <w:tcPr>
            <w:tcW w:w="4950" w:type="dxa"/>
            <w:vAlign w:val="center"/>
          </w:tcPr>
          <w:p w:rsidR="009F65D5" w:rsidRPr="006D7F6B" w:rsidRDefault="009F65D5" w:rsidP="00C33FCD">
            <w:pPr>
              <w:pStyle w:val="TableParagraph"/>
              <w:spacing w:line="240" w:lineRule="auto"/>
              <w:ind w:left="100" w:right="266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David Griffin, CPPO</w:t>
            </w:r>
          </w:p>
        </w:tc>
      </w:tr>
      <w:tr w:rsidR="004F3CD4" w:rsidRPr="006D7F6B" w:rsidTr="00E60F21">
        <w:trPr>
          <w:trHeight w:hRule="exact" w:val="328"/>
        </w:trPr>
        <w:tc>
          <w:tcPr>
            <w:tcW w:w="1689" w:type="dxa"/>
            <w:vAlign w:val="center"/>
          </w:tcPr>
          <w:p w:rsidR="004F3CD4" w:rsidRPr="006D7F6B" w:rsidRDefault="00EF16C1" w:rsidP="00406F30">
            <w:pPr>
              <w:pStyle w:val="TableParagraph"/>
              <w:jc w:val="center"/>
            </w:pPr>
            <w:r w:rsidRPr="006D7F6B">
              <w:t>3:45 – 5</w:t>
            </w:r>
            <w:r w:rsidR="008D5265" w:rsidRPr="006D7F6B">
              <w:t>:</w:t>
            </w:r>
            <w:r w:rsidRPr="006D7F6B">
              <w:t>00</w:t>
            </w:r>
          </w:p>
        </w:tc>
        <w:tc>
          <w:tcPr>
            <w:tcW w:w="4140" w:type="dxa"/>
            <w:gridSpan w:val="2"/>
          </w:tcPr>
          <w:p w:rsidR="004F3CD4" w:rsidRPr="006D7F6B" w:rsidRDefault="00F477B5" w:rsidP="00841D03">
            <w:pPr>
              <w:pStyle w:val="TableParagraph"/>
              <w:rPr>
                <w:color w:val="FF0000"/>
              </w:rPr>
            </w:pPr>
            <w:r w:rsidRPr="006D7F6B">
              <w:rPr>
                <w:color w:val="000000" w:themeColor="text1"/>
                <w:u w:val="single"/>
              </w:rPr>
              <w:t xml:space="preserve">Session No. </w:t>
            </w:r>
            <w:r w:rsidR="00841D03" w:rsidRPr="006D7F6B">
              <w:rPr>
                <w:color w:val="000000" w:themeColor="text1"/>
                <w:u w:val="single"/>
              </w:rPr>
              <w:t>5</w:t>
            </w:r>
            <w:r w:rsidRPr="006D7F6B">
              <w:rPr>
                <w:color w:val="000000" w:themeColor="text1"/>
              </w:rPr>
              <w:t xml:space="preserve">:  </w:t>
            </w:r>
            <w:r w:rsidR="00F962A8" w:rsidRPr="006D7F6B">
              <w:rPr>
                <w:color w:val="000000" w:themeColor="text1"/>
              </w:rPr>
              <w:t>Roundtable</w:t>
            </w:r>
            <w:r w:rsidR="002C663F" w:rsidRPr="006D7F6B">
              <w:rPr>
                <w:color w:val="000000" w:themeColor="text1"/>
              </w:rPr>
              <w:t xml:space="preserve"> Discussion</w:t>
            </w:r>
          </w:p>
        </w:tc>
        <w:tc>
          <w:tcPr>
            <w:tcW w:w="4950" w:type="dxa"/>
          </w:tcPr>
          <w:p w:rsidR="004F3CD4" w:rsidRPr="006D7F6B" w:rsidRDefault="00731753" w:rsidP="00E60F21">
            <w:pPr>
              <w:pStyle w:val="TableParagraph"/>
              <w:spacing w:line="240" w:lineRule="auto"/>
              <w:ind w:left="100" w:right="266"/>
              <w:rPr>
                <w:color w:val="FF0000"/>
              </w:rPr>
            </w:pPr>
            <w:r w:rsidRPr="006D7F6B">
              <w:rPr>
                <w:color w:val="000000" w:themeColor="text1"/>
              </w:rPr>
              <w:t>Lori Bryant</w:t>
            </w:r>
            <w:r w:rsidR="00A34467">
              <w:rPr>
                <w:color w:val="000000" w:themeColor="text1"/>
              </w:rPr>
              <w:t>, CPPB</w:t>
            </w:r>
          </w:p>
        </w:tc>
      </w:tr>
      <w:tr w:rsidR="00A15CDC" w:rsidRPr="006D7F6B" w:rsidTr="002040DE">
        <w:trPr>
          <w:trHeight w:hRule="exact" w:val="278"/>
        </w:trPr>
        <w:tc>
          <w:tcPr>
            <w:tcW w:w="1689" w:type="dxa"/>
            <w:vAlign w:val="center"/>
          </w:tcPr>
          <w:p w:rsidR="00A15CDC" w:rsidRPr="006D7F6B" w:rsidRDefault="00A15CDC" w:rsidP="00406F30">
            <w:pPr>
              <w:pStyle w:val="TableParagraph"/>
              <w:jc w:val="center"/>
            </w:pPr>
            <w:r>
              <w:t>5:00 – 5:30</w:t>
            </w:r>
          </w:p>
        </w:tc>
        <w:tc>
          <w:tcPr>
            <w:tcW w:w="4140" w:type="dxa"/>
            <w:gridSpan w:val="2"/>
          </w:tcPr>
          <w:p w:rsidR="00A15CDC" w:rsidRPr="006D7F6B" w:rsidRDefault="00A15CDC" w:rsidP="009312A7">
            <w:pPr>
              <w:pStyle w:val="TableParagraph"/>
              <w:rPr>
                <w:color w:val="000000" w:themeColor="text1"/>
              </w:rPr>
            </w:pPr>
            <w:r w:rsidRPr="006D7F6B">
              <w:rPr>
                <w:color w:val="000000" w:themeColor="text1"/>
              </w:rPr>
              <w:t>Announcements/ Wrap up</w:t>
            </w:r>
          </w:p>
        </w:tc>
        <w:tc>
          <w:tcPr>
            <w:tcW w:w="4950" w:type="dxa"/>
          </w:tcPr>
          <w:p w:rsidR="00A15CDC" w:rsidRPr="006D7F6B" w:rsidRDefault="00A15CDC" w:rsidP="009312A7">
            <w:pPr>
              <w:pStyle w:val="TableParagraph"/>
              <w:ind w:left="100"/>
              <w:rPr>
                <w:color w:val="000000" w:themeColor="text1"/>
              </w:rPr>
            </w:pPr>
            <w:r w:rsidRPr="006D7F6B">
              <w:rPr>
                <w:color w:val="000000" w:themeColor="text1"/>
              </w:rPr>
              <w:t>ETPA &amp; TAPP Presidents</w:t>
            </w:r>
          </w:p>
        </w:tc>
      </w:tr>
      <w:tr w:rsidR="00A15CDC" w:rsidRPr="006D7F6B" w:rsidTr="002040DE">
        <w:trPr>
          <w:trHeight w:hRule="exact" w:val="278"/>
        </w:trPr>
        <w:tc>
          <w:tcPr>
            <w:tcW w:w="1689" w:type="dxa"/>
            <w:vAlign w:val="center"/>
          </w:tcPr>
          <w:p w:rsidR="00A15CDC" w:rsidRPr="006D7F6B" w:rsidRDefault="00A15CDC" w:rsidP="003D255C">
            <w:pPr>
              <w:pStyle w:val="TableParagraph"/>
              <w:ind w:left="0"/>
              <w:jc w:val="center"/>
            </w:pPr>
            <w:r>
              <w:t xml:space="preserve">  5:30 – </w:t>
            </w:r>
            <w:r w:rsidR="003D255C">
              <w:t>6</w:t>
            </w:r>
            <w:r>
              <w:t>:</w:t>
            </w:r>
            <w:r w:rsidR="003D255C">
              <w:t>00</w:t>
            </w:r>
          </w:p>
        </w:tc>
        <w:tc>
          <w:tcPr>
            <w:tcW w:w="4140" w:type="dxa"/>
            <w:gridSpan w:val="2"/>
          </w:tcPr>
          <w:p w:rsidR="00A15CDC" w:rsidRPr="006D7F6B" w:rsidRDefault="008A6382">
            <w:pPr>
              <w:pStyle w:val="TableParagraph"/>
              <w:rPr>
                <w:color w:val="000000" w:themeColor="text1"/>
              </w:rPr>
            </w:pPr>
            <w:r>
              <w:rPr>
                <w:color w:val="000000" w:themeColor="text1"/>
              </w:rPr>
              <w:t>ETPA</w:t>
            </w:r>
            <w:r w:rsidR="00A15CDC" w:rsidRPr="00A15CDC">
              <w:rPr>
                <w:color w:val="000000" w:themeColor="text1"/>
              </w:rPr>
              <w:t xml:space="preserve"> MEMBERSHIP MEETING</w:t>
            </w:r>
          </w:p>
        </w:tc>
        <w:tc>
          <w:tcPr>
            <w:tcW w:w="4950" w:type="dxa"/>
          </w:tcPr>
          <w:p w:rsidR="00A15CDC" w:rsidRPr="006D7F6B" w:rsidRDefault="00A15CDC">
            <w:pPr>
              <w:pStyle w:val="TableParagraph"/>
              <w:ind w:left="100"/>
              <w:rPr>
                <w:color w:val="000000" w:themeColor="text1"/>
              </w:rPr>
            </w:pPr>
          </w:p>
        </w:tc>
      </w:tr>
      <w:tr w:rsidR="00A15CDC" w:rsidRPr="006D7F6B" w:rsidTr="002040DE">
        <w:trPr>
          <w:trHeight w:hRule="exact" w:val="278"/>
        </w:trPr>
        <w:tc>
          <w:tcPr>
            <w:tcW w:w="1689" w:type="dxa"/>
            <w:vAlign w:val="center"/>
          </w:tcPr>
          <w:p w:rsidR="00A15CDC" w:rsidRPr="006D7F6B" w:rsidRDefault="003D255C" w:rsidP="003D255C">
            <w:pPr>
              <w:pStyle w:val="TableParagraph"/>
              <w:jc w:val="center"/>
            </w:pPr>
            <w:r>
              <w:t>6:00</w:t>
            </w:r>
            <w:r w:rsidR="00A15CDC">
              <w:t xml:space="preserve"> – 6:</w:t>
            </w:r>
            <w:r>
              <w:t>30</w:t>
            </w:r>
          </w:p>
        </w:tc>
        <w:tc>
          <w:tcPr>
            <w:tcW w:w="4140" w:type="dxa"/>
            <w:gridSpan w:val="2"/>
          </w:tcPr>
          <w:p w:rsidR="00A15CDC" w:rsidRPr="006D7F6B" w:rsidRDefault="008A6382">
            <w:pPr>
              <w:pStyle w:val="TableParagraph"/>
              <w:rPr>
                <w:color w:val="000000" w:themeColor="text1"/>
              </w:rPr>
            </w:pPr>
            <w:r>
              <w:rPr>
                <w:color w:val="000000" w:themeColor="text1"/>
              </w:rPr>
              <w:t>TAPP</w:t>
            </w:r>
            <w:r w:rsidR="00A15CDC" w:rsidRPr="00A15CDC">
              <w:rPr>
                <w:color w:val="000000" w:themeColor="text1"/>
              </w:rPr>
              <w:t xml:space="preserve"> MEMBERSHIP MEETING</w:t>
            </w:r>
          </w:p>
        </w:tc>
        <w:tc>
          <w:tcPr>
            <w:tcW w:w="4950" w:type="dxa"/>
          </w:tcPr>
          <w:p w:rsidR="00A15CDC" w:rsidRPr="006D7F6B" w:rsidRDefault="00A15CDC">
            <w:pPr>
              <w:pStyle w:val="TableParagraph"/>
              <w:ind w:left="100"/>
              <w:rPr>
                <w:color w:val="000000" w:themeColor="text1"/>
              </w:rPr>
            </w:pPr>
          </w:p>
        </w:tc>
      </w:tr>
      <w:tr w:rsidR="00A15CDC" w:rsidRPr="006D7F6B" w:rsidTr="002040DE">
        <w:trPr>
          <w:trHeight w:hRule="exact" w:val="298"/>
        </w:trPr>
        <w:tc>
          <w:tcPr>
            <w:tcW w:w="10779" w:type="dxa"/>
            <w:gridSpan w:val="4"/>
            <w:shd w:val="clear" w:color="auto" w:fill="BFBFBF" w:themeFill="background1" w:themeFillShade="BF"/>
          </w:tcPr>
          <w:p w:rsidR="00A15CDC" w:rsidRPr="006D7F6B" w:rsidRDefault="00A15CDC" w:rsidP="003B2FD0">
            <w:pPr>
              <w:pStyle w:val="TableParagraph"/>
              <w:spacing w:before="6" w:line="240" w:lineRule="auto"/>
              <w:ind w:left="3920" w:right="3919"/>
              <w:jc w:val="center"/>
              <w:rPr>
                <w:b/>
              </w:rPr>
            </w:pPr>
            <w:r w:rsidRPr="006D7F6B">
              <w:rPr>
                <w:b/>
              </w:rPr>
              <w:t xml:space="preserve">Friday, October </w:t>
            </w:r>
            <w:r w:rsidR="003B2FD0">
              <w:rPr>
                <w:b/>
              </w:rPr>
              <w:t>30</w:t>
            </w:r>
            <w:r w:rsidRPr="006D7F6B">
              <w:rPr>
                <w:b/>
              </w:rPr>
              <w:t>, 2019</w:t>
            </w:r>
          </w:p>
        </w:tc>
      </w:tr>
      <w:tr w:rsidR="00A15CDC" w:rsidRPr="006D7F6B" w:rsidTr="002040DE">
        <w:trPr>
          <w:trHeight w:hRule="exact" w:val="278"/>
        </w:trPr>
        <w:tc>
          <w:tcPr>
            <w:tcW w:w="1689" w:type="dxa"/>
            <w:shd w:val="clear" w:color="auto" w:fill="F1F1F1"/>
            <w:vAlign w:val="center"/>
          </w:tcPr>
          <w:p w:rsidR="00A15CDC" w:rsidRPr="006D7F6B" w:rsidRDefault="008A3F21" w:rsidP="00406F30">
            <w:pPr>
              <w:pStyle w:val="TableParagraph"/>
              <w:jc w:val="center"/>
            </w:pPr>
            <w:r>
              <w:t>8:0</w:t>
            </w:r>
            <w:r w:rsidR="00A15CDC" w:rsidRPr="006D7F6B">
              <w:t>0</w:t>
            </w:r>
          </w:p>
        </w:tc>
        <w:tc>
          <w:tcPr>
            <w:tcW w:w="9090" w:type="dxa"/>
            <w:gridSpan w:val="3"/>
            <w:shd w:val="clear" w:color="auto" w:fill="F1F1F1"/>
          </w:tcPr>
          <w:p w:rsidR="00A15CDC" w:rsidRPr="006D7F6B" w:rsidRDefault="008A3F21" w:rsidP="00BD4E9C">
            <w:pPr>
              <w:pStyle w:val="TableParagraph"/>
              <w:jc w:val="center"/>
              <w:rPr>
                <w:b/>
                <w:color w:val="FF0000"/>
              </w:rPr>
            </w:pPr>
            <w:r>
              <w:rPr>
                <w:b/>
              </w:rPr>
              <w:t>OPENING &amp; INTRODUCTIONS</w:t>
            </w:r>
          </w:p>
        </w:tc>
      </w:tr>
      <w:tr w:rsidR="00A15CDC" w:rsidRPr="006D7F6B" w:rsidTr="00B07A38">
        <w:trPr>
          <w:trHeight w:hRule="exact" w:val="661"/>
        </w:trPr>
        <w:tc>
          <w:tcPr>
            <w:tcW w:w="1689" w:type="dxa"/>
            <w:vAlign w:val="center"/>
          </w:tcPr>
          <w:p w:rsidR="00A15CDC" w:rsidRPr="006D7F6B" w:rsidRDefault="00A15CDC" w:rsidP="008A3F21">
            <w:pPr>
              <w:pStyle w:val="TableParagraph"/>
              <w:spacing w:line="268" w:lineRule="exact"/>
              <w:jc w:val="center"/>
            </w:pPr>
            <w:r w:rsidRPr="006D7F6B">
              <w:t>8:</w:t>
            </w:r>
            <w:r w:rsidR="008A3F21">
              <w:t>00 – 9:30</w:t>
            </w:r>
          </w:p>
        </w:tc>
        <w:tc>
          <w:tcPr>
            <w:tcW w:w="4140" w:type="dxa"/>
            <w:gridSpan w:val="2"/>
            <w:vAlign w:val="center"/>
          </w:tcPr>
          <w:p w:rsidR="00A15CDC" w:rsidRPr="006D7F6B" w:rsidRDefault="00A15CDC" w:rsidP="0090641C">
            <w:pPr>
              <w:pStyle w:val="TableParagraph"/>
              <w:spacing w:line="268" w:lineRule="exact"/>
            </w:pPr>
            <w:r w:rsidRPr="006D7F6B">
              <w:rPr>
                <w:u w:val="single"/>
              </w:rPr>
              <w:t>Session No. 6</w:t>
            </w:r>
            <w:r w:rsidRPr="006D7F6B">
              <w:t xml:space="preserve">:  </w:t>
            </w:r>
            <w:r w:rsidR="00B07A38">
              <w:t>A Beginner’s Guide to Writing Contract Specifications</w:t>
            </w:r>
          </w:p>
          <w:p w:rsidR="00A15CDC" w:rsidRPr="006D7F6B" w:rsidRDefault="00A15CDC" w:rsidP="0090641C">
            <w:pPr>
              <w:pStyle w:val="TableParagraph"/>
              <w:spacing w:line="268" w:lineRule="exact"/>
            </w:pPr>
          </w:p>
        </w:tc>
        <w:tc>
          <w:tcPr>
            <w:tcW w:w="4950" w:type="dxa"/>
            <w:vAlign w:val="center"/>
          </w:tcPr>
          <w:p w:rsidR="00A15CDC" w:rsidRPr="006D7F6B" w:rsidRDefault="00B07A38" w:rsidP="0090641C">
            <w:pPr>
              <w:pStyle w:val="TableParagraph"/>
              <w:spacing w:line="240" w:lineRule="auto"/>
              <w:ind w:left="100" w:right="110"/>
            </w:pPr>
            <w:r>
              <w:t>Stacy Gregg</w:t>
            </w:r>
          </w:p>
        </w:tc>
      </w:tr>
      <w:tr w:rsidR="00A15CDC" w:rsidRPr="006D7F6B" w:rsidTr="002040DE">
        <w:trPr>
          <w:trHeight w:hRule="exact" w:val="278"/>
        </w:trPr>
        <w:tc>
          <w:tcPr>
            <w:tcW w:w="1689" w:type="dxa"/>
            <w:shd w:val="clear" w:color="auto" w:fill="F1F1F1"/>
            <w:vAlign w:val="center"/>
          </w:tcPr>
          <w:p w:rsidR="00A15CDC" w:rsidRPr="006D7F6B" w:rsidRDefault="00A15CDC" w:rsidP="008A3F21">
            <w:pPr>
              <w:pStyle w:val="TableParagraph"/>
              <w:jc w:val="center"/>
            </w:pPr>
            <w:r w:rsidRPr="006D7F6B">
              <w:t xml:space="preserve">9:30 – </w:t>
            </w:r>
            <w:r w:rsidR="008A3F21">
              <w:t>10:30</w:t>
            </w:r>
          </w:p>
        </w:tc>
        <w:tc>
          <w:tcPr>
            <w:tcW w:w="9090" w:type="dxa"/>
            <w:gridSpan w:val="3"/>
            <w:shd w:val="clear" w:color="auto" w:fill="F1F1F1"/>
          </w:tcPr>
          <w:p w:rsidR="00A15CDC" w:rsidRPr="006D7F6B" w:rsidRDefault="008A3F21" w:rsidP="002043E2">
            <w:pPr>
              <w:pStyle w:val="TableParagraph"/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BRUNCH</w:t>
            </w:r>
          </w:p>
        </w:tc>
      </w:tr>
      <w:tr w:rsidR="00A15CDC" w:rsidRPr="006D7F6B" w:rsidTr="00791B29">
        <w:trPr>
          <w:trHeight w:hRule="exact" w:val="886"/>
        </w:trPr>
        <w:tc>
          <w:tcPr>
            <w:tcW w:w="1689" w:type="dxa"/>
          </w:tcPr>
          <w:p w:rsidR="00A15CDC" w:rsidRPr="006D7F6B" w:rsidRDefault="008A3F21" w:rsidP="008A3F21">
            <w:pPr>
              <w:pStyle w:val="TableParagraph"/>
              <w:spacing w:line="266" w:lineRule="exact"/>
              <w:jc w:val="center"/>
            </w:pPr>
            <w:r>
              <w:t>10:30 – 11:30</w:t>
            </w:r>
          </w:p>
        </w:tc>
        <w:tc>
          <w:tcPr>
            <w:tcW w:w="4140" w:type="dxa"/>
            <w:gridSpan w:val="2"/>
          </w:tcPr>
          <w:p w:rsidR="00A15CDC" w:rsidRPr="006D7F6B" w:rsidRDefault="00A15CDC" w:rsidP="008A3F21">
            <w:pPr>
              <w:pStyle w:val="TableParagraph"/>
              <w:spacing w:line="268" w:lineRule="exact"/>
              <w:rPr>
                <w:color w:val="FF0000"/>
              </w:rPr>
            </w:pPr>
            <w:r w:rsidRPr="006D7F6B">
              <w:rPr>
                <w:color w:val="000000" w:themeColor="text1"/>
                <w:u w:val="single"/>
              </w:rPr>
              <w:t>Session No. 7</w:t>
            </w:r>
            <w:r w:rsidRPr="006D7F6B">
              <w:rPr>
                <w:color w:val="000000" w:themeColor="text1"/>
              </w:rPr>
              <w:t xml:space="preserve">:  </w:t>
            </w:r>
            <w:r w:rsidR="00B07A38">
              <w:rPr>
                <w:color w:val="000000" w:themeColor="text1"/>
              </w:rPr>
              <w:t>Improving the Bid</w:t>
            </w:r>
          </w:p>
        </w:tc>
        <w:tc>
          <w:tcPr>
            <w:tcW w:w="4950" w:type="dxa"/>
            <w:vAlign w:val="center"/>
          </w:tcPr>
          <w:p w:rsidR="008A3F21" w:rsidRPr="00B07A38" w:rsidRDefault="00B07A38" w:rsidP="008A3F21">
            <w:pPr>
              <w:pStyle w:val="TableParagraph"/>
              <w:spacing w:line="240" w:lineRule="auto"/>
              <w:ind w:left="0" w:right="110"/>
            </w:pPr>
            <w:r>
              <w:rPr>
                <w:color w:val="FF0000"/>
              </w:rPr>
              <w:t xml:space="preserve">  </w:t>
            </w:r>
            <w:r w:rsidRPr="00B07A38">
              <w:t>Stacy Gregg</w:t>
            </w:r>
          </w:p>
          <w:p w:rsidR="00A15CDC" w:rsidRPr="006D7F6B" w:rsidRDefault="00A15CDC" w:rsidP="00AC4612">
            <w:pPr>
              <w:pStyle w:val="TableParagraph"/>
              <w:spacing w:line="240" w:lineRule="auto"/>
              <w:ind w:left="100" w:right="110"/>
              <w:rPr>
                <w:color w:val="FF0000"/>
              </w:rPr>
            </w:pPr>
          </w:p>
        </w:tc>
      </w:tr>
      <w:tr w:rsidR="00B07A38" w:rsidRPr="006D7F6B" w:rsidTr="00206518">
        <w:trPr>
          <w:trHeight w:hRule="exact" w:val="278"/>
        </w:trPr>
        <w:tc>
          <w:tcPr>
            <w:tcW w:w="1689" w:type="dxa"/>
            <w:shd w:val="clear" w:color="auto" w:fill="F1F1F1"/>
            <w:vAlign w:val="center"/>
          </w:tcPr>
          <w:p w:rsidR="00B07A38" w:rsidRPr="006D7F6B" w:rsidRDefault="00437ED9" w:rsidP="00206518">
            <w:pPr>
              <w:pStyle w:val="TableParagraph"/>
              <w:jc w:val="center"/>
            </w:pPr>
            <w:r>
              <w:t>11:30 – 11:40</w:t>
            </w:r>
          </w:p>
        </w:tc>
        <w:tc>
          <w:tcPr>
            <w:tcW w:w="9090" w:type="dxa"/>
            <w:gridSpan w:val="3"/>
            <w:shd w:val="clear" w:color="auto" w:fill="F1F1F1"/>
          </w:tcPr>
          <w:p w:rsidR="00B07A38" w:rsidRPr="006D7F6B" w:rsidRDefault="00B07A38" w:rsidP="00437ED9">
            <w:pPr>
              <w:pStyle w:val="TableParagraph"/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BR</w:t>
            </w:r>
            <w:r w:rsidR="00437ED9">
              <w:rPr>
                <w:b/>
                <w:color w:val="000000" w:themeColor="text1"/>
              </w:rPr>
              <w:t>EAK</w:t>
            </w:r>
          </w:p>
        </w:tc>
      </w:tr>
      <w:tr w:rsidR="008A3F21" w:rsidRPr="006D7F6B" w:rsidTr="00206518">
        <w:trPr>
          <w:trHeight w:hRule="exact" w:val="886"/>
        </w:trPr>
        <w:tc>
          <w:tcPr>
            <w:tcW w:w="1689" w:type="dxa"/>
          </w:tcPr>
          <w:p w:rsidR="008A3F21" w:rsidRPr="006D7F6B" w:rsidRDefault="008A3F21" w:rsidP="00437ED9">
            <w:pPr>
              <w:pStyle w:val="TableParagraph"/>
              <w:spacing w:line="266" w:lineRule="exact"/>
              <w:jc w:val="center"/>
            </w:pPr>
            <w:r>
              <w:t>11</w:t>
            </w:r>
            <w:r w:rsidR="00437ED9">
              <w:t>:4</w:t>
            </w:r>
            <w:r>
              <w:t>0 – 12:</w:t>
            </w:r>
            <w:r w:rsidR="00437ED9">
              <w:t>4</w:t>
            </w:r>
            <w:r>
              <w:t>0</w:t>
            </w:r>
          </w:p>
        </w:tc>
        <w:tc>
          <w:tcPr>
            <w:tcW w:w="4140" w:type="dxa"/>
            <w:gridSpan w:val="2"/>
          </w:tcPr>
          <w:p w:rsidR="008A3F21" w:rsidRPr="006D7F6B" w:rsidRDefault="008A3F21" w:rsidP="008A3F21">
            <w:pPr>
              <w:pStyle w:val="TableParagraph"/>
              <w:spacing w:line="268" w:lineRule="exact"/>
              <w:rPr>
                <w:color w:val="FF0000"/>
              </w:rPr>
            </w:pPr>
            <w:r>
              <w:rPr>
                <w:color w:val="000000" w:themeColor="text1"/>
                <w:u w:val="single"/>
              </w:rPr>
              <w:t>Session No. 8</w:t>
            </w:r>
            <w:r w:rsidRPr="006D7F6B">
              <w:rPr>
                <w:color w:val="000000" w:themeColor="text1"/>
              </w:rPr>
              <w:t xml:space="preserve">:  </w:t>
            </w:r>
            <w:r w:rsidR="00B07A38">
              <w:rPr>
                <w:color w:val="000000" w:themeColor="text1"/>
              </w:rPr>
              <w:t>It’s an Honest Mistake!</w:t>
            </w:r>
          </w:p>
        </w:tc>
        <w:tc>
          <w:tcPr>
            <w:tcW w:w="4950" w:type="dxa"/>
            <w:vAlign w:val="center"/>
          </w:tcPr>
          <w:p w:rsidR="008A3F21" w:rsidRPr="006D7F6B" w:rsidRDefault="00B07A38" w:rsidP="008A3F21">
            <w:pPr>
              <w:pStyle w:val="TableParagraph"/>
              <w:spacing w:line="240" w:lineRule="auto"/>
              <w:ind w:left="0" w:right="110"/>
              <w:rPr>
                <w:color w:val="FF0000"/>
              </w:rPr>
            </w:pPr>
            <w:r>
              <w:rPr>
                <w:color w:val="FF0000"/>
              </w:rPr>
              <w:t xml:space="preserve">  </w:t>
            </w:r>
            <w:r w:rsidRPr="00B07A38">
              <w:t>Stacy Gregg</w:t>
            </w:r>
          </w:p>
        </w:tc>
      </w:tr>
    </w:tbl>
    <w:p w:rsidR="00F962A8" w:rsidRPr="006D7F6B" w:rsidRDefault="00F962A8"/>
    <w:p w:rsidR="00911B0C" w:rsidRPr="006D7F6B" w:rsidRDefault="00911B0C"/>
    <w:sectPr w:rsidR="00911B0C" w:rsidRPr="006D7F6B">
      <w:type w:val="continuous"/>
      <w:pgSz w:w="12240" w:h="15840"/>
      <w:pgMar w:top="240" w:right="68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A10A5"/>
    <w:multiLevelType w:val="hybridMultilevel"/>
    <w:tmpl w:val="BE5A051C"/>
    <w:lvl w:ilvl="0" w:tplc="EAB027D6">
      <w:start w:val="7"/>
      <w:numFmt w:val="bullet"/>
      <w:lvlText w:val="-"/>
      <w:lvlJc w:val="left"/>
      <w:pPr>
        <w:ind w:left="463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CD4"/>
    <w:rsid w:val="000129BA"/>
    <w:rsid w:val="000507D7"/>
    <w:rsid w:val="000875A9"/>
    <w:rsid w:val="000E4522"/>
    <w:rsid w:val="001A6460"/>
    <w:rsid w:val="001D05A2"/>
    <w:rsid w:val="001D2A65"/>
    <w:rsid w:val="001E561B"/>
    <w:rsid w:val="002040DE"/>
    <w:rsid w:val="002043E2"/>
    <w:rsid w:val="002A1113"/>
    <w:rsid w:val="002B2A74"/>
    <w:rsid w:val="002C3B4A"/>
    <w:rsid w:val="002C663F"/>
    <w:rsid w:val="002F3A0F"/>
    <w:rsid w:val="00310A74"/>
    <w:rsid w:val="00340569"/>
    <w:rsid w:val="003859BE"/>
    <w:rsid w:val="003A2472"/>
    <w:rsid w:val="003B2FD0"/>
    <w:rsid w:val="003C264B"/>
    <w:rsid w:val="003C7B0E"/>
    <w:rsid w:val="003D255C"/>
    <w:rsid w:val="00406F30"/>
    <w:rsid w:val="0043154E"/>
    <w:rsid w:val="00437ED9"/>
    <w:rsid w:val="00447089"/>
    <w:rsid w:val="004573BF"/>
    <w:rsid w:val="004C25D3"/>
    <w:rsid w:val="004D4791"/>
    <w:rsid w:val="004E32B5"/>
    <w:rsid w:val="004F3CD4"/>
    <w:rsid w:val="004F7106"/>
    <w:rsid w:val="0050563C"/>
    <w:rsid w:val="00511FA8"/>
    <w:rsid w:val="00515B0B"/>
    <w:rsid w:val="005217C4"/>
    <w:rsid w:val="00522C8A"/>
    <w:rsid w:val="0055101A"/>
    <w:rsid w:val="005551B8"/>
    <w:rsid w:val="00573F77"/>
    <w:rsid w:val="005A0A14"/>
    <w:rsid w:val="005C1930"/>
    <w:rsid w:val="006B6FB2"/>
    <w:rsid w:val="006D7F6B"/>
    <w:rsid w:val="006E7809"/>
    <w:rsid w:val="006F26F3"/>
    <w:rsid w:val="006F416D"/>
    <w:rsid w:val="007018DC"/>
    <w:rsid w:val="00710A1B"/>
    <w:rsid w:val="00711F60"/>
    <w:rsid w:val="00731753"/>
    <w:rsid w:val="0077059F"/>
    <w:rsid w:val="00791B29"/>
    <w:rsid w:val="007E44DB"/>
    <w:rsid w:val="008042EF"/>
    <w:rsid w:val="00841D03"/>
    <w:rsid w:val="008431F2"/>
    <w:rsid w:val="0087526D"/>
    <w:rsid w:val="00890F89"/>
    <w:rsid w:val="008A3F21"/>
    <w:rsid w:val="008A5AA8"/>
    <w:rsid w:val="008A6382"/>
    <w:rsid w:val="008B230B"/>
    <w:rsid w:val="008B43FD"/>
    <w:rsid w:val="008D1554"/>
    <w:rsid w:val="008D3CBE"/>
    <w:rsid w:val="008D5265"/>
    <w:rsid w:val="008E467F"/>
    <w:rsid w:val="0090641C"/>
    <w:rsid w:val="00911B0C"/>
    <w:rsid w:val="009D481C"/>
    <w:rsid w:val="009F59F5"/>
    <w:rsid w:val="009F65D5"/>
    <w:rsid w:val="00A15CDC"/>
    <w:rsid w:val="00A34467"/>
    <w:rsid w:val="00A76C00"/>
    <w:rsid w:val="00AA59D1"/>
    <w:rsid w:val="00AC4612"/>
    <w:rsid w:val="00AC6505"/>
    <w:rsid w:val="00B07A38"/>
    <w:rsid w:val="00B36F1D"/>
    <w:rsid w:val="00BA1C77"/>
    <w:rsid w:val="00BB34CD"/>
    <w:rsid w:val="00BC4FAC"/>
    <w:rsid w:val="00BD4E9C"/>
    <w:rsid w:val="00C02479"/>
    <w:rsid w:val="00C1752F"/>
    <w:rsid w:val="00C33FCD"/>
    <w:rsid w:val="00C42D1A"/>
    <w:rsid w:val="00C90051"/>
    <w:rsid w:val="00C91F21"/>
    <w:rsid w:val="00CF0193"/>
    <w:rsid w:val="00CF5FA3"/>
    <w:rsid w:val="00D72D2A"/>
    <w:rsid w:val="00D76B74"/>
    <w:rsid w:val="00D87B68"/>
    <w:rsid w:val="00DA0DDC"/>
    <w:rsid w:val="00DD461A"/>
    <w:rsid w:val="00E60F21"/>
    <w:rsid w:val="00EB543C"/>
    <w:rsid w:val="00EC1C4B"/>
    <w:rsid w:val="00ED0CF5"/>
    <w:rsid w:val="00EF16C1"/>
    <w:rsid w:val="00F10CCF"/>
    <w:rsid w:val="00F37FE4"/>
    <w:rsid w:val="00F477B5"/>
    <w:rsid w:val="00F55115"/>
    <w:rsid w:val="00F80064"/>
    <w:rsid w:val="00F94B7E"/>
    <w:rsid w:val="00F962A8"/>
    <w:rsid w:val="00FB187A"/>
    <w:rsid w:val="00FB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414ECD-C5F7-477F-9DCF-BD1E383A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KCDC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Seigmund</dc:creator>
  <cp:lastModifiedBy>Harless, Valerie</cp:lastModifiedBy>
  <cp:revision>2</cp:revision>
  <cp:lastPrinted>2019-10-07T15:34:00Z</cp:lastPrinted>
  <dcterms:created xsi:type="dcterms:W3CDTF">2020-02-11T22:30:00Z</dcterms:created>
  <dcterms:modified xsi:type="dcterms:W3CDTF">2020-02-11T22:30:00Z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2019-04-03T00:00:00Z</vt:filetime>
  </property>
</Properties>
</file>