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A8D" w:rsidRDefault="00013A8D" w:rsidP="00931BD4">
      <w:pPr>
        <w:autoSpaceDE w:val="0"/>
        <w:autoSpaceDN w:val="0"/>
        <w:adjustRightInd w:val="0"/>
        <w:spacing w:after="0" w:line="288" w:lineRule="auto"/>
        <w:textAlignment w:val="center"/>
        <w:rPr>
          <w:rFonts w:cs="Times New Roman"/>
          <w:color w:val="000000"/>
          <w:sz w:val="24"/>
          <w:szCs w:val="24"/>
        </w:rPr>
      </w:pPr>
    </w:p>
    <w:p w:rsidR="00803BE7" w:rsidRDefault="00803BE7" w:rsidP="00931BD4">
      <w:pPr>
        <w:autoSpaceDE w:val="0"/>
        <w:autoSpaceDN w:val="0"/>
        <w:adjustRightInd w:val="0"/>
        <w:spacing w:after="0" w:line="288" w:lineRule="auto"/>
        <w:textAlignment w:val="center"/>
        <w:rPr>
          <w:rFonts w:cs="Times New Roman"/>
          <w:color w:val="000000"/>
          <w:sz w:val="24"/>
          <w:szCs w:val="24"/>
        </w:rPr>
      </w:pPr>
    </w:p>
    <w:p w:rsidR="00803BE7" w:rsidRDefault="00803BE7" w:rsidP="00931BD4">
      <w:pPr>
        <w:autoSpaceDE w:val="0"/>
        <w:autoSpaceDN w:val="0"/>
        <w:adjustRightInd w:val="0"/>
        <w:spacing w:after="0" w:line="288" w:lineRule="auto"/>
        <w:textAlignment w:val="center"/>
        <w:rPr>
          <w:rFonts w:cs="Times New Roman"/>
          <w:color w:val="000000"/>
          <w:sz w:val="24"/>
          <w:szCs w:val="24"/>
        </w:rPr>
      </w:pPr>
    </w:p>
    <w:p w:rsidR="00F04906" w:rsidRDefault="00F04906" w:rsidP="00931BD4">
      <w:pPr>
        <w:autoSpaceDE w:val="0"/>
        <w:autoSpaceDN w:val="0"/>
        <w:adjustRightInd w:val="0"/>
        <w:spacing w:after="0" w:line="288" w:lineRule="auto"/>
        <w:textAlignment w:val="center"/>
        <w:rPr>
          <w:rFonts w:cs="Times New Roman"/>
          <w:color w:val="000000"/>
          <w:sz w:val="24"/>
          <w:szCs w:val="24"/>
        </w:rPr>
      </w:pPr>
    </w:p>
    <w:p w:rsidR="00F04906" w:rsidRDefault="00F04906" w:rsidP="00931BD4">
      <w:pPr>
        <w:autoSpaceDE w:val="0"/>
        <w:autoSpaceDN w:val="0"/>
        <w:adjustRightInd w:val="0"/>
        <w:spacing w:after="0" w:line="288" w:lineRule="auto"/>
        <w:textAlignment w:val="center"/>
        <w:rPr>
          <w:rFonts w:cs="Times New Roman"/>
          <w:color w:val="000000"/>
          <w:sz w:val="24"/>
          <w:szCs w:val="24"/>
        </w:rPr>
      </w:pPr>
    </w:p>
    <w:p w:rsidR="0013560E" w:rsidRPr="00545EB3" w:rsidRDefault="00F5213C" w:rsidP="00545EB3">
      <w:pPr>
        <w:keepNext/>
        <w:widowControl w:val="0"/>
        <w:pBdr>
          <w:top w:val="single" w:sz="18" w:space="1" w:color="auto"/>
          <w:left w:val="single" w:sz="18" w:space="4" w:color="auto"/>
          <w:bottom w:val="single" w:sz="18" w:space="1" w:color="auto"/>
          <w:right w:val="single" w:sz="18" w:space="4" w:color="auto"/>
        </w:pBdr>
        <w:shd w:val="clear" w:color="auto" w:fill="E5B8B7" w:themeFill="accent2" w:themeFillTint="66"/>
        <w:autoSpaceDE w:val="0"/>
        <w:autoSpaceDN w:val="0"/>
        <w:adjustRightInd w:val="0"/>
        <w:spacing w:after="0" w:line="240" w:lineRule="auto"/>
        <w:jc w:val="center"/>
        <w:outlineLvl w:val="1"/>
        <w:rPr>
          <w:b/>
          <w:bCs/>
          <w:sz w:val="28"/>
          <w:szCs w:val="28"/>
        </w:rPr>
      </w:pPr>
      <w:r w:rsidRPr="00545EB3">
        <w:rPr>
          <w:rFonts w:cs="Times New Roman"/>
          <w:color w:val="000000"/>
          <w:sz w:val="28"/>
          <w:szCs w:val="28"/>
        </w:rPr>
        <w:t xml:space="preserve"> </w:t>
      </w:r>
      <w:r w:rsidR="0013560E" w:rsidRPr="00545EB3">
        <w:rPr>
          <w:b/>
          <w:bCs/>
          <w:sz w:val="28"/>
          <w:szCs w:val="28"/>
        </w:rPr>
        <w:t>Request for Proposals</w:t>
      </w: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jc w:val="both"/>
        <w:rPr>
          <w:bCs/>
          <w:sz w:val="24"/>
          <w:szCs w:val="24"/>
        </w:rPr>
      </w:pP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jc w:val="both"/>
        <w:rPr>
          <w:bCs/>
          <w:sz w:val="24"/>
          <w:szCs w:val="24"/>
        </w:rPr>
      </w:pPr>
    </w:p>
    <w:p w:rsidR="0013560E" w:rsidRPr="000C21A8" w:rsidRDefault="005D71AE" w:rsidP="0013560E">
      <w:pPr>
        <w:pBdr>
          <w:top w:val="single" w:sz="4" w:space="1" w:color="auto"/>
          <w:left w:val="single" w:sz="4" w:space="4" w:color="auto"/>
          <w:bottom w:val="single" w:sz="4" w:space="1" w:color="auto"/>
          <w:right w:val="single" w:sz="4" w:space="4" w:color="auto"/>
        </w:pBdr>
        <w:spacing w:after="0" w:line="240" w:lineRule="auto"/>
        <w:jc w:val="center"/>
        <w:rPr>
          <w:rStyle w:val="IntenseReference"/>
          <w:color w:val="FF0000"/>
          <w:sz w:val="32"/>
          <w:szCs w:val="32"/>
        </w:rPr>
      </w:pPr>
      <w:r w:rsidRPr="000C21A8">
        <w:rPr>
          <w:rStyle w:val="IntenseReference"/>
          <w:color w:val="FF0000"/>
          <w:sz w:val="32"/>
          <w:szCs w:val="32"/>
        </w:rPr>
        <w:t>Coin Operated Laundry</w:t>
      </w:r>
      <w:r w:rsidR="0013560E" w:rsidRPr="000C21A8">
        <w:rPr>
          <w:rStyle w:val="IntenseReference"/>
          <w:color w:val="FF0000"/>
          <w:sz w:val="32"/>
          <w:szCs w:val="32"/>
        </w:rPr>
        <w:t xml:space="preserve"> Services</w:t>
      </w: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jc w:val="center"/>
        <w:rPr>
          <w:bCs/>
          <w:sz w:val="24"/>
          <w:szCs w:val="24"/>
        </w:rPr>
      </w:pP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jc w:val="center"/>
        <w:rPr>
          <w:bCs/>
          <w:sz w:val="24"/>
          <w:szCs w:val="24"/>
        </w:rPr>
      </w:pP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jc w:val="center"/>
        <w:rPr>
          <w:bCs/>
          <w:sz w:val="24"/>
          <w:szCs w:val="24"/>
        </w:rPr>
      </w:pP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rPr>
          <w:bCs/>
          <w:sz w:val="24"/>
          <w:szCs w:val="24"/>
        </w:rPr>
      </w:pPr>
      <w:r w:rsidRPr="0013560E">
        <w:rPr>
          <w:b/>
          <w:bCs/>
          <w:sz w:val="24"/>
          <w:szCs w:val="24"/>
        </w:rPr>
        <w:t>Due Date:</w:t>
      </w:r>
      <w:r w:rsidRPr="0013560E">
        <w:rPr>
          <w:b/>
          <w:bCs/>
          <w:sz w:val="24"/>
          <w:szCs w:val="24"/>
        </w:rPr>
        <w:tab/>
      </w:r>
      <w:r w:rsidRPr="0013560E">
        <w:rPr>
          <w:b/>
          <w:bCs/>
          <w:sz w:val="24"/>
          <w:szCs w:val="24"/>
        </w:rPr>
        <w:tab/>
      </w:r>
      <w:r w:rsidRPr="0013560E">
        <w:rPr>
          <w:b/>
          <w:bCs/>
          <w:sz w:val="24"/>
          <w:szCs w:val="24"/>
        </w:rPr>
        <w:tab/>
      </w:r>
      <w:r w:rsidRPr="0013560E">
        <w:rPr>
          <w:b/>
          <w:bCs/>
          <w:sz w:val="24"/>
          <w:szCs w:val="24"/>
        </w:rPr>
        <w:tab/>
      </w:r>
      <w:r w:rsidRPr="0013560E">
        <w:rPr>
          <w:bCs/>
          <w:sz w:val="24"/>
          <w:szCs w:val="24"/>
        </w:rPr>
        <w:t>By</w:t>
      </w:r>
      <w:r w:rsidRPr="0013560E">
        <w:rPr>
          <w:b/>
          <w:bCs/>
          <w:sz w:val="24"/>
          <w:szCs w:val="24"/>
        </w:rPr>
        <w:t xml:space="preserve"> </w:t>
      </w:r>
      <w:r w:rsidRPr="0013560E">
        <w:rPr>
          <w:bCs/>
          <w:sz w:val="24"/>
          <w:szCs w:val="24"/>
        </w:rPr>
        <w:t xml:space="preserve">11:00 a.m. (Eastern Standard Time) on </w:t>
      </w:r>
      <w:r w:rsidR="00E04E9E">
        <w:rPr>
          <w:bCs/>
          <w:sz w:val="24"/>
          <w:szCs w:val="24"/>
        </w:rPr>
        <w:t>October 2</w:t>
      </w:r>
      <w:r w:rsidRPr="0013560E">
        <w:rPr>
          <w:bCs/>
          <w:sz w:val="24"/>
          <w:szCs w:val="24"/>
        </w:rPr>
        <w:t>, 2015</w:t>
      </w: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rPr>
          <w:b/>
          <w:bCs/>
          <w:sz w:val="24"/>
          <w:szCs w:val="24"/>
        </w:rPr>
      </w:pPr>
    </w:p>
    <w:p w:rsidR="0013560E" w:rsidRPr="0013560E" w:rsidRDefault="0013560E" w:rsidP="0013560E">
      <w:pPr>
        <w:pBdr>
          <w:top w:val="single" w:sz="4" w:space="1" w:color="auto"/>
          <w:left w:val="single" w:sz="4" w:space="4" w:color="auto"/>
          <w:bottom w:val="single" w:sz="4" w:space="1" w:color="auto"/>
          <w:right w:val="single" w:sz="4" w:space="4" w:color="auto"/>
        </w:pBdr>
        <w:tabs>
          <w:tab w:val="left" w:pos="5760"/>
        </w:tabs>
        <w:spacing w:after="0" w:line="240" w:lineRule="auto"/>
        <w:rPr>
          <w:bCs/>
          <w:i/>
          <w:sz w:val="24"/>
          <w:szCs w:val="24"/>
        </w:rPr>
      </w:pPr>
      <w:r w:rsidRPr="0013560E">
        <w:rPr>
          <w:bCs/>
          <w:sz w:val="24"/>
          <w:szCs w:val="24"/>
        </w:rPr>
        <w:t xml:space="preserve">                                                          </w:t>
      </w:r>
      <w:r w:rsidRPr="0013560E">
        <w:rPr>
          <w:bCs/>
          <w:i/>
          <w:sz w:val="24"/>
          <w:szCs w:val="24"/>
        </w:rPr>
        <w:t xml:space="preserve">  </w:t>
      </w:r>
    </w:p>
    <w:p w:rsidR="0013560E" w:rsidRPr="0013560E" w:rsidRDefault="0013560E" w:rsidP="0013560E">
      <w:pPr>
        <w:pBdr>
          <w:top w:val="single" w:sz="4" w:space="1" w:color="auto"/>
          <w:left w:val="single" w:sz="4" w:space="4" w:color="auto"/>
          <w:bottom w:val="single" w:sz="4" w:space="1" w:color="auto"/>
          <w:right w:val="single" w:sz="4" w:space="4" w:color="auto"/>
        </w:pBdr>
        <w:tabs>
          <w:tab w:val="left" w:pos="5760"/>
        </w:tabs>
        <w:spacing w:after="0" w:line="240" w:lineRule="auto"/>
        <w:rPr>
          <w:b/>
          <w:bCs/>
          <w:sz w:val="24"/>
          <w:szCs w:val="24"/>
        </w:rPr>
      </w:pPr>
      <w:r w:rsidRPr="0013560E">
        <w:rPr>
          <w:noProof/>
          <w:sz w:val="24"/>
          <w:szCs w:val="24"/>
        </w:rPr>
        <mc:AlternateContent>
          <mc:Choice Requires="wps">
            <w:drawing>
              <wp:anchor distT="0" distB="0" distL="114300" distR="114300" simplePos="0" relativeHeight="251659264" behindDoc="0" locked="0" layoutInCell="1" allowOverlap="1" wp14:anchorId="52F402A2" wp14:editId="7615D452">
                <wp:simplePos x="0" y="0"/>
                <wp:positionH relativeFrom="column">
                  <wp:align>center</wp:align>
                </wp:positionH>
                <wp:positionV relativeFrom="paragraph">
                  <wp:posOffset>0</wp:posOffset>
                </wp:positionV>
                <wp:extent cx="5543550" cy="314325"/>
                <wp:effectExtent l="0" t="0" r="19050" b="2857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14325"/>
                        </a:xfrm>
                        <a:prstGeom prst="rect">
                          <a:avLst/>
                        </a:prstGeom>
                        <a:solidFill>
                          <a:sysClr val="window" lastClr="FFFFFF"/>
                        </a:solidFill>
                        <a:ln w="25400" cap="rnd" cmpd="sng" algn="ctr">
                          <a:solidFill>
                            <a:sysClr val="windowText" lastClr="000000"/>
                          </a:solidFill>
                          <a:prstDash val="solid"/>
                          <a:headEnd/>
                          <a:tailEnd/>
                        </a:ln>
                        <a:effectLst/>
                      </wps:spPr>
                      <wps:txbx>
                        <w:txbxContent>
                          <w:p w:rsidR="002C36C5" w:rsidRDefault="002C36C5" w:rsidP="0013560E">
                            <w:pPr>
                              <w:tabs>
                                <w:tab w:val="left" w:pos="5760"/>
                              </w:tabs>
                              <w:jc w:val="center"/>
                              <w:rPr>
                                <w:bCs/>
                                <w:i/>
                              </w:rPr>
                            </w:pPr>
                            <w:r>
                              <w:rPr>
                                <w:bCs/>
                                <w:i/>
                              </w:rPr>
                              <w:t>Check KCDC’s webpage for addenda and changes before submitting your proposal.</w:t>
                            </w:r>
                          </w:p>
                          <w:p w:rsidR="002C36C5" w:rsidRDefault="002C36C5" w:rsidP="001356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4" o:spid="_x0000_s1026" type="#_x0000_t202" style="position:absolute;margin-left:0;margin-top:0;width:436.5pt;height:24.7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" fillcolor="window" strokecolor="windowText" strokeweight="2pt">
                <v:stroke endcap="round"/>
                <v:textbox>
                  <w:txbxContent>
                    <w:p w:rsidR="002C36C5" w:rsidRDefault="002C36C5" w:rsidP="0013560E">
                      <w:pPr>
                        <w:tabs>
                          <w:tab w:val="left" w:pos="5760"/>
                        </w:tabs>
                        <w:jc w:val="center"/>
                        <w:rPr>
                          <w:bCs/>
                          <w:i/>
                        </w:rPr>
                      </w:pPr>
                      <w:r>
                        <w:rPr>
                          <w:bCs/>
                          <w:i/>
                        </w:rPr>
                        <w:t>Check KCDC’s webpage for addenda and changes before submitting your proposal.</w:t>
                      </w:r>
                    </w:p>
                    <w:p w:rsidR="002C36C5" w:rsidRDefault="002C36C5" w:rsidP="0013560E"/>
                  </w:txbxContent>
                </v:textbox>
              </v:shape>
            </w:pict>
          </mc:Fallback>
        </mc:AlternateContent>
      </w: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rPr>
          <w:b/>
          <w:bCs/>
          <w:sz w:val="24"/>
          <w:szCs w:val="24"/>
        </w:rPr>
      </w:pP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rPr>
          <w:b/>
          <w:bCs/>
          <w:sz w:val="24"/>
          <w:szCs w:val="24"/>
        </w:rPr>
      </w:pP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rPr>
          <w:b/>
          <w:bCs/>
          <w:sz w:val="24"/>
          <w:szCs w:val="24"/>
        </w:rPr>
      </w:pP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rPr>
          <w:b/>
          <w:bCs/>
          <w:sz w:val="24"/>
          <w:szCs w:val="24"/>
        </w:rPr>
      </w:pP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rPr>
          <w:sz w:val="24"/>
          <w:szCs w:val="24"/>
        </w:rPr>
      </w:pPr>
      <w:r w:rsidRPr="0013560E">
        <w:rPr>
          <w:b/>
          <w:bCs/>
          <w:sz w:val="24"/>
          <w:szCs w:val="24"/>
        </w:rPr>
        <w:t>Proposal Number:</w:t>
      </w:r>
      <w:r w:rsidRPr="0013560E">
        <w:rPr>
          <w:b/>
          <w:bCs/>
          <w:sz w:val="24"/>
          <w:szCs w:val="24"/>
        </w:rPr>
        <w:tab/>
      </w:r>
      <w:r w:rsidRPr="0013560E">
        <w:rPr>
          <w:b/>
          <w:bCs/>
          <w:sz w:val="24"/>
          <w:szCs w:val="24"/>
        </w:rPr>
        <w:tab/>
      </w:r>
      <w:r w:rsidRPr="0013560E">
        <w:rPr>
          <w:b/>
          <w:bCs/>
          <w:sz w:val="24"/>
          <w:szCs w:val="24"/>
        </w:rPr>
        <w:tab/>
      </w:r>
      <w:r w:rsidR="00641577">
        <w:rPr>
          <w:sz w:val="24"/>
          <w:szCs w:val="24"/>
        </w:rPr>
        <w:t>Q16</w:t>
      </w:r>
      <w:r w:rsidR="005D71AE">
        <w:rPr>
          <w:sz w:val="24"/>
          <w:szCs w:val="24"/>
        </w:rPr>
        <w:t>11</w:t>
      </w: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rPr>
          <w:b/>
          <w:bCs/>
          <w:sz w:val="24"/>
          <w:szCs w:val="24"/>
        </w:rPr>
      </w:pP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rPr>
          <w:bCs/>
          <w:sz w:val="24"/>
          <w:szCs w:val="24"/>
        </w:rPr>
      </w:pPr>
      <w:r w:rsidRPr="0013560E">
        <w:rPr>
          <w:b/>
          <w:bCs/>
          <w:sz w:val="24"/>
          <w:szCs w:val="24"/>
        </w:rPr>
        <w:t xml:space="preserve">     </w:t>
      </w: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rPr>
          <w:b/>
          <w:sz w:val="24"/>
          <w:szCs w:val="24"/>
        </w:rPr>
      </w:pPr>
      <w:r w:rsidRPr="0013560E">
        <w:rPr>
          <w:b/>
          <w:sz w:val="24"/>
          <w:szCs w:val="24"/>
        </w:rPr>
        <w:t>Deliver Proposals to:</w:t>
      </w:r>
      <w:r w:rsidRPr="0013560E">
        <w:rPr>
          <w:b/>
          <w:sz w:val="24"/>
          <w:szCs w:val="24"/>
        </w:rPr>
        <w:tab/>
      </w:r>
      <w:r w:rsidRPr="0013560E">
        <w:rPr>
          <w:b/>
          <w:sz w:val="24"/>
          <w:szCs w:val="24"/>
        </w:rPr>
        <w:tab/>
      </w:r>
      <w:r w:rsidRPr="0013560E">
        <w:rPr>
          <w:b/>
          <w:sz w:val="24"/>
          <w:szCs w:val="24"/>
        </w:rPr>
        <w:tab/>
      </w:r>
      <w:r w:rsidRPr="0013560E">
        <w:rPr>
          <w:bCs/>
          <w:sz w:val="24"/>
          <w:szCs w:val="24"/>
        </w:rPr>
        <w:t>Knoxville's Community Development Corporation</w:t>
      </w:r>
      <w:r w:rsidRPr="0013560E">
        <w:rPr>
          <w:b/>
          <w:sz w:val="24"/>
          <w:szCs w:val="24"/>
        </w:rPr>
        <w:t xml:space="preserve"> </w:t>
      </w: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rPr>
          <w:bCs/>
          <w:sz w:val="24"/>
          <w:szCs w:val="24"/>
        </w:rPr>
      </w:pPr>
      <w:r w:rsidRPr="0013560E">
        <w:rPr>
          <w:sz w:val="24"/>
          <w:szCs w:val="24"/>
        </w:rPr>
        <w:t xml:space="preserve"> </w:t>
      </w:r>
      <w:r w:rsidRPr="0013560E">
        <w:rPr>
          <w:sz w:val="24"/>
          <w:szCs w:val="24"/>
        </w:rPr>
        <w:tab/>
      </w:r>
      <w:r w:rsidRPr="0013560E">
        <w:rPr>
          <w:sz w:val="24"/>
          <w:szCs w:val="24"/>
        </w:rPr>
        <w:tab/>
      </w:r>
      <w:r w:rsidRPr="0013560E">
        <w:rPr>
          <w:sz w:val="24"/>
          <w:szCs w:val="24"/>
        </w:rPr>
        <w:tab/>
      </w:r>
      <w:r w:rsidRPr="0013560E">
        <w:rPr>
          <w:sz w:val="24"/>
          <w:szCs w:val="24"/>
        </w:rPr>
        <w:tab/>
      </w:r>
      <w:r w:rsidRPr="0013560E">
        <w:rPr>
          <w:b/>
          <w:sz w:val="24"/>
          <w:szCs w:val="24"/>
        </w:rPr>
        <w:tab/>
      </w:r>
      <w:r w:rsidRPr="0013560E">
        <w:rPr>
          <w:bCs/>
          <w:sz w:val="24"/>
          <w:szCs w:val="24"/>
        </w:rPr>
        <w:t>Purchasing Division (building behind the main office building)</w:t>
      </w: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rPr>
          <w:bCs/>
          <w:sz w:val="24"/>
          <w:szCs w:val="24"/>
        </w:rPr>
      </w:pPr>
      <w:r w:rsidRPr="0013560E">
        <w:rPr>
          <w:bCs/>
          <w:sz w:val="24"/>
          <w:szCs w:val="24"/>
        </w:rPr>
        <w:tab/>
      </w:r>
      <w:r w:rsidRPr="0013560E">
        <w:rPr>
          <w:bCs/>
          <w:sz w:val="24"/>
          <w:szCs w:val="24"/>
        </w:rPr>
        <w:tab/>
      </w:r>
      <w:r w:rsidRPr="0013560E">
        <w:rPr>
          <w:bCs/>
          <w:sz w:val="24"/>
          <w:szCs w:val="24"/>
        </w:rPr>
        <w:tab/>
      </w:r>
      <w:r w:rsidRPr="0013560E">
        <w:rPr>
          <w:bCs/>
          <w:sz w:val="24"/>
          <w:szCs w:val="24"/>
        </w:rPr>
        <w:tab/>
      </w:r>
      <w:r w:rsidRPr="0013560E">
        <w:rPr>
          <w:bCs/>
          <w:sz w:val="24"/>
          <w:szCs w:val="24"/>
        </w:rPr>
        <w:tab/>
        <w:t>901 Broadway N.E.</w:t>
      </w: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rPr>
          <w:b/>
          <w:sz w:val="24"/>
          <w:szCs w:val="24"/>
        </w:rPr>
      </w:pPr>
      <w:r w:rsidRPr="0013560E">
        <w:rPr>
          <w:bCs/>
          <w:sz w:val="24"/>
          <w:szCs w:val="24"/>
        </w:rPr>
        <w:tab/>
      </w:r>
      <w:r w:rsidRPr="0013560E">
        <w:rPr>
          <w:bCs/>
          <w:sz w:val="24"/>
          <w:szCs w:val="24"/>
        </w:rPr>
        <w:tab/>
      </w:r>
      <w:r w:rsidRPr="0013560E">
        <w:rPr>
          <w:bCs/>
          <w:sz w:val="24"/>
          <w:szCs w:val="24"/>
        </w:rPr>
        <w:tab/>
      </w:r>
      <w:r w:rsidRPr="0013560E">
        <w:rPr>
          <w:bCs/>
          <w:sz w:val="24"/>
          <w:szCs w:val="24"/>
        </w:rPr>
        <w:tab/>
      </w:r>
      <w:r w:rsidRPr="0013560E">
        <w:rPr>
          <w:bCs/>
          <w:sz w:val="24"/>
          <w:szCs w:val="24"/>
        </w:rPr>
        <w:tab/>
        <w:t>Knoxville, Tennessee 37917</w:t>
      </w: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rPr>
          <w:b/>
          <w:sz w:val="24"/>
          <w:szCs w:val="24"/>
        </w:rPr>
      </w:pP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rPr>
          <w:sz w:val="24"/>
          <w:szCs w:val="24"/>
        </w:rPr>
      </w:pPr>
      <w:r w:rsidRPr="0013560E">
        <w:rPr>
          <w:b/>
          <w:sz w:val="24"/>
          <w:szCs w:val="24"/>
        </w:rPr>
        <w:tab/>
      </w:r>
      <w:r w:rsidRPr="0013560E">
        <w:rPr>
          <w:b/>
          <w:sz w:val="24"/>
          <w:szCs w:val="24"/>
        </w:rPr>
        <w:tab/>
      </w:r>
      <w:r w:rsidRPr="0013560E">
        <w:rPr>
          <w:b/>
          <w:sz w:val="24"/>
          <w:szCs w:val="24"/>
        </w:rPr>
        <w:tab/>
      </w:r>
      <w:r w:rsidRPr="0013560E">
        <w:rPr>
          <w:b/>
          <w:sz w:val="24"/>
          <w:szCs w:val="24"/>
        </w:rPr>
        <w:tab/>
      </w:r>
      <w:r w:rsidRPr="0013560E">
        <w:rPr>
          <w:b/>
          <w:sz w:val="24"/>
          <w:szCs w:val="24"/>
        </w:rPr>
        <w:tab/>
      </w:r>
      <w:r w:rsidRPr="0013560E">
        <w:rPr>
          <w:bCs/>
          <w:sz w:val="24"/>
          <w:szCs w:val="24"/>
        </w:rPr>
        <w:t xml:space="preserve">Faxed/Emailed Responses are acceptable:  </w:t>
      </w:r>
      <w:r w:rsidRPr="0013560E">
        <w:rPr>
          <w:b/>
          <w:sz w:val="24"/>
          <w:szCs w:val="24"/>
        </w:rPr>
        <w:t>Yes</w:t>
      </w:r>
      <w:r w:rsidRPr="0013560E">
        <w:rPr>
          <w:bCs/>
          <w:sz w:val="24"/>
          <w:szCs w:val="24"/>
        </w:rPr>
        <w:t xml:space="preserve"> </w:t>
      </w:r>
      <w:sdt>
        <w:sdtPr>
          <w:rPr>
            <w:bCs/>
            <w:sz w:val="24"/>
            <w:szCs w:val="24"/>
          </w:rPr>
          <w:id w:val="-397671135"/>
          <w14:checkbox>
            <w14:checked w14:val="1"/>
            <w14:checkedState w14:val="2612" w14:font="MS Gothic"/>
            <w14:uncheckedState w14:val="2610" w14:font="MS Gothic"/>
          </w14:checkbox>
        </w:sdtPr>
        <w:sdtEndPr/>
        <w:sdtContent>
          <w:r w:rsidR="00056EA0">
            <w:rPr>
              <w:rFonts w:ascii="MS Gothic" w:eastAsia="MS Gothic" w:hAnsi="MS Gothic" w:hint="eastAsia"/>
              <w:bCs/>
              <w:sz w:val="24"/>
              <w:szCs w:val="24"/>
            </w:rPr>
            <w:t>☒</w:t>
          </w:r>
        </w:sdtContent>
      </w:sdt>
      <w:r w:rsidRPr="0013560E">
        <w:rPr>
          <w:bCs/>
          <w:sz w:val="24"/>
          <w:szCs w:val="24"/>
        </w:rPr>
        <w:t xml:space="preserve"> </w:t>
      </w:r>
      <w:r w:rsidRPr="0013560E">
        <w:rPr>
          <w:b/>
          <w:sz w:val="24"/>
          <w:szCs w:val="24"/>
        </w:rPr>
        <w:t xml:space="preserve">No </w:t>
      </w:r>
      <w:sdt>
        <w:sdtPr>
          <w:rPr>
            <w:b/>
            <w:sz w:val="24"/>
            <w:szCs w:val="24"/>
          </w:rPr>
          <w:id w:val="-527872400"/>
          <w14:checkbox>
            <w14:checked w14:val="0"/>
            <w14:checkedState w14:val="2612" w14:font="MS Gothic"/>
            <w14:uncheckedState w14:val="2610" w14:font="MS Gothic"/>
          </w14:checkbox>
        </w:sdtPr>
        <w:sdtEndPr/>
        <w:sdtContent>
          <w:r w:rsidR="00056EA0">
            <w:rPr>
              <w:rFonts w:ascii="MS Gothic" w:eastAsia="MS Gothic" w:hAnsi="MS Gothic" w:hint="eastAsia"/>
              <w:b/>
              <w:sz w:val="24"/>
              <w:szCs w:val="24"/>
            </w:rPr>
            <w:t>☐</w:t>
          </w:r>
        </w:sdtContent>
      </w:sdt>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rPr>
          <w:sz w:val="24"/>
          <w:szCs w:val="24"/>
        </w:rPr>
      </w:pP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rPr>
          <w:sz w:val="24"/>
          <w:szCs w:val="24"/>
        </w:rPr>
      </w:pPr>
    </w:p>
    <w:p w:rsidR="0013560E" w:rsidRPr="00E7750F" w:rsidRDefault="0013560E" w:rsidP="0013560E">
      <w:pPr>
        <w:pBdr>
          <w:top w:val="single" w:sz="4" w:space="1" w:color="auto"/>
          <w:left w:val="single" w:sz="4" w:space="4" w:color="auto"/>
          <w:bottom w:val="single" w:sz="4" w:space="1" w:color="auto"/>
          <w:right w:val="single" w:sz="4" w:space="4" w:color="auto"/>
        </w:pBdr>
        <w:spacing w:after="0" w:line="240" w:lineRule="auto"/>
        <w:jc w:val="both"/>
        <w:rPr>
          <w:sz w:val="24"/>
          <w:szCs w:val="24"/>
        </w:rPr>
      </w:pPr>
      <w:r w:rsidRPr="00E7750F">
        <w:rPr>
          <w:b/>
          <w:sz w:val="24"/>
          <w:szCs w:val="24"/>
        </w:rPr>
        <w:t>Pre-Proposal Conference:</w:t>
      </w:r>
      <w:r w:rsidRPr="00E7750F">
        <w:rPr>
          <w:b/>
          <w:sz w:val="24"/>
          <w:szCs w:val="24"/>
        </w:rPr>
        <w:tab/>
      </w:r>
      <w:r w:rsidRPr="00E7750F">
        <w:rPr>
          <w:b/>
          <w:sz w:val="24"/>
          <w:szCs w:val="24"/>
        </w:rPr>
        <w:tab/>
      </w:r>
      <w:r w:rsidRPr="00E7750F">
        <w:rPr>
          <w:sz w:val="24"/>
          <w:szCs w:val="24"/>
        </w:rPr>
        <w:t xml:space="preserve">None-submit questions via email. </w:t>
      </w: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ind w:firstLine="3180"/>
        <w:jc w:val="both"/>
        <w:rPr>
          <w:sz w:val="24"/>
          <w:szCs w:val="24"/>
        </w:rPr>
      </w:pP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ind w:firstLine="3180"/>
        <w:jc w:val="both"/>
        <w:rPr>
          <w:sz w:val="24"/>
          <w:szCs w:val="24"/>
        </w:rPr>
      </w:pP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ind w:firstLine="3180"/>
        <w:jc w:val="both"/>
        <w:rPr>
          <w:sz w:val="24"/>
          <w:szCs w:val="24"/>
        </w:rPr>
      </w:pP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rPr>
          <w:sz w:val="24"/>
          <w:szCs w:val="24"/>
        </w:rPr>
      </w:pPr>
      <w:r w:rsidRPr="0013560E">
        <w:rPr>
          <w:b/>
          <w:sz w:val="24"/>
          <w:szCs w:val="24"/>
        </w:rPr>
        <w:t>Award Results:</w:t>
      </w:r>
      <w:r w:rsidRPr="0013560E">
        <w:rPr>
          <w:b/>
          <w:sz w:val="24"/>
          <w:szCs w:val="24"/>
        </w:rPr>
        <w:tab/>
      </w:r>
      <w:r w:rsidRPr="0013560E">
        <w:rPr>
          <w:b/>
          <w:sz w:val="24"/>
          <w:szCs w:val="24"/>
        </w:rPr>
        <w:tab/>
      </w:r>
      <w:r w:rsidRPr="0013560E">
        <w:rPr>
          <w:b/>
          <w:sz w:val="24"/>
          <w:szCs w:val="24"/>
        </w:rPr>
        <w:tab/>
      </w:r>
      <w:r w:rsidRPr="0013560E">
        <w:rPr>
          <w:sz w:val="24"/>
          <w:szCs w:val="24"/>
        </w:rPr>
        <w:t>KCDC posts the award decision to its webpage at:</w:t>
      </w: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ind w:firstLine="720"/>
        <w:rPr>
          <w:b/>
          <w:sz w:val="24"/>
          <w:szCs w:val="24"/>
        </w:rPr>
      </w:pPr>
      <w:r w:rsidRPr="0013560E">
        <w:rPr>
          <w:b/>
          <w:sz w:val="24"/>
          <w:szCs w:val="24"/>
        </w:rPr>
        <w:t xml:space="preserve">                                               </w:t>
      </w:r>
      <w:r w:rsidRPr="0013560E">
        <w:rPr>
          <w:b/>
          <w:sz w:val="24"/>
          <w:szCs w:val="24"/>
        </w:rPr>
        <w:tab/>
      </w:r>
      <w:hyperlink r:id="rId9" w:history="1">
        <w:r w:rsidRPr="0013560E">
          <w:rPr>
            <w:rStyle w:val="Hyperlink"/>
            <w:b w:val="0"/>
            <w:sz w:val="24"/>
            <w:szCs w:val="24"/>
          </w:rPr>
          <w:t>http://www.kcdc.org/en/DoingBusiness/SolicitationResults.aspx</w:t>
        </w:r>
      </w:hyperlink>
      <w:r w:rsidRPr="0013560E">
        <w:rPr>
          <w:b/>
          <w:sz w:val="24"/>
          <w:szCs w:val="24"/>
        </w:rPr>
        <w:t xml:space="preserve"> </w:t>
      </w: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ind w:firstLine="720"/>
        <w:rPr>
          <w:b/>
          <w:sz w:val="24"/>
          <w:szCs w:val="24"/>
        </w:rPr>
      </w:pP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ind w:firstLine="720"/>
        <w:rPr>
          <w:b/>
          <w:sz w:val="24"/>
          <w:szCs w:val="24"/>
        </w:rPr>
      </w:pP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ind w:firstLine="720"/>
        <w:rPr>
          <w:b/>
          <w:sz w:val="24"/>
          <w:szCs w:val="24"/>
        </w:rPr>
      </w:pP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rPr>
          <w:sz w:val="24"/>
          <w:szCs w:val="24"/>
        </w:rPr>
      </w:pPr>
      <w:r w:rsidRPr="0013560E">
        <w:rPr>
          <w:b/>
          <w:sz w:val="24"/>
          <w:szCs w:val="24"/>
        </w:rPr>
        <w:t>Electronic Copies:</w:t>
      </w:r>
      <w:r w:rsidRPr="0013560E">
        <w:rPr>
          <w:b/>
          <w:sz w:val="24"/>
          <w:szCs w:val="24"/>
        </w:rPr>
        <w:tab/>
      </w:r>
      <w:r w:rsidRPr="0013560E">
        <w:rPr>
          <w:b/>
          <w:sz w:val="24"/>
          <w:szCs w:val="24"/>
        </w:rPr>
        <w:tab/>
      </w:r>
      <w:r w:rsidRPr="0013560E">
        <w:rPr>
          <w:b/>
          <w:sz w:val="24"/>
          <w:szCs w:val="24"/>
        </w:rPr>
        <w:tab/>
      </w:r>
      <w:r w:rsidRPr="0013560E">
        <w:rPr>
          <w:sz w:val="24"/>
          <w:szCs w:val="24"/>
        </w:rPr>
        <w:t xml:space="preserve">Vendors are encouraged to use the MS Word version of </w:t>
      </w:r>
      <w:r w:rsidR="00CD419F">
        <w:rPr>
          <w:sz w:val="24"/>
          <w:szCs w:val="24"/>
        </w:rPr>
        <w:t>this</w:t>
      </w:r>
    </w:p>
    <w:p w:rsidR="0013560E" w:rsidRPr="0013560E" w:rsidRDefault="0013560E" w:rsidP="0013560E">
      <w:pPr>
        <w:pBdr>
          <w:top w:val="single" w:sz="4" w:space="1" w:color="auto"/>
          <w:left w:val="single" w:sz="4" w:space="4" w:color="auto"/>
          <w:bottom w:val="single" w:sz="4" w:space="1" w:color="auto"/>
          <w:right w:val="single" w:sz="4" w:space="4" w:color="auto"/>
        </w:pBdr>
        <w:spacing w:after="0" w:line="240" w:lineRule="auto"/>
        <w:rPr>
          <w:sz w:val="24"/>
          <w:szCs w:val="24"/>
        </w:rPr>
      </w:pPr>
      <w:r w:rsidRPr="0013560E">
        <w:rPr>
          <w:sz w:val="24"/>
          <w:szCs w:val="24"/>
        </w:rPr>
        <w:t xml:space="preserve">                                                                  document. If you need an electronic copy, send an email </w:t>
      </w:r>
    </w:p>
    <w:p w:rsidR="0013560E" w:rsidRPr="0013560E" w:rsidRDefault="0013560E" w:rsidP="00545EB3">
      <w:pPr>
        <w:pBdr>
          <w:top w:val="single" w:sz="4" w:space="1" w:color="auto"/>
          <w:left w:val="single" w:sz="4" w:space="4" w:color="auto"/>
          <w:bottom w:val="single" w:sz="4" w:space="1" w:color="auto"/>
          <w:right w:val="single" w:sz="4" w:space="4" w:color="auto"/>
        </w:pBdr>
        <w:spacing w:after="0" w:line="240" w:lineRule="auto"/>
        <w:rPr>
          <w:bCs/>
          <w:sz w:val="24"/>
          <w:szCs w:val="24"/>
        </w:rPr>
      </w:pPr>
      <w:r w:rsidRPr="0013560E">
        <w:rPr>
          <w:sz w:val="24"/>
          <w:szCs w:val="24"/>
        </w:rPr>
        <w:t xml:space="preserve">                                                                  requesting it to </w:t>
      </w:r>
      <w:hyperlink r:id="rId10" w:history="1">
        <w:r w:rsidRPr="0013560E">
          <w:rPr>
            <w:rStyle w:val="Hyperlink"/>
            <w:b w:val="0"/>
            <w:sz w:val="24"/>
            <w:szCs w:val="24"/>
          </w:rPr>
          <w:t>purchasing@kcdc.org</w:t>
        </w:r>
      </w:hyperlink>
      <w:r w:rsidRPr="0013560E">
        <w:rPr>
          <w:b/>
          <w:sz w:val="24"/>
          <w:szCs w:val="24"/>
        </w:rPr>
        <w:t>.</w:t>
      </w:r>
      <w:r w:rsidRPr="0013560E">
        <w:rPr>
          <w:sz w:val="24"/>
          <w:szCs w:val="24"/>
        </w:rPr>
        <w:t xml:space="preserve"> </w:t>
      </w:r>
    </w:p>
    <w:p w:rsidR="0013560E" w:rsidRPr="0013560E" w:rsidRDefault="0013560E" w:rsidP="0013560E">
      <w:pPr>
        <w:keepNext/>
        <w:widowControl w:val="0"/>
        <w:pBdr>
          <w:top w:val="single" w:sz="18" w:space="1" w:color="auto"/>
          <w:left w:val="single" w:sz="18" w:space="4" w:color="auto"/>
          <w:bottom w:val="single" w:sz="18" w:space="1" w:color="auto"/>
          <w:right w:val="single" w:sz="18" w:space="4" w:color="auto"/>
        </w:pBdr>
        <w:shd w:val="clear" w:color="auto" w:fill="E5B8B7" w:themeFill="accent2" w:themeFillTint="66"/>
        <w:autoSpaceDE w:val="0"/>
        <w:autoSpaceDN w:val="0"/>
        <w:adjustRightInd w:val="0"/>
        <w:spacing w:after="0" w:line="240" w:lineRule="auto"/>
        <w:jc w:val="center"/>
        <w:outlineLvl w:val="1"/>
        <w:rPr>
          <w:b/>
          <w:bCs/>
          <w:sz w:val="24"/>
          <w:szCs w:val="24"/>
        </w:rPr>
      </w:pPr>
      <w:r w:rsidRPr="0013560E">
        <w:rPr>
          <w:b/>
          <w:bCs/>
          <w:sz w:val="24"/>
          <w:szCs w:val="24"/>
        </w:rPr>
        <w:lastRenderedPageBreak/>
        <w:t>General Information for Vendors</w:t>
      </w:r>
    </w:p>
    <w:p w:rsidR="0013560E" w:rsidRPr="0013560E" w:rsidRDefault="0013560E" w:rsidP="0013560E">
      <w:pPr>
        <w:spacing w:after="0" w:line="240" w:lineRule="auto"/>
        <w:jc w:val="both"/>
        <w:rPr>
          <w:bCs/>
          <w:sz w:val="24"/>
          <w:szCs w:val="24"/>
        </w:rPr>
      </w:pPr>
    </w:p>
    <w:p w:rsidR="0013560E" w:rsidRPr="0013560E" w:rsidRDefault="0013560E" w:rsidP="0013560E">
      <w:pPr>
        <w:spacing w:after="0" w:line="240" w:lineRule="auto"/>
        <w:jc w:val="both"/>
        <w:rPr>
          <w:b/>
          <w:sz w:val="24"/>
          <w:szCs w:val="24"/>
          <w:u w:val="single"/>
        </w:rPr>
      </w:pPr>
      <w:r w:rsidRPr="0013560E">
        <w:rPr>
          <w:bCs/>
          <w:sz w:val="24"/>
          <w:szCs w:val="24"/>
        </w:rPr>
        <w:t>1.</w:t>
      </w:r>
      <w:r w:rsidRPr="0013560E">
        <w:rPr>
          <w:sz w:val="24"/>
          <w:szCs w:val="24"/>
        </w:rPr>
        <w:tab/>
      </w:r>
      <w:r w:rsidRPr="0013560E">
        <w:rPr>
          <w:b/>
          <w:sz w:val="24"/>
          <w:szCs w:val="24"/>
          <w:u w:val="single"/>
        </w:rPr>
        <w:t>BACKGROUND AND INTENT</w:t>
      </w:r>
    </w:p>
    <w:p w:rsidR="0013560E" w:rsidRPr="0013560E" w:rsidRDefault="0013560E" w:rsidP="0013560E">
      <w:pPr>
        <w:spacing w:after="0" w:line="240" w:lineRule="auto"/>
        <w:jc w:val="both"/>
        <w:rPr>
          <w:sz w:val="24"/>
          <w:szCs w:val="24"/>
        </w:rPr>
      </w:pPr>
    </w:p>
    <w:p w:rsidR="0013560E" w:rsidRPr="0013560E" w:rsidRDefault="0013560E" w:rsidP="0013560E">
      <w:pPr>
        <w:spacing w:after="0" w:line="240" w:lineRule="auto"/>
        <w:ind w:left="720" w:hanging="720"/>
        <w:jc w:val="both"/>
        <w:rPr>
          <w:sz w:val="24"/>
          <w:szCs w:val="24"/>
        </w:rPr>
      </w:pPr>
      <w:r w:rsidRPr="0013560E">
        <w:rPr>
          <w:sz w:val="24"/>
          <w:szCs w:val="24"/>
        </w:rPr>
        <w:t>a.</w:t>
      </w:r>
      <w:r w:rsidRPr="0013560E">
        <w:rPr>
          <w:sz w:val="24"/>
          <w:szCs w:val="24"/>
        </w:rPr>
        <w:tab/>
        <w:t>Knoxville's Community Development Corporation (KCDC) is the public housing and redevelopment agency for the City of Knoxville and for the County of Knox in Tennessee. KCDC’s public housing property portfolio includes seventeen housing properties with approximately 3,551 dwelling units.  KCDC also administers approximately 3,700 vouchers through our Section 8 department and has three tax credit properties. KCDC employs approximately 150 persons to carry out these functions.</w:t>
      </w:r>
    </w:p>
    <w:p w:rsidR="0013560E" w:rsidRPr="0013560E" w:rsidRDefault="0013560E" w:rsidP="0013560E">
      <w:pPr>
        <w:spacing w:after="0" w:line="240" w:lineRule="auto"/>
        <w:jc w:val="both"/>
        <w:rPr>
          <w:sz w:val="24"/>
          <w:szCs w:val="24"/>
        </w:rPr>
      </w:pPr>
    </w:p>
    <w:p w:rsidR="0013560E" w:rsidRPr="0013560E" w:rsidRDefault="0013560E" w:rsidP="0013560E">
      <w:pPr>
        <w:spacing w:after="0" w:line="240" w:lineRule="auto"/>
        <w:ind w:left="720"/>
        <w:jc w:val="both"/>
        <w:rPr>
          <w:sz w:val="24"/>
          <w:szCs w:val="24"/>
        </w:rPr>
      </w:pPr>
      <w:r w:rsidRPr="0013560E">
        <w:rPr>
          <w:sz w:val="24"/>
          <w:szCs w:val="24"/>
        </w:rPr>
        <w:t>KCDC was created under Tennessee State enabling statutes in 1936. The primary source of funding for the operation of the various programs comes from the U.S. Department of Housing and Urban Development through an Annual Contributions Contract. Additional funding comes from grants, both local and federal, and in the collection of rent and related charges.</w:t>
      </w:r>
    </w:p>
    <w:p w:rsidR="0013560E" w:rsidRPr="0013560E" w:rsidRDefault="0013560E" w:rsidP="0013560E">
      <w:pPr>
        <w:spacing w:after="0" w:line="240" w:lineRule="auto"/>
        <w:jc w:val="both"/>
        <w:rPr>
          <w:sz w:val="24"/>
          <w:szCs w:val="24"/>
        </w:rPr>
      </w:pPr>
    </w:p>
    <w:p w:rsidR="0013560E" w:rsidRPr="00E7750F" w:rsidRDefault="0013560E" w:rsidP="005D71AE">
      <w:pPr>
        <w:spacing w:after="0" w:line="240" w:lineRule="auto"/>
        <w:ind w:left="720" w:hanging="720"/>
        <w:jc w:val="both"/>
        <w:rPr>
          <w:snapToGrid w:val="0"/>
          <w:sz w:val="24"/>
          <w:szCs w:val="24"/>
        </w:rPr>
      </w:pPr>
      <w:r w:rsidRPr="00E7750F">
        <w:rPr>
          <w:sz w:val="24"/>
          <w:szCs w:val="24"/>
        </w:rPr>
        <w:t>b.</w:t>
      </w:r>
      <w:r w:rsidRPr="00E7750F">
        <w:rPr>
          <w:sz w:val="24"/>
          <w:szCs w:val="24"/>
        </w:rPr>
        <w:tab/>
      </w:r>
      <w:r w:rsidRPr="00E7750F">
        <w:rPr>
          <w:rFonts w:cs="Arial"/>
          <w:sz w:val="24"/>
          <w:szCs w:val="24"/>
        </w:rPr>
        <w:t xml:space="preserve">The intent of this Request for Proposal (RFP) is to obtain fixed price proposals from vendors to provide </w:t>
      </w:r>
      <w:r w:rsidR="005D71AE" w:rsidRPr="00E7750F">
        <w:rPr>
          <w:rFonts w:cs="Arial"/>
          <w:sz w:val="24"/>
          <w:szCs w:val="24"/>
        </w:rPr>
        <w:t>Coin Operated Laundry Equipment</w:t>
      </w:r>
      <w:r w:rsidRPr="00E7750F">
        <w:rPr>
          <w:rFonts w:cs="Arial"/>
          <w:sz w:val="24"/>
          <w:szCs w:val="24"/>
        </w:rPr>
        <w:t xml:space="preserve"> for </w:t>
      </w:r>
      <w:r w:rsidR="005D71AE" w:rsidRPr="00E7750F">
        <w:rPr>
          <w:rFonts w:cs="Arial"/>
          <w:sz w:val="24"/>
          <w:szCs w:val="24"/>
        </w:rPr>
        <w:t>five of KCDC’s locations</w:t>
      </w:r>
      <w:r w:rsidRPr="00E7750F">
        <w:rPr>
          <w:rFonts w:cs="Arial"/>
          <w:sz w:val="24"/>
          <w:szCs w:val="24"/>
        </w:rPr>
        <w:t xml:space="preserve"> on an as-needed basis. </w:t>
      </w:r>
      <w:r w:rsidR="005D71AE" w:rsidRPr="00E7750F">
        <w:rPr>
          <w:rFonts w:cs="Arial"/>
          <w:sz w:val="24"/>
          <w:szCs w:val="24"/>
        </w:rPr>
        <w:t>KCDC reserves the right to add additional sites or to delete specified sites as KCDC’s need change</w:t>
      </w:r>
      <w:r w:rsidRPr="00E7750F">
        <w:rPr>
          <w:rFonts w:cs="Arial"/>
          <w:sz w:val="24"/>
          <w:szCs w:val="24"/>
        </w:rPr>
        <w:t xml:space="preserve">. </w:t>
      </w:r>
    </w:p>
    <w:p w:rsidR="0013560E" w:rsidRPr="00E7750F" w:rsidRDefault="0013560E" w:rsidP="0013560E">
      <w:pPr>
        <w:spacing w:after="0" w:line="240" w:lineRule="auto"/>
        <w:ind w:left="720" w:hanging="720"/>
        <w:jc w:val="both"/>
        <w:rPr>
          <w:sz w:val="24"/>
          <w:szCs w:val="24"/>
        </w:rPr>
      </w:pPr>
    </w:p>
    <w:p w:rsidR="00D468CF" w:rsidRPr="00E7750F" w:rsidRDefault="00D468CF" w:rsidP="0013560E">
      <w:pPr>
        <w:spacing w:after="0" w:line="240" w:lineRule="auto"/>
        <w:ind w:left="720" w:hanging="720"/>
        <w:jc w:val="both"/>
        <w:rPr>
          <w:sz w:val="24"/>
          <w:szCs w:val="24"/>
        </w:rPr>
      </w:pPr>
      <w:r w:rsidRPr="00E7750F">
        <w:rPr>
          <w:sz w:val="24"/>
          <w:szCs w:val="24"/>
        </w:rPr>
        <w:t>c.</w:t>
      </w:r>
      <w:r w:rsidRPr="00E7750F">
        <w:rPr>
          <w:sz w:val="24"/>
          <w:szCs w:val="24"/>
        </w:rPr>
        <w:tab/>
        <w:t xml:space="preserve">KCDC’s award to MacGray has nearly reached the end of its </w:t>
      </w:r>
      <w:r w:rsidR="00FA1B79" w:rsidRPr="00E7750F">
        <w:rPr>
          <w:sz w:val="24"/>
          <w:szCs w:val="24"/>
        </w:rPr>
        <w:t>five-year</w:t>
      </w:r>
      <w:r w:rsidRPr="00E7750F">
        <w:rPr>
          <w:sz w:val="24"/>
          <w:szCs w:val="24"/>
        </w:rPr>
        <w:t xml:space="preserve"> maximum and thus the services must be resolicited.</w:t>
      </w:r>
    </w:p>
    <w:p w:rsidR="00D468CF" w:rsidRPr="0013560E" w:rsidRDefault="00D468CF" w:rsidP="0013560E">
      <w:pPr>
        <w:spacing w:after="0" w:line="240" w:lineRule="auto"/>
        <w:ind w:left="720" w:hanging="720"/>
        <w:jc w:val="both"/>
        <w:rPr>
          <w:sz w:val="24"/>
          <w:szCs w:val="24"/>
        </w:rPr>
      </w:pPr>
    </w:p>
    <w:p w:rsidR="0013560E" w:rsidRPr="0013560E" w:rsidRDefault="0013560E" w:rsidP="0013560E">
      <w:pPr>
        <w:spacing w:after="0" w:line="240" w:lineRule="auto"/>
        <w:jc w:val="both"/>
        <w:rPr>
          <w:sz w:val="24"/>
          <w:szCs w:val="24"/>
        </w:rPr>
      </w:pPr>
      <w:r w:rsidRPr="0013560E">
        <w:rPr>
          <w:sz w:val="24"/>
          <w:szCs w:val="24"/>
        </w:rPr>
        <w:t>2.</w:t>
      </w:r>
      <w:r w:rsidRPr="0013560E">
        <w:rPr>
          <w:sz w:val="24"/>
          <w:szCs w:val="24"/>
        </w:rPr>
        <w:tab/>
      </w:r>
      <w:r w:rsidRPr="0013560E">
        <w:rPr>
          <w:b/>
          <w:sz w:val="24"/>
          <w:szCs w:val="24"/>
          <w:u w:val="single"/>
        </w:rPr>
        <w:t>ACCEPTANCE</w:t>
      </w:r>
    </w:p>
    <w:p w:rsidR="0013560E" w:rsidRPr="0013560E" w:rsidRDefault="0013560E" w:rsidP="0013560E">
      <w:pPr>
        <w:pStyle w:val="BodyTextIndent2"/>
        <w:spacing w:after="0" w:line="240" w:lineRule="auto"/>
        <w:ind w:left="720"/>
        <w:jc w:val="both"/>
        <w:rPr>
          <w:rFonts w:asciiTheme="minorHAnsi" w:hAnsiTheme="minorHAnsi"/>
        </w:rPr>
      </w:pPr>
      <w:r w:rsidRPr="0013560E">
        <w:rPr>
          <w:rFonts w:asciiTheme="minorHAnsi" w:hAnsiTheme="minorHAnsi"/>
        </w:rPr>
        <w:t xml:space="preserve">A submission in response to this RFP will constitute acceptance of the terms and conditions of the RFP.  </w:t>
      </w:r>
    </w:p>
    <w:p w:rsidR="0013560E" w:rsidRPr="0013560E" w:rsidRDefault="0013560E" w:rsidP="0013560E">
      <w:pPr>
        <w:pStyle w:val="BodyTextIndent2"/>
        <w:spacing w:after="0" w:line="240" w:lineRule="auto"/>
        <w:ind w:left="720"/>
        <w:jc w:val="both"/>
        <w:rPr>
          <w:rFonts w:asciiTheme="minorHAnsi" w:hAnsiTheme="minorHAnsi"/>
        </w:rPr>
      </w:pPr>
    </w:p>
    <w:p w:rsidR="0013560E" w:rsidRPr="00641577" w:rsidRDefault="0013560E" w:rsidP="0013560E">
      <w:pPr>
        <w:spacing w:after="0" w:line="240" w:lineRule="auto"/>
        <w:jc w:val="both"/>
        <w:rPr>
          <w:b/>
          <w:bCs/>
          <w:sz w:val="24"/>
          <w:szCs w:val="24"/>
          <w:u w:val="single"/>
        </w:rPr>
      </w:pPr>
      <w:r w:rsidRPr="00641577">
        <w:rPr>
          <w:sz w:val="24"/>
          <w:szCs w:val="24"/>
        </w:rPr>
        <w:t>3.</w:t>
      </w:r>
      <w:r w:rsidRPr="00641577">
        <w:rPr>
          <w:sz w:val="24"/>
          <w:szCs w:val="24"/>
        </w:rPr>
        <w:tab/>
      </w:r>
      <w:r w:rsidRPr="00641577">
        <w:rPr>
          <w:b/>
          <w:bCs/>
          <w:sz w:val="24"/>
          <w:szCs w:val="24"/>
          <w:u w:val="single"/>
        </w:rPr>
        <w:t>AUTHORIZED KCDC CONTACTS</w:t>
      </w:r>
    </w:p>
    <w:p w:rsidR="000C21A8" w:rsidRDefault="000C21A8" w:rsidP="000C21A8">
      <w:pPr>
        <w:spacing w:after="0" w:line="240" w:lineRule="auto"/>
        <w:jc w:val="both"/>
        <w:rPr>
          <w:sz w:val="24"/>
          <w:szCs w:val="24"/>
        </w:rPr>
      </w:pPr>
    </w:p>
    <w:p w:rsidR="0013560E" w:rsidRPr="00E7750F" w:rsidRDefault="000C21A8" w:rsidP="000C21A8">
      <w:pPr>
        <w:spacing w:after="0" w:line="240" w:lineRule="auto"/>
        <w:ind w:left="720" w:hanging="720"/>
        <w:jc w:val="both"/>
        <w:rPr>
          <w:sz w:val="24"/>
          <w:szCs w:val="24"/>
        </w:rPr>
      </w:pPr>
      <w:r w:rsidRPr="00E7750F">
        <w:rPr>
          <w:sz w:val="24"/>
          <w:szCs w:val="24"/>
        </w:rPr>
        <w:t>a.</w:t>
      </w:r>
      <w:r w:rsidRPr="00E7750F">
        <w:rPr>
          <w:sz w:val="24"/>
          <w:szCs w:val="24"/>
        </w:rPr>
        <w:tab/>
      </w:r>
      <w:r w:rsidR="0013560E" w:rsidRPr="00E7750F">
        <w:rPr>
          <w:sz w:val="24"/>
          <w:szCs w:val="24"/>
        </w:rPr>
        <w:t xml:space="preserve">KCDC authorizes the following persons to request </w:t>
      </w:r>
      <w:r w:rsidRPr="00E7750F">
        <w:rPr>
          <w:sz w:val="24"/>
          <w:szCs w:val="24"/>
        </w:rPr>
        <w:t>new placements/</w:t>
      </w:r>
      <w:r w:rsidR="0013560E" w:rsidRPr="00E7750F">
        <w:rPr>
          <w:sz w:val="24"/>
          <w:szCs w:val="24"/>
        </w:rPr>
        <w:t xml:space="preserve">services from the selected vendor(s). </w:t>
      </w:r>
    </w:p>
    <w:p w:rsidR="0013560E" w:rsidRPr="00E7750F" w:rsidRDefault="0013560E" w:rsidP="0013560E">
      <w:pPr>
        <w:spacing w:after="0" w:line="240" w:lineRule="auto"/>
        <w:jc w:val="both"/>
        <w:rPr>
          <w:b/>
          <w:bCs/>
          <w:sz w:val="24"/>
          <w:szCs w:val="24"/>
          <w:u w:val="single"/>
        </w:rPr>
      </w:pPr>
    </w:p>
    <w:p w:rsidR="0013560E" w:rsidRPr="00E7750F" w:rsidRDefault="005D71AE" w:rsidP="0013560E">
      <w:pPr>
        <w:spacing w:after="0" w:line="240" w:lineRule="auto"/>
        <w:ind w:left="720"/>
        <w:jc w:val="both"/>
        <w:rPr>
          <w:b/>
          <w:sz w:val="24"/>
          <w:szCs w:val="24"/>
        </w:rPr>
      </w:pPr>
      <w:r w:rsidRPr="00E7750F">
        <w:rPr>
          <w:sz w:val="24"/>
          <w:szCs w:val="24"/>
        </w:rPr>
        <w:t>Procurement</w:t>
      </w:r>
      <w:r w:rsidR="0013560E" w:rsidRPr="00E7750F">
        <w:rPr>
          <w:sz w:val="24"/>
          <w:szCs w:val="24"/>
        </w:rPr>
        <w:t xml:space="preserve"> Director</w:t>
      </w:r>
      <w:r w:rsidR="0013560E" w:rsidRPr="00E7750F">
        <w:rPr>
          <w:sz w:val="24"/>
          <w:szCs w:val="24"/>
        </w:rPr>
        <w:tab/>
      </w:r>
      <w:r w:rsidR="0023702E" w:rsidRPr="00E7750F">
        <w:rPr>
          <w:sz w:val="24"/>
          <w:szCs w:val="24"/>
        </w:rPr>
        <w:tab/>
      </w:r>
      <w:r w:rsidRPr="00E7750F">
        <w:rPr>
          <w:sz w:val="24"/>
          <w:szCs w:val="24"/>
        </w:rPr>
        <w:t>Terry McKee</w:t>
      </w:r>
      <w:r w:rsidR="0013560E" w:rsidRPr="00E7750F">
        <w:rPr>
          <w:sz w:val="24"/>
          <w:szCs w:val="24"/>
        </w:rPr>
        <w:tab/>
        <w:t>403-11</w:t>
      </w:r>
      <w:r w:rsidRPr="00E7750F">
        <w:rPr>
          <w:sz w:val="24"/>
          <w:szCs w:val="24"/>
        </w:rPr>
        <w:t>33</w:t>
      </w:r>
      <w:r w:rsidR="0013560E" w:rsidRPr="00E7750F">
        <w:rPr>
          <w:sz w:val="24"/>
          <w:szCs w:val="24"/>
        </w:rPr>
        <w:tab/>
      </w:r>
      <w:hyperlink r:id="rId11" w:history="1">
        <w:r w:rsidRPr="00E7750F">
          <w:rPr>
            <w:rStyle w:val="Hyperlink"/>
            <w:b w:val="0"/>
            <w:color w:val="auto"/>
            <w:sz w:val="24"/>
            <w:szCs w:val="24"/>
          </w:rPr>
          <w:t>tmckee@kcdc.org</w:t>
        </w:r>
      </w:hyperlink>
      <w:r w:rsidR="0013560E" w:rsidRPr="00E7750F">
        <w:rPr>
          <w:b/>
          <w:sz w:val="24"/>
          <w:szCs w:val="24"/>
        </w:rPr>
        <w:t xml:space="preserve"> </w:t>
      </w:r>
    </w:p>
    <w:p w:rsidR="000C21A8" w:rsidRPr="00E7750F" w:rsidRDefault="000C21A8" w:rsidP="0013560E">
      <w:pPr>
        <w:spacing w:after="0" w:line="240" w:lineRule="auto"/>
        <w:ind w:left="720"/>
        <w:jc w:val="both"/>
        <w:rPr>
          <w:b/>
          <w:sz w:val="24"/>
          <w:szCs w:val="24"/>
        </w:rPr>
      </w:pPr>
    </w:p>
    <w:p w:rsidR="000C21A8" w:rsidRPr="00E7750F" w:rsidRDefault="000C21A8" w:rsidP="000C21A8">
      <w:pPr>
        <w:spacing w:after="0" w:line="240" w:lineRule="auto"/>
        <w:ind w:left="720" w:hanging="720"/>
        <w:jc w:val="both"/>
        <w:rPr>
          <w:sz w:val="24"/>
          <w:szCs w:val="24"/>
        </w:rPr>
      </w:pPr>
      <w:r w:rsidRPr="00E7750F">
        <w:rPr>
          <w:sz w:val="24"/>
          <w:szCs w:val="24"/>
        </w:rPr>
        <w:t>b.</w:t>
      </w:r>
      <w:r w:rsidRPr="00E7750F">
        <w:rPr>
          <w:sz w:val="24"/>
          <w:szCs w:val="24"/>
        </w:rPr>
        <w:tab/>
        <w:t xml:space="preserve">KCDC authorizes the site managers to request maintenance and repair services from the selected vendor(s). </w:t>
      </w:r>
      <w:r w:rsidR="00C776E0" w:rsidRPr="00E7750F">
        <w:rPr>
          <w:sz w:val="24"/>
          <w:szCs w:val="24"/>
        </w:rPr>
        <w:t>However typically residents will call the vendor’s number (posted on or around the laundry equipment) to report issues.</w:t>
      </w:r>
    </w:p>
    <w:p w:rsidR="00545EB3" w:rsidRPr="0013560E" w:rsidRDefault="00545EB3" w:rsidP="0013560E">
      <w:pPr>
        <w:spacing w:after="0" w:line="240" w:lineRule="auto"/>
        <w:jc w:val="both"/>
        <w:rPr>
          <w:sz w:val="24"/>
          <w:szCs w:val="24"/>
        </w:rPr>
      </w:pPr>
    </w:p>
    <w:p w:rsidR="0013560E" w:rsidRPr="0013560E" w:rsidRDefault="0013560E" w:rsidP="0013560E">
      <w:pPr>
        <w:spacing w:after="0" w:line="240" w:lineRule="auto"/>
        <w:jc w:val="both"/>
        <w:rPr>
          <w:b/>
          <w:snapToGrid w:val="0"/>
          <w:sz w:val="24"/>
          <w:szCs w:val="24"/>
          <w:u w:val="single"/>
        </w:rPr>
      </w:pPr>
      <w:r w:rsidRPr="0013560E">
        <w:rPr>
          <w:sz w:val="24"/>
          <w:szCs w:val="24"/>
        </w:rPr>
        <w:t>4.</w:t>
      </w:r>
      <w:r w:rsidRPr="0013560E">
        <w:rPr>
          <w:sz w:val="24"/>
          <w:szCs w:val="24"/>
        </w:rPr>
        <w:tab/>
      </w:r>
      <w:r w:rsidRPr="0013560E">
        <w:rPr>
          <w:b/>
          <w:snapToGrid w:val="0"/>
          <w:sz w:val="24"/>
          <w:szCs w:val="24"/>
          <w:u w:val="single"/>
        </w:rPr>
        <w:t>CHANGES AFTER AWARD</w:t>
      </w:r>
    </w:p>
    <w:p w:rsidR="0013560E" w:rsidRPr="0013560E" w:rsidRDefault="0013560E" w:rsidP="0013560E">
      <w:pPr>
        <w:spacing w:after="0" w:line="240" w:lineRule="auto"/>
        <w:ind w:left="720"/>
        <w:jc w:val="both"/>
        <w:rPr>
          <w:sz w:val="24"/>
          <w:szCs w:val="24"/>
        </w:rPr>
      </w:pPr>
      <w:r w:rsidRPr="0013560E">
        <w:rPr>
          <w:snapToGrid w:val="0"/>
          <w:sz w:val="24"/>
          <w:szCs w:val="24"/>
        </w:rPr>
        <w:t xml:space="preserve">It is possible that after award </w:t>
      </w:r>
      <w:r w:rsidRPr="0013560E">
        <w:rPr>
          <w:sz w:val="24"/>
          <w:szCs w:val="24"/>
        </w:rPr>
        <w:t>KCDC</w:t>
      </w:r>
      <w:r w:rsidRPr="0013560E">
        <w:rPr>
          <w:snapToGrid w:val="0"/>
          <w:sz w:val="24"/>
          <w:szCs w:val="24"/>
        </w:rPr>
        <w:t xml:space="preserve"> may need to revise the service needs or requirements specified in this document.</w:t>
      </w:r>
      <w:r w:rsidRPr="0013560E">
        <w:rPr>
          <w:sz w:val="24"/>
          <w:szCs w:val="24"/>
        </w:rPr>
        <w:t xml:space="preserve"> KCDC</w:t>
      </w:r>
      <w:r w:rsidRPr="0013560E">
        <w:rPr>
          <w:snapToGrid w:val="0"/>
          <w:sz w:val="24"/>
          <w:szCs w:val="24"/>
        </w:rPr>
        <w:t xml:space="preserve"> reserves the right to make such changes after consultation with the vendor.  Should additional costs arise, </w:t>
      </w:r>
      <w:r w:rsidRPr="0013560E">
        <w:rPr>
          <w:sz w:val="24"/>
          <w:szCs w:val="24"/>
        </w:rPr>
        <w:t>KCDC</w:t>
      </w:r>
      <w:r w:rsidRPr="0013560E">
        <w:rPr>
          <w:snapToGrid w:val="0"/>
          <w:sz w:val="24"/>
          <w:szCs w:val="24"/>
        </w:rPr>
        <w:t xml:space="preserve"> reserves the right to accept these charges provided the vendor can document the increased costs. </w:t>
      </w:r>
      <w:r w:rsidRPr="0013560E">
        <w:rPr>
          <w:sz w:val="24"/>
          <w:szCs w:val="24"/>
        </w:rPr>
        <w:t xml:space="preserve"> </w:t>
      </w:r>
      <w:r w:rsidR="0023702E">
        <w:rPr>
          <w:sz w:val="24"/>
          <w:szCs w:val="24"/>
        </w:rPr>
        <w:t xml:space="preserve"> </w:t>
      </w:r>
    </w:p>
    <w:p w:rsidR="0013560E" w:rsidRDefault="0013560E" w:rsidP="0013560E">
      <w:pPr>
        <w:spacing w:after="0" w:line="240" w:lineRule="auto"/>
        <w:jc w:val="both"/>
        <w:rPr>
          <w:color w:val="FF0000"/>
          <w:sz w:val="24"/>
          <w:szCs w:val="24"/>
        </w:rPr>
      </w:pPr>
    </w:p>
    <w:p w:rsidR="000C21A8" w:rsidRDefault="000C21A8" w:rsidP="0013560E">
      <w:pPr>
        <w:spacing w:after="0" w:line="240" w:lineRule="auto"/>
        <w:jc w:val="both"/>
        <w:rPr>
          <w:color w:val="FF0000"/>
          <w:sz w:val="24"/>
          <w:szCs w:val="24"/>
        </w:rPr>
      </w:pPr>
    </w:p>
    <w:p w:rsidR="000C21A8" w:rsidRDefault="000C21A8" w:rsidP="0013560E">
      <w:pPr>
        <w:spacing w:after="0" w:line="240" w:lineRule="auto"/>
        <w:jc w:val="both"/>
        <w:rPr>
          <w:color w:val="FF0000"/>
          <w:sz w:val="24"/>
          <w:szCs w:val="24"/>
        </w:rPr>
      </w:pPr>
    </w:p>
    <w:p w:rsidR="0013560E" w:rsidRPr="0013560E" w:rsidRDefault="00333D88" w:rsidP="0013560E">
      <w:pPr>
        <w:spacing w:after="0" w:line="240" w:lineRule="auto"/>
        <w:jc w:val="both"/>
        <w:rPr>
          <w:sz w:val="24"/>
          <w:szCs w:val="24"/>
        </w:rPr>
      </w:pPr>
      <w:r>
        <w:rPr>
          <w:bCs/>
          <w:sz w:val="24"/>
          <w:szCs w:val="24"/>
        </w:rPr>
        <w:lastRenderedPageBreak/>
        <w:t>5</w:t>
      </w:r>
      <w:r w:rsidR="0013560E" w:rsidRPr="0013560E">
        <w:rPr>
          <w:bCs/>
          <w:sz w:val="24"/>
          <w:szCs w:val="24"/>
        </w:rPr>
        <w:t>.</w:t>
      </w:r>
      <w:r w:rsidR="0013560E" w:rsidRPr="0013560E">
        <w:rPr>
          <w:bCs/>
          <w:sz w:val="24"/>
          <w:szCs w:val="24"/>
        </w:rPr>
        <w:tab/>
      </w:r>
      <w:r w:rsidR="0013560E" w:rsidRPr="0013560E">
        <w:rPr>
          <w:b/>
          <w:bCs/>
          <w:sz w:val="24"/>
          <w:szCs w:val="24"/>
          <w:u w:val="single"/>
        </w:rPr>
        <w:t>CONTACT PERSONNEL</w:t>
      </w:r>
    </w:p>
    <w:p w:rsidR="00636C4B" w:rsidRDefault="0013560E" w:rsidP="0013560E">
      <w:pPr>
        <w:spacing w:after="0" w:line="240" w:lineRule="auto"/>
        <w:ind w:left="720"/>
        <w:jc w:val="both"/>
        <w:rPr>
          <w:sz w:val="24"/>
          <w:szCs w:val="24"/>
        </w:rPr>
      </w:pPr>
      <w:r w:rsidRPr="0013560E">
        <w:rPr>
          <w:sz w:val="24"/>
          <w:szCs w:val="24"/>
        </w:rPr>
        <w:t xml:space="preserve">A good working relationship must develop between KCDC and the successful vendor. The vendor will </w:t>
      </w:r>
      <w:r w:rsidR="00636C4B">
        <w:rPr>
          <w:sz w:val="24"/>
          <w:szCs w:val="24"/>
        </w:rPr>
        <w:t>provide a contact(s)</w:t>
      </w:r>
      <w:r w:rsidRPr="0013560E">
        <w:rPr>
          <w:sz w:val="24"/>
          <w:szCs w:val="24"/>
        </w:rPr>
        <w:t xml:space="preserve"> to handle billing inquiries and service related issues. In the event </w:t>
      </w:r>
      <w:r w:rsidR="00636C4B">
        <w:rPr>
          <w:sz w:val="24"/>
          <w:szCs w:val="24"/>
        </w:rPr>
        <w:t>the usual contact is unavailable, the vendor</w:t>
      </w:r>
      <w:r w:rsidRPr="0013560E">
        <w:rPr>
          <w:sz w:val="24"/>
          <w:szCs w:val="24"/>
        </w:rPr>
        <w:t xml:space="preserve"> will </w:t>
      </w:r>
      <w:r w:rsidR="00636C4B">
        <w:rPr>
          <w:sz w:val="24"/>
          <w:szCs w:val="24"/>
        </w:rPr>
        <w:t>notify Human Resources of the change.</w:t>
      </w:r>
    </w:p>
    <w:p w:rsidR="00636C4B" w:rsidRDefault="00636C4B" w:rsidP="0013560E">
      <w:pPr>
        <w:spacing w:after="0" w:line="240" w:lineRule="auto"/>
        <w:ind w:left="720"/>
        <w:jc w:val="both"/>
        <w:rPr>
          <w:sz w:val="24"/>
          <w:szCs w:val="24"/>
        </w:rPr>
      </w:pPr>
    </w:p>
    <w:p w:rsidR="0013560E" w:rsidRPr="0013560E" w:rsidRDefault="00333D88" w:rsidP="00636C4B">
      <w:pPr>
        <w:spacing w:after="0" w:line="240" w:lineRule="auto"/>
        <w:jc w:val="both"/>
        <w:rPr>
          <w:b/>
          <w:sz w:val="24"/>
          <w:szCs w:val="24"/>
        </w:rPr>
      </w:pPr>
      <w:r>
        <w:rPr>
          <w:sz w:val="24"/>
          <w:szCs w:val="24"/>
        </w:rPr>
        <w:t>6</w:t>
      </w:r>
      <w:r w:rsidR="0013560E" w:rsidRPr="0013560E">
        <w:rPr>
          <w:sz w:val="24"/>
          <w:szCs w:val="24"/>
        </w:rPr>
        <w:t>.</w:t>
      </w:r>
      <w:r w:rsidR="0013560E" w:rsidRPr="0013560E">
        <w:rPr>
          <w:sz w:val="24"/>
          <w:szCs w:val="24"/>
        </w:rPr>
        <w:tab/>
      </w:r>
      <w:r w:rsidR="0013560E" w:rsidRPr="0013560E">
        <w:rPr>
          <w:b/>
          <w:sz w:val="24"/>
          <w:szCs w:val="24"/>
          <w:u w:val="single"/>
        </w:rPr>
        <w:t>CONTACT POLICY</w:t>
      </w:r>
    </w:p>
    <w:p w:rsidR="0013560E" w:rsidRPr="0013560E" w:rsidRDefault="007225D7" w:rsidP="0013560E">
      <w:pPr>
        <w:pStyle w:val="BodyTextIndent2"/>
        <w:spacing w:after="0" w:line="240" w:lineRule="auto"/>
        <w:ind w:left="720"/>
        <w:jc w:val="both"/>
        <w:rPr>
          <w:rFonts w:asciiTheme="minorHAnsi" w:hAnsiTheme="minorHAnsi"/>
        </w:rPr>
      </w:pPr>
      <w:r>
        <w:rPr>
          <w:rFonts w:asciiTheme="minorHAnsi" w:hAnsiTheme="minorHAnsi"/>
        </w:rPr>
        <w:t>T</w:t>
      </w:r>
      <w:r w:rsidRPr="00993661">
        <w:rPr>
          <w:rFonts w:asciiTheme="minorHAnsi" w:hAnsiTheme="minorHAnsi"/>
        </w:rPr>
        <w:t xml:space="preserve">he </w:t>
      </w:r>
      <w:r>
        <w:rPr>
          <w:rFonts w:asciiTheme="minorHAnsi" w:hAnsiTheme="minorHAnsi"/>
        </w:rPr>
        <w:t>vendor</w:t>
      </w:r>
      <w:r w:rsidRPr="00993661">
        <w:rPr>
          <w:rFonts w:asciiTheme="minorHAnsi" w:hAnsiTheme="minorHAnsi"/>
        </w:rPr>
        <w:t xml:space="preserve"> </w:t>
      </w:r>
      <w:r>
        <w:rPr>
          <w:rFonts w:asciiTheme="minorHAnsi" w:hAnsiTheme="minorHAnsi"/>
        </w:rPr>
        <w:t xml:space="preserve">may not contact </w:t>
      </w:r>
      <w:r w:rsidRPr="00993661">
        <w:rPr>
          <w:rFonts w:asciiTheme="minorHAnsi" w:hAnsiTheme="minorHAnsi"/>
        </w:rPr>
        <w:t>anyone other than the KCDC</w:t>
      </w:r>
      <w:r>
        <w:rPr>
          <w:rFonts w:asciiTheme="minorHAnsi" w:hAnsiTheme="minorHAnsi"/>
        </w:rPr>
        <w:t>’s</w:t>
      </w:r>
      <w:r w:rsidRPr="00993661">
        <w:rPr>
          <w:rFonts w:asciiTheme="minorHAnsi" w:hAnsiTheme="minorHAnsi"/>
        </w:rPr>
        <w:t xml:space="preserve"> Purchasing Division </w:t>
      </w:r>
      <w:r w:rsidRPr="005100CE">
        <w:rPr>
          <w:rFonts w:asciiTheme="minorHAnsi" w:hAnsiTheme="minorHAnsi"/>
        </w:rPr>
        <w:t>from the issuance of this solicitation until award</w:t>
      </w:r>
      <w:r>
        <w:rPr>
          <w:rFonts w:asciiTheme="minorHAnsi" w:hAnsiTheme="minorHAnsi"/>
        </w:rPr>
        <w:t xml:space="preserve"> </w:t>
      </w:r>
      <w:r w:rsidRPr="005100CE">
        <w:rPr>
          <w:rFonts w:asciiTheme="minorHAnsi" w:hAnsiTheme="minorHAnsi"/>
        </w:rPr>
        <w:t>regarding this solicitation</w:t>
      </w:r>
      <w:r>
        <w:rPr>
          <w:rFonts w:asciiTheme="minorHAnsi" w:hAnsiTheme="minorHAnsi"/>
        </w:rPr>
        <w:t>.</w:t>
      </w:r>
      <w:r w:rsidRPr="00993661">
        <w:rPr>
          <w:rFonts w:asciiTheme="minorHAnsi" w:hAnsiTheme="minorHAnsi"/>
        </w:rPr>
        <w:t xml:space="preserve"> </w:t>
      </w:r>
      <w:r w:rsidR="0013560E" w:rsidRPr="0013560E">
        <w:rPr>
          <w:rFonts w:asciiTheme="minorHAnsi" w:hAnsiTheme="minorHAnsi"/>
        </w:rPr>
        <w:t>Information obtained from an unauthorized officer, agent, or employee of KCDC will not affect the risks or obligations assumed by the vendor or relieve the vendor from fulfilling any of the conditions of the resulting award for the purpose of this project. Additionally, such contact can disqualify the vendor from participation in the solicitation process.</w:t>
      </w:r>
    </w:p>
    <w:p w:rsidR="0013560E" w:rsidRDefault="0013560E" w:rsidP="0013560E">
      <w:pPr>
        <w:autoSpaceDE w:val="0"/>
        <w:autoSpaceDN w:val="0"/>
        <w:adjustRightInd w:val="0"/>
        <w:spacing w:after="0" w:line="240" w:lineRule="auto"/>
        <w:ind w:left="720"/>
        <w:jc w:val="both"/>
        <w:rPr>
          <w:sz w:val="24"/>
          <w:szCs w:val="24"/>
        </w:rPr>
      </w:pPr>
    </w:p>
    <w:p w:rsidR="00D468CF" w:rsidRDefault="00333D88" w:rsidP="00D468CF">
      <w:pPr>
        <w:spacing w:after="0" w:line="240" w:lineRule="auto"/>
        <w:jc w:val="both"/>
        <w:rPr>
          <w:b/>
          <w:sz w:val="24"/>
          <w:szCs w:val="24"/>
          <w:u w:val="single"/>
        </w:rPr>
      </w:pPr>
      <w:r>
        <w:rPr>
          <w:sz w:val="24"/>
          <w:szCs w:val="24"/>
        </w:rPr>
        <w:t>7</w:t>
      </w:r>
      <w:r w:rsidR="00D468CF">
        <w:rPr>
          <w:sz w:val="24"/>
          <w:szCs w:val="24"/>
        </w:rPr>
        <w:t>.</w:t>
      </w:r>
      <w:r w:rsidR="00D468CF">
        <w:rPr>
          <w:sz w:val="24"/>
          <w:szCs w:val="24"/>
        </w:rPr>
        <w:tab/>
      </w:r>
      <w:r w:rsidR="00D468CF" w:rsidRPr="0013560E">
        <w:rPr>
          <w:b/>
          <w:sz w:val="24"/>
          <w:szCs w:val="24"/>
          <w:u w:val="single"/>
        </w:rPr>
        <w:t>CONT</w:t>
      </w:r>
      <w:r w:rsidR="00D468CF">
        <w:rPr>
          <w:b/>
          <w:sz w:val="24"/>
          <w:szCs w:val="24"/>
          <w:u w:val="single"/>
        </w:rPr>
        <w:t>RACT</w:t>
      </w:r>
    </w:p>
    <w:p w:rsidR="00D468CF" w:rsidRPr="00D468CF" w:rsidRDefault="00D468CF" w:rsidP="00D468CF">
      <w:pPr>
        <w:spacing w:after="0" w:line="240" w:lineRule="auto"/>
        <w:jc w:val="both"/>
        <w:rPr>
          <w:b/>
          <w:sz w:val="24"/>
          <w:szCs w:val="24"/>
        </w:rPr>
      </w:pPr>
    </w:p>
    <w:p w:rsidR="00D468CF" w:rsidRDefault="00D468CF" w:rsidP="00D468CF">
      <w:pPr>
        <w:spacing w:after="0" w:line="240" w:lineRule="auto"/>
        <w:ind w:left="720" w:hanging="720"/>
        <w:jc w:val="both"/>
        <w:rPr>
          <w:sz w:val="24"/>
          <w:szCs w:val="24"/>
        </w:rPr>
      </w:pPr>
      <w:r w:rsidRPr="00D468CF">
        <w:rPr>
          <w:sz w:val="24"/>
          <w:szCs w:val="24"/>
        </w:rPr>
        <w:t>a.</w:t>
      </w:r>
      <w:r w:rsidRPr="00D468CF">
        <w:rPr>
          <w:sz w:val="24"/>
          <w:szCs w:val="24"/>
        </w:rPr>
        <w:tab/>
        <w:t>KCDC will not sign vendor contracts but will supply its own contract -in accordance with HUD guidelines.</w:t>
      </w:r>
    </w:p>
    <w:p w:rsidR="00D468CF" w:rsidRPr="00D468CF" w:rsidRDefault="00D468CF" w:rsidP="00D468CF">
      <w:pPr>
        <w:spacing w:after="0" w:line="240" w:lineRule="auto"/>
        <w:ind w:left="720" w:hanging="720"/>
        <w:jc w:val="both"/>
        <w:rPr>
          <w:sz w:val="24"/>
          <w:szCs w:val="24"/>
        </w:rPr>
      </w:pPr>
    </w:p>
    <w:p w:rsidR="00D468CF" w:rsidRPr="00E7750F" w:rsidRDefault="00D468CF" w:rsidP="000C21A8">
      <w:pPr>
        <w:spacing w:after="0" w:line="240" w:lineRule="auto"/>
        <w:ind w:left="720" w:hanging="720"/>
        <w:jc w:val="both"/>
        <w:rPr>
          <w:strike/>
          <w:sz w:val="24"/>
          <w:szCs w:val="24"/>
        </w:rPr>
      </w:pPr>
      <w:r w:rsidRPr="00E7750F">
        <w:rPr>
          <w:sz w:val="24"/>
          <w:szCs w:val="24"/>
        </w:rPr>
        <w:t>b.</w:t>
      </w:r>
      <w:r w:rsidRPr="00E7750F">
        <w:rPr>
          <w:sz w:val="24"/>
          <w:szCs w:val="24"/>
        </w:rPr>
        <w:tab/>
        <w:t>The length of the resulting award/contract will be for sixty months.</w:t>
      </w:r>
      <w:r w:rsidR="000C21A8" w:rsidRPr="00E7750F">
        <w:rPr>
          <w:sz w:val="24"/>
          <w:szCs w:val="24"/>
        </w:rPr>
        <w:t xml:space="preserve"> </w:t>
      </w:r>
      <w:r w:rsidR="00FA1B79" w:rsidRPr="00E7750F">
        <w:rPr>
          <w:sz w:val="24"/>
          <w:szCs w:val="24"/>
        </w:rPr>
        <w:t>However,</w:t>
      </w:r>
      <w:r w:rsidR="000C21A8" w:rsidRPr="00E7750F">
        <w:rPr>
          <w:sz w:val="24"/>
          <w:szCs w:val="24"/>
        </w:rPr>
        <w:t xml:space="preserve"> KCDC can opt out of the award for cause with </w:t>
      </w:r>
      <w:r w:rsidR="00FA1B79" w:rsidRPr="00E7750F">
        <w:rPr>
          <w:sz w:val="24"/>
          <w:szCs w:val="24"/>
        </w:rPr>
        <w:t>60-day</w:t>
      </w:r>
      <w:r w:rsidR="000C21A8" w:rsidRPr="00E7750F">
        <w:rPr>
          <w:sz w:val="24"/>
          <w:szCs w:val="24"/>
        </w:rPr>
        <w:t xml:space="preserve"> notice provided that KCDC has informed the vendor of the issues and that the problems are not alleviated.</w:t>
      </w:r>
    </w:p>
    <w:p w:rsidR="00D468CF" w:rsidRPr="0013560E" w:rsidRDefault="00D468CF" w:rsidP="0013560E">
      <w:pPr>
        <w:autoSpaceDE w:val="0"/>
        <w:autoSpaceDN w:val="0"/>
        <w:adjustRightInd w:val="0"/>
        <w:spacing w:after="0" w:line="240" w:lineRule="auto"/>
        <w:ind w:left="720"/>
        <w:jc w:val="both"/>
        <w:rPr>
          <w:sz w:val="24"/>
          <w:szCs w:val="24"/>
        </w:rPr>
      </w:pPr>
    </w:p>
    <w:p w:rsidR="0013560E" w:rsidRPr="0013560E" w:rsidRDefault="00333D88" w:rsidP="0013560E">
      <w:pPr>
        <w:spacing w:after="0" w:line="240" w:lineRule="auto"/>
        <w:jc w:val="both"/>
        <w:rPr>
          <w:b/>
          <w:sz w:val="24"/>
          <w:szCs w:val="24"/>
          <w:u w:val="single"/>
        </w:rPr>
      </w:pPr>
      <w:r>
        <w:rPr>
          <w:sz w:val="24"/>
          <w:szCs w:val="24"/>
        </w:rPr>
        <w:t>8</w:t>
      </w:r>
      <w:r w:rsidR="0013560E" w:rsidRPr="0013560E">
        <w:rPr>
          <w:sz w:val="24"/>
          <w:szCs w:val="24"/>
        </w:rPr>
        <w:t>.</w:t>
      </w:r>
      <w:r w:rsidR="0013560E" w:rsidRPr="0013560E">
        <w:rPr>
          <w:sz w:val="24"/>
          <w:szCs w:val="24"/>
        </w:rPr>
        <w:tab/>
      </w:r>
      <w:r w:rsidR="0013560E" w:rsidRPr="0013560E">
        <w:rPr>
          <w:b/>
          <w:sz w:val="24"/>
          <w:szCs w:val="24"/>
          <w:u w:val="single"/>
        </w:rPr>
        <w:t>EVALUATION:</w:t>
      </w:r>
    </w:p>
    <w:p w:rsidR="0013560E" w:rsidRPr="0013560E" w:rsidRDefault="0013560E" w:rsidP="0013560E">
      <w:pPr>
        <w:spacing w:after="0" w:line="240" w:lineRule="auto"/>
        <w:ind w:left="720" w:hanging="720"/>
        <w:jc w:val="both"/>
        <w:rPr>
          <w:bCs/>
          <w:sz w:val="24"/>
          <w:szCs w:val="24"/>
        </w:rPr>
      </w:pPr>
      <w:r w:rsidRPr="0013560E">
        <w:rPr>
          <w:bCs/>
          <w:sz w:val="24"/>
          <w:szCs w:val="24"/>
        </w:rPr>
        <w:tab/>
        <w:t>KCDC will determine the responsiveness and responsibility of each proposal. Once responsiveness and responsibility are determined, KCDC will evaluate the remaining responses on these criteria:</w:t>
      </w:r>
    </w:p>
    <w:p w:rsidR="0013560E" w:rsidRPr="0013560E" w:rsidRDefault="0013560E" w:rsidP="0013560E">
      <w:pPr>
        <w:spacing w:after="0" w:line="240" w:lineRule="auto"/>
        <w:rPr>
          <w:bCs/>
          <w:sz w:val="24"/>
          <w:szCs w:val="24"/>
        </w:rPr>
      </w:pPr>
    </w:p>
    <w:tbl>
      <w:tblPr>
        <w:tblW w:w="0" w:type="auto"/>
        <w:jc w:val="center"/>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8"/>
        <w:gridCol w:w="1233"/>
      </w:tblGrid>
      <w:tr w:rsidR="0013560E" w:rsidRPr="0013560E" w:rsidTr="00D2268C">
        <w:trPr>
          <w:jc w:val="center"/>
        </w:trPr>
        <w:tc>
          <w:tcPr>
            <w:tcW w:w="6028" w:type="dxa"/>
            <w:tcBorders>
              <w:top w:val="single" w:sz="4" w:space="0" w:color="auto"/>
              <w:left w:val="single" w:sz="4" w:space="0" w:color="auto"/>
              <w:bottom w:val="single" w:sz="4" w:space="0" w:color="auto"/>
              <w:right w:val="single" w:sz="4" w:space="0" w:color="auto"/>
            </w:tcBorders>
            <w:hideMark/>
          </w:tcPr>
          <w:p w:rsidR="0013560E" w:rsidRPr="00D2268C" w:rsidRDefault="0013560E" w:rsidP="0013560E">
            <w:pPr>
              <w:widowControl w:val="0"/>
              <w:autoSpaceDE w:val="0"/>
              <w:autoSpaceDN w:val="0"/>
              <w:adjustRightInd w:val="0"/>
              <w:spacing w:after="0" w:line="240" w:lineRule="auto"/>
              <w:jc w:val="center"/>
              <w:rPr>
                <w:b/>
                <w:bCs/>
                <w:sz w:val="24"/>
                <w:szCs w:val="24"/>
              </w:rPr>
            </w:pPr>
            <w:r w:rsidRPr="00D2268C">
              <w:rPr>
                <w:b/>
                <w:bCs/>
                <w:sz w:val="24"/>
                <w:szCs w:val="24"/>
              </w:rPr>
              <w:t>Factors</w:t>
            </w:r>
          </w:p>
        </w:tc>
        <w:tc>
          <w:tcPr>
            <w:tcW w:w="1169" w:type="dxa"/>
            <w:tcBorders>
              <w:top w:val="single" w:sz="4" w:space="0" w:color="auto"/>
              <w:left w:val="single" w:sz="4" w:space="0" w:color="auto"/>
              <w:bottom w:val="single" w:sz="4" w:space="0" w:color="auto"/>
              <w:right w:val="single" w:sz="4" w:space="0" w:color="auto"/>
            </w:tcBorders>
            <w:hideMark/>
          </w:tcPr>
          <w:p w:rsidR="0013560E" w:rsidRPr="00D2268C" w:rsidRDefault="0013560E" w:rsidP="0013560E">
            <w:pPr>
              <w:widowControl w:val="0"/>
              <w:autoSpaceDE w:val="0"/>
              <w:autoSpaceDN w:val="0"/>
              <w:adjustRightInd w:val="0"/>
              <w:spacing w:after="0" w:line="240" w:lineRule="auto"/>
              <w:jc w:val="center"/>
              <w:rPr>
                <w:b/>
                <w:bCs/>
                <w:sz w:val="24"/>
                <w:szCs w:val="24"/>
              </w:rPr>
            </w:pPr>
            <w:r w:rsidRPr="00D2268C">
              <w:rPr>
                <w:b/>
                <w:bCs/>
                <w:sz w:val="24"/>
                <w:szCs w:val="24"/>
              </w:rPr>
              <w:t>Maximum Points</w:t>
            </w:r>
          </w:p>
        </w:tc>
      </w:tr>
      <w:tr w:rsidR="00E7750F" w:rsidRPr="00E7750F" w:rsidTr="00D2268C">
        <w:trPr>
          <w:trHeight w:val="288"/>
          <w:jc w:val="center"/>
        </w:trPr>
        <w:tc>
          <w:tcPr>
            <w:tcW w:w="6028" w:type="dxa"/>
            <w:tcBorders>
              <w:top w:val="single" w:sz="4" w:space="0" w:color="auto"/>
              <w:left w:val="single" w:sz="4" w:space="0" w:color="auto"/>
              <w:bottom w:val="single" w:sz="4" w:space="0" w:color="auto"/>
              <w:right w:val="single" w:sz="4" w:space="0" w:color="auto"/>
            </w:tcBorders>
            <w:hideMark/>
          </w:tcPr>
          <w:p w:rsidR="00D2268C" w:rsidRPr="00E7750F" w:rsidRDefault="00D2268C" w:rsidP="00D2268C">
            <w:pPr>
              <w:widowControl w:val="0"/>
              <w:autoSpaceDE w:val="0"/>
              <w:autoSpaceDN w:val="0"/>
              <w:adjustRightInd w:val="0"/>
              <w:spacing w:after="0" w:line="240" w:lineRule="auto"/>
              <w:rPr>
                <w:b/>
                <w:sz w:val="24"/>
                <w:szCs w:val="24"/>
              </w:rPr>
            </w:pPr>
            <w:r w:rsidRPr="00E7750F">
              <w:rPr>
                <w:b/>
                <w:sz w:val="24"/>
                <w:szCs w:val="24"/>
              </w:rPr>
              <w:t>Revenue to KCDC</w:t>
            </w:r>
          </w:p>
          <w:p w:rsidR="00D2268C" w:rsidRPr="00E7750F" w:rsidRDefault="00D2268C" w:rsidP="00D2268C">
            <w:pPr>
              <w:widowControl w:val="0"/>
              <w:autoSpaceDE w:val="0"/>
              <w:autoSpaceDN w:val="0"/>
              <w:adjustRightInd w:val="0"/>
              <w:spacing w:after="0" w:line="240" w:lineRule="auto"/>
              <w:rPr>
                <w:bCs/>
                <w:sz w:val="24"/>
                <w:szCs w:val="24"/>
              </w:rPr>
            </w:pPr>
            <w:r w:rsidRPr="00E7750F">
              <w:rPr>
                <w:bCs/>
                <w:sz w:val="24"/>
                <w:szCs w:val="24"/>
              </w:rPr>
              <w:t>Funds offered to KCDC</w:t>
            </w:r>
            <w:r w:rsidRPr="00E7750F">
              <w:rPr>
                <w:bCs/>
                <w:sz w:val="24"/>
                <w:szCs w:val="24"/>
              </w:rPr>
              <w:tab/>
            </w:r>
            <w:r w:rsidRPr="00E7750F">
              <w:rPr>
                <w:bCs/>
                <w:sz w:val="24"/>
                <w:szCs w:val="24"/>
              </w:rPr>
              <w:tab/>
            </w:r>
            <w:r w:rsidRPr="00E7750F">
              <w:rPr>
                <w:bCs/>
                <w:sz w:val="24"/>
                <w:szCs w:val="24"/>
              </w:rPr>
              <w:tab/>
            </w:r>
          </w:p>
        </w:tc>
        <w:tc>
          <w:tcPr>
            <w:tcW w:w="1169" w:type="dxa"/>
            <w:tcBorders>
              <w:top w:val="single" w:sz="4" w:space="0" w:color="auto"/>
              <w:left w:val="single" w:sz="4" w:space="0" w:color="auto"/>
              <w:bottom w:val="single" w:sz="4" w:space="0" w:color="auto"/>
              <w:right w:val="single" w:sz="4" w:space="0" w:color="auto"/>
            </w:tcBorders>
            <w:hideMark/>
          </w:tcPr>
          <w:p w:rsidR="00D2268C" w:rsidRPr="00E7750F" w:rsidRDefault="00D2268C" w:rsidP="00D2268C">
            <w:pPr>
              <w:widowControl w:val="0"/>
              <w:autoSpaceDE w:val="0"/>
              <w:autoSpaceDN w:val="0"/>
              <w:adjustRightInd w:val="0"/>
              <w:spacing w:after="0" w:line="240" w:lineRule="auto"/>
              <w:jc w:val="center"/>
              <w:rPr>
                <w:bCs/>
                <w:sz w:val="24"/>
                <w:szCs w:val="24"/>
              </w:rPr>
            </w:pPr>
            <w:r w:rsidRPr="00E7750F">
              <w:rPr>
                <w:bCs/>
                <w:sz w:val="24"/>
                <w:szCs w:val="24"/>
              </w:rPr>
              <w:t>45</w:t>
            </w:r>
          </w:p>
        </w:tc>
      </w:tr>
      <w:tr w:rsidR="00E7750F" w:rsidRPr="00E7750F" w:rsidTr="00D2268C">
        <w:trPr>
          <w:trHeight w:val="288"/>
          <w:jc w:val="center"/>
        </w:trPr>
        <w:tc>
          <w:tcPr>
            <w:tcW w:w="6028" w:type="dxa"/>
            <w:tcBorders>
              <w:top w:val="single" w:sz="4" w:space="0" w:color="auto"/>
              <w:left w:val="single" w:sz="4" w:space="0" w:color="auto"/>
              <w:bottom w:val="single" w:sz="4" w:space="0" w:color="auto"/>
              <w:right w:val="single" w:sz="4" w:space="0" w:color="auto"/>
            </w:tcBorders>
          </w:tcPr>
          <w:p w:rsidR="00D2268C" w:rsidRPr="00E7750F" w:rsidRDefault="00D2268C" w:rsidP="00D2268C">
            <w:pPr>
              <w:widowControl w:val="0"/>
              <w:autoSpaceDE w:val="0"/>
              <w:autoSpaceDN w:val="0"/>
              <w:adjustRightInd w:val="0"/>
              <w:spacing w:after="0" w:line="240" w:lineRule="auto"/>
              <w:rPr>
                <w:b/>
                <w:bCs/>
                <w:sz w:val="24"/>
                <w:szCs w:val="24"/>
              </w:rPr>
            </w:pPr>
            <w:r w:rsidRPr="00E7750F">
              <w:rPr>
                <w:b/>
                <w:bCs/>
                <w:sz w:val="24"/>
                <w:szCs w:val="24"/>
              </w:rPr>
              <w:t>Equipment</w:t>
            </w:r>
          </w:p>
          <w:p w:rsidR="00D2268C" w:rsidRPr="00E7750F" w:rsidRDefault="00D2268C" w:rsidP="00D2268C">
            <w:pPr>
              <w:widowControl w:val="0"/>
              <w:autoSpaceDE w:val="0"/>
              <w:autoSpaceDN w:val="0"/>
              <w:adjustRightInd w:val="0"/>
              <w:spacing w:after="0" w:line="240" w:lineRule="auto"/>
              <w:rPr>
                <w:sz w:val="24"/>
                <w:szCs w:val="24"/>
              </w:rPr>
            </w:pPr>
            <w:r w:rsidRPr="00E7750F">
              <w:rPr>
                <w:sz w:val="24"/>
                <w:szCs w:val="24"/>
              </w:rPr>
              <w:t>The suitability and ease of use of the proposed equipment</w:t>
            </w:r>
          </w:p>
          <w:p w:rsidR="00D2268C" w:rsidRPr="00E7750F" w:rsidRDefault="00D2268C" w:rsidP="00D2268C">
            <w:pPr>
              <w:widowControl w:val="0"/>
              <w:autoSpaceDE w:val="0"/>
              <w:autoSpaceDN w:val="0"/>
              <w:adjustRightInd w:val="0"/>
              <w:spacing w:after="0" w:line="240" w:lineRule="auto"/>
              <w:rPr>
                <w:b/>
                <w:bCs/>
                <w:sz w:val="24"/>
                <w:szCs w:val="24"/>
              </w:rPr>
            </w:pPr>
            <w:r w:rsidRPr="00E7750F">
              <w:rPr>
                <w:sz w:val="24"/>
                <w:szCs w:val="24"/>
              </w:rPr>
              <w:t>Energy efficiency of the proposed equipment</w:t>
            </w:r>
          </w:p>
        </w:tc>
        <w:tc>
          <w:tcPr>
            <w:tcW w:w="1169" w:type="dxa"/>
            <w:tcBorders>
              <w:top w:val="single" w:sz="4" w:space="0" w:color="auto"/>
              <w:left w:val="single" w:sz="4" w:space="0" w:color="auto"/>
              <w:bottom w:val="single" w:sz="4" w:space="0" w:color="auto"/>
              <w:right w:val="single" w:sz="4" w:space="0" w:color="auto"/>
            </w:tcBorders>
          </w:tcPr>
          <w:p w:rsidR="00D2268C" w:rsidRPr="00E7750F" w:rsidRDefault="00D2268C" w:rsidP="00D2268C">
            <w:pPr>
              <w:autoSpaceDE w:val="0"/>
              <w:autoSpaceDN w:val="0"/>
              <w:adjustRightInd w:val="0"/>
              <w:spacing w:after="0" w:line="240" w:lineRule="auto"/>
              <w:jc w:val="center"/>
              <w:rPr>
                <w:rFonts w:cs="Arial"/>
                <w:sz w:val="24"/>
                <w:szCs w:val="24"/>
              </w:rPr>
            </w:pPr>
            <w:r w:rsidRPr="00E7750F">
              <w:rPr>
                <w:rFonts w:cs="Arial"/>
                <w:sz w:val="24"/>
                <w:szCs w:val="24"/>
              </w:rPr>
              <w:t>25</w:t>
            </w:r>
          </w:p>
        </w:tc>
      </w:tr>
      <w:tr w:rsidR="00E7750F" w:rsidRPr="00E7750F" w:rsidTr="00D2268C">
        <w:trPr>
          <w:trHeight w:val="288"/>
          <w:jc w:val="center"/>
        </w:trPr>
        <w:tc>
          <w:tcPr>
            <w:tcW w:w="6028" w:type="dxa"/>
            <w:tcBorders>
              <w:top w:val="single" w:sz="4" w:space="0" w:color="auto"/>
              <w:left w:val="single" w:sz="4" w:space="0" w:color="auto"/>
              <w:bottom w:val="single" w:sz="4" w:space="0" w:color="auto"/>
              <w:right w:val="single" w:sz="4" w:space="0" w:color="auto"/>
            </w:tcBorders>
            <w:hideMark/>
          </w:tcPr>
          <w:p w:rsidR="00D2268C" w:rsidRPr="00E7750F" w:rsidRDefault="00D2268C" w:rsidP="00D2268C">
            <w:pPr>
              <w:widowControl w:val="0"/>
              <w:autoSpaceDE w:val="0"/>
              <w:autoSpaceDN w:val="0"/>
              <w:adjustRightInd w:val="0"/>
              <w:spacing w:after="0" w:line="240" w:lineRule="auto"/>
              <w:rPr>
                <w:b/>
                <w:bCs/>
                <w:sz w:val="24"/>
                <w:szCs w:val="24"/>
              </w:rPr>
            </w:pPr>
            <w:r w:rsidRPr="00E7750F">
              <w:rPr>
                <w:b/>
                <w:bCs/>
                <w:sz w:val="24"/>
                <w:szCs w:val="24"/>
              </w:rPr>
              <w:t>Qualifications</w:t>
            </w:r>
          </w:p>
          <w:p w:rsidR="00D2268C" w:rsidRPr="00E7750F" w:rsidRDefault="00D2268C" w:rsidP="00D2268C">
            <w:pPr>
              <w:widowControl w:val="0"/>
              <w:autoSpaceDE w:val="0"/>
              <w:autoSpaceDN w:val="0"/>
              <w:adjustRightInd w:val="0"/>
              <w:spacing w:after="0" w:line="240" w:lineRule="auto"/>
              <w:rPr>
                <w:bCs/>
                <w:sz w:val="24"/>
                <w:szCs w:val="24"/>
              </w:rPr>
            </w:pPr>
            <w:r w:rsidRPr="00E7750F">
              <w:rPr>
                <w:sz w:val="24"/>
                <w:szCs w:val="24"/>
              </w:rPr>
              <w:t>Evidence of the proposer’s abilities to provide the service</w:t>
            </w:r>
          </w:p>
        </w:tc>
        <w:tc>
          <w:tcPr>
            <w:tcW w:w="1169" w:type="dxa"/>
            <w:tcBorders>
              <w:top w:val="single" w:sz="4" w:space="0" w:color="auto"/>
              <w:left w:val="single" w:sz="4" w:space="0" w:color="auto"/>
              <w:bottom w:val="single" w:sz="4" w:space="0" w:color="auto"/>
              <w:right w:val="single" w:sz="4" w:space="0" w:color="auto"/>
            </w:tcBorders>
            <w:hideMark/>
          </w:tcPr>
          <w:p w:rsidR="00D2268C" w:rsidRPr="00E7750F" w:rsidRDefault="00D2268C" w:rsidP="00D2268C">
            <w:pPr>
              <w:widowControl w:val="0"/>
              <w:autoSpaceDE w:val="0"/>
              <w:autoSpaceDN w:val="0"/>
              <w:adjustRightInd w:val="0"/>
              <w:spacing w:after="0" w:line="240" w:lineRule="auto"/>
              <w:jc w:val="center"/>
              <w:rPr>
                <w:bCs/>
                <w:sz w:val="24"/>
                <w:szCs w:val="24"/>
              </w:rPr>
            </w:pPr>
            <w:r w:rsidRPr="00E7750F">
              <w:rPr>
                <w:bCs/>
                <w:sz w:val="24"/>
                <w:szCs w:val="24"/>
              </w:rPr>
              <w:t>25</w:t>
            </w:r>
          </w:p>
        </w:tc>
      </w:tr>
      <w:tr w:rsidR="00E7750F" w:rsidRPr="00E7750F" w:rsidTr="00D2268C">
        <w:trPr>
          <w:trHeight w:val="288"/>
          <w:jc w:val="center"/>
        </w:trPr>
        <w:tc>
          <w:tcPr>
            <w:tcW w:w="6028" w:type="dxa"/>
            <w:tcBorders>
              <w:top w:val="single" w:sz="4" w:space="0" w:color="auto"/>
              <w:left w:val="single" w:sz="4" w:space="0" w:color="auto"/>
              <w:bottom w:val="single" w:sz="4" w:space="0" w:color="auto"/>
              <w:right w:val="single" w:sz="4" w:space="0" w:color="auto"/>
            </w:tcBorders>
          </w:tcPr>
          <w:p w:rsidR="00D2268C" w:rsidRPr="00E7750F" w:rsidRDefault="00D2268C" w:rsidP="00D2268C">
            <w:pPr>
              <w:widowControl w:val="0"/>
              <w:autoSpaceDE w:val="0"/>
              <w:autoSpaceDN w:val="0"/>
              <w:adjustRightInd w:val="0"/>
              <w:spacing w:after="0" w:line="240" w:lineRule="auto"/>
              <w:rPr>
                <w:b/>
                <w:bCs/>
                <w:sz w:val="24"/>
                <w:szCs w:val="24"/>
              </w:rPr>
            </w:pPr>
            <w:r w:rsidRPr="00E7750F">
              <w:rPr>
                <w:b/>
                <w:bCs/>
                <w:sz w:val="24"/>
                <w:szCs w:val="24"/>
              </w:rPr>
              <w:t>References</w:t>
            </w:r>
          </w:p>
          <w:p w:rsidR="00D2268C" w:rsidRPr="00E7750F" w:rsidRDefault="00D2268C" w:rsidP="00D2268C">
            <w:pPr>
              <w:widowControl w:val="0"/>
              <w:autoSpaceDE w:val="0"/>
              <w:autoSpaceDN w:val="0"/>
              <w:adjustRightInd w:val="0"/>
              <w:spacing w:after="0" w:line="240" w:lineRule="auto"/>
              <w:rPr>
                <w:bCs/>
                <w:sz w:val="24"/>
                <w:szCs w:val="24"/>
              </w:rPr>
            </w:pPr>
            <w:r w:rsidRPr="00E7750F">
              <w:rPr>
                <w:sz w:val="24"/>
                <w:szCs w:val="24"/>
              </w:rPr>
              <w:t xml:space="preserve">Similar references </w:t>
            </w:r>
          </w:p>
        </w:tc>
        <w:tc>
          <w:tcPr>
            <w:tcW w:w="1169" w:type="dxa"/>
            <w:tcBorders>
              <w:top w:val="single" w:sz="4" w:space="0" w:color="auto"/>
              <w:left w:val="single" w:sz="4" w:space="0" w:color="auto"/>
              <w:bottom w:val="single" w:sz="4" w:space="0" w:color="auto"/>
              <w:right w:val="single" w:sz="4" w:space="0" w:color="auto"/>
            </w:tcBorders>
          </w:tcPr>
          <w:p w:rsidR="00D2268C" w:rsidRPr="00E7750F" w:rsidRDefault="00D2268C" w:rsidP="00D2268C">
            <w:pPr>
              <w:autoSpaceDE w:val="0"/>
              <w:autoSpaceDN w:val="0"/>
              <w:adjustRightInd w:val="0"/>
              <w:spacing w:after="0" w:line="240" w:lineRule="auto"/>
              <w:jc w:val="center"/>
              <w:rPr>
                <w:rFonts w:cs="Arial"/>
                <w:sz w:val="24"/>
                <w:szCs w:val="24"/>
              </w:rPr>
            </w:pPr>
            <w:r w:rsidRPr="00E7750F">
              <w:rPr>
                <w:rFonts w:cs="Arial"/>
                <w:sz w:val="24"/>
                <w:szCs w:val="24"/>
              </w:rPr>
              <w:t>5</w:t>
            </w:r>
          </w:p>
        </w:tc>
      </w:tr>
      <w:tr w:rsidR="0013560E" w:rsidRPr="0013560E" w:rsidTr="00D2268C">
        <w:trPr>
          <w:jc w:val="center"/>
        </w:trPr>
        <w:tc>
          <w:tcPr>
            <w:tcW w:w="6028" w:type="dxa"/>
            <w:tcBorders>
              <w:top w:val="single" w:sz="4" w:space="0" w:color="auto"/>
              <w:left w:val="single" w:sz="4" w:space="0" w:color="auto"/>
              <w:bottom w:val="single" w:sz="4" w:space="0" w:color="auto"/>
              <w:right w:val="single" w:sz="4" w:space="0" w:color="auto"/>
            </w:tcBorders>
            <w:hideMark/>
          </w:tcPr>
          <w:p w:rsidR="0013560E" w:rsidRPr="00D2268C" w:rsidRDefault="0013560E" w:rsidP="0013560E">
            <w:pPr>
              <w:widowControl w:val="0"/>
              <w:autoSpaceDE w:val="0"/>
              <w:autoSpaceDN w:val="0"/>
              <w:adjustRightInd w:val="0"/>
              <w:spacing w:after="0" w:line="240" w:lineRule="auto"/>
              <w:jc w:val="right"/>
              <w:rPr>
                <w:b/>
                <w:bCs/>
                <w:sz w:val="24"/>
                <w:szCs w:val="24"/>
              </w:rPr>
            </w:pPr>
            <w:r w:rsidRPr="00D2268C">
              <w:rPr>
                <w:b/>
                <w:bCs/>
                <w:sz w:val="24"/>
                <w:szCs w:val="24"/>
              </w:rPr>
              <w:t>Total Points Possible</w:t>
            </w:r>
          </w:p>
        </w:tc>
        <w:tc>
          <w:tcPr>
            <w:tcW w:w="1169" w:type="dxa"/>
            <w:tcBorders>
              <w:top w:val="single" w:sz="4" w:space="0" w:color="auto"/>
              <w:left w:val="single" w:sz="4" w:space="0" w:color="auto"/>
              <w:bottom w:val="single" w:sz="4" w:space="0" w:color="auto"/>
              <w:right w:val="single" w:sz="4" w:space="0" w:color="auto"/>
            </w:tcBorders>
            <w:hideMark/>
          </w:tcPr>
          <w:p w:rsidR="0013560E" w:rsidRPr="00D2268C" w:rsidRDefault="0013560E" w:rsidP="0013560E">
            <w:pPr>
              <w:widowControl w:val="0"/>
              <w:autoSpaceDE w:val="0"/>
              <w:autoSpaceDN w:val="0"/>
              <w:adjustRightInd w:val="0"/>
              <w:spacing w:after="0" w:line="240" w:lineRule="auto"/>
              <w:jc w:val="center"/>
              <w:rPr>
                <w:b/>
                <w:bCs/>
                <w:sz w:val="24"/>
                <w:szCs w:val="24"/>
              </w:rPr>
            </w:pPr>
            <w:r w:rsidRPr="00D2268C">
              <w:rPr>
                <w:b/>
                <w:bCs/>
                <w:sz w:val="24"/>
                <w:szCs w:val="24"/>
              </w:rPr>
              <w:t>100</w:t>
            </w:r>
          </w:p>
        </w:tc>
      </w:tr>
    </w:tbl>
    <w:p w:rsidR="0013560E" w:rsidRPr="0013560E" w:rsidRDefault="0013560E" w:rsidP="0013560E">
      <w:pPr>
        <w:pStyle w:val="BodyTextIndent"/>
        <w:spacing w:after="0"/>
        <w:ind w:left="720" w:hanging="720"/>
        <w:rPr>
          <w:rFonts w:asciiTheme="minorHAnsi" w:hAnsiTheme="minorHAnsi"/>
          <w:color w:val="FF0000"/>
        </w:rPr>
      </w:pPr>
    </w:p>
    <w:p w:rsidR="0013560E" w:rsidRPr="0013560E" w:rsidRDefault="0013560E" w:rsidP="00A65246">
      <w:pPr>
        <w:pStyle w:val="BodyTextIndent"/>
        <w:spacing w:after="0"/>
        <w:ind w:left="720" w:hanging="720"/>
        <w:jc w:val="both"/>
        <w:rPr>
          <w:rFonts w:asciiTheme="minorHAnsi" w:hAnsiTheme="minorHAnsi"/>
        </w:rPr>
      </w:pPr>
      <w:r w:rsidRPr="0013560E">
        <w:rPr>
          <w:rFonts w:asciiTheme="minorHAnsi" w:hAnsiTheme="minorHAnsi"/>
        </w:rPr>
        <w:t>a.</w:t>
      </w:r>
      <w:r w:rsidRPr="0013560E">
        <w:rPr>
          <w:rFonts w:asciiTheme="minorHAnsi" w:hAnsiTheme="minorHAnsi"/>
        </w:rPr>
        <w:tab/>
        <w:t xml:space="preserve">If oral presentations are required, the Procurement Director will arrange structured oral presentations by each vendor on the shortlist.  </w:t>
      </w:r>
    </w:p>
    <w:p w:rsidR="0013560E" w:rsidRPr="0013560E" w:rsidRDefault="0013560E" w:rsidP="0013560E">
      <w:pPr>
        <w:pStyle w:val="BodyTextIndent"/>
        <w:spacing w:after="0"/>
        <w:ind w:left="720" w:hanging="720"/>
        <w:rPr>
          <w:rFonts w:asciiTheme="minorHAnsi" w:hAnsiTheme="minorHAnsi"/>
        </w:rPr>
      </w:pPr>
    </w:p>
    <w:p w:rsidR="0013560E" w:rsidRPr="0013560E" w:rsidRDefault="0013560E" w:rsidP="0013560E">
      <w:pPr>
        <w:pStyle w:val="BodyTextIndent"/>
        <w:spacing w:after="0"/>
        <w:ind w:left="720" w:hanging="720"/>
        <w:jc w:val="both"/>
        <w:rPr>
          <w:rFonts w:asciiTheme="minorHAnsi" w:hAnsiTheme="minorHAnsi"/>
        </w:rPr>
      </w:pPr>
      <w:r w:rsidRPr="0013560E">
        <w:rPr>
          <w:rFonts w:asciiTheme="minorHAnsi" w:hAnsiTheme="minorHAnsi"/>
        </w:rPr>
        <w:t>b.</w:t>
      </w:r>
      <w:r w:rsidRPr="0013560E">
        <w:rPr>
          <w:rFonts w:asciiTheme="minorHAnsi" w:hAnsiTheme="minorHAnsi"/>
        </w:rPr>
        <w:tab/>
        <w:t>After completion of interviews and negotiations, the evaluation team will recommend an award to the Procurement Director.</w:t>
      </w:r>
    </w:p>
    <w:p w:rsidR="0013560E" w:rsidRPr="0013560E" w:rsidRDefault="0013560E" w:rsidP="0013560E">
      <w:pPr>
        <w:pStyle w:val="BodyTextIndent"/>
        <w:spacing w:after="0"/>
        <w:ind w:left="0"/>
        <w:jc w:val="both"/>
        <w:rPr>
          <w:rFonts w:asciiTheme="minorHAnsi" w:hAnsiTheme="minorHAnsi"/>
        </w:rPr>
      </w:pPr>
    </w:p>
    <w:p w:rsidR="0013560E" w:rsidRDefault="0013560E" w:rsidP="0013560E">
      <w:pPr>
        <w:pStyle w:val="BodyTextIndent"/>
        <w:spacing w:after="0"/>
        <w:ind w:left="720" w:hanging="720"/>
        <w:jc w:val="both"/>
        <w:rPr>
          <w:rFonts w:asciiTheme="minorHAnsi" w:hAnsiTheme="minorHAnsi"/>
        </w:rPr>
      </w:pPr>
      <w:r w:rsidRPr="0013560E">
        <w:rPr>
          <w:rFonts w:asciiTheme="minorHAnsi" w:hAnsiTheme="minorHAnsi"/>
        </w:rPr>
        <w:lastRenderedPageBreak/>
        <w:t>c.</w:t>
      </w:r>
      <w:r w:rsidRPr="0013560E">
        <w:rPr>
          <w:rFonts w:asciiTheme="minorHAnsi" w:hAnsiTheme="minorHAnsi"/>
        </w:rPr>
        <w:tab/>
        <w:t>KCDC will consider as “non-responsive” any proposal from which required information is lacking or any proposal that represents a material deviation from this RFP.</w:t>
      </w:r>
    </w:p>
    <w:p w:rsidR="000C21A8" w:rsidRPr="0013560E" w:rsidRDefault="000C21A8" w:rsidP="0013560E">
      <w:pPr>
        <w:pStyle w:val="BodyTextIndent"/>
        <w:spacing w:after="0"/>
        <w:ind w:left="720" w:hanging="720"/>
        <w:jc w:val="both"/>
        <w:rPr>
          <w:rFonts w:asciiTheme="minorHAnsi" w:hAnsiTheme="minorHAnsi"/>
        </w:rPr>
      </w:pPr>
    </w:p>
    <w:p w:rsidR="0013560E" w:rsidRPr="0013560E" w:rsidRDefault="0013560E" w:rsidP="0013560E">
      <w:pPr>
        <w:pStyle w:val="BodyTextIndent"/>
        <w:spacing w:after="0"/>
        <w:ind w:left="720" w:hanging="720"/>
        <w:jc w:val="both"/>
        <w:rPr>
          <w:rFonts w:asciiTheme="minorHAnsi" w:hAnsiTheme="minorHAnsi"/>
        </w:rPr>
      </w:pPr>
      <w:r w:rsidRPr="0013560E">
        <w:rPr>
          <w:rFonts w:asciiTheme="minorHAnsi" w:hAnsiTheme="minorHAnsi"/>
        </w:rPr>
        <w:t>d.</w:t>
      </w:r>
      <w:r w:rsidRPr="0013560E">
        <w:rPr>
          <w:rFonts w:asciiTheme="minorHAnsi" w:hAnsiTheme="minorHAnsi"/>
        </w:rPr>
        <w:tab/>
        <w:t>KCDC reserves the right to request additional information from any vendor after the submission deadline. KCDC also reserves the right to reject any and all, or part(s) of any and all proposals, to select one or more vendors, or to award no award and re-advertise this RFP; postpone or cancel the RFP process at any time, and to waive any irregularities in this RFP or in proposals received as a result of this RFP.</w:t>
      </w:r>
    </w:p>
    <w:p w:rsidR="0013560E" w:rsidRPr="0013560E" w:rsidRDefault="0013560E" w:rsidP="0013560E">
      <w:pPr>
        <w:pStyle w:val="BodyTextIndent"/>
        <w:spacing w:after="0"/>
        <w:ind w:left="720" w:hanging="720"/>
        <w:jc w:val="both"/>
        <w:rPr>
          <w:rFonts w:asciiTheme="minorHAnsi" w:hAnsiTheme="minorHAnsi"/>
        </w:rPr>
      </w:pPr>
    </w:p>
    <w:p w:rsidR="0013560E" w:rsidRPr="0013560E" w:rsidRDefault="0013560E" w:rsidP="0013560E">
      <w:pPr>
        <w:pStyle w:val="BodyTextIndent"/>
        <w:spacing w:after="0"/>
        <w:ind w:left="720" w:hanging="720"/>
        <w:jc w:val="both"/>
        <w:rPr>
          <w:rFonts w:asciiTheme="minorHAnsi" w:hAnsiTheme="minorHAnsi"/>
          <w:bCs/>
        </w:rPr>
      </w:pPr>
      <w:r w:rsidRPr="0013560E">
        <w:rPr>
          <w:rFonts w:asciiTheme="minorHAnsi" w:hAnsiTheme="minorHAnsi"/>
          <w:bCs/>
        </w:rPr>
        <w:t>e.</w:t>
      </w:r>
      <w:r w:rsidRPr="0013560E">
        <w:rPr>
          <w:rFonts w:asciiTheme="minorHAnsi" w:hAnsiTheme="minorHAnsi"/>
          <w:bCs/>
        </w:rPr>
        <w:tab/>
        <w:t xml:space="preserve">All materials submitted pursuant to this RFP become KCDC’s property. KCDC does not release information about proposals until the process is complete and a recommendation is ready for the KCDC Board. Members of the evaluation team will not release information to anyone except the </w:t>
      </w:r>
      <w:r w:rsidRPr="0013560E">
        <w:rPr>
          <w:rFonts w:asciiTheme="minorHAnsi" w:hAnsiTheme="minorHAnsi"/>
        </w:rPr>
        <w:t>Procurement Director</w:t>
      </w:r>
      <w:r w:rsidRPr="0013560E">
        <w:rPr>
          <w:rFonts w:asciiTheme="minorHAnsi" w:hAnsiTheme="minorHAnsi"/>
          <w:bCs/>
        </w:rPr>
        <w:t>.</w:t>
      </w:r>
    </w:p>
    <w:p w:rsidR="0013560E" w:rsidRPr="0013560E" w:rsidRDefault="0013560E" w:rsidP="0013560E">
      <w:pPr>
        <w:pStyle w:val="BodyTextIndent"/>
        <w:spacing w:after="0"/>
        <w:ind w:left="0"/>
        <w:jc w:val="both"/>
        <w:rPr>
          <w:rFonts w:asciiTheme="minorHAnsi" w:hAnsiTheme="minorHAnsi"/>
          <w:bCs/>
        </w:rPr>
      </w:pPr>
    </w:p>
    <w:p w:rsidR="0013560E" w:rsidRPr="0013560E" w:rsidRDefault="0013560E" w:rsidP="0013560E">
      <w:pPr>
        <w:pStyle w:val="BodyTextIndent"/>
        <w:spacing w:after="0"/>
        <w:ind w:left="720" w:hanging="720"/>
        <w:rPr>
          <w:rFonts w:asciiTheme="minorHAnsi" w:hAnsiTheme="minorHAnsi"/>
          <w:bCs/>
        </w:rPr>
      </w:pPr>
      <w:r w:rsidRPr="0013560E">
        <w:rPr>
          <w:rFonts w:asciiTheme="minorHAnsi" w:hAnsiTheme="minorHAnsi"/>
          <w:bCs/>
        </w:rPr>
        <w:t>f.</w:t>
      </w:r>
      <w:r w:rsidRPr="0013560E">
        <w:rPr>
          <w:rFonts w:asciiTheme="minorHAnsi" w:hAnsiTheme="minorHAnsi"/>
          <w:bCs/>
        </w:rPr>
        <w:tab/>
        <w:t>KCDC reserves the right to use all pertinent information whether disclosed in the RFP process or learned from sources that affect KCDC’s judgment as to the appropriateness of an award to the best-evaluated vendor.</w:t>
      </w:r>
    </w:p>
    <w:p w:rsidR="0013560E" w:rsidRPr="0013560E" w:rsidRDefault="0013560E" w:rsidP="0013560E">
      <w:pPr>
        <w:pStyle w:val="BodyTextIndent"/>
        <w:spacing w:after="0"/>
        <w:ind w:left="720" w:hanging="720"/>
        <w:rPr>
          <w:rFonts w:asciiTheme="minorHAnsi" w:hAnsiTheme="minorHAnsi"/>
          <w:bCs/>
        </w:rPr>
      </w:pPr>
    </w:p>
    <w:p w:rsidR="0013560E" w:rsidRPr="0013560E" w:rsidRDefault="00333D88" w:rsidP="0013560E">
      <w:pPr>
        <w:spacing w:after="0" w:line="240" w:lineRule="auto"/>
        <w:jc w:val="both"/>
        <w:rPr>
          <w:bCs/>
          <w:sz w:val="24"/>
          <w:szCs w:val="24"/>
        </w:rPr>
      </w:pPr>
      <w:r>
        <w:rPr>
          <w:bCs/>
          <w:sz w:val="24"/>
          <w:szCs w:val="24"/>
        </w:rPr>
        <w:t>9</w:t>
      </w:r>
      <w:r w:rsidR="0013560E" w:rsidRPr="0013560E">
        <w:rPr>
          <w:bCs/>
          <w:sz w:val="24"/>
          <w:szCs w:val="24"/>
        </w:rPr>
        <w:t>.</w:t>
      </w:r>
      <w:r w:rsidR="0013560E" w:rsidRPr="0013560E">
        <w:rPr>
          <w:bCs/>
          <w:sz w:val="24"/>
          <w:szCs w:val="24"/>
        </w:rPr>
        <w:tab/>
      </w:r>
      <w:r w:rsidR="0013560E" w:rsidRPr="0013560E">
        <w:rPr>
          <w:b/>
          <w:sz w:val="24"/>
          <w:szCs w:val="24"/>
          <w:u w:val="single"/>
        </w:rPr>
        <w:t>GENERAL INSTRUCTIONS</w:t>
      </w:r>
    </w:p>
    <w:p w:rsidR="0013560E" w:rsidRDefault="0013560E" w:rsidP="0013560E">
      <w:pPr>
        <w:spacing w:after="0" w:line="240" w:lineRule="auto"/>
        <w:ind w:left="720" w:hanging="720"/>
        <w:jc w:val="both"/>
        <w:rPr>
          <w:snapToGrid w:val="0"/>
          <w:sz w:val="24"/>
          <w:szCs w:val="24"/>
        </w:rPr>
      </w:pPr>
      <w:r w:rsidRPr="0013560E">
        <w:rPr>
          <w:snapToGrid w:val="0"/>
          <w:sz w:val="24"/>
          <w:szCs w:val="24"/>
        </w:rPr>
        <w:tab/>
        <w:t xml:space="preserve">KCDC no longer inserts “General Instructions to Vendors” in the solicitation document. Instead, these instructions are at </w:t>
      </w:r>
      <w:hyperlink r:id="rId12" w:history="1">
        <w:r w:rsidRPr="0013560E">
          <w:rPr>
            <w:bCs/>
            <w:color w:val="000080"/>
            <w:sz w:val="24"/>
            <w:szCs w:val="24"/>
            <w:u w:val="single"/>
          </w:rPr>
          <w:t>www.kcdc.org</w:t>
        </w:r>
      </w:hyperlink>
      <w:r w:rsidRPr="0013560E">
        <w:rPr>
          <w:snapToGrid w:val="0"/>
          <w:sz w:val="24"/>
          <w:szCs w:val="24"/>
        </w:rPr>
        <w:t>. Click on “Doing Business With KCDC” where you will find a link to the instructions. By submitting a response to this solicitation, the vendor accepts the responsibility for downloading, reading and abiding by the terms and conditions set forth in KCDC’s “General Instructions to Vendors.” Vendors may wish to review certain applicable HUD instructions on KCDC’s webpage.</w:t>
      </w:r>
    </w:p>
    <w:p w:rsidR="00333D88" w:rsidRPr="0013560E" w:rsidRDefault="00333D88" w:rsidP="0013560E">
      <w:pPr>
        <w:spacing w:after="0" w:line="240" w:lineRule="auto"/>
        <w:ind w:left="720" w:hanging="720"/>
        <w:jc w:val="both"/>
        <w:rPr>
          <w:snapToGrid w:val="0"/>
          <w:sz w:val="24"/>
          <w:szCs w:val="24"/>
        </w:rPr>
      </w:pPr>
    </w:p>
    <w:p w:rsidR="0013560E" w:rsidRPr="0013560E" w:rsidRDefault="0013560E" w:rsidP="0013560E">
      <w:pPr>
        <w:spacing w:after="0" w:line="240" w:lineRule="auto"/>
        <w:jc w:val="both"/>
        <w:rPr>
          <w:snapToGrid w:val="0"/>
          <w:sz w:val="24"/>
          <w:szCs w:val="24"/>
        </w:rPr>
      </w:pPr>
      <w:r w:rsidRPr="0013560E">
        <w:rPr>
          <w:bCs/>
          <w:sz w:val="24"/>
          <w:szCs w:val="24"/>
        </w:rPr>
        <w:t>1</w:t>
      </w:r>
      <w:r w:rsidR="00333D88">
        <w:rPr>
          <w:bCs/>
          <w:sz w:val="24"/>
          <w:szCs w:val="24"/>
        </w:rPr>
        <w:t>0</w:t>
      </w:r>
      <w:r w:rsidRPr="0013560E">
        <w:rPr>
          <w:bCs/>
          <w:sz w:val="24"/>
          <w:szCs w:val="24"/>
        </w:rPr>
        <w:t>.</w:t>
      </w:r>
      <w:r w:rsidRPr="0013560E">
        <w:rPr>
          <w:bCs/>
          <w:sz w:val="24"/>
          <w:szCs w:val="24"/>
        </w:rPr>
        <w:tab/>
      </w:r>
      <w:r w:rsidRPr="0013560E">
        <w:rPr>
          <w:b/>
          <w:sz w:val="24"/>
          <w:szCs w:val="24"/>
          <w:u w:val="single"/>
        </w:rPr>
        <w:t>INSURANCE</w:t>
      </w:r>
    </w:p>
    <w:p w:rsidR="0013560E" w:rsidRPr="0013560E" w:rsidRDefault="0013560E" w:rsidP="0013560E">
      <w:pPr>
        <w:pStyle w:val="BodyText"/>
        <w:ind w:left="720"/>
        <w:rPr>
          <w:rFonts w:asciiTheme="minorHAnsi" w:hAnsiTheme="minorHAnsi"/>
          <w:b w:val="0"/>
        </w:rPr>
      </w:pPr>
      <w:r w:rsidRPr="0013560E">
        <w:rPr>
          <w:rFonts w:asciiTheme="minorHAnsi" w:hAnsiTheme="minorHAnsi"/>
          <w:b w:val="0"/>
        </w:rPr>
        <w:t>Upon award, Certificates of Insurance must be provided to KCDC indicating that the vendor carries at least the following minimum levels of insurance.  Vendor will at its sole expense obtain and maintain in full force and effect for the duration of the resulting award and any extension hereof at least the following types and amounts of insurance for claims which may arise from or in connection with this resulting award.   All insurance must be underwritten by insurers with an A.M. Best rating of A-: VI or better.</w:t>
      </w:r>
    </w:p>
    <w:p w:rsidR="0013560E" w:rsidRPr="0013560E" w:rsidRDefault="0013560E" w:rsidP="0013560E">
      <w:pPr>
        <w:pStyle w:val="BodyText"/>
        <w:ind w:left="720"/>
        <w:rPr>
          <w:rFonts w:asciiTheme="minorHAnsi" w:hAnsiTheme="minorHAnsi"/>
          <w:b w:val="0"/>
        </w:rPr>
      </w:pPr>
    </w:p>
    <w:p w:rsidR="0013560E" w:rsidRPr="0013560E" w:rsidRDefault="0013560E" w:rsidP="0013560E">
      <w:pPr>
        <w:pStyle w:val="BodyText"/>
        <w:ind w:left="720"/>
        <w:rPr>
          <w:rFonts w:asciiTheme="minorHAnsi" w:hAnsiTheme="minorHAnsi"/>
          <w:b w:val="0"/>
        </w:rPr>
      </w:pPr>
      <w:r w:rsidRPr="0013560E">
        <w:rPr>
          <w:rFonts w:asciiTheme="minorHAnsi" w:hAnsiTheme="minorHAnsi"/>
          <w:b w:val="0"/>
        </w:rPr>
        <w:t xml:space="preserve">The contractor will maintain, at contractor’s sole expense, on a primary and non-contributory basis, at all times during the life of the award insurance coverages, limits, and endorsements described herein.  All insurance must be underwritten by insurers with an A.M. Best rating of A-: VI or better.  Upon award, the contractor will provide Certificate(s) of Insurance to KCDC evidencing said insurance coverages. </w:t>
      </w:r>
    </w:p>
    <w:p w:rsidR="0013560E" w:rsidRDefault="0013560E" w:rsidP="0013560E">
      <w:pPr>
        <w:pStyle w:val="BodyText"/>
        <w:ind w:left="720"/>
        <w:rPr>
          <w:rFonts w:asciiTheme="minorHAnsi" w:hAnsiTheme="minorHAnsi"/>
          <w:b w:val="0"/>
        </w:rPr>
      </w:pPr>
    </w:p>
    <w:p w:rsidR="0013560E" w:rsidRPr="0013560E" w:rsidRDefault="0013560E" w:rsidP="0013560E">
      <w:pPr>
        <w:pStyle w:val="BodyText"/>
        <w:ind w:left="720"/>
        <w:rPr>
          <w:rFonts w:asciiTheme="minorHAnsi" w:hAnsiTheme="minorHAnsi"/>
          <w:b w:val="0"/>
        </w:rPr>
      </w:pPr>
      <w:r w:rsidRPr="0013560E">
        <w:rPr>
          <w:rFonts w:asciiTheme="minorHAnsi" w:hAnsiTheme="minorHAnsi"/>
          <w:b w:val="0"/>
        </w:rPr>
        <w:t xml:space="preserve">The contractor agrees the insurance requirements herein as well as KCDC’s review or acknowledgement, is not intended to and will not in any manner limit or qualify the liabilities and obligations assumed by the contractor under this award </w:t>
      </w:r>
    </w:p>
    <w:p w:rsidR="00641577" w:rsidRDefault="00641577" w:rsidP="0013560E">
      <w:pPr>
        <w:pStyle w:val="BodyText"/>
        <w:ind w:left="720"/>
        <w:rPr>
          <w:rFonts w:asciiTheme="minorHAnsi" w:hAnsiTheme="minorHAnsi"/>
          <w:b w:val="0"/>
        </w:rPr>
      </w:pPr>
    </w:p>
    <w:p w:rsidR="000C21A8" w:rsidRDefault="000C21A8" w:rsidP="0013560E">
      <w:pPr>
        <w:pStyle w:val="BodyText"/>
        <w:ind w:left="720"/>
        <w:rPr>
          <w:rFonts w:asciiTheme="minorHAnsi" w:hAnsiTheme="minorHAnsi"/>
          <w:b w:val="0"/>
        </w:rPr>
      </w:pPr>
    </w:p>
    <w:p w:rsidR="000C21A8" w:rsidRDefault="000C21A8" w:rsidP="0013560E">
      <w:pPr>
        <w:pStyle w:val="BodyText"/>
        <w:ind w:left="720"/>
        <w:rPr>
          <w:rFonts w:asciiTheme="minorHAnsi" w:hAnsiTheme="minorHAnsi"/>
          <w:b w:val="0"/>
        </w:rPr>
      </w:pPr>
    </w:p>
    <w:p w:rsidR="000C21A8" w:rsidRPr="0013560E" w:rsidRDefault="000C21A8" w:rsidP="0013560E">
      <w:pPr>
        <w:pStyle w:val="BodyText"/>
        <w:ind w:left="720"/>
        <w:rPr>
          <w:rFonts w:asciiTheme="minorHAnsi" w:hAnsiTheme="minorHAnsi"/>
          <w:b w:val="0"/>
        </w:rPr>
      </w:pPr>
    </w:p>
    <w:p w:rsidR="0013560E" w:rsidRPr="0013560E" w:rsidRDefault="0013560E" w:rsidP="0013560E">
      <w:pPr>
        <w:pStyle w:val="BodyText"/>
        <w:ind w:left="720" w:hanging="720"/>
        <w:rPr>
          <w:rFonts w:asciiTheme="minorHAnsi" w:hAnsiTheme="minorHAnsi"/>
          <w:b w:val="0"/>
        </w:rPr>
      </w:pPr>
      <w:r w:rsidRPr="0013560E">
        <w:rPr>
          <w:rFonts w:asciiTheme="minorHAnsi" w:hAnsiTheme="minorHAnsi"/>
          <w:b w:val="0"/>
        </w:rPr>
        <w:lastRenderedPageBreak/>
        <w:t>a.</w:t>
      </w:r>
      <w:r w:rsidRPr="0013560E">
        <w:rPr>
          <w:rFonts w:asciiTheme="minorHAnsi" w:hAnsiTheme="minorHAnsi"/>
          <w:b w:val="0"/>
        </w:rPr>
        <w:tab/>
      </w:r>
      <w:r w:rsidRPr="0013560E">
        <w:rPr>
          <w:rFonts w:asciiTheme="minorHAnsi" w:hAnsiTheme="minorHAnsi"/>
          <w:i/>
        </w:rPr>
        <w:t>Commercial General Liability Insurance:</w:t>
      </w:r>
      <w:r w:rsidRPr="0013560E">
        <w:rPr>
          <w:rFonts w:asciiTheme="minorHAnsi" w:hAnsiTheme="minorHAnsi"/>
          <w:b w:val="0"/>
        </w:rPr>
        <w:t xml:space="preserve">  occurrence version commercial general liability insurance with a limit of not less than $1,000,000 each occurrence for bodily injury, personal injury, property damage, and products and completed operations.  If such insurance contains a general aggregate limit, it will apply separately to the work/location in this award or be no less than $2,000,000.  </w:t>
      </w:r>
    </w:p>
    <w:p w:rsidR="0013560E" w:rsidRPr="0013560E" w:rsidRDefault="0013560E" w:rsidP="0013560E">
      <w:pPr>
        <w:pStyle w:val="BodyText"/>
        <w:ind w:left="720"/>
        <w:rPr>
          <w:rFonts w:asciiTheme="minorHAnsi" w:hAnsiTheme="minorHAnsi"/>
          <w:b w:val="0"/>
        </w:rPr>
      </w:pPr>
    </w:p>
    <w:p w:rsidR="0013560E" w:rsidRPr="0013560E" w:rsidRDefault="0013560E" w:rsidP="0013560E">
      <w:pPr>
        <w:pStyle w:val="BodyText"/>
        <w:ind w:left="720"/>
        <w:rPr>
          <w:rFonts w:asciiTheme="minorHAnsi" w:hAnsiTheme="minorHAnsi"/>
          <w:b w:val="0"/>
        </w:rPr>
      </w:pPr>
      <w:r w:rsidRPr="0013560E">
        <w:rPr>
          <w:rFonts w:asciiTheme="minorHAnsi" w:hAnsiTheme="minorHAnsi"/>
          <w:b w:val="0"/>
        </w:rPr>
        <w:t xml:space="preserve">Such insurance will contain or be endorsed to contain a provision that includes KCDC, its officials, officers, employees, and volunteers as additional insureds with respect to liability arising out of work or operations performed by or on behalf of the contractor including materials, parts, or equipment furnished in connection with such work or operations.  The coverage will contain no special limitations on the scope of its protection afforded to the above-listed insureds.  </w:t>
      </w:r>
    </w:p>
    <w:p w:rsidR="0013560E" w:rsidRPr="0013560E" w:rsidRDefault="0013560E" w:rsidP="0013560E">
      <w:pPr>
        <w:pStyle w:val="BodyText"/>
        <w:ind w:left="720"/>
        <w:rPr>
          <w:rFonts w:asciiTheme="minorHAnsi" w:hAnsiTheme="minorHAnsi"/>
          <w:b w:val="0"/>
        </w:rPr>
      </w:pPr>
    </w:p>
    <w:p w:rsidR="0013560E" w:rsidRPr="0013560E" w:rsidRDefault="0013560E" w:rsidP="0013560E">
      <w:pPr>
        <w:pStyle w:val="BodyText"/>
        <w:ind w:left="720"/>
        <w:rPr>
          <w:rFonts w:asciiTheme="minorHAnsi" w:hAnsiTheme="minorHAnsi"/>
          <w:b w:val="0"/>
        </w:rPr>
      </w:pPr>
      <w:r w:rsidRPr="0013560E">
        <w:rPr>
          <w:rFonts w:asciiTheme="minorHAnsi" w:hAnsiTheme="minorHAnsi"/>
          <w:b w:val="0"/>
        </w:rPr>
        <w:t>The Additional Insured will read “Knoxville’s Community Development Corporation (KCDC)”.</w:t>
      </w:r>
    </w:p>
    <w:p w:rsidR="0013560E" w:rsidRPr="0013560E" w:rsidRDefault="0013560E" w:rsidP="0013560E">
      <w:pPr>
        <w:pStyle w:val="BodyText"/>
        <w:ind w:left="720"/>
        <w:rPr>
          <w:rFonts w:asciiTheme="minorHAnsi" w:hAnsiTheme="minorHAnsi"/>
          <w:b w:val="0"/>
        </w:rPr>
      </w:pPr>
    </w:p>
    <w:p w:rsidR="0013560E" w:rsidRPr="0013560E" w:rsidRDefault="0013560E" w:rsidP="0013560E">
      <w:pPr>
        <w:pStyle w:val="BodyText"/>
        <w:ind w:left="720"/>
        <w:rPr>
          <w:rFonts w:asciiTheme="minorHAnsi" w:hAnsiTheme="minorHAnsi"/>
          <w:b w:val="0"/>
        </w:rPr>
      </w:pPr>
      <w:r w:rsidRPr="0013560E">
        <w:rPr>
          <w:rFonts w:asciiTheme="minorHAnsi" w:hAnsiTheme="minorHAnsi"/>
          <w:b w:val="0"/>
        </w:rPr>
        <w:t>If necessary, umbrella/excess liability insurance can be used in conjunction with the general liability insurance to meet these requirements. Unless the umbrella/excess liability insurance provides coverage on a pure/true follow-form basis, or KCDC is automatically defined as an additional insured, the contractor will add by endorsement, KCDC, its officials, officers, employees, and volunteers as an additional insured.</w:t>
      </w:r>
    </w:p>
    <w:p w:rsidR="0013560E" w:rsidRPr="0013560E" w:rsidRDefault="0013560E" w:rsidP="0013560E">
      <w:pPr>
        <w:pStyle w:val="BodyText"/>
        <w:ind w:left="1440" w:hanging="720"/>
        <w:rPr>
          <w:rFonts w:asciiTheme="minorHAnsi" w:hAnsiTheme="minorHAnsi"/>
          <w:b w:val="0"/>
        </w:rPr>
      </w:pPr>
    </w:p>
    <w:p w:rsidR="0013560E" w:rsidRPr="0013560E" w:rsidRDefault="0013560E" w:rsidP="0013560E">
      <w:pPr>
        <w:pStyle w:val="BodyText"/>
        <w:ind w:left="720" w:hanging="720"/>
        <w:rPr>
          <w:rFonts w:asciiTheme="minorHAnsi" w:hAnsiTheme="minorHAnsi"/>
          <w:b w:val="0"/>
          <w:i/>
        </w:rPr>
      </w:pPr>
      <w:r w:rsidRPr="0013560E">
        <w:rPr>
          <w:rFonts w:asciiTheme="minorHAnsi" w:hAnsiTheme="minorHAnsi"/>
          <w:b w:val="0"/>
        </w:rPr>
        <w:t>b.</w:t>
      </w:r>
      <w:r w:rsidRPr="0013560E">
        <w:rPr>
          <w:rFonts w:asciiTheme="minorHAnsi" w:hAnsiTheme="minorHAnsi"/>
          <w:b w:val="0"/>
        </w:rPr>
        <w:tab/>
      </w:r>
      <w:r w:rsidRPr="0013560E">
        <w:rPr>
          <w:rFonts w:asciiTheme="minorHAnsi" w:hAnsiTheme="minorHAnsi"/>
          <w:i/>
        </w:rPr>
        <w:t>Automobile Liability Insurance:</w:t>
      </w:r>
      <w:r w:rsidRPr="0013560E">
        <w:rPr>
          <w:rFonts w:asciiTheme="minorHAnsi" w:hAnsiTheme="minorHAnsi"/>
          <w:b w:val="0"/>
        </w:rPr>
        <w:t xml:space="preserve">  including vehicles owned, hired, and non-owned, with a combined single limit of not less than $1,000,000 each occurrence.  Such insurance will include coverage for loading and unloading hazards.  </w:t>
      </w:r>
    </w:p>
    <w:p w:rsidR="0013560E" w:rsidRPr="0013560E" w:rsidRDefault="0013560E" w:rsidP="0013560E">
      <w:pPr>
        <w:pStyle w:val="BodyText"/>
        <w:ind w:left="720" w:hanging="720"/>
        <w:rPr>
          <w:rFonts w:asciiTheme="minorHAnsi" w:hAnsiTheme="minorHAnsi"/>
          <w:b w:val="0"/>
          <w:i/>
        </w:rPr>
      </w:pPr>
    </w:p>
    <w:p w:rsidR="0013560E" w:rsidRPr="0013560E" w:rsidRDefault="0013560E" w:rsidP="0013560E">
      <w:pPr>
        <w:pStyle w:val="BodyText"/>
        <w:ind w:left="720" w:hanging="720"/>
        <w:rPr>
          <w:rFonts w:asciiTheme="minorHAnsi" w:hAnsiTheme="minorHAnsi"/>
          <w:b w:val="0"/>
        </w:rPr>
      </w:pPr>
      <w:r w:rsidRPr="0013560E">
        <w:rPr>
          <w:rFonts w:asciiTheme="minorHAnsi" w:hAnsiTheme="minorHAnsi"/>
          <w:b w:val="0"/>
        </w:rPr>
        <w:t>c.</w:t>
      </w:r>
      <w:r w:rsidRPr="0013560E">
        <w:rPr>
          <w:rFonts w:asciiTheme="minorHAnsi" w:hAnsiTheme="minorHAnsi"/>
          <w:b w:val="0"/>
        </w:rPr>
        <w:tab/>
      </w:r>
      <w:r w:rsidRPr="0013560E">
        <w:rPr>
          <w:rFonts w:asciiTheme="minorHAnsi" w:hAnsiTheme="minorHAnsi"/>
          <w:i/>
        </w:rPr>
        <w:t>Workers’ Compensation Insurance and Employers Liability Insurance:</w:t>
      </w:r>
      <w:r w:rsidRPr="0013560E">
        <w:rPr>
          <w:rFonts w:asciiTheme="minorHAnsi" w:hAnsiTheme="minorHAnsi"/>
          <w:b w:val="0"/>
          <w:i/>
        </w:rPr>
        <w:t xml:space="preserve">  </w:t>
      </w:r>
      <w:r w:rsidRPr="0013560E">
        <w:rPr>
          <w:rFonts w:asciiTheme="minorHAnsi" w:hAnsiTheme="minorHAnsi"/>
          <w:b w:val="0"/>
        </w:rPr>
        <w:t>with statutory limits as required by the State of Tennessee or other applicable laws.</w:t>
      </w:r>
    </w:p>
    <w:p w:rsidR="0013560E" w:rsidRPr="0013560E" w:rsidRDefault="0013560E" w:rsidP="0013560E">
      <w:pPr>
        <w:pStyle w:val="BodyText"/>
        <w:ind w:left="720" w:hanging="720"/>
        <w:rPr>
          <w:rFonts w:asciiTheme="minorHAnsi" w:hAnsiTheme="minorHAnsi"/>
          <w:b w:val="0"/>
        </w:rPr>
      </w:pPr>
    </w:p>
    <w:p w:rsidR="0013560E" w:rsidRPr="0013560E" w:rsidRDefault="0013560E" w:rsidP="0013560E">
      <w:pPr>
        <w:pStyle w:val="BodyText"/>
        <w:rPr>
          <w:rFonts w:asciiTheme="minorHAnsi" w:hAnsiTheme="minorHAnsi"/>
          <w:b w:val="0"/>
        </w:rPr>
      </w:pPr>
      <w:r w:rsidRPr="0013560E">
        <w:rPr>
          <w:rFonts w:asciiTheme="minorHAnsi" w:hAnsiTheme="minorHAnsi"/>
          <w:b w:val="0"/>
        </w:rPr>
        <w:t>d.</w:t>
      </w:r>
      <w:r w:rsidRPr="0013560E">
        <w:rPr>
          <w:rFonts w:asciiTheme="minorHAnsi" w:hAnsiTheme="minorHAnsi"/>
          <w:b w:val="0"/>
        </w:rPr>
        <w:tab/>
      </w:r>
      <w:r w:rsidRPr="0013560E">
        <w:rPr>
          <w:rFonts w:asciiTheme="minorHAnsi" w:hAnsiTheme="minorHAnsi"/>
          <w:i/>
        </w:rPr>
        <w:t>Other Insurance Requirements:</w:t>
      </w:r>
      <w:r w:rsidRPr="0013560E">
        <w:rPr>
          <w:rFonts w:asciiTheme="minorHAnsi" w:hAnsiTheme="minorHAnsi"/>
          <w:b w:val="0"/>
          <w:i/>
        </w:rPr>
        <w:t xml:space="preserve"> </w:t>
      </w:r>
      <w:r w:rsidRPr="0013560E">
        <w:rPr>
          <w:rFonts w:asciiTheme="minorHAnsi" w:hAnsiTheme="minorHAnsi"/>
          <w:b w:val="0"/>
        </w:rPr>
        <w:t xml:space="preserve">  Contractor will:</w:t>
      </w:r>
    </w:p>
    <w:p w:rsidR="0013560E" w:rsidRPr="00662CB4" w:rsidRDefault="0013560E" w:rsidP="0013560E">
      <w:pPr>
        <w:pStyle w:val="BodyText"/>
        <w:numPr>
          <w:ilvl w:val="0"/>
          <w:numId w:val="11"/>
        </w:numPr>
        <w:ind w:left="1080"/>
        <w:rPr>
          <w:rFonts w:asciiTheme="minorHAnsi" w:hAnsiTheme="minorHAnsi"/>
          <w:b w:val="0"/>
        </w:rPr>
      </w:pPr>
      <w:r w:rsidRPr="00662CB4">
        <w:rPr>
          <w:rFonts w:asciiTheme="minorHAnsi" w:hAnsiTheme="minorHAnsi"/>
          <w:b w:val="0"/>
        </w:rPr>
        <w:t>Upon award, furnish KCDC with original Certificates of Insurance and amendatory endorsements effecting coverage required by this section.  Certificates of Insurance will provide a minimum 30-day endeavor to notify KCDC of cancellation when available by contractor’s insurance.  If the contractor receives a non-renewal or cancellation notice from an insurance carrier affording the required coverage, or receives notice that coverage no longer complies with the insurance requirements herein, contractor will notify KCDC by email or fax within five (5) business days and provide a copy of the non-renewal for cancellation notice or written specifics as to which coverage is no longer in compliance.  The certificate holder address will read:</w:t>
      </w:r>
    </w:p>
    <w:p w:rsidR="0013560E" w:rsidRPr="0013560E" w:rsidRDefault="0013560E" w:rsidP="0013560E">
      <w:pPr>
        <w:pStyle w:val="BodyText"/>
        <w:ind w:left="1080"/>
        <w:rPr>
          <w:rFonts w:asciiTheme="minorHAnsi" w:hAnsiTheme="minorHAnsi"/>
          <w:b w:val="0"/>
        </w:rPr>
      </w:pPr>
    </w:p>
    <w:p w:rsidR="0013560E" w:rsidRPr="0013560E" w:rsidRDefault="0013560E" w:rsidP="0013560E">
      <w:pPr>
        <w:pStyle w:val="BodyText"/>
        <w:ind w:left="1440"/>
        <w:rPr>
          <w:rFonts w:asciiTheme="minorHAnsi" w:hAnsiTheme="minorHAnsi"/>
          <w:b w:val="0"/>
        </w:rPr>
      </w:pPr>
      <w:r w:rsidRPr="0013560E">
        <w:rPr>
          <w:rFonts w:asciiTheme="minorHAnsi" w:hAnsiTheme="minorHAnsi"/>
          <w:b w:val="0"/>
        </w:rPr>
        <w:t>Knoxville’s Community Development Corporation</w:t>
      </w:r>
    </w:p>
    <w:p w:rsidR="0013560E" w:rsidRPr="0013560E" w:rsidRDefault="0013560E" w:rsidP="0013560E">
      <w:pPr>
        <w:pStyle w:val="BodyText"/>
        <w:ind w:left="1440"/>
        <w:rPr>
          <w:rFonts w:asciiTheme="minorHAnsi" w:hAnsiTheme="minorHAnsi"/>
          <w:b w:val="0"/>
        </w:rPr>
      </w:pPr>
      <w:r w:rsidRPr="0013560E">
        <w:rPr>
          <w:rFonts w:asciiTheme="minorHAnsi" w:hAnsiTheme="minorHAnsi"/>
          <w:b w:val="0"/>
        </w:rPr>
        <w:t>Attn:  Contracting Officer</w:t>
      </w:r>
    </w:p>
    <w:p w:rsidR="0013560E" w:rsidRPr="0013560E" w:rsidRDefault="0013560E" w:rsidP="0013560E">
      <w:pPr>
        <w:pStyle w:val="BodyText"/>
        <w:ind w:left="1440"/>
        <w:rPr>
          <w:rFonts w:asciiTheme="minorHAnsi" w:hAnsiTheme="minorHAnsi"/>
          <w:b w:val="0"/>
        </w:rPr>
      </w:pPr>
      <w:r w:rsidRPr="0013560E">
        <w:rPr>
          <w:rFonts w:asciiTheme="minorHAnsi" w:hAnsiTheme="minorHAnsi"/>
          <w:b w:val="0"/>
        </w:rPr>
        <w:t>901 Broadway, NE</w:t>
      </w:r>
    </w:p>
    <w:p w:rsidR="0013560E" w:rsidRDefault="0013560E" w:rsidP="0013560E">
      <w:pPr>
        <w:pStyle w:val="BodyText"/>
        <w:ind w:left="1440"/>
        <w:rPr>
          <w:rFonts w:asciiTheme="minorHAnsi" w:hAnsiTheme="minorHAnsi"/>
          <w:b w:val="0"/>
        </w:rPr>
      </w:pPr>
      <w:r w:rsidRPr="0013560E">
        <w:rPr>
          <w:rFonts w:asciiTheme="minorHAnsi" w:hAnsiTheme="minorHAnsi"/>
          <w:b w:val="0"/>
        </w:rPr>
        <w:t>Knoxville, TN 37917</w:t>
      </w:r>
    </w:p>
    <w:p w:rsidR="00A657CC" w:rsidRPr="0013560E" w:rsidRDefault="00A657CC" w:rsidP="0013560E">
      <w:pPr>
        <w:pStyle w:val="BodyText"/>
        <w:ind w:left="1440"/>
        <w:rPr>
          <w:rFonts w:asciiTheme="minorHAnsi" w:hAnsiTheme="minorHAnsi"/>
          <w:b w:val="0"/>
        </w:rPr>
      </w:pPr>
    </w:p>
    <w:p w:rsidR="0013560E" w:rsidRPr="0013560E" w:rsidRDefault="0013560E" w:rsidP="0013560E">
      <w:pPr>
        <w:pStyle w:val="BodyText"/>
        <w:ind w:left="1440" w:hanging="720"/>
        <w:rPr>
          <w:rFonts w:asciiTheme="minorHAnsi" w:hAnsiTheme="minorHAnsi"/>
          <w:b w:val="0"/>
        </w:rPr>
      </w:pPr>
      <w:r w:rsidRPr="0013560E">
        <w:rPr>
          <w:rFonts w:asciiTheme="minorHAnsi" w:hAnsiTheme="minorHAnsi"/>
          <w:b w:val="0"/>
        </w:rPr>
        <w:t>2.</w:t>
      </w:r>
      <w:r w:rsidRPr="0013560E">
        <w:rPr>
          <w:rFonts w:asciiTheme="minorHAnsi" w:hAnsiTheme="minorHAnsi"/>
          <w:b w:val="0"/>
        </w:rPr>
        <w:tab/>
        <w:t>Provide certified copies of endorsements and policies if requested by KCDC in lieu of or in addition to Certificates of Insurance.</w:t>
      </w:r>
    </w:p>
    <w:p w:rsidR="00641577" w:rsidRDefault="00641577" w:rsidP="0013560E">
      <w:pPr>
        <w:pStyle w:val="BodyText"/>
        <w:ind w:left="2880"/>
        <w:rPr>
          <w:rFonts w:asciiTheme="minorHAnsi" w:hAnsiTheme="minorHAnsi"/>
          <w:b w:val="0"/>
        </w:rPr>
      </w:pPr>
    </w:p>
    <w:p w:rsidR="000C21A8" w:rsidRPr="0013560E" w:rsidRDefault="000C21A8" w:rsidP="0013560E">
      <w:pPr>
        <w:pStyle w:val="BodyText"/>
        <w:ind w:left="2880"/>
        <w:rPr>
          <w:rFonts w:asciiTheme="minorHAnsi" w:hAnsiTheme="minorHAnsi"/>
          <w:b w:val="0"/>
        </w:rPr>
      </w:pPr>
    </w:p>
    <w:p w:rsidR="0013560E" w:rsidRPr="0013560E" w:rsidRDefault="0013560E" w:rsidP="0013560E">
      <w:pPr>
        <w:pStyle w:val="BodyText"/>
        <w:ind w:left="1440" w:hanging="720"/>
        <w:rPr>
          <w:rFonts w:asciiTheme="minorHAnsi" w:hAnsiTheme="minorHAnsi"/>
          <w:b w:val="0"/>
        </w:rPr>
      </w:pPr>
      <w:r w:rsidRPr="0013560E">
        <w:rPr>
          <w:rFonts w:asciiTheme="minorHAnsi" w:hAnsiTheme="minorHAnsi"/>
          <w:b w:val="0"/>
        </w:rPr>
        <w:lastRenderedPageBreak/>
        <w:t>3.</w:t>
      </w:r>
      <w:r w:rsidRPr="0013560E">
        <w:rPr>
          <w:rFonts w:asciiTheme="minorHAnsi" w:hAnsiTheme="minorHAnsi"/>
          <w:b w:val="0"/>
        </w:rPr>
        <w:tab/>
        <w:t>Replace certificates, policies, and endorsements for any such insurance expiring prior to completion of services.</w:t>
      </w:r>
    </w:p>
    <w:p w:rsidR="0013560E" w:rsidRPr="0013560E" w:rsidRDefault="0013560E" w:rsidP="0013560E">
      <w:pPr>
        <w:pStyle w:val="BodyText"/>
        <w:ind w:left="1440" w:hanging="720"/>
        <w:rPr>
          <w:rFonts w:asciiTheme="minorHAnsi" w:hAnsiTheme="minorHAnsi"/>
          <w:b w:val="0"/>
        </w:rPr>
      </w:pPr>
    </w:p>
    <w:p w:rsidR="0013560E" w:rsidRPr="0013560E" w:rsidRDefault="0013560E" w:rsidP="0013560E">
      <w:pPr>
        <w:pStyle w:val="BodyText"/>
        <w:ind w:left="1440" w:hanging="720"/>
        <w:rPr>
          <w:rFonts w:asciiTheme="minorHAnsi" w:hAnsiTheme="minorHAnsi"/>
          <w:b w:val="0"/>
        </w:rPr>
      </w:pPr>
      <w:r w:rsidRPr="0013560E">
        <w:rPr>
          <w:rFonts w:asciiTheme="minorHAnsi" w:hAnsiTheme="minorHAnsi"/>
          <w:b w:val="0"/>
        </w:rPr>
        <w:t>4.</w:t>
      </w:r>
      <w:r w:rsidRPr="0013560E">
        <w:rPr>
          <w:rFonts w:asciiTheme="minorHAnsi" w:hAnsiTheme="minorHAnsi"/>
          <w:b w:val="0"/>
        </w:rPr>
        <w:tab/>
        <w:t>Maintain such insurance from the time services commence until services are completed.  Failure to maintain or renew coverage or to provide evidence of renewal may be treated by KCDC as a material breach of award.</w:t>
      </w:r>
    </w:p>
    <w:p w:rsidR="0013560E" w:rsidRPr="0013560E" w:rsidRDefault="0013560E" w:rsidP="0013560E">
      <w:pPr>
        <w:pStyle w:val="BodyText"/>
        <w:ind w:left="2880"/>
        <w:rPr>
          <w:rFonts w:asciiTheme="minorHAnsi" w:hAnsiTheme="minorHAnsi"/>
          <w:b w:val="0"/>
        </w:rPr>
      </w:pPr>
    </w:p>
    <w:p w:rsidR="0013560E" w:rsidRPr="0013560E" w:rsidRDefault="0013560E" w:rsidP="0013560E">
      <w:pPr>
        <w:pStyle w:val="BodyText"/>
        <w:ind w:left="1440" w:hanging="720"/>
        <w:rPr>
          <w:rFonts w:asciiTheme="minorHAnsi" w:hAnsiTheme="minorHAnsi"/>
          <w:b w:val="0"/>
        </w:rPr>
      </w:pPr>
      <w:r w:rsidRPr="0013560E">
        <w:rPr>
          <w:rFonts w:asciiTheme="minorHAnsi" w:hAnsiTheme="minorHAnsi"/>
          <w:b w:val="0"/>
        </w:rPr>
        <w:t>5.</w:t>
      </w:r>
      <w:r w:rsidRPr="0013560E">
        <w:rPr>
          <w:rFonts w:asciiTheme="minorHAnsi" w:hAnsiTheme="minorHAnsi"/>
          <w:b w:val="0"/>
        </w:rPr>
        <w:tab/>
        <w:t>Require all subcontractors to maintain during the term of the resulting award commercial general liability insurance, automobile liability insurance, and workers’ compensation/employers liability insurance (unless subcontractor’s employees are covered by contractor’s insurance) in the same manor and limits as specified for the contractor.  Contractor will furnish subcontractor(s)’ Certificates of Insurance to KCDC without expense prior to subcontractor(s) commencing work.</w:t>
      </w:r>
    </w:p>
    <w:p w:rsidR="0013560E" w:rsidRPr="0013560E" w:rsidRDefault="0013560E" w:rsidP="0013560E">
      <w:pPr>
        <w:pStyle w:val="BodyText"/>
        <w:ind w:left="1440" w:hanging="720"/>
        <w:rPr>
          <w:rFonts w:asciiTheme="minorHAnsi" w:hAnsiTheme="minorHAnsi"/>
          <w:b w:val="0"/>
        </w:rPr>
      </w:pPr>
    </w:p>
    <w:p w:rsidR="0013560E" w:rsidRPr="0013560E" w:rsidRDefault="0013560E" w:rsidP="0013560E">
      <w:pPr>
        <w:pStyle w:val="BodyText"/>
        <w:ind w:left="1440" w:hanging="720"/>
        <w:rPr>
          <w:rFonts w:asciiTheme="minorHAnsi" w:hAnsiTheme="minorHAnsi"/>
          <w:b w:val="0"/>
        </w:rPr>
      </w:pPr>
      <w:r w:rsidRPr="0013560E">
        <w:rPr>
          <w:rFonts w:asciiTheme="minorHAnsi" w:hAnsiTheme="minorHAnsi"/>
          <w:b w:val="0"/>
        </w:rPr>
        <w:t>6.</w:t>
      </w:r>
      <w:r w:rsidRPr="0013560E">
        <w:rPr>
          <w:rFonts w:asciiTheme="minorHAnsi" w:hAnsiTheme="minorHAnsi"/>
          <w:b w:val="0"/>
        </w:rPr>
        <w:tab/>
        <w:t>Any deductibles and/or self-insured retentions greater than $50,000 must be disclosed to and approved by KCDC prior to the commencement of services.  Use of large deductibles and/or self-insured retentions will require proof of financial ability as determined by KCDC.</w:t>
      </w:r>
    </w:p>
    <w:p w:rsidR="0013560E" w:rsidRPr="0013560E" w:rsidRDefault="0013560E" w:rsidP="0013560E">
      <w:pPr>
        <w:pStyle w:val="BodyText"/>
        <w:ind w:left="1440" w:hanging="720"/>
        <w:rPr>
          <w:rFonts w:asciiTheme="minorHAnsi" w:hAnsiTheme="minorHAnsi"/>
          <w:b w:val="0"/>
        </w:rPr>
      </w:pPr>
    </w:p>
    <w:p w:rsidR="0013560E" w:rsidRPr="0013560E" w:rsidRDefault="0013560E" w:rsidP="0013560E">
      <w:pPr>
        <w:pStyle w:val="BodyText"/>
        <w:ind w:left="1440" w:hanging="720"/>
        <w:rPr>
          <w:rFonts w:asciiTheme="minorHAnsi" w:hAnsiTheme="minorHAnsi"/>
          <w:b w:val="0"/>
        </w:rPr>
      </w:pPr>
      <w:r w:rsidRPr="0013560E">
        <w:rPr>
          <w:rFonts w:asciiTheme="minorHAnsi" w:hAnsiTheme="minorHAnsi"/>
          <w:b w:val="0"/>
        </w:rPr>
        <w:t>7.</w:t>
      </w:r>
      <w:r w:rsidRPr="0013560E">
        <w:rPr>
          <w:rFonts w:asciiTheme="minorHAnsi" w:hAnsiTheme="minorHAnsi"/>
          <w:b w:val="0"/>
        </w:rPr>
        <w:tab/>
        <w:t>Provide a waiver of subrogation for each required policy herein.  When required by the insurer, or should a policy condition not permit contractor to enter into a pre-loss agreement to waive subrogation without an endorsement, the policy should be endorsed with a Waiver of Transfer of Rights of Recovery Against Others, or its equivalent. This waiver of subrogation requirement will not apply to any policy which includes a condition specifically prohibiting such an endorsement, or voids coverage should contractor enter into such an agreement on a pre-loss basis.</w:t>
      </w:r>
    </w:p>
    <w:p w:rsidR="0013560E" w:rsidRPr="0013560E" w:rsidRDefault="0013560E" w:rsidP="0013560E">
      <w:pPr>
        <w:pStyle w:val="BodyText"/>
        <w:ind w:left="720"/>
        <w:rPr>
          <w:rFonts w:asciiTheme="minorHAnsi" w:hAnsiTheme="minorHAnsi"/>
          <w:b w:val="0"/>
        </w:rPr>
      </w:pPr>
    </w:p>
    <w:p w:rsidR="0013560E" w:rsidRPr="0013560E" w:rsidRDefault="0013560E" w:rsidP="0013560E">
      <w:pPr>
        <w:pStyle w:val="BodyText"/>
        <w:ind w:left="1440" w:hanging="720"/>
        <w:rPr>
          <w:rFonts w:asciiTheme="minorHAnsi" w:hAnsiTheme="minorHAnsi"/>
          <w:b w:val="0"/>
        </w:rPr>
      </w:pPr>
      <w:r w:rsidRPr="0013560E">
        <w:rPr>
          <w:rFonts w:asciiTheme="minorHAnsi" w:hAnsiTheme="minorHAnsi"/>
          <w:b w:val="0"/>
        </w:rPr>
        <w:t>8.</w:t>
      </w:r>
      <w:r w:rsidRPr="0013560E">
        <w:rPr>
          <w:rFonts w:asciiTheme="minorHAnsi" w:hAnsiTheme="minorHAnsi"/>
          <w:b w:val="0"/>
        </w:rPr>
        <w:tab/>
        <w:t xml:space="preserve">All policies must be written on an occurrence basis.  </w:t>
      </w:r>
    </w:p>
    <w:p w:rsidR="0013560E" w:rsidRPr="0013560E" w:rsidRDefault="0013560E" w:rsidP="0013560E">
      <w:pPr>
        <w:widowControl w:val="0"/>
        <w:autoSpaceDE w:val="0"/>
        <w:autoSpaceDN w:val="0"/>
        <w:adjustRightInd w:val="0"/>
        <w:spacing w:after="0" w:line="240" w:lineRule="auto"/>
        <w:ind w:left="720" w:hanging="720"/>
        <w:jc w:val="both"/>
        <w:rPr>
          <w:bCs/>
          <w:sz w:val="24"/>
          <w:szCs w:val="24"/>
        </w:rPr>
      </w:pPr>
    </w:p>
    <w:p w:rsidR="0013560E" w:rsidRPr="0013560E" w:rsidRDefault="0013560E" w:rsidP="0013560E">
      <w:pPr>
        <w:spacing w:after="0" w:line="240" w:lineRule="auto"/>
        <w:jc w:val="both"/>
        <w:rPr>
          <w:b/>
          <w:sz w:val="24"/>
          <w:szCs w:val="24"/>
          <w:u w:val="single"/>
        </w:rPr>
      </w:pPr>
      <w:r w:rsidRPr="0013560E">
        <w:rPr>
          <w:sz w:val="24"/>
          <w:szCs w:val="24"/>
        </w:rPr>
        <w:t>1</w:t>
      </w:r>
      <w:r w:rsidR="000C21A8">
        <w:rPr>
          <w:sz w:val="24"/>
          <w:szCs w:val="24"/>
        </w:rPr>
        <w:t>1</w:t>
      </w:r>
      <w:r w:rsidRPr="0013560E">
        <w:rPr>
          <w:sz w:val="24"/>
          <w:szCs w:val="24"/>
        </w:rPr>
        <w:t>.</w:t>
      </w:r>
      <w:r w:rsidRPr="0013560E">
        <w:rPr>
          <w:sz w:val="24"/>
          <w:szCs w:val="24"/>
        </w:rPr>
        <w:tab/>
      </w:r>
      <w:r w:rsidRPr="0013560E">
        <w:rPr>
          <w:b/>
          <w:sz w:val="24"/>
          <w:szCs w:val="24"/>
          <w:u w:val="single"/>
        </w:rPr>
        <w:t>PRICE STRUCTURE</w:t>
      </w:r>
    </w:p>
    <w:p w:rsidR="0013560E" w:rsidRPr="0013560E" w:rsidRDefault="0013560E" w:rsidP="0013560E">
      <w:pPr>
        <w:spacing w:after="0" w:line="240" w:lineRule="auto"/>
        <w:ind w:left="720"/>
        <w:jc w:val="both"/>
        <w:rPr>
          <w:sz w:val="24"/>
          <w:szCs w:val="24"/>
        </w:rPr>
      </w:pPr>
      <w:r w:rsidRPr="0013560E">
        <w:rPr>
          <w:sz w:val="24"/>
          <w:szCs w:val="24"/>
        </w:rPr>
        <w:t xml:space="preserve">Vendors are to quote a specific price </w:t>
      </w:r>
      <w:r w:rsidR="00581841">
        <w:rPr>
          <w:sz w:val="24"/>
          <w:szCs w:val="24"/>
        </w:rPr>
        <w:t>as described</w:t>
      </w:r>
      <w:r w:rsidRPr="0013560E">
        <w:rPr>
          <w:sz w:val="24"/>
          <w:szCs w:val="24"/>
        </w:rPr>
        <w:t xml:space="preserve"> herein.</w:t>
      </w:r>
    </w:p>
    <w:p w:rsidR="0013560E" w:rsidRPr="0013560E" w:rsidRDefault="0013560E" w:rsidP="0013560E">
      <w:pPr>
        <w:spacing w:after="0" w:line="240" w:lineRule="auto"/>
        <w:jc w:val="both"/>
        <w:rPr>
          <w:sz w:val="24"/>
          <w:szCs w:val="24"/>
        </w:rPr>
      </w:pPr>
    </w:p>
    <w:p w:rsidR="0013560E" w:rsidRPr="0013560E" w:rsidRDefault="0013560E" w:rsidP="0013560E">
      <w:pPr>
        <w:spacing w:after="0" w:line="240" w:lineRule="auto"/>
        <w:ind w:left="720" w:hanging="720"/>
        <w:jc w:val="both"/>
        <w:rPr>
          <w:sz w:val="24"/>
          <w:szCs w:val="24"/>
        </w:rPr>
      </w:pPr>
      <w:r w:rsidRPr="0013560E">
        <w:rPr>
          <w:sz w:val="24"/>
          <w:szCs w:val="24"/>
        </w:rPr>
        <w:t>a.</w:t>
      </w:r>
      <w:r w:rsidRPr="0013560E">
        <w:rPr>
          <w:sz w:val="24"/>
          <w:szCs w:val="24"/>
        </w:rPr>
        <w:tab/>
        <w:t xml:space="preserve">At the end of each </w:t>
      </w:r>
      <w:r w:rsidR="00581841">
        <w:rPr>
          <w:sz w:val="24"/>
          <w:szCs w:val="24"/>
        </w:rPr>
        <w:t>award</w:t>
      </w:r>
      <w:r w:rsidRPr="0013560E">
        <w:rPr>
          <w:sz w:val="24"/>
          <w:szCs w:val="24"/>
        </w:rPr>
        <w:t xml:space="preserve"> period, the successful vendor may request a price increase. Proof of increased cost to the successful vendor must accompany price increase requests. KCDC may, at its option:</w:t>
      </w:r>
    </w:p>
    <w:p w:rsidR="0013560E" w:rsidRPr="0013560E" w:rsidRDefault="0013560E" w:rsidP="0013560E">
      <w:pPr>
        <w:spacing w:after="0" w:line="240" w:lineRule="auto"/>
        <w:ind w:left="720" w:hanging="720"/>
        <w:jc w:val="both"/>
        <w:rPr>
          <w:sz w:val="24"/>
          <w:szCs w:val="24"/>
        </w:rPr>
      </w:pPr>
    </w:p>
    <w:p w:rsidR="0013560E" w:rsidRPr="0013560E" w:rsidRDefault="0013560E" w:rsidP="0013560E">
      <w:pPr>
        <w:spacing w:after="0" w:line="240" w:lineRule="auto"/>
        <w:ind w:firstLine="720"/>
        <w:jc w:val="both"/>
        <w:rPr>
          <w:sz w:val="24"/>
          <w:szCs w:val="24"/>
        </w:rPr>
      </w:pPr>
      <w:r w:rsidRPr="0013560E">
        <w:rPr>
          <w:sz w:val="24"/>
          <w:szCs w:val="24"/>
        </w:rPr>
        <w:t>1.</w:t>
      </w:r>
      <w:r w:rsidRPr="0013560E">
        <w:rPr>
          <w:sz w:val="24"/>
          <w:szCs w:val="24"/>
        </w:rPr>
        <w:tab/>
        <w:t>Accept the proposed price increase; or</w:t>
      </w:r>
    </w:p>
    <w:p w:rsidR="0013560E" w:rsidRPr="0013560E" w:rsidRDefault="0013560E" w:rsidP="0013560E">
      <w:pPr>
        <w:spacing w:after="0" w:line="240" w:lineRule="auto"/>
        <w:ind w:firstLine="720"/>
        <w:jc w:val="both"/>
        <w:rPr>
          <w:sz w:val="24"/>
          <w:szCs w:val="24"/>
        </w:rPr>
      </w:pPr>
      <w:r w:rsidRPr="0013560E">
        <w:rPr>
          <w:sz w:val="24"/>
          <w:szCs w:val="24"/>
        </w:rPr>
        <w:t>2.</w:t>
      </w:r>
      <w:r w:rsidRPr="0013560E">
        <w:rPr>
          <w:sz w:val="24"/>
          <w:szCs w:val="24"/>
        </w:rPr>
        <w:tab/>
        <w:t>Reject the proposed price increase; or</w:t>
      </w:r>
    </w:p>
    <w:p w:rsidR="0013560E" w:rsidRPr="0013560E" w:rsidRDefault="0013560E" w:rsidP="0013560E">
      <w:pPr>
        <w:spacing w:after="0" w:line="240" w:lineRule="auto"/>
        <w:ind w:firstLine="720"/>
        <w:jc w:val="both"/>
        <w:rPr>
          <w:sz w:val="24"/>
          <w:szCs w:val="24"/>
        </w:rPr>
      </w:pPr>
      <w:r w:rsidRPr="0013560E">
        <w:rPr>
          <w:sz w:val="24"/>
          <w:szCs w:val="24"/>
        </w:rPr>
        <w:t>3.</w:t>
      </w:r>
      <w:r w:rsidRPr="0013560E">
        <w:rPr>
          <w:sz w:val="24"/>
          <w:szCs w:val="24"/>
        </w:rPr>
        <w:tab/>
        <w:t>Suggest an alternative price increase.</w:t>
      </w:r>
    </w:p>
    <w:p w:rsidR="0013560E" w:rsidRPr="0013560E" w:rsidRDefault="0013560E" w:rsidP="0013560E">
      <w:pPr>
        <w:spacing w:after="0" w:line="240" w:lineRule="auto"/>
        <w:ind w:firstLine="720"/>
        <w:jc w:val="both"/>
        <w:rPr>
          <w:sz w:val="24"/>
          <w:szCs w:val="24"/>
        </w:rPr>
      </w:pPr>
    </w:p>
    <w:p w:rsidR="0013560E" w:rsidRDefault="0013560E" w:rsidP="0013560E">
      <w:pPr>
        <w:spacing w:after="0" w:line="240" w:lineRule="auto"/>
        <w:jc w:val="both"/>
        <w:rPr>
          <w:sz w:val="24"/>
          <w:szCs w:val="24"/>
        </w:rPr>
      </w:pPr>
      <w:r w:rsidRPr="0013560E">
        <w:rPr>
          <w:sz w:val="24"/>
          <w:szCs w:val="24"/>
        </w:rPr>
        <w:t>b.</w:t>
      </w:r>
      <w:r w:rsidRPr="0013560E">
        <w:rPr>
          <w:sz w:val="24"/>
          <w:szCs w:val="24"/>
        </w:rPr>
        <w:tab/>
        <w:t>If KCDC rejects a proposed price the successful vendor may:</w:t>
      </w:r>
    </w:p>
    <w:p w:rsidR="007225D7" w:rsidRPr="0013560E" w:rsidRDefault="007225D7" w:rsidP="0013560E">
      <w:pPr>
        <w:spacing w:after="0" w:line="240" w:lineRule="auto"/>
        <w:jc w:val="both"/>
        <w:rPr>
          <w:sz w:val="24"/>
          <w:szCs w:val="24"/>
        </w:rPr>
      </w:pPr>
    </w:p>
    <w:p w:rsidR="0013560E" w:rsidRPr="0013560E" w:rsidRDefault="0013560E" w:rsidP="0013560E">
      <w:pPr>
        <w:spacing w:after="0" w:line="240" w:lineRule="auto"/>
        <w:jc w:val="both"/>
        <w:rPr>
          <w:color w:val="FFFF00"/>
          <w:sz w:val="24"/>
          <w:szCs w:val="24"/>
        </w:rPr>
      </w:pPr>
      <w:r w:rsidRPr="0013560E">
        <w:rPr>
          <w:sz w:val="24"/>
          <w:szCs w:val="24"/>
        </w:rPr>
        <w:tab/>
        <w:t>1.</w:t>
      </w:r>
      <w:r w:rsidRPr="0013560E">
        <w:rPr>
          <w:sz w:val="24"/>
          <w:szCs w:val="24"/>
        </w:rPr>
        <w:tab/>
        <w:t>Continue with the existing pricing.</w:t>
      </w:r>
    </w:p>
    <w:p w:rsidR="0013560E" w:rsidRPr="0013560E" w:rsidRDefault="0013560E" w:rsidP="0013560E">
      <w:pPr>
        <w:spacing w:after="0" w:line="240" w:lineRule="auto"/>
        <w:jc w:val="both"/>
        <w:rPr>
          <w:sz w:val="24"/>
          <w:szCs w:val="24"/>
        </w:rPr>
      </w:pPr>
      <w:r w:rsidRPr="0013560E">
        <w:rPr>
          <w:sz w:val="24"/>
          <w:szCs w:val="24"/>
        </w:rPr>
        <w:tab/>
        <w:t>2.</w:t>
      </w:r>
      <w:r w:rsidRPr="0013560E">
        <w:rPr>
          <w:sz w:val="24"/>
          <w:szCs w:val="24"/>
        </w:rPr>
        <w:tab/>
        <w:t>Suggest an alternative price increase.</w:t>
      </w:r>
    </w:p>
    <w:p w:rsidR="0013560E" w:rsidRPr="0013560E" w:rsidRDefault="0013560E" w:rsidP="0013560E">
      <w:pPr>
        <w:spacing w:after="0" w:line="240" w:lineRule="auto"/>
        <w:jc w:val="both"/>
        <w:rPr>
          <w:sz w:val="24"/>
          <w:szCs w:val="24"/>
        </w:rPr>
      </w:pPr>
      <w:r w:rsidRPr="0013560E">
        <w:rPr>
          <w:sz w:val="24"/>
          <w:szCs w:val="24"/>
        </w:rPr>
        <w:tab/>
        <w:t>3.</w:t>
      </w:r>
      <w:r w:rsidRPr="0013560E">
        <w:rPr>
          <w:sz w:val="24"/>
          <w:szCs w:val="24"/>
        </w:rPr>
        <w:tab/>
        <w:t>End the award.</w:t>
      </w:r>
    </w:p>
    <w:p w:rsidR="00EC7A04" w:rsidRDefault="00EC7A04" w:rsidP="0013560E">
      <w:pPr>
        <w:spacing w:after="0" w:line="240" w:lineRule="auto"/>
        <w:jc w:val="both"/>
        <w:rPr>
          <w:sz w:val="24"/>
          <w:szCs w:val="24"/>
        </w:rPr>
      </w:pPr>
    </w:p>
    <w:p w:rsidR="0013560E" w:rsidRPr="0013560E" w:rsidRDefault="0013560E" w:rsidP="0013560E">
      <w:pPr>
        <w:spacing w:after="0" w:line="240" w:lineRule="auto"/>
        <w:jc w:val="both"/>
        <w:rPr>
          <w:sz w:val="24"/>
          <w:szCs w:val="24"/>
        </w:rPr>
      </w:pPr>
      <w:r w:rsidRPr="0013560E">
        <w:rPr>
          <w:sz w:val="24"/>
          <w:szCs w:val="24"/>
        </w:rPr>
        <w:t>c.</w:t>
      </w:r>
      <w:r w:rsidRPr="0013560E">
        <w:rPr>
          <w:sz w:val="24"/>
          <w:szCs w:val="24"/>
        </w:rPr>
        <w:tab/>
        <w:t>The vendor may decrease prices at any time with or without notice.</w:t>
      </w:r>
    </w:p>
    <w:p w:rsidR="0013560E" w:rsidRPr="0013560E" w:rsidRDefault="0013560E" w:rsidP="0013560E">
      <w:pPr>
        <w:spacing w:after="0" w:line="240" w:lineRule="auto"/>
        <w:jc w:val="both"/>
        <w:rPr>
          <w:sz w:val="24"/>
          <w:szCs w:val="24"/>
        </w:rPr>
      </w:pPr>
      <w:r w:rsidRPr="0013560E">
        <w:rPr>
          <w:sz w:val="24"/>
          <w:szCs w:val="24"/>
        </w:rPr>
        <w:lastRenderedPageBreak/>
        <w:t>1</w:t>
      </w:r>
      <w:r w:rsidR="000C21A8">
        <w:rPr>
          <w:sz w:val="24"/>
          <w:szCs w:val="24"/>
        </w:rPr>
        <w:t>2</w:t>
      </w:r>
      <w:r w:rsidRPr="0013560E">
        <w:rPr>
          <w:sz w:val="24"/>
          <w:szCs w:val="24"/>
        </w:rPr>
        <w:t>.</w:t>
      </w:r>
      <w:r w:rsidRPr="0013560E">
        <w:rPr>
          <w:sz w:val="24"/>
          <w:szCs w:val="24"/>
        </w:rPr>
        <w:tab/>
      </w:r>
      <w:r w:rsidRPr="0013560E">
        <w:rPr>
          <w:b/>
          <w:sz w:val="24"/>
          <w:szCs w:val="24"/>
          <w:u w:val="single"/>
        </w:rPr>
        <w:t>QUESTIONS</w:t>
      </w:r>
    </w:p>
    <w:p w:rsidR="0013560E" w:rsidRDefault="0013560E" w:rsidP="0013560E">
      <w:pPr>
        <w:spacing w:after="0" w:line="240" w:lineRule="auto"/>
        <w:ind w:left="720"/>
        <w:jc w:val="both"/>
        <w:rPr>
          <w:b/>
          <w:bCs/>
          <w:sz w:val="24"/>
          <w:szCs w:val="24"/>
        </w:rPr>
      </w:pPr>
      <w:r w:rsidRPr="0013560E">
        <w:rPr>
          <w:sz w:val="24"/>
          <w:szCs w:val="24"/>
        </w:rPr>
        <w:t xml:space="preserve">Direct questions pertaining to this document to </w:t>
      </w:r>
      <w:hyperlink r:id="rId13" w:history="1">
        <w:r w:rsidR="00641577" w:rsidRPr="007225D7">
          <w:rPr>
            <w:rStyle w:val="Hyperlink"/>
            <w:b w:val="0"/>
            <w:sz w:val="24"/>
            <w:szCs w:val="24"/>
          </w:rPr>
          <w:t>purchasinginfo@KCDC.org</w:t>
        </w:r>
      </w:hyperlink>
      <w:r w:rsidR="007225D7">
        <w:rPr>
          <w:b/>
          <w:sz w:val="24"/>
          <w:szCs w:val="24"/>
        </w:rPr>
        <w:t xml:space="preserve"> </w:t>
      </w:r>
      <w:r w:rsidRPr="0013560E">
        <w:rPr>
          <w:sz w:val="24"/>
          <w:szCs w:val="24"/>
        </w:rPr>
        <w:t xml:space="preserve">with “Questions about </w:t>
      </w:r>
      <w:r w:rsidR="005D71AE">
        <w:rPr>
          <w:sz w:val="24"/>
          <w:szCs w:val="24"/>
        </w:rPr>
        <w:t>Coin Operated Laundry</w:t>
      </w:r>
      <w:r w:rsidRPr="0013560E">
        <w:rPr>
          <w:sz w:val="24"/>
          <w:szCs w:val="24"/>
        </w:rPr>
        <w:t xml:space="preserve"> Services” in the subject line, at least five days prior to the due date to</w:t>
      </w:r>
      <w:r w:rsidRPr="0013560E">
        <w:rPr>
          <w:b/>
          <w:bCs/>
          <w:sz w:val="24"/>
          <w:szCs w:val="24"/>
        </w:rPr>
        <w:t xml:space="preserve">.   </w:t>
      </w:r>
    </w:p>
    <w:p w:rsidR="007225D7" w:rsidRPr="0013560E" w:rsidRDefault="007225D7" w:rsidP="0013560E">
      <w:pPr>
        <w:spacing w:after="0" w:line="240" w:lineRule="auto"/>
        <w:ind w:left="720"/>
        <w:jc w:val="both"/>
        <w:rPr>
          <w:b/>
          <w:bCs/>
          <w:sz w:val="24"/>
          <w:szCs w:val="24"/>
        </w:rPr>
      </w:pPr>
    </w:p>
    <w:p w:rsidR="00641577" w:rsidRPr="0013560E" w:rsidRDefault="00641577" w:rsidP="00641577">
      <w:pPr>
        <w:keepNext/>
        <w:widowControl w:val="0"/>
        <w:pBdr>
          <w:top w:val="single" w:sz="18" w:space="1" w:color="auto"/>
          <w:left w:val="single" w:sz="18" w:space="4" w:color="auto"/>
          <w:bottom w:val="single" w:sz="18" w:space="1" w:color="auto"/>
          <w:right w:val="single" w:sz="18" w:space="4" w:color="auto"/>
        </w:pBdr>
        <w:shd w:val="clear" w:color="auto" w:fill="E5B8B7" w:themeFill="accent2"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b/>
          <w:bCs/>
          <w:sz w:val="24"/>
          <w:szCs w:val="24"/>
        </w:rPr>
      </w:pPr>
      <w:r w:rsidRPr="0013560E">
        <w:rPr>
          <w:b/>
          <w:bCs/>
          <w:sz w:val="24"/>
          <w:szCs w:val="24"/>
        </w:rPr>
        <w:t>Scope of Work</w:t>
      </w:r>
    </w:p>
    <w:p w:rsidR="00641577" w:rsidRPr="0013560E" w:rsidRDefault="00641577"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720"/>
        <w:jc w:val="both"/>
        <w:rPr>
          <w:sz w:val="24"/>
          <w:szCs w:val="24"/>
        </w:rPr>
      </w:pPr>
    </w:p>
    <w:p w:rsidR="006132E1" w:rsidRPr="00662CB4" w:rsidRDefault="006132E1" w:rsidP="006132E1">
      <w:pPr>
        <w:spacing w:after="0" w:line="240" w:lineRule="auto"/>
        <w:jc w:val="both"/>
        <w:rPr>
          <w:sz w:val="24"/>
          <w:szCs w:val="24"/>
        </w:rPr>
      </w:pPr>
      <w:r w:rsidRPr="00662CB4">
        <w:rPr>
          <w:sz w:val="24"/>
          <w:szCs w:val="24"/>
        </w:rPr>
        <w:t>1.</w:t>
      </w:r>
      <w:r w:rsidRPr="00662CB4">
        <w:rPr>
          <w:sz w:val="24"/>
          <w:szCs w:val="24"/>
        </w:rPr>
        <w:tab/>
      </w:r>
      <w:r w:rsidRPr="00662CB4">
        <w:rPr>
          <w:b/>
          <w:bCs/>
          <w:sz w:val="24"/>
          <w:szCs w:val="24"/>
          <w:u w:val="single"/>
        </w:rPr>
        <w:t>INTRODUCTION AND OBJECTIVES</w:t>
      </w:r>
    </w:p>
    <w:p w:rsidR="006132E1" w:rsidRPr="00662CB4" w:rsidRDefault="006132E1" w:rsidP="006132E1">
      <w:pPr>
        <w:spacing w:after="0" w:line="240" w:lineRule="auto"/>
        <w:ind w:left="720"/>
        <w:jc w:val="both"/>
        <w:rPr>
          <w:sz w:val="24"/>
          <w:szCs w:val="24"/>
        </w:rPr>
      </w:pPr>
      <w:r w:rsidRPr="00662CB4">
        <w:rPr>
          <w:sz w:val="24"/>
          <w:szCs w:val="24"/>
        </w:rPr>
        <w:t>KCDC's main interest is to provide quality machines and service to KCDC tenants.  The machines must be easy to use, reliable and energy efficient. The successful proposer will be responsible for obtaining, installing, maintaining and repairing the machines.  The machines may be coin and/or debit/credit operated.</w:t>
      </w:r>
    </w:p>
    <w:p w:rsidR="006132E1" w:rsidRPr="00BA2787" w:rsidRDefault="006132E1" w:rsidP="006132E1">
      <w:pPr>
        <w:spacing w:after="0" w:line="240" w:lineRule="auto"/>
        <w:jc w:val="both"/>
        <w:rPr>
          <w:color w:val="FF0000"/>
          <w:sz w:val="24"/>
          <w:szCs w:val="24"/>
        </w:rPr>
      </w:pPr>
    </w:p>
    <w:p w:rsidR="006132E1" w:rsidRPr="00662CB4" w:rsidRDefault="006132E1" w:rsidP="006132E1">
      <w:pPr>
        <w:spacing w:after="0" w:line="240" w:lineRule="auto"/>
        <w:jc w:val="both"/>
        <w:rPr>
          <w:sz w:val="24"/>
          <w:szCs w:val="24"/>
        </w:rPr>
      </w:pPr>
      <w:r w:rsidRPr="00662CB4">
        <w:rPr>
          <w:sz w:val="24"/>
          <w:szCs w:val="24"/>
        </w:rPr>
        <w:t>2.</w:t>
      </w:r>
      <w:r w:rsidRPr="00662CB4">
        <w:rPr>
          <w:sz w:val="24"/>
          <w:szCs w:val="24"/>
        </w:rPr>
        <w:tab/>
      </w:r>
      <w:r w:rsidRPr="00662CB4">
        <w:rPr>
          <w:b/>
          <w:bCs/>
          <w:sz w:val="24"/>
          <w:szCs w:val="24"/>
          <w:u w:val="single"/>
        </w:rPr>
        <w:t>CHARGES</w:t>
      </w:r>
    </w:p>
    <w:p w:rsidR="006132E1" w:rsidRPr="00662CB4" w:rsidRDefault="00333D88" w:rsidP="006132E1">
      <w:pPr>
        <w:spacing w:after="0" w:line="240" w:lineRule="auto"/>
        <w:ind w:left="720"/>
        <w:jc w:val="both"/>
        <w:rPr>
          <w:sz w:val="24"/>
          <w:szCs w:val="24"/>
        </w:rPr>
      </w:pPr>
      <w:r w:rsidRPr="00662CB4">
        <w:rPr>
          <w:sz w:val="24"/>
          <w:szCs w:val="24"/>
        </w:rPr>
        <w:t>KCDC wants the proposer to recommend a cost per load for both washing machines and dryers.</w:t>
      </w:r>
    </w:p>
    <w:p w:rsidR="006132E1" w:rsidRPr="00662CB4" w:rsidRDefault="006132E1" w:rsidP="006132E1">
      <w:pPr>
        <w:spacing w:after="0" w:line="240" w:lineRule="auto"/>
        <w:jc w:val="both"/>
        <w:rPr>
          <w:sz w:val="24"/>
          <w:szCs w:val="24"/>
        </w:rPr>
      </w:pPr>
    </w:p>
    <w:p w:rsidR="006132E1" w:rsidRPr="00662CB4" w:rsidRDefault="006132E1" w:rsidP="006132E1">
      <w:pPr>
        <w:spacing w:after="0" w:line="240" w:lineRule="auto"/>
        <w:ind w:left="720" w:hanging="720"/>
        <w:jc w:val="both"/>
        <w:rPr>
          <w:sz w:val="24"/>
          <w:szCs w:val="24"/>
        </w:rPr>
      </w:pPr>
      <w:r w:rsidRPr="00662CB4">
        <w:rPr>
          <w:sz w:val="24"/>
          <w:szCs w:val="24"/>
        </w:rPr>
        <w:t>a.</w:t>
      </w:r>
      <w:r w:rsidRPr="00662CB4">
        <w:rPr>
          <w:sz w:val="24"/>
          <w:szCs w:val="24"/>
        </w:rPr>
        <w:tab/>
        <w:t>KCDC does not anticipate increasing cost to users during the period of the contract but reserves that right upon a written request from the successful proposer. The vendor shall not increase prices for washing and drying from initial set prices without KCDC's approval.</w:t>
      </w:r>
    </w:p>
    <w:p w:rsidR="006132E1" w:rsidRPr="00662CB4" w:rsidRDefault="006132E1" w:rsidP="006132E1">
      <w:pPr>
        <w:spacing w:after="0" w:line="240" w:lineRule="auto"/>
        <w:ind w:left="720" w:hanging="720"/>
        <w:jc w:val="both"/>
        <w:rPr>
          <w:sz w:val="24"/>
          <w:szCs w:val="24"/>
        </w:rPr>
      </w:pPr>
    </w:p>
    <w:p w:rsidR="001D6E2E" w:rsidRPr="00662CB4" w:rsidRDefault="006132E1" w:rsidP="006132E1">
      <w:pPr>
        <w:spacing w:after="0" w:line="240" w:lineRule="auto"/>
        <w:ind w:left="720" w:hanging="720"/>
        <w:jc w:val="both"/>
        <w:rPr>
          <w:sz w:val="24"/>
          <w:szCs w:val="24"/>
        </w:rPr>
      </w:pPr>
      <w:r w:rsidRPr="00662CB4">
        <w:rPr>
          <w:sz w:val="24"/>
          <w:szCs w:val="24"/>
        </w:rPr>
        <w:t>b.</w:t>
      </w:r>
      <w:r w:rsidRPr="00662CB4">
        <w:rPr>
          <w:sz w:val="24"/>
          <w:szCs w:val="24"/>
        </w:rPr>
        <w:tab/>
        <w:t xml:space="preserve">The vendor will collect all monies from machines </w:t>
      </w:r>
      <w:r w:rsidR="001D6E2E" w:rsidRPr="00662CB4">
        <w:rPr>
          <w:sz w:val="24"/>
          <w:szCs w:val="24"/>
        </w:rPr>
        <w:t>on a regular basis. This is important for security and so that the machine will continue to operate.</w:t>
      </w:r>
    </w:p>
    <w:p w:rsidR="001D6E2E" w:rsidRPr="00662CB4" w:rsidRDefault="001D6E2E" w:rsidP="006132E1">
      <w:pPr>
        <w:spacing w:after="0" w:line="240" w:lineRule="auto"/>
        <w:ind w:left="720" w:hanging="720"/>
        <w:jc w:val="both"/>
        <w:rPr>
          <w:sz w:val="24"/>
          <w:szCs w:val="24"/>
        </w:rPr>
      </w:pPr>
    </w:p>
    <w:p w:rsidR="006132E1" w:rsidRPr="00662CB4" w:rsidRDefault="001D6E2E" w:rsidP="006132E1">
      <w:pPr>
        <w:spacing w:after="0" w:line="240" w:lineRule="auto"/>
        <w:ind w:left="720" w:hanging="720"/>
        <w:jc w:val="both"/>
        <w:rPr>
          <w:sz w:val="24"/>
          <w:szCs w:val="24"/>
        </w:rPr>
      </w:pPr>
      <w:r w:rsidRPr="00662CB4">
        <w:rPr>
          <w:sz w:val="24"/>
          <w:szCs w:val="24"/>
        </w:rPr>
        <w:t>c.</w:t>
      </w:r>
      <w:r w:rsidRPr="00662CB4">
        <w:rPr>
          <w:sz w:val="24"/>
          <w:szCs w:val="24"/>
        </w:rPr>
        <w:tab/>
        <w:t xml:space="preserve">The vendor is responsible </w:t>
      </w:r>
      <w:r w:rsidR="006132E1" w:rsidRPr="00662CB4">
        <w:rPr>
          <w:sz w:val="24"/>
          <w:szCs w:val="24"/>
        </w:rPr>
        <w:t>for the settlement of any claims and reimbursements to users for non-performance of equipment.</w:t>
      </w:r>
    </w:p>
    <w:p w:rsidR="006132E1" w:rsidRPr="00BA2787" w:rsidRDefault="006132E1" w:rsidP="006132E1">
      <w:pPr>
        <w:spacing w:after="0" w:line="240" w:lineRule="auto"/>
        <w:jc w:val="both"/>
        <w:rPr>
          <w:color w:val="FF0000"/>
          <w:sz w:val="24"/>
          <w:szCs w:val="24"/>
        </w:rPr>
      </w:pPr>
    </w:p>
    <w:p w:rsidR="006132E1" w:rsidRPr="00662CB4" w:rsidRDefault="006132E1" w:rsidP="006132E1">
      <w:pPr>
        <w:spacing w:after="0" w:line="240" w:lineRule="auto"/>
        <w:jc w:val="both"/>
        <w:rPr>
          <w:sz w:val="24"/>
          <w:szCs w:val="24"/>
        </w:rPr>
      </w:pPr>
      <w:r w:rsidRPr="00662CB4">
        <w:rPr>
          <w:sz w:val="24"/>
          <w:szCs w:val="24"/>
        </w:rPr>
        <w:t>3.</w:t>
      </w:r>
      <w:r w:rsidRPr="00662CB4">
        <w:rPr>
          <w:sz w:val="24"/>
          <w:szCs w:val="24"/>
        </w:rPr>
        <w:tab/>
      </w:r>
      <w:r w:rsidRPr="00662CB4">
        <w:rPr>
          <w:b/>
          <w:bCs/>
          <w:sz w:val="24"/>
          <w:szCs w:val="24"/>
          <w:u w:val="single"/>
        </w:rPr>
        <w:t>COMMUNICATION</w:t>
      </w:r>
    </w:p>
    <w:p w:rsidR="006132E1" w:rsidRPr="00662CB4" w:rsidRDefault="006132E1" w:rsidP="006132E1">
      <w:pPr>
        <w:spacing w:after="0" w:line="240" w:lineRule="auto"/>
        <w:ind w:left="720"/>
        <w:jc w:val="both"/>
        <w:rPr>
          <w:sz w:val="24"/>
          <w:szCs w:val="24"/>
        </w:rPr>
      </w:pPr>
      <w:r w:rsidRPr="00662CB4">
        <w:rPr>
          <w:sz w:val="24"/>
          <w:szCs w:val="24"/>
        </w:rPr>
        <w:t xml:space="preserve">For its convenience, KCDC often communicates via email. Accordingly, the successful proposer will routinely use email. Additionally many KCDC staff members using “Texting” to communicate and the vendor needs to be proficient in this communication tool. </w:t>
      </w:r>
      <w:r w:rsidR="000C21A8" w:rsidRPr="00662CB4">
        <w:rPr>
          <w:sz w:val="24"/>
          <w:szCs w:val="24"/>
        </w:rPr>
        <w:t>Finally some KCDC staff members use the telephone frequently and the vendor must be able to effectively communicate that way also.</w:t>
      </w:r>
    </w:p>
    <w:p w:rsidR="006132E1" w:rsidRPr="00BA2787" w:rsidRDefault="006132E1" w:rsidP="006132E1">
      <w:pPr>
        <w:spacing w:after="0" w:line="240" w:lineRule="auto"/>
        <w:ind w:left="720"/>
        <w:jc w:val="both"/>
        <w:rPr>
          <w:color w:val="FF0000"/>
          <w:sz w:val="24"/>
          <w:szCs w:val="24"/>
        </w:rPr>
      </w:pPr>
    </w:p>
    <w:p w:rsidR="006132E1" w:rsidRPr="00662CB4" w:rsidRDefault="006132E1" w:rsidP="006132E1">
      <w:pPr>
        <w:spacing w:after="0" w:line="240" w:lineRule="auto"/>
        <w:jc w:val="both"/>
        <w:rPr>
          <w:sz w:val="24"/>
          <w:szCs w:val="24"/>
        </w:rPr>
      </w:pPr>
      <w:r w:rsidRPr="00662CB4">
        <w:rPr>
          <w:sz w:val="24"/>
          <w:szCs w:val="24"/>
        </w:rPr>
        <w:t>4.</w:t>
      </w:r>
      <w:r w:rsidRPr="00662CB4">
        <w:rPr>
          <w:sz w:val="24"/>
          <w:szCs w:val="24"/>
        </w:rPr>
        <w:tab/>
      </w:r>
      <w:r w:rsidRPr="00662CB4">
        <w:rPr>
          <w:b/>
          <w:bCs/>
          <w:sz w:val="24"/>
          <w:szCs w:val="24"/>
          <w:u w:val="single"/>
        </w:rPr>
        <w:t>EQUIPMENT</w:t>
      </w:r>
    </w:p>
    <w:p w:rsidR="006132E1" w:rsidRPr="00662CB4" w:rsidRDefault="006132E1" w:rsidP="006132E1">
      <w:pPr>
        <w:spacing w:after="0" w:line="240" w:lineRule="auto"/>
        <w:jc w:val="both"/>
        <w:rPr>
          <w:sz w:val="24"/>
          <w:szCs w:val="24"/>
        </w:rPr>
      </w:pPr>
    </w:p>
    <w:p w:rsidR="006132E1" w:rsidRPr="00662CB4" w:rsidRDefault="006132E1" w:rsidP="006132E1">
      <w:pPr>
        <w:spacing w:after="0" w:line="240" w:lineRule="auto"/>
        <w:jc w:val="both"/>
        <w:rPr>
          <w:sz w:val="24"/>
          <w:szCs w:val="24"/>
        </w:rPr>
      </w:pPr>
      <w:r w:rsidRPr="00662CB4">
        <w:rPr>
          <w:sz w:val="24"/>
          <w:szCs w:val="24"/>
        </w:rPr>
        <w:t>a.</w:t>
      </w:r>
      <w:r w:rsidRPr="00662CB4">
        <w:rPr>
          <w:sz w:val="24"/>
          <w:szCs w:val="24"/>
        </w:rPr>
        <w:tab/>
        <w:t>Used equipment is not acceptable.</w:t>
      </w:r>
    </w:p>
    <w:p w:rsidR="006132E1" w:rsidRPr="00662CB4" w:rsidRDefault="006132E1" w:rsidP="006132E1">
      <w:pPr>
        <w:pStyle w:val="Level1"/>
        <w:jc w:val="both"/>
        <w:outlineLvl w:val="9"/>
        <w:rPr>
          <w:rFonts w:asciiTheme="minorHAnsi" w:hAnsiTheme="minorHAnsi"/>
          <w:sz w:val="24"/>
        </w:rPr>
      </w:pPr>
    </w:p>
    <w:p w:rsidR="006132E1" w:rsidRPr="00662CB4" w:rsidRDefault="006132E1" w:rsidP="000C21A8">
      <w:pPr>
        <w:pStyle w:val="Level1"/>
        <w:ind w:left="720"/>
        <w:jc w:val="both"/>
        <w:outlineLvl w:val="9"/>
        <w:rPr>
          <w:rFonts w:asciiTheme="minorHAnsi" w:hAnsiTheme="minorHAnsi"/>
          <w:sz w:val="24"/>
        </w:rPr>
      </w:pPr>
      <w:r w:rsidRPr="00662CB4">
        <w:rPr>
          <w:rFonts w:asciiTheme="minorHAnsi" w:hAnsiTheme="minorHAnsi"/>
          <w:sz w:val="24"/>
        </w:rPr>
        <w:t>b.</w:t>
      </w:r>
      <w:r w:rsidRPr="00662CB4">
        <w:rPr>
          <w:rFonts w:asciiTheme="minorHAnsi" w:hAnsiTheme="minorHAnsi"/>
          <w:sz w:val="24"/>
        </w:rPr>
        <w:tab/>
        <w:t>There will be a maximum of 48 hours to convert equipment at each building.  Installations may be scheduled back to back at the various sites.  KCDC will require a two-week notice prior to the installation.  Mutual agreement between KCDC</w:t>
      </w:r>
      <w:r w:rsidR="000C21A8" w:rsidRPr="00662CB4">
        <w:rPr>
          <w:rFonts w:asciiTheme="minorHAnsi" w:hAnsiTheme="minorHAnsi"/>
          <w:sz w:val="24"/>
        </w:rPr>
        <w:t xml:space="preserve"> and the</w:t>
      </w:r>
      <w:r w:rsidRPr="00662CB4">
        <w:rPr>
          <w:rFonts w:asciiTheme="minorHAnsi" w:hAnsiTheme="minorHAnsi"/>
          <w:sz w:val="24"/>
        </w:rPr>
        <w:t xml:space="preserve"> vendor</w:t>
      </w:r>
      <w:r w:rsidR="000C21A8" w:rsidRPr="00662CB4">
        <w:rPr>
          <w:rFonts w:asciiTheme="minorHAnsi" w:hAnsiTheme="minorHAnsi"/>
          <w:sz w:val="24"/>
        </w:rPr>
        <w:t>(s)</w:t>
      </w:r>
      <w:r w:rsidRPr="00662CB4">
        <w:rPr>
          <w:rFonts w:asciiTheme="minorHAnsi" w:hAnsiTheme="minorHAnsi"/>
          <w:sz w:val="24"/>
        </w:rPr>
        <w:t xml:space="preserve"> will be made prior to </w:t>
      </w:r>
      <w:r w:rsidR="000C21A8" w:rsidRPr="00662CB4">
        <w:rPr>
          <w:rFonts w:asciiTheme="minorHAnsi" w:hAnsiTheme="minorHAnsi"/>
          <w:sz w:val="24"/>
        </w:rPr>
        <w:t xml:space="preserve">the </w:t>
      </w:r>
      <w:r w:rsidRPr="00662CB4">
        <w:rPr>
          <w:rFonts w:asciiTheme="minorHAnsi" w:hAnsiTheme="minorHAnsi"/>
          <w:sz w:val="24"/>
        </w:rPr>
        <w:t xml:space="preserve">exchange of machines. </w:t>
      </w:r>
    </w:p>
    <w:p w:rsidR="006132E1" w:rsidRPr="00662CB4" w:rsidRDefault="006132E1" w:rsidP="000C21A8">
      <w:pPr>
        <w:pStyle w:val="Level1"/>
        <w:ind w:left="720"/>
        <w:jc w:val="both"/>
        <w:outlineLvl w:val="9"/>
        <w:rPr>
          <w:rFonts w:asciiTheme="minorHAnsi" w:hAnsiTheme="minorHAnsi"/>
          <w:sz w:val="24"/>
        </w:rPr>
      </w:pPr>
      <w:r w:rsidRPr="00662CB4">
        <w:rPr>
          <w:rFonts w:asciiTheme="minorHAnsi" w:hAnsiTheme="minorHAnsi"/>
          <w:sz w:val="24"/>
        </w:rPr>
        <w:lastRenderedPageBreak/>
        <w:t>c.</w:t>
      </w:r>
      <w:r w:rsidRPr="00662CB4">
        <w:rPr>
          <w:rFonts w:asciiTheme="minorHAnsi" w:hAnsiTheme="minorHAnsi"/>
          <w:sz w:val="24"/>
        </w:rPr>
        <w:tab/>
        <w:t>All cost for installation (includes any water hoses or dryer ventilation required in addition to what KCDC currently has to make their equipment operable) will be borne by the proposer.</w:t>
      </w:r>
    </w:p>
    <w:p w:rsidR="001D6E2E" w:rsidRPr="00662CB4" w:rsidRDefault="001D6E2E" w:rsidP="000C21A8">
      <w:pPr>
        <w:pStyle w:val="Level1"/>
        <w:ind w:left="720"/>
        <w:jc w:val="both"/>
        <w:outlineLvl w:val="9"/>
        <w:rPr>
          <w:rFonts w:asciiTheme="minorHAnsi" w:hAnsiTheme="minorHAnsi"/>
          <w:sz w:val="24"/>
        </w:rPr>
      </w:pPr>
    </w:p>
    <w:p w:rsidR="006132E1" w:rsidRPr="00662CB4" w:rsidRDefault="006132E1" w:rsidP="006132E1">
      <w:pPr>
        <w:spacing w:after="0" w:line="240" w:lineRule="auto"/>
        <w:ind w:left="720" w:hanging="720"/>
        <w:jc w:val="both"/>
        <w:rPr>
          <w:sz w:val="24"/>
          <w:szCs w:val="24"/>
        </w:rPr>
      </w:pPr>
      <w:r w:rsidRPr="00662CB4">
        <w:rPr>
          <w:sz w:val="24"/>
          <w:szCs w:val="24"/>
        </w:rPr>
        <w:t>d.</w:t>
      </w:r>
      <w:r w:rsidRPr="00662CB4">
        <w:rPr>
          <w:sz w:val="24"/>
          <w:szCs w:val="24"/>
        </w:rPr>
        <w:tab/>
        <w:t>The successful proposer will maintain equipment in a good working order and keep the equipment clean.</w:t>
      </w:r>
    </w:p>
    <w:p w:rsidR="006132E1" w:rsidRPr="00662CB4" w:rsidRDefault="006132E1" w:rsidP="006132E1">
      <w:pPr>
        <w:spacing w:after="0" w:line="240" w:lineRule="auto"/>
        <w:ind w:left="720" w:hanging="720"/>
        <w:jc w:val="both"/>
        <w:rPr>
          <w:sz w:val="24"/>
          <w:szCs w:val="24"/>
        </w:rPr>
      </w:pPr>
      <w:r w:rsidRPr="00662CB4">
        <w:rPr>
          <w:sz w:val="24"/>
          <w:szCs w:val="24"/>
        </w:rPr>
        <w:t>e.</w:t>
      </w:r>
      <w:r w:rsidRPr="00662CB4">
        <w:rPr>
          <w:sz w:val="24"/>
          <w:szCs w:val="24"/>
        </w:rPr>
        <w:tab/>
        <w:t>The successful proposer will have any machine repaired or a replacement machine installed of equal quality (model, year, capabilities) within two business days from the time a machine is reported out of order by KCDC.</w:t>
      </w:r>
    </w:p>
    <w:p w:rsidR="006132E1" w:rsidRPr="00662CB4" w:rsidRDefault="006132E1" w:rsidP="006132E1">
      <w:pPr>
        <w:spacing w:after="0" w:line="240" w:lineRule="auto"/>
        <w:jc w:val="both"/>
        <w:rPr>
          <w:sz w:val="24"/>
          <w:szCs w:val="24"/>
        </w:rPr>
      </w:pPr>
    </w:p>
    <w:p w:rsidR="006132E1" w:rsidRPr="00662CB4" w:rsidRDefault="006132E1" w:rsidP="006132E1">
      <w:pPr>
        <w:spacing w:after="0" w:line="240" w:lineRule="auto"/>
        <w:ind w:left="720" w:hanging="720"/>
        <w:jc w:val="both"/>
        <w:rPr>
          <w:sz w:val="24"/>
          <w:szCs w:val="24"/>
        </w:rPr>
      </w:pPr>
      <w:r w:rsidRPr="00662CB4">
        <w:rPr>
          <w:sz w:val="24"/>
          <w:szCs w:val="24"/>
        </w:rPr>
        <w:t>f.</w:t>
      </w:r>
      <w:r w:rsidRPr="00662CB4">
        <w:rPr>
          <w:sz w:val="24"/>
          <w:szCs w:val="24"/>
        </w:rPr>
        <w:tab/>
        <w:t>Any damage to machines by users or by vandalism shall not constitute reason for claim from KCDC.  KCDC is to be held harmless from any and all claims that may arise from the vendor’s equipment being located on KCDC property.</w:t>
      </w:r>
    </w:p>
    <w:p w:rsidR="006132E1" w:rsidRPr="00662CB4" w:rsidRDefault="006132E1" w:rsidP="006132E1">
      <w:pPr>
        <w:spacing w:after="0" w:line="240" w:lineRule="auto"/>
        <w:ind w:left="720" w:hanging="720"/>
        <w:jc w:val="both"/>
        <w:rPr>
          <w:sz w:val="24"/>
          <w:szCs w:val="24"/>
        </w:rPr>
      </w:pPr>
    </w:p>
    <w:p w:rsidR="006132E1" w:rsidRPr="00662CB4" w:rsidRDefault="006132E1" w:rsidP="006132E1">
      <w:pPr>
        <w:spacing w:after="0" w:line="240" w:lineRule="auto"/>
        <w:jc w:val="both"/>
        <w:rPr>
          <w:sz w:val="24"/>
          <w:szCs w:val="24"/>
        </w:rPr>
      </w:pPr>
      <w:r w:rsidRPr="00662CB4">
        <w:rPr>
          <w:sz w:val="24"/>
          <w:szCs w:val="24"/>
        </w:rPr>
        <w:t>g.</w:t>
      </w:r>
      <w:r w:rsidRPr="00662CB4">
        <w:rPr>
          <w:sz w:val="24"/>
          <w:szCs w:val="24"/>
        </w:rPr>
        <w:tab/>
        <w:t>Operating instructions for equipment shall be maintained at each site.</w:t>
      </w:r>
    </w:p>
    <w:p w:rsidR="00C941CE" w:rsidRPr="00662CB4" w:rsidRDefault="00C941CE" w:rsidP="006132E1">
      <w:pPr>
        <w:spacing w:after="0" w:line="240" w:lineRule="auto"/>
        <w:jc w:val="both"/>
        <w:rPr>
          <w:sz w:val="24"/>
          <w:szCs w:val="24"/>
        </w:rPr>
      </w:pPr>
    </w:p>
    <w:p w:rsidR="00C941CE" w:rsidRPr="00662CB4" w:rsidRDefault="00C941CE" w:rsidP="00C941CE">
      <w:pPr>
        <w:spacing w:after="0" w:line="240" w:lineRule="auto"/>
        <w:ind w:left="720" w:hanging="720"/>
        <w:jc w:val="both"/>
        <w:rPr>
          <w:sz w:val="24"/>
          <w:szCs w:val="24"/>
        </w:rPr>
      </w:pPr>
      <w:r w:rsidRPr="00662CB4">
        <w:rPr>
          <w:sz w:val="24"/>
          <w:szCs w:val="24"/>
        </w:rPr>
        <w:t>h.</w:t>
      </w:r>
      <w:r w:rsidRPr="00662CB4">
        <w:rPr>
          <w:sz w:val="24"/>
          <w:szCs w:val="24"/>
        </w:rPr>
        <w:tab/>
        <w:t xml:space="preserve">While KCDC is very interested in equipment with </w:t>
      </w:r>
      <w:r w:rsidR="00471A5F" w:rsidRPr="00662CB4">
        <w:rPr>
          <w:sz w:val="24"/>
          <w:szCs w:val="24"/>
        </w:rPr>
        <w:t>high-energy</w:t>
      </w:r>
      <w:r w:rsidRPr="00662CB4">
        <w:rPr>
          <w:sz w:val="24"/>
          <w:szCs w:val="24"/>
        </w:rPr>
        <w:t xml:space="preserve"> efficiency, there is also a concern about front loading washing machines. These issues include doors getting stuck, water leaks and water not draining properly. Accordingly, in the </w:t>
      </w:r>
      <w:r w:rsidR="00471A5F" w:rsidRPr="00662CB4">
        <w:rPr>
          <w:sz w:val="24"/>
          <w:szCs w:val="24"/>
        </w:rPr>
        <w:t>vendor’s</w:t>
      </w:r>
      <w:r w:rsidRPr="00662CB4">
        <w:rPr>
          <w:sz w:val="24"/>
          <w:szCs w:val="24"/>
        </w:rPr>
        <w:t xml:space="preserve"> response, address the </w:t>
      </w:r>
      <w:r w:rsidR="00471A5F" w:rsidRPr="00662CB4">
        <w:rPr>
          <w:sz w:val="24"/>
          <w:szCs w:val="24"/>
        </w:rPr>
        <w:t>high-energy</w:t>
      </w:r>
      <w:r w:rsidRPr="00662CB4">
        <w:rPr>
          <w:sz w:val="24"/>
          <w:szCs w:val="24"/>
        </w:rPr>
        <w:t xml:space="preserve"> efficient issues while balancing practical issues too.</w:t>
      </w:r>
      <w:r w:rsidR="00662CB4">
        <w:rPr>
          <w:sz w:val="24"/>
          <w:szCs w:val="24"/>
        </w:rPr>
        <w:t xml:space="preserve"> Some sites may</w:t>
      </w:r>
      <w:r w:rsidR="00581841">
        <w:rPr>
          <w:sz w:val="24"/>
          <w:szCs w:val="24"/>
        </w:rPr>
        <w:t xml:space="preserve"> want one top loading washing machine while using front loading machines for the balance of their machines.</w:t>
      </w:r>
    </w:p>
    <w:p w:rsidR="006132E1" w:rsidRPr="00BA2787" w:rsidRDefault="006132E1" w:rsidP="006132E1">
      <w:pPr>
        <w:spacing w:after="0" w:line="240" w:lineRule="auto"/>
        <w:jc w:val="both"/>
        <w:rPr>
          <w:color w:val="FF0000"/>
          <w:sz w:val="24"/>
          <w:szCs w:val="24"/>
        </w:rPr>
      </w:pPr>
    </w:p>
    <w:p w:rsidR="006132E1" w:rsidRPr="00662CB4" w:rsidRDefault="006132E1" w:rsidP="006132E1">
      <w:pPr>
        <w:spacing w:after="0" w:line="240" w:lineRule="auto"/>
        <w:jc w:val="both"/>
        <w:rPr>
          <w:sz w:val="24"/>
          <w:szCs w:val="24"/>
        </w:rPr>
      </w:pPr>
      <w:r w:rsidRPr="00662CB4">
        <w:rPr>
          <w:sz w:val="24"/>
          <w:szCs w:val="24"/>
        </w:rPr>
        <w:t>5.</w:t>
      </w:r>
      <w:r w:rsidRPr="00662CB4">
        <w:rPr>
          <w:sz w:val="24"/>
          <w:szCs w:val="24"/>
        </w:rPr>
        <w:tab/>
      </w:r>
      <w:r w:rsidRPr="00662CB4">
        <w:rPr>
          <w:b/>
          <w:bCs/>
          <w:sz w:val="24"/>
          <w:szCs w:val="24"/>
          <w:u w:val="single"/>
        </w:rPr>
        <w:t>KCDC RESPONSIBILITIES</w:t>
      </w:r>
    </w:p>
    <w:p w:rsidR="006132E1" w:rsidRPr="00662CB4" w:rsidRDefault="006132E1" w:rsidP="006132E1">
      <w:pPr>
        <w:spacing w:after="0" w:line="240" w:lineRule="auto"/>
        <w:jc w:val="both"/>
        <w:rPr>
          <w:sz w:val="24"/>
          <w:szCs w:val="24"/>
        </w:rPr>
      </w:pPr>
    </w:p>
    <w:p w:rsidR="006132E1" w:rsidRPr="00662CB4" w:rsidRDefault="006132E1" w:rsidP="006132E1">
      <w:pPr>
        <w:spacing w:after="0" w:line="240" w:lineRule="auto"/>
        <w:ind w:left="720" w:hanging="720"/>
        <w:jc w:val="both"/>
        <w:rPr>
          <w:sz w:val="24"/>
          <w:szCs w:val="24"/>
        </w:rPr>
      </w:pPr>
      <w:r w:rsidRPr="00662CB4">
        <w:rPr>
          <w:sz w:val="24"/>
          <w:szCs w:val="24"/>
        </w:rPr>
        <w:t>a.</w:t>
      </w:r>
      <w:r w:rsidRPr="00662CB4">
        <w:rPr>
          <w:sz w:val="24"/>
          <w:szCs w:val="24"/>
        </w:rPr>
        <w:tab/>
        <w:t>KCDC will provide space for laundry equipment and maintain the common floor area, chairs and tables used by KCDC tenants.</w:t>
      </w:r>
      <w:r w:rsidRPr="00662CB4">
        <w:rPr>
          <w:sz w:val="24"/>
          <w:szCs w:val="24"/>
        </w:rPr>
        <w:tab/>
      </w:r>
    </w:p>
    <w:p w:rsidR="006132E1" w:rsidRPr="00662CB4" w:rsidRDefault="006132E1" w:rsidP="006132E1">
      <w:pPr>
        <w:spacing w:after="0" w:line="240" w:lineRule="auto"/>
        <w:jc w:val="both"/>
        <w:rPr>
          <w:sz w:val="24"/>
          <w:szCs w:val="24"/>
        </w:rPr>
      </w:pPr>
    </w:p>
    <w:p w:rsidR="006132E1" w:rsidRPr="00662CB4" w:rsidRDefault="006132E1" w:rsidP="006132E1">
      <w:pPr>
        <w:spacing w:after="0" w:line="240" w:lineRule="auto"/>
        <w:ind w:left="720" w:hanging="720"/>
        <w:jc w:val="both"/>
        <w:rPr>
          <w:sz w:val="24"/>
          <w:szCs w:val="24"/>
        </w:rPr>
      </w:pPr>
      <w:r w:rsidRPr="00662CB4">
        <w:rPr>
          <w:sz w:val="24"/>
          <w:szCs w:val="24"/>
        </w:rPr>
        <w:t>b.</w:t>
      </w:r>
      <w:r w:rsidRPr="00662CB4">
        <w:rPr>
          <w:sz w:val="24"/>
          <w:szCs w:val="24"/>
        </w:rPr>
        <w:tab/>
        <w:t xml:space="preserve">KCDC will provide space for the vendor’s equipment for the purpose of serving KCDC tenants.  KCDC will not seek </w:t>
      </w:r>
      <w:r w:rsidR="00FA1B79" w:rsidRPr="00662CB4">
        <w:rPr>
          <w:sz w:val="24"/>
          <w:szCs w:val="24"/>
        </w:rPr>
        <w:t>non-KCDC</w:t>
      </w:r>
      <w:r w:rsidRPr="00662CB4">
        <w:rPr>
          <w:sz w:val="24"/>
          <w:szCs w:val="24"/>
        </w:rPr>
        <w:t xml:space="preserve"> tenants for customers and will try to prohibit </w:t>
      </w:r>
      <w:r w:rsidR="00FA1B79" w:rsidRPr="00662CB4">
        <w:rPr>
          <w:sz w:val="24"/>
          <w:szCs w:val="24"/>
        </w:rPr>
        <w:t>non-tenants</w:t>
      </w:r>
      <w:r w:rsidRPr="00662CB4">
        <w:rPr>
          <w:sz w:val="24"/>
          <w:szCs w:val="24"/>
        </w:rPr>
        <w:t xml:space="preserve"> from using vendors’ equipment by providing KCDC tenants keys to both entrance to the building and the </w:t>
      </w:r>
      <w:r w:rsidR="000C21A8" w:rsidRPr="00662CB4">
        <w:rPr>
          <w:sz w:val="24"/>
          <w:szCs w:val="24"/>
        </w:rPr>
        <w:t>laundry room</w:t>
      </w:r>
      <w:r w:rsidRPr="00662CB4">
        <w:rPr>
          <w:sz w:val="24"/>
          <w:szCs w:val="24"/>
        </w:rPr>
        <w:t>.</w:t>
      </w:r>
    </w:p>
    <w:p w:rsidR="006132E1" w:rsidRPr="00662CB4" w:rsidRDefault="006132E1" w:rsidP="006132E1">
      <w:pPr>
        <w:spacing w:after="0" w:line="240" w:lineRule="auto"/>
        <w:jc w:val="both"/>
        <w:rPr>
          <w:sz w:val="24"/>
          <w:szCs w:val="24"/>
        </w:rPr>
      </w:pPr>
    </w:p>
    <w:p w:rsidR="006132E1" w:rsidRPr="00662CB4" w:rsidRDefault="006132E1" w:rsidP="006132E1">
      <w:pPr>
        <w:spacing w:after="0" w:line="240" w:lineRule="auto"/>
        <w:jc w:val="both"/>
        <w:rPr>
          <w:sz w:val="24"/>
          <w:szCs w:val="24"/>
        </w:rPr>
      </w:pPr>
      <w:r w:rsidRPr="00662CB4">
        <w:rPr>
          <w:sz w:val="24"/>
          <w:szCs w:val="24"/>
        </w:rPr>
        <w:t>c.</w:t>
      </w:r>
      <w:r w:rsidRPr="00662CB4">
        <w:rPr>
          <w:sz w:val="24"/>
          <w:szCs w:val="24"/>
        </w:rPr>
        <w:tab/>
        <w:t>KCDC will provide and pay for all utilities used by vendor’s equipment.</w:t>
      </w:r>
    </w:p>
    <w:p w:rsidR="006132E1" w:rsidRPr="00662CB4" w:rsidRDefault="006132E1" w:rsidP="006132E1">
      <w:pPr>
        <w:spacing w:after="0" w:line="240" w:lineRule="auto"/>
        <w:jc w:val="both"/>
        <w:rPr>
          <w:sz w:val="24"/>
          <w:szCs w:val="24"/>
        </w:rPr>
      </w:pPr>
    </w:p>
    <w:p w:rsidR="006132E1" w:rsidRPr="00662CB4" w:rsidRDefault="006132E1" w:rsidP="006132E1">
      <w:pPr>
        <w:spacing w:after="0" w:line="240" w:lineRule="auto"/>
        <w:jc w:val="both"/>
        <w:rPr>
          <w:b/>
          <w:bCs/>
          <w:sz w:val="24"/>
          <w:szCs w:val="24"/>
          <w:u w:val="single"/>
        </w:rPr>
      </w:pPr>
      <w:r w:rsidRPr="00662CB4">
        <w:rPr>
          <w:sz w:val="24"/>
          <w:szCs w:val="24"/>
        </w:rPr>
        <w:t>6.</w:t>
      </w:r>
      <w:r w:rsidRPr="00662CB4">
        <w:rPr>
          <w:sz w:val="24"/>
          <w:szCs w:val="24"/>
        </w:rPr>
        <w:tab/>
      </w:r>
      <w:r w:rsidRPr="00662CB4">
        <w:rPr>
          <w:b/>
          <w:bCs/>
          <w:sz w:val="24"/>
          <w:szCs w:val="24"/>
          <w:u w:val="single"/>
        </w:rPr>
        <w:t>LOCATIONS</w:t>
      </w:r>
    </w:p>
    <w:p w:rsidR="006132E1" w:rsidRPr="00662CB4" w:rsidRDefault="006132E1" w:rsidP="00581841">
      <w:pPr>
        <w:spacing w:after="0" w:line="240" w:lineRule="auto"/>
        <w:ind w:firstLine="720"/>
        <w:jc w:val="both"/>
        <w:rPr>
          <w:sz w:val="24"/>
          <w:szCs w:val="24"/>
        </w:rPr>
      </w:pPr>
      <w:r w:rsidRPr="00662CB4">
        <w:rPr>
          <w:sz w:val="24"/>
          <w:szCs w:val="24"/>
        </w:rPr>
        <w:t>Currently KCDC has need for coin operated laundry services at:</w:t>
      </w:r>
    </w:p>
    <w:p w:rsidR="00662CB4" w:rsidRPr="00BA2787" w:rsidRDefault="00662CB4" w:rsidP="006132E1">
      <w:pPr>
        <w:spacing w:after="0" w:line="240" w:lineRule="auto"/>
        <w:jc w:val="both"/>
        <w:rPr>
          <w:color w:val="FF0000"/>
          <w:sz w:val="24"/>
          <w:szCs w:val="24"/>
        </w:rPr>
      </w:pPr>
    </w:p>
    <w:tbl>
      <w:tblPr>
        <w:tblStyle w:val="TableGrid"/>
        <w:tblW w:w="0" w:type="auto"/>
        <w:jc w:val="center"/>
        <w:tblLook w:val="01E0" w:firstRow="1" w:lastRow="1" w:firstColumn="1" w:lastColumn="1" w:noHBand="0" w:noVBand="0"/>
      </w:tblPr>
      <w:tblGrid>
        <w:gridCol w:w="3093"/>
        <w:gridCol w:w="3386"/>
        <w:gridCol w:w="2013"/>
        <w:gridCol w:w="1079"/>
        <w:gridCol w:w="869"/>
      </w:tblGrid>
      <w:tr w:rsidR="00662CB4" w:rsidRPr="00662CB4" w:rsidTr="006132E1">
        <w:trPr>
          <w:jc w:val="center"/>
        </w:trPr>
        <w:tc>
          <w:tcPr>
            <w:tcW w:w="3093" w:type="dxa"/>
          </w:tcPr>
          <w:p w:rsidR="006132E1" w:rsidRPr="00662CB4" w:rsidRDefault="006132E1" w:rsidP="00662CB4">
            <w:pPr>
              <w:jc w:val="center"/>
              <w:rPr>
                <w:rFonts w:asciiTheme="minorHAnsi" w:hAnsiTheme="minorHAnsi"/>
                <w:b/>
                <w:bCs/>
                <w:sz w:val="24"/>
                <w:szCs w:val="24"/>
              </w:rPr>
            </w:pPr>
            <w:r w:rsidRPr="00662CB4">
              <w:rPr>
                <w:rFonts w:asciiTheme="minorHAnsi" w:hAnsiTheme="minorHAnsi"/>
                <w:b/>
                <w:bCs/>
                <w:sz w:val="24"/>
                <w:szCs w:val="24"/>
              </w:rPr>
              <w:lastRenderedPageBreak/>
              <w:t>Site</w:t>
            </w:r>
          </w:p>
        </w:tc>
        <w:tc>
          <w:tcPr>
            <w:tcW w:w="3386" w:type="dxa"/>
          </w:tcPr>
          <w:p w:rsidR="006132E1" w:rsidRPr="00662CB4" w:rsidRDefault="006132E1" w:rsidP="00662CB4">
            <w:pPr>
              <w:jc w:val="center"/>
              <w:rPr>
                <w:rFonts w:asciiTheme="minorHAnsi" w:hAnsiTheme="minorHAnsi"/>
                <w:b/>
                <w:bCs/>
                <w:sz w:val="24"/>
                <w:szCs w:val="24"/>
              </w:rPr>
            </w:pPr>
            <w:r w:rsidRPr="00662CB4">
              <w:rPr>
                <w:rFonts w:asciiTheme="minorHAnsi" w:hAnsiTheme="minorHAnsi"/>
                <w:b/>
                <w:bCs/>
                <w:sz w:val="24"/>
                <w:szCs w:val="24"/>
              </w:rPr>
              <w:t>Address</w:t>
            </w:r>
          </w:p>
        </w:tc>
        <w:tc>
          <w:tcPr>
            <w:tcW w:w="0" w:type="auto"/>
          </w:tcPr>
          <w:p w:rsidR="006132E1" w:rsidRPr="00662CB4" w:rsidRDefault="006132E1" w:rsidP="00662CB4">
            <w:pPr>
              <w:jc w:val="center"/>
              <w:rPr>
                <w:rFonts w:asciiTheme="minorHAnsi" w:hAnsiTheme="minorHAnsi"/>
                <w:b/>
                <w:bCs/>
                <w:sz w:val="24"/>
                <w:szCs w:val="24"/>
              </w:rPr>
            </w:pPr>
            <w:r w:rsidRPr="00662CB4">
              <w:rPr>
                <w:rFonts w:asciiTheme="minorHAnsi" w:hAnsiTheme="minorHAnsi"/>
                <w:b/>
                <w:bCs/>
                <w:sz w:val="24"/>
                <w:szCs w:val="24"/>
              </w:rPr>
              <w:t>Apartments</w:t>
            </w:r>
          </w:p>
        </w:tc>
        <w:tc>
          <w:tcPr>
            <w:tcW w:w="0" w:type="auto"/>
          </w:tcPr>
          <w:p w:rsidR="006132E1" w:rsidRPr="00662CB4" w:rsidRDefault="006132E1" w:rsidP="00662CB4">
            <w:pPr>
              <w:jc w:val="center"/>
              <w:rPr>
                <w:rFonts w:asciiTheme="minorHAnsi" w:hAnsiTheme="minorHAnsi"/>
                <w:b/>
                <w:bCs/>
                <w:sz w:val="24"/>
                <w:szCs w:val="24"/>
              </w:rPr>
            </w:pPr>
            <w:r w:rsidRPr="00662CB4">
              <w:rPr>
                <w:rFonts w:asciiTheme="minorHAnsi" w:hAnsiTheme="minorHAnsi"/>
                <w:b/>
                <w:bCs/>
                <w:sz w:val="24"/>
                <w:szCs w:val="24"/>
              </w:rPr>
              <w:t>Washers</w:t>
            </w:r>
          </w:p>
        </w:tc>
        <w:tc>
          <w:tcPr>
            <w:tcW w:w="0" w:type="auto"/>
          </w:tcPr>
          <w:p w:rsidR="006132E1" w:rsidRPr="00662CB4" w:rsidRDefault="006132E1" w:rsidP="00662CB4">
            <w:pPr>
              <w:jc w:val="center"/>
              <w:rPr>
                <w:rFonts w:asciiTheme="minorHAnsi" w:hAnsiTheme="minorHAnsi"/>
                <w:b/>
                <w:bCs/>
                <w:sz w:val="24"/>
                <w:szCs w:val="24"/>
              </w:rPr>
            </w:pPr>
            <w:r w:rsidRPr="00662CB4">
              <w:rPr>
                <w:rFonts w:asciiTheme="minorHAnsi" w:hAnsiTheme="minorHAnsi"/>
                <w:b/>
                <w:bCs/>
                <w:sz w:val="24"/>
                <w:szCs w:val="24"/>
              </w:rPr>
              <w:t>Dryers</w:t>
            </w:r>
          </w:p>
        </w:tc>
      </w:tr>
      <w:tr w:rsidR="00662CB4" w:rsidRPr="00662CB4" w:rsidTr="006132E1">
        <w:trPr>
          <w:jc w:val="center"/>
        </w:trPr>
        <w:tc>
          <w:tcPr>
            <w:tcW w:w="3093" w:type="dxa"/>
          </w:tcPr>
          <w:p w:rsidR="006132E1" w:rsidRPr="00662CB4" w:rsidRDefault="006132E1" w:rsidP="006132E1">
            <w:pPr>
              <w:jc w:val="both"/>
              <w:rPr>
                <w:rFonts w:asciiTheme="minorHAnsi" w:hAnsiTheme="minorHAnsi"/>
                <w:sz w:val="24"/>
                <w:szCs w:val="24"/>
              </w:rPr>
            </w:pPr>
            <w:r w:rsidRPr="00662CB4">
              <w:rPr>
                <w:rFonts w:asciiTheme="minorHAnsi" w:hAnsiTheme="minorHAnsi"/>
                <w:sz w:val="24"/>
                <w:szCs w:val="24"/>
              </w:rPr>
              <w:t>Autumn Landing Apartments</w:t>
            </w:r>
          </w:p>
        </w:tc>
        <w:tc>
          <w:tcPr>
            <w:tcW w:w="3386" w:type="dxa"/>
          </w:tcPr>
          <w:p w:rsidR="006132E1" w:rsidRPr="00662CB4" w:rsidRDefault="006132E1" w:rsidP="006132E1">
            <w:pPr>
              <w:jc w:val="both"/>
              <w:rPr>
                <w:rFonts w:asciiTheme="minorHAnsi" w:hAnsiTheme="minorHAnsi"/>
                <w:sz w:val="24"/>
                <w:szCs w:val="24"/>
              </w:rPr>
            </w:pPr>
            <w:r w:rsidRPr="00662CB4">
              <w:rPr>
                <w:rFonts w:asciiTheme="minorHAnsi" w:hAnsiTheme="minorHAnsi"/>
                <w:sz w:val="24"/>
                <w:szCs w:val="24"/>
              </w:rPr>
              <w:t>6331 Pleasant Ridge Road</w:t>
            </w:r>
          </w:p>
        </w:tc>
        <w:tc>
          <w:tcPr>
            <w:tcW w:w="2013" w:type="dxa"/>
            <w:vAlign w:val="center"/>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95</w:t>
            </w:r>
          </w:p>
        </w:tc>
        <w:tc>
          <w:tcPr>
            <w:tcW w:w="0" w:type="auto"/>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4</w:t>
            </w:r>
          </w:p>
        </w:tc>
        <w:tc>
          <w:tcPr>
            <w:tcW w:w="0" w:type="auto"/>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5</w:t>
            </w:r>
          </w:p>
        </w:tc>
      </w:tr>
      <w:tr w:rsidR="00662CB4" w:rsidRPr="00662CB4" w:rsidTr="006132E1">
        <w:trPr>
          <w:jc w:val="center"/>
        </w:trPr>
        <w:tc>
          <w:tcPr>
            <w:tcW w:w="3093" w:type="dxa"/>
          </w:tcPr>
          <w:p w:rsidR="006132E1" w:rsidRPr="00662CB4" w:rsidRDefault="006132E1" w:rsidP="006132E1">
            <w:pPr>
              <w:jc w:val="both"/>
              <w:rPr>
                <w:rFonts w:asciiTheme="minorHAnsi" w:hAnsiTheme="minorHAnsi"/>
                <w:iCs/>
                <w:sz w:val="24"/>
                <w:szCs w:val="24"/>
              </w:rPr>
            </w:pPr>
            <w:r w:rsidRPr="00662CB4">
              <w:rPr>
                <w:rFonts w:asciiTheme="minorHAnsi" w:hAnsiTheme="minorHAnsi"/>
                <w:iCs/>
                <w:sz w:val="24"/>
                <w:szCs w:val="24"/>
              </w:rPr>
              <w:t>Cagle Terrace  Building A</w:t>
            </w:r>
          </w:p>
        </w:tc>
        <w:tc>
          <w:tcPr>
            <w:tcW w:w="3386" w:type="dxa"/>
          </w:tcPr>
          <w:p w:rsidR="006132E1" w:rsidRPr="00662CB4" w:rsidRDefault="006132E1" w:rsidP="006132E1">
            <w:pPr>
              <w:jc w:val="both"/>
              <w:rPr>
                <w:rFonts w:asciiTheme="minorHAnsi" w:hAnsiTheme="minorHAnsi"/>
                <w:sz w:val="24"/>
                <w:szCs w:val="24"/>
              </w:rPr>
            </w:pPr>
            <w:r w:rsidRPr="00662CB4">
              <w:rPr>
                <w:rFonts w:asciiTheme="minorHAnsi" w:hAnsiTheme="minorHAnsi"/>
                <w:iCs/>
                <w:sz w:val="24"/>
                <w:szCs w:val="24"/>
              </w:rPr>
              <w:t>515 Renford Drive</w:t>
            </w:r>
          </w:p>
        </w:tc>
        <w:tc>
          <w:tcPr>
            <w:tcW w:w="0" w:type="auto"/>
            <w:vMerge w:val="restart"/>
            <w:vAlign w:val="center"/>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272</w:t>
            </w:r>
          </w:p>
        </w:tc>
        <w:tc>
          <w:tcPr>
            <w:tcW w:w="0" w:type="auto"/>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4</w:t>
            </w:r>
          </w:p>
        </w:tc>
        <w:tc>
          <w:tcPr>
            <w:tcW w:w="0" w:type="auto"/>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4</w:t>
            </w:r>
          </w:p>
        </w:tc>
      </w:tr>
      <w:tr w:rsidR="00662CB4" w:rsidRPr="00662CB4" w:rsidTr="006132E1">
        <w:trPr>
          <w:jc w:val="center"/>
        </w:trPr>
        <w:tc>
          <w:tcPr>
            <w:tcW w:w="3093" w:type="dxa"/>
          </w:tcPr>
          <w:p w:rsidR="006132E1" w:rsidRPr="00662CB4" w:rsidRDefault="006132E1" w:rsidP="006132E1">
            <w:pPr>
              <w:jc w:val="both"/>
              <w:rPr>
                <w:rFonts w:asciiTheme="minorHAnsi" w:hAnsiTheme="minorHAnsi"/>
                <w:iCs/>
                <w:sz w:val="24"/>
                <w:szCs w:val="24"/>
              </w:rPr>
            </w:pPr>
            <w:r w:rsidRPr="00662CB4">
              <w:rPr>
                <w:rFonts w:asciiTheme="minorHAnsi" w:hAnsiTheme="minorHAnsi"/>
                <w:iCs/>
                <w:sz w:val="24"/>
                <w:szCs w:val="24"/>
              </w:rPr>
              <w:t>Cagle Terrace  Building B</w:t>
            </w:r>
          </w:p>
        </w:tc>
        <w:tc>
          <w:tcPr>
            <w:tcW w:w="3386" w:type="dxa"/>
          </w:tcPr>
          <w:p w:rsidR="006132E1" w:rsidRPr="00662CB4" w:rsidRDefault="006132E1" w:rsidP="006132E1">
            <w:pPr>
              <w:jc w:val="both"/>
              <w:rPr>
                <w:rFonts w:asciiTheme="minorHAnsi" w:hAnsiTheme="minorHAnsi"/>
                <w:sz w:val="24"/>
                <w:szCs w:val="24"/>
              </w:rPr>
            </w:pPr>
            <w:r w:rsidRPr="00662CB4">
              <w:rPr>
                <w:rFonts w:asciiTheme="minorHAnsi" w:hAnsiTheme="minorHAnsi"/>
                <w:iCs/>
                <w:sz w:val="24"/>
                <w:szCs w:val="24"/>
              </w:rPr>
              <w:t>515 Renford Drive</w:t>
            </w:r>
          </w:p>
        </w:tc>
        <w:tc>
          <w:tcPr>
            <w:tcW w:w="0" w:type="auto"/>
            <w:vMerge/>
            <w:vAlign w:val="center"/>
          </w:tcPr>
          <w:p w:rsidR="006132E1" w:rsidRPr="00662CB4" w:rsidRDefault="006132E1" w:rsidP="006132E1">
            <w:pPr>
              <w:jc w:val="center"/>
              <w:rPr>
                <w:rFonts w:asciiTheme="minorHAnsi" w:hAnsiTheme="minorHAnsi"/>
                <w:sz w:val="24"/>
                <w:szCs w:val="24"/>
              </w:rPr>
            </w:pPr>
          </w:p>
        </w:tc>
        <w:tc>
          <w:tcPr>
            <w:tcW w:w="0" w:type="auto"/>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4</w:t>
            </w:r>
          </w:p>
        </w:tc>
        <w:tc>
          <w:tcPr>
            <w:tcW w:w="0" w:type="auto"/>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4</w:t>
            </w:r>
          </w:p>
        </w:tc>
      </w:tr>
      <w:tr w:rsidR="00662CB4" w:rsidRPr="00662CB4" w:rsidTr="006132E1">
        <w:trPr>
          <w:jc w:val="center"/>
        </w:trPr>
        <w:tc>
          <w:tcPr>
            <w:tcW w:w="3093" w:type="dxa"/>
          </w:tcPr>
          <w:p w:rsidR="006132E1" w:rsidRPr="00662CB4" w:rsidRDefault="006132E1" w:rsidP="006132E1">
            <w:pPr>
              <w:jc w:val="both"/>
              <w:rPr>
                <w:rFonts w:asciiTheme="minorHAnsi" w:hAnsiTheme="minorHAnsi"/>
                <w:iCs/>
                <w:sz w:val="24"/>
                <w:szCs w:val="24"/>
              </w:rPr>
            </w:pPr>
            <w:r w:rsidRPr="00662CB4">
              <w:rPr>
                <w:rFonts w:asciiTheme="minorHAnsi" w:hAnsiTheme="minorHAnsi"/>
                <w:iCs/>
                <w:sz w:val="24"/>
                <w:szCs w:val="24"/>
              </w:rPr>
              <w:t>Isabella Towers</w:t>
            </w:r>
          </w:p>
        </w:tc>
        <w:tc>
          <w:tcPr>
            <w:tcW w:w="3386" w:type="dxa"/>
          </w:tcPr>
          <w:p w:rsidR="006132E1" w:rsidRPr="00662CB4" w:rsidRDefault="006132E1" w:rsidP="006132E1">
            <w:pPr>
              <w:jc w:val="both"/>
              <w:rPr>
                <w:rFonts w:asciiTheme="minorHAnsi" w:hAnsiTheme="minorHAnsi"/>
                <w:sz w:val="24"/>
                <w:szCs w:val="24"/>
              </w:rPr>
            </w:pPr>
            <w:r w:rsidRPr="00662CB4">
              <w:rPr>
                <w:rFonts w:asciiTheme="minorHAnsi" w:hAnsiTheme="minorHAnsi"/>
                <w:iCs/>
                <w:sz w:val="24"/>
                <w:szCs w:val="24"/>
              </w:rPr>
              <w:t>1515 Isabella Circle</w:t>
            </w:r>
          </w:p>
        </w:tc>
        <w:tc>
          <w:tcPr>
            <w:tcW w:w="0" w:type="auto"/>
            <w:vAlign w:val="center"/>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231</w:t>
            </w:r>
          </w:p>
        </w:tc>
        <w:tc>
          <w:tcPr>
            <w:tcW w:w="0" w:type="auto"/>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5</w:t>
            </w:r>
          </w:p>
        </w:tc>
        <w:tc>
          <w:tcPr>
            <w:tcW w:w="0" w:type="auto"/>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5</w:t>
            </w:r>
          </w:p>
        </w:tc>
      </w:tr>
      <w:tr w:rsidR="00662CB4" w:rsidRPr="00662CB4" w:rsidTr="006132E1">
        <w:trPr>
          <w:jc w:val="center"/>
        </w:trPr>
        <w:tc>
          <w:tcPr>
            <w:tcW w:w="3093" w:type="dxa"/>
          </w:tcPr>
          <w:p w:rsidR="006132E1" w:rsidRPr="00662CB4" w:rsidRDefault="006132E1" w:rsidP="006132E1">
            <w:pPr>
              <w:jc w:val="both"/>
              <w:rPr>
                <w:rFonts w:asciiTheme="minorHAnsi" w:hAnsiTheme="minorHAnsi"/>
                <w:iCs/>
                <w:sz w:val="24"/>
                <w:szCs w:val="24"/>
              </w:rPr>
            </w:pPr>
            <w:r w:rsidRPr="00662CB4">
              <w:rPr>
                <w:rFonts w:asciiTheme="minorHAnsi" w:hAnsiTheme="minorHAnsi"/>
                <w:iCs/>
                <w:sz w:val="24"/>
                <w:szCs w:val="24"/>
              </w:rPr>
              <w:t>Love Towers   Building A</w:t>
            </w:r>
          </w:p>
        </w:tc>
        <w:tc>
          <w:tcPr>
            <w:tcW w:w="3386" w:type="dxa"/>
          </w:tcPr>
          <w:p w:rsidR="006132E1" w:rsidRPr="00662CB4" w:rsidRDefault="006132E1" w:rsidP="006132E1">
            <w:pPr>
              <w:jc w:val="both"/>
              <w:rPr>
                <w:rFonts w:asciiTheme="minorHAnsi" w:hAnsiTheme="minorHAnsi"/>
                <w:sz w:val="24"/>
                <w:szCs w:val="24"/>
              </w:rPr>
            </w:pPr>
            <w:r w:rsidRPr="00662CB4">
              <w:rPr>
                <w:rFonts w:asciiTheme="minorHAnsi" w:hAnsiTheme="minorHAnsi"/>
                <w:iCs/>
                <w:sz w:val="24"/>
                <w:szCs w:val="24"/>
              </w:rPr>
              <w:t>1161 &amp; 1171 Armstrong Avenue</w:t>
            </w:r>
          </w:p>
        </w:tc>
        <w:tc>
          <w:tcPr>
            <w:tcW w:w="0" w:type="auto"/>
            <w:vMerge w:val="restart"/>
            <w:vAlign w:val="center"/>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248</w:t>
            </w:r>
          </w:p>
        </w:tc>
        <w:tc>
          <w:tcPr>
            <w:tcW w:w="0" w:type="auto"/>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4</w:t>
            </w:r>
          </w:p>
        </w:tc>
        <w:tc>
          <w:tcPr>
            <w:tcW w:w="0" w:type="auto"/>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5</w:t>
            </w:r>
          </w:p>
        </w:tc>
      </w:tr>
      <w:tr w:rsidR="00662CB4" w:rsidRPr="00662CB4" w:rsidTr="006132E1">
        <w:trPr>
          <w:jc w:val="center"/>
        </w:trPr>
        <w:tc>
          <w:tcPr>
            <w:tcW w:w="3093" w:type="dxa"/>
          </w:tcPr>
          <w:p w:rsidR="006132E1" w:rsidRPr="00662CB4" w:rsidRDefault="006132E1" w:rsidP="006132E1">
            <w:pPr>
              <w:jc w:val="both"/>
              <w:rPr>
                <w:rFonts w:asciiTheme="minorHAnsi" w:hAnsiTheme="minorHAnsi"/>
                <w:iCs/>
                <w:sz w:val="24"/>
                <w:szCs w:val="24"/>
              </w:rPr>
            </w:pPr>
            <w:r w:rsidRPr="00662CB4">
              <w:rPr>
                <w:rFonts w:asciiTheme="minorHAnsi" w:hAnsiTheme="minorHAnsi"/>
                <w:iCs/>
                <w:sz w:val="24"/>
                <w:szCs w:val="24"/>
              </w:rPr>
              <w:t>Love Towers   Building B</w:t>
            </w:r>
          </w:p>
        </w:tc>
        <w:tc>
          <w:tcPr>
            <w:tcW w:w="3386" w:type="dxa"/>
          </w:tcPr>
          <w:p w:rsidR="006132E1" w:rsidRPr="00662CB4" w:rsidRDefault="006132E1" w:rsidP="006132E1">
            <w:pPr>
              <w:jc w:val="both"/>
              <w:rPr>
                <w:rFonts w:asciiTheme="minorHAnsi" w:hAnsiTheme="minorHAnsi"/>
                <w:sz w:val="24"/>
                <w:szCs w:val="24"/>
              </w:rPr>
            </w:pPr>
            <w:r w:rsidRPr="00662CB4">
              <w:rPr>
                <w:rFonts w:asciiTheme="minorHAnsi" w:hAnsiTheme="minorHAnsi"/>
                <w:iCs/>
                <w:sz w:val="24"/>
                <w:szCs w:val="24"/>
              </w:rPr>
              <w:t>1161 &amp; 1171 Armstrong Avenue</w:t>
            </w:r>
          </w:p>
        </w:tc>
        <w:tc>
          <w:tcPr>
            <w:tcW w:w="0" w:type="auto"/>
            <w:vMerge/>
            <w:vAlign w:val="center"/>
          </w:tcPr>
          <w:p w:rsidR="006132E1" w:rsidRPr="00662CB4" w:rsidRDefault="006132E1" w:rsidP="006132E1">
            <w:pPr>
              <w:jc w:val="center"/>
              <w:rPr>
                <w:rFonts w:asciiTheme="minorHAnsi" w:hAnsiTheme="minorHAnsi"/>
                <w:sz w:val="24"/>
                <w:szCs w:val="24"/>
              </w:rPr>
            </w:pPr>
          </w:p>
        </w:tc>
        <w:tc>
          <w:tcPr>
            <w:tcW w:w="0" w:type="auto"/>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5</w:t>
            </w:r>
          </w:p>
        </w:tc>
        <w:tc>
          <w:tcPr>
            <w:tcW w:w="0" w:type="auto"/>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5</w:t>
            </w:r>
          </w:p>
        </w:tc>
      </w:tr>
      <w:tr w:rsidR="00662CB4" w:rsidRPr="00662CB4" w:rsidTr="006132E1">
        <w:trPr>
          <w:jc w:val="center"/>
        </w:trPr>
        <w:tc>
          <w:tcPr>
            <w:tcW w:w="3093" w:type="dxa"/>
          </w:tcPr>
          <w:p w:rsidR="006132E1" w:rsidRPr="00662CB4" w:rsidRDefault="006132E1" w:rsidP="006132E1">
            <w:pPr>
              <w:jc w:val="both"/>
              <w:rPr>
                <w:rFonts w:asciiTheme="minorHAnsi" w:hAnsiTheme="minorHAnsi"/>
                <w:sz w:val="24"/>
                <w:szCs w:val="24"/>
              </w:rPr>
            </w:pPr>
            <w:r w:rsidRPr="00662CB4">
              <w:rPr>
                <w:rFonts w:asciiTheme="minorHAnsi" w:hAnsiTheme="minorHAnsi"/>
                <w:sz w:val="24"/>
                <w:szCs w:val="24"/>
              </w:rPr>
              <w:t>Nature’s Cove Apartments</w:t>
            </w:r>
          </w:p>
        </w:tc>
        <w:tc>
          <w:tcPr>
            <w:tcW w:w="3386" w:type="dxa"/>
          </w:tcPr>
          <w:p w:rsidR="006132E1" w:rsidRPr="00662CB4" w:rsidRDefault="006132E1" w:rsidP="006132E1">
            <w:pPr>
              <w:jc w:val="both"/>
              <w:rPr>
                <w:rFonts w:asciiTheme="minorHAnsi" w:hAnsiTheme="minorHAnsi"/>
                <w:sz w:val="24"/>
                <w:szCs w:val="24"/>
              </w:rPr>
            </w:pPr>
            <w:r w:rsidRPr="00662CB4">
              <w:rPr>
                <w:rFonts w:asciiTheme="minorHAnsi" w:hAnsiTheme="minorHAnsi"/>
                <w:sz w:val="24"/>
                <w:szCs w:val="24"/>
              </w:rPr>
              <w:t>2639 Bakertown Road</w:t>
            </w:r>
          </w:p>
        </w:tc>
        <w:tc>
          <w:tcPr>
            <w:tcW w:w="0" w:type="auto"/>
            <w:vAlign w:val="center"/>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102</w:t>
            </w:r>
          </w:p>
        </w:tc>
        <w:tc>
          <w:tcPr>
            <w:tcW w:w="0" w:type="auto"/>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6</w:t>
            </w:r>
          </w:p>
        </w:tc>
        <w:tc>
          <w:tcPr>
            <w:tcW w:w="0" w:type="auto"/>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5</w:t>
            </w:r>
          </w:p>
        </w:tc>
      </w:tr>
      <w:tr w:rsidR="00662CB4" w:rsidRPr="00662CB4" w:rsidTr="006132E1">
        <w:trPr>
          <w:jc w:val="center"/>
        </w:trPr>
        <w:tc>
          <w:tcPr>
            <w:tcW w:w="3093" w:type="dxa"/>
          </w:tcPr>
          <w:p w:rsidR="006132E1" w:rsidRPr="00662CB4" w:rsidRDefault="006132E1" w:rsidP="006132E1">
            <w:pPr>
              <w:jc w:val="both"/>
              <w:rPr>
                <w:rFonts w:asciiTheme="minorHAnsi" w:hAnsiTheme="minorHAnsi"/>
                <w:iCs/>
                <w:sz w:val="24"/>
                <w:szCs w:val="24"/>
              </w:rPr>
            </w:pPr>
            <w:r w:rsidRPr="00662CB4">
              <w:rPr>
                <w:rFonts w:asciiTheme="minorHAnsi" w:hAnsiTheme="minorHAnsi"/>
                <w:iCs/>
                <w:sz w:val="24"/>
                <w:szCs w:val="24"/>
              </w:rPr>
              <w:t>Northgate Terrace</w:t>
            </w:r>
          </w:p>
        </w:tc>
        <w:tc>
          <w:tcPr>
            <w:tcW w:w="3386" w:type="dxa"/>
          </w:tcPr>
          <w:p w:rsidR="006132E1" w:rsidRPr="00662CB4" w:rsidRDefault="006132E1" w:rsidP="006132E1">
            <w:pPr>
              <w:jc w:val="both"/>
              <w:rPr>
                <w:rFonts w:asciiTheme="minorHAnsi" w:hAnsiTheme="minorHAnsi"/>
                <w:sz w:val="24"/>
                <w:szCs w:val="24"/>
              </w:rPr>
            </w:pPr>
            <w:r w:rsidRPr="00662CB4">
              <w:rPr>
                <w:rFonts w:asciiTheme="minorHAnsi" w:hAnsiTheme="minorHAnsi"/>
                <w:iCs/>
                <w:sz w:val="24"/>
                <w:szCs w:val="24"/>
              </w:rPr>
              <w:t>4301 Whittle Springs Road</w:t>
            </w:r>
          </w:p>
        </w:tc>
        <w:tc>
          <w:tcPr>
            <w:tcW w:w="0" w:type="auto"/>
            <w:vAlign w:val="center"/>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276</w:t>
            </w:r>
          </w:p>
        </w:tc>
        <w:tc>
          <w:tcPr>
            <w:tcW w:w="0" w:type="auto"/>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6</w:t>
            </w:r>
          </w:p>
        </w:tc>
        <w:tc>
          <w:tcPr>
            <w:tcW w:w="0" w:type="auto"/>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6</w:t>
            </w:r>
          </w:p>
        </w:tc>
      </w:tr>
      <w:tr w:rsidR="00662CB4" w:rsidRPr="00662CB4" w:rsidTr="006132E1">
        <w:trPr>
          <w:jc w:val="center"/>
        </w:trPr>
        <w:tc>
          <w:tcPr>
            <w:tcW w:w="3093" w:type="dxa"/>
          </w:tcPr>
          <w:p w:rsidR="006132E1" w:rsidRPr="00662CB4" w:rsidRDefault="006132E1" w:rsidP="006132E1">
            <w:pPr>
              <w:jc w:val="both"/>
              <w:rPr>
                <w:rFonts w:asciiTheme="minorHAnsi" w:hAnsiTheme="minorHAnsi"/>
                <w:sz w:val="24"/>
                <w:szCs w:val="24"/>
              </w:rPr>
            </w:pPr>
            <w:r w:rsidRPr="00662CB4">
              <w:rPr>
                <w:rFonts w:asciiTheme="minorHAnsi" w:hAnsiTheme="minorHAnsi"/>
                <w:sz w:val="24"/>
                <w:szCs w:val="24"/>
              </w:rPr>
              <w:t>Valley Oaks</w:t>
            </w:r>
          </w:p>
        </w:tc>
        <w:tc>
          <w:tcPr>
            <w:tcW w:w="3386" w:type="dxa"/>
          </w:tcPr>
          <w:p w:rsidR="006132E1" w:rsidRPr="00662CB4" w:rsidRDefault="006132E1" w:rsidP="006132E1">
            <w:pPr>
              <w:jc w:val="both"/>
              <w:rPr>
                <w:rFonts w:asciiTheme="minorHAnsi" w:hAnsiTheme="minorHAnsi"/>
                <w:sz w:val="24"/>
                <w:szCs w:val="24"/>
              </w:rPr>
            </w:pPr>
            <w:r w:rsidRPr="00662CB4">
              <w:rPr>
                <w:rFonts w:asciiTheme="minorHAnsi" w:hAnsiTheme="minorHAnsi"/>
                <w:sz w:val="24"/>
                <w:szCs w:val="24"/>
              </w:rPr>
              <w:t>3504 Oak Branch Circle</w:t>
            </w:r>
          </w:p>
        </w:tc>
        <w:tc>
          <w:tcPr>
            <w:tcW w:w="0" w:type="auto"/>
            <w:vAlign w:val="center"/>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48</w:t>
            </w:r>
          </w:p>
        </w:tc>
        <w:tc>
          <w:tcPr>
            <w:tcW w:w="0" w:type="auto"/>
          </w:tcPr>
          <w:p w:rsidR="006132E1" w:rsidRPr="00662CB4" w:rsidRDefault="006132E1" w:rsidP="006132E1">
            <w:pPr>
              <w:jc w:val="both"/>
              <w:rPr>
                <w:rFonts w:asciiTheme="minorHAnsi" w:hAnsiTheme="minorHAnsi"/>
                <w:sz w:val="24"/>
                <w:szCs w:val="24"/>
              </w:rPr>
            </w:pPr>
          </w:p>
        </w:tc>
        <w:tc>
          <w:tcPr>
            <w:tcW w:w="0" w:type="auto"/>
          </w:tcPr>
          <w:p w:rsidR="006132E1" w:rsidRPr="00662CB4" w:rsidRDefault="006132E1" w:rsidP="006132E1">
            <w:pPr>
              <w:jc w:val="both"/>
              <w:rPr>
                <w:rFonts w:asciiTheme="minorHAnsi" w:hAnsiTheme="minorHAnsi"/>
                <w:sz w:val="24"/>
                <w:szCs w:val="24"/>
              </w:rPr>
            </w:pPr>
          </w:p>
        </w:tc>
      </w:tr>
      <w:tr w:rsidR="00662CB4" w:rsidRPr="00662CB4" w:rsidTr="006132E1">
        <w:trPr>
          <w:jc w:val="center"/>
        </w:trPr>
        <w:tc>
          <w:tcPr>
            <w:tcW w:w="3093" w:type="dxa"/>
          </w:tcPr>
          <w:p w:rsidR="006132E1" w:rsidRPr="00662CB4" w:rsidRDefault="006132E1" w:rsidP="006132E1">
            <w:pPr>
              <w:jc w:val="both"/>
              <w:rPr>
                <w:rFonts w:asciiTheme="minorHAnsi" w:hAnsiTheme="minorHAnsi"/>
                <w:sz w:val="24"/>
                <w:szCs w:val="24"/>
              </w:rPr>
            </w:pPr>
          </w:p>
        </w:tc>
        <w:tc>
          <w:tcPr>
            <w:tcW w:w="3386" w:type="dxa"/>
          </w:tcPr>
          <w:p w:rsidR="006132E1" w:rsidRPr="00662CB4" w:rsidRDefault="006132E1" w:rsidP="006132E1">
            <w:pPr>
              <w:jc w:val="both"/>
              <w:rPr>
                <w:rFonts w:asciiTheme="minorHAnsi" w:hAnsiTheme="minorHAnsi"/>
                <w:sz w:val="24"/>
                <w:szCs w:val="24"/>
              </w:rPr>
            </w:pPr>
          </w:p>
        </w:tc>
        <w:tc>
          <w:tcPr>
            <w:tcW w:w="0" w:type="auto"/>
            <w:vAlign w:val="center"/>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1,272</w:t>
            </w:r>
          </w:p>
        </w:tc>
        <w:tc>
          <w:tcPr>
            <w:tcW w:w="0" w:type="auto"/>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38</w:t>
            </w:r>
          </w:p>
        </w:tc>
        <w:tc>
          <w:tcPr>
            <w:tcW w:w="0" w:type="auto"/>
          </w:tcPr>
          <w:p w:rsidR="006132E1" w:rsidRPr="00662CB4" w:rsidRDefault="006132E1" w:rsidP="006132E1">
            <w:pPr>
              <w:jc w:val="center"/>
              <w:rPr>
                <w:rFonts w:asciiTheme="minorHAnsi" w:hAnsiTheme="minorHAnsi"/>
                <w:sz w:val="24"/>
                <w:szCs w:val="24"/>
              </w:rPr>
            </w:pPr>
            <w:r w:rsidRPr="00662CB4">
              <w:rPr>
                <w:rFonts w:asciiTheme="minorHAnsi" w:hAnsiTheme="minorHAnsi"/>
                <w:sz w:val="24"/>
                <w:szCs w:val="24"/>
              </w:rPr>
              <w:t>39</w:t>
            </w:r>
          </w:p>
        </w:tc>
      </w:tr>
    </w:tbl>
    <w:p w:rsidR="00662CB4" w:rsidRDefault="00662CB4" w:rsidP="006132E1">
      <w:pPr>
        <w:spacing w:after="0" w:line="240" w:lineRule="auto"/>
        <w:jc w:val="both"/>
        <w:rPr>
          <w:sz w:val="24"/>
          <w:szCs w:val="24"/>
        </w:rPr>
      </w:pPr>
    </w:p>
    <w:p w:rsidR="00581841" w:rsidRDefault="00581841" w:rsidP="006132E1">
      <w:pPr>
        <w:spacing w:after="0" w:line="240" w:lineRule="auto"/>
        <w:jc w:val="both"/>
        <w:rPr>
          <w:sz w:val="24"/>
          <w:szCs w:val="24"/>
        </w:rPr>
      </w:pPr>
    </w:p>
    <w:p w:rsidR="00581841" w:rsidRDefault="00581841" w:rsidP="006132E1">
      <w:pPr>
        <w:spacing w:after="0" w:line="240" w:lineRule="auto"/>
        <w:jc w:val="both"/>
        <w:rPr>
          <w:sz w:val="24"/>
          <w:szCs w:val="24"/>
        </w:rPr>
      </w:pPr>
    </w:p>
    <w:p w:rsidR="00581841" w:rsidRDefault="00581841" w:rsidP="006132E1">
      <w:pPr>
        <w:spacing w:after="0" w:line="240" w:lineRule="auto"/>
        <w:jc w:val="both"/>
        <w:rPr>
          <w:sz w:val="24"/>
          <w:szCs w:val="24"/>
        </w:rPr>
      </w:pPr>
    </w:p>
    <w:p w:rsidR="006132E1" w:rsidRPr="00662CB4" w:rsidRDefault="006132E1" w:rsidP="006132E1">
      <w:pPr>
        <w:spacing w:after="0" w:line="240" w:lineRule="auto"/>
        <w:jc w:val="both"/>
        <w:rPr>
          <w:sz w:val="24"/>
          <w:szCs w:val="24"/>
        </w:rPr>
      </w:pPr>
      <w:r w:rsidRPr="00662CB4">
        <w:rPr>
          <w:sz w:val="24"/>
          <w:szCs w:val="24"/>
        </w:rPr>
        <w:t>7.</w:t>
      </w:r>
      <w:r w:rsidRPr="00662CB4">
        <w:rPr>
          <w:sz w:val="24"/>
          <w:szCs w:val="24"/>
        </w:rPr>
        <w:tab/>
      </w:r>
      <w:r w:rsidRPr="00662CB4">
        <w:rPr>
          <w:b/>
          <w:bCs/>
          <w:sz w:val="24"/>
          <w:szCs w:val="24"/>
          <w:u w:val="single"/>
        </w:rPr>
        <w:t>REVENUE</w:t>
      </w:r>
    </w:p>
    <w:p w:rsidR="006132E1" w:rsidRPr="00662CB4" w:rsidRDefault="006132E1" w:rsidP="006132E1">
      <w:pPr>
        <w:spacing w:after="0" w:line="240" w:lineRule="auto"/>
        <w:jc w:val="both"/>
        <w:rPr>
          <w:sz w:val="24"/>
          <w:szCs w:val="24"/>
        </w:rPr>
      </w:pPr>
    </w:p>
    <w:p w:rsidR="006132E1" w:rsidRDefault="006132E1" w:rsidP="006132E1">
      <w:pPr>
        <w:spacing w:after="0" w:line="240" w:lineRule="auto"/>
        <w:ind w:left="720" w:hanging="720"/>
        <w:jc w:val="both"/>
        <w:rPr>
          <w:sz w:val="24"/>
          <w:szCs w:val="24"/>
        </w:rPr>
      </w:pPr>
      <w:r w:rsidRPr="00662CB4">
        <w:rPr>
          <w:sz w:val="24"/>
          <w:szCs w:val="24"/>
        </w:rPr>
        <w:t>a.</w:t>
      </w:r>
      <w:r w:rsidRPr="00662CB4">
        <w:rPr>
          <w:sz w:val="24"/>
          <w:szCs w:val="24"/>
        </w:rPr>
        <w:tab/>
        <w:t xml:space="preserve">KCDC reports the following earnings shown below from the laundry machines. </w:t>
      </w:r>
    </w:p>
    <w:p w:rsidR="00581841" w:rsidRPr="00662CB4" w:rsidRDefault="00581841" w:rsidP="006132E1">
      <w:pPr>
        <w:spacing w:after="0" w:line="240" w:lineRule="auto"/>
        <w:ind w:left="720" w:hanging="720"/>
        <w:jc w:val="both"/>
        <w:rPr>
          <w:sz w:val="24"/>
          <w:szCs w:val="24"/>
        </w:rPr>
      </w:pPr>
    </w:p>
    <w:p w:rsidR="006132E1" w:rsidRPr="00662CB4" w:rsidRDefault="006132E1" w:rsidP="006132E1">
      <w:pPr>
        <w:spacing w:after="0" w:line="240" w:lineRule="auto"/>
        <w:ind w:left="720" w:hanging="720"/>
        <w:jc w:val="both"/>
        <w:rPr>
          <w:sz w:val="24"/>
          <w:szCs w:val="24"/>
        </w:rPr>
      </w:pPr>
      <w:r w:rsidRPr="00662CB4">
        <w:rPr>
          <w:sz w:val="24"/>
          <w:szCs w:val="24"/>
        </w:rPr>
        <w:t>b.</w:t>
      </w:r>
      <w:r w:rsidRPr="00662CB4">
        <w:rPr>
          <w:sz w:val="24"/>
          <w:szCs w:val="24"/>
        </w:rPr>
        <w:tab/>
        <w:t>While the amounts shown below are indicative of earnings, KCDC makes no guarantee as to future earnings.</w:t>
      </w:r>
    </w:p>
    <w:p w:rsidR="00333D88" w:rsidRPr="00662CB4" w:rsidRDefault="00333D88" w:rsidP="006132E1">
      <w:pPr>
        <w:spacing w:after="0" w:line="240" w:lineRule="auto"/>
        <w:ind w:left="720" w:hanging="720"/>
        <w:jc w:val="both"/>
        <w:rPr>
          <w:sz w:val="24"/>
          <w:szCs w:val="24"/>
        </w:rPr>
      </w:pPr>
    </w:p>
    <w:p w:rsidR="006132E1" w:rsidRPr="00662CB4" w:rsidRDefault="006132E1" w:rsidP="006132E1">
      <w:pPr>
        <w:spacing w:after="0" w:line="240" w:lineRule="auto"/>
        <w:ind w:left="720" w:hanging="720"/>
        <w:jc w:val="both"/>
        <w:rPr>
          <w:sz w:val="24"/>
          <w:szCs w:val="24"/>
        </w:rPr>
      </w:pPr>
      <w:r w:rsidRPr="00662CB4">
        <w:rPr>
          <w:sz w:val="24"/>
          <w:szCs w:val="24"/>
        </w:rPr>
        <w:t>c.</w:t>
      </w:r>
      <w:r w:rsidRPr="00662CB4">
        <w:rPr>
          <w:sz w:val="24"/>
          <w:szCs w:val="24"/>
        </w:rPr>
        <w:tab/>
      </w:r>
      <w:r w:rsidR="009407DD" w:rsidRPr="00662CB4">
        <w:rPr>
          <w:sz w:val="24"/>
          <w:szCs w:val="24"/>
        </w:rPr>
        <w:t>Revenue</w:t>
      </w:r>
      <w:r w:rsidRPr="00662CB4">
        <w:rPr>
          <w:sz w:val="24"/>
          <w:szCs w:val="24"/>
        </w:rPr>
        <w:t xml:space="preserve"> report:</w:t>
      </w:r>
    </w:p>
    <w:p w:rsidR="006132E1" w:rsidRPr="00662CB4" w:rsidRDefault="006132E1" w:rsidP="006132E1">
      <w:pPr>
        <w:spacing w:after="0" w:line="240" w:lineRule="auto"/>
        <w:ind w:left="720" w:hanging="720"/>
        <w:jc w:val="both"/>
        <w:rPr>
          <w:sz w:val="24"/>
          <w:szCs w:val="24"/>
        </w:rPr>
      </w:pPr>
    </w:p>
    <w:tbl>
      <w:tblPr>
        <w:tblStyle w:val="TableGrid"/>
        <w:tblW w:w="9738" w:type="dxa"/>
        <w:jc w:val="center"/>
        <w:tblLayout w:type="fixed"/>
        <w:tblLook w:val="0000" w:firstRow="0" w:lastRow="0" w:firstColumn="0" w:lastColumn="0" w:noHBand="0" w:noVBand="0"/>
      </w:tblPr>
      <w:tblGrid>
        <w:gridCol w:w="1834"/>
        <w:gridCol w:w="1170"/>
        <w:gridCol w:w="1170"/>
        <w:gridCol w:w="1089"/>
        <w:gridCol w:w="1170"/>
        <w:gridCol w:w="1071"/>
        <w:gridCol w:w="1260"/>
        <w:gridCol w:w="974"/>
      </w:tblGrid>
      <w:tr w:rsidR="009407DD" w:rsidRPr="0016302D" w:rsidTr="00133358">
        <w:trPr>
          <w:trHeight w:val="510"/>
          <w:tblHeader/>
          <w:jc w:val="center"/>
        </w:trPr>
        <w:tc>
          <w:tcPr>
            <w:tcW w:w="1834" w:type="dxa"/>
            <w:noWrap/>
          </w:tcPr>
          <w:p w:rsidR="009407DD" w:rsidRPr="0016302D" w:rsidRDefault="009407DD" w:rsidP="006132E1">
            <w:pPr>
              <w:jc w:val="center"/>
              <w:rPr>
                <w:rFonts w:asciiTheme="minorHAnsi" w:hAnsiTheme="minorHAnsi"/>
                <w:sz w:val="24"/>
                <w:szCs w:val="24"/>
              </w:rPr>
            </w:pPr>
          </w:p>
        </w:tc>
        <w:tc>
          <w:tcPr>
            <w:tcW w:w="1170" w:type="dxa"/>
          </w:tcPr>
          <w:p w:rsidR="009407DD" w:rsidRPr="0016302D" w:rsidRDefault="009407DD" w:rsidP="006132E1">
            <w:pPr>
              <w:jc w:val="center"/>
              <w:rPr>
                <w:rFonts w:asciiTheme="minorHAnsi" w:hAnsiTheme="minorHAnsi"/>
                <w:b/>
                <w:bCs/>
                <w:sz w:val="24"/>
                <w:szCs w:val="24"/>
              </w:rPr>
            </w:pPr>
            <w:r w:rsidRPr="0016302D">
              <w:rPr>
                <w:rFonts w:asciiTheme="minorHAnsi" w:hAnsiTheme="minorHAnsi"/>
                <w:b/>
                <w:bCs/>
                <w:sz w:val="24"/>
                <w:szCs w:val="24"/>
              </w:rPr>
              <w:t>Autumn Landing</w:t>
            </w:r>
          </w:p>
        </w:tc>
        <w:tc>
          <w:tcPr>
            <w:tcW w:w="1170" w:type="dxa"/>
          </w:tcPr>
          <w:p w:rsidR="009407DD" w:rsidRDefault="009407DD" w:rsidP="0068763C">
            <w:pPr>
              <w:jc w:val="center"/>
              <w:rPr>
                <w:rFonts w:asciiTheme="minorHAnsi" w:hAnsiTheme="minorHAnsi"/>
                <w:b/>
                <w:bCs/>
                <w:sz w:val="24"/>
                <w:szCs w:val="24"/>
              </w:rPr>
            </w:pPr>
            <w:r>
              <w:rPr>
                <w:rFonts w:asciiTheme="minorHAnsi" w:hAnsiTheme="minorHAnsi"/>
                <w:b/>
                <w:bCs/>
                <w:sz w:val="24"/>
                <w:szCs w:val="24"/>
              </w:rPr>
              <w:t>Cagle</w:t>
            </w:r>
          </w:p>
          <w:p w:rsidR="009407DD" w:rsidRPr="0016302D" w:rsidRDefault="009407DD" w:rsidP="0068763C">
            <w:pPr>
              <w:jc w:val="center"/>
              <w:rPr>
                <w:rFonts w:asciiTheme="minorHAnsi" w:hAnsiTheme="minorHAnsi"/>
                <w:b/>
                <w:bCs/>
                <w:sz w:val="24"/>
                <w:szCs w:val="24"/>
              </w:rPr>
            </w:pPr>
            <w:r>
              <w:rPr>
                <w:rFonts w:asciiTheme="minorHAnsi" w:hAnsiTheme="minorHAnsi"/>
                <w:b/>
                <w:bCs/>
                <w:sz w:val="24"/>
                <w:szCs w:val="24"/>
              </w:rPr>
              <w:t>Terrace</w:t>
            </w:r>
          </w:p>
        </w:tc>
        <w:tc>
          <w:tcPr>
            <w:tcW w:w="1089" w:type="dxa"/>
          </w:tcPr>
          <w:p w:rsidR="009407DD" w:rsidRPr="0016302D" w:rsidRDefault="009407DD" w:rsidP="0068763C">
            <w:pPr>
              <w:jc w:val="center"/>
              <w:rPr>
                <w:rFonts w:asciiTheme="minorHAnsi" w:hAnsiTheme="minorHAnsi"/>
                <w:b/>
                <w:bCs/>
                <w:sz w:val="24"/>
                <w:szCs w:val="24"/>
              </w:rPr>
            </w:pPr>
            <w:r>
              <w:rPr>
                <w:rFonts w:asciiTheme="minorHAnsi" w:hAnsiTheme="minorHAnsi"/>
                <w:b/>
                <w:bCs/>
                <w:sz w:val="24"/>
                <w:szCs w:val="24"/>
              </w:rPr>
              <w:t>Isabella Tower</w:t>
            </w:r>
          </w:p>
        </w:tc>
        <w:tc>
          <w:tcPr>
            <w:tcW w:w="1170" w:type="dxa"/>
          </w:tcPr>
          <w:p w:rsidR="009407DD" w:rsidRPr="0016302D" w:rsidRDefault="009407DD" w:rsidP="0068763C">
            <w:pPr>
              <w:jc w:val="center"/>
              <w:rPr>
                <w:rFonts w:asciiTheme="minorHAnsi" w:hAnsiTheme="minorHAnsi"/>
                <w:b/>
                <w:bCs/>
                <w:sz w:val="24"/>
                <w:szCs w:val="24"/>
              </w:rPr>
            </w:pPr>
            <w:r>
              <w:rPr>
                <w:rFonts w:asciiTheme="minorHAnsi" w:hAnsiTheme="minorHAnsi"/>
                <w:b/>
                <w:bCs/>
                <w:sz w:val="24"/>
                <w:szCs w:val="24"/>
              </w:rPr>
              <w:t>Love Towers</w:t>
            </w:r>
          </w:p>
        </w:tc>
        <w:tc>
          <w:tcPr>
            <w:tcW w:w="1071" w:type="dxa"/>
          </w:tcPr>
          <w:p w:rsidR="009407DD" w:rsidRPr="0016302D" w:rsidRDefault="009407DD" w:rsidP="0068763C">
            <w:pPr>
              <w:jc w:val="center"/>
              <w:rPr>
                <w:rFonts w:asciiTheme="minorHAnsi" w:hAnsiTheme="minorHAnsi"/>
                <w:b/>
                <w:bCs/>
                <w:sz w:val="24"/>
                <w:szCs w:val="24"/>
              </w:rPr>
            </w:pPr>
            <w:r>
              <w:rPr>
                <w:rFonts w:asciiTheme="minorHAnsi" w:hAnsiTheme="minorHAnsi"/>
                <w:b/>
                <w:bCs/>
                <w:sz w:val="24"/>
                <w:szCs w:val="24"/>
              </w:rPr>
              <w:t>Natures Cove</w:t>
            </w:r>
          </w:p>
        </w:tc>
        <w:tc>
          <w:tcPr>
            <w:tcW w:w="1260" w:type="dxa"/>
          </w:tcPr>
          <w:p w:rsidR="009407DD" w:rsidRPr="0016302D" w:rsidRDefault="009407DD" w:rsidP="0068763C">
            <w:pPr>
              <w:jc w:val="center"/>
              <w:rPr>
                <w:rFonts w:asciiTheme="minorHAnsi" w:hAnsiTheme="minorHAnsi"/>
                <w:b/>
                <w:bCs/>
                <w:sz w:val="24"/>
                <w:szCs w:val="24"/>
              </w:rPr>
            </w:pPr>
            <w:r w:rsidRPr="0016302D">
              <w:rPr>
                <w:rFonts w:asciiTheme="minorHAnsi" w:hAnsiTheme="minorHAnsi"/>
                <w:b/>
                <w:bCs/>
                <w:sz w:val="24"/>
                <w:szCs w:val="24"/>
              </w:rPr>
              <w:t>Northgate Terrace</w:t>
            </w:r>
          </w:p>
        </w:tc>
        <w:tc>
          <w:tcPr>
            <w:tcW w:w="974" w:type="dxa"/>
          </w:tcPr>
          <w:p w:rsidR="009407DD" w:rsidRPr="0016302D" w:rsidRDefault="009407DD" w:rsidP="0068763C">
            <w:pPr>
              <w:jc w:val="center"/>
              <w:rPr>
                <w:rFonts w:asciiTheme="minorHAnsi" w:hAnsiTheme="minorHAnsi"/>
                <w:b/>
                <w:bCs/>
                <w:sz w:val="24"/>
                <w:szCs w:val="24"/>
              </w:rPr>
            </w:pPr>
            <w:r w:rsidRPr="0016302D">
              <w:rPr>
                <w:rFonts w:asciiTheme="minorHAnsi" w:hAnsiTheme="minorHAnsi"/>
                <w:b/>
                <w:bCs/>
                <w:sz w:val="24"/>
                <w:szCs w:val="24"/>
              </w:rPr>
              <w:t>Valley Oaks</w:t>
            </w:r>
          </w:p>
        </w:tc>
      </w:tr>
      <w:tr w:rsidR="009407DD" w:rsidRPr="0016302D" w:rsidTr="00133358">
        <w:trPr>
          <w:trHeight w:val="198"/>
          <w:jc w:val="center"/>
        </w:trPr>
        <w:tc>
          <w:tcPr>
            <w:tcW w:w="1834" w:type="dxa"/>
          </w:tcPr>
          <w:p w:rsidR="009407DD" w:rsidRPr="0016302D" w:rsidRDefault="009407DD" w:rsidP="0016302D">
            <w:pPr>
              <w:rPr>
                <w:rFonts w:asciiTheme="minorHAnsi" w:hAnsiTheme="minorHAnsi"/>
                <w:b/>
                <w:bCs/>
                <w:sz w:val="24"/>
                <w:szCs w:val="24"/>
              </w:rPr>
            </w:pPr>
            <w:r w:rsidRPr="0016302D">
              <w:rPr>
                <w:rFonts w:asciiTheme="minorHAnsi" w:hAnsiTheme="minorHAnsi"/>
                <w:b/>
                <w:bCs/>
                <w:sz w:val="24"/>
                <w:szCs w:val="24"/>
              </w:rPr>
              <w:t>Total 2011</w:t>
            </w:r>
          </w:p>
        </w:tc>
        <w:tc>
          <w:tcPr>
            <w:tcW w:w="1170" w:type="dxa"/>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$3,406</w:t>
            </w:r>
          </w:p>
        </w:tc>
        <w:tc>
          <w:tcPr>
            <w:tcW w:w="1170" w:type="dxa"/>
            <w:noWrap/>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$20,766</w:t>
            </w:r>
          </w:p>
        </w:tc>
        <w:tc>
          <w:tcPr>
            <w:tcW w:w="1089" w:type="dxa"/>
            <w:noWrap/>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$10,573</w:t>
            </w:r>
          </w:p>
        </w:tc>
        <w:tc>
          <w:tcPr>
            <w:tcW w:w="1170" w:type="dxa"/>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$24,037</w:t>
            </w:r>
          </w:p>
        </w:tc>
        <w:tc>
          <w:tcPr>
            <w:tcW w:w="1071" w:type="dxa"/>
            <w:noWrap/>
          </w:tcPr>
          <w:p w:rsidR="009407DD" w:rsidRPr="0016302D" w:rsidRDefault="00E7750F" w:rsidP="00EC2345">
            <w:pPr>
              <w:jc w:val="right"/>
              <w:rPr>
                <w:rFonts w:asciiTheme="minorHAnsi" w:hAnsiTheme="minorHAnsi"/>
                <w:sz w:val="24"/>
                <w:szCs w:val="24"/>
              </w:rPr>
            </w:pPr>
            <w:r>
              <w:rPr>
                <w:rFonts w:asciiTheme="minorHAnsi" w:hAnsiTheme="minorHAnsi"/>
                <w:sz w:val="24"/>
                <w:szCs w:val="24"/>
              </w:rPr>
              <w:t>$5,142</w:t>
            </w:r>
          </w:p>
        </w:tc>
        <w:tc>
          <w:tcPr>
            <w:tcW w:w="1260" w:type="dxa"/>
            <w:noWrap/>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$19,927</w:t>
            </w:r>
          </w:p>
        </w:tc>
        <w:tc>
          <w:tcPr>
            <w:tcW w:w="974" w:type="dxa"/>
          </w:tcPr>
          <w:p w:rsidR="009407DD" w:rsidRPr="0016302D" w:rsidRDefault="00EC2345" w:rsidP="00EC2345">
            <w:pPr>
              <w:jc w:val="right"/>
              <w:rPr>
                <w:rFonts w:asciiTheme="minorHAnsi" w:hAnsiTheme="minorHAnsi"/>
                <w:sz w:val="24"/>
                <w:szCs w:val="24"/>
              </w:rPr>
            </w:pPr>
            <w:r>
              <w:rPr>
                <w:rFonts w:asciiTheme="minorHAnsi" w:hAnsiTheme="minorHAnsi"/>
                <w:sz w:val="24"/>
                <w:szCs w:val="24"/>
              </w:rPr>
              <w:t>$7,097</w:t>
            </w:r>
          </w:p>
        </w:tc>
      </w:tr>
      <w:tr w:rsidR="009407DD" w:rsidRPr="0016302D" w:rsidTr="00133358">
        <w:trPr>
          <w:trHeight w:val="198"/>
          <w:jc w:val="center"/>
        </w:trPr>
        <w:tc>
          <w:tcPr>
            <w:tcW w:w="1834" w:type="dxa"/>
          </w:tcPr>
          <w:p w:rsidR="009407DD" w:rsidRPr="0016302D" w:rsidRDefault="009407DD" w:rsidP="0016302D">
            <w:pPr>
              <w:rPr>
                <w:rFonts w:asciiTheme="minorHAnsi" w:hAnsiTheme="minorHAnsi"/>
                <w:b/>
                <w:bCs/>
                <w:sz w:val="24"/>
                <w:szCs w:val="24"/>
              </w:rPr>
            </w:pPr>
            <w:r w:rsidRPr="0016302D">
              <w:rPr>
                <w:rFonts w:asciiTheme="minorHAnsi" w:hAnsiTheme="minorHAnsi"/>
                <w:b/>
                <w:bCs/>
                <w:sz w:val="24"/>
                <w:szCs w:val="24"/>
              </w:rPr>
              <w:t>Total 2012</w:t>
            </w:r>
          </w:p>
        </w:tc>
        <w:tc>
          <w:tcPr>
            <w:tcW w:w="1170" w:type="dxa"/>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$6,662</w:t>
            </w:r>
          </w:p>
        </w:tc>
        <w:tc>
          <w:tcPr>
            <w:tcW w:w="1170" w:type="dxa"/>
            <w:noWrap/>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$22,716</w:t>
            </w:r>
          </w:p>
        </w:tc>
        <w:tc>
          <w:tcPr>
            <w:tcW w:w="1089" w:type="dxa"/>
            <w:noWrap/>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$12,221</w:t>
            </w:r>
          </w:p>
        </w:tc>
        <w:tc>
          <w:tcPr>
            <w:tcW w:w="1170" w:type="dxa"/>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$23,702</w:t>
            </w:r>
          </w:p>
        </w:tc>
        <w:tc>
          <w:tcPr>
            <w:tcW w:w="1071" w:type="dxa"/>
            <w:noWrap/>
          </w:tcPr>
          <w:p w:rsidR="009407DD" w:rsidRPr="0016302D" w:rsidRDefault="00E7750F" w:rsidP="00EC2345">
            <w:pPr>
              <w:jc w:val="right"/>
              <w:rPr>
                <w:rFonts w:asciiTheme="minorHAnsi" w:hAnsiTheme="minorHAnsi"/>
                <w:sz w:val="24"/>
                <w:szCs w:val="24"/>
              </w:rPr>
            </w:pPr>
            <w:r>
              <w:rPr>
                <w:rFonts w:asciiTheme="minorHAnsi" w:hAnsiTheme="minorHAnsi"/>
                <w:sz w:val="24"/>
                <w:szCs w:val="24"/>
              </w:rPr>
              <w:t>$8,759</w:t>
            </w:r>
          </w:p>
        </w:tc>
        <w:tc>
          <w:tcPr>
            <w:tcW w:w="1260" w:type="dxa"/>
            <w:noWrap/>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$20,294</w:t>
            </w:r>
          </w:p>
        </w:tc>
        <w:tc>
          <w:tcPr>
            <w:tcW w:w="974" w:type="dxa"/>
          </w:tcPr>
          <w:p w:rsidR="009407DD" w:rsidRPr="0016302D" w:rsidRDefault="00EC2345" w:rsidP="00EC2345">
            <w:pPr>
              <w:jc w:val="right"/>
              <w:rPr>
                <w:rFonts w:asciiTheme="minorHAnsi" w:hAnsiTheme="minorHAnsi"/>
                <w:sz w:val="24"/>
                <w:szCs w:val="24"/>
              </w:rPr>
            </w:pPr>
            <w:r>
              <w:rPr>
                <w:rFonts w:asciiTheme="minorHAnsi" w:hAnsiTheme="minorHAnsi"/>
                <w:sz w:val="24"/>
                <w:szCs w:val="24"/>
              </w:rPr>
              <w:t>$5,460</w:t>
            </w:r>
          </w:p>
        </w:tc>
      </w:tr>
      <w:tr w:rsidR="009407DD" w:rsidRPr="0016302D" w:rsidTr="00133358">
        <w:trPr>
          <w:trHeight w:val="198"/>
          <w:jc w:val="center"/>
        </w:trPr>
        <w:tc>
          <w:tcPr>
            <w:tcW w:w="1834" w:type="dxa"/>
          </w:tcPr>
          <w:p w:rsidR="009407DD" w:rsidRPr="0016302D" w:rsidRDefault="009407DD" w:rsidP="0016302D">
            <w:pPr>
              <w:rPr>
                <w:rFonts w:asciiTheme="minorHAnsi" w:hAnsiTheme="minorHAnsi"/>
                <w:b/>
                <w:bCs/>
                <w:sz w:val="24"/>
                <w:szCs w:val="24"/>
              </w:rPr>
            </w:pPr>
            <w:r w:rsidRPr="0016302D">
              <w:rPr>
                <w:rFonts w:asciiTheme="minorHAnsi" w:hAnsiTheme="minorHAnsi"/>
                <w:b/>
                <w:bCs/>
                <w:sz w:val="24"/>
                <w:szCs w:val="24"/>
              </w:rPr>
              <w:t>Total 2013</w:t>
            </w:r>
          </w:p>
        </w:tc>
        <w:tc>
          <w:tcPr>
            <w:tcW w:w="1170" w:type="dxa"/>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$5,065</w:t>
            </w:r>
          </w:p>
        </w:tc>
        <w:tc>
          <w:tcPr>
            <w:tcW w:w="1170" w:type="dxa"/>
            <w:noWrap/>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$19,907</w:t>
            </w:r>
          </w:p>
        </w:tc>
        <w:tc>
          <w:tcPr>
            <w:tcW w:w="1089" w:type="dxa"/>
            <w:noWrap/>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$12,118</w:t>
            </w:r>
          </w:p>
        </w:tc>
        <w:tc>
          <w:tcPr>
            <w:tcW w:w="1170" w:type="dxa"/>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$20,569</w:t>
            </w:r>
          </w:p>
        </w:tc>
        <w:tc>
          <w:tcPr>
            <w:tcW w:w="1071" w:type="dxa"/>
            <w:noWrap/>
          </w:tcPr>
          <w:p w:rsidR="009407DD" w:rsidRPr="0016302D" w:rsidRDefault="00E7750F" w:rsidP="00EC2345">
            <w:pPr>
              <w:jc w:val="right"/>
              <w:rPr>
                <w:rFonts w:asciiTheme="minorHAnsi" w:hAnsiTheme="minorHAnsi"/>
                <w:sz w:val="24"/>
                <w:szCs w:val="24"/>
              </w:rPr>
            </w:pPr>
            <w:r>
              <w:rPr>
                <w:rFonts w:asciiTheme="minorHAnsi" w:hAnsiTheme="minorHAnsi"/>
                <w:sz w:val="24"/>
                <w:szCs w:val="24"/>
              </w:rPr>
              <w:t>$8,929</w:t>
            </w:r>
          </w:p>
        </w:tc>
        <w:tc>
          <w:tcPr>
            <w:tcW w:w="1260" w:type="dxa"/>
            <w:noWrap/>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$18,478</w:t>
            </w:r>
          </w:p>
        </w:tc>
        <w:tc>
          <w:tcPr>
            <w:tcW w:w="974" w:type="dxa"/>
          </w:tcPr>
          <w:p w:rsidR="009407DD" w:rsidRPr="0016302D" w:rsidRDefault="00EC2345" w:rsidP="00EC2345">
            <w:pPr>
              <w:jc w:val="right"/>
              <w:rPr>
                <w:rFonts w:asciiTheme="minorHAnsi" w:hAnsiTheme="minorHAnsi"/>
                <w:sz w:val="24"/>
                <w:szCs w:val="24"/>
              </w:rPr>
            </w:pPr>
            <w:r>
              <w:rPr>
                <w:rFonts w:asciiTheme="minorHAnsi" w:hAnsiTheme="minorHAnsi"/>
                <w:sz w:val="24"/>
                <w:szCs w:val="24"/>
              </w:rPr>
              <w:t>$4,175</w:t>
            </w:r>
          </w:p>
        </w:tc>
      </w:tr>
      <w:tr w:rsidR="009407DD" w:rsidRPr="0016302D" w:rsidTr="00133358">
        <w:trPr>
          <w:trHeight w:val="198"/>
          <w:jc w:val="center"/>
        </w:trPr>
        <w:tc>
          <w:tcPr>
            <w:tcW w:w="1834" w:type="dxa"/>
          </w:tcPr>
          <w:p w:rsidR="009407DD" w:rsidRPr="0016302D" w:rsidRDefault="009407DD" w:rsidP="0016302D">
            <w:pPr>
              <w:rPr>
                <w:rFonts w:asciiTheme="minorHAnsi" w:hAnsiTheme="minorHAnsi"/>
                <w:b/>
                <w:bCs/>
                <w:sz w:val="24"/>
                <w:szCs w:val="24"/>
              </w:rPr>
            </w:pPr>
            <w:r w:rsidRPr="0016302D">
              <w:rPr>
                <w:rFonts w:asciiTheme="minorHAnsi" w:hAnsiTheme="minorHAnsi"/>
                <w:b/>
                <w:bCs/>
                <w:sz w:val="24"/>
                <w:szCs w:val="24"/>
              </w:rPr>
              <w:t>Total 2014</w:t>
            </w:r>
          </w:p>
        </w:tc>
        <w:tc>
          <w:tcPr>
            <w:tcW w:w="1170" w:type="dxa"/>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$4,601</w:t>
            </w:r>
          </w:p>
        </w:tc>
        <w:tc>
          <w:tcPr>
            <w:tcW w:w="1170" w:type="dxa"/>
            <w:noWrap/>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$21,985</w:t>
            </w:r>
          </w:p>
        </w:tc>
        <w:tc>
          <w:tcPr>
            <w:tcW w:w="1089" w:type="dxa"/>
            <w:noWrap/>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$10,362</w:t>
            </w:r>
          </w:p>
        </w:tc>
        <w:tc>
          <w:tcPr>
            <w:tcW w:w="1170" w:type="dxa"/>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$17,319</w:t>
            </w:r>
          </w:p>
        </w:tc>
        <w:tc>
          <w:tcPr>
            <w:tcW w:w="1071" w:type="dxa"/>
            <w:noWrap/>
          </w:tcPr>
          <w:p w:rsidR="009407DD" w:rsidRPr="0016302D" w:rsidRDefault="00E7750F" w:rsidP="00EC2345">
            <w:pPr>
              <w:jc w:val="right"/>
              <w:rPr>
                <w:rFonts w:asciiTheme="minorHAnsi" w:hAnsiTheme="minorHAnsi"/>
                <w:sz w:val="24"/>
                <w:szCs w:val="24"/>
              </w:rPr>
            </w:pPr>
            <w:r>
              <w:rPr>
                <w:rFonts w:asciiTheme="minorHAnsi" w:hAnsiTheme="minorHAnsi"/>
                <w:sz w:val="24"/>
                <w:szCs w:val="24"/>
              </w:rPr>
              <w:t>$10,384</w:t>
            </w:r>
          </w:p>
        </w:tc>
        <w:tc>
          <w:tcPr>
            <w:tcW w:w="1260" w:type="dxa"/>
            <w:noWrap/>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$15,601</w:t>
            </w:r>
          </w:p>
        </w:tc>
        <w:tc>
          <w:tcPr>
            <w:tcW w:w="974" w:type="dxa"/>
          </w:tcPr>
          <w:p w:rsidR="009407DD" w:rsidRPr="0016302D" w:rsidRDefault="00133358" w:rsidP="00EC2345">
            <w:pPr>
              <w:jc w:val="right"/>
              <w:rPr>
                <w:rFonts w:asciiTheme="minorHAnsi" w:hAnsiTheme="minorHAnsi"/>
                <w:sz w:val="24"/>
                <w:szCs w:val="24"/>
              </w:rPr>
            </w:pPr>
            <w:r>
              <w:rPr>
                <w:rFonts w:asciiTheme="minorHAnsi" w:hAnsiTheme="minorHAnsi"/>
                <w:sz w:val="24"/>
                <w:szCs w:val="24"/>
              </w:rPr>
              <w:t>$3,954</w:t>
            </w:r>
          </w:p>
        </w:tc>
      </w:tr>
      <w:tr w:rsidR="009407DD" w:rsidRPr="0016302D" w:rsidTr="00133358">
        <w:trPr>
          <w:trHeight w:val="198"/>
          <w:jc w:val="center"/>
        </w:trPr>
        <w:tc>
          <w:tcPr>
            <w:tcW w:w="1834" w:type="dxa"/>
          </w:tcPr>
          <w:p w:rsidR="009407DD" w:rsidRPr="0016302D" w:rsidRDefault="009407DD" w:rsidP="0016302D">
            <w:pPr>
              <w:rPr>
                <w:rFonts w:asciiTheme="minorHAnsi" w:hAnsiTheme="minorHAnsi"/>
                <w:b/>
                <w:bCs/>
                <w:sz w:val="24"/>
                <w:szCs w:val="24"/>
              </w:rPr>
            </w:pPr>
            <w:r w:rsidRPr="0016302D">
              <w:rPr>
                <w:rFonts w:asciiTheme="minorHAnsi" w:hAnsiTheme="minorHAnsi"/>
                <w:b/>
                <w:bCs/>
                <w:sz w:val="24"/>
                <w:szCs w:val="24"/>
              </w:rPr>
              <w:t>Total 2015</w:t>
            </w:r>
            <w:r>
              <w:rPr>
                <w:rFonts w:asciiTheme="minorHAnsi" w:hAnsiTheme="minorHAnsi"/>
                <w:b/>
                <w:bCs/>
                <w:sz w:val="24"/>
                <w:szCs w:val="24"/>
              </w:rPr>
              <w:t xml:space="preserve"> YTD</w:t>
            </w:r>
          </w:p>
        </w:tc>
        <w:tc>
          <w:tcPr>
            <w:tcW w:w="1170" w:type="dxa"/>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$4,161</w:t>
            </w:r>
          </w:p>
        </w:tc>
        <w:tc>
          <w:tcPr>
            <w:tcW w:w="1170" w:type="dxa"/>
            <w:noWrap/>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$10,494</w:t>
            </w:r>
          </w:p>
        </w:tc>
        <w:tc>
          <w:tcPr>
            <w:tcW w:w="1089" w:type="dxa"/>
            <w:noWrap/>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$6,501</w:t>
            </w:r>
          </w:p>
        </w:tc>
        <w:tc>
          <w:tcPr>
            <w:tcW w:w="1170" w:type="dxa"/>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$13,943</w:t>
            </w:r>
          </w:p>
        </w:tc>
        <w:tc>
          <w:tcPr>
            <w:tcW w:w="1071" w:type="dxa"/>
            <w:noWrap/>
          </w:tcPr>
          <w:p w:rsidR="009407DD" w:rsidRPr="0016302D" w:rsidRDefault="00E7750F" w:rsidP="00EC2345">
            <w:pPr>
              <w:jc w:val="right"/>
              <w:rPr>
                <w:rFonts w:asciiTheme="minorHAnsi" w:hAnsiTheme="minorHAnsi"/>
                <w:sz w:val="24"/>
                <w:szCs w:val="24"/>
              </w:rPr>
            </w:pPr>
            <w:r>
              <w:rPr>
                <w:rFonts w:asciiTheme="minorHAnsi" w:hAnsiTheme="minorHAnsi"/>
                <w:sz w:val="24"/>
                <w:szCs w:val="24"/>
              </w:rPr>
              <w:t>$7,266</w:t>
            </w:r>
          </w:p>
        </w:tc>
        <w:tc>
          <w:tcPr>
            <w:tcW w:w="1260" w:type="dxa"/>
            <w:noWrap/>
          </w:tcPr>
          <w:p w:rsidR="009407DD" w:rsidRPr="0016302D" w:rsidRDefault="009407DD" w:rsidP="00EC2345">
            <w:pPr>
              <w:jc w:val="right"/>
              <w:rPr>
                <w:rFonts w:asciiTheme="minorHAnsi" w:hAnsiTheme="minorHAnsi"/>
                <w:sz w:val="24"/>
                <w:szCs w:val="24"/>
              </w:rPr>
            </w:pPr>
            <w:r>
              <w:rPr>
                <w:rFonts w:asciiTheme="minorHAnsi" w:hAnsiTheme="minorHAnsi"/>
                <w:sz w:val="24"/>
                <w:szCs w:val="24"/>
              </w:rPr>
              <w:t>$9,786</w:t>
            </w:r>
          </w:p>
        </w:tc>
        <w:tc>
          <w:tcPr>
            <w:tcW w:w="974" w:type="dxa"/>
          </w:tcPr>
          <w:p w:rsidR="009407DD" w:rsidRPr="0016302D" w:rsidRDefault="00EC2345" w:rsidP="00EC2345">
            <w:pPr>
              <w:jc w:val="right"/>
              <w:rPr>
                <w:rFonts w:asciiTheme="minorHAnsi" w:hAnsiTheme="minorHAnsi"/>
                <w:sz w:val="24"/>
                <w:szCs w:val="24"/>
              </w:rPr>
            </w:pPr>
            <w:r>
              <w:rPr>
                <w:rFonts w:asciiTheme="minorHAnsi" w:hAnsiTheme="minorHAnsi"/>
                <w:sz w:val="24"/>
                <w:szCs w:val="24"/>
              </w:rPr>
              <w:t>$2,919</w:t>
            </w:r>
          </w:p>
        </w:tc>
      </w:tr>
    </w:tbl>
    <w:p w:rsidR="006132E1" w:rsidRPr="006132E1" w:rsidRDefault="006132E1" w:rsidP="006132E1">
      <w:pPr>
        <w:spacing w:after="0" w:line="240" w:lineRule="auto"/>
        <w:jc w:val="both"/>
        <w:rPr>
          <w:color w:val="FF6600"/>
          <w:sz w:val="24"/>
          <w:szCs w:val="24"/>
        </w:rPr>
      </w:pPr>
    </w:p>
    <w:p w:rsidR="006132E1" w:rsidRPr="00662CB4" w:rsidRDefault="006132E1" w:rsidP="006132E1">
      <w:pPr>
        <w:spacing w:after="0" w:line="240" w:lineRule="auto"/>
        <w:jc w:val="both"/>
        <w:rPr>
          <w:sz w:val="24"/>
          <w:szCs w:val="24"/>
        </w:rPr>
      </w:pPr>
      <w:r w:rsidRPr="00662CB4">
        <w:rPr>
          <w:sz w:val="24"/>
          <w:szCs w:val="24"/>
        </w:rPr>
        <w:t>8.</w:t>
      </w:r>
      <w:r w:rsidRPr="00662CB4">
        <w:rPr>
          <w:sz w:val="24"/>
          <w:szCs w:val="24"/>
        </w:rPr>
        <w:tab/>
      </w:r>
      <w:r w:rsidRPr="00662CB4">
        <w:rPr>
          <w:b/>
          <w:bCs/>
          <w:sz w:val="24"/>
          <w:szCs w:val="24"/>
          <w:u w:val="single"/>
        </w:rPr>
        <w:t>SITE VISITS</w:t>
      </w:r>
      <w:r w:rsidRPr="00662CB4">
        <w:rPr>
          <w:sz w:val="24"/>
          <w:szCs w:val="24"/>
          <w:u w:val="single"/>
        </w:rPr>
        <w:t xml:space="preserve">                                                                                                                         </w:t>
      </w:r>
    </w:p>
    <w:p w:rsidR="006132E1" w:rsidRPr="00662CB4" w:rsidRDefault="006132E1" w:rsidP="006132E1">
      <w:pPr>
        <w:spacing w:after="0" w:line="240" w:lineRule="auto"/>
        <w:ind w:left="720"/>
        <w:jc w:val="both"/>
        <w:rPr>
          <w:sz w:val="24"/>
          <w:szCs w:val="24"/>
        </w:rPr>
      </w:pPr>
      <w:r w:rsidRPr="00662CB4">
        <w:rPr>
          <w:sz w:val="24"/>
          <w:szCs w:val="24"/>
        </w:rPr>
        <w:t>Proposers are urged to visit all of the sites to view the current configurations of the machines. The failure of the proposer to do so will not relieve the proposer of such responsibility. Coordinate the site visits with the persons shown below.</w:t>
      </w:r>
    </w:p>
    <w:p w:rsidR="006132E1" w:rsidRPr="00662CB4" w:rsidRDefault="006132E1" w:rsidP="006132E1">
      <w:pPr>
        <w:spacing w:after="0" w:line="240" w:lineRule="auto"/>
        <w:ind w:left="720"/>
        <w:jc w:val="both"/>
        <w:rPr>
          <w:sz w:val="24"/>
          <w:szCs w:val="24"/>
        </w:rPr>
      </w:pPr>
    </w:p>
    <w:tbl>
      <w:tblPr>
        <w:tblStyle w:val="TableGrid"/>
        <w:tblW w:w="0" w:type="auto"/>
        <w:jc w:val="center"/>
        <w:tblLook w:val="01E0" w:firstRow="1" w:lastRow="1" w:firstColumn="1" w:lastColumn="1" w:noHBand="0" w:noVBand="0"/>
      </w:tblPr>
      <w:tblGrid>
        <w:gridCol w:w="2010"/>
        <w:gridCol w:w="1945"/>
        <w:gridCol w:w="1141"/>
        <w:gridCol w:w="2250"/>
      </w:tblGrid>
      <w:tr w:rsidR="00662CB4" w:rsidRPr="00662CB4" w:rsidTr="006132E1">
        <w:trPr>
          <w:jc w:val="center"/>
        </w:trPr>
        <w:tc>
          <w:tcPr>
            <w:tcW w:w="0" w:type="auto"/>
          </w:tcPr>
          <w:p w:rsidR="00FF593E" w:rsidRPr="00662CB4" w:rsidRDefault="00FF593E" w:rsidP="00FF593E">
            <w:pPr>
              <w:jc w:val="center"/>
              <w:rPr>
                <w:rFonts w:asciiTheme="minorHAnsi" w:hAnsiTheme="minorHAnsi"/>
                <w:b/>
                <w:bCs/>
                <w:sz w:val="24"/>
                <w:szCs w:val="24"/>
              </w:rPr>
            </w:pPr>
            <w:r w:rsidRPr="00662CB4">
              <w:rPr>
                <w:rFonts w:asciiTheme="minorHAnsi" w:hAnsiTheme="minorHAnsi"/>
                <w:b/>
                <w:bCs/>
                <w:sz w:val="24"/>
                <w:szCs w:val="24"/>
              </w:rPr>
              <w:t>Site</w:t>
            </w:r>
          </w:p>
        </w:tc>
        <w:tc>
          <w:tcPr>
            <w:tcW w:w="0" w:type="auto"/>
          </w:tcPr>
          <w:p w:rsidR="00FF593E" w:rsidRPr="00662CB4" w:rsidRDefault="00FF593E" w:rsidP="00FF593E">
            <w:pPr>
              <w:jc w:val="center"/>
              <w:rPr>
                <w:rFonts w:asciiTheme="minorHAnsi" w:hAnsiTheme="minorHAnsi"/>
                <w:b/>
                <w:bCs/>
                <w:sz w:val="24"/>
                <w:szCs w:val="24"/>
              </w:rPr>
            </w:pPr>
            <w:r w:rsidRPr="00662CB4">
              <w:rPr>
                <w:rFonts w:asciiTheme="minorHAnsi" w:hAnsiTheme="minorHAnsi"/>
                <w:b/>
                <w:bCs/>
                <w:sz w:val="24"/>
                <w:szCs w:val="24"/>
              </w:rPr>
              <w:t>Contact</w:t>
            </w:r>
          </w:p>
        </w:tc>
        <w:tc>
          <w:tcPr>
            <w:tcW w:w="0" w:type="auto"/>
          </w:tcPr>
          <w:p w:rsidR="00FF593E" w:rsidRPr="00662CB4" w:rsidRDefault="00FF593E" w:rsidP="00FF593E">
            <w:pPr>
              <w:jc w:val="center"/>
              <w:rPr>
                <w:rFonts w:asciiTheme="minorHAnsi" w:hAnsiTheme="minorHAnsi"/>
                <w:b/>
                <w:bCs/>
                <w:sz w:val="24"/>
                <w:szCs w:val="24"/>
              </w:rPr>
            </w:pPr>
            <w:r w:rsidRPr="00662CB4">
              <w:rPr>
                <w:rFonts w:asciiTheme="minorHAnsi" w:hAnsiTheme="minorHAnsi"/>
                <w:b/>
                <w:bCs/>
                <w:sz w:val="24"/>
                <w:szCs w:val="24"/>
              </w:rPr>
              <w:t>Phone</w:t>
            </w:r>
          </w:p>
        </w:tc>
        <w:tc>
          <w:tcPr>
            <w:tcW w:w="0" w:type="auto"/>
          </w:tcPr>
          <w:p w:rsidR="00FF593E" w:rsidRPr="00662CB4" w:rsidRDefault="00FF593E" w:rsidP="00FF593E">
            <w:pPr>
              <w:jc w:val="center"/>
              <w:rPr>
                <w:rFonts w:asciiTheme="minorHAnsi" w:hAnsiTheme="minorHAnsi"/>
                <w:b/>
                <w:bCs/>
                <w:sz w:val="24"/>
                <w:szCs w:val="24"/>
              </w:rPr>
            </w:pPr>
            <w:r w:rsidRPr="00662CB4">
              <w:rPr>
                <w:rFonts w:asciiTheme="minorHAnsi" w:hAnsiTheme="minorHAnsi"/>
                <w:b/>
                <w:bCs/>
                <w:sz w:val="24"/>
                <w:szCs w:val="24"/>
              </w:rPr>
              <w:t>Email</w:t>
            </w:r>
          </w:p>
        </w:tc>
      </w:tr>
      <w:tr w:rsidR="00662CB4" w:rsidRPr="00662CB4" w:rsidTr="006132E1">
        <w:trPr>
          <w:jc w:val="center"/>
        </w:trPr>
        <w:tc>
          <w:tcPr>
            <w:tcW w:w="0" w:type="auto"/>
          </w:tcPr>
          <w:p w:rsidR="00FF593E" w:rsidRPr="00662CB4" w:rsidRDefault="00FF593E" w:rsidP="006132E1">
            <w:pPr>
              <w:jc w:val="both"/>
              <w:rPr>
                <w:rFonts w:asciiTheme="minorHAnsi" w:hAnsiTheme="minorHAnsi"/>
                <w:sz w:val="24"/>
                <w:szCs w:val="24"/>
              </w:rPr>
            </w:pPr>
            <w:r w:rsidRPr="00662CB4">
              <w:rPr>
                <w:rFonts w:asciiTheme="minorHAnsi" w:hAnsiTheme="minorHAnsi"/>
                <w:sz w:val="24"/>
                <w:szCs w:val="24"/>
              </w:rPr>
              <w:t>Autumn Landing</w:t>
            </w:r>
          </w:p>
        </w:tc>
        <w:tc>
          <w:tcPr>
            <w:tcW w:w="0" w:type="auto"/>
          </w:tcPr>
          <w:p w:rsidR="00FF593E" w:rsidRPr="00662CB4" w:rsidRDefault="00FF593E" w:rsidP="002C36C5">
            <w:pPr>
              <w:jc w:val="both"/>
              <w:rPr>
                <w:rFonts w:asciiTheme="minorHAnsi" w:hAnsiTheme="minorHAnsi"/>
                <w:sz w:val="24"/>
                <w:szCs w:val="24"/>
              </w:rPr>
            </w:pPr>
            <w:r w:rsidRPr="00662CB4">
              <w:rPr>
                <w:rFonts w:asciiTheme="minorHAnsi" w:hAnsiTheme="minorHAnsi"/>
                <w:sz w:val="24"/>
                <w:szCs w:val="24"/>
              </w:rPr>
              <w:t>James Pruitt</w:t>
            </w:r>
          </w:p>
        </w:tc>
        <w:tc>
          <w:tcPr>
            <w:tcW w:w="0" w:type="auto"/>
          </w:tcPr>
          <w:p w:rsidR="00FF593E" w:rsidRPr="00662CB4" w:rsidRDefault="00FF593E" w:rsidP="002C36C5">
            <w:pPr>
              <w:jc w:val="both"/>
              <w:rPr>
                <w:rFonts w:asciiTheme="minorHAnsi" w:hAnsiTheme="minorHAnsi"/>
                <w:sz w:val="24"/>
                <w:szCs w:val="24"/>
              </w:rPr>
            </w:pPr>
            <w:r w:rsidRPr="00662CB4">
              <w:rPr>
                <w:rFonts w:asciiTheme="minorHAnsi" w:hAnsiTheme="minorHAnsi"/>
                <w:sz w:val="24"/>
                <w:szCs w:val="24"/>
              </w:rPr>
              <w:t>403-1422</w:t>
            </w:r>
          </w:p>
        </w:tc>
        <w:tc>
          <w:tcPr>
            <w:tcW w:w="0" w:type="auto"/>
          </w:tcPr>
          <w:p w:rsidR="00FF593E" w:rsidRPr="00662CB4" w:rsidRDefault="00640B4F" w:rsidP="002C36C5">
            <w:pPr>
              <w:jc w:val="both"/>
              <w:rPr>
                <w:rFonts w:asciiTheme="minorHAnsi" w:hAnsiTheme="minorHAnsi"/>
                <w:b/>
                <w:sz w:val="24"/>
                <w:szCs w:val="24"/>
              </w:rPr>
            </w:pPr>
            <w:hyperlink r:id="rId14" w:history="1">
              <w:r w:rsidR="00FF593E" w:rsidRPr="00662CB4">
                <w:rPr>
                  <w:rStyle w:val="Hyperlink"/>
                  <w:rFonts w:asciiTheme="minorHAnsi" w:hAnsiTheme="minorHAnsi"/>
                  <w:b w:val="0"/>
                  <w:color w:val="auto"/>
                  <w:sz w:val="24"/>
                  <w:szCs w:val="24"/>
                </w:rPr>
                <w:t>jpruitt@kcdc.org</w:t>
              </w:r>
            </w:hyperlink>
          </w:p>
        </w:tc>
      </w:tr>
      <w:tr w:rsidR="00662CB4" w:rsidRPr="00662CB4" w:rsidTr="006132E1">
        <w:trPr>
          <w:jc w:val="center"/>
        </w:trPr>
        <w:tc>
          <w:tcPr>
            <w:tcW w:w="0" w:type="auto"/>
          </w:tcPr>
          <w:p w:rsidR="00FF593E" w:rsidRPr="00662CB4" w:rsidRDefault="00FF593E" w:rsidP="006132E1">
            <w:pPr>
              <w:jc w:val="both"/>
              <w:rPr>
                <w:rFonts w:asciiTheme="minorHAnsi" w:hAnsiTheme="minorHAnsi"/>
                <w:iCs/>
                <w:sz w:val="24"/>
                <w:szCs w:val="24"/>
              </w:rPr>
            </w:pPr>
            <w:r w:rsidRPr="00662CB4">
              <w:rPr>
                <w:rFonts w:asciiTheme="minorHAnsi" w:hAnsiTheme="minorHAnsi"/>
                <w:iCs/>
                <w:sz w:val="24"/>
                <w:szCs w:val="24"/>
              </w:rPr>
              <w:t xml:space="preserve">Cagle Terrace </w:t>
            </w:r>
          </w:p>
        </w:tc>
        <w:tc>
          <w:tcPr>
            <w:tcW w:w="0" w:type="auto"/>
          </w:tcPr>
          <w:p w:rsidR="00FF593E" w:rsidRPr="00662CB4" w:rsidRDefault="00FF593E" w:rsidP="006132E1">
            <w:pPr>
              <w:jc w:val="both"/>
              <w:rPr>
                <w:rFonts w:asciiTheme="minorHAnsi" w:hAnsiTheme="minorHAnsi"/>
                <w:sz w:val="24"/>
                <w:szCs w:val="24"/>
              </w:rPr>
            </w:pPr>
            <w:r w:rsidRPr="00662CB4">
              <w:rPr>
                <w:rFonts w:asciiTheme="minorHAnsi" w:hAnsiTheme="minorHAnsi"/>
                <w:sz w:val="24"/>
                <w:szCs w:val="24"/>
              </w:rPr>
              <w:t>Darlene Thomson</w:t>
            </w:r>
          </w:p>
        </w:tc>
        <w:tc>
          <w:tcPr>
            <w:tcW w:w="0" w:type="auto"/>
          </w:tcPr>
          <w:p w:rsidR="00FF593E" w:rsidRPr="00662CB4" w:rsidRDefault="00FF593E" w:rsidP="006132E1">
            <w:pPr>
              <w:jc w:val="both"/>
              <w:rPr>
                <w:rFonts w:asciiTheme="minorHAnsi" w:hAnsiTheme="minorHAnsi"/>
                <w:iCs/>
                <w:sz w:val="24"/>
                <w:szCs w:val="24"/>
              </w:rPr>
            </w:pPr>
            <w:r w:rsidRPr="00662CB4">
              <w:rPr>
                <w:rFonts w:asciiTheme="minorHAnsi" w:hAnsiTheme="minorHAnsi"/>
                <w:iCs/>
                <w:sz w:val="24"/>
                <w:szCs w:val="24"/>
              </w:rPr>
              <w:t>403-1310</w:t>
            </w:r>
          </w:p>
        </w:tc>
        <w:tc>
          <w:tcPr>
            <w:tcW w:w="0" w:type="auto"/>
          </w:tcPr>
          <w:p w:rsidR="00FF593E" w:rsidRPr="00662CB4" w:rsidRDefault="00640B4F" w:rsidP="006132E1">
            <w:pPr>
              <w:jc w:val="both"/>
              <w:rPr>
                <w:rFonts w:asciiTheme="minorHAnsi" w:hAnsiTheme="minorHAnsi"/>
                <w:b/>
                <w:iCs/>
                <w:sz w:val="24"/>
                <w:szCs w:val="24"/>
              </w:rPr>
            </w:pPr>
            <w:hyperlink r:id="rId15" w:history="1">
              <w:r w:rsidR="00FF593E" w:rsidRPr="00662CB4">
                <w:rPr>
                  <w:rStyle w:val="Hyperlink"/>
                  <w:rFonts w:asciiTheme="minorHAnsi" w:hAnsiTheme="minorHAnsi"/>
                  <w:b w:val="0"/>
                  <w:iCs/>
                  <w:color w:val="auto"/>
                  <w:sz w:val="24"/>
                  <w:szCs w:val="24"/>
                </w:rPr>
                <w:t>dthomson@kcdc.org</w:t>
              </w:r>
            </w:hyperlink>
          </w:p>
        </w:tc>
      </w:tr>
      <w:tr w:rsidR="00662CB4" w:rsidRPr="00662CB4" w:rsidTr="006132E1">
        <w:trPr>
          <w:jc w:val="center"/>
        </w:trPr>
        <w:tc>
          <w:tcPr>
            <w:tcW w:w="0" w:type="auto"/>
          </w:tcPr>
          <w:p w:rsidR="00FF593E" w:rsidRPr="00662CB4" w:rsidRDefault="00FF593E" w:rsidP="006132E1">
            <w:pPr>
              <w:jc w:val="both"/>
              <w:rPr>
                <w:rFonts w:asciiTheme="minorHAnsi" w:hAnsiTheme="minorHAnsi"/>
                <w:iCs/>
                <w:sz w:val="24"/>
                <w:szCs w:val="24"/>
              </w:rPr>
            </w:pPr>
            <w:r w:rsidRPr="00662CB4">
              <w:rPr>
                <w:rFonts w:asciiTheme="minorHAnsi" w:hAnsiTheme="minorHAnsi"/>
                <w:iCs/>
                <w:sz w:val="24"/>
                <w:szCs w:val="24"/>
              </w:rPr>
              <w:t>Isabella Towers</w:t>
            </w:r>
          </w:p>
        </w:tc>
        <w:tc>
          <w:tcPr>
            <w:tcW w:w="0" w:type="auto"/>
          </w:tcPr>
          <w:p w:rsidR="00FF593E" w:rsidRPr="00662CB4" w:rsidRDefault="00FF593E" w:rsidP="006132E1">
            <w:pPr>
              <w:jc w:val="both"/>
              <w:rPr>
                <w:rFonts w:asciiTheme="minorHAnsi" w:hAnsiTheme="minorHAnsi"/>
                <w:sz w:val="24"/>
                <w:szCs w:val="24"/>
              </w:rPr>
            </w:pPr>
            <w:r w:rsidRPr="00662CB4">
              <w:rPr>
                <w:rFonts w:asciiTheme="minorHAnsi" w:hAnsiTheme="minorHAnsi"/>
                <w:sz w:val="24"/>
                <w:szCs w:val="24"/>
              </w:rPr>
              <w:t>Rhonda Harris</w:t>
            </w:r>
          </w:p>
        </w:tc>
        <w:tc>
          <w:tcPr>
            <w:tcW w:w="0" w:type="auto"/>
          </w:tcPr>
          <w:p w:rsidR="00FF593E" w:rsidRPr="00662CB4" w:rsidRDefault="00FF593E" w:rsidP="006132E1">
            <w:pPr>
              <w:jc w:val="both"/>
              <w:rPr>
                <w:rFonts w:asciiTheme="minorHAnsi" w:hAnsiTheme="minorHAnsi"/>
                <w:iCs/>
                <w:sz w:val="24"/>
                <w:szCs w:val="24"/>
              </w:rPr>
            </w:pPr>
            <w:r w:rsidRPr="00662CB4">
              <w:rPr>
                <w:rFonts w:asciiTheme="minorHAnsi" w:hAnsiTheme="minorHAnsi"/>
                <w:iCs/>
                <w:sz w:val="24"/>
                <w:szCs w:val="24"/>
              </w:rPr>
              <w:t>403-1340</w:t>
            </w:r>
          </w:p>
        </w:tc>
        <w:tc>
          <w:tcPr>
            <w:tcW w:w="0" w:type="auto"/>
          </w:tcPr>
          <w:p w:rsidR="00FF593E" w:rsidRPr="00662CB4" w:rsidRDefault="00640B4F" w:rsidP="00FF593E">
            <w:pPr>
              <w:jc w:val="both"/>
              <w:rPr>
                <w:rFonts w:asciiTheme="minorHAnsi" w:hAnsiTheme="minorHAnsi"/>
                <w:b/>
                <w:iCs/>
                <w:sz w:val="24"/>
                <w:szCs w:val="24"/>
              </w:rPr>
            </w:pPr>
            <w:hyperlink r:id="rId16" w:history="1">
              <w:r w:rsidR="00FF593E" w:rsidRPr="00662CB4">
                <w:rPr>
                  <w:rStyle w:val="Hyperlink"/>
                  <w:rFonts w:asciiTheme="minorHAnsi" w:eastAsiaTheme="majorEastAsia" w:hAnsiTheme="minorHAnsi"/>
                  <w:b w:val="0"/>
                  <w:iCs/>
                  <w:color w:val="auto"/>
                  <w:sz w:val="24"/>
                  <w:szCs w:val="24"/>
                </w:rPr>
                <w:t>rharris@kcdc.org</w:t>
              </w:r>
            </w:hyperlink>
          </w:p>
        </w:tc>
      </w:tr>
      <w:tr w:rsidR="00662CB4" w:rsidRPr="00662CB4" w:rsidTr="006132E1">
        <w:trPr>
          <w:jc w:val="center"/>
        </w:trPr>
        <w:tc>
          <w:tcPr>
            <w:tcW w:w="0" w:type="auto"/>
          </w:tcPr>
          <w:p w:rsidR="00FF593E" w:rsidRPr="00662CB4" w:rsidRDefault="00FF593E" w:rsidP="006132E1">
            <w:pPr>
              <w:jc w:val="both"/>
              <w:rPr>
                <w:rFonts w:asciiTheme="minorHAnsi" w:hAnsiTheme="minorHAnsi"/>
                <w:iCs/>
                <w:sz w:val="24"/>
                <w:szCs w:val="24"/>
              </w:rPr>
            </w:pPr>
            <w:r w:rsidRPr="00662CB4">
              <w:rPr>
                <w:rFonts w:asciiTheme="minorHAnsi" w:hAnsiTheme="minorHAnsi"/>
                <w:iCs/>
                <w:sz w:val="24"/>
                <w:szCs w:val="24"/>
              </w:rPr>
              <w:t xml:space="preserve">Love Towers  </w:t>
            </w:r>
          </w:p>
        </w:tc>
        <w:tc>
          <w:tcPr>
            <w:tcW w:w="0" w:type="auto"/>
          </w:tcPr>
          <w:p w:rsidR="00FF593E" w:rsidRPr="00662CB4" w:rsidRDefault="00FF593E" w:rsidP="006132E1">
            <w:pPr>
              <w:jc w:val="both"/>
              <w:rPr>
                <w:rFonts w:asciiTheme="minorHAnsi" w:hAnsiTheme="minorHAnsi"/>
                <w:sz w:val="24"/>
                <w:szCs w:val="24"/>
              </w:rPr>
            </w:pPr>
            <w:r w:rsidRPr="00662CB4">
              <w:rPr>
                <w:rFonts w:asciiTheme="minorHAnsi" w:hAnsiTheme="minorHAnsi"/>
                <w:sz w:val="24"/>
                <w:szCs w:val="24"/>
              </w:rPr>
              <w:t>Steve Ellis</w:t>
            </w:r>
          </w:p>
        </w:tc>
        <w:tc>
          <w:tcPr>
            <w:tcW w:w="0" w:type="auto"/>
          </w:tcPr>
          <w:p w:rsidR="00FF593E" w:rsidRPr="00662CB4" w:rsidRDefault="00FF593E" w:rsidP="006132E1">
            <w:pPr>
              <w:jc w:val="both"/>
              <w:rPr>
                <w:rFonts w:asciiTheme="minorHAnsi" w:hAnsiTheme="minorHAnsi"/>
                <w:iCs/>
                <w:sz w:val="24"/>
                <w:szCs w:val="24"/>
              </w:rPr>
            </w:pPr>
            <w:r w:rsidRPr="00662CB4">
              <w:rPr>
                <w:rFonts w:asciiTheme="minorHAnsi" w:hAnsiTheme="minorHAnsi"/>
                <w:iCs/>
                <w:sz w:val="24"/>
                <w:szCs w:val="24"/>
              </w:rPr>
              <w:t>403-1360</w:t>
            </w:r>
          </w:p>
        </w:tc>
        <w:tc>
          <w:tcPr>
            <w:tcW w:w="0" w:type="auto"/>
          </w:tcPr>
          <w:p w:rsidR="00FF593E" w:rsidRPr="00662CB4" w:rsidRDefault="00640B4F" w:rsidP="006132E1">
            <w:pPr>
              <w:jc w:val="both"/>
              <w:rPr>
                <w:rFonts w:asciiTheme="minorHAnsi" w:hAnsiTheme="minorHAnsi"/>
                <w:b/>
                <w:iCs/>
                <w:sz w:val="24"/>
                <w:szCs w:val="24"/>
              </w:rPr>
            </w:pPr>
            <w:hyperlink r:id="rId17" w:history="1">
              <w:r w:rsidR="00FF593E" w:rsidRPr="00662CB4">
                <w:rPr>
                  <w:rStyle w:val="Hyperlink"/>
                  <w:rFonts w:asciiTheme="minorHAnsi" w:eastAsiaTheme="majorEastAsia" w:hAnsiTheme="minorHAnsi"/>
                  <w:b w:val="0"/>
                  <w:iCs/>
                  <w:color w:val="auto"/>
                  <w:sz w:val="24"/>
                  <w:szCs w:val="24"/>
                </w:rPr>
                <w:t>sellis@kcdc.org</w:t>
              </w:r>
            </w:hyperlink>
            <w:r w:rsidR="00FF593E" w:rsidRPr="00662CB4">
              <w:rPr>
                <w:rFonts w:asciiTheme="minorHAnsi" w:hAnsiTheme="minorHAnsi"/>
                <w:b/>
                <w:iCs/>
                <w:sz w:val="24"/>
                <w:szCs w:val="24"/>
              </w:rPr>
              <w:t xml:space="preserve"> </w:t>
            </w:r>
          </w:p>
        </w:tc>
      </w:tr>
      <w:tr w:rsidR="00662CB4" w:rsidRPr="00662CB4" w:rsidTr="006132E1">
        <w:trPr>
          <w:jc w:val="center"/>
        </w:trPr>
        <w:tc>
          <w:tcPr>
            <w:tcW w:w="0" w:type="auto"/>
          </w:tcPr>
          <w:p w:rsidR="00FF593E" w:rsidRPr="00662CB4" w:rsidRDefault="00FF593E" w:rsidP="006132E1">
            <w:pPr>
              <w:jc w:val="both"/>
              <w:rPr>
                <w:rFonts w:asciiTheme="minorHAnsi" w:hAnsiTheme="minorHAnsi"/>
                <w:sz w:val="24"/>
                <w:szCs w:val="24"/>
              </w:rPr>
            </w:pPr>
            <w:r w:rsidRPr="00662CB4">
              <w:rPr>
                <w:rFonts w:asciiTheme="minorHAnsi" w:hAnsiTheme="minorHAnsi"/>
                <w:sz w:val="24"/>
                <w:szCs w:val="24"/>
              </w:rPr>
              <w:t>Natures Cove</w:t>
            </w:r>
          </w:p>
        </w:tc>
        <w:tc>
          <w:tcPr>
            <w:tcW w:w="0" w:type="auto"/>
          </w:tcPr>
          <w:p w:rsidR="00FF593E" w:rsidRPr="00662CB4" w:rsidRDefault="00FF593E" w:rsidP="006132E1">
            <w:pPr>
              <w:jc w:val="both"/>
              <w:rPr>
                <w:rFonts w:asciiTheme="minorHAnsi" w:hAnsiTheme="minorHAnsi"/>
                <w:sz w:val="24"/>
                <w:szCs w:val="24"/>
              </w:rPr>
            </w:pPr>
            <w:r w:rsidRPr="00662CB4">
              <w:rPr>
                <w:rFonts w:asciiTheme="minorHAnsi" w:hAnsiTheme="minorHAnsi"/>
                <w:sz w:val="24"/>
                <w:szCs w:val="24"/>
              </w:rPr>
              <w:t>James Pruitt</w:t>
            </w:r>
          </w:p>
        </w:tc>
        <w:tc>
          <w:tcPr>
            <w:tcW w:w="0" w:type="auto"/>
          </w:tcPr>
          <w:p w:rsidR="00FF593E" w:rsidRPr="00662CB4" w:rsidRDefault="00FF593E" w:rsidP="006132E1">
            <w:pPr>
              <w:jc w:val="both"/>
              <w:rPr>
                <w:rFonts w:asciiTheme="minorHAnsi" w:hAnsiTheme="minorHAnsi"/>
                <w:sz w:val="24"/>
                <w:szCs w:val="24"/>
              </w:rPr>
            </w:pPr>
            <w:r w:rsidRPr="00662CB4">
              <w:rPr>
                <w:rFonts w:asciiTheme="minorHAnsi" w:hAnsiTheme="minorHAnsi"/>
                <w:sz w:val="24"/>
                <w:szCs w:val="24"/>
              </w:rPr>
              <w:t>403-1422</w:t>
            </w:r>
          </w:p>
        </w:tc>
        <w:tc>
          <w:tcPr>
            <w:tcW w:w="0" w:type="auto"/>
          </w:tcPr>
          <w:p w:rsidR="00FF593E" w:rsidRPr="00662CB4" w:rsidRDefault="00640B4F" w:rsidP="006132E1">
            <w:pPr>
              <w:jc w:val="both"/>
              <w:rPr>
                <w:rFonts w:asciiTheme="minorHAnsi" w:hAnsiTheme="minorHAnsi"/>
                <w:b/>
                <w:sz w:val="24"/>
                <w:szCs w:val="24"/>
              </w:rPr>
            </w:pPr>
            <w:hyperlink r:id="rId18" w:history="1">
              <w:r w:rsidR="00FF593E" w:rsidRPr="00662CB4">
                <w:rPr>
                  <w:rStyle w:val="Hyperlink"/>
                  <w:rFonts w:asciiTheme="minorHAnsi" w:hAnsiTheme="minorHAnsi"/>
                  <w:b w:val="0"/>
                  <w:color w:val="auto"/>
                  <w:sz w:val="24"/>
                  <w:szCs w:val="24"/>
                </w:rPr>
                <w:t>jpruitt@kcdc.org</w:t>
              </w:r>
            </w:hyperlink>
          </w:p>
        </w:tc>
      </w:tr>
      <w:tr w:rsidR="00662CB4" w:rsidRPr="00662CB4" w:rsidTr="006132E1">
        <w:trPr>
          <w:jc w:val="center"/>
        </w:trPr>
        <w:tc>
          <w:tcPr>
            <w:tcW w:w="0" w:type="auto"/>
          </w:tcPr>
          <w:p w:rsidR="00FF593E" w:rsidRPr="00662CB4" w:rsidRDefault="00FF593E" w:rsidP="006132E1">
            <w:pPr>
              <w:jc w:val="both"/>
              <w:rPr>
                <w:rFonts w:asciiTheme="minorHAnsi" w:hAnsiTheme="minorHAnsi"/>
                <w:iCs/>
                <w:sz w:val="24"/>
                <w:szCs w:val="24"/>
              </w:rPr>
            </w:pPr>
            <w:r w:rsidRPr="00662CB4">
              <w:rPr>
                <w:rFonts w:asciiTheme="minorHAnsi" w:hAnsiTheme="minorHAnsi"/>
                <w:iCs/>
                <w:sz w:val="24"/>
                <w:szCs w:val="24"/>
              </w:rPr>
              <w:t>Northgate Terrace</w:t>
            </w:r>
          </w:p>
        </w:tc>
        <w:tc>
          <w:tcPr>
            <w:tcW w:w="0" w:type="auto"/>
          </w:tcPr>
          <w:p w:rsidR="00FF593E" w:rsidRPr="00662CB4" w:rsidRDefault="00FF593E" w:rsidP="006132E1">
            <w:pPr>
              <w:jc w:val="both"/>
              <w:rPr>
                <w:rFonts w:asciiTheme="minorHAnsi" w:hAnsiTheme="minorHAnsi"/>
                <w:sz w:val="24"/>
                <w:szCs w:val="24"/>
              </w:rPr>
            </w:pPr>
            <w:r w:rsidRPr="00662CB4">
              <w:rPr>
                <w:rFonts w:asciiTheme="minorHAnsi" w:hAnsiTheme="minorHAnsi"/>
                <w:sz w:val="24"/>
                <w:szCs w:val="24"/>
              </w:rPr>
              <w:t>Terri Evans</w:t>
            </w:r>
          </w:p>
        </w:tc>
        <w:tc>
          <w:tcPr>
            <w:tcW w:w="0" w:type="auto"/>
          </w:tcPr>
          <w:p w:rsidR="00FF593E" w:rsidRPr="00662CB4" w:rsidRDefault="00FF593E" w:rsidP="006132E1">
            <w:pPr>
              <w:jc w:val="both"/>
              <w:rPr>
                <w:rFonts w:asciiTheme="minorHAnsi" w:hAnsiTheme="minorHAnsi"/>
                <w:iCs/>
                <w:sz w:val="24"/>
                <w:szCs w:val="24"/>
              </w:rPr>
            </w:pPr>
            <w:r w:rsidRPr="00662CB4">
              <w:rPr>
                <w:rFonts w:asciiTheme="minorHAnsi" w:hAnsiTheme="minorHAnsi"/>
                <w:iCs/>
                <w:sz w:val="24"/>
                <w:szCs w:val="24"/>
              </w:rPr>
              <w:t>403-1400</w:t>
            </w:r>
          </w:p>
        </w:tc>
        <w:tc>
          <w:tcPr>
            <w:tcW w:w="0" w:type="auto"/>
          </w:tcPr>
          <w:p w:rsidR="00FF593E" w:rsidRPr="00662CB4" w:rsidRDefault="00640B4F" w:rsidP="006132E1">
            <w:pPr>
              <w:jc w:val="both"/>
              <w:rPr>
                <w:rFonts w:asciiTheme="minorHAnsi" w:hAnsiTheme="minorHAnsi"/>
                <w:b/>
                <w:iCs/>
                <w:sz w:val="24"/>
                <w:szCs w:val="24"/>
              </w:rPr>
            </w:pPr>
            <w:hyperlink r:id="rId19" w:history="1">
              <w:r w:rsidR="00FF593E" w:rsidRPr="00662CB4">
                <w:rPr>
                  <w:rStyle w:val="Hyperlink"/>
                  <w:rFonts w:asciiTheme="minorHAnsi" w:eastAsiaTheme="majorEastAsia" w:hAnsiTheme="minorHAnsi"/>
                  <w:b w:val="0"/>
                  <w:iCs/>
                  <w:color w:val="auto"/>
                  <w:sz w:val="24"/>
                  <w:szCs w:val="24"/>
                </w:rPr>
                <w:t>tevans@kcdc.org</w:t>
              </w:r>
            </w:hyperlink>
            <w:r w:rsidR="00FF593E" w:rsidRPr="00662CB4">
              <w:rPr>
                <w:rFonts w:asciiTheme="minorHAnsi" w:hAnsiTheme="minorHAnsi"/>
                <w:b/>
                <w:iCs/>
                <w:sz w:val="24"/>
                <w:szCs w:val="24"/>
              </w:rPr>
              <w:t xml:space="preserve"> </w:t>
            </w:r>
          </w:p>
        </w:tc>
      </w:tr>
      <w:tr w:rsidR="00FF593E" w:rsidRPr="00662CB4" w:rsidTr="006132E1">
        <w:trPr>
          <w:jc w:val="center"/>
        </w:trPr>
        <w:tc>
          <w:tcPr>
            <w:tcW w:w="0" w:type="auto"/>
          </w:tcPr>
          <w:p w:rsidR="00FF593E" w:rsidRPr="00662CB4" w:rsidRDefault="00FF593E" w:rsidP="006132E1">
            <w:pPr>
              <w:jc w:val="both"/>
              <w:rPr>
                <w:rFonts w:asciiTheme="minorHAnsi" w:hAnsiTheme="minorHAnsi"/>
                <w:sz w:val="24"/>
                <w:szCs w:val="24"/>
              </w:rPr>
            </w:pPr>
            <w:r w:rsidRPr="00662CB4">
              <w:rPr>
                <w:rFonts w:asciiTheme="minorHAnsi" w:hAnsiTheme="minorHAnsi"/>
                <w:sz w:val="24"/>
                <w:szCs w:val="24"/>
              </w:rPr>
              <w:t>Valley Oaks</w:t>
            </w:r>
          </w:p>
        </w:tc>
        <w:tc>
          <w:tcPr>
            <w:tcW w:w="0" w:type="auto"/>
          </w:tcPr>
          <w:p w:rsidR="00FF593E" w:rsidRPr="00662CB4" w:rsidRDefault="00FF593E" w:rsidP="006132E1">
            <w:pPr>
              <w:jc w:val="both"/>
              <w:rPr>
                <w:rFonts w:asciiTheme="minorHAnsi" w:hAnsiTheme="minorHAnsi"/>
                <w:sz w:val="24"/>
                <w:szCs w:val="24"/>
              </w:rPr>
            </w:pPr>
            <w:r w:rsidRPr="00662CB4">
              <w:rPr>
                <w:rFonts w:asciiTheme="minorHAnsi" w:hAnsiTheme="minorHAnsi"/>
                <w:sz w:val="24"/>
                <w:szCs w:val="24"/>
              </w:rPr>
              <w:t>Darrell Lindsey</w:t>
            </w:r>
          </w:p>
        </w:tc>
        <w:tc>
          <w:tcPr>
            <w:tcW w:w="0" w:type="auto"/>
          </w:tcPr>
          <w:p w:rsidR="00FF593E" w:rsidRPr="00662CB4" w:rsidRDefault="00FF593E" w:rsidP="006132E1">
            <w:pPr>
              <w:jc w:val="both"/>
              <w:rPr>
                <w:rFonts w:asciiTheme="minorHAnsi" w:hAnsiTheme="minorHAnsi"/>
                <w:sz w:val="24"/>
                <w:szCs w:val="24"/>
              </w:rPr>
            </w:pPr>
            <w:r w:rsidRPr="00662CB4">
              <w:rPr>
                <w:rFonts w:asciiTheme="minorHAnsi" w:hAnsiTheme="minorHAnsi"/>
                <w:sz w:val="24"/>
                <w:szCs w:val="24"/>
              </w:rPr>
              <w:t>403-1320</w:t>
            </w:r>
          </w:p>
        </w:tc>
        <w:tc>
          <w:tcPr>
            <w:tcW w:w="0" w:type="auto"/>
          </w:tcPr>
          <w:p w:rsidR="00FF593E" w:rsidRPr="00662CB4" w:rsidRDefault="00640B4F" w:rsidP="006132E1">
            <w:pPr>
              <w:jc w:val="both"/>
              <w:rPr>
                <w:rFonts w:asciiTheme="minorHAnsi" w:hAnsiTheme="minorHAnsi"/>
                <w:b/>
                <w:sz w:val="24"/>
                <w:szCs w:val="24"/>
              </w:rPr>
            </w:pPr>
            <w:hyperlink r:id="rId20" w:history="1">
              <w:r w:rsidR="00FF593E" w:rsidRPr="00662CB4">
                <w:rPr>
                  <w:rStyle w:val="Hyperlink"/>
                  <w:rFonts w:asciiTheme="minorHAnsi" w:eastAsiaTheme="majorEastAsia" w:hAnsiTheme="minorHAnsi"/>
                  <w:b w:val="0"/>
                  <w:color w:val="auto"/>
                  <w:sz w:val="24"/>
                  <w:szCs w:val="24"/>
                </w:rPr>
                <w:t>dlindsey@kcdc.org</w:t>
              </w:r>
            </w:hyperlink>
            <w:r w:rsidR="00FF593E" w:rsidRPr="00662CB4">
              <w:rPr>
                <w:rFonts w:asciiTheme="minorHAnsi" w:hAnsiTheme="minorHAnsi"/>
                <w:b/>
                <w:sz w:val="24"/>
                <w:szCs w:val="24"/>
              </w:rPr>
              <w:t xml:space="preserve"> </w:t>
            </w:r>
          </w:p>
        </w:tc>
      </w:tr>
    </w:tbl>
    <w:p w:rsidR="006132E1" w:rsidRPr="00662CB4" w:rsidRDefault="006132E1" w:rsidP="006132E1">
      <w:pPr>
        <w:spacing w:after="0" w:line="240" w:lineRule="auto"/>
        <w:jc w:val="both"/>
        <w:rPr>
          <w:sz w:val="24"/>
          <w:szCs w:val="24"/>
        </w:rPr>
      </w:pPr>
    </w:p>
    <w:p w:rsidR="00333D88" w:rsidRPr="00BA2787" w:rsidRDefault="00333D88" w:rsidP="006132E1">
      <w:pPr>
        <w:spacing w:after="0" w:line="240" w:lineRule="auto"/>
        <w:jc w:val="both"/>
        <w:rPr>
          <w:color w:val="FF0000"/>
          <w:sz w:val="24"/>
          <w:szCs w:val="24"/>
        </w:rPr>
      </w:pPr>
    </w:p>
    <w:p w:rsidR="0013560E" w:rsidRPr="0013560E" w:rsidRDefault="0013560E" w:rsidP="0013560E">
      <w:pPr>
        <w:pStyle w:val="Heading2"/>
        <w:pBdr>
          <w:top w:val="single" w:sz="18" w:space="1" w:color="auto"/>
          <w:left w:val="single" w:sz="18" w:space="4" w:color="auto"/>
          <w:bottom w:val="single" w:sz="18" w:space="1" w:color="auto"/>
          <w:right w:val="single" w:sz="18" w:space="4" w:color="auto"/>
        </w:pBdr>
        <w:shd w:val="clear" w:color="auto" w:fill="E5B8B7" w:themeFill="accent2" w:themeFillTint="66"/>
        <w:jc w:val="center"/>
        <w:rPr>
          <w:rFonts w:asciiTheme="minorHAnsi" w:hAnsiTheme="minorHAnsi"/>
        </w:rPr>
      </w:pPr>
      <w:r w:rsidRPr="0013560E">
        <w:rPr>
          <w:rFonts w:asciiTheme="minorHAnsi" w:hAnsiTheme="minorHAnsi"/>
          <w:b w:val="0"/>
        </w:rPr>
        <w:lastRenderedPageBreak/>
        <w:t xml:space="preserve">                </w:t>
      </w:r>
      <w:r w:rsidRPr="0013560E">
        <w:rPr>
          <w:rFonts w:asciiTheme="minorHAnsi" w:hAnsiTheme="minorHAnsi"/>
        </w:rPr>
        <w:t>Proposal Structure Information</w:t>
      </w:r>
    </w:p>
    <w:p w:rsidR="0013560E" w:rsidRPr="0013560E" w:rsidRDefault="0013560E" w:rsidP="0013560E">
      <w:pPr>
        <w:spacing w:after="0" w:line="240" w:lineRule="auto"/>
        <w:rPr>
          <w:sz w:val="24"/>
          <w:szCs w:val="24"/>
        </w:rPr>
      </w:pPr>
    </w:p>
    <w:p w:rsidR="0013560E" w:rsidRPr="0013560E" w:rsidRDefault="0013560E" w:rsidP="0013560E">
      <w:pPr>
        <w:spacing w:after="0" w:line="240" w:lineRule="auto"/>
        <w:jc w:val="both"/>
        <w:rPr>
          <w:sz w:val="24"/>
          <w:szCs w:val="24"/>
        </w:rPr>
      </w:pPr>
      <w:r w:rsidRPr="0013560E">
        <w:rPr>
          <w:sz w:val="24"/>
          <w:szCs w:val="24"/>
        </w:rPr>
        <w:t>Follow these steps and guidelines when preparing your proposal.</w:t>
      </w:r>
    </w:p>
    <w:p w:rsidR="0013560E" w:rsidRPr="0013560E" w:rsidRDefault="0013560E" w:rsidP="0013560E">
      <w:pPr>
        <w:spacing w:after="0" w:line="240" w:lineRule="auto"/>
        <w:jc w:val="both"/>
        <w:rPr>
          <w:sz w:val="24"/>
          <w:szCs w:val="24"/>
        </w:rPr>
      </w:pPr>
    </w:p>
    <w:p w:rsidR="0013560E" w:rsidRPr="0013560E" w:rsidRDefault="0013560E" w:rsidP="0013560E">
      <w:pPr>
        <w:spacing w:after="0" w:line="240" w:lineRule="auto"/>
        <w:ind w:left="720" w:hanging="720"/>
        <w:jc w:val="both"/>
        <w:rPr>
          <w:bCs/>
          <w:sz w:val="24"/>
          <w:szCs w:val="24"/>
        </w:rPr>
      </w:pPr>
      <w:r w:rsidRPr="0013560E">
        <w:rPr>
          <w:bCs/>
          <w:sz w:val="24"/>
          <w:szCs w:val="24"/>
        </w:rPr>
        <w:t>1.</w:t>
      </w:r>
      <w:r w:rsidRPr="0013560E">
        <w:rPr>
          <w:bCs/>
          <w:sz w:val="24"/>
          <w:szCs w:val="24"/>
        </w:rPr>
        <w:tab/>
        <w:t>Submit your proposal in the order</w:t>
      </w:r>
      <w:r w:rsidR="004D3BE1">
        <w:rPr>
          <w:bCs/>
          <w:sz w:val="24"/>
          <w:szCs w:val="24"/>
        </w:rPr>
        <w:t>/format</w:t>
      </w:r>
      <w:r w:rsidRPr="0013560E">
        <w:rPr>
          <w:bCs/>
          <w:sz w:val="24"/>
          <w:szCs w:val="24"/>
        </w:rPr>
        <w:t xml:space="preserve"> </w:t>
      </w:r>
      <w:r w:rsidR="004D3BE1">
        <w:rPr>
          <w:bCs/>
          <w:sz w:val="24"/>
          <w:szCs w:val="24"/>
        </w:rPr>
        <w:t>shown</w:t>
      </w:r>
      <w:r w:rsidRPr="0013560E">
        <w:rPr>
          <w:bCs/>
          <w:sz w:val="24"/>
          <w:szCs w:val="24"/>
        </w:rPr>
        <w:t xml:space="preserve"> on the following pages. </w:t>
      </w:r>
      <w:r w:rsidRPr="0013560E">
        <w:rPr>
          <w:b/>
          <w:bCs/>
          <w:sz w:val="24"/>
          <w:szCs w:val="24"/>
          <w:u w:val="single"/>
        </w:rPr>
        <w:t>Solicitation Document A is to be the first page of your proposal</w:t>
      </w:r>
      <w:r w:rsidRPr="0013560E">
        <w:rPr>
          <w:bCs/>
          <w:sz w:val="24"/>
          <w:szCs w:val="24"/>
        </w:rPr>
        <w:t>, followed by Solicitation Document B and so on.</w:t>
      </w:r>
    </w:p>
    <w:p w:rsidR="0013560E" w:rsidRPr="0013560E" w:rsidRDefault="0013560E" w:rsidP="0013560E">
      <w:pPr>
        <w:spacing w:after="0" w:line="240" w:lineRule="auto"/>
        <w:ind w:left="720" w:hanging="720"/>
        <w:jc w:val="both"/>
        <w:rPr>
          <w:bCs/>
          <w:sz w:val="24"/>
          <w:szCs w:val="24"/>
        </w:rPr>
      </w:pPr>
    </w:p>
    <w:p w:rsidR="0013560E" w:rsidRPr="0013560E" w:rsidRDefault="0013560E" w:rsidP="0013560E">
      <w:pPr>
        <w:spacing w:after="0" w:line="240" w:lineRule="auto"/>
        <w:jc w:val="both"/>
        <w:rPr>
          <w:bCs/>
          <w:sz w:val="24"/>
          <w:szCs w:val="24"/>
        </w:rPr>
      </w:pPr>
      <w:r w:rsidRPr="0013560E">
        <w:rPr>
          <w:bCs/>
          <w:sz w:val="24"/>
          <w:szCs w:val="24"/>
        </w:rPr>
        <w:t>2.</w:t>
      </w:r>
      <w:r w:rsidRPr="0013560E">
        <w:rPr>
          <w:bCs/>
          <w:sz w:val="24"/>
          <w:szCs w:val="24"/>
        </w:rPr>
        <w:tab/>
        <w:t>Place your company’s name on each page.</w:t>
      </w:r>
    </w:p>
    <w:p w:rsidR="0013560E" w:rsidRPr="0013560E" w:rsidRDefault="0013560E" w:rsidP="0013560E">
      <w:pPr>
        <w:spacing w:after="0" w:line="240" w:lineRule="auto"/>
        <w:jc w:val="both"/>
        <w:rPr>
          <w:bCs/>
          <w:sz w:val="24"/>
          <w:szCs w:val="24"/>
        </w:rPr>
      </w:pPr>
    </w:p>
    <w:p w:rsidR="0013560E" w:rsidRPr="0013560E" w:rsidRDefault="0013560E" w:rsidP="0013560E">
      <w:pPr>
        <w:spacing w:after="0" w:line="240" w:lineRule="auto"/>
        <w:ind w:left="720" w:hanging="720"/>
        <w:jc w:val="both"/>
        <w:rPr>
          <w:bCs/>
          <w:sz w:val="24"/>
          <w:szCs w:val="24"/>
        </w:rPr>
      </w:pPr>
      <w:r w:rsidRPr="0013560E">
        <w:rPr>
          <w:bCs/>
          <w:sz w:val="24"/>
          <w:szCs w:val="24"/>
        </w:rPr>
        <w:t>3.</w:t>
      </w:r>
      <w:r w:rsidRPr="0013560E">
        <w:rPr>
          <w:bCs/>
          <w:sz w:val="24"/>
          <w:szCs w:val="24"/>
        </w:rPr>
        <w:tab/>
        <w:t xml:space="preserve">Number all pages consecutively. Indicate on all pages the section that you are responding to as shown on the following pages.  </w:t>
      </w:r>
    </w:p>
    <w:p w:rsidR="0013560E" w:rsidRPr="0013560E" w:rsidRDefault="0013560E" w:rsidP="0013560E">
      <w:pPr>
        <w:spacing w:after="0" w:line="240" w:lineRule="auto"/>
        <w:jc w:val="both"/>
        <w:rPr>
          <w:bCs/>
          <w:sz w:val="24"/>
          <w:szCs w:val="24"/>
        </w:rPr>
      </w:pPr>
    </w:p>
    <w:p w:rsidR="0013560E" w:rsidRPr="0013560E" w:rsidRDefault="0013560E" w:rsidP="0013560E">
      <w:pPr>
        <w:pStyle w:val="BodyTextIndent"/>
        <w:spacing w:after="0"/>
        <w:ind w:left="720" w:hanging="720"/>
        <w:jc w:val="both"/>
        <w:rPr>
          <w:rFonts w:asciiTheme="minorHAnsi" w:hAnsiTheme="minorHAnsi"/>
        </w:rPr>
      </w:pPr>
      <w:r w:rsidRPr="0013560E">
        <w:rPr>
          <w:rFonts w:asciiTheme="minorHAnsi" w:hAnsiTheme="minorHAnsi"/>
          <w:bCs/>
        </w:rPr>
        <w:t>4.</w:t>
      </w:r>
      <w:r w:rsidRPr="0013560E">
        <w:rPr>
          <w:rFonts w:asciiTheme="minorHAnsi" w:hAnsiTheme="minorHAnsi"/>
          <w:bCs/>
        </w:rPr>
        <w:tab/>
      </w:r>
      <w:r w:rsidRPr="0013560E">
        <w:rPr>
          <w:rFonts w:asciiTheme="minorHAnsi" w:hAnsiTheme="minorHAnsi"/>
        </w:rPr>
        <w:t>Be thorough yet succinct in responding to this document. The use of tables in presenting information, where appropriate, will facilitate the evaluation team’s review.</w:t>
      </w:r>
      <w:r w:rsidRPr="0013560E">
        <w:rPr>
          <w:rFonts w:asciiTheme="minorHAnsi" w:hAnsiTheme="minorHAnsi"/>
        </w:rPr>
        <w:tab/>
      </w:r>
    </w:p>
    <w:p w:rsidR="0013560E" w:rsidRPr="0013560E" w:rsidRDefault="0013560E" w:rsidP="0013560E">
      <w:pPr>
        <w:pStyle w:val="BodyTextIndent"/>
        <w:spacing w:after="0"/>
        <w:ind w:left="720" w:hanging="720"/>
        <w:jc w:val="both"/>
        <w:rPr>
          <w:rFonts w:asciiTheme="minorHAnsi" w:hAnsiTheme="minorHAnsi"/>
        </w:rPr>
      </w:pPr>
    </w:p>
    <w:p w:rsidR="0013560E" w:rsidRPr="0013560E" w:rsidRDefault="0013560E" w:rsidP="0013560E">
      <w:pPr>
        <w:pStyle w:val="BodyTextIndent"/>
        <w:spacing w:after="0"/>
        <w:ind w:left="720" w:hanging="720"/>
        <w:jc w:val="both"/>
        <w:rPr>
          <w:rFonts w:asciiTheme="minorHAnsi" w:hAnsiTheme="minorHAnsi"/>
        </w:rPr>
      </w:pPr>
      <w:r w:rsidRPr="00056EA0">
        <w:rPr>
          <w:rFonts w:asciiTheme="minorHAnsi" w:hAnsiTheme="minorHAnsi"/>
        </w:rPr>
        <w:t>5.</w:t>
      </w:r>
      <w:r w:rsidRPr="00056EA0">
        <w:rPr>
          <w:rFonts w:asciiTheme="minorHAnsi" w:hAnsiTheme="minorHAnsi"/>
        </w:rPr>
        <w:tab/>
        <w:t xml:space="preserve">Submit one original (with all pages marked “original”) </w:t>
      </w:r>
      <w:r w:rsidR="00581841">
        <w:rPr>
          <w:rFonts w:asciiTheme="minorHAnsi" w:hAnsiTheme="minorHAnsi"/>
        </w:rPr>
        <w:t>or</w:t>
      </w:r>
      <w:r w:rsidRPr="00056EA0">
        <w:rPr>
          <w:rFonts w:asciiTheme="minorHAnsi" w:hAnsiTheme="minorHAnsi"/>
        </w:rPr>
        <w:t xml:space="preserve"> one electronic copy (email or CD) of</w:t>
      </w:r>
      <w:r w:rsidRPr="0013560E">
        <w:rPr>
          <w:rFonts w:asciiTheme="minorHAnsi" w:hAnsiTheme="minorHAnsi"/>
        </w:rPr>
        <w:t xml:space="preserve"> your submittal. </w:t>
      </w:r>
      <w:r w:rsidR="004D3BE1">
        <w:rPr>
          <w:rFonts w:asciiTheme="minorHAnsi" w:hAnsiTheme="minorHAnsi"/>
        </w:rPr>
        <w:t xml:space="preserve"> </w:t>
      </w:r>
      <w:r w:rsidR="000C21A8">
        <w:rPr>
          <w:rFonts w:asciiTheme="minorHAnsi" w:hAnsiTheme="minorHAnsi"/>
        </w:rPr>
        <w:t xml:space="preserve"> </w:t>
      </w:r>
    </w:p>
    <w:p w:rsidR="0013560E" w:rsidRPr="0013560E" w:rsidRDefault="0013560E" w:rsidP="0013560E">
      <w:pPr>
        <w:pStyle w:val="BodyTextIndent"/>
        <w:spacing w:after="0"/>
        <w:ind w:left="720" w:hanging="720"/>
        <w:jc w:val="both"/>
        <w:rPr>
          <w:rFonts w:asciiTheme="minorHAnsi" w:hAnsiTheme="minorHAnsi"/>
        </w:rPr>
      </w:pPr>
    </w:p>
    <w:p w:rsidR="0013560E" w:rsidRPr="0013560E" w:rsidRDefault="0013560E" w:rsidP="0013560E">
      <w:pPr>
        <w:pStyle w:val="BodyTextIndent"/>
        <w:spacing w:after="0"/>
        <w:ind w:left="0"/>
        <w:jc w:val="both"/>
        <w:rPr>
          <w:rFonts w:asciiTheme="minorHAnsi" w:hAnsiTheme="minorHAnsi"/>
        </w:rPr>
      </w:pPr>
      <w:r w:rsidRPr="0013560E">
        <w:rPr>
          <w:rFonts w:asciiTheme="minorHAnsi" w:hAnsiTheme="minorHAnsi"/>
        </w:rPr>
        <w:t>6.</w:t>
      </w:r>
      <w:r w:rsidRPr="0013560E">
        <w:rPr>
          <w:rFonts w:asciiTheme="minorHAnsi" w:hAnsiTheme="minorHAnsi"/>
        </w:rPr>
        <w:tab/>
        <w:t>Fancy brochures and advertisements are not necessary.</w:t>
      </w:r>
    </w:p>
    <w:p w:rsidR="0013560E" w:rsidRPr="0013560E" w:rsidRDefault="0013560E" w:rsidP="0013560E">
      <w:pPr>
        <w:spacing w:after="0" w:line="240" w:lineRule="auto"/>
        <w:jc w:val="both"/>
        <w:rPr>
          <w:sz w:val="24"/>
          <w:szCs w:val="24"/>
        </w:rPr>
      </w:pPr>
    </w:p>
    <w:p w:rsidR="0013560E" w:rsidRPr="0013560E" w:rsidRDefault="0013560E" w:rsidP="0013560E">
      <w:pPr>
        <w:spacing w:after="0" w:line="240" w:lineRule="auto"/>
        <w:jc w:val="both"/>
        <w:rPr>
          <w:bCs/>
          <w:sz w:val="24"/>
          <w:szCs w:val="24"/>
        </w:rPr>
      </w:pPr>
      <w:r w:rsidRPr="0013560E">
        <w:rPr>
          <w:bCs/>
          <w:sz w:val="24"/>
          <w:szCs w:val="24"/>
        </w:rPr>
        <w:t>7.</w:t>
      </w:r>
      <w:r w:rsidRPr="0013560E">
        <w:rPr>
          <w:bCs/>
          <w:sz w:val="24"/>
          <w:szCs w:val="24"/>
        </w:rPr>
        <w:tab/>
      </w:r>
      <w:r w:rsidRPr="0013560E">
        <w:rPr>
          <w:b/>
          <w:bCs/>
          <w:i/>
          <w:sz w:val="24"/>
          <w:szCs w:val="24"/>
        </w:rPr>
        <w:t>Do not</w:t>
      </w:r>
      <w:r w:rsidRPr="0013560E">
        <w:rPr>
          <w:bCs/>
          <w:sz w:val="24"/>
          <w:szCs w:val="24"/>
        </w:rPr>
        <w:t xml:space="preserve"> use phrases such as “See the attached” or “Will be provided upon award.”</w:t>
      </w:r>
    </w:p>
    <w:p w:rsidR="0013560E" w:rsidRPr="0013560E" w:rsidRDefault="0013560E" w:rsidP="0013560E">
      <w:pPr>
        <w:spacing w:after="0" w:line="240" w:lineRule="auto"/>
        <w:jc w:val="both"/>
        <w:rPr>
          <w:bCs/>
          <w:sz w:val="24"/>
          <w:szCs w:val="24"/>
        </w:rPr>
      </w:pPr>
    </w:p>
    <w:p w:rsidR="0013560E" w:rsidRPr="0013560E" w:rsidRDefault="0013560E" w:rsidP="0013560E">
      <w:pPr>
        <w:spacing w:after="0" w:line="240" w:lineRule="auto"/>
        <w:ind w:left="720" w:hanging="720"/>
        <w:jc w:val="both"/>
        <w:rPr>
          <w:bCs/>
          <w:sz w:val="24"/>
          <w:szCs w:val="24"/>
        </w:rPr>
      </w:pPr>
      <w:r w:rsidRPr="0013560E">
        <w:rPr>
          <w:bCs/>
          <w:sz w:val="24"/>
          <w:szCs w:val="24"/>
        </w:rPr>
        <w:t>8.</w:t>
      </w:r>
      <w:r w:rsidRPr="0013560E">
        <w:rPr>
          <w:bCs/>
          <w:sz w:val="24"/>
          <w:szCs w:val="24"/>
        </w:rPr>
        <w:tab/>
        <w:t xml:space="preserve">If you have attachments, mark them (on the cover) with the vendor’s name.  </w:t>
      </w:r>
    </w:p>
    <w:p w:rsidR="0013560E" w:rsidRPr="0013560E" w:rsidRDefault="0013560E" w:rsidP="0013560E">
      <w:pPr>
        <w:spacing w:after="0" w:line="240" w:lineRule="auto"/>
        <w:jc w:val="both"/>
        <w:rPr>
          <w:bCs/>
          <w:sz w:val="24"/>
          <w:szCs w:val="24"/>
        </w:rPr>
      </w:pPr>
    </w:p>
    <w:p w:rsidR="0013560E" w:rsidRPr="0013560E" w:rsidRDefault="0013560E" w:rsidP="0013560E">
      <w:pPr>
        <w:spacing w:after="0" w:line="240" w:lineRule="auto"/>
        <w:ind w:left="720" w:hanging="720"/>
        <w:jc w:val="both"/>
        <w:rPr>
          <w:bCs/>
          <w:sz w:val="24"/>
          <w:szCs w:val="24"/>
        </w:rPr>
      </w:pPr>
      <w:r w:rsidRPr="0013560E">
        <w:rPr>
          <w:bCs/>
          <w:sz w:val="24"/>
          <w:szCs w:val="24"/>
        </w:rPr>
        <w:t>9.</w:t>
      </w:r>
      <w:r w:rsidRPr="0013560E">
        <w:rPr>
          <w:bCs/>
          <w:sz w:val="24"/>
          <w:szCs w:val="24"/>
        </w:rPr>
        <w:tab/>
        <w:t xml:space="preserve">Bind </w:t>
      </w:r>
      <w:r w:rsidR="00581841">
        <w:rPr>
          <w:bCs/>
          <w:sz w:val="24"/>
          <w:szCs w:val="24"/>
        </w:rPr>
        <w:t xml:space="preserve">written </w:t>
      </w:r>
      <w:r w:rsidRPr="0013560E">
        <w:rPr>
          <w:bCs/>
          <w:sz w:val="24"/>
          <w:szCs w:val="24"/>
        </w:rPr>
        <w:t>proposals simply since KCDC ultimately scans documents into electronic format. Acceptable binding methods include paper clips, staples and three ring binders.</w:t>
      </w:r>
    </w:p>
    <w:p w:rsidR="0013560E" w:rsidRPr="0013560E" w:rsidRDefault="0013560E" w:rsidP="0013560E">
      <w:pPr>
        <w:spacing w:after="0" w:line="240" w:lineRule="auto"/>
        <w:rPr>
          <w:sz w:val="24"/>
          <w:szCs w:val="24"/>
        </w:rPr>
      </w:pPr>
    </w:p>
    <w:p w:rsidR="0013560E" w:rsidRPr="0013560E" w:rsidRDefault="0013560E" w:rsidP="0013560E">
      <w:pPr>
        <w:spacing w:after="0" w:line="240" w:lineRule="auto"/>
        <w:ind w:left="720" w:hanging="720"/>
        <w:jc w:val="both"/>
        <w:rPr>
          <w:sz w:val="24"/>
          <w:szCs w:val="24"/>
        </w:rPr>
      </w:pPr>
      <w:r w:rsidRPr="0013560E">
        <w:rPr>
          <w:sz w:val="24"/>
          <w:szCs w:val="24"/>
        </w:rPr>
        <w:t>10.</w:t>
      </w:r>
      <w:r w:rsidRPr="0013560E">
        <w:rPr>
          <w:sz w:val="24"/>
          <w:szCs w:val="24"/>
        </w:rPr>
        <w:tab/>
        <w:t xml:space="preserve">This document is available in MS WORD format and </w:t>
      </w:r>
      <w:r w:rsidRPr="0013560E">
        <w:rPr>
          <w:b/>
          <w:i/>
          <w:sz w:val="24"/>
          <w:szCs w:val="24"/>
          <w:u w:val="single"/>
        </w:rPr>
        <w:t>vendors are encouraged</w:t>
      </w:r>
      <w:r w:rsidRPr="0013560E">
        <w:rPr>
          <w:sz w:val="24"/>
          <w:szCs w:val="24"/>
        </w:rPr>
        <w:t xml:space="preserve"> to use the Word version for their responses. </w:t>
      </w:r>
      <w:r w:rsidR="00581841">
        <w:rPr>
          <w:sz w:val="24"/>
          <w:szCs w:val="24"/>
        </w:rPr>
        <w:t xml:space="preserve"> </w:t>
      </w:r>
      <w:r w:rsidRPr="0013560E">
        <w:rPr>
          <w:sz w:val="24"/>
          <w:szCs w:val="24"/>
        </w:rPr>
        <w:t xml:space="preserve">KCDC’s Adobe copy of the document will remain the “official” version of the document. Only the Adobe version has all of the required forms. </w:t>
      </w:r>
    </w:p>
    <w:p w:rsidR="004D3BE1" w:rsidRDefault="004D3BE1" w:rsidP="0013560E">
      <w:pPr>
        <w:spacing w:after="0" w:line="240" w:lineRule="auto"/>
        <w:ind w:left="720" w:hanging="720"/>
        <w:jc w:val="center"/>
        <w:rPr>
          <w:b/>
          <w:bCs/>
          <w:smallCaps/>
          <w:noProof/>
          <w:color w:val="C0504D"/>
          <w:spacing w:val="5"/>
          <w:sz w:val="28"/>
          <w:szCs w:val="28"/>
          <w:u w:val="single"/>
        </w:rPr>
      </w:pPr>
    </w:p>
    <w:p w:rsidR="00056EA0" w:rsidRDefault="00056EA0" w:rsidP="0013560E">
      <w:pPr>
        <w:spacing w:after="0" w:line="240" w:lineRule="auto"/>
        <w:ind w:left="720" w:hanging="720"/>
        <w:jc w:val="center"/>
        <w:rPr>
          <w:b/>
          <w:bCs/>
          <w:smallCaps/>
          <w:noProof/>
          <w:color w:val="C0504D"/>
          <w:spacing w:val="5"/>
          <w:sz w:val="28"/>
          <w:szCs w:val="28"/>
          <w:u w:val="single"/>
        </w:rPr>
      </w:pPr>
    </w:p>
    <w:p w:rsidR="00056EA0" w:rsidRDefault="00056EA0" w:rsidP="0013560E">
      <w:pPr>
        <w:spacing w:after="0" w:line="240" w:lineRule="auto"/>
        <w:ind w:left="720" w:hanging="720"/>
        <w:jc w:val="center"/>
        <w:rPr>
          <w:b/>
          <w:bCs/>
          <w:smallCaps/>
          <w:noProof/>
          <w:color w:val="C0504D"/>
          <w:spacing w:val="5"/>
          <w:sz w:val="28"/>
          <w:szCs w:val="28"/>
          <w:u w:val="single"/>
        </w:rPr>
      </w:pPr>
    </w:p>
    <w:p w:rsidR="00056EA0" w:rsidRDefault="00056EA0" w:rsidP="0013560E">
      <w:pPr>
        <w:spacing w:after="0" w:line="240" w:lineRule="auto"/>
        <w:ind w:left="720" w:hanging="720"/>
        <w:jc w:val="center"/>
        <w:rPr>
          <w:b/>
          <w:bCs/>
          <w:smallCaps/>
          <w:noProof/>
          <w:color w:val="C0504D"/>
          <w:spacing w:val="5"/>
          <w:sz w:val="28"/>
          <w:szCs w:val="28"/>
          <w:u w:val="single"/>
        </w:rPr>
      </w:pPr>
    </w:p>
    <w:p w:rsidR="00056EA0" w:rsidRDefault="00056EA0" w:rsidP="0013560E">
      <w:pPr>
        <w:spacing w:after="0" w:line="240" w:lineRule="auto"/>
        <w:ind w:left="720" w:hanging="720"/>
        <w:jc w:val="center"/>
        <w:rPr>
          <w:b/>
          <w:bCs/>
          <w:smallCaps/>
          <w:noProof/>
          <w:color w:val="C0504D"/>
          <w:spacing w:val="5"/>
          <w:sz w:val="28"/>
          <w:szCs w:val="28"/>
          <w:u w:val="single"/>
        </w:rPr>
      </w:pPr>
    </w:p>
    <w:p w:rsidR="00056EA0" w:rsidRDefault="00056EA0" w:rsidP="0013560E">
      <w:pPr>
        <w:spacing w:after="0" w:line="240" w:lineRule="auto"/>
        <w:ind w:left="720" w:hanging="720"/>
        <w:jc w:val="center"/>
        <w:rPr>
          <w:b/>
          <w:bCs/>
          <w:smallCaps/>
          <w:noProof/>
          <w:color w:val="C0504D"/>
          <w:spacing w:val="5"/>
          <w:sz w:val="28"/>
          <w:szCs w:val="28"/>
          <w:u w:val="single"/>
        </w:rPr>
      </w:pPr>
    </w:p>
    <w:p w:rsidR="00056EA0" w:rsidRDefault="00056EA0" w:rsidP="0013560E">
      <w:pPr>
        <w:spacing w:after="0" w:line="240" w:lineRule="auto"/>
        <w:ind w:left="720" w:hanging="720"/>
        <w:jc w:val="center"/>
        <w:rPr>
          <w:b/>
          <w:bCs/>
          <w:smallCaps/>
          <w:noProof/>
          <w:color w:val="C0504D"/>
          <w:spacing w:val="5"/>
          <w:sz w:val="28"/>
          <w:szCs w:val="28"/>
          <w:u w:val="single"/>
        </w:rPr>
      </w:pPr>
    </w:p>
    <w:p w:rsidR="00056EA0" w:rsidRDefault="00056EA0" w:rsidP="0013560E">
      <w:pPr>
        <w:spacing w:after="0" w:line="240" w:lineRule="auto"/>
        <w:ind w:left="720" w:hanging="720"/>
        <w:jc w:val="center"/>
        <w:rPr>
          <w:b/>
          <w:bCs/>
          <w:smallCaps/>
          <w:noProof/>
          <w:color w:val="C0504D"/>
          <w:spacing w:val="5"/>
          <w:sz w:val="28"/>
          <w:szCs w:val="28"/>
          <w:u w:val="single"/>
        </w:rPr>
      </w:pPr>
    </w:p>
    <w:p w:rsidR="00581841" w:rsidRDefault="00581841" w:rsidP="0013560E">
      <w:pPr>
        <w:spacing w:after="0" w:line="240" w:lineRule="auto"/>
        <w:ind w:left="720" w:hanging="720"/>
        <w:jc w:val="center"/>
        <w:rPr>
          <w:b/>
          <w:bCs/>
          <w:smallCaps/>
          <w:noProof/>
          <w:color w:val="C0504D"/>
          <w:spacing w:val="5"/>
          <w:sz w:val="28"/>
          <w:szCs w:val="28"/>
          <w:u w:val="single"/>
        </w:rPr>
      </w:pPr>
    </w:p>
    <w:p w:rsidR="00581841" w:rsidRDefault="00581841" w:rsidP="0013560E">
      <w:pPr>
        <w:spacing w:after="0" w:line="240" w:lineRule="auto"/>
        <w:ind w:left="720" w:hanging="720"/>
        <w:jc w:val="center"/>
        <w:rPr>
          <w:b/>
          <w:bCs/>
          <w:smallCaps/>
          <w:noProof/>
          <w:color w:val="C0504D"/>
          <w:spacing w:val="5"/>
          <w:sz w:val="28"/>
          <w:szCs w:val="28"/>
          <w:u w:val="single"/>
        </w:rPr>
      </w:pPr>
    </w:p>
    <w:p w:rsidR="00581841" w:rsidRDefault="00581841" w:rsidP="0013560E">
      <w:pPr>
        <w:spacing w:after="0" w:line="240" w:lineRule="auto"/>
        <w:ind w:left="720" w:hanging="720"/>
        <w:jc w:val="center"/>
        <w:rPr>
          <w:b/>
          <w:bCs/>
          <w:smallCaps/>
          <w:noProof/>
          <w:color w:val="C0504D"/>
          <w:spacing w:val="5"/>
          <w:sz w:val="28"/>
          <w:szCs w:val="28"/>
          <w:u w:val="single"/>
        </w:rPr>
      </w:pPr>
    </w:p>
    <w:p w:rsidR="00581841" w:rsidRDefault="00581841" w:rsidP="0013560E">
      <w:pPr>
        <w:spacing w:after="0" w:line="240" w:lineRule="auto"/>
        <w:ind w:left="720" w:hanging="720"/>
        <w:jc w:val="center"/>
        <w:rPr>
          <w:b/>
          <w:bCs/>
          <w:smallCaps/>
          <w:noProof/>
          <w:color w:val="C0504D"/>
          <w:spacing w:val="5"/>
          <w:sz w:val="28"/>
          <w:szCs w:val="28"/>
          <w:u w:val="single"/>
        </w:rPr>
      </w:pPr>
    </w:p>
    <w:p w:rsidR="00581841" w:rsidRDefault="00581841" w:rsidP="0013560E">
      <w:pPr>
        <w:spacing w:after="0" w:line="240" w:lineRule="auto"/>
        <w:ind w:left="720" w:hanging="720"/>
        <w:jc w:val="center"/>
        <w:rPr>
          <w:b/>
          <w:bCs/>
          <w:smallCaps/>
          <w:noProof/>
          <w:color w:val="C0504D"/>
          <w:spacing w:val="5"/>
          <w:sz w:val="28"/>
          <w:szCs w:val="28"/>
          <w:u w:val="single"/>
        </w:rPr>
      </w:pPr>
    </w:p>
    <w:p w:rsidR="00581841" w:rsidRDefault="00581841" w:rsidP="0013560E">
      <w:pPr>
        <w:spacing w:after="0" w:line="240" w:lineRule="auto"/>
        <w:ind w:left="720" w:hanging="720"/>
        <w:jc w:val="center"/>
        <w:rPr>
          <w:b/>
          <w:bCs/>
          <w:smallCaps/>
          <w:noProof/>
          <w:color w:val="C0504D"/>
          <w:spacing w:val="5"/>
          <w:sz w:val="28"/>
          <w:szCs w:val="28"/>
          <w:u w:val="single"/>
        </w:rPr>
      </w:pPr>
    </w:p>
    <w:p w:rsidR="00581841" w:rsidRDefault="00581841" w:rsidP="0013560E">
      <w:pPr>
        <w:spacing w:after="0" w:line="240" w:lineRule="auto"/>
        <w:ind w:left="720" w:hanging="720"/>
        <w:jc w:val="center"/>
        <w:rPr>
          <w:b/>
          <w:bCs/>
          <w:smallCaps/>
          <w:noProof/>
          <w:color w:val="C0504D"/>
          <w:spacing w:val="5"/>
          <w:sz w:val="28"/>
          <w:szCs w:val="28"/>
          <w:u w:val="single"/>
        </w:rPr>
      </w:pPr>
    </w:p>
    <w:p w:rsidR="00581841" w:rsidRDefault="00581841" w:rsidP="0013560E">
      <w:pPr>
        <w:spacing w:after="0" w:line="240" w:lineRule="auto"/>
        <w:ind w:left="720" w:hanging="720"/>
        <w:jc w:val="center"/>
        <w:rPr>
          <w:b/>
          <w:bCs/>
          <w:smallCaps/>
          <w:noProof/>
          <w:color w:val="C0504D"/>
          <w:spacing w:val="5"/>
          <w:sz w:val="28"/>
          <w:szCs w:val="28"/>
          <w:u w:val="single"/>
        </w:rPr>
      </w:pPr>
    </w:p>
    <w:p w:rsidR="0013560E" w:rsidRPr="001B386F" w:rsidRDefault="0013560E" w:rsidP="0013560E">
      <w:pPr>
        <w:spacing w:after="0" w:line="240" w:lineRule="auto"/>
        <w:ind w:left="720" w:hanging="720"/>
        <w:jc w:val="center"/>
        <w:rPr>
          <w:b/>
          <w:bCs/>
          <w:smallCaps/>
          <w:noProof/>
          <w:color w:val="FF0000"/>
          <w:spacing w:val="5"/>
          <w:sz w:val="36"/>
          <w:szCs w:val="36"/>
          <w:u w:val="single"/>
        </w:rPr>
      </w:pPr>
      <w:r w:rsidRPr="001B386F">
        <w:rPr>
          <w:b/>
          <w:bCs/>
          <w:smallCaps/>
          <w:noProof/>
          <w:color w:val="FF0000"/>
          <w:spacing w:val="5"/>
          <w:sz w:val="36"/>
          <w:szCs w:val="36"/>
          <w:u w:val="single"/>
        </w:rPr>
        <w:t>This and the previous pages do not need to be returned</w:t>
      </w:r>
    </w:p>
    <w:p w:rsidR="00056EA0" w:rsidRDefault="00056EA0" w:rsidP="0013560E">
      <w:pPr>
        <w:spacing w:after="0" w:line="240" w:lineRule="auto"/>
        <w:ind w:left="720" w:hanging="720"/>
        <w:jc w:val="center"/>
        <w:rPr>
          <w:b/>
          <w:bCs/>
          <w:smallCaps/>
          <w:noProof/>
          <w:color w:val="FF0000"/>
          <w:spacing w:val="5"/>
          <w:sz w:val="28"/>
          <w:szCs w:val="28"/>
          <w:u w:val="single"/>
        </w:rPr>
      </w:pPr>
    </w:p>
    <w:p w:rsidR="00056EA0" w:rsidRDefault="00056EA0" w:rsidP="0013560E">
      <w:pPr>
        <w:spacing w:after="0" w:line="240" w:lineRule="auto"/>
        <w:ind w:left="720" w:hanging="720"/>
        <w:jc w:val="center"/>
        <w:rPr>
          <w:b/>
          <w:bCs/>
          <w:smallCaps/>
          <w:noProof/>
          <w:color w:val="FF0000"/>
          <w:spacing w:val="5"/>
          <w:sz w:val="28"/>
          <w:szCs w:val="28"/>
          <w:u w:val="single"/>
        </w:rPr>
      </w:pPr>
    </w:p>
    <w:p w:rsidR="00581841" w:rsidRDefault="00581841" w:rsidP="0013560E">
      <w:pPr>
        <w:spacing w:after="0" w:line="240" w:lineRule="auto"/>
        <w:ind w:left="720" w:hanging="720"/>
        <w:jc w:val="center"/>
        <w:rPr>
          <w:b/>
          <w:bCs/>
          <w:smallCaps/>
          <w:noProof/>
          <w:color w:val="FF0000"/>
          <w:spacing w:val="5"/>
          <w:sz w:val="28"/>
          <w:szCs w:val="28"/>
          <w:u w:val="single"/>
        </w:rPr>
      </w:pPr>
    </w:p>
    <w:p w:rsidR="00581841" w:rsidRDefault="00581841" w:rsidP="0013560E">
      <w:pPr>
        <w:spacing w:after="0" w:line="240" w:lineRule="auto"/>
        <w:ind w:left="720" w:hanging="720"/>
        <w:jc w:val="center"/>
        <w:rPr>
          <w:b/>
          <w:bCs/>
          <w:smallCaps/>
          <w:noProof/>
          <w:color w:val="FF0000"/>
          <w:spacing w:val="5"/>
          <w:sz w:val="28"/>
          <w:szCs w:val="28"/>
          <w:u w:val="single"/>
        </w:rPr>
      </w:pPr>
    </w:p>
    <w:p w:rsidR="00581841" w:rsidRDefault="00581841" w:rsidP="0013560E">
      <w:pPr>
        <w:spacing w:after="0" w:line="240" w:lineRule="auto"/>
        <w:ind w:left="720" w:hanging="720"/>
        <w:jc w:val="center"/>
        <w:rPr>
          <w:b/>
          <w:bCs/>
          <w:smallCaps/>
          <w:noProof/>
          <w:color w:val="FF0000"/>
          <w:spacing w:val="5"/>
          <w:sz w:val="28"/>
          <w:szCs w:val="28"/>
          <w:u w:val="single"/>
        </w:rPr>
      </w:pPr>
    </w:p>
    <w:p w:rsidR="00581841" w:rsidRDefault="00581841" w:rsidP="0013560E">
      <w:pPr>
        <w:spacing w:after="0" w:line="240" w:lineRule="auto"/>
        <w:ind w:left="720" w:hanging="720"/>
        <w:jc w:val="center"/>
        <w:rPr>
          <w:b/>
          <w:bCs/>
          <w:smallCaps/>
          <w:noProof/>
          <w:color w:val="FF0000"/>
          <w:spacing w:val="5"/>
          <w:sz w:val="28"/>
          <w:szCs w:val="28"/>
          <w:u w:val="single"/>
        </w:rPr>
      </w:pPr>
      <w:bookmarkStart w:id="0" w:name="_GoBack"/>
      <w:bookmarkEnd w:id="0"/>
    </w:p>
    <w:p w:rsidR="002C4256" w:rsidRDefault="002C4256" w:rsidP="0013560E">
      <w:pPr>
        <w:spacing w:after="0" w:line="240" w:lineRule="auto"/>
        <w:ind w:left="720" w:hanging="720"/>
        <w:jc w:val="center"/>
        <w:rPr>
          <w:b/>
          <w:bCs/>
          <w:smallCaps/>
          <w:noProof/>
          <w:color w:val="FF0000"/>
          <w:spacing w:val="5"/>
          <w:sz w:val="28"/>
          <w:szCs w:val="28"/>
          <w:u w:val="single"/>
        </w:rPr>
      </w:pPr>
    </w:p>
    <w:p w:rsidR="0013560E" w:rsidRPr="0013560E" w:rsidRDefault="005D71AE" w:rsidP="0013560E">
      <w:pPr>
        <w:keepNext/>
        <w:widowControl w:val="0"/>
        <w:pBdr>
          <w:top w:val="single" w:sz="18" w:space="1" w:color="auto"/>
          <w:left w:val="single" w:sz="18" w:space="4" w:color="auto"/>
          <w:bottom w:val="single" w:sz="18" w:space="1" w:color="auto"/>
          <w:right w:val="single" w:sz="18" w:space="4" w:color="auto"/>
        </w:pBdr>
        <w:shd w:val="clear" w:color="auto" w:fill="E5B8B7" w:themeFill="accent2"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b/>
          <w:bCs/>
          <w:sz w:val="24"/>
          <w:szCs w:val="24"/>
        </w:rPr>
      </w:pPr>
      <w:r>
        <w:rPr>
          <w:b/>
          <w:bCs/>
          <w:sz w:val="24"/>
          <w:szCs w:val="24"/>
        </w:rPr>
        <w:lastRenderedPageBreak/>
        <w:t>Coin Operated Laundry Services Q1611</w:t>
      </w:r>
    </w:p>
    <w:p w:rsidR="0013560E" w:rsidRPr="0013560E" w:rsidRDefault="0013560E" w:rsidP="0013560E">
      <w:pPr>
        <w:keepNext/>
        <w:widowControl w:val="0"/>
        <w:pBdr>
          <w:top w:val="single" w:sz="18" w:space="1" w:color="auto"/>
          <w:left w:val="single" w:sz="18" w:space="4" w:color="auto"/>
          <w:bottom w:val="single" w:sz="18" w:space="1" w:color="auto"/>
          <w:right w:val="single" w:sz="18" w:space="4" w:color="auto"/>
        </w:pBdr>
        <w:shd w:val="clear" w:color="auto" w:fill="E5B8B7" w:themeFill="accent2"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1"/>
        <w:rPr>
          <w:b/>
          <w:bCs/>
          <w:sz w:val="24"/>
          <w:szCs w:val="24"/>
        </w:rPr>
      </w:pPr>
      <w:r w:rsidRPr="0013560E">
        <w:rPr>
          <w:b/>
          <w:bCs/>
          <w:sz w:val="24"/>
          <w:szCs w:val="24"/>
        </w:rPr>
        <w:t>Solicitation Document A</w:t>
      </w:r>
      <w:r w:rsidRPr="0013560E">
        <w:rPr>
          <w:b/>
          <w:bCs/>
          <w:sz w:val="24"/>
          <w:szCs w:val="24"/>
        </w:rPr>
        <w:tab/>
        <w:t>General Response Section</w:t>
      </w:r>
    </w:p>
    <w:p w:rsidR="0013560E" w:rsidRP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tbl>
      <w:tblPr>
        <w:tblW w:w="10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540"/>
        <w:gridCol w:w="1080"/>
        <w:gridCol w:w="180"/>
        <w:gridCol w:w="438"/>
        <w:gridCol w:w="1092"/>
        <w:gridCol w:w="450"/>
        <w:gridCol w:w="540"/>
        <w:gridCol w:w="450"/>
        <w:gridCol w:w="810"/>
        <w:gridCol w:w="174"/>
        <w:gridCol w:w="6"/>
        <w:gridCol w:w="1350"/>
        <w:gridCol w:w="270"/>
        <w:gridCol w:w="1890"/>
      </w:tblGrid>
      <w:tr w:rsidR="0013560E" w:rsidRPr="0013560E" w:rsidTr="001B386F">
        <w:trPr>
          <w:trHeight w:val="288"/>
        </w:trPr>
        <w:tc>
          <w:tcPr>
            <w:tcW w:w="10548" w:type="dxa"/>
            <w:gridSpan w:val="15"/>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13560E" w:rsidRPr="0013560E" w:rsidRDefault="0013560E" w:rsidP="0013560E">
            <w:pPr>
              <w:spacing w:after="0" w:line="240" w:lineRule="auto"/>
              <w:jc w:val="center"/>
              <w:rPr>
                <w:b/>
                <w:sz w:val="24"/>
                <w:szCs w:val="24"/>
              </w:rPr>
            </w:pPr>
            <w:r w:rsidRPr="0013560E">
              <w:rPr>
                <w:b/>
                <w:sz w:val="24"/>
                <w:szCs w:val="24"/>
              </w:rPr>
              <w:t>General Information about the Vendor</w:t>
            </w:r>
          </w:p>
        </w:tc>
      </w:tr>
      <w:tr w:rsidR="0013560E" w:rsidRPr="0013560E" w:rsidTr="0035071C">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13560E" w:rsidRPr="0013560E" w:rsidRDefault="0013560E" w:rsidP="0013560E">
            <w:pPr>
              <w:spacing w:after="0" w:line="240" w:lineRule="auto"/>
              <w:rPr>
                <w:b/>
                <w:sz w:val="24"/>
                <w:szCs w:val="24"/>
              </w:rPr>
            </w:pPr>
            <w:r w:rsidRPr="0013560E">
              <w:rPr>
                <w:noProof/>
                <w:sz w:val="24"/>
                <w:szCs w:val="24"/>
              </w:rPr>
              <mc:AlternateContent>
                <mc:Choice Requires="wps">
                  <w:drawing>
                    <wp:anchor distT="0" distB="0" distL="114300" distR="114300" simplePos="0" relativeHeight="251660288" behindDoc="0" locked="0" layoutInCell="1" allowOverlap="1" wp14:anchorId="250EDC3D" wp14:editId="4623C609">
                      <wp:simplePos x="0" y="0"/>
                      <wp:positionH relativeFrom="column">
                        <wp:posOffset>2832100</wp:posOffset>
                      </wp:positionH>
                      <wp:positionV relativeFrom="paragraph">
                        <wp:posOffset>52705</wp:posOffset>
                      </wp:positionV>
                      <wp:extent cx="561975" cy="45085"/>
                      <wp:effectExtent l="0" t="19050" r="66675" b="31115"/>
                      <wp:wrapNone/>
                      <wp:docPr id="68" name="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26" type="#_x0000_t13" style="position:absolute;margin-left:223pt;margin-top:4.15pt;width:44.25pt;height:3.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" adj="15535" fillcolor="#36f"/>
                  </w:pict>
                </mc:Fallback>
              </mc:AlternateContent>
            </w:r>
            <w:r w:rsidRPr="0013560E">
              <w:rPr>
                <w:b/>
                <w:sz w:val="24"/>
                <w:szCs w:val="24"/>
              </w:rPr>
              <w:t>Sign Your Name  to the Right of the Arrow</w:t>
            </w:r>
          </w:p>
          <w:p w:rsidR="0013560E" w:rsidRPr="00056EA0" w:rsidRDefault="0013560E" w:rsidP="0013560E">
            <w:pPr>
              <w:spacing w:after="0" w:line="240" w:lineRule="auto"/>
              <w:rPr>
                <w:sz w:val="20"/>
                <w:szCs w:val="20"/>
              </w:rPr>
            </w:pPr>
            <w:r w:rsidRPr="00056EA0">
              <w:rPr>
                <w:sz w:val="20"/>
                <w:szCs w:val="20"/>
              </w:rPr>
              <w:t xml:space="preserve">Your signature indicates that you have read and agree to “KCDC’s General Instructions to Vendors” on </w:t>
            </w:r>
            <w:hyperlink r:id="rId21" w:history="1">
              <w:r w:rsidRPr="00056EA0">
                <w:rPr>
                  <w:rStyle w:val="Hyperlink"/>
                  <w:sz w:val="20"/>
                  <w:szCs w:val="20"/>
                </w:rPr>
                <w:t>www.kcdc.org</w:t>
              </w:r>
            </w:hyperlink>
            <w:r w:rsidRPr="00056EA0">
              <w:rPr>
                <w:sz w:val="20"/>
                <w:szCs w:val="20"/>
              </w:rPr>
              <w:t xml:space="preserve">. </w:t>
            </w:r>
          </w:p>
        </w:tc>
        <w:tc>
          <w:tcPr>
            <w:tcW w:w="4950" w:type="dxa"/>
            <w:gridSpan w:val="7"/>
            <w:tcBorders>
              <w:top w:val="single" w:sz="6" w:space="0" w:color="000000"/>
              <w:left w:val="single" w:sz="6" w:space="0" w:color="000000"/>
              <w:bottom w:val="single" w:sz="6" w:space="0" w:color="000000"/>
              <w:right w:val="single" w:sz="6" w:space="0" w:color="000000"/>
            </w:tcBorders>
            <w:vAlign w:val="center"/>
          </w:tcPr>
          <w:p w:rsidR="0013560E" w:rsidRPr="0013560E" w:rsidRDefault="0013560E" w:rsidP="0013560E">
            <w:pPr>
              <w:spacing w:after="0" w:line="240" w:lineRule="auto"/>
              <w:rPr>
                <w:b/>
                <w:sz w:val="24"/>
                <w:szCs w:val="24"/>
              </w:rPr>
            </w:pPr>
          </w:p>
        </w:tc>
      </w:tr>
      <w:tr w:rsidR="0013560E" w:rsidRPr="0013560E" w:rsidTr="0035071C">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13560E" w:rsidRPr="0013560E" w:rsidRDefault="0013560E" w:rsidP="0013560E">
            <w:pPr>
              <w:spacing w:after="0" w:line="240" w:lineRule="auto"/>
              <w:rPr>
                <w:b/>
                <w:sz w:val="24"/>
                <w:szCs w:val="24"/>
              </w:rPr>
            </w:pPr>
            <w:r w:rsidRPr="0013560E">
              <w:rPr>
                <w:noProof/>
                <w:sz w:val="24"/>
                <w:szCs w:val="24"/>
              </w:rPr>
              <mc:AlternateContent>
                <mc:Choice Requires="wps">
                  <w:drawing>
                    <wp:anchor distT="0" distB="0" distL="114300" distR="114300" simplePos="0" relativeHeight="251661312" behindDoc="0" locked="0" layoutInCell="1" allowOverlap="1" wp14:anchorId="657111BF" wp14:editId="3DC2BB5B">
                      <wp:simplePos x="0" y="0"/>
                      <wp:positionH relativeFrom="column">
                        <wp:posOffset>1638935</wp:posOffset>
                      </wp:positionH>
                      <wp:positionV relativeFrom="paragraph">
                        <wp:posOffset>31750</wp:posOffset>
                      </wp:positionV>
                      <wp:extent cx="1762125" cy="66675"/>
                      <wp:effectExtent l="0" t="19050" r="66675" b="47625"/>
                      <wp:wrapNone/>
                      <wp:docPr id="69" name="Righ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69" o:spid="_x0000_s1026" type="#_x0000_t13" style="position:absolute;margin-left:129.05pt;margin-top:2.5pt;width:138.7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" adj="18739" fillcolor="#36f"/>
                  </w:pict>
                </mc:Fallback>
              </mc:AlternateContent>
            </w:r>
            <w:r w:rsidRPr="0013560E">
              <w:rPr>
                <w:b/>
                <w:sz w:val="24"/>
                <w:szCs w:val="24"/>
              </w:rPr>
              <w:t>Printed Name and Title</w:t>
            </w:r>
          </w:p>
        </w:tc>
        <w:tc>
          <w:tcPr>
            <w:tcW w:w="4950" w:type="dxa"/>
            <w:gridSpan w:val="7"/>
            <w:tcBorders>
              <w:top w:val="single" w:sz="6" w:space="0" w:color="000000"/>
              <w:left w:val="single" w:sz="6" w:space="0" w:color="000000"/>
              <w:bottom w:val="single" w:sz="6" w:space="0" w:color="000000"/>
              <w:right w:val="single" w:sz="6" w:space="0" w:color="000000"/>
            </w:tcBorders>
            <w:vAlign w:val="center"/>
          </w:tcPr>
          <w:p w:rsidR="0013560E" w:rsidRPr="0013560E" w:rsidRDefault="0013560E" w:rsidP="0013560E">
            <w:pPr>
              <w:spacing w:after="0" w:line="240" w:lineRule="auto"/>
              <w:rPr>
                <w:b/>
                <w:sz w:val="24"/>
                <w:szCs w:val="24"/>
              </w:rPr>
            </w:pPr>
          </w:p>
        </w:tc>
      </w:tr>
      <w:tr w:rsidR="0013560E" w:rsidRPr="0013560E" w:rsidTr="0035071C">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13560E" w:rsidRPr="0013560E" w:rsidRDefault="0013560E" w:rsidP="0013560E">
            <w:pPr>
              <w:spacing w:after="0" w:line="240" w:lineRule="auto"/>
              <w:rPr>
                <w:b/>
                <w:sz w:val="24"/>
                <w:szCs w:val="24"/>
              </w:rPr>
            </w:pPr>
            <w:r w:rsidRPr="0013560E">
              <w:rPr>
                <w:noProof/>
                <w:sz w:val="24"/>
                <w:szCs w:val="24"/>
              </w:rPr>
              <mc:AlternateContent>
                <mc:Choice Requires="wps">
                  <w:drawing>
                    <wp:anchor distT="0" distB="0" distL="114300" distR="114300" simplePos="0" relativeHeight="251663360" behindDoc="0" locked="0" layoutInCell="1" allowOverlap="1" wp14:anchorId="729A6C45" wp14:editId="29388795">
                      <wp:simplePos x="0" y="0"/>
                      <wp:positionH relativeFrom="column">
                        <wp:posOffset>1115060</wp:posOffset>
                      </wp:positionH>
                      <wp:positionV relativeFrom="paragraph">
                        <wp:posOffset>22225</wp:posOffset>
                      </wp:positionV>
                      <wp:extent cx="2381250" cy="66675"/>
                      <wp:effectExtent l="0" t="19050" r="57150" b="47625"/>
                      <wp:wrapNone/>
                      <wp:docPr id="28" name="Righ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8" o:spid="_x0000_s1026" type="#_x0000_t13" style="position:absolute;margin-left:87.8pt;margin-top:1.75pt;width:187.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" adj="19483" fillcolor="#36f"/>
                  </w:pict>
                </mc:Fallback>
              </mc:AlternateContent>
            </w:r>
            <w:r w:rsidRPr="0013560E">
              <w:rPr>
                <w:b/>
                <w:sz w:val="24"/>
                <w:szCs w:val="24"/>
              </w:rPr>
              <w:t>Company Name</w:t>
            </w:r>
          </w:p>
        </w:tc>
        <w:tc>
          <w:tcPr>
            <w:tcW w:w="4950" w:type="dxa"/>
            <w:gridSpan w:val="7"/>
            <w:tcBorders>
              <w:top w:val="single" w:sz="6" w:space="0" w:color="000000"/>
              <w:left w:val="single" w:sz="6" w:space="0" w:color="000000"/>
              <w:bottom w:val="single" w:sz="6" w:space="0" w:color="000000"/>
              <w:right w:val="single" w:sz="6" w:space="0" w:color="000000"/>
            </w:tcBorders>
            <w:vAlign w:val="center"/>
          </w:tcPr>
          <w:p w:rsidR="0013560E" w:rsidRPr="0013560E" w:rsidRDefault="0013560E" w:rsidP="0013560E">
            <w:pPr>
              <w:spacing w:after="0" w:line="240" w:lineRule="auto"/>
              <w:rPr>
                <w:b/>
                <w:sz w:val="24"/>
                <w:szCs w:val="24"/>
              </w:rPr>
            </w:pPr>
          </w:p>
        </w:tc>
      </w:tr>
      <w:tr w:rsidR="0013560E" w:rsidRPr="0013560E" w:rsidTr="0035071C">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13560E" w:rsidRPr="0013560E" w:rsidRDefault="0013560E" w:rsidP="0013560E">
            <w:pPr>
              <w:spacing w:after="0" w:line="240" w:lineRule="auto"/>
              <w:rPr>
                <w:b/>
                <w:sz w:val="24"/>
                <w:szCs w:val="24"/>
              </w:rPr>
            </w:pPr>
            <w:r w:rsidRPr="0013560E">
              <w:rPr>
                <w:noProof/>
                <w:sz w:val="24"/>
                <w:szCs w:val="24"/>
              </w:rPr>
              <mc:AlternateContent>
                <mc:Choice Requires="wps">
                  <w:drawing>
                    <wp:anchor distT="0" distB="0" distL="114300" distR="114300" simplePos="0" relativeHeight="251664384" behindDoc="0" locked="0" layoutInCell="1" allowOverlap="1" wp14:anchorId="78B623FC" wp14:editId="7E8F77F9">
                      <wp:simplePos x="0" y="0"/>
                      <wp:positionH relativeFrom="column">
                        <wp:posOffset>1000760</wp:posOffset>
                      </wp:positionH>
                      <wp:positionV relativeFrom="paragraph">
                        <wp:posOffset>22225</wp:posOffset>
                      </wp:positionV>
                      <wp:extent cx="2495550" cy="45085"/>
                      <wp:effectExtent l="0" t="19050" r="57150" b="31115"/>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7" o:spid="_x0000_s1026" type="#_x0000_t13" style="position:absolute;margin-left:78.8pt;margin-top:1.75pt;width:196.5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" adj="20234" fillcolor="#36f"/>
                  </w:pict>
                </mc:Fallback>
              </mc:AlternateContent>
            </w:r>
            <w:r w:rsidRPr="0013560E">
              <w:rPr>
                <w:b/>
                <w:sz w:val="24"/>
                <w:szCs w:val="24"/>
              </w:rPr>
              <w:t>Street Address</w:t>
            </w:r>
          </w:p>
        </w:tc>
        <w:tc>
          <w:tcPr>
            <w:tcW w:w="4950" w:type="dxa"/>
            <w:gridSpan w:val="7"/>
            <w:tcBorders>
              <w:top w:val="single" w:sz="6" w:space="0" w:color="000000"/>
              <w:left w:val="single" w:sz="6" w:space="0" w:color="000000"/>
              <w:bottom w:val="single" w:sz="6" w:space="0" w:color="000000"/>
              <w:right w:val="single" w:sz="6" w:space="0" w:color="000000"/>
            </w:tcBorders>
            <w:vAlign w:val="center"/>
          </w:tcPr>
          <w:p w:rsidR="0013560E" w:rsidRPr="0013560E" w:rsidRDefault="0013560E" w:rsidP="0013560E">
            <w:pPr>
              <w:spacing w:after="0" w:line="240" w:lineRule="auto"/>
              <w:rPr>
                <w:b/>
                <w:sz w:val="24"/>
                <w:szCs w:val="24"/>
              </w:rPr>
            </w:pPr>
          </w:p>
        </w:tc>
      </w:tr>
      <w:tr w:rsidR="0013560E" w:rsidRPr="0013560E" w:rsidTr="0035071C">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13560E" w:rsidRPr="0013560E" w:rsidRDefault="0013560E" w:rsidP="0013560E">
            <w:pPr>
              <w:spacing w:after="0" w:line="240" w:lineRule="auto"/>
              <w:rPr>
                <w:b/>
                <w:sz w:val="24"/>
                <w:szCs w:val="24"/>
              </w:rPr>
            </w:pPr>
            <w:r w:rsidRPr="0013560E">
              <w:rPr>
                <w:noProof/>
                <w:sz w:val="24"/>
                <w:szCs w:val="24"/>
              </w:rPr>
              <mc:AlternateContent>
                <mc:Choice Requires="wps">
                  <w:drawing>
                    <wp:anchor distT="0" distB="0" distL="114300" distR="114300" simplePos="0" relativeHeight="251665408" behindDoc="0" locked="0" layoutInCell="1" allowOverlap="1" wp14:anchorId="60FA8E35" wp14:editId="072E5FBF">
                      <wp:simplePos x="0" y="0"/>
                      <wp:positionH relativeFrom="column">
                        <wp:posOffset>1000760</wp:posOffset>
                      </wp:positionH>
                      <wp:positionV relativeFrom="paragraph">
                        <wp:posOffset>41275</wp:posOffset>
                      </wp:positionV>
                      <wp:extent cx="2495550" cy="66675"/>
                      <wp:effectExtent l="0" t="19050" r="57150" b="4762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6" o:spid="_x0000_s1026" type="#_x0000_t13" style="position:absolute;margin-left:78.8pt;margin-top:3.25pt;width:196.5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" adj="19580" fillcolor="#36f"/>
                  </w:pict>
                </mc:Fallback>
              </mc:AlternateContent>
            </w:r>
            <w:r w:rsidRPr="0013560E">
              <w:rPr>
                <w:b/>
                <w:sz w:val="24"/>
                <w:szCs w:val="24"/>
              </w:rPr>
              <w:t>City/State/Zip</w:t>
            </w:r>
          </w:p>
        </w:tc>
        <w:tc>
          <w:tcPr>
            <w:tcW w:w="4950" w:type="dxa"/>
            <w:gridSpan w:val="7"/>
            <w:tcBorders>
              <w:top w:val="single" w:sz="6" w:space="0" w:color="000000"/>
              <w:left w:val="single" w:sz="6" w:space="0" w:color="000000"/>
              <w:bottom w:val="single" w:sz="6" w:space="0" w:color="000000"/>
              <w:right w:val="single" w:sz="6" w:space="0" w:color="000000"/>
            </w:tcBorders>
            <w:vAlign w:val="center"/>
          </w:tcPr>
          <w:p w:rsidR="0013560E" w:rsidRPr="0013560E" w:rsidRDefault="0013560E" w:rsidP="0013560E">
            <w:pPr>
              <w:spacing w:after="0" w:line="240" w:lineRule="auto"/>
              <w:rPr>
                <w:b/>
                <w:sz w:val="24"/>
                <w:szCs w:val="24"/>
              </w:rPr>
            </w:pPr>
          </w:p>
        </w:tc>
      </w:tr>
      <w:tr w:rsidR="0013560E" w:rsidRPr="0013560E" w:rsidTr="0035071C">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13560E" w:rsidRPr="0013560E" w:rsidRDefault="0013560E" w:rsidP="0013560E">
            <w:pPr>
              <w:spacing w:after="0" w:line="240" w:lineRule="auto"/>
              <w:rPr>
                <w:b/>
                <w:sz w:val="24"/>
                <w:szCs w:val="24"/>
              </w:rPr>
            </w:pPr>
            <w:r w:rsidRPr="0013560E">
              <w:rPr>
                <w:noProof/>
                <w:sz w:val="24"/>
                <w:szCs w:val="24"/>
              </w:rPr>
              <mc:AlternateContent>
                <mc:Choice Requires="wps">
                  <w:drawing>
                    <wp:anchor distT="0" distB="0" distL="114300" distR="114300" simplePos="0" relativeHeight="251666432" behindDoc="0" locked="0" layoutInCell="1" allowOverlap="1" wp14:anchorId="191BE9B9" wp14:editId="5EE20EAF">
                      <wp:simplePos x="0" y="0"/>
                      <wp:positionH relativeFrom="column">
                        <wp:posOffset>2534285</wp:posOffset>
                      </wp:positionH>
                      <wp:positionV relativeFrom="paragraph">
                        <wp:posOffset>12700</wp:posOffset>
                      </wp:positionV>
                      <wp:extent cx="866775" cy="45085"/>
                      <wp:effectExtent l="0" t="19050" r="66675" b="31115"/>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5" o:spid="_x0000_s1026" type="#_x0000_t13" style="position:absolute;margin-left:199.55pt;margin-top:1pt;width:68.25pt;height: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" adj="17668" fillcolor="#36f"/>
                  </w:pict>
                </mc:Fallback>
              </mc:AlternateContent>
            </w:r>
            <w:r w:rsidRPr="0013560E">
              <w:rPr>
                <w:b/>
                <w:sz w:val="24"/>
                <w:szCs w:val="24"/>
              </w:rPr>
              <w:t>Contact Person (Please Print Clearly)</w:t>
            </w:r>
          </w:p>
        </w:tc>
        <w:tc>
          <w:tcPr>
            <w:tcW w:w="4950" w:type="dxa"/>
            <w:gridSpan w:val="7"/>
            <w:tcBorders>
              <w:top w:val="single" w:sz="6" w:space="0" w:color="000000"/>
              <w:left w:val="single" w:sz="6" w:space="0" w:color="000000"/>
              <w:bottom w:val="single" w:sz="6" w:space="0" w:color="000000"/>
              <w:right w:val="single" w:sz="6" w:space="0" w:color="000000"/>
            </w:tcBorders>
            <w:vAlign w:val="center"/>
          </w:tcPr>
          <w:p w:rsidR="0013560E" w:rsidRPr="0013560E" w:rsidRDefault="0013560E" w:rsidP="0013560E">
            <w:pPr>
              <w:spacing w:after="0" w:line="240" w:lineRule="auto"/>
              <w:rPr>
                <w:b/>
                <w:sz w:val="24"/>
                <w:szCs w:val="24"/>
              </w:rPr>
            </w:pPr>
          </w:p>
        </w:tc>
      </w:tr>
      <w:tr w:rsidR="0013560E" w:rsidRPr="0013560E" w:rsidTr="0035071C">
        <w:trPr>
          <w:trHeight w:val="576"/>
        </w:trPr>
        <w:tc>
          <w:tcPr>
            <w:tcW w:w="5598" w:type="dxa"/>
            <w:gridSpan w:val="8"/>
            <w:vAlign w:val="center"/>
          </w:tcPr>
          <w:p w:rsidR="0013560E" w:rsidRPr="0013560E" w:rsidRDefault="0013560E" w:rsidP="0013560E">
            <w:pPr>
              <w:spacing w:after="0" w:line="240" w:lineRule="auto"/>
              <w:rPr>
                <w:b/>
                <w:sz w:val="24"/>
                <w:szCs w:val="24"/>
              </w:rPr>
            </w:pPr>
            <w:r w:rsidRPr="0013560E">
              <w:rPr>
                <w:noProof/>
                <w:sz w:val="24"/>
                <w:szCs w:val="24"/>
              </w:rPr>
              <mc:AlternateContent>
                <mc:Choice Requires="wps">
                  <w:drawing>
                    <wp:anchor distT="0" distB="0" distL="114300" distR="114300" simplePos="0" relativeHeight="251667456" behindDoc="0" locked="0" layoutInCell="1" allowOverlap="1" wp14:anchorId="215A3D6C" wp14:editId="1DF316A7">
                      <wp:simplePos x="0" y="0"/>
                      <wp:positionH relativeFrom="column">
                        <wp:posOffset>1324610</wp:posOffset>
                      </wp:positionH>
                      <wp:positionV relativeFrom="paragraph">
                        <wp:posOffset>12700</wp:posOffset>
                      </wp:positionV>
                      <wp:extent cx="2076450" cy="66675"/>
                      <wp:effectExtent l="0" t="19050" r="57150" b="47625"/>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4" o:spid="_x0000_s1026" type="#_x0000_t13" style="position:absolute;margin-left:104.3pt;margin-top:1pt;width:163.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" adj="19172" fillcolor="#36f"/>
                  </w:pict>
                </mc:Fallback>
              </mc:AlternateContent>
            </w:r>
            <w:r w:rsidRPr="0013560E">
              <w:rPr>
                <w:b/>
                <w:sz w:val="24"/>
                <w:szCs w:val="24"/>
              </w:rPr>
              <w:t>Telephone Number</w:t>
            </w:r>
          </w:p>
        </w:tc>
        <w:tc>
          <w:tcPr>
            <w:tcW w:w="4950" w:type="dxa"/>
            <w:gridSpan w:val="7"/>
            <w:vAlign w:val="center"/>
          </w:tcPr>
          <w:p w:rsidR="0013560E" w:rsidRPr="0013560E" w:rsidRDefault="0013560E" w:rsidP="0013560E">
            <w:pPr>
              <w:spacing w:after="0" w:line="240" w:lineRule="auto"/>
              <w:rPr>
                <w:b/>
                <w:sz w:val="24"/>
                <w:szCs w:val="24"/>
              </w:rPr>
            </w:pPr>
          </w:p>
        </w:tc>
      </w:tr>
      <w:tr w:rsidR="0013560E" w:rsidRPr="0013560E" w:rsidTr="0035071C">
        <w:trPr>
          <w:trHeight w:val="576"/>
        </w:trPr>
        <w:tc>
          <w:tcPr>
            <w:tcW w:w="5598" w:type="dxa"/>
            <w:gridSpan w:val="8"/>
            <w:vAlign w:val="center"/>
          </w:tcPr>
          <w:p w:rsidR="0013560E" w:rsidRPr="0013560E" w:rsidRDefault="0013560E" w:rsidP="0013560E">
            <w:pPr>
              <w:spacing w:after="0" w:line="240" w:lineRule="auto"/>
              <w:rPr>
                <w:b/>
                <w:sz w:val="24"/>
                <w:szCs w:val="24"/>
              </w:rPr>
            </w:pPr>
            <w:r w:rsidRPr="0013560E">
              <w:rPr>
                <w:noProof/>
                <w:sz w:val="24"/>
                <w:szCs w:val="24"/>
              </w:rPr>
              <mc:AlternateContent>
                <mc:Choice Requires="wps">
                  <w:drawing>
                    <wp:anchor distT="0" distB="0" distL="114300" distR="114300" simplePos="0" relativeHeight="251668480" behindDoc="0" locked="0" layoutInCell="1" allowOverlap="1" wp14:anchorId="11B8C3E9" wp14:editId="784080CE">
                      <wp:simplePos x="0" y="0"/>
                      <wp:positionH relativeFrom="column">
                        <wp:posOffset>905510</wp:posOffset>
                      </wp:positionH>
                      <wp:positionV relativeFrom="paragraph">
                        <wp:posOffset>3175</wp:posOffset>
                      </wp:positionV>
                      <wp:extent cx="2495550" cy="45085"/>
                      <wp:effectExtent l="0" t="19050" r="57150" b="31115"/>
                      <wp:wrapNone/>
                      <wp:docPr id="23"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3" o:spid="_x0000_s1026" type="#_x0000_t13" style="position:absolute;margin-left:71.3pt;margin-top:.25pt;width:196.5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" adj="20234" fillcolor="#36f"/>
                  </w:pict>
                </mc:Fallback>
              </mc:AlternateContent>
            </w:r>
            <w:r w:rsidRPr="0013560E">
              <w:rPr>
                <w:b/>
                <w:sz w:val="24"/>
                <w:szCs w:val="24"/>
              </w:rPr>
              <w:t>Fax Number</w:t>
            </w:r>
          </w:p>
        </w:tc>
        <w:tc>
          <w:tcPr>
            <w:tcW w:w="4950" w:type="dxa"/>
            <w:gridSpan w:val="7"/>
            <w:vAlign w:val="center"/>
          </w:tcPr>
          <w:p w:rsidR="0013560E" w:rsidRPr="0013560E" w:rsidRDefault="0013560E" w:rsidP="0013560E">
            <w:pPr>
              <w:spacing w:after="0" w:line="240" w:lineRule="auto"/>
              <w:rPr>
                <w:sz w:val="24"/>
                <w:szCs w:val="24"/>
              </w:rPr>
            </w:pPr>
          </w:p>
        </w:tc>
      </w:tr>
      <w:tr w:rsidR="0013560E" w:rsidRPr="0013560E" w:rsidTr="0035071C">
        <w:trPr>
          <w:trHeight w:val="576"/>
        </w:trPr>
        <w:tc>
          <w:tcPr>
            <w:tcW w:w="5598" w:type="dxa"/>
            <w:gridSpan w:val="8"/>
            <w:vAlign w:val="center"/>
          </w:tcPr>
          <w:p w:rsidR="0013560E" w:rsidRPr="0013560E" w:rsidRDefault="0013560E" w:rsidP="0013560E">
            <w:pPr>
              <w:spacing w:after="0" w:line="240" w:lineRule="auto"/>
              <w:rPr>
                <w:b/>
                <w:sz w:val="24"/>
                <w:szCs w:val="24"/>
              </w:rPr>
            </w:pPr>
            <w:r w:rsidRPr="0013560E">
              <w:rPr>
                <w:noProof/>
                <w:sz w:val="24"/>
                <w:szCs w:val="24"/>
              </w:rPr>
              <mc:AlternateContent>
                <mc:Choice Requires="wps">
                  <w:drawing>
                    <wp:anchor distT="0" distB="0" distL="114300" distR="114300" simplePos="0" relativeHeight="251662336" behindDoc="0" locked="0" layoutInCell="1" allowOverlap="1" wp14:anchorId="5D9A63C2" wp14:editId="06F1EC29">
                      <wp:simplePos x="0" y="0"/>
                      <wp:positionH relativeFrom="column">
                        <wp:posOffset>905510</wp:posOffset>
                      </wp:positionH>
                      <wp:positionV relativeFrom="paragraph">
                        <wp:posOffset>50800</wp:posOffset>
                      </wp:positionV>
                      <wp:extent cx="2495550" cy="66675"/>
                      <wp:effectExtent l="0" t="19050" r="57150" b="4762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 o:spid="_x0000_s1026" type="#_x0000_t13" style="position:absolute;margin-left:71.3pt;margin-top:4pt;width:19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" adj="19580" fillcolor="#36f"/>
                  </w:pict>
                </mc:Fallback>
              </mc:AlternateContent>
            </w:r>
            <w:r w:rsidRPr="0013560E">
              <w:rPr>
                <w:b/>
                <w:sz w:val="24"/>
                <w:szCs w:val="24"/>
              </w:rPr>
              <w:t>Cell Number</w:t>
            </w:r>
          </w:p>
        </w:tc>
        <w:tc>
          <w:tcPr>
            <w:tcW w:w="4950" w:type="dxa"/>
            <w:gridSpan w:val="7"/>
            <w:vAlign w:val="center"/>
          </w:tcPr>
          <w:p w:rsidR="0013560E" w:rsidRPr="0013560E" w:rsidRDefault="0013560E" w:rsidP="0013560E">
            <w:pPr>
              <w:spacing w:after="0" w:line="240" w:lineRule="auto"/>
              <w:rPr>
                <w:sz w:val="24"/>
                <w:szCs w:val="24"/>
              </w:rPr>
            </w:pPr>
          </w:p>
        </w:tc>
      </w:tr>
      <w:tr w:rsidR="0013560E" w:rsidRPr="0013560E" w:rsidTr="0035071C">
        <w:trPr>
          <w:trHeight w:val="576"/>
        </w:trPr>
        <w:tc>
          <w:tcPr>
            <w:tcW w:w="5598" w:type="dxa"/>
            <w:gridSpan w:val="8"/>
            <w:vAlign w:val="center"/>
          </w:tcPr>
          <w:p w:rsidR="0013560E" w:rsidRPr="0013560E" w:rsidRDefault="0013560E" w:rsidP="0013560E">
            <w:pPr>
              <w:spacing w:after="0" w:line="240" w:lineRule="auto"/>
              <w:rPr>
                <w:b/>
                <w:sz w:val="24"/>
                <w:szCs w:val="24"/>
              </w:rPr>
            </w:pPr>
            <w:r w:rsidRPr="0013560E">
              <w:rPr>
                <w:noProof/>
                <w:sz w:val="24"/>
                <w:szCs w:val="24"/>
              </w:rPr>
              <mc:AlternateContent>
                <mc:Choice Requires="wps">
                  <w:drawing>
                    <wp:anchor distT="0" distB="0" distL="114300" distR="114300" simplePos="0" relativeHeight="251669504" behindDoc="0" locked="0" layoutInCell="1" allowOverlap="1" wp14:anchorId="09FD9CD7" wp14:editId="6176A391">
                      <wp:simplePos x="0" y="0"/>
                      <wp:positionH relativeFrom="column">
                        <wp:posOffset>3143885</wp:posOffset>
                      </wp:positionH>
                      <wp:positionV relativeFrom="paragraph">
                        <wp:posOffset>22225</wp:posOffset>
                      </wp:positionV>
                      <wp:extent cx="257175" cy="45085"/>
                      <wp:effectExtent l="0" t="19050" r="66675" b="31115"/>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1" o:spid="_x0000_s1026" type="#_x0000_t13" style="position:absolute;margin-left:247.55pt;margin-top:1.75pt;width:20.2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" adj="8347" fillcolor="#36f"/>
                  </w:pict>
                </mc:Fallback>
              </mc:AlternateContent>
            </w:r>
            <w:r w:rsidRPr="0013560E">
              <w:rPr>
                <w:b/>
                <w:sz w:val="24"/>
                <w:szCs w:val="24"/>
              </w:rPr>
              <w:t>Vendor’s e-mail address   (Please Print Clearly)</w:t>
            </w:r>
          </w:p>
        </w:tc>
        <w:tc>
          <w:tcPr>
            <w:tcW w:w="4950" w:type="dxa"/>
            <w:gridSpan w:val="7"/>
            <w:vAlign w:val="center"/>
          </w:tcPr>
          <w:p w:rsidR="0013560E" w:rsidRPr="0013560E" w:rsidRDefault="0013560E" w:rsidP="0013560E">
            <w:pPr>
              <w:spacing w:after="0" w:line="240" w:lineRule="auto"/>
              <w:rPr>
                <w:sz w:val="24"/>
                <w:szCs w:val="24"/>
              </w:rPr>
            </w:pPr>
          </w:p>
        </w:tc>
      </w:tr>
      <w:tr w:rsidR="0013560E" w:rsidRPr="0013560E" w:rsidTr="001B386F">
        <w:trPr>
          <w:trHeight w:val="288"/>
        </w:trPr>
        <w:tc>
          <w:tcPr>
            <w:tcW w:w="10548" w:type="dxa"/>
            <w:gridSpan w:val="15"/>
            <w:shd w:val="clear" w:color="auto" w:fill="F2F2F2" w:themeFill="background1" w:themeFillShade="F2"/>
            <w:vAlign w:val="center"/>
          </w:tcPr>
          <w:p w:rsidR="0013560E" w:rsidRPr="0013560E" w:rsidRDefault="0013560E" w:rsidP="0013560E">
            <w:pPr>
              <w:spacing w:after="0" w:line="240" w:lineRule="auto"/>
              <w:jc w:val="center"/>
              <w:rPr>
                <w:b/>
                <w:sz w:val="24"/>
                <w:szCs w:val="24"/>
              </w:rPr>
            </w:pPr>
            <w:r w:rsidRPr="0013560E">
              <w:rPr>
                <w:b/>
                <w:sz w:val="24"/>
                <w:szCs w:val="24"/>
              </w:rPr>
              <w:t>Addenda</w:t>
            </w:r>
          </w:p>
        </w:tc>
      </w:tr>
      <w:tr w:rsidR="0013560E" w:rsidRPr="0013560E" w:rsidTr="0035071C">
        <w:trPr>
          <w:trHeight w:val="576"/>
        </w:trPr>
        <w:tc>
          <w:tcPr>
            <w:tcW w:w="10548" w:type="dxa"/>
            <w:gridSpan w:val="15"/>
            <w:shd w:val="clear" w:color="auto" w:fill="auto"/>
            <w:vAlign w:val="center"/>
          </w:tcPr>
          <w:p w:rsidR="0013560E" w:rsidRPr="0013560E" w:rsidRDefault="0013560E" w:rsidP="0013560E">
            <w:pPr>
              <w:spacing w:after="0" w:line="240" w:lineRule="auto"/>
              <w:rPr>
                <w:b/>
                <w:sz w:val="24"/>
                <w:szCs w:val="24"/>
              </w:rPr>
            </w:pPr>
            <w:r w:rsidRPr="0013560E">
              <w:rPr>
                <w:b/>
                <w:sz w:val="24"/>
                <w:szCs w:val="24"/>
              </w:rPr>
              <w:t xml:space="preserve">Addenda are at </w:t>
            </w:r>
            <w:hyperlink r:id="rId22" w:history="1">
              <w:r w:rsidRPr="0013560E">
                <w:rPr>
                  <w:rStyle w:val="Hyperlink"/>
                  <w:b w:val="0"/>
                  <w:sz w:val="24"/>
                  <w:szCs w:val="24"/>
                </w:rPr>
                <w:t>www.kcdc.org</w:t>
              </w:r>
            </w:hyperlink>
            <w:r w:rsidRPr="0013560E">
              <w:rPr>
                <w:b/>
                <w:color w:val="1F497D"/>
                <w:sz w:val="24"/>
                <w:szCs w:val="24"/>
              </w:rPr>
              <w:t xml:space="preserve">.   </w:t>
            </w:r>
            <w:r w:rsidRPr="0013560E">
              <w:rPr>
                <w:b/>
                <w:sz w:val="24"/>
                <w:szCs w:val="24"/>
              </w:rPr>
              <w:t>Click on “Doing Business With KCDC” and then on “Open Solicitations” to find addenda. Please check for addenda prior to submitting a proposal.</w:t>
            </w:r>
          </w:p>
        </w:tc>
      </w:tr>
      <w:tr w:rsidR="0013560E" w:rsidRPr="0013560E" w:rsidTr="0035071C">
        <w:trPr>
          <w:trHeight w:val="576"/>
        </w:trPr>
        <w:tc>
          <w:tcPr>
            <w:tcW w:w="10548" w:type="dxa"/>
            <w:gridSpan w:val="15"/>
            <w:shd w:val="clear" w:color="auto" w:fill="auto"/>
            <w:vAlign w:val="center"/>
          </w:tcPr>
          <w:p w:rsidR="0013560E" w:rsidRPr="0013560E" w:rsidRDefault="0013560E" w:rsidP="0013560E">
            <w:pPr>
              <w:spacing w:after="0" w:line="240" w:lineRule="auto"/>
              <w:jc w:val="center"/>
              <w:rPr>
                <w:b/>
                <w:sz w:val="24"/>
                <w:szCs w:val="24"/>
              </w:rPr>
            </w:pPr>
            <w:r w:rsidRPr="0013560E">
              <w:rPr>
                <w:b/>
                <w:sz w:val="24"/>
                <w:szCs w:val="24"/>
              </w:rPr>
              <w:t>Acknowledge addenda have been issued by checking below as appropriate:</w:t>
            </w:r>
          </w:p>
        </w:tc>
      </w:tr>
      <w:tr w:rsidR="0013560E" w:rsidRPr="0013560E" w:rsidTr="0035071C">
        <w:trPr>
          <w:trHeight w:val="576"/>
        </w:trPr>
        <w:tc>
          <w:tcPr>
            <w:tcW w:w="1278" w:type="dxa"/>
            <w:vAlign w:val="center"/>
          </w:tcPr>
          <w:p w:rsidR="0013560E" w:rsidRPr="0013560E" w:rsidRDefault="0013560E" w:rsidP="0013560E">
            <w:pPr>
              <w:spacing w:after="0" w:line="240" w:lineRule="auto"/>
              <w:jc w:val="center"/>
              <w:rPr>
                <w:b/>
                <w:sz w:val="24"/>
                <w:szCs w:val="24"/>
              </w:rPr>
            </w:pPr>
            <w:r w:rsidRPr="0013560E">
              <w:rPr>
                <w:b/>
                <w:sz w:val="24"/>
                <w:szCs w:val="24"/>
              </w:rPr>
              <w:t xml:space="preserve">None </w:t>
            </w:r>
            <w:sdt>
              <w:sdtPr>
                <w:rPr>
                  <w:bCs/>
                  <w:sz w:val="24"/>
                  <w:szCs w:val="24"/>
                </w:rPr>
                <w:id w:val="226659598"/>
                <w14:checkbox>
                  <w14:checked w14:val="0"/>
                  <w14:checkedState w14:val="2612" w14:font="MS Gothic"/>
                  <w14:uncheckedState w14:val="2610" w14:font="MS Gothic"/>
                </w14:checkbox>
              </w:sdtPr>
              <w:sdtEndPr/>
              <w:sdtContent>
                <w:r w:rsidRPr="0013560E">
                  <w:rPr>
                    <w:rFonts w:ascii="MS Gothic" w:eastAsia="MS Gothic" w:hAnsi="MS Gothic" w:cs="MS Gothic" w:hint="eastAsia"/>
                    <w:bCs/>
                    <w:sz w:val="24"/>
                    <w:szCs w:val="24"/>
                  </w:rPr>
                  <w:t>☐</w:t>
                </w:r>
              </w:sdtContent>
            </w:sdt>
          </w:p>
        </w:tc>
        <w:tc>
          <w:tcPr>
            <w:tcW w:w="1800" w:type="dxa"/>
            <w:gridSpan w:val="3"/>
            <w:vAlign w:val="center"/>
          </w:tcPr>
          <w:p w:rsidR="0013560E" w:rsidRPr="0013560E" w:rsidRDefault="0013560E" w:rsidP="0013560E">
            <w:pPr>
              <w:spacing w:after="0" w:line="240" w:lineRule="auto"/>
              <w:jc w:val="center"/>
              <w:rPr>
                <w:b/>
                <w:sz w:val="24"/>
                <w:szCs w:val="24"/>
              </w:rPr>
            </w:pPr>
            <w:r w:rsidRPr="0013560E">
              <w:rPr>
                <w:b/>
                <w:sz w:val="24"/>
                <w:szCs w:val="24"/>
              </w:rPr>
              <w:t xml:space="preserve">Addendum 1 </w:t>
            </w:r>
            <w:sdt>
              <w:sdtPr>
                <w:rPr>
                  <w:bCs/>
                  <w:sz w:val="24"/>
                  <w:szCs w:val="24"/>
                </w:rPr>
                <w:id w:val="-1628847025"/>
                <w14:checkbox>
                  <w14:checked w14:val="0"/>
                  <w14:checkedState w14:val="2612" w14:font="MS Gothic"/>
                  <w14:uncheckedState w14:val="2610" w14:font="MS Gothic"/>
                </w14:checkbox>
              </w:sdtPr>
              <w:sdtEndPr/>
              <w:sdtContent>
                <w:r w:rsidRPr="0013560E">
                  <w:rPr>
                    <w:rFonts w:ascii="MS Gothic" w:eastAsia="MS Gothic" w:hAnsi="MS Gothic" w:cs="MS Gothic" w:hint="eastAsia"/>
                    <w:bCs/>
                    <w:sz w:val="24"/>
                    <w:szCs w:val="24"/>
                  </w:rPr>
                  <w:t>☐</w:t>
                </w:r>
              </w:sdtContent>
            </w:sdt>
          </w:p>
        </w:tc>
        <w:tc>
          <w:tcPr>
            <w:tcW w:w="1980" w:type="dxa"/>
            <w:gridSpan w:val="3"/>
            <w:vAlign w:val="center"/>
          </w:tcPr>
          <w:p w:rsidR="0013560E" w:rsidRPr="0013560E" w:rsidRDefault="0013560E" w:rsidP="0013560E">
            <w:pPr>
              <w:spacing w:after="0" w:line="240" w:lineRule="auto"/>
              <w:jc w:val="center"/>
              <w:rPr>
                <w:b/>
                <w:sz w:val="24"/>
                <w:szCs w:val="24"/>
              </w:rPr>
            </w:pPr>
            <w:r w:rsidRPr="0013560E">
              <w:rPr>
                <w:b/>
                <w:sz w:val="24"/>
                <w:szCs w:val="24"/>
              </w:rPr>
              <w:t xml:space="preserve">Addendum 2  </w:t>
            </w:r>
            <w:sdt>
              <w:sdtPr>
                <w:rPr>
                  <w:bCs/>
                  <w:sz w:val="24"/>
                  <w:szCs w:val="24"/>
                </w:rPr>
                <w:id w:val="-1110972565"/>
                <w14:checkbox>
                  <w14:checked w14:val="0"/>
                  <w14:checkedState w14:val="2612" w14:font="MS Gothic"/>
                  <w14:uncheckedState w14:val="2610" w14:font="MS Gothic"/>
                </w14:checkbox>
              </w:sdtPr>
              <w:sdtEndPr/>
              <w:sdtContent>
                <w:r w:rsidRPr="0013560E">
                  <w:rPr>
                    <w:rFonts w:ascii="MS Gothic" w:eastAsia="MS Gothic" w:hAnsi="MS Gothic" w:cs="MS Gothic" w:hint="eastAsia"/>
                    <w:bCs/>
                    <w:sz w:val="24"/>
                    <w:szCs w:val="24"/>
                  </w:rPr>
                  <w:t>☐</w:t>
                </w:r>
              </w:sdtContent>
            </w:sdt>
          </w:p>
        </w:tc>
        <w:tc>
          <w:tcPr>
            <w:tcW w:w="1800" w:type="dxa"/>
            <w:gridSpan w:val="3"/>
            <w:vAlign w:val="center"/>
          </w:tcPr>
          <w:p w:rsidR="0013560E" w:rsidRPr="0013560E" w:rsidRDefault="0013560E" w:rsidP="0013560E">
            <w:pPr>
              <w:spacing w:after="0" w:line="240" w:lineRule="auto"/>
              <w:jc w:val="center"/>
              <w:rPr>
                <w:b/>
                <w:sz w:val="24"/>
                <w:szCs w:val="24"/>
              </w:rPr>
            </w:pPr>
            <w:r w:rsidRPr="0013560E">
              <w:rPr>
                <w:b/>
                <w:sz w:val="24"/>
                <w:szCs w:val="24"/>
              </w:rPr>
              <w:t xml:space="preserve">Addendum 3 </w:t>
            </w:r>
            <w:sdt>
              <w:sdtPr>
                <w:rPr>
                  <w:bCs/>
                  <w:sz w:val="24"/>
                  <w:szCs w:val="24"/>
                </w:rPr>
                <w:id w:val="1030991120"/>
                <w14:checkbox>
                  <w14:checked w14:val="0"/>
                  <w14:checkedState w14:val="2612" w14:font="MS Gothic"/>
                  <w14:uncheckedState w14:val="2610" w14:font="MS Gothic"/>
                </w14:checkbox>
              </w:sdtPr>
              <w:sdtEndPr/>
              <w:sdtContent>
                <w:r w:rsidRPr="0013560E">
                  <w:rPr>
                    <w:rFonts w:ascii="MS Gothic" w:eastAsia="MS Gothic" w:hAnsi="MS Gothic" w:cs="MS Gothic" w:hint="eastAsia"/>
                    <w:bCs/>
                    <w:sz w:val="24"/>
                    <w:szCs w:val="24"/>
                  </w:rPr>
                  <w:t>☐</w:t>
                </w:r>
              </w:sdtContent>
            </w:sdt>
          </w:p>
        </w:tc>
        <w:tc>
          <w:tcPr>
            <w:tcW w:w="1800" w:type="dxa"/>
            <w:gridSpan w:val="4"/>
            <w:vAlign w:val="center"/>
          </w:tcPr>
          <w:p w:rsidR="0013560E" w:rsidRPr="0013560E" w:rsidRDefault="0013560E" w:rsidP="0013560E">
            <w:pPr>
              <w:spacing w:after="0" w:line="240" w:lineRule="auto"/>
              <w:jc w:val="center"/>
              <w:rPr>
                <w:b/>
                <w:sz w:val="24"/>
                <w:szCs w:val="24"/>
              </w:rPr>
            </w:pPr>
            <w:r w:rsidRPr="0013560E">
              <w:rPr>
                <w:b/>
                <w:sz w:val="24"/>
                <w:szCs w:val="24"/>
              </w:rPr>
              <w:t xml:space="preserve">Addendum 4 </w:t>
            </w:r>
            <w:sdt>
              <w:sdtPr>
                <w:rPr>
                  <w:bCs/>
                  <w:sz w:val="24"/>
                  <w:szCs w:val="24"/>
                </w:rPr>
                <w:id w:val="1952207065"/>
                <w14:checkbox>
                  <w14:checked w14:val="0"/>
                  <w14:checkedState w14:val="2612" w14:font="MS Gothic"/>
                  <w14:uncheckedState w14:val="2610" w14:font="MS Gothic"/>
                </w14:checkbox>
              </w:sdtPr>
              <w:sdtEndPr/>
              <w:sdtContent>
                <w:r w:rsidRPr="0013560E">
                  <w:rPr>
                    <w:rFonts w:ascii="MS Gothic" w:eastAsia="MS Gothic" w:hAnsi="MS Gothic" w:cs="MS Gothic" w:hint="eastAsia"/>
                    <w:bCs/>
                    <w:sz w:val="24"/>
                    <w:szCs w:val="24"/>
                  </w:rPr>
                  <w:t>☐</w:t>
                </w:r>
              </w:sdtContent>
            </w:sdt>
          </w:p>
        </w:tc>
        <w:tc>
          <w:tcPr>
            <w:tcW w:w="1890" w:type="dxa"/>
            <w:vAlign w:val="center"/>
          </w:tcPr>
          <w:p w:rsidR="0013560E" w:rsidRPr="0013560E" w:rsidRDefault="0013560E" w:rsidP="0013560E">
            <w:pPr>
              <w:spacing w:after="0" w:line="240" w:lineRule="auto"/>
              <w:jc w:val="center"/>
              <w:rPr>
                <w:b/>
                <w:sz w:val="24"/>
                <w:szCs w:val="24"/>
              </w:rPr>
            </w:pPr>
            <w:r w:rsidRPr="0013560E">
              <w:rPr>
                <w:b/>
                <w:sz w:val="24"/>
                <w:szCs w:val="24"/>
              </w:rPr>
              <w:t xml:space="preserve">Addendum 5 </w:t>
            </w:r>
            <w:sdt>
              <w:sdtPr>
                <w:rPr>
                  <w:bCs/>
                  <w:sz w:val="24"/>
                  <w:szCs w:val="24"/>
                </w:rPr>
                <w:id w:val="-2138254108"/>
                <w14:checkbox>
                  <w14:checked w14:val="0"/>
                  <w14:checkedState w14:val="2612" w14:font="MS Gothic"/>
                  <w14:uncheckedState w14:val="2610" w14:font="MS Gothic"/>
                </w14:checkbox>
              </w:sdtPr>
              <w:sdtEndPr/>
              <w:sdtContent>
                <w:r w:rsidRPr="0013560E">
                  <w:rPr>
                    <w:rFonts w:ascii="MS Gothic" w:eastAsia="MS Gothic" w:hAnsi="MS Gothic" w:cs="MS Gothic" w:hint="eastAsia"/>
                    <w:bCs/>
                    <w:sz w:val="24"/>
                    <w:szCs w:val="24"/>
                  </w:rPr>
                  <w:t>☐</w:t>
                </w:r>
              </w:sdtContent>
            </w:sdt>
          </w:p>
        </w:tc>
      </w:tr>
      <w:tr w:rsidR="0013560E" w:rsidRPr="0013560E" w:rsidTr="001B386F">
        <w:trPr>
          <w:trHeight w:val="288"/>
        </w:trPr>
        <w:tc>
          <w:tcPr>
            <w:tcW w:w="10548" w:type="dxa"/>
            <w:gridSpan w:val="15"/>
            <w:tcBorders>
              <w:bottom w:val="single" w:sz="4" w:space="0" w:color="auto"/>
            </w:tcBorders>
            <w:shd w:val="clear" w:color="auto" w:fill="F2F2F2" w:themeFill="background1" w:themeFillShade="F2"/>
            <w:vAlign w:val="center"/>
          </w:tcPr>
          <w:p w:rsidR="0013560E" w:rsidRPr="0013560E" w:rsidRDefault="0013560E" w:rsidP="0013560E">
            <w:pPr>
              <w:spacing w:after="0" w:line="240" w:lineRule="auto"/>
              <w:jc w:val="center"/>
              <w:rPr>
                <w:b/>
                <w:sz w:val="24"/>
                <w:szCs w:val="24"/>
              </w:rPr>
            </w:pPr>
            <w:r w:rsidRPr="0013560E">
              <w:rPr>
                <w:b/>
                <w:sz w:val="24"/>
                <w:szCs w:val="24"/>
              </w:rPr>
              <w:t>Statistical Information</w:t>
            </w:r>
          </w:p>
        </w:tc>
      </w:tr>
      <w:tr w:rsidR="0013560E" w:rsidRPr="0013560E" w:rsidTr="0035071C">
        <w:trPr>
          <w:trHeight w:val="576"/>
        </w:trPr>
        <w:tc>
          <w:tcPr>
            <w:tcW w:w="10548" w:type="dxa"/>
            <w:gridSpan w:val="15"/>
            <w:tcBorders>
              <w:top w:val="single" w:sz="4" w:space="0" w:color="auto"/>
              <w:bottom w:val="single" w:sz="4" w:space="0" w:color="auto"/>
            </w:tcBorders>
            <w:vAlign w:val="center"/>
          </w:tcPr>
          <w:p w:rsidR="0013560E" w:rsidRPr="0013560E" w:rsidRDefault="0013560E" w:rsidP="0013560E">
            <w:pPr>
              <w:spacing w:after="0" w:line="240" w:lineRule="auto"/>
              <w:jc w:val="center"/>
              <w:rPr>
                <w:b/>
                <w:sz w:val="24"/>
                <w:szCs w:val="24"/>
              </w:rPr>
            </w:pPr>
            <w:r w:rsidRPr="0013560E">
              <w:rPr>
                <w:b/>
                <w:sz w:val="24"/>
                <w:szCs w:val="24"/>
              </w:rPr>
              <w:t>This business is owned &amp; operated by persons at least 51% of the following ethnic background:</w:t>
            </w:r>
          </w:p>
        </w:tc>
      </w:tr>
      <w:tr w:rsidR="0013560E" w:rsidRPr="0013560E" w:rsidTr="0035071C">
        <w:trPr>
          <w:trHeight w:val="576"/>
        </w:trPr>
        <w:tc>
          <w:tcPr>
            <w:tcW w:w="1818" w:type="dxa"/>
            <w:gridSpan w:val="2"/>
            <w:tcBorders>
              <w:top w:val="single" w:sz="4" w:space="0" w:color="auto"/>
            </w:tcBorders>
            <w:vAlign w:val="center"/>
          </w:tcPr>
          <w:p w:rsidR="0013560E" w:rsidRPr="0013560E" w:rsidRDefault="0013560E" w:rsidP="0013560E">
            <w:pPr>
              <w:spacing w:after="0" w:line="240" w:lineRule="auto"/>
              <w:jc w:val="center"/>
              <w:rPr>
                <w:b/>
                <w:sz w:val="24"/>
                <w:szCs w:val="24"/>
              </w:rPr>
            </w:pPr>
            <w:r w:rsidRPr="0013560E">
              <w:rPr>
                <w:b/>
                <w:sz w:val="24"/>
                <w:szCs w:val="24"/>
              </w:rPr>
              <w:t xml:space="preserve">Asian/Pacific </w:t>
            </w:r>
            <w:sdt>
              <w:sdtPr>
                <w:rPr>
                  <w:bCs/>
                  <w:sz w:val="24"/>
                  <w:szCs w:val="24"/>
                </w:rPr>
                <w:id w:val="-918550629"/>
                <w14:checkbox>
                  <w14:checked w14:val="0"/>
                  <w14:checkedState w14:val="2612" w14:font="MS Gothic"/>
                  <w14:uncheckedState w14:val="2610" w14:font="MS Gothic"/>
                </w14:checkbox>
              </w:sdtPr>
              <w:sdtEndPr/>
              <w:sdtContent>
                <w:r w:rsidRPr="0013560E">
                  <w:rPr>
                    <w:rFonts w:ascii="MS Gothic" w:eastAsia="MS Gothic" w:hAnsi="MS Gothic" w:cs="MS Gothic" w:hint="eastAsia"/>
                    <w:bCs/>
                    <w:sz w:val="24"/>
                    <w:szCs w:val="24"/>
                  </w:rPr>
                  <w:t>☐</w:t>
                </w:r>
              </w:sdtContent>
            </w:sdt>
          </w:p>
        </w:tc>
        <w:tc>
          <w:tcPr>
            <w:tcW w:w="1080" w:type="dxa"/>
            <w:tcBorders>
              <w:top w:val="single" w:sz="4" w:space="0" w:color="auto"/>
            </w:tcBorders>
            <w:vAlign w:val="center"/>
          </w:tcPr>
          <w:p w:rsidR="0013560E" w:rsidRPr="0013560E" w:rsidRDefault="0013560E" w:rsidP="0013560E">
            <w:pPr>
              <w:spacing w:after="0" w:line="240" w:lineRule="auto"/>
              <w:jc w:val="center"/>
              <w:rPr>
                <w:b/>
                <w:sz w:val="24"/>
                <w:szCs w:val="24"/>
              </w:rPr>
            </w:pPr>
            <w:r w:rsidRPr="0013560E">
              <w:rPr>
                <w:b/>
                <w:sz w:val="24"/>
                <w:szCs w:val="24"/>
              </w:rPr>
              <w:t xml:space="preserve">Black </w:t>
            </w:r>
            <w:sdt>
              <w:sdtPr>
                <w:rPr>
                  <w:bCs/>
                  <w:sz w:val="24"/>
                  <w:szCs w:val="24"/>
                </w:rPr>
                <w:id w:val="-1467046655"/>
                <w14:checkbox>
                  <w14:checked w14:val="0"/>
                  <w14:checkedState w14:val="2612" w14:font="MS Gothic"/>
                  <w14:uncheckedState w14:val="2610" w14:font="MS Gothic"/>
                </w14:checkbox>
              </w:sdtPr>
              <w:sdtEndPr/>
              <w:sdtContent>
                <w:r w:rsidRPr="0013560E">
                  <w:rPr>
                    <w:rFonts w:ascii="MS Gothic" w:eastAsia="MS Gothic" w:hAnsi="MS Gothic" w:cs="MS Gothic" w:hint="eastAsia"/>
                    <w:bCs/>
                    <w:sz w:val="24"/>
                    <w:szCs w:val="24"/>
                  </w:rPr>
                  <w:t>☐</w:t>
                </w:r>
              </w:sdtContent>
            </w:sdt>
          </w:p>
        </w:tc>
        <w:tc>
          <w:tcPr>
            <w:tcW w:w="1710" w:type="dxa"/>
            <w:gridSpan w:val="3"/>
            <w:tcBorders>
              <w:top w:val="single" w:sz="4" w:space="0" w:color="auto"/>
            </w:tcBorders>
            <w:vAlign w:val="center"/>
          </w:tcPr>
          <w:p w:rsidR="0013560E" w:rsidRPr="0013560E" w:rsidRDefault="0013560E" w:rsidP="0013560E">
            <w:pPr>
              <w:spacing w:after="0" w:line="240" w:lineRule="auto"/>
              <w:jc w:val="center"/>
              <w:rPr>
                <w:b/>
                <w:sz w:val="24"/>
                <w:szCs w:val="24"/>
              </w:rPr>
            </w:pPr>
            <w:r w:rsidRPr="0013560E">
              <w:rPr>
                <w:b/>
                <w:sz w:val="24"/>
                <w:szCs w:val="24"/>
              </w:rPr>
              <w:t xml:space="preserve">Hasidic Jew </w:t>
            </w:r>
            <w:sdt>
              <w:sdtPr>
                <w:rPr>
                  <w:bCs/>
                  <w:sz w:val="24"/>
                  <w:szCs w:val="24"/>
                </w:rPr>
                <w:id w:val="-1060086303"/>
                <w14:checkbox>
                  <w14:checked w14:val="0"/>
                  <w14:checkedState w14:val="2612" w14:font="MS Gothic"/>
                  <w14:uncheckedState w14:val="2610" w14:font="MS Gothic"/>
                </w14:checkbox>
              </w:sdtPr>
              <w:sdtEndPr/>
              <w:sdtContent>
                <w:r w:rsidRPr="0013560E">
                  <w:rPr>
                    <w:rFonts w:ascii="MS Gothic" w:eastAsia="MS Gothic" w:hAnsi="MS Gothic" w:cs="MS Gothic" w:hint="eastAsia"/>
                    <w:bCs/>
                    <w:sz w:val="24"/>
                    <w:szCs w:val="24"/>
                  </w:rPr>
                  <w:t>☐</w:t>
                </w:r>
              </w:sdtContent>
            </w:sdt>
          </w:p>
        </w:tc>
        <w:tc>
          <w:tcPr>
            <w:tcW w:w="1440" w:type="dxa"/>
            <w:gridSpan w:val="3"/>
            <w:tcBorders>
              <w:top w:val="single" w:sz="4" w:space="0" w:color="auto"/>
            </w:tcBorders>
            <w:vAlign w:val="center"/>
          </w:tcPr>
          <w:p w:rsidR="0013560E" w:rsidRPr="0013560E" w:rsidRDefault="0013560E" w:rsidP="0013560E">
            <w:pPr>
              <w:spacing w:after="0" w:line="240" w:lineRule="auto"/>
              <w:jc w:val="center"/>
              <w:rPr>
                <w:b/>
                <w:sz w:val="24"/>
                <w:szCs w:val="24"/>
              </w:rPr>
            </w:pPr>
            <w:r w:rsidRPr="0013560E">
              <w:rPr>
                <w:b/>
                <w:sz w:val="24"/>
                <w:szCs w:val="24"/>
              </w:rPr>
              <w:t xml:space="preserve">Hispanic </w:t>
            </w:r>
            <w:sdt>
              <w:sdtPr>
                <w:rPr>
                  <w:bCs/>
                  <w:sz w:val="24"/>
                  <w:szCs w:val="24"/>
                </w:rPr>
                <w:id w:val="-736392425"/>
                <w14:checkbox>
                  <w14:checked w14:val="0"/>
                  <w14:checkedState w14:val="2612" w14:font="MS Gothic"/>
                  <w14:uncheckedState w14:val="2610" w14:font="MS Gothic"/>
                </w14:checkbox>
              </w:sdtPr>
              <w:sdtEndPr/>
              <w:sdtContent>
                <w:r w:rsidRPr="0013560E">
                  <w:rPr>
                    <w:rFonts w:ascii="MS Gothic" w:eastAsia="MS Gothic" w:hAnsi="MS Gothic" w:cs="MS Gothic" w:hint="eastAsia"/>
                    <w:bCs/>
                    <w:sz w:val="24"/>
                    <w:szCs w:val="24"/>
                  </w:rPr>
                  <w:t>☐</w:t>
                </w:r>
              </w:sdtContent>
            </w:sdt>
          </w:p>
        </w:tc>
        <w:tc>
          <w:tcPr>
            <w:tcW w:w="2340" w:type="dxa"/>
            <w:gridSpan w:val="4"/>
            <w:tcBorders>
              <w:top w:val="single" w:sz="4" w:space="0" w:color="auto"/>
            </w:tcBorders>
            <w:vAlign w:val="center"/>
          </w:tcPr>
          <w:p w:rsidR="0013560E" w:rsidRPr="0013560E" w:rsidRDefault="0013560E" w:rsidP="0013560E">
            <w:pPr>
              <w:spacing w:after="0" w:line="240" w:lineRule="auto"/>
              <w:jc w:val="center"/>
              <w:rPr>
                <w:b/>
                <w:sz w:val="24"/>
                <w:szCs w:val="24"/>
              </w:rPr>
            </w:pPr>
            <w:r w:rsidRPr="0013560E">
              <w:rPr>
                <w:b/>
                <w:sz w:val="24"/>
                <w:szCs w:val="24"/>
              </w:rPr>
              <w:t xml:space="preserve">Native </w:t>
            </w:r>
            <w:sdt>
              <w:sdtPr>
                <w:rPr>
                  <w:bCs/>
                  <w:sz w:val="24"/>
                  <w:szCs w:val="24"/>
                </w:rPr>
                <w:id w:val="-2009283764"/>
                <w14:checkbox>
                  <w14:checked w14:val="0"/>
                  <w14:checkedState w14:val="2612" w14:font="MS Gothic"/>
                  <w14:uncheckedState w14:val="2610" w14:font="MS Gothic"/>
                </w14:checkbox>
              </w:sdtPr>
              <w:sdtEndPr/>
              <w:sdtContent>
                <w:r w:rsidRPr="0013560E">
                  <w:rPr>
                    <w:rFonts w:ascii="MS Gothic" w:eastAsia="MS Gothic" w:hAnsi="MS Gothic" w:cs="MS Gothic" w:hint="eastAsia"/>
                    <w:bCs/>
                    <w:sz w:val="24"/>
                    <w:szCs w:val="24"/>
                  </w:rPr>
                  <w:t>☐</w:t>
                </w:r>
              </w:sdtContent>
            </w:sdt>
            <w:r w:rsidRPr="0013560E">
              <w:rPr>
                <w:b/>
                <w:sz w:val="24"/>
                <w:szCs w:val="24"/>
              </w:rPr>
              <w:t xml:space="preserve"> Americans</w:t>
            </w:r>
          </w:p>
        </w:tc>
        <w:tc>
          <w:tcPr>
            <w:tcW w:w="2160" w:type="dxa"/>
            <w:gridSpan w:val="2"/>
            <w:tcBorders>
              <w:top w:val="single" w:sz="4" w:space="0" w:color="auto"/>
            </w:tcBorders>
            <w:vAlign w:val="center"/>
          </w:tcPr>
          <w:p w:rsidR="0013560E" w:rsidRPr="0013560E" w:rsidRDefault="0013560E" w:rsidP="0013560E">
            <w:pPr>
              <w:spacing w:after="0" w:line="240" w:lineRule="auto"/>
              <w:jc w:val="center"/>
              <w:rPr>
                <w:b/>
                <w:sz w:val="24"/>
                <w:szCs w:val="24"/>
              </w:rPr>
            </w:pPr>
            <w:r w:rsidRPr="0013560E">
              <w:rPr>
                <w:b/>
                <w:sz w:val="24"/>
                <w:szCs w:val="24"/>
              </w:rPr>
              <w:t xml:space="preserve">White </w:t>
            </w:r>
            <w:sdt>
              <w:sdtPr>
                <w:rPr>
                  <w:bCs/>
                  <w:sz w:val="24"/>
                  <w:szCs w:val="24"/>
                </w:rPr>
                <w:id w:val="-1808768661"/>
                <w14:checkbox>
                  <w14:checked w14:val="0"/>
                  <w14:checkedState w14:val="2612" w14:font="MS Gothic"/>
                  <w14:uncheckedState w14:val="2610" w14:font="MS Gothic"/>
                </w14:checkbox>
              </w:sdtPr>
              <w:sdtEndPr/>
              <w:sdtContent>
                <w:r w:rsidRPr="0013560E">
                  <w:rPr>
                    <w:rFonts w:ascii="MS Gothic" w:eastAsia="MS Gothic" w:hAnsi="MS Gothic" w:cs="MS Gothic" w:hint="eastAsia"/>
                    <w:bCs/>
                    <w:sz w:val="24"/>
                    <w:szCs w:val="24"/>
                  </w:rPr>
                  <w:t>☐</w:t>
                </w:r>
              </w:sdtContent>
            </w:sdt>
          </w:p>
        </w:tc>
      </w:tr>
      <w:tr w:rsidR="0013560E" w:rsidRPr="0013560E" w:rsidTr="001B386F">
        <w:trPr>
          <w:trHeight w:val="576"/>
        </w:trPr>
        <w:tc>
          <w:tcPr>
            <w:tcW w:w="10548" w:type="dxa"/>
            <w:gridSpan w:val="15"/>
            <w:shd w:val="clear" w:color="auto" w:fill="F2F2F2" w:themeFill="background1" w:themeFillShade="F2"/>
            <w:vAlign w:val="center"/>
          </w:tcPr>
          <w:p w:rsidR="0013560E" w:rsidRPr="0013560E" w:rsidRDefault="0013560E" w:rsidP="0013560E">
            <w:pPr>
              <w:spacing w:after="0" w:line="240" w:lineRule="auto"/>
              <w:rPr>
                <w:b/>
                <w:sz w:val="24"/>
                <w:szCs w:val="24"/>
              </w:rPr>
            </w:pPr>
            <w:r w:rsidRPr="0013560E">
              <w:rPr>
                <w:b/>
                <w:sz w:val="24"/>
                <w:szCs w:val="24"/>
              </w:rPr>
              <w:t xml:space="preserve">As defined on KCDC’s webpage (see the “General Instructions to Vendors”), this business qualifies </w:t>
            </w:r>
          </w:p>
          <w:p w:rsidR="0013560E" w:rsidRPr="0013560E" w:rsidRDefault="0013560E" w:rsidP="0013560E">
            <w:pPr>
              <w:spacing w:after="0" w:line="240" w:lineRule="auto"/>
              <w:rPr>
                <w:b/>
                <w:sz w:val="24"/>
                <w:szCs w:val="24"/>
              </w:rPr>
            </w:pPr>
            <w:r w:rsidRPr="0013560E">
              <w:rPr>
                <w:b/>
                <w:sz w:val="24"/>
                <w:szCs w:val="24"/>
              </w:rPr>
              <w:t>as being:</w:t>
            </w:r>
          </w:p>
        </w:tc>
      </w:tr>
      <w:tr w:rsidR="0013560E" w:rsidRPr="0013560E" w:rsidTr="0035071C">
        <w:trPr>
          <w:trHeight w:val="576"/>
        </w:trPr>
        <w:tc>
          <w:tcPr>
            <w:tcW w:w="3516" w:type="dxa"/>
            <w:gridSpan w:val="5"/>
            <w:vAlign w:val="center"/>
          </w:tcPr>
          <w:p w:rsidR="0013560E" w:rsidRPr="0013560E" w:rsidRDefault="0013560E" w:rsidP="0013560E">
            <w:pPr>
              <w:spacing w:after="0" w:line="240" w:lineRule="auto"/>
              <w:jc w:val="center"/>
              <w:rPr>
                <w:sz w:val="24"/>
                <w:szCs w:val="24"/>
              </w:rPr>
            </w:pPr>
            <w:r w:rsidRPr="0013560E">
              <w:rPr>
                <w:b/>
                <w:sz w:val="24"/>
                <w:szCs w:val="24"/>
              </w:rPr>
              <w:t xml:space="preserve">Section 3 </w:t>
            </w:r>
            <w:sdt>
              <w:sdtPr>
                <w:rPr>
                  <w:bCs/>
                  <w:sz w:val="24"/>
                  <w:szCs w:val="24"/>
                </w:rPr>
                <w:id w:val="714087082"/>
                <w14:checkbox>
                  <w14:checked w14:val="0"/>
                  <w14:checkedState w14:val="2612" w14:font="MS Gothic"/>
                  <w14:uncheckedState w14:val="2610" w14:font="MS Gothic"/>
                </w14:checkbox>
              </w:sdtPr>
              <w:sdtEndPr/>
              <w:sdtContent>
                <w:r w:rsidRPr="0013560E">
                  <w:rPr>
                    <w:rFonts w:ascii="MS Gothic" w:eastAsia="MS Gothic" w:hAnsi="MS Gothic" w:cs="MS Gothic" w:hint="eastAsia"/>
                    <w:bCs/>
                    <w:sz w:val="24"/>
                    <w:szCs w:val="24"/>
                  </w:rPr>
                  <w:t>☐</w:t>
                </w:r>
              </w:sdtContent>
            </w:sdt>
          </w:p>
        </w:tc>
        <w:tc>
          <w:tcPr>
            <w:tcW w:w="3516" w:type="dxa"/>
            <w:gridSpan w:val="6"/>
            <w:vAlign w:val="center"/>
          </w:tcPr>
          <w:p w:rsidR="0013560E" w:rsidRPr="0013560E" w:rsidRDefault="0013560E" w:rsidP="0013560E">
            <w:pPr>
              <w:spacing w:after="0" w:line="240" w:lineRule="auto"/>
              <w:jc w:val="center"/>
              <w:rPr>
                <w:sz w:val="24"/>
                <w:szCs w:val="24"/>
              </w:rPr>
            </w:pPr>
            <w:r w:rsidRPr="0013560E">
              <w:rPr>
                <w:b/>
                <w:sz w:val="24"/>
                <w:szCs w:val="24"/>
              </w:rPr>
              <w:t xml:space="preserve">Small Business  </w:t>
            </w:r>
            <w:sdt>
              <w:sdtPr>
                <w:rPr>
                  <w:bCs/>
                  <w:sz w:val="24"/>
                  <w:szCs w:val="24"/>
                </w:rPr>
                <w:id w:val="1099527702"/>
                <w14:checkbox>
                  <w14:checked w14:val="0"/>
                  <w14:checkedState w14:val="2612" w14:font="MS Gothic"/>
                  <w14:uncheckedState w14:val="2610" w14:font="MS Gothic"/>
                </w14:checkbox>
              </w:sdtPr>
              <w:sdtEndPr/>
              <w:sdtContent>
                <w:r w:rsidRPr="0013560E">
                  <w:rPr>
                    <w:rFonts w:ascii="MS Gothic" w:eastAsia="MS Gothic" w:hAnsi="MS Gothic" w:cs="MS Gothic" w:hint="eastAsia"/>
                    <w:bCs/>
                    <w:sz w:val="24"/>
                    <w:szCs w:val="24"/>
                  </w:rPr>
                  <w:t>☐</w:t>
                </w:r>
              </w:sdtContent>
            </w:sdt>
          </w:p>
        </w:tc>
        <w:tc>
          <w:tcPr>
            <w:tcW w:w="3516" w:type="dxa"/>
            <w:gridSpan w:val="4"/>
            <w:vAlign w:val="center"/>
          </w:tcPr>
          <w:p w:rsidR="0013560E" w:rsidRPr="0013560E" w:rsidRDefault="0013560E" w:rsidP="0013560E">
            <w:pPr>
              <w:spacing w:after="0" w:line="240" w:lineRule="auto"/>
              <w:jc w:val="center"/>
              <w:rPr>
                <w:sz w:val="24"/>
                <w:szCs w:val="24"/>
              </w:rPr>
            </w:pPr>
            <w:r w:rsidRPr="0013560E">
              <w:rPr>
                <w:b/>
                <w:sz w:val="24"/>
                <w:szCs w:val="24"/>
              </w:rPr>
              <w:t xml:space="preserve">Woman Owned </w:t>
            </w:r>
            <w:sdt>
              <w:sdtPr>
                <w:rPr>
                  <w:bCs/>
                  <w:sz w:val="24"/>
                  <w:szCs w:val="24"/>
                </w:rPr>
                <w:id w:val="-2019765209"/>
                <w14:checkbox>
                  <w14:checked w14:val="0"/>
                  <w14:checkedState w14:val="2612" w14:font="MS Gothic"/>
                  <w14:uncheckedState w14:val="2610" w14:font="MS Gothic"/>
                </w14:checkbox>
              </w:sdtPr>
              <w:sdtEndPr/>
              <w:sdtContent>
                <w:r w:rsidRPr="0013560E">
                  <w:rPr>
                    <w:rFonts w:ascii="MS Gothic" w:eastAsia="MS Gothic" w:hAnsi="MS Gothic" w:cs="MS Gothic" w:hint="eastAsia"/>
                    <w:bCs/>
                    <w:sz w:val="24"/>
                    <w:szCs w:val="24"/>
                  </w:rPr>
                  <w:t>☐</w:t>
                </w:r>
              </w:sdtContent>
            </w:sdt>
          </w:p>
        </w:tc>
      </w:tr>
      <w:tr w:rsidR="0013560E" w:rsidRPr="0013560E" w:rsidTr="0035071C">
        <w:trPr>
          <w:trHeight w:val="576"/>
        </w:trPr>
        <w:tc>
          <w:tcPr>
            <w:tcW w:w="10548" w:type="dxa"/>
            <w:gridSpan w:val="15"/>
            <w:shd w:val="clear" w:color="auto" w:fill="F2F2F2" w:themeFill="background1" w:themeFillShade="F2"/>
            <w:vAlign w:val="center"/>
          </w:tcPr>
          <w:p w:rsidR="0013560E" w:rsidRPr="0013560E" w:rsidRDefault="0013560E" w:rsidP="0013560E">
            <w:pPr>
              <w:spacing w:after="0" w:line="240" w:lineRule="auto"/>
              <w:jc w:val="center"/>
              <w:rPr>
                <w:b/>
                <w:sz w:val="24"/>
                <w:szCs w:val="24"/>
              </w:rPr>
            </w:pPr>
            <w:r w:rsidRPr="0013560E">
              <w:rPr>
                <w:b/>
                <w:sz w:val="24"/>
                <w:szCs w:val="24"/>
              </w:rPr>
              <w:t>Cooperative Purchasing by Other Governmental Entities</w:t>
            </w:r>
          </w:p>
        </w:tc>
      </w:tr>
      <w:tr w:rsidR="0013560E" w:rsidRPr="0013560E" w:rsidTr="0035071C">
        <w:trPr>
          <w:trHeight w:val="576"/>
        </w:trPr>
        <w:tc>
          <w:tcPr>
            <w:tcW w:w="7038" w:type="dxa"/>
            <w:gridSpan w:val="12"/>
            <w:vAlign w:val="center"/>
          </w:tcPr>
          <w:p w:rsidR="0013560E" w:rsidRPr="0013560E" w:rsidRDefault="0013560E" w:rsidP="0013560E">
            <w:pPr>
              <w:spacing w:after="0" w:line="240" w:lineRule="auto"/>
              <w:rPr>
                <w:b/>
                <w:sz w:val="24"/>
                <w:szCs w:val="24"/>
              </w:rPr>
            </w:pPr>
            <w:r w:rsidRPr="0013560E">
              <w:rPr>
                <w:b/>
                <w:sz w:val="24"/>
                <w:szCs w:val="24"/>
              </w:rPr>
              <w:t>Will you extend your pricing and terms to other governments (plus any additional charges for shipping) if they desire to use the award?</w:t>
            </w:r>
          </w:p>
        </w:tc>
        <w:tc>
          <w:tcPr>
            <w:tcW w:w="3510" w:type="dxa"/>
            <w:gridSpan w:val="3"/>
            <w:vAlign w:val="center"/>
          </w:tcPr>
          <w:p w:rsidR="0013560E" w:rsidRPr="0013560E" w:rsidRDefault="0013560E" w:rsidP="0013560E">
            <w:pPr>
              <w:spacing w:after="0" w:line="240" w:lineRule="auto"/>
              <w:rPr>
                <w:b/>
                <w:sz w:val="24"/>
                <w:szCs w:val="24"/>
              </w:rPr>
            </w:pPr>
            <w:r w:rsidRPr="0013560E">
              <w:rPr>
                <w:b/>
                <w:sz w:val="24"/>
                <w:szCs w:val="24"/>
              </w:rPr>
              <w:t>Yes</w:t>
            </w:r>
            <w:r w:rsidRPr="0013560E">
              <w:rPr>
                <w:bCs/>
                <w:sz w:val="24"/>
                <w:szCs w:val="24"/>
              </w:rPr>
              <w:t xml:space="preserve"> </w:t>
            </w:r>
            <w:sdt>
              <w:sdtPr>
                <w:rPr>
                  <w:bCs/>
                  <w:sz w:val="24"/>
                  <w:szCs w:val="24"/>
                </w:rPr>
                <w:id w:val="468870094"/>
                <w14:checkbox>
                  <w14:checked w14:val="0"/>
                  <w14:checkedState w14:val="2612" w14:font="MS Gothic"/>
                  <w14:uncheckedState w14:val="2610" w14:font="MS Gothic"/>
                </w14:checkbox>
              </w:sdtPr>
              <w:sdtEndPr/>
              <w:sdtContent>
                <w:r w:rsidRPr="0013560E">
                  <w:rPr>
                    <w:rFonts w:ascii="MS Gothic" w:eastAsia="MS Gothic" w:hAnsi="MS Gothic" w:cs="MS Gothic" w:hint="eastAsia"/>
                    <w:bCs/>
                    <w:sz w:val="24"/>
                    <w:szCs w:val="24"/>
                  </w:rPr>
                  <w:t>☐</w:t>
                </w:r>
              </w:sdtContent>
            </w:sdt>
            <w:r w:rsidRPr="0013560E">
              <w:rPr>
                <w:bCs/>
                <w:sz w:val="24"/>
                <w:szCs w:val="24"/>
              </w:rPr>
              <w:t xml:space="preserve"> </w:t>
            </w:r>
            <w:r w:rsidRPr="0013560E">
              <w:rPr>
                <w:b/>
                <w:sz w:val="24"/>
                <w:szCs w:val="24"/>
              </w:rPr>
              <w:t xml:space="preserve">No </w:t>
            </w:r>
            <w:sdt>
              <w:sdtPr>
                <w:rPr>
                  <w:bCs/>
                  <w:sz w:val="24"/>
                  <w:szCs w:val="24"/>
                </w:rPr>
                <w:id w:val="791025734"/>
                <w14:checkbox>
                  <w14:checked w14:val="0"/>
                  <w14:checkedState w14:val="2612" w14:font="MS Gothic"/>
                  <w14:uncheckedState w14:val="2610" w14:font="MS Gothic"/>
                </w14:checkbox>
              </w:sdtPr>
              <w:sdtEndPr/>
              <w:sdtContent>
                <w:r w:rsidRPr="0013560E">
                  <w:rPr>
                    <w:rFonts w:ascii="MS Gothic" w:eastAsia="MS Gothic" w:hAnsi="MS Gothic" w:cs="MS Gothic" w:hint="eastAsia"/>
                    <w:bCs/>
                    <w:sz w:val="24"/>
                    <w:szCs w:val="24"/>
                  </w:rPr>
                  <w:t>☐</w:t>
                </w:r>
              </w:sdtContent>
            </w:sdt>
          </w:p>
        </w:tc>
      </w:tr>
    </w:tbl>
    <w:p w:rsidR="0013560E" w:rsidRPr="0013560E" w:rsidRDefault="005D71AE" w:rsidP="0013560E">
      <w:pPr>
        <w:keepNext/>
        <w:widowControl w:val="0"/>
        <w:pBdr>
          <w:top w:val="single" w:sz="18" w:space="1" w:color="auto"/>
          <w:left w:val="single" w:sz="18" w:space="4" w:color="auto"/>
          <w:bottom w:val="single" w:sz="18" w:space="1" w:color="auto"/>
          <w:right w:val="single" w:sz="18" w:space="4" w:color="auto"/>
        </w:pBdr>
        <w:shd w:val="clear" w:color="auto" w:fill="E5B8B7" w:themeFill="accent2"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b/>
          <w:bCs/>
          <w:sz w:val="24"/>
          <w:szCs w:val="24"/>
          <w:u w:val="single"/>
        </w:rPr>
      </w:pPr>
      <w:r>
        <w:rPr>
          <w:b/>
          <w:bCs/>
          <w:sz w:val="24"/>
          <w:szCs w:val="24"/>
          <w:u w:val="single"/>
        </w:rPr>
        <w:lastRenderedPageBreak/>
        <w:t>Coin Operated Laundry Services Q1611</w:t>
      </w:r>
    </w:p>
    <w:p w:rsidR="0013560E" w:rsidRPr="0013560E" w:rsidRDefault="0013560E" w:rsidP="0013560E">
      <w:pPr>
        <w:keepNext/>
        <w:widowControl w:val="0"/>
        <w:pBdr>
          <w:top w:val="single" w:sz="18" w:space="1" w:color="auto"/>
          <w:left w:val="single" w:sz="18" w:space="4" w:color="auto"/>
          <w:bottom w:val="single" w:sz="18" w:space="1" w:color="auto"/>
          <w:right w:val="single" w:sz="18" w:space="4" w:color="auto"/>
        </w:pBdr>
        <w:shd w:val="clear" w:color="auto" w:fill="E5B8B7" w:themeFill="accent2"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outlineLvl w:val="1"/>
        <w:rPr>
          <w:b/>
          <w:bCs/>
          <w:sz w:val="24"/>
          <w:szCs w:val="24"/>
        </w:rPr>
      </w:pPr>
      <w:r w:rsidRPr="0013560E">
        <w:rPr>
          <w:b/>
          <w:bCs/>
          <w:sz w:val="24"/>
          <w:szCs w:val="24"/>
        </w:rPr>
        <w:t>Solicitation Document B</w:t>
      </w:r>
      <w:r w:rsidRPr="0013560E">
        <w:rPr>
          <w:b/>
          <w:bCs/>
          <w:sz w:val="24"/>
          <w:szCs w:val="24"/>
        </w:rPr>
        <w:tab/>
        <w:t>Affidavits</w:t>
      </w:r>
    </w:p>
    <w:p w:rsidR="0013560E" w:rsidRP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sz w:val="24"/>
          <w:szCs w:val="24"/>
          <w:u w:val="single"/>
        </w:rPr>
      </w:pPr>
    </w:p>
    <w:p w:rsidR="0013560E" w:rsidRPr="0013560E" w:rsidRDefault="0013560E" w:rsidP="0013560E">
      <w:pPr>
        <w:spacing w:after="0" w:line="240" w:lineRule="auto"/>
        <w:ind w:left="315" w:hanging="315"/>
        <w:jc w:val="both"/>
        <w:rPr>
          <w:sz w:val="24"/>
          <w:szCs w:val="24"/>
        </w:rPr>
      </w:pPr>
      <w:r w:rsidRPr="0013560E">
        <w:rPr>
          <w:sz w:val="24"/>
          <w:szCs w:val="24"/>
        </w:rPr>
        <w:t>1.</w:t>
      </w:r>
      <w:r w:rsidRPr="0013560E">
        <w:rPr>
          <w:sz w:val="24"/>
          <w:szCs w:val="24"/>
        </w:rPr>
        <w:tab/>
        <w:t>Vendor fully understands the preparation and contents of the attached offer and of all pertinent circumstances respecting such offer;</w:t>
      </w:r>
      <w:r w:rsidRPr="0013560E">
        <w:rPr>
          <w:sz w:val="24"/>
          <w:szCs w:val="24"/>
        </w:rPr>
        <w:tab/>
      </w:r>
    </w:p>
    <w:p w:rsidR="0013560E" w:rsidRPr="0013560E" w:rsidRDefault="0013560E" w:rsidP="0013560E">
      <w:pPr>
        <w:spacing w:after="0" w:line="240" w:lineRule="auto"/>
        <w:jc w:val="both"/>
        <w:rPr>
          <w:sz w:val="24"/>
          <w:szCs w:val="24"/>
        </w:rPr>
      </w:pPr>
      <w:r w:rsidRPr="0013560E">
        <w:rPr>
          <w:sz w:val="24"/>
          <w:szCs w:val="24"/>
        </w:rPr>
        <w:t>2.  Such offer is genuine and is not a collusive or sham offer;</w:t>
      </w:r>
    </w:p>
    <w:p w:rsidR="0013560E" w:rsidRPr="0013560E" w:rsidRDefault="0013560E" w:rsidP="0013560E">
      <w:pPr>
        <w:spacing w:after="0" w:line="240" w:lineRule="auto"/>
        <w:jc w:val="both"/>
        <w:rPr>
          <w:sz w:val="24"/>
          <w:szCs w:val="24"/>
        </w:rPr>
      </w:pPr>
      <w:r w:rsidRPr="0013560E">
        <w:rPr>
          <w:sz w:val="24"/>
          <w:szCs w:val="24"/>
        </w:rPr>
        <w:t xml:space="preserve">3.  Neither the said vendor nor any of its officers, partners, owners, agents, representatives, employees </w:t>
      </w:r>
    </w:p>
    <w:p w:rsidR="0013560E" w:rsidRPr="0013560E" w:rsidRDefault="0013560E" w:rsidP="0013560E">
      <w:pPr>
        <w:spacing w:after="0" w:line="240" w:lineRule="auto"/>
        <w:ind w:left="317"/>
        <w:jc w:val="both"/>
        <w:rPr>
          <w:sz w:val="24"/>
          <w:szCs w:val="24"/>
        </w:rPr>
      </w:pPr>
      <w:r w:rsidRPr="0013560E">
        <w:rPr>
          <w:sz w:val="24"/>
          <w:szCs w:val="24"/>
        </w:rPr>
        <w:t>or parties interest, including this affiant, has in any way colluded conspired, connived or agreed, directly or indirectly, with any other responder, firm, or person to submit a collusive or sham offer in connection with the award or agreement for which the attached offer has been submitted or to refrain from making an offer in connection with such award or agreement, or collusion or communication or conference with any other firm, or, to fix any overhead, profit, or cost element of the offer price or the  offer price of any other firm, or to secure through any collusion, conspiracy, connivance, or unlawful agreement any advantage against KCDC or any person interested in the proposed award or agreement; and</w:t>
      </w:r>
    </w:p>
    <w:p w:rsidR="0013560E" w:rsidRPr="0013560E" w:rsidRDefault="0013560E" w:rsidP="0013560E">
      <w:pPr>
        <w:spacing w:after="0" w:line="240" w:lineRule="auto"/>
        <w:ind w:left="315" w:hanging="315"/>
        <w:jc w:val="both"/>
        <w:rPr>
          <w:sz w:val="24"/>
          <w:szCs w:val="24"/>
        </w:rPr>
      </w:pPr>
      <w:r w:rsidRPr="0013560E">
        <w:rPr>
          <w:sz w:val="24"/>
          <w:szCs w:val="24"/>
        </w:rPr>
        <w:t xml:space="preserve">4.  </w:t>
      </w:r>
      <w:r w:rsidRPr="0013560E">
        <w:rPr>
          <w:sz w:val="24"/>
          <w:szCs w:val="24"/>
        </w:rPr>
        <w:tab/>
        <w:t>The price or prices quoted in the attached offer are fair, proper and not tainted by any collusion, conspiracy, connivance, or unlawful agreement on the part of the firm or any of its agents, representatives, owners, employees, or parties in interest, including this affiant.</w:t>
      </w:r>
    </w:p>
    <w:p w:rsidR="0013560E" w:rsidRPr="0013560E" w:rsidRDefault="0013560E" w:rsidP="0013560E">
      <w:pPr>
        <w:spacing w:after="0" w:line="240" w:lineRule="auto"/>
        <w:ind w:left="315" w:hanging="315"/>
        <w:jc w:val="both"/>
        <w:rPr>
          <w:sz w:val="24"/>
          <w:szCs w:val="24"/>
        </w:rPr>
      </w:pPr>
      <w:r w:rsidRPr="0013560E">
        <w:rPr>
          <w:sz w:val="24"/>
          <w:szCs w:val="24"/>
        </w:rPr>
        <w:t>5.</w:t>
      </w:r>
      <w:r w:rsidRPr="0013560E">
        <w:rPr>
          <w:sz w:val="24"/>
          <w:szCs w:val="24"/>
        </w:rPr>
        <w:tab/>
        <w:t>The vendor is not ineligible for employment on public contracts because of a conviction or guilty plea or a plea of nolo contender to violations of the Sherman Anti-Trust Act, mail fraud or state criminal violations with an award let by the State of Tennessee or any political subdivision thereof.</w:t>
      </w:r>
    </w:p>
    <w:p w:rsidR="0013560E" w:rsidRPr="0013560E" w:rsidRDefault="0013560E" w:rsidP="0013560E">
      <w:pPr>
        <w:spacing w:after="0" w:line="240" w:lineRule="auto"/>
        <w:ind w:left="315" w:hanging="315"/>
        <w:jc w:val="both"/>
        <w:rPr>
          <w:sz w:val="24"/>
          <w:szCs w:val="24"/>
        </w:rPr>
      </w:pPr>
      <w:r w:rsidRPr="0013560E">
        <w:rPr>
          <w:sz w:val="24"/>
          <w:szCs w:val="24"/>
        </w:rPr>
        <w:t>6.</w:t>
      </w:r>
      <w:r w:rsidRPr="0013560E">
        <w:rPr>
          <w:sz w:val="24"/>
          <w:szCs w:val="24"/>
        </w:rPr>
        <w:tab/>
        <w:t>No commissioner or officer of KCDC or other person whose duty it is to vote for, let out, overlook or in any manner superintend any of the work for KCDC has a direct interest in the responder.</w:t>
      </w:r>
    </w:p>
    <w:p w:rsidR="0013560E" w:rsidRPr="0013560E" w:rsidRDefault="0013560E" w:rsidP="0013560E">
      <w:pPr>
        <w:autoSpaceDE w:val="0"/>
        <w:autoSpaceDN w:val="0"/>
        <w:adjustRightInd w:val="0"/>
        <w:spacing w:after="0" w:line="240" w:lineRule="auto"/>
        <w:ind w:left="315" w:right="-20" w:hanging="315"/>
        <w:jc w:val="both"/>
        <w:rPr>
          <w:color w:val="000000"/>
          <w:sz w:val="24"/>
          <w:szCs w:val="24"/>
        </w:rPr>
      </w:pPr>
      <w:r w:rsidRPr="0013560E">
        <w:rPr>
          <w:color w:val="000000"/>
          <w:sz w:val="24"/>
          <w:szCs w:val="24"/>
        </w:rPr>
        <w:t>7.</w:t>
      </w:r>
      <w:r w:rsidRPr="0013560E">
        <w:rPr>
          <w:color w:val="000000"/>
          <w:sz w:val="24"/>
          <w:szCs w:val="24"/>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firm selected for award. </w:t>
      </w:r>
    </w:p>
    <w:p w:rsidR="0013560E" w:rsidRPr="0013560E" w:rsidRDefault="0013560E" w:rsidP="0013560E">
      <w:pPr>
        <w:autoSpaceDE w:val="0"/>
        <w:autoSpaceDN w:val="0"/>
        <w:adjustRightInd w:val="0"/>
        <w:spacing w:after="0" w:line="240" w:lineRule="auto"/>
        <w:ind w:left="315" w:right="-20" w:hanging="315"/>
        <w:jc w:val="both"/>
        <w:rPr>
          <w:color w:val="000000"/>
          <w:sz w:val="24"/>
          <w:szCs w:val="24"/>
        </w:rPr>
      </w:pPr>
      <w:r w:rsidRPr="0013560E">
        <w:rPr>
          <w:color w:val="000000"/>
          <w:sz w:val="24"/>
          <w:szCs w:val="24"/>
        </w:rPr>
        <w:t>8.</w:t>
      </w:r>
      <w:r w:rsidRPr="0013560E">
        <w:rPr>
          <w:color w:val="000000"/>
          <w:sz w:val="24"/>
          <w:szCs w:val="24"/>
        </w:rPr>
        <w:tab/>
        <w:t xml:space="preserve">The grantee's or sub-grantee's officers, employees or agents will neither solicit nor accept gratuities, favors or anything of monetary value from vendors, potential vendors, or parties to sub-agreements.  </w:t>
      </w:r>
    </w:p>
    <w:p w:rsidR="0013560E" w:rsidRP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20"/>
        <w:jc w:val="both"/>
        <w:rPr>
          <w:color w:val="000000"/>
          <w:sz w:val="24"/>
          <w:szCs w:val="24"/>
        </w:rPr>
      </w:pPr>
      <w:r w:rsidRPr="0013560E">
        <w:rPr>
          <w:color w:val="000000"/>
          <w:sz w:val="24"/>
          <w:szCs w:val="24"/>
        </w:rPr>
        <w:t>9.  By submission of this form, the vendor is certifying that no conflicts of interest exist.</w:t>
      </w:r>
    </w:p>
    <w:p w:rsidR="0013560E" w:rsidRP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720"/>
        <w:jc w:val="both"/>
        <w:rPr>
          <w:b/>
          <w:sz w:val="24"/>
          <w:szCs w:val="24"/>
          <w:u w:val="single"/>
        </w:rPr>
      </w:pPr>
    </w:p>
    <w:p w:rsidR="0013560E" w:rsidRP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13560E">
        <w:rPr>
          <w:sz w:val="24"/>
          <w:szCs w:val="24"/>
        </w:rPr>
        <w:t xml:space="preserve">The undersigned hereby acknowledges receipt of the above applicable laws and verifies that the proposal submitted in response to this solicitation is in full compliance with the listed requirements.  </w:t>
      </w:r>
    </w:p>
    <w:p w:rsidR="0013560E" w:rsidRP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72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5220"/>
      </w:tblGrid>
      <w:tr w:rsidR="0013560E" w:rsidRPr="0013560E" w:rsidTr="0035071C">
        <w:trPr>
          <w:trHeight w:val="432"/>
        </w:trPr>
        <w:tc>
          <w:tcPr>
            <w:tcW w:w="5220" w:type="dxa"/>
            <w:tcBorders>
              <w:top w:val="single" w:sz="4" w:space="0" w:color="auto"/>
              <w:left w:val="single" w:sz="4" w:space="0" w:color="auto"/>
              <w:bottom w:val="single" w:sz="4" w:space="0" w:color="auto"/>
              <w:right w:val="single" w:sz="4" w:space="0" w:color="auto"/>
            </w:tcBorders>
            <w:vAlign w:val="center"/>
            <w:hideMark/>
          </w:tcPr>
          <w:p w:rsidR="0013560E" w:rsidRPr="0013560E" w:rsidRDefault="0013560E" w:rsidP="0013560E">
            <w:pPr>
              <w:widowControl w:val="0"/>
              <w:autoSpaceDE w:val="0"/>
              <w:autoSpaceDN w:val="0"/>
              <w:adjustRightInd w:val="0"/>
              <w:spacing w:after="0" w:line="240" w:lineRule="auto"/>
              <w:jc w:val="both"/>
              <w:rPr>
                <w:b/>
                <w:sz w:val="24"/>
                <w:szCs w:val="24"/>
              </w:rPr>
            </w:pPr>
            <w:r w:rsidRPr="0013560E">
              <w:rPr>
                <w:noProof/>
                <w:sz w:val="24"/>
                <w:szCs w:val="24"/>
              </w:rPr>
              <mc:AlternateContent>
                <mc:Choice Requires="wps">
                  <w:drawing>
                    <wp:anchor distT="0" distB="0" distL="114300" distR="114300" simplePos="0" relativeHeight="251670528" behindDoc="0" locked="0" layoutInCell="1" allowOverlap="1" wp14:anchorId="6E0EDD74" wp14:editId="4B52A499">
                      <wp:simplePos x="0" y="0"/>
                      <wp:positionH relativeFrom="column">
                        <wp:posOffset>612775</wp:posOffset>
                      </wp:positionH>
                      <wp:positionV relativeFrom="paragraph">
                        <wp:posOffset>113665</wp:posOffset>
                      </wp:positionV>
                      <wp:extent cx="25895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2" o:spid="_x0000_s1026" type="#_x0000_t13" style="position:absolute;margin-left:48.25pt;margin-top:8.95pt;width:20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" adj="19653" fillcolor="#36f"/>
                  </w:pict>
                </mc:Fallback>
              </mc:AlternateContent>
            </w:r>
            <w:r w:rsidRPr="0013560E">
              <w:rPr>
                <w:b/>
                <w:sz w:val="24"/>
                <w:szCs w:val="24"/>
              </w:rPr>
              <w:t xml:space="preserve">Signed by </w:t>
            </w:r>
          </w:p>
        </w:tc>
        <w:tc>
          <w:tcPr>
            <w:tcW w:w="5220" w:type="dxa"/>
            <w:tcBorders>
              <w:top w:val="single" w:sz="4" w:space="0" w:color="auto"/>
              <w:left w:val="single" w:sz="4" w:space="0" w:color="auto"/>
              <w:bottom w:val="single" w:sz="4" w:space="0" w:color="auto"/>
              <w:right w:val="single" w:sz="4" w:space="0" w:color="auto"/>
            </w:tcBorders>
            <w:vAlign w:val="center"/>
          </w:tcPr>
          <w:p w:rsidR="0013560E" w:rsidRPr="0013560E" w:rsidRDefault="0013560E" w:rsidP="0013560E">
            <w:pPr>
              <w:widowControl w:val="0"/>
              <w:autoSpaceDE w:val="0"/>
              <w:autoSpaceDN w:val="0"/>
              <w:adjustRightInd w:val="0"/>
              <w:spacing w:after="0" w:line="240" w:lineRule="auto"/>
              <w:jc w:val="both"/>
              <w:rPr>
                <w:sz w:val="24"/>
                <w:szCs w:val="24"/>
              </w:rPr>
            </w:pPr>
          </w:p>
        </w:tc>
      </w:tr>
      <w:tr w:rsidR="0013560E" w:rsidRPr="0013560E" w:rsidTr="0035071C">
        <w:trPr>
          <w:trHeight w:val="432"/>
        </w:trPr>
        <w:tc>
          <w:tcPr>
            <w:tcW w:w="5220" w:type="dxa"/>
            <w:tcBorders>
              <w:top w:val="single" w:sz="4" w:space="0" w:color="auto"/>
              <w:left w:val="single" w:sz="4" w:space="0" w:color="auto"/>
              <w:bottom w:val="single" w:sz="4" w:space="0" w:color="auto"/>
              <w:right w:val="single" w:sz="4" w:space="0" w:color="auto"/>
            </w:tcBorders>
            <w:vAlign w:val="center"/>
            <w:hideMark/>
          </w:tcPr>
          <w:p w:rsidR="0013560E" w:rsidRPr="0013560E" w:rsidRDefault="0013560E" w:rsidP="0013560E">
            <w:pPr>
              <w:widowControl w:val="0"/>
              <w:autoSpaceDE w:val="0"/>
              <w:autoSpaceDN w:val="0"/>
              <w:adjustRightInd w:val="0"/>
              <w:spacing w:after="0" w:line="240" w:lineRule="auto"/>
              <w:jc w:val="both"/>
              <w:rPr>
                <w:b/>
                <w:sz w:val="24"/>
                <w:szCs w:val="24"/>
              </w:rPr>
            </w:pPr>
            <w:r w:rsidRPr="0013560E">
              <w:rPr>
                <w:noProof/>
                <w:sz w:val="24"/>
                <w:szCs w:val="24"/>
              </w:rPr>
              <mc:AlternateContent>
                <mc:Choice Requires="wps">
                  <w:drawing>
                    <wp:anchor distT="0" distB="0" distL="114300" distR="114300" simplePos="0" relativeHeight="251671552" behindDoc="0" locked="0" layoutInCell="1" allowOverlap="1" wp14:anchorId="3C816C5B" wp14:editId="4C26B2AE">
                      <wp:simplePos x="0" y="0"/>
                      <wp:positionH relativeFrom="column">
                        <wp:posOffset>614045</wp:posOffset>
                      </wp:positionH>
                      <wp:positionV relativeFrom="paragraph">
                        <wp:posOffset>148590</wp:posOffset>
                      </wp:positionV>
                      <wp:extent cx="2589530" cy="66675"/>
                      <wp:effectExtent l="0" t="19050" r="58420"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1" o:spid="_x0000_s1026" type="#_x0000_t13" style="position:absolute;margin-left:48.35pt;margin-top:11.7pt;width:203.9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" adj="19653" fillcolor="#36f"/>
                  </w:pict>
                </mc:Fallback>
              </mc:AlternateContent>
            </w:r>
            <w:r w:rsidRPr="0013560E">
              <w:rPr>
                <w:b/>
                <w:sz w:val="24"/>
                <w:szCs w:val="24"/>
              </w:rPr>
              <w:t>Printed Name</w:t>
            </w:r>
          </w:p>
        </w:tc>
        <w:tc>
          <w:tcPr>
            <w:tcW w:w="5220" w:type="dxa"/>
            <w:tcBorders>
              <w:top w:val="single" w:sz="4" w:space="0" w:color="auto"/>
              <w:left w:val="single" w:sz="4" w:space="0" w:color="auto"/>
              <w:bottom w:val="single" w:sz="4" w:space="0" w:color="auto"/>
              <w:right w:val="single" w:sz="4" w:space="0" w:color="auto"/>
            </w:tcBorders>
            <w:vAlign w:val="center"/>
          </w:tcPr>
          <w:p w:rsidR="0013560E" w:rsidRPr="0013560E" w:rsidRDefault="0013560E" w:rsidP="0013560E">
            <w:pPr>
              <w:widowControl w:val="0"/>
              <w:autoSpaceDE w:val="0"/>
              <w:autoSpaceDN w:val="0"/>
              <w:adjustRightInd w:val="0"/>
              <w:spacing w:after="0" w:line="240" w:lineRule="auto"/>
              <w:jc w:val="both"/>
              <w:rPr>
                <w:sz w:val="24"/>
                <w:szCs w:val="24"/>
              </w:rPr>
            </w:pPr>
          </w:p>
        </w:tc>
      </w:tr>
      <w:tr w:rsidR="0013560E" w:rsidRPr="0013560E" w:rsidTr="0035071C">
        <w:trPr>
          <w:trHeight w:val="432"/>
        </w:trPr>
        <w:tc>
          <w:tcPr>
            <w:tcW w:w="5220" w:type="dxa"/>
            <w:tcBorders>
              <w:top w:val="single" w:sz="4" w:space="0" w:color="auto"/>
              <w:left w:val="single" w:sz="4" w:space="0" w:color="auto"/>
              <w:bottom w:val="single" w:sz="4" w:space="0" w:color="auto"/>
              <w:right w:val="single" w:sz="4" w:space="0" w:color="auto"/>
            </w:tcBorders>
            <w:vAlign w:val="center"/>
            <w:hideMark/>
          </w:tcPr>
          <w:p w:rsidR="0013560E" w:rsidRPr="0013560E" w:rsidRDefault="0013560E" w:rsidP="0013560E">
            <w:pPr>
              <w:widowControl w:val="0"/>
              <w:autoSpaceDE w:val="0"/>
              <w:autoSpaceDN w:val="0"/>
              <w:adjustRightInd w:val="0"/>
              <w:spacing w:after="0" w:line="240" w:lineRule="auto"/>
              <w:jc w:val="both"/>
              <w:rPr>
                <w:b/>
                <w:sz w:val="24"/>
                <w:szCs w:val="24"/>
              </w:rPr>
            </w:pPr>
            <w:r w:rsidRPr="0013560E">
              <w:rPr>
                <w:noProof/>
                <w:sz w:val="24"/>
                <w:szCs w:val="24"/>
              </w:rPr>
              <mc:AlternateContent>
                <mc:Choice Requires="wps">
                  <w:drawing>
                    <wp:anchor distT="0" distB="0" distL="114300" distR="114300" simplePos="0" relativeHeight="251672576" behindDoc="0" locked="0" layoutInCell="1" allowOverlap="1" wp14:anchorId="03A18BF7" wp14:editId="67833288">
                      <wp:simplePos x="0" y="0"/>
                      <wp:positionH relativeFrom="column">
                        <wp:posOffset>615315</wp:posOffset>
                      </wp:positionH>
                      <wp:positionV relativeFrom="paragraph">
                        <wp:posOffset>111125</wp:posOffset>
                      </wp:positionV>
                      <wp:extent cx="2589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0" o:spid="_x0000_s1026" type="#_x0000_t13" style="position:absolute;margin-left:48.45pt;margin-top:8.75pt;width:203.9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" adj="19653" fillcolor="#36f"/>
                  </w:pict>
                </mc:Fallback>
              </mc:AlternateContent>
            </w:r>
            <w:r w:rsidRPr="0013560E">
              <w:rPr>
                <w:b/>
                <w:sz w:val="24"/>
                <w:szCs w:val="24"/>
              </w:rPr>
              <w:t xml:space="preserve">Title </w:t>
            </w:r>
          </w:p>
        </w:tc>
        <w:tc>
          <w:tcPr>
            <w:tcW w:w="5220" w:type="dxa"/>
            <w:tcBorders>
              <w:top w:val="single" w:sz="4" w:space="0" w:color="auto"/>
              <w:left w:val="single" w:sz="4" w:space="0" w:color="auto"/>
              <w:bottom w:val="single" w:sz="4" w:space="0" w:color="auto"/>
              <w:right w:val="single" w:sz="4" w:space="0" w:color="auto"/>
            </w:tcBorders>
            <w:vAlign w:val="center"/>
          </w:tcPr>
          <w:p w:rsidR="0013560E" w:rsidRPr="0013560E" w:rsidRDefault="0013560E" w:rsidP="0013560E">
            <w:pPr>
              <w:widowControl w:val="0"/>
              <w:autoSpaceDE w:val="0"/>
              <w:autoSpaceDN w:val="0"/>
              <w:adjustRightInd w:val="0"/>
              <w:spacing w:after="0" w:line="240" w:lineRule="auto"/>
              <w:jc w:val="both"/>
              <w:rPr>
                <w:sz w:val="24"/>
                <w:szCs w:val="24"/>
              </w:rPr>
            </w:pPr>
          </w:p>
        </w:tc>
      </w:tr>
      <w:tr w:rsidR="0013560E" w:rsidRPr="0013560E" w:rsidTr="0035071C">
        <w:trPr>
          <w:trHeight w:val="432"/>
        </w:trPr>
        <w:tc>
          <w:tcPr>
            <w:tcW w:w="5220" w:type="dxa"/>
            <w:tcBorders>
              <w:top w:val="single" w:sz="4" w:space="0" w:color="auto"/>
              <w:left w:val="single" w:sz="4" w:space="0" w:color="auto"/>
              <w:bottom w:val="single" w:sz="4" w:space="0" w:color="auto"/>
              <w:right w:val="single" w:sz="4" w:space="0" w:color="auto"/>
            </w:tcBorders>
            <w:vAlign w:val="center"/>
            <w:hideMark/>
          </w:tcPr>
          <w:p w:rsidR="0013560E" w:rsidRPr="0013560E" w:rsidRDefault="0013560E" w:rsidP="0013560E">
            <w:pPr>
              <w:widowControl w:val="0"/>
              <w:autoSpaceDE w:val="0"/>
              <w:autoSpaceDN w:val="0"/>
              <w:adjustRightInd w:val="0"/>
              <w:spacing w:after="0" w:line="240" w:lineRule="auto"/>
              <w:rPr>
                <w:b/>
                <w:sz w:val="24"/>
                <w:szCs w:val="24"/>
              </w:rPr>
            </w:pPr>
            <w:r w:rsidRPr="0013560E">
              <w:rPr>
                <w:b/>
                <w:sz w:val="24"/>
                <w:szCs w:val="24"/>
              </w:rPr>
              <w:t>Subscribed and sworn to before me this date</w:t>
            </w:r>
          </w:p>
          <w:p w:rsidR="0013560E" w:rsidRPr="0013560E" w:rsidRDefault="0013560E" w:rsidP="0013560E">
            <w:pPr>
              <w:widowControl w:val="0"/>
              <w:autoSpaceDE w:val="0"/>
              <w:autoSpaceDN w:val="0"/>
              <w:adjustRightInd w:val="0"/>
              <w:spacing w:after="0" w:line="240" w:lineRule="auto"/>
              <w:rPr>
                <w:b/>
                <w:sz w:val="24"/>
                <w:szCs w:val="24"/>
              </w:rPr>
            </w:pPr>
            <w:r w:rsidRPr="0013560E">
              <w:rPr>
                <w:noProof/>
                <w:sz w:val="24"/>
                <w:szCs w:val="24"/>
              </w:rPr>
              <mc:AlternateContent>
                <mc:Choice Requires="wps">
                  <w:drawing>
                    <wp:anchor distT="0" distB="0" distL="114300" distR="114300" simplePos="0" relativeHeight="251673600" behindDoc="0" locked="0" layoutInCell="1" allowOverlap="1" wp14:anchorId="2F368744" wp14:editId="59EFF8D8">
                      <wp:simplePos x="0" y="0"/>
                      <wp:positionH relativeFrom="column">
                        <wp:posOffset>617855</wp:posOffset>
                      </wp:positionH>
                      <wp:positionV relativeFrom="paragraph">
                        <wp:posOffset>16510</wp:posOffset>
                      </wp:positionV>
                      <wp:extent cx="2589530" cy="66675"/>
                      <wp:effectExtent l="0" t="19050" r="58420" b="47625"/>
                      <wp:wrapNone/>
                      <wp:docPr id="299" name="Right Arrow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9" o:spid="_x0000_s1026" type="#_x0000_t13" style="position:absolute;margin-left:48.65pt;margin-top:1.3pt;width:203.9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7Z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" adj="19653" fillcolor="#36f"/>
                  </w:pict>
                </mc:Fallback>
              </mc:AlternateContent>
            </w:r>
          </w:p>
        </w:tc>
        <w:tc>
          <w:tcPr>
            <w:tcW w:w="5220" w:type="dxa"/>
            <w:tcBorders>
              <w:top w:val="single" w:sz="4" w:space="0" w:color="auto"/>
              <w:left w:val="single" w:sz="4" w:space="0" w:color="auto"/>
              <w:bottom w:val="single" w:sz="4" w:space="0" w:color="auto"/>
              <w:right w:val="single" w:sz="4" w:space="0" w:color="auto"/>
            </w:tcBorders>
            <w:vAlign w:val="center"/>
          </w:tcPr>
          <w:p w:rsidR="0013560E" w:rsidRPr="0013560E" w:rsidRDefault="0013560E" w:rsidP="0013560E">
            <w:pPr>
              <w:widowControl w:val="0"/>
              <w:autoSpaceDE w:val="0"/>
              <w:autoSpaceDN w:val="0"/>
              <w:adjustRightInd w:val="0"/>
              <w:spacing w:after="0" w:line="240" w:lineRule="auto"/>
              <w:jc w:val="both"/>
              <w:rPr>
                <w:sz w:val="24"/>
                <w:szCs w:val="24"/>
              </w:rPr>
            </w:pPr>
          </w:p>
        </w:tc>
      </w:tr>
      <w:tr w:rsidR="0013560E" w:rsidRPr="0013560E" w:rsidTr="0035071C">
        <w:trPr>
          <w:trHeight w:val="432"/>
        </w:trPr>
        <w:tc>
          <w:tcPr>
            <w:tcW w:w="5220" w:type="dxa"/>
            <w:tcBorders>
              <w:top w:val="single" w:sz="4" w:space="0" w:color="auto"/>
              <w:left w:val="single" w:sz="4" w:space="0" w:color="auto"/>
              <w:bottom w:val="single" w:sz="4" w:space="0" w:color="auto"/>
              <w:right w:val="single" w:sz="4" w:space="0" w:color="auto"/>
            </w:tcBorders>
            <w:vAlign w:val="center"/>
            <w:hideMark/>
          </w:tcPr>
          <w:p w:rsidR="0013560E" w:rsidRPr="0013560E" w:rsidRDefault="0013560E" w:rsidP="0013560E">
            <w:pPr>
              <w:widowControl w:val="0"/>
              <w:autoSpaceDE w:val="0"/>
              <w:autoSpaceDN w:val="0"/>
              <w:adjustRightInd w:val="0"/>
              <w:spacing w:after="0" w:line="240" w:lineRule="auto"/>
              <w:jc w:val="both"/>
              <w:rPr>
                <w:b/>
                <w:sz w:val="24"/>
                <w:szCs w:val="24"/>
              </w:rPr>
            </w:pPr>
            <w:r w:rsidRPr="0013560E">
              <w:rPr>
                <w:noProof/>
                <w:sz w:val="24"/>
                <w:szCs w:val="24"/>
              </w:rPr>
              <mc:AlternateContent>
                <mc:Choice Requires="wps">
                  <w:drawing>
                    <wp:anchor distT="0" distB="0" distL="114300" distR="114300" simplePos="0" relativeHeight="251674624" behindDoc="0" locked="0" layoutInCell="1" allowOverlap="1" wp14:anchorId="662A58B3" wp14:editId="0199A9E4">
                      <wp:simplePos x="0" y="0"/>
                      <wp:positionH relativeFrom="column">
                        <wp:posOffset>616585</wp:posOffset>
                      </wp:positionH>
                      <wp:positionV relativeFrom="paragraph">
                        <wp:posOffset>189230</wp:posOffset>
                      </wp:positionV>
                      <wp:extent cx="2589530" cy="66675"/>
                      <wp:effectExtent l="0" t="19050" r="58420" b="47625"/>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8" o:spid="_x0000_s1026" type="#_x0000_t13" style="position:absolute;margin-left:48.55pt;margin-top:14.9pt;width:203.9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p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" adj="19653" fillcolor="#36f"/>
                  </w:pict>
                </mc:Fallback>
              </mc:AlternateContent>
            </w:r>
            <w:r w:rsidRPr="0013560E">
              <w:rPr>
                <w:b/>
                <w:sz w:val="24"/>
                <w:szCs w:val="24"/>
              </w:rPr>
              <w:t xml:space="preserve">By (Notary Public) </w:t>
            </w:r>
          </w:p>
        </w:tc>
        <w:tc>
          <w:tcPr>
            <w:tcW w:w="5220" w:type="dxa"/>
            <w:tcBorders>
              <w:top w:val="single" w:sz="4" w:space="0" w:color="auto"/>
              <w:left w:val="single" w:sz="4" w:space="0" w:color="auto"/>
              <w:bottom w:val="single" w:sz="4" w:space="0" w:color="auto"/>
              <w:right w:val="single" w:sz="4" w:space="0" w:color="auto"/>
            </w:tcBorders>
            <w:vAlign w:val="center"/>
          </w:tcPr>
          <w:p w:rsidR="0013560E" w:rsidRPr="0013560E" w:rsidRDefault="0013560E" w:rsidP="0013560E">
            <w:pPr>
              <w:widowControl w:val="0"/>
              <w:autoSpaceDE w:val="0"/>
              <w:autoSpaceDN w:val="0"/>
              <w:adjustRightInd w:val="0"/>
              <w:spacing w:after="0" w:line="240" w:lineRule="auto"/>
              <w:jc w:val="both"/>
              <w:rPr>
                <w:sz w:val="24"/>
                <w:szCs w:val="24"/>
              </w:rPr>
            </w:pPr>
          </w:p>
        </w:tc>
      </w:tr>
      <w:tr w:rsidR="0013560E" w:rsidRPr="0013560E" w:rsidTr="0035071C">
        <w:trPr>
          <w:trHeight w:val="432"/>
        </w:trPr>
        <w:tc>
          <w:tcPr>
            <w:tcW w:w="5220" w:type="dxa"/>
            <w:tcBorders>
              <w:top w:val="single" w:sz="4" w:space="0" w:color="auto"/>
              <w:left w:val="single" w:sz="4" w:space="0" w:color="auto"/>
              <w:bottom w:val="single" w:sz="4" w:space="0" w:color="auto"/>
              <w:right w:val="single" w:sz="4" w:space="0" w:color="auto"/>
            </w:tcBorders>
            <w:vAlign w:val="center"/>
            <w:hideMark/>
          </w:tcPr>
          <w:p w:rsidR="0013560E" w:rsidRPr="0013560E" w:rsidRDefault="0013560E" w:rsidP="0013560E">
            <w:pPr>
              <w:widowControl w:val="0"/>
              <w:autoSpaceDE w:val="0"/>
              <w:autoSpaceDN w:val="0"/>
              <w:adjustRightInd w:val="0"/>
              <w:spacing w:after="0" w:line="240" w:lineRule="auto"/>
              <w:jc w:val="both"/>
              <w:rPr>
                <w:b/>
                <w:sz w:val="24"/>
                <w:szCs w:val="24"/>
              </w:rPr>
            </w:pPr>
            <w:r w:rsidRPr="0013560E">
              <w:rPr>
                <w:noProof/>
                <w:sz w:val="24"/>
                <w:szCs w:val="24"/>
              </w:rPr>
              <mc:AlternateContent>
                <mc:Choice Requires="wps">
                  <w:drawing>
                    <wp:anchor distT="0" distB="0" distL="114300" distR="114300" simplePos="0" relativeHeight="251675648" behindDoc="0" locked="0" layoutInCell="1" allowOverlap="1" wp14:anchorId="7F1741A7" wp14:editId="3A3E9BDB">
                      <wp:simplePos x="0" y="0"/>
                      <wp:positionH relativeFrom="column">
                        <wp:posOffset>614045</wp:posOffset>
                      </wp:positionH>
                      <wp:positionV relativeFrom="paragraph">
                        <wp:posOffset>164465</wp:posOffset>
                      </wp:positionV>
                      <wp:extent cx="2589530" cy="66675"/>
                      <wp:effectExtent l="0" t="19050" r="58420"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7" o:spid="_x0000_s1026" type="#_x0000_t13" style="position:absolute;margin-left:48.35pt;margin-top:12.95pt;width:203.9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NM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" adj="19653" fillcolor="#36f"/>
                  </w:pict>
                </mc:Fallback>
              </mc:AlternateContent>
            </w:r>
            <w:r w:rsidRPr="0013560E">
              <w:rPr>
                <w:b/>
                <w:sz w:val="24"/>
                <w:szCs w:val="24"/>
              </w:rPr>
              <w:t>My Commission Expires on</w:t>
            </w:r>
          </w:p>
        </w:tc>
        <w:tc>
          <w:tcPr>
            <w:tcW w:w="5220" w:type="dxa"/>
            <w:tcBorders>
              <w:top w:val="single" w:sz="4" w:space="0" w:color="auto"/>
              <w:left w:val="single" w:sz="4" w:space="0" w:color="auto"/>
              <w:bottom w:val="single" w:sz="4" w:space="0" w:color="auto"/>
              <w:right w:val="single" w:sz="4" w:space="0" w:color="auto"/>
            </w:tcBorders>
            <w:vAlign w:val="center"/>
          </w:tcPr>
          <w:p w:rsidR="0013560E" w:rsidRPr="0013560E" w:rsidRDefault="0013560E" w:rsidP="0013560E">
            <w:pPr>
              <w:widowControl w:val="0"/>
              <w:autoSpaceDE w:val="0"/>
              <w:autoSpaceDN w:val="0"/>
              <w:adjustRightInd w:val="0"/>
              <w:spacing w:after="0" w:line="240" w:lineRule="auto"/>
              <w:jc w:val="both"/>
              <w:rPr>
                <w:sz w:val="24"/>
                <w:szCs w:val="24"/>
              </w:rPr>
            </w:pPr>
          </w:p>
        </w:tc>
      </w:tr>
    </w:tbl>
    <w:p w:rsidR="0013560E" w:rsidRPr="0013560E" w:rsidRDefault="005D71AE" w:rsidP="0013560E">
      <w:pPr>
        <w:keepNext/>
        <w:widowControl w:val="0"/>
        <w:pBdr>
          <w:top w:val="single" w:sz="18" w:space="1" w:color="auto"/>
          <w:left w:val="single" w:sz="18" w:space="4" w:color="auto"/>
          <w:bottom w:val="single" w:sz="18" w:space="1" w:color="auto"/>
          <w:right w:val="single" w:sz="18" w:space="4" w:color="auto"/>
        </w:pBdr>
        <w:shd w:val="clear" w:color="auto" w:fill="E5B8B7" w:themeFill="accent2"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b/>
          <w:bCs/>
          <w:sz w:val="24"/>
          <w:szCs w:val="24"/>
          <w:u w:val="single"/>
        </w:rPr>
      </w:pPr>
      <w:r>
        <w:rPr>
          <w:b/>
          <w:bCs/>
          <w:sz w:val="24"/>
          <w:szCs w:val="24"/>
          <w:u w:val="single"/>
        </w:rPr>
        <w:lastRenderedPageBreak/>
        <w:t>Coin Operated Laundry Services Q1611</w:t>
      </w:r>
    </w:p>
    <w:p w:rsidR="0013560E" w:rsidRPr="0013560E" w:rsidRDefault="0013560E" w:rsidP="0013560E">
      <w:pPr>
        <w:keepNext/>
        <w:widowControl w:val="0"/>
        <w:pBdr>
          <w:top w:val="single" w:sz="18" w:space="1" w:color="auto"/>
          <w:left w:val="single" w:sz="18" w:space="4" w:color="auto"/>
          <w:bottom w:val="single" w:sz="18" w:space="1" w:color="auto"/>
          <w:right w:val="single" w:sz="18" w:space="4" w:color="auto"/>
        </w:pBdr>
        <w:shd w:val="clear" w:color="auto" w:fill="E5B8B7" w:themeFill="accent2"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outlineLvl w:val="1"/>
        <w:rPr>
          <w:b/>
          <w:bCs/>
          <w:sz w:val="24"/>
          <w:szCs w:val="24"/>
        </w:rPr>
      </w:pPr>
      <w:r w:rsidRPr="0013560E">
        <w:rPr>
          <w:b/>
          <w:bCs/>
          <w:sz w:val="24"/>
          <w:szCs w:val="24"/>
        </w:rPr>
        <w:t>Solicitation Document C</w:t>
      </w:r>
      <w:r w:rsidRPr="0013560E">
        <w:rPr>
          <w:b/>
          <w:bCs/>
          <w:sz w:val="24"/>
          <w:szCs w:val="24"/>
        </w:rPr>
        <w:tab/>
        <w:t>HUD Form 5369C</w:t>
      </w:r>
    </w:p>
    <w:p w:rsidR="0013560E" w:rsidRP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13560E" w:rsidRP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13560E">
        <w:rPr>
          <w:noProof/>
          <w:sz w:val="24"/>
          <w:szCs w:val="24"/>
        </w:rPr>
        <w:drawing>
          <wp:inline distT="0" distB="0" distL="0" distR="0" wp14:anchorId="4A1B5F5A" wp14:editId="1725D6C4">
            <wp:extent cx="6491750" cy="7934325"/>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C Non Construction Certifications_Page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2240" cy="7934924"/>
                    </a:xfrm>
                    <a:prstGeom prst="rect">
                      <a:avLst/>
                    </a:prstGeom>
                  </pic:spPr>
                </pic:pic>
              </a:graphicData>
            </a:graphic>
          </wp:inline>
        </w:drawing>
      </w:r>
    </w:p>
    <w:p w:rsidR="0013560E" w:rsidRP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13560E" w:rsidRP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13560E">
        <w:rPr>
          <w:noProof/>
          <w:sz w:val="24"/>
          <w:szCs w:val="24"/>
        </w:rPr>
        <w:lastRenderedPageBreak/>
        <w:drawing>
          <wp:inline distT="0" distB="0" distL="0" distR="0" wp14:anchorId="21ACD33B" wp14:editId="7E30307B">
            <wp:extent cx="6492240" cy="8401685"/>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C Non Construction Certifications_Page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rsidR="0013560E" w:rsidRPr="0013560E" w:rsidRDefault="005D71AE" w:rsidP="0013560E">
      <w:pPr>
        <w:keepNext/>
        <w:widowControl w:val="0"/>
        <w:pBdr>
          <w:top w:val="single" w:sz="18" w:space="1" w:color="auto"/>
          <w:left w:val="single" w:sz="18" w:space="4" w:color="auto"/>
          <w:bottom w:val="single" w:sz="18" w:space="1" w:color="auto"/>
          <w:right w:val="single" w:sz="18" w:space="4" w:color="auto"/>
        </w:pBdr>
        <w:shd w:val="clear" w:color="auto" w:fill="E5B8B7" w:themeFill="accent2"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b/>
          <w:bCs/>
          <w:sz w:val="24"/>
          <w:szCs w:val="24"/>
          <w:u w:val="single"/>
        </w:rPr>
      </w:pPr>
      <w:r>
        <w:rPr>
          <w:b/>
          <w:bCs/>
          <w:sz w:val="24"/>
          <w:szCs w:val="24"/>
          <w:u w:val="single"/>
        </w:rPr>
        <w:lastRenderedPageBreak/>
        <w:t>Coin Operated Laundry Services Q1611</w:t>
      </w:r>
    </w:p>
    <w:p w:rsidR="0013560E" w:rsidRPr="0013560E" w:rsidRDefault="0013560E" w:rsidP="0013560E">
      <w:pPr>
        <w:keepNext/>
        <w:widowControl w:val="0"/>
        <w:pBdr>
          <w:top w:val="single" w:sz="18" w:space="1" w:color="auto"/>
          <w:left w:val="single" w:sz="18" w:space="4" w:color="auto"/>
          <w:bottom w:val="single" w:sz="18" w:space="1" w:color="auto"/>
          <w:right w:val="single" w:sz="18" w:space="4" w:color="auto"/>
        </w:pBdr>
        <w:shd w:val="clear" w:color="auto" w:fill="E5B8B7" w:themeFill="accent2"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outlineLvl w:val="1"/>
        <w:rPr>
          <w:b/>
          <w:bCs/>
          <w:sz w:val="24"/>
          <w:szCs w:val="24"/>
        </w:rPr>
      </w:pPr>
      <w:r w:rsidRPr="0013560E">
        <w:rPr>
          <w:b/>
          <w:bCs/>
          <w:sz w:val="24"/>
          <w:szCs w:val="24"/>
        </w:rPr>
        <w:t xml:space="preserve">Solicitation Document </w:t>
      </w:r>
      <w:r w:rsidR="002C4256">
        <w:rPr>
          <w:b/>
          <w:bCs/>
          <w:sz w:val="24"/>
          <w:szCs w:val="24"/>
        </w:rPr>
        <w:t>D</w:t>
      </w:r>
      <w:r w:rsidRPr="0013560E">
        <w:rPr>
          <w:b/>
          <w:bCs/>
          <w:sz w:val="24"/>
          <w:szCs w:val="24"/>
        </w:rPr>
        <w:tab/>
      </w:r>
      <w:r w:rsidR="002C4256">
        <w:rPr>
          <w:b/>
          <w:bCs/>
          <w:sz w:val="24"/>
          <w:szCs w:val="24"/>
        </w:rPr>
        <w:t>Equipment Proposed</w:t>
      </w:r>
    </w:p>
    <w:p w:rsidR="0013560E" w:rsidRP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rsidR="0013560E" w:rsidRPr="00662CB4"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sz w:val="24"/>
          <w:szCs w:val="24"/>
        </w:rPr>
      </w:pPr>
      <w:r w:rsidRPr="00662CB4">
        <w:rPr>
          <w:b/>
          <w:sz w:val="24"/>
          <w:szCs w:val="24"/>
        </w:rPr>
        <w:t>Vendor</w:t>
      </w:r>
      <w:r w:rsidR="002C4256" w:rsidRPr="00662CB4">
        <w:rPr>
          <w:b/>
          <w:sz w:val="24"/>
          <w:szCs w:val="24"/>
        </w:rPr>
        <w:t>: _____________________________________________________________________________</w:t>
      </w:r>
    </w:p>
    <w:p w:rsidR="002C4256" w:rsidRPr="00662CB4" w:rsidRDefault="002C4256" w:rsidP="002C4256">
      <w:pPr>
        <w:spacing w:after="0" w:line="240" w:lineRule="auto"/>
        <w:jc w:val="both"/>
        <w:rPr>
          <w:b/>
          <w:sz w:val="24"/>
          <w:szCs w:val="24"/>
        </w:rPr>
      </w:pPr>
    </w:p>
    <w:p w:rsidR="002C4256" w:rsidRPr="00662CB4" w:rsidRDefault="002C4256" w:rsidP="002C4256">
      <w:pPr>
        <w:spacing w:after="0" w:line="240" w:lineRule="auto"/>
        <w:jc w:val="both"/>
        <w:rPr>
          <w:sz w:val="24"/>
          <w:szCs w:val="24"/>
        </w:rPr>
      </w:pPr>
      <w:r w:rsidRPr="00662CB4">
        <w:rPr>
          <w:sz w:val="24"/>
          <w:szCs w:val="24"/>
        </w:rPr>
        <w:t>Detail the proposed equipment (washers and dryers).</w:t>
      </w:r>
    </w:p>
    <w:p w:rsidR="002C4256" w:rsidRPr="00662CB4" w:rsidRDefault="002C4256" w:rsidP="002C4256">
      <w:pPr>
        <w:spacing w:after="0" w:line="240" w:lineRule="auto"/>
        <w:jc w:val="both"/>
        <w:rPr>
          <w:sz w:val="24"/>
          <w:szCs w:val="24"/>
        </w:rPr>
      </w:pPr>
    </w:p>
    <w:p w:rsidR="002C4256" w:rsidRPr="00662CB4" w:rsidRDefault="002C4256" w:rsidP="002C4256">
      <w:pPr>
        <w:spacing w:after="0" w:line="240" w:lineRule="auto"/>
        <w:jc w:val="both"/>
        <w:rPr>
          <w:sz w:val="24"/>
          <w:szCs w:val="24"/>
        </w:rPr>
      </w:pPr>
      <w:r w:rsidRPr="00662CB4">
        <w:rPr>
          <w:sz w:val="24"/>
          <w:szCs w:val="24"/>
        </w:rPr>
        <w:t>a.</w:t>
      </w:r>
      <w:r w:rsidRPr="00662CB4">
        <w:rPr>
          <w:sz w:val="24"/>
          <w:szCs w:val="24"/>
        </w:rPr>
        <w:tab/>
        <w:t>Brand</w:t>
      </w:r>
    </w:p>
    <w:p w:rsidR="002C4256" w:rsidRPr="00662CB4" w:rsidRDefault="002C4256" w:rsidP="002C4256">
      <w:pPr>
        <w:spacing w:after="0" w:line="240" w:lineRule="auto"/>
        <w:jc w:val="both"/>
        <w:rPr>
          <w:sz w:val="24"/>
          <w:szCs w:val="24"/>
        </w:rPr>
      </w:pPr>
    </w:p>
    <w:p w:rsidR="002C4256" w:rsidRPr="00662CB4" w:rsidRDefault="002C4256" w:rsidP="002C4256">
      <w:pPr>
        <w:spacing w:after="0" w:line="240" w:lineRule="auto"/>
        <w:jc w:val="both"/>
        <w:rPr>
          <w:sz w:val="24"/>
          <w:szCs w:val="24"/>
        </w:rPr>
      </w:pPr>
      <w:r w:rsidRPr="00662CB4">
        <w:rPr>
          <w:sz w:val="24"/>
          <w:szCs w:val="24"/>
        </w:rPr>
        <w:t>b.</w:t>
      </w:r>
      <w:r w:rsidRPr="00662CB4">
        <w:rPr>
          <w:sz w:val="24"/>
          <w:szCs w:val="24"/>
        </w:rPr>
        <w:tab/>
        <w:t>Model</w:t>
      </w:r>
    </w:p>
    <w:p w:rsidR="002C4256" w:rsidRPr="00662CB4" w:rsidRDefault="002C4256" w:rsidP="002C4256">
      <w:pPr>
        <w:spacing w:after="0" w:line="240" w:lineRule="auto"/>
        <w:jc w:val="both"/>
        <w:rPr>
          <w:sz w:val="24"/>
          <w:szCs w:val="24"/>
        </w:rPr>
      </w:pPr>
    </w:p>
    <w:p w:rsidR="002C4256" w:rsidRPr="00662CB4" w:rsidRDefault="002C4256" w:rsidP="002C4256">
      <w:pPr>
        <w:spacing w:after="0" w:line="240" w:lineRule="auto"/>
        <w:jc w:val="both"/>
        <w:rPr>
          <w:sz w:val="24"/>
          <w:szCs w:val="24"/>
        </w:rPr>
      </w:pPr>
      <w:r w:rsidRPr="00662CB4">
        <w:rPr>
          <w:sz w:val="24"/>
          <w:szCs w:val="24"/>
        </w:rPr>
        <w:t>c.</w:t>
      </w:r>
      <w:r w:rsidRPr="00662CB4">
        <w:rPr>
          <w:sz w:val="24"/>
          <w:szCs w:val="24"/>
        </w:rPr>
        <w:tab/>
        <w:t>Features</w:t>
      </w:r>
    </w:p>
    <w:p w:rsidR="002C4256" w:rsidRPr="00662CB4" w:rsidRDefault="002C4256" w:rsidP="002C4256">
      <w:pPr>
        <w:spacing w:after="0" w:line="240" w:lineRule="auto"/>
        <w:jc w:val="both"/>
        <w:rPr>
          <w:sz w:val="24"/>
          <w:szCs w:val="24"/>
        </w:rPr>
      </w:pPr>
    </w:p>
    <w:p w:rsidR="002C4256" w:rsidRPr="00662CB4" w:rsidRDefault="002C4256" w:rsidP="002C4256">
      <w:pPr>
        <w:spacing w:after="0" w:line="240" w:lineRule="auto"/>
        <w:jc w:val="both"/>
        <w:rPr>
          <w:sz w:val="24"/>
          <w:szCs w:val="24"/>
        </w:rPr>
      </w:pPr>
      <w:r w:rsidRPr="00662CB4">
        <w:rPr>
          <w:sz w:val="24"/>
          <w:szCs w:val="24"/>
        </w:rPr>
        <w:t>d.</w:t>
      </w:r>
      <w:r w:rsidRPr="00662CB4">
        <w:rPr>
          <w:sz w:val="24"/>
          <w:szCs w:val="24"/>
        </w:rPr>
        <w:tab/>
        <w:t>Physical Size</w:t>
      </w:r>
    </w:p>
    <w:p w:rsidR="002C4256" w:rsidRPr="00662CB4" w:rsidRDefault="002C4256" w:rsidP="002C4256">
      <w:pPr>
        <w:spacing w:after="0" w:line="240" w:lineRule="auto"/>
        <w:jc w:val="both"/>
        <w:rPr>
          <w:sz w:val="24"/>
          <w:szCs w:val="24"/>
        </w:rPr>
      </w:pPr>
    </w:p>
    <w:p w:rsidR="002C4256" w:rsidRPr="00662CB4" w:rsidRDefault="002C4256" w:rsidP="002C4256">
      <w:pPr>
        <w:spacing w:after="0" w:line="240" w:lineRule="auto"/>
        <w:jc w:val="both"/>
        <w:rPr>
          <w:sz w:val="24"/>
          <w:szCs w:val="24"/>
        </w:rPr>
      </w:pPr>
      <w:r w:rsidRPr="00662CB4">
        <w:rPr>
          <w:sz w:val="24"/>
          <w:szCs w:val="24"/>
        </w:rPr>
        <w:t>e.</w:t>
      </w:r>
      <w:r w:rsidRPr="00662CB4">
        <w:rPr>
          <w:sz w:val="24"/>
          <w:szCs w:val="24"/>
        </w:rPr>
        <w:tab/>
        <w:t>Load size</w:t>
      </w:r>
    </w:p>
    <w:p w:rsidR="002C4256" w:rsidRPr="00662CB4" w:rsidRDefault="002C4256" w:rsidP="002C4256">
      <w:pPr>
        <w:spacing w:after="0" w:line="240" w:lineRule="auto"/>
        <w:jc w:val="both"/>
        <w:rPr>
          <w:sz w:val="24"/>
          <w:szCs w:val="24"/>
        </w:rPr>
      </w:pPr>
    </w:p>
    <w:p w:rsidR="002C4256" w:rsidRPr="00662CB4" w:rsidRDefault="002C4256" w:rsidP="002C4256">
      <w:pPr>
        <w:spacing w:after="0" w:line="240" w:lineRule="auto"/>
        <w:jc w:val="both"/>
        <w:rPr>
          <w:sz w:val="24"/>
          <w:szCs w:val="24"/>
        </w:rPr>
      </w:pPr>
      <w:r w:rsidRPr="00662CB4">
        <w:rPr>
          <w:sz w:val="24"/>
          <w:szCs w:val="24"/>
        </w:rPr>
        <w:t>f.</w:t>
      </w:r>
      <w:r w:rsidRPr="00662CB4">
        <w:rPr>
          <w:sz w:val="24"/>
          <w:szCs w:val="24"/>
        </w:rPr>
        <w:tab/>
        <w:t xml:space="preserve">Energy consumption </w:t>
      </w:r>
    </w:p>
    <w:p w:rsidR="002C4256" w:rsidRPr="00662CB4" w:rsidRDefault="002C4256" w:rsidP="002C4256">
      <w:pPr>
        <w:spacing w:after="0" w:line="240" w:lineRule="auto"/>
        <w:jc w:val="both"/>
        <w:rPr>
          <w:sz w:val="24"/>
          <w:szCs w:val="24"/>
        </w:rPr>
      </w:pPr>
    </w:p>
    <w:p w:rsidR="002C4256" w:rsidRPr="00662CB4" w:rsidRDefault="002C4256" w:rsidP="002C4256">
      <w:pPr>
        <w:spacing w:after="0" w:line="240" w:lineRule="auto"/>
        <w:jc w:val="both"/>
        <w:rPr>
          <w:sz w:val="24"/>
          <w:szCs w:val="24"/>
        </w:rPr>
      </w:pPr>
      <w:r w:rsidRPr="00662CB4">
        <w:rPr>
          <w:sz w:val="24"/>
          <w:szCs w:val="24"/>
        </w:rPr>
        <w:t>g.</w:t>
      </w:r>
      <w:r w:rsidRPr="00662CB4">
        <w:rPr>
          <w:sz w:val="24"/>
          <w:szCs w:val="24"/>
        </w:rPr>
        <w:tab/>
        <w:t>Energy Star Status</w:t>
      </w:r>
    </w:p>
    <w:p w:rsidR="002C4256" w:rsidRPr="00662CB4" w:rsidRDefault="002C4256" w:rsidP="002C4256">
      <w:pPr>
        <w:spacing w:after="0" w:line="240" w:lineRule="auto"/>
        <w:jc w:val="both"/>
        <w:rPr>
          <w:sz w:val="24"/>
          <w:szCs w:val="24"/>
        </w:rPr>
      </w:pPr>
    </w:p>
    <w:p w:rsidR="002C4256" w:rsidRPr="00662CB4" w:rsidRDefault="002C4256" w:rsidP="002C4256">
      <w:pPr>
        <w:spacing w:after="0" w:line="240" w:lineRule="auto"/>
        <w:jc w:val="both"/>
        <w:rPr>
          <w:sz w:val="24"/>
          <w:szCs w:val="24"/>
        </w:rPr>
      </w:pPr>
      <w:r w:rsidRPr="00662CB4">
        <w:rPr>
          <w:sz w:val="24"/>
          <w:szCs w:val="24"/>
        </w:rPr>
        <w:t>h.</w:t>
      </w:r>
      <w:r w:rsidRPr="00662CB4">
        <w:rPr>
          <w:sz w:val="24"/>
          <w:szCs w:val="24"/>
        </w:rPr>
        <w:tab/>
        <w:t xml:space="preserve">Handicap access </w:t>
      </w:r>
    </w:p>
    <w:p w:rsidR="002C4256" w:rsidRPr="00662CB4" w:rsidRDefault="002C4256" w:rsidP="002C4256">
      <w:pPr>
        <w:spacing w:after="0" w:line="240" w:lineRule="auto"/>
        <w:jc w:val="both"/>
        <w:rPr>
          <w:sz w:val="24"/>
          <w:szCs w:val="24"/>
        </w:rPr>
      </w:pPr>
    </w:p>
    <w:p w:rsidR="002C4256" w:rsidRPr="00662CB4" w:rsidRDefault="002C4256" w:rsidP="002C4256">
      <w:pPr>
        <w:spacing w:after="0" w:line="240" w:lineRule="auto"/>
        <w:jc w:val="both"/>
        <w:rPr>
          <w:sz w:val="24"/>
          <w:szCs w:val="24"/>
        </w:rPr>
      </w:pPr>
      <w:r w:rsidRPr="00662CB4">
        <w:rPr>
          <w:sz w:val="24"/>
          <w:szCs w:val="24"/>
        </w:rPr>
        <w:t>i.</w:t>
      </w:r>
      <w:r w:rsidRPr="00662CB4">
        <w:rPr>
          <w:sz w:val="24"/>
          <w:szCs w:val="24"/>
        </w:rPr>
        <w:tab/>
        <w:t>Specify that new equipment will be installed</w:t>
      </w:r>
    </w:p>
    <w:p w:rsidR="002C4256" w:rsidRPr="00662CB4" w:rsidRDefault="002C4256" w:rsidP="002C4256">
      <w:pPr>
        <w:spacing w:after="0" w:line="240" w:lineRule="auto"/>
        <w:jc w:val="both"/>
        <w:rPr>
          <w:sz w:val="24"/>
          <w:szCs w:val="24"/>
        </w:rPr>
      </w:pPr>
    </w:p>
    <w:p w:rsidR="002C4256" w:rsidRPr="00662CB4" w:rsidRDefault="002C4256" w:rsidP="002C4256">
      <w:pPr>
        <w:spacing w:after="0" w:line="240" w:lineRule="auto"/>
        <w:jc w:val="both"/>
        <w:rPr>
          <w:sz w:val="24"/>
          <w:szCs w:val="24"/>
        </w:rPr>
      </w:pPr>
      <w:r w:rsidRPr="00662CB4">
        <w:rPr>
          <w:sz w:val="24"/>
          <w:szCs w:val="24"/>
        </w:rPr>
        <w:t>j.</w:t>
      </w:r>
      <w:r w:rsidRPr="00662CB4">
        <w:rPr>
          <w:sz w:val="24"/>
          <w:szCs w:val="24"/>
        </w:rPr>
        <w:tab/>
        <w:t>Number of units recommended for each site</w:t>
      </w:r>
    </w:p>
    <w:p w:rsidR="000C21A8" w:rsidRPr="00662CB4" w:rsidRDefault="000C21A8" w:rsidP="002C4256">
      <w:pPr>
        <w:spacing w:after="0" w:line="240" w:lineRule="auto"/>
        <w:jc w:val="both"/>
        <w:rPr>
          <w:sz w:val="24"/>
          <w:szCs w:val="24"/>
        </w:rPr>
      </w:pPr>
    </w:p>
    <w:p w:rsidR="000C21A8" w:rsidRPr="00662CB4" w:rsidRDefault="000C21A8" w:rsidP="002C4256">
      <w:pPr>
        <w:spacing w:after="0" w:line="240" w:lineRule="auto"/>
        <w:jc w:val="both"/>
        <w:rPr>
          <w:sz w:val="24"/>
          <w:szCs w:val="24"/>
        </w:rPr>
      </w:pPr>
      <w:r w:rsidRPr="00662CB4">
        <w:rPr>
          <w:sz w:val="24"/>
          <w:szCs w:val="24"/>
        </w:rPr>
        <w:t>k.</w:t>
      </w:r>
      <w:r w:rsidRPr="00662CB4">
        <w:rPr>
          <w:sz w:val="24"/>
          <w:szCs w:val="24"/>
        </w:rPr>
        <w:tab/>
        <w:t>Concerning repairs:</w:t>
      </w:r>
    </w:p>
    <w:p w:rsidR="000C21A8" w:rsidRPr="00662CB4" w:rsidRDefault="000C21A8" w:rsidP="002C4256">
      <w:pPr>
        <w:spacing w:after="0" w:line="240" w:lineRule="auto"/>
        <w:jc w:val="both"/>
        <w:rPr>
          <w:sz w:val="24"/>
          <w:szCs w:val="24"/>
        </w:rPr>
      </w:pPr>
    </w:p>
    <w:p w:rsidR="000C21A8" w:rsidRPr="00662CB4" w:rsidRDefault="000C21A8" w:rsidP="002C4256">
      <w:pPr>
        <w:spacing w:after="0" w:line="240" w:lineRule="auto"/>
        <w:jc w:val="both"/>
        <w:rPr>
          <w:sz w:val="24"/>
          <w:szCs w:val="24"/>
        </w:rPr>
      </w:pPr>
      <w:r w:rsidRPr="00662CB4">
        <w:rPr>
          <w:sz w:val="24"/>
          <w:szCs w:val="24"/>
        </w:rPr>
        <w:tab/>
        <w:t>1.</w:t>
      </w:r>
      <w:r w:rsidRPr="00662CB4">
        <w:rPr>
          <w:sz w:val="24"/>
          <w:szCs w:val="24"/>
        </w:rPr>
        <w:tab/>
        <w:t>Specify who KCDC</w:t>
      </w:r>
      <w:r w:rsidR="00C776E0" w:rsidRPr="00662CB4">
        <w:rPr>
          <w:sz w:val="24"/>
          <w:szCs w:val="24"/>
        </w:rPr>
        <w:t xml:space="preserve"> and/or residents contact</w:t>
      </w:r>
      <w:r w:rsidRPr="00662CB4">
        <w:rPr>
          <w:sz w:val="24"/>
          <w:szCs w:val="24"/>
        </w:rPr>
        <w:t xml:space="preserve"> for repairs (include their contact points)</w:t>
      </w:r>
    </w:p>
    <w:p w:rsidR="000C21A8" w:rsidRPr="00662CB4" w:rsidRDefault="000C21A8" w:rsidP="002C4256">
      <w:pPr>
        <w:spacing w:after="0" w:line="240" w:lineRule="auto"/>
        <w:jc w:val="both"/>
        <w:rPr>
          <w:sz w:val="24"/>
          <w:szCs w:val="24"/>
        </w:rPr>
      </w:pPr>
      <w:r w:rsidRPr="00662CB4">
        <w:rPr>
          <w:sz w:val="24"/>
          <w:szCs w:val="24"/>
        </w:rPr>
        <w:tab/>
        <w:t>2.</w:t>
      </w:r>
      <w:r w:rsidRPr="00662CB4">
        <w:rPr>
          <w:sz w:val="24"/>
          <w:szCs w:val="24"/>
        </w:rPr>
        <w:tab/>
        <w:t>Specify a guaranteed response timeline for repairs</w:t>
      </w:r>
    </w:p>
    <w:p w:rsidR="002C4256" w:rsidRPr="00662CB4" w:rsidRDefault="002C4256" w:rsidP="002C4256">
      <w:pPr>
        <w:spacing w:after="0" w:line="240" w:lineRule="auto"/>
        <w:jc w:val="both"/>
        <w:rPr>
          <w:sz w:val="24"/>
          <w:szCs w:val="24"/>
        </w:rPr>
      </w:pPr>
    </w:p>
    <w:p w:rsidR="002C4256" w:rsidRPr="00662CB4" w:rsidRDefault="000C21A8" w:rsidP="002C4256">
      <w:pPr>
        <w:spacing w:after="0" w:line="240" w:lineRule="auto"/>
        <w:jc w:val="both"/>
        <w:rPr>
          <w:sz w:val="24"/>
          <w:szCs w:val="24"/>
        </w:rPr>
      </w:pPr>
      <w:r w:rsidRPr="00662CB4">
        <w:rPr>
          <w:sz w:val="24"/>
          <w:szCs w:val="24"/>
        </w:rPr>
        <w:t>l</w:t>
      </w:r>
      <w:r w:rsidR="002C4256" w:rsidRPr="00662CB4">
        <w:rPr>
          <w:sz w:val="24"/>
          <w:szCs w:val="24"/>
        </w:rPr>
        <w:t>.</w:t>
      </w:r>
      <w:r w:rsidR="002C4256" w:rsidRPr="00662CB4">
        <w:rPr>
          <w:sz w:val="24"/>
          <w:szCs w:val="24"/>
        </w:rPr>
        <w:tab/>
        <w:t>Technical and/or marketing sheets for the equipment</w:t>
      </w:r>
    </w:p>
    <w:p w:rsidR="002C4256" w:rsidRPr="00662CB4" w:rsidRDefault="002C4256" w:rsidP="002C4256">
      <w:pPr>
        <w:spacing w:after="0" w:line="240" w:lineRule="auto"/>
        <w:jc w:val="both"/>
        <w:rPr>
          <w:sz w:val="24"/>
          <w:szCs w:val="24"/>
        </w:rPr>
      </w:pPr>
    </w:p>
    <w:p w:rsidR="002C4256" w:rsidRPr="00662CB4" w:rsidRDefault="00C941CE" w:rsidP="00C941CE">
      <w:pPr>
        <w:spacing w:after="0" w:line="240" w:lineRule="auto"/>
        <w:ind w:left="720" w:hanging="720"/>
        <w:jc w:val="both"/>
        <w:rPr>
          <w:sz w:val="24"/>
          <w:szCs w:val="24"/>
        </w:rPr>
      </w:pPr>
      <w:r w:rsidRPr="00662CB4">
        <w:rPr>
          <w:sz w:val="24"/>
          <w:szCs w:val="24"/>
        </w:rPr>
        <w:t>m.</w:t>
      </w:r>
      <w:r w:rsidRPr="00662CB4">
        <w:rPr>
          <w:sz w:val="24"/>
          <w:szCs w:val="24"/>
        </w:rPr>
        <w:tab/>
        <w:t xml:space="preserve">Address </w:t>
      </w:r>
      <w:r w:rsidR="00471A5F" w:rsidRPr="00662CB4">
        <w:rPr>
          <w:sz w:val="24"/>
          <w:szCs w:val="24"/>
        </w:rPr>
        <w:t>high-energy</w:t>
      </w:r>
      <w:r w:rsidRPr="00662CB4">
        <w:rPr>
          <w:sz w:val="24"/>
          <w:szCs w:val="24"/>
        </w:rPr>
        <w:t xml:space="preserve"> efficiency issues and reported customer issues with front loading washing machines.</w:t>
      </w:r>
    </w:p>
    <w:p w:rsidR="00C941CE" w:rsidRPr="00662CB4" w:rsidRDefault="00C941CE" w:rsidP="00C941CE">
      <w:pPr>
        <w:spacing w:after="0" w:line="240" w:lineRule="auto"/>
        <w:ind w:left="720" w:hanging="720"/>
        <w:jc w:val="both"/>
        <w:rPr>
          <w:sz w:val="24"/>
          <w:szCs w:val="24"/>
        </w:rPr>
      </w:pPr>
    </w:p>
    <w:p w:rsidR="00C941CE" w:rsidRPr="00662CB4" w:rsidRDefault="00C941CE" w:rsidP="00C941CE">
      <w:pPr>
        <w:spacing w:after="0" w:line="240" w:lineRule="auto"/>
        <w:ind w:left="720" w:hanging="720"/>
        <w:jc w:val="both"/>
        <w:rPr>
          <w:sz w:val="24"/>
          <w:szCs w:val="24"/>
        </w:rPr>
      </w:pPr>
      <w:r w:rsidRPr="00662CB4">
        <w:rPr>
          <w:sz w:val="24"/>
          <w:szCs w:val="24"/>
        </w:rPr>
        <w:t>n.</w:t>
      </w:r>
      <w:r w:rsidRPr="00662CB4">
        <w:rPr>
          <w:sz w:val="24"/>
          <w:szCs w:val="24"/>
        </w:rPr>
        <w:tab/>
        <w:t>Address equipment replacement policies and plans.</w:t>
      </w:r>
    </w:p>
    <w:p w:rsidR="00C941CE" w:rsidRPr="00662CB4" w:rsidRDefault="00C941CE" w:rsidP="00C941CE">
      <w:pPr>
        <w:spacing w:after="0" w:line="240" w:lineRule="auto"/>
        <w:ind w:left="720" w:hanging="720"/>
        <w:jc w:val="both"/>
        <w:rPr>
          <w:sz w:val="24"/>
          <w:szCs w:val="24"/>
        </w:rPr>
      </w:pPr>
    </w:p>
    <w:p w:rsidR="002C4256" w:rsidRPr="00662CB4" w:rsidRDefault="002C4256" w:rsidP="002C4256">
      <w:pPr>
        <w:spacing w:after="0" w:line="240" w:lineRule="auto"/>
        <w:jc w:val="both"/>
        <w:rPr>
          <w:sz w:val="24"/>
          <w:szCs w:val="24"/>
        </w:rPr>
      </w:pPr>
    </w:p>
    <w:p w:rsidR="002C4256" w:rsidRPr="00662CB4" w:rsidRDefault="002C4256" w:rsidP="002C4256">
      <w:pPr>
        <w:spacing w:after="0" w:line="240" w:lineRule="auto"/>
        <w:jc w:val="center"/>
        <w:rPr>
          <w:sz w:val="24"/>
          <w:szCs w:val="24"/>
        </w:rPr>
      </w:pPr>
      <w:r w:rsidRPr="00662CB4">
        <w:rPr>
          <w:sz w:val="24"/>
          <w:szCs w:val="24"/>
        </w:rPr>
        <w:t>(Please use additional sheets as necessary)</w:t>
      </w:r>
    </w:p>
    <w:p w:rsidR="002C4256" w:rsidRDefault="002C4256" w:rsidP="002C4256">
      <w:pPr>
        <w:ind w:firstLine="720"/>
        <w:jc w:val="both"/>
        <w:rPr>
          <w:rFonts w:ascii="Times New Roman" w:hAnsi="Times New Roman"/>
          <w:color w:val="FF6600"/>
        </w:rPr>
      </w:pPr>
    </w:p>
    <w:p w:rsidR="00D3470B" w:rsidRDefault="00D3470B" w:rsidP="002C4256">
      <w:pPr>
        <w:ind w:firstLine="720"/>
        <w:jc w:val="both"/>
        <w:rPr>
          <w:rFonts w:ascii="Times New Roman" w:hAnsi="Times New Roman"/>
          <w:color w:val="FF6600"/>
        </w:rPr>
      </w:pPr>
    </w:p>
    <w:p w:rsidR="00D3470B" w:rsidRDefault="00D3470B" w:rsidP="002C4256">
      <w:pPr>
        <w:ind w:firstLine="720"/>
        <w:jc w:val="both"/>
        <w:rPr>
          <w:rFonts w:ascii="Times New Roman" w:hAnsi="Times New Roman"/>
          <w:color w:val="FF6600"/>
        </w:rPr>
      </w:pPr>
    </w:p>
    <w:p w:rsidR="00D3470B" w:rsidRPr="0013560E" w:rsidRDefault="00D3470B" w:rsidP="00D3470B">
      <w:pPr>
        <w:keepNext/>
        <w:widowControl w:val="0"/>
        <w:pBdr>
          <w:top w:val="single" w:sz="18" w:space="1" w:color="auto"/>
          <w:left w:val="single" w:sz="18" w:space="4" w:color="auto"/>
          <w:bottom w:val="single" w:sz="18" w:space="1" w:color="auto"/>
          <w:right w:val="single" w:sz="18" w:space="4" w:color="auto"/>
        </w:pBdr>
        <w:shd w:val="clear" w:color="auto" w:fill="E5B8B7" w:themeFill="accent2"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b/>
          <w:bCs/>
          <w:sz w:val="24"/>
          <w:szCs w:val="24"/>
          <w:u w:val="single"/>
        </w:rPr>
      </w:pPr>
      <w:r>
        <w:rPr>
          <w:b/>
          <w:bCs/>
          <w:sz w:val="24"/>
          <w:szCs w:val="24"/>
          <w:u w:val="single"/>
        </w:rPr>
        <w:lastRenderedPageBreak/>
        <w:t>Coin Operated Laundry Services Q1611</w:t>
      </w:r>
    </w:p>
    <w:p w:rsidR="00D3470B" w:rsidRPr="0013560E" w:rsidRDefault="00D3470B" w:rsidP="00D3470B">
      <w:pPr>
        <w:keepNext/>
        <w:widowControl w:val="0"/>
        <w:pBdr>
          <w:top w:val="single" w:sz="18" w:space="1" w:color="auto"/>
          <w:left w:val="single" w:sz="18" w:space="4" w:color="auto"/>
          <w:bottom w:val="single" w:sz="18" w:space="1" w:color="auto"/>
          <w:right w:val="single" w:sz="18" w:space="4" w:color="auto"/>
        </w:pBdr>
        <w:shd w:val="clear" w:color="auto" w:fill="E5B8B7" w:themeFill="accent2"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outlineLvl w:val="1"/>
        <w:rPr>
          <w:b/>
          <w:bCs/>
          <w:sz w:val="24"/>
          <w:szCs w:val="24"/>
        </w:rPr>
      </w:pPr>
      <w:r w:rsidRPr="0013560E">
        <w:rPr>
          <w:b/>
          <w:bCs/>
          <w:sz w:val="24"/>
          <w:szCs w:val="24"/>
        </w:rPr>
        <w:t>Solicitation Document E</w:t>
      </w:r>
      <w:r w:rsidRPr="0013560E">
        <w:rPr>
          <w:b/>
          <w:bCs/>
          <w:sz w:val="24"/>
          <w:szCs w:val="24"/>
        </w:rPr>
        <w:tab/>
      </w:r>
      <w:r>
        <w:rPr>
          <w:b/>
          <w:bCs/>
          <w:sz w:val="24"/>
          <w:szCs w:val="24"/>
        </w:rPr>
        <w:t>Vendor Qualifications</w:t>
      </w:r>
    </w:p>
    <w:p w:rsidR="00D3470B" w:rsidRDefault="00D3470B" w:rsidP="00D34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sz w:val="24"/>
          <w:szCs w:val="24"/>
        </w:rPr>
      </w:pPr>
    </w:p>
    <w:p w:rsidR="00D3470B" w:rsidRPr="00662CB4" w:rsidRDefault="00D3470B" w:rsidP="00D34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sz w:val="24"/>
          <w:szCs w:val="24"/>
        </w:rPr>
      </w:pPr>
      <w:r w:rsidRPr="00662CB4">
        <w:rPr>
          <w:b/>
          <w:sz w:val="24"/>
          <w:szCs w:val="24"/>
        </w:rPr>
        <w:t>Vendor: _____________________________________________________________________________</w:t>
      </w:r>
    </w:p>
    <w:p w:rsidR="00D3470B" w:rsidRPr="00662CB4" w:rsidRDefault="00D3470B" w:rsidP="002C4256">
      <w:pPr>
        <w:ind w:firstLine="720"/>
        <w:jc w:val="both"/>
        <w:rPr>
          <w:rFonts w:ascii="Times New Roman" w:hAnsi="Times New Roman"/>
        </w:rPr>
      </w:pPr>
    </w:p>
    <w:p w:rsidR="00D3470B" w:rsidRPr="00662CB4" w:rsidRDefault="00D3470B" w:rsidP="00D3470B">
      <w:pPr>
        <w:spacing w:after="0" w:line="240" w:lineRule="auto"/>
        <w:jc w:val="both"/>
        <w:rPr>
          <w:sz w:val="24"/>
          <w:szCs w:val="24"/>
        </w:rPr>
      </w:pPr>
      <w:r w:rsidRPr="00662CB4">
        <w:rPr>
          <w:sz w:val="24"/>
          <w:szCs w:val="24"/>
        </w:rPr>
        <w:t>a.</w:t>
      </w:r>
      <w:r w:rsidRPr="00662CB4">
        <w:rPr>
          <w:sz w:val="24"/>
          <w:szCs w:val="24"/>
        </w:rPr>
        <w:tab/>
        <w:t>Provide a brief narrative history of the organization submitting the proposal.</w:t>
      </w:r>
    </w:p>
    <w:p w:rsidR="00D3470B" w:rsidRPr="00662CB4" w:rsidRDefault="00D3470B" w:rsidP="00D3470B">
      <w:pPr>
        <w:spacing w:after="0" w:line="240" w:lineRule="auto"/>
        <w:jc w:val="both"/>
        <w:rPr>
          <w:sz w:val="24"/>
          <w:szCs w:val="24"/>
        </w:rPr>
      </w:pPr>
    </w:p>
    <w:p w:rsidR="00D3470B" w:rsidRPr="00662CB4" w:rsidRDefault="00D3470B" w:rsidP="00D3470B">
      <w:pPr>
        <w:spacing w:after="0" w:line="240" w:lineRule="auto"/>
        <w:jc w:val="both"/>
        <w:rPr>
          <w:sz w:val="24"/>
          <w:szCs w:val="24"/>
        </w:rPr>
      </w:pPr>
      <w:r w:rsidRPr="00662CB4">
        <w:rPr>
          <w:sz w:val="24"/>
          <w:szCs w:val="24"/>
        </w:rPr>
        <w:t>b.</w:t>
      </w:r>
      <w:r w:rsidRPr="00662CB4">
        <w:rPr>
          <w:sz w:val="24"/>
          <w:szCs w:val="24"/>
        </w:rPr>
        <w:tab/>
        <w:t>Organization Size</w:t>
      </w:r>
    </w:p>
    <w:p w:rsidR="00D3470B" w:rsidRPr="00662CB4" w:rsidRDefault="00D3470B" w:rsidP="00D3470B">
      <w:pPr>
        <w:spacing w:after="0" w:line="240" w:lineRule="auto"/>
        <w:jc w:val="both"/>
        <w:rPr>
          <w:sz w:val="24"/>
          <w:szCs w:val="24"/>
        </w:rPr>
      </w:pPr>
    </w:p>
    <w:p w:rsidR="00D3470B" w:rsidRPr="00662CB4" w:rsidRDefault="00D3470B" w:rsidP="00D3470B">
      <w:pPr>
        <w:spacing w:after="0" w:line="240" w:lineRule="auto"/>
        <w:jc w:val="both"/>
        <w:rPr>
          <w:sz w:val="24"/>
          <w:szCs w:val="24"/>
        </w:rPr>
      </w:pPr>
      <w:r w:rsidRPr="00662CB4">
        <w:rPr>
          <w:sz w:val="24"/>
          <w:szCs w:val="24"/>
        </w:rPr>
        <w:t>c.</w:t>
      </w:r>
      <w:r w:rsidRPr="00662CB4">
        <w:rPr>
          <w:sz w:val="24"/>
          <w:szCs w:val="24"/>
        </w:rPr>
        <w:tab/>
        <w:t>Organizational structure</w:t>
      </w:r>
    </w:p>
    <w:p w:rsidR="00D3470B" w:rsidRPr="00662CB4" w:rsidRDefault="00D3470B" w:rsidP="00D3470B">
      <w:pPr>
        <w:spacing w:after="0" w:line="240" w:lineRule="auto"/>
        <w:jc w:val="both"/>
        <w:rPr>
          <w:sz w:val="24"/>
          <w:szCs w:val="24"/>
        </w:rPr>
      </w:pPr>
    </w:p>
    <w:p w:rsidR="00D3470B" w:rsidRPr="00662CB4" w:rsidRDefault="00D3470B" w:rsidP="00D3470B">
      <w:pPr>
        <w:spacing w:after="0" w:line="240" w:lineRule="auto"/>
        <w:jc w:val="both"/>
        <w:rPr>
          <w:sz w:val="24"/>
          <w:szCs w:val="24"/>
        </w:rPr>
      </w:pPr>
      <w:r w:rsidRPr="00662CB4">
        <w:rPr>
          <w:sz w:val="24"/>
          <w:szCs w:val="24"/>
        </w:rPr>
        <w:t>d.</w:t>
      </w:r>
      <w:r w:rsidRPr="00662CB4">
        <w:rPr>
          <w:sz w:val="24"/>
          <w:szCs w:val="24"/>
        </w:rPr>
        <w:tab/>
        <w:t>Financial stability (provide your latest audited annual financial report)</w:t>
      </w:r>
    </w:p>
    <w:p w:rsidR="00D3470B" w:rsidRPr="00662CB4" w:rsidRDefault="00D3470B" w:rsidP="00D3470B">
      <w:pPr>
        <w:spacing w:after="0" w:line="240" w:lineRule="auto"/>
        <w:jc w:val="both"/>
        <w:rPr>
          <w:sz w:val="24"/>
          <w:szCs w:val="24"/>
        </w:rPr>
      </w:pPr>
    </w:p>
    <w:p w:rsidR="00D3470B" w:rsidRPr="00662CB4" w:rsidRDefault="00D3470B" w:rsidP="00D3470B">
      <w:pPr>
        <w:spacing w:after="0" w:line="240" w:lineRule="auto"/>
        <w:jc w:val="both"/>
        <w:rPr>
          <w:sz w:val="24"/>
          <w:szCs w:val="24"/>
        </w:rPr>
      </w:pPr>
      <w:r w:rsidRPr="00662CB4">
        <w:rPr>
          <w:sz w:val="24"/>
          <w:szCs w:val="24"/>
        </w:rPr>
        <w:t>e.</w:t>
      </w:r>
      <w:r w:rsidRPr="00662CB4">
        <w:rPr>
          <w:sz w:val="24"/>
          <w:szCs w:val="24"/>
        </w:rPr>
        <w:tab/>
        <w:t>Mergers and/or acquisitions within the last five years</w:t>
      </w:r>
    </w:p>
    <w:p w:rsidR="00D3470B" w:rsidRPr="00662CB4" w:rsidRDefault="00D3470B" w:rsidP="00D3470B">
      <w:pPr>
        <w:spacing w:after="0" w:line="240" w:lineRule="auto"/>
        <w:jc w:val="both"/>
        <w:rPr>
          <w:sz w:val="24"/>
          <w:szCs w:val="24"/>
        </w:rPr>
      </w:pPr>
    </w:p>
    <w:p w:rsidR="00D3470B" w:rsidRPr="00662CB4" w:rsidRDefault="00D3470B" w:rsidP="00D3470B">
      <w:pPr>
        <w:spacing w:after="0" w:line="240" w:lineRule="auto"/>
        <w:jc w:val="both"/>
        <w:rPr>
          <w:sz w:val="24"/>
          <w:szCs w:val="24"/>
        </w:rPr>
      </w:pPr>
      <w:r w:rsidRPr="00662CB4">
        <w:rPr>
          <w:sz w:val="24"/>
          <w:szCs w:val="24"/>
        </w:rPr>
        <w:t>f.</w:t>
      </w:r>
      <w:r w:rsidRPr="00662CB4">
        <w:rPr>
          <w:sz w:val="24"/>
          <w:szCs w:val="24"/>
        </w:rPr>
        <w:tab/>
        <w:t xml:space="preserve">Legal status (corporation or partnership, et cetera) </w:t>
      </w:r>
    </w:p>
    <w:p w:rsidR="00D3470B" w:rsidRPr="00662CB4" w:rsidRDefault="00D3470B" w:rsidP="00D3470B">
      <w:pPr>
        <w:spacing w:after="0" w:line="240" w:lineRule="auto"/>
        <w:ind w:left="432" w:firstLine="288"/>
        <w:jc w:val="both"/>
        <w:rPr>
          <w:sz w:val="24"/>
          <w:szCs w:val="24"/>
        </w:rPr>
      </w:pPr>
      <w:r w:rsidRPr="00662CB4">
        <w:rPr>
          <w:sz w:val="24"/>
          <w:szCs w:val="24"/>
        </w:rPr>
        <w:t xml:space="preserve"> </w:t>
      </w:r>
    </w:p>
    <w:p w:rsidR="00D3470B" w:rsidRPr="00662CB4" w:rsidRDefault="00D3470B" w:rsidP="00D3470B">
      <w:pPr>
        <w:spacing w:after="0" w:line="240" w:lineRule="auto"/>
        <w:jc w:val="both"/>
        <w:rPr>
          <w:sz w:val="24"/>
          <w:szCs w:val="24"/>
        </w:rPr>
      </w:pPr>
      <w:r w:rsidRPr="00662CB4">
        <w:rPr>
          <w:sz w:val="24"/>
          <w:szCs w:val="24"/>
        </w:rPr>
        <w:t>g.</w:t>
      </w:r>
      <w:r w:rsidRPr="00662CB4">
        <w:rPr>
          <w:sz w:val="24"/>
          <w:szCs w:val="24"/>
        </w:rPr>
        <w:tab/>
        <w:t>Number of machines now i</w:t>
      </w:r>
      <w:r w:rsidR="000C21A8" w:rsidRPr="00662CB4">
        <w:rPr>
          <w:sz w:val="24"/>
          <w:szCs w:val="24"/>
        </w:rPr>
        <w:t>n service in the Knoxville area</w:t>
      </w:r>
    </w:p>
    <w:p w:rsidR="00D3470B" w:rsidRPr="00662CB4" w:rsidRDefault="00D3470B" w:rsidP="00D3470B">
      <w:pPr>
        <w:spacing w:after="0" w:line="240" w:lineRule="auto"/>
        <w:jc w:val="both"/>
        <w:rPr>
          <w:sz w:val="24"/>
          <w:szCs w:val="24"/>
        </w:rPr>
      </w:pPr>
    </w:p>
    <w:p w:rsidR="00D3470B" w:rsidRPr="00662CB4" w:rsidRDefault="00D3470B" w:rsidP="00D3470B">
      <w:pPr>
        <w:spacing w:after="0" w:line="240" w:lineRule="auto"/>
        <w:jc w:val="both"/>
        <w:rPr>
          <w:sz w:val="24"/>
          <w:szCs w:val="24"/>
        </w:rPr>
      </w:pPr>
      <w:r w:rsidRPr="00662CB4">
        <w:rPr>
          <w:sz w:val="24"/>
          <w:szCs w:val="24"/>
        </w:rPr>
        <w:t>h.</w:t>
      </w:r>
      <w:r w:rsidRPr="00662CB4">
        <w:rPr>
          <w:sz w:val="24"/>
          <w:szCs w:val="24"/>
        </w:rPr>
        <w:tab/>
        <w:t>Number of accounts in the Knoxville area and und</w:t>
      </w:r>
      <w:r w:rsidR="000C21A8" w:rsidRPr="00662CB4">
        <w:rPr>
          <w:sz w:val="24"/>
          <w:szCs w:val="24"/>
        </w:rPr>
        <w:t>er your organization as a whole</w:t>
      </w:r>
    </w:p>
    <w:p w:rsidR="00D3470B" w:rsidRPr="00662CB4" w:rsidRDefault="00D3470B" w:rsidP="00D3470B">
      <w:pPr>
        <w:spacing w:after="0" w:line="240" w:lineRule="auto"/>
        <w:jc w:val="both"/>
        <w:rPr>
          <w:sz w:val="24"/>
          <w:szCs w:val="24"/>
        </w:rPr>
      </w:pPr>
    </w:p>
    <w:p w:rsidR="00D3470B" w:rsidRPr="00662CB4" w:rsidRDefault="00D3470B" w:rsidP="00D3470B">
      <w:pPr>
        <w:spacing w:after="0" w:line="240" w:lineRule="auto"/>
        <w:ind w:left="720" w:hanging="720"/>
        <w:jc w:val="both"/>
        <w:rPr>
          <w:sz w:val="24"/>
          <w:szCs w:val="24"/>
        </w:rPr>
      </w:pPr>
      <w:r w:rsidRPr="00662CB4">
        <w:rPr>
          <w:sz w:val="24"/>
          <w:szCs w:val="24"/>
        </w:rPr>
        <w:t>i.</w:t>
      </w:r>
      <w:r w:rsidRPr="00662CB4">
        <w:rPr>
          <w:sz w:val="24"/>
          <w:szCs w:val="24"/>
        </w:rPr>
        <w:tab/>
        <w:t>The number of times you check on and services machine in a given period of time</w:t>
      </w:r>
      <w:r w:rsidR="000C21A8" w:rsidRPr="00662CB4">
        <w:rPr>
          <w:sz w:val="24"/>
          <w:szCs w:val="24"/>
        </w:rPr>
        <w:t xml:space="preserve"> (</w:t>
      </w:r>
      <w:r w:rsidRPr="00662CB4">
        <w:rPr>
          <w:sz w:val="24"/>
          <w:szCs w:val="24"/>
        </w:rPr>
        <w:t>One of KCDC's objectives is minimize the laundry room being a target to theft</w:t>
      </w:r>
      <w:r w:rsidR="000C21A8" w:rsidRPr="00662CB4">
        <w:rPr>
          <w:sz w:val="24"/>
          <w:szCs w:val="24"/>
        </w:rPr>
        <w:t>)</w:t>
      </w:r>
    </w:p>
    <w:p w:rsidR="00D3470B" w:rsidRPr="00662CB4" w:rsidRDefault="00D3470B" w:rsidP="00D3470B">
      <w:pPr>
        <w:spacing w:after="0" w:line="240" w:lineRule="auto"/>
        <w:ind w:left="720" w:hanging="720"/>
        <w:jc w:val="both"/>
        <w:rPr>
          <w:sz w:val="24"/>
          <w:szCs w:val="24"/>
        </w:rPr>
      </w:pPr>
    </w:p>
    <w:p w:rsidR="000C21A8" w:rsidRPr="00662CB4" w:rsidRDefault="00D3470B" w:rsidP="00D3470B">
      <w:pPr>
        <w:spacing w:after="0" w:line="240" w:lineRule="auto"/>
        <w:ind w:left="720" w:hanging="720"/>
        <w:jc w:val="both"/>
        <w:rPr>
          <w:sz w:val="24"/>
          <w:szCs w:val="24"/>
        </w:rPr>
      </w:pPr>
      <w:r w:rsidRPr="00662CB4">
        <w:rPr>
          <w:sz w:val="24"/>
          <w:szCs w:val="24"/>
        </w:rPr>
        <w:t>j.</w:t>
      </w:r>
      <w:r w:rsidRPr="00662CB4">
        <w:rPr>
          <w:sz w:val="24"/>
          <w:szCs w:val="24"/>
        </w:rPr>
        <w:tab/>
        <w:t>Identify the individual(s) in your firm who will be KCDC’s contact persons</w:t>
      </w:r>
    </w:p>
    <w:p w:rsidR="000C21A8" w:rsidRPr="00662CB4" w:rsidRDefault="000C21A8" w:rsidP="00D3470B">
      <w:pPr>
        <w:spacing w:after="0" w:line="240" w:lineRule="auto"/>
        <w:ind w:left="720" w:hanging="720"/>
        <w:jc w:val="both"/>
        <w:rPr>
          <w:sz w:val="24"/>
          <w:szCs w:val="24"/>
        </w:rPr>
      </w:pPr>
    </w:p>
    <w:p w:rsidR="00D3470B" w:rsidRPr="00662CB4" w:rsidRDefault="00D3470B" w:rsidP="000C21A8">
      <w:pPr>
        <w:spacing w:after="0" w:line="240" w:lineRule="auto"/>
        <w:ind w:left="720" w:firstLine="720"/>
        <w:jc w:val="both"/>
        <w:rPr>
          <w:sz w:val="24"/>
          <w:szCs w:val="24"/>
        </w:rPr>
      </w:pPr>
      <w:r w:rsidRPr="00662CB4">
        <w:rPr>
          <w:sz w:val="24"/>
          <w:szCs w:val="24"/>
        </w:rPr>
        <w:t>Give a brief (one paragraph maximum) chronology of their career and experience</w:t>
      </w:r>
    </w:p>
    <w:p w:rsidR="00D3470B" w:rsidRPr="00662CB4" w:rsidRDefault="00D3470B" w:rsidP="00D3470B">
      <w:pPr>
        <w:spacing w:after="0" w:line="240" w:lineRule="auto"/>
        <w:ind w:left="720" w:hanging="720"/>
        <w:jc w:val="both"/>
        <w:rPr>
          <w:sz w:val="24"/>
          <w:szCs w:val="24"/>
        </w:rPr>
      </w:pPr>
    </w:p>
    <w:p w:rsidR="00D3470B" w:rsidRPr="00662CB4" w:rsidRDefault="00D3470B" w:rsidP="00D3470B">
      <w:pPr>
        <w:spacing w:after="0" w:line="240" w:lineRule="auto"/>
        <w:ind w:left="720" w:hanging="720"/>
        <w:jc w:val="both"/>
        <w:rPr>
          <w:sz w:val="24"/>
          <w:szCs w:val="24"/>
        </w:rPr>
      </w:pPr>
      <w:r w:rsidRPr="00662CB4">
        <w:rPr>
          <w:sz w:val="24"/>
          <w:szCs w:val="24"/>
        </w:rPr>
        <w:t>k.</w:t>
      </w:r>
      <w:r w:rsidRPr="00662CB4">
        <w:rPr>
          <w:sz w:val="24"/>
          <w:szCs w:val="24"/>
        </w:rPr>
        <w:tab/>
        <w:t xml:space="preserve">Describe any unique approaches or techniques developed and used by the firm that would give it an advantage in this specific type of project </w:t>
      </w:r>
    </w:p>
    <w:p w:rsidR="00D3470B" w:rsidRPr="00662CB4" w:rsidRDefault="00D3470B" w:rsidP="00D3470B">
      <w:pPr>
        <w:ind w:left="720" w:hanging="720"/>
        <w:jc w:val="both"/>
        <w:rPr>
          <w:rFonts w:ascii="Times New Roman" w:hAnsi="Times New Roman"/>
        </w:rPr>
      </w:pPr>
    </w:p>
    <w:p w:rsidR="00D3470B" w:rsidRPr="00662CB4" w:rsidRDefault="00D3470B" w:rsidP="00D3470B">
      <w:pPr>
        <w:jc w:val="both"/>
        <w:rPr>
          <w:rFonts w:ascii="Times New Roman" w:hAnsi="Times New Roman"/>
        </w:rPr>
      </w:pPr>
    </w:p>
    <w:p w:rsidR="00D3470B" w:rsidRDefault="00D3470B" w:rsidP="00D3470B">
      <w:pPr>
        <w:jc w:val="both"/>
        <w:rPr>
          <w:rFonts w:ascii="Times New Roman" w:hAnsi="Times New Roman"/>
          <w:color w:val="0000FF"/>
        </w:rPr>
      </w:pPr>
    </w:p>
    <w:p w:rsidR="00D3470B" w:rsidRDefault="00D3470B" w:rsidP="00D3470B">
      <w:pPr>
        <w:jc w:val="both"/>
        <w:rPr>
          <w:rFonts w:ascii="Times New Roman" w:hAnsi="Times New Roman"/>
          <w:color w:val="0000FF"/>
        </w:rPr>
      </w:pPr>
    </w:p>
    <w:p w:rsidR="00D3470B" w:rsidRDefault="00D3470B" w:rsidP="00D3470B">
      <w:pPr>
        <w:jc w:val="both"/>
        <w:rPr>
          <w:rFonts w:ascii="Times New Roman" w:hAnsi="Times New Roman"/>
          <w:color w:val="0000FF"/>
        </w:rPr>
      </w:pPr>
    </w:p>
    <w:p w:rsidR="00D3470B" w:rsidRDefault="00D3470B" w:rsidP="00D3470B">
      <w:pPr>
        <w:jc w:val="both"/>
        <w:rPr>
          <w:rFonts w:ascii="Times New Roman" w:hAnsi="Times New Roman"/>
          <w:color w:val="0000FF"/>
        </w:rPr>
      </w:pPr>
    </w:p>
    <w:p w:rsidR="00D3470B" w:rsidRDefault="00D3470B" w:rsidP="00D3470B">
      <w:pPr>
        <w:jc w:val="both"/>
        <w:rPr>
          <w:rFonts w:ascii="Times New Roman" w:hAnsi="Times New Roman"/>
          <w:color w:val="0000FF"/>
        </w:rPr>
      </w:pPr>
    </w:p>
    <w:p w:rsidR="00D3470B" w:rsidRPr="006851AB" w:rsidRDefault="00D3470B" w:rsidP="002C4256">
      <w:pPr>
        <w:ind w:firstLine="720"/>
        <w:jc w:val="both"/>
        <w:rPr>
          <w:rFonts w:ascii="Times New Roman" w:hAnsi="Times New Roman"/>
          <w:color w:val="FF6600"/>
        </w:rPr>
      </w:pPr>
    </w:p>
    <w:p w:rsidR="002C4256" w:rsidRPr="0013560E" w:rsidRDefault="002C4256"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sz w:val="24"/>
          <w:szCs w:val="24"/>
        </w:rPr>
      </w:pPr>
    </w:p>
    <w:p w:rsidR="0013560E" w:rsidRP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13560E" w:rsidRPr="0013560E" w:rsidRDefault="005D71AE" w:rsidP="0013560E">
      <w:pPr>
        <w:keepNext/>
        <w:widowControl w:val="0"/>
        <w:pBdr>
          <w:top w:val="single" w:sz="18" w:space="1" w:color="auto"/>
          <w:left w:val="single" w:sz="18" w:space="4" w:color="auto"/>
          <w:bottom w:val="single" w:sz="18" w:space="1" w:color="auto"/>
          <w:right w:val="single" w:sz="18" w:space="4" w:color="auto"/>
        </w:pBdr>
        <w:shd w:val="clear" w:color="auto" w:fill="E5B8B7" w:themeFill="accent2"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b/>
          <w:bCs/>
          <w:sz w:val="24"/>
          <w:szCs w:val="24"/>
          <w:u w:val="single"/>
        </w:rPr>
      </w:pPr>
      <w:r>
        <w:rPr>
          <w:b/>
          <w:bCs/>
          <w:sz w:val="24"/>
          <w:szCs w:val="24"/>
          <w:u w:val="single"/>
        </w:rPr>
        <w:lastRenderedPageBreak/>
        <w:t>Coin Operated Laundry Services Q1611</w:t>
      </w:r>
    </w:p>
    <w:p w:rsidR="0013560E" w:rsidRPr="0013560E" w:rsidRDefault="0013560E" w:rsidP="0013560E">
      <w:pPr>
        <w:keepNext/>
        <w:widowControl w:val="0"/>
        <w:pBdr>
          <w:top w:val="single" w:sz="18" w:space="1" w:color="auto"/>
          <w:left w:val="single" w:sz="18" w:space="4" w:color="auto"/>
          <w:bottom w:val="single" w:sz="18" w:space="1" w:color="auto"/>
          <w:right w:val="single" w:sz="18" w:space="4" w:color="auto"/>
        </w:pBdr>
        <w:shd w:val="clear" w:color="auto" w:fill="E5B8B7" w:themeFill="accent2"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outlineLvl w:val="1"/>
        <w:rPr>
          <w:b/>
          <w:bCs/>
          <w:sz w:val="24"/>
          <w:szCs w:val="24"/>
        </w:rPr>
      </w:pPr>
      <w:r w:rsidRPr="0013560E">
        <w:rPr>
          <w:b/>
          <w:bCs/>
          <w:sz w:val="24"/>
          <w:szCs w:val="24"/>
        </w:rPr>
        <w:t xml:space="preserve">Solicitation Document </w:t>
      </w:r>
      <w:r w:rsidR="00D3470B">
        <w:rPr>
          <w:b/>
          <w:bCs/>
          <w:sz w:val="24"/>
          <w:szCs w:val="24"/>
        </w:rPr>
        <w:t>F</w:t>
      </w:r>
      <w:r w:rsidRPr="0013560E">
        <w:rPr>
          <w:b/>
          <w:bCs/>
          <w:sz w:val="24"/>
          <w:szCs w:val="24"/>
        </w:rPr>
        <w:tab/>
        <w:t>References</w:t>
      </w:r>
    </w:p>
    <w:p w:rsidR="0013560E" w:rsidRP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13560E" w:rsidRPr="00662CB4" w:rsidRDefault="0013560E" w:rsidP="0013560E">
      <w:pPr>
        <w:tabs>
          <w:tab w:val="left" w:pos="562"/>
          <w:tab w:val="left" w:pos="1439"/>
        </w:tabs>
        <w:spacing w:after="0" w:line="240" w:lineRule="auto"/>
        <w:ind w:left="555" w:hanging="555"/>
        <w:jc w:val="both"/>
        <w:rPr>
          <w:sz w:val="24"/>
          <w:szCs w:val="24"/>
        </w:rPr>
      </w:pPr>
      <w:r w:rsidRPr="00662CB4">
        <w:rPr>
          <w:sz w:val="24"/>
          <w:szCs w:val="24"/>
        </w:rPr>
        <w:t>1.</w:t>
      </w:r>
      <w:r w:rsidRPr="00662CB4">
        <w:rPr>
          <w:sz w:val="24"/>
          <w:szCs w:val="24"/>
        </w:rPr>
        <w:tab/>
        <w:t>Provide client references as similar as possible to this work. KCDC prefers references from “affordable housing” companies but will accept other references at its discretion.</w:t>
      </w:r>
    </w:p>
    <w:p w:rsidR="0013560E" w:rsidRPr="00662CB4" w:rsidRDefault="0013560E" w:rsidP="0013560E">
      <w:pPr>
        <w:tabs>
          <w:tab w:val="left" w:pos="562"/>
          <w:tab w:val="left" w:pos="1439"/>
        </w:tabs>
        <w:spacing w:after="0" w:line="240" w:lineRule="auto"/>
        <w:ind w:left="555" w:hanging="555"/>
        <w:jc w:val="both"/>
        <w:rPr>
          <w:sz w:val="24"/>
          <w:szCs w:val="24"/>
        </w:rPr>
      </w:pPr>
    </w:p>
    <w:p w:rsidR="0013560E" w:rsidRPr="00662CB4" w:rsidRDefault="0013560E" w:rsidP="0013560E">
      <w:pPr>
        <w:tabs>
          <w:tab w:val="left" w:pos="562"/>
          <w:tab w:val="left" w:pos="1439"/>
        </w:tabs>
        <w:spacing w:after="0" w:line="240" w:lineRule="auto"/>
        <w:rPr>
          <w:sz w:val="24"/>
          <w:szCs w:val="24"/>
        </w:rPr>
      </w:pPr>
      <w:r w:rsidRPr="00662CB4">
        <w:rPr>
          <w:sz w:val="24"/>
          <w:szCs w:val="24"/>
        </w:rPr>
        <w:t>2.</w:t>
      </w:r>
      <w:r w:rsidRPr="00662CB4">
        <w:rPr>
          <w:sz w:val="24"/>
          <w:szCs w:val="24"/>
        </w:rPr>
        <w:tab/>
        <w:t>A vendor may only list a company once even if you have done multiple jobs for them.</w:t>
      </w:r>
    </w:p>
    <w:p w:rsidR="0013560E" w:rsidRPr="00662CB4" w:rsidRDefault="0013560E" w:rsidP="0013560E">
      <w:pPr>
        <w:tabs>
          <w:tab w:val="left" w:pos="562"/>
          <w:tab w:val="left" w:pos="1439"/>
        </w:tabs>
        <w:spacing w:after="0" w:line="240" w:lineRule="auto"/>
        <w:rPr>
          <w:sz w:val="24"/>
          <w:szCs w:val="24"/>
        </w:rPr>
      </w:pPr>
    </w:p>
    <w:p w:rsidR="0013560E" w:rsidRPr="00662CB4" w:rsidRDefault="0013560E" w:rsidP="00F13F20">
      <w:pPr>
        <w:tabs>
          <w:tab w:val="left" w:pos="562"/>
          <w:tab w:val="left" w:pos="1439"/>
        </w:tabs>
        <w:spacing w:after="0" w:line="240" w:lineRule="auto"/>
        <w:ind w:left="555" w:hanging="555"/>
        <w:rPr>
          <w:sz w:val="24"/>
          <w:szCs w:val="24"/>
        </w:rPr>
      </w:pPr>
      <w:r w:rsidRPr="00662CB4">
        <w:rPr>
          <w:sz w:val="24"/>
          <w:szCs w:val="24"/>
        </w:rPr>
        <w:t>3.</w:t>
      </w:r>
      <w:r w:rsidRPr="00662CB4">
        <w:rPr>
          <w:sz w:val="24"/>
          <w:szCs w:val="24"/>
        </w:rPr>
        <w:tab/>
        <w:t xml:space="preserve">KCDC reserves the right to contact and interview the listed references via </w:t>
      </w:r>
      <w:r w:rsidR="00F13F20" w:rsidRPr="00662CB4">
        <w:rPr>
          <w:sz w:val="24"/>
          <w:szCs w:val="24"/>
        </w:rPr>
        <w:t xml:space="preserve">phone calls and/or other </w:t>
      </w:r>
      <w:r w:rsidRPr="00662CB4">
        <w:rPr>
          <w:sz w:val="24"/>
          <w:szCs w:val="24"/>
        </w:rPr>
        <w:t>electronic survey means.</w:t>
      </w:r>
    </w:p>
    <w:p w:rsidR="0013560E" w:rsidRPr="00662CB4" w:rsidRDefault="0013560E" w:rsidP="0013560E">
      <w:pPr>
        <w:tabs>
          <w:tab w:val="left" w:pos="562"/>
          <w:tab w:val="left" w:pos="1439"/>
        </w:tabs>
        <w:spacing w:after="0" w:line="240" w:lineRule="auto"/>
        <w:rPr>
          <w:sz w:val="24"/>
          <w:szCs w:val="24"/>
        </w:rPr>
      </w:pPr>
    </w:p>
    <w:p w:rsidR="0013560E" w:rsidRPr="00662CB4" w:rsidRDefault="0013560E" w:rsidP="0013560E">
      <w:pPr>
        <w:tabs>
          <w:tab w:val="left" w:pos="562"/>
          <w:tab w:val="left" w:pos="1439"/>
        </w:tabs>
        <w:spacing w:after="0" w:line="240" w:lineRule="auto"/>
        <w:rPr>
          <w:sz w:val="24"/>
          <w:szCs w:val="24"/>
        </w:rPr>
      </w:pPr>
      <w:r w:rsidRPr="00662CB4">
        <w:rPr>
          <w:sz w:val="24"/>
          <w:szCs w:val="24"/>
        </w:rPr>
        <w:t>4.</w:t>
      </w:r>
      <w:r w:rsidRPr="00662CB4">
        <w:rPr>
          <w:sz w:val="24"/>
          <w:szCs w:val="24"/>
        </w:rPr>
        <w:tab/>
        <w:t xml:space="preserve">Provide </w:t>
      </w:r>
      <w:r w:rsidRPr="00662CB4">
        <w:rPr>
          <w:b/>
          <w:sz w:val="24"/>
          <w:szCs w:val="24"/>
          <w:u w:val="single"/>
        </w:rPr>
        <w:t>three</w:t>
      </w:r>
      <w:r w:rsidRPr="00662CB4">
        <w:rPr>
          <w:sz w:val="24"/>
          <w:szCs w:val="24"/>
        </w:rPr>
        <w:t xml:space="preserve"> references in the following format.</w:t>
      </w:r>
    </w:p>
    <w:p w:rsidR="0013560E" w:rsidRPr="00662CB4" w:rsidRDefault="0013560E" w:rsidP="0013560E">
      <w:pPr>
        <w:tabs>
          <w:tab w:val="left" w:pos="562"/>
          <w:tab w:val="left" w:pos="1439"/>
        </w:tabs>
        <w:spacing w:after="0"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8"/>
        <w:gridCol w:w="4482"/>
      </w:tblGrid>
      <w:tr w:rsidR="00662CB4" w:rsidRPr="00662CB4" w:rsidTr="0035071C">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rsidR="0013560E" w:rsidRPr="00662CB4" w:rsidRDefault="0013560E" w:rsidP="0013560E">
            <w:pPr>
              <w:widowControl w:val="0"/>
              <w:autoSpaceDE w:val="0"/>
              <w:autoSpaceDN w:val="0"/>
              <w:adjustRightInd w:val="0"/>
              <w:spacing w:after="0" w:line="240" w:lineRule="auto"/>
              <w:rPr>
                <w:sz w:val="24"/>
                <w:szCs w:val="24"/>
              </w:rPr>
            </w:pPr>
            <w:r w:rsidRPr="00662CB4">
              <w:rPr>
                <w:sz w:val="24"/>
                <w:szCs w:val="24"/>
              </w:rPr>
              <w:t xml:space="preserve">Name of the business that was serviced </w:t>
            </w:r>
          </w:p>
        </w:tc>
        <w:tc>
          <w:tcPr>
            <w:tcW w:w="4482" w:type="dxa"/>
            <w:tcBorders>
              <w:top w:val="single" w:sz="4" w:space="0" w:color="auto"/>
              <w:left w:val="single" w:sz="4" w:space="0" w:color="auto"/>
              <w:bottom w:val="single" w:sz="4" w:space="0" w:color="auto"/>
              <w:right w:val="single" w:sz="4" w:space="0" w:color="auto"/>
            </w:tcBorders>
            <w:vAlign w:val="center"/>
          </w:tcPr>
          <w:p w:rsidR="0013560E" w:rsidRPr="00662CB4" w:rsidRDefault="0013560E" w:rsidP="0013560E">
            <w:pPr>
              <w:widowControl w:val="0"/>
              <w:autoSpaceDE w:val="0"/>
              <w:autoSpaceDN w:val="0"/>
              <w:adjustRightInd w:val="0"/>
              <w:spacing w:after="0" w:line="240" w:lineRule="auto"/>
              <w:rPr>
                <w:sz w:val="24"/>
                <w:szCs w:val="24"/>
              </w:rPr>
            </w:pPr>
          </w:p>
        </w:tc>
      </w:tr>
      <w:tr w:rsidR="00662CB4" w:rsidRPr="00662CB4" w:rsidTr="0035071C">
        <w:trPr>
          <w:trHeight w:val="360"/>
        </w:trPr>
        <w:tc>
          <w:tcPr>
            <w:tcW w:w="5958" w:type="dxa"/>
            <w:tcBorders>
              <w:top w:val="single" w:sz="4" w:space="0" w:color="auto"/>
              <w:left w:val="single" w:sz="4" w:space="0" w:color="auto"/>
              <w:bottom w:val="single" w:sz="4" w:space="0" w:color="auto"/>
              <w:right w:val="single" w:sz="4" w:space="0" w:color="auto"/>
            </w:tcBorders>
            <w:vAlign w:val="center"/>
          </w:tcPr>
          <w:p w:rsidR="00D3470B" w:rsidRPr="00662CB4" w:rsidRDefault="00D3470B" w:rsidP="00D3470B">
            <w:pPr>
              <w:widowControl w:val="0"/>
              <w:autoSpaceDE w:val="0"/>
              <w:autoSpaceDN w:val="0"/>
              <w:adjustRightInd w:val="0"/>
              <w:spacing w:after="0" w:line="240" w:lineRule="auto"/>
              <w:rPr>
                <w:sz w:val="24"/>
                <w:szCs w:val="24"/>
              </w:rPr>
            </w:pPr>
            <w:r w:rsidRPr="00662CB4">
              <w:rPr>
                <w:sz w:val="24"/>
                <w:szCs w:val="24"/>
              </w:rPr>
              <w:t>Name of the apartment complex serviced</w:t>
            </w:r>
          </w:p>
        </w:tc>
        <w:tc>
          <w:tcPr>
            <w:tcW w:w="4482" w:type="dxa"/>
            <w:tcBorders>
              <w:top w:val="single" w:sz="4" w:space="0" w:color="auto"/>
              <w:left w:val="single" w:sz="4" w:space="0" w:color="auto"/>
              <w:bottom w:val="single" w:sz="4" w:space="0" w:color="auto"/>
              <w:right w:val="single" w:sz="4" w:space="0" w:color="auto"/>
            </w:tcBorders>
            <w:vAlign w:val="center"/>
          </w:tcPr>
          <w:p w:rsidR="00D3470B" w:rsidRPr="00662CB4" w:rsidRDefault="00D3470B" w:rsidP="0013560E">
            <w:pPr>
              <w:widowControl w:val="0"/>
              <w:autoSpaceDE w:val="0"/>
              <w:autoSpaceDN w:val="0"/>
              <w:adjustRightInd w:val="0"/>
              <w:spacing w:after="0" w:line="240" w:lineRule="auto"/>
              <w:rPr>
                <w:sz w:val="24"/>
                <w:szCs w:val="24"/>
              </w:rPr>
            </w:pPr>
          </w:p>
        </w:tc>
      </w:tr>
      <w:tr w:rsidR="00662CB4" w:rsidRPr="00662CB4" w:rsidTr="0035071C">
        <w:trPr>
          <w:trHeight w:val="360"/>
        </w:trPr>
        <w:tc>
          <w:tcPr>
            <w:tcW w:w="5958" w:type="dxa"/>
            <w:tcBorders>
              <w:top w:val="single" w:sz="4" w:space="0" w:color="auto"/>
              <w:left w:val="single" w:sz="4" w:space="0" w:color="auto"/>
              <w:bottom w:val="single" w:sz="4" w:space="0" w:color="auto"/>
              <w:right w:val="single" w:sz="4" w:space="0" w:color="auto"/>
            </w:tcBorders>
            <w:vAlign w:val="center"/>
          </w:tcPr>
          <w:p w:rsidR="00D3470B" w:rsidRPr="00662CB4" w:rsidRDefault="00D3470B" w:rsidP="0013560E">
            <w:pPr>
              <w:widowControl w:val="0"/>
              <w:autoSpaceDE w:val="0"/>
              <w:autoSpaceDN w:val="0"/>
              <w:adjustRightInd w:val="0"/>
              <w:spacing w:after="0" w:line="240" w:lineRule="auto"/>
              <w:rPr>
                <w:sz w:val="24"/>
                <w:szCs w:val="24"/>
              </w:rPr>
            </w:pPr>
            <w:r w:rsidRPr="00662CB4">
              <w:rPr>
                <w:sz w:val="24"/>
                <w:szCs w:val="24"/>
              </w:rPr>
              <w:t>Number of apartments</w:t>
            </w:r>
          </w:p>
        </w:tc>
        <w:tc>
          <w:tcPr>
            <w:tcW w:w="4482" w:type="dxa"/>
            <w:tcBorders>
              <w:top w:val="single" w:sz="4" w:space="0" w:color="auto"/>
              <w:left w:val="single" w:sz="4" w:space="0" w:color="auto"/>
              <w:bottom w:val="single" w:sz="4" w:space="0" w:color="auto"/>
              <w:right w:val="single" w:sz="4" w:space="0" w:color="auto"/>
            </w:tcBorders>
            <w:vAlign w:val="center"/>
          </w:tcPr>
          <w:p w:rsidR="00D3470B" w:rsidRPr="00662CB4" w:rsidRDefault="00D3470B" w:rsidP="0013560E">
            <w:pPr>
              <w:widowControl w:val="0"/>
              <w:autoSpaceDE w:val="0"/>
              <w:autoSpaceDN w:val="0"/>
              <w:adjustRightInd w:val="0"/>
              <w:spacing w:after="0" w:line="240" w:lineRule="auto"/>
              <w:rPr>
                <w:sz w:val="24"/>
                <w:szCs w:val="24"/>
              </w:rPr>
            </w:pPr>
          </w:p>
        </w:tc>
      </w:tr>
      <w:tr w:rsidR="00662CB4" w:rsidRPr="00662CB4" w:rsidTr="0035071C">
        <w:trPr>
          <w:trHeight w:val="360"/>
        </w:trPr>
        <w:tc>
          <w:tcPr>
            <w:tcW w:w="5958" w:type="dxa"/>
            <w:tcBorders>
              <w:top w:val="single" w:sz="4" w:space="0" w:color="auto"/>
              <w:left w:val="single" w:sz="4" w:space="0" w:color="auto"/>
              <w:bottom w:val="single" w:sz="4" w:space="0" w:color="auto"/>
              <w:right w:val="single" w:sz="4" w:space="0" w:color="auto"/>
            </w:tcBorders>
            <w:vAlign w:val="center"/>
          </w:tcPr>
          <w:p w:rsidR="00D3470B" w:rsidRPr="00662CB4" w:rsidRDefault="00D3470B" w:rsidP="0013560E">
            <w:pPr>
              <w:widowControl w:val="0"/>
              <w:autoSpaceDE w:val="0"/>
              <w:autoSpaceDN w:val="0"/>
              <w:adjustRightInd w:val="0"/>
              <w:spacing w:after="0" w:line="240" w:lineRule="auto"/>
              <w:rPr>
                <w:sz w:val="24"/>
                <w:szCs w:val="24"/>
              </w:rPr>
            </w:pPr>
            <w:r w:rsidRPr="00662CB4">
              <w:rPr>
                <w:sz w:val="24"/>
                <w:szCs w:val="24"/>
              </w:rPr>
              <w:t>Number of washers and dryers installed</w:t>
            </w:r>
          </w:p>
        </w:tc>
        <w:tc>
          <w:tcPr>
            <w:tcW w:w="4482" w:type="dxa"/>
            <w:tcBorders>
              <w:top w:val="single" w:sz="4" w:space="0" w:color="auto"/>
              <w:left w:val="single" w:sz="4" w:space="0" w:color="auto"/>
              <w:bottom w:val="single" w:sz="4" w:space="0" w:color="auto"/>
              <w:right w:val="single" w:sz="4" w:space="0" w:color="auto"/>
            </w:tcBorders>
            <w:vAlign w:val="center"/>
          </w:tcPr>
          <w:p w:rsidR="00D3470B" w:rsidRPr="00662CB4" w:rsidRDefault="00D3470B" w:rsidP="0013560E">
            <w:pPr>
              <w:widowControl w:val="0"/>
              <w:autoSpaceDE w:val="0"/>
              <w:autoSpaceDN w:val="0"/>
              <w:adjustRightInd w:val="0"/>
              <w:spacing w:after="0" w:line="240" w:lineRule="auto"/>
              <w:rPr>
                <w:sz w:val="24"/>
                <w:szCs w:val="24"/>
              </w:rPr>
            </w:pPr>
          </w:p>
        </w:tc>
      </w:tr>
      <w:tr w:rsidR="00662CB4" w:rsidRPr="00662CB4" w:rsidTr="0035071C">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rsidR="0013560E" w:rsidRPr="00662CB4" w:rsidRDefault="0013560E" w:rsidP="0013560E">
            <w:pPr>
              <w:widowControl w:val="0"/>
              <w:autoSpaceDE w:val="0"/>
              <w:autoSpaceDN w:val="0"/>
              <w:adjustRightInd w:val="0"/>
              <w:spacing w:after="0" w:line="240" w:lineRule="auto"/>
              <w:rPr>
                <w:sz w:val="24"/>
                <w:szCs w:val="24"/>
              </w:rPr>
            </w:pPr>
            <w:r w:rsidRPr="00662CB4">
              <w:rPr>
                <w:sz w:val="24"/>
                <w:szCs w:val="24"/>
              </w:rPr>
              <w:t xml:space="preserve">Contact person </w:t>
            </w:r>
          </w:p>
        </w:tc>
        <w:tc>
          <w:tcPr>
            <w:tcW w:w="4482" w:type="dxa"/>
            <w:tcBorders>
              <w:top w:val="single" w:sz="4" w:space="0" w:color="auto"/>
              <w:left w:val="single" w:sz="4" w:space="0" w:color="auto"/>
              <w:bottom w:val="single" w:sz="4" w:space="0" w:color="auto"/>
              <w:right w:val="single" w:sz="4" w:space="0" w:color="auto"/>
            </w:tcBorders>
            <w:vAlign w:val="center"/>
          </w:tcPr>
          <w:p w:rsidR="0013560E" w:rsidRPr="00662CB4" w:rsidRDefault="0013560E" w:rsidP="0013560E">
            <w:pPr>
              <w:widowControl w:val="0"/>
              <w:autoSpaceDE w:val="0"/>
              <w:autoSpaceDN w:val="0"/>
              <w:adjustRightInd w:val="0"/>
              <w:spacing w:after="0" w:line="240" w:lineRule="auto"/>
              <w:rPr>
                <w:sz w:val="24"/>
                <w:szCs w:val="24"/>
              </w:rPr>
            </w:pPr>
          </w:p>
        </w:tc>
      </w:tr>
      <w:tr w:rsidR="00662CB4" w:rsidRPr="00662CB4" w:rsidTr="0035071C">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rsidR="0013560E" w:rsidRPr="00662CB4" w:rsidRDefault="0013560E" w:rsidP="0013560E">
            <w:pPr>
              <w:widowControl w:val="0"/>
              <w:autoSpaceDE w:val="0"/>
              <w:autoSpaceDN w:val="0"/>
              <w:adjustRightInd w:val="0"/>
              <w:spacing w:after="0" w:line="240" w:lineRule="auto"/>
              <w:rPr>
                <w:sz w:val="24"/>
                <w:szCs w:val="24"/>
              </w:rPr>
            </w:pPr>
            <w:r w:rsidRPr="00662CB4">
              <w:rPr>
                <w:sz w:val="24"/>
                <w:szCs w:val="24"/>
              </w:rPr>
              <w:t xml:space="preserve">Contact person title </w:t>
            </w:r>
          </w:p>
        </w:tc>
        <w:tc>
          <w:tcPr>
            <w:tcW w:w="4482" w:type="dxa"/>
            <w:tcBorders>
              <w:top w:val="single" w:sz="4" w:space="0" w:color="auto"/>
              <w:left w:val="single" w:sz="4" w:space="0" w:color="auto"/>
              <w:bottom w:val="single" w:sz="4" w:space="0" w:color="auto"/>
              <w:right w:val="single" w:sz="4" w:space="0" w:color="auto"/>
            </w:tcBorders>
            <w:vAlign w:val="center"/>
          </w:tcPr>
          <w:p w:rsidR="0013560E" w:rsidRPr="00662CB4" w:rsidRDefault="0013560E" w:rsidP="0013560E">
            <w:pPr>
              <w:widowControl w:val="0"/>
              <w:autoSpaceDE w:val="0"/>
              <w:autoSpaceDN w:val="0"/>
              <w:adjustRightInd w:val="0"/>
              <w:spacing w:after="0" w:line="240" w:lineRule="auto"/>
              <w:rPr>
                <w:sz w:val="24"/>
                <w:szCs w:val="24"/>
              </w:rPr>
            </w:pPr>
          </w:p>
        </w:tc>
      </w:tr>
      <w:tr w:rsidR="00662CB4" w:rsidRPr="00662CB4" w:rsidTr="0035071C">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rsidR="0013560E" w:rsidRPr="00662CB4" w:rsidRDefault="0013560E" w:rsidP="0013560E">
            <w:pPr>
              <w:widowControl w:val="0"/>
              <w:autoSpaceDE w:val="0"/>
              <w:autoSpaceDN w:val="0"/>
              <w:adjustRightInd w:val="0"/>
              <w:spacing w:after="0" w:line="240" w:lineRule="auto"/>
              <w:rPr>
                <w:sz w:val="24"/>
                <w:szCs w:val="24"/>
              </w:rPr>
            </w:pPr>
            <w:r w:rsidRPr="00662CB4">
              <w:rPr>
                <w:sz w:val="24"/>
                <w:szCs w:val="24"/>
              </w:rPr>
              <w:t xml:space="preserve">Contact person’s telephone number </w:t>
            </w:r>
          </w:p>
        </w:tc>
        <w:tc>
          <w:tcPr>
            <w:tcW w:w="4482" w:type="dxa"/>
            <w:tcBorders>
              <w:top w:val="single" w:sz="4" w:space="0" w:color="auto"/>
              <w:left w:val="single" w:sz="4" w:space="0" w:color="auto"/>
              <w:bottom w:val="single" w:sz="4" w:space="0" w:color="auto"/>
              <w:right w:val="single" w:sz="4" w:space="0" w:color="auto"/>
            </w:tcBorders>
            <w:vAlign w:val="center"/>
          </w:tcPr>
          <w:p w:rsidR="0013560E" w:rsidRPr="00662CB4" w:rsidRDefault="0013560E" w:rsidP="0013560E">
            <w:pPr>
              <w:widowControl w:val="0"/>
              <w:autoSpaceDE w:val="0"/>
              <w:autoSpaceDN w:val="0"/>
              <w:adjustRightInd w:val="0"/>
              <w:spacing w:after="0" w:line="240" w:lineRule="auto"/>
              <w:rPr>
                <w:sz w:val="24"/>
                <w:szCs w:val="24"/>
              </w:rPr>
            </w:pPr>
          </w:p>
        </w:tc>
      </w:tr>
      <w:tr w:rsidR="00662CB4" w:rsidRPr="00662CB4" w:rsidTr="0035071C">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rsidR="0013560E" w:rsidRPr="00662CB4" w:rsidRDefault="0013560E" w:rsidP="0013560E">
            <w:pPr>
              <w:widowControl w:val="0"/>
              <w:autoSpaceDE w:val="0"/>
              <w:autoSpaceDN w:val="0"/>
              <w:adjustRightInd w:val="0"/>
              <w:spacing w:after="0" w:line="240" w:lineRule="auto"/>
              <w:rPr>
                <w:sz w:val="24"/>
                <w:szCs w:val="24"/>
              </w:rPr>
            </w:pPr>
            <w:r w:rsidRPr="00662CB4">
              <w:rPr>
                <w:sz w:val="24"/>
                <w:szCs w:val="24"/>
              </w:rPr>
              <w:t xml:space="preserve">Contact person’s email address </w:t>
            </w:r>
          </w:p>
        </w:tc>
        <w:tc>
          <w:tcPr>
            <w:tcW w:w="4482" w:type="dxa"/>
            <w:tcBorders>
              <w:top w:val="single" w:sz="4" w:space="0" w:color="auto"/>
              <w:left w:val="single" w:sz="4" w:space="0" w:color="auto"/>
              <w:bottom w:val="single" w:sz="4" w:space="0" w:color="auto"/>
              <w:right w:val="single" w:sz="4" w:space="0" w:color="auto"/>
            </w:tcBorders>
            <w:vAlign w:val="center"/>
          </w:tcPr>
          <w:p w:rsidR="0013560E" w:rsidRPr="00662CB4" w:rsidRDefault="0013560E" w:rsidP="0013560E">
            <w:pPr>
              <w:widowControl w:val="0"/>
              <w:autoSpaceDE w:val="0"/>
              <w:autoSpaceDN w:val="0"/>
              <w:adjustRightInd w:val="0"/>
              <w:spacing w:after="0" w:line="240" w:lineRule="auto"/>
              <w:rPr>
                <w:sz w:val="24"/>
                <w:szCs w:val="24"/>
              </w:rPr>
            </w:pPr>
          </w:p>
        </w:tc>
      </w:tr>
      <w:tr w:rsidR="00662CB4" w:rsidRPr="00662CB4" w:rsidTr="0035071C">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rsidR="0013560E" w:rsidRPr="00662CB4" w:rsidRDefault="0013560E" w:rsidP="0013560E">
            <w:pPr>
              <w:widowControl w:val="0"/>
              <w:autoSpaceDE w:val="0"/>
              <w:autoSpaceDN w:val="0"/>
              <w:adjustRightInd w:val="0"/>
              <w:spacing w:after="0" w:line="240" w:lineRule="auto"/>
              <w:rPr>
                <w:sz w:val="24"/>
                <w:szCs w:val="24"/>
              </w:rPr>
            </w:pPr>
            <w:r w:rsidRPr="00662CB4">
              <w:rPr>
                <w:sz w:val="24"/>
                <w:szCs w:val="24"/>
              </w:rPr>
              <w:t xml:space="preserve">Award began </w:t>
            </w:r>
          </w:p>
        </w:tc>
        <w:tc>
          <w:tcPr>
            <w:tcW w:w="4482" w:type="dxa"/>
            <w:tcBorders>
              <w:top w:val="single" w:sz="4" w:space="0" w:color="auto"/>
              <w:left w:val="single" w:sz="4" w:space="0" w:color="auto"/>
              <w:bottom w:val="single" w:sz="4" w:space="0" w:color="auto"/>
              <w:right w:val="single" w:sz="4" w:space="0" w:color="auto"/>
            </w:tcBorders>
            <w:vAlign w:val="center"/>
          </w:tcPr>
          <w:p w:rsidR="0013560E" w:rsidRPr="00662CB4" w:rsidRDefault="0013560E" w:rsidP="0013560E">
            <w:pPr>
              <w:widowControl w:val="0"/>
              <w:autoSpaceDE w:val="0"/>
              <w:autoSpaceDN w:val="0"/>
              <w:adjustRightInd w:val="0"/>
              <w:spacing w:after="0" w:line="240" w:lineRule="auto"/>
              <w:rPr>
                <w:sz w:val="24"/>
                <w:szCs w:val="24"/>
              </w:rPr>
            </w:pPr>
          </w:p>
        </w:tc>
      </w:tr>
      <w:tr w:rsidR="0013560E" w:rsidRPr="00662CB4" w:rsidTr="0035071C">
        <w:trPr>
          <w:trHeight w:val="360"/>
        </w:trPr>
        <w:tc>
          <w:tcPr>
            <w:tcW w:w="5958" w:type="dxa"/>
            <w:tcBorders>
              <w:top w:val="single" w:sz="4" w:space="0" w:color="auto"/>
              <w:left w:val="single" w:sz="4" w:space="0" w:color="auto"/>
              <w:bottom w:val="single" w:sz="4" w:space="0" w:color="auto"/>
              <w:right w:val="single" w:sz="4" w:space="0" w:color="auto"/>
            </w:tcBorders>
            <w:vAlign w:val="center"/>
          </w:tcPr>
          <w:p w:rsidR="0013560E" w:rsidRPr="00662CB4" w:rsidRDefault="0013560E" w:rsidP="0013560E">
            <w:pPr>
              <w:widowControl w:val="0"/>
              <w:autoSpaceDE w:val="0"/>
              <w:autoSpaceDN w:val="0"/>
              <w:adjustRightInd w:val="0"/>
              <w:spacing w:after="0" w:line="240" w:lineRule="auto"/>
              <w:rPr>
                <w:noProof/>
                <w:sz w:val="24"/>
                <w:szCs w:val="24"/>
              </w:rPr>
            </w:pPr>
            <w:r w:rsidRPr="00662CB4">
              <w:rPr>
                <w:sz w:val="24"/>
                <w:szCs w:val="24"/>
              </w:rPr>
              <w:t>Award ended</w:t>
            </w:r>
          </w:p>
        </w:tc>
        <w:tc>
          <w:tcPr>
            <w:tcW w:w="4482" w:type="dxa"/>
            <w:tcBorders>
              <w:top w:val="single" w:sz="4" w:space="0" w:color="auto"/>
              <w:left w:val="single" w:sz="4" w:space="0" w:color="auto"/>
              <w:bottom w:val="single" w:sz="4" w:space="0" w:color="auto"/>
              <w:right w:val="single" w:sz="4" w:space="0" w:color="auto"/>
            </w:tcBorders>
            <w:vAlign w:val="center"/>
          </w:tcPr>
          <w:p w:rsidR="0013560E" w:rsidRPr="00662CB4" w:rsidRDefault="0013560E" w:rsidP="0013560E">
            <w:pPr>
              <w:widowControl w:val="0"/>
              <w:autoSpaceDE w:val="0"/>
              <w:autoSpaceDN w:val="0"/>
              <w:adjustRightInd w:val="0"/>
              <w:spacing w:after="0" w:line="240" w:lineRule="auto"/>
              <w:rPr>
                <w:sz w:val="24"/>
                <w:szCs w:val="24"/>
              </w:rPr>
            </w:pPr>
          </w:p>
        </w:tc>
      </w:tr>
    </w:tbl>
    <w:p w:rsidR="0013560E" w:rsidRPr="00662CB4"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rPr>
      </w:pPr>
    </w:p>
    <w:p w:rsidR="00094CFD" w:rsidRPr="00662CB4" w:rsidRDefault="00094CFD"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rPr>
      </w:pPr>
    </w:p>
    <w:p w:rsidR="00094CFD" w:rsidRPr="00662CB4" w:rsidRDefault="00094CFD"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rPr>
      </w:pPr>
    </w:p>
    <w:p w:rsidR="00094CFD" w:rsidRPr="00662CB4" w:rsidRDefault="00094CFD"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rPr>
      </w:pPr>
    </w:p>
    <w:p w:rsidR="00094CFD" w:rsidRPr="00662CB4" w:rsidRDefault="00094CFD"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rPr>
      </w:pPr>
    </w:p>
    <w:p w:rsidR="00094CFD" w:rsidRDefault="00094CFD"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rPr>
      </w:pPr>
    </w:p>
    <w:p w:rsidR="00094CFD" w:rsidRPr="0013560E" w:rsidRDefault="00094CFD"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rPr>
      </w:pPr>
    </w:p>
    <w:p w:rsidR="0013560E" w:rsidRP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rPr>
      </w:pPr>
    </w:p>
    <w:p w:rsidR="0013560E" w:rsidRP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rPr>
      </w:pPr>
    </w:p>
    <w:p w:rsidR="0013560E" w:rsidRP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rPr>
      </w:pPr>
    </w:p>
    <w:p w:rsidR="0013560E" w:rsidRP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rPr>
      </w:pPr>
    </w:p>
    <w:p w:rsidR="0013560E" w:rsidRP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rPr>
      </w:pPr>
    </w:p>
    <w:p w:rsidR="0013560E" w:rsidRP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rPr>
      </w:pPr>
    </w:p>
    <w:p w:rsidR="0013560E" w:rsidRP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rPr>
      </w:pPr>
    </w:p>
    <w:p w:rsid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rPr>
      </w:pPr>
    </w:p>
    <w:p w:rsidR="00056EA0" w:rsidRPr="0013560E" w:rsidRDefault="00056EA0"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rPr>
      </w:pPr>
    </w:p>
    <w:p w:rsidR="0013560E" w:rsidRP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rPr>
      </w:pPr>
    </w:p>
    <w:p w:rsidR="0013560E" w:rsidRP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rPr>
      </w:pPr>
    </w:p>
    <w:p w:rsidR="0013560E" w:rsidRPr="0013560E" w:rsidRDefault="0013560E" w:rsidP="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rPr>
      </w:pPr>
    </w:p>
    <w:p w:rsidR="0013560E" w:rsidRPr="0013560E" w:rsidRDefault="005D71AE" w:rsidP="0013560E">
      <w:pPr>
        <w:keepNext/>
        <w:widowControl w:val="0"/>
        <w:pBdr>
          <w:top w:val="single" w:sz="18" w:space="1" w:color="auto"/>
          <w:left w:val="single" w:sz="18" w:space="4" w:color="auto"/>
          <w:bottom w:val="single" w:sz="18" w:space="1" w:color="auto"/>
          <w:right w:val="single" w:sz="18" w:space="4" w:color="auto"/>
        </w:pBdr>
        <w:shd w:val="clear" w:color="auto" w:fill="E5B8B7" w:themeFill="accent2"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b/>
          <w:bCs/>
          <w:sz w:val="24"/>
          <w:szCs w:val="24"/>
          <w:u w:val="single"/>
        </w:rPr>
      </w:pPr>
      <w:r>
        <w:rPr>
          <w:b/>
          <w:bCs/>
          <w:sz w:val="24"/>
          <w:szCs w:val="24"/>
          <w:u w:val="single"/>
        </w:rPr>
        <w:lastRenderedPageBreak/>
        <w:t>Coin Operated Laundry Services Q1611</w:t>
      </w:r>
    </w:p>
    <w:p w:rsidR="0013560E" w:rsidRPr="0013560E" w:rsidRDefault="0013560E" w:rsidP="0013560E">
      <w:pPr>
        <w:keepNext/>
        <w:widowControl w:val="0"/>
        <w:pBdr>
          <w:top w:val="single" w:sz="18" w:space="1" w:color="auto"/>
          <w:left w:val="single" w:sz="18" w:space="4" w:color="auto"/>
          <w:bottom w:val="single" w:sz="18" w:space="1" w:color="auto"/>
          <w:right w:val="single" w:sz="18" w:space="4" w:color="auto"/>
        </w:pBdr>
        <w:shd w:val="clear" w:color="auto" w:fill="E5B8B7" w:themeFill="accent2"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outlineLvl w:val="1"/>
        <w:rPr>
          <w:b/>
          <w:sz w:val="24"/>
          <w:szCs w:val="24"/>
        </w:rPr>
      </w:pPr>
      <w:r w:rsidRPr="0013560E">
        <w:rPr>
          <w:b/>
          <w:sz w:val="24"/>
          <w:szCs w:val="24"/>
        </w:rPr>
        <w:t xml:space="preserve">Solicitation Document </w:t>
      </w:r>
      <w:r w:rsidR="00CA488E">
        <w:rPr>
          <w:b/>
          <w:sz w:val="24"/>
          <w:szCs w:val="24"/>
        </w:rPr>
        <w:t>G</w:t>
      </w:r>
      <w:r w:rsidRPr="0013560E">
        <w:rPr>
          <w:b/>
          <w:sz w:val="24"/>
          <w:szCs w:val="24"/>
        </w:rPr>
        <w:tab/>
      </w:r>
      <w:r w:rsidR="00CA488E">
        <w:rPr>
          <w:b/>
          <w:sz w:val="24"/>
          <w:szCs w:val="24"/>
        </w:rPr>
        <w:t>Revenue</w:t>
      </w:r>
    </w:p>
    <w:p w:rsidR="0013560E" w:rsidRPr="0013560E" w:rsidRDefault="0013560E" w:rsidP="0013560E">
      <w:pPr>
        <w:spacing w:after="0" w:line="240" w:lineRule="auto"/>
        <w:rPr>
          <w:bCs/>
          <w:snapToGrid w:val="0"/>
          <w:sz w:val="24"/>
          <w:szCs w:val="24"/>
        </w:rPr>
      </w:pPr>
    </w:p>
    <w:p w:rsidR="00927332" w:rsidRPr="00662CB4" w:rsidRDefault="00927332" w:rsidP="00927332">
      <w:pPr>
        <w:spacing w:after="0" w:line="240" w:lineRule="auto"/>
        <w:jc w:val="both"/>
        <w:rPr>
          <w:sz w:val="24"/>
          <w:szCs w:val="24"/>
        </w:rPr>
      </w:pPr>
      <w:r w:rsidRPr="00662CB4">
        <w:rPr>
          <w:sz w:val="24"/>
          <w:szCs w:val="24"/>
        </w:rPr>
        <w:t>Detail the revenue sharing plan by indicating:</w:t>
      </w:r>
    </w:p>
    <w:p w:rsidR="00927332" w:rsidRPr="00662CB4" w:rsidRDefault="00927332" w:rsidP="00927332">
      <w:pPr>
        <w:spacing w:after="0" w:line="240" w:lineRule="auto"/>
        <w:jc w:val="both"/>
        <w:rPr>
          <w:sz w:val="24"/>
          <w:szCs w:val="24"/>
        </w:rPr>
      </w:pPr>
    </w:p>
    <w:p w:rsidR="00927332" w:rsidRPr="00662CB4" w:rsidRDefault="00927332" w:rsidP="00927332">
      <w:pPr>
        <w:spacing w:after="0" w:line="240" w:lineRule="auto"/>
        <w:jc w:val="both"/>
        <w:rPr>
          <w:sz w:val="24"/>
          <w:szCs w:val="24"/>
        </w:rPr>
      </w:pPr>
      <w:r w:rsidRPr="00662CB4">
        <w:rPr>
          <w:sz w:val="24"/>
          <w:szCs w:val="24"/>
        </w:rPr>
        <w:t>a.</w:t>
      </w:r>
      <w:r w:rsidRPr="00662CB4">
        <w:rPr>
          <w:sz w:val="24"/>
          <w:szCs w:val="24"/>
        </w:rPr>
        <w:tab/>
        <w:t>Percentage going to KCDC</w:t>
      </w:r>
      <w:r w:rsidR="000C4CA9" w:rsidRPr="00662CB4">
        <w:rPr>
          <w:sz w:val="24"/>
          <w:szCs w:val="24"/>
        </w:rPr>
        <w:t>.</w:t>
      </w:r>
    </w:p>
    <w:p w:rsidR="00927332" w:rsidRPr="00662CB4" w:rsidRDefault="00927332" w:rsidP="00927332">
      <w:pPr>
        <w:spacing w:after="0" w:line="240" w:lineRule="auto"/>
        <w:jc w:val="both"/>
        <w:rPr>
          <w:sz w:val="24"/>
          <w:szCs w:val="24"/>
        </w:rPr>
      </w:pPr>
    </w:p>
    <w:p w:rsidR="00927332" w:rsidRPr="00662CB4" w:rsidRDefault="00927332" w:rsidP="00927332">
      <w:pPr>
        <w:spacing w:after="0" w:line="240" w:lineRule="auto"/>
        <w:jc w:val="both"/>
        <w:rPr>
          <w:sz w:val="24"/>
          <w:szCs w:val="24"/>
        </w:rPr>
      </w:pPr>
      <w:r w:rsidRPr="00662CB4">
        <w:rPr>
          <w:sz w:val="24"/>
          <w:szCs w:val="24"/>
        </w:rPr>
        <w:t>b.</w:t>
      </w:r>
      <w:r w:rsidRPr="00662CB4">
        <w:rPr>
          <w:sz w:val="24"/>
          <w:szCs w:val="24"/>
        </w:rPr>
        <w:tab/>
        <w:t>Any deductions from “revenue</w:t>
      </w:r>
      <w:r w:rsidR="000C4CA9" w:rsidRPr="00662CB4">
        <w:rPr>
          <w:sz w:val="24"/>
          <w:szCs w:val="24"/>
        </w:rPr>
        <w:t>.</w:t>
      </w:r>
      <w:r w:rsidRPr="00662CB4">
        <w:rPr>
          <w:sz w:val="24"/>
          <w:szCs w:val="24"/>
        </w:rPr>
        <w:t>”</w:t>
      </w:r>
    </w:p>
    <w:p w:rsidR="00927332" w:rsidRPr="00662CB4" w:rsidRDefault="00927332" w:rsidP="00927332">
      <w:pPr>
        <w:spacing w:after="0" w:line="240" w:lineRule="auto"/>
        <w:jc w:val="both"/>
        <w:rPr>
          <w:sz w:val="24"/>
          <w:szCs w:val="24"/>
        </w:rPr>
      </w:pPr>
    </w:p>
    <w:p w:rsidR="00927332" w:rsidRPr="00662CB4" w:rsidRDefault="00927332" w:rsidP="00927332">
      <w:pPr>
        <w:spacing w:after="0" w:line="240" w:lineRule="auto"/>
        <w:jc w:val="both"/>
        <w:rPr>
          <w:sz w:val="24"/>
          <w:szCs w:val="24"/>
        </w:rPr>
      </w:pPr>
      <w:r w:rsidRPr="00662CB4">
        <w:rPr>
          <w:sz w:val="24"/>
          <w:szCs w:val="24"/>
        </w:rPr>
        <w:t>c.</w:t>
      </w:r>
      <w:r w:rsidRPr="00662CB4">
        <w:rPr>
          <w:sz w:val="24"/>
          <w:szCs w:val="24"/>
        </w:rPr>
        <w:tab/>
        <w:t>Any and all costs to KCDC</w:t>
      </w:r>
      <w:r w:rsidR="000C4CA9" w:rsidRPr="00662CB4">
        <w:rPr>
          <w:sz w:val="24"/>
          <w:szCs w:val="24"/>
        </w:rPr>
        <w:t>.</w:t>
      </w:r>
    </w:p>
    <w:p w:rsidR="00927332" w:rsidRPr="00662CB4" w:rsidRDefault="00927332" w:rsidP="00927332">
      <w:pPr>
        <w:spacing w:after="0" w:line="240" w:lineRule="auto"/>
        <w:jc w:val="both"/>
        <w:rPr>
          <w:sz w:val="24"/>
          <w:szCs w:val="24"/>
        </w:rPr>
      </w:pPr>
    </w:p>
    <w:p w:rsidR="00927332" w:rsidRPr="00662CB4" w:rsidRDefault="00927332" w:rsidP="00927332">
      <w:pPr>
        <w:spacing w:after="0" w:line="240" w:lineRule="auto"/>
        <w:jc w:val="both"/>
        <w:rPr>
          <w:sz w:val="24"/>
          <w:szCs w:val="24"/>
        </w:rPr>
      </w:pPr>
      <w:r w:rsidRPr="00662CB4">
        <w:rPr>
          <w:sz w:val="24"/>
          <w:szCs w:val="24"/>
        </w:rPr>
        <w:t>d.</w:t>
      </w:r>
      <w:r w:rsidRPr="00662CB4">
        <w:rPr>
          <w:sz w:val="24"/>
          <w:szCs w:val="24"/>
        </w:rPr>
        <w:tab/>
        <w:t>Any “bonus” money going to KCD</w:t>
      </w:r>
      <w:r w:rsidR="000C4CA9" w:rsidRPr="00662CB4">
        <w:rPr>
          <w:sz w:val="24"/>
          <w:szCs w:val="24"/>
        </w:rPr>
        <w:t>C for signing with your company.</w:t>
      </w:r>
    </w:p>
    <w:p w:rsidR="000C4CA9" w:rsidRPr="00662CB4" w:rsidRDefault="000C4CA9" w:rsidP="00927332">
      <w:pPr>
        <w:spacing w:after="0" w:line="240" w:lineRule="auto"/>
        <w:jc w:val="both"/>
        <w:rPr>
          <w:sz w:val="24"/>
          <w:szCs w:val="24"/>
        </w:rPr>
      </w:pPr>
    </w:p>
    <w:p w:rsidR="000C4CA9" w:rsidRPr="00662CB4" w:rsidRDefault="000C4CA9" w:rsidP="00927332">
      <w:pPr>
        <w:spacing w:after="0" w:line="240" w:lineRule="auto"/>
        <w:jc w:val="both"/>
        <w:rPr>
          <w:sz w:val="24"/>
          <w:szCs w:val="24"/>
        </w:rPr>
      </w:pPr>
      <w:r w:rsidRPr="00662CB4">
        <w:rPr>
          <w:sz w:val="24"/>
          <w:szCs w:val="24"/>
        </w:rPr>
        <w:t>e.</w:t>
      </w:r>
      <w:r w:rsidRPr="00662CB4">
        <w:rPr>
          <w:sz w:val="24"/>
          <w:szCs w:val="24"/>
        </w:rPr>
        <w:tab/>
        <w:t>Cost per load for washers and cost per load for dryers.</w:t>
      </w:r>
    </w:p>
    <w:p w:rsidR="000C4CA9" w:rsidRPr="00662CB4" w:rsidRDefault="000C4CA9" w:rsidP="00927332">
      <w:pPr>
        <w:spacing w:after="0" w:line="240" w:lineRule="auto"/>
        <w:jc w:val="both"/>
        <w:rPr>
          <w:sz w:val="24"/>
          <w:szCs w:val="24"/>
        </w:rPr>
      </w:pPr>
    </w:p>
    <w:p w:rsidR="000C4CA9" w:rsidRPr="00662CB4" w:rsidRDefault="000C4CA9" w:rsidP="00927332">
      <w:pPr>
        <w:spacing w:after="0" w:line="240" w:lineRule="auto"/>
        <w:jc w:val="both"/>
        <w:rPr>
          <w:sz w:val="24"/>
          <w:szCs w:val="24"/>
        </w:rPr>
      </w:pPr>
      <w:r w:rsidRPr="00662CB4">
        <w:rPr>
          <w:sz w:val="24"/>
          <w:szCs w:val="24"/>
        </w:rPr>
        <w:t>f.</w:t>
      </w:r>
      <w:r w:rsidRPr="00662CB4">
        <w:rPr>
          <w:sz w:val="24"/>
          <w:szCs w:val="24"/>
        </w:rPr>
        <w:tab/>
        <w:t>The run time for a drying cycle.</w:t>
      </w:r>
    </w:p>
    <w:p w:rsidR="00927332" w:rsidRPr="00662CB4" w:rsidRDefault="00927332" w:rsidP="00927332">
      <w:pPr>
        <w:spacing w:after="0" w:line="240" w:lineRule="auto"/>
        <w:jc w:val="both"/>
        <w:rPr>
          <w:sz w:val="24"/>
          <w:szCs w:val="24"/>
        </w:rPr>
      </w:pPr>
    </w:p>
    <w:p w:rsidR="00927332" w:rsidRPr="00662CB4" w:rsidRDefault="00927332" w:rsidP="00927332">
      <w:pPr>
        <w:spacing w:after="0" w:line="240" w:lineRule="auto"/>
        <w:jc w:val="both"/>
        <w:rPr>
          <w:sz w:val="24"/>
          <w:szCs w:val="24"/>
        </w:rPr>
      </w:pPr>
    </w:p>
    <w:p w:rsidR="00F04906" w:rsidRPr="00662CB4" w:rsidRDefault="00F04906" w:rsidP="00BF72EE">
      <w:pPr>
        <w:autoSpaceDE w:val="0"/>
        <w:autoSpaceDN w:val="0"/>
        <w:adjustRightInd w:val="0"/>
        <w:spacing w:after="0" w:line="240" w:lineRule="auto"/>
        <w:textAlignment w:val="center"/>
        <w:rPr>
          <w:rFonts w:cs="Times New Roman"/>
          <w:sz w:val="24"/>
          <w:szCs w:val="24"/>
        </w:rPr>
      </w:pPr>
    </w:p>
    <w:sectPr w:rsidR="00F04906" w:rsidRPr="00662CB4" w:rsidSect="00F04906">
      <w:headerReference w:type="first" r:id="rId25"/>
      <w:pgSz w:w="12240" w:h="15840"/>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6C5" w:rsidRDefault="002C36C5" w:rsidP="00D26F76">
      <w:pPr>
        <w:spacing w:after="0" w:line="240" w:lineRule="auto"/>
      </w:pPr>
      <w:r>
        <w:separator/>
      </w:r>
    </w:p>
  </w:endnote>
  <w:endnote w:type="continuationSeparator" w:id="0">
    <w:p w:rsidR="002C36C5" w:rsidRDefault="002C36C5" w:rsidP="00D26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6C5" w:rsidRDefault="002C36C5" w:rsidP="00D26F76">
      <w:pPr>
        <w:spacing w:after="0" w:line="240" w:lineRule="auto"/>
      </w:pPr>
      <w:r>
        <w:separator/>
      </w:r>
    </w:p>
  </w:footnote>
  <w:footnote w:type="continuationSeparator" w:id="0">
    <w:p w:rsidR="002C36C5" w:rsidRDefault="002C36C5" w:rsidP="00D26F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6C5" w:rsidRDefault="002C36C5">
    <w:pPr>
      <w:pStyle w:val="Header"/>
    </w:pPr>
    <w:r>
      <w:rPr>
        <w:noProof/>
      </w:rPr>
      <w:drawing>
        <wp:anchor distT="0" distB="0" distL="114300" distR="114300" simplePos="0" relativeHeight="251658240" behindDoc="1" locked="1" layoutInCell="0" allowOverlap="0" wp14:anchorId="3A95CB19" wp14:editId="1F9D55FE">
          <wp:simplePos x="0" y="0"/>
          <wp:positionH relativeFrom="page">
            <wp:align>center</wp:align>
          </wp:positionH>
          <wp:positionV relativeFrom="page">
            <wp:align>center</wp:align>
          </wp:positionV>
          <wp:extent cx="7771765" cy="100577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71811" cy="1005839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sz w:val="20"/>
        <w:szCs w:val="20"/>
      </w:rPr>
    </w:lvl>
    <w:lvl w:ilvl="1">
      <w:start w:val="1"/>
      <w:numFmt w:val="lowerLetter"/>
      <w:pStyle w:val="a"/>
      <w:lvlText w:val="(%2)"/>
      <w:lvlJc w:val="left"/>
      <w:pPr>
        <w:tabs>
          <w:tab w:val="num" w:pos="1440"/>
        </w:tabs>
        <w:ind w:left="1440" w:hanging="720"/>
      </w:p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nsid w:val="001A0779"/>
    <w:multiLevelType w:val="hybridMultilevel"/>
    <w:tmpl w:val="9BC21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8C409F6"/>
    <w:multiLevelType w:val="hybridMultilevel"/>
    <w:tmpl w:val="A39C2F3C"/>
    <w:lvl w:ilvl="0" w:tplc="10840FCE">
      <w:start w:val="1"/>
      <w:numFmt w:val="bullet"/>
      <w:pStyle w:val="ListBullet"/>
      <w:lvlText w:val=""/>
      <w:lvlJc w:val="left"/>
      <w:pPr>
        <w:tabs>
          <w:tab w:val="num" w:pos="360"/>
        </w:tabs>
        <w:ind w:left="360" w:hanging="360"/>
      </w:pPr>
      <w:rPr>
        <w:rFonts w:ascii="Symbol" w:hAnsi="Symbol" w:hint="default"/>
        <w:sz w:val="20"/>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86582B"/>
    <w:multiLevelType w:val="multilevel"/>
    <w:tmpl w:val="5706EB10"/>
    <w:lvl w:ilvl="0">
      <w:numFmt w:val="bullet"/>
      <w:lvlText w:val=""/>
      <w:lvlJc w:val="left"/>
      <w:pPr>
        <w:tabs>
          <w:tab w:val="num" w:pos="-360"/>
        </w:tabs>
        <w:ind w:left="-360" w:firstLine="108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A82538"/>
    <w:multiLevelType w:val="hybridMultilevel"/>
    <w:tmpl w:val="42CE46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E6D1468"/>
    <w:multiLevelType w:val="hybridMultilevel"/>
    <w:tmpl w:val="F6F48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3024D"/>
    <w:multiLevelType w:val="hybridMultilevel"/>
    <w:tmpl w:val="DAFCA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5102990"/>
    <w:multiLevelType w:val="hybridMultilevel"/>
    <w:tmpl w:val="892273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D3E77F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0E07C57"/>
    <w:multiLevelType w:val="hybridMultilevel"/>
    <w:tmpl w:val="B150E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CB6657"/>
    <w:multiLevelType w:val="hybridMultilevel"/>
    <w:tmpl w:val="DA406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4A33AA0"/>
    <w:multiLevelType w:val="hybridMultilevel"/>
    <w:tmpl w:val="B65C67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013D4F"/>
    <w:multiLevelType w:val="hybridMultilevel"/>
    <w:tmpl w:val="F3DE4CA4"/>
    <w:lvl w:ilvl="0" w:tplc="04090019">
      <w:start w:val="1"/>
      <w:numFmt w:val="low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3">
    <w:nsid w:val="2B134074"/>
    <w:multiLevelType w:val="hybridMultilevel"/>
    <w:tmpl w:val="7D5EF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36790A"/>
    <w:multiLevelType w:val="hybridMultilevel"/>
    <w:tmpl w:val="A5CC2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84D16FF"/>
    <w:multiLevelType w:val="hybridMultilevel"/>
    <w:tmpl w:val="E3003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8BD7339"/>
    <w:multiLevelType w:val="hybridMultilevel"/>
    <w:tmpl w:val="28628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DF40C37"/>
    <w:multiLevelType w:val="hybridMultilevel"/>
    <w:tmpl w:val="8D2AF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2FC0DB2"/>
    <w:multiLevelType w:val="hybridMultilevel"/>
    <w:tmpl w:val="52842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787FB4"/>
    <w:multiLevelType w:val="hybridMultilevel"/>
    <w:tmpl w:val="1096C184"/>
    <w:lvl w:ilvl="0" w:tplc="A798DCF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nsid w:val="482A3CFC"/>
    <w:multiLevelType w:val="hybridMultilevel"/>
    <w:tmpl w:val="7C66E64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2F06E3"/>
    <w:multiLevelType w:val="hybridMultilevel"/>
    <w:tmpl w:val="CF5EF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6147B4"/>
    <w:multiLevelType w:val="hybridMultilevel"/>
    <w:tmpl w:val="15C6A4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2FA7E9C"/>
    <w:multiLevelType w:val="hybridMultilevel"/>
    <w:tmpl w:val="0B9EF7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CE348A0"/>
    <w:multiLevelType w:val="hybridMultilevel"/>
    <w:tmpl w:val="D75471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3CA036F"/>
    <w:multiLevelType w:val="hybridMultilevel"/>
    <w:tmpl w:val="BE76634A"/>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6">
    <w:nsid w:val="6A464351"/>
    <w:multiLevelType w:val="hybridMultilevel"/>
    <w:tmpl w:val="9BF0E7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8816AA"/>
    <w:multiLevelType w:val="hybridMultilevel"/>
    <w:tmpl w:val="429480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AB7691"/>
    <w:multiLevelType w:val="hybridMultilevel"/>
    <w:tmpl w:val="CD6088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7D866113"/>
    <w:multiLevelType w:val="hybridMultilevel"/>
    <w:tmpl w:val="A08E12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2"/>
  </w:num>
  <w:num w:numId="3">
    <w:abstractNumId w:val="28"/>
  </w:num>
  <w:num w:numId="4">
    <w:abstractNumId w:val="6"/>
  </w:num>
  <w:num w:numId="5">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6">
    <w:abstractNumId w:val="23"/>
  </w:num>
  <w:num w:numId="7">
    <w:abstractNumId w:val="14"/>
  </w:num>
  <w:num w:numId="8">
    <w:abstractNumId w:val="7"/>
  </w:num>
  <w:num w:numId="9">
    <w:abstractNumId w:val="29"/>
  </w:num>
  <w:num w:numId="10">
    <w:abstractNumId w:val="16"/>
  </w:num>
  <w:num w:numId="11">
    <w:abstractNumId w:val="19"/>
  </w:num>
  <w:num w:numId="12">
    <w:abstractNumId w:val="26"/>
  </w:num>
  <w:num w:numId="13">
    <w:abstractNumId w:val="20"/>
  </w:num>
  <w:num w:numId="14">
    <w:abstractNumId w:val="11"/>
  </w:num>
  <w:num w:numId="15">
    <w:abstractNumId w:val="1"/>
  </w:num>
  <w:num w:numId="16">
    <w:abstractNumId w:val="24"/>
  </w:num>
  <w:num w:numId="17">
    <w:abstractNumId w:val="10"/>
  </w:num>
  <w:num w:numId="18">
    <w:abstractNumId w:val="17"/>
  </w:num>
  <w:num w:numId="19">
    <w:abstractNumId w:val="25"/>
  </w:num>
  <w:num w:numId="20">
    <w:abstractNumId w:val="27"/>
  </w:num>
  <w:num w:numId="21">
    <w:abstractNumId w:val="4"/>
  </w:num>
  <w:num w:numId="22">
    <w:abstractNumId w:val="15"/>
  </w:num>
  <w:num w:numId="23">
    <w:abstractNumId w:val="22"/>
  </w:num>
  <w:num w:numId="24">
    <w:abstractNumId w:val="5"/>
  </w:num>
  <w:num w:numId="25">
    <w:abstractNumId w:val="9"/>
  </w:num>
  <w:num w:numId="26">
    <w:abstractNumId w:val="21"/>
  </w:num>
  <w:num w:numId="27">
    <w:abstractNumId w:val="18"/>
  </w:num>
  <w:num w:numId="28">
    <w:abstractNumId w:val="3"/>
  </w:num>
  <w:num w:numId="29">
    <w:abstractNumId w:val="8"/>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BB8"/>
    <w:rsid w:val="00004EAD"/>
    <w:rsid w:val="00013A8D"/>
    <w:rsid w:val="00032610"/>
    <w:rsid w:val="0003355F"/>
    <w:rsid w:val="00056EA0"/>
    <w:rsid w:val="00094CFD"/>
    <w:rsid w:val="000C21A8"/>
    <w:rsid w:val="000C4CA9"/>
    <w:rsid w:val="00133358"/>
    <w:rsid w:val="0013560E"/>
    <w:rsid w:val="0016302D"/>
    <w:rsid w:val="001714DA"/>
    <w:rsid w:val="00180750"/>
    <w:rsid w:val="001B386F"/>
    <w:rsid w:val="001D6E2E"/>
    <w:rsid w:val="00216AB7"/>
    <w:rsid w:val="0023702E"/>
    <w:rsid w:val="002702F1"/>
    <w:rsid w:val="002A0B05"/>
    <w:rsid w:val="002C36C5"/>
    <w:rsid w:val="002C4256"/>
    <w:rsid w:val="002E2957"/>
    <w:rsid w:val="00315548"/>
    <w:rsid w:val="00333D88"/>
    <w:rsid w:val="00337F50"/>
    <w:rsid w:val="0035071C"/>
    <w:rsid w:val="00351A9B"/>
    <w:rsid w:val="00361F9A"/>
    <w:rsid w:val="00382A5A"/>
    <w:rsid w:val="00412DEC"/>
    <w:rsid w:val="00463B13"/>
    <w:rsid w:val="00471A5F"/>
    <w:rsid w:val="00476371"/>
    <w:rsid w:val="004C62BC"/>
    <w:rsid w:val="004D3BE1"/>
    <w:rsid w:val="004E0F52"/>
    <w:rsid w:val="005159DE"/>
    <w:rsid w:val="00545EB3"/>
    <w:rsid w:val="005574C8"/>
    <w:rsid w:val="00581841"/>
    <w:rsid w:val="005B2E33"/>
    <w:rsid w:val="005D71AE"/>
    <w:rsid w:val="005E7215"/>
    <w:rsid w:val="00602B48"/>
    <w:rsid w:val="006132E1"/>
    <w:rsid w:val="00613CE4"/>
    <w:rsid w:val="00636C4B"/>
    <w:rsid w:val="00640B4F"/>
    <w:rsid w:val="00641577"/>
    <w:rsid w:val="00662CB4"/>
    <w:rsid w:val="00680114"/>
    <w:rsid w:val="006974CB"/>
    <w:rsid w:val="006B350B"/>
    <w:rsid w:val="00711BAD"/>
    <w:rsid w:val="007225D7"/>
    <w:rsid w:val="00733E5F"/>
    <w:rsid w:val="00803BE7"/>
    <w:rsid w:val="00825A29"/>
    <w:rsid w:val="008515CB"/>
    <w:rsid w:val="00854EAD"/>
    <w:rsid w:val="00927332"/>
    <w:rsid w:val="00931BD4"/>
    <w:rsid w:val="00937CA4"/>
    <w:rsid w:val="009407DD"/>
    <w:rsid w:val="009B6136"/>
    <w:rsid w:val="009E1FE6"/>
    <w:rsid w:val="00A136CB"/>
    <w:rsid w:val="00A26D3E"/>
    <w:rsid w:val="00A459E6"/>
    <w:rsid w:val="00A65246"/>
    <w:rsid w:val="00A657CC"/>
    <w:rsid w:val="00AA16C5"/>
    <w:rsid w:val="00AB5EED"/>
    <w:rsid w:val="00AD244F"/>
    <w:rsid w:val="00AD425B"/>
    <w:rsid w:val="00B6713B"/>
    <w:rsid w:val="00B72BB8"/>
    <w:rsid w:val="00B74723"/>
    <w:rsid w:val="00BA2787"/>
    <w:rsid w:val="00BE7660"/>
    <w:rsid w:val="00BF72EE"/>
    <w:rsid w:val="00C74BD0"/>
    <w:rsid w:val="00C776E0"/>
    <w:rsid w:val="00C941CE"/>
    <w:rsid w:val="00CA488E"/>
    <w:rsid w:val="00CD419F"/>
    <w:rsid w:val="00CD4F9C"/>
    <w:rsid w:val="00CE78CF"/>
    <w:rsid w:val="00D07C99"/>
    <w:rsid w:val="00D20B5A"/>
    <w:rsid w:val="00D2268C"/>
    <w:rsid w:val="00D26F76"/>
    <w:rsid w:val="00D3470B"/>
    <w:rsid w:val="00D35A59"/>
    <w:rsid w:val="00D43F56"/>
    <w:rsid w:val="00D468CF"/>
    <w:rsid w:val="00D81A1E"/>
    <w:rsid w:val="00D87CF1"/>
    <w:rsid w:val="00E04E9E"/>
    <w:rsid w:val="00E21B4E"/>
    <w:rsid w:val="00E44B49"/>
    <w:rsid w:val="00E72E9B"/>
    <w:rsid w:val="00E7750F"/>
    <w:rsid w:val="00EC2345"/>
    <w:rsid w:val="00EC7A04"/>
    <w:rsid w:val="00ED71C4"/>
    <w:rsid w:val="00EE061E"/>
    <w:rsid w:val="00F04906"/>
    <w:rsid w:val="00F13F20"/>
    <w:rsid w:val="00F5213C"/>
    <w:rsid w:val="00F95A7A"/>
    <w:rsid w:val="00FA1B79"/>
    <w:rsid w:val="00FD4DDA"/>
    <w:rsid w:val="00FD6578"/>
    <w:rsid w:val="00FD67AE"/>
    <w:rsid w:val="00FD6F79"/>
    <w:rsid w:val="00FF5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annotation subject" w:uiPriority="0"/>
    <w:lsdException w:name="Table Grid 1" w:uiPriority="0"/>
    <w:lsdException w:name="Table Grid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3560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1"/>
    <w:qFormat/>
    <w:rsid w:val="0013560E"/>
    <w:pPr>
      <w:keepNext/>
      <w:widowControl w:val="0"/>
      <w:autoSpaceDE w:val="0"/>
      <w:autoSpaceDN w:val="0"/>
      <w:adjustRightInd w:val="0"/>
      <w:spacing w:after="0" w:line="240" w:lineRule="auto"/>
      <w:jc w:val="both"/>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13560E"/>
    <w:pPr>
      <w:keepNext/>
      <w:widowControl w:val="0"/>
      <w:autoSpaceDE w:val="0"/>
      <w:autoSpaceDN w:val="0"/>
      <w:adjustRightInd w:val="0"/>
      <w:spacing w:after="0" w:line="240" w:lineRule="auto"/>
      <w:jc w:val="both"/>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qFormat/>
    <w:rsid w:val="0013560E"/>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13560E"/>
    <w:pPr>
      <w:keepNext/>
      <w:widowControl w:val="0"/>
      <w:autoSpaceDE w:val="0"/>
      <w:autoSpaceDN w:val="0"/>
      <w:adjustRightInd w:val="0"/>
      <w:spacing w:after="0" w:line="240" w:lineRule="auto"/>
      <w:ind w:left="720"/>
      <w:outlineLvl w:val="4"/>
    </w:pPr>
    <w:rPr>
      <w:rFonts w:ascii="Times New Roman" w:eastAsia="Times New Roman" w:hAnsi="Times New Roman" w:cs="Times New Roman"/>
      <w:b/>
      <w:bCs/>
      <w:sz w:val="24"/>
      <w:szCs w:val="24"/>
      <w:u w:val="single"/>
    </w:rPr>
  </w:style>
  <w:style w:type="paragraph" w:styleId="Heading6">
    <w:name w:val="heading 6"/>
    <w:basedOn w:val="Normal"/>
    <w:next w:val="Normal"/>
    <w:link w:val="Heading6Char"/>
    <w:unhideWhenUsed/>
    <w:qFormat/>
    <w:rsid w:val="0013560E"/>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Heading7">
    <w:name w:val="heading 7"/>
    <w:basedOn w:val="Normal"/>
    <w:next w:val="Normal"/>
    <w:link w:val="Heading7Char"/>
    <w:qFormat/>
    <w:rsid w:val="0013560E"/>
    <w:pPr>
      <w:widowControl w:val="0"/>
      <w:autoSpaceDE w:val="0"/>
      <w:autoSpaceDN w:val="0"/>
      <w:adjustRightInd w:val="0"/>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3560E"/>
    <w:pPr>
      <w:widowControl w:val="0"/>
      <w:autoSpaceDE w:val="0"/>
      <w:autoSpaceDN w:val="0"/>
      <w:adjustRightInd w:val="0"/>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13560E"/>
    <w:pPr>
      <w:keepNext/>
      <w:widowControl w:val="0"/>
      <w:autoSpaceDE w:val="0"/>
      <w:autoSpaceDN w:val="0"/>
      <w:adjustRightInd w:val="0"/>
      <w:spacing w:after="0" w:line="240" w:lineRule="auto"/>
      <w:jc w:val="center"/>
      <w:outlineLvl w:val="8"/>
    </w:pPr>
    <w:rPr>
      <w:rFonts w:ascii="Times New Roman" w:eastAsia="Times New Roman" w:hAnsi="Times New Roman" w:cs="Times New Roman"/>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A459E6"/>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Header">
    <w:name w:val="header"/>
    <w:basedOn w:val="Normal"/>
    <w:link w:val="HeaderChar"/>
    <w:uiPriority w:val="99"/>
    <w:unhideWhenUsed/>
    <w:rsid w:val="00D26F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F76"/>
  </w:style>
  <w:style w:type="paragraph" w:styleId="Footer">
    <w:name w:val="footer"/>
    <w:basedOn w:val="Normal"/>
    <w:link w:val="FooterChar"/>
    <w:uiPriority w:val="99"/>
    <w:unhideWhenUsed/>
    <w:rsid w:val="00D26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F76"/>
  </w:style>
  <w:style w:type="paragraph" w:styleId="BalloonText">
    <w:name w:val="Balloon Text"/>
    <w:basedOn w:val="Normal"/>
    <w:link w:val="BalloonTextChar"/>
    <w:semiHidden/>
    <w:unhideWhenUsed/>
    <w:rsid w:val="00CD4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D4F9C"/>
    <w:rPr>
      <w:rFonts w:ascii="Tahoma" w:hAnsi="Tahoma" w:cs="Tahoma"/>
      <w:sz w:val="16"/>
      <w:szCs w:val="16"/>
    </w:rPr>
  </w:style>
  <w:style w:type="character" w:customStyle="1" w:styleId="Heading1Char">
    <w:name w:val="Heading 1 Char"/>
    <w:basedOn w:val="DefaultParagraphFont"/>
    <w:link w:val="Heading1"/>
    <w:rsid w:val="0013560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rsid w:val="0013560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13560E"/>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rsid w:val="0013560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13560E"/>
    <w:rPr>
      <w:rFonts w:ascii="Times New Roman" w:eastAsia="Times New Roman" w:hAnsi="Times New Roman" w:cs="Times New Roman"/>
      <w:b/>
      <w:bCs/>
      <w:sz w:val="24"/>
      <w:szCs w:val="24"/>
      <w:u w:val="single"/>
    </w:rPr>
  </w:style>
  <w:style w:type="character" w:customStyle="1" w:styleId="Heading6Char">
    <w:name w:val="Heading 6 Char"/>
    <w:basedOn w:val="DefaultParagraphFont"/>
    <w:link w:val="Heading6"/>
    <w:rsid w:val="0013560E"/>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rsid w:val="0013560E"/>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3560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13560E"/>
    <w:rPr>
      <w:rFonts w:ascii="Times New Roman" w:eastAsia="Times New Roman" w:hAnsi="Times New Roman" w:cs="Times New Roman"/>
      <w:b/>
      <w:bCs/>
      <w:sz w:val="32"/>
      <w:szCs w:val="24"/>
    </w:rPr>
  </w:style>
  <w:style w:type="paragraph" w:customStyle="1" w:styleId="NormalParagraphStyle">
    <w:name w:val="NormalParagraphStyle"/>
    <w:basedOn w:val="Normal"/>
    <w:rsid w:val="0013560E"/>
    <w:pPr>
      <w:autoSpaceDE w:val="0"/>
      <w:autoSpaceDN w:val="0"/>
      <w:adjustRightInd w:val="0"/>
      <w:spacing w:after="0" w:line="288" w:lineRule="auto"/>
      <w:textAlignment w:val="center"/>
    </w:pPr>
    <w:rPr>
      <w:rFonts w:ascii="Times" w:eastAsia="Times New Roman" w:hAnsi="Times" w:cs="Times"/>
      <w:color w:val="000000"/>
      <w:sz w:val="24"/>
      <w:szCs w:val="24"/>
    </w:rPr>
  </w:style>
  <w:style w:type="table" w:styleId="TableGrid">
    <w:name w:val="Table Grid"/>
    <w:basedOn w:val="TableNormal"/>
    <w:rsid w:val="001356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13560E"/>
    <w:rPr>
      <w:b/>
      <w:bCs/>
      <w:smallCaps/>
      <w:color w:val="C0504D" w:themeColor="accent2"/>
      <w:spacing w:val="5"/>
      <w:u w:val="single"/>
    </w:rPr>
  </w:style>
  <w:style w:type="character" w:styleId="Strong">
    <w:name w:val="Strong"/>
    <w:uiPriority w:val="22"/>
    <w:qFormat/>
    <w:rsid w:val="0013560E"/>
    <w:rPr>
      <w:b/>
      <w:bCs/>
    </w:rPr>
  </w:style>
  <w:style w:type="character" w:styleId="Hyperlink">
    <w:name w:val="Hyperlink"/>
    <w:rsid w:val="0013560E"/>
    <w:rPr>
      <w:b/>
      <w:bCs/>
      <w:color w:val="000080"/>
      <w:sz w:val="18"/>
      <w:szCs w:val="18"/>
      <w:u w:val="single"/>
    </w:rPr>
  </w:style>
  <w:style w:type="paragraph" w:styleId="PlainText">
    <w:name w:val="Plain Text"/>
    <w:basedOn w:val="Normal"/>
    <w:link w:val="PlainTextChar"/>
    <w:uiPriority w:val="99"/>
    <w:rsid w:val="0013560E"/>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13560E"/>
    <w:rPr>
      <w:rFonts w:ascii="Courier New" w:eastAsia="Times New Roman" w:hAnsi="Courier New" w:cs="Courier New"/>
      <w:sz w:val="20"/>
      <w:szCs w:val="20"/>
    </w:rPr>
  </w:style>
  <w:style w:type="paragraph" w:styleId="BodyText">
    <w:name w:val="Body Text"/>
    <w:basedOn w:val="Normal"/>
    <w:link w:val="BodyTextChar"/>
    <w:rsid w:val="0013560E"/>
    <w:pPr>
      <w:widowControl w:val="0"/>
      <w:autoSpaceDE w:val="0"/>
      <w:autoSpaceDN w:val="0"/>
      <w:adjustRightInd w:val="0"/>
      <w:spacing w:after="0" w:line="240" w:lineRule="auto"/>
      <w:jc w:val="both"/>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13560E"/>
    <w:rPr>
      <w:rFonts w:ascii="Times New Roman" w:eastAsia="Times New Roman" w:hAnsi="Times New Roman" w:cs="Times New Roman"/>
      <w:b/>
      <w:bCs/>
      <w:sz w:val="24"/>
      <w:szCs w:val="24"/>
    </w:rPr>
  </w:style>
  <w:style w:type="paragraph" w:styleId="BodyText2">
    <w:name w:val="Body Text 2"/>
    <w:basedOn w:val="Normal"/>
    <w:link w:val="BodyText2Char"/>
    <w:rsid w:val="0013560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3560E"/>
    <w:rPr>
      <w:rFonts w:ascii="Times New Roman" w:eastAsia="Times New Roman" w:hAnsi="Times New Roman" w:cs="Times New Roman"/>
      <w:sz w:val="24"/>
      <w:szCs w:val="24"/>
    </w:rPr>
  </w:style>
  <w:style w:type="paragraph" w:styleId="BodyTextIndent2">
    <w:name w:val="Body Text Indent 2"/>
    <w:basedOn w:val="Normal"/>
    <w:link w:val="BodyTextIndent2Char"/>
    <w:rsid w:val="0013560E"/>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13560E"/>
    <w:rPr>
      <w:rFonts w:ascii="Times New Roman" w:eastAsia="Times New Roman" w:hAnsi="Times New Roman" w:cs="Times New Roman"/>
      <w:sz w:val="24"/>
      <w:szCs w:val="24"/>
    </w:rPr>
  </w:style>
  <w:style w:type="character" w:customStyle="1" w:styleId="Heading2Char1">
    <w:name w:val="Heading 2 Char1"/>
    <w:link w:val="Heading2"/>
    <w:rsid w:val="0013560E"/>
    <w:rPr>
      <w:rFonts w:ascii="Times New Roman" w:eastAsia="Times New Roman" w:hAnsi="Times New Roman" w:cs="Times New Roman"/>
      <w:b/>
      <w:bCs/>
      <w:sz w:val="24"/>
      <w:szCs w:val="24"/>
    </w:rPr>
  </w:style>
  <w:style w:type="paragraph" w:customStyle="1" w:styleId="t1">
    <w:name w:val="t1"/>
    <w:basedOn w:val="Normal"/>
    <w:rsid w:val="0013560E"/>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NormalWeb">
    <w:name w:val="Normal (Web)"/>
    <w:basedOn w:val="Normal"/>
    <w:rsid w:val="0013560E"/>
    <w:pPr>
      <w:spacing w:before="100" w:beforeAutospacing="1" w:after="100" w:afterAutospacing="1" w:line="288" w:lineRule="atLeast"/>
    </w:pPr>
    <w:rPr>
      <w:rFonts w:ascii="Verdana" w:eastAsia="Times New Roman" w:hAnsi="Verdana" w:cs="Times New Roman"/>
      <w:sz w:val="17"/>
      <w:szCs w:val="17"/>
    </w:rPr>
  </w:style>
  <w:style w:type="character" w:styleId="PageNumber">
    <w:name w:val="page number"/>
    <w:basedOn w:val="DefaultParagraphFont"/>
    <w:rsid w:val="0013560E"/>
  </w:style>
  <w:style w:type="paragraph" w:styleId="HTMLPreformatted">
    <w:name w:val="HTML Preformatted"/>
    <w:basedOn w:val="Normal"/>
    <w:link w:val="HTMLPreformattedChar"/>
    <w:rsid w:val="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13560E"/>
    <w:rPr>
      <w:rFonts w:ascii="Courier New" w:eastAsia="Times New Roman" w:hAnsi="Courier New" w:cs="Courier New"/>
      <w:sz w:val="20"/>
      <w:szCs w:val="20"/>
    </w:rPr>
  </w:style>
  <w:style w:type="paragraph" w:styleId="ListParagraph">
    <w:name w:val="List Paragraph"/>
    <w:basedOn w:val="Normal"/>
    <w:uiPriority w:val="34"/>
    <w:qFormat/>
    <w:rsid w:val="0013560E"/>
    <w:pPr>
      <w:spacing w:after="0" w:line="240" w:lineRule="auto"/>
      <w:ind w:left="720"/>
      <w:contextualSpacing/>
    </w:pPr>
  </w:style>
  <w:style w:type="numbering" w:customStyle="1" w:styleId="NoList1">
    <w:name w:val="No List1"/>
    <w:next w:val="NoList"/>
    <w:uiPriority w:val="99"/>
    <w:semiHidden/>
    <w:unhideWhenUsed/>
    <w:rsid w:val="0013560E"/>
  </w:style>
  <w:style w:type="table" w:customStyle="1" w:styleId="TableGrid1">
    <w:name w:val="Table Grid1"/>
    <w:basedOn w:val="TableNormal"/>
    <w:next w:val="TableGrid"/>
    <w:rsid w:val="001356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unhideWhenUsed/>
    <w:rsid w:val="0013560E"/>
    <w:rPr>
      <w:color w:val="800080"/>
      <w:u w:val="single"/>
    </w:rPr>
  </w:style>
  <w:style w:type="paragraph" w:customStyle="1" w:styleId="Preformatted">
    <w:name w:val="Preformatted"/>
    <w:basedOn w:val="Normal"/>
    <w:rsid w:val="0013560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rPr>
  </w:style>
  <w:style w:type="character" w:customStyle="1" w:styleId="normalchar">
    <w:name w:val="normal__char"/>
    <w:rsid w:val="0013560E"/>
  </w:style>
  <w:style w:type="character" w:styleId="FollowedHyperlink">
    <w:name w:val="FollowedHyperlink"/>
    <w:basedOn w:val="DefaultParagraphFont"/>
    <w:rsid w:val="0013560E"/>
    <w:rPr>
      <w:color w:val="800080" w:themeColor="followedHyperlink"/>
      <w:u w:val="single"/>
    </w:rPr>
  </w:style>
  <w:style w:type="paragraph" w:styleId="Title">
    <w:name w:val="Title"/>
    <w:aliases w:val="t"/>
    <w:basedOn w:val="Normal"/>
    <w:link w:val="TitleChar"/>
    <w:qFormat/>
    <w:rsid w:val="0013560E"/>
    <w:pPr>
      <w:tabs>
        <w:tab w:val="left" w:pos="620"/>
        <w:tab w:val="left" w:pos="900"/>
        <w:tab w:val="left" w:pos="9539"/>
      </w:tabs>
      <w:spacing w:after="0" w:line="240" w:lineRule="auto"/>
      <w:ind w:left="180" w:right="-900"/>
      <w:jc w:val="center"/>
    </w:pPr>
    <w:rPr>
      <w:rFonts w:ascii="Helvetica" w:eastAsia="Times New Roman" w:hAnsi="Helvetica" w:cs="Times New Roman"/>
      <w:b/>
      <w:sz w:val="20"/>
      <w:szCs w:val="20"/>
    </w:rPr>
  </w:style>
  <w:style w:type="character" w:customStyle="1" w:styleId="TitleChar">
    <w:name w:val="Title Char"/>
    <w:aliases w:val="t Char"/>
    <w:basedOn w:val="DefaultParagraphFont"/>
    <w:link w:val="Title"/>
    <w:rsid w:val="0013560E"/>
    <w:rPr>
      <w:rFonts w:ascii="Helvetica" w:eastAsia="Times New Roman" w:hAnsi="Helvetica" w:cs="Times New Roman"/>
      <w:b/>
      <w:sz w:val="20"/>
      <w:szCs w:val="20"/>
    </w:rPr>
  </w:style>
  <w:style w:type="paragraph" w:styleId="Subtitle">
    <w:name w:val="Subtitle"/>
    <w:basedOn w:val="Normal"/>
    <w:link w:val="SubtitleChar"/>
    <w:qFormat/>
    <w:rsid w:val="0013560E"/>
    <w:pPr>
      <w:autoSpaceDE w:val="0"/>
      <w:autoSpaceDN w:val="0"/>
      <w:adjustRightInd w:val="0"/>
      <w:spacing w:after="0" w:line="240" w:lineRule="auto"/>
      <w:ind w:left="720"/>
    </w:pPr>
    <w:rPr>
      <w:rFonts w:ascii="Helvetica" w:eastAsia="Times New Roman" w:hAnsi="Helvetica" w:cs="Times New Roman"/>
      <w:b/>
      <w:sz w:val="20"/>
      <w:szCs w:val="20"/>
      <w:u w:val="single"/>
    </w:rPr>
  </w:style>
  <w:style w:type="character" w:customStyle="1" w:styleId="SubtitleChar">
    <w:name w:val="Subtitle Char"/>
    <w:basedOn w:val="DefaultParagraphFont"/>
    <w:link w:val="Subtitle"/>
    <w:rsid w:val="0013560E"/>
    <w:rPr>
      <w:rFonts w:ascii="Helvetica" w:eastAsia="Times New Roman" w:hAnsi="Helvetica" w:cs="Times New Roman"/>
      <w:b/>
      <w:sz w:val="20"/>
      <w:szCs w:val="20"/>
      <w:u w:val="single"/>
    </w:rPr>
  </w:style>
  <w:style w:type="paragraph" w:styleId="BodyTextIndent">
    <w:name w:val="Body Text Indent"/>
    <w:basedOn w:val="Normal"/>
    <w:link w:val="BodyTextIndentChar"/>
    <w:rsid w:val="0013560E"/>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13560E"/>
    <w:rPr>
      <w:rFonts w:ascii="Times New Roman" w:eastAsia="Times New Roman" w:hAnsi="Times New Roman" w:cs="Times New Roman"/>
      <w:sz w:val="24"/>
      <w:szCs w:val="24"/>
    </w:rPr>
  </w:style>
  <w:style w:type="paragraph" w:styleId="BlockText">
    <w:name w:val="Block Text"/>
    <w:basedOn w:val="Normal"/>
    <w:rsid w:val="0013560E"/>
    <w:pPr>
      <w:tabs>
        <w:tab w:val="left" w:pos="800"/>
        <w:tab w:val="left" w:pos="9619"/>
      </w:tabs>
      <w:spacing w:after="0" w:line="240" w:lineRule="auto"/>
      <w:ind w:left="180" w:right="-980"/>
      <w:jc w:val="both"/>
    </w:pPr>
    <w:rPr>
      <w:rFonts w:ascii="Helvetica" w:eastAsia="Times New Roman" w:hAnsi="Helvetica" w:cs="Times New Roman"/>
      <w:sz w:val="20"/>
      <w:szCs w:val="20"/>
    </w:rPr>
  </w:style>
  <w:style w:type="paragraph" w:styleId="BodyTextIndent3">
    <w:name w:val="Body Text Indent 3"/>
    <w:basedOn w:val="Normal"/>
    <w:link w:val="BodyTextIndent3Char"/>
    <w:rsid w:val="0013560E"/>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13560E"/>
    <w:rPr>
      <w:rFonts w:ascii="Times New Roman" w:eastAsia="Times New Roman" w:hAnsi="Times New Roman" w:cs="Times New Roman"/>
      <w:sz w:val="16"/>
      <w:szCs w:val="16"/>
    </w:rPr>
  </w:style>
  <w:style w:type="paragraph" w:customStyle="1" w:styleId="SUT">
    <w:name w:val="SUT"/>
    <w:basedOn w:val="Normal"/>
    <w:next w:val="DBSPR1"/>
    <w:rsid w:val="0013560E"/>
    <w:pPr>
      <w:suppressAutoHyphens/>
      <w:spacing w:before="240" w:after="0" w:line="240" w:lineRule="auto"/>
      <w:jc w:val="both"/>
      <w:outlineLvl w:val="0"/>
    </w:pPr>
    <w:rPr>
      <w:rFonts w:ascii="Arial" w:eastAsia="Times New Roman" w:hAnsi="Arial" w:cs="Times New Roman"/>
      <w:sz w:val="20"/>
      <w:szCs w:val="20"/>
    </w:rPr>
  </w:style>
  <w:style w:type="paragraph" w:customStyle="1" w:styleId="DST">
    <w:name w:val="DST"/>
    <w:basedOn w:val="Normal"/>
    <w:next w:val="DBSPR1"/>
    <w:rsid w:val="0013560E"/>
    <w:pPr>
      <w:suppressAutoHyphens/>
      <w:spacing w:before="240" w:after="0" w:line="240" w:lineRule="auto"/>
      <w:jc w:val="both"/>
      <w:outlineLvl w:val="0"/>
    </w:pPr>
    <w:rPr>
      <w:rFonts w:ascii="Arial" w:eastAsia="Times New Roman" w:hAnsi="Arial" w:cs="Times New Roman"/>
      <w:sz w:val="20"/>
      <w:szCs w:val="20"/>
    </w:rPr>
  </w:style>
  <w:style w:type="paragraph" w:customStyle="1" w:styleId="DBSPRT">
    <w:name w:val="DBS PRT"/>
    <w:basedOn w:val="Normal"/>
    <w:next w:val="DBSART"/>
    <w:autoRedefine/>
    <w:rsid w:val="0013560E"/>
    <w:pPr>
      <w:keepNext/>
      <w:suppressAutoHyphens/>
      <w:spacing w:before="480" w:after="0" w:line="240" w:lineRule="auto"/>
      <w:jc w:val="both"/>
      <w:outlineLvl w:val="0"/>
    </w:pPr>
    <w:rPr>
      <w:rFonts w:ascii="Arial" w:eastAsia="Times New Roman" w:hAnsi="Arial" w:cs="Times New Roman"/>
      <w:caps/>
      <w:sz w:val="20"/>
      <w:szCs w:val="20"/>
    </w:rPr>
  </w:style>
  <w:style w:type="paragraph" w:customStyle="1" w:styleId="DBSART">
    <w:name w:val="DBS ART"/>
    <w:basedOn w:val="Normal"/>
    <w:next w:val="DBSPR1"/>
    <w:autoRedefine/>
    <w:rsid w:val="0013560E"/>
    <w:pPr>
      <w:tabs>
        <w:tab w:val="left" w:pos="720"/>
      </w:tabs>
      <w:spacing w:after="0" w:line="240" w:lineRule="auto"/>
      <w:jc w:val="both"/>
    </w:pPr>
    <w:rPr>
      <w:rFonts w:ascii="Helvetica" w:eastAsia="Times New Roman" w:hAnsi="Helvetica" w:cs="Times New Roman"/>
      <w:sz w:val="20"/>
      <w:szCs w:val="20"/>
      <w:u w:val="single"/>
    </w:rPr>
  </w:style>
  <w:style w:type="paragraph" w:customStyle="1" w:styleId="DBSPR1">
    <w:name w:val="DBS PR1"/>
    <w:basedOn w:val="Normal"/>
    <w:autoRedefine/>
    <w:rsid w:val="0013560E"/>
    <w:pPr>
      <w:tabs>
        <w:tab w:val="left" w:pos="720"/>
      </w:tabs>
      <w:suppressAutoHyphens/>
      <w:spacing w:before="160" w:after="0" w:line="240" w:lineRule="auto"/>
      <w:jc w:val="both"/>
      <w:outlineLvl w:val="2"/>
    </w:pPr>
    <w:rPr>
      <w:rFonts w:ascii="Helvetica" w:eastAsia="Times New Roman" w:hAnsi="Helvetica" w:cs="Times New Roman"/>
      <w:sz w:val="20"/>
      <w:szCs w:val="20"/>
    </w:rPr>
  </w:style>
  <w:style w:type="paragraph" w:customStyle="1" w:styleId="DBSPR2">
    <w:name w:val="DBS PR2"/>
    <w:basedOn w:val="Normal"/>
    <w:autoRedefine/>
    <w:rsid w:val="0013560E"/>
    <w:pPr>
      <w:tabs>
        <w:tab w:val="left" w:pos="720"/>
        <w:tab w:val="left" w:pos="1440"/>
      </w:tabs>
      <w:suppressAutoHyphens/>
      <w:spacing w:after="0" w:line="240" w:lineRule="auto"/>
      <w:jc w:val="both"/>
      <w:outlineLvl w:val="3"/>
    </w:pPr>
    <w:rPr>
      <w:rFonts w:ascii="Helvetica" w:eastAsia="Times New Roman" w:hAnsi="Helvetica" w:cs="Times New Roman"/>
      <w:sz w:val="20"/>
      <w:szCs w:val="20"/>
    </w:rPr>
  </w:style>
  <w:style w:type="paragraph" w:customStyle="1" w:styleId="DBSPR3">
    <w:name w:val="DBS PR3"/>
    <w:basedOn w:val="Normal"/>
    <w:autoRedefine/>
    <w:rsid w:val="0013560E"/>
    <w:pPr>
      <w:tabs>
        <w:tab w:val="left" w:pos="2160"/>
      </w:tabs>
      <w:suppressAutoHyphens/>
      <w:spacing w:after="0" w:line="240" w:lineRule="auto"/>
      <w:ind w:left="1440"/>
      <w:jc w:val="both"/>
      <w:outlineLvl w:val="4"/>
    </w:pPr>
    <w:rPr>
      <w:rFonts w:ascii="Helvetica" w:eastAsia="Times New Roman" w:hAnsi="Helvetica" w:cs="Times New Roman"/>
      <w:sz w:val="20"/>
      <w:szCs w:val="20"/>
    </w:rPr>
  </w:style>
  <w:style w:type="paragraph" w:customStyle="1" w:styleId="DBSPR4">
    <w:name w:val="DBS PR4"/>
    <w:basedOn w:val="Normal"/>
    <w:autoRedefine/>
    <w:rsid w:val="0013560E"/>
    <w:pPr>
      <w:tabs>
        <w:tab w:val="left" w:pos="2592"/>
      </w:tabs>
      <w:suppressAutoHyphens/>
      <w:spacing w:before="20" w:after="0" w:line="240" w:lineRule="auto"/>
      <w:ind w:left="2592" w:hanging="576"/>
      <w:jc w:val="both"/>
      <w:outlineLvl w:val="5"/>
    </w:pPr>
    <w:rPr>
      <w:rFonts w:ascii="Arial" w:eastAsia="Times New Roman" w:hAnsi="Arial" w:cs="Times New Roman"/>
      <w:sz w:val="20"/>
      <w:szCs w:val="20"/>
    </w:rPr>
  </w:style>
  <w:style w:type="paragraph" w:customStyle="1" w:styleId="DBSPR5">
    <w:name w:val="DBS PR5"/>
    <w:basedOn w:val="Normal"/>
    <w:autoRedefine/>
    <w:rsid w:val="0013560E"/>
    <w:pPr>
      <w:tabs>
        <w:tab w:val="left" w:pos="3168"/>
      </w:tabs>
      <w:suppressAutoHyphens/>
      <w:spacing w:before="20" w:after="0" w:line="240" w:lineRule="auto"/>
      <w:ind w:left="3168" w:hanging="576"/>
      <w:jc w:val="both"/>
      <w:outlineLvl w:val="6"/>
    </w:pPr>
    <w:rPr>
      <w:rFonts w:ascii="Arial" w:eastAsia="Times New Roman" w:hAnsi="Arial" w:cs="Times New Roman"/>
      <w:sz w:val="20"/>
      <w:szCs w:val="20"/>
    </w:rPr>
  </w:style>
  <w:style w:type="paragraph" w:styleId="BodyText3">
    <w:name w:val="Body Text 3"/>
    <w:basedOn w:val="Normal"/>
    <w:link w:val="BodyText3Char"/>
    <w:rsid w:val="0013560E"/>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3560E"/>
    <w:rPr>
      <w:rFonts w:ascii="Times New Roman" w:eastAsia="Times New Roman" w:hAnsi="Times New Roman" w:cs="Times New Roman"/>
      <w:sz w:val="16"/>
      <w:szCs w:val="16"/>
    </w:rPr>
  </w:style>
  <w:style w:type="paragraph" w:customStyle="1" w:styleId="ARCATParagraph">
    <w:name w:val="ARCAT Paragraph"/>
    <w:rsid w:val="0013560E"/>
    <w:pPr>
      <w:widowControl w:val="0"/>
      <w:autoSpaceDE w:val="0"/>
      <w:autoSpaceDN w:val="0"/>
      <w:adjustRightInd w:val="0"/>
      <w:spacing w:after="0" w:line="240" w:lineRule="auto"/>
    </w:pPr>
    <w:rPr>
      <w:rFonts w:ascii="Arial" w:eastAsia="Times New Roman" w:hAnsi="Arial" w:cs="Times New Roman"/>
      <w:sz w:val="24"/>
      <w:szCs w:val="20"/>
    </w:rPr>
  </w:style>
  <w:style w:type="paragraph" w:customStyle="1" w:styleId="ARCATSubPara">
    <w:name w:val="ARCAT SubPara"/>
    <w:rsid w:val="0013560E"/>
    <w:pPr>
      <w:widowControl w:val="0"/>
      <w:autoSpaceDE w:val="0"/>
      <w:autoSpaceDN w:val="0"/>
      <w:adjustRightInd w:val="0"/>
      <w:spacing w:after="0" w:line="240" w:lineRule="auto"/>
    </w:pPr>
    <w:rPr>
      <w:rFonts w:ascii="Arial" w:eastAsia="Times New Roman" w:hAnsi="Arial" w:cs="Times New Roman"/>
      <w:sz w:val="24"/>
      <w:szCs w:val="20"/>
    </w:rPr>
  </w:style>
  <w:style w:type="paragraph" w:customStyle="1" w:styleId="ARCATSubSub1">
    <w:name w:val="ARCAT SubSub1"/>
    <w:rsid w:val="0013560E"/>
    <w:pPr>
      <w:widowControl w:val="0"/>
      <w:autoSpaceDE w:val="0"/>
      <w:autoSpaceDN w:val="0"/>
      <w:adjustRightInd w:val="0"/>
      <w:spacing w:after="0" w:line="240" w:lineRule="auto"/>
    </w:pPr>
    <w:rPr>
      <w:rFonts w:ascii="Arial" w:eastAsia="Times New Roman" w:hAnsi="Arial" w:cs="Times New Roman"/>
      <w:sz w:val="24"/>
      <w:szCs w:val="20"/>
    </w:rPr>
  </w:style>
  <w:style w:type="paragraph" w:customStyle="1" w:styleId="ARCATSubSub2">
    <w:name w:val="ARCAT SubSub2"/>
    <w:rsid w:val="0013560E"/>
    <w:pPr>
      <w:widowControl w:val="0"/>
      <w:autoSpaceDE w:val="0"/>
      <w:autoSpaceDN w:val="0"/>
      <w:adjustRightInd w:val="0"/>
      <w:spacing w:after="0" w:line="240" w:lineRule="auto"/>
    </w:pPr>
    <w:rPr>
      <w:rFonts w:ascii="Arial" w:eastAsia="Times New Roman" w:hAnsi="Arial" w:cs="Times New Roman"/>
      <w:sz w:val="24"/>
      <w:szCs w:val="20"/>
    </w:rPr>
  </w:style>
  <w:style w:type="paragraph" w:styleId="EndnoteText">
    <w:name w:val="endnote text"/>
    <w:basedOn w:val="Normal"/>
    <w:link w:val="EndnoteTextChar"/>
    <w:rsid w:val="0013560E"/>
    <w:pPr>
      <w:spacing w:after="0" w:line="240" w:lineRule="auto"/>
    </w:pPr>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13560E"/>
    <w:rPr>
      <w:rFonts w:ascii="Helvetica" w:eastAsia="Times New Roman" w:hAnsi="Helvetica" w:cs="Times New Roman"/>
      <w:sz w:val="20"/>
      <w:szCs w:val="20"/>
    </w:rPr>
  </w:style>
  <w:style w:type="paragraph" w:styleId="CommentText">
    <w:name w:val="annotation text"/>
    <w:basedOn w:val="Normal"/>
    <w:link w:val="CommentTextChar"/>
    <w:rsid w:val="0013560E"/>
    <w:pPr>
      <w:widowControl w:val="0"/>
      <w:spacing w:after="0" w:line="240" w:lineRule="auto"/>
    </w:pPr>
    <w:rPr>
      <w:rFonts w:ascii="Courier" w:eastAsia="Times New Roman" w:hAnsi="Courier" w:cs="Times New Roman"/>
      <w:sz w:val="20"/>
      <w:szCs w:val="20"/>
    </w:rPr>
  </w:style>
  <w:style w:type="character" w:customStyle="1" w:styleId="CommentTextChar">
    <w:name w:val="Comment Text Char"/>
    <w:basedOn w:val="DefaultParagraphFont"/>
    <w:link w:val="CommentText"/>
    <w:rsid w:val="0013560E"/>
    <w:rPr>
      <w:rFonts w:ascii="Courier" w:eastAsia="Times New Roman" w:hAnsi="Courier" w:cs="Times New Roman"/>
      <w:sz w:val="20"/>
      <w:szCs w:val="20"/>
    </w:rPr>
  </w:style>
  <w:style w:type="character" w:styleId="CommentReference">
    <w:name w:val="annotation reference"/>
    <w:basedOn w:val="DefaultParagraphFont"/>
    <w:rsid w:val="0013560E"/>
    <w:rPr>
      <w:sz w:val="18"/>
      <w:szCs w:val="18"/>
    </w:rPr>
  </w:style>
  <w:style w:type="paragraph" w:styleId="ListBullet">
    <w:name w:val="List Bullet"/>
    <w:basedOn w:val="Normal"/>
    <w:rsid w:val="0013560E"/>
    <w:pPr>
      <w:numPr>
        <w:numId w:val="2"/>
      </w:numPr>
      <w:spacing w:after="0" w:line="240" w:lineRule="auto"/>
      <w:contextualSpacing/>
    </w:pPr>
    <w:rPr>
      <w:rFonts w:ascii="Times New Roman" w:eastAsia="Times New Roman" w:hAnsi="Times New Roman" w:cs="Times New Roman"/>
      <w:sz w:val="24"/>
      <w:szCs w:val="24"/>
    </w:rPr>
  </w:style>
  <w:style w:type="paragraph" w:customStyle="1" w:styleId="Default">
    <w:name w:val="Default"/>
    <w:rsid w:val="0013560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Level2">
    <w:name w:val="Level 2"/>
    <w:basedOn w:val="Normal"/>
    <w:rsid w:val="0013560E"/>
    <w:pPr>
      <w:widowControl w:val="0"/>
      <w:numPr>
        <w:numId w:val="5"/>
      </w:numPr>
      <w:autoSpaceDE w:val="0"/>
      <w:autoSpaceDN w:val="0"/>
      <w:adjustRightInd w:val="0"/>
      <w:spacing w:after="0" w:line="240" w:lineRule="auto"/>
      <w:ind w:left="1440" w:hanging="720"/>
      <w:outlineLvl w:val="1"/>
    </w:pPr>
    <w:rPr>
      <w:rFonts w:ascii="Courier" w:eastAsia="Times New Roman" w:hAnsi="Courier" w:cs="Times New Roman"/>
      <w:sz w:val="20"/>
      <w:szCs w:val="24"/>
    </w:rPr>
  </w:style>
  <w:style w:type="paragraph" w:customStyle="1" w:styleId="a">
    <w:name w:val="_"/>
    <w:basedOn w:val="Normal"/>
    <w:rsid w:val="0013560E"/>
    <w:pPr>
      <w:widowControl w:val="0"/>
      <w:numPr>
        <w:ilvl w:val="1"/>
        <w:numId w:val="5"/>
      </w:numPr>
      <w:autoSpaceDE w:val="0"/>
      <w:autoSpaceDN w:val="0"/>
      <w:adjustRightInd w:val="0"/>
      <w:spacing w:after="0" w:line="240" w:lineRule="auto"/>
      <w:ind w:left="1440" w:hanging="720"/>
    </w:pPr>
    <w:rPr>
      <w:rFonts w:ascii="Courier" w:eastAsia="Times New Roman" w:hAnsi="Courier" w:cs="Times New Roman"/>
      <w:sz w:val="20"/>
      <w:szCs w:val="24"/>
    </w:rPr>
  </w:style>
  <w:style w:type="paragraph" w:styleId="TOC1">
    <w:name w:val="toc 1"/>
    <w:basedOn w:val="Normal"/>
    <w:next w:val="Normal"/>
    <w:autoRedefine/>
    <w:rsid w:val="0013560E"/>
    <w:pPr>
      <w:widowControl w:val="0"/>
      <w:autoSpaceDE w:val="0"/>
      <w:autoSpaceDN w:val="0"/>
      <w:adjustRightInd w:val="0"/>
      <w:spacing w:after="0" w:line="240" w:lineRule="auto"/>
    </w:pPr>
    <w:rPr>
      <w:rFonts w:ascii="Times New Roman" w:eastAsia="Times New Roman" w:hAnsi="Times New Roman" w:cs="Times New Roman"/>
      <w:b/>
      <w:bCs/>
      <w:szCs w:val="20"/>
    </w:rPr>
  </w:style>
  <w:style w:type="paragraph" w:styleId="Index1">
    <w:name w:val="index 1"/>
    <w:basedOn w:val="Normal"/>
    <w:next w:val="Normal"/>
    <w:autoRedefine/>
    <w:rsid w:val="0013560E"/>
    <w:pPr>
      <w:widowControl w:val="0"/>
      <w:autoSpaceDE w:val="0"/>
      <w:autoSpaceDN w:val="0"/>
      <w:adjustRightInd w:val="0"/>
      <w:spacing w:after="0" w:line="240" w:lineRule="auto"/>
      <w:ind w:left="200" w:hanging="200"/>
    </w:pPr>
    <w:rPr>
      <w:rFonts w:ascii="Courier" w:eastAsia="Times New Roman" w:hAnsi="Courier" w:cs="Times New Roman"/>
      <w:sz w:val="20"/>
      <w:szCs w:val="24"/>
    </w:rPr>
  </w:style>
  <w:style w:type="table" w:styleId="TableGrid10">
    <w:name w:val="Table Grid 1"/>
    <w:basedOn w:val="TableNormal"/>
    <w:rsid w:val="0013560E"/>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5">
    <w:name w:val="H5"/>
    <w:basedOn w:val="Normal"/>
    <w:next w:val="Normal"/>
    <w:rsid w:val="0013560E"/>
    <w:pPr>
      <w:keepNext/>
      <w:widowControl w:val="0"/>
      <w:spacing w:before="100" w:after="100" w:line="240" w:lineRule="auto"/>
    </w:pPr>
    <w:rPr>
      <w:rFonts w:ascii="Times New Roman" w:eastAsia="Times New Roman" w:hAnsi="Times New Roman" w:cs="Times New Roman"/>
      <w:b/>
      <w:sz w:val="20"/>
      <w:szCs w:val="20"/>
    </w:rPr>
  </w:style>
  <w:style w:type="character" w:customStyle="1" w:styleId="TerryMcKee">
    <w:name w:val="Terry McKee"/>
    <w:semiHidden/>
    <w:rsid w:val="0013560E"/>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rsid w:val="0013560E"/>
    <w:pPr>
      <w:spacing w:after="0" w:line="240" w:lineRule="auto"/>
      <w:ind w:left="240"/>
    </w:pPr>
    <w:rPr>
      <w:rFonts w:ascii="Times New Roman" w:eastAsia="Times New Roman" w:hAnsi="Times New Roman" w:cs="Times New Roman"/>
      <w:sz w:val="24"/>
      <w:szCs w:val="24"/>
    </w:rPr>
  </w:style>
  <w:style w:type="character" w:styleId="FootnoteReference">
    <w:name w:val="footnote reference"/>
    <w:rsid w:val="0013560E"/>
  </w:style>
  <w:style w:type="paragraph" w:customStyle="1" w:styleId="Level1">
    <w:name w:val="Level 1"/>
    <w:basedOn w:val="Normal"/>
    <w:rsid w:val="0013560E"/>
    <w:pPr>
      <w:widowControl w:val="0"/>
      <w:autoSpaceDE w:val="0"/>
      <w:autoSpaceDN w:val="0"/>
      <w:adjustRightInd w:val="0"/>
      <w:spacing w:after="0" w:line="240" w:lineRule="auto"/>
      <w:ind w:left="1440" w:hanging="720"/>
      <w:outlineLvl w:val="0"/>
    </w:pPr>
    <w:rPr>
      <w:rFonts w:ascii="Courier" w:eastAsia="Times New Roman" w:hAnsi="Courier" w:cs="Times New Roman"/>
      <w:sz w:val="20"/>
      <w:szCs w:val="24"/>
    </w:rPr>
  </w:style>
  <w:style w:type="paragraph" w:customStyle="1" w:styleId="p5">
    <w:name w:val="p5"/>
    <w:basedOn w:val="Normal"/>
    <w:rsid w:val="0013560E"/>
    <w:pPr>
      <w:widowControl w:val="0"/>
      <w:tabs>
        <w:tab w:val="left" w:pos="759"/>
      </w:tabs>
      <w:autoSpaceDE w:val="0"/>
      <w:autoSpaceDN w:val="0"/>
      <w:adjustRightInd w:val="0"/>
      <w:spacing w:after="0" w:line="240" w:lineRule="auto"/>
      <w:ind w:left="681" w:hanging="759"/>
    </w:pPr>
    <w:rPr>
      <w:rFonts w:ascii="Times New Roman" w:eastAsia="Times New Roman" w:hAnsi="Times New Roman" w:cs="Times New Roman"/>
      <w:sz w:val="20"/>
      <w:szCs w:val="24"/>
    </w:rPr>
  </w:style>
  <w:style w:type="paragraph" w:customStyle="1" w:styleId="p10">
    <w:name w:val="p10"/>
    <w:basedOn w:val="Normal"/>
    <w:rsid w:val="0013560E"/>
    <w:pPr>
      <w:widowControl w:val="0"/>
      <w:tabs>
        <w:tab w:val="left" w:pos="754"/>
      </w:tabs>
      <w:autoSpaceDE w:val="0"/>
      <w:autoSpaceDN w:val="0"/>
      <w:adjustRightInd w:val="0"/>
      <w:spacing w:after="0" w:line="240" w:lineRule="auto"/>
      <w:ind w:left="686" w:hanging="754"/>
    </w:pPr>
    <w:rPr>
      <w:rFonts w:ascii="Times New Roman" w:eastAsia="Times New Roman" w:hAnsi="Times New Roman" w:cs="Times New Roman"/>
      <w:sz w:val="20"/>
      <w:szCs w:val="24"/>
    </w:rPr>
  </w:style>
  <w:style w:type="paragraph" w:customStyle="1" w:styleId="p12">
    <w:name w:val="p12"/>
    <w:basedOn w:val="Normal"/>
    <w:rsid w:val="0013560E"/>
    <w:pPr>
      <w:widowControl w:val="0"/>
      <w:tabs>
        <w:tab w:val="left" w:pos="204"/>
      </w:tabs>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p18">
    <w:name w:val="p18"/>
    <w:basedOn w:val="Normal"/>
    <w:rsid w:val="0013560E"/>
    <w:pPr>
      <w:widowControl w:val="0"/>
      <w:tabs>
        <w:tab w:val="left" w:pos="413"/>
        <w:tab w:val="left" w:pos="759"/>
      </w:tabs>
      <w:autoSpaceDE w:val="0"/>
      <w:autoSpaceDN w:val="0"/>
      <w:adjustRightInd w:val="0"/>
      <w:spacing w:after="0" w:line="240" w:lineRule="auto"/>
      <w:ind w:left="759" w:hanging="346"/>
    </w:pPr>
    <w:rPr>
      <w:rFonts w:ascii="Times New Roman" w:eastAsia="Times New Roman" w:hAnsi="Times New Roman" w:cs="Times New Roman"/>
      <w:sz w:val="20"/>
      <w:szCs w:val="24"/>
    </w:rPr>
  </w:style>
  <w:style w:type="paragraph" w:customStyle="1" w:styleId="OmniPage12">
    <w:name w:val="OmniPage #12"/>
    <w:rsid w:val="0013560E"/>
    <w:pPr>
      <w:widowControl w:val="0"/>
      <w:tabs>
        <w:tab w:val="left" w:pos="100"/>
        <w:tab w:val="right" w:pos="9360"/>
      </w:tabs>
      <w:spacing w:after="0" w:line="240" w:lineRule="auto"/>
      <w:jc w:val="center"/>
    </w:pPr>
    <w:rPr>
      <w:rFonts w:ascii="Courier" w:eastAsia="Times New Roman" w:hAnsi="Courier" w:cs="Times New Roman"/>
      <w:sz w:val="20"/>
      <w:szCs w:val="20"/>
    </w:rPr>
  </w:style>
  <w:style w:type="paragraph" w:customStyle="1" w:styleId="Style1">
    <w:name w:val="Style1"/>
    <w:basedOn w:val="Normal"/>
    <w:rsid w:val="0013560E"/>
    <w:pPr>
      <w:tabs>
        <w:tab w:val="left" w:pos="821"/>
        <w:tab w:val="right" w:pos="8505"/>
      </w:tabs>
      <w:spacing w:after="0"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13560E"/>
    <w:pPr>
      <w:widowControl w:val="0"/>
      <w:tabs>
        <w:tab w:val="num" w:pos="720"/>
      </w:tabs>
      <w:autoSpaceDE w:val="0"/>
      <w:autoSpaceDN w:val="0"/>
      <w:adjustRightInd w:val="0"/>
      <w:spacing w:after="0" w:line="240" w:lineRule="auto"/>
      <w:ind w:left="720" w:hanging="720"/>
    </w:pPr>
    <w:rPr>
      <w:rFonts w:ascii="Times New Roman" w:eastAsia="Times New Roman" w:hAnsi="Times New Roman" w:cs="Times New Roman"/>
      <w:sz w:val="24"/>
      <w:szCs w:val="24"/>
    </w:rPr>
  </w:style>
  <w:style w:type="character" w:customStyle="1" w:styleId="CharChar9">
    <w:name w:val="Char Char9"/>
    <w:rsid w:val="0013560E"/>
    <w:rPr>
      <w:b/>
      <w:bCs/>
      <w:sz w:val="24"/>
      <w:szCs w:val="24"/>
      <w:lang w:val="en-US" w:eastAsia="en-US" w:bidi="ar-SA"/>
    </w:rPr>
  </w:style>
  <w:style w:type="paragraph" w:styleId="CommentSubject">
    <w:name w:val="annotation subject"/>
    <w:basedOn w:val="CommentText"/>
    <w:next w:val="CommentText"/>
    <w:link w:val="CommentSubjectChar"/>
    <w:rsid w:val="0013560E"/>
    <w:pPr>
      <w:widowControl/>
    </w:pPr>
    <w:rPr>
      <w:rFonts w:ascii="Times New Roman" w:hAnsi="Times New Roman"/>
      <w:b/>
      <w:bCs/>
    </w:rPr>
  </w:style>
  <w:style w:type="character" w:customStyle="1" w:styleId="CommentSubjectChar">
    <w:name w:val="Comment Subject Char"/>
    <w:basedOn w:val="CommentTextChar"/>
    <w:link w:val="CommentSubject"/>
    <w:rsid w:val="0013560E"/>
    <w:rPr>
      <w:rFonts w:ascii="Times New Roman" w:eastAsia="Times New Roman" w:hAnsi="Times New Roman" w:cs="Times New Roman"/>
      <w:b/>
      <w:bCs/>
      <w:sz w:val="20"/>
      <w:szCs w:val="20"/>
    </w:rPr>
  </w:style>
  <w:style w:type="character" w:customStyle="1" w:styleId="dcook">
    <w:name w:val="dcook"/>
    <w:semiHidden/>
    <w:rsid w:val="0013560E"/>
    <w:rPr>
      <w:rFonts w:ascii="Arial" w:hAnsi="Arial" w:cs="Arial"/>
      <w:color w:val="auto"/>
      <w:sz w:val="20"/>
      <w:szCs w:val="20"/>
    </w:rPr>
  </w:style>
  <w:style w:type="character" w:customStyle="1" w:styleId="DeltaViewDeletion">
    <w:name w:val="DeltaView Deletion"/>
    <w:rsid w:val="0013560E"/>
    <w:rPr>
      <w:strike/>
      <w:color w:val="FF0000"/>
      <w:spacing w:val="0"/>
    </w:rPr>
  </w:style>
  <w:style w:type="paragraph" w:customStyle="1" w:styleId="Level3">
    <w:name w:val="Level 3"/>
    <w:basedOn w:val="Normal"/>
    <w:rsid w:val="0013560E"/>
    <w:pPr>
      <w:widowControl w:val="0"/>
      <w:autoSpaceDE w:val="0"/>
      <w:autoSpaceDN w:val="0"/>
      <w:adjustRightInd w:val="0"/>
      <w:spacing w:after="0" w:line="240" w:lineRule="auto"/>
      <w:ind w:left="2160" w:hanging="720"/>
      <w:outlineLvl w:val="2"/>
    </w:pPr>
    <w:rPr>
      <w:rFonts w:ascii="Times New Roman" w:eastAsia="Times New Roman" w:hAnsi="Times New Roman" w:cs="Times New Roman"/>
      <w:sz w:val="24"/>
      <w:szCs w:val="24"/>
    </w:rPr>
  </w:style>
  <w:style w:type="character" w:customStyle="1" w:styleId="Hypertext">
    <w:name w:val="Hypertext"/>
    <w:rsid w:val="0013560E"/>
    <w:rPr>
      <w:color w:val="0000FF"/>
      <w:u w:val="single"/>
    </w:rPr>
  </w:style>
  <w:style w:type="character" w:customStyle="1" w:styleId="CharChar2">
    <w:name w:val="Char Char2"/>
    <w:rsid w:val="0013560E"/>
    <w:rPr>
      <w:b/>
      <w:bCs/>
      <w:sz w:val="24"/>
      <w:szCs w:val="24"/>
      <w:lang w:val="en-US" w:eastAsia="en-US" w:bidi="ar-SA"/>
    </w:rPr>
  </w:style>
  <w:style w:type="paragraph" w:customStyle="1" w:styleId="AIAAgreementBodyText">
    <w:name w:val="AIA Agreement Body Text"/>
    <w:rsid w:val="0013560E"/>
    <w:pPr>
      <w:tabs>
        <w:tab w:val="left" w:pos="720"/>
      </w:tabs>
      <w:spacing w:after="0" w:line="240" w:lineRule="auto"/>
    </w:pPr>
    <w:rPr>
      <w:rFonts w:ascii="Times New Roman" w:eastAsia="Times New Roman" w:hAnsi="Times New Roman" w:cs="Times New Roman"/>
      <w:sz w:val="20"/>
      <w:szCs w:val="20"/>
    </w:rPr>
  </w:style>
  <w:style w:type="character" w:customStyle="1" w:styleId="AIAParagraphNumber">
    <w:name w:val="AIA Paragraph Number"/>
    <w:rsid w:val="0013560E"/>
    <w:rPr>
      <w:rFonts w:ascii="Arial Narrow" w:hAnsi="Arial Narrow" w:cs="Arial Narrow"/>
      <w:b/>
      <w:bCs/>
      <w:sz w:val="20"/>
      <w:szCs w:val="20"/>
    </w:rPr>
  </w:style>
  <w:style w:type="table" w:styleId="TableGrid2">
    <w:name w:val="Table Grid 2"/>
    <w:basedOn w:val="TableNormal"/>
    <w:rsid w:val="0013560E"/>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Normal1">
    <w:name w:val="Normal1"/>
    <w:basedOn w:val="Normal"/>
    <w:rsid w:val="001356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0020paragraph">
    <w:name w:val="list_0020paragraph"/>
    <w:basedOn w:val="Normal"/>
    <w:rsid w:val="001356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2">
    <w:name w:val="Body Text 22"/>
    <w:basedOn w:val="Normal"/>
    <w:rsid w:val="0013560E"/>
    <w:pPr>
      <w:widowControl w:val="0"/>
      <w:overflowPunct w:val="0"/>
      <w:autoSpaceDE w:val="0"/>
      <w:autoSpaceDN w:val="0"/>
      <w:adjustRightInd w:val="0"/>
      <w:spacing w:after="0" w:line="240" w:lineRule="auto"/>
      <w:ind w:left="720"/>
      <w:jc w:val="both"/>
      <w:textAlignment w:val="baseline"/>
    </w:pPr>
    <w:rPr>
      <w:rFonts w:ascii="Arial" w:eastAsia="Times New Roman" w:hAnsi="Arial" w:cs="Times New Roman"/>
      <w:sz w:val="24"/>
      <w:szCs w:val="20"/>
    </w:rPr>
  </w:style>
  <w:style w:type="table" w:customStyle="1" w:styleId="Calendar1">
    <w:name w:val="Calendar 1"/>
    <w:basedOn w:val="TableNormal"/>
    <w:uiPriority w:val="99"/>
    <w:qFormat/>
    <w:rsid w:val="0013560E"/>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TableParagraph">
    <w:name w:val="Table Paragraph"/>
    <w:basedOn w:val="Normal"/>
    <w:uiPriority w:val="1"/>
    <w:qFormat/>
    <w:rsid w:val="0013560E"/>
    <w:pPr>
      <w:widowControl w:val="0"/>
      <w:spacing w:after="0" w:line="240" w:lineRule="auto"/>
    </w:pPr>
  </w:style>
  <w:style w:type="paragraph" w:customStyle="1" w:styleId="BodyText21">
    <w:name w:val="Body Text 21"/>
    <w:basedOn w:val="Normal"/>
    <w:rsid w:val="0013560E"/>
    <w:pPr>
      <w:widowControl w:val="0"/>
      <w:tabs>
        <w:tab w:val="left" w:pos="1440"/>
      </w:tabs>
      <w:overflowPunct w:val="0"/>
      <w:autoSpaceDE w:val="0"/>
      <w:autoSpaceDN w:val="0"/>
      <w:adjustRightInd w:val="0"/>
      <w:spacing w:after="0" w:line="240" w:lineRule="auto"/>
      <w:ind w:left="1440" w:hanging="360"/>
      <w:textAlignment w:val="baseline"/>
    </w:pPr>
    <w:rPr>
      <w:rFonts w:ascii="Arial" w:eastAsia="Times New Roman" w:hAnsi="Arial"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annotation subject" w:uiPriority="0"/>
    <w:lsdException w:name="Table Grid 1" w:uiPriority="0"/>
    <w:lsdException w:name="Table Grid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3560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1"/>
    <w:qFormat/>
    <w:rsid w:val="0013560E"/>
    <w:pPr>
      <w:keepNext/>
      <w:widowControl w:val="0"/>
      <w:autoSpaceDE w:val="0"/>
      <w:autoSpaceDN w:val="0"/>
      <w:adjustRightInd w:val="0"/>
      <w:spacing w:after="0" w:line="240" w:lineRule="auto"/>
      <w:jc w:val="both"/>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13560E"/>
    <w:pPr>
      <w:keepNext/>
      <w:widowControl w:val="0"/>
      <w:autoSpaceDE w:val="0"/>
      <w:autoSpaceDN w:val="0"/>
      <w:adjustRightInd w:val="0"/>
      <w:spacing w:after="0" w:line="240" w:lineRule="auto"/>
      <w:jc w:val="both"/>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qFormat/>
    <w:rsid w:val="0013560E"/>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13560E"/>
    <w:pPr>
      <w:keepNext/>
      <w:widowControl w:val="0"/>
      <w:autoSpaceDE w:val="0"/>
      <w:autoSpaceDN w:val="0"/>
      <w:adjustRightInd w:val="0"/>
      <w:spacing w:after="0" w:line="240" w:lineRule="auto"/>
      <w:ind w:left="720"/>
      <w:outlineLvl w:val="4"/>
    </w:pPr>
    <w:rPr>
      <w:rFonts w:ascii="Times New Roman" w:eastAsia="Times New Roman" w:hAnsi="Times New Roman" w:cs="Times New Roman"/>
      <w:b/>
      <w:bCs/>
      <w:sz w:val="24"/>
      <w:szCs w:val="24"/>
      <w:u w:val="single"/>
    </w:rPr>
  </w:style>
  <w:style w:type="paragraph" w:styleId="Heading6">
    <w:name w:val="heading 6"/>
    <w:basedOn w:val="Normal"/>
    <w:next w:val="Normal"/>
    <w:link w:val="Heading6Char"/>
    <w:unhideWhenUsed/>
    <w:qFormat/>
    <w:rsid w:val="0013560E"/>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Heading7">
    <w:name w:val="heading 7"/>
    <w:basedOn w:val="Normal"/>
    <w:next w:val="Normal"/>
    <w:link w:val="Heading7Char"/>
    <w:qFormat/>
    <w:rsid w:val="0013560E"/>
    <w:pPr>
      <w:widowControl w:val="0"/>
      <w:autoSpaceDE w:val="0"/>
      <w:autoSpaceDN w:val="0"/>
      <w:adjustRightInd w:val="0"/>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3560E"/>
    <w:pPr>
      <w:widowControl w:val="0"/>
      <w:autoSpaceDE w:val="0"/>
      <w:autoSpaceDN w:val="0"/>
      <w:adjustRightInd w:val="0"/>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13560E"/>
    <w:pPr>
      <w:keepNext/>
      <w:widowControl w:val="0"/>
      <w:autoSpaceDE w:val="0"/>
      <w:autoSpaceDN w:val="0"/>
      <w:adjustRightInd w:val="0"/>
      <w:spacing w:after="0" w:line="240" w:lineRule="auto"/>
      <w:jc w:val="center"/>
      <w:outlineLvl w:val="8"/>
    </w:pPr>
    <w:rPr>
      <w:rFonts w:ascii="Times New Roman" w:eastAsia="Times New Roman" w:hAnsi="Times New Roman" w:cs="Times New Roman"/>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A459E6"/>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Header">
    <w:name w:val="header"/>
    <w:basedOn w:val="Normal"/>
    <w:link w:val="HeaderChar"/>
    <w:uiPriority w:val="99"/>
    <w:unhideWhenUsed/>
    <w:rsid w:val="00D26F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F76"/>
  </w:style>
  <w:style w:type="paragraph" w:styleId="Footer">
    <w:name w:val="footer"/>
    <w:basedOn w:val="Normal"/>
    <w:link w:val="FooterChar"/>
    <w:uiPriority w:val="99"/>
    <w:unhideWhenUsed/>
    <w:rsid w:val="00D26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F76"/>
  </w:style>
  <w:style w:type="paragraph" w:styleId="BalloonText">
    <w:name w:val="Balloon Text"/>
    <w:basedOn w:val="Normal"/>
    <w:link w:val="BalloonTextChar"/>
    <w:semiHidden/>
    <w:unhideWhenUsed/>
    <w:rsid w:val="00CD4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D4F9C"/>
    <w:rPr>
      <w:rFonts w:ascii="Tahoma" w:hAnsi="Tahoma" w:cs="Tahoma"/>
      <w:sz w:val="16"/>
      <w:szCs w:val="16"/>
    </w:rPr>
  </w:style>
  <w:style w:type="character" w:customStyle="1" w:styleId="Heading1Char">
    <w:name w:val="Heading 1 Char"/>
    <w:basedOn w:val="DefaultParagraphFont"/>
    <w:link w:val="Heading1"/>
    <w:rsid w:val="0013560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rsid w:val="0013560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13560E"/>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rsid w:val="0013560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13560E"/>
    <w:rPr>
      <w:rFonts w:ascii="Times New Roman" w:eastAsia="Times New Roman" w:hAnsi="Times New Roman" w:cs="Times New Roman"/>
      <w:b/>
      <w:bCs/>
      <w:sz w:val="24"/>
      <w:szCs w:val="24"/>
      <w:u w:val="single"/>
    </w:rPr>
  </w:style>
  <w:style w:type="character" w:customStyle="1" w:styleId="Heading6Char">
    <w:name w:val="Heading 6 Char"/>
    <w:basedOn w:val="DefaultParagraphFont"/>
    <w:link w:val="Heading6"/>
    <w:rsid w:val="0013560E"/>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rsid w:val="0013560E"/>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3560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13560E"/>
    <w:rPr>
      <w:rFonts w:ascii="Times New Roman" w:eastAsia="Times New Roman" w:hAnsi="Times New Roman" w:cs="Times New Roman"/>
      <w:b/>
      <w:bCs/>
      <w:sz w:val="32"/>
      <w:szCs w:val="24"/>
    </w:rPr>
  </w:style>
  <w:style w:type="paragraph" w:customStyle="1" w:styleId="NormalParagraphStyle">
    <w:name w:val="NormalParagraphStyle"/>
    <w:basedOn w:val="Normal"/>
    <w:rsid w:val="0013560E"/>
    <w:pPr>
      <w:autoSpaceDE w:val="0"/>
      <w:autoSpaceDN w:val="0"/>
      <w:adjustRightInd w:val="0"/>
      <w:spacing w:after="0" w:line="288" w:lineRule="auto"/>
      <w:textAlignment w:val="center"/>
    </w:pPr>
    <w:rPr>
      <w:rFonts w:ascii="Times" w:eastAsia="Times New Roman" w:hAnsi="Times" w:cs="Times"/>
      <w:color w:val="000000"/>
      <w:sz w:val="24"/>
      <w:szCs w:val="24"/>
    </w:rPr>
  </w:style>
  <w:style w:type="table" w:styleId="TableGrid">
    <w:name w:val="Table Grid"/>
    <w:basedOn w:val="TableNormal"/>
    <w:rsid w:val="001356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13560E"/>
    <w:rPr>
      <w:b/>
      <w:bCs/>
      <w:smallCaps/>
      <w:color w:val="C0504D" w:themeColor="accent2"/>
      <w:spacing w:val="5"/>
      <w:u w:val="single"/>
    </w:rPr>
  </w:style>
  <w:style w:type="character" w:styleId="Strong">
    <w:name w:val="Strong"/>
    <w:uiPriority w:val="22"/>
    <w:qFormat/>
    <w:rsid w:val="0013560E"/>
    <w:rPr>
      <w:b/>
      <w:bCs/>
    </w:rPr>
  </w:style>
  <w:style w:type="character" w:styleId="Hyperlink">
    <w:name w:val="Hyperlink"/>
    <w:rsid w:val="0013560E"/>
    <w:rPr>
      <w:b/>
      <w:bCs/>
      <w:color w:val="000080"/>
      <w:sz w:val="18"/>
      <w:szCs w:val="18"/>
      <w:u w:val="single"/>
    </w:rPr>
  </w:style>
  <w:style w:type="paragraph" w:styleId="PlainText">
    <w:name w:val="Plain Text"/>
    <w:basedOn w:val="Normal"/>
    <w:link w:val="PlainTextChar"/>
    <w:uiPriority w:val="99"/>
    <w:rsid w:val="0013560E"/>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13560E"/>
    <w:rPr>
      <w:rFonts w:ascii="Courier New" w:eastAsia="Times New Roman" w:hAnsi="Courier New" w:cs="Courier New"/>
      <w:sz w:val="20"/>
      <w:szCs w:val="20"/>
    </w:rPr>
  </w:style>
  <w:style w:type="paragraph" w:styleId="BodyText">
    <w:name w:val="Body Text"/>
    <w:basedOn w:val="Normal"/>
    <w:link w:val="BodyTextChar"/>
    <w:rsid w:val="0013560E"/>
    <w:pPr>
      <w:widowControl w:val="0"/>
      <w:autoSpaceDE w:val="0"/>
      <w:autoSpaceDN w:val="0"/>
      <w:adjustRightInd w:val="0"/>
      <w:spacing w:after="0" w:line="240" w:lineRule="auto"/>
      <w:jc w:val="both"/>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13560E"/>
    <w:rPr>
      <w:rFonts w:ascii="Times New Roman" w:eastAsia="Times New Roman" w:hAnsi="Times New Roman" w:cs="Times New Roman"/>
      <w:b/>
      <w:bCs/>
      <w:sz w:val="24"/>
      <w:szCs w:val="24"/>
    </w:rPr>
  </w:style>
  <w:style w:type="paragraph" w:styleId="BodyText2">
    <w:name w:val="Body Text 2"/>
    <w:basedOn w:val="Normal"/>
    <w:link w:val="BodyText2Char"/>
    <w:rsid w:val="0013560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3560E"/>
    <w:rPr>
      <w:rFonts w:ascii="Times New Roman" w:eastAsia="Times New Roman" w:hAnsi="Times New Roman" w:cs="Times New Roman"/>
      <w:sz w:val="24"/>
      <w:szCs w:val="24"/>
    </w:rPr>
  </w:style>
  <w:style w:type="paragraph" w:styleId="BodyTextIndent2">
    <w:name w:val="Body Text Indent 2"/>
    <w:basedOn w:val="Normal"/>
    <w:link w:val="BodyTextIndent2Char"/>
    <w:rsid w:val="0013560E"/>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13560E"/>
    <w:rPr>
      <w:rFonts w:ascii="Times New Roman" w:eastAsia="Times New Roman" w:hAnsi="Times New Roman" w:cs="Times New Roman"/>
      <w:sz w:val="24"/>
      <w:szCs w:val="24"/>
    </w:rPr>
  </w:style>
  <w:style w:type="character" w:customStyle="1" w:styleId="Heading2Char1">
    <w:name w:val="Heading 2 Char1"/>
    <w:link w:val="Heading2"/>
    <w:rsid w:val="0013560E"/>
    <w:rPr>
      <w:rFonts w:ascii="Times New Roman" w:eastAsia="Times New Roman" w:hAnsi="Times New Roman" w:cs="Times New Roman"/>
      <w:b/>
      <w:bCs/>
      <w:sz w:val="24"/>
      <w:szCs w:val="24"/>
    </w:rPr>
  </w:style>
  <w:style w:type="paragraph" w:customStyle="1" w:styleId="t1">
    <w:name w:val="t1"/>
    <w:basedOn w:val="Normal"/>
    <w:rsid w:val="0013560E"/>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NormalWeb">
    <w:name w:val="Normal (Web)"/>
    <w:basedOn w:val="Normal"/>
    <w:rsid w:val="0013560E"/>
    <w:pPr>
      <w:spacing w:before="100" w:beforeAutospacing="1" w:after="100" w:afterAutospacing="1" w:line="288" w:lineRule="atLeast"/>
    </w:pPr>
    <w:rPr>
      <w:rFonts w:ascii="Verdana" w:eastAsia="Times New Roman" w:hAnsi="Verdana" w:cs="Times New Roman"/>
      <w:sz w:val="17"/>
      <w:szCs w:val="17"/>
    </w:rPr>
  </w:style>
  <w:style w:type="character" w:styleId="PageNumber">
    <w:name w:val="page number"/>
    <w:basedOn w:val="DefaultParagraphFont"/>
    <w:rsid w:val="0013560E"/>
  </w:style>
  <w:style w:type="paragraph" w:styleId="HTMLPreformatted">
    <w:name w:val="HTML Preformatted"/>
    <w:basedOn w:val="Normal"/>
    <w:link w:val="HTMLPreformattedChar"/>
    <w:rsid w:val="0013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13560E"/>
    <w:rPr>
      <w:rFonts w:ascii="Courier New" w:eastAsia="Times New Roman" w:hAnsi="Courier New" w:cs="Courier New"/>
      <w:sz w:val="20"/>
      <w:szCs w:val="20"/>
    </w:rPr>
  </w:style>
  <w:style w:type="paragraph" w:styleId="ListParagraph">
    <w:name w:val="List Paragraph"/>
    <w:basedOn w:val="Normal"/>
    <w:uiPriority w:val="34"/>
    <w:qFormat/>
    <w:rsid w:val="0013560E"/>
    <w:pPr>
      <w:spacing w:after="0" w:line="240" w:lineRule="auto"/>
      <w:ind w:left="720"/>
      <w:contextualSpacing/>
    </w:pPr>
  </w:style>
  <w:style w:type="numbering" w:customStyle="1" w:styleId="NoList1">
    <w:name w:val="No List1"/>
    <w:next w:val="NoList"/>
    <w:uiPriority w:val="99"/>
    <w:semiHidden/>
    <w:unhideWhenUsed/>
    <w:rsid w:val="0013560E"/>
  </w:style>
  <w:style w:type="table" w:customStyle="1" w:styleId="TableGrid1">
    <w:name w:val="Table Grid1"/>
    <w:basedOn w:val="TableNormal"/>
    <w:next w:val="TableGrid"/>
    <w:rsid w:val="001356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unhideWhenUsed/>
    <w:rsid w:val="0013560E"/>
    <w:rPr>
      <w:color w:val="800080"/>
      <w:u w:val="single"/>
    </w:rPr>
  </w:style>
  <w:style w:type="paragraph" w:customStyle="1" w:styleId="Preformatted">
    <w:name w:val="Preformatted"/>
    <w:basedOn w:val="Normal"/>
    <w:rsid w:val="0013560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rPr>
  </w:style>
  <w:style w:type="character" w:customStyle="1" w:styleId="normalchar">
    <w:name w:val="normal__char"/>
    <w:rsid w:val="0013560E"/>
  </w:style>
  <w:style w:type="character" w:styleId="FollowedHyperlink">
    <w:name w:val="FollowedHyperlink"/>
    <w:basedOn w:val="DefaultParagraphFont"/>
    <w:rsid w:val="0013560E"/>
    <w:rPr>
      <w:color w:val="800080" w:themeColor="followedHyperlink"/>
      <w:u w:val="single"/>
    </w:rPr>
  </w:style>
  <w:style w:type="paragraph" w:styleId="Title">
    <w:name w:val="Title"/>
    <w:aliases w:val="t"/>
    <w:basedOn w:val="Normal"/>
    <w:link w:val="TitleChar"/>
    <w:qFormat/>
    <w:rsid w:val="0013560E"/>
    <w:pPr>
      <w:tabs>
        <w:tab w:val="left" w:pos="620"/>
        <w:tab w:val="left" w:pos="900"/>
        <w:tab w:val="left" w:pos="9539"/>
      </w:tabs>
      <w:spacing w:after="0" w:line="240" w:lineRule="auto"/>
      <w:ind w:left="180" w:right="-900"/>
      <w:jc w:val="center"/>
    </w:pPr>
    <w:rPr>
      <w:rFonts w:ascii="Helvetica" w:eastAsia="Times New Roman" w:hAnsi="Helvetica" w:cs="Times New Roman"/>
      <w:b/>
      <w:sz w:val="20"/>
      <w:szCs w:val="20"/>
    </w:rPr>
  </w:style>
  <w:style w:type="character" w:customStyle="1" w:styleId="TitleChar">
    <w:name w:val="Title Char"/>
    <w:aliases w:val="t Char"/>
    <w:basedOn w:val="DefaultParagraphFont"/>
    <w:link w:val="Title"/>
    <w:rsid w:val="0013560E"/>
    <w:rPr>
      <w:rFonts w:ascii="Helvetica" w:eastAsia="Times New Roman" w:hAnsi="Helvetica" w:cs="Times New Roman"/>
      <w:b/>
      <w:sz w:val="20"/>
      <w:szCs w:val="20"/>
    </w:rPr>
  </w:style>
  <w:style w:type="paragraph" w:styleId="Subtitle">
    <w:name w:val="Subtitle"/>
    <w:basedOn w:val="Normal"/>
    <w:link w:val="SubtitleChar"/>
    <w:qFormat/>
    <w:rsid w:val="0013560E"/>
    <w:pPr>
      <w:autoSpaceDE w:val="0"/>
      <w:autoSpaceDN w:val="0"/>
      <w:adjustRightInd w:val="0"/>
      <w:spacing w:after="0" w:line="240" w:lineRule="auto"/>
      <w:ind w:left="720"/>
    </w:pPr>
    <w:rPr>
      <w:rFonts w:ascii="Helvetica" w:eastAsia="Times New Roman" w:hAnsi="Helvetica" w:cs="Times New Roman"/>
      <w:b/>
      <w:sz w:val="20"/>
      <w:szCs w:val="20"/>
      <w:u w:val="single"/>
    </w:rPr>
  </w:style>
  <w:style w:type="character" w:customStyle="1" w:styleId="SubtitleChar">
    <w:name w:val="Subtitle Char"/>
    <w:basedOn w:val="DefaultParagraphFont"/>
    <w:link w:val="Subtitle"/>
    <w:rsid w:val="0013560E"/>
    <w:rPr>
      <w:rFonts w:ascii="Helvetica" w:eastAsia="Times New Roman" w:hAnsi="Helvetica" w:cs="Times New Roman"/>
      <w:b/>
      <w:sz w:val="20"/>
      <w:szCs w:val="20"/>
      <w:u w:val="single"/>
    </w:rPr>
  </w:style>
  <w:style w:type="paragraph" w:styleId="BodyTextIndent">
    <w:name w:val="Body Text Indent"/>
    <w:basedOn w:val="Normal"/>
    <w:link w:val="BodyTextIndentChar"/>
    <w:rsid w:val="0013560E"/>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13560E"/>
    <w:rPr>
      <w:rFonts w:ascii="Times New Roman" w:eastAsia="Times New Roman" w:hAnsi="Times New Roman" w:cs="Times New Roman"/>
      <w:sz w:val="24"/>
      <w:szCs w:val="24"/>
    </w:rPr>
  </w:style>
  <w:style w:type="paragraph" w:styleId="BlockText">
    <w:name w:val="Block Text"/>
    <w:basedOn w:val="Normal"/>
    <w:rsid w:val="0013560E"/>
    <w:pPr>
      <w:tabs>
        <w:tab w:val="left" w:pos="800"/>
        <w:tab w:val="left" w:pos="9619"/>
      </w:tabs>
      <w:spacing w:after="0" w:line="240" w:lineRule="auto"/>
      <w:ind w:left="180" w:right="-980"/>
      <w:jc w:val="both"/>
    </w:pPr>
    <w:rPr>
      <w:rFonts w:ascii="Helvetica" w:eastAsia="Times New Roman" w:hAnsi="Helvetica" w:cs="Times New Roman"/>
      <w:sz w:val="20"/>
      <w:szCs w:val="20"/>
    </w:rPr>
  </w:style>
  <w:style w:type="paragraph" w:styleId="BodyTextIndent3">
    <w:name w:val="Body Text Indent 3"/>
    <w:basedOn w:val="Normal"/>
    <w:link w:val="BodyTextIndent3Char"/>
    <w:rsid w:val="0013560E"/>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13560E"/>
    <w:rPr>
      <w:rFonts w:ascii="Times New Roman" w:eastAsia="Times New Roman" w:hAnsi="Times New Roman" w:cs="Times New Roman"/>
      <w:sz w:val="16"/>
      <w:szCs w:val="16"/>
    </w:rPr>
  </w:style>
  <w:style w:type="paragraph" w:customStyle="1" w:styleId="SUT">
    <w:name w:val="SUT"/>
    <w:basedOn w:val="Normal"/>
    <w:next w:val="DBSPR1"/>
    <w:rsid w:val="0013560E"/>
    <w:pPr>
      <w:suppressAutoHyphens/>
      <w:spacing w:before="240" w:after="0" w:line="240" w:lineRule="auto"/>
      <w:jc w:val="both"/>
      <w:outlineLvl w:val="0"/>
    </w:pPr>
    <w:rPr>
      <w:rFonts w:ascii="Arial" w:eastAsia="Times New Roman" w:hAnsi="Arial" w:cs="Times New Roman"/>
      <w:sz w:val="20"/>
      <w:szCs w:val="20"/>
    </w:rPr>
  </w:style>
  <w:style w:type="paragraph" w:customStyle="1" w:styleId="DST">
    <w:name w:val="DST"/>
    <w:basedOn w:val="Normal"/>
    <w:next w:val="DBSPR1"/>
    <w:rsid w:val="0013560E"/>
    <w:pPr>
      <w:suppressAutoHyphens/>
      <w:spacing w:before="240" w:after="0" w:line="240" w:lineRule="auto"/>
      <w:jc w:val="both"/>
      <w:outlineLvl w:val="0"/>
    </w:pPr>
    <w:rPr>
      <w:rFonts w:ascii="Arial" w:eastAsia="Times New Roman" w:hAnsi="Arial" w:cs="Times New Roman"/>
      <w:sz w:val="20"/>
      <w:szCs w:val="20"/>
    </w:rPr>
  </w:style>
  <w:style w:type="paragraph" w:customStyle="1" w:styleId="DBSPRT">
    <w:name w:val="DBS PRT"/>
    <w:basedOn w:val="Normal"/>
    <w:next w:val="DBSART"/>
    <w:autoRedefine/>
    <w:rsid w:val="0013560E"/>
    <w:pPr>
      <w:keepNext/>
      <w:suppressAutoHyphens/>
      <w:spacing w:before="480" w:after="0" w:line="240" w:lineRule="auto"/>
      <w:jc w:val="both"/>
      <w:outlineLvl w:val="0"/>
    </w:pPr>
    <w:rPr>
      <w:rFonts w:ascii="Arial" w:eastAsia="Times New Roman" w:hAnsi="Arial" w:cs="Times New Roman"/>
      <w:caps/>
      <w:sz w:val="20"/>
      <w:szCs w:val="20"/>
    </w:rPr>
  </w:style>
  <w:style w:type="paragraph" w:customStyle="1" w:styleId="DBSART">
    <w:name w:val="DBS ART"/>
    <w:basedOn w:val="Normal"/>
    <w:next w:val="DBSPR1"/>
    <w:autoRedefine/>
    <w:rsid w:val="0013560E"/>
    <w:pPr>
      <w:tabs>
        <w:tab w:val="left" w:pos="720"/>
      </w:tabs>
      <w:spacing w:after="0" w:line="240" w:lineRule="auto"/>
      <w:jc w:val="both"/>
    </w:pPr>
    <w:rPr>
      <w:rFonts w:ascii="Helvetica" w:eastAsia="Times New Roman" w:hAnsi="Helvetica" w:cs="Times New Roman"/>
      <w:sz w:val="20"/>
      <w:szCs w:val="20"/>
      <w:u w:val="single"/>
    </w:rPr>
  </w:style>
  <w:style w:type="paragraph" w:customStyle="1" w:styleId="DBSPR1">
    <w:name w:val="DBS PR1"/>
    <w:basedOn w:val="Normal"/>
    <w:autoRedefine/>
    <w:rsid w:val="0013560E"/>
    <w:pPr>
      <w:tabs>
        <w:tab w:val="left" w:pos="720"/>
      </w:tabs>
      <w:suppressAutoHyphens/>
      <w:spacing w:before="160" w:after="0" w:line="240" w:lineRule="auto"/>
      <w:jc w:val="both"/>
      <w:outlineLvl w:val="2"/>
    </w:pPr>
    <w:rPr>
      <w:rFonts w:ascii="Helvetica" w:eastAsia="Times New Roman" w:hAnsi="Helvetica" w:cs="Times New Roman"/>
      <w:sz w:val="20"/>
      <w:szCs w:val="20"/>
    </w:rPr>
  </w:style>
  <w:style w:type="paragraph" w:customStyle="1" w:styleId="DBSPR2">
    <w:name w:val="DBS PR2"/>
    <w:basedOn w:val="Normal"/>
    <w:autoRedefine/>
    <w:rsid w:val="0013560E"/>
    <w:pPr>
      <w:tabs>
        <w:tab w:val="left" w:pos="720"/>
        <w:tab w:val="left" w:pos="1440"/>
      </w:tabs>
      <w:suppressAutoHyphens/>
      <w:spacing w:after="0" w:line="240" w:lineRule="auto"/>
      <w:jc w:val="both"/>
      <w:outlineLvl w:val="3"/>
    </w:pPr>
    <w:rPr>
      <w:rFonts w:ascii="Helvetica" w:eastAsia="Times New Roman" w:hAnsi="Helvetica" w:cs="Times New Roman"/>
      <w:sz w:val="20"/>
      <w:szCs w:val="20"/>
    </w:rPr>
  </w:style>
  <w:style w:type="paragraph" w:customStyle="1" w:styleId="DBSPR3">
    <w:name w:val="DBS PR3"/>
    <w:basedOn w:val="Normal"/>
    <w:autoRedefine/>
    <w:rsid w:val="0013560E"/>
    <w:pPr>
      <w:tabs>
        <w:tab w:val="left" w:pos="2160"/>
      </w:tabs>
      <w:suppressAutoHyphens/>
      <w:spacing w:after="0" w:line="240" w:lineRule="auto"/>
      <w:ind w:left="1440"/>
      <w:jc w:val="both"/>
      <w:outlineLvl w:val="4"/>
    </w:pPr>
    <w:rPr>
      <w:rFonts w:ascii="Helvetica" w:eastAsia="Times New Roman" w:hAnsi="Helvetica" w:cs="Times New Roman"/>
      <w:sz w:val="20"/>
      <w:szCs w:val="20"/>
    </w:rPr>
  </w:style>
  <w:style w:type="paragraph" w:customStyle="1" w:styleId="DBSPR4">
    <w:name w:val="DBS PR4"/>
    <w:basedOn w:val="Normal"/>
    <w:autoRedefine/>
    <w:rsid w:val="0013560E"/>
    <w:pPr>
      <w:tabs>
        <w:tab w:val="left" w:pos="2592"/>
      </w:tabs>
      <w:suppressAutoHyphens/>
      <w:spacing w:before="20" w:after="0" w:line="240" w:lineRule="auto"/>
      <w:ind w:left="2592" w:hanging="576"/>
      <w:jc w:val="both"/>
      <w:outlineLvl w:val="5"/>
    </w:pPr>
    <w:rPr>
      <w:rFonts w:ascii="Arial" w:eastAsia="Times New Roman" w:hAnsi="Arial" w:cs="Times New Roman"/>
      <w:sz w:val="20"/>
      <w:szCs w:val="20"/>
    </w:rPr>
  </w:style>
  <w:style w:type="paragraph" w:customStyle="1" w:styleId="DBSPR5">
    <w:name w:val="DBS PR5"/>
    <w:basedOn w:val="Normal"/>
    <w:autoRedefine/>
    <w:rsid w:val="0013560E"/>
    <w:pPr>
      <w:tabs>
        <w:tab w:val="left" w:pos="3168"/>
      </w:tabs>
      <w:suppressAutoHyphens/>
      <w:spacing w:before="20" w:after="0" w:line="240" w:lineRule="auto"/>
      <w:ind w:left="3168" w:hanging="576"/>
      <w:jc w:val="both"/>
      <w:outlineLvl w:val="6"/>
    </w:pPr>
    <w:rPr>
      <w:rFonts w:ascii="Arial" w:eastAsia="Times New Roman" w:hAnsi="Arial" w:cs="Times New Roman"/>
      <w:sz w:val="20"/>
      <w:szCs w:val="20"/>
    </w:rPr>
  </w:style>
  <w:style w:type="paragraph" w:styleId="BodyText3">
    <w:name w:val="Body Text 3"/>
    <w:basedOn w:val="Normal"/>
    <w:link w:val="BodyText3Char"/>
    <w:rsid w:val="0013560E"/>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3560E"/>
    <w:rPr>
      <w:rFonts w:ascii="Times New Roman" w:eastAsia="Times New Roman" w:hAnsi="Times New Roman" w:cs="Times New Roman"/>
      <w:sz w:val="16"/>
      <w:szCs w:val="16"/>
    </w:rPr>
  </w:style>
  <w:style w:type="paragraph" w:customStyle="1" w:styleId="ARCATParagraph">
    <w:name w:val="ARCAT Paragraph"/>
    <w:rsid w:val="0013560E"/>
    <w:pPr>
      <w:widowControl w:val="0"/>
      <w:autoSpaceDE w:val="0"/>
      <w:autoSpaceDN w:val="0"/>
      <w:adjustRightInd w:val="0"/>
      <w:spacing w:after="0" w:line="240" w:lineRule="auto"/>
    </w:pPr>
    <w:rPr>
      <w:rFonts w:ascii="Arial" w:eastAsia="Times New Roman" w:hAnsi="Arial" w:cs="Times New Roman"/>
      <w:sz w:val="24"/>
      <w:szCs w:val="20"/>
    </w:rPr>
  </w:style>
  <w:style w:type="paragraph" w:customStyle="1" w:styleId="ARCATSubPara">
    <w:name w:val="ARCAT SubPara"/>
    <w:rsid w:val="0013560E"/>
    <w:pPr>
      <w:widowControl w:val="0"/>
      <w:autoSpaceDE w:val="0"/>
      <w:autoSpaceDN w:val="0"/>
      <w:adjustRightInd w:val="0"/>
      <w:spacing w:after="0" w:line="240" w:lineRule="auto"/>
    </w:pPr>
    <w:rPr>
      <w:rFonts w:ascii="Arial" w:eastAsia="Times New Roman" w:hAnsi="Arial" w:cs="Times New Roman"/>
      <w:sz w:val="24"/>
      <w:szCs w:val="20"/>
    </w:rPr>
  </w:style>
  <w:style w:type="paragraph" w:customStyle="1" w:styleId="ARCATSubSub1">
    <w:name w:val="ARCAT SubSub1"/>
    <w:rsid w:val="0013560E"/>
    <w:pPr>
      <w:widowControl w:val="0"/>
      <w:autoSpaceDE w:val="0"/>
      <w:autoSpaceDN w:val="0"/>
      <w:adjustRightInd w:val="0"/>
      <w:spacing w:after="0" w:line="240" w:lineRule="auto"/>
    </w:pPr>
    <w:rPr>
      <w:rFonts w:ascii="Arial" w:eastAsia="Times New Roman" w:hAnsi="Arial" w:cs="Times New Roman"/>
      <w:sz w:val="24"/>
      <w:szCs w:val="20"/>
    </w:rPr>
  </w:style>
  <w:style w:type="paragraph" w:customStyle="1" w:styleId="ARCATSubSub2">
    <w:name w:val="ARCAT SubSub2"/>
    <w:rsid w:val="0013560E"/>
    <w:pPr>
      <w:widowControl w:val="0"/>
      <w:autoSpaceDE w:val="0"/>
      <w:autoSpaceDN w:val="0"/>
      <w:adjustRightInd w:val="0"/>
      <w:spacing w:after="0" w:line="240" w:lineRule="auto"/>
    </w:pPr>
    <w:rPr>
      <w:rFonts w:ascii="Arial" w:eastAsia="Times New Roman" w:hAnsi="Arial" w:cs="Times New Roman"/>
      <w:sz w:val="24"/>
      <w:szCs w:val="20"/>
    </w:rPr>
  </w:style>
  <w:style w:type="paragraph" w:styleId="EndnoteText">
    <w:name w:val="endnote text"/>
    <w:basedOn w:val="Normal"/>
    <w:link w:val="EndnoteTextChar"/>
    <w:rsid w:val="0013560E"/>
    <w:pPr>
      <w:spacing w:after="0" w:line="240" w:lineRule="auto"/>
    </w:pPr>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13560E"/>
    <w:rPr>
      <w:rFonts w:ascii="Helvetica" w:eastAsia="Times New Roman" w:hAnsi="Helvetica" w:cs="Times New Roman"/>
      <w:sz w:val="20"/>
      <w:szCs w:val="20"/>
    </w:rPr>
  </w:style>
  <w:style w:type="paragraph" w:styleId="CommentText">
    <w:name w:val="annotation text"/>
    <w:basedOn w:val="Normal"/>
    <w:link w:val="CommentTextChar"/>
    <w:rsid w:val="0013560E"/>
    <w:pPr>
      <w:widowControl w:val="0"/>
      <w:spacing w:after="0" w:line="240" w:lineRule="auto"/>
    </w:pPr>
    <w:rPr>
      <w:rFonts w:ascii="Courier" w:eastAsia="Times New Roman" w:hAnsi="Courier" w:cs="Times New Roman"/>
      <w:sz w:val="20"/>
      <w:szCs w:val="20"/>
    </w:rPr>
  </w:style>
  <w:style w:type="character" w:customStyle="1" w:styleId="CommentTextChar">
    <w:name w:val="Comment Text Char"/>
    <w:basedOn w:val="DefaultParagraphFont"/>
    <w:link w:val="CommentText"/>
    <w:rsid w:val="0013560E"/>
    <w:rPr>
      <w:rFonts w:ascii="Courier" w:eastAsia="Times New Roman" w:hAnsi="Courier" w:cs="Times New Roman"/>
      <w:sz w:val="20"/>
      <w:szCs w:val="20"/>
    </w:rPr>
  </w:style>
  <w:style w:type="character" w:styleId="CommentReference">
    <w:name w:val="annotation reference"/>
    <w:basedOn w:val="DefaultParagraphFont"/>
    <w:rsid w:val="0013560E"/>
    <w:rPr>
      <w:sz w:val="18"/>
      <w:szCs w:val="18"/>
    </w:rPr>
  </w:style>
  <w:style w:type="paragraph" w:styleId="ListBullet">
    <w:name w:val="List Bullet"/>
    <w:basedOn w:val="Normal"/>
    <w:rsid w:val="0013560E"/>
    <w:pPr>
      <w:numPr>
        <w:numId w:val="2"/>
      </w:numPr>
      <w:spacing w:after="0" w:line="240" w:lineRule="auto"/>
      <w:contextualSpacing/>
    </w:pPr>
    <w:rPr>
      <w:rFonts w:ascii="Times New Roman" w:eastAsia="Times New Roman" w:hAnsi="Times New Roman" w:cs="Times New Roman"/>
      <w:sz w:val="24"/>
      <w:szCs w:val="24"/>
    </w:rPr>
  </w:style>
  <w:style w:type="paragraph" w:customStyle="1" w:styleId="Default">
    <w:name w:val="Default"/>
    <w:rsid w:val="0013560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Level2">
    <w:name w:val="Level 2"/>
    <w:basedOn w:val="Normal"/>
    <w:rsid w:val="0013560E"/>
    <w:pPr>
      <w:widowControl w:val="0"/>
      <w:numPr>
        <w:numId w:val="5"/>
      </w:numPr>
      <w:autoSpaceDE w:val="0"/>
      <w:autoSpaceDN w:val="0"/>
      <w:adjustRightInd w:val="0"/>
      <w:spacing w:after="0" w:line="240" w:lineRule="auto"/>
      <w:ind w:left="1440" w:hanging="720"/>
      <w:outlineLvl w:val="1"/>
    </w:pPr>
    <w:rPr>
      <w:rFonts w:ascii="Courier" w:eastAsia="Times New Roman" w:hAnsi="Courier" w:cs="Times New Roman"/>
      <w:sz w:val="20"/>
      <w:szCs w:val="24"/>
    </w:rPr>
  </w:style>
  <w:style w:type="paragraph" w:customStyle="1" w:styleId="a">
    <w:name w:val="_"/>
    <w:basedOn w:val="Normal"/>
    <w:rsid w:val="0013560E"/>
    <w:pPr>
      <w:widowControl w:val="0"/>
      <w:numPr>
        <w:ilvl w:val="1"/>
        <w:numId w:val="5"/>
      </w:numPr>
      <w:autoSpaceDE w:val="0"/>
      <w:autoSpaceDN w:val="0"/>
      <w:adjustRightInd w:val="0"/>
      <w:spacing w:after="0" w:line="240" w:lineRule="auto"/>
      <w:ind w:left="1440" w:hanging="720"/>
    </w:pPr>
    <w:rPr>
      <w:rFonts w:ascii="Courier" w:eastAsia="Times New Roman" w:hAnsi="Courier" w:cs="Times New Roman"/>
      <w:sz w:val="20"/>
      <w:szCs w:val="24"/>
    </w:rPr>
  </w:style>
  <w:style w:type="paragraph" w:styleId="TOC1">
    <w:name w:val="toc 1"/>
    <w:basedOn w:val="Normal"/>
    <w:next w:val="Normal"/>
    <w:autoRedefine/>
    <w:rsid w:val="0013560E"/>
    <w:pPr>
      <w:widowControl w:val="0"/>
      <w:autoSpaceDE w:val="0"/>
      <w:autoSpaceDN w:val="0"/>
      <w:adjustRightInd w:val="0"/>
      <w:spacing w:after="0" w:line="240" w:lineRule="auto"/>
    </w:pPr>
    <w:rPr>
      <w:rFonts w:ascii="Times New Roman" w:eastAsia="Times New Roman" w:hAnsi="Times New Roman" w:cs="Times New Roman"/>
      <w:b/>
      <w:bCs/>
      <w:szCs w:val="20"/>
    </w:rPr>
  </w:style>
  <w:style w:type="paragraph" w:styleId="Index1">
    <w:name w:val="index 1"/>
    <w:basedOn w:val="Normal"/>
    <w:next w:val="Normal"/>
    <w:autoRedefine/>
    <w:rsid w:val="0013560E"/>
    <w:pPr>
      <w:widowControl w:val="0"/>
      <w:autoSpaceDE w:val="0"/>
      <w:autoSpaceDN w:val="0"/>
      <w:adjustRightInd w:val="0"/>
      <w:spacing w:after="0" w:line="240" w:lineRule="auto"/>
      <w:ind w:left="200" w:hanging="200"/>
    </w:pPr>
    <w:rPr>
      <w:rFonts w:ascii="Courier" w:eastAsia="Times New Roman" w:hAnsi="Courier" w:cs="Times New Roman"/>
      <w:sz w:val="20"/>
      <w:szCs w:val="24"/>
    </w:rPr>
  </w:style>
  <w:style w:type="table" w:styleId="TableGrid10">
    <w:name w:val="Table Grid 1"/>
    <w:basedOn w:val="TableNormal"/>
    <w:rsid w:val="0013560E"/>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5">
    <w:name w:val="H5"/>
    <w:basedOn w:val="Normal"/>
    <w:next w:val="Normal"/>
    <w:rsid w:val="0013560E"/>
    <w:pPr>
      <w:keepNext/>
      <w:widowControl w:val="0"/>
      <w:spacing w:before="100" w:after="100" w:line="240" w:lineRule="auto"/>
    </w:pPr>
    <w:rPr>
      <w:rFonts w:ascii="Times New Roman" w:eastAsia="Times New Roman" w:hAnsi="Times New Roman" w:cs="Times New Roman"/>
      <w:b/>
      <w:sz w:val="20"/>
      <w:szCs w:val="20"/>
    </w:rPr>
  </w:style>
  <w:style w:type="character" w:customStyle="1" w:styleId="TerryMcKee">
    <w:name w:val="Terry McKee"/>
    <w:semiHidden/>
    <w:rsid w:val="0013560E"/>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rsid w:val="0013560E"/>
    <w:pPr>
      <w:spacing w:after="0" w:line="240" w:lineRule="auto"/>
      <w:ind w:left="240"/>
    </w:pPr>
    <w:rPr>
      <w:rFonts w:ascii="Times New Roman" w:eastAsia="Times New Roman" w:hAnsi="Times New Roman" w:cs="Times New Roman"/>
      <w:sz w:val="24"/>
      <w:szCs w:val="24"/>
    </w:rPr>
  </w:style>
  <w:style w:type="character" w:styleId="FootnoteReference">
    <w:name w:val="footnote reference"/>
    <w:rsid w:val="0013560E"/>
  </w:style>
  <w:style w:type="paragraph" w:customStyle="1" w:styleId="Level1">
    <w:name w:val="Level 1"/>
    <w:basedOn w:val="Normal"/>
    <w:rsid w:val="0013560E"/>
    <w:pPr>
      <w:widowControl w:val="0"/>
      <w:autoSpaceDE w:val="0"/>
      <w:autoSpaceDN w:val="0"/>
      <w:adjustRightInd w:val="0"/>
      <w:spacing w:after="0" w:line="240" w:lineRule="auto"/>
      <w:ind w:left="1440" w:hanging="720"/>
      <w:outlineLvl w:val="0"/>
    </w:pPr>
    <w:rPr>
      <w:rFonts w:ascii="Courier" w:eastAsia="Times New Roman" w:hAnsi="Courier" w:cs="Times New Roman"/>
      <w:sz w:val="20"/>
      <w:szCs w:val="24"/>
    </w:rPr>
  </w:style>
  <w:style w:type="paragraph" w:customStyle="1" w:styleId="p5">
    <w:name w:val="p5"/>
    <w:basedOn w:val="Normal"/>
    <w:rsid w:val="0013560E"/>
    <w:pPr>
      <w:widowControl w:val="0"/>
      <w:tabs>
        <w:tab w:val="left" w:pos="759"/>
      </w:tabs>
      <w:autoSpaceDE w:val="0"/>
      <w:autoSpaceDN w:val="0"/>
      <w:adjustRightInd w:val="0"/>
      <w:spacing w:after="0" w:line="240" w:lineRule="auto"/>
      <w:ind w:left="681" w:hanging="759"/>
    </w:pPr>
    <w:rPr>
      <w:rFonts w:ascii="Times New Roman" w:eastAsia="Times New Roman" w:hAnsi="Times New Roman" w:cs="Times New Roman"/>
      <w:sz w:val="20"/>
      <w:szCs w:val="24"/>
    </w:rPr>
  </w:style>
  <w:style w:type="paragraph" w:customStyle="1" w:styleId="p10">
    <w:name w:val="p10"/>
    <w:basedOn w:val="Normal"/>
    <w:rsid w:val="0013560E"/>
    <w:pPr>
      <w:widowControl w:val="0"/>
      <w:tabs>
        <w:tab w:val="left" w:pos="754"/>
      </w:tabs>
      <w:autoSpaceDE w:val="0"/>
      <w:autoSpaceDN w:val="0"/>
      <w:adjustRightInd w:val="0"/>
      <w:spacing w:after="0" w:line="240" w:lineRule="auto"/>
      <w:ind w:left="686" w:hanging="754"/>
    </w:pPr>
    <w:rPr>
      <w:rFonts w:ascii="Times New Roman" w:eastAsia="Times New Roman" w:hAnsi="Times New Roman" w:cs="Times New Roman"/>
      <w:sz w:val="20"/>
      <w:szCs w:val="24"/>
    </w:rPr>
  </w:style>
  <w:style w:type="paragraph" w:customStyle="1" w:styleId="p12">
    <w:name w:val="p12"/>
    <w:basedOn w:val="Normal"/>
    <w:rsid w:val="0013560E"/>
    <w:pPr>
      <w:widowControl w:val="0"/>
      <w:tabs>
        <w:tab w:val="left" w:pos="204"/>
      </w:tabs>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p18">
    <w:name w:val="p18"/>
    <w:basedOn w:val="Normal"/>
    <w:rsid w:val="0013560E"/>
    <w:pPr>
      <w:widowControl w:val="0"/>
      <w:tabs>
        <w:tab w:val="left" w:pos="413"/>
        <w:tab w:val="left" w:pos="759"/>
      </w:tabs>
      <w:autoSpaceDE w:val="0"/>
      <w:autoSpaceDN w:val="0"/>
      <w:adjustRightInd w:val="0"/>
      <w:spacing w:after="0" w:line="240" w:lineRule="auto"/>
      <w:ind w:left="759" w:hanging="346"/>
    </w:pPr>
    <w:rPr>
      <w:rFonts w:ascii="Times New Roman" w:eastAsia="Times New Roman" w:hAnsi="Times New Roman" w:cs="Times New Roman"/>
      <w:sz w:val="20"/>
      <w:szCs w:val="24"/>
    </w:rPr>
  </w:style>
  <w:style w:type="paragraph" w:customStyle="1" w:styleId="OmniPage12">
    <w:name w:val="OmniPage #12"/>
    <w:rsid w:val="0013560E"/>
    <w:pPr>
      <w:widowControl w:val="0"/>
      <w:tabs>
        <w:tab w:val="left" w:pos="100"/>
        <w:tab w:val="right" w:pos="9360"/>
      </w:tabs>
      <w:spacing w:after="0" w:line="240" w:lineRule="auto"/>
      <w:jc w:val="center"/>
    </w:pPr>
    <w:rPr>
      <w:rFonts w:ascii="Courier" w:eastAsia="Times New Roman" w:hAnsi="Courier" w:cs="Times New Roman"/>
      <w:sz w:val="20"/>
      <w:szCs w:val="20"/>
    </w:rPr>
  </w:style>
  <w:style w:type="paragraph" w:customStyle="1" w:styleId="Style1">
    <w:name w:val="Style1"/>
    <w:basedOn w:val="Normal"/>
    <w:rsid w:val="0013560E"/>
    <w:pPr>
      <w:tabs>
        <w:tab w:val="left" w:pos="821"/>
        <w:tab w:val="right" w:pos="8505"/>
      </w:tabs>
      <w:spacing w:after="0"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13560E"/>
    <w:pPr>
      <w:widowControl w:val="0"/>
      <w:tabs>
        <w:tab w:val="num" w:pos="720"/>
      </w:tabs>
      <w:autoSpaceDE w:val="0"/>
      <w:autoSpaceDN w:val="0"/>
      <w:adjustRightInd w:val="0"/>
      <w:spacing w:after="0" w:line="240" w:lineRule="auto"/>
      <w:ind w:left="720" w:hanging="720"/>
    </w:pPr>
    <w:rPr>
      <w:rFonts w:ascii="Times New Roman" w:eastAsia="Times New Roman" w:hAnsi="Times New Roman" w:cs="Times New Roman"/>
      <w:sz w:val="24"/>
      <w:szCs w:val="24"/>
    </w:rPr>
  </w:style>
  <w:style w:type="character" w:customStyle="1" w:styleId="CharChar9">
    <w:name w:val="Char Char9"/>
    <w:rsid w:val="0013560E"/>
    <w:rPr>
      <w:b/>
      <w:bCs/>
      <w:sz w:val="24"/>
      <w:szCs w:val="24"/>
      <w:lang w:val="en-US" w:eastAsia="en-US" w:bidi="ar-SA"/>
    </w:rPr>
  </w:style>
  <w:style w:type="paragraph" w:styleId="CommentSubject">
    <w:name w:val="annotation subject"/>
    <w:basedOn w:val="CommentText"/>
    <w:next w:val="CommentText"/>
    <w:link w:val="CommentSubjectChar"/>
    <w:rsid w:val="0013560E"/>
    <w:pPr>
      <w:widowControl/>
    </w:pPr>
    <w:rPr>
      <w:rFonts w:ascii="Times New Roman" w:hAnsi="Times New Roman"/>
      <w:b/>
      <w:bCs/>
    </w:rPr>
  </w:style>
  <w:style w:type="character" w:customStyle="1" w:styleId="CommentSubjectChar">
    <w:name w:val="Comment Subject Char"/>
    <w:basedOn w:val="CommentTextChar"/>
    <w:link w:val="CommentSubject"/>
    <w:rsid w:val="0013560E"/>
    <w:rPr>
      <w:rFonts w:ascii="Times New Roman" w:eastAsia="Times New Roman" w:hAnsi="Times New Roman" w:cs="Times New Roman"/>
      <w:b/>
      <w:bCs/>
      <w:sz w:val="20"/>
      <w:szCs w:val="20"/>
    </w:rPr>
  </w:style>
  <w:style w:type="character" w:customStyle="1" w:styleId="dcook">
    <w:name w:val="dcook"/>
    <w:semiHidden/>
    <w:rsid w:val="0013560E"/>
    <w:rPr>
      <w:rFonts w:ascii="Arial" w:hAnsi="Arial" w:cs="Arial"/>
      <w:color w:val="auto"/>
      <w:sz w:val="20"/>
      <w:szCs w:val="20"/>
    </w:rPr>
  </w:style>
  <w:style w:type="character" w:customStyle="1" w:styleId="DeltaViewDeletion">
    <w:name w:val="DeltaView Deletion"/>
    <w:rsid w:val="0013560E"/>
    <w:rPr>
      <w:strike/>
      <w:color w:val="FF0000"/>
      <w:spacing w:val="0"/>
    </w:rPr>
  </w:style>
  <w:style w:type="paragraph" w:customStyle="1" w:styleId="Level3">
    <w:name w:val="Level 3"/>
    <w:basedOn w:val="Normal"/>
    <w:rsid w:val="0013560E"/>
    <w:pPr>
      <w:widowControl w:val="0"/>
      <w:autoSpaceDE w:val="0"/>
      <w:autoSpaceDN w:val="0"/>
      <w:adjustRightInd w:val="0"/>
      <w:spacing w:after="0" w:line="240" w:lineRule="auto"/>
      <w:ind w:left="2160" w:hanging="720"/>
      <w:outlineLvl w:val="2"/>
    </w:pPr>
    <w:rPr>
      <w:rFonts w:ascii="Times New Roman" w:eastAsia="Times New Roman" w:hAnsi="Times New Roman" w:cs="Times New Roman"/>
      <w:sz w:val="24"/>
      <w:szCs w:val="24"/>
    </w:rPr>
  </w:style>
  <w:style w:type="character" w:customStyle="1" w:styleId="Hypertext">
    <w:name w:val="Hypertext"/>
    <w:rsid w:val="0013560E"/>
    <w:rPr>
      <w:color w:val="0000FF"/>
      <w:u w:val="single"/>
    </w:rPr>
  </w:style>
  <w:style w:type="character" w:customStyle="1" w:styleId="CharChar2">
    <w:name w:val="Char Char2"/>
    <w:rsid w:val="0013560E"/>
    <w:rPr>
      <w:b/>
      <w:bCs/>
      <w:sz w:val="24"/>
      <w:szCs w:val="24"/>
      <w:lang w:val="en-US" w:eastAsia="en-US" w:bidi="ar-SA"/>
    </w:rPr>
  </w:style>
  <w:style w:type="paragraph" w:customStyle="1" w:styleId="AIAAgreementBodyText">
    <w:name w:val="AIA Agreement Body Text"/>
    <w:rsid w:val="0013560E"/>
    <w:pPr>
      <w:tabs>
        <w:tab w:val="left" w:pos="720"/>
      </w:tabs>
      <w:spacing w:after="0" w:line="240" w:lineRule="auto"/>
    </w:pPr>
    <w:rPr>
      <w:rFonts w:ascii="Times New Roman" w:eastAsia="Times New Roman" w:hAnsi="Times New Roman" w:cs="Times New Roman"/>
      <w:sz w:val="20"/>
      <w:szCs w:val="20"/>
    </w:rPr>
  </w:style>
  <w:style w:type="character" w:customStyle="1" w:styleId="AIAParagraphNumber">
    <w:name w:val="AIA Paragraph Number"/>
    <w:rsid w:val="0013560E"/>
    <w:rPr>
      <w:rFonts w:ascii="Arial Narrow" w:hAnsi="Arial Narrow" w:cs="Arial Narrow"/>
      <w:b/>
      <w:bCs/>
      <w:sz w:val="20"/>
      <w:szCs w:val="20"/>
    </w:rPr>
  </w:style>
  <w:style w:type="table" w:styleId="TableGrid2">
    <w:name w:val="Table Grid 2"/>
    <w:basedOn w:val="TableNormal"/>
    <w:rsid w:val="0013560E"/>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Normal1">
    <w:name w:val="Normal1"/>
    <w:basedOn w:val="Normal"/>
    <w:rsid w:val="001356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0020paragraph">
    <w:name w:val="list_0020paragraph"/>
    <w:basedOn w:val="Normal"/>
    <w:rsid w:val="001356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2">
    <w:name w:val="Body Text 22"/>
    <w:basedOn w:val="Normal"/>
    <w:rsid w:val="0013560E"/>
    <w:pPr>
      <w:widowControl w:val="0"/>
      <w:overflowPunct w:val="0"/>
      <w:autoSpaceDE w:val="0"/>
      <w:autoSpaceDN w:val="0"/>
      <w:adjustRightInd w:val="0"/>
      <w:spacing w:after="0" w:line="240" w:lineRule="auto"/>
      <w:ind w:left="720"/>
      <w:jc w:val="both"/>
      <w:textAlignment w:val="baseline"/>
    </w:pPr>
    <w:rPr>
      <w:rFonts w:ascii="Arial" w:eastAsia="Times New Roman" w:hAnsi="Arial" w:cs="Times New Roman"/>
      <w:sz w:val="24"/>
      <w:szCs w:val="20"/>
    </w:rPr>
  </w:style>
  <w:style w:type="table" w:customStyle="1" w:styleId="Calendar1">
    <w:name w:val="Calendar 1"/>
    <w:basedOn w:val="TableNormal"/>
    <w:uiPriority w:val="99"/>
    <w:qFormat/>
    <w:rsid w:val="0013560E"/>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TableParagraph">
    <w:name w:val="Table Paragraph"/>
    <w:basedOn w:val="Normal"/>
    <w:uiPriority w:val="1"/>
    <w:qFormat/>
    <w:rsid w:val="0013560E"/>
    <w:pPr>
      <w:widowControl w:val="0"/>
      <w:spacing w:after="0" w:line="240" w:lineRule="auto"/>
    </w:pPr>
  </w:style>
  <w:style w:type="paragraph" w:customStyle="1" w:styleId="BodyText21">
    <w:name w:val="Body Text 21"/>
    <w:basedOn w:val="Normal"/>
    <w:rsid w:val="0013560E"/>
    <w:pPr>
      <w:widowControl w:val="0"/>
      <w:tabs>
        <w:tab w:val="left" w:pos="1440"/>
      </w:tabs>
      <w:overflowPunct w:val="0"/>
      <w:autoSpaceDE w:val="0"/>
      <w:autoSpaceDN w:val="0"/>
      <w:adjustRightInd w:val="0"/>
      <w:spacing w:after="0" w:line="240" w:lineRule="auto"/>
      <w:ind w:left="1440" w:hanging="360"/>
      <w:textAlignment w:val="baseline"/>
    </w:pPr>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urchasinginfo@KCDC.org" TargetMode="External"/><Relationship Id="rId18" Type="http://schemas.openxmlformats.org/officeDocument/2006/relationships/hyperlink" Target="mailto:jpruitt@kcdc.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kcdc.org" TargetMode="External"/><Relationship Id="rId7" Type="http://schemas.openxmlformats.org/officeDocument/2006/relationships/footnotes" Target="footnotes.xml"/><Relationship Id="rId12" Type="http://schemas.openxmlformats.org/officeDocument/2006/relationships/hyperlink" Target="http://www.kcdc.org" TargetMode="External"/><Relationship Id="rId17" Type="http://schemas.openxmlformats.org/officeDocument/2006/relationships/hyperlink" Target="mailto:sellis@kcdc.or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rharris@kcdc.org" TargetMode="External"/><Relationship Id="rId20" Type="http://schemas.openxmlformats.org/officeDocument/2006/relationships/hyperlink" Target="mailto:dlindsey@kcdc.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mckee@kcdc.org" TargetMode="External"/><Relationship Id="rId24"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hyperlink" Target="mailto:dthomson@kcdc.org" TargetMode="External"/><Relationship Id="rId23" Type="http://schemas.openxmlformats.org/officeDocument/2006/relationships/image" Target="media/image1.jpg"/><Relationship Id="rId10" Type="http://schemas.openxmlformats.org/officeDocument/2006/relationships/hyperlink" Target="mailto:purchasing@kcdc.org" TargetMode="External"/><Relationship Id="rId19" Type="http://schemas.openxmlformats.org/officeDocument/2006/relationships/hyperlink" Target="mailto:tevans@kcdc.org" TargetMode="External"/><Relationship Id="rId4" Type="http://schemas.microsoft.com/office/2007/relationships/stylesWithEffects" Target="stylesWithEffects.xml"/><Relationship Id="rId9" Type="http://schemas.openxmlformats.org/officeDocument/2006/relationships/hyperlink" Target="http://www.kcdc.org/en/DoingBusiness/SolicitationResults.aspx" TargetMode="External"/><Relationship Id="rId14" Type="http://schemas.openxmlformats.org/officeDocument/2006/relationships/hyperlink" Target="mailto:jpruitt@kcdc.org" TargetMode="External"/><Relationship Id="rId22" Type="http://schemas.openxmlformats.org/officeDocument/2006/relationships/hyperlink" Target="http://www.kcdc.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B3273-37B4-4204-9274-1C1E37753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18</Pages>
  <Words>4330</Words>
  <Characters>24683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Bellamy, Eric</dc:creator>
  <cp:lastModifiedBy>McKee, Terry</cp:lastModifiedBy>
  <cp:revision>29</cp:revision>
  <cp:lastPrinted>2015-09-16T18:16:00Z</cp:lastPrinted>
  <dcterms:created xsi:type="dcterms:W3CDTF">2015-08-31T14:58:00Z</dcterms:created>
  <dcterms:modified xsi:type="dcterms:W3CDTF">2015-09-16T18:30:00Z</dcterms:modified>
</cp:coreProperties>
</file>