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w:t>
      </w:r>
      <w:r w:rsidR="0010462C">
        <w:rPr>
          <w:rFonts w:ascii="Times New Roman" w:hAnsi="Times New Roman" w:cs="Times New Roman"/>
          <w:b/>
          <w:sz w:val="48"/>
          <w:szCs w:val="48"/>
        </w:rPr>
        <w:t>130</w:t>
      </w:r>
    </w:p>
    <w:p w:rsidR="00513B1E" w:rsidRPr="00ED73A8" w:rsidRDefault="0010462C"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Bike Racks</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D970EC">
        <w:rPr>
          <w:rFonts w:ascii="Times New Roman" w:hAnsi="Times New Roman" w:cs="Times New Roman"/>
          <w:b/>
          <w:sz w:val="48"/>
          <w:szCs w:val="48"/>
        </w:rPr>
        <w:t>April 5,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352CAB"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w:t>
            </w:r>
            <w:r w:rsidR="00B56854">
              <w:rPr>
                <w:rFonts w:ascii="Times New Roman" w:hAnsi="Times New Roman" w:cs="Times New Roman"/>
                <w:sz w:val="24"/>
                <w:szCs w:val="24"/>
              </w:rPr>
              <w:t>B</w:t>
            </w:r>
            <w:r w:rsidR="00E672C7">
              <w:rPr>
                <w:rFonts w:ascii="Times New Roman" w:hAnsi="Times New Roman" w:cs="Times New Roman"/>
                <w:sz w:val="24"/>
                <w:szCs w:val="24"/>
              </w:rPr>
              <w:t>0</w:t>
            </w:r>
            <w:r w:rsidR="00B56854">
              <w:rPr>
                <w:rFonts w:ascii="Times New Roman" w:hAnsi="Times New Roman" w:cs="Times New Roman"/>
                <w:sz w:val="24"/>
                <w:szCs w:val="24"/>
              </w:rPr>
              <w:t>130 Bike Racks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E672C7" w:rsidP="00E672C7">
            <w:pPr>
              <w:rPr>
                <w:rFonts w:ascii="Times New Roman" w:hAnsi="Times New Roman" w:cs="Times New Roman"/>
                <w:b/>
                <w:sz w:val="24"/>
                <w:szCs w:val="24"/>
              </w:rPr>
            </w:pPr>
            <w:r>
              <w:rPr>
                <w:rFonts w:ascii="Times New Roman" w:hAnsi="Times New Roman" w:cs="Times New Roman"/>
                <w:b/>
                <w:sz w:val="24"/>
                <w:szCs w:val="24"/>
              </w:rPr>
              <w:t>Thursday</w:t>
            </w:r>
            <w:r w:rsidR="001548CC">
              <w:rPr>
                <w:rFonts w:ascii="Times New Roman" w:hAnsi="Times New Roman" w:cs="Times New Roman"/>
                <w:b/>
                <w:sz w:val="24"/>
                <w:szCs w:val="24"/>
              </w:rPr>
              <w:t xml:space="preserve">, </w:t>
            </w:r>
            <w:r w:rsidR="00B56854">
              <w:rPr>
                <w:rFonts w:ascii="Times New Roman" w:hAnsi="Times New Roman" w:cs="Times New Roman"/>
                <w:b/>
                <w:sz w:val="24"/>
                <w:szCs w:val="24"/>
              </w:rPr>
              <w:t>April 1</w:t>
            </w:r>
            <w:r>
              <w:rPr>
                <w:rFonts w:ascii="Times New Roman" w:hAnsi="Times New Roman" w:cs="Times New Roman"/>
                <w:b/>
                <w:sz w:val="24"/>
                <w:szCs w:val="24"/>
              </w:rPr>
              <w:t>9</w:t>
            </w:r>
            <w:r w:rsidR="00B56854">
              <w:rPr>
                <w:rFonts w:ascii="Times New Roman" w:hAnsi="Times New Roman" w:cs="Times New Roman"/>
                <w:b/>
                <w:sz w:val="24"/>
                <w:szCs w:val="24"/>
              </w:rPr>
              <w:t xml:space="preserve">,  </w:t>
            </w:r>
            <w:r w:rsidR="001548CC">
              <w:rPr>
                <w:rFonts w:ascii="Times New Roman" w:hAnsi="Times New Roman" w:cs="Times New Roman"/>
                <w:b/>
                <w:sz w:val="24"/>
                <w:szCs w:val="24"/>
              </w:rPr>
              <w:t>2018</w:t>
            </w:r>
            <w:r w:rsidR="007D53D0">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who</w:t>
      </w:r>
      <w:proofErr w:type="gramEnd"/>
      <w:r w:rsidRPr="002D28D4">
        <w:rPr>
          <w:rFonts w:ascii="Times New Roman" w:hAnsi="Times New Roman" w:cs="Times New Roman"/>
          <w:sz w:val="24"/>
          <w:szCs w:val="24"/>
        </w:rPr>
        <w:t xml:space="preserve"> submits a bid to the City.</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authorized</w:t>
      </w:r>
      <w:proofErr w:type="gramEnd"/>
      <w:r w:rsidRPr="002D28D4">
        <w:rPr>
          <w:rFonts w:ascii="Times New Roman" w:hAnsi="Times New Roman" w:cs="Times New Roman"/>
          <w:sz w:val="24"/>
          <w:szCs w:val="24"/>
        </w:rPr>
        <w:t xml:space="preserve"> representative of the purchasing division is binding; therefore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line</w:t>
      </w:r>
      <w:proofErr w:type="gramEnd"/>
      <w:r w:rsidRPr="002D28D4">
        <w:rPr>
          <w:rFonts w:ascii="Times New Roman" w:hAnsi="Times New Roman" w:cs="Times New Roman"/>
          <w:sz w:val="24"/>
          <w:szCs w:val="24"/>
        </w:rPr>
        <w:t xml:space="preserve"> items is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D43EA0" w:rsidRDefault="00D43EA0" w:rsidP="00D43EA0">
      <w:pPr>
        <w:pStyle w:val="NoSpacing"/>
        <w:jc w:val="center"/>
        <w:rPr>
          <w:b/>
          <w:sz w:val="32"/>
          <w:szCs w:val="32"/>
        </w:rPr>
      </w:pPr>
      <w:r>
        <w:rPr>
          <w:b/>
          <w:sz w:val="32"/>
          <w:szCs w:val="32"/>
        </w:rPr>
        <w:lastRenderedPageBreak/>
        <w:t>Bike Rack Specifications</w:t>
      </w:r>
    </w:p>
    <w:p w:rsidR="00D43EA0" w:rsidRDefault="00D43EA0" w:rsidP="00D43EA0">
      <w:pPr>
        <w:pStyle w:val="NoSpacing"/>
      </w:pPr>
    </w:p>
    <w:p w:rsidR="005A50EB" w:rsidRDefault="005A50EB" w:rsidP="005A50EB">
      <w:pPr>
        <w:pStyle w:val="Title"/>
        <w:jc w:val="left"/>
        <w:rPr>
          <w:b w:val="0"/>
          <w:sz w:val="24"/>
        </w:rPr>
      </w:pPr>
      <w:r>
        <w:rPr>
          <w:b w:val="0"/>
          <w:sz w:val="24"/>
        </w:rPr>
        <w:t>The City of Myrtle Beach is requesting to purchase Heavy Duty Hoop Bike Racks to be shipped to the Public Works, located 3210 Mr. Joe White Avenue, Myrtle Beach, SC.</w:t>
      </w:r>
    </w:p>
    <w:p w:rsidR="005A50EB" w:rsidRDefault="005A50EB" w:rsidP="005A50EB">
      <w:pPr>
        <w:pStyle w:val="Title"/>
        <w:jc w:val="left"/>
        <w:rPr>
          <w:b w:val="0"/>
          <w:sz w:val="24"/>
        </w:rPr>
      </w:pPr>
    </w:p>
    <w:p w:rsidR="005A50EB" w:rsidRDefault="005A50EB" w:rsidP="005A50EB">
      <w:pPr>
        <w:pStyle w:val="Title"/>
        <w:jc w:val="left"/>
        <w:rPr>
          <w:b w:val="0"/>
          <w:sz w:val="24"/>
        </w:rPr>
      </w:pPr>
      <w:r>
        <w:rPr>
          <w:b w:val="0"/>
          <w:sz w:val="24"/>
        </w:rPr>
        <w:t>Style:</w:t>
      </w:r>
      <w:r>
        <w:rPr>
          <w:b w:val="0"/>
          <w:sz w:val="24"/>
        </w:rPr>
        <w:tab/>
      </w:r>
      <w:r>
        <w:rPr>
          <w:b w:val="0"/>
          <w:sz w:val="24"/>
        </w:rPr>
        <w:tab/>
        <w:t>Inverted “U” style</w:t>
      </w:r>
    </w:p>
    <w:p w:rsidR="005A50EB" w:rsidRDefault="005A50EB" w:rsidP="005A50EB">
      <w:pPr>
        <w:pStyle w:val="Title"/>
        <w:jc w:val="left"/>
        <w:rPr>
          <w:b w:val="0"/>
          <w:sz w:val="24"/>
        </w:rPr>
      </w:pPr>
      <w:r>
        <w:rPr>
          <w:b w:val="0"/>
          <w:sz w:val="24"/>
        </w:rPr>
        <w:t>Capacity:</w:t>
      </w:r>
      <w:r>
        <w:rPr>
          <w:b w:val="0"/>
          <w:sz w:val="24"/>
        </w:rPr>
        <w:tab/>
        <w:t>2 Bikes</w:t>
      </w:r>
    </w:p>
    <w:p w:rsidR="005A50EB" w:rsidRDefault="005A50EB" w:rsidP="005A50EB">
      <w:pPr>
        <w:pStyle w:val="Title"/>
        <w:jc w:val="left"/>
        <w:rPr>
          <w:b w:val="0"/>
          <w:sz w:val="24"/>
        </w:rPr>
      </w:pPr>
      <w:r>
        <w:rPr>
          <w:b w:val="0"/>
          <w:sz w:val="24"/>
        </w:rPr>
        <w:t>Materials:</w:t>
      </w:r>
      <w:r>
        <w:rPr>
          <w:b w:val="0"/>
          <w:sz w:val="24"/>
        </w:rPr>
        <w:tab/>
        <w:t>2” schedule 40 pipe</w:t>
      </w:r>
    </w:p>
    <w:p w:rsidR="005A50EB" w:rsidRDefault="005A50EB" w:rsidP="005A50EB">
      <w:pPr>
        <w:pStyle w:val="Title"/>
        <w:jc w:val="left"/>
        <w:rPr>
          <w:b w:val="0"/>
          <w:sz w:val="24"/>
        </w:rPr>
      </w:pPr>
      <w:r>
        <w:rPr>
          <w:b w:val="0"/>
          <w:sz w:val="24"/>
        </w:rPr>
        <w:t>Finishes:</w:t>
      </w:r>
      <w:r>
        <w:rPr>
          <w:b w:val="0"/>
          <w:sz w:val="24"/>
        </w:rPr>
        <w:tab/>
      </w:r>
      <w:r w:rsidR="000D5A72">
        <w:rPr>
          <w:b w:val="0"/>
          <w:sz w:val="24"/>
        </w:rPr>
        <w:t xml:space="preserve">A 304 grade </w:t>
      </w:r>
      <w:r>
        <w:rPr>
          <w:b w:val="0"/>
          <w:sz w:val="24"/>
        </w:rPr>
        <w:t>Stainless Steel</w:t>
      </w:r>
    </w:p>
    <w:p w:rsidR="005A50EB" w:rsidRDefault="005A50EB" w:rsidP="005A50EB">
      <w:pPr>
        <w:pStyle w:val="Title"/>
        <w:jc w:val="left"/>
        <w:rPr>
          <w:b w:val="0"/>
          <w:sz w:val="24"/>
        </w:rPr>
      </w:pPr>
      <w:r>
        <w:rPr>
          <w:b w:val="0"/>
          <w:sz w:val="24"/>
        </w:rPr>
        <w:t>Mount:</w:t>
      </w:r>
      <w:r>
        <w:rPr>
          <w:b w:val="0"/>
          <w:sz w:val="24"/>
        </w:rPr>
        <w:tab/>
      </w:r>
      <w:r>
        <w:rPr>
          <w:b w:val="0"/>
          <w:sz w:val="24"/>
        </w:rPr>
        <w:tab/>
        <w:t>Surface Mounted</w:t>
      </w:r>
    </w:p>
    <w:p w:rsidR="00C60544" w:rsidRDefault="00C60544" w:rsidP="005A50EB">
      <w:pPr>
        <w:pStyle w:val="Title"/>
        <w:jc w:val="left"/>
        <w:rPr>
          <w:b w:val="0"/>
          <w:sz w:val="24"/>
        </w:rPr>
      </w:pPr>
    </w:p>
    <w:p w:rsidR="00C60544" w:rsidRPr="00C60544" w:rsidRDefault="00C60544" w:rsidP="00C60544">
      <w:pPr>
        <w:pStyle w:val="NoSpacing"/>
        <w:rPr>
          <w:b/>
        </w:rPr>
      </w:pPr>
      <w:r w:rsidRPr="00C60544">
        <w:rPr>
          <w:b/>
        </w:rPr>
        <w:t xml:space="preserve">Manufacturer Qualifications: </w:t>
      </w:r>
    </w:p>
    <w:p w:rsidR="00C60544" w:rsidRPr="00C60544" w:rsidRDefault="00C60544" w:rsidP="00C60544">
      <w:pPr>
        <w:pStyle w:val="NoSpacing"/>
      </w:pPr>
      <w:r w:rsidRPr="00C60544">
        <w:t>A firm experienced in manufacturing bicycle parking</w:t>
      </w:r>
      <w:r>
        <w:t xml:space="preserve"> </w:t>
      </w:r>
      <w:r w:rsidRPr="00C60544">
        <w:t>racks similar to those required for this project and with a record of successful in</w:t>
      </w:r>
      <w:r>
        <w:t xml:space="preserve"> </w:t>
      </w:r>
      <w:r w:rsidRPr="00C60544">
        <w:t>service</w:t>
      </w:r>
      <w:r>
        <w:t xml:space="preserve"> </w:t>
      </w:r>
      <w:r w:rsidRPr="00C60544">
        <w:t>performance.</w:t>
      </w:r>
    </w:p>
    <w:p w:rsidR="00C60544" w:rsidRDefault="00C60544" w:rsidP="00C60544">
      <w:pPr>
        <w:pStyle w:val="NoSpacing"/>
      </w:pPr>
    </w:p>
    <w:p w:rsidR="00C60544" w:rsidRPr="00C60544" w:rsidRDefault="00C60544" w:rsidP="00C60544">
      <w:pPr>
        <w:pStyle w:val="NoSpacing"/>
        <w:rPr>
          <w:b/>
        </w:rPr>
      </w:pPr>
      <w:r w:rsidRPr="00C60544">
        <w:rPr>
          <w:b/>
        </w:rPr>
        <w:t xml:space="preserve">Source Limitations: </w:t>
      </w:r>
    </w:p>
    <w:p w:rsidR="00C60544" w:rsidRPr="00C60544" w:rsidRDefault="00C60544" w:rsidP="00C60544">
      <w:pPr>
        <w:pStyle w:val="NoSpacing"/>
      </w:pPr>
      <w:r w:rsidRPr="00C60544">
        <w:t>Obtain each color, finish, shape and type of bicycle parking</w:t>
      </w:r>
      <w:r>
        <w:t xml:space="preserve"> </w:t>
      </w:r>
      <w:r w:rsidRPr="00C60544">
        <w:t>rack from a single source with resources to provide components of consistent</w:t>
      </w:r>
      <w:r w:rsidR="00A45326">
        <w:t xml:space="preserve"> </w:t>
      </w:r>
      <w:r w:rsidRPr="00C60544">
        <w:t>quality in appearance and physical properties.</w:t>
      </w:r>
    </w:p>
    <w:p w:rsidR="00A45326" w:rsidRDefault="00A45326" w:rsidP="00C60544">
      <w:pPr>
        <w:pStyle w:val="NoSpacing"/>
      </w:pPr>
    </w:p>
    <w:p w:rsidR="00A45326" w:rsidRDefault="00C60544" w:rsidP="00C60544">
      <w:pPr>
        <w:pStyle w:val="NoSpacing"/>
      </w:pPr>
      <w:r w:rsidRPr="00A45326">
        <w:rPr>
          <w:b/>
        </w:rPr>
        <w:t>Product Options</w:t>
      </w:r>
      <w:r w:rsidRPr="00C60544">
        <w:t xml:space="preserve">: </w:t>
      </w:r>
    </w:p>
    <w:p w:rsidR="00C60544" w:rsidRPr="00C60544" w:rsidRDefault="00C60544" w:rsidP="00C60544">
      <w:pPr>
        <w:pStyle w:val="NoSpacing"/>
      </w:pPr>
      <w:r w:rsidRPr="00C60544">
        <w:t>Drawings indicate size, shape and dimensional requirements of</w:t>
      </w:r>
      <w:r w:rsidR="00A45326">
        <w:t xml:space="preserve"> </w:t>
      </w:r>
      <w:r w:rsidRPr="00C60544">
        <w:t xml:space="preserve">bicycle parking racks and </w:t>
      </w:r>
      <w:proofErr w:type="gramStart"/>
      <w:r w:rsidRPr="00C60544">
        <w:t>are based</w:t>
      </w:r>
      <w:proofErr w:type="gramEnd"/>
      <w:r w:rsidRPr="00C60544">
        <w:t xml:space="preserve"> on the specific system indicated.</w:t>
      </w:r>
    </w:p>
    <w:p w:rsidR="00A45326" w:rsidRDefault="00A45326" w:rsidP="00C60544">
      <w:pPr>
        <w:pStyle w:val="NoSpacing"/>
      </w:pPr>
    </w:p>
    <w:p w:rsidR="000D5A72" w:rsidRDefault="00C60544" w:rsidP="00C60544">
      <w:pPr>
        <w:pStyle w:val="NoSpacing"/>
        <w:rPr>
          <w:b/>
          <w:bCs/>
        </w:rPr>
      </w:pPr>
      <w:r w:rsidRPr="000D5A72">
        <w:rPr>
          <w:b/>
          <w:bCs/>
        </w:rPr>
        <w:t>Product Data:</w:t>
      </w:r>
    </w:p>
    <w:p w:rsidR="00C60544" w:rsidRPr="00C60544" w:rsidRDefault="00C60544" w:rsidP="00C60544">
      <w:pPr>
        <w:pStyle w:val="NoSpacing"/>
        <w:rPr>
          <w:bCs/>
        </w:rPr>
      </w:pPr>
      <w:r w:rsidRPr="00C60544">
        <w:rPr>
          <w:bCs/>
        </w:rPr>
        <w:t>Include physical characteristics such as shape, dimensions,</w:t>
      </w:r>
      <w:r w:rsidR="000D5A72">
        <w:rPr>
          <w:bCs/>
        </w:rPr>
        <w:t xml:space="preserve"> </w:t>
      </w:r>
      <w:r w:rsidRPr="00C60544">
        <w:rPr>
          <w:bCs/>
        </w:rPr>
        <w:t>bicycle parking capacity and finish for each bicycle parking rack.</w:t>
      </w:r>
    </w:p>
    <w:p w:rsidR="000D5A72" w:rsidRDefault="000D5A72" w:rsidP="00C60544">
      <w:pPr>
        <w:pStyle w:val="NoSpacing"/>
      </w:pPr>
    </w:p>
    <w:p w:rsidR="000D5A72" w:rsidRPr="000D5A72" w:rsidRDefault="000D5A72" w:rsidP="00C60544">
      <w:pPr>
        <w:pStyle w:val="NoSpacing"/>
        <w:rPr>
          <w:b/>
        </w:rPr>
      </w:pPr>
      <w:r w:rsidRPr="000D5A72">
        <w:rPr>
          <w:b/>
        </w:rPr>
        <w:t xml:space="preserve">Shop </w:t>
      </w:r>
      <w:r w:rsidR="00C60544" w:rsidRPr="000D5A72">
        <w:rPr>
          <w:b/>
        </w:rPr>
        <w:t xml:space="preserve">Drawings: </w:t>
      </w:r>
    </w:p>
    <w:p w:rsidR="000D5A72" w:rsidRDefault="00427626" w:rsidP="00C60544">
      <w:pPr>
        <w:pStyle w:val="NoSpacing"/>
      </w:pPr>
      <w:r>
        <w:t>The awarded contractor to s</w:t>
      </w:r>
      <w:r w:rsidR="000D5A72">
        <w:t xml:space="preserve">how </w:t>
      </w:r>
      <w:r w:rsidR="008B2B68">
        <w:t>drawing</w:t>
      </w:r>
      <w:r w:rsidR="000D5A72">
        <w:t xml:space="preserve"> details for </w:t>
      </w:r>
      <w:r>
        <w:t>logo on bicycle parking rack</w:t>
      </w:r>
      <w:r w:rsidR="008B2B68">
        <w:t>.</w:t>
      </w:r>
    </w:p>
    <w:p w:rsidR="00C60544" w:rsidRPr="00C60544" w:rsidRDefault="00427626" w:rsidP="00C60544">
      <w:pPr>
        <w:pStyle w:val="NoSpacing"/>
      </w:pPr>
      <w:r>
        <w:t>The awarded contractor to s</w:t>
      </w:r>
      <w:r w:rsidR="00C60544" w:rsidRPr="00C60544">
        <w:t>how installation details for each bicycle parking rack.</w:t>
      </w:r>
    </w:p>
    <w:p w:rsidR="000D5A72" w:rsidRDefault="000D5A72" w:rsidP="00C60544">
      <w:pPr>
        <w:pStyle w:val="NoSpacing"/>
      </w:pPr>
    </w:p>
    <w:p w:rsidR="000D5A72" w:rsidRPr="000D5A72" w:rsidRDefault="00C60544" w:rsidP="00C60544">
      <w:pPr>
        <w:pStyle w:val="NoSpacing"/>
        <w:rPr>
          <w:b/>
        </w:rPr>
      </w:pPr>
      <w:r w:rsidRPr="000D5A72">
        <w:rPr>
          <w:b/>
        </w:rPr>
        <w:t xml:space="preserve">Verification: </w:t>
      </w:r>
    </w:p>
    <w:p w:rsidR="00C60544" w:rsidRPr="00C60544" w:rsidRDefault="00C60544" w:rsidP="00C60544">
      <w:pPr>
        <w:pStyle w:val="NoSpacing"/>
      </w:pPr>
      <w:r w:rsidRPr="00C60544">
        <w:t>For the following bicycle parking rack/s, showing;</w:t>
      </w:r>
    </w:p>
    <w:p w:rsidR="00C60544" w:rsidRPr="00C60544" w:rsidRDefault="00C60544" w:rsidP="00F72A9B">
      <w:pPr>
        <w:pStyle w:val="NoSpacing"/>
      </w:pPr>
      <w:r w:rsidRPr="00C60544">
        <w:t xml:space="preserve">The </w:t>
      </w:r>
      <w:r w:rsidR="00F72A9B">
        <w:t>stainless steel</w:t>
      </w:r>
      <w:r w:rsidRPr="00C60544">
        <w:t xml:space="preserve"> finish. </w:t>
      </w:r>
    </w:p>
    <w:p w:rsidR="00F72A9B" w:rsidRDefault="00F72A9B" w:rsidP="00C60544">
      <w:pPr>
        <w:pStyle w:val="NoSpacing"/>
      </w:pPr>
    </w:p>
    <w:p w:rsidR="00862BE0" w:rsidRDefault="00862BE0" w:rsidP="00C60544">
      <w:pPr>
        <w:pStyle w:val="NoSpacing"/>
        <w:rPr>
          <w:b/>
        </w:rPr>
      </w:pPr>
      <w:r w:rsidRPr="00862BE0">
        <w:rPr>
          <w:b/>
        </w:rPr>
        <w:t>Hardware:</w:t>
      </w:r>
    </w:p>
    <w:p w:rsidR="00862BE0" w:rsidRPr="00862BE0" w:rsidRDefault="00862BE0" w:rsidP="00C60544">
      <w:pPr>
        <w:pStyle w:val="NoSpacing"/>
      </w:pPr>
      <w:r w:rsidRPr="00862BE0">
        <w:t xml:space="preserve">All racks to include hardware for </w:t>
      </w:r>
      <w:r>
        <w:t xml:space="preserve">each </w:t>
      </w:r>
      <w:r w:rsidRPr="00862BE0">
        <w:t>surface mounted Heavy Duty Hoop Bike Racks</w:t>
      </w:r>
    </w:p>
    <w:p w:rsidR="00862BE0" w:rsidRPr="00862BE0" w:rsidRDefault="00862BE0" w:rsidP="00C60544">
      <w:pPr>
        <w:pStyle w:val="NoSpacing"/>
        <w:rPr>
          <w:b/>
        </w:rPr>
      </w:pPr>
    </w:p>
    <w:p w:rsidR="00C60544" w:rsidRPr="008B611E" w:rsidRDefault="00862BE0" w:rsidP="00F72A9B">
      <w:pPr>
        <w:pStyle w:val="NoSpacing"/>
        <w:rPr>
          <w:b/>
          <w:color w:val="000000"/>
          <w:sz w:val="22"/>
          <w:szCs w:val="22"/>
        </w:rPr>
      </w:pPr>
      <w:r>
        <w:rPr>
          <w:b/>
          <w:color w:val="000000"/>
          <w:sz w:val="22"/>
          <w:szCs w:val="22"/>
        </w:rPr>
        <w:t>Warranty:</w:t>
      </w:r>
    </w:p>
    <w:p w:rsidR="00C60544" w:rsidRPr="00C60544" w:rsidRDefault="00C60544" w:rsidP="00F72A9B">
      <w:pPr>
        <w:pStyle w:val="NoSpacing"/>
        <w:rPr>
          <w:bCs/>
          <w:color w:val="000000"/>
          <w:sz w:val="22"/>
          <w:szCs w:val="22"/>
        </w:rPr>
      </w:pPr>
      <w:r w:rsidRPr="00C60544">
        <w:rPr>
          <w:bCs/>
          <w:color w:val="000000"/>
          <w:sz w:val="22"/>
          <w:szCs w:val="22"/>
        </w:rPr>
        <w:t>Bicycle parking racks are to carry a one</w:t>
      </w:r>
      <w:r w:rsidR="00C57773">
        <w:rPr>
          <w:bCs/>
          <w:color w:val="000000"/>
          <w:sz w:val="22"/>
          <w:szCs w:val="22"/>
        </w:rPr>
        <w:t xml:space="preserve"> (1)</w:t>
      </w:r>
      <w:r w:rsidRPr="00C60544">
        <w:rPr>
          <w:bCs/>
          <w:color w:val="000000"/>
          <w:sz w:val="22"/>
          <w:szCs w:val="22"/>
        </w:rPr>
        <w:t xml:space="preserve"> year manufacturer’s limited</w:t>
      </w:r>
    </w:p>
    <w:p w:rsidR="00C60544" w:rsidRPr="00C60544" w:rsidRDefault="00C60544" w:rsidP="00F72A9B">
      <w:pPr>
        <w:pStyle w:val="NoSpacing"/>
        <w:rPr>
          <w:bCs/>
          <w:color w:val="000000"/>
          <w:sz w:val="22"/>
          <w:szCs w:val="22"/>
        </w:rPr>
      </w:pPr>
      <w:proofErr w:type="gramStart"/>
      <w:r w:rsidRPr="00C60544">
        <w:rPr>
          <w:bCs/>
          <w:color w:val="000000"/>
          <w:sz w:val="22"/>
          <w:szCs w:val="22"/>
        </w:rPr>
        <w:t>warranty</w:t>
      </w:r>
      <w:proofErr w:type="gramEnd"/>
      <w:r w:rsidRPr="00C60544">
        <w:rPr>
          <w:bCs/>
          <w:color w:val="000000"/>
          <w:sz w:val="22"/>
          <w:szCs w:val="22"/>
        </w:rPr>
        <w:t xml:space="preserve"> against defects in materials and workmanship. The one</w:t>
      </w:r>
      <w:r w:rsidR="00C57773">
        <w:rPr>
          <w:bCs/>
          <w:color w:val="000000"/>
          <w:sz w:val="22"/>
          <w:szCs w:val="22"/>
        </w:rPr>
        <w:t xml:space="preserve"> (1)</w:t>
      </w:r>
      <w:r w:rsidRPr="00C60544">
        <w:rPr>
          <w:bCs/>
          <w:color w:val="000000"/>
          <w:sz w:val="22"/>
          <w:szCs w:val="22"/>
        </w:rPr>
        <w:t xml:space="preserve"> year</w:t>
      </w:r>
    </w:p>
    <w:p w:rsidR="00C60544" w:rsidRPr="00C60544" w:rsidRDefault="00C60544" w:rsidP="00C60544">
      <w:pPr>
        <w:autoSpaceDE w:val="0"/>
        <w:autoSpaceDN w:val="0"/>
        <w:adjustRightInd w:val="0"/>
        <w:rPr>
          <w:rFonts w:ascii="Times New Roman" w:hAnsi="Times New Roman" w:cs="Times New Roman"/>
          <w:bCs/>
          <w:color w:val="000000"/>
        </w:rPr>
      </w:pPr>
      <w:proofErr w:type="gramStart"/>
      <w:r w:rsidRPr="00C60544">
        <w:rPr>
          <w:rFonts w:ascii="Times New Roman" w:hAnsi="Times New Roman" w:cs="Times New Roman"/>
          <w:bCs/>
          <w:color w:val="000000"/>
        </w:rPr>
        <w:t>warranty</w:t>
      </w:r>
      <w:proofErr w:type="gramEnd"/>
      <w:r w:rsidRPr="00C60544">
        <w:rPr>
          <w:rFonts w:ascii="Times New Roman" w:hAnsi="Times New Roman" w:cs="Times New Roman"/>
          <w:bCs/>
          <w:color w:val="000000"/>
        </w:rPr>
        <w:t xml:space="preserve"> period begins the date the product is shipped from the</w:t>
      </w:r>
      <w:r w:rsidR="008B611E">
        <w:rPr>
          <w:rFonts w:ascii="Times New Roman" w:hAnsi="Times New Roman" w:cs="Times New Roman"/>
          <w:bCs/>
          <w:color w:val="000000"/>
        </w:rPr>
        <w:t xml:space="preserve"> </w:t>
      </w:r>
      <w:r w:rsidRPr="00C60544">
        <w:rPr>
          <w:rFonts w:ascii="Times New Roman" w:hAnsi="Times New Roman" w:cs="Times New Roman"/>
          <w:bCs/>
          <w:color w:val="000000"/>
        </w:rPr>
        <w:t>manufacturer.</w:t>
      </w:r>
    </w:p>
    <w:p w:rsidR="00C60544" w:rsidRDefault="00C60544" w:rsidP="005A50EB">
      <w:pPr>
        <w:pStyle w:val="Title"/>
        <w:jc w:val="left"/>
        <w:rPr>
          <w:b w:val="0"/>
          <w:sz w:val="24"/>
        </w:rPr>
      </w:pPr>
    </w:p>
    <w:p w:rsidR="0083162A" w:rsidRDefault="0083162A" w:rsidP="0083162A">
      <w:pPr>
        <w:jc w:val="both"/>
        <w:rPr>
          <w:rFonts w:ascii="Times New Roman" w:hAnsi="Times New Roman" w:cs="Times New Roman"/>
          <w:sz w:val="24"/>
          <w:szCs w:val="24"/>
        </w:rPr>
      </w:pPr>
    </w:p>
    <w:p w:rsidR="00487684" w:rsidRPr="0083162A" w:rsidRDefault="00487684" w:rsidP="0083162A">
      <w:pPr>
        <w:jc w:val="both"/>
        <w:rPr>
          <w:rFonts w:ascii="Times New Roman" w:hAnsi="Times New Roman" w:cs="Times New Roman"/>
          <w:sz w:val="24"/>
          <w:szCs w:val="24"/>
        </w:rPr>
      </w:pPr>
    </w:p>
    <w:p w:rsidR="00DA220A" w:rsidRDefault="00DA220A" w:rsidP="00DA220A">
      <w:pPr>
        <w:pStyle w:val="BodyText"/>
        <w:ind w:left="360"/>
        <w:jc w:val="center"/>
        <w:rPr>
          <w:rFonts w:ascii="Times New Roman" w:hAnsi="Times New Roman" w:cs="Times New Roman"/>
          <w:b/>
          <w:sz w:val="24"/>
          <w:szCs w:val="24"/>
        </w:rPr>
      </w:pPr>
      <w:r w:rsidRPr="005267A3">
        <w:rPr>
          <w:rFonts w:ascii="Times New Roman" w:hAnsi="Times New Roman" w:cs="Times New Roman"/>
          <w:b/>
          <w:sz w:val="24"/>
          <w:szCs w:val="24"/>
        </w:rPr>
        <w:lastRenderedPageBreak/>
        <w:t>BID PRICE SCHEDULE</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60"/>
      </w:tblGrid>
      <w:tr w:rsidR="00120088" w:rsidRPr="00065BB0" w:rsidTr="003E31C8">
        <w:tc>
          <w:tcPr>
            <w:tcW w:w="5035" w:type="dxa"/>
          </w:tcPr>
          <w:p w:rsidR="00120088" w:rsidRPr="00120088" w:rsidRDefault="00120088" w:rsidP="003E31C8">
            <w:pPr>
              <w:rPr>
                <w:rFonts w:ascii="Times New Roman" w:hAnsi="Times New Roman" w:cs="Times New Roman"/>
                <w:b/>
                <w:sz w:val="24"/>
                <w:szCs w:val="24"/>
              </w:rPr>
            </w:pPr>
          </w:p>
          <w:p w:rsidR="00120088" w:rsidRPr="00120088" w:rsidRDefault="00120088" w:rsidP="003E31C8">
            <w:pPr>
              <w:rPr>
                <w:rFonts w:ascii="Times New Roman" w:hAnsi="Times New Roman" w:cs="Times New Roman"/>
                <w:b/>
                <w:sz w:val="24"/>
                <w:szCs w:val="24"/>
              </w:rPr>
            </w:pPr>
            <w:r w:rsidRPr="00120088">
              <w:rPr>
                <w:rFonts w:ascii="Times New Roman" w:hAnsi="Times New Roman" w:cs="Times New Roman"/>
                <w:b/>
                <w:sz w:val="24"/>
                <w:szCs w:val="24"/>
              </w:rPr>
              <w:t>Opening Date &amp; Time:</w:t>
            </w:r>
            <w:r>
              <w:rPr>
                <w:rFonts w:ascii="Times New Roman" w:hAnsi="Times New Roman" w:cs="Times New Roman"/>
                <w:b/>
                <w:sz w:val="24"/>
                <w:szCs w:val="24"/>
              </w:rPr>
              <w:t xml:space="preserve"> </w:t>
            </w:r>
          </w:p>
        </w:tc>
        <w:tc>
          <w:tcPr>
            <w:tcW w:w="5760" w:type="dxa"/>
            <w:shd w:val="clear" w:color="auto" w:fill="FFFFFF" w:themeFill="background1"/>
          </w:tcPr>
          <w:p w:rsidR="00120088" w:rsidRPr="00120088" w:rsidRDefault="00120088" w:rsidP="003E31C8">
            <w:pPr>
              <w:rPr>
                <w:rFonts w:ascii="Times New Roman" w:hAnsi="Times New Roman" w:cs="Times New Roman"/>
                <w:b/>
                <w:sz w:val="24"/>
                <w:szCs w:val="24"/>
              </w:rPr>
            </w:pPr>
          </w:p>
          <w:p w:rsidR="00120088" w:rsidRPr="00120088" w:rsidRDefault="00120088" w:rsidP="00120088">
            <w:pPr>
              <w:rPr>
                <w:rFonts w:ascii="Times New Roman" w:hAnsi="Times New Roman" w:cs="Times New Roman"/>
                <w:b/>
                <w:sz w:val="24"/>
                <w:szCs w:val="24"/>
              </w:rPr>
            </w:pPr>
            <w:r>
              <w:rPr>
                <w:rFonts w:ascii="Times New Roman" w:hAnsi="Times New Roman" w:cs="Times New Roman"/>
                <w:b/>
                <w:sz w:val="24"/>
                <w:szCs w:val="24"/>
              </w:rPr>
              <w:t>Thursday</w:t>
            </w:r>
            <w:r w:rsidRPr="00120088">
              <w:rPr>
                <w:rFonts w:ascii="Times New Roman" w:hAnsi="Times New Roman" w:cs="Times New Roman"/>
                <w:b/>
                <w:sz w:val="24"/>
                <w:szCs w:val="24"/>
              </w:rPr>
              <w:t xml:space="preserve">, </w:t>
            </w:r>
            <w:r>
              <w:rPr>
                <w:rFonts w:ascii="Times New Roman" w:hAnsi="Times New Roman" w:cs="Times New Roman"/>
                <w:b/>
                <w:sz w:val="24"/>
                <w:szCs w:val="24"/>
              </w:rPr>
              <w:t>April 19</w:t>
            </w:r>
            <w:r w:rsidRPr="00120088">
              <w:rPr>
                <w:rFonts w:ascii="Times New Roman" w:hAnsi="Times New Roman" w:cs="Times New Roman"/>
                <w:b/>
                <w:sz w:val="24"/>
                <w:szCs w:val="24"/>
              </w:rPr>
              <w:t>,  2017  2:00PM</w:t>
            </w:r>
          </w:p>
        </w:tc>
      </w:tr>
    </w:tbl>
    <w:p w:rsidR="00120088" w:rsidRDefault="00120088" w:rsidP="00120088">
      <w:pPr>
        <w:rPr>
          <w:b/>
          <w:u w:val="single"/>
        </w:rPr>
      </w:pPr>
    </w:p>
    <w:p w:rsidR="00120088" w:rsidRDefault="00120088" w:rsidP="00120088">
      <w:pPr>
        <w:pStyle w:val="Default"/>
        <w:rPr>
          <w:rFonts w:ascii="Times New Roman" w:hAnsi="Times New Roman" w:cs="Times New Roman"/>
          <w:b/>
        </w:rPr>
      </w:pPr>
    </w:p>
    <w:p w:rsidR="00120088" w:rsidRPr="00EC776B" w:rsidRDefault="00120088" w:rsidP="00120088">
      <w:pPr>
        <w:pStyle w:val="NoSpacing"/>
      </w:pPr>
    </w:p>
    <w:tbl>
      <w:tblPr>
        <w:tblStyle w:val="TableGrid"/>
        <w:tblW w:w="8602" w:type="dxa"/>
        <w:tblLook w:val="04A0" w:firstRow="1" w:lastRow="0" w:firstColumn="1" w:lastColumn="0" w:noHBand="0" w:noVBand="1"/>
      </w:tblPr>
      <w:tblGrid>
        <w:gridCol w:w="696"/>
        <w:gridCol w:w="3594"/>
        <w:gridCol w:w="690"/>
        <w:gridCol w:w="670"/>
        <w:gridCol w:w="1416"/>
        <w:gridCol w:w="1536"/>
      </w:tblGrid>
      <w:tr w:rsidR="00120088" w:rsidRPr="00810102" w:rsidTr="003E31C8">
        <w:tc>
          <w:tcPr>
            <w:tcW w:w="696" w:type="dxa"/>
          </w:tcPr>
          <w:p w:rsidR="00120088" w:rsidRPr="000B66C2" w:rsidRDefault="00120088" w:rsidP="003E31C8">
            <w:pPr>
              <w:pStyle w:val="NoSpacing"/>
              <w:jc w:val="center"/>
              <w:rPr>
                <w:b/>
              </w:rPr>
            </w:pPr>
            <w:r w:rsidRPr="000B66C2">
              <w:rPr>
                <w:b/>
              </w:rPr>
              <w:t>Item #</w:t>
            </w:r>
          </w:p>
        </w:tc>
        <w:tc>
          <w:tcPr>
            <w:tcW w:w="3594" w:type="dxa"/>
          </w:tcPr>
          <w:p w:rsidR="00120088" w:rsidRPr="000B66C2" w:rsidRDefault="00120088" w:rsidP="003E31C8">
            <w:pPr>
              <w:pStyle w:val="NoSpacing"/>
              <w:jc w:val="center"/>
              <w:rPr>
                <w:b/>
              </w:rPr>
            </w:pPr>
            <w:r w:rsidRPr="000B66C2">
              <w:rPr>
                <w:b/>
              </w:rPr>
              <w:t>Description</w:t>
            </w:r>
          </w:p>
        </w:tc>
        <w:tc>
          <w:tcPr>
            <w:tcW w:w="690" w:type="dxa"/>
          </w:tcPr>
          <w:p w:rsidR="00120088" w:rsidRPr="000B66C2" w:rsidRDefault="00120088" w:rsidP="003E31C8">
            <w:pPr>
              <w:pStyle w:val="NoSpacing"/>
              <w:jc w:val="center"/>
              <w:rPr>
                <w:b/>
              </w:rPr>
            </w:pPr>
            <w:proofErr w:type="spellStart"/>
            <w:r w:rsidRPr="000B66C2">
              <w:rPr>
                <w:b/>
              </w:rPr>
              <w:t>Qty</w:t>
            </w:r>
            <w:proofErr w:type="spellEnd"/>
          </w:p>
        </w:tc>
        <w:tc>
          <w:tcPr>
            <w:tcW w:w="670" w:type="dxa"/>
          </w:tcPr>
          <w:p w:rsidR="00120088" w:rsidRPr="000B66C2" w:rsidRDefault="00120088" w:rsidP="003E31C8">
            <w:pPr>
              <w:pStyle w:val="NoSpacing"/>
              <w:jc w:val="center"/>
              <w:rPr>
                <w:b/>
              </w:rPr>
            </w:pPr>
            <w:r w:rsidRPr="000B66C2">
              <w:rPr>
                <w:b/>
              </w:rPr>
              <w:t>Unit</w:t>
            </w:r>
          </w:p>
        </w:tc>
        <w:tc>
          <w:tcPr>
            <w:tcW w:w="1416" w:type="dxa"/>
          </w:tcPr>
          <w:p w:rsidR="00120088" w:rsidRPr="000B66C2" w:rsidRDefault="00120088" w:rsidP="003E31C8">
            <w:pPr>
              <w:pStyle w:val="NoSpacing"/>
              <w:jc w:val="center"/>
              <w:rPr>
                <w:b/>
              </w:rPr>
            </w:pPr>
            <w:r w:rsidRPr="000B66C2">
              <w:rPr>
                <w:b/>
              </w:rPr>
              <w:t>Unit Bid Price</w:t>
            </w:r>
          </w:p>
        </w:tc>
        <w:tc>
          <w:tcPr>
            <w:tcW w:w="1536" w:type="dxa"/>
          </w:tcPr>
          <w:p w:rsidR="00120088" w:rsidRPr="000B66C2" w:rsidRDefault="00120088" w:rsidP="003E31C8">
            <w:pPr>
              <w:pStyle w:val="NoSpacing"/>
              <w:jc w:val="center"/>
              <w:rPr>
                <w:b/>
              </w:rPr>
            </w:pPr>
            <w:r w:rsidRPr="000B66C2">
              <w:rPr>
                <w:b/>
              </w:rPr>
              <w:t>Total Unit  Price</w:t>
            </w:r>
          </w:p>
        </w:tc>
      </w:tr>
      <w:tr w:rsidR="00120088" w:rsidRPr="00810102" w:rsidTr="003E31C8">
        <w:tc>
          <w:tcPr>
            <w:tcW w:w="696" w:type="dxa"/>
          </w:tcPr>
          <w:p w:rsidR="00120088" w:rsidRPr="00573931" w:rsidRDefault="00573931" w:rsidP="003E31C8">
            <w:pPr>
              <w:pStyle w:val="NoSpacing"/>
              <w:jc w:val="center"/>
            </w:pPr>
            <w:r>
              <w:t>00</w:t>
            </w:r>
            <w:r w:rsidR="00120088" w:rsidRPr="00573931">
              <w:t>1.</w:t>
            </w:r>
          </w:p>
        </w:tc>
        <w:tc>
          <w:tcPr>
            <w:tcW w:w="3594" w:type="dxa"/>
          </w:tcPr>
          <w:p w:rsidR="00120088" w:rsidRPr="00573931" w:rsidRDefault="00573931" w:rsidP="00573931">
            <w:pPr>
              <w:pStyle w:val="NoSpacing"/>
            </w:pPr>
            <w:r>
              <w:t>Inverted “U” shape, stainless steel bike racks with logo attached</w:t>
            </w:r>
          </w:p>
        </w:tc>
        <w:tc>
          <w:tcPr>
            <w:tcW w:w="690" w:type="dxa"/>
          </w:tcPr>
          <w:p w:rsidR="00573931" w:rsidRDefault="00573931" w:rsidP="00573931">
            <w:pPr>
              <w:pStyle w:val="NoSpacing"/>
            </w:pPr>
          </w:p>
          <w:p w:rsidR="00120088" w:rsidRPr="00573931" w:rsidRDefault="00573931" w:rsidP="00573931">
            <w:pPr>
              <w:pStyle w:val="NoSpacing"/>
            </w:pPr>
            <w:r>
              <w:t xml:space="preserve"> 40</w:t>
            </w:r>
          </w:p>
        </w:tc>
        <w:tc>
          <w:tcPr>
            <w:tcW w:w="670" w:type="dxa"/>
          </w:tcPr>
          <w:p w:rsidR="00573931" w:rsidRDefault="00573931" w:rsidP="003E31C8">
            <w:pPr>
              <w:pStyle w:val="NoSpacing"/>
              <w:jc w:val="center"/>
            </w:pPr>
          </w:p>
          <w:p w:rsidR="00120088" w:rsidRPr="00573931" w:rsidRDefault="00294DC1" w:rsidP="003E31C8">
            <w:pPr>
              <w:pStyle w:val="NoSpacing"/>
              <w:jc w:val="center"/>
            </w:pPr>
            <w:proofErr w:type="spellStart"/>
            <w:r>
              <w:t>E</w:t>
            </w:r>
            <w:r w:rsidR="00573931">
              <w:t>a</w:t>
            </w:r>
            <w:proofErr w:type="spellEnd"/>
          </w:p>
        </w:tc>
        <w:tc>
          <w:tcPr>
            <w:tcW w:w="1416" w:type="dxa"/>
          </w:tcPr>
          <w:p w:rsidR="00573931" w:rsidRDefault="00573931" w:rsidP="00573931">
            <w:pPr>
              <w:pStyle w:val="NoSpacing"/>
            </w:pPr>
          </w:p>
          <w:p w:rsidR="00120088" w:rsidRPr="00D826DD" w:rsidRDefault="00120088" w:rsidP="00573931">
            <w:pPr>
              <w:pStyle w:val="NoSpacing"/>
            </w:pPr>
            <w:r w:rsidRPr="00D826DD">
              <w:t>$_________</w:t>
            </w:r>
          </w:p>
        </w:tc>
        <w:tc>
          <w:tcPr>
            <w:tcW w:w="1536" w:type="dxa"/>
          </w:tcPr>
          <w:p w:rsidR="00573931" w:rsidRDefault="00573931" w:rsidP="003E31C8">
            <w:pPr>
              <w:pStyle w:val="NoSpacing"/>
              <w:jc w:val="center"/>
            </w:pPr>
          </w:p>
          <w:p w:rsidR="00120088" w:rsidRPr="00D826DD" w:rsidRDefault="00120088" w:rsidP="003E31C8">
            <w:pPr>
              <w:pStyle w:val="NoSpacing"/>
              <w:jc w:val="center"/>
            </w:pPr>
            <w:r w:rsidRPr="00D826DD">
              <w:t>$__________</w:t>
            </w:r>
          </w:p>
        </w:tc>
      </w:tr>
      <w:tr w:rsidR="00120088" w:rsidRPr="00810102" w:rsidTr="003E31C8">
        <w:tc>
          <w:tcPr>
            <w:tcW w:w="696" w:type="dxa"/>
          </w:tcPr>
          <w:p w:rsidR="00120088" w:rsidRPr="00573931" w:rsidRDefault="00120088" w:rsidP="003E31C8">
            <w:pPr>
              <w:pStyle w:val="NoSpacing"/>
              <w:jc w:val="center"/>
            </w:pPr>
          </w:p>
        </w:tc>
        <w:tc>
          <w:tcPr>
            <w:tcW w:w="3594" w:type="dxa"/>
          </w:tcPr>
          <w:p w:rsidR="00120088" w:rsidRPr="00573931" w:rsidRDefault="00120088" w:rsidP="003E31C8">
            <w:pPr>
              <w:pStyle w:val="NoSpacing"/>
            </w:pPr>
          </w:p>
        </w:tc>
        <w:tc>
          <w:tcPr>
            <w:tcW w:w="690" w:type="dxa"/>
          </w:tcPr>
          <w:p w:rsidR="00120088" w:rsidRPr="00573931" w:rsidRDefault="00120088" w:rsidP="003E31C8">
            <w:pPr>
              <w:pStyle w:val="NoSpacing"/>
              <w:jc w:val="center"/>
            </w:pPr>
          </w:p>
        </w:tc>
        <w:tc>
          <w:tcPr>
            <w:tcW w:w="670" w:type="dxa"/>
          </w:tcPr>
          <w:p w:rsidR="00120088" w:rsidRPr="00573931" w:rsidRDefault="00120088" w:rsidP="003E31C8">
            <w:pPr>
              <w:pStyle w:val="NoSpacing"/>
              <w:jc w:val="center"/>
            </w:pPr>
          </w:p>
        </w:tc>
        <w:tc>
          <w:tcPr>
            <w:tcW w:w="1416" w:type="dxa"/>
          </w:tcPr>
          <w:p w:rsidR="00120088" w:rsidRPr="00D826DD" w:rsidRDefault="00120088" w:rsidP="003E31C8">
            <w:pPr>
              <w:pStyle w:val="NoSpacing"/>
              <w:jc w:val="center"/>
            </w:pPr>
          </w:p>
        </w:tc>
        <w:tc>
          <w:tcPr>
            <w:tcW w:w="1536" w:type="dxa"/>
          </w:tcPr>
          <w:p w:rsidR="00120088" w:rsidRPr="00D826DD" w:rsidRDefault="00120088" w:rsidP="003E31C8">
            <w:pPr>
              <w:pStyle w:val="NoSpacing"/>
              <w:jc w:val="center"/>
            </w:pPr>
          </w:p>
        </w:tc>
      </w:tr>
      <w:tr w:rsidR="00573931" w:rsidRPr="00810102" w:rsidTr="003E31C8">
        <w:tc>
          <w:tcPr>
            <w:tcW w:w="696" w:type="dxa"/>
          </w:tcPr>
          <w:p w:rsidR="00573931" w:rsidRPr="00573931" w:rsidRDefault="00573931" w:rsidP="003E31C8">
            <w:pPr>
              <w:pStyle w:val="NoSpacing"/>
              <w:jc w:val="center"/>
            </w:pPr>
            <w:r>
              <w:t>002.</w:t>
            </w:r>
          </w:p>
        </w:tc>
        <w:tc>
          <w:tcPr>
            <w:tcW w:w="3594" w:type="dxa"/>
          </w:tcPr>
          <w:p w:rsidR="00573931" w:rsidRPr="00573931" w:rsidRDefault="00573931" w:rsidP="003E31C8">
            <w:pPr>
              <w:pStyle w:val="NoSpacing"/>
            </w:pPr>
            <w:r>
              <w:t>Inverted “U” shape, stainless steel bike racks without logo</w:t>
            </w:r>
          </w:p>
        </w:tc>
        <w:tc>
          <w:tcPr>
            <w:tcW w:w="690" w:type="dxa"/>
          </w:tcPr>
          <w:p w:rsidR="00573931" w:rsidRDefault="00573931" w:rsidP="003E31C8">
            <w:pPr>
              <w:pStyle w:val="NoSpacing"/>
              <w:jc w:val="center"/>
            </w:pPr>
          </w:p>
          <w:p w:rsidR="00573931" w:rsidRPr="00573931" w:rsidRDefault="00573931" w:rsidP="003E31C8">
            <w:pPr>
              <w:pStyle w:val="NoSpacing"/>
              <w:jc w:val="center"/>
            </w:pPr>
            <w:r>
              <w:t>10</w:t>
            </w:r>
          </w:p>
        </w:tc>
        <w:tc>
          <w:tcPr>
            <w:tcW w:w="670" w:type="dxa"/>
          </w:tcPr>
          <w:p w:rsidR="00573931" w:rsidRDefault="00573931" w:rsidP="003E31C8">
            <w:pPr>
              <w:pStyle w:val="NoSpacing"/>
              <w:jc w:val="center"/>
            </w:pPr>
          </w:p>
          <w:p w:rsidR="00573931" w:rsidRPr="00573931" w:rsidRDefault="00294DC1" w:rsidP="003E31C8">
            <w:pPr>
              <w:pStyle w:val="NoSpacing"/>
              <w:jc w:val="center"/>
            </w:pPr>
            <w:proofErr w:type="spellStart"/>
            <w:r>
              <w:t>E</w:t>
            </w:r>
            <w:r w:rsidR="00573931">
              <w:t>a</w:t>
            </w:r>
            <w:proofErr w:type="spellEnd"/>
          </w:p>
        </w:tc>
        <w:tc>
          <w:tcPr>
            <w:tcW w:w="1416" w:type="dxa"/>
          </w:tcPr>
          <w:p w:rsidR="00573931" w:rsidRDefault="00573931" w:rsidP="003E31C8">
            <w:pPr>
              <w:pStyle w:val="NoSpacing"/>
              <w:jc w:val="center"/>
            </w:pPr>
          </w:p>
          <w:p w:rsidR="00573931" w:rsidRPr="00D826DD" w:rsidRDefault="00573931" w:rsidP="003E31C8">
            <w:pPr>
              <w:pStyle w:val="NoSpacing"/>
              <w:jc w:val="center"/>
            </w:pPr>
            <w:r>
              <w:t>$_________</w:t>
            </w:r>
          </w:p>
        </w:tc>
        <w:tc>
          <w:tcPr>
            <w:tcW w:w="1536" w:type="dxa"/>
          </w:tcPr>
          <w:p w:rsidR="00573931" w:rsidRDefault="00573931" w:rsidP="003E31C8">
            <w:pPr>
              <w:pStyle w:val="NoSpacing"/>
              <w:jc w:val="center"/>
            </w:pPr>
          </w:p>
          <w:p w:rsidR="00573931" w:rsidRPr="00D826DD" w:rsidRDefault="00573931" w:rsidP="003E31C8">
            <w:pPr>
              <w:pStyle w:val="NoSpacing"/>
              <w:jc w:val="center"/>
            </w:pPr>
            <w:r>
              <w:t>$_________</w:t>
            </w:r>
          </w:p>
        </w:tc>
      </w:tr>
      <w:tr w:rsidR="00573931" w:rsidRPr="00810102" w:rsidTr="003E31C8">
        <w:tc>
          <w:tcPr>
            <w:tcW w:w="696" w:type="dxa"/>
          </w:tcPr>
          <w:p w:rsidR="00573931" w:rsidRDefault="00573931" w:rsidP="003E31C8">
            <w:pPr>
              <w:pStyle w:val="NoSpacing"/>
              <w:jc w:val="center"/>
            </w:pPr>
          </w:p>
        </w:tc>
        <w:tc>
          <w:tcPr>
            <w:tcW w:w="3594" w:type="dxa"/>
          </w:tcPr>
          <w:p w:rsidR="00573931" w:rsidRDefault="00573931" w:rsidP="003E31C8">
            <w:pPr>
              <w:pStyle w:val="NoSpacing"/>
            </w:pPr>
          </w:p>
        </w:tc>
        <w:tc>
          <w:tcPr>
            <w:tcW w:w="690" w:type="dxa"/>
          </w:tcPr>
          <w:p w:rsidR="00573931" w:rsidRDefault="00573931" w:rsidP="003E31C8">
            <w:pPr>
              <w:pStyle w:val="NoSpacing"/>
              <w:jc w:val="center"/>
            </w:pPr>
          </w:p>
        </w:tc>
        <w:tc>
          <w:tcPr>
            <w:tcW w:w="670" w:type="dxa"/>
          </w:tcPr>
          <w:p w:rsidR="00573931" w:rsidRDefault="00573931" w:rsidP="003E31C8">
            <w:pPr>
              <w:pStyle w:val="NoSpacing"/>
              <w:jc w:val="center"/>
            </w:pPr>
          </w:p>
        </w:tc>
        <w:tc>
          <w:tcPr>
            <w:tcW w:w="1416" w:type="dxa"/>
          </w:tcPr>
          <w:p w:rsidR="00573931" w:rsidRDefault="00573931" w:rsidP="003E31C8">
            <w:pPr>
              <w:pStyle w:val="NoSpacing"/>
              <w:jc w:val="center"/>
            </w:pPr>
          </w:p>
        </w:tc>
        <w:tc>
          <w:tcPr>
            <w:tcW w:w="1536" w:type="dxa"/>
          </w:tcPr>
          <w:p w:rsidR="00573931" w:rsidRDefault="00573931" w:rsidP="003E31C8">
            <w:pPr>
              <w:pStyle w:val="NoSpacing"/>
              <w:jc w:val="center"/>
            </w:pPr>
          </w:p>
        </w:tc>
      </w:tr>
      <w:tr w:rsidR="00573931" w:rsidRPr="00810102" w:rsidTr="003E31C8">
        <w:tc>
          <w:tcPr>
            <w:tcW w:w="696" w:type="dxa"/>
          </w:tcPr>
          <w:p w:rsidR="00573931" w:rsidRDefault="00573931" w:rsidP="00573931">
            <w:pPr>
              <w:pStyle w:val="NoSpacing"/>
              <w:jc w:val="center"/>
            </w:pPr>
            <w:r>
              <w:t>003.</w:t>
            </w:r>
          </w:p>
        </w:tc>
        <w:tc>
          <w:tcPr>
            <w:tcW w:w="3594" w:type="dxa"/>
          </w:tcPr>
          <w:p w:rsidR="00573931" w:rsidRDefault="00573931" w:rsidP="00573931">
            <w:pPr>
              <w:pStyle w:val="NoSpacing"/>
            </w:pPr>
            <w:r>
              <w:t>3-Rack mount kits</w:t>
            </w:r>
          </w:p>
        </w:tc>
        <w:tc>
          <w:tcPr>
            <w:tcW w:w="690" w:type="dxa"/>
          </w:tcPr>
          <w:p w:rsidR="00573931" w:rsidRDefault="00573931" w:rsidP="00573931">
            <w:pPr>
              <w:pStyle w:val="NoSpacing"/>
              <w:jc w:val="center"/>
            </w:pPr>
          </w:p>
          <w:p w:rsidR="00573931" w:rsidRDefault="00573931" w:rsidP="00573931">
            <w:pPr>
              <w:pStyle w:val="NoSpacing"/>
              <w:jc w:val="center"/>
            </w:pPr>
            <w:r>
              <w:t>2</w:t>
            </w:r>
          </w:p>
        </w:tc>
        <w:tc>
          <w:tcPr>
            <w:tcW w:w="670" w:type="dxa"/>
          </w:tcPr>
          <w:p w:rsidR="00573931" w:rsidRDefault="00573931" w:rsidP="00573931">
            <w:pPr>
              <w:pStyle w:val="NoSpacing"/>
              <w:jc w:val="center"/>
            </w:pPr>
          </w:p>
          <w:p w:rsidR="00573931" w:rsidRDefault="00573931" w:rsidP="00573931">
            <w:pPr>
              <w:pStyle w:val="NoSpacing"/>
              <w:jc w:val="center"/>
            </w:pPr>
            <w:proofErr w:type="spellStart"/>
            <w:r>
              <w:t>Ea</w:t>
            </w:r>
            <w:proofErr w:type="spellEnd"/>
          </w:p>
        </w:tc>
        <w:tc>
          <w:tcPr>
            <w:tcW w:w="1416" w:type="dxa"/>
          </w:tcPr>
          <w:p w:rsidR="00573931" w:rsidRDefault="00573931" w:rsidP="00573931">
            <w:pPr>
              <w:pStyle w:val="NoSpacing"/>
              <w:jc w:val="center"/>
            </w:pPr>
          </w:p>
          <w:p w:rsidR="00573931" w:rsidRPr="00D826DD" w:rsidRDefault="00573931" w:rsidP="00573931">
            <w:pPr>
              <w:pStyle w:val="NoSpacing"/>
              <w:jc w:val="center"/>
            </w:pPr>
            <w:r>
              <w:t>$_________</w:t>
            </w:r>
          </w:p>
        </w:tc>
        <w:tc>
          <w:tcPr>
            <w:tcW w:w="1536" w:type="dxa"/>
          </w:tcPr>
          <w:p w:rsidR="00573931" w:rsidRDefault="00573931" w:rsidP="00573931">
            <w:pPr>
              <w:pStyle w:val="NoSpacing"/>
              <w:jc w:val="center"/>
            </w:pPr>
          </w:p>
          <w:p w:rsidR="00573931" w:rsidRPr="00D826DD" w:rsidRDefault="00573931" w:rsidP="00573931">
            <w:pPr>
              <w:pStyle w:val="NoSpacing"/>
              <w:jc w:val="center"/>
            </w:pPr>
            <w:r>
              <w:t>$_________</w:t>
            </w:r>
          </w:p>
        </w:tc>
      </w:tr>
      <w:tr w:rsidR="00573931" w:rsidRPr="00810102" w:rsidTr="003E31C8">
        <w:tc>
          <w:tcPr>
            <w:tcW w:w="696" w:type="dxa"/>
          </w:tcPr>
          <w:p w:rsidR="00573931" w:rsidRDefault="00573931" w:rsidP="00573931">
            <w:pPr>
              <w:pStyle w:val="NoSpacing"/>
              <w:jc w:val="center"/>
            </w:pPr>
          </w:p>
        </w:tc>
        <w:tc>
          <w:tcPr>
            <w:tcW w:w="3594" w:type="dxa"/>
          </w:tcPr>
          <w:p w:rsidR="00573931" w:rsidRDefault="00573931" w:rsidP="00573931">
            <w:pPr>
              <w:pStyle w:val="NoSpacing"/>
            </w:pPr>
          </w:p>
        </w:tc>
        <w:tc>
          <w:tcPr>
            <w:tcW w:w="690" w:type="dxa"/>
          </w:tcPr>
          <w:p w:rsidR="00573931" w:rsidRDefault="00573931" w:rsidP="00573931">
            <w:pPr>
              <w:pStyle w:val="NoSpacing"/>
              <w:jc w:val="center"/>
            </w:pPr>
          </w:p>
        </w:tc>
        <w:tc>
          <w:tcPr>
            <w:tcW w:w="670" w:type="dxa"/>
          </w:tcPr>
          <w:p w:rsidR="00573931" w:rsidRDefault="00573931" w:rsidP="00573931">
            <w:pPr>
              <w:pStyle w:val="NoSpacing"/>
              <w:jc w:val="center"/>
            </w:pPr>
          </w:p>
        </w:tc>
        <w:tc>
          <w:tcPr>
            <w:tcW w:w="1416" w:type="dxa"/>
          </w:tcPr>
          <w:p w:rsidR="00573931" w:rsidRDefault="00573931" w:rsidP="00573931">
            <w:pPr>
              <w:pStyle w:val="NoSpacing"/>
              <w:jc w:val="center"/>
            </w:pPr>
          </w:p>
        </w:tc>
        <w:tc>
          <w:tcPr>
            <w:tcW w:w="1536" w:type="dxa"/>
          </w:tcPr>
          <w:p w:rsidR="00573931" w:rsidRDefault="00573931" w:rsidP="00573931">
            <w:pPr>
              <w:pStyle w:val="NoSpacing"/>
              <w:jc w:val="center"/>
            </w:pPr>
          </w:p>
        </w:tc>
      </w:tr>
      <w:tr w:rsidR="00613277" w:rsidRPr="00810102" w:rsidTr="003E31C8">
        <w:tc>
          <w:tcPr>
            <w:tcW w:w="696" w:type="dxa"/>
          </w:tcPr>
          <w:p w:rsidR="00613277" w:rsidRDefault="00613277" w:rsidP="00613277">
            <w:pPr>
              <w:pStyle w:val="NoSpacing"/>
              <w:jc w:val="center"/>
            </w:pPr>
            <w:r>
              <w:t>004.</w:t>
            </w:r>
          </w:p>
        </w:tc>
        <w:tc>
          <w:tcPr>
            <w:tcW w:w="3594" w:type="dxa"/>
          </w:tcPr>
          <w:p w:rsidR="00613277" w:rsidRDefault="00613277" w:rsidP="00613277">
            <w:pPr>
              <w:pStyle w:val="NoSpacing"/>
            </w:pPr>
            <w:r>
              <w:t>4-Rack rail mount, HD 3” x 1.4” x 3/16” thick galvanized mounting rails</w:t>
            </w:r>
          </w:p>
        </w:tc>
        <w:tc>
          <w:tcPr>
            <w:tcW w:w="690" w:type="dxa"/>
          </w:tcPr>
          <w:p w:rsidR="00294DC1" w:rsidRDefault="00294DC1" w:rsidP="00613277">
            <w:pPr>
              <w:pStyle w:val="NoSpacing"/>
              <w:jc w:val="center"/>
            </w:pPr>
          </w:p>
          <w:p w:rsidR="00613277" w:rsidRDefault="00613277" w:rsidP="00613277">
            <w:pPr>
              <w:pStyle w:val="NoSpacing"/>
              <w:jc w:val="center"/>
            </w:pPr>
            <w:r>
              <w:t>2</w:t>
            </w:r>
          </w:p>
        </w:tc>
        <w:tc>
          <w:tcPr>
            <w:tcW w:w="670" w:type="dxa"/>
          </w:tcPr>
          <w:p w:rsidR="00294DC1" w:rsidRDefault="00294DC1" w:rsidP="00613277">
            <w:pPr>
              <w:pStyle w:val="NoSpacing"/>
              <w:jc w:val="center"/>
            </w:pPr>
          </w:p>
          <w:p w:rsidR="00613277" w:rsidRDefault="00613277" w:rsidP="00613277">
            <w:pPr>
              <w:pStyle w:val="NoSpacing"/>
              <w:jc w:val="center"/>
            </w:pPr>
            <w:proofErr w:type="spellStart"/>
            <w:r>
              <w:t>Ea</w:t>
            </w:r>
            <w:proofErr w:type="spellEnd"/>
          </w:p>
        </w:tc>
        <w:tc>
          <w:tcPr>
            <w:tcW w:w="1416" w:type="dxa"/>
          </w:tcPr>
          <w:p w:rsidR="00613277" w:rsidRDefault="00613277" w:rsidP="00613277">
            <w:pPr>
              <w:pStyle w:val="NoSpacing"/>
              <w:jc w:val="center"/>
            </w:pPr>
          </w:p>
          <w:p w:rsidR="00613277" w:rsidRPr="00D826DD" w:rsidRDefault="00613277" w:rsidP="00613277">
            <w:pPr>
              <w:pStyle w:val="NoSpacing"/>
              <w:jc w:val="center"/>
            </w:pPr>
            <w:r>
              <w:t>$_________</w:t>
            </w:r>
          </w:p>
        </w:tc>
        <w:tc>
          <w:tcPr>
            <w:tcW w:w="1536" w:type="dxa"/>
          </w:tcPr>
          <w:p w:rsidR="00613277" w:rsidRDefault="00613277" w:rsidP="00613277">
            <w:pPr>
              <w:pStyle w:val="NoSpacing"/>
              <w:jc w:val="center"/>
            </w:pPr>
          </w:p>
          <w:p w:rsidR="00613277" w:rsidRPr="00D826DD" w:rsidRDefault="00613277" w:rsidP="00613277">
            <w:pPr>
              <w:pStyle w:val="NoSpacing"/>
              <w:jc w:val="center"/>
            </w:pPr>
            <w:r>
              <w:t>$_________</w:t>
            </w:r>
          </w:p>
        </w:tc>
      </w:tr>
      <w:tr w:rsidR="00613277" w:rsidRPr="00810102" w:rsidTr="003E31C8">
        <w:tc>
          <w:tcPr>
            <w:tcW w:w="696" w:type="dxa"/>
          </w:tcPr>
          <w:p w:rsidR="00613277" w:rsidRDefault="00613277" w:rsidP="00613277">
            <w:pPr>
              <w:pStyle w:val="NoSpacing"/>
              <w:jc w:val="center"/>
            </w:pPr>
          </w:p>
        </w:tc>
        <w:tc>
          <w:tcPr>
            <w:tcW w:w="3594" w:type="dxa"/>
          </w:tcPr>
          <w:p w:rsidR="00613277" w:rsidRDefault="00613277" w:rsidP="00613277">
            <w:pPr>
              <w:pStyle w:val="NoSpacing"/>
            </w:pPr>
          </w:p>
        </w:tc>
        <w:tc>
          <w:tcPr>
            <w:tcW w:w="690" w:type="dxa"/>
          </w:tcPr>
          <w:p w:rsidR="00613277" w:rsidRDefault="00613277" w:rsidP="00613277">
            <w:pPr>
              <w:pStyle w:val="NoSpacing"/>
              <w:jc w:val="center"/>
            </w:pPr>
          </w:p>
        </w:tc>
        <w:tc>
          <w:tcPr>
            <w:tcW w:w="670" w:type="dxa"/>
          </w:tcPr>
          <w:p w:rsidR="00613277" w:rsidRDefault="00613277" w:rsidP="00613277">
            <w:pPr>
              <w:pStyle w:val="NoSpacing"/>
              <w:jc w:val="center"/>
            </w:pPr>
          </w:p>
        </w:tc>
        <w:tc>
          <w:tcPr>
            <w:tcW w:w="1416" w:type="dxa"/>
          </w:tcPr>
          <w:p w:rsidR="00613277" w:rsidRDefault="00613277" w:rsidP="00613277">
            <w:pPr>
              <w:pStyle w:val="NoSpacing"/>
              <w:jc w:val="center"/>
            </w:pPr>
          </w:p>
        </w:tc>
        <w:tc>
          <w:tcPr>
            <w:tcW w:w="1536" w:type="dxa"/>
          </w:tcPr>
          <w:p w:rsidR="00613277" w:rsidRDefault="00613277" w:rsidP="00613277">
            <w:pPr>
              <w:pStyle w:val="NoSpacing"/>
              <w:jc w:val="center"/>
            </w:pPr>
          </w:p>
        </w:tc>
      </w:tr>
      <w:tr w:rsidR="00613277" w:rsidRPr="00810102" w:rsidTr="003E31C8">
        <w:tc>
          <w:tcPr>
            <w:tcW w:w="696" w:type="dxa"/>
          </w:tcPr>
          <w:p w:rsidR="00613277" w:rsidRDefault="00613277" w:rsidP="00613277">
            <w:pPr>
              <w:pStyle w:val="NoSpacing"/>
              <w:jc w:val="center"/>
            </w:pPr>
            <w:r>
              <w:t>005.</w:t>
            </w:r>
          </w:p>
        </w:tc>
        <w:tc>
          <w:tcPr>
            <w:tcW w:w="3594" w:type="dxa"/>
          </w:tcPr>
          <w:p w:rsidR="00613277" w:rsidRDefault="00613277" w:rsidP="00613277">
            <w:pPr>
              <w:pStyle w:val="NoSpacing"/>
            </w:pPr>
            <w:r>
              <w:t>Surface Mount Kit, 2.5” x 6” x .25” feet with two anchors per foot.</w:t>
            </w:r>
          </w:p>
        </w:tc>
        <w:tc>
          <w:tcPr>
            <w:tcW w:w="690" w:type="dxa"/>
          </w:tcPr>
          <w:p w:rsidR="00613277" w:rsidRDefault="00613277" w:rsidP="00613277">
            <w:pPr>
              <w:pStyle w:val="NoSpacing"/>
              <w:jc w:val="center"/>
            </w:pPr>
          </w:p>
          <w:p w:rsidR="00613277" w:rsidRDefault="00613277" w:rsidP="00613277">
            <w:pPr>
              <w:pStyle w:val="NoSpacing"/>
              <w:jc w:val="center"/>
            </w:pPr>
            <w:r>
              <w:t>36</w:t>
            </w:r>
          </w:p>
        </w:tc>
        <w:tc>
          <w:tcPr>
            <w:tcW w:w="670" w:type="dxa"/>
          </w:tcPr>
          <w:p w:rsidR="00613277" w:rsidRDefault="00613277" w:rsidP="00613277">
            <w:pPr>
              <w:pStyle w:val="NoSpacing"/>
              <w:jc w:val="center"/>
            </w:pPr>
          </w:p>
          <w:p w:rsidR="00613277" w:rsidRDefault="00613277" w:rsidP="00613277">
            <w:pPr>
              <w:pStyle w:val="NoSpacing"/>
              <w:jc w:val="center"/>
            </w:pPr>
            <w:proofErr w:type="spellStart"/>
            <w:r>
              <w:t>Ea</w:t>
            </w:r>
            <w:proofErr w:type="spellEnd"/>
          </w:p>
        </w:tc>
        <w:tc>
          <w:tcPr>
            <w:tcW w:w="1416" w:type="dxa"/>
          </w:tcPr>
          <w:p w:rsidR="00613277" w:rsidRDefault="00613277" w:rsidP="00613277">
            <w:pPr>
              <w:pStyle w:val="NoSpacing"/>
              <w:jc w:val="center"/>
            </w:pPr>
          </w:p>
          <w:p w:rsidR="00613277" w:rsidRPr="00D826DD" w:rsidRDefault="00613277" w:rsidP="00613277">
            <w:pPr>
              <w:pStyle w:val="NoSpacing"/>
              <w:jc w:val="center"/>
            </w:pPr>
            <w:r>
              <w:t>$_________</w:t>
            </w:r>
          </w:p>
        </w:tc>
        <w:tc>
          <w:tcPr>
            <w:tcW w:w="1536" w:type="dxa"/>
          </w:tcPr>
          <w:p w:rsidR="00613277" w:rsidRDefault="00613277" w:rsidP="00613277">
            <w:pPr>
              <w:pStyle w:val="NoSpacing"/>
              <w:jc w:val="center"/>
            </w:pPr>
          </w:p>
          <w:p w:rsidR="00613277" w:rsidRPr="00D826DD" w:rsidRDefault="00613277" w:rsidP="00613277">
            <w:pPr>
              <w:pStyle w:val="NoSpacing"/>
              <w:jc w:val="center"/>
            </w:pPr>
            <w:r>
              <w:t>$_________</w:t>
            </w:r>
          </w:p>
        </w:tc>
      </w:tr>
      <w:tr w:rsidR="00613277" w:rsidRPr="00810102" w:rsidTr="003E31C8">
        <w:tc>
          <w:tcPr>
            <w:tcW w:w="696" w:type="dxa"/>
          </w:tcPr>
          <w:p w:rsidR="00613277" w:rsidRDefault="00613277" w:rsidP="00613277">
            <w:pPr>
              <w:pStyle w:val="NoSpacing"/>
              <w:jc w:val="center"/>
            </w:pPr>
          </w:p>
        </w:tc>
        <w:tc>
          <w:tcPr>
            <w:tcW w:w="3594" w:type="dxa"/>
          </w:tcPr>
          <w:p w:rsidR="00613277" w:rsidRDefault="00613277" w:rsidP="00613277">
            <w:pPr>
              <w:pStyle w:val="NoSpacing"/>
            </w:pPr>
          </w:p>
        </w:tc>
        <w:tc>
          <w:tcPr>
            <w:tcW w:w="690" w:type="dxa"/>
          </w:tcPr>
          <w:p w:rsidR="00613277" w:rsidRDefault="00613277" w:rsidP="00613277">
            <w:pPr>
              <w:pStyle w:val="NoSpacing"/>
              <w:jc w:val="center"/>
            </w:pPr>
          </w:p>
        </w:tc>
        <w:tc>
          <w:tcPr>
            <w:tcW w:w="670" w:type="dxa"/>
          </w:tcPr>
          <w:p w:rsidR="00613277" w:rsidRDefault="00613277" w:rsidP="00613277">
            <w:pPr>
              <w:pStyle w:val="NoSpacing"/>
              <w:jc w:val="center"/>
            </w:pPr>
          </w:p>
        </w:tc>
        <w:tc>
          <w:tcPr>
            <w:tcW w:w="1416" w:type="dxa"/>
          </w:tcPr>
          <w:p w:rsidR="00613277" w:rsidRDefault="00613277" w:rsidP="00613277">
            <w:pPr>
              <w:pStyle w:val="NoSpacing"/>
              <w:jc w:val="center"/>
            </w:pPr>
          </w:p>
        </w:tc>
        <w:tc>
          <w:tcPr>
            <w:tcW w:w="1536" w:type="dxa"/>
          </w:tcPr>
          <w:p w:rsidR="00613277" w:rsidRDefault="00613277" w:rsidP="00613277">
            <w:pPr>
              <w:pStyle w:val="NoSpacing"/>
              <w:jc w:val="center"/>
            </w:pPr>
          </w:p>
        </w:tc>
      </w:tr>
      <w:tr w:rsidR="00613277" w:rsidRPr="00810102" w:rsidTr="003E31C8">
        <w:tc>
          <w:tcPr>
            <w:tcW w:w="696" w:type="dxa"/>
          </w:tcPr>
          <w:p w:rsidR="00613277" w:rsidRDefault="00613277" w:rsidP="00613277">
            <w:pPr>
              <w:pStyle w:val="NoSpacing"/>
              <w:jc w:val="center"/>
              <w:rPr>
                <w:b/>
              </w:rPr>
            </w:pPr>
          </w:p>
        </w:tc>
        <w:tc>
          <w:tcPr>
            <w:tcW w:w="3594" w:type="dxa"/>
          </w:tcPr>
          <w:p w:rsidR="00613277" w:rsidRPr="00D826DD" w:rsidRDefault="00613277" w:rsidP="00613277">
            <w:pPr>
              <w:pStyle w:val="NoSpacing"/>
            </w:pPr>
            <w:r w:rsidRPr="00D826DD">
              <w:t>TOTAL PRICE</w:t>
            </w:r>
          </w:p>
        </w:tc>
        <w:tc>
          <w:tcPr>
            <w:tcW w:w="690" w:type="dxa"/>
          </w:tcPr>
          <w:p w:rsidR="00613277" w:rsidRPr="00D826DD" w:rsidRDefault="00613277" w:rsidP="00613277">
            <w:pPr>
              <w:pStyle w:val="NoSpacing"/>
              <w:jc w:val="center"/>
            </w:pPr>
          </w:p>
        </w:tc>
        <w:tc>
          <w:tcPr>
            <w:tcW w:w="670" w:type="dxa"/>
          </w:tcPr>
          <w:p w:rsidR="00613277" w:rsidRPr="00D826DD" w:rsidRDefault="00613277" w:rsidP="00613277">
            <w:pPr>
              <w:pStyle w:val="NoSpacing"/>
              <w:jc w:val="center"/>
            </w:pPr>
          </w:p>
        </w:tc>
        <w:tc>
          <w:tcPr>
            <w:tcW w:w="1416" w:type="dxa"/>
          </w:tcPr>
          <w:p w:rsidR="00613277" w:rsidRPr="00D826DD" w:rsidRDefault="00613277" w:rsidP="00613277">
            <w:pPr>
              <w:pStyle w:val="NoSpacing"/>
              <w:jc w:val="center"/>
            </w:pPr>
          </w:p>
        </w:tc>
        <w:tc>
          <w:tcPr>
            <w:tcW w:w="1536" w:type="dxa"/>
          </w:tcPr>
          <w:p w:rsidR="00613277" w:rsidRPr="00D826DD" w:rsidRDefault="00613277" w:rsidP="00613277">
            <w:pPr>
              <w:pStyle w:val="NoSpacing"/>
              <w:jc w:val="center"/>
            </w:pPr>
            <w:r w:rsidRPr="00D826DD">
              <w:t>$_________</w:t>
            </w:r>
          </w:p>
        </w:tc>
      </w:tr>
    </w:tbl>
    <w:p w:rsidR="00E50EE0" w:rsidRDefault="00E50EE0" w:rsidP="00CB5737">
      <w:pPr>
        <w:pStyle w:val="NoSpacing"/>
        <w:rPr>
          <w:b/>
        </w:rPr>
      </w:pPr>
    </w:p>
    <w:p w:rsidR="00E50EE0" w:rsidRPr="00E50EE0" w:rsidRDefault="00E50EE0" w:rsidP="00E50EE0">
      <w:pPr>
        <w:pStyle w:val="NoSpacing"/>
        <w:rPr>
          <w:b/>
        </w:rPr>
      </w:pPr>
      <w:r w:rsidRPr="00E50EE0">
        <w:rPr>
          <w:b/>
        </w:rPr>
        <w:t>Delivery</w:t>
      </w:r>
      <w:r>
        <w:rPr>
          <w:b/>
        </w:rPr>
        <w:t>:</w:t>
      </w:r>
    </w:p>
    <w:p w:rsidR="00E50EE0" w:rsidRPr="00E50EE0" w:rsidRDefault="00E50EE0" w:rsidP="00E50EE0">
      <w:pPr>
        <w:pStyle w:val="NoSpacing"/>
      </w:pPr>
      <w:r w:rsidRPr="00E50EE0">
        <w:t>Bid prices shall be DELIVERED PRICES (FOB Destination) and to include all materials, labor, equipment, supervision, transportation, licenses, sales taxes and fees as applicable, shipping costs,  including but not limited to, loading/unloading cost(s), fuel charge(s), fuel surcharge(s) energy surcharge(s) and environmental fee(s) and delivery and pick-up. The City will not be responsible for any demurrage charge(s).</w:t>
      </w:r>
    </w:p>
    <w:p w:rsidR="00E50EE0" w:rsidRDefault="00E50EE0" w:rsidP="00CB5737">
      <w:pPr>
        <w:pStyle w:val="NoSpacing"/>
        <w:rPr>
          <w:b/>
        </w:rPr>
      </w:pPr>
    </w:p>
    <w:p w:rsidR="00E50EE0" w:rsidRPr="00797A80" w:rsidRDefault="00E50EE0" w:rsidP="00E50EE0">
      <w:pPr>
        <w:rPr>
          <w:rFonts w:ascii="Times New Roman" w:hAnsi="Times New Roman" w:cs="Times New Roman"/>
          <w:b/>
          <w:sz w:val="24"/>
          <w:szCs w:val="24"/>
        </w:rPr>
      </w:pPr>
      <w:r w:rsidRPr="00797A80">
        <w:rPr>
          <w:rFonts w:ascii="Times New Roman" w:hAnsi="Times New Roman" w:cs="Times New Roman"/>
          <w:b/>
          <w:sz w:val="24"/>
          <w:szCs w:val="24"/>
        </w:rPr>
        <w:t>AUTHORIZED SIGNATURE: ________________________________________________</w:t>
      </w:r>
    </w:p>
    <w:p w:rsidR="00E50EE0" w:rsidRPr="00797A80" w:rsidRDefault="00E50EE0" w:rsidP="00E50EE0">
      <w:pPr>
        <w:rPr>
          <w:rFonts w:ascii="Times New Roman" w:hAnsi="Times New Roman" w:cs="Times New Roman"/>
          <w:b/>
          <w:sz w:val="24"/>
          <w:szCs w:val="24"/>
        </w:rPr>
      </w:pPr>
      <w:r w:rsidRPr="00797A80">
        <w:rPr>
          <w:rFonts w:ascii="Times New Roman" w:hAnsi="Times New Roman" w:cs="Times New Roman"/>
          <w:b/>
          <w:sz w:val="24"/>
          <w:szCs w:val="24"/>
        </w:rPr>
        <w:t>COMPANY NAME: _________________________________________________________</w:t>
      </w:r>
    </w:p>
    <w:p w:rsidR="00E50EE0" w:rsidRDefault="00E50EE0" w:rsidP="00E50EE0">
      <w:pPr>
        <w:jc w:val="both"/>
        <w:rPr>
          <w:rFonts w:ascii="Times New Roman" w:hAnsi="Times New Roman" w:cs="Times New Roman"/>
          <w:b/>
          <w:sz w:val="24"/>
          <w:szCs w:val="24"/>
        </w:rPr>
      </w:pPr>
      <w:r>
        <w:t xml:space="preserve"> </w:t>
      </w:r>
      <w:r w:rsidRPr="00DA220A">
        <w:rPr>
          <w:rFonts w:ascii="Times New Roman" w:hAnsi="Times New Roman" w:cs="Times New Roman"/>
          <w:b/>
          <w:sz w:val="24"/>
          <w:szCs w:val="24"/>
        </w:rPr>
        <w:t>EMAIL ADDRESS</w:t>
      </w:r>
      <w:proofErr w:type="gramStart"/>
      <w:r w:rsidRPr="00DA220A">
        <w:rPr>
          <w:rFonts w:ascii="Times New Roman" w:hAnsi="Times New Roman" w:cs="Times New Roman"/>
          <w:b/>
          <w:sz w:val="24"/>
          <w:szCs w:val="24"/>
        </w:rPr>
        <w:t>:_</w:t>
      </w:r>
      <w:proofErr w:type="gramEnd"/>
      <w:r w:rsidRPr="00DA220A">
        <w:rPr>
          <w:rFonts w:ascii="Times New Roman" w:hAnsi="Times New Roman" w:cs="Times New Roman"/>
          <w:b/>
          <w:sz w:val="24"/>
          <w:szCs w:val="24"/>
        </w:rPr>
        <w:t>____________________________________</w:t>
      </w:r>
      <w:r>
        <w:rPr>
          <w:rFonts w:ascii="Times New Roman" w:hAnsi="Times New Roman" w:cs="Times New Roman"/>
          <w:b/>
          <w:sz w:val="24"/>
          <w:szCs w:val="24"/>
        </w:rPr>
        <w:t>____________________</w:t>
      </w:r>
    </w:p>
    <w:p w:rsidR="00E50EE0" w:rsidRDefault="00E50EE0" w:rsidP="00E50EE0">
      <w:pPr>
        <w:jc w:val="both"/>
        <w:rPr>
          <w:rFonts w:ascii="Times New Roman" w:hAnsi="Times New Roman" w:cs="Times New Roman"/>
          <w:b/>
          <w:sz w:val="24"/>
          <w:szCs w:val="24"/>
        </w:rPr>
      </w:pPr>
      <w:r>
        <w:rPr>
          <w:rFonts w:ascii="Times New Roman" w:hAnsi="Times New Roman" w:cs="Times New Roman"/>
          <w:b/>
          <w:sz w:val="24"/>
          <w:szCs w:val="24"/>
        </w:rPr>
        <w:t>P</w:t>
      </w:r>
      <w:r w:rsidRPr="00DA220A">
        <w:rPr>
          <w:rFonts w:ascii="Times New Roman" w:hAnsi="Times New Roman" w:cs="Times New Roman"/>
          <w:b/>
          <w:sz w:val="24"/>
          <w:szCs w:val="24"/>
        </w:rPr>
        <w:t xml:space="preserve">HONE </w:t>
      </w:r>
      <w:r>
        <w:rPr>
          <w:rFonts w:ascii="Times New Roman" w:hAnsi="Times New Roman" w:cs="Times New Roman"/>
          <w:b/>
          <w:sz w:val="24"/>
          <w:szCs w:val="24"/>
        </w:rPr>
        <w:t>N</w:t>
      </w:r>
      <w:r w:rsidRPr="00DA220A">
        <w:rPr>
          <w:rFonts w:ascii="Times New Roman" w:hAnsi="Times New Roman" w:cs="Times New Roman"/>
          <w:b/>
          <w:sz w:val="24"/>
          <w:szCs w:val="24"/>
        </w:rPr>
        <w:t>UMBER</w:t>
      </w:r>
      <w:proofErr w:type="gramStart"/>
      <w:r w:rsidRPr="00DA220A">
        <w:rPr>
          <w:rFonts w:ascii="Times New Roman" w:hAnsi="Times New Roman" w:cs="Times New Roman"/>
          <w:b/>
          <w:sz w:val="24"/>
          <w:szCs w:val="24"/>
        </w:rPr>
        <w:t>:_</w:t>
      </w:r>
      <w:proofErr w:type="gramEnd"/>
      <w:r w:rsidRPr="00DA220A">
        <w:rPr>
          <w:rFonts w:ascii="Times New Roman" w:hAnsi="Times New Roman" w:cs="Times New Roman"/>
          <w:b/>
          <w:sz w:val="24"/>
          <w:szCs w:val="24"/>
        </w:rPr>
        <w:t>____________________________</w:t>
      </w:r>
      <w:r>
        <w:rPr>
          <w:rFonts w:ascii="Times New Roman" w:hAnsi="Times New Roman" w:cs="Times New Roman"/>
          <w:b/>
          <w:sz w:val="24"/>
          <w:szCs w:val="24"/>
        </w:rPr>
        <w:t>______________________________</w:t>
      </w:r>
    </w:p>
    <w:p w:rsidR="00E50EE0" w:rsidRDefault="00E50EE0" w:rsidP="00E50EE0">
      <w:pPr>
        <w:pStyle w:val="NoSpacing"/>
        <w:rPr>
          <w:b/>
        </w:rPr>
      </w:pPr>
      <w:r>
        <w:rPr>
          <w:b/>
        </w:rPr>
        <w:t>DELIVERY DATE</w:t>
      </w:r>
      <w:proofErr w:type="gramStart"/>
      <w:r>
        <w:rPr>
          <w:b/>
        </w:rPr>
        <w:t>:_</w:t>
      </w:r>
      <w:proofErr w:type="gramEnd"/>
      <w:r>
        <w:rPr>
          <w:b/>
        </w:rPr>
        <w:t>_________________________________________________________</w:t>
      </w:r>
    </w:p>
    <w:p w:rsidR="00E50EE0" w:rsidRDefault="00E50EE0" w:rsidP="00CB5737">
      <w:pPr>
        <w:pStyle w:val="NoSpacing"/>
        <w:rPr>
          <w:b/>
        </w:rPr>
      </w:pPr>
    </w:p>
    <w:p w:rsidR="00E50EE0" w:rsidRDefault="00E50EE0" w:rsidP="00CB5737">
      <w:pPr>
        <w:pStyle w:val="NoSpacing"/>
        <w:rPr>
          <w:b/>
        </w:rPr>
      </w:pPr>
    </w:p>
    <w:p w:rsidR="00E50EE0" w:rsidRDefault="00E50EE0" w:rsidP="00E50EE0">
      <w:pPr>
        <w:pStyle w:val="NoSpacing"/>
        <w:rPr>
          <w:b/>
        </w:rPr>
      </w:pPr>
    </w:p>
    <w:p w:rsidR="00E50EE0" w:rsidRPr="00CB5737" w:rsidRDefault="00E50EE0" w:rsidP="00352CAB">
      <w:pPr>
        <w:pStyle w:val="NoSpacing"/>
      </w:pPr>
      <w:r w:rsidRPr="00CB5737">
        <w:lastRenderedPageBreak/>
        <w:t>Award</w:t>
      </w:r>
      <w:r>
        <w:t>:</w:t>
      </w:r>
    </w:p>
    <w:p w:rsidR="00352CAB" w:rsidRPr="00352CAB" w:rsidRDefault="00352CAB" w:rsidP="00352CAB">
      <w:pPr>
        <w:pStyle w:val="NoSpacing"/>
        <w:rPr>
          <w:color w:val="333333"/>
        </w:rPr>
      </w:pPr>
      <w:r w:rsidRPr="00352CAB">
        <w:rPr>
          <w:color w:val="333333"/>
        </w:rPr>
        <w:t>The City reserves the right to evaluate bids and make awards on an “all or none” basis as provided below.</w:t>
      </w:r>
    </w:p>
    <w:p w:rsidR="00352CAB" w:rsidRPr="00352CAB" w:rsidRDefault="00352CAB" w:rsidP="00352CAB">
      <w:pPr>
        <w:pStyle w:val="NoSpacing"/>
        <w:rPr>
          <w:color w:val="333333"/>
        </w:rPr>
      </w:pPr>
      <w:bookmarkStart w:id="2" w:name="_GoBack"/>
      <w:bookmarkEnd w:id="2"/>
      <w:r w:rsidRPr="00352CAB">
        <w:rPr>
          <w:color w:val="333333"/>
        </w:rPr>
        <w:t xml:space="preserve">A bid submitted on an “all or none” will be evaluated as follows: The lowest acceptable bid exclusive of the “all or none” bid will be selected with respect to each item and the total cost of all items thus determined shall be compared with the total of the lowest acceptable “all or none” bid. Award </w:t>
      </w:r>
      <w:proofErr w:type="gramStart"/>
      <w:r w:rsidRPr="00352CAB">
        <w:rPr>
          <w:color w:val="333333"/>
        </w:rPr>
        <w:t>will be made</w:t>
      </w:r>
      <w:proofErr w:type="gramEnd"/>
      <w:r w:rsidRPr="00352CAB">
        <w:rPr>
          <w:color w:val="333333"/>
        </w:rPr>
        <w:t xml:space="preserve"> to result in the lowest total cost to the City.</w:t>
      </w:r>
    </w:p>
    <w:p w:rsidR="00E50EE0" w:rsidRDefault="00E50EE0" w:rsidP="00CB5737">
      <w:pPr>
        <w:pStyle w:val="NoSpacing"/>
        <w:rPr>
          <w:b/>
        </w:rPr>
      </w:pPr>
    </w:p>
    <w:p w:rsidR="00D43EA0" w:rsidRPr="00CB5737" w:rsidRDefault="00CB5737" w:rsidP="00CB5737">
      <w:pPr>
        <w:pStyle w:val="NoSpacing"/>
        <w:rPr>
          <w:b/>
        </w:rPr>
      </w:pPr>
      <w:r w:rsidRPr="00CB5737">
        <w:rPr>
          <w:b/>
        </w:rPr>
        <w:t>Questions:</w:t>
      </w:r>
    </w:p>
    <w:p w:rsidR="00D43EA0" w:rsidRPr="00CB5737" w:rsidRDefault="00D43EA0" w:rsidP="00CB5737">
      <w:pPr>
        <w:pStyle w:val="NoSpacing"/>
      </w:pPr>
      <w:r w:rsidRPr="00CB5737">
        <w:t xml:space="preserve">Questions pertaining to this </w:t>
      </w:r>
      <w:r w:rsidR="00CB5737">
        <w:t>IFB</w:t>
      </w:r>
      <w:r w:rsidRPr="00CB5737">
        <w:t xml:space="preserve"> should be directed to the Purchasing Department, Tina Causey, </w:t>
      </w:r>
      <w:proofErr w:type="gramStart"/>
      <w:r w:rsidRPr="00CB5737">
        <w:t>Buyer</w:t>
      </w:r>
      <w:proofErr w:type="gramEnd"/>
      <w:r w:rsidRPr="00CB5737">
        <w:t xml:space="preserve"> by email: </w:t>
      </w:r>
      <w:hyperlink r:id="rId13" w:history="1">
        <w:r w:rsidRPr="00CB5737">
          <w:rPr>
            <w:rStyle w:val="Hyperlink"/>
          </w:rPr>
          <w:t>tcausey@cityofmyrtlebeach.com</w:t>
        </w:r>
      </w:hyperlink>
      <w:r w:rsidRPr="00CB5737">
        <w:t xml:space="preserve">. All questions </w:t>
      </w:r>
      <w:proofErr w:type="gramStart"/>
      <w:r w:rsidRPr="00CB5737">
        <w:t>must be submitted</w:t>
      </w:r>
      <w:proofErr w:type="gramEnd"/>
      <w:r w:rsidRPr="00CB5737">
        <w:t xml:space="preserve"> in writing; telephonic inquiries will not be considered.</w:t>
      </w:r>
    </w:p>
    <w:p w:rsidR="00DA220A" w:rsidRPr="00797A80" w:rsidRDefault="00DA220A" w:rsidP="00DA220A">
      <w:pPr>
        <w:rPr>
          <w:rFonts w:ascii="Times New Roman" w:hAnsi="Times New Roman" w:cs="Times New Roman"/>
          <w:sz w:val="24"/>
          <w:szCs w:val="24"/>
        </w:rPr>
      </w:pPr>
    </w:p>
    <w:p w:rsidR="00E50EE0" w:rsidRDefault="00E50EE0" w:rsidP="0083162A">
      <w:pPr>
        <w:jc w:val="both"/>
      </w:pPr>
    </w:p>
    <w:p w:rsidR="00375644" w:rsidRPr="00375644" w:rsidRDefault="00375644" w:rsidP="00375644">
      <w:pPr>
        <w:jc w:val="both"/>
        <w:rPr>
          <w:rFonts w:ascii="Times New Roman" w:hAnsi="Times New Roman" w:cs="Times New Roman"/>
          <w:b/>
          <w:sz w:val="24"/>
          <w:szCs w:val="24"/>
        </w:rPr>
      </w:pPr>
    </w:p>
    <w:p w:rsidR="00E50EE0" w:rsidRDefault="00E50EE0" w:rsidP="00E50EE0">
      <w:pPr>
        <w:rPr>
          <w:rFonts w:ascii="Times New Roman" w:hAnsi="Times New Roman" w:cs="Times New Roman"/>
          <w:b/>
          <w:bCs/>
          <w:sz w:val="24"/>
          <w:szCs w:val="24"/>
        </w:rPr>
      </w:pPr>
    </w:p>
    <w:p w:rsidR="00E50EE0" w:rsidRDefault="00E50EE0" w:rsidP="00375644">
      <w:pPr>
        <w:jc w:val="center"/>
        <w:rPr>
          <w:rFonts w:ascii="Times New Roman" w:hAnsi="Times New Roman" w:cs="Times New Roman"/>
          <w:b/>
          <w:bCs/>
          <w:sz w:val="24"/>
          <w:szCs w:val="24"/>
        </w:rPr>
      </w:pPr>
    </w:p>
    <w:p w:rsidR="00E50EE0" w:rsidRDefault="00E50EE0" w:rsidP="00375644">
      <w:pPr>
        <w:jc w:val="center"/>
        <w:rPr>
          <w:rFonts w:ascii="Times New Roman" w:hAnsi="Times New Roman" w:cs="Times New Roman"/>
          <w:b/>
          <w:bCs/>
          <w:sz w:val="24"/>
          <w:szCs w:val="24"/>
        </w:rPr>
      </w:pPr>
    </w:p>
    <w:p w:rsidR="00E50EE0" w:rsidRDefault="00E50EE0" w:rsidP="00375644">
      <w:pPr>
        <w:jc w:val="center"/>
        <w:rPr>
          <w:rFonts w:ascii="Times New Roman" w:hAnsi="Times New Roman" w:cs="Times New Roman"/>
          <w:b/>
          <w:bCs/>
          <w:sz w:val="24"/>
          <w:szCs w:val="24"/>
        </w:rPr>
      </w:pPr>
    </w:p>
    <w:p w:rsidR="00E50EE0" w:rsidRDefault="00E50EE0" w:rsidP="00375644">
      <w:pPr>
        <w:jc w:val="center"/>
        <w:rPr>
          <w:rFonts w:ascii="Times New Roman" w:hAnsi="Times New Roman" w:cs="Times New Roman"/>
          <w:b/>
          <w:bCs/>
          <w:sz w:val="24"/>
          <w:szCs w:val="24"/>
        </w:rPr>
      </w:pPr>
    </w:p>
    <w:p w:rsidR="00E50EE0" w:rsidRDefault="00E50EE0" w:rsidP="00375644">
      <w:pPr>
        <w:jc w:val="center"/>
        <w:rPr>
          <w:rFonts w:ascii="Times New Roman" w:hAnsi="Times New Roman" w:cs="Times New Roman"/>
          <w:b/>
          <w:bCs/>
          <w:sz w:val="24"/>
          <w:szCs w:val="24"/>
        </w:rPr>
      </w:pPr>
    </w:p>
    <w:p w:rsidR="00E50EE0" w:rsidRDefault="00E50EE0" w:rsidP="00375644">
      <w:pPr>
        <w:jc w:val="center"/>
        <w:rPr>
          <w:rFonts w:ascii="Times New Roman" w:hAnsi="Times New Roman" w:cs="Times New Roman"/>
          <w:b/>
          <w:bCs/>
          <w:sz w:val="24"/>
          <w:szCs w:val="24"/>
        </w:rPr>
      </w:pPr>
    </w:p>
    <w:p w:rsidR="00C564B7" w:rsidRDefault="00C564B7" w:rsidP="00375644">
      <w:pPr>
        <w:jc w:val="center"/>
        <w:rPr>
          <w:rFonts w:ascii="Times New Roman" w:hAnsi="Times New Roman" w:cs="Times New Roman"/>
          <w:b/>
          <w:bCs/>
          <w:sz w:val="24"/>
          <w:szCs w:val="24"/>
        </w:rPr>
      </w:pPr>
    </w:p>
    <w:p w:rsidR="00C564B7" w:rsidRDefault="00C564B7" w:rsidP="00375644">
      <w:pPr>
        <w:jc w:val="center"/>
        <w:rPr>
          <w:rFonts w:ascii="Times New Roman" w:hAnsi="Times New Roman" w:cs="Times New Roman"/>
          <w:b/>
          <w:bCs/>
          <w:sz w:val="24"/>
          <w:szCs w:val="24"/>
        </w:rPr>
      </w:pPr>
    </w:p>
    <w:p w:rsidR="00C564B7" w:rsidRDefault="00C564B7" w:rsidP="00375644">
      <w:pPr>
        <w:jc w:val="center"/>
        <w:rPr>
          <w:rFonts w:ascii="Times New Roman" w:hAnsi="Times New Roman" w:cs="Times New Roman"/>
          <w:b/>
          <w:bCs/>
          <w:sz w:val="24"/>
          <w:szCs w:val="24"/>
        </w:rPr>
      </w:pPr>
    </w:p>
    <w:p w:rsidR="00C564B7" w:rsidRDefault="00C564B7" w:rsidP="00375644">
      <w:pPr>
        <w:jc w:val="center"/>
        <w:rPr>
          <w:rFonts w:ascii="Times New Roman" w:hAnsi="Times New Roman" w:cs="Times New Roman"/>
          <w:b/>
          <w:bCs/>
          <w:sz w:val="24"/>
          <w:szCs w:val="24"/>
        </w:rPr>
      </w:pPr>
    </w:p>
    <w:p w:rsidR="00C564B7" w:rsidRDefault="00C564B7" w:rsidP="00375644">
      <w:pPr>
        <w:jc w:val="center"/>
        <w:rPr>
          <w:rFonts w:ascii="Times New Roman" w:hAnsi="Times New Roman" w:cs="Times New Roman"/>
          <w:b/>
          <w:bCs/>
          <w:sz w:val="24"/>
          <w:szCs w:val="24"/>
        </w:rPr>
      </w:pPr>
    </w:p>
    <w:p w:rsidR="00C564B7" w:rsidRDefault="00C564B7" w:rsidP="00375644">
      <w:pPr>
        <w:jc w:val="center"/>
        <w:rPr>
          <w:rFonts w:ascii="Times New Roman" w:hAnsi="Times New Roman" w:cs="Times New Roman"/>
          <w:b/>
          <w:bCs/>
          <w:sz w:val="24"/>
          <w:szCs w:val="24"/>
        </w:rPr>
      </w:pPr>
    </w:p>
    <w:p w:rsidR="00C564B7" w:rsidRDefault="00C564B7" w:rsidP="00375644">
      <w:pPr>
        <w:jc w:val="center"/>
        <w:rPr>
          <w:rFonts w:ascii="Times New Roman" w:hAnsi="Times New Roman" w:cs="Times New Roman"/>
          <w:b/>
          <w:bCs/>
          <w:sz w:val="24"/>
          <w:szCs w:val="24"/>
        </w:rPr>
      </w:pPr>
    </w:p>
    <w:p w:rsidR="00E50EE0" w:rsidRDefault="00E50EE0" w:rsidP="00375644">
      <w:pPr>
        <w:jc w:val="center"/>
        <w:rPr>
          <w:rFonts w:ascii="Times New Roman" w:hAnsi="Times New Roman" w:cs="Times New Roman"/>
          <w:b/>
          <w:bCs/>
          <w:sz w:val="24"/>
          <w:szCs w:val="24"/>
        </w:rPr>
      </w:pPr>
    </w:p>
    <w:p w:rsidR="009D754E" w:rsidRDefault="009D754E" w:rsidP="00375644">
      <w:pPr>
        <w:jc w:val="center"/>
        <w:rPr>
          <w:rFonts w:ascii="Times New Roman" w:hAnsi="Times New Roman" w:cs="Times New Roman"/>
          <w:b/>
          <w:bCs/>
          <w:sz w:val="24"/>
          <w:szCs w:val="24"/>
        </w:rPr>
      </w:pPr>
    </w:p>
    <w:p w:rsidR="009D754E" w:rsidRDefault="009D754E" w:rsidP="00375644">
      <w:pPr>
        <w:jc w:val="center"/>
        <w:rPr>
          <w:rFonts w:ascii="Times New Roman" w:hAnsi="Times New Roman" w:cs="Times New Roman"/>
          <w:b/>
          <w:bCs/>
          <w:sz w:val="24"/>
          <w:szCs w:val="24"/>
        </w:rPr>
      </w:pPr>
    </w:p>
    <w:p w:rsidR="009D754E" w:rsidRDefault="009D754E" w:rsidP="00375644">
      <w:pPr>
        <w:jc w:val="center"/>
        <w:rPr>
          <w:rFonts w:ascii="Times New Roman" w:hAnsi="Times New Roman" w:cs="Times New Roman"/>
          <w:b/>
          <w:bCs/>
          <w:sz w:val="24"/>
          <w:szCs w:val="24"/>
        </w:rPr>
      </w:pPr>
    </w:p>
    <w:p w:rsidR="009D754E" w:rsidRDefault="009D754E"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DA220A" w:rsidRDefault="00DA220A" w:rsidP="00797A80">
      <w:pPr>
        <w:pStyle w:val="BodyText"/>
        <w:ind w:left="360"/>
        <w:jc w:val="center"/>
        <w:rPr>
          <w:rFonts w:ascii="Times New Roman" w:hAnsi="Times New Roman" w:cs="Times New Roman"/>
          <w:b/>
          <w:sz w:val="24"/>
          <w:szCs w:val="24"/>
        </w:rPr>
      </w:pPr>
    </w:p>
    <w:p w:rsidR="00DA220A" w:rsidRDefault="00DA220A" w:rsidP="00797A80">
      <w:pPr>
        <w:pStyle w:val="BodyText"/>
        <w:ind w:left="360"/>
        <w:jc w:val="center"/>
        <w:rPr>
          <w:rFonts w:ascii="Times New Roman" w:hAnsi="Times New Roman" w:cs="Times New Roman"/>
          <w:b/>
          <w:sz w:val="24"/>
          <w:szCs w:val="24"/>
        </w:rPr>
      </w:pPr>
    </w:p>
    <w:p w:rsidR="00375644" w:rsidRDefault="00375644" w:rsidP="00375644">
      <w:pPr>
        <w:pStyle w:val="NoSpacing"/>
        <w:jc w:val="center"/>
        <w:rPr>
          <w:b/>
          <w:sz w:val="28"/>
          <w:szCs w:val="28"/>
        </w:rPr>
      </w:pPr>
      <w:r>
        <w:rPr>
          <w:b/>
          <w:sz w:val="28"/>
          <w:szCs w:val="28"/>
        </w:rPr>
        <w:t>BID AND SIGNATURE DOCUMENT</w:t>
      </w:r>
    </w:p>
    <w:p w:rsidR="00375644" w:rsidRDefault="00375644" w:rsidP="00375644">
      <w:pPr>
        <w:pStyle w:val="NoSpacing"/>
        <w:jc w:val="center"/>
        <w:rPr>
          <w:b/>
        </w:rPr>
      </w:pPr>
      <w:r>
        <w:rPr>
          <w:b/>
        </w:rPr>
        <w:t>Bid Number: 18-B0</w:t>
      </w:r>
      <w:r w:rsidR="00CB5737">
        <w:rPr>
          <w:b/>
        </w:rPr>
        <w:t>130</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 been received</w:t>
      </w:r>
      <w:proofErr w:type="gramEnd"/>
      <w:r>
        <w:t>,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lastRenderedPageBreak/>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754316" w:rsidRDefault="00754316" w:rsidP="002D28D4">
      <w:pPr>
        <w:spacing w:after="0" w:line="240" w:lineRule="auto"/>
        <w:jc w:val="center"/>
        <w:rPr>
          <w:rFonts w:ascii="Times New Roman" w:hAnsi="Times New Roman" w:cs="Times New Roman"/>
          <w:sz w:val="24"/>
          <w:szCs w:val="24"/>
        </w:rPr>
      </w:pPr>
    </w:p>
    <w:p w:rsidR="00754316" w:rsidRDefault="00754316" w:rsidP="002D28D4">
      <w:pPr>
        <w:spacing w:after="0" w:line="240" w:lineRule="auto"/>
        <w:jc w:val="center"/>
        <w:rPr>
          <w:rFonts w:ascii="Times New Roman" w:hAnsi="Times New Roman" w:cs="Times New Roman"/>
          <w:sz w:val="24"/>
          <w:szCs w:val="24"/>
        </w:rPr>
      </w:pPr>
    </w:p>
    <w:p w:rsidR="00754316" w:rsidRDefault="00754316" w:rsidP="002D28D4">
      <w:pPr>
        <w:spacing w:after="0" w:line="240" w:lineRule="auto"/>
        <w:jc w:val="center"/>
        <w:rPr>
          <w:rFonts w:ascii="Times New Roman" w:hAnsi="Times New Roman" w:cs="Times New Roman"/>
          <w:sz w:val="24"/>
          <w:szCs w:val="24"/>
        </w:rPr>
      </w:pPr>
    </w:p>
    <w:p w:rsidR="00754316" w:rsidRDefault="00754316" w:rsidP="002D28D4">
      <w:pPr>
        <w:spacing w:after="0" w:line="240" w:lineRule="auto"/>
        <w:jc w:val="center"/>
        <w:rPr>
          <w:rFonts w:ascii="Times New Roman" w:hAnsi="Times New Roman" w:cs="Times New Roman"/>
          <w:sz w:val="24"/>
          <w:szCs w:val="24"/>
        </w:rPr>
      </w:pPr>
    </w:p>
    <w:p w:rsidR="00754316" w:rsidRDefault="00754316" w:rsidP="002D28D4">
      <w:pPr>
        <w:spacing w:after="0" w:line="240" w:lineRule="auto"/>
        <w:jc w:val="center"/>
        <w:rPr>
          <w:rFonts w:ascii="Times New Roman" w:hAnsi="Times New Roman" w:cs="Times New Roman"/>
          <w:sz w:val="24"/>
          <w:szCs w:val="24"/>
        </w:rPr>
      </w:pPr>
    </w:p>
    <w:p w:rsidR="00754316" w:rsidRDefault="00754316" w:rsidP="002D28D4">
      <w:pPr>
        <w:spacing w:after="0" w:line="240" w:lineRule="auto"/>
        <w:jc w:val="center"/>
        <w:rPr>
          <w:rFonts w:ascii="Times New Roman" w:hAnsi="Times New Roman" w:cs="Times New Roman"/>
          <w:sz w:val="24"/>
          <w:szCs w:val="24"/>
        </w:rPr>
      </w:pPr>
    </w:p>
    <w:p w:rsidR="00754316" w:rsidRDefault="00754316" w:rsidP="002D28D4">
      <w:pPr>
        <w:spacing w:after="0" w:line="240" w:lineRule="auto"/>
        <w:jc w:val="center"/>
        <w:rPr>
          <w:rFonts w:ascii="Times New Roman" w:hAnsi="Times New Roman" w:cs="Times New Roman"/>
          <w:sz w:val="24"/>
          <w:szCs w:val="24"/>
        </w:rPr>
      </w:pPr>
    </w:p>
    <w:p w:rsidR="00754316" w:rsidRDefault="00754316" w:rsidP="002D28D4">
      <w:pPr>
        <w:spacing w:after="0" w:line="240" w:lineRule="auto"/>
        <w:jc w:val="center"/>
        <w:rPr>
          <w:rFonts w:ascii="Times New Roman" w:hAnsi="Times New Roman" w:cs="Times New Roman"/>
          <w:sz w:val="24"/>
          <w:szCs w:val="24"/>
        </w:rPr>
      </w:pPr>
      <w:r w:rsidRPr="00452D86">
        <w:rPr>
          <w:b/>
          <w:noProof/>
        </w:rPr>
        <w:object w:dxaOrig="7344" w:dyaOrig="9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2pt;height:475.2pt" o:ole="">
            <v:imagedata r:id="rId15" o:title=""/>
          </v:shape>
          <o:OLEObject Type="Embed" ProgID="AcroExch.Document.DC" ShapeID="_x0000_i1025" DrawAspect="Content" ObjectID="_1584428751" r:id="rId16"/>
        </w:object>
      </w:r>
    </w:p>
    <w:sectPr w:rsidR="00754316" w:rsidSect="004F65D3">
      <w:footerReference w:type="default" r:id="rId17"/>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D86" w:rsidRDefault="00452D86" w:rsidP="009A101C">
      <w:pPr>
        <w:spacing w:after="0" w:line="240" w:lineRule="auto"/>
      </w:pPr>
      <w:r>
        <w:separator/>
      </w:r>
    </w:p>
  </w:endnote>
  <w:endnote w:type="continuationSeparator" w:id="0">
    <w:p w:rsidR="00452D86" w:rsidRDefault="00452D86"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86" w:rsidRPr="00363345" w:rsidRDefault="00452D86" w:rsidP="00363345">
    <w:pPr>
      <w:pStyle w:val="Footer"/>
    </w:pPr>
    <w:r>
      <w:t>IFB 18-B0116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452D86" w:rsidRDefault="00452D86" w:rsidP="00D16DE4">
        <w:pPr>
          <w:pStyle w:val="Footer"/>
        </w:pPr>
        <w:r>
          <w:t xml:space="preserve">IFB 18-B0130                                                            </w:t>
        </w:r>
        <w:r>
          <w:fldChar w:fldCharType="begin"/>
        </w:r>
        <w:r>
          <w:instrText xml:space="preserve"> PAGE   \* MERGEFORMAT </w:instrText>
        </w:r>
        <w:r>
          <w:fldChar w:fldCharType="separate"/>
        </w:r>
        <w:r w:rsidR="00352CAB">
          <w:rPr>
            <w:noProof/>
          </w:rPr>
          <w:t>27</w:t>
        </w:r>
        <w:r>
          <w:rPr>
            <w:noProof/>
          </w:rPr>
          <w:fldChar w:fldCharType="end"/>
        </w:r>
      </w:p>
    </w:sdtContent>
  </w:sdt>
  <w:p w:rsidR="00452D86" w:rsidRDefault="00452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D86" w:rsidRDefault="00452D86" w:rsidP="009A101C">
      <w:pPr>
        <w:spacing w:after="0" w:line="240" w:lineRule="auto"/>
      </w:pPr>
      <w:r>
        <w:separator/>
      </w:r>
    </w:p>
  </w:footnote>
  <w:footnote w:type="continuationSeparator" w:id="0">
    <w:p w:rsidR="00452D86" w:rsidRDefault="00452D86"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2E490C"/>
    <w:multiLevelType w:val="hybridMultilevel"/>
    <w:tmpl w:val="34228E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6"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22"/>
  </w:num>
  <w:num w:numId="15">
    <w:abstractNumId w:val="15"/>
  </w:num>
  <w:num w:numId="16">
    <w:abstractNumId w:val="21"/>
  </w:num>
  <w:num w:numId="17">
    <w:abstractNumId w:val="24"/>
  </w:num>
  <w:num w:numId="18">
    <w:abstractNumId w:val="3"/>
  </w:num>
  <w:num w:numId="19">
    <w:abstractNumId w:val="13"/>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7"/>
    <w:lvlOverride w:ilvl="0">
      <w:startOverride w:val="1"/>
    </w:lvlOverride>
  </w:num>
  <w:num w:numId="24">
    <w:abstractNumId w:val="26"/>
  </w:num>
  <w:num w:numId="25">
    <w:abstractNumId w:val="6"/>
  </w:num>
  <w:num w:numId="26">
    <w:abstractNumId w:val="16"/>
  </w:num>
  <w:num w:numId="27">
    <w:abstractNumId w:val="10"/>
  </w:num>
  <w:num w:numId="28">
    <w:abstractNumId w:val="5"/>
  </w:num>
  <w:num w:numId="29">
    <w:abstractNumId w:val="20"/>
  </w:num>
  <w:num w:numId="30">
    <w:abstractNumId w:val="12"/>
  </w:num>
  <w:num w:numId="31">
    <w:abstractNumId w:val="2"/>
  </w:num>
  <w:num w:numId="32">
    <w:abstractNumId w:val="25"/>
    <w:lvlOverride w:ilvl="0">
      <w:startOverride w:val="1"/>
    </w:lvlOverride>
  </w:num>
  <w:num w:numId="33">
    <w:abstractNumId w:val="0"/>
  </w:num>
  <w:num w:numId="34">
    <w:abstractNumId w:val="27"/>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1DDF"/>
    <w:rsid w:val="00057B77"/>
    <w:rsid w:val="00062299"/>
    <w:rsid w:val="000649E3"/>
    <w:rsid w:val="0006647F"/>
    <w:rsid w:val="00071DBB"/>
    <w:rsid w:val="000943F4"/>
    <w:rsid w:val="0009548D"/>
    <w:rsid w:val="000A5EF4"/>
    <w:rsid w:val="000C4F29"/>
    <w:rsid w:val="000D5A72"/>
    <w:rsid w:val="000E281F"/>
    <w:rsid w:val="000E4277"/>
    <w:rsid w:val="000F2977"/>
    <w:rsid w:val="0010462C"/>
    <w:rsid w:val="00107336"/>
    <w:rsid w:val="001132CB"/>
    <w:rsid w:val="00120088"/>
    <w:rsid w:val="0012373B"/>
    <w:rsid w:val="0013740D"/>
    <w:rsid w:val="00140A3C"/>
    <w:rsid w:val="00146AB7"/>
    <w:rsid w:val="001548CC"/>
    <w:rsid w:val="00171587"/>
    <w:rsid w:val="00172721"/>
    <w:rsid w:val="001808D2"/>
    <w:rsid w:val="00192A85"/>
    <w:rsid w:val="001A0D31"/>
    <w:rsid w:val="001A5C8A"/>
    <w:rsid w:val="001B316E"/>
    <w:rsid w:val="001B7EC1"/>
    <w:rsid w:val="001C5F0F"/>
    <w:rsid w:val="001D5257"/>
    <w:rsid w:val="001F15A2"/>
    <w:rsid w:val="001F6279"/>
    <w:rsid w:val="00225EB0"/>
    <w:rsid w:val="002261C4"/>
    <w:rsid w:val="00227E05"/>
    <w:rsid w:val="00230E74"/>
    <w:rsid w:val="00231F3F"/>
    <w:rsid w:val="00232CD9"/>
    <w:rsid w:val="00234CCC"/>
    <w:rsid w:val="00242041"/>
    <w:rsid w:val="0028371F"/>
    <w:rsid w:val="00286F03"/>
    <w:rsid w:val="00294DC1"/>
    <w:rsid w:val="002959C7"/>
    <w:rsid w:val="002D079D"/>
    <w:rsid w:val="002D28D4"/>
    <w:rsid w:val="002D5C76"/>
    <w:rsid w:val="0032482F"/>
    <w:rsid w:val="00342840"/>
    <w:rsid w:val="0034750C"/>
    <w:rsid w:val="003477E5"/>
    <w:rsid w:val="00351C40"/>
    <w:rsid w:val="00352CAB"/>
    <w:rsid w:val="00360771"/>
    <w:rsid w:val="00363345"/>
    <w:rsid w:val="00375644"/>
    <w:rsid w:val="00383EA1"/>
    <w:rsid w:val="00393297"/>
    <w:rsid w:val="003B5A19"/>
    <w:rsid w:val="003D0AE1"/>
    <w:rsid w:val="003E1CFB"/>
    <w:rsid w:val="00427626"/>
    <w:rsid w:val="00432A6B"/>
    <w:rsid w:val="00442E0D"/>
    <w:rsid w:val="00450D38"/>
    <w:rsid w:val="00452D86"/>
    <w:rsid w:val="00463192"/>
    <w:rsid w:val="0046413C"/>
    <w:rsid w:val="00474A84"/>
    <w:rsid w:val="004826ED"/>
    <w:rsid w:val="00487684"/>
    <w:rsid w:val="004C13C1"/>
    <w:rsid w:val="004F4CCA"/>
    <w:rsid w:val="004F65D3"/>
    <w:rsid w:val="00513B1E"/>
    <w:rsid w:val="00515247"/>
    <w:rsid w:val="00522C9E"/>
    <w:rsid w:val="005267A3"/>
    <w:rsid w:val="00547E70"/>
    <w:rsid w:val="005619F1"/>
    <w:rsid w:val="00573931"/>
    <w:rsid w:val="00573C7C"/>
    <w:rsid w:val="005800D9"/>
    <w:rsid w:val="0058526A"/>
    <w:rsid w:val="005871F5"/>
    <w:rsid w:val="00595EEC"/>
    <w:rsid w:val="005A50EB"/>
    <w:rsid w:val="005A5FB6"/>
    <w:rsid w:val="005C4929"/>
    <w:rsid w:val="00613277"/>
    <w:rsid w:val="006244D3"/>
    <w:rsid w:val="00646A56"/>
    <w:rsid w:val="00660E7C"/>
    <w:rsid w:val="006655B9"/>
    <w:rsid w:val="006840E5"/>
    <w:rsid w:val="00693821"/>
    <w:rsid w:val="00697A74"/>
    <w:rsid w:val="006B1A1F"/>
    <w:rsid w:val="007001DC"/>
    <w:rsid w:val="00701AD7"/>
    <w:rsid w:val="007076A6"/>
    <w:rsid w:val="00734A67"/>
    <w:rsid w:val="007475F8"/>
    <w:rsid w:val="00754316"/>
    <w:rsid w:val="0076185D"/>
    <w:rsid w:val="00762C87"/>
    <w:rsid w:val="00766DCA"/>
    <w:rsid w:val="00771BE3"/>
    <w:rsid w:val="007731C6"/>
    <w:rsid w:val="0078214F"/>
    <w:rsid w:val="00790308"/>
    <w:rsid w:val="00797A80"/>
    <w:rsid w:val="007A10E5"/>
    <w:rsid w:val="007A6F92"/>
    <w:rsid w:val="007B38F9"/>
    <w:rsid w:val="007C0EEE"/>
    <w:rsid w:val="007D2F97"/>
    <w:rsid w:val="007D53D0"/>
    <w:rsid w:val="007E1A0E"/>
    <w:rsid w:val="007E2065"/>
    <w:rsid w:val="007E71C5"/>
    <w:rsid w:val="0081181F"/>
    <w:rsid w:val="0083162A"/>
    <w:rsid w:val="00836198"/>
    <w:rsid w:val="00836548"/>
    <w:rsid w:val="0084175D"/>
    <w:rsid w:val="00843312"/>
    <w:rsid w:val="00862B5B"/>
    <w:rsid w:val="00862BE0"/>
    <w:rsid w:val="008817CC"/>
    <w:rsid w:val="00883B26"/>
    <w:rsid w:val="00890F5B"/>
    <w:rsid w:val="008B2B68"/>
    <w:rsid w:val="008B611E"/>
    <w:rsid w:val="00900314"/>
    <w:rsid w:val="009407AF"/>
    <w:rsid w:val="0095081D"/>
    <w:rsid w:val="00954BC0"/>
    <w:rsid w:val="00955790"/>
    <w:rsid w:val="00983096"/>
    <w:rsid w:val="0099669C"/>
    <w:rsid w:val="00996E0F"/>
    <w:rsid w:val="009A101C"/>
    <w:rsid w:val="009A4F3A"/>
    <w:rsid w:val="009C0637"/>
    <w:rsid w:val="009D754E"/>
    <w:rsid w:val="00A00935"/>
    <w:rsid w:val="00A210CF"/>
    <w:rsid w:val="00A44807"/>
    <w:rsid w:val="00A45326"/>
    <w:rsid w:val="00A60667"/>
    <w:rsid w:val="00A73331"/>
    <w:rsid w:val="00A820FC"/>
    <w:rsid w:val="00A923F8"/>
    <w:rsid w:val="00AC21C8"/>
    <w:rsid w:val="00AC6D95"/>
    <w:rsid w:val="00AD68ED"/>
    <w:rsid w:val="00AD722D"/>
    <w:rsid w:val="00AF150C"/>
    <w:rsid w:val="00B04B33"/>
    <w:rsid w:val="00B05932"/>
    <w:rsid w:val="00B11E26"/>
    <w:rsid w:val="00B146FD"/>
    <w:rsid w:val="00B15DDE"/>
    <w:rsid w:val="00B32D26"/>
    <w:rsid w:val="00B3595B"/>
    <w:rsid w:val="00B36FA7"/>
    <w:rsid w:val="00B412D0"/>
    <w:rsid w:val="00B431D4"/>
    <w:rsid w:val="00B56854"/>
    <w:rsid w:val="00B85811"/>
    <w:rsid w:val="00B90232"/>
    <w:rsid w:val="00B920B0"/>
    <w:rsid w:val="00B96F61"/>
    <w:rsid w:val="00B974AF"/>
    <w:rsid w:val="00BB355D"/>
    <w:rsid w:val="00BC3778"/>
    <w:rsid w:val="00BC6AA8"/>
    <w:rsid w:val="00BE3522"/>
    <w:rsid w:val="00BF135D"/>
    <w:rsid w:val="00BF1A09"/>
    <w:rsid w:val="00C10E20"/>
    <w:rsid w:val="00C14D0E"/>
    <w:rsid w:val="00C35636"/>
    <w:rsid w:val="00C52F28"/>
    <w:rsid w:val="00C564B7"/>
    <w:rsid w:val="00C57773"/>
    <w:rsid w:val="00C60544"/>
    <w:rsid w:val="00C94D86"/>
    <w:rsid w:val="00CA30AF"/>
    <w:rsid w:val="00CB5737"/>
    <w:rsid w:val="00CB74B1"/>
    <w:rsid w:val="00CC731A"/>
    <w:rsid w:val="00CE74DA"/>
    <w:rsid w:val="00CF3A69"/>
    <w:rsid w:val="00D04208"/>
    <w:rsid w:val="00D04C9E"/>
    <w:rsid w:val="00D16DE4"/>
    <w:rsid w:val="00D211DF"/>
    <w:rsid w:val="00D37D6B"/>
    <w:rsid w:val="00D42425"/>
    <w:rsid w:val="00D43EA0"/>
    <w:rsid w:val="00D46062"/>
    <w:rsid w:val="00D56312"/>
    <w:rsid w:val="00D65097"/>
    <w:rsid w:val="00D74970"/>
    <w:rsid w:val="00D82521"/>
    <w:rsid w:val="00D970EC"/>
    <w:rsid w:val="00DA220A"/>
    <w:rsid w:val="00DD067B"/>
    <w:rsid w:val="00DE72E2"/>
    <w:rsid w:val="00E06F6F"/>
    <w:rsid w:val="00E12841"/>
    <w:rsid w:val="00E20502"/>
    <w:rsid w:val="00E20A3D"/>
    <w:rsid w:val="00E21309"/>
    <w:rsid w:val="00E32D8C"/>
    <w:rsid w:val="00E46162"/>
    <w:rsid w:val="00E479FD"/>
    <w:rsid w:val="00E50EE0"/>
    <w:rsid w:val="00E672C7"/>
    <w:rsid w:val="00E77F8D"/>
    <w:rsid w:val="00E932D9"/>
    <w:rsid w:val="00EA3EF4"/>
    <w:rsid w:val="00EA6E5A"/>
    <w:rsid w:val="00ED73A8"/>
    <w:rsid w:val="00EE182D"/>
    <w:rsid w:val="00F20E25"/>
    <w:rsid w:val="00F267EE"/>
    <w:rsid w:val="00F326D3"/>
    <w:rsid w:val="00F34878"/>
    <w:rsid w:val="00F4630E"/>
    <w:rsid w:val="00F50079"/>
    <w:rsid w:val="00F52D30"/>
    <w:rsid w:val="00F52E6F"/>
    <w:rsid w:val="00F64536"/>
    <w:rsid w:val="00F72A9B"/>
    <w:rsid w:val="00F923F2"/>
    <w:rsid w:val="00FA55EC"/>
    <w:rsid w:val="00FA58CA"/>
    <w:rsid w:val="00FA5904"/>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83162A"/>
    <w:pPr>
      <w:spacing w:after="120"/>
    </w:pPr>
  </w:style>
  <w:style w:type="character" w:customStyle="1" w:styleId="BodyTextChar">
    <w:name w:val="Body Text Char"/>
    <w:basedOn w:val="DefaultParagraphFont"/>
    <w:link w:val="BodyText"/>
    <w:uiPriority w:val="99"/>
    <w:semiHidden/>
    <w:rsid w:val="0083162A"/>
  </w:style>
  <w:style w:type="paragraph" w:customStyle="1" w:styleId="Default">
    <w:name w:val="Default"/>
    <w:rsid w:val="00120088"/>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psection-1">
    <w:name w:val="psection-1"/>
    <w:basedOn w:val="Normal"/>
    <w:rsid w:val="00352CA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538707845">
      <w:bodyDiv w:val="1"/>
      <w:marLeft w:val="0"/>
      <w:marRight w:val="0"/>
      <w:marTop w:val="0"/>
      <w:marBottom w:val="0"/>
      <w:divBdr>
        <w:top w:val="none" w:sz="0" w:space="0" w:color="auto"/>
        <w:left w:val="none" w:sz="0" w:space="0" w:color="auto"/>
        <w:bottom w:val="none" w:sz="0" w:space="0" w:color="auto"/>
        <w:right w:val="none" w:sz="0" w:space="0" w:color="auto"/>
      </w:divBdr>
    </w:div>
    <w:div w:id="63622732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16245526">
      <w:bodyDiv w:val="1"/>
      <w:marLeft w:val="0"/>
      <w:marRight w:val="0"/>
      <w:marTop w:val="0"/>
      <w:marBottom w:val="0"/>
      <w:divBdr>
        <w:top w:val="none" w:sz="0" w:space="0" w:color="auto"/>
        <w:left w:val="none" w:sz="0" w:space="0" w:color="auto"/>
        <w:bottom w:val="none" w:sz="0" w:space="0" w:color="auto"/>
        <w:right w:val="none" w:sz="0" w:space="0" w:color="auto"/>
      </w:divBdr>
    </w:div>
    <w:div w:id="180527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89F74-AED5-483F-B69F-AD2E9BA2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29</Pages>
  <Words>9425</Words>
  <Characters>53725</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30</cp:revision>
  <cp:lastPrinted>2018-02-08T21:14:00Z</cp:lastPrinted>
  <dcterms:created xsi:type="dcterms:W3CDTF">2018-03-30T13:43:00Z</dcterms:created>
  <dcterms:modified xsi:type="dcterms:W3CDTF">2018-04-05T14:19:00Z</dcterms:modified>
</cp:coreProperties>
</file>