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FF15" w14:textId="747D550F" w:rsidR="0071309F" w:rsidRDefault="000F14B3" w:rsidP="0071309F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10D9657" wp14:editId="5FF0EA59">
            <wp:simplePos x="0" y="0"/>
            <wp:positionH relativeFrom="margin">
              <wp:align>left</wp:align>
            </wp:positionH>
            <wp:positionV relativeFrom="paragraph">
              <wp:posOffset>-36513</wp:posOffset>
            </wp:positionV>
            <wp:extent cx="1104900" cy="1370965"/>
            <wp:effectExtent l="19050" t="19050" r="19050" b="19685"/>
            <wp:wrapNone/>
            <wp:docPr id="1551394094" name="Picture 0" descr="NESDCBCOV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1049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2C673" w14:textId="6045E55F" w:rsidR="009C0CA8" w:rsidRDefault="0A65B7E7" w:rsidP="14861682">
      <w:pPr>
        <w:spacing w:after="0"/>
        <w:ind w:left="4320" w:firstLine="720"/>
        <w:rPr>
          <w:b/>
          <w:bCs/>
          <w:sz w:val="24"/>
          <w:szCs w:val="24"/>
        </w:rPr>
      </w:pPr>
      <w:r w:rsidRPr="3F6117E9">
        <w:rPr>
          <w:b/>
          <w:bCs/>
          <w:sz w:val="28"/>
          <w:szCs w:val="28"/>
        </w:rPr>
        <w:t>Request</w:t>
      </w:r>
      <w:r w:rsidR="6D824BEB" w:rsidRPr="3F6117E9">
        <w:rPr>
          <w:b/>
          <w:bCs/>
          <w:sz w:val="28"/>
          <w:szCs w:val="28"/>
        </w:rPr>
        <w:t xml:space="preserve"> for Bids </w:t>
      </w:r>
      <w:r w:rsidRPr="3F6117E9">
        <w:rPr>
          <w:b/>
          <w:bCs/>
          <w:sz w:val="28"/>
          <w:szCs w:val="28"/>
        </w:rPr>
        <w:t xml:space="preserve">  </w:t>
      </w:r>
    </w:p>
    <w:p w14:paraId="4167456E" w14:textId="3EE65407" w:rsidR="009C0CA8" w:rsidRDefault="5B1F3BDA" w:rsidP="3F6117E9">
      <w:pPr>
        <w:spacing w:after="0"/>
        <w:ind w:left="4320"/>
        <w:rPr>
          <w:b/>
          <w:bCs/>
          <w:sz w:val="28"/>
          <w:szCs w:val="28"/>
        </w:rPr>
      </w:pPr>
      <w:r w:rsidRPr="14861682">
        <w:rPr>
          <w:b/>
          <w:bCs/>
          <w:sz w:val="28"/>
          <w:szCs w:val="28"/>
        </w:rPr>
        <w:t>Large</w:t>
      </w:r>
      <w:r w:rsidR="542B875B" w:rsidRPr="14861682">
        <w:rPr>
          <w:b/>
          <w:bCs/>
          <w:sz w:val="28"/>
          <w:szCs w:val="28"/>
        </w:rPr>
        <w:t xml:space="preserve"> </w:t>
      </w:r>
      <w:r w:rsidR="0A65B7E7" w:rsidRPr="14861682">
        <w:rPr>
          <w:b/>
          <w:bCs/>
          <w:sz w:val="28"/>
          <w:szCs w:val="28"/>
        </w:rPr>
        <w:t xml:space="preserve">Tree Purchase and Installation </w:t>
      </w:r>
    </w:p>
    <w:p w14:paraId="7D32C0C0" w14:textId="07C58FC3" w:rsidR="009C0CA8" w:rsidRDefault="21618793" w:rsidP="14861682">
      <w:pPr>
        <w:spacing w:after="0"/>
        <w:ind w:left="4320"/>
        <w:rPr>
          <w:b/>
          <w:bCs/>
          <w:sz w:val="28"/>
          <w:szCs w:val="28"/>
        </w:rPr>
      </w:pPr>
      <w:r w:rsidRPr="14861682">
        <w:rPr>
          <w:b/>
          <w:bCs/>
          <w:sz w:val="28"/>
          <w:szCs w:val="28"/>
        </w:rPr>
        <w:t xml:space="preserve">County Park </w:t>
      </w:r>
      <w:r w:rsidR="7C50FB63" w:rsidRPr="14861682">
        <w:rPr>
          <w:b/>
          <w:bCs/>
          <w:sz w:val="28"/>
          <w:szCs w:val="28"/>
        </w:rPr>
        <w:t xml:space="preserve">- </w:t>
      </w:r>
      <w:r w:rsidR="0A65B7E7" w:rsidRPr="14861682">
        <w:rPr>
          <w:b/>
          <w:bCs/>
          <w:sz w:val="28"/>
          <w:szCs w:val="28"/>
        </w:rPr>
        <w:t xml:space="preserve">Santa Maria </w:t>
      </w:r>
      <w:r w:rsidR="5F40C8E3" w:rsidRPr="14861682">
        <w:rPr>
          <w:b/>
          <w:bCs/>
          <w:sz w:val="28"/>
          <w:szCs w:val="28"/>
        </w:rPr>
        <w:t xml:space="preserve">Plaza </w:t>
      </w:r>
    </w:p>
    <w:p w14:paraId="3F84A1D9" w14:textId="35905952" w:rsidR="009C0CA8" w:rsidRDefault="0A65B7E7" w:rsidP="3F6117E9">
      <w:pPr>
        <w:spacing w:after="0"/>
        <w:rPr>
          <w:b/>
          <w:bCs/>
          <w:sz w:val="28"/>
          <w:szCs w:val="28"/>
        </w:rPr>
      </w:pPr>
      <w:r w:rsidRPr="3F6117E9">
        <w:rPr>
          <w:b/>
          <w:bCs/>
        </w:rPr>
        <w:t xml:space="preserve">                                                                                     </w:t>
      </w:r>
      <w:r w:rsidRPr="3F6117E9">
        <w:rPr>
          <w:b/>
          <w:bCs/>
          <w:sz w:val="28"/>
          <w:szCs w:val="28"/>
        </w:rPr>
        <w:t>199 Madrid Rd, Cantonment, FL 32533</w:t>
      </w:r>
    </w:p>
    <w:p w14:paraId="2E5352EA" w14:textId="77777777" w:rsidR="000F14B3" w:rsidRDefault="000F14B3" w:rsidP="00B00EEC">
      <w:pPr>
        <w:spacing w:after="0"/>
        <w:rPr>
          <w:b/>
          <w:bCs/>
          <w:sz w:val="24"/>
          <w:szCs w:val="24"/>
        </w:rPr>
      </w:pPr>
    </w:p>
    <w:p w14:paraId="4BD5455F" w14:textId="6CD7CFFF" w:rsidR="00B00EEC" w:rsidRPr="000F14B3" w:rsidRDefault="00B00EEC" w:rsidP="00B00EEC">
      <w:pPr>
        <w:spacing w:after="0"/>
        <w:rPr>
          <w:b/>
          <w:bCs/>
          <w:sz w:val="24"/>
          <w:szCs w:val="24"/>
        </w:rPr>
      </w:pPr>
      <w:r w:rsidRPr="000F14B3">
        <w:rPr>
          <w:b/>
          <w:sz w:val="24"/>
          <w:szCs w:val="24"/>
        </w:rPr>
        <w:t xml:space="preserve">Original </w:t>
      </w:r>
      <w:r w:rsidR="00F0417D" w:rsidRPr="000F14B3">
        <w:rPr>
          <w:b/>
          <w:bCs/>
          <w:sz w:val="24"/>
          <w:szCs w:val="24"/>
        </w:rPr>
        <w:t>February 4</w:t>
      </w:r>
      <w:r w:rsidR="201C6F13" w:rsidRPr="000F14B3">
        <w:rPr>
          <w:b/>
          <w:bCs/>
          <w:sz w:val="24"/>
          <w:szCs w:val="24"/>
        </w:rPr>
        <w:t>, 2022</w:t>
      </w:r>
    </w:p>
    <w:p w14:paraId="280EF7C4" w14:textId="678C26FF" w:rsidR="00B00EEC" w:rsidRPr="000F14B3" w:rsidRDefault="00B00EEC" w:rsidP="00B00EEC">
      <w:pPr>
        <w:spacing w:after="0"/>
        <w:rPr>
          <w:b/>
          <w:bCs/>
          <w:sz w:val="24"/>
          <w:szCs w:val="24"/>
        </w:rPr>
      </w:pPr>
      <w:r w:rsidRPr="000F14B3">
        <w:rPr>
          <w:b/>
          <w:bCs/>
          <w:sz w:val="24"/>
          <w:szCs w:val="24"/>
        </w:rPr>
        <w:t xml:space="preserve">Revised February 11, 2022 </w:t>
      </w:r>
    </w:p>
    <w:p w14:paraId="0AD6431C" w14:textId="59CDA7B6" w:rsidR="000F14B3" w:rsidRDefault="00B00EEC" w:rsidP="00284491">
      <w:pPr>
        <w:spacing w:after="0"/>
        <w:rPr>
          <w:b/>
          <w:bCs/>
          <w:sz w:val="24"/>
          <w:szCs w:val="24"/>
        </w:rPr>
      </w:pPr>
      <w:r w:rsidRPr="000F14B3">
        <w:rPr>
          <w:b/>
          <w:bCs/>
          <w:sz w:val="24"/>
          <w:szCs w:val="24"/>
        </w:rPr>
        <w:t xml:space="preserve">Due to increased number and type </w:t>
      </w:r>
      <w:r w:rsidR="000F14B3">
        <w:rPr>
          <w:b/>
          <w:bCs/>
          <w:sz w:val="24"/>
          <w:szCs w:val="24"/>
        </w:rPr>
        <w:t>of species</w:t>
      </w:r>
    </w:p>
    <w:p w14:paraId="63C53908" w14:textId="2E084E7D" w:rsidR="00EA73F8" w:rsidRPr="000F14B3" w:rsidRDefault="001C25DE" w:rsidP="00284491">
      <w:pPr>
        <w:spacing w:after="0"/>
        <w:rPr>
          <w:b/>
          <w:bCs/>
          <w:sz w:val="24"/>
          <w:szCs w:val="24"/>
        </w:rPr>
      </w:pPr>
      <w:r w:rsidRPr="008818E4">
        <w:rPr>
          <w:b/>
          <w:sz w:val="24"/>
          <w:szCs w:val="24"/>
        </w:rPr>
        <w:t>Escambia County</w:t>
      </w:r>
      <w:r w:rsidR="0063007D" w:rsidRPr="008818E4">
        <w:rPr>
          <w:b/>
          <w:sz w:val="24"/>
          <w:szCs w:val="24"/>
        </w:rPr>
        <w:t xml:space="preserve">, </w:t>
      </w:r>
      <w:r w:rsidR="00D67BEC" w:rsidRPr="008818E4">
        <w:rPr>
          <w:b/>
          <w:sz w:val="24"/>
          <w:szCs w:val="24"/>
        </w:rPr>
        <w:t>Natural Resources Management</w:t>
      </w:r>
    </w:p>
    <w:p w14:paraId="38F33791" w14:textId="02F460C4" w:rsidR="00C67A88" w:rsidRPr="0063007D" w:rsidRDefault="00B00EEC" w:rsidP="287040E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Bid Closes February 16</w:t>
      </w:r>
      <w:r w:rsidR="287040E2" w:rsidRPr="287040E2">
        <w:rPr>
          <w:b/>
          <w:bCs/>
          <w:sz w:val="24"/>
          <w:szCs w:val="24"/>
        </w:rPr>
        <w:t>, 2022</w:t>
      </w:r>
    </w:p>
    <w:p w14:paraId="38F33794" w14:textId="18F39182" w:rsidR="00EA67A0" w:rsidRDefault="00C67A88" w:rsidP="00EA67A0">
      <w:pPr>
        <w:spacing w:after="0"/>
      </w:pPr>
      <w:r>
        <w:tab/>
      </w:r>
      <w:r>
        <w:tab/>
      </w:r>
      <w:r>
        <w:tab/>
      </w:r>
    </w:p>
    <w:p w14:paraId="38F3379B" w14:textId="2DED59AB" w:rsidR="00E41540" w:rsidRPr="00BD654A" w:rsidRDefault="201C6F13" w:rsidP="201C6F13">
      <w:pPr>
        <w:contextualSpacing/>
        <w:rPr>
          <w:rFonts w:asciiTheme="minorHAnsi" w:hAnsiTheme="minorHAnsi" w:cstheme="minorBidi"/>
        </w:rPr>
      </w:pPr>
      <w:r>
        <w:t>The following is a request fo</w:t>
      </w:r>
      <w:r w:rsidR="00B00EEC">
        <w:t>r proposals to plant twenty-nine (29</w:t>
      </w:r>
      <w:r>
        <w:t xml:space="preserve">) </w:t>
      </w:r>
      <w:r w:rsidRPr="201C6F13">
        <w:rPr>
          <w:b/>
          <w:bCs/>
        </w:rPr>
        <w:t xml:space="preserve">32” to 36” root ball B&amp;B trees.    </w:t>
      </w:r>
      <w:r>
        <w:t xml:space="preserve">Bid is to purchase, install and water-in trees according to ANSI 300 and ISA national standards.  </w:t>
      </w:r>
      <w:r w:rsidRPr="201C6F13">
        <w:rPr>
          <w:rFonts w:asciiTheme="minorHAnsi" w:hAnsiTheme="minorHAnsi" w:cstheme="minorBidi"/>
        </w:rPr>
        <w:t xml:space="preserve">Trees are to be rated and meet the most recent </w:t>
      </w:r>
      <w:r w:rsidRPr="009B7850">
        <w:rPr>
          <w:rFonts w:asciiTheme="minorHAnsi" w:hAnsiTheme="minorHAnsi" w:cstheme="minorBidi"/>
          <w:b/>
        </w:rPr>
        <w:t>Florida No. 1</w:t>
      </w:r>
      <w:r w:rsidRPr="201C6F13">
        <w:rPr>
          <w:rFonts w:asciiTheme="minorHAnsi" w:hAnsiTheme="minorHAnsi" w:cstheme="minorBidi"/>
        </w:rPr>
        <w:t xml:space="preserve"> or better standard by the </w:t>
      </w:r>
      <w:r w:rsidRPr="201C6F13">
        <w:rPr>
          <w:rFonts w:asciiTheme="minorHAnsi" w:hAnsiTheme="minorHAnsi" w:cstheme="minorBidi"/>
          <w:i/>
          <w:iCs/>
        </w:rPr>
        <w:t xml:space="preserve">Florida Department of Agriculture and Consumer Services, Florida Grades and Standards for Nursery Plants.  </w:t>
      </w:r>
      <w:r w:rsidRPr="201C6F13">
        <w:rPr>
          <w:rFonts w:asciiTheme="minorHAnsi" w:hAnsiTheme="minorHAnsi" w:cstheme="minorBidi"/>
        </w:rPr>
        <w:t xml:space="preserve">Rating standards </w:t>
      </w:r>
      <w:r w:rsidRPr="201C6F13">
        <w:rPr>
          <w:rFonts w:asciiTheme="minorHAnsi" w:hAnsiTheme="minorHAnsi" w:cstheme="minorBidi"/>
          <w:i/>
          <w:iCs/>
        </w:rPr>
        <w:t>include</w:t>
      </w:r>
      <w:r w:rsidRPr="201C6F13">
        <w:rPr>
          <w:rFonts w:asciiTheme="minorHAnsi" w:hAnsiTheme="minorHAnsi" w:cstheme="minorBidi"/>
        </w:rPr>
        <w:t xml:space="preserve"> but not limited to no circling roots, tree height and caliper appropriate for root ball size. Trees not meeting this standard will not be accepted.   </w:t>
      </w:r>
      <w:r>
        <w:t xml:space="preserve">Trees shall be planted per the </w:t>
      </w:r>
      <w:r w:rsidRPr="009B7850">
        <w:rPr>
          <w:b/>
        </w:rPr>
        <w:t>American National Standard practices for transplanting</w:t>
      </w:r>
      <w:r>
        <w:t xml:space="preserve"> (ANSI A300 part 6).  Including:</w:t>
      </w:r>
    </w:p>
    <w:p w14:paraId="38F3379C" w14:textId="0D8F7B85" w:rsidR="006772FA" w:rsidRDefault="00E41540" w:rsidP="009B3C5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C51FF">
        <w:rPr>
          <w:b/>
        </w:rPr>
        <w:t xml:space="preserve">Watering in trees to </w:t>
      </w:r>
      <w:r w:rsidR="001D1E08" w:rsidRPr="00EC51FF">
        <w:rPr>
          <w:b/>
        </w:rPr>
        <w:t>ensure</w:t>
      </w:r>
      <w:r w:rsidRPr="00EC51FF">
        <w:rPr>
          <w:b/>
        </w:rPr>
        <w:t xml:space="preserve"> proper soil settling around root ball with</w:t>
      </w:r>
      <w:r w:rsidR="00A26504" w:rsidRPr="00EC51FF">
        <w:rPr>
          <w:b/>
        </w:rPr>
        <w:t xml:space="preserve"> </w:t>
      </w:r>
      <w:r w:rsidR="003E7D22">
        <w:rPr>
          <w:b/>
        </w:rPr>
        <w:t>“</w:t>
      </w:r>
      <w:r w:rsidR="00A26504" w:rsidRPr="00EC51FF">
        <w:rPr>
          <w:b/>
        </w:rPr>
        <w:t>no air pockets</w:t>
      </w:r>
      <w:r w:rsidR="003E7D22">
        <w:rPr>
          <w:b/>
        </w:rPr>
        <w:t>”</w:t>
      </w:r>
      <w:r w:rsidR="00A26504" w:rsidRPr="00EC51FF">
        <w:rPr>
          <w:b/>
        </w:rPr>
        <w:t xml:space="preserve"> using up to</w:t>
      </w:r>
      <w:r w:rsidRPr="00EC51FF">
        <w:rPr>
          <w:b/>
        </w:rPr>
        <w:t xml:space="preserve"> 20 gallons of water per </w:t>
      </w:r>
      <w:r w:rsidR="001D1E08" w:rsidRPr="00EC51FF">
        <w:rPr>
          <w:b/>
        </w:rPr>
        <w:t>tree. (</w:t>
      </w:r>
      <w:r w:rsidR="00A26504" w:rsidRPr="00EC51FF">
        <w:rPr>
          <w:b/>
        </w:rPr>
        <w:t xml:space="preserve">Depending on container size and site conditions) </w:t>
      </w:r>
    </w:p>
    <w:p w14:paraId="54824E8B" w14:textId="6535C866" w:rsidR="003E7D22" w:rsidRPr="00EC51FF" w:rsidRDefault="003E7D22" w:rsidP="009B3C5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Placing tree at proper planting depth </w:t>
      </w:r>
    </w:p>
    <w:p w14:paraId="055CB3BC" w14:textId="46E5519D" w:rsidR="00DF5E69" w:rsidRPr="00EC51FF" w:rsidRDefault="006B62C8" w:rsidP="00E1059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C51FF">
        <w:rPr>
          <w:b/>
        </w:rPr>
        <w:t xml:space="preserve">Cutting and folding down </w:t>
      </w:r>
      <w:r w:rsidR="00A26504" w:rsidRPr="00EC51FF">
        <w:rPr>
          <w:b/>
        </w:rPr>
        <w:t>top 2 tiers of B&amp;B</w:t>
      </w:r>
      <w:r w:rsidR="006772FA" w:rsidRPr="00EC51FF">
        <w:rPr>
          <w:b/>
        </w:rPr>
        <w:t xml:space="preserve"> wire </w:t>
      </w:r>
      <w:r w:rsidR="00A26504" w:rsidRPr="00EC51FF">
        <w:rPr>
          <w:b/>
        </w:rPr>
        <w:t xml:space="preserve">basket </w:t>
      </w:r>
      <w:r w:rsidR="00E035A9" w:rsidRPr="00EC51FF">
        <w:rPr>
          <w:b/>
        </w:rPr>
        <w:t>in</w:t>
      </w:r>
      <w:r w:rsidR="00F371C5" w:rsidRPr="00EC51FF">
        <w:rPr>
          <w:b/>
        </w:rPr>
        <w:t xml:space="preserve">to the </w:t>
      </w:r>
      <w:r w:rsidR="00E035A9" w:rsidRPr="00EC51FF">
        <w:rPr>
          <w:b/>
        </w:rPr>
        <w:t xml:space="preserve">planting </w:t>
      </w:r>
      <w:r w:rsidR="00DF5E69" w:rsidRPr="00EC51FF">
        <w:rPr>
          <w:b/>
        </w:rPr>
        <w:t>hole</w:t>
      </w:r>
    </w:p>
    <w:p w14:paraId="568911CA" w14:textId="2B6BC121" w:rsidR="00354E92" w:rsidRPr="00EC51FF" w:rsidRDefault="00DF5E69" w:rsidP="00DF5E6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C51FF">
        <w:rPr>
          <w:b/>
        </w:rPr>
        <w:t>R</w:t>
      </w:r>
      <w:r w:rsidR="00C31A73" w:rsidRPr="00EC51FF">
        <w:rPr>
          <w:b/>
        </w:rPr>
        <w:t xml:space="preserve">emoving </w:t>
      </w:r>
      <w:r w:rsidR="00922AE1" w:rsidRPr="00EC51FF">
        <w:rPr>
          <w:b/>
        </w:rPr>
        <w:t xml:space="preserve">all twine, rope, wire </w:t>
      </w:r>
      <w:r w:rsidR="00DE45EA" w:rsidRPr="00EC51FF">
        <w:rPr>
          <w:b/>
        </w:rPr>
        <w:t xml:space="preserve">and </w:t>
      </w:r>
      <w:r w:rsidR="00C31A73" w:rsidRPr="00EC51FF">
        <w:rPr>
          <w:b/>
        </w:rPr>
        <w:t xml:space="preserve">burlap </w:t>
      </w:r>
      <w:r w:rsidR="00DE45EA" w:rsidRPr="00EC51FF">
        <w:rPr>
          <w:b/>
        </w:rPr>
        <w:t xml:space="preserve">from the top half of </w:t>
      </w:r>
      <w:r w:rsidR="00C31A73" w:rsidRPr="00EC51FF">
        <w:rPr>
          <w:b/>
        </w:rPr>
        <w:t xml:space="preserve">root ball. </w:t>
      </w:r>
    </w:p>
    <w:p w14:paraId="38F3379E" w14:textId="575A93D3" w:rsidR="009350A9" w:rsidRPr="00EC51FF" w:rsidRDefault="009350A9" w:rsidP="0055430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C51FF">
        <w:rPr>
          <w:b/>
        </w:rPr>
        <w:t xml:space="preserve">Using weed free pine straw </w:t>
      </w:r>
      <w:r w:rsidR="001D1E08" w:rsidRPr="00EC51FF">
        <w:rPr>
          <w:b/>
        </w:rPr>
        <w:t>mulch.</w:t>
      </w:r>
    </w:p>
    <w:p w14:paraId="38F3379F" w14:textId="499B4DEB" w:rsidR="009350A9" w:rsidRPr="00EC51FF" w:rsidRDefault="009350A9" w:rsidP="0055430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C51FF">
        <w:rPr>
          <w:b/>
        </w:rPr>
        <w:t>Staking only if necessary</w:t>
      </w:r>
    </w:p>
    <w:p w14:paraId="38F337A0" w14:textId="7BD0D3AB" w:rsidR="009350A9" w:rsidRPr="00EC51FF" w:rsidRDefault="00A26504" w:rsidP="0055430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C51FF">
        <w:rPr>
          <w:b/>
        </w:rPr>
        <w:t xml:space="preserve">Minimizing </w:t>
      </w:r>
      <w:r w:rsidR="009350A9" w:rsidRPr="00EC51FF">
        <w:rPr>
          <w:b/>
        </w:rPr>
        <w:t>site disturbance</w:t>
      </w:r>
      <w:r w:rsidRPr="00EC51FF">
        <w:rPr>
          <w:b/>
        </w:rPr>
        <w:t xml:space="preserve"> </w:t>
      </w:r>
    </w:p>
    <w:p w14:paraId="38F337A1" w14:textId="14182A21" w:rsidR="000F3575" w:rsidRDefault="000F3575" w:rsidP="000F3575">
      <w:pPr>
        <w:spacing w:after="0"/>
      </w:pPr>
    </w:p>
    <w:p w14:paraId="38F337A2" w14:textId="1236BAE9" w:rsidR="00554308" w:rsidRDefault="009B3C5E" w:rsidP="00EC7E04">
      <w:pPr>
        <w:pStyle w:val="ListParagraph"/>
        <w:spacing w:after="0"/>
        <w:ind w:left="0"/>
      </w:pPr>
      <w:r>
        <w:t xml:space="preserve">Bid should </w:t>
      </w:r>
      <w:r w:rsidR="000D2B3B">
        <w:t xml:space="preserve">show </w:t>
      </w:r>
      <w:r>
        <w:t xml:space="preserve">break down pricing per </w:t>
      </w:r>
      <w:r w:rsidR="00E72BC6">
        <w:t xml:space="preserve">species. </w:t>
      </w:r>
      <w:r w:rsidR="00EE21AF">
        <w:t xml:space="preserve">Specify </w:t>
      </w:r>
      <w:r w:rsidR="00230813">
        <w:t>approved equal if appropriate</w:t>
      </w:r>
      <w:r w:rsidR="00142927">
        <w:t xml:space="preserve">.  </w:t>
      </w:r>
    </w:p>
    <w:p w14:paraId="099BF01B" w14:textId="22002B0C" w:rsidR="00EC51FF" w:rsidRDefault="0089307F" w:rsidP="00EC51FF">
      <w:pPr>
        <w:spacing w:after="0" w:line="240" w:lineRule="auto"/>
        <w:rPr>
          <w:bCs/>
        </w:rPr>
      </w:pPr>
      <w:r>
        <w:t>“Tree</w:t>
      </w:r>
      <w:r w:rsidR="00554308">
        <w:t xml:space="preserve"> planting/ </w:t>
      </w:r>
      <w:r w:rsidR="00EC7E04">
        <w:t>installation” will be warrant</w:t>
      </w:r>
      <w:r w:rsidR="002C35BB">
        <w:t>ied</w:t>
      </w:r>
      <w:r w:rsidR="00EC7E04">
        <w:t xml:space="preserve"> for sur</w:t>
      </w:r>
      <w:r w:rsidR="00C31A73">
        <w:t xml:space="preserve">vival for </w:t>
      </w:r>
      <w:r w:rsidR="00A913FF">
        <w:t>6</w:t>
      </w:r>
      <w:r w:rsidR="00C31A73">
        <w:t xml:space="preserve"> months.  (County will be </w:t>
      </w:r>
      <w:r w:rsidR="00EC7E04">
        <w:t xml:space="preserve">responsible for </w:t>
      </w:r>
      <w:r w:rsidR="00AC1CFE">
        <w:t>irrigation)</w:t>
      </w:r>
      <w:r w:rsidR="00E1059E">
        <w:t xml:space="preserve">.   </w:t>
      </w:r>
      <w:r w:rsidR="00EC51FF" w:rsidRPr="009F18D0">
        <w:rPr>
          <w:bCs/>
        </w:rPr>
        <w:t>Trees are to have a tree well outside of the root ball area a</w:t>
      </w:r>
      <w:r w:rsidR="00EC51FF">
        <w:rPr>
          <w:bCs/>
        </w:rPr>
        <w:t>s indicated in the Tree w/ berm diagram.</w:t>
      </w:r>
    </w:p>
    <w:p w14:paraId="38F337A3" w14:textId="3270C4F5" w:rsidR="00EC7E04" w:rsidRDefault="0015653A" w:rsidP="00EC7E04">
      <w:pPr>
        <w:pStyle w:val="ListParagraph"/>
        <w:spacing w:after="0"/>
        <w:ind w:left="0"/>
      </w:pPr>
      <w:r>
        <w:t xml:space="preserve">Contractor may </w:t>
      </w:r>
      <w:r w:rsidR="009460D4">
        <w:t>be requ</w:t>
      </w:r>
      <w:r w:rsidR="00020085">
        <w:t xml:space="preserve">ested </w:t>
      </w:r>
      <w:r>
        <w:t xml:space="preserve">to add </w:t>
      </w:r>
      <w:r w:rsidR="00E1059E">
        <w:t xml:space="preserve">Soil moist or like product </w:t>
      </w:r>
      <w:r w:rsidR="00CD4CEC">
        <w:t xml:space="preserve">to planting </w:t>
      </w:r>
      <w:r w:rsidR="007424BB">
        <w:t>area</w:t>
      </w:r>
      <w:r w:rsidR="00020085">
        <w:t xml:space="preserve"> depending on conditions</w:t>
      </w:r>
      <w:r w:rsidR="007424BB">
        <w:t xml:space="preserve">   Product and specifications will be </w:t>
      </w:r>
      <w:r w:rsidR="00E1059E">
        <w:t xml:space="preserve">supplied by the </w:t>
      </w:r>
      <w:r w:rsidR="00040B12">
        <w:t xml:space="preserve">County. </w:t>
      </w:r>
    </w:p>
    <w:p w14:paraId="69BE2FD8" w14:textId="77777777" w:rsidR="00040B12" w:rsidRDefault="00040B12" w:rsidP="00EC7E04">
      <w:pPr>
        <w:pStyle w:val="ListParagraph"/>
        <w:spacing w:after="0"/>
        <w:ind w:left="0"/>
      </w:pPr>
    </w:p>
    <w:p w14:paraId="2428E576" w14:textId="207CEBF5" w:rsidR="00BE52C3" w:rsidRPr="003322D8" w:rsidRDefault="00040B12" w:rsidP="00EC7E04">
      <w:pPr>
        <w:pStyle w:val="ListParagraph"/>
        <w:spacing w:after="0"/>
        <w:ind w:left="0"/>
        <w:rPr>
          <w:b/>
        </w:rPr>
      </w:pPr>
      <w:r w:rsidRPr="00040B12">
        <w:rPr>
          <w:b/>
          <w:sz w:val="24"/>
          <w:szCs w:val="24"/>
        </w:rPr>
        <w:t>Florida Grade #1 tree species</w:t>
      </w:r>
      <w:r w:rsidR="003322D8">
        <w:rPr>
          <w:b/>
        </w:rPr>
        <w:t>:</w:t>
      </w:r>
    </w:p>
    <w:p w14:paraId="70DC1DC3" w14:textId="245CAC7B" w:rsidR="00BE52C3" w:rsidRPr="00366BB1" w:rsidRDefault="287040E2" w:rsidP="201C6F1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287040E2">
        <w:rPr>
          <w:b/>
          <w:bCs/>
        </w:rPr>
        <w:t xml:space="preserve">Six (6) Red </w:t>
      </w:r>
      <w:r w:rsidR="00B00EEC">
        <w:rPr>
          <w:b/>
          <w:bCs/>
        </w:rPr>
        <w:t xml:space="preserve">Nuttall </w:t>
      </w:r>
      <w:r w:rsidRPr="287040E2">
        <w:rPr>
          <w:b/>
          <w:bCs/>
        </w:rPr>
        <w:t xml:space="preserve">Oak, </w:t>
      </w:r>
      <w:bookmarkStart w:id="1" w:name="_Hlk62650256"/>
      <w:r w:rsidR="00B00EEC">
        <w:rPr>
          <w:b/>
          <w:bCs/>
          <w:i/>
          <w:iCs/>
        </w:rPr>
        <w:t xml:space="preserve">Quercus nuttalli 2” to </w:t>
      </w:r>
      <w:r w:rsidR="00B00EEC">
        <w:rPr>
          <w:b/>
          <w:bCs/>
        </w:rPr>
        <w:t>2</w:t>
      </w:r>
      <w:r w:rsidRPr="287040E2">
        <w:rPr>
          <w:b/>
          <w:bCs/>
        </w:rPr>
        <w:t>.5” caliper</w:t>
      </w:r>
      <w:bookmarkEnd w:id="1"/>
    </w:p>
    <w:p w14:paraId="476EA831" w14:textId="562E78CE" w:rsidR="00BE52C3" w:rsidRDefault="00B00EEC" w:rsidP="201C6F1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Eight (8</w:t>
      </w:r>
      <w:r w:rsidR="201C6F13" w:rsidRPr="201C6F13">
        <w:rPr>
          <w:b/>
          <w:bCs/>
        </w:rPr>
        <w:t xml:space="preserve">) Red Maples, </w:t>
      </w:r>
      <w:r w:rsidR="201C6F13" w:rsidRPr="201C6F13">
        <w:rPr>
          <w:b/>
          <w:bCs/>
          <w:i/>
          <w:iCs/>
        </w:rPr>
        <w:t>Acer rubrum</w:t>
      </w:r>
      <w:r>
        <w:rPr>
          <w:b/>
          <w:bCs/>
        </w:rPr>
        <w:t xml:space="preserve"> 2.0” to 2.5</w:t>
      </w:r>
      <w:r w:rsidR="201C6F13" w:rsidRPr="201C6F13">
        <w:rPr>
          <w:b/>
          <w:bCs/>
        </w:rPr>
        <w:t>” caliper</w:t>
      </w:r>
    </w:p>
    <w:p w14:paraId="7B373E6F" w14:textId="09609897" w:rsidR="00BE52C3" w:rsidRDefault="00B00EEC" w:rsidP="201C6F1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Seven (7</w:t>
      </w:r>
      <w:r w:rsidR="201C6F13" w:rsidRPr="201C6F13">
        <w:rPr>
          <w:b/>
          <w:bCs/>
        </w:rPr>
        <w:t xml:space="preserve">) Willow Oak, </w:t>
      </w:r>
      <w:r w:rsidR="201C6F13" w:rsidRPr="201C6F13">
        <w:rPr>
          <w:b/>
          <w:bCs/>
          <w:i/>
          <w:iCs/>
        </w:rPr>
        <w:t>Quercus phellos</w:t>
      </w:r>
      <w:r w:rsidR="201C6F13" w:rsidRPr="201C6F13">
        <w:rPr>
          <w:b/>
          <w:bCs/>
        </w:rPr>
        <w:t xml:space="preserve"> 2</w:t>
      </w:r>
      <w:r>
        <w:rPr>
          <w:b/>
          <w:bCs/>
        </w:rPr>
        <w:t>”to 2.5</w:t>
      </w:r>
      <w:r w:rsidR="201C6F13" w:rsidRPr="201C6F13">
        <w:rPr>
          <w:b/>
          <w:bCs/>
        </w:rPr>
        <w:t>” caliper</w:t>
      </w:r>
    </w:p>
    <w:p w14:paraId="116311FA" w14:textId="7E15099A" w:rsidR="00BE52C3" w:rsidRPr="00F1316D" w:rsidRDefault="00B00EEC" w:rsidP="201C6F1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Four (4) Live Oak</w:t>
      </w:r>
      <w:r w:rsidR="287040E2" w:rsidRPr="287040E2">
        <w:rPr>
          <w:b/>
          <w:bCs/>
        </w:rPr>
        <w:t xml:space="preserve">, </w:t>
      </w:r>
      <w:r>
        <w:rPr>
          <w:b/>
          <w:bCs/>
          <w:i/>
          <w:iCs/>
        </w:rPr>
        <w:t>Quercus virgininia</w:t>
      </w:r>
      <w:r w:rsidR="287040E2" w:rsidRPr="287040E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2”to </w:t>
      </w:r>
      <w:r w:rsidR="287040E2" w:rsidRPr="287040E2">
        <w:rPr>
          <w:b/>
          <w:bCs/>
        </w:rPr>
        <w:t>2.5” caliper</w:t>
      </w:r>
      <w:r w:rsidR="287040E2">
        <w:t xml:space="preserve"> </w:t>
      </w:r>
    </w:p>
    <w:p w14:paraId="20B55BCB" w14:textId="74BC2634" w:rsidR="00BE52C3" w:rsidRPr="00D77EC5" w:rsidRDefault="201C6F13" w:rsidP="201C6F1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201C6F13">
        <w:rPr>
          <w:b/>
          <w:bCs/>
        </w:rPr>
        <w:t>Two (2) Dahoon Holly, Il</w:t>
      </w:r>
      <w:r w:rsidRPr="201C6F13">
        <w:rPr>
          <w:b/>
          <w:bCs/>
          <w:i/>
          <w:iCs/>
        </w:rPr>
        <w:t>ex cassine</w:t>
      </w:r>
      <w:r w:rsidR="009B7850">
        <w:rPr>
          <w:b/>
          <w:bCs/>
        </w:rPr>
        <w:t xml:space="preserve"> 2</w:t>
      </w:r>
      <w:r w:rsidRPr="201C6F13">
        <w:rPr>
          <w:b/>
          <w:bCs/>
        </w:rPr>
        <w:t xml:space="preserve">” caliper  </w:t>
      </w:r>
    </w:p>
    <w:p w14:paraId="0E42E042" w14:textId="75571BF7" w:rsidR="201C6F13" w:rsidRDefault="287040E2" w:rsidP="201C6F1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287040E2">
        <w:rPr>
          <w:b/>
          <w:bCs/>
        </w:rPr>
        <w:t xml:space="preserve">Two (2) River Birch, </w:t>
      </w:r>
      <w:r w:rsidRPr="287040E2">
        <w:rPr>
          <w:b/>
          <w:bCs/>
          <w:i/>
          <w:iCs/>
        </w:rPr>
        <w:t>Betula nigra,</w:t>
      </w:r>
      <w:r w:rsidRPr="287040E2">
        <w:rPr>
          <w:b/>
          <w:bCs/>
        </w:rPr>
        <w:t xml:space="preserve"> 2.5” caliper (single trunk)</w:t>
      </w:r>
    </w:p>
    <w:p w14:paraId="38F337A4" w14:textId="77777777" w:rsidR="005C480D" w:rsidRDefault="005C480D" w:rsidP="000F3575">
      <w:pPr>
        <w:spacing w:after="0"/>
      </w:pPr>
    </w:p>
    <w:p w14:paraId="38F337A5" w14:textId="64D1C877" w:rsidR="006772FA" w:rsidRPr="008E2EEA" w:rsidRDefault="287040E2" w:rsidP="006772FA">
      <w:pPr>
        <w:spacing w:after="0"/>
      </w:pPr>
      <w:r>
        <w:t xml:space="preserve">Contractor should be a member of at least one professional organization. (International Arboriculture Society, Tree Care Industry Association or Florida Nurseryman’s Association or similar).  Contractor should be prepared to install trees </w:t>
      </w:r>
      <w:r w:rsidRPr="009B7850">
        <w:rPr>
          <w:b/>
        </w:rPr>
        <w:t>within 2 weeks of bid</w:t>
      </w:r>
      <w:r>
        <w:t xml:space="preserve"> acceptance.   </w:t>
      </w:r>
      <w:r w:rsidRPr="287040E2">
        <w:rPr>
          <w:b/>
          <w:bCs/>
          <w:sz w:val="24"/>
          <w:szCs w:val="24"/>
        </w:rPr>
        <w:t xml:space="preserve">Please return bids via website or </w:t>
      </w:r>
      <w:r w:rsidR="00B00EEC">
        <w:rPr>
          <w:b/>
          <w:bCs/>
          <w:sz w:val="24"/>
          <w:szCs w:val="24"/>
        </w:rPr>
        <w:t>below email prior to February 16</w:t>
      </w:r>
      <w:r w:rsidRPr="287040E2">
        <w:rPr>
          <w:b/>
          <w:bCs/>
          <w:sz w:val="24"/>
          <w:szCs w:val="24"/>
        </w:rPr>
        <w:t>, 2022.</w:t>
      </w:r>
      <w:r>
        <w:t xml:space="preserve">    </w:t>
      </w:r>
    </w:p>
    <w:p w14:paraId="38F337A6" w14:textId="5BEB5480" w:rsidR="005C480D" w:rsidRDefault="005C480D" w:rsidP="006772FA">
      <w:pPr>
        <w:spacing w:after="0"/>
      </w:pPr>
    </w:p>
    <w:p w14:paraId="55F871AD" w14:textId="0999A5B3" w:rsidR="00D77EC5" w:rsidRDefault="00D77EC5" w:rsidP="006772FA">
      <w:pPr>
        <w:spacing w:after="0"/>
        <w:rPr>
          <w:iCs/>
        </w:rPr>
      </w:pPr>
    </w:p>
    <w:p w14:paraId="5640E789" w14:textId="77777777" w:rsidR="007F01C1" w:rsidRDefault="007F01C1" w:rsidP="00891007">
      <w:pPr>
        <w:pStyle w:val="ListParagraph"/>
        <w:spacing w:after="0" w:line="240" w:lineRule="auto"/>
        <w:rPr>
          <w:b/>
          <w:sz w:val="28"/>
          <w:szCs w:val="28"/>
        </w:rPr>
      </w:pPr>
    </w:p>
    <w:p w14:paraId="5F96A908" w14:textId="19F72C70" w:rsidR="00D86654" w:rsidRDefault="201C6F13" w:rsidP="201C6F13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201C6F13">
        <w:rPr>
          <w:b/>
          <w:bCs/>
          <w:sz w:val="28"/>
          <w:szCs w:val="28"/>
        </w:rPr>
        <w:t>Santa Maria Plaza/Farm Hill Park</w:t>
      </w:r>
    </w:p>
    <w:p w14:paraId="15E6AADE" w14:textId="7002E520" w:rsidR="00EC51FF" w:rsidRPr="004F290C" w:rsidRDefault="201C6F13" w:rsidP="201C6F13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201C6F13">
        <w:rPr>
          <w:b/>
          <w:bCs/>
          <w:sz w:val="28"/>
          <w:szCs w:val="28"/>
        </w:rPr>
        <w:t>199 Madrid Rd, Cantonment, FL 32533</w:t>
      </w:r>
    </w:p>
    <w:p w14:paraId="40AA8A12" w14:textId="77225248" w:rsidR="000A6795" w:rsidRPr="009B7850" w:rsidRDefault="000A6795" w:rsidP="009B7850">
      <w:pPr>
        <w:spacing w:after="0" w:line="240" w:lineRule="auto"/>
        <w:rPr>
          <w:b/>
        </w:rPr>
      </w:pPr>
    </w:p>
    <w:p w14:paraId="6264C02A" w14:textId="037B72A1" w:rsidR="00D70736" w:rsidRDefault="00B12031" w:rsidP="0021517E">
      <w:pPr>
        <w:spacing w:after="0" w:line="240" w:lineRule="auto"/>
        <w:rPr>
          <w:bCs/>
        </w:rPr>
      </w:pPr>
      <w:r w:rsidRPr="00B40745">
        <w:rPr>
          <w:bCs/>
        </w:rPr>
        <w:t xml:space="preserve">Trees are to be </w:t>
      </w:r>
      <w:r w:rsidR="00B40745" w:rsidRPr="00B40745">
        <w:rPr>
          <w:bCs/>
        </w:rPr>
        <w:t>placed in an</w:t>
      </w:r>
      <w:r w:rsidRPr="00B40745">
        <w:rPr>
          <w:bCs/>
        </w:rPr>
        <w:t xml:space="preserve"> arrangement </w:t>
      </w:r>
      <w:r w:rsidR="003E7D22">
        <w:rPr>
          <w:bCs/>
        </w:rPr>
        <w:t>flagged/</w:t>
      </w:r>
      <w:r w:rsidRPr="00B40745">
        <w:rPr>
          <w:bCs/>
        </w:rPr>
        <w:t xml:space="preserve">marked by County Staff.   </w:t>
      </w:r>
      <w:r w:rsidR="003E7D22">
        <w:rPr>
          <w:bCs/>
        </w:rPr>
        <w:t xml:space="preserve">Trees will be planted no closer </w:t>
      </w:r>
      <w:r w:rsidR="00040B12">
        <w:rPr>
          <w:bCs/>
        </w:rPr>
        <w:t xml:space="preserve">than 8 feet from walking track or permanent infrastructure.    Site photos below. </w:t>
      </w:r>
    </w:p>
    <w:p w14:paraId="45DE0EBC" w14:textId="7F386723" w:rsidR="0054447A" w:rsidRPr="0021517E" w:rsidRDefault="0054447A" w:rsidP="0021517E">
      <w:pPr>
        <w:spacing w:after="0" w:line="240" w:lineRule="auto"/>
        <w:rPr>
          <w:bCs/>
        </w:rPr>
      </w:pPr>
    </w:p>
    <w:p w14:paraId="4AEB9AA6" w14:textId="5B6DFE44" w:rsidR="0054447A" w:rsidRDefault="0054447A" w:rsidP="00891007">
      <w:pPr>
        <w:pStyle w:val="ListParagraph"/>
        <w:spacing w:after="0" w:line="240" w:lineRule="auto"/>
        <w:rPr>
          <w:b/>
        </w:rPr>
      </w:pPr>
    </w:p>
    <w:p w14:paraId="69A341C5" w14:textId="33639C4C" w:rsidR="00A15F27" w:rsidRDefault="002C3FB5" w:rsidP="00891007">
      <w:pPr>
        <w:pStyle w:val="ListParagraph"/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5E2044" wp14:editId="23CCE19C">
            <wp:simplePos x="0" y="0"/>
            <wp:positionH relativeFrom="column">
              <wp:posOffset>4326255</wp:posOffset>
            </wp:positionH>
            <wp:positionV relativeFrom="paragraph">
              <wp:posOffset>90805</wp:posOffset>
            </wp:positionV>
            <wp:extent cx="2310130" cy="1732280"/>
            <wp:effectExtent l="3175" t="0" r="0" b="0"/>
            <wp:wrapTight wrapText="bothSides">
              <wp:wrapPolygon edited="0">
                <wp:start x="30" y="21640"/>
                <wp:lineTo x="21404" y="21640"/>
                <wp:lineTo x="21404" y="261"/>
                <wp:lineTo x="30" y="261"/>
                <wp:lineTo x="30" y="2164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013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F9C8648" wp14:editId="2F119D72">
            <wp:simplePos x="0" y="0"/>
            <wp:positionH relativeFrom="column">
              <wp:posOffset>2200910</wp:posOffset>
            </wp:positionH>
            <wp:positionV relativeFrom="paragraph">
              <wp:posOffset>48895</wp:posOffset>
            </wp:positionV>
            <wp:extent cx="2315210" cy="1736090"/>
            <wp:effectExtent l="3810" t="0" r="0" b="0"/>
            <wp:wrapTight wrapText="bothSides">
              <wp:wrapPolygon edited="0">
                <wp:start x="36" y="21647"/>
                <wp:lineTo x="21363" y="21647"/>
                <wp:lineTo x="21363" y="316"/>
                <wp:lineTo x="36" y="316"/>
                <wp:lineTo x="36" y="2164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521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7171608" wp14:editId="75F96759">
            <wp:simplePos x="0" y="0"/>
            <wp:positionH relativeFrom="column">
              <wp:posOffset>-45085</wp:posOffset>
            </wp:positionH>
            <wp:positionV relativeFrom="paragraph">
              <wp:posOffset>77470</wp:posOffset>
            </wp:positionV>
            <wp:extent cx="2327910" cy="1745615"/>
            <wp:effectExtent l="5397" t="0" r="1588" b="1587"/>
            <wp:wrapTight wrapText="bothSides">
              <wp:wrapPolygon edited="0">
                <wp:start x="50" y="21667"/>
                <wp:lineTo x="21438" y="21667"/>
                <wp:lineTo x="21438" y="216"/>
                <wp:lineTo x="50" y="216"/>
                <wp:lineTo x="50" y="2166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791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751E3" w14:textId="6F6C9381" w:rsidR="00A15F27" w:rsidRDefault="00A15F27" w:rsidP="00891007">
      <w:pPr>
        <w:pStyle w:val="ListParagraph"/>
        <w:spacing w:after="0" w:line="240" w:lineRule="auto"/>
        <w:rPr>
          <w:b/>
        </w:rPr>
      </w:pPr>
    </w:p>
    <w:p w14:paraId="10D44070" w14:textId="71BF4A83" w:rsidR="00A15F27" w:rsidRDefault="00A15F27" w:rsidP="00891007">
      <w:pPr>
        <w:pStyle w:val="ListParagraph"/>
        <w:spacing w:after="0" w:line="240" w:lineRule="auto"/>
        <w:rPr>
          <w:b/>
        </w:rPr>
      </w:pPr>
    </w:p>
    <w:p w14:paraId="7F9E82D9" w14:textId="7A76AF4B" w:rsidR="00A15F27" w:rsidRDefault="00A15F27" w:rsidP="00891007">
      <w:pPr>
        <w:pStyle w:val="ListParagraph"/>
        <w:spacing w:after="0" w:line="240" w:lineRule="auto"/>
        <w:rPr>
          <w:b/>
        </w:rPr>
      </w:pPr>
    </w:p>
    <w:p w14:paraId="736A71F3" w14:textId="5DBEA21A" w:rsidR="00A15F27" w:rsidRDefault="00A15F27" w:rsidP="00891007">
      <w:pPr>
        <w:pStyle w:val="ListParagraph"/>
        <w:spacing w:after="0" w:line="240" w:lineRule="auto"/>
        <w:rPr>
          <w:b/>
        </w:rPr>
      </w:pPr>
    </w:p>
    <w:p w14:paraId="50E6286F" w14:textId="4C1F3760" w:rsidR="00A15F27" w:rsidRDefault="00A15F27" w:rsidP="00891007">
      <w:pPr>
        <w:pStyle w:val="ListParagraph"/>
        <w:spacing w:after="0" w:line="240" w:lineRule="auto"/>
        <w:rPr>
          <w:b/>
        </w:rPr>
      </w:pPr>
    </w:p>
    <w:p w14:paraId="3BC8D0D6" w14:textId="1B015448" w:rsidR="0054447A" w:rsidRDefault="0054447A" w:rsidP="00891007">
      <w:pPr>
        <w:pStyle w:val="ListParagraph"/>
        <w:spacing w:after="0" w:line="240" w:lineRule="auto"/>
        <w:rPr>
          <w:b/>
        </w:rPr>
      </w:pPr>
    </w:p>
    <w:p w14:paraId="08388D4E" w14:textId="6244802F" w:rsidR="0054447A" w:rsidRDefault="0054447A" w:rsidP="00891007">
      <w:pPr>
        <w:pStyle w:val="ListParagraph"/>
        <w:spacing w:after="0" w:line="240" w:lineRule="auto"/>
        <w:rPr>
          <w:b/>
        </w:rPr>
      </w:pPr>
    </w:p>
    <w:p w14:paraId="77D53945" w14:textId="316B8786" w:rsidR="0054447A" w:rsidRDefault="0054447A" w:rsidP="00891007">
      <w:pPr>
        <w:pStyle w:val="ListParagraph"/>
        <w:spacing w:after="0" w:line="240" w:lineRule="auto"/>
        <w:rPr>
          <w:b/>
        </w:rPr>
      </w:pPr>
    </w:p>
    <w:p w14:paraId="6E06B255" w14:textId="141BF0FC" w:rsidR="0054447A" w:rsidRDefault="0054447A" w:rsidP="00891007">
      <w:pPr>
        <w:pStyle w:val="ListParagraph"/>
        <w:spacing w:after="0" w:line="240" w:lineRule="auto"/>
        <w:rPr>
          <w:b/>
        </w:rPr>
      </w:pPr>
    </w:p>
    <w:p w14:paraId="6809839D" w14:textId="3F0A8A5C" w:rsidR="0054447A" w:rsidRDefault="0054447A" w:rsidP="00891007">
      <w:pPr>
        <w:pStyle w:val="ListParagraph"/>
        <w:spacing w:after="0" w:line="240" w:lineRule="auto"/>
        <w:rPr>
          <w:b/>
        </w:rPr>
      </w:pPr>
    </w:p>
    <w:p w14:paraId="0957ECE5" w14:textId="1B6804EB" w:rsidR="00A22F7A" w:rsidRDefault="00A22F7A" w:rsidP="00A22F7A">
      <w:pPr>
        <w:pStyle w:val="ListParagraph"/>
        <w:spacing w:after="0" w:line="240" w:lineRule="auto"/>
        <w:rPr>
          <w:b/>
        </w:rPr>
      </w:pPr>
    </w:p>
    <w:p w14:paraId="2835240F" w14:textId="13B69DC6" w:rsidR="00A22F7A" w:rsidRDefault="00A22F7A" w:rsidP="00A22F7A">
      <w:pPr>
        <w:pStyle w:val="ListParagraph"/>
        <w:spacing w:after="0" w:line="240" w:lineRule="auto"/>
        <w:rPr>
          <w:b/>
        </w:rPr>
      </w:pPr>
    </w:p>
    <w:p w14:paraId="2C6BA9B3" w14:textId="527BEC42" w:rsidR="00DF7A5C" w:rsidRDefault="000F14B3" w:rsidP="006772FA">
      <w:pPr>
        <w:spacing w:after="0"/>
        <w:rPr>
          <w:i/>
        </w:rPr>
      </w:pPr>
      <w:r w:rsidRPr="002C3FB5">
        <w:rPr>
          <w:noProof/>
        </w:rPr>
        <w:drawing>
          <wp:anchor distT="0" distB="0" distL="114300" distR="114300" simplePos="0" relativeHeight="251665408" behindDoc="0" locked="0" layoutInCell="1" allowOverlap="1" wp14:anchorId="190ED1F6" wp14:editId="23008299">
            <wp:simplePos x="0" y="0"/>
            <wp:positionH relativeFrom="page">
              <wp:posOffset>842645</wp:posOffset>
            </wp:positionH>
            <wp:positionV relativeFrom="paragraph">
              <wp:posOffset>181610</wp:posOffset>
            </wp:positionV>
            <wp:extent cx="5847715" cy="3311525"/>
            <wp:effectExtent l="0" t="0" r="635" b="3175"/>
            <wp:wrapSquare wrapText="bothSides"/>
            <wp:docPr id="1" name="Picture 1" descr="C:\Users\jnjarrat\OneDrive - Escambia County, Florida\Assessments\Parks\Santa Maria Plaza Park\Tree Map_Santa Maria Pl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jarrat\OneDrive - Escambia County, Florida\Assessments\Parks\Santa Maria Plaza Park\Tree Map_Santa Maria Plaz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ECB1D" w14:textId="4835012A" w:rsidR="006A43C4" w:rsidRDefault="006A43C4" w:rsidP="006772FA">
      <w:pPr>
        <w:spacing w:after="0"/>
        <w:rPr>
          <w:iCs/>
        </w:rPr>
      </w:pPr>
    </w:p>
    <w:p w14:paraId="73A4081A" w14:textId="0BEEA3EE" w:rsidR="004A570C" w:rsidRPr="004A570C" w:rsidRDefault="004A570C" w:rsidP="004A570C"/>
    <w:p w14:paraId="4FA8AEAC" w14:textId="5D13A678" w:rsidR="004A570C" w:rsidRPr="004A570C" w:rsidRDefault="00A24917" w:rsidP="004A570C">
      <w:r w:rsidRPr="000F14B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B034C3" wp14:editId="01ECFB05">
                <wp:simplePos x="0" y="0"/>
                <wp:positionH relativeFrom="margin">
                  <wp:posOffset>3776345</wp:posOffset>
                </wp:positionH>
                <wp:positionV relativeFrom="paragraph">
                  <wp:posOffset>55880</wp:posOffset>
                </wp:positionV>
                <wp:extent cx="1247775" cy="1404620"/>
                <wp:effectExtent l="0" t="304800" r="0" b="3067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86197"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68946" w14:textId="77777777" w:rsidR="000F14B3" w:rsidRPr="000F14B3" w:rsidRDefault="000F14B3" w:rsidP="000F14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4B3">
                              <w:rPr>
                                <w:sz w:val="16"/>
                                <w:szCs w:val="16"/>
                              </w:rPr>
                              <w:t xml:space="preserve">Alternating Red Maple and Willow Oak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03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35pt;margin-top:4.4pt;width:98.25pt;height:110.6pt;rotation:2934043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" filled="f" stroked="f">
                <v:textbox style="mso-fit-shape-to-text:t">
                  <w:txbxContent>
                    <w:p w14:paraId="15268946" w14:textId="77777777" w:rsidR="000F14B3" w:rsidRPr="000F14B3" w:rsidRDefault="000F14B3" w:rsidP="000F14B3">
                      <w:pPr>
                        <w:rPr>
                          <w:sz w:val="16"/>
                          <w:szCs w:val="16"/>
                        </w:rPr>
                      </w:pPr>
                      <w:r w:rsidRPr="000F14B3">
                        <w:rPr>
                          <w:sz w:val="16"/>
                          <w:szCs w:val="16"/>
                        </w:rPr>
                        <w:t xml:space="preserve">Alternating Red Maple and Willow Oak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D073EE" w14:textId="60BB8B4A" w:rsidR="004A570C" w:rsidRPr="004A570C" w:rsidRDefault="004A570C" w:rsidP="004A570C"/>
    <w:p w14:paraId="69BD15E0" w14:textId="77237744" w:rsidR="004A570C" w:rsidRPr="004A570C" w:rsidRDefault="000F14B3" w:rsidP="004A570C">
      <w:r w:rsidRPr="000F14B3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0BA4C3" wp14:editId="52865EA9">
                <wp:simplePos x="0" y="0"/>
                <wp:positionH relativeFrom="column">
                  <wp:posOffset>3267075</wp:posOffset>
                </wp:positionH>
                <wp:positionV relativeFrom="paragraph">
                  <wp:posOffset>33020</wp:posOffset>
                </wp:positionV>
                <wp:extent cx="68072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3AC76" w14:textId="06B7AD93" w:rsidR="000F14B3" w:rsidRPr="000F14B3" w:rsidRDefault="000F14B3" w:rsidP="000F14B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F14B3">
                              <w:rPr>
                                <w:sz w:val="16"/>
                                <w:szCs w:val="16"/>
                              </w:rPr>
                              <w:t xml:space="preserve">4 Live Oak outside of </w:t>
                            </w:r>
                          </w:p>
                          <w:p w14:paraId="4F8AA2B7" w14:textId="57BA80AF" w:rsidR="000F14B3" w:rsidRPr="000F14B3" w:rsidRDefault="000F14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4B3">
                              <w:rPr>
                                <w:sz w:val="16"/>
                                <w:szCs w:val="16"/>
                              </w:rPr>
                              <w:t xml:space="preserve">Dog Park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BA4C3" id="_x0000_s1027" type="#_x0000_t202" style="position:absolute;margin-left:257.25pt;margin-top:2.6pt;width:53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" filled="f" stroked="f">
                <v:textbox style="mso-fit-shape-to-text:t">
                  <w:txbxContent>
                    <w:p w14:paraId="1523AC76" w14:textId="06B7AD93" w:rsidR="000F14B3" w:rsidRPr="000F14B3" w:rsidRDefault="000F14B3" w:rsidP="000F14B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F14B3">
                        <w:rPr>
                          <w:sz w:val="16"/>
                          <w:szCs w:val="16"/>
                        </w:rPr>
                        <w:t xml:space="preserve">4 Live Oak outside of </w:t>
                      </w:r>
                    </w:p>
                    <w:p w14:paraId="4F8AA2B7" w14:textId="57BA80AF" w:rsidR="000F14B3" w:rsidRPr="000F14B3" w:rsidRDefault="000F14B3">
                      <w:pPr>
                        <w:rPr>
                          <w:sz w:val="16"/>
                          <w:szCs w:val="16"/>
                        </w:rPr>
                      </w:pPr>
                      <w:r w:rsidRPr="000F14B3">
                        <w:rPr>
                          <w:sz w:val="16"/>
                          <w:szCs w:val="16"/>
                        </w:rPr>
                        <w:t xml:space="preserve">Dog Park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DE5F3D" w14:textId="40E94772" w:rsidR="004A570C" w:rsidRPr="004A570C" w:rsidRDefault="004A570C" w:rsidP="004A570C"/>
    <w:p w14:paraId="579C8424" w14:textId="01F1B337" w:rsidR="004A570C" w:rsidRDefault="004A570C" w:rsidP="004A570C"/>
    <w:p w14:paraId="420A910C" w14:textId="638E9DDE" w:rsidR="00BE52C3" w:rsidRDefault="00BE52C3" w:rsidP="004A570C"/>
    <w:p w14:paraId="719B53EB" w14:textId="655BDD85" w:rsidR="00BE52C3" w:rsidRPr="004A570C" w:rsidRDefault="00BE52C3" w:rsidP="004A570C"/>
    <w:p w14:paraId="7853BEF0" w14:textId="1A74FD1F" w:rsidR="004A570C" w:rsidRDefault="004A570C" w:rsidP="004A570C"/>
    <w:p w14:paraId="1E008F1B" w14:textId="3D97C8EC" w:rsidR="009B7850" w:rsidRDefault="009B7850" w:rsidP="004A570C"/>
    <w:p w14:paraId="1A36640C" w14:textId="6F4DA866" w:rsidR="0021517E" w:rsidRPr="00040B12" w:rsidRDefault="009B7850" w:rsidP="002151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21517E" w:rsidRPr="00040B12">
        <w:rPr>
          <w:b/>
          <w:sz w:val="24"/>
          <w:szCs w:val="24"/>
        </w:rPr>
        <w:t>dditional information, please contact:</w:t>
      </w:r>
    </w:p>
    <w:p w14:paraId="33A8E8D1" w14:textId="27797CBF" w:rsidR="0021517E" w:rsidRPr="00040B12" w:rsidRDefault="0021517E" w:rsidP="0021517E">
      <w:pPr>
        <w:spacing w:after="0"/>
        <w:rPr>
          <w:b/>
          <w:i/>
        </w:rPr>
      </w:pPr>
      <w:r w:rsidRPr="00040B12">
        <w:rPr>
          <w:b/>
          <w:i/>
        </w:rPr>
        <w:t>Jimmie Jarratt, ISA Arborist# FL-5447A</w:t>
      </w:r>
    </w:p>
    <w:p w14:paraId="71F86633" w14:textId="77777777" w:rsidR="0021517E" w:rsidRPr="00040B12" w:rsidRDefault="0021517E" w:rsidP="0021517E">
      <w:pPr>
        <w:spacing w:after="0"/>
        <w:rPr>
          <w:b/>
          <w:i/>
          <w:color w:val="548DD4" w:themeColor="text2" w:themeTint="99"/>
        </w:rPr>
      </w:pPr>
      <w:r w:rsidRPr="00040B12">
        <w:rPr>
          <w:b/>
          <w:i/>
        </w:rPr>
        <w:t>850-554-3071 or jnjarrat@myescambia.com</w:t>
      </w:r>
    </w:p>
    <w:p w14:paraId="1249AE04" w14:textId="2BB4E59A" w:rsidR="00CD53B0" w:rsidRPr="00040B12" w:rsidRDefault="0021517E" w:rsidP="00D77EC5">
      <w:pPr>
        <w:spacing w:after="0"/>
        <w:rPr>
          <w:b/>
          <w:i/>
        </w:rPr>
      </w:pPr>
      <w:r w:rsidRPr="00040B12">
        <w:rPr>
          <w:b/>
          <w:i/>
        </w:rPr>
        <w:t>Escambia County, Natural Resources Management</w:t>
      </w:r>
    </w:p>
    <w:p w14:paraId="7DC49D4C" w14:textId="6358D55D" w:rsidR="00CD53B0" w:rsidRDefault="00CD53B0" w:rsidP="00F52917">
      <w:pPr>
        <w:tabs>
          <w:tab w:val="left" w:pos="4620"/>
        </w:tabs>
        <w:spacing w:after="0"/>
      </w:pPr>
    </w:p>
    <w:p w14:paraId="1E18E142" w14:textId="2C4148AE" w:rsidR="00CD53B0" w:rsidRDefault="00CD53B0" w:rsidP="00F52917">
      <w:pPr>
        <w:tabs>
          <w:tab w:val="left" w:pos="4620"/>
        </w:tabs>
        <w:spacing w:after="0"/>
      </w:pPr>
    </w:p>
    <w:p w14:paraId="43736CE5" w14:textId="27FB4B56" w:rsidR="00556063" w:rsidRPr="004A570C" w:rsidRDefault="00EC51FF" w:rsidP="00F52917">
      <w:pPr>
        <w:tabs>
          <w:tab w:val="left" w:pos="4620"/>
        </w:tabs>
        <w:spacing w:after="0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E85FB1B" wp14:editId="24FF24FC">
            <wp:simplePos x="0" y="0"/>
            <wp:positionH relativeFrom="margin">
              <wp:posOffset>-345440</wp:posOffset>
            </wp:positionH>
            <wp:positionV relativeFrom="paragraph">
              <wp:posOffset>782955</wp:posOffset>
            </wp:positionV>
            <wp:extent cx="8640445" cy="6681470"/>
            <wp:effectExtent l="7938" t="0" r="0" b="0"/>
            <wp:wrapTight wrapText="bothSides">
              <wp:wrapPolygon edited="0">
                <wp:start x="21580" y="-26"/>
                <wp:lineTo x="55" y="-26"/>
                <wp:lineTo x="55" y="21529"/>
                <wp:lineTo x="21580" y="21529"/>
                <wp:lineTo x="21580" y="-2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0445" cy="66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6063" w:rsidRPr="004A570C" w:rsidSect="00960BAE">
      <w:footerReference w:type="default" r:id="rId1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A0B57" w14:textId="77777777" w:rsidR="00D90E54" w:rsidRDefault="00D90E54" w:rsidP="005067CB">
      <w:pPr>
        <w:spacing w:after="0" w:line="240" w:lineRule="auto"/>
      </w:pPr>
      <w:r>
        <w:separator/>
      </w:r>
    </w:p>
  </w:endnote>
  <w:endnote w:type="continuationSeparator" w:id="0">
    <w:p w14:paraId="7A1F074A" w14:textId="77777777" w:rsidR="00D90E54" w:rsidRDefault="00D90E54" w:rsidP="0050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326E5" w14:textId="57E16047" w:rsidR="00BE52C3" w:rsidRDefault="00BE52C3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0D6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3 </w:t>
    </w:r>
  </w:p>
  <w:p w14:paraId="23C96DDD" w14:textId="43174948" w:rsidR="00D77EC5" w:rsidRPr="00D77EC5" w:rsidRDefault="00D77EC5" w:rsidP="002877BC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left" w:pos="9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A629D" w14:textId="77777777" w:rsidR="00D90E54" w:rsidRDefault="00D90E54" w:rsidP="005067CB">
      <w:pPr>
        <w:spacing w:after="0" w:line="240" w:lineRule="auto"/>
      </w:pPr>
      <w:r>
        <w:separator/>
      </w:r>
    </w:p>
  </w:footnote>
  <w:footnote w:type="continuationSeparator" w:id="0">
    <w:p w14:paraId="5C009AAA" w14:textId="77777777" w:rsidR="00D90E54" w:rsidRDefault="00D90E54" w:rsidP="0050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7CF"/>
    <w:multiLevelType w:val="hybridMultilevel"/>
    <w:tmpl w:val="B79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BCA"/>
    <w:multiLevelType w:val="hybridMultilevel"/>
    <w:tmpl w:val="A7C8381C"/>
    <w:lvl w:ilvl="0" w:tplc="4E629F2A">
      <w:start w:val="55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D6E"/>
    <w:multiLevelType w:val="hybridMultilevel"/>
    <w:tmpl w:val="D06A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1636"/>
    <w:multiLevelType w:val="hybridMultilevel"/>
    <w:tmpl w:val="A016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2443"/>
    <w:multiLevelType w:val="hybridMultilevel"/>
    <w:tmpl w:val="9B1CF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90068D8"/>
    <w:multiLevelType w:val="hybridMultilevel"/>
    <w:tmpl w:val="F0D4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2F8F"/>
    <w:multiLevelType w:val="hybridMultilevel"/>
    <w:tmpl w:val="7BEA637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B9378F"/>
    <w:multiLevelType w:val="hybridMultilevel"/>
    <w:tmpl w:val="4FFA9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02"/>
    <w:rsid w:val="00005128"/>
    <w:rsid w:val="0001668B"/>
    <w:rsid w:val="00020085"/>
    <w:rsid w:val="00031305"/>
    <w:rsid w:val="00040B12"/>
    <w:rsid w:val="000444FE"/>
    <w:rsid w:val="00045BA6"/>
    <w:rsid w:val="000465B5"/>
    <w:rsid w:val="00057989"/>
    <w:rsid w:val="000812A9"/>
    <w:rsid w:val="000874BE"/>
    <w:rsid w:val="000875B8"/>
    <w:rsid w:val="000954EA"/>
    <w:rsid w:val="000A5DF3"/>
    <w:rsid w:val="000A6795"/>
    <w:rsid w:val="000A6876"/>
    <w:rsid w:val="000A69FA"/>
    <w:rsid w:val="000B1758"/>
    <w:rsid w:val="000B4B8A"/>
    <w:rsid w:val="000B7059"/>
    <w:rsid w:val="000C3A06"/>
    <w:rsid w:val="000C477C"/>
    <w:rsid w:val="000C7FAD"/>
    <w:rsid w:val="000D2B3B"/>
    <w:rsid w:val="000E1954"/>
    <w:rsid w:val="000E32C6"/>
    <w:rsid w:val="000E5CCA"/>
    <w:rsid w:val="000E5E87"/>
    <w:rsid w:val="000E6D47"/>
    <w:rsid w:val="000F14B3"/>
    <w:rsid w:val="000F2896"/>
    <w:rsid w:val="000F3575"/>
    <w:rsid w:val="000F7FC6"/>
    <w:rsid w:val="00103C7F"/>
    <w:rsid w:val="00103CE7"/>
    <w:rsid w:val="001054C0"/>
    <w:rsid w:val="00112473"/>
    <w:rsid w:val="00116BC3"/>
    <w:rsid w:val="00124A94"/>
    <w:rsid w:val="001306E3"/>
    <w:rsid w:val="00132CD6"/>
    <w:rsid w:val="00134567"/>
    <w:rsid w:val="00135BE8"/>
    <w:rsid w:val="00137C31"/>
    <w:rsid w:val="00142927"/>
    <w:rsid w:val="00142FEB"/>
    <w:rsid w:val="00144816"/>
    <w:rsid w:val="0015653A"/>
    <w:rsid w:val="00164CE0"/>
    <w:rsid w:val="001659D0"/>
    <w:rsid w:val="00170021"/>
    <w:rsid w:val="001822B6"/>
    <w:rsid w:val="00184A12"/>
    <w:rsid w:val="00195EDB"/>
    <w:rsid w:val="001A116A"/>
    <w:rsid w:val="001B340B"/>
    <w:rsid w:val="001B6BFA"/>
    <w:rsid w:val="001C0EBB"/>
    <w:rsid w:val="001C25DE"/>
    <w:rsid w:val="001D1E08"/>
    <w:rsid w:val="001D2950"/>
    <w:rsid w:val="001F08C2"/>
    <w:rsid w:val="001F21DF"/>
    <w:rsid w:val="001F3D41"/>
    <w:rsid w:val="001F53CC"/>
    <w:rsid w:val="00202256"/>
    <w:rsid w:val="00202A42"/>
    <w:rsid w:val="0020444E"/>
    <w:rsid w:val="00212816"/>
    <w:rsid w:val="00213ED5"/>
    <w:rsid w:val="0021517E"/>
    <w:rsid w:val="00226340"/>
    <w:rsid w:val="00230813"/>
    <w:rsid w:val="002339B4"/>
    <w:rsid w:val="002359BE"/>
    <w:rsid w:val="00241979"/>
    <w:rsid w:val="002466FC"/>
    <w:rsid w:val="00253D48"/>
    <w:rsid w:val="00260158"/>
    <w:rsid w:val="002655DA"/>
    <w:rsid w:val="002662FB"/>
    <w:rsid w:val="00272C30"/>
    <w:rsid w:val="00273F98"/>
    <w:rsid w:val="00284491"/>
    <w:rsid w:val="00285B40"/>
    <w:rsid w:val="002877BC"/>
    <w:rsid w:val="00293A5C"/>
    <w:rsid w:val="00295ED0"/>
    <w:rsid w:val="002972C7"/>
    <w:rsid w:val="002A1B2A"/>
    <w:rsid w:val="002A3031"/>
    <w:rsid w:val="002A7AD4"/>
    <w:rsid w:val="002B184A"/>
    <w:rsid w:val="002C35BB"/>
    <w:rsid w:val="002C3FB5"/>
    <w:rsid w:val="002D2137"/>
    <w:rsid w:val="002D6DC9"/>
    <w:rsid w:val="002E4677"/>
    <w:rsid w:val="002F12B9"/>
    <w:rsid w:val="002F28F4"/>
    <w:rsid w:val="00323CE4"/>
    <w:rsid w:val="0032422B"/>
    <w:rsid w:val="003242B7"/>
    <w:rsid w:val="00324D32"/>
    <w:rsid w:val="00325A1D"/>
    <w:rsid w:val="003322D8"/>
    <w:rsid w:val="0034591F"/>
    <w:rsid w:val="00346E4A"/>
    <w:rsid w:val="00353DFA"/>
    <w:rsid w:val="00354E92"/>
    <w:rsid w:val="00366BB1"/>
    <w:rsid w:val="003675CA"/>
    <w:rsid w:val="00376BFB"/>
    <w:rsid w:val="003A2C08"/>
    <w:rsid w:val="003B179B"/>
    <w:rsid w:val="003B274F"/>
    <w:rsid w:val="003B5EF9"/>
    <w:rsid w:val="003C0527"/>
    <w:rsid w:val="003C13C7"/>
    <w:rsid w:val="003C5C5E"/>
    <w:rsid w:val="003D04AB"/>
    <w:rsid w:val="003D292D"/>
    <w:rsid w:val="003D5311"/>
    <w:rsid w:val="003D5D7D"/>
    <w:rsid w:val="003E7D22"/>
    <w:rsid w:val="003F7310"/>
    <w:rsid w:val="00415F78"/>
    <w:rsid w:val="004235FF"/>
    <w:rsid w:val="00425E5A"/>
    <w:rsid w:val="004261D4"/>
    <w:rsid w:val="0043673B"/>
    <w:rsid w:val="00440568"/>
    <w:rsid w:val="004472CA"/>
    <w:rsid w:val="00462E2F"/>
    <w:rsid w:val="0046306E"/>
    <w:rsid w:val="0048284A"/>
    <w:rsid w:val="00486DD8"/>
    <w:rsid w:val="004879A2"/>
    <w:rsid w:val="00490736"/>
    <w:rsid w:val="0049440E"/>
    <w:rsid w:val="004A0766"/>
    <w:rsid w:val="004A570C"/>
    <w:rsid w:val="004B0FE5"/>
    <w:rsid w:val="004C542D"/>
    <w:rsid w:val="004C56D2"/>
    <w:rsid w:val="004D3D1E"/>
    <w:rsid w:val="004D638D"/>
    <w:rsid w:val="004E0632"/>
    <w:rsid w:val="004E38EC"/>
    <w:rsid w:val="004E4B7E"/>
    <w:rsid w:val="004E6867"/>
    <w:rsid w:val="004E74E9"/>
    <w:rsid w:val="004F26A3"/>
    <w:rsid w:val="004F290C"/>
    <w:rsid w:val="004F4D7C"/>
    <w:rsid w:val="004F5F14"/>
    <w:rsid w:val="00501A17"/>
    <w:rsid w:val="00505C69"/>
    <w:rsid w:val="005067CB"/>
    <w:rsid w:val="00512B72"/>
    <w:rsid w:val="00520B4B"/>
    <w:rsid w:val="005242C4"/>
    <w:rsid w:val="0052636B"/>
    <w:rsid w:val="00531041"/>
    <w:rsid w:val="00541D8B"/>
    <w:rsid w:val="0054447A"/>
    <w:rsid w:val="005505E9"/>
    <w:rsid w:val="0055195D"/>
    <w:rsid w:val="0055308E"/>
    <w:rsid w:val="00554308"/>
    <w:rsid w:val="0055578A"/>
    <w:rsid w:val="00556063"/>
    <w:rsid w:val="0056444B"/>
    <w:rsid w:val="00587313"/>
    <w:rsid w:val="00593C68"/>
    <w:rsid w:val="00594526"/>
    <w:rsid w:val="005A0836"/>
    <w:rsid w:val="005A4CD9"/>
    <w:rsid w:val="005A73CB"/>
    <w:rsid w:val="005B27B9"/>
    <w:rsid w:val="005B3928"/>
    <w:rsid w:val="005C480D"/>
    <w:rsid w:val="005D453B"/>
    <w:rsid w:val="005E20EE"/>
    <w:rsid w:val="005E45CF"/>
    <w:rsid w:val="005F2E5A"/>
    <w:rsid w:val="0060204C"/>
    <w:rsid w:val="006159B5"/>
    <w:rsid w:val="006256D8"/>
    <w:rsid w:val="0063007D"/>
    <w:rsid w:val="006326E3"/>
    <w:rsid w:val="006476DB"/>
    <w:rsid w:val="006549D3"/>
    <w:rsid w:val="00657D93"/>
    <w:rsid w:val="006643AF"/>
    <w:rsid w:val="006772FA"/>
    <w:rsid w:val="00683BEC"/>
    <w:rsid w:val="0069216A"/>
    <w:rsid w:val="00694D5E"/>
    <w:rsid w:val="006A43C4"/>
    <w:rsid w:val="006A4DF3"/>
    <w:rsid w:val="006B62C8"/>
    <w:rsid w:val="006C5D86"/>
    <w:rsid w:val="006C78E7"/>
    <w:rsid w:val="006E527E"/>
    <w:rsid w:val="006E739C"/>
    <w:rsid w:val="006F6F72"/>
    <w:rsid w:val="00700EC7"/>
    <w:rsid w:val="00701788"/>
    <w:rsid w:val="007111B8"/>
    <w:rsid w:val="0071309F"/>
    <w:rsid w:val="00717B91"/>
    <w:rsid w:val="007424BB"/>
    <w:rsid w:val="00743C57"/>
    <w:rsid w:val="007465E6"/>
    <w:rsid w:val="0075108E"/>
    <w:rsid w:val="007532A0"/>
    <w:rsid w:val="00756C75"/>
    <w:rsid w:val="00767A4C"/>
    <w:rsid w:val="0078131F"/>
    <w:rsid w:val="00790864"/>
    <w:rsid w:val="00793E33"/>
    <w:rsid w:val="00794B29"/>
    <w:rsid w:val="007A0114"/>
    <w:rsid w:val="007B2309"/>
    <w:rsid w:val="007B274E"/>
    <w:rsid w:val="007B4ADC"/>
    <w:rsid w:val="007C1598"/>
    <w:rsid w:val="007C7521"/>
    <w:rsid w:val="007D4164"/>
    <w:rsid w:val="007E4415"/>
    <w:rsid w:val="007E4A5F"/>
    <w:rsid w:val="007E60B8"/>
    <w:rsid w:val="007F01C1"/>
    <w:rsid w:val="007F15A2"/>
    <w:rsid w:val="007F1AA0"/>
    <w:rsid w:val="007F5347"/>
    <w:rsid w:val="0080043B"/>
    <w:rsid w:val="00804213"/>
    <w:rsid w:val="00825100"/>
    <w:rsid w:val="00826EB4"/>
    <w:rsid w:val="008274DF"/>
    <w:rsid w:val="00833BF4"/>
    <w:rsid w:val="00844815"/>
    <w:rsid w:val="00863589"/>
    <w:rsid w:val="0086502D"/>
    <w:rsid w:val="00865DCD"/>
    <w:rsid w:val="00867F39"/>
    <w:rsid w:val="00873AB2"/>
    <w:rsid w:val="008818E4"/>
    <w:rsid w:val="00891007"/>
    <w:rsid w:val="0089307F"/>
    <w:rsid w:val="00895004"/>
    <w:rsid w:val="008B677C"/>
    <w:rsid w:val="008C0E87"/>
    <w:rsid w:val="008E2EEA"/>
    <w:rsid w:val="00910B72"/>
    <w:rsid w:val="00915D45"/>
    <w:rsid w:val="00922AE1"/>
    <w:rsid w:val="00925A1B"/>
    <w:rsid w:val="00933E5E"/>
    <w:rsid w:val="009350A9"/>
    <w:rsid w:val="00941C97"/>
    <w:rsid w:val="00943585"/>
    <w:rsid w:val="0094421F"/>
    <w:rsid w:val="009460D4"/>
    <w:rsid w:val="00960BAE"/>
    <w:rsid w:val="00960F5C"/>
    <w:rsid w:val="009620F7"/>
    <w:rsid w:val="00963DA9"/>
    <w:rsid w:val="009677A6"/>
    <w:rsid w:val="009758CF"/>
    <w:rsid w:val="00990381"/>
    <w:rsid w:val="009945E2"/>
    <w:rsid w:val="009A133A"/>
    <w:rsid w:val="009A72D8"/>
    <w:rsid w:val="009B3C5E"/>
    <w:rsid w:val="009B5EE5"/>
    <w:rsid w:val="009B62B8"/>
    <w:rsid w:val="009B7850"/>
    <w:rsid w:val="009C0CA8"/>
    <w:rsid w:val="009C40B5"/>
    <w:rsid w:val="009C4C14"/>
    <w:rsid w:val="009D1B47"/>
    <w:rsid w:val="009E362C"/>
    <w:rsid w:val="009F18D0"/>
    <w:rsid w:val="009F3AF4"/>
    <w:rsid w:val="00A02E5D"/>
    <w:rsid w:val="00A0346E"/>
    <w:rsid w:val="00A05175"/>
    <w:rsid w:val="00A15F27"/>
    <w:rsid w:val="00A21777"/>
    <w:rsid w:val="00A22F7A"/>
    <w:rsid w:val="00A24917"/>
    <w:rsid w:val="00A26504"/>
    <w:rsid w:val="00A327AE"/>
    <w:rsid w:val="00A41CBC"/>
    <w:rsid w:val="00A43BE3"/>
    <w:rsid w:val="00A51EBD"/>
    <w:rsid w:val="00A55BCC"/>
    <w:rsid w:val="00A60CA3"/>
    <w:rsid w:val="00A66866"/>
    <w:rsid w:val="00A674E7"/>
    <w:rsid w:val="00A717ED"/>
    <w:rsid w:val="00A83C8A"/>
    <w:rsid w:val="00A842F1"/>
    <w:rsid w:val="00A90188"/>
    <w:rsid w:val="00A913FF"/>
    <w:rsid w:val="00AA26F5"/>
    <w:rsid w:val="00AA3961"/>
    <w:rsid w:val="00AA39A6"/>
    <w:rsid w:val="00AA76B1"/>
    <w:rsid w:val="00AB40E5"/>
    <w:rsid w:val="00AB613F"/>
    <w:rsid w:val="00AC0951"/>
    <w:rsid w:val="00AC1CFE"/>
    <w:rsid w:val="00AD3212"/>
    <w:rsid w:val="00AD64B0"/>
    <w:rsid w:val="00AE0BBF"/>
    <w:rsid w:val="00AE13B4"/>
    <w:rsid w:val="00B00EEC"/>
    <w:rsid w:val="00B05D2C"/>
    <w:rsid w:val="00B07634"/>
    <w:rsid w:val="00B12031"/>
    <w:rsid w:val="00B13102"/>
    <w:rsid w:val="00B14DCF"/>
    <w:rsid w:val="00B3154B"/>
    <w:rsid w:val="00B35B8E"/>
    <w:rsid w:val="00B36CA7"/>
    <w:rsid w:val="00B40745"/>
    <w:rsid w:val="00B456D6"/>
    <w:rsid w:val="00B64AC8"/>
    <w:rsid w:val="00B81BB7"/>
    <w:rsid w:val="00B92D4B"/>
    <w:rsid w:val="00B95011"/>
    <w:rsid w:val="00BB1150"/>
    <w:rsid w:val="00BB66A4"/>
    <w:rsid w:val="00BB7FC2"/>
    <w:rsid w:val="00BC0A45"/>
    <w:rsid w:val="00BD654A"/>
    <w:rsid w:val="00BE12FB"/>
    <w:rsid w:val="00BE52C3"/>
    <w:rsid w:val="00BF0425"/>
    <w:rsid w:val="00BF6C79"/>
    <w:rsid w:val="00C02075"/>
    <w:rsid w:val="00C0380E"/>
    <w:rsid w:val="00C05634"/>
    <w:rsid w:val="00C10A13"/>
    <w:rsid w:val="00C31A73"/>
    <w:rsid w:val="00C4645F"/>
    <w:rsid w:val="00C635AF"/>
    <w:rsid w:val="00C666A0"/>
    <w:rsid w:val="00C67A88"/>
    <w:rsid w:val="00C70D61"/>
    <w:rsid w:val="00C947CA"/>
    <w:rsid w:val="00C97A4D"/>
    <w:rsid w:val="00CA2769"/>
    <w:rsid w:val="00CA5E6B"/>
    <w:rsid w:val="00CB586B"/>
    <w:rsid w:val="00CC5D3D"/>
    <w:rsid w:val="00CD23F3"/>
    <w:rsid w:val="00CD4CEC"/>
    <w:rsid w:val="00CD53B0"/>
    <w:rsid w:val="00CE5899"/>
    <w:rsid w:val="00CE5EFD"/>
    <w:rsid w:val="00CF20E4"/>
    <w:rsid w:val="00CF5A0F"/>
    <w:rsid w:val="00CF6185"/>
    <w:rsid w:val="00D025F4"/>
    <w:rsid w:val="00D06F6B"/>
    <w:rsid w:val="00D07944"/>
    <w:rsid w:val="00D15AAC"/>
    <w:rsid w:val="00D174CE"/>
    <w:rsid w:val="00D17995"/>
    <w:rsid w:val="00D34919"/>
    <w:rsid w:val="00D54ADE"/>
    <w:rsid w:val="00D6185D"/>
    <w:rsid w:val="00D62EF5"/>
    <w:rsid w:val="00D67217"/>
    <w:rsid w:val="00D67BEC"/>
    <w:rsid w:val="00D70736"/>
    <w:rsid w:val="00D77EC5"/>
    <w:rsid w:val="00D808A3"/>
    <w:rsid w:val="00D86654"/>
    <w:rsid w:val="00D86DA2"/>
    <w:rsid w:val="00D8778A"/>
    <w:rsid w:val="00D90E54"/>
    <w:rsid w:val="00D914C5"/>
    <w:rsid w:val="00D96BBA"/>
    <w:rsid w:val="00DA0B95"/>
    <w:rsid w:val="00DC0295"/>
    <w:rsid w:val="00DD54F4"/>
    <w:rsid w:val="00DD688E"/>
    <w:rsid w:val="00DE45EA"/>
    <w:rsid w:val="00DE6042"/>
    <w:rsid w:val="00DE67B8"/>
    <w:rsid w:val="00DF2B9D"/>
    <w:rsid w:val="00DF5E69"/>
    <w:rsid w:val="00DF6EB9"/>
    <w:rsid w:val="00DF7A5C"/>
    <w:rsid w:val="00E016BB"/>
    <w:rsid w:val="00E035A9"/>
    <w:rsid w:val="00E1059E"/>
    <w:rsid w:val="00E17C6A"/>
    <w:rsid w:val="00E17FC3"/>
    <w:rsid w:val="00E242C6"/>
    <w:rsid w:val="00E24B80"/>
    <w:rsid w:val="00E26C10"/>
    <w:rsid w:val="00E41540"/>
    <w:rsid w:val="00E545D8"/>
    <w:rsid w:val="00E63D21"/>
    <w:rsid w:val="00E72BC6"/>
    <w:rsid w:val="00E74AAD"/>
    <w:rsid w:val="00E77FA8"/>
    <w:rsid w:val="00E82708"/>
    <w:rsid w:val="00E8391B"/>
    <w:rsid w:val="00E84108"/>
    <w:rsid w:val="00E90B33"/>
    <w:rsid w:val="00E919E1"/>
    <w:rsid w:val="00E92AA2"/>
    <w:rsid w:val="00EA1895"/>
    <w:rsid w:val="00EA67A0"/>
    <w:rsid w:val="00EA73F8"/>
    <w:rsid w:val="00EB472D"/>
    <w:rsid w:val="00EB758C"/>
    <w:rsid w:val="00EC51FF"/>
    <w:rsid w:val="00EC7E04"/>
    <w:rsid w:val="00ED2409"/>
    <w:rsid w:val="00ED5201"/>
    <w:rsid w:val="00EE1783"/>
    <w:rsid w:val="00EE21AF"/>
    <w:rsid w:val="00EE65C1"/>
    <w:rsid w:val="00EE7945"/>
    <w:rsid w:val="00EF62EB"/>
    <w:rsid w:val="00EF73C5"/>
    <w:rsid w:val="00F0417D"/>
    <w:rsid w:val="00F05C09"/>
    <w:rsid w:val="00F07CEB"/>
    <w:rsid w:val="00F1316D"/>
    <w:rsid w:val="00F15606"/>
    <w:rsid w:val="00F16CCF"/>
    <w:rsid w:val="00F35B7D"/>
    <w:rsid w:val="00F35EE7"/>
    <w:rsid w:val="00F371C5"/>
    <w:rsid w:val="00F41660"/>
    <w:rsid w:val="00F46202"/>
    <w:rsid w:val="00F51775"/>
    <w:rsid w:val="00F52917"/>
    <w:rsid w:val="00F66464"/>
    <w:rsid w:val="00F70AE4"/>
    <w:rsid w:val="00F7322C"/>
    <w:rsid w:val="00F75260"/>
    <w:rsid w:val="00F76200"/>
    <w:rsid w:val="00F825BD"/>
    <w:rsid w:val="00F8608B"/>
    <w:rsid w:val="00FA04A5"/>
    <w:rsid w:val="00FB575A"/>
    <w:rsid w:val="00FC05E9"/>
    <w:rsid w:val="00FC282D"/>
    <w:rsid w:val="00FD13D5"/>
    <w:rsid w:val="00FE1CCC"/>
    <w:rsid w:val="00FF07CE"/>
    <w:rsid w:val="00FF0C2C"/>
    <w:rsid w:val="00FF603F"/>
    <w:rsid w:val="0819EC92"/>
    <w:rsid w:val="0A65B7E7"/>
    <w:rsid w:val="10315C03"/>
    <w:rsid w:val="14861682"/>
    <w:rsid w:val="14DF473D"/>
    <w:rsid w:val="201C6F13"/>
    <w:rsid w:val="21618793"/>
    <w:rsid w:val="287040E2"/>
    <w:rsid w:val="3F6117E9"/>
    <w:rsid w:val="542B875B"/>
    <w:rsid w:val="5B1F3BDA"/>
    <w:rsid w:val="5F40C8E3"/>
    <w:rsid w:val="6BE67B8A"/>
    <w:rsid w:val="6D824BEB"/>
    <w:rsid w:val="6F83CE9B"/>
    <w:rsid w:val="7C50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3378B"/>
  <w15:docId w15:val="{1518F437-9EF6-4DA6-B597-55597EA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A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E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E2F"/>
    <w:rPr>
      <w:b/>
      <w:bCs/>
    </w:rPr>
  </w:style>
  <w:style w:type="paragraph" w:styleId="Revision">
    <w:name w:val="Revision"/>
    <w:hidden/>
    <w:uiPriority w:val="99"/>
    <w:semiHidden/>
    <w:rsid w:val="00462E2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CB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E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0510143A01143BAC556821565920F" ma:contentTypeVersion="13" ma:contentTypeDescription="Create a new document." ma:contentTypeScope="" ma:versionID="e0b0b08f71f87794ebce3c57ea3de145">
  <xsd:schema xmlns:xsd="http://www.w3.org/2001/XMLSchema" xmlns:xs="http://www.w3.org/2001/XMLSchema" xmlns:p="http://schemas.microsoft.com/office/2006/metadata/properties" xmlns:ns3="2ce2f862-49d0-4cc8-bcc0-74611eda8193" xmlns:ns4="ab59fad0-8939-4332-b2ff-d4f317b8c26f" targetNamespace="http://schemas.microsoft.com/office/2006/metadata/properties" ma:root="true" ma:fieldsID="32faf42716618e117591dbef9632840c" ns3:_="" ns4:_="">
    <xsd:import namespace="2ce2f862-49d0-4cc8-bcc0-74611eda8193"/>
    <xsd:import namespace="ab59fad0-8939-4332-b2ff-d4f317b8c2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f862-49d0-4cc8-bcc0-74611eda81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9fad0-8939-4332-b2ff-d4f317b8c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B28E-3442-4C56-9B2F-8D10E37BB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C587C-DFD1-4A23-9D86-E2911407F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36746E-4C4D-4DE4-8B4A-8766C4FAE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f862-49d0-4cc8-bcc0-74611eda8193"/>
    <ds:schemaRef ds:uri="ab59fad0-8939-4332-b2ff-d4f317b8c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9D99A-21CC-427E-9EB9-EC805454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jnjarrat</dc:creator>
  <cp:lastModifiedBy>Jimmie N. Jarratt</cp:lastModifiedBy>
  <cp:revision>2</cp:revision>
  <cp:lastPrinted>2022-02-04T23:24:00Z</cp:lastPrinted>
  <dcterms:created xsi:type="dcterms:W3CDTF">2022-02-11T19:54:00Z</dcterms:created>
  <dcterms:modified xsi:type="dcterms:W3CDTF">2022-02-11T19:54:00Z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0x0101003660510143A01143BAC556821565920F</vt:lpwstr>
  </property>
</Properties>
</file>