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006231" w:rsidRDefault="00694EB7" w:rsidP="00342DBA">
      <w:pPr>
        <w:widowControl w:val="0"/>
        <w:rPr>
          <w:rFonts w:ascii="Arial" w:hAnsi="Arial" w:cs="Arial"/>
          <w:b/>
          <w:sz w:val="22"/>
          <w:szCs w:val="22"/>
        </w:rPr>
      </w:pPr>
      <w:r w:rsidRPr="00C8468E">
        <w:rPr>
          <w:rFonts w:ascii="Arial" w:hAnsi="Arial" w:cs="Arial"/>
          <w:b/>
          <w:sz w:val="22"/>
          <w:szCs w:val="22"/>
        </w:rPr>
        <w:t>RFP No.:</w:t>
      </w:r>
      <w:r w:rsidR="00006C0E" w:rsidRPr="00C8468E">
        <w:rPr>
          <w:rFonts w:ascii="Arial" w:hAnsi="Arial" w:cs="Arial"/>
          <w:b/>
          <w:sz w:val="22"/>
          <w:szCs w:val="22"/>
        </w:rPr>
        <w:t xml:space="preserve"> </w:t>
      </w:r>
      <w:r w:rsidR="00006C0E" w:rsidRPr="00006231">
        <w:rPr>
          <w:rFonts w:ascii="Arial" w:hAnsi="Arial" w:cs="Arial"/>
          <w:b/>
          <w:sz w:val="22"/>
          <w:szCs w:val="22"/>
          <w:u w:val="single"/>
        </w:rPr>
        <w:t>RFP</w:t>
      </w:r>
      <w:r w:rsidR="00DF7F4C" w:rsidRPr="00006231">
        <w:rPr>
          <w:rFonts w:ascii="Arial" w:hAnsi="Arial" w:cs="Arial"/>
          <w:b/>
          <w:sz w:val="22"/>
          <w:szCs w:val="22"/>
          <w:u w:val="single"/>
        </w:rPr>
        <w:t>0</w:t>
      </w:r>
      <w:r w:rsidR="00447996">
        <w:rPr>
          <w:rFonts w:ascii="Arial" w:hAnsi="Arial" w:cs="Arial"/>
          <w:b/>
          <w:sz w:val="22"/>
          <w:szCs w:val="22"/>
          <w:u w:val="single"/>
        </w:rPr>
        <w:t>4</w:t>
      </w:r>
      <w:r w:rsidR="00916F58" w:rsidRPr="00006231">
        <w:rPr>
          <w:rFonts w:ascii="Arial" w:hAnsi="Arial" w:cs="Arial"/>
          <w:b/>
          <w:sz w:val="22"/>
          <w:szCs w:val="22"/>
          <w:u w:val="single"/>
        </w:rPr>
        <w:t>23ATS</w:t>
      </w:r>
    </w:p>
    <w:p w:rsidR="002C7A12" w:rsidRPr="00006231" w:rsidRDefault="002C7A12" w:rsidP="00342DBA">
      <w:pPr>
        <w:widowControl w:val="0"/>
        <w:rPr>
          <w:rFonts w:ascii="Arial" w:hAnsi="Arial" w:cs="Arial"/>
          <w:b/>
          <w:sz w:val="22"/>
          <w:szCs w:val="22"/>
        </w:rPr>
      </w:pPr>
    </w:p>
    <w:p w:rsidR="00006C0E" w:rsidRPr="00006231" w:rsidRDefault="00ED3BC3" w:rsidP="00342DBA">
      <w:pPr>
        <w:widowControl w:val="0"/>
        <w:rPr>
          <w:rFonts w:ascii="Arial" w:hAnsi="Arial" w:cs="Arial"/>
          <w:b/>
          <w:sz w:val="22"/>
          <w:szCs w:val="22"/>
        </w:rPr>
      </w:pPr>
      <w:r w:rsidRPr="00006231">
        <w:rPr>
          <w:rFonts w:ascii="Arial" w:hAnsi="Arial" w:cs="Arial"/>
          <w:b/>
          <w:sz w:val="22"/>
          <w:szCs w:val="22"/>
        </w:rPr>
        <w:t xml:space="preserve">Title: </w:t>
      </w:r>
      <w:r w:rsidR="00916F58" w:rsidRPr="00006231">
        <w:rPr>
          <w:rFonts w:ascii="Arial" w:hAnsi="Arial" w:cs="Arial"/>
          <w:b/>
          <w:sz w:val="22"/>
          <w:szCs w:val="22"/>
          <w:u w:val="single"/>
        </w:rPr>
        <w:t xml:space="preserve">Athletic </w:t>
      </w:r>
      <w:r w:rsidR="00860C14" w:rsidRPr="00006231">
        <w:rPr>
          <w:rFonts w:ascii="Arial" w:hAnsi="Arial" w:cs="Arial"/>
          <w:b/>
          <w:sz w:val="22"/>
          <w:szCs w:val="22"/>
          <w:u w:val="single"/>
        </w:rPr>
        <w:t>Training</w:t>
      </w:r>
      <w:r w:rsidR="00916F58" w:rsidRPr="00006231">
        <w:rPr>
          <w:rFonts w:ascii="Arial" w:hAnsi="Arial" w:cs="Arial"/>
          <w:b/>
          <w:sz w:val="22"/>
          <w:szCs w:val="22"/>
          <w:u w:val="single"/>
        </w:rPr>
        <w:t xml:space="preserve"> Services</w:t>
      </w:r>
    </w:p>
    <w:p w:rsidR="006B283D" w:rsidRPr="00006231" w:rsidRDefault="006B283D" w:rsidP="00342DBA">
      <w:pPr>
        <w:widowControl w:val="0"/>
        <w:rPr>
          <w:rFonts w:ascii="Arial" w:hAnsi="Arial" w:cs="Arial"/>
          <w:b/>
          <w:sz w:val="22"/>
          <w:szCs w:val="22"/>
        </w:rPr>
      </w:pPr>
    </w:p>
    <w:p w:rsidR="00694EB7" w:rsidRPr="00CA43CA" w:rsidRDefault="00694EB7" w:rsidP="00342DBA">
      <w:pPr>
        <w:widowControl w:val="0"/>
        <w:rPr>
          <w:rFonts w:ascii="Arial" w:hAnsi="Arial" w:cs="Arial"/>
          <w:b/>
          <w:sz w:val="22"/>
          <w:szCs w:val="22"/>
          <w:u w:val="single"/>
        </w:rPr>
      </w:pPr>
      <w:r w:rsidRPr="00006231">
        <w:rPr>
          <w:rFonts w:ascii="Arial" w:hAnsi="Arial" w:cs="Arial"/>
          <w:b/>
          <w:sz w:val="22"/>
          <w:szCs w:val="22"/>
        </w:rPr>
        <w:t xml:space="preserve">Issue Date: </w:t>
      </w:r>
      <w:r w:rsidR="008B7049" w:rsidRPr="008B7049">
        <w:rPr>
          <w:rFonts w:ascii="Arial" w:hAnsi="Arial" w:cs="Arial"/>
          <w:b/>
          <w:sz w:val="22"/>
          <w:szCs w:val="22"/>
          <w:u w:val="single"/>
        </w:rPr>
        <w:t>April 14</w:t>
      </w:r>
      <w:r w:rsidR="00447996" w:rsidRPr="008B7049">
        <w:rPr>
          <w:rFonts w:ascii="Arial" w:hAnsi="Arial" w:cs="Arial"/>
          <w:b/>
          <w:sz w:val="22"/>
          <w:szCs w:val="22"/>
          <w:u w:val="single"/>
        </w:rPr>
        <w:t>, 2023</w:t>
      </w:r>
    </w:p>
    <w:p w:rsidR="0090482C" w:rsidRPr="00CA43CA" w:rsidRDefault="0090482C" w:rsidP="00342DBA">
      <w:pPr>
        <w:widowControl w:val="0"/>
        <w:rPr>
          <w:rFonts w:ascii="Arial" w:hAnsi="Arial" w:cs="Arial"/>
          <w:sz w:val="22"/>
          <w:szCs w:val="22"/>
        </w:rPr>
      </w:pPr>
    </w:p>
    <w:p w:rsidR="00694EB7" w:rsidRPr="00CA43CA" w:rsidRDefault="00694EB7" w:rsidP="00844BD0">
      <w:pPr>
        <w:widowControl w:val="0"/>
        <w:jc w:val="both"/>
        <w:rPr>
          <w:rFonts w:ascii="Arial" w:hAnsi="Arial" w:cs="Arial"/>
          <w:sz w:val="22"/>
          <w:szCs w:val="22"/>
        </w:rPr>
      </w:pPr>
      <w:r w:rsidRPr="00CA43CA">
        <w:rPr>
          <w:rFonts w:ascii="Arial" w:hAnsi="Arial" w:cs="Arial"/>
          <w:sz w:val="22"/>
          <w:szCs w:val="22"/>
        </w:rPr>
        <w:t>This document constitutes</w:t>
      </w:r>
      <w:r w:rsidR="00DA0E9D" w:rsidRPr="00CA43CA">
        <w:rPr>
          <w:rFonts w:ascii="Arial" w:hAnsi="Arial" w:cs="Arial"/>
          <w:sz w:val="22"/>
          <w:szCs w:val="22"/>
        </w:rPr>
        <w:t xml:space="preserve"> Rockwood School District’s</w:t>
      </w:r>
      <w:r w:rsidRPr="00CA43CA">
        <w:rPr>
          <w:rFonts w:ascii="Arial" w:hAnsi="Arial" w:cs="Arial"/>
          <w:sz w:val="22"/>
          <w:szCs w:val="22"/>
        </w:rPr>
        <w:t xml:space="preserve"> (hereafter called the </w:t>
      </w:r>
      <w:r w:rsidR="00DA0E9D" w:rsidRPr="00CA43CA">
        <w:rPr>
          <w:rFonts w:ascii="Arial" w:hAnsi="Arial" w:cs="Arial"/>
          <w:sz w:val="22"/>
          <w:szCs w:val="22"/>
        </w:rPr>
        <w:t>“District” or “RSD”</w:t>
      </w:r>
      <w:r w:rsidRPr="00CA43CA">
        <w:rPr>
          <w:rFonts w:ascii="Arial" w:hAnsi="Arial" w:cs="Arial"/>
          <w:sz w:val="22"/>
          <w:szCs w:val="22"/>
        </w:rPr>
        <w:t>) Request for Proposals ("RFP")</w:t>
      </w:r>
      <w:r w:rsidR="00F41F42" w:rsidRPr="00CA43CA">
        <w:rPr>
          <w:rFonts w:ascii="Arial" w:hAnsi="Arial" w:cs="Arial"/>
          <w:sz w:val="22"/>
          <w:szCs w:val="22"/>
        </w:rPr>
        <w:t xml:space="preserve"> soliciting proposals</w:t>
      </w:r>
      <w:r w:rsidRPr="00CA43CA">
        <w:rPr>
          <w:rFonts w:ascii="Arial" w:hAnsi="Arial" w:cs="Arial"/>
          <w:sz w:val="22"/>
          <w:szCs w:val="22"/>
        </w:rPr>
        <w:t xml:space="preserve"> </w:t>
      </w:r>
      <w:r w:rsidR="00D1168A" w:rsidRPr="00CA43CA">
        <w:rPr>
          <w:rFonts w:ascii="Arial" w:hAnsi="Arial" w:cs="Arial"/>
          <w:sz w:val="22"/>
          <w:szCs w:val="22"/>
        </w:rPr>
        <w:t>from qualified individuals, firms</w:t>
      </w:r>
      <w:r w:rsidR="00C467D7">
        <w:rPr>
          <w:rFonts w:ascii="Arial" w:hAnsi="Arial" w:cs="Arial"/>
          <w:sz w:val="22"/>
          <w:szCs w:val="22"/>
        </w:rPr>
        <w:t>,</w:t>
      </w:r>
      <w:r w:rsidR="00D1168A" w:rsidRPr="00CA43CA">
        <w:rPr>
          <w:rFonts w:ascii="Arial" w:hAnsi="Arial" w:cs="Arial"/>
          <w:sz w:val="22"/>
          <w:szCs w:val="22"/>
        </w:rPr>
        <w:t xml:space="preserve"> or organizations to provide </w:t>
      </w:r>
      <w:r w:rsidR="00916F58" w:rsidRPr="00CA43CA">
        <w:rPr>
          <w:rFonts w:ascii="Arial" w:hAnsi="Arial" w:cs="Arial"/>
          <w:sz w:val="22"/>
          <w:szCs w:val="22"/>
        </w:rPr>
        <w:t xml:space="preserve">athletic </w:t>
      </w:r>
      <w:r w:rsidR="00860C14" w:rsidRPr="00CA43CA">
        <w:rPr>
          <w:rFonts w:ascii="Arial" w:hAnsi="Arial" w:cs="Arial"/>
          <w:sz w:val="22"/>
          <w:szCs w:val="22"/>
        </w:rPr>
        <w:t>training</w:t>
      </w:r>
      <w:r w:rsidR="00BF619F" w:rsidRPr="00CA43CA">
        <w:rPr>
          <w:rFonts w:ascii="Arial" w:hAnsi="Arial" w:cs="Arial"/>
          <w:sz w:val="22"/>
          <w:szCs w:val="22"/>
        </w:rPr>
        <w:t xml:space="preserve"> </w:t>
      </w:r>
      <w:r w:rsidR="00D1168A" w:rsidRPr="00CA43CA">
        <w:rPr>
          <w:rFonts w:ascii="Arial" w:hAnsi="Arial" w:cs="Arial"/>
          <w:sz w:val="22"/>
          <w:szCs w:val="22"/>
        </w:rPr>
        <w:t>services as described in this RFP.</w:t>
      </w:r>
    </w:p>
    <w:p w:rsidR="00D1168A" w:rsidRPr="00CA43C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CA43CA">
        <w:rPr>
          <w:rFonts w:ascii="Arial" w:hAnsi="Arial" w:cs="Arial"/>
          <w:b/>
          <w:sz w:val="22"/>
          <w:szCs w:val="22"/>
        </w:rPr>
        <w:t xml:space="preserve">SEALED </w:t>
      </w:r>
      <w:r w:rsidR="00D1168A" w:rsidRPr="00CA43CA">
        <w:rPr>
          <w:rFonts w:ascii="Arial" w:hAnsi="Arial" w:cs="Arial"/>
          <w:b/>
          <w:sz w:val="22"/>
          <w:szCs w:val="22"/>
        </w:rPr>
        <w:t xml:space="preserve">PROPOSALS FOR </w:t>
      </w:r>
      <w:r w:rsidR="00D1168A" w:rsidRPr="000E3572">
        <w:rPr>
          <w:rFonts w:ascii="Arial" w:hAnsi="Arial" w:cs="Arial"/>
          <w:b/>
          <w:sz w:val="22"/>
          <w:szCs w:val="22"/>
        </w:rPr>
        <w:t xml:space="preserve">PROVIDING THE SERVICES DESCRIBED HEREIN MUST BE RECEIVED NO LATER THAN: </w:t>
      </w:r>
      <w:r w:rsidR="00DF7F4C" w:rsidRPr="000E3572">
        <w:rPr>
          <w:rFonts w:ascii="Arial" w:hAnsi="Arial" w:cs="Arial"/>
          <w:b/>
          <w:sz w:val="22"/>
          <w:szCs w:val="22"/>
          <w:u w:val="single"/>
        </w:rPr>
        <w:t>3:00 PM C</w:t>
      </w:r>
      <w:r w:rsidR="00C467D7" w:rsidRPr="000E3572">
        <w:rPr>
          <w:rFonts w:ascii="Arial" w:hAnsi="Arial" w:cs="Arial"/>
          <w:b/>
          <w:sz w:val="22"/>
          <w:szCs w:val="22"/>
          <w:u w:val="single"/>
        </w:rPr>
        <w:t>D</w:t>
      </w:r>
      <w:r w:rsidR="00DF7F4C" w:rsidRPr="000E3572">
        <w:rPr>
          <w:rFonts w:ascii="Arial" w:hAnsi="Arial" w:cs="Arial"/>
          <w:b/>
          <w:sz w:val="22"/>
          <w:szCs w:val="22"/>
          <w:u w:val="single"/>
        </w:rPr>
        <w:t xml:space="preserve">T ON </w:t>
      </w:r>
      <w:r w:rsidR="008B7049" w:rsidRPr="000E3572">
        <w:rPr>
          <w:rFonts w:ascii="Arial" w:hAnsi="Arial" w:cs="Arial"/>
          <w:b/>
          <w:sz w:val="22"/>
          <w:szCs w:val="22"/>
          <w:u w:val="single"/>
        </w:rPr>
        <w:t>APRIL 28</w:t>
      </w:r>
      <w:r w:rsidR="00DF7F4C" w:rsidRPr="000E3572">
        <w:rPr>
          <w:rFonts w:ascii="Arial" w:hAnsi="Arial" w:cs="Arial"/>
          <w:b/>
          <w:sz w:val="22"/>
          <w:szCs w:val="22"/>
          <w:u w:val="single"/>
        </w:rPr>
        <w:t>, 2023</w:t>
      </w:r>
      <w:r w:rsidR="00006C0E" w:rsidRPr="000E3572">
        <w:rPr>
          <w:rFonts w:ascii="Arial" w:hAnsi="Arial" w:cs="Arial"/>
          <w:b/>
          <w:sz w:val="22"/>
          <w:szCs w:val="22"/>
        </w:rPr>
        <w:t>.</w:t>
      </w:r>
      <w:r w:rsidR="00224A70" w:rsidRPr="000E3572">
        <w:rPr>
          <w:rFonts w:ascii="Arial" w:hAnsi="Arial" w:cs="Arial"/>
          <w:b/>
          <w:sz w:val="22"/>
          <w:szCs w:val="22"/>
        </w:rPr>
        <w:t xml:space="preserve"> </w:t>
      </w:r>
      <w:r w:rsidR="00D1168A" w:rsidRPr="000E3572">
        <w:rPr>
          <w:rFonts w:ascii="Arial" w:hAnsi="Arial" w:cs="Arial"/>
          <w:b/>
          <w:sz w:val="22"/>
          <w:szCs w:val="22"/>
        </w:rPr>
        <w:t>Proposals</w:t>
      </w:r>
      <w:r w:rsidR="00D1168A" w:rsidRPr="00CA43CA">
        <w:rPr>
          <w:rFonts w:ascii="Arial" w:hAnsi="Arial" w:cs="Arial"/>
          <w:b/>
          <w:sz w:val="22"/>
          <w:szCs w:val="22"/>
        </w:rPr>
        <w:t xml:space="preserve"> submitted after that time and date will be rejected</w:t>
      </w:r>
      <w:r w:rsidR="00E56539" w:rsidRPr="00CA43CA">
        <w:rPr>
          <w:rFonts w:ascii="Arial" w:hAnsi="Arial" w:cs="Arial"/>
          <w:b/>
          <w:sz w:val="22"/>
          <w:szCs w:val="22"/>
        </w:rPr>
        <w:t>.</w:t>
      </w:r>
      <w:r w:rsidR="00FE0EDA" w:rsidRPr="00CA43CA">
        <w:rPr>
          <w:rFonts w:ascii="Arial" w:hAnsi="Arial" w:cs="Arial"/>
          <w:b/>
          <w:sz w:val="22"/>
          <w:szCs w:val="22"/>
        </w:rPr>
        <w:t xml:space="preserve"> </w:t>
      </w:r>
      <w:r w:rsidR="00FE0EDA" w:rsidRPr="00D4225C">
        <w:rPr>
          <w:rFonts w:ascii="Arial" w:hAnsi="Arial" w:cs="Arial"/>
          <w:b/>
          <w:i/>
          <w:sz w:val="22"/>
          <w:szCs w:val="22"/>
          <w:u w:val="single"/>
        </w:rPr>
        <w:t>A public bid opening will be held at 3:00 PM C</w:t>
      </w:r>
      <w:r w:rsidR="008B7049" w:rsidRPr="00D4225C">
        <w:rPr>
          <w:rFonts w:ascii="Arial" w:hAnsi="Arial" w:cs="Arial"/>
          <w:b/>
          <w:i/>
          <w:sz w:val="22"/>
          <w:szCs w:val="22"/>
          <w:u w:val="single"/>
        </w:rPr>
        <w:t>D</w:t>
      </w:r>
      <w:r w:rsidR="00FE0EDA" w:rsidRPr="00D4225C">
        <w:rPr>
          <w:rFonts w:ascii="Arial" w:hAnsi="Arial" w:cs="Arial"/>
          <w:b/>
          <w:i/>
          <w:sz w:val="22"/>
          <w:szCs w:val="22"/>
          <w:u w:val="single"/>
        </w:rPr>
        <w:t xml:space="preserve">T on </w:t>
      </w:r>
      <w:r w:rsidR="008B7049" w:rsidRPr="00D4225C">
        <w:rPr>
          <w:rFonts w:ascii="Arial" w:hAnsi="Arial" w:cs="Arial"/>
          <w:b/>
          <w:i/>
          <w:sz w:val="22"/>
          <w:szCs w:val="22"/>
          <w:u w:val="single"/>
        </w:rPr>
        <w:t>April 28</w:t>
      </w:r>
      <w:r w:rsidR="00FE0EDA" w:rsidRPr="00D4225C">
        <w:rPr>
          <w:rFonts w:ascii="Arial" w:hAnsi="Arial" w:cs="Arial"/>
          <w:b/>
          <w:i/>
          <w:sz w:val="22"/>
          <w:szCs w:val="22"/>
          <w:u w:val="single"/>
        </w:rPr>
        <w:t>, 2023, in the District’s Administrative Center Conference Room</w:t>
      </w:r>
      <w:r w:rsidR="00B23371" w:rsidRPr="00D4225C">
        <w:rPr>
          <w:rFonts w:ascii="Arial" w:hAnsi="Arial" w:cs="Arial"/>
          <w:b/>
          <w:i/>
          <w:sz w:val="22"/>
          <w:szCs w:val="22"/>
          <w:u w:val="single"/>
        </w:rPr>
        <w:t xml:space="preserve"> at 111 East North Street, Eureka, Missouri 63025</w:t>
      </w:r>
      <w:r w:rsidR="00FE0EDA" w:rsidRPr="00D4225C">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916F58" w:rsidRDefault="00DA0E9D" w:rsidP="00342DBA">
      <w:pPr>
        <w:widowControl w:val="0"/>
        <w:jc w:val="both"/>
        <w:rPr>
          <w:rFonts w:ascii="Arial" w:hAnsi="Arial" w:cs="Arial"/>
          <w:sz w:val="22"/>
          <w:szCs w:val="22"/>
        </w:rPr>
      </w:pPr>
      <w:r w:rsidRPr="00916F58">
        <w:rPr>
          <w:rFonts w:ascii="Arial" w:hAnsi="Arial" w:cs="Arial"/>
          <w:sz w:val="22"/>
          <w:szCs w:val="22"/>
        </w:rPr>
        <w:t>Purchasing</w:t>
      </w:r>
      <w:r w:rsidR="00916F58" w:rsidRPr="00916F58">
        <w:rPr>
          <w:rFonts w:ascii="Arial" w:hAnsi="Arial" w:cs="Arial"/>
          <w:sz w:val="22"/>
          <w:szCs w:val="22"/>
        </w:rPr>
        <w:t xml:space="preserve"> Buyer</w:t>
      </w:r>
    </w:p>
    <w:p w:rsidR="00DA0E9D" w:rsidRPr="00916F58" w:rsidRDefault="00DA0E9D" w:rsidP="00342DBA">
      <w:pPr>
        <w:widowControl w:val="0"/>
        <w:jc w:val="both"/>
        <w:rPr>
          <w:rFonts w:ascii="Arial" w:hAnsi="Arial" w:cs="Arial"/>
          <w:sz w:val="22"/>
          <w:szCs w:val="22"/>
        </w:rPr>
      </w:pPr>
      <w:r w:rsidRPr="00916F58">
        <w:rPr>
          <w:rFonts w:ascii="Arial" w:hAnsi="Arial" w:cs="Arial"/>
          <w:sz w:val="22"/>
          <w:szCs w:val="22"/>
        </w:rPr>
        <w:t>Rockwood School District</w:t>
      </w:r>
    </w:p>
    <w:p w:rsidR="00DA0E9D" w:rsidRPr="00916F58" w:rsidRDefault="00DA0E9D" w:rsidP="00342DBA">
      <w:pPr>
        <w:widowControl w:val="0"/>
        <w:jc w:val="both"/>
        <w:rPr>
          <w:rFonts w:ascii="Arial" w:hAnsi="Arial" w:cs="Arial"/>
          <w:sz w:val="22"/>
          <w:szCs w:val="22"/>
        </w:rPr>
      </w:pPr>
      <w:r w:rsidRPr="00916F58">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916F58">
        <w:rPr>
          <w:rFonts w:ascii="Arial" w:hAnsi="Arial" w:cs="Arial"/>
          <w:sz w:val="22"/>
          <w:szCs w:val="22"/>
        </w:rPr>
        <w:t xml:space="preserve">Eureka, </w:t>
      </w:r>
      <w:r w:rsidR="007317BE" w:rsidRPr="00916F58">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DF7F4C" w:rsidRDefault="00916F58" w:rsidP="00342DBA">
      <w:pPr>
        <w:widowControl w:val="0"/>
        <w:jc w:val="both"/>
        <w:rPr>
          <w:rFonts w:ascii="Arial" w:hAnsi="Arial" w:cs="Arial"/>
          <w:sz w:val="22"/>
          <w:szCs w:val="22"/>
        </w:rPr>
      </w:pPr>
      <w:r w:rsidRPr="00DF7F4C">
        <w:rPr>
          <w:rFonts w:ascii="Arial" w:hAnsi="Arial" w:cs="Arial"/>
          <w:sz w:val="22"/>
          <w:szCs w:val="22"/>
        </w:rPr>
        <w:t>Terra Wichowski</w:t>
      </w:r>
    </w:p>
    <w:p w:rsidR="00E46B16" w:rsidRPr="00DF7F4C" w:rsidRDefault="00E46B16" w:rsidP="00342DBA">
      <w:pPr>
        <w:widowControl w:val="0"/>
        <w:jc w:val="both"/>
        <w:rPr>
          <w:rFonts w:ascii="Arial" w:hAnsi="Arial" w:cs="Arial"/>
          <w:sz w:val="22"/>
          <w:szCs w:val="22"/>
        </w:rPr>
      </w:pPr>
      <w:r w:rsidRPr="00DF7F4C">
        <w:rPr>
          <w:rFonts w:ascii="Arial" w:hAnsi="Arial" w:cs="Arial"/>
          <w:sz w:val="22"/>
          <w:szCs w:val="22"/>
        </w:rPr>
        <w:t>Purchasing</w:t>
      </w:r>
      <w:r w:rsidR="00916F58" w:rsidRPr="00DF7F4C">
        <w:rPr>
          <w:rFonts w:ascii="Arial" w:hAnsi="Arial" w:cs="Arial"/>
          <w:sz w:val="22"/>
          <w:szCs w:val="22"/>
        </w:rPr>
        <w:t xml:space="preserve"> Buyer</w:t>
      </w:r>
    </w:p>
    <w:p w:rsidR="00E46B16" w:rsidRPr="00DF7F4C" w:rsidRDefault="00E46B16" w:rsidP="00342DBA">
      <w:pPr>
        <w:widowControl w:val="0"/>
        <w:jc w:val="both"/>
        <w:rPr>
          <w:rFonts w:ascii="Arial" w:hAnsi="Arial" w:cs="Arial"/>
          <w:sz w:val="22"/>
          <w:szCs w:val="22"/>
        </w:rPr>
      </w:pPr>
      <w:r w:rsidRPr="00DF7F4C">
        <w:rPr>
          <w:rFonts w:ascii="Arial" w:hAnsi="Arial" w:cs="Arial"/>
          <w:sz w:val="22"/>
          <w:szCs w:val="22"/>
        </w:rPr>
        <w:t>Rockwood School District</w:t>
      </w:r>
    </w:p>
    <w:p w:rsidR="00E46B16" w:rsidRPr="00DF7F4C" w:rsidRDefault="00E46B16" w:rsidP="00342DBA">
      <w:pPr>
        <w:widowControl w:val="0"/>
        <w:jc w:val="both"/>
        <w:rPr>
          <w:rFonts w:ascii="Arial" w:hAnsi="Arial" w:cs="Arial"/>
          <w:sz w:val="22"/>
          <w:szCs w:val="22"/>
        </w:rPr>
      </w:pPr>
      <w:r w:rsidRPr="00DF7F4C">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DF7F4C">
        <w:rPr>
          <w:rFonts w:ascii="Arial" w:hAnsi="Arial" w:cs="Arial"/>
          <w:sz w:val="22"/>
          <w:szCs w:val="22"/>
        </w:rPr>
        <w:t xml:space="preserve">Eureka, </w:t>
      </w:r>
      <w:r w:rsidR="0088390E" w:rsidRPr="00DF7F4C">
        <w:rPr>
          <w:rFonts w:ascii="Arial" w:hAnsi="Arial" w:cs="Arial"/>
          <w:sz w:val="22"/>
          <w:szCs w:val="22"/>
        </w:rPr>
        <w:t>Missouri 63025</w:t>
      </w:r>
    </w:p>
    <w:p w:rsidR="00003C32" w:rsidRDefault="007943E4" w:rsidP="00342DBA">
      <w:pPr>
        <w:widowControl w:val="0"/>
        <w:jc w:val="both"/>
        <w:rPr>
          <w:rFonts w:ascii="Arial" w:hAnsi="Arial" w:cs="Arial"/>
          <w:sz w:val="22"/>
          <w:szCs w:val="22"/>
        </w:rPr>
      </w:pPr>
      <w:hyperlink r:id="rId12" w:history="1">
        <w:r w:rsidR="00916F58" w:rsidRPr="00B63851">
          <w:rPr>
            <w:rStyle w:val="Hyperlink"/>
            <w:rFonts w:ascii="Arial" w:hAnsi="Arial" w:cs="Arial"/>
            <w:sz w:val="22"/>
            <w:szCs w:val="22"/>
          </w:rPr>
          <w:t>wichowskiterra@rsdmo.org</w:t>
        </w:r>
      </w:hyperlink>
    </w:p>
    <w:p w:rsidR="00916F58" w:rsidRDefault="00916F58" w:rsidP="00342DBA">
      <w:pPr>
        <w:widowControl w:val="0"/>
        <w:jc w:val="both"/>
        <w:rPr>
          <w:rFonts w:ascii="Arial" w:hAnsi="Arial" w:cs="Arial"/>
          <w:sz w:val="22"/>
          <w:szCs w:val="22"/>
        </w:rPr>
      </w:pPr>
      <w:r>
        <w:rPr>
          <w:rFonts w:ascii="Arial" w:hAnsi="Arial" w:cs="Arial"/>
          <w:sz w:val="22"/>
          <w:szCs w:val="22"/>
        </w:rPr>
        <w:t>(636) 733-2032</w:t>
      </w:r>
    </w:p>
    <w:p w:rsidR="00916F58" w:rsidRPr="00342DBA" w:rsidRDefault="00916F58"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C467D7"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t>RFP Issue Date</w:t>
      </w:r>
      <w:r w:rsidRPr="006737ED">
        <w:rPr>
          <w:rFonts w:ascii="Arial" w:hAnsi="Arial" w:cs="Arial"/>
          <w:b/>
          <w:sz w:val="22"/>
          <w:szCs w:val="22"/>
        </w:rPr>
        <w:tab/>
      </w:r>
      <w:r w:rsidR="008B7049" w:rsidRPr="00C467D7">
        <w:rPr>
          <w:rFonts w:ascii="Arial" w:hAnsi="Arial" w:cs="Arial"/>
          <w:b/>
          <w:sz w:val="22"/>
          <w:szCs w:val="22"/>
        </w:rPr>
        <w:t>April 14</w:t>
      </w:r>
      <w:r w:rsidR="00DF7F4C" w:rsidRPr="00C467D7">
        <w:rPr>
          <w:rFonts w:ascii="Arial" w:hAnsi="Arial" w:cs="Arial"/>
          <w:b/>
          <w:sz w:val="22"/>
          <w:szCs w:val="22"/>
        </w:rPr>
        <w:t>, 2023</w:t>
      </w:r>
    </w:p>
    <w:p w:rsidR="005A4C15" w:rsidRPr="00C467D7" w:rsidRDefault="005A4C15" w:rsidP="006737ED">
      <w:pPr>
        <w:widowControl w:val="0"/>
        <w:tabs>
          <w:tab w:val="left" w:pos="720"/>
          <w:tab w:val="left" w:pos="6120"/>
        </w:tabs>
        <w:jc w:val="both"/>
        <w:rPr>
          <w:rFonts w:ascii="Arial" w:hAnsi="Arial" w:cs="Arial"/>
          <w:b/>
          <w:sz w:val="22"/>
          <w:szCs w:val="22"/>
        </w:rPr>
      </w:pPr>
    </w:p>
    <w:p w:rsidR="00461E3E" w:rsidRPr="00C467D7" w:rsidRDefault="00461E3E" w:rsidP="006737ED">
      <w:pPr>
        <w:widowControl w:val="0"/>
        <w:tabs>
          <w:tab w:val="left" w:pos="720"/>
          <w:tab w:val="left" w:pos="6120"/>
        </w:tabs>
        <w:jc w:val="both"/>
        <w:rPr>
          <w:rFonts w:ascii="Arial" w:hAnsi="Arial" w:cs="Arial"/>
          <w:b/>
          <w:sz w:val="22"/>
          <w:szCs w:val="22"/>
        </w:rPr>
      </w:pPr>
      <w:r w:rsidRPr="00C467D7">
        <w:rPr>
          <w:rFonts w:ascii="Arial" w:hAnsi="Arial" w:cs="Arial"/>
          <w:b/>
          <w:sz w:val="22"/>
          <w:szCs w:val="22"/>
        </w:rPr>
        <w:tab/>
        <w:t>Deadline for R</w:t>
      </w:r>
      <w:r w:rsidR="005A0ACE" w:rsidRPr="00C467D7">
        <w:rPr>
          <w:rFonts w:ascii="Arial" w:hAnsi="Arial" w:cs="Arial"/>
          <w:b/>
          <w:sz w:val="22"/>
          <w:szCs w:val="22"/>
        </w:rPr>
        <w:t>F</w:t>
      </w:r>
      <w:r w:rsidR="006737ED" w:rsidRPr="00C467D7">
        <w:rPr>
          <w:rFonts w:ascii="Arial" w:hAnsi="Arial" w:cs="Arial"/>
          <w:b/>
          <w:sz w:val="22"/>
          <w:szCs w:val="22"/>
        </w:rPr>
        <w:t>P Clarification</w:t>
      </w:r>
      <w:r w:rsidRPr="00C467D7">
        <w:rPr>
          <w:rFonts w:ascii="Arial" w:hAnsi="Arial" w:cs="Arial"/>
          <w:b/>
          <w:sz w:val="22"/>
          <w:szCs w:val="22"/>
        </w:rPr>
        <w:tab/>
      </w:r>
      <w:r w:rsidR="008B7049" w:rsidRPr="00C467D7">
        <w:rPr>
          <w:rFonts w:ascii="Arial" w:hAnsi="Arial" w:cs="Arial"/>
          <w:b/>
          <w:sz w:val="22"/>
          <w:szCs w:val="22"/>
        </w:rPr>
        <w:t>April 21</w:t>
      </w:r>
      <w:r w:rsidR="00DF7F4C" w:rsidRPr="00C467D7">
        <w:rPr>
          <w:rFonts w:ascii="Arial" w:hAnsi="Arial" w:cs="Arial"/>
          <w:b/>
          <w:sz w:val="22"/>
          <w:szCs w:val="22"/>
        </w:rPr>
        <w:t>, 2023</w:t>
      </w:r>
    </w:p>
    <w:p w:rsidR="005A4C15" w:rsidRPr="00C467D7" w:rsidRDefault="005A4C15" w:rsidP="006737ED">
      <w:pPr>
        <w:widowControl w:val="0"/>
        <w:tabs>
          <w:tab w:val="left" w:pos="720"/>
          <w:tab w:val="left" w:pos="6120"/>
        </w:tabs>
        <w:jc w:val="both"/>
        <w:rPr>
          <w:rFonts w:ascii="Arial" w:hAnsi="Arial" w:cs="Arial"/>
          <w:b/>
          <w:sz w:val="22"/>
          <w:szCs w:val="22"/>
        </w:rPr>
      </w:pPr>
    </w:p>
    <w:p w:rsidR="00461E3E" w:rsidRPr="00C467D7" w:rsidRDefault="00461E3E" w:rsidP="00F30D01">
      <w:pPr>
        <w:widowControl w:val="0"/>
        <w:tabs>
          <w:tab w:val="left" w:pos="6120"/>
        </w:tabs>
        <w:ind w:left="6120" w:right="-360" w:hanging="5400"/>
        <w:rPr>
          <w:rFonts w:ascii="Arial" w:hAnsi="Arial" w:cs="Arial"/>
          <w:b/>
          <w:sz w:val="22"/>
          <w:szCs w:val="22"/>
        </w:rPr>
      </w:pPr>
      <w:r w:rsidRPr="00C467D7">
        <w:rPr>
          <w:rFonts w:ascii="Arial" w:hAnsi="Arial" w:cs="Arial"/>
          <w:b/>
          <w:sz w:val="22"/>
          <w:szCs w:val="22"/>
        </w:rPr>
        <w:t>Proposal Due Date</w:t>
      </w:r>
      <w:r w:rsidRPr="00C467D7">
        <w:rPr>
          <w:rFonts w:ascii="Arial" w:hAnsi="Arial" w:cs="Arial"/>
          <w:b/>
          <w:sz w:val="22"/>
          <w:szCs w:val="22"/>
        </w:rPr>
        <w:tab/>
      </w:r>
      <w:r w:rsidR="008B7049" w:rsidRPr="00C467D7">
        <w:rPr>
          <w:rFonts w:ascii="Arial" w:hAnsi="Arial" w:cs="Arial"/>
          <w:b/>
          <w:sz w:val="22"/>
          <w:szCs w:val="22"/>
        </w:rPr>
        <w:t>April 28</w:t>
      </w:r>
      <w:r w:rsidR="00F30D01" w:rsidRPr="00C467D7">
        <w:rPr>
          <w:rFonts w:ascii="Arial" w:hAnsi="Arial" w:cs="Arial"/>
          <w:b/>
          <w:sz w:val="22"/>
          <w:szCs w:val="22"/>
        </w:rPr>
        <w:t>, 2023</w:t>
      </w:r>
      <w:r w:rsidRPr="00C467D7">
        <w:rPr>
          <w:rFonts w:ascii="Arial" w:hAnsi="Arial" w:cs="Arial"/>
          <w:b/>
          <w:sz w:val="22"/>
          <w:szCs w:val="22"/>
        </w:rPr>
        <w:t xml:space="preserve"> at </w:t>
      </w:r>
      <w:r w:rsidR="00DF7F4C" w:rsidRPr="00C467D7">
        <w:rPr>
          <w:rFonts w:ascii="Arial" w:hAnsi="Arial" w:cs="Arial"/>
          <w:b/>
          <w:sz w:val="22"/>
          <w:szCs w:val="22"/>
        </w:rPr>
        <w:t>3</w:t>
      </w:r>
      <w:r w:rsidRPr="00C467D7">
        <w:rPr>
          <w:rFonts w:ascii="Arial" w:hAnsi="Arial" w:cs="Arial"/>
          <w:b/>
          <w:sz w:val="22"/>
          <w:szCs w:val="22"/>
        </w:rPr>
        <w:t>:00 PM C</w:t>
      </w:r>
      <w:r w:rsidR="00C467D7">
        <w:rPr>
          <w:rFonts w:ascii="Arial" w:hAnsi="Arial" w:cs="Arial"/>
          <w:b/>
          <w:sz w:val="22"/>
          <w:szCs w:val="22"/>
        </w:rPr>
        <w:t>D</w:t>
      </w:r>
      <w:r w:rsidRPr="00C467D7">
        <w:rPr>
          <w:rFonts w:ascii="Arial" w:hAnsi="Arial" w:cs="Arial"/>
          <w:b/>
          <w:sz w:val="22"/>
          <w:szCs w:val="22"/>
        </w:rPr>
        <w:t>T</w:t>
      </w:r>
    </w:p>
    <w:p w:rsidR="005A4C15" w:rsidRPr="00C467D7" w:rsidRDefault="005A4C15" w:rsidP="006737ED">
      <w:pPr>
        <w:widowControl w:val="0"/>
        <w:tabs>
          <w:tab w:val="left" w:pos="720"/>
          <w:tab w:val="left" w:pos="6120"/>
        </w:tabs>
        <w:jc w:val="both"/>
        <w:rPr>
          <w:rFonts w:ascii="Arial" w:hAnsi="Arial" w:cs="Arial"/>
          <w:b/>
          <w:sz w:val="22"/>
          <w:szCs w:val="22"/>
        </w:rPr>
      </w:pPr>
    </w:p>
    <w:p w:rsidR="005A0ACE" w:rsidRPr="00C467D7" w:rsidRDefault="00461E3E" w:rsidP="006737ED">
      <w:pPr>
        <w:widowControl w:val="0"/>
        <w:tabs>
          <w:tab w:val="left" w:pos="720"/>
          <w:tab w:val="left" w:pos="6120"/>
        </w:tabs>
        <w:jc w:val="both"/>
        <w:rPr>
          <w:rFonts w:ascii="Arial" w:hAnsi="Arial" w:cs="Arial"/>
          <w:b/>
          <w:sz w:val="22"/>
          <w:szCs w:val="22"/>
        </w:rPr>
      </w:pPr>
      <w:r w:rsidRPr="00C467D7">
        <w:rPr>
          <w:rFonts w:ascii="Arial" w:hAnsi="Arial" w:cs="Arial"/>
          <w:b/>
          <w:sz w:val="22"/>
          <w:szCs w:val="22"/>
        </w:rPr>
        <w:tab/>
      </w:r>
      <w:r w:rsidR="005A0ACE" w:rsidRPr="00C467D7">
        <w:rPr>
          <w:rFonts w:ascii="Arial" w:hAnsi="Arial" w:cs="Arial"/>
          <w:b/>
          <w:sz w:val="22"/>
          <w:szCs w:val="22"/>
        </w:rPr>
        <w:t xml:space="preserve">Award </w:t>
      </w:r>
      <w:r w:rsidR="006737ED" w:rsidRPr="00C467D7">
        <w:rPr>
          <w:rFonts w:ascii="Arial" w:hAnsi="Arial" w:cs="Arial"/>
          <w:b/>
          <w:sz w:val="22"/>
          <w:szCs w:val="22"/>
        </w:rPr>
        <w:t>Recommendation Submitted to BOE</w:t>
      </w:r>
      <w:r w:rsidR="005A0ACE" w:rsidRPr="00C467D7">
        <w:rPr>
          <w:rFonts w:ascii="Arial" w:hAnsi="Arial" w:cs="Arial"/>
          <w:b/>
          <w:sz w:val="22"/>
          <w:szCs w:val="22"/>
        </w:rPr>
        <w:tab/>
      </w:r>
      <w:r w:rsidR="008B7049" w:rsidRPr="00C467D7">
        <w:rPr>
          <w:rFonts w:ascii="Arial" w:hAnsi="Arial" w:cs="Arial"/>
          <w:b/>
          <w:sz w:val="22"/>
          <w:szCs w:val="22"/>
        </w:rPr>
        <w:t>May 24</w:t>
      </w:r>
      <w:r w:rsidR="00DF7F4C" w:rsidRPr="00C467D7">
        <w:rPr>
          <w:rFonts w:ascii="Arial" w:hAnsi="Arial" w:cs="Arial"/>
          <w:b/>
          <w:sz w:val="22"/>
          <w:szCs w:val="22"/>
        </w:rPr>
        <w:t>, 2023</w:t>
      </w:r>
    </w:p>
    <w:p w:rsidR="005A4C15" w:rsidRPr="00C467D7" w:rsidRDefault="005A4C15" w:rsidP="006737ED">
      <w:pPr>
        <w:widowControl w:val="0"/>
        <w:tabs>
          <w:tab w:val="left" w:pos="720"/>
          <w:tab w:val="left" w:pos="6120"/>
        </w:tabs>
        <w:jc w:val="both"/>
        <w:rPr>
          <w:rFonts w:ascii="Arial" w:hAnsi="Arial" w:cs="Arial"/>
          <w:b/>
          <w:sz w:val="22"/>
          <w:szCs w:val="22"/>
        </w:rPr>
      </w:pPr>
    </w:p>
    <w:p w:rsidR="005A0ACE" w:rsidRPr="00006231" w:rsidRDefault="005A0ACE" w:rsidP="006737ED">
      <w:pPr>
        <w:widowControl w:val="0"/>
        <w:tabs>
          <w:tab w:val="left" w:pos="720"/>
          <w:tab w:val="left" w:pos="6120"/>
        </w:tabs>
        <w:jc w:val="both"/>
        <w:rPr>
          <w:rFonts w:ascii="Arial" w:hAnsi="Arial" w:cs="Arial"/>
          <w:b/>
          <w:sz w:val="22"/>
          <w:szCs w:val="22"/>
        </w:rPr>
      </w:pPr>
      <w:r w:rsidRPr="00C467D7">
        <w:rPr>
          <w:rFonts w:ascii="Arial" w:hAnsi="Arial" w:cs="Arial"/>
          <w:b/>
          <w:sz w:val="22"/>
          <w:szCs w:val="22"/>
        </w:rPr>
        <w:tab/>
        <w:t>BOE Approval Date</w:t>
      </w:r>
      <w:r w:rsidRPr="00C467D7">
        <w:rPr>
          <w:rFonts w:ascii="Arial" w:hAnsi="Arial" w:cs="Arial"/>
          <w:b/>
          <w:sz w:val="22"/>
          <w:szCs w:val="22"/>
        </w:rPr>
        <w:tab/>
      </w:r>
      <w:r w:rsidR="008B7049" w:rsidRPr="00C467D7">
        <w:rPr>
          <w:rFonts w:ascii="Arial" w:hAnsi="Arial" w:cs="Arial"/>
          <w:b/>
          <w:sz w:val="22"/>
          <w:szCs w:val="22"/>
        </w:rPr>
        <w:t>June 8</w:t>
      </w:r>
      <w:r w:rsidR="00DF7F4C" w:rsidRPr="00C467D7">
        <w:rPr>
          <w:rFonts w:ascii="Arial" w:hAnsi="Arial" w:cs="Arial"/>
          <w:b/>
          <w:sz w:val="22"/>
          <w:szCs w:val="22"/>
        </w:rPr>
        <w:t>, 2023</w:t>
      </w:r>
    </w:p>
    <w:p w:rsidR="005A4C15" w:rsidRPr="00006231"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006231">
        <w:rPr>
          <w:rFonts w:ascii="Arial" w:hAnsi="Arial" w:cs="Arial"/>
          <w:b/>
          <w:sz w:val="22"/>
          <w:szCs w:val="22"/>
        </w:rPr>
        <w:tab/>
        <w:t>Contract Commencement Date</w:t>
      </w:r>
      <w:r w:rsidRPr="00006231">
        <w:rPr>
          <w:rFonts w:ascii="Arial" w:hAnsi="Arial" w:cs="Arial"/>
          <w:b/>
          <w:sz w:val="22"/>
          <w:szCs w:val="22"/>
        </w:rPr>
        <w:tab/>
        <w:t>July 1, 20</w:t>
      </w:r>
      <w:r w:rsidR="00DF7F4C" w:rsidRPr="00006231">
        <w:rPr>
          <w:rFonts w:ascii="Arial" w:hAnsi="Arial" w:cs="Arial"/>
          <w:b/>
          <w:sz w:val="22"/>
          <w:szCs w:val="22"/>
        </w:rPr>
        <w:t>23</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8C5329">
      <w:pPr>
        <w:pStyle w:val="ListParagraph"/>
        <w:widowControl w:val="0"/>
        <w:numPr>
          <w:ilvl w:val="0"/>
          <w:numId w:val="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ntly</w:t>
      </w:r>
      <w:r w:rsidR="0091205F">
        <w:rPr>
          <w:rFonts w:ascii="Arial" w:hAnsi="Arial" w:cs="Arial"/>
          <w:sz w:val="22"/>
          <w:szCs w:val="22"/>
        </w:rPr>
        <w:t>,</w:t>
      </w:r>
      <w:r w:rsidR="004D4094" w:rsidRPr="00342DBA">
        <w:rPr>
          <w:rFonts w:ascii="Arial" w:hAnsi="Arial" w:cs="Arial"/>
          <w:sz w:val="22"/>
          <w:szCs w:val="22"/>
        </w:rPr>
        <w:t xml:space="preserve"> the District serves </w:t>
      </w:r>
      <w:r w:rsidR="000627C7">
        <w:rPr>
          <w:rFonts w:ascii="Arial" w:hAnsi="Arial" w:cs="Arial"/>
          <w:sz w:val="22"/>
          <w:szCs w:val="22"/>
        </w:rPr>
        <w:t>over</w:t>
      </w:r>
      <w:r w:rsidR="004D4094" w:rsidRPr="00342DBA">
        <w:rPr>
          <w:rFonts w:ascii="Arial" w:hAnsi="Arial" w:cs="Arial"/>
          <w:sz w:val="22"/>
          <w:szCs w:val="22"/>
        </w:rPr>
        <w:t xml:space="preserve"> 2</w:t>
      </w:r>
      <w:r w:rsidR="00496187">
        <w:rPr>
          <w:rFonts w:ascii="Arial" w:hAnsi="Arial" w:cs="Arial"/>
          <w:sz w:val="22"/>
          <w:szCs w:val="22"/>
        </w:rPr>
        <w:t>0</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w:t>
      </w:r>
      <w:r w:rsidR="000627C7">
        <w:rPr>
          <w:rFonts w:ascii="Arial" w:hAnsi="Arial" w:cs="Arial"/>
          <w:sz w:val="22"/>
          <w:szCs w:val="22"/>
        </w:rPr>
        <w:t xml:space="preserve">nearly </w:t>
      </w:r>
      <w:r w:rsidR="00250CB6">
        <w:rPr>
          <w:rFonts w:ascii="Arial" w:hAnsi="Arial" w:cs="Arial"/>
          <w:sz w:val="22"/>
          <w:szCs w:val="22"/>
        </w:rPr>
        <w:t xml:space="preserve">3,500 </w:t>
      </w:r>
      <w:r w:rsidRPr="00342DBA">
        <w:rPr>
          <w:rFonts w:ascii="Arial" w:hAnsi="Arial" w:cs="Arial"/>
          <w:sz w:val="22"/>
          <w:szCs w:val="22"/>
        </w:rPr>
        <w:t>peopl</w:t>
      </w:r>
      <w:r w:rsidR="0091205F">
        <w:rPr>
          <w:rFonts w:ascii="Arial" w:hAnsi="Arial" w:cs="Arial"/>
          <w:sz w:val="22"/>
          <w:szCs w:val="22"/>
        </w:rPr>
        <w:t>e</w:t>
      </w:r>
      <w:r w:rsidRPr="00342DBA">
        <w:rPr>
          <w:rFonts w:ascii="Arial" w:hAnsi="Arial" w:cs="Arial"/>
          <w:sz w:val="22"/>
          <w:szCs w:val="22"/>
        </w:rPr>
        <w:t xml:space="preserv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CC40D4">
        <w:rPr>
          <w:rFonts w:ascii="Arial" w:hAnsi="Arial" w:cs="Arial"/>
          <w:sz w:val="22"/>
          <w:szCs w:val="22"/>
        </w:rPr>
        <w:t xml:space="preserve">the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4D5C74" w:rsidRPr="00006231">
        <w:rPr>
          <w:rFonts w:ascii="Arial" w:hAnsi="Arial" w:cs="Arial"/>
          <w:sz w:val="22"/>
          <w:szCs w:val="22"/>
        </w:rPr>
        <w:t xml:space="preserve">athletic </w:t>
      </w:r>
      <w:r w:rsidR="0091205F" w:rsidRPr="00006231">
        <w:rPr>
          <w:rFonts w:ascii="Arial" w:hAnsi="Arial" w:cs="Arial"/>
          <w:sz w:val="22"/>
          <w:szCs w:val="22"/>
        </w:rPr>
        <w:t>training</w:t>
      </w:r>
      <w:r w:rsidR="004D5C74" w:rsidRPr="00006231">
        <w:rPr>
          <w:rFonts w:ascii="Arial" w:hAnsi="Arial" w:cs="Arial"/>
          <w:sz w:val="22"/>
          <w:szCs w:val="22"/>
        </w:rPr>
        <w:t xml:space="preserve"> </w:t>
      </w:r>
      <w:r w:rsidR="00E46B16" w:rsidRPr="00006231">
        <w:rPr>
          <w:rFonts w:ascii="Arial" w:hAnsi="Arial" w:cs="Arial"/>
          <w:sz w:val="22"/>
          <w:szCs w:val="22"/>
        </w:rPr>
        <w:t>service</w:t>
      </w:r>
      <w:r w:rsidR="004D5C74" w:rsidRPr="00006231">
        <w:rPr>
          <w:rFonts w:ascii="Arial" w:hAnsi="Arial" w:cs="Arial"/>
          <w:sz w:val="22"/>
          <w:szCs w:val="22"/>
        </w:rPr>
        <w:t>s</w:t>
      </w:r>
      <w:r w:rsidRPr="00006231">
        <w:rPr>
          <w:rFonts w:ascii="Arial" w:hAnsi="Arial" w:cs="Arial"/>
          <w:sz w:val="22"/>
          <w:szCs w:val="22"/>
        </w:rPr>
        <w:t>.</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8C5329">
      <w:pPr>
        <w:pStyle w:val="ListParagraph"/>
        <w:widowControl w:val="0"/>
        <w:numPr>
          <w:ilvl w:val="0"/>
          <w:numId w:val="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006231"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w:t>
      </w:r>
      <w:r w:rsidR="000C7F20" w:rsidRPr="00846291">
        <w:rPr>
          <w:rFonts w:ascii="Arial" w:hAnsi="Arial" w:cs="Arial"/>
          <w:sz w:val="22"/>
          <w:szCs w:val="22"/>
        </w:rPr>
        <w:t xml:space="preserve">must submit </w:t>
      </w:r>
      <w:r w:rsidR="004D5C74" w:rsidRPr="00846291">
        <w:rPr>
          <w:rFonts w:ascii="Arial" w:hAnsi="Arial" w:cs="Arial"/>
          <w:sz w:val="22"/>
          <w:szCs w:val="22"/>
        </w:rPr>
        <w:t xml:space="preserve">one </w:t>
      </w:r>
      <w:r w:rsidR="000C7F20" w:rsidRPr="00846291">
        <w:rPr>
          <w:rFonts w:ascii="Arial" w:hAnsi="Arial" w:cs="Arial"/>
          <w:sz w:val="22"/>
          <w:szCs w:val="22"/>
        </w:rPr>
        <w:t>(</w:t>
      </w:r>
      <w:r w:rsidR="004D5C74" w:rsidRPr="00846291">
        <w:rPr>
          <w:rFonts w:ascii="Arial" w:hAnsi="Arial" w:cs="Arial"/>
          <w:sz w:val="22"/>
          <w:szCs w:val="22"/>
        </w:rPr>
        <w:t>1</w:t>
      </w:r>
      <w:r w:rsidR="000C7F20" w:rsidRPr="00846291">
        <w:rPr>
          <w:rFonts w:ascii="Arial" w:hAnsi="Arial" w:cs="Arial"/>
          <w:sz w:val="22"/>
          <w:szCs w:val="22"/>
        </w:rPr>
        <w:t xml:space="preserve">) </w:t>
      </w:r>
      <w:r w:rsidR="007B53AB" w:rsidRPr="00846291">
        <w:rPr>
          <w:rFonts w:ascii="Arial" w:hAnsi="Arial" w:cs="Arial"/>
          <w:sz w:val="22"/>
          <w:szCs w:val="22"/>
        </w:rPr>
        <w:t>hard</w:t>
      </w:r>
      <w:r w:rsidR="00D9796A" w:rsidRPr="00846291">
        <w:rPr>
          <w:rFonts w:ascii="Arial" w:hAnsi="Arial" w:cs="Arial"/>
          <w:sz w:val="22"/>
          <w:szCs w:val="22"/>
        </w:rPr>
        <w:t xml:space="preserve"> </w:t>
      </w:r>
      <w:r w:rsidR="000C7F20" w:rsidRPr="00846291">
        <w:rPr>
          <w:rFonts w:ascii="Arial" w:hAnsi="Arial" w:cs="Arial"/>
          <w:sz w:val="22"/>
          <w:szCs w:val="22"/>
        </w:rPr>
        <w:t>cop</w:t>
      </w:r>
      <w:r w:rsidR="004D5C74" w:rsidRPr="00846291">
        <w:rPr>
          <w:rFonts w:ascii="Arial" w:hAnsi="Arial" w:cs="Arial"/>
          <w:sz w:val="22"/>
          <w:szCs w:val="22"/>
        </w:rPr>
        <w:t>y</w:t>
      </w:r>
      <w:r w:rsidR="000C7F20" w:rsidRPr="00846291">
        <w:rPr>
          <w:rFonts w:ascii="Arial" w:hAnsi="Arial" w:cs="Arial"/>
          <w:sz w:val="22"/>
          <w:szCs w:val="22"/>
        </w:rPr>
        <w:t xml:space="preserve"> </w:t>
      </w:r>
      <w:r w:rsidR="007943E4" w:rsidRPr="00846291">
        <w:rPr>
          <w:rFonts w:ascii="Arial" w:hAnsi="Arial" w:cs="Arial"/>
          <w:sz w:val="22"/>
          <w:szCs w:val="22"/>
        </w:rPr>
        <w:t xml:space="preserve">and one (1) </w:t>
      </w:r>
      <w:r w:rsidR="005E6305" w:rsidRPr="00846291">
        <w:rPr>
          <w:rFonts w:ascii="Arial" w:hAnsi="Arial" w:cs="Arial"/>
          <w:sz w:val="22"/>
          <w:szCs w:val="22"/>
        </w:rPr>
        <w:t xml:space="preserve">electronic </w:t>
      </w:r>
      <w:r w:rsidR="007B53AB" w:rsidRPr="00846291">
        <w:rPr>
          <w:rFonts w:ascii="Arial" w:hAnsi="Arial" w:cs="Arial"/>
          <w:sz w:val="22"/>
          <w:szCs w:val="22"/>
        </w:rPr>
        <w:t>copy</w:t>
      </w:r>
      <w:r w:rsidR="00846291" w:rsidRPr="00846291">
        <w:rPr>
          <w:rFonts w:ascii="Arial" w:hAnsi="Arial" w:cs="Arial"/>
          <w:sz w:val="22"/>
          <w:szCs w:val="22"/>
        </w:rPr>
        <w:t xml:space="preserve"> of the proposal, including Exhibit A (spreadsheet)</w:t>
      </w:r>
      <w:r w:rsidR="004D5C74" w:rsidRPr="00846291">
        <w:rPr>
          <w:rFonts w:ascii="Arial" w:hAnsi="Arial" w:cs="Arial"/>
          <w:sz w:val="22"/>
          <w:szCs w:val="22"/>
        </w:rPr>
        <w:t xml:space="preserve">, </w:t>
      </w:r>
      <w:r w:rsidR="00CC40D4" w:rsidRPr="00846291">
        <w:rPr>
          <w:rFonts w:ascii="Arial" w:hAnsi="Arial" w:cs="Arial"/>
          <w:sz w:val="22"/>
          <w:szCs w:val="22"/>
        </w:rPr>
        <w:t xml:space="preserve">which shall be submitted via email to </w:t>
      </w:r>
      <w:hyperlink r:id="rId17" w:history="1">
        <w:r w:rsidR="00CC40D4" w:rsidRPr="00846291">
          <w:rPr>
            <w:rStyle w:val="Hyperlink"/>
            <w:rFonts w:ascii="Arial" w:hAnsi="Arial" w:cs="Arial"/>
            <w:sz w:val="22"/>
            <w:szCs w:val="22"/>
          </w:rPr>
          <w:t>wichowskiterra@rsdmo.org</w:t>
        </w:r>
      </w:hyperlink>
      <w:r w:rsidR="00CC40D4" w:rsidRPr="00846291">
        <w:rPr>
          <w:rFonts w:ascii="Arial" w:hAnsi="Arial" w:cs="Arial"/>
          <w:sz w:val="22"/>
          <w:szCs w:val="22"/>
        </w:rPr>
        <w:t xml:space="preserve"> </w:t>
      </w:r>
      <w:r w:rsidR="00846291" w:rsidRPr="00846291">
        <w:rPr>
          <w:rFonts w:ascii="Arial" w:hAnsi="Arial" w:cs="Arial"/>
          <w:sz w:val="22"/>
          <w:szCs w:val="22"/>
        </w:rPr>
        <w:t xml:space="preserve">with the subject line </w:t>
      </w:r>
      <w:r w:rsidR="00846291" w:rsidRPr="00846291">
        <w:rPr>
          <w:rFonts w:ascii="Arial" w:hAnsi="Arial" w:cs="Arial"/>
          <w:b/>
          <w:sz w:val="22"/>
          <w:szCs w:val="22"/>
        </w:rPr>
        <w:t>Proposal Enclosed (RFP0423ATS)</w:t>
      </w:r>
      <w:r w:rsidR="00846291" w:rsidRPr="00846291">
        <w:rPr>
          <w:rFonts w:ascii="Arial" w:hAnsi="Arial" w:cs="Arial"/>
          <w:sz w:val="22"/>
          <w:szCs w:val="22"/>
        </w:rPr>
        <w:t>. When emailing the electronic copy of the proposal, Exhibit A should be provided in the original format (Excel)</w:t>
      </w:r>
      <w:r w:rsidR="00763589" w:rsidRPr="00846291">
        <w:rPr>
          <w:rFonts w:ascii="Arial" w:hAnsi="Arial" w:cs="Arial"/>
          <w:sz w:val="22"/>
          <w:szCs w:val="22"/>
        </w:rPr>
        <w:t>.</w:t>
      </w:r>
      <w:r w:rsidR="00F57A51" w:rsidRPr="00846291">
        <w:rPr>
          <w:rFonts w:ascii="Arial" w:hAnsi="Arial" w:cs="Arial"/>
          <w:sz w:val="22"/>
          <w:szCs w:val="22"/>
        </w:rPr>
        <w:t xml:space="preserve"> </w:t>
      </w:r>
      <w:r w:rsidR="000C7F20" w:rsidRPr="00846291">
        <w:rPr>
          <w:rFonts w:ascii="Arial" w:hAnsi="Arial" w:cs="Arial"/>
          <w:sz w:val="22"/>
          <w:szCs w:val="22"/>
        </w:rPr>
        <w:t>Propo</w:t>
      </w:r>
      <w:bookmarkStart w:id="0" w:name="_GoBack"/>
      <w:bookmarkEnd w:id="0"/>
      <w:r w:rsidR="000C7F20" w:rsidRPr="00006231">
        <w:rPr>
          <w:rFonts w:ascii="Arial" w:hAnsi="Arial" w:cs="Arial"/>
          <w:sz w:val="22"/>
          <w:szCs w:val="22"/>
        </w:rPr>
        <w:t xml:space="preserve">sals shall be </w:t>
      </w:r>
      <w:r w:rsidR="00DC23EE" w:rsidRPr="00006231">
        <w:rPr>
          <w:rFonts w:ascii="Arial" w:hAnsi="Arial" w:cs="Arial"/>
          <w:sz w:val="22"/>
          <w:szCs w:val="22"/>
        </w:rPr>
        <w:t xml:space="preserve">signed and </w:t>
      </w:r>
      <w:r w:rsidR="000C7F20" w:rsidRPr="00006231">
        <w:rPr>
          <w:rFonts w:ascii="Arial" w:hAnsi="Arial" w:cs="Arial"/>
          <w:sz w:val="22"/>
          <w:szCs w:val="22"/>
        </w:rPr>
        <w:t>printed or typewritten</w:t>
      </w:r>
      <w:r w:rsidR="00846291">
        <w:rPr>
          <w:rFonts w:ascii="Arial" w:hAnsi="Arial" w:cs="Arial"/>
          <w:sz w:val="22"/>
          <w:szCs w:val="22"/>
        </w:rPr>
        <w:t>,</w:t>
      </w:r>
      <w:r w:rsidR="000C7F20" w:rsidRPr="00006231">
        <w:rPr>
          <w:rFonts w:ascii="Arial" w:hAnsi="Arial" w:cs="Arial"/>
          <w:sz w:val="22"/>
          <w:szCs w:val="22"/>
        </w:rPr>
        <w:t xml:space="preserve"> submitted sealed</w:t>
      </w:r>
      <w:r w:rsidR="00E8652D" w:rsidRPr="00006231">
        <w:rPr>
          <w:rFonts w:ascii="Arial" w:hAnsi="Arial" w:cs="Arial"/>
          <w:sz w:val="22"/>
          <w:szCs w:val="22"/>
        </w:rPr>
        <w:t xml:space="preserve"> with the envelope plainly marked with the title</w:t>
      </w:r>
      <w:r w:rsidR="000419C1" w:rsidRPr="00006231">
        <w:rPr>
          <w:rFonts w:ascii="Arial" w:hAnsi="Arial" w:cs="Arial"/>
          <w:sz w:val="22"/>
          <w:szCs w:val="22"/>
        </w:rPr>
        <w:t xml:space="preserve"> </w:t>
      </w:r>
      <w:r w:rsidR="005E6305" w:rsidRPr="00006231">
        <w:rPr>
          <w:rFonts w:ascii="Arial" w:hAnsi="Arial" w:cs="Arial"/>
          <w:sz w:val="22"/>
          <w:szCs w:val="22"/>
        </w:rPr>
        <w:t xml:space="preserve">and </w:t>
      </w:r>
      <w:r w:rsidR="00E8652D" w:rsidRPr="00006231">
        <w:rPr>
          <w:rFonts w:ascii="Arial" w:hAnsi="Arial" w:cs="Arial"/>
          <w:sz w:val="22"/>
          <w:szCs w:val="22"/>
        </w:rPr>
        <w:t xml:space="preserve">RFP No.: </w:t>
      </w:r>
      <w:r w:rsidR="00447996">
        <w:rPr>
          <w:rFonts w:ascii="Arial" w:hAnsi="Arial" w:cs="Arial"/>
          <w:b/>
          <w:sz w:val="22"/>
          <w:szCs w:val="22"/>
          <w:u w:val="single"/>
        </w:rPr>
        <w:t>RFP0423ATS</w:t>
      </w:r>
      <w:r w:rsidR="00F57A51" w:rsidRPr="00006231">
        <w:rPr>
          <w:rFonts w:ascii="Arial" w:hAnsi="Arial" w:cs="Arial"/>
          <w:sz w:val="22"/>
          <w:szCs w:val="22"/>
        </w:rPr>
        <w:t xml:space="preserve">. </w:t>
      </w:r>
      <w:r w:rsidR="009B71C0" w:rsidRPr="00006231">
        <w:rPr>
          <w:rFonts w:ascii="Arial" w:hAnsi="Arial" w:cs="Arial"/>
          <w:sz w:val="22"/>
          <w:szCs w:val="22"/>
        </w:rPr>
        <w:t>Proposals shall be</w:t>
      </w:r>
      <w:r w:rsidR="00E8652D" w:rsidRPr="00006231">
        <w:rPr>
          <w:rFonts w:ascii="Arial" w:hAnsi="Arial" w:cs="Arial"/>
          <w:sz w:val="22"/>
          <w:szCs w:val="22"/>
        </w:rPr>
        <w:t xml:space="preserve"> delivered to:</w:t>
      </w:r>
    </w:p>
    <w:p w:rsidR="00E067C2" w:rsidRPr="00006231" w:rsidRDefault="00E067C2" w:rsidP="006E733A">
      <w:pPr>
        <w:widowControl w:val="0"/>
        <w:ind w:left="720"/>
        <w:jc w:val="both"/>
        <w:rPr>
          <w:rFonts w:ascii="Arial" w:hAnsi="Arial" w:cs="Arial"/>
          <w:sz w:val="22"/>
          <w:szCs w:val="22"/>
        </w:rPr>
      </w:pPr>
    </w:p>
    <w:p w:rsidR="00E067C2" w:rsidRPr="00006231" w:rsidRDefault="009B71C0" w:rsidP="006E733A">
      <w:pPr>
        <w:widowControl w:val="0"/>
        <w:ind w:left="720"/>
        <w:jc w:val="both"/>
        <w:rPr>
          <w:rFonts w:ascii="Arial" w:hAnsi="Arial" w:cs="Arial"/>
          <w:sz w:val="22"/>
          <w:szCs w:val="22"/>
        </w:rPr>
      </w:pPr>
      <w:r w:rsidRPr="00006231">
        <w:rPr>
          <w:rFonts w:ascii="Arial" w:hAnsi="Arial" w:cs="Arial"/>
          <w:sz w:val="22"/>
          <w:szCs w:val="22"/>
        </w:rPr>
        <w:t>Purchasing</w:t>
      </w:r>
      <w:r w:rsidR="00CC40D4" w:rsidRPr="00006231">
        <w:rPr>
          <w:rFonts w:ascii="Arial" w:hAnsi="Arial" w:cs="Arial"/>
          <w:sz w:val="22"/>
          <w:szCs w:val="22"/>
        </w:rPr>
        <w:t xml:space="preserve"> Buyer</w:t>
      </w:r>
    </w:p>
    <w:p w:rsidR="00E067C2" w:rsidRPr="00006231" w:rsidRDefault="009B71C0" w:rsidP="006E733A">
      <w:pPr>
        <w:widowControl w:val="0"/>
        <w:ind w:left="720"/>
        <w:jc w:val="both"/>
        <w:rPr>
          <w:rFonts w:ascii="Arial" w:hAnsi="Arial" w:cs="Arial"/>
          <w:sz w:val="22"/>
          <w:szCs w:val="22"/>
        </w:rPr>
      </w:pPr>
      <w:r w:rsidRPr="00006231">
        <w:rPr>
          <w:rFonts w:ascii="Arial" w:hAnsi="Arial" w:cs="Arial"/>
          <w:sz w:val="22"/>
          <w:szCs w:val="22"/>
        </w:rPr>
        <w:t>Rockwood School District</w:t>
      </w:r>
    </w:p>
    <w:p w:rsidR="00E067C2" w:rsidRPr="00006231" w:rsidRDefault="00447996" w:rsidP="006E733A">
      <w:pPr>
        <w:widowControl w:val="0"/>
        <w:ind w:left="720"/>
        <w:jc w:val="both"/>
        <w:rPr>
          <w:rFonts w:ascii="Arial" w:hAnsi="Arial" w:cs="Arial"/>
          <w:sz w:val="22"/>
          <w:szCs w:val="22"/>
        </w:rPr>
      </w:pPr>
      <w:r>
        <w:rPr>
          <w:rFonts w:ascii="Arial" w:hAnsi="Arial" w:cs="Arial"/>
          <w:b/>
          <w:sz w:val="22"/>
          <w:szCs w:val="22"/>
          <w:u w:val="single"/>
        </w:rPr>
        <w:t>RFP0423ATS</w:t>
      </w:r>
    </w:p>
    <w:p w:rsidR="00E067C2" w:rsidRPr="00006231" w:rsidRDefault="00E067C2" w:rsidP="006E733A">
      <w:pPr>
        <w:widowControl w:val="0"/>
        <w:ind w:left="720"/>
        <w:jc w:val="both"/>
        <w:rPr>
          <w:rFonts w:ascii="Arial" w:hAnsi="Arial" w:cs="Arial"/>
          <w:sz w:val="22"/>
          <w:szCs w:val="22"/>
        </w:rPr>
      </w:pPr>
      <w:r w:rsidRPr="00006231">
        <w:rPr>
          <w:rFonts w:ascii="Arial" w:hAnsi="Arial" w:cs="Arial"/>
          <w:sz w:val="22"/>
          <w:szCs w:val="22"/>
        </w:rPr>
        <w:t>1</w:t>
      </w:r>
      <w:r w:rsidR="009B71C0" w:rsidRPr="00006231">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006231">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342DBA">
        <w:rPr>
          <w:rFonts w:ascii="Arial" w:hAnsi="Arial" w:cs="Arial"/>
          <w:b/>
          <w:sz w:val="22"/>
          <w:szCs w:val="22"/>
        </w:rPr>
        <w:t xml:space="preserve">SEALED PROPOSALS FOR FURNISHING THE SERVICES DESCRIBED HEREIN MUST BE </w:t>
      </w:r>
      <w:r w:rsidRPr="00006231">
        <w:rPr>
          <w:rFonts w:ascii="Arial" w:hAnsi="Arial" w:cs="Arial"/>
          <w:b/>
          <w:sz w:val="22"/>
          <w:szCs w:val="22"/>
        </w:rPr>
        <w:t>RECEIVED BY</w:t>
      </w:r>
      <w:r w:rsidR="009B71C0" w:rsidRPr="00006231">
        <w:rPr>
          <w:rFonts w:ascii="Arial" w:hAnsi="Arial" w:cs="Arial"/>
          <w:b/>
          <w:sz w:val="22"/>
          <w:szCs w:val="22"/>
        </w:rPr>
        <w:t xml:space="preserve"> </w:t>
      </w:r>
      <w:r w:rsidR="00CC40D4" w:rsidRPr="00006231">
        <w:rPr>
          <w:rFonts w:ascii="Arial" w:hAnsi="Arial" w:cs="Arial"/>
          <w:b/>
          <w:sz w:val="22"/>
          <w:szCs w:val="22"/>
          <w:u w:val="single"/>
        </w:rPr>
        <w:t xml:space="preserve">3:00 PM </w:t>
      </w:r>
      <w:r w:rsidR="00CC40D4" w:rsidRPr="000E3572">
        <w:rPr>
          <w:rFonts w:ascii="Arial" w:hAnsi="Arial" w:cs="Arial"/>
          <w:b/>
          <w:sz w:val="22"/>
          <w:szCs w:val="22"/>
          <w:u w:val="single"/>
        </w:rPr>
        <w:t>C</w:t>
      </w:r>
      <w:r w:rsidR="00C467D7" w:rsidRPr="000E3572">
        <w:rPr>
          <w:rFonts w:ascii="Arial" w:hAnsi="Arial" w:cs="Arial"/>
          <w:b/>
          <w:sz w:val="22"/>
          <w:szCs w:val="22"/>
          <w:u w:val="single"/>
        </w:rPr>
        <w:t>D</w:t>
      </w:r>
      <w:r w:rsidR="00CC40D4" w:rsidRPr="000E3572">
        <w:rPr>
          <w:rFonts w:ascii="Arial" w:hAnsi="Arial" w:cs="Arial"/>
          <w:b/>
          <w:sz w:val="22"/>
          <w:szCs w:val="22"/>
          <w:u w:val="single"/>
        </w:rPr>
        <w:t xml:space="preserve">T ON </w:t>
      </w:r>
      <w:r w:rsidR="008B7049" w:rsidRPr="000E3572">
        <w:rPr>
          <w:rFonts w:ascii="Arial" w:hAnsi="Arial" w:cs="Arial"/>
          <w:b/>
          <w:sz w:val="22"/>
          <w:szCs w:val="22"/>
          <w:u w:val="single"/>
        </w:rPr>
        <w:t>APRIL 28</w:t>
      </w:r>
      <w:r w:rsidR="00E76D0E" w:rsidRPr="000E3572">
        <w:rPr>
          <w:rFonts w:ascii="Arial" w:hAnsi="Arial" w:cs="Arial"/>
          <w:b/>
          <w:sz w:val="22"/>
          <w:szCs w:val="22"/>
          <w:u w:val="single"/>
        </w:rPr>
        <w:t>, 2023</w:t>
      </w:r>
      <w:r w:rsidRPr="000E3572">
        <w:rPr>
          <w:rFonts w:ascii="Arial" w:hAnsi="Arial" w:cs="Arial"/>
          <w:b/>
          <w:sz w:val="22"/>
          <w:szCs w:val="22"/>
        </w:rPr>
        <w:t>. Proposals</w:t>
      </w:r>
      <w:r w:rsidRPr="00342DBA">
        <w:rPr>
          <w:rFonts w:ascii="Arial" w:hAnsi="Arial" w:cs="Arial"/>
          <w:b/>
          <w:sz w:val="22"/>
          <w:szCs w:val="22"/>
        </w:rPr>
        <w:t xml:space="preserve"> submitted after that time and date will be rejected</w:t>
      </w:r>
      <w:r w:rsidR="00784437">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w:t>
      </w:r>
      <w:r w:rsidR="00C467D7">
        <w:rPr>
          <w:rFonts w:ascii="Arial" w:hAnsi="Arial" w:cs="Arial"/>
          <w:sz w:val="22"/>
          <w:szCs w:val="22"/>
        </w:rPr>
        <w:t>,</w:t>
      </w:r>
      <w:r w:rsidR="007B53AB" w:rsidRPr="00342DBA">
        <w:rPr>
          <w:rFonts w:ascii="Arial" w:hAnsi="Arial" w:cs="Arial"/>
          <w:sz w:val="22"/>
          <w:szCs w:val="22"/>
        </w:rPr>
        <w:t xml:space="preserve"> C1, D, E.</w:t>
      </w:r>
      <w:r w:rsidR="00C467D7">
        <w:rPr>
          <w:rFonts w:ascii="Arial" w:hAnsi="Arial" w:cs="Arial"/>
          <w:sz w:val="22"/>
          <w:szCs w:val="22"/>
        </w:rPr>
        <w:t>,</w:t>
      </w:r>
      <w:r w:rsidR="007B53AB" w:rsidRPr="00342DBA">
        <w:rPr>
          <w:rFonts w:ascii="Arial" w:hAnsi="Arial" w:cs="Arial"/>
          <w:sz w:val="22"/>
          <w:szCs w:val="22"/>
        </w:rPr>
        <w:t xml:space="preserv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 xml:space="preserve">irectors, along </w:t>
      </w:r>
      <w:r w:rsidRPr="00342DBA">
        <w:rPr>
          <w:rFonts w:ascii="Arial" w:hAnsi="Arial" w:cs="Arial"/>
          <w:sz w:val="22"/>
          <w:szCs w:val="22"/>
        </w:rPr>
        <w:lastRenderedPageBreak/>
        <w:t>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8C5329">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8C5329">
      <w:pPr>
        <w:pStyle w:val="ListParagraph"/>
        <w:widowControl w:val="0"/>
        <w:numPr>
          <w:ilvl w:val="0"/>
          <w:numId w:val="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C8468E" w:rsidRPr="00342DBA" w:rsidRDefault="00AA41D5" w:rsidP="00C8468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r>
      <w:bookmarkStart w:id="1" w:name="_Hlk118197526"/>
      <w:r w:rsidR="00C8468E" w:rsidRPr="00342DBA">
        <w:rPr>
          <w:rFonts w:ascii="Arial" w:hAnsi="Arial" w:cs="Arial"/>
          <w:sz w:val="22"/>
          <w:szCs w:val="22"/>
        </w:rPr>
        <w:t>Proposers must provide evidence or information as to their financial condition and stability.</w:t>
      </w:r>
    </w:p>
    <w:p w:rsidR="00C8468E" w:rsidRPr="00342DBA" w:rsidRDefault="00C8468E" w:rsidP="00C8468E">
      <w:pPr>
        <w:widowControl w:val="0"/>
        <w:ind w:left="720"/>
        <w:jc w:val="both"/>
        <w:rPr>
          <w:rFonts w:ascii="Arial" w:hAnsi="Arial" w:cs="Arial"/>
          <w:sz w:val="22"/>
          <w:szCs w:val="22"/>
        </w:rPr>
      </w:pPr>
    </w:p>
    <w:p w:rsidR="00C8468E" w:rsidRPr="001C5B0F" w:rsidRDefault="00C8468E" w:rsidP="008C5329">
      <w:pPr>
        <w:pStyle w:val="ListParagraph"/>
        <w:widowControl w:val="0"/>
        <w:numPr>
          <w:ilvl w:val="0"/>
          <w:numId w:val="14"/>
        </w:numPr>
        <w:spacing w:after="0" w:line="240" w:lineRule="auto"/>
        <w:ind w:left="720"/>
        <w:jc w:val="both"/>
        <w:rPr>
          <w:rFonts w:ascii="Arial" w:hAnsi="Arial" w:cs="Arial"/>
        </w:rPr>
      </w:pPr>
      <w:r w:rsidRPr="001C5B0F">
        <w:rPr>
          <w:rFonts w:ascii="Arial" w:hAnsi="Arial" w:cs="Arial"/>
        </w:rPr>
        <w:t>Proposers must provide a Certificate of Good Standing indicating they have filed all reports and paid the necessary fees to the Secretary of State’s office in the state they are licensed in.</w:t>
      </w:r>
    </w:p>
    <w:p w:rsidR="00C8468E" w:rsidRPr="00342DBA" w:rsidRDefault="00C8468E" w:rsidP="00C8468E">
      <w:pPr>
        <w:widowControl w:val="0"/>
        <w:ind w:left="720"/>
        <w:jc w:val="both"/>
        <w:rPr>
          <w:rFonts w:ascii="Arial" w:hAnsi="Arial" w:cs="Arial"/>
          <w:sz w:val="22"/>
          <w:szCs w:val="22"/>
        </w:rPr>
      </w:pPr>
    </w:p>
    <w:p w:rsidR="004C4E3F" w:rsidRDefault="004C4E3F" w:rsidP="008C5329">
      <w:pPr>
        <w:pStyle w:val="ListParagraph"/>
        <w:widowControl w:val="0"/>
        <w:numPr>
          <w:ilvl w:val="0"/>
          <w:numId w:val="13"/>
        </w:numPr>
        <w:spacing w:after="0" w:line="240" w:lineRule="auto"/>
        <w:ind w:left="720"/>
        <w:jc w:val="both"/>
        <w:rPr>
          <w:rFonts w:ascii="Arial" w:hAnsi="Arial" w:cs="Arial"/>
        </w:rPr>
      </w:pPr>
      <w:r w:rsidRPr="001C5B0F">
        <w:rPr>
          <w:rFonts w:ascii="Arial" w:hAnsi="Arial" w:cs="Arial"/>
        </w:rPr>
        <w:t>Proposers must provide a minimum of five (5) references with names, addresses</w:t>
      </w:r>
      <w:r>
        <w:rPr>
          <w:rFonts w:ascii="Arial" w:hAnsi="Arial" w:cs="Arial"/>
        </w:rPr>
        <w:t>,</w:t>
      </w:r>
      <w:r w:rsidRPr="001C5B0F">
        <w:rPr>
          <w:rFonts w:ascii="Arial" w:hAnsi="Arial" w:cs="Arial"/>
        </w:rPr>
        <w:t xml:space="preserve"> phone numbers, and </w:t>
      </w:r>
      <w:r>
        <w:rPr>
          <w:rFonts w:ascii="Arial" w:hAnsi="Arial" w:cs="Arial"/>
        </w:rPr>
        <w:t xml:space="preserve">email addresses, </w:t>
      </w:r>
      <w:r w:rsidRPr="001C5B0F">
        <w:rPr>
          <w:rFonts w:ascii="Arial" w:hAnsi="Arial" w:cs="Arial"/>
        </w:rPr>
        <w:t>including specifically any governmental entities and school districts for which each Proposer has provided services.</w:t>
      </w:r>
    </w:p>
    <w:p w:rsidR="00C8468E" w:rsidRPr="001C5B0F" w:rsidRDefault="00C8468E" w:rsidP="00C8468E">
      <w:pPr>
        <w:widowControl w:val="0"/>
        <w:ind w:left="720"/>
        <w:jc w:val="both"/>
        <w:rPr>
          <w:rFonts w:ascii="Arial" w:hAnsi="Arial" w:cs="Arial"/>
          <w:sz w:val="22"/>
          <w:szCs w:val="22"/>
        </w:rPr>
      </w:pPr>
    </w:p>
    <w:p w:rsidR="00C8468E" w:rsidRPr="001C5B0F" w:rsidRDefault="00C8468E" w:rsidP="008C5329">
      <w:pPr>
        <w:pStyle w:val="ListParagraph"/>
        <w:widowControl w:val="0"/>
        <w:numPr>
          <w:ilvl w:val="0"/>
          <w:numId w:val="13"/>
        </w:numPr>
        <w:spacing w:after="0" w:line="240" w:lineRule="auto"/>
        <w:ind w:left="720"/>
        <w:jc w:val="both"/>
        <w:rPr>
          <w:rFonts w:ascii="Arial" w:hAnsi="Arial" w:cs="Arial"/>
        </w:rPr>
      </w:pPr>
      <w:r w:rsidRPr="001C5B0F">
        <w:rPr>
          <w:rFonts w:ascii="Arial" w:hAnsi="Arial" w:cs="Arial"/>
        </w:rPr>
        <w:t>Proposers must state whether they have been involved in any litigation during the last five years, and if so, describe any such litigation.</w:t>
      </w:r>
    </w:p>
    <w:bookmarkEnd w:id="1"/>
    <w:p w:rsidR="006449C9" w:rsidRPr="00342DBA" w:rsidRDefault="006449C9" w:rsidP="00C8468E">
      <w:pPr>
        <w:widowControl w:val="0"/>
        <w:ind w:left="720" w:hanging="360"/>
        <w:jc w:val="both"/>
        <w:rPr>
          <w:rFonts w:ascii="Arial" w:hAnsi="Arial" w:cs="Arial"/>
          <w:sz w:val="22"/>
          <w:szCs w:val="22"/>
        </w:rPr>
      </w:pPr>
    </w:p>
    <w:p w:rsidR="00D773A2" w:rsidRPr="003824F0" w:rsidRDefault="00D773A2" w:rsidP="008C5329">
      <w:pPr>
        <w:pStyle w:val="ListParagraph"/>
        <w:widowControl w:val="0"/>
        <w:numPr>
          <w:ilvl w:val="0"/>
          <w:numId w:val="2"/>
        </w:numPr>
        <w:spacing w:after="0" w:line="240" w:lineRule="auto"/>
        <w:ind w:left="360"/>
        <w:jc w:val="both"/>
        <w:rPr>
          <w:rFonts w:ascii="Arial" w:hAnsi="Arial" w:cs="Arial"/>
          <w:b/>
        </w:rPr>
      </w:pPr>
      <w:r w:rsidRPr="003824F0">
        <w:rPr>
          <w:rFonts w:ascii="Arial" w:hAnsi="Arial" w:cs="Arial"/>
          <w:b/>
          <w:u w:val="single"/>
        </w:rPr>
        <w:t xml:space="preserve">PRE-PROPOSAL </w:t>
      </w:r>
      <w:r w:rsidR="00E46B16" w:rsidRPr="003824F0">
        <w:rPr>
          <w:rFonts w:ascii="Arial" w:hAnsi="Arial" w:cs="Arial"/>
          <w:b/>
          <w:u w:val="single"/>
        </w:rPr>
        <w:t>MEETING</w:t>
      </w:r>
    </w:p>
    <w:p w:rsidR="00D773A2" w:rsidRPr="006243AE" w:rsidRDefault="00D773A2" w:rsidP="006243AE">
      <w:pPr>
        <w:widowControl w:val="0"/>
        <w:ind w:left="360"/>
        <w:jc w:val="both"/>
        <w:rPr>
          <w:rFonts w:ascii="Arial" w:hAnsi="Arial" w:cs="Arial"/>
          <w:sz w:val="22"/>
          <w:szCs w:val="22"/>
        </w:rPr>
      </w:pPr>
    </w:p>
    <w:p w:rsidR="00996026" w:rsidRPr="006243AE" w:rsidRDefault="00E97334" w:rsidP="003824F0">
      <w:pPr>
        <w:widowControl w:val="0"/>
        <w:ind w:left="360"/>
        <w:jc w:val="both"/>
        <w:rPr>
          <w:rFonts w:ascii="Arial" w:hAnsi="Arial" w:cs="Arial"/>
          <w:sz w:val="22"/>
          <w:szCs w:val="22"/>
        </w:rPr>
      </w:pPr>
      <w:r w:rsidRPr="00833FCF">
        <w:rPr>
          <w:rFonts w:ascii="Arial" w:hAnsi="Arial" w:cs="Arial"/>
          <w:sz w:val="22"/>
          <w:szCs w:val="22"/>
        </w:rPr>
        <w:t>A pre-</w:t>
      </w:r>
      <w:r w:rsidRPr="00006231">
        <w:rPr>
          <w:rFonts w:ascii="Arial" w:hAnsi="Arial" w:cs="Arial"/>
          <w:sz w:val="22"/>
          <w:szCs w:val="22"/>
        </w:rPr>
        <w:t xml:space="preserve">proposal meeting will not be held for these services. </w:t>
      </w:r>
      <w:r w:rsidRPr="000E3572">
        <w:rPr>
          <w:rFonts w:ascii="Arial" w:hAnsi="Arial" w:cs="Arial"/>
          <w:sz w:val="22"/>
          <w:szCs w:val="22"/>
        </w:rPr>
        <w:t>Clarification of proposal</w:t>
      </w:r>
      <w:r w:rsidR="003824F0" w:rsidRPr="000E3572">
        <w:rPr>
          <w:rFonts w:ascii="Arial" w:hAnsi="Arial" w:cs="Arial"/>
          <w:sz w:val="22"/>
          <w:szCs w:val="22"/>
        </w:rPr>
        <w:t xml:space="preserve"> </w:t>
      </w:r>
      <w:r w:rsidRPr="000E3572">
        <w:rPr>
          <w:rFonts w:ascii="Arial" w:hAnsi="Arial" w:cs="Arial"/>
          <w:sz w:val="22"/>
          <w:szCs w:val="22"/>
        </w:rPr>
        <w:t xml:space="preserve">requirements shall be directed to the District’s Purchasing </w:t>
      </w:r>
      <w:r w:rsidR="003824F0" w:rsidRPr="000E3572">
        <w:rPr>
          <w:rFonts w:ascii="Arial" w:hAnsi="Arial" w:cs="Arial"/>
          <w:sz w:val="22"/>
          <w:szCs w:val="22"/>
        </w:rPr>
        <w:t xml:space="preserve">Buyer by </w:t>
      </w:r>
      <w:r w:rsidRPr="000E3572">
        <w:rPr>
          <w:rFonts w:ascii="Arial" w:hAnsi="Arial" w:cs="Arial"/>
          <w:sz w:val="22"/>
          <w:szCs w:val="22"/>
        </w:rPr>
        <w:t>4:00 PM C</w:t>
      </w:r>
      <w:r w:rsidR="00C467D7" w:rsidRPr="000E3572">
        <w:rPr>
          <w:rFonts w:ascii="Arial" w:hAnsi="Arial" w:cs="Arial"/>
          <w:sz w:val="22"/>
          <w:szCs w:val="22"/>
        </w:rPr>
        <w:t>D</w:t>
      </w:r>
      <w:r w:rsidRPr="000E3572">
        <w:rPr>
          <w:rFonts w:ascii="Arial" w:hAnsi="Arial" w:cs="Arial"/>
          <w:sz w:val="22"/>
          <w:szCs w:val="22"/>
        </w:rPr>
        <w:t>T on</w:t>
      </w:r>
      <w:r w:rsidR="003824F0" w:rsidRPr="000E3572">
        <w:rPr>
          <w:rFonts w:ascii="Arial" w:hAnsi="Arial" w:cs="Arial"/>
          <w:sz w:val="22"/>
          <w:szCs w:val="22"/>
        </w:rPr>
        <w:t xml:space="preserve"> </w:t>
      </w:r>
      <w:r w:rsidR="008B7049" w:rsidRPr="000E3572">
        <w:rPr>
          <w:rFonts w:ascii="Arial" w:hAnsi="Arial" w:cs="Arial"/>
          <w:sz w:val="22"/>
          <w:szCs w:val="22"/>
        </w:rPr>
        <w:t>April 21</w:t>
      </w:r>
      <w:r w:rsidRPr="000E3572">
        <w:rPr>
          <w:rFonts w:ascii="Arial" w:hAnsi="Arial" w:cs="Arial"/>
          <w:sz w:val="22"/>
          <w:szCs w:val="22"/>
        </w:rPr>
        <w:t>, 202</w:t>
      </w:r>
      <w:r w:rsidR="003824F0" w:rsidRPr="000E3572">
        <w:rPr>
          <w:rFonts w:ascii="Arial" w:hAnsi="Arial" w:cs="Arial"/>
          <w:sz w:val="22"/>
          <w:szCs w:val="22"/>
        </w:rPr>
        <w:t>3</w:t>
      </w:r>
      <w:r w:rsidRPr="000E3572">
        <w:rPr>
          <w:rFonts w:ascii="Arial" w:hAnsi="Arial" w:cs="Arial"/>
          <w:sz w:val="22"/>
          <w:szCs w:val="22"/>
        </w:rPr>
        <w:t>. Responses to the proposer’s clarification will be posted via the</w:t>
      </w:r>
      <w:r w:rsidRPr="00006231">
        <w:rPr>
          <w:rFonts w:ascii="Arial" w:hAnsi="Arial" w:cs="Arial"/>
          <w:sz w:val="22"/>
          <w:szCs w:val="22"/>
        </w:rPr>
        <w:t xml:space="preserve"> District’s </w:t>
      </w:r>
      <w:bookmarkStart w:id="2" w:name="_Hlk106182556"/>
      <w:r w:rsidRPr="00006231">
        <w:rPr>
          <w:rFonts w:ascii="Arial" w:hAnsi="Arial" w:cs="Arial"/>
          <w:sz w:val="22"/>
          <w:szCs w:val="22"/>
        </w:rPr>
        <w:fldChar w:fldCharType="begin"/>
      </w:r>
      <w:r w:rsidRPr="00006231">
        <w:rPr>
          <w:rFonts w:ascii="Arial" w:hAnsi="Arial" w:cs="Arial"/>
          <w:sz w:val="22"/>
          <w:szCs w:val="22"/>
        </w:rPr>
        <w:instrText>HYPERLINK "https://www.rsdmo.org/Page/4779"</w:instrText>
      </w:r>
      <w:r w:rsidRPr="00006231">
        <w:rPr>
          <w:rFonts w:ascii="Arial" w:hAnsi="Arial" w:cs="Arial"/>
          <w:sz w:val="22"/>
          <w:szCs w:val="22"/>
        </w:rPr>
        <w:fldChar w:fldCharType="separate"/>
      </w:r>
      <w:r w:rsidRPr="00006231">
        <w:rPr>
          <w:rStyle w:val="Hyperlink"/>
          <w:rFonts w:ascii="Arial" w:hAnsi="Arial" w:cs="Arial"/>
          <w:sz w:val="22"/>
          <w:szCs w:val="22"/>
        </w:rPr>
        <w:t>RFP website link.</w:t>
      </w:r>
      <w:r w:rsidRPr="00006231">
        <w:rPr>
          <w:rFonts w:ascii="Arial" w:hAnsi="Arial" w:cs="Arial"/>
          <w:sz w:val="22"/>
          <w:szCs w:val="22"/>
        </w:rPr>
        <w:fldChar w:fldCharType="end"/>
      </w:r>
      <w:bookmarkEnd w:id="2"/>
    </w:p>
    <w:p w:rsidR="00006C0E" w:rsidRPr="006243AE" w:rsidRDefault="00006C0E" w:rsidP="006243AE">
      <w:pPr>
        <w:widowControl w:val="0"/>
        <w:ind w:left="360"/>
        <w:jc w:val="both"/>
        <w:rPr>
          <w:rFonts w:ascii="Arial" w:hAnsi="Arial" w:cs="Arial"/>
          <w:sz w:val="22"/>
          <w:szCs w:val="22"/>
        </w:rPr>
      </w:pPr>
    </w:p>
    <w:p w:rsidR="0056238B" w:rsidRPr="00B71BEC" w:rsidRDefault="0056238B" w:rsidP="008C5329">
      <w:pPr>
        <w:pStyle w:val="ListParagraph"/>
        <w:widowControl w:val="0"/>
        <w:numPr>
          <w:ilvl w:val="0"/>
          <w:numId w:val="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w:t>
      </w:r>
      <w:proofErr w:type="gramStart"/>
      <w:r w:rsidRPr="00B71BEC">
        <w:rPr>
          <w:rFonts w:ascii="Arial" w:hAnsi="Arial" w:cs="Arial"/>
          <w:sz w:val="22"/>
          <w:szCs w:val="22"/>
        </w:rPr>
        <w:t>taking into account</w:t>
      </w:r>
      <w:proofErr w:type="gramEnd"/>
      <w:r w:rsidRPr="00B71BEC">
        <w:rPr>
          <w:rFonts w:ascii="Arial" w:hAnsi="Arial" w:cs="Arial"/>
          <w:sz w:val="22"/>
          <w:szCs w:val="22"/>
        </w:rPr>
        <w:t xml:space="preserve">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w:t>
      </w:r>
      <w:r w:rsidR="00556220">
        <w:rPr>
          <w:rFonts w:ascii="Arial" w:hAnsi="Arial" w:cs="Arial"/>
          <w:sz w:val="22"/>
          <w:szCs w:val="22"/>
        </w:rPr>
        <w:t>,</w:t>
      </w:r>
      <w:r w:rsidRPr="00B71BEC">
        <w:rPr>
          <w:rFonts w:ascii="Arial" w:hAnsi="Arial" w:cs="Arial"/>
          <w:sz w:val="22"/>
          <w:szCs w:val="22"/>
        </w:rPr>
        <w:t xml:space="preserve"> and qualifications</w:t>
      </w:r>
      <w:r w:rsidR="001C5517" w:rsidRPr="00B71BEC">
        <w:rPr>
          <w:rFonts w:ascii="Arial" w:hAnsi="Arial" w:cs="Arial"/>
          <w:sz w:val="22"/>
          <w:szCs w:val="22"/>
        </w:rPr>
        <w:t xml:space="preserve"> of the firm and staff assigned </w:t>
      </w:r>
      <w:r w:rsidR="001C5517" w:rsidRPr="00B71BEC">
        <w:rPr>
          <w:rFonts w:ascii="Arial" w:hAnsi="Arial" w:cs="Arial"/>
          <w:sz w:val="22"/>
          <w:szCs w:val="22"/>
        </w:rPr>
        <w:lastRenderedPageBreak/>
        <w:t>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8C5329">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8C5329">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8C5329">
      <w:pPr>
        <w:pStyle w:val="ListParagraph"/>
        <w:widowControl w:val="0"/>
        <w:numPr>
          <w:ilvl w:val="0"/>
          <w:numId w:val="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C5329">
      <w:pPr>
        <w:pStyle w:val="ListParagraph"/>
        <w:widowControl w:val="0"/>
        <w:numPr>
          <w:ilvl w:val="0"/>
          <w:numId w:val="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8C5329">
      <w:pPr>
        <w:pStyle w:val="ListParagraph"/>
        <w:widowControl w:val="0"/>
        <w:numPr>
          <w:ilvl w:val="0"/>
          <w:numId w:val="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8C5329">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8C5329">
      <w:pPr>
        <w:pStyle w:val="ListParagraph"/>
        <w:widowControl w:val="0"/>
        <w:numPr>
          <w:ilvl w:val="0"/>
          <w:numId w:val="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A6655A" w:rsidRDefault="00614E43" w:rsidP="00EA019C">
      <w:pPr>
        <w:widowControl w:val="0"/>
        <w:ind w:left="360"/>
        <w:jc w:val="both"/>
        <w:rPr>
          <w:rFonts w:ascii="Arial" w:hAnsi="Arial" w:cs="Arial"/>
          <w:sz w:val="22"/>
          <w:szCs w:val="22"/>
        </w:rPr>
      </w:pPr>
      <w:r w:rsidRPr="00006231">
        <w:rPr>
          <w:rFonts w:ascii="Arial" w:hAnsi="Arial" w:cs="Arial"/>
          <w:sz w:val="22"/>
          <w:szCs w:val="22"/>
        </w:rPr>
        <w:t xml:space="preserve">The </w:t>
      </w:r>
      <w:r w:rsidR="00773C46" w:rsidRPr="00006231">
        <w:rPr>
          <w:rFonts w:ascii="Arial" w:hAnsi="Arial" w:cs="Arial"/>
          <w:sz w:val="22"/>
          <w:szCs w:val="22"/>
        </w:rPr>
        <w:t>Rockwood Board of Education</w:t>
      </w:r>
      <w:r w:rsidRPr="00006231">
        <w:rPr>
          <w:rFonts w:ascii="Arial" w:hAnsi="Arial" w:cs="Arial"/>
          <w:sz w:val="22"/>
          <w:szCs w:val="22"/>
        </w:rPr>
        <w:t xml:space="preserve"> must formally approve </w:t>
      </w:r>
      <w:r w:rsidRPr="000E3572">
        <w:rPr>
          <w:rFonts w:ascii="Arial" w:hAnsi="Arial" w:cs="Arial"/>
          <w:sz w:val="22"/>
          <w:szCs w:val="22"/>
        </w:rPr>
        <w:t>the award of any contract(s)</w:t>
      </w:r>
      <w:r w:rsidR="007B53AB" w:rsidRPr="000E3572">
        <w:rPr>
          <w:rFonts w:ascii="Arial" w:hAnsi="Arial" w:cs="Arial"/>
          <w:sz w:val="22"/>
          <w:szCs w:val="22"/>
        </w:rPr>
        <w:t xml:space="preserve"> or agreement to purchase</w:t>
      </w:r>
      <w:r w:rsidR="000264D3" w:rsidRPr="000E3572">
        <w:rPr>
          <w:rFonts w:ascii="Arial" w:hAnsi="Arial" w:cs="Arial"/>
          <w:sz w:val="22"/>
          <w:szCs w:val="22"/>
        </w:rPr>
        <w:t>,</w:t>
      </w:r>
      <w:r w:rsidR="00264392" w:rsidRPr="000E3572">
        <w:rPr>
          <w:rFonts w:ascii="Arial" w:hAnsi="Arial" w:cs="Arial"/>
          <w:sz w:val="22"/>
          <w:szCs w:val="22"/>
        </w:rPr>
        <w:t xml:space="preserve"> with approval anticipated to be received </w:t>
      </w:r>
      <w:r w:rsidR="00E46B16" w:rsidRPr="000E3572">
        <w:rPr>
          <w:rFonts w:ascii="Arial" w:hAnsi="Arial" w:cs="Arial"/>
          <w:sz w:val="22"/>
          <w:szCs w:val="22"/>
        </w:rPr>
        <w:t xml:space="preserve">no later than </w:t>
      </w:r>
      <w:r w:rsidR="008B7049" w:rsidRPr="000E3572">
        <w:rPr>
          <w:rFonts w:ascii="Arial" w:hAnsi="Arial" w:cs="Arial"/>
          <w:sz w:val="22"/>
          <w:szCs w:val="22"/>
        </w:rPr>
        <w:t>June 8</w:t>
      </w:r>
      <w:r w:rsidR="00556220" w:rsidRPr="000E3572">
        <w:rPr>
          <w:rFonts w:ascii="Arial" w:hAnsi="Arial" w:cs="Arial"/>
          <w:sz w:val="22"/>
          <w:szCs w:val="22"/>
        </w:rPr>
        <w:t>, 2022</w:t>
      </w:r>
      <w:r w:rsidR="001073DC" w:rsidRPr="000E3572">
        <w:rPr>
          <w:rFonts w:ascii="Arial" w:hAnsi="Arial" w:cs="Arial"/>
          <w:sz w:val="22"/>
          <w:szCs w:val="22"/>
        </w:rPr>
        <w:t>.</w:t>
      </w:r>
      <w:r w:rsidRPr="000E3572">
        <w:rPr>
          <w:rFonts w:ascii="Arial" w:hAnsi="Arial" w:cs="Arial"/>
          <w:sz w:val="22"/>
          <w:szCs w:val="22"/>
        </w:rPr>
        <w:t xml:space="preserve"> The successful Proposer will be required to enter into a written contract with the </w:t>
      </w:r>
      <w:r w:rsidR="002C7A12" w:rsidRPr="000E3572">
        <w:rPr>
          <w:rFonts w:ascii="Arial" w:hAnsi="Arial" w:cs="Arial"/>
          <w:sz w:val="22"/>
          <w:szCs w:val="22"/>
        </w:rPr>
        <w:t>District</w:t>
      </w:r>
      <w:r w:rsidR="000264D3" w:rsidRPr="000E3572">
        <w:rPr>
          <w:rFonts w:ascii="Arial" w:hAnsi="Arial" w:cs="Arial"/>
          <w:sz w:val="22"/>
          <w:szCs w:val="22"/>
        </w:rPr>
        <w:t>,</w:t>
      </w:r>
      <w:r w:rsidRPr="000E3572">
        <w:rPr>
          <w:rFonts w:ascii="Arial" w:hAnsi="Arial" w:cs="Arial"/>
          <w:sz w:val="22"/>
          <w:szCs w:val="22"/>
        </w:rPr>
        <w:t xml:space="preserve"> which will include, but not be limited to, the scope of services described herein and</w:t>
      </w:r>
      <w:r w:rsidRPr="00006231">
        <w:rPr>
          <w:rFonts w:ascii="Arial" w:hAnsi="Arial" w:cs="Arial"/>
          <w:sz w:val="22"/>
          <w:szCs w:val="22"/>
        </w:rPr>
        <w:t xml:space="preserve"> the contract provisions included herein.</w:t>
      </w:r>
      <w:r w:rsidR="001073DC" w:rsidRPr="00006231">
        <w:rPr>
          <w:rFonts w:ascii="Arial" w:hAnsi="Arial" w:cs="Arial"/>
          <w:sz w:val="22"/>
          <w:szCs w:val="22"/>
        </w:rPr>
        <w:t xml:space="preserve"> It is anticipated </w:t>
      </w:r>
      <w:r w:rsidR="000264D3" w:rsidRPr="00006231">
        <w:rPr>
          <w:rFonts w:ascii="Arial" w:hAnsi="Arial" w:cs="Arial"/>
          <w:sz w:val="22"/>
          <w:szCs w:val="22"/>
        </w:rPr>
        <w:t xml:space="preserve">that </w:t>
      </w:r>
      <w:r w:rsidR="001073DC" w:rsidRPr="00006231">
        <w:rPr>
          <w:rFonts w:ascii="Arial" w:hAnsi="Arial" w:cs="Arial"/>
          <w:sz w:val="22"/>
          <w:szCs w:val="22"/>
        </w:rPr>
        <w:t xml:space="preserve">the contract term will commence on </w:t>
      </w:r>
      <w:r w:rsidR="00556220" w:rsidRPr="00006231">
        <w:rPr>
          <w:rFonts w:ascii="Arial" w:hAnsi="Arial" w:cs="Arial"/>
          <w:sz w:val="22"/>
          <w:szCs w:val="22"/>
        </w:rPr>
        <w:t>July 1, 2023,</w:t>
      </w:r>
      <w:r w:rsidR="001073DC" w:rsidRPr="00006231">
        <w:rPr>
          <w:rFonts w:ascii="Arial" w:hAnsi="Arial" w:cs="Arial"/>
          <w:sz w:val="22"/>
          <w:szCs w:val="22"/>
        </w:rPr>
        <w:t xml:space="preserve"> and </w:t>
      </w:r>
      <w:r w:rsidR="001073DC" w:rsidRPr="00A6655A">
        <w:rPr>
          <w:rFonts w:ascii="Arial" w:hAnsi="Arial" w:cs="Arial"/>
          <w:sz w:val="22"/>
          <w:szCs w:val="22"/>
        </w:rPr>
        <w:t xml:space="preserve">continue through </w:t>
      </w:r>
      <w:r w:rsidR="00556220" w:rsidRPr="00A6655A">
        <w:rPr>
          <w:rFonts w:ascii="Arial" w:hAnsi="Arial" w:cs="Arial"/>
          <w:sz w:val="22"/>
          <w:szCs w:val="22"/>
        </w:rPr>
        <w:t>June 30, 2028</w:t>
      </w:r>
      <w:r w:rsidR="001073DC" w:rsidRPr="00A6655A">
        <w:rPr>
          <w:rFonts w:ascii="Arial" w:hAnsi="Arial" w:cs="Arial"/>
          <w:sz w:val="22"/>
          <w:szCs w:val="22"/>
        </w:rPr>
        <w:t>.</w:t>
      </w:r>
    </w:p>
    <w:p w:rsidR="00614E43" w:rsidRPr="00A6655A" w:rsidRDefault="00614E43" w:rsidP="00EA019C">
      <w:pPr>
        <w:widowControl w:val="0"/>
        <w:ind w:left="360"/>
        <w:jc w:val="both"/>
        <w:rPr>
          <w:rFonts w:ascii="Arial" w:hAnsi="Arial" w:cs="Arial"/>
          <w:sz w:val="22"/>
          <w:szCs w:val="22"/>
        </w:rPr>
      </w:pPr>
    </w:p>
    <w:p w:rsidR="00C84731" w:rsidRPr="005A237B" w:rsidRDefault="00C84731" w:rsidP="008C5329">
      <w:pPr>
        <w:pStyle w:val="ListParagraph"/>
        <w:widowControl w:val="0"/>
        <w:numPr>
          <w:ilvl w:val="0"/>
          <w:numId w:val="2"/>
        </w:numPr>
        <w:spacing w:after="0" w:line="240" w:lineRule="auto"/>
        <w:ind w:left="360"/>
        <w:jc w:val="both"/>
        <w:rPr>
          <w:rFonts w:ascii="Arial" w:hAnsi="Arial" w:cs="Arial"/>
          <w:b/>
          <w:u w:val="single"/>
        </w:rPr>
      </w:pPr>
      <w:r w:rsidRPr="005A237B">
        <w:rPr>
          <w:rFonts w:ascii="Arial" w:hAnsi="Arial" w:cs="Arial"/>
          <w:b/>
          <w:u w:val="single"/>
        </w:rPr>
        <w:t>BILLING AND PAYMENT</w:t>
      </w:r>
    </w:p>
    <w:p w:rsidR="00C84731" w:rsidRPr="00A6655A"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A6655A">
        <w:rPr>
          <w:rFonts w:ascii="Arial" w:hAnsi="Arial" w:cs="Arial"/>
          <w:sz w:val="22"/>
          <w:szCs w:val="22"/>
        </w:rPr>
        <w:t>Invoices shall</w:t>
      </w:r>
      <w:r w:rsidRPr="00C84731">
        <w:rPr>
          <w:rFonts w:ascii="Arial" w:hAnsi="Arial" w:cs="Arial"/>
          <w:sz w:val="22"/>
          <w:szCs w:val="22"/>
        </w:rPr>
        <w:t xml:space="preserve"> be submitted directly to the Rockwood School District via email at </w:t>
      </w:r>
      <w:hyperlink r:id="rId18" w:history="1">
        <w:r w:rsidRPr="00DF2A95">
          <w:rPr>
            <w:rStyle w:val="Hyperlink"/>
            <w:rFonts w:ascii="Arial" w:hAnsi="Arial" w:cs="Arial"/>
            <w:sz w:val="22"/>
            <w:szCs w:val="22"/>
          </w:rPr>
          <w:t>accountspayable@rsdmo.org</w:t>
        </w:r>
      </w:hyperlink>
      <w:r w:rsidRPr="00C84731">
        <w:rPr>
          <w:rFonts w:ascii="Arial" w:hAnsi="Arial" w:cs="Arial"/>
          <w:sz w:val="22"/>
          <w:szCs w:val="22"/>
        </w:rPr>
        <w:t xml:space="preserve"> or mailed to the District’s Finance Office at 111 E. North St., </w:t>
      </w:r>
      <w:r w:rsidRPr="00C84731">
        <w:rPr>
          <w:rFonts w:ascii="Arial" w:hAnsi="Arial" w:cs="Arial"/>
          <w:sz w:val="22"/>
          <w:szCs w:val="22"/>
        </w:rPr>
        <w:lastRenderedPageBreak/>
        <w:t>Eureka, MO 63025. Each invoice should contain the District purchase order number, date of shipment, quantity, price</w:t>
      </w:r>
      <w:r w:rsidR="00DF2A95">
        <w:rPr>
          <w:rFonts w:ascii="Arial" w:hAnsi="Arial" w:cs="Arial"/>
          <w:sz w:val="22"/>
          <w:szCs w:val="22"/>
        </w:rPr>
        <w:t>,</w:t>
      </w:r>
      <w:r w:rsidRPr="00C84731">
        <w:rPr>
          <w:rFonts w:ascii="Arial" w:hAnsi="Arial" w:cs="Arial"/>
          <w:sz w:val="22"/>
          <w:szCs w:val="22"/>
        </w:rPr>
        <w:t xml:space="preserv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EA019C" w:rsidRDefault="00C84731" w:rsidP="00EA019C">
      <w:pPr>
        <w:widowControl w:val="0"/>
        <w:ind w:left="360"/>
        <w:jc w:val="both"/>
        <w:rPr>
          <w:rFonts w:ascii="Arial" w:hAnsi="Arial" w:cs="Arial"/>
          <w:sz w:val="22"/>
          <w:szCs w:val="22"/>
        </w:rPr>
      </w:pPr>
    </w:p>
    <w:p w:rsidR="009F35EE" w:rsidRPr="00F64108" w:rsidRDefault="009F35EE" w:rsidP="008C5329">
      <w:pPr>
        <w:pStyle w:val="ListParagraph"/>
        <w:widowControl w:val="0"/>
        <w:numPr>
          <w:ilvl w:val="0"/>
          <w:numId w:val="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t>As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8C5329">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8C5329">
      <w:pPr>
        <w:pStyle w:val="ListParagraph"/>
        <w:widowControl w:val="0"/>
        <w:numPr>
          <w:ilvl w:val="0"/>
          <w:numId w:val="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8C5329">
      <w:pPr>
        <w:pStyle w:val="ListParagraph"/>
        <w:widowControl w:val="0"/>
        <w:numPr>
          <w:ilvl w:val="0"/>
          <w:numId w:val="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8C5329">
      <w:pPr>
        <w:pStyle w:val="ListParagraph"/>
        <w:widowControl w:val="0"/>
        <w:numPr>
          <w:ilvl w:val="0"/>
          <w:numId w:val="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 xml:space="preserve">District or a third party, it shall be held in confidence by such party, </w:t>
      </w:r>
      <w:r w:rsidRPr="00342DBA">
        <w:rPr>
          <w:rFonts w:ascii="Arial" w:hAnsi="Arial" w:cs="Arial"/>
          <w:sz w:val="22"/>
          <w:szCs w:val="22"/>
        </w:rPr>
        <w:lastRenderedPageBreak/>
        <w:t>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4356FD" w:rsidRDefault="000F181E" w:rsidP="00342DBA">
      <w:pPr>
        <w:jc w:val="center"/>
        <w:rPr>
          <w:rFonts w:ascii="Arial" w:hAnsi="Arial" w:cs="Arial"/>
          <w:b/>
        </w:rPr>
      </w:pPr>
      <w:r w:rsidRPr="00342DBA">
        <w:rPr>
          <w:rFonts w:ascii="Arial" w:hAnsi="Arial" w:cs="Arial"/>
          <w:b/>
          <w:sz w:val="22"/>
          <w:szCs w:val="22"/>
        </w:rPr>
        <w:br w:type="page"/>
      </w:r>
      <w:r w:rsidR="00993876" w:rsidRPr="00AD3EC8">
        <w:rPr>
          <w:rFonts w:ascii="Arial" w:hAnsi="Arial" w:cs="Arial"/>
          <w:b/>
        </w:rPr>
        <w:lastRenderedPageBreak/>
        <w:t xml:space="preserve">II. </w:t>
      </w:r>
      <w:r w:rsidR="00E46B16" w:rsidRPr="00AD3EC8">
        <w:rPr>
          <w:rFonts w:ascii="Arial" w:hAnsi="Arial" w:cs="Arial"/>
          <w:b/>
        </w:rPr>
        <w:t>SCOPE OF SERVICES</w:t>
      </w:r>
    </w:p>
    <w:p w:rsidR="00006C0E" w:rsidRPr="004356FD" w:rsidRDefault="00006C0E" w:rsidP="00342DBA">
      <w:pPr>
        <w:jc w:val="center"/>
        <w:rPr>
          <w:rFonts w:ascii="Arial" w:hAnsi="Arial" w:cs="Arial"/>
          <w:b/>
        </w:rPr>
      </w:pPr>
    </w:p>
    <w:p w:rsidR="000419C1" w:rsidRDefault="00311699" w:rsidP="00342DBA">
      <w:pPr>
        <w:widowControl w:val="0"/>
        <w:jc w:val="both"/>
        <w:rPr>
          <w:rFonts w:ascii="Arial" w:hAnsi="Arial" w:cs="Arial"/>
          <w:sz w:val="22"/>
          <w:szCs w:val="22"/>
        </w:rPr>
      </w:pPr>
      <w:r>
        <w:rPr>
          <w:rFonts w:ascii="Arial" w:hAnsi="Arial" w:cs="Arial"/>
          <w:sz w:val="22"/>
          <w:szCs w:val="22"/>
        </w:rPr>
        <w:t>Through this RFP, the District is seeking to obtain proposals from qualified and experienced persons, organizations, companies, or firms to provide athletic train</w:t>
      </w:r>
      <w:r w:rsidR="00F65C0D">
        <w:rPr>
          <w:rFonts w:ascii="Arial" w:hAnsi="Arial" w:cs="Arial"/>
          <w:sz w:val="22"/>
          <w:szCs w:val="22"/>
        </w:rPr>
        <w:t>ing</w:t>
      </w:r>
      <w:r>
        <w:rPr>
          <w:rFonts w:ascii="Arial" w:hAnsi="Arial" w:cs="Arial"/>
          <w:sz w:val="22"/>
          <w:szCs w:val="22"/>
        </w:rPr>
        <w:t xml:space="preserve"> services as described herein.</w:t>
      </w:r>
    </w:p>
    <w:p w:rsidR="00311699" w:rsidRDefault="00311699" w:rsidP="00342DBA">
      <w:pPr>
        <w:widowControl w:val="0"/>
        <w:jc w:val="both"/>
        <w:rPr>
          <w:rFonts w:ascii="Arial" w:hAnsi="Arial" w:cs="Arial"/>
          <w:sz w:val="22"/>
          <w:szCs w:val="22"/>
        </w:rPr>
      </w:pPr>
    </w:p>
    <w:p w:rsidR="00311699" w:rsidRPr="0086426D" w:rsidRDefault="00311699" w:rsidP="00342DBA">
      <w:pPr>
        <w:widowControl w:val="0"/>
        <w:jc w:val="both"/>
        <w:rPr>
          <w:rFonts w:ascii="Arial" w:hAnsi="Arial" w:cs="Arial"/>
          <w:b/>
          <w:sz w:val="22"/>
          <w:szCs w:val="22"/>
          <w:u w:val="single"/>
        </w:rPr>
      </w:pPr>
      <w:r w:rsidRPr="0086426D">
        <w:rPr>
          <w:rFonts w:ascii="Arial" w:hAnsi="Arial" w:cs="Arial"/>
          <w:b/>
          <w:sz w:val="22"/>
          <w:szCs w:val="22"/>
          <w:u w:val="single"/>
        </w:rPr>
        <w:t>SPECIFIC SERVICES</w:t>
      </w:r>
    </w:p>
    <w:p w:rsidR="00311699" w:rsidRDefault="00311699" w:rsidP="00342DBA">
      <w:pPr>
        <w:widowControl w:val="0"/>
        <w:jc w:val="both"/>
        <w:rPr>
          <w:rFonts w:ascii="Arial" w:hAnsi="Arial" w:cs="Arial"/>
          <w:sz w:val="22"/>
          <w:szCs w:val="22"/>
        </w:rPr>
      </w:pPr>
    </w:p>
    <w:p w:rsidR="00CF18B9" w:rsidRPr="00A37883" w:rsidRDefault="00311699" w:rsidP="00342DBA">
      <w:pPr>
        <w:widowControl w:val="0"/>
        <w:jc w:val="both"/>
        <w:rPr>
          <w:rFonts w:ascii="Arial" w:hAnsi="Arial" w:cs="Arial"/>
          <w:sz w:val="22"/>
          <w:szCs w:val="22"/>
        </w:rPr>
      </w:pPr>
      <w:r>
        <w:rPr>
          <w:rFonts w:ascii="Arial" w:hAnsi="Arial" w:cs="Arial"/>
          <w:sz w:val="22"/>
          <w:szCs w:val="22"/>
        </w:rPr>
        <w:t xml:space="preserve">The successful Proposer will undertake and </w:t>
      </w:r>
      <w:r w:rsidRPr="00A37883">
        <w:rPr>
          <w:rFonts w:ascii="Arial" w:hAnsi="Arial" w:cs="Arial"/>
          <w:sz w:val="22"/>
          <w:szCs w:val="22"/>
        </w:rPr>
        <w:t xml:space="preserve">provide </w:t>
      </w:r>
      <w:r w:rsidR="00072FAE" w:rsidRPr="00A37883">
        <w:rPr>
          <w:rFonts w:ascii="Arial" w:hAnsi="Arial" w:cs="Arial"/>
          <w:sz w:val="22"/>
          <w:szCs w:val="22"/>
        </w:rPr>
        <w:t>consultation for athletic train</w:t>
      </w:r>
      <w:r w:rsidR="00F65C0D">
        <w:rPr>
          <w:rFonts w:ascii="Arial" w:hAnsi="Arial" w:cs="Arial"/>
          <w:sz w:val="22"/>
          <w:szCs w:val="22"/>
        </w:rPr>
        <w:t>ing</w:t>
      </w:r>
      <w:r w:rsidR="00072FAE" w:rsidRPr="00A37883">
        <w:rPr>
          <w:rFonts w:ascii="Arial" w:hAnsi="Arial" w:cs="Arial"/>
          <w:sz w:val="22"/>
          <w:szCs w:val="22"/>
        </w:rPr>
        <w:t xml:space="preserve"> services, athletic train</w:t>
      </w:r>
      <w:r w:rsidR="00F65C0D">
        <w:rPr>
          <w:rFonts w:ascii="Arial" w:hAnsi="Arial" w:cs="Arial"/>
          <w:sz w:val="22"/>
          <w:szCs w:val="22"/>
        </w:rPr>
        <w:t>ing</w:t>
      </w:r>
      <w:r w:rsidR="00072FAE" w:rsidRPr="00A37883">
        <w:rPr>
          <w:rFonts w:ascii="Arial" w:hAnsi="Arial" w:cs="Arial"/>
          <w:sz w:val="22"/>
          <w:szCs w:val="22"/>
        </w:rPr>
        <w:t xml:space="preserve"> services for elementary and middle school events, and </w:t>
      </w:r>
      <w:r w:rsidRPr="00A37883">
        <w:rPr>
          <w:rFonts w:ascii="Arial" w:hAnsi="Arial" w:cs="Arial"/>
          <w:sz w:val="22"/>
          <w:szCs w:val="22"/>
        </w:rPr>
        <w:t>dedicated athletic trainer</w:t>
      </w:r>
      <w:r w:rsidR="00072FAE" w:rsidRPr="00A37883">
        <w:rPr>
          <w:rFonts w:ascii="Arial" w:hAnsi="Arial" w:cs="Arial"/>
          <w:sz w:val="22"/>
          <w:szCs w:val="22"/>
        </w:rPr>
        <w:t xml:space="preserve">s and physicians </w:t>
      </w:r>
      <w:r w:rsidRPr="00A37883">
        <w:rPr>
          <w:rFonts w:ascii="Arial" w:hAnsi="Arial" w:cs="Arial"/>
          <w:sz w:val="22"/>
          <w:szCs w:val="22"/>
        </w:rPr>
        <w:t xml:space="preserve">for the four Rockwood School District high schools: Eureka, Lafayette, Marquette, and Rockwood Summit. </w:t>
      </w:r>
    </w:p>
    <w:p w:rsidR="00CF18B9" w:rsidRPr="00A37883" w:rsidRDefault="00CF18B9" w:rsidP="00342DBA">
      <w:pPr>
        <w:widowControl w:val="0"/>
        <w:jc w:val="both"/>
        <w:rPr>
          <w:rFonts w:ascii="Arial" w:hAnsi="Arial" w:cs="Arial"/>
          <w:sz w:val="22"/>
          <w:szCs w:val="22"/>
        </w:rPr>
      </w:pPr>
    </w:p>
    <w:p w:rsidR="0086426D" w:rsidRPr="00A37883" w:rsidRDefault="003E24E3" w:rsidP="008C5329">
      <w:pPr>
        <w:widowControl w:val="0"/>
        <w:jc w:val="both"/>
        <w:rPr>
          <w:rFonts w:ascii="Arial" w:hAnsi="Arial" w:cs="Arial"/>
          <w:b/>
          <w:sz w:val="22"/>
          <w:szCs w:val="22"/>
          <w:u w:val="single"/>
        </w:rPr>
      </w:pPr>
      <w:r w:rsidRPr="00A37883">
        <w:rPr>
          <w:rFonts w:ascii="Arial" w:hAnsi="Arial" w:cs="Arial"/>
          <w:b/>
          <w:sz w:val="22"/>
          <w:szCs w:val="22"/>
          <w:u w:val="single"/>
        </w:rPr>
        <w:t>ATHLETIC TRAINERS</w:t>
      </w:r>
    </w:p>
    <w:p w:rsidR="008C5329" w:rsidRPr="00A37883" w:rsidRDefault="008C5329" w:rsidP="008C5329">
      <w:pPr>
        <w:widowControl w:val="0"/>
        <w:jc w:val="both"/>
        <w:rPr>
          <w:rFonts w:ascii="Arial" w:hAnsi="Arial" w:cs="Arial"/>
          <w:sz w:val="22"/>
          <w:szCs w:val="22"/>
          <w:u w:val="single"/>
        </w:rPr>
      </w:pPr>
    </w:p>
    <w:p w:rsidR="00311699" w:rsidRPr="00A37883" w:rsidRDefault="00311699" w:rsidP="008C5329">
      <w:pPr>
        <w:widowControl w:val="0"/>
        <w:jc w:val="both"/>
        <w:rPr>
          <w:rFonts w:ascii="Arial" w:hAnsi="Arial" w:cs="Arial"/>
          <w:sz w:val="22"/>
          <w:szCs w:val="22"/>
        </w:rPr>
      </w:pPr>
      <w:r w:rsidRPr="00A37883">
        <w:rPr>
          <w:rFonts w:ascii="Arial" w:hAnsi="Arial" w:cs="Arial"/>
          <w:sz w:val="22"/>
          <w:szCs w:val="22"/>
        </w:rPr>
        <w:t xml:space="preserve">The </w:t>
      </w:r>
      <w:r w:rsidR="00CF18B9" w:rsidRPr="00A37883">
        <w:rPr>
          <w:rFonts w:ascii="Arial" w:hAnsi="Arial" w:cs="Arial"/>
          <w:sz w:val="22"/>
          <w:szCs w:val="22"/>
        </w:rPr>
        <w:t xml:space="preserve">athletic </w:t>
      </w:r>
      <w:r w:rsidRPr="00A37883">
        <w:rPr>
          <w:rFonts w:ascii="Arial" w:hAnsi="Arial" w:cs="Arial"/>
          <w:sz w:val="22"/>
          <w:szCs w:val="22"/>
        </w:rPr>
        <w:t xml:space="preserve">trainers assigned to the </w:t>
      </w:r>
      <w:r w:rsidR="00CF18B9" w:rsidRPr="00A37883">
        <w:rPr>
          <w:rFonts w:ascii="Arial" w:hAnsi="Arial" w:cs="Arial"/>
          <w:sz w:val="22"/>
          <w:szCs w:val="22"/>
        </w:rPr>
        <w:t xml:space="preserve">high </w:t>
      </w:r>
      <w:r w:rsidRPr="00A37883">
        <w:rPr>
          <w:rFonts w:ascii="Arial" w:hAnsi="Arial" w:cs="Arial"/>
          <w:sz w:val="22"/>
          <w:szCs w:val="22"/>
        </w:rPr>
        <w:t xml:space="preserve">schools must be Athletic Trainer Certified (ATC) and licensed by the State of Missouri. The services provided by the trainers shall include but not be limited to the following: </w:t>
      </w:r>
    </w:p>
    <w:p w:rsidR="00CF18B9" w:rsidRPr="00A37883" w:rsidRDefault="00CF18B9" w:rsidP="008C5329">
      <w:pPr>
        <w:widowControl w:val="0"/>
        <w:jc w:val="both"/>
        <w:rPr>
          <w:rFonts w:ascii="Arial" w:hAnsi="Arial" w:cs="Arial"/>
          <w:sz w:val="22"/>
          <w:szCs w:val="22"/>
        </w:rPr>
      </w:pP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Preventing, evaluating, and, under the direction of the applicable student athlete’s physician, treating physical injuries sustained during or exacerbated by the athletic activities of student-athletes in the District;</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Providing prudent medical referrals as a result of physical evaluations;</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Presenting educational programs for the District’s coaching staff;</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 xml:space="preserve">Communicating with the appropriate coaching staff members regarding </w:t>
      </w:r>
      <w:r w:rsidR="00360640" w:rsidRPr="00A37883">
        <w:rPr>
          <w:rFonts w:ascii="Arial" w:hAnsi="Arial" w:cs="Arial"/>
        </w:rPr>
        <w:t xml:space="preserve">the </w:t>
      </w:r>
      <w:r w:rsidRPr="00A37883">
        <w:rPr>
          <w:rFonts w:ascii="Arial" w:hAnsi="Arial" w:cs="Arial"/>
        </w:rPr>
        <w:t xml:space="preserve">practice/competition status of injured </w:t>
      </w:r>
      <w:r w:rsidR="0045484F" w:rsidRPr="00A37883">
        <w:rPr>
          <w:rFonts w:ascii="Arial" w:hAnsi="Arial" w:cs="Arial"/>
        </w:rPr>
        <w:t>student-athletes</w:t>
      </w:r>
      <w:r w:rsidRPr="00A37883">
        <w:rPr>
          <w:rFonts w:ascii="Arial" w:hAnsi="Arial" w:cs="Arial"/>
        </w:rPr>
        <w:t>;</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Organizing the school’s training rooms</w:t>
      </w:r>
      <w:r w:rsidR="00360640" w:rsidRPr="00A37883">
        <w:rPr>
          <w:rFonts w:ascii="Arial" w:hAnsi="Arial" w:cs="Arial"/>
        </w:rPr>
        <w:t>,</w:t>
      </w:r>
      <w:r w:rsidRPr="00A37883">
        <w:rPr>
          <w:rFonts w:ascii="Arial" w:hAnsi="Arial" w:cs="Arial"/>
        </w:rPr>
        <w:t xml:space="preserve"> including preparing budgets and supply lists and scheduling and training student athletic trainers;</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Overseeing CPR and AED training for approximately 405 coaches twice per school year and providing CPR and AED certification for coaches once per school year; and</w:t>
      </w:r>
    </w:p>
    <w:p w:rsidR="00CF18B9" w:rsidRPr="00A37883" w:rsidRDefault="00CF18B9" w:rsidP="004E1626">
      <w:pPr>
        <w:pStyle w:val="ListParagraph"/>
        <w:widowControl w:val="0"/>
        <w:numPr>
          <w:ilvl w:val="0"/>
          <w:numId w:val="15"/>
        </w:numPr>
        <w:spacing w:after="0"/>
        <w:jc w:val="both"/>
        <w:rPr>
          <w:rFonts w:ascii="Arial" w:hAnsi="Arial" w:cs="Arial"/>
        </w:rPr>
      </w:pPr>
      <w:r w:rsidRPr="00A37883">
        <w:rPr>
          <w:rFonts w:ascii="Arial" w:hAnsi="Arial" w:cs="Arial"/>
        </w:rPr>
        <w:t>Supplying background screening documentation for all athletic trainers providing services to the District.</w:t>
      </w:r>
    </w:p>
    <w:p w:rsidR="004E1626" w:rsidRPr="00A37883" w:rsidRDefault="004E1626" w:rsidP="008C5329">
      <w:pPr>
        <w:widowControl w:val="0"/>
        <w:jc w:val="both"/>
        <w:rPr>
          <w:rFonts w:ascii="Arial" w:hAnsi="Arial" w:cs="Arial"/>
          <w:sz w:val="22"/>
          <w:szCs w:val="22"/>
        </w:rPr>
      </w:pPr>
    </w:p>
    <w:p w:rsidR="00CF18B9" w:rsidRPr="00A37883" w:rsidRDefault="00CF18B9" w:rsidP="008C5329">
      <w:pPr>
        <w:widowControl w:val="0"/>
        <w:jc w:val="both"/>
        <w:rPr>
          <w:rFonts w:ascii="Arial" w:hAnsi="Arial" w:cs="Arial"/>
          <w:sz w:val="22"/>
          <w:szCs w:val="22"/>
        </w:rPr>
      </w:pPr>
      <w:r w:rsidRPr="00A37883">
        <w:rPr>
          <w:rFonts w:ascii="Arial" w:hAnsi="Arial" w:cs="Arial"/>
          <w:sz w:val="22"/>
          <w:szCs w:val="22"/>
        </w:rPr>
        <w:t xml:space="preserve">Athletic </w:t>
      </w:r>
      <w:r w:rsidR="00F65C0D">
        <w:rPr>
          <w:rFonts w:ascii="Arial" w:hAnsi="Arial" w:cs="Arial"/>
          <w:sz w:val="22"/>
          <w:szCs w:val="22"/>
        </w:rPr>
        <w:t>training</w:t>
      </w:r>
      <w:r w:rsidRPr="00A37883">
        <w:rPr>
          <w:rFonts w:ascii="Arial" w:hAnsi="Arial" w:cs="Arial"/>
          <w:sz w:val="22"/>
          <w:szCs w:val="22"/>
        </w:rPr>
        <w:t xml:space="preserve"> services will be provided at each high school campus on Monday through Friday from </w:t>
      </w:r>
      <w:r w:rsidRPr="00A37883">
        <w:rPr>
          <w:rFonts w:ascii="Arial" w:hAnsi="Arial" w:cs="Arial"/>
          <w:b/>
          <w:sz w:val="22"/>
          <w:szCs w:val="22"/>
        </w:rPr>
        <w:t>2:00</w:t>
      </w:r>
      <w:r w:rsidR="0045484F" w:rsidRPr="00A37883">
        <w:rPr>
          <w:rFonts w:ascii="Arial" w:hAnsi="Arial" w:cs="Arial"/>
          <w:b/>
          <w:sz w:val="22"/>
          <w:szCs w:val="22"/>
        </w:rPr>
        <w:t xml:space="preserve"> PM</w:t>
      </w:r>
      <w:r w:rsidR="0045484F" w:rsidRPr="00A37883">
        <w:rPr>
          <w:rFonts w:ascii="Arial" w:hAnsi="Arial" w:cs="Arial"/>
          <w:sz w:val="22"/>
          <w:szCs w:val="22"/>
        </w:rPr>
        <w:t xml:space="preserve"> until the lat</w:t>
      </w:r>
      <w:r w:rsidR="00194A85" w:rsidRPr="00A37883">
        <w:rPr>
          <w:rFonts w:ascii="Arial" w:hAnsi="Arial" w:cs="Arial"/>
          <w:sz w:val="22"/>
          <w:szCs w:val="22"/>
        </w:rPr>
        <w:t>t</w:t>
      </w:r>
      <w:r w:rsidR="0045484F" w:rsidRPr="00A37883">
        <w:rPr>
          <w:rFonts w:ascii="Arial" w:hAnsi="Arial" w:cs="Arial"/>
          <w:sz w:val="22"/>
          <w:szCs w:val="22"/>
        </w:rPr>
        <w:t xml:space="preserve">er of </w:t>
      </w:r>
      <w:r w:rsidR="0045484F" w:rsidRPr="00A37883">
        <w:rPr>
          <w:rFonts w:ascii="Arial" w:hAnsi="Arial" w:cs="Arial"/>
          <w:b/>
          <w:sz w:val="22"/>
          <w:szCs w:val="22"/>
        </w:rPr>
        <w:t>6:00 PM</w:t>
      </w:r>
      <w:r w:rsidR="0045484F" w:rsidRPr="00A37883">
        <w:rPr>
          <w:rFonts w:ascii="Arial" w:hAnsi="Arial" w:cs="Arial"/>
          <w:sz w:val="22"/>
          <w:szCs w:val="22"/>
        </w:rPr>
        <w:t xml:space="preserve"> </w:t>
      </w:r>
      <w:r w:rsidR="0045484F" w:rsidRPr="00A37883">
        <w:rPr>
          <w:rFonts w:ascii="Arial" w:hAnsi="Arial" w:cs="Arial"/>
          <w:sz w:val="22"/>
          <w:szCs w:val="22"/>
          <w:u w:val="single"/>
        </w:rPr>
        <w:t>or</w:t>
      </w:r>
      <w:r w:rsidR="0045484F" w:rsidRPr="00A37883">
        <w:rPr>
          <w:rFonts w:ascii="Arial" w:hAnsi="Arial" w:cs="Arial"/>
          <w:sz w:val="22"/>
          <w:szCs w:val="22"/>
        </w:rPr>
        <w:t xml:space="preserve"> the time at which all athletic competitions are completed for the day on all days during the school</w:t>
      </w:r>
      <w:r w:rsidR="00194A85" w:rsidRPr="00A37883">
        <w:rPr>
          <w:rFonts w:ascii="Arial" w:hAnsi="Arial" w:cs="Arial"/>
          <w:sz w:val="22"/>
          <w:szCs w:val="22"/>
        </w:rPr>
        <w:t xml:space="preserve"> </w:t>
      </w:r>
      <w:r w:rsidR="0045484F" w:rsidRPr="00A37883">
        <w:rPr>
          <w:rFonts w:ascii="Arial" w:hAnsi="Arial" w:cs="Arial"/>
          <w:sz w:val="22"/>
          <w:szCs w:val="22"/>
        </w:rPr>
        <w:t>year</w:t>
      </w:r>
      <w:r w:rsidR="00C467D7">
        <w:rPr>
          <w:rFonts w:ascii="Arial" w:hAnsi="Arial" w:cs="Arial"/>
          <w:sz w:val="22"/>
          <w:szCs w:val="22"/>
        </w:rPr>
        <w:t>,</w:t>
      </w:r>
      <w:r w:rsidR="0045484F" w:rsidRPr="00A37883">
        <w:rPr>
          <w:rFonts w:ascii="Arial" w:hAnsi="Arial" w:cs="Arial"/>
          <w:sz w:val="22"/>
          <w:szCs w:val="22"/>
        </w:rPr>
        <w:t xml:space="preserve"> excluding </w:t>
      </w:r>
      <w:r w:rsidR="0045484F" w:rsidRPr="00B849C3">
        <w:rPr>
          <w:rFonts w:ascii="Arial" w:hAnsi="Arial" w:cs="Arial"/>
          <w:sz w:val="22"/>
          <w:szCs w:val="22"/>
        </w:rPr>
        <w:t>holidays or other</w:t>
      </w:r>
      <w:r w:rsidR="0045484F" w:rsidRPr="00A37883">
        <w:rPr>
          <w:rFonts w:ascii="Arial" w:hAnsi="Arial" w:cs="Arial"/>
          <w:sz w:val="22"/>
          <w:szCs w:val="22"/>
        </w:rPr>
        <w:t xml:space="preserve"> days as agreed to by the school administrator, athletic director, and coach. Trainers shall not be required to stay on the school premises past </w:t>
      </w:r>
      <w:r w:rsidR="0045484F" w:rsidRPr="00A37883">
        <w:rPr>
          <w:rFonts w:ascii="Arial" w:hAnsi="Arial" w:cs="Arial"/>
          <w:b/>
          <w:sz w:val="22"/>
          <w:szCs w:val="22"/>
        </w:rPr>
        <w:t>6:00 PM</w:t>
      </w:r>
      <w:r w:rsidR="0045484F" w:rsidRPr="00A37883">
        <w:rPr>
          <w:rFonts w:ascii="Arial" w:hAnsi="Arial" w:cs="Arial"/>
          <w:sz w:val="22"/>
          <w:szCs w:val="22"/>
        </w:rPr>
        <w:t xml:space="preserve"> on days when no competition is scheduled, regardless of the school’s practice schedule. Invoices for extra hours shall clearly identify the school, sport, event (e.g.</w:t>
      </w:r>
      <w:r w:rsidR="00C467D7">
        <w:rPr>
          <w:rFonts w:ascii="Arial" w:hAnsi="Arial" w:cs="Arial"/>
          <w:sz w:val="22"/>
          <w:szCs w:val="22"/>
        </w:rPr>
        <w:t>,</w:t>
      </w:r>
      <w:r w:rsidR="0045484F" w:rsidRPr="00A37883">
        <w:rPr>
          <w:rFonts w:ascii="Arial" w:hAnsi="Arial" w:cs="Arial"/>
          <w:sz w:val="22"/>
          <w:szCs w:val="22"/>
        </w:rPr>
        <w:t xml:space="preserve"> tournament), and hours worked.</w:t>
      </w:r>
    </w:p>
    <w:p w:rsidR="00311699" w:rsidRPr="00A37883" w:rsidRDefault="00311699" w:rsidP="008C5329">
      <w:pPr>
        <w:widowControl w:val="0"/>
        <w:jc w:val="both"/>
        <w:rPr>
          <w:rFonts w:ascii="Arial" w:hAnsi="Arial" w:cs="Arial"/>
          <w:sz w:val="22"/>
          <w:szCs w:val="22"/>
        </w:rPr>
      </w:pPr>
    </w:p>
    <w:p w:rsidR="00311699" w:rsidRPr="00A37883" w:rsidRDefault="00B02BBC" w:rsidP="008C5329">
      <w:pPr>
        <w:widowControl w:val="0"/>
        <w:jc w:val="both"/>
        <w:rPr>
          <w:rFonts w:ascii="Arial" w:hAnsi="Arial" w:cs="Arial"/>
          <w:sz w:val="22"/>
          <w:szCs w:val="22"/>
          <w:u w:val="single"/>
        </w:rPr>
      </w:pPr>
      <w:r w:rsidRPr="00A37883">
        <w:rPr>
          <w:rFonts w:ascii="Arial" w:hAnsi="Arial" w:cs="Arial"/>
          <w:sz w:val="22"/>
          <w:szCs w:val="22"/>
          <w:u w:val="single"/>
        </w:rPr>
        <w:t>HOME GAMES</w:t>
      </w:r>
    </w:p>
    <w:p w:rsidR="00311699" w:rsidRPr="00A37883" w:rsidRDefault="00B02BBC" w:rsidP="008C5329">
      <w:pPr>
        <w:widowControl w:val="0"/>
        <w:jc w:val="both"/>
        <w:rPr>
          <w:rFonts w:ascii="Arial" w:hAnsi="Arial" w:cs="Arial"/>
          <w:sz w:val="22"/>
          <w:szCs w:val="22"/>
        </w:rPr>
      </w:pPr>
      <w:r w:rsidRPr="00A37883">
        <w:rPr>
          <w:rFonts w:ascii="Arial" w:hAnsi="Arial" w:cs="Arial"/>
          <w:sz w:val="22"/>
          <w:szCs w:val="22"/>
        </w:rPr>
        <w:t>Trainers must be available at each high school to provide trainer services at and during the home games for the following sports:</w:t>
      </w:r>
    </w:p>
    <w:p w:rsidR="00B02BBC" w:rsidRPr="00A37883" w:rsidRDefault="00B02BBC" w:rsidP="008C5329">
      <w:pPr>
        <w:widowControl w:val="0"/>
        <w:jc w:val="both"/>
        <w:rPr>
          <w:rFonts w:ascii="Arial" w:hAnsi="Arial" w:cs="Arial"/>
          <w:sz w:val="22"/>
          <w:szCs w:val="22"/>
        </w:rPr>
      </w:pPr>
    </w:p>
    <w:p w:rsidR="00237A63" w:rsidRPr="00A37883" w:rsidRDefault="00237A63" w:rsidP="008C5329">
      <w:pPr>
        <w:widowControl w:val="0"/>
        <w:ind w:left="360"/>
        <w:jc w:val="both"/>
        <w:rPr>
          <w:rFonts w:ascii="Arial" w:hAnsi="Arial" w:cs="Arial"/>
          <w:sz w:val="22"/>
          <w:szCs w:val="22"/>
          <w:u w:val="single"/>
        </w:rPr>
      </w:pPr>
      <w:r w:rsidRPr="00A37883">
        <w:rPr>
          <w:rFonts w:ascii="Arial" w:hAnsi="Arial" w:cs="Arial"/>
          <w:sz w:val="22"/>
          <w:szCs w:val="22"/>
          <w:u w:val="single"/>
        </w:rPr>
        <w:t>Varsity Only</w:t>
      </w:r>
    </w:p>
    <w:p w:rsidR="00237A63" w:rsidRPr="00A37883" w:rsidRDefault="00237A63" w:rsidP="008C5329">
      <w:pPr>
        <w:widowControl w:val="0"/>
        <w:ind w:left="360"/>
        <w:jc w:val="both"/>
        <w:rPr>
          <w:rFonts w:ascii="Arial" w:hAnsi="Arial" w:cs="Arial"/>
          <w:sz w:val="22"/>
          <w:szCs w:val="22"/>
        </w:rPr>
      </w:pPr>
      <w:r w:rsidRPr="00A37883">
        <w:rPr>
          <w:rFonts w:ascii="Arial" w:hAnsi="Arial" w:cs="Arial"/>
          <w:sz w:val="22"/>
          <w:szCs w:val="22"/>
        </w:rPr>
        <w:t>Boys and Girls Swimming</w:t>
      </w:r>
    </w:p>
    <w:p w:rsidR="00237A63" w:rsidRPr="00A37883" w:rsidRDefault="00006231" w:rsidP="00006231">
      <w:pPr>
        <w:rPr>
          <w:rFonts w:ascii="Arial" w:hAnsi="Arial" w:cs="Arial"/>
          <w:sz w:val="22"/>
          <w:szCs w:val="22"/>
        </w:rPr>
      </w:pPr>
      <w:r w:rsidRPr="00A37883">
        <w:rPr>
          <w:rFonts w:ascii="Arial" w:hAnsi="Arial" w:cs="Arial"/>
          <w:sz w:val="22"/>
          <w:szCs w:val="22"/>
        </w:rPr>
        <w:br w:type="page"/>
      </w:r>
    </w:p>
    <w:p w:rsidR="00B02BBC" w:rsidRPr="00A37883" w:rsidRDefault="00B02BBC" w:rsidP="008C5329">
      <w:pPr>
        <w:widowControl w:val="0"/>
        <w:ind w:left="360"/>
        <w:jc w:val="both"/>
        <w:rPr>
          <w:rFonts w:ascii="Arial" w:hAnsi="Arial" w:cs="Arial"/>
          <w:sz w:val="22"/>
          <w:szCs w:val="22"/>
          <w:u w:val="single"/>
        </w:rPr>
        <w:sectPr w:rsidR="00B02BBC" w:rsidRPr="00A37883" w:rsidSect="00DF7F4C">
          <w:pgSz w:w="12240" w:h="15840" w:code="1"/>
          <w:pgMar w:top="1152" w:right="1440" w:bottom="1152" w:left="1440" w:header="432" w:footer="432" w:gutter="0"/>
          <w:cols w:space="720"/>
          <w:docGrid w:linePitch="326"/>
        </w:sectPr>
      </w:pPr>
      <w:r w:rsidRPr="00A37883">
        <w:rPr>
          <w:rFonts w:ascii="Arial" w:hAnsi="Arial" w:cs="Arial"/>
          <w:sz w:val="22"/>
          <w:szCs w:val="22"/>
          <w:u w:val="single"/>
        </w:rPr>
        <w:lastRenderedPageBreak/>
        <w:t>All Levels</w:t>
      </w:r>
    </w:p>
    <w:p w:rsidR="00B02BBC" w:rsidRPr="00A37883" w:rsidRDefault="00E03C4A" w:rsidP="008C5329">
      <w:pPr>
        <w:widowControl w:val="0"/>
        <w:ind w:left="360"/>
        <w:jc w:val="both"/>
        <w:rPr>
          <w:rFonts w:ascii="Arial" w:hAnsi="Arial" w:cs="Arial"/>
          <w:sz w:val="22"/>
          <w:szCs w:val="22"/>
        </w:rPr>
      </w:pPr>
      <w:r w:rsidRPr="00A37883">
        <w:rPr>
          <w:rFonts w:ascii="Arial" w:hAnsi="Arial" w:cs="Arial"/>
          <w:sz w:val="22"/>
          <w:szCs w:val="22"/>
        </w:rPr>
        <w:t>Baseball</w:t>
      </w:r>
    </w:p>
    <w:p w:rsidR="00237A63" w:rsidRPr="00A37883" w:rsidRDefault="00237A63" w:rsidP="008C5329">
      <w:pPr>
        <w:widowControl w:val="0"/>
        <w:ind w:left="360"/>
        <w:jc w:val="both"/>
        <w:rPr>
          <w:rFonts w:ascii="Arial" w:hAnsi="Arial" w:cs="Arial"/>
          <w:sz w:val="22"/>
          <w:szCs w:val="22"/>
        </w:rPr>
      </w:pPr>
      <w:r w:rsidRPr="00A37883">
        <w:rPr>
          <w:rFonts w:ascii="Arial" w:hAnsi="Arial" w:cs="Arial"/>
          <w:sz w:val="22"/>
          <w:szCs w:val="22"/>
        </w:rPr>
        <w:t>Boys and Girls Cross Country</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Basketball</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Soccer</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Track</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Boys Volleyball</w:t>
      </w:r>
    </w:p>
    <w:p w:rsidR="00DC5495" w:rsidRPr="00A37883" w:rsidRDefault="00DC5495" w:rsidP="004E1626">
      <w:pPr>
        <w:widowControl w:val="0"/>
        <w:ind w:left="360"/>
        <w:jc w:val="both"/>
        <w:rPr>
          <w:rFonts w:ascii="Arial" w:hAnsi="Arial" w:cs="Arial"/>
          <w:sz w:val="22"/>
          <w:szCs w:val="22"/>
        </w:rPr>
      </w:pPr>
      <w:r w:rsidRPr="00A37883">
        <w:rPr>
          <w:rFonts w:ascii="Arial" w:hAnsi="Arial" w:cs="Arial"/>
          <w:sz w:val="22"/>
          <w:szCs w:val="22"/>
        </w:rPr>
        <w:t>Boys Wrestling</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Field Hockey</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Football *</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Girls Basketball</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Girls Lacrosse</w:t>
      </w:r>
    </w:p>
    <w:p w:rsidR="00E03C4A" w:rsidRPr="00A37883" w:rsidRDefault="00E03C4A" w:rsidP="008C5329">
      <w:pPr>
        <w:widowControl w:val="0"/>
        <w:ind w:left="360"/>
        <w:jc w:val="both"/>
        <w:rPr>
          <w:rFonts w:ascii="Arial" w:hAnsi="Arial" w:cs="Arial"/>
          <w:sz w:val="22"/>
          <w:szCs w:val="22"/>
        </w:rPr>
      </w:pPr>
      <w:r w:rsidRPr="00A37883">
        <w:rPr>
          <w:rFonts w:ascii="Arial" w:hAnsi="Arial" w:cs="Arial"/>
          <w:sz w:val="22"/>
          <w:szCs w:val="22"/>
        </w:rPr>
        <w:t>Girls Soccer</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Girls Track</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Girls Volleyball</w:t>
      </w:r>
    </w:p>
    <w:p w:rsidR="00DC5495" w:rsidRPr="00A37883" w:rsidRDefault="00DC5495" w:rsidP="004E1626">
      <w:pPr>
        <w:widowControl w:val="0"/>
        <w:ind w:left="360"/>
        <w:jc w:val="both"/>
        <w:rPr>
          <w:rFonts w:ascii="Arial" w:hAnsi="Arial" w:cs="Arial"/>
          <w:sz w:val="22"/>
          <w:szCs w:val="22"/>
        </w:rPr>
      </w:pPr>
      <w:r w:rsidRPr="00A37883">
        <w:rPr>
          <w:rFonts w:ascii="Arial" w:hAnsi="Arial" w:cs="Arial"/>
          <w:sz w:val="22"/>
          <w:szCs w:val="22"/>
        </w:rPr>
        <w:t>Girls Wrestling</w:t>
      </w:r>
    </w:p>
    <w:p w:rsidR="00E03C4A" w:rsidRPr="00A37883" w:rsidRDefault="00E03C4A" w:rsidP="004E1626">
      <w:pPr>
        <w:widowControl w:val="0"/>
        <w:ind w:left="360"/>
        <w:jc w:val="both"/>
        <w:rPr>
          <w:rFonts w:ascii="Arial" w:hAnsi="Arial" w:cs="Arial"/>
          <w:sz w:val="22"/>
          <w:szCs w:val="22"/>
        </w:rPr>
      </w:pPr>
      <w:r w:rsidRPr="00A37883">
        <w:rPr>
          <w:rFonts w:ascii="Arial" w:hAnsi="Arial" w:cs="Arial"/>
          <w:sz w:val="22"/>
          <w:szCs w:val="22"/>
        </w:rPr>
        <w:t>Softball</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Tennis</w:t>
      </w:r>
    </w:p>
    <w:p w:rsidR="000A66FD" w:rsidRPr="00A37883" w:rsidRDefault="000A66FD" w:rsidP="004E1626">
      <w:pPr>
        <w:widowControl w:val="0"/>
        <w:ind w:left="360"/>
        <w:jc w:val="both"/>
        <w:rPr>
          <w:rFonts w:ascii="Arial" w:hAnsi="Arial" w:cs="Arial"/>
          <w:sz w:val="22"/>
          <w:szCs w:val="22"/>
        </w:rPr>
      </w:pPr>
      <w:r w:rsidRPr="00A37883">
        <w:rPr>
          <w:rFonts w:ascii="Arial" w:hAnsi="Arial" w:cs="Arial"/>
          <w:sz w:val="22"/>
          <w:szCs w:val="22"/>
        </w:rPr>
        <w:t>Water Polo</w:t>
      </w:r>
    </w:p>
    <w:p w:rsidR="00237A63" w:rsidRPr="00A37883" w:rsidRDefault="00237A63" w:rsidP="00237A63">
      <w:pPr>
        <w:widowControl w:val="0"/>
        <w:jc w:val="both"/>
        <w:rPr>
          <w:rFonts w:ascii="Arial" w:hAnsi="Arial" w:cs="Arial"/>
          <w:sz w:val="22"/>
          <w:szCs w:val="22"/>
        </w:rPr>
        <w:sectPr w:rsidR="00237A63" w:rsidRPr="00A37883" w:rsidSect="00237A63">
          <w:type w:val="continuous"/>
          <w:pgSz w:w="12240" w:h="15840" w:code="1"/>
          <w:pgMar w:top="1152" w:right="1440" w:bottom="1152" w:left="1440" w:header="432" w:footer="432" w:gutter="0"/>
          <w:cols w:num="2" w:space="720"/>
          <w:docGrid w:linePitch="326"/>
        </w:sectPr>
      </w:pPr>
    </w:p>
    <w:p w:rsidR="00B02BBC" w:rsidRPr="00A37883" w:rsidRDefault="00B02BBC" w:rsidP="00342DBA">
      <w:pPr>
        <w:widowControl w:val="0"/>
        <w:jc w:val="both"/>
        <w:rPr>
          <w:rFonts w:ascii="Arial" w:hAnsi="Arial" w:cs="Arial"/>
          <w:sz w:val="22"/>
          <w:szCs w:val="22"/>
        </w:rPr>
      </w:pPr>
    </w:p>
    <w:p w:rsidR="00B02BBC" w:rsidRPr="00A37883" w:rsidRDefault="00B02BBC" w:rsidP="00342DBA">
      <w:pPr>
        <w:widowControl w:val="0"/>
        <w:jc w:val="both"/>
        <w:rPr>
          <w:rFonts w:ascii="Arial" w:hAnsi="Arial" w:cs="Arial"/>
          <w:sz w:val="22"/>
          <w:szCs w:val="22"/>
        </w:rPr>
        <w:sectPr w:rsidR="00B02BBC" w:rsidRPr="00A37883" w:rsidSect="00B02BBC">
          <w:type w:val="continuous"/>
          <w:pgSz w:w="12240" w:h="15840" w:code="1"/>
          <w:pgMar w:top="1152" w:right="1440" w:bottom="1152" w:left="1440" w:header="432" w:footer="432" w:gutter="0"/>
          <w:cols w:space="720"/>
          <w:docGrid w:linePitch="326"/>
        </w:sectPr>
      </w:pPr>
    </w:p>
    <w:p w:rsidR="00B02BBC" w:rsidRPr="00A37883" w:rsidRDefault="00D14EAC" w:rsidP="008C5329">
      <w:pPr>
        <w:widowControl w:val="0"/>
        <w:ind w:left="540" w:hanging="180"/>
        <w:jc w:val="both"/>
        <w:rPr>
          <w:rFonts w:ascii="Arial" w:hAnsi="Arial" w:cs="Arial"/>
          <w:sz w:val="22"/>
          <w:szCs w:val="22"/>
        </w:rPr>
      </w:pPr>
      <w:r w:rsidRPr="00A37883">
        <w:rPr>
          <w:rFonts w:ascii="Arial" w:hAnsi="Arial" w:cs="Arial"/>
          <w:sz w:val="22"/>
          <w:szCs w:val="22"/>
        </w:rPr>
        <w:t>*</w:t>
      </w:r>
      <w:r w:rsidRPr="00A37883">
        <w:rPr>
          <w:rFonts w:ascii="Arial" w:hAnsi="Arial" w:cs="Arial"/>
        </w:rPr>
        <w:tab/>
      </w:r>
      <w:r w:rsidRPr="00A37883">
        <w:rPr>
          <w:rFonts w:ascii="Arial" w:hAnsi="Arial" w:cs="Arial"/>
          <w:sz w:val="22"/>
          <w:szCs w:val="22"/>
        </w:rPr>
        <w:t>One trainer will be available for each high school providing services at and during the away games for Varsity Football, except in the event an away game for varsity football conflicts with a home game or event, and the parties agree that the trainer will be present for the home game instead.</w:t>
      </w:r>
    </w:p>
    <w:p w:rsidR="00237A63" w:rsidRPr="00A37883" w:rsidRDefault="00237A63" w:rsidP="008C5329">
      <w:pPr>
        <w:widowControl w:val="0"/>
        <w:jc w:val="both"/>
        <w:rPr>
          <w:rFonts w:ascii="Arial" w:hAnsi="Arial" w:cs="Arial"/>
          <w:sz w:val="22"/>
          <w:szCs w:val="22"/>
        </w:rPr>
      </w:pPr>
    </w:p>
    <w:p w:rsidR="00237A63" w:rsidRPr="00A37883" w:rsidRDefault="00F3273D" w:rsidP="008C5329">
      <w:pPr>
        <w:widowControl w:val="0"/>
        <w:jc w:val="both"/>
        <w:rPr>
          <w:rFonts w:ascii="Arial" w:hAnsi="Arial" w:cs="Arial"/>
          <w:sz w:val="22"/>
          <w:szCs w:val="22"/>
          <w:u w:val="single"/>
        </w:rPr>
      </w:pPr>
      <w:r w:rsidRPr="00A37883">
        <w:rPr>
          <w:rFonts w:ascii="Arial" w:hAnsi="Arial" w:cs="Arial"/>
          <w:sz w:val="22"/>
          <w:szCs w:val="22"/>
          <w:u w:val="single"/>
        </w:rPr>
        <w:t>PRESEASON PRACTICES</w:t>
      </w:r>
    </w:p>
    <w:p w:rsidR="00F3273D" w:rsidRPr="00A37883" w:rsidRDefault="00F3273D" w:rsidP="008C5329">
      <w:pPr>
        <w:widowControl w:val="0"/>
        <w:jc w:val="both"/>
        <w:rPr>
          <w:rFonts w:ascii="Arial" w:hAnsi="Arial" w:cs="Arial"/>
          <w:sz w:val="22"/>
          <w:szCs w:val="22"/>
        </w:rPr>
      </w:pPr>
      <w:r w:rsidRPr="00A37883">
        <w:rPr>
          <w:rFonts w:ascii="Arial" w:hAnsi="Arial" w:cs="Arial"/>
          <w:sz w:val="22"/>
          <w:szCs w:val="22"/>
        </w:rPr>
        <w:t>Trainers will be available for two-a-day practices for up to two (2) weeks, Monday through Friday, eight (8) hours per day. This will include Saturday Varsity football practices in August only.</w:t>
      </w:r>
    </w:p>
    <w:p w:rsidR="00237A63" w:rsidRPr="00A37883" w:rsidRDefault="00237A63" w:rsidP="008C5329">
      <w:pPr>
        <w:widowControl w:val="0"/>
        <w:jc w:val="both"/>
        <w:rPr>
          <w:rFonts w:ascii="Arial" w:hAnsi="Arial" w:cs="Arial"/>
          <w:sz w:val="22"/>
          <w:szCs w:val="22"/>
        </w:rPr>
      </w:pPr>
    </w:p>
    <w:p w:rsidR="00A047C3" w:rsidRPr="00A37883" w:rsidRDefault="00A047C3" w:rsidP="008C5329">
      <w:pPr>
        <w:widowControl w:val="0"/>
        <w:jc w:val="both"/>
        <w:rPr>
          <w:rFonts w:ascii="Arial" w:hAnsi="Arial" w:cs="Arial"/>
          <w:sz w:val="22"/>
          <w:szCs w:val="22"/>
          <w:u w:val="single"/>
        </w:rPr>
      </w:pPr>
      <w:r w:rsidRPr="00A37883">
        <w:rPr>
          <w:rFonts w:ascii="Arial" w:hAnsi="Arial" w:cs="Arial"/>
          <w:sz w:val="22"/>
          <w:szCs w:val="22"/>
          <w:u w:val="single"/>
        </w:rPr>
        <w:t>PRESEASON SCRIMMAGES</w:t>
      </w:r>
    </w:p>
    <w:p w:rsidR="00A047C3" w:rsidRPr="00A37883" w:rsidRDefault="00E34D57" w:rsidP="008C5329">
      <w:pPr>
        <w:widowControl w:val="0"/>
        <w:jc w:val="both"/>
        <w:rPr>
          <w:rFonts w:ascii="Arial" w:hAnsi="Arial" w:cs="Arial"/>
          <w:sz w:val="22"/>
          <w:szCs w:val="22"/>
        </w:rPr>
      </w:pPr>
      <w:r w:rsidRPr="00A37883">
        <w:rPr>
          <w:rFonts w:ascii="Arial" w:hAnsi="Arial" w:cs="Arial"/>
          <w:sz w:val="22"/>
          <w:szCs w:val="22"/>
        </w:rPr>
        <w:t>One trainer will be available for one Varsity preseason scrimmage per sport as needed.</w:t>
      </w:r>
    </w:p>
    <w:p w:rsidR="00A047C3" w:rsidRPr="00A37883" w:rsidRDefault="00A047C3" w:rsidP="008C5329">
      <w:pPr>
        <w:widowControl w:val="0"/>
        <w:jc w:val="both"/>
        <w:rPr>
          <w:rFonts w:ascii="Arial" w:hAnsi="Arial" w:cs="Arial"/>
          <w:sz w:val="22"/>
          <w:szCs w:val="22"/>
        </w:rPr>
      </w:pPr>
    </w:p>
    <w:p w:rsidR="0073122D" w:rsidRPr="00A37883" w:rsidRDefault="0073122D" w:rsidP="008C5329">
      <w:pPr>
        <w:widowControl w:val="0"/>
        <w:jc w:val="both"/>
        <w:rPr>
          <w:rFonts w:ascii="Arial" w:hAnsi="Arial" w:cs="Arial"/>
          <w:sz w:val="22"/>
          <w:szCs w:val="22"/>
          <w:u w:val="single"/>
        </w:rPr>
      </w:pPr>
      <w:r w:rsidRPr="00A37883">
        <w:rPr>
          <w:rFonts w:ascii="Arial" w:hAnsi="Arial" w:cs="Arial"/>
          <w:sz w:val="22"/>
          <w:szCs w:val="22"/>
          <w:u w:val="single"/>
        </w:rPr>
        <w:t>FOOTBALL JAMBOREE</w:t>
      </w:r>
    </w:p>
    <w:p w:rsidR="0073122D" w:rsidRPr="00A37883" w:rsidRDefault="0073122D" w:rsidP="008C5329">
      <w:pPr>
        <w:widowControl w:val="0"/>
        <w:jc w:val="both"/>
        <w:rPr>
          <w:rFonts w:ascii="Arial" w:hAnsi="Arial" w:cs="Arial"/>
          <w:sz w:val="22"/>
          <w:szCs w:val="22"/>
        </w:rPr>
      </w:pPr>
      <w:r w:rsidRPr="00A37883">
        <w:rPr>
          <w:rFonts w:ascii="Arial" w:hAnsi="Arial" w:cs="Arial"/>
          <w:sz w:val="22"/>
          <w:szCs w:val="22"/>
        </w:rPr>
        <w:t>One trainer must be available for this event.</w:t>
      </w:r>
    </w:p>
    <w:p w:rsidR="0073122D" w:rsidRPr="00A37883" w:rsidRDefault="0073122D" w:rsidP="008C5329">
      <w:pPr>
        <w:widowControl w:val="0"/>
        <w:jc w:val="both"/>
        <w:rPr>
          <w:rFonts w:ascii="Arial" w:hAnsi="Arial" w:cs="Arial"/>
          <w:sz w:val="22"/>
          <w:szCs w:val="22"/>
        </w:rPr>
      </w:pPr>
    </w:p>
    <w:p w:rsidR="0073122D" w:rsidRPr="00A37883" w:rsidRDefault="00E34D57" w:rsidP="008C5329">
      <w:pPr>
        <w:widowControl w:val="0"/>
        <w:jc w:val="both"/>
        <w:rPr>
          <w:rFonts w:ascii="Arial" w:hAnsi="Arial" w:cs="Arial"/>
          <w:sz w:val="22"/>
          <w:szCs w:val="22"/>
          <w:u w:val="single"/>
        </w:rPr>
      </w:pPr>
      <w:r w:rsidRPr="00A37883">
        <w:rPr>
          <w:rFonts w:ascii="Arial" w:hAnsi="Arial" w:cs="Arial"/>
          <w:sz w:val="22"/>
          <w:szCs w:val="22"/>
          <w:u w:val="single"/>
        </w:rPr>
        <w:t>MSHSAA WRESTLING WEIGHT MANAGEMENT PROGRAM</w:t>
      </w:r>
    </w:p>
    <w:p w:rsidR="00E34D57" w:rsidRPr="00A37883" w:rsidRDefault="00E34D57" w:rsidP="008C5329">
      <w:pPr>
        <w:widowControl w:val="0"/>
        <w:jc w:val="both"/>
        <w:rPr>
          <w:rFonts w:ascii="Arial" w:hAnsi="Arial" w:cs="Arial"/>
          <w:sz w:val="22"/>
          <w:szCs w:val="22"/>
        </w:rPr>
      </w:pPr>
      <w:r w:rsidRPr="00A37883">
        <w:rPr>
          <w:rFonts w:ascii="Arial" w:hAnsi="Arial" w:cs="Arial"/>
          <w:sz w:val="22"/>
          <w:szCs w:val="22"/>
        </w:rPr>
        <w:t xml:space="preserve">The trainers shall certify all athletes participating in wrestling for the mandatory weight management program to meet the requirements of </w:t>
      </w:r>
      <w:r w:rsidR="0013236A" w:rsidRPr="00A37883">
        <w:rPr>
          <w:rFonts w:ascii="Arial" w:hAnsi="Arial" w:cs="Arial"/>
          <w:sz w:val="22"/>
          <w:szCs w:val="22"/>
        </w:rPr>
        <w:t>MSHSAA</w:t>
      </w:r>
      <w:r w:rsidRPr="00A37883">
        <w:rPr>
          <w:rFonts w:ascii="Arial" w:hAnsi="Arial" w:cs="Arial"/>
          <w:sz w:val="22"/>
          <w:szCs w:val="22"/>
        </w:rPr>
        <w:t>.</w:t>
      </w:r>
    </w:p>
    <w:p w:rsidR="00237A63" w:rsidRPr="00A37883" w:rsidRDefault="00237A63" w:rsidP="008C5329">
      <w:pPr>
        <w:widowControl w:val="0"/>
        <w:jc w:val="both"/>
        <w:rPr>
          <w:rFonts w:ascii="Arial" w:hAnsi="Arial" w:cs="Arial"/>
          <w:sz w:val="22"/>
          <w:szCs w:val="22"/>
        </w:rPr>
      </w:pPr>
    </w:p>
    <w:p w:rsidR="00E27A7E" w:rsidRPr="00A37883" w:rsidRDefault="00E27A7E" w:rsidP="008C5329">
      <w:pPr>
        <w:widowControl w:val="0"/>
        <w:jc w:val="both"/>
        <w:rPr>
          <w:rFonts w:ascii="Arial" w:hAnsi="Arial" w:cs="Arial"/>
          <w:sz w:val="22"/>
          <w:szCs w:val="22"/>
          <w:u w:val="single"/>
        </w:rPr>
      </w:pPr>
      <w:r w:rsidRPr="00A37883">
        <w:rPr>
          <w:rFonts w:ascii="Arial" w:hAnsi="Arial" w:cs="Arial"/>
          <w:sz w:val="22"/>
          <w:szCs w:val="22"/>
          <w:u w:val="single"/>
        </w:rPr>
        <w:t>OTHER HIGH SCHOOL EVENTS</w:t>
      </w:r>
    </w:p>
    <w:p w:rsidR="00E27A7E" w:rsidRPr="00A37883" w:rsidRDefault="00E27A7E" w:rsidP="008C5329">
      <w:pPr>
        <w:widowControl w:val="0"/>
        <w:jc w:val="both"/>
        <w:rPr>
          <w:rFonts w:ascii="Arial" w:hAnsi="Arial" w:cs="Arial"/>
          <w:sz w:val="22"/>
          <w:szCs w:val="22"/>
        </w:rPr>
      </w:pPr>
      <w:r w:rsidRPr="00A37883">
        <w:rPr>
          <w:rFonts w:ascii="Arial" w:hAnsi="Arial" w:cs="Arial"/>
          <w:sz w:val="22"/>
          <w:szCs w:val="22"/>
        </w:rPr>
        <w:t>Trainers shall be available as necessary for other games, tournaments, or other events as agreed to by the parties.</w:t>
      </w:r>
    </w:p>
    <w:p w:rsidR="00E27A7E" w:rsidRPr="00A37883" w:rsidRDefault="00E27A7E" w:rsidP="008C5329">
      <w:pPr>
        <w:widowControl w:val="0"/>
        <w:jc w:val="both"/>
        <w:rPr>
          <w:rFonts w:ascii="Arial" w:hAnsi="Arial" w:cs="Arial"/>
          <w:sz w:val="22"/>
          <w:szCs w:val="22"/>
        </w:rPr>
      </w:pPr>
    </w:p>
    <w:p w:rsidR="00E27A7E" w:rsidRPr="00A37883" w:rsidRDefault="00E27A7E" w:rsidP="008C5329">
      <w:pPr>
        <w:widowControl w:val="0"/>
        <w:jc w:val="both"/>
        <w:rPr>
          <w:rFonts w:ascii="Arial" w:hAnsi="Arial" w:cs="Arial"/>
          <w:sz w:val="22"/>
          <w:szCs w:val="22"/>
          <w:u w:val="single"/>
        </w:rPr>
      </w:pPr>
      <w:r w:rsidRPr="00A37883">
        <w:rPr>
          <w:rFonts w:ascii="Arial" w:hAnsi="Arial" w:cs="Arial"/>
          <w:sz w:val="22"/>
          <w:szCs w:val="22"/>
          <w:u w:val="single"/>
        </w:rPr>
        <w:t>SUMMER HOURS</w:t>
      </w:r>
    </w:p>
    <w:p w:rsidR="00E27A7E" w:rsidRPr="00A37883" w:rsidRDefault="00E27A7E" w:rsidP="008C5329">
      <w:pPr>
        <w:widowControl w:val="0"/>
        <w:jc w:val="both"/>
        <w:rPr>
          <w:rFonts w:ascii="Arial" w:hAnsi="Arial" w:cs="Arial"/>
          <w:sz w:val="22"/>
          <w:szCs w:val="22"/>
        </w:rPr>
      </w:pPr>
      <w:r w:rsidRPr="00A37883">
        <w:rPr>
          <w:rFonts w:ascii="Arial" w:hAnsi="Arial" w:cs="Arial"/>
          <w:sz w:val="22"/>
          <w:szCs w:val="22"/>
        </w:rPr>
        <w:t>A trainer will be present approximately twelve (12) hours per week during the summer months. This timeframe will be flexible based on the end of the school year events and the star</w:t>
      </w:r>
      <w:r w:rsidR="00AC627C" w:rsidRPr="00A37883">
        <w:rPr>
          <w:rFonts w:ascii="Arial" w:hAnsi="Arial" w:cs="Arial"/>
          <w:sz w:val="22"/>
          <w:szCs w:val="22"/>
        </w:rPr>
        <w:t xml:space="preserve">ting </w:t>
      </w:r>
      <w:r w:rsidRPr="00A37883">
        <w:rPr>
          <w:rFonts w:ascii="Arial" w:hAnsi="Arial" w:cs="Arial"/>
          <w:sz w:val="22"/>
          <w:szCs w:val="22"/>
        </w:rPr>
        <w:t>day for 2-a-day sports in August. The Activity Directors will coordinate the summer schedule with the trainer according to the needs of each school and the best use of hours. The trainer will cover summer football and cheerleading camps at no additional charge</w:t>
      </w:r>
      <w:r w:rsidR="0013236A" w:rsidRPr="00A37883">
        <w:rPr>
          <w:rFonts w:ascii="Arial" w:hAnsi="Arial" w:cs="Arial"/>
          <w:sz w:val="22"/>
          <w:szCs w:val="22"/>
        </w:rPr>
        <w:t xml:space="preserve">. </w:t>
      </w:r>
      <w:r w:rsidRPr="00A37883">
        <w:rPr>
          <w:rFonts w:ascii="Arial" w:hAnsi="Arial" w:cs="Arial"/>
          <w:sz w:val="22"/>
          <w:szCs w:val="22"/>
        </w:rPr>
        <w:t xml:space="preserve">Summer hours will also be used for training room hours, cleaning, organizing, injury evaluation, etc. </w:t>
      </w:r>
      <w:r w:rsidR="0013236A" w:rsidRPr="00A37883">
        <w:rPr>
          <w:rFonts w:ascii="Arial" w:hAnsi="Arial" w:cs="Arial"/>
          <w:sz w:val="22"/>
          <w:szCs w:val="22"/>
        </w:rPr>
        <w:t>If an assigned trainer will be on vacation during the summer, he/she will be responsible for providing coverage only for summer football and cheerleading camps. Any remaining weekly hours will be adjusted to accommodate additional needs.</w:t>
      </w:r>
    </w:p>
    <w:p w:rsidR="00E27A7E" w:rsidRPr="00A37883" w:rsidRDefault="00E27A7E" w:rsidP="008C5329">
      <w:pPr>
        <w:widowControl w:val="0"/>
        <w:jc w:val="both"/>
        <w:rPr>
          <w:rFonts w:ascii="Arial" w:hAnsi="Arial" w:cs="Arial"/>
          <w:sz w:val="22"/>
          <w:szCs w:val="22"/>
        </w:rPr>
      </w:pPr>
    </w:p>
    <w:p w:rsidR="00E27A7E" w:rsidRDefault="00E27A7E" w:rsidP="008C5329">
      <w:pPr>
        <w:widowControl w:val="0"/>
        <w:jc w:val="both"/>
        <w:rPr>
          <w:rFonts w:ascii="Arial" w:hAnsi="Arial" w:cs="Arial"/>
          <w:sz w:val="22"/>
          <w:szCs w:val="22"/>
        </w:rPr>
      </w:pPr>
      <w:r w:rsidRPr="00A37883">
        <w:rPr>
          <w:rFonts w:ascii="Arial" w:hAnsi="Arial" w:cs="Arial"/>
          <w:sz w:val="22"/>
          <w:szCs w:val="22"/>
        </w:rPr>
        <w:t>Each school’s Activity Director will have the final approval of the trainer(s) assigned to his/her school.</w:t>
      </w:r>
    </w:p>
    <w:p w:rsidR="00E27A7E" w:rsidRDefault="00E27A7E" w:rsidP="008C5329">
      <w:pPr>
        <w:widowControl w:val="0"/>
        <w:jc w:val="both"/>
        <w:rPr>
          <w:rFonts w:ascii="Arial" w:hAnsi="Arial" w:cs="Arial"/>
          <w:sz w:val="22"/>
          <w:szCs w:val="22"/>
          <w:u w:val="single"/>
        </w:rPr>
      </w:pPr>
    </w:p>
    <w:p w:rsidR="007B7285" w:rsidRDefault="008D267F" w:rsidP="008C5329">
      <w:pPr>
        <w:widowControl w:val="0"/>
        <w:jc w:val="both"/>
        <w:rPr>
          <w:rFonts w:ascii="Arial" w:hAnsi="Arial" w:cs="Arial"/>
          <w:sz w:val="22"/>
          <w:szCs w:val="22"/>
          <w:u w:val="single"/>
        </w:rPr>
      </w:pPr>
      <w:r>
        <w:rPr>
          <w:rFonts w:ascii="Arial" w:hAnsi="Arial" w:cs="Arial"/>
          <w:sz w:val="22"/>
          <w:szCs w:val="22"/>
          <w:u w:val="single"/>
        </w:rPr>
        <w:t>E</w:t>
      </w:r>
      <w:r w:rsidR="007B7285">
        <w:rPr>
          <w:rFonts w:ascii="Arial" w:hAnsi="Arial" w:cs="Arial"/>
          <w:sz w:val="22"/>
          <w:szCs w:val="22"/>
          <w:u w:val="single"/>
        </w:rPr>
        <w:t xml:space="preserve">LEMENTARY </w:t>
      </w:r>
      <w:r>
        <w:rPr>
          <w:rFonts w:ascii="Arial" w:hAnsi="Arial" w:cs="Arial"/>
          <w:sz w:val="22"/>
          <w:szCs w:val="22"/>
          <w:u w:val="single"/>
        </w:rPr>
        <w:t xml:space="preserve">AND MIDDLE </w:t>
      </w:r>
      <w:r w:rsidR="007B7285">
        <w:rPr>
          <w:rFonts w:ascii="Arial" w:hAnsi="Arial" w:cs="Arial"/>
          <w:sz w:val="22"/>
          <w:szCs w:val="22"/>
          <w:u w:val="single"/>
        </w:rPr>
        <w:t>SCHOOL EVENTS</w:t>
      </w:r>
    </w:p>
    <w:p w:rsidR="007B7285" w:rsidRDefault="007B7285" w:rsidP="008C5329">
      <w:pPr>
        <w:widowControl w:val="0"/>
        <w:jc w:val="both"/>
        <w:rPr>
          <w:rFonts w:ascii="Arial" w:hAnsi="Arial" w:cs="Arial"/>
          <w:sz w:val="22"/>
          <w:szCs w:val="22"/>
        </w:rPr>
      </w:pPr>
      <w:r w:rsidRPr="007B7285">
        <w:rPr>
          <w:rFonts w:ascii="Arial" w:hAnsi="Arial" w:cs="Arial"/>
          <w:sz w:val="22"/>
          <w:szCs w:val="22"/>
        </w:rPr>
        <w:t xml:space="preserve">A </w:t>
      </w:r>
      <w:r>
        <w:rPr>
          <w:rFonts w:ascii="Arial" w:hAnsi="Arial" w:cs="Arial"/>
          <w:sz w:val="22"/>
          <w:szCs w:val="22"/>
        </w:rPr>
        <w:t xml:space="preserve">trainer will be present at the following </w:t>
      </w:r>
      <w:r w:rsidR="002E02C7">
        <w:rPr>
          <w:rFonts w:ascii="Arial" w:hAnsi="Arial" w:cs="Arial"/>
          <w:sz w:val="22"/>
          <w:szCs w:val="22"/>
        </w:rPr>
        <w:t xml:space="preserve">elementary and </w:t>
      </w:r>
      <w:r w:rsidR="00E27A7E">
        <w:rPr>
          <w:rFonts w:ascii="Arial" w:hAnsi="Arial" w:cs="Arial"/>
          <w:sz w:val="22"/>
          <w:szCs w:val="22"/>
        </w:rPr>
        <w:t>middle school events.</w:t>
      </w:r>
    </w:p>
    <w:p w:rsidR="00E27A7E" w:rsidRDefault="00E27A7E" w:rsidP="008C5329">
      <w:pPr>
        <w:widowControl w:val="0"/>
        <w:jc w:val="both"/>
        <w:rPr>
          <w:rFonts w:ascii="Arial" w:hAnsi="Arial" w:cs="Arial"/>
          <w:sz w:val="22"/>
          <w:szCs w:val="22"/>
        </w:rPr>
      </w:pPr>
    </w:p>
    <w:p w:rsidR="00E27A7E" w:rsidRDefault="00E27A7E" w:rsidP="008C5329">
      <w:pPr>
        <w:widowControl w:val="0"/>
        <w:tabs>
          <w:tab w:val="left" w:pos="720"/>
          <w:tab w:val="left" w:pos="2340"/>
        </w:tabs>
        <w:ind w:left="360"/>
        <w:jc w:val="both"/>
        <w:rPr>
          <w:rFonts w:ascii="Arial" w:hAnsi="Arial" w:cs="Arial"/>
          <w:sz w:val="22"/>
          <w:szCs w:val="22"/>
        </w:rPr>
      </w:pPr>
      <w:r w:rsidRPr="003560FF">
        <w:rPr>
          <w:rFonts w:ascii="Arial" w:hAnsi="Arial" w:cs="Arial"/>
          <w:sz w:val="22"/>
          <w:szCs w:val="22"/>
        </w:rPr>
        <w:sym w:font="Symbol" w:char="F0B7"/>
      </w:r>
      <w:r w:rsidRPr="003560FF">
        <w:rPr>
          <w:rFonts w:ascii="Arial" w:hAnsi="Arial" w:cs="Arial"/>
          <w:sz w:val="22"/>
          <w:szCs w:val="22"/>
        </w:rPr>
        <w:tab/>
      </w:r>
      <w:r>
        <w:rPr>
          <w:rFonts w:ascii="Arial" w:hAnsi="Arial" w:cs="Arial"/>
          <w:sz w:val="22"/>
          <w:szCs w:val="22"/>
        </w:rPr>
        <w:t>Cross Country</w:t>
      </w:r>
      <w:r w:rsidRPr="003560FF">
        <w:rPr>
          <w:rFonts w:ascii="Arial" w:hAnsi="Arial" w:cs="Arial"/>
          <w:sz w:val="22"/>
          <w:szCs w:val="22"/>
        </w:rPr>
        <w:t>:</w:t>
      </w:r>
      <w:r w:rsidRPr="003560FF">
        <w:rPr>
          <w:rFonts w:ascii="Arial" w:hAnsi="Arial" w:cs="Arial"/>
          <w:sz w:val="22"/>
          <w:szCs w:val="22"/>
        </w:rPr>
        <w:tab/>
      </w:r>
      <w:r>
        <w:rPr>
          <w:rFonts w:ascii="Arial" w:hAnsi="Arial" w:cs="Arial"/>
          <w:sz w:val="22"/>
          <w:szCs w:val="22"/>
        </w:rPr>
        <w:t>One (1) Elementary and One (1) Middle School event</w:t>
      </w:r>
    </w:p>
    <w:p w:rsidR="00E27A7E" w:rsidRDefault="00E27A7E" w:rsidP="008C5329">
      <w:pPr>
        <w:widowControl w:val="0"/>
        <w:tabs>
          <w:tab w:val="left" w:pos="720"/>
          <w:tab w:val="left" w:pos="2160"/>
        </w:tabs>
        <w:ind w:left="360"/>
        <w:jc w:val="both"/>
        <w:rPr>
          <w:rFonts w:ascii="Arial" w:hAnsi="Arial" w:cs="Arial"/>
          <w:sz w:val="22"/>
          <w:szCs w:val="22"/>
        </w:rPr>
      </w:pPr>
      <w:r w:rsidRPr="003560FF">
        <w:rPr>
          <w:rFonts w:ascii="Arial" w:hAnsi="Arial" w:cs="Arial"/>
          <w:sz w:val="22"/>
          <w:szCs w:val="22"/>
        </w:rPr>
        <w:sym w:font="Symbol" w:char="F0B7"/>
      </w:r>
      <w:r w:rsidRPr="003560FF">
        <w:rPr>
          <w:rFonts w:ascii="Arial" w:hAnsi="Arial" w:cs="Arial"/>
          <w:sz w:val="22"/>
          <w:szCs w:val="22"/>
        </w:rPr>
        <w:tab/>
      </w:r>
      <w:r>
        <w:rPr>
          <w:rFonts w:ascii="Arial" w:hAnsi="Arial" w:cs="Arial"/>
          <w:sz w:val="22"/>
          <w:szCs w:val="22"/>
        </w:rPr>
        <w:t>Track Meets</w:t>
      </w:r>
      <w:r w:rsidRPr="003560FF">
        <w:rPr>
          <w:rFonts w:ascii="Arial" w:hAnsi="Arial" w:cs="Arial"/>
          <w:sz w:val="22"/>
          <w:szCs w:val="22"/>
        </w:rPr>
        <w:t>:</w:t>
      </w:r>
      <w:r w:rsidRPr="003560FF">
        <w:rPr>
          <w:rFonts w:ascii="Arial" w:hAnsi="Arial" w:cs="Arial"/>
          <w:sz w:val="22"/>
          <w:szCs w:val="22"/>
        </w:rPr>
        <w:tab/>
      </w:r>
      <w:r w:rsidR="00EA0EB2">
        <w:rPr>
          <w:rFonts w:ascii="Arial" w:hAnsi="Arial" w:cs="Arial"/>
          <w:sz w:val="22"/>
          <w:szCs w:val="22"/>
        </w:rPr>
        <w:t>Three (3) Elementary and Three (3) Middle School events</w:t>
      </w:r>
    </w:p>
    <w:p w:rsidR="00E27A7E" w:rsidRDefault="00E27A7E" w:rsidP="008C5329">
      <w:pPr>
        <w:widowControl w:val="0"/>
        <w:tabs>
          <w:tab w:val="left" w:pos="720"/>
          <w:tab w:val="left" w:pos="3240"/>
        </w:tabs>
        <w:ind w:left="3240" w:hanging="2880"/>
        <w:jc w:val="both"/>
        <w:rPr>
          <w:rFonts w:ascii="Arial" w:hAnsi="Arial" w:cs="Arial"/>
          <w:sz w:val="22"/>
          <w:szCs w:val="22"/>
        </w:rPr>
      </w:pPr>
      <w:r w:rsidRPr="003560FF">
        <w:rPr>
          <w:rFonts w:ascii="Arial" w:hAnsi="Arial" w:cs="Arial"/>
          <w:sz w:val="22"/>
          <w:szCs w:val="22"/>
        </w:rPr>
        <w:lastRenderedPageBreak/>
        <w:sym w:font="Symbol" w:char="F0B7"/>
      </w:r>
      <w:r w:rsidRPr="003560FF">
        <w:rPr>
          <w:rFonts w:ascii="Arial" w:hAnsi="Arial" w:cs="Arial"/>
          <w:sz w:val="22"/>
          <w:szCs w:val="22"/>
        </w:rPr>
        <w:tab/>
      </w:r>
      <w:r w:rsidR="00EA0EB2">
        <w:rPr>
          <w:rFonts w:ascii="Arial" w:hAnsi="Arial" w:cs="Arial"/>
          <w:sz w:val="22"/>
          <w:szCs w:val="22"/>
        </w:rPr>
        <w:t>Volleyball Tournaments</w:t>
      </w:r>
      <w:r w:rsidRPr="003560FF">
        <w:rPr>
          <w:rFonts w:ascii="Arial" w:hAnsi="Arial" w:cs="Arial"/>
          <w:sz w:val="22"/>
          <w:szCs w:val="22"/>
        </w:rPr>
        <w:t>:</w:t>
      </w:r>
      <w:r w:rsidRPr="003560FF">
        <w:rPr>
          <w:rFonts w:ascii="Arial" w:hAnsi="Arial" w:cs="Arial"/>
          <w:sz w:val="22"/>
          <w:szCs w:val="22"/>
        </w:rPr>
        <w:tab/>
      </w:r>
      <w:r w:rsidR="00EA0EB2">
        <w:rPr>
          <w:rFonts w:ascii="Arial" w:hAnsi="Arial" w:cs="Arial"/>
          <w:sz w:val="22"/>
          <w:szCs w:val="22"/>
        </w:rPr>
        <w:t>Three (3) Middle School events held on the same day at three (3) separate locations</w:t>
      </w:r>
    </w:p>
    <w:p w:rsidR="007B7285" w:rsidRPr="007B7285" w:rsidRDefault="007B7285" w:rsidP="008C5329">
      <w:pPr>
        <w:widowControl w:val="0"/>
        <w:jc w:val="both"/>
        <w:rPr>
          <w:rFonts w:ascii="Arial" w:hAnsi="Arial" w:cs="Arial"/>
          <w:sz w:val="22"/>
          <w:szCs w:val="22"/>
        </w:rPr>
      </w:pPr>
    </w:p>
    <w:p w:rsidR="00E34D57" w:rsidRDefault="00E27A7E" w:rsidP="008C5329">
      <w:pPr>
        <w:widowControl w:val="0"/>
        <w:jc w:val="both"/>
        <w:rPr>
          <w:rFonts w:ascii="Arial" w:hAnsi="Arial" w:cs="Arial"/>
          <w:sz w:val="22"/>
          <w:szCs w:val="22"/>
        </w:rPr>
      </w:pPr>
      <w:r>
        <w:rPr>
          <w:rFonts w:ascii="Arial" w:hAnsi="Arial" w:cs="Arial"/>
          <w:sz w:val="22"/>
          <w:szCs w:val="22"/>
        </w:rPr>
        <w:t>The Coordinator of PE and Health will have the final approval of the trainer(s) assigned to these events.</w:t>
      </w:r>
    </w:p>
    <w:p w:rsidR="00B0145C" w:rsidRPr="00401224" w:rsidRDefault="00B0145C" w:rsidP="008C5329">
      <w:pPr>
        <w:widowControl w:val="0"/>
        <w:jc w:val="both"/>
        <w:rPr>
          <w:rFonts w:ascii="Arial" w:hAnsi="Arial" w:cs="Arial"/>
          <w:sz w:val="22"/>
          <w:szCs w:val="22"/>
        </w:rPr>
      </w:pPr>
    </w:p>
    <w:p w:rsidR="00C466AC" w:rsidRPr="00570DB6" w:rsidRDefault="00C466AC" w:rsidP="008C5329">
      <w:pPr>
        <w:widowControl w:val="0"/>
        <w:jc w:val="both"/>
        <w:rPr>
          <w:rFonts w:ascii="Arial" w:hAnsi="Arial" w:cs="Arial"/>
          <w:b/>
          <w:sz w:val="22"/>
          <w:szCs w:val="22"/>
          <w:u w:val="single"/>
        </w:rPr>
      </w:pPr>
      <w:r w:rsidRPr="00570DB6">
        <w:rPr>
          <w:rFonts w:ascii="Arial" w:hAnsi="Arial" w:cs="Arial"/>
          <w:b/>
          <w:sz w:val="22"/>
          <w:szCs w:val="22"/>
          <w:u w:val="single"/>
        </w:rPr>
        <w:t>INJURY TRACKING</w:t>
      </w:r>
    </w:p>
    <w:p w:rsidR="00C466AC" w:rsidRPr="00570DB6" w:rsidRDefault="00C466AC" w:rsidP="008C5329">
      <w:pPr>
        <w:widowControl w:val="0"/>
        <w:jc w:val="both"/>
        <w:rPr>
          <w:rFonts w:ascii="Arial" w:hAnsi="Arial" w:cs="Arial"/>
          <w:sz w:val="22"/>
          <w:szCs w:val="22"/>
        </w:rPr>
      </w:pPr>
    </w:p>
    <w:p w:rsidR="00C466AC" w:rsidRPr="00A37883" w:rsidRDefault="00C466AC" w:rsidP="008C5329">
      <w:pPr>
        <w:widowControl w:val="0"/>
        <w:jc w:val="both"/>
        <w:rPr>
          <w:rFonts w:ascii="Arial" w:hAnsi="Arial" w:cs="Arial"/>
          <w:sz w:val="22"/>
          <w:szCs w:val="22"/>
        </w:rPr>
      </w:pPr>
      <w:r w:rsidRPr="00570DB6">
        <w:rPr>
          <w:rFonts w:ascii="Arial" w:hAnsi="Arial" w:cs="Arial"/>
          <w:sz w:val="22"/>
          <w:szCs w:val="22"/>
        </w:rPr>
        <w:t xml:space="preserve">Proposers must indicate in their proposal how they track student-athlete injuries and what injury-tracking </w:t>
      </w:r>
      <w:r w:rsidRPr="00A37883">
        <w:rPr>
          <w:rFonts w:ascii="Arial" w:hAnsi="Arial" w:cs="Arial"/>
          <w:sz w:val="22"/>
          <w:szCs w:val="22"/>
        </w:rPr>
        <w:t>software they use</w:t>
      </w:r>
      <w:r w:rsidR="005B4988" w:rsidRPr="00A37883">
        <w:rPr>
          <w:rFonts w:ascii="Arial" w:hAnsi="Arial" w:cs="Arial"/>
          <w:sz w:val="22"/>
          <w:szCs w:val="22"/>
        </w:rPr>
        <w:t>,</w:t>
      </w:r>
      <w:r w:rsidRPr="00A37883">
        <w:rPr>
          <w:rFonts w:ascii="Arial" w:hAnsi="Arial" w:cs="Arial"/>
          <w:sz w:val="22"/>
          <w:szCs w:val="22"/>
        </w:rPr>
        <w:t xml:space="preserve"> if any.</w:t>
      </w:r>
    </w:p>
    <w:p w:rsidR="00C466AC" w:rsidRPr="00A37883" w:rsidRDefault="00C466AC" w:rsidP="008C5329">
      <w:pPr>
        <w:widowControl w:val="0"/>
        <w:jc w:val="both"/>
        <w:rPr>
          <w:rFonts w:ascii="Arial" w:hAnsi="Arial" w:cs="Arial"/>
          <w:sz w:val="22"/>
          <w:szCs w:val="22"/>
        </w:rPr>
      </w:pPr>
    </w:p>
    <w:p w:rsidR="00723FD1" w:rsidRPr="00A37883" w:rsidRDefault="00651D5B" w:rsidP="008C5329">
      <w:pPr>
        <w:widowControl w:val="0"/>
        <w:jc w:val="both"/>
        <w:rPr>
          <w:rFonts w:ascii="Arial" w:hAnsi="Arial" w:cs="Arial"/>
          <w:b/>
          <w:sz w:val="22"/>
          <w:szCs w:val="22"/>
          <w:u w:val="single"/>
        </w:rPr>
      </w:pPr>
      <w:r w:rsidRPr="00A37883">
        <w:rPr>
          <w:rFonts w:ascii="Arial" w:hAnsi="Arial" w:cs="Arial"/>
          <w:b/>
          <w:sz w:val="22"/>
          <w:szCs w:val="22"/>
          <w:u w:val="single"/>
        </w:rPr>
        <w:t>PHYSICIANS</w:t>
      </w:r>
    </w:p>
    <w:p w:rsidR="00401224" w:rsidRPr="00A37883" w:rsidRDefault="00401224" w:rsidP="008C5329">
      <w:pPr>
        <w:widowControl w:val="0"/>
        <w:jc w:val="both"/>
        <w:rPr>
          <w:rFonts w:ascii="Arial" w:hAnsi="Arial" w:cs="Arial"/>
          <w:sz w:val="22"/>
          <w:szCs w:val="22"/>
        </w:rPr>
      </w:pPr>
    </w:p>
    <w:p w:rsidR="00723FD1" w:rsidRPr="00A37883" w:rsidRDefault="008C5805" w:rsidP="00401224">
      <w:pPr>
        <w:widowControl w:val="0"/>
        <w:jc w:val="both"/>
        <w:rPr>
          <w:rFonts w:ascii="Arial" w:hAnsi="Arial" w:cs="Arial"/>
          <w:sz w:val="22"/>
          <w:szCs w:val="22"/>
        </w:rPr>
      </w:pPr>
      <w:r w:rsidRPr="00A37883">
        <w:rPr>
          <w:rFonts w:ascii="Arial" w:hAnsi="Arial" w:cs="Arial"/>
          <w:sz w:val="22"/>
          <w:szCs w:val="22"/>
        </w:rPr>
        <w:t xml:space="preserve">The physicians assigned to the high schools </w:t>
      </w:r>
      <w:r w:rsidR="00503CD9" w:rsidRPr="00A37883">
        <w:rPr>
          <w:rFonts w:ascii="Arial" w:hAnsi="Arial" w:cs="Arial"/>
          <w:sz w:val="22"/>
          <w:szCs w:val="22"/>
        </w:rPr>
        <w:t xml:space="preserve">shall attend </w:t>
      </w:r>
      <w:r w:rsidR="00503CD9" w:rsidRPr="00A37883">
        <w:rPr>
          <w:rFonts w:ascii="Arial" w:hAnsi="Arial" w:cs="Arial"/>
          <w:sz w:val="22"/>
          <w:szCs w:val="22"/>
          <w:u w:val="single"/>
        </w:rPr>
        <w:t>all</w:t>
      </w:r>
      <w:r w:rsidR="00503CD9" w:rsidRPr="00A37883">
        <w:rPr>
          <w:rFonts w:ascii="Arial" w:hAnsi="Arial" w:cs="Arial"/>
          <w:sz w:val="22"/>
          <w:szCs w:val="22"/>
        </w:rPr>
        <w:t xml:space="preserve"> Varsity football games.</w:t>
      </w:r>
    </w:p>
    <w:p w:rsidR="00723FD1" w:rsidRPr="00A37883" w:rsidRDefault="00723FD1" w:rsidP="00342DBA">
      <w:pPr>
        <w:widowControl w:val="0"/>
        <w:jc w:val="both"/>
        <w:rPr>
          <w:rFonts w:ascii="Arial" w:hAnsi="Arial" w:cs="Arial"/>
          <w:sz w:val="22"/>
          <w:szCs w:val="22"/>
        </w:rPr>
      </w:pPr>
    </w:p>
    <w:p w:rsidR="00311699" w:rsidRPr="008C5329" w:rsidRDefault="00311699" w:rsidP="00342DBA">
      <w:pPr>
        <w:widowControl w:val="0"/>
        <w:jc w:val="both"/>
        <w:rPr>
          <w:rFonts w:ascii="Arial" w:hAnsi="Arial" w:cs="Arial"/>
          <w:b/>
          <w:sz w:val="22"/>
          <w:szCs w:val="22"/>
          <w:u w:val="single"/>
        </w:rPr>
      </w:pPr>
      <w:r w:rsidRPr="00A37883">
        <w:rPr>
          <w:rFonts w:ascii="Arial" w:hAnsi="Arial" w:cs="Arial"/>
          <w:b/>
          <w:sz w:val="22"/>
          <w:szCs w:val="22"/>
          <w:u w:val="single"/>
        </w:rPr>
        <w:t>PRICING</w:t>
      </w:r>
    </w:p>
    <w:p w:rsidR="00B0145C" w:rsidRPr="00342DBA" w:rsidRDefault="008C5329" w:rsidP="005840EA">
      <w:pPr>
        <w:widowControl w:val="0"/>
        <w:jc w:val="both"/>
        <w:rPr>
          <w:rFonts w:ascii="Arial" w:hAnsi="Arial" w:cs="Arial"/>
          <w:sz w:val="22"/>
          <w:szCs w:val="22"/>
        </w:rPr>
      </w:pPr>
      <w:r w:rsidRPr="005840EA">
        <w:rPr>
          <w:rFonts w:ascii="Arial" w:hAnsi="Arial" w:cs="Arial"/>
          <w:sz w:val="22"/>
          <w:szCs w:val="22"/>
        </w:rPr>
        <w:t xml:space="preserve">The Cost of Services, included in Exhibit A, must be completed and returned as part of the proposal. </w:t>
      </w:r>
      <w:r w:rsidR="00B010B8">
        <w:rPr>
          <w:rFonts w:ascii="Arial" w:hAnsi="Arial" w:cs="Arial"/>
          <w:sz w:val="22"/>
          <w:szCs w:val="22"/>
        </w:rPr>
        <w:t>The Proposer</w:t>
      </w:r>
      <w:r w:rsidRPr="005840EA">
        <w:rPr>
          <w:rFonts w:ascii="Arial" w:hAnsi="Arial" w:cs="Arial"/>
          <w:sz w:val="22"/>
          <w:szCs w:val="22"/>
        </w:rPr>
        <w:t xml:space="preserve"> should submit Government/Public Education pricing if available</w:t>
      </w:r>
      <w:r w:rsidR="005840EA" w:rsidRPr="005840EA">
        <w:rPr>
          <w:rFonts w:ascii="Arial" w:hAnsi="Arial" w:cs="Arial"/>
          <w:sz w:val="22"/>
          <w:szCs w:val="22"/>
        </w:rPr>
        <w:t>.</w:t>
      </w:r>
    </w:p>
    <w:p w:rsidR="009C1175" w:rsidRDefault="009C1175" w:rsidP="00342DBA">
      <w:pPr>
        <w:widowControl w:val="0"/>
        <w:jc w:val="both"/>
        <w:rPr>
          <w:rFonts w:ascii="Arial" w:hAnsi="Arial" w:cs="Arial"/>
          <w:sz w:val="22"/>
          <w:szCs w:val="22"/>
        </w:rPr>
      </w:pPr>
    </w:p>
    <w:p w:rsidR="009C1175" w:rsidRDefault="009C1175" w:rsidP="00342DBA">
      <w:pPr>
        <w:widowControl w:val="0"/>
        <w:jc w:val="both"/>
        <w:rPr>
          <w:rFonts w:ascii="Arial" w:hAnsi="Arial" w:cs="Arial"/>
          <w:sz w:val="22"/>
          <w:szCs w:val="22"/>
        </w:rPr>
      </w:pPr>
    </w:p>
    <w:p w:rsidR="009C1175" w:rsidRPr="00342DBA" w:rsidRDefault="009C1175" w:rsidP="009C1175">
      <w:pPr>
        <w:jc w:val="center"/>
        <w:rPr>
          <w:rFonts w:ascii="Arial" w:hAnsi="Arial" w:cs="Arial"/>
          <w:b/>
          <w:sz w:val="22"/>
          <w:szCs w:val="22"/>
        </w:rPr>
      </w:pPr>
    </w:p>
    <w:p w:rsidR="009C1175" w:rsidRPr="00342DBA" w:rsidRDefault="009C1175" w:rsidP="009C1175">
      <w:pPr>
        <w:jc w:val="center"/>
        <w:rPr>
          <w:rFonts w:ascii="Arial" w:hAnsi="Arial" w:cs="Arial"/>
          <w:b/>
          <w:sz w:val="22"/>
          <w:szCs w:val="22"/>
        </w:rPr>
      </w:pPr>
    </w:p>
    <w:p w:rsidR="009C1175" w:rsidRPr="00342DBA" w:rsidRDefault="009C1175" w:rsidP="009C1175">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w:t>
      </w:r>
      <w:r w:rsidR="00147FAF" w:rsidRPr="00006231">
        <w:rPr>
          <w:rFonts w:ascii="Arial" w:hAnsi="Arial" w:cs="Arial"/>
          <w:sz w:val="22"/>
          <w:szCs w:val="22"/>
        </w:rPr>
        <w:t xml:space="preserve">services on or about </w:t>
      </w:r>
      <w:r w:rsidR="00DF2A95" w:rsidRPr="00006231">
        <w:rPr>
          <w:rFonts w:ascii="Arial" w:hAnsi="Arial" w:cs="Arial"/>
          <w:sz w:val="22"/>
          <w:szCs w:val="22"/>
        </w:rPr>
        <w:t xml:space="preserve">July 1, 2023, </w:t>
      </w:r>
      <w:r w:rsidR="00147FAF" w:rsidRPr="00006231">
        <w:rPr>
          <w:rFonts w:ascii="Arial" w:hAnsi="Arial" w:cs="Arial"/>
          <w:sz w:val="22"/>
          <w:szCs w:val="22"/>
        </w:rPr>
        <w:t>and complete</w:t>
      </w:r>
      <w:r w:rsidR="00147FAF" w:rsidRPr="00342DBA">
        <w:rPr>
          <w:rFonts w:ascii="Arial" w:hAnsi="Arial" w:cs="Arial"/>
          <w:sz w:val="22"/>
          <w:szCs w:val="22"/>
        </w:rPr>
        <w:t xml:space="preserv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006231">
        <w:rPr>
          <w:rFonts w:ascii="Arial" w:hAnsi="Arial" w:cs="Arial"/>
          <w:sz w:val="22"/>
          <w:szCs w:val="22"/>
        </w:rPr>
        <w:t>Contractor</w:t>
      </w:r>
      <w:r w:rsidRPr="00006231">
        <w:rPr>
          <w:rFonts w:ascii="Arial" w:hAnsi="Arial" w:cs="Arial"/>
          <w:sz w:val="22"/>
          <w:szCs w:val="22"/>
        </w:rPr>
        <w:t xml:space="preserve"> fails to provide the Services consistent with the warranties and representations set forth in Section </w:t>
      </w:r>
      <w:r w:rsidR="00FB2F6C" w:rsidRPr="00006231">
        <w:rPr>
          <w:rFonts w:ascii="Arial" w:hAnsi="Arial" w:cs="Arial"/>
          <w:sz w:val="22"/>
          <w:szCs w:val="22"/>
        </w:rPr>
        <w:t>2</w:t>
      </w:r>
      <w:r w:rsidRPr="00006231">
        <w:rPr>
          <w:rFonts w:ascii="Arial" w:hAnsi="Arial" w:cs="Arial"/>
          <w:sz w:val="22"/>
          <w:szCs w:val="22"/>
        </w:rPr>
        <w:t xml:space="preserve"> above, the</w:t>
      </w:r>
      <w:r w:rsidRPr="00342DBA">
        <w:rPr>
          <w:rFonts w:ascii="Arial" w:hAnsi="Arial" w:cs="Arial"/>
          <w:sz w:val="22"/>
          <w:szCs w:val="22"/>
        </w:rPr>
        <w:t xml:space="preserv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25D51" w:rsidRDefault="007931C8" w:rsidP="00342DBA">
      <w:pPr>
        <w:widowControl w:val="0"/>
        <w:autoSpaceDE w:val="0"/>
        <w:autoSpaceDN w:val="0"/>
        <w:adjustRightInd w:val="0"/>
        <w:rPr>
          <w:rFonts w:ascii="Arial" w:hAnsi="Arial" w:cs="Arial"/>
          <w:b/>
          <w:sz w:val="22"/>
          <w:szCs w:val="22"/>
        </w:rPr>
      </w:pPr>
      <w:r w:rsidRPr="008F40D0">
        <w:rPr>
          <w:rFonts w:ascii="Arial" w:hAnsi="Arial" w:cs="Arial"/>
          <w:b/>
          <w:sz w:val="22"/>
          <w:szCs w:val="22"/>
          <w:u w:val="single"/>
        </w:rPr>
        <w:t>FISCAL FUNDING</w:t>
      </w:r>
    </w:p>
    <w:p w:rsidR="00D25D51" w:rsidRPr="00D25D51" w:rsidRDefault="00D25D51" w:rsidP="00342DBA">
      <w:pPr>
        <w:widowControl w:val="0"/>
        <w:autoSpaceDE w:val="0"/>
        <w:autoSpaceDN w:val="0"/>
        <w:adjustRightInd w:val="0"/>
        <w:rPr>
          <w:rFonts w:ascii="Arial" w:hAnsi="Arial" w:cs="Arial"/>
          <w:sz w:val="22"/>
          <w:szCs w:val="22"/>
        </w:rPr>
      </w:pPr>
    </w:p>
    <w:p w:rsidR="007931C8" w:rsidRPr="00342DBA" w:rsidRDefault="007931C8" w:rsidP="00844BD0">
      <w:pPr>
        <w:widowControl w:val="0"/>
        <w:autoSpaceDE w:val="0"/>
        <w:autoSpaceDN w:val="0"/>
        <w:adjustRightInd w:val="0"/>
        <w:jc w:val="both"/>
        <w:rPr>
          <w:rFonts w:ascii="Arial" w:hAnsi="Arial" w:cs="Arial"/>
          <w:sz w:val="22"/>
          <w:szCs w:val="22"/>
        </w:rPr>
      </w:pPr>
      <w:r w:rsidRPr="00342DBA">
        <w:rPr>
          <w:rFonts w:ascii="Arial" w:hAnsi="Arial" w:cs="Arial"/>
          <w:sz w:val="22"/>
          <w:szCs w:val="22"/>
        </w:rPr>
        <w:t xml:space="preserve">While the parties intend for the term of this </w:t>
      </w:r>
      <w:r w:rsidRPr="00006231">
        <w:rPr>
          <w:rFonts w:ascii="Arial" w:hAnsi="Arial" w:cs="Arial"/>
          <w:sz w:val="22"/>
          <w:szCs w:val="22"/>
        </w:rPr>
        <w:t xml:space="preserve">Agreement to be </w:t>
      </w:r>
      <w:r w:rsidR="008F40D0" w:rsidRPr="00006231">
        <w:rPr>
          <w:rFonts w:ascii="Arial" w:hAnsi="Arial" w:cs="Arial"/>
          <w:sz w:val="22"/>
          <w:szCs w:val="22"/>
        </w:rPr>
        <w:t xml:space="preserve">five (5) </w:t>
      </w:r>
      <w:r w:rsidRPr="00006231">
        <w:rPr>
          <w:rFonts w:ascii="Arial" w:hAnsi="Arial" w:cs="Arial"/>
          <w:sz w:val="22"/>
          <w:szCs w:val="22"/>
        </w:rPr>
        <w:t>years, the</w:t>
      </w:r>
      <w:r w:rsidRPr="00342DBA">
        <w:rPr>
          <w:rFonts w:ascii="Arial" w:hAnsi="Arial" w:cs="Arial"/>
          <w:sz w:val="22"/>
          <w:szCs w:val="22"/>
        </w:rPr>
        <w:t xml:space="preserve"> term is subject to, and conditioned on, the appropriation, availability and budgeting of sufficient funds. For any fiscal year of the District during the term hereof, in the event that sufficient funds are not available to the District, are not able to be appropriated by the District or cannot be budgeted by the District for the services hereunder, the District shall have the right to terminate this Agreement upon sixty (60) days prior written notice to </w:t>
      </w:r>
      <w:r w:rsidR="008D7B32">
        <w:rPr>
          <w:rFonts w:ascii="Arial" w:hAnsi="Arial" w:cs="Arial"/>
          <w:sz w:val="22"/>
          <w:szCs w:val="22"/>
        </w:rPr>
        <w:t>Contractor</w:t>
      </w:r>
      <w:r w:rsidRPr="00342DBA">
        <w:rPr>
          <w:rFonts w:ascii="Arial" w:hAnsi="Arial" w:cs="Arial"/>
          <w:sz w:val="22"/>
          <w:szCs w:val="22"/>
        </w:rPr>
        <w:t xml:space="preserve"> prior to the begi</w:t>
      </w:r>
      <w:r w:rsidR="009B058D">
        <w:rPr>
          <w:rFonts w:ascii="Arial" w:hAnsi="Arial" w:cs="Arial"/>
          <w:sz w:val="22"/>
          <w:szCs w:val="22"/>
        </w:rPr>
        <w:t xml:space="preserve">nning of any such fiscal year. </w:t>
      </w:r>
      <w:r w:rsidRPr="00342DBA">
        <w:rPr>
          <w:rFonts w:ascii="Arial" w:hAnsi="Arial" w:cs="Arial"/>
          <w:sz w:val="22"/>
          <w:szCs w:val="22"/>
        </w:rPr>
        <w:t>The District shall use reasonable efforts to avoid termination of this Agreement ba</w:t>
      </w:r>
      <w:r w:rsidR="009B058D">
        <w:rPr>
          <w:rFonts w:ascii="Arial" w:hAnsi="Arial" w:cs="Arial"/>
          <w:sz w:val="22"/>
          <w:szCs w:val="22"/>
        </w:rPr>
        <w:t xml:space="preserve">sed on lack of fiscal funding. </w:t>
      </w:r>
      <w:r w:rsidRPr="00342DBA">
        <w:rPr>
          <w:rFonts w:ascii="Arial" w:hAnsi="Arial" w:cs="Arial"/>
          <w:sz w:val="22"/>
          <w:szCs w:val="22"/>
        </w:rPr>
        <w:t xml:space="preserve">In the event of any such termination, the District shall pay </w:t>
      </w:r>
      <w:r w:rsidR="008D7B32">
        <w:rPr>
          <w:rFonts w:ascii="Arial" w:hAnsi="Arial" w:cs="Arial"/>
          <w:sz w:val="22"/>
          <w:szCs w:val="22"/>
        </w:rPr>
        <w:t>Contractor</w:t>
      </w:r>
      <w:r w:rsidRPr="00342DBA">
        <w:rPr>
          <w:rFonts w:ascii="Arial" w:hAnsi="Arial" w:cs="Arial"/>
          <w:sz w:val="22"/>
          <w:szCs w:val="22"/>
        </w:rPr>
        <w:t xml:space="preserve"> for the services performed</w:t>
      </w:r>
      <w:r w:rsidR="009B058D">
        <w:rPr>
          <w:rFonts w:ascii="Arial" w:hAnsi="Arial" w:cs="Arial"/>
          <w:sz w:val="22"/>
          <w:szCs w:val="22"/>
        </w:rPr>
        <w:t xml:space="preserve"> up to the date of termination.</w:t>
      </w:r>
    </w:p>
    <w:p w:rsidR="00786A6D" w:rsidRPr="009B058D" w:rsidRDefault="00786A6D" w:rsidP="00342DBA">
      <w:pPr>
        <w:widowControl w:val="0"/>
        <w:jc w:val="both"/>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342DBA">
        <w:rPr>
          <w:rFonts w:ascii="Arial" w:hAnsi="Arial" w:cs="Arial"/>
          <w:sz w:val="22"/>
          <w:szCs w:val="22"/>
        </w:rPr>
        <w:lastRenderedPageBreak/>
        <w:t>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F37D40" w:rsidRPr="00006231">
        <w:rPr>
          <w:rFonts w:ascii="Arial" w:hAnsi="Arial" w:cs="Arial"/>
          <w:sz w:val="22"/>
          <w:szCs w:val="22"/>
        </w:rPr>
        <w:t xml:space="preserve">Assistant Superintendent </w:t>
      </w:r>
      <w:r w:rsidR="00387A36" w:rsidRPr="00006231">
        <w:rPr>
          <w:rFonts w:ascii="Arial" w:hAnsi="Arial" w:cs="Arial"/>
          <w:sz w:val="22"/>
          <w:szCs w:val="22"/>
        </w:rPr>
        <w:t>Supervision of Schools</w:t>
      </w:r>
      <w:r w:rsidR="00387A36" w:rsidRPr="00387A36">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9" w:history="1">
        <w:r w:rsidR="007265B3" w:rsidRPr="007265B3">
          <w:rPr>
            <w:rStyle w:val="Hyperlink"/>
            <w:rFonts w:ascii="Arial" w:hAnsi="Arial" w:cs="Arial"/>
            <w:sz w:val="22"/>
            <w:szCs w:val="22"/>
          </w:rPr>
          <w:t>http://go.boarddocs.com/mo/rsdpa/Board.nsf/goto?open&amp;id=C49N95589EBA</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w:t>
      </w:r>
      <w:r w:rsidRPr="00342DBA">
        <w:rPr>
          <w:rFonts w:ascii="Arial" w:hAnsi="Arial" w:cs="Arial"/>
          <w:sz w:val="22"/>
          <w:szCs w:val="22"/>
        </w:rPr>
        <w:lastRenderedPageBreak/>
        <w:t xml:space="preserve">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w:t>
      </w:r>
      <w:r w:rsidR="00AD4C04">
        <w:rPr>
          <w:rFonts w:ascii="Arial" w:hAnsi="Arial" w:cs="Arial"/>
          <w:sz w:val="22"/>
          <w:szCs w:val="22"/>
        </w:rPr>
        <w:t>Vietnam-Era-veteran status</w:t>
      </w:r>
      <w:r w:rsidR="006737ED">
        <w:rPr>
          <w:rFonts w:ascii="Arial" w:hAnsi="Arial" w:cs="Arial"/>
          <w:sz w:val="22"/>
          <w:szCs w:val="22"/>
        </w:rPr>
        <w:t xml:space="preserve">.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0"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w:t>
      </w:r>
      <w:r w:rsidRPr="00006231">
        <w:rPr>
          <w:rFonts w:ascii="Arial" w:hAnsi="Arial" w:cs="Arial"/>
          <w:sz w:val="22"/>
          <w:szCs w:val="22"/>
        </w:rPr>
        <w:t>of Exhibit B, Business Entity Certification, Enrollment Documentation, and Affidavit of Work Authorization. The applicable portions of Exhibit B must be</w:t>
      </w:r>
      <w:r w:rsidRPr="005C4958">
        <w:rPr>
          <w:rFonts w:ascii="Arial" w:hAnsi="Arial" w:cs="Arial"/>
          <w:sz w:val="22"/>
          <w:szCs w:val="22"/>
        </w:rPr>
        <w:t xml:space="preserv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8C5329">
      <w:pPr>
        <w:pStyle w:val="p3"/>
        <w:numPr>
          <w:ilvl w:val="0"/>
          <w:numId w:val="7"/>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t>
      </w:r>
      <w:r w:rsidRPr="00960F55">
        <w:rPr>
          <w:rFonts w:ascii="Arial" w:hAnsi="Arial" w:cs="Arial"/>
          <w:sz w:val="22"/>
          <w:szCs w:val="22"/>
        </w:rPr>
        <w:lastRenderedPageBreak/>
        <w:t xml:space="preserve">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3"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8C5329">
      <w:pPr>
        <w:pStyle w:val="ListParagraph"/>
        <w:numPr>
          <w:ilvl w:val="0"/>
          <w:numId w:val="8"/>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8C5329">
      <w:pPr>
        <w:pStyle w:val="ListParagraph"/>
        <w:numPr>
          <w:ilvl w:val="0"/>
          <w:numId w:val="8"/>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8C5329">
      <w:pPr>
        <w:pStyle w:val="ListParagraph"/>
        <w:numPr>
          <w:ilvl w:val="0"/>
          <w:numId w:val="8"/>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3"/>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8C5329">
      <w:pPr>
        <w:pStyle w:val="p3"/>
        <w:numPr>
          <w:ilvl w:val="0"/>
          <w:numId w:val="7"/>
        </w:numPr>
        <w:tabs>
          <w:tab w:val="clear" w:pos="765"/>
          <w:tab w:val="clear" w:pos="1496"/>
        </w:tabs>
        <w:rPr>
          <w:rFonts w:ascii="Arial" w:hAnsi="Arial" w:cs="Arial"/>
          <w:b/>
          <w:sz w:val="22"/>
          <w:szCs w:val="22"/>
        </w:rPr>
      </w:pPr>
      <w:r w:rsidRPr="008D7B32">
        <w:rPr>
          <w:rFonts w:ascii="Arial" w:hAnsi="Arial" w:cs="Arial"/>
          <w:b/>
          <w:sz w:val="22"/>
          <w:szCs w:val="22"/>
        </w:rPr>
        <w:t>SUBCONTRACTORS</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Pursuant to subsection 1 of section 285.530, RSMo,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RSMo, a general contractor or subcontractor of any tier shall not be liable when such contractor or subcontractor contracts with its direct subcontractor who violates subsection </w:t>
      </w:r>
      <w:r w:rsidRPr="004F3BE7">
        <w:rPr>
          <w:rFonts w:ascii="Arial" w:hAnsi="Arial" w:cs="Arial"/>
          <w:sz w:val="22"/>
          <w:szCs w:val="22"/>
        </w:rPr>
        <w:lastRenderedPageBreak/>
        <w:t>1 of section 285.530, RSMo,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8C5329">
      <w:pPr>
        <w:pStyle w:val="p3"/>
        <w:numPr>
          <w:ilvl w:val="0"/>
          <w:numId w:val="9"/>
        </w:numPr>
        <w:tabs>
          <w:tab w:val="clear" w:pos="765"/>
          <w:tab w:val="clear" w:pos="1496"/>
        </w:tabs>
        <w:ind w:left="1080"/>
        <w:rPr>
          <w:rFonts w:ascii="Arial" w:hAnsi="Arial" w:cs="Arial"/>
          <w:sz w:val="22"/>
          <w:szCs w:val="22"/>
        </w:rPr>
      </w:pPr>
      <w:r w:rsidRPr="004F3BE7">
        <w:rPr>
          <w:rFonts w:ascii="Arial" w:hAnsi="Arial" w:cs="Arial"/>
          <w:sz w:val="22"/>
          <w:szCs w:val="22"/>
        </w:rPr>
        <w:t>the direct subcontractor is not knowingly in violation of subsection 1 of section 285.530, RSMo, and</w:t>
      </w:r>
    </w:p>
    <w:p w:rsidR="004F3BE7" w:rsidRPr="004F3BE7" w:rsidRDefault="004F3BE7" w:rsidP="008C5329">
      <w:pPr>
        <w:pStyle w:val="p3"/>
        <w:numPr>
          <w:ilvl w:val="0"/>
          <w:numId w:val="9"/>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8C5329">
      <w:pPr>
        <w:pStyle w:val="p3"/>
        <w:numPr>
          <w:ilvl w:val="0"/>
          <w:numId w:val="9"/>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5C4958" w:rsidRPr="00342DBA" w:rsidRDefault="005C4958" w:rsidP="00342DBA">
      <w:pPr>
        <w:pStyle w:val="p3"/>
        <w:tabs>
          <w:tab w:val="clear" w:pos="765"/>
          <w:tab w:val="left" w:pos="720"/>
        </w:tabs>
        <w:ind w:firstLine="0"/>
        <w:rPr>
          <w:rFonts w:ascii="Arial" w:hAnsi="Arial" w:cs="Arial"/>
          <w:sz w:val="22"/>
          <w:szCs w:val="22"/>
        </w:rPr>
      </w:pP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t>D</w:t>
      </w:r>
      <w:r>
        <w:rPr>
          <w:rFonts w:ascii="Arial" w:hAnsi="Arial" w:cs="Arial"/>
          <w:b/>
          <w:sz w:val="22"/>
          <w:szCs w:val="22"/>
          <w:u w:val="single"/>
          <w:lang w:val="en"/>
        </w:rPr>
        <w:t xml:space="preserve">ATA </w:t>
      </w:r>
      <w:r w:rsidR="00AD4C04">
        <w:rPr>
          <w:rFonts w:ascii="Arial" w:hAnsi="Arial" w:cs="Arial"/>
          <w:b/>
          <w:sz w:val="22"/>
          <w:szCs w:val="22"/>
          <w:u w:val="single"/>
          <w:lang w:val="en"/>
        </w:rPr>
        <w:t>SECURITY</w:t>
      </w:r>
      <w:r>
        <w:rPr>
          <w:rFonts w:ascii="Arial" w:hAnsi="Arial" w:cs="Arial"/>
          <w:b/>
          <w:sz w:val="22"/>
          <w:szCs w:val="22"/>
          <w:u w:val="single"/>
          <w:lang w:val="en"/>
        </w:rPr>
        <w:t xml:space="preserve"> GUIDELINES</w:t>
      </w:r>
    </w:p>
    <w:p w:rsidR="001F0E3F" w:rsidRPr="00A711AE" w:rsidRDefault="001F0E3F" w:rsidP="001F0E3F">
      <w:pPr>
        <w:tabs>
          <w:tab w:val="left" w:pos="360"/>
        </w:tabs>
        <w:rPr>
          <w:rFonts w:ascii="Arial" w:hAnsi="Arial" w:cs="Arial"/>
          <w:sz w:val="22"/>
          <w:szCs w:val="22"/>
          <w:lang w:val="en"/>
        </w:rPr>
      </w:pPr>
    </w:p>
    <w:p w:rsidR="001F0E3F" w:rsidRDefault="001F0E3F" w:rsidP="008C5329">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0D2270" w:rsidRDefault="001F0E3F" w:rsidP="008C5329">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rsidR="001F0E3F" w:rsidRPr="000D2270" w:rsidRDefault="001F0E3F" w:rsidP="008C5329">
      <w:pPr>
        <w:pStyle w:val="ListParagraph"/>
        <w:numPr>
          <w:ilvl w:val="0"/>
          <w:numId w:val="5"/>
        </w:numPr>
        <w:spacing w:after="0" w:line="240" w:lineRule="auto"/>
        <w:jc w:val="both"/>
        <w:rPr>
          <w:rFonts w:ascii="Arial" w:hAnsi="Arial" w:cs="Arial"/>
          <w:lang w:val="en"/>
        </w:rPr>
      </w:pPr>
      <w:r w:rsidRPr="000D2270">
        <w:rPr>
          <w:rFonts w:ascii="Arial" w:hAnsi="Arial" w:cs="Arial"/>
          <w:lang w:val="en"/>
        </w:rPr>
        <w:t>Company must provide acknowledgement of District Data Gove</w:t>
      </w:r>
      <w:r w:rsidR="00980377">
        <w:rPr>
          <w:rFonts w:ascii="Arial" w:hAnsi="Arial" w:cs="Arial"/>
          <w:lang w:val="en"/>
        </w:rPr>
        <w:t xml:space="preserve">rnance policies and </w:t>
      </w:r>
      <w:r w:rsidR="00980377" w:rsidRPr="00A37883">
        <w:rPr>
          <w:rFonts w:ascii="Arial" w:hAnsi="Arial" w:cs="Arial"/>
          <w:lang w:val="en"/>
        </w:rPr>
        <w:t xml:space="preserve">requirement (Exhibit </w:t>
      </w:r>
      <w:r w:rsidR="005C4958" w:rsidRPr="00A37883">
        <w:rPr>
          <w:rFonts w:ascii="Arial" w:hAnsi="Arial" w:cs="Arial"/>
          <w:lang w:val="en"/>
        </w:rPr>
        <w:t>C</w:t>
      </w:r>
      <w:r w:rsidR="00980377" w:rsidRPr="00A37883">
        <w:rPr>
          <w:rFonts w:ascii="Arial" w:hAnsi="Arial" w:cs="Arial"/>
          <w:lang w:val="en"/>
        </w:rPr>
        <w:t>).</w:t>
      </w:r>
      <w:r w:rsidR="00A711AE" w:rsidRPr="00A37883">
        <w:rPr>
          <w:rFonts w:ascii="Arial" w:hAnsi="Arial" w:cs="Arial"/>
          <w:lang w:val="en"/>
        </w:rPr>
        <w:t xml:space="preserve"> </w:t>
      </w:r>
      <w:r w:rsidRPr="00A37883">
        <w:rPr>
          <w:rFonts w:ascii="Arial" w:hAnsi="Arial" w:cs="Arial"/>
          <w:lang w:val="en"/>
        </w:rPr>
        <w:t>Due</w:t>
      </w:r>
      <w:r w:rsidRPr="000D2270">
        <w:rPr>
          <w:rFonts w:ascii="Arial" w:hAnsi="Arial" w:cs="Arial"/>
          <w:lang w:val="en"/>
        </w:rPr>
        <w:t xml:space="preserve"> to individual vendor processes and procedures, data governance expectations will be discuss</w:t>
      </w:r>
      <w:r w:rsidR="00A711AE">
        <w:rPr>
          <w:rFonts w:ascii="Arial" w:hAnsi="Arial" w:cs="Arial"/>
          <w:lang w:val="en"/>
        </w:rPr>
        <w:t xml:space="preserve">ed during contract refinement. </w:t>
      </w:r>
      <w:r w:rsidRPr="000D2270">
        <w:rPr>
          <w:rFonts w:ascii="Arial" w:hAnsi="Arial" w:cs="Arial"/>
          <w:lang w:val="en"/>
        </w:rPr>
        <w:t xml:space="preserve">At a minimum, the final contract shall include the following data governance expectations: </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8C5329">
      <w:pPr>
        <w:numPr>
          <w:ilvl w:val="1"/>
          <w:numId w:val="4"/>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8C5329">
      <w:pPr>
        <w:numPr>
          <w:ilvl w:val="1"/>
          <w:numId w:val="4"/>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072285" w:rsidRDefault="00072285" w:rsidP="001F0E3F">
      <w:pPr>
        <w:pStyle w:val="p3"/>
        <w:tabs>
          <w:tab w:val="clear" w:pos="765"/>
          <w:tab w:val="left" w:pos="720"/>
        </w:tabs>
        <w:ind w:firstLine="0"/>
        <w:rPr>
          <w:rFonts w:ascii="Arial" w:hAnsi="Arial" w:cs="Arial"/>
          <w:sz w:val="22"/>
          <w:szCs w:val="22"/>
          <w:u w:val="single"/>
        </w:rPr>
        <w:sectPr w:rsidR="00072285" w:rsidSect="00B02BBC">
          <w:type w:val="continuous"/>
          <w:pgSz w:w="12240" w:h="15840" w:code="1"/>
          <w:pgMar w:top="1152" w:right="1440" w:bottom="1152" w:left="1440" w:header="432"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E33D2">
        <w:rPr>
          <w:rFonts w:ascii="Arial" w:hAnsi="Arial" w:cs="Arial"/>
          <w:b/>
          <w:szCs w:val="22"/>
          <w:u w:val="single"/>
        </w:rPr>
        <w:lastRenderedPageBreak/>
        <w:t xml:space="preserve">EXHIBIT </w:t>
      </w:r>
      <w:r w:rsidR="006B2FF4" w:rsidRPr="006E33D2">
        <w:rPr>
          <w:rFonts w:ascii="Arial" w:hAnsi="Arial" w:cs="Arial"/>
          <w:b/>
          <w:szCs w:val="22"/>
          <w:u w:val="single"/>
        </w:rPr>
        <w:t>B</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1"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6655A" w:rsidTr="00A56FEA">
        <w:tc>
          <w:tcPr>
            <w:tcW w:w="10080" w:type="dxa"/>
            <w:gridSpan w:val="5"/>
            <w:shd w:val="clear" w:color="auto" w:fill="000000"/>
            <w:tcMar>
              <w:left w:w="43" w:type="dxa"/>
              <w:right w:w="43" w:type="dxa"/>
            </w:tcMar>
          </w:tcPr>
          <w:p w:rsidR="00A56FEA" w:rsidRPr="00A6655A" w:rsidRDefault="00A56FEA" w:rsidP="00A56FEA">
            <w:pPr>
              <w:jc w:val="center"/>
              <w:rPr>
                <w:rFonts w:ascii="Arial" w:hAnsi="Arial" w:cs="Arial"/>
                <w:sz w:val="22"/>
                <w:szCs w:val="22"/>
              </w:rPr>
            </w:pPr>
            <w:r w:rsidRPr="005A237B">
              <w:rPr>
                <w:rFonts w:ascii="Arial" w:hAnsi="Arial" w:cs="Arial"/>
                <w:color w:val="FFFFFF"/>
                <w:sz w:val="22"/>
                <w:szCs w:val="22"/>
              </w:rPr>
              <w:t>BOX A – CURRENTLY NOT A BUSINESS ENTITY</w:t>
            </w:r>
          </w:p>
        </w:tc>
      </w:tr>
      <w:tr w:rsidR="00A56FEA" w:rsidRPr="00A6655A" w:rsidTr="00072890">
        <w:tc>
          <w:tcPr>
            <w:tcW w:w="10080" w:type="dxa"/>
            <w:gridSpan w:val="5"/>
            <w:tcBorders>
              <w:bottom w:val="nil"/>
            </w:tcBorders>
            <w:shd w:val="clear" w:color="auto" w:fill="auto"/>
            <w:tcMar>
              <w:left w:w="115" w:type="dxa"/>
              <w:right w:w="115" w:type="dxa"/>
            </w:tcMar>
          </w:tcPr>
          <w:p w:rsidR="00A56FEA" w:rsidRPr="00A6655A" w:rsidRDefault="00A56FEA" w:rsidP="00A56FEA">
            <w:pPr>
              <w:ind w:left="-15"/>
              <w:jc w:val="both"/>
              <w:rPr>
                <w:rFonts w:ascii="Arial" w:hAnsi="Arial" w:cs="Arial"/>
                <w:sz w:val="18"/>
                <w:szCs w:val="18"/>
              </w:rPr>
            </w:pPr>
          </w:p>
          <w:p w:rsidR="00A56FEA" w:rsidRPr="00A6655A" w:rsidRDefault="00A56FEA" w:rsidP="00A56FEA">
            <w:pPr>
              <w:ind w:left="-15"/>
              <w:jc w:val="both"/>
              <w:rPr>
                <w:rFonts w:ascii="Arial" w:hAnsi="Arial" w:cs="Arial"/>
                <w:sz w:val="22"/>
                <w:szCs w:val="22"/>
              </w:rPr>
            </w:pPr>
            <w:r w:rsidRPr="00A6655A">
              <w:rPr>
                <w:rFonts w:ascii="Arial" w:hAnsi="Arial" w:cs="Arial"/>
                <w:sz w:val="22"/>
                <w:szCs w:val="22"/>
              </w:rPr>
              <w:t xml:space="preserve">I certify that _________________________ (Company/Individual Name) </w:t>
            </w:r>
            <w:r w:rsidRPr="00A6655A">
              <w:rPr>
                <w:rFonts w:ascii="Arial" w:hAnsi="Arial" w:cs="Arial"/>
                <w:b/>
                <w:sz w:val="22"/>
                <w:szCs w:val="22"/>
                <w:u w:val="single"/>
              </w:rPr>
              <w:t>DOES NOT CURRENTLY MEET</w:t>
            </w:r>
            <w:r w:rsidRPr="00A6655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6655A" w:rsidRDefault="00A56FEA" w:rsidP="00A56FEA">
            <w:pPr>
              <w:ind w:left="75" w:hanging="75"/>
              <w:jc w:val="both"/>
              <w:rPr>
                <w:rFonts w:ascii="Arial" w:hAnsi="Arial" w:cs="Arial"/>
                <w:sz w:val="22"/>
                <w:szCs w:val="22"/>
              </w:rPr>
            </w:pPr>
          </w:p>
          <w:p w:rsidR="00A56FEA" w:rsidRPr="00A6655A" w:rsidRDefault="00A56FEA" w:rsidP="008C5329">
            <w:pPr>
              <w:numPr>
                <w:ilvl w:val="0"/>
                <w:numId w:val="11"/>
              </w:numPr>
              <w:ind w:left="705"/>
              <w:jc w:val="both"/>
              <w:rPr>
                <w:rFonts w:ascii="Arial" w:hAnsi="Arial" w:cs="Arial"/>
                <w:b/>
                <w:sz w:val="22"/>
                <w:szCs w:val="22"/>
              </w:rPr>
            </w:pPr>
            <w:r w:rsidRPr="00A6655A">
              <w:rPr>
                <w:rFonts w:ascii="Arial" w:hAnsi="Arial" w:cs="Arial"/>
                <w:sz w:val="22"/>
                <w:szCs w:val="22"/>
              </w:rPr>
              <w:t xml:space="preserve">I am a self-employed individual with no employees; </w:t>
            </w:r>
            <w:r w:rsidRPr="00A6655A">
              <w:rPr>
                <w:rFonts w:ascii="Arial" w:hAnsi="Arial" w:cs="Arial"/>
                <w:b/>
                <w:sz w:val="22"/>
                <w:szCs w:val="22"/>
              </w:rPr>
              <w:t>OR</w:t>
            </w:r>
          </w:p>
          <w:p w:rsidR="00A56FEA" w:rsidRPr="00A6655A" w:rsidRDefault="00A56FEA" w:rsidP="008C5329">
            <w:pPr>
              <w:numPr>
                <w:ilvl w:val="0"/>
                <w:numId w:val="11"/>
              </w:numPr>
              <w:ind w:left="705"/>
              <w:jc w:val="both"/>
              <w:rPr>
                <w:rFonts w:ascii="Arial" w:hAnsi="Arial" w:cs="Arial"/>
                <w:sz w:val="22"/>
                <w:szCs w:val="22"/>
              </w:rPr>
            </w:pPr>
            <w:r w:rsidRPr="00A6655A">
              <w:rPr>
                <w:rFonts w:ascii="Arial" w:hAnsi="Arial" w:cs="Arial"/>
                <w:sz w:val="22"/>
                <w:szCs w:val="22"/>
              </w:rPr>
              <w:t>The company that I represent employs the services of direct sellers as defined in subdivision (17) of subsection 1</w:t>
            </w:r>
            <w:r w:rsidR="00072890" w:rsidRPr="00A6655A">
              <w:rPr>
                <w:rFonts w:ascii="Arial" w:hAnsi="Arial" w:cs="Arial"/>
                <w:sz w:val="22"/>
                <w:szCs w:val="22"/>
              </w:rPr>
              <w:t>2 of section 288.034, RSMo.</w:t>
            </w:r>
          </w:p>
          <w:p w:rsidR="00A56FEA" w:rsidRPr="00A6655A" w:rsidRDefault="00A56FEA" w:rsidP="00A56FEA">
            <w:pPr>
              <w:ind w:left="900"/>
              <w:jc w:val="both"/>
              <w:rPr>
                <w:rFonts w:ascii="Arial" w:hAnsi="Arial" w:cs="Arial"/>
                <w:sz w:val="22"/>
                <w:szCs w:val="22"/>
              </w:rPr>
            </w:pPr>
          </w:p>
          <w:p w:rsidR="00A56FEA" w:rsidRPr="00A6655A" w:rsidRDefault="00A56FEA" w:rsidP="00A56FEA">
            <w:pPr>
              <w:jc w:val="both"/>
              <w:rPr>
                <w:rFonts w:ascii="Arial" w:hAnsi="Arial" w:cs="Arial"/>
                <w:sz w:val="22"/>
                <w:szCs w:val="22"/>
              </w:rPr>
            </w:pPr>
            <w:r w:rsidRPr="00A6655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6655A">
              <w:rPr>
                <w:rFonts w:ascii="Arial" w:hAnsi="Arial" w:cs="Arial"/>
                <w:sz w:val="22"/>
                <w:szCs w:val="22"/>
                <w:u w:val="single"/>
              </w:rPr>
              <w:t>Rockwood School District</w:t>
            </w:r>
            <w:r w:rsidRPr="00A6655A">
              <w:rPr>
                <w:rFonts w:ascii="Arial" w:hAnsi="Arial" w:cs="Arial"/>
                <w:sz w:val="22"/>
                <w:szCs w:val="22"/>
              </w:rPr>
              <w:t xml:space="preserve"> with all documentation required in Box B of this document.</w:t>
            </w:r>
          </w:p>
        </w:tc>
      </w:tr>
      <w:tr w:rsidR="00A56FEA" w:rsidRPr="00A6655A" w:rsidTr="00AD4C04">
        <w:trPr>
          <w:trHeight w:val="261"/>
        </w:trPr>
        <w:tc>
          <w:tcPr>
            <w:tcW w:w="270" w:type="dxa"/>
            <w:tcBorders>
              <w:top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p w:rsidR="00A56FEA" w:rsidRPr="00A6655A" w:rsidRDefault="00A56FEA"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r w:rsidR="00A56FEA" w:rsidRPr="00A6655A" w:rsidTr="00072890">
        <w:trPr>
          <w:trHeight w:val="258"/>
        </w:trPr>
        <w:tc>
          <w:tcPr>
            <w:tcW w:w="270" w:type="dxa"/>
            <w:tcBorders>
              <w:top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579" w:type="dxa"/>
            <w:tcBorders>
              <w:left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Authorized Representative’s Name</w:t>
            </w:r>
          </w:p>
          <w:p w:rsidR="00A56FEA" w:rsidRPr="00A6655A" w:rsidRDefault="00A56FEA" w:rsidP="00A56FEA">
            <w:pPr>
              <w:rPr>
                <w:rFonts w:ascii="Arial" w:hAnsi="Arial" w:cs="Arial"/>
                <w:sz w:val="22"/>
                <w:szCs w:val="22"/>
              </w:rPr>
            </w:pPr>
            <w:r w:rsidRPr="00A6655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722" w:type="dxa"/>
            <w:tcBorders>
              <w:left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r w:rsidR="00A56FEA" w:rsidRPr="00A6655A" w:rsidTr="00AD4C04">
        <w:trPr>
          <w:trHeight w:val="258"/>
        </w:trPr>
        <w:tc>
          <w:tcPr>
            <w:tcW w:w="270" w:type="dxa"/>
            <w:tcBorders>
              <w:top w:val="nil"/>
              <w:bottom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p w:rsidR="00AD4C04" w:rsidRPr="00A6655A" w:rsidRDefault="00AD4C04" w:rsidP="00A56FEA">
            <w:pPr>
              <w:rPr>
                <w:rFonts w:ascii="Arial" w:hAnsi="Arial" w:cs="Arial"/>
                <w:sz w:val="22"/>
                <w:szCs w:val="22"/>
              </w:rPr>
            </w:pPr>
          </w:p>
        </w:tc>
        <w:tc>
          <w:tcPr>
            <w:tcW w:w="4579"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39" w:type="dxa"/>
            <w:tcBorders>
              <w:top w:val="nil"/>
              <w:left w:val="nil"/>
              <w:bottom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4722" w:type="dxa"/>
            <w:tcBorders>
              <w:top w:val="nil"/>
              <w:left w:val="nil"/>
              <w:right w:val="nil"/>
            </w:tcBorders>
            <w:shd w:val="clear" w:color="auto" w:fill="auto"/>
            <w:tcMar>
              <w:left w:w="43" w:type="dxa"/>
              <w:right w:w="43" w:type="dxa"/>
            </w:tcMar>
            <w:vAlign w:val="bottom"/>
          </w:tcPr>
          <w:p w:rsidR="00A56FEA" w:rsidRPr="00A6655A" w:rsidRDefault="00A56FEA" w:rsidP="00AD4C04">
            <w:pPr>
              <w:rPr>
                <w:rFonts w:ascii="Arial" w:hAnsi="Arial" w:cs="Arial"/>
                <w:sz w:val="22"/>
                <w:szCs w:val="22"/>
              </w:rPr>
            </w:pPr>
          </w:p>
        </w:tc>
        <w:tc>
          <w:tcPr>
            <w:tcW w:w="270" w:type="dxa"/>
            <w:tcBorders>
              <w:top w:val="nil"/>
              <w:left w:val="nil"/>
              <w:bottom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579" w:type="dxa"/>
            <w:tcBorders>
              <w:left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c>
          <w:tcPr>
            <w:tcW w:w="4722" w:type="dxa"/>
            <w:tcBorders>
              <w:left w:val="nil"/>
              <w:right w:val="nil"/>
            </w:tcBorders>
            <w:shd w:val="clear" w:color="auto" w:fill="auto"/>
            <w:tcMar>
              <w:left w:w="43" w:type="dxa"/>
              <w:right w:w="43" w:type="dxa"/>
            </w:tcMar>
          </w:tcPr>
          <w:p w:rsidR="00A56FEA" w:rsidRPr="00A6655A" w:rsidRDefault="00A56FEA" w:rsidP="00A56FEA">
            <w:pPr>
              <w:rPr>
                <w:rFonts w:ascii="Arial" w:hAnsi="Arial" w:cs="Arial"/>
                <w:sz w:val="22"/>
                <w:szCs w:val="22"/>
              </w:rPr>
            </w:pPr>
            <w:r w:rsidRPr="00A6655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6655A" w:rsidRDefault="00A56FEA" w:rsidP="00A56FEA">
            <w:pPr>
              <w:rPr>
                <w:rFonts w:ascii="Arial" w:hAnsi="Arial" w:cs="Arial"/>
                <w:sz w:val="22"/>
                <w:szCs w:val="22"/>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E33D2">
        <w:rPr>
          <w:rFonts w:ascii="Arial" w:hAnsi="Arial" w:cs="Arial"/>
          <w:b/>
          <w:szCs w:val="22"/>
          <w:u w:val="single"/>
        </w:rPr>
        <w:lastRenderedPageBreak/>
        <w:t xml:space="preserve">EXHIBIT </w:t>
      </w:r>
      <w:r w:rsidR="00072890" w:rsidRPr="006E33D2">
        <w:rPr>
          <w:rFonts w:ascii="Arial" w:hAnsi="Arial" w:cs="Arial"/>
          <w:b/>
          <w:szCs w:val="22"/>
          <w:u w:val="single"/>
        </w:rPr>
        <w:t>B</w:t>
      </w:r>
      <w:r w:rsidRPr="006E33D2">
        <w:rPr>
          <w:rFonts w:ascii="Arial" w:hAnsi="Arial" w:cs="Arial"/>
          <w:b/>
          <w:szCs w:val="22"/>
          <w:u w:val="single"/>
        </w:rPr>
        <w:t>, conti</w:t>
      </w:r>
      <w:r w:rsidRPr="006B2FF4">
        <w:rPr>
          <w:rFonts w:ascii="Arial" w:hAnsi="Arial" w:cs="Arial"/>
          <w:b/>
          <w:szCs w:val="22"/>
          <w:u w:val="single"/>
        </w:rPr>
        <w:t>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A6655A" w:rsidTr="00EF05C6">
        <w:tc>
          <w:tcPr>
            <w:tcW w:w="9962" w:type="dxa"/>
            <w:gridSpan w:val="5"/>
            <w:shd w:val="clear" w:color="auto" w:fill="000000"/>
          </w:tcPr>
          <w:p w:rsidR="00EF05C6" w:rsidRPr="00A6655A" w:rsidRDefault="00EF05C6" w:rsidP="00EF05C6">
            <w:pPr>
              <w:jc w:val="center"/>
              <w:rPr>
                <w:rFonts w:ascii="Arial" w:hAnsi="Arial" w:cs="Arial"/>
                <w:sz w:val="22"/>
                <w:szCs w:val="22"/>
              </w:rPr>
            </w:pPr>
            <w:r w:rsidRPr="00A6655A">
              <w:rPr>
                <w:rFonts w:ascii="Arial" w:hAnsi="Arial" w:cs="Arial"/>
                <w:b/>
                <w:color w:val="FFFFFF"/>
                <w:sz w:val="22"/>
                <w:szCs w:val="22"/>
              </w:rPr>
              <w:t>B</w:t>
            </w:r>
            <w:r w:rsidRPr="005A237B">
              <w:rPr>
                <w:rFonts w:ascii="Arial" w:hAnsi="Arial" w:cs="Arial"/>
                <w:b/>
                <w:color w:val="FFFFFF"/>
                <w:sz w:val="22"/>
                <w:szCs w:val="22"/>
              </w:rPr>
              <w:t>OX B – CURRENT BUSINESS ENTITY STATUS</w:t>
            </w:r>
          </w:p>
        </w:tc>
      </w:tr>
      <w:tr w:rsidR="00EF05C6" w:rsidRPr="00EF05C6" w:rsidTr="00EF05C6">
        <w:tc>
          <w:tcPr>
            <w:tcW w:w="9962" w:type="dxa"/>
            <w:gridSpan w:val="5"/>
            <w:tcBorders>
              <w:bottom w:val="nil"/>
            </w:tcBorders>
          </w:tcPr>
          <w:p w:rsidR="00EF05C6" w:rsidRPr="00A6655A"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A6655A">
              <w:rPr>
                <w:rFonts w:ascii="Arial" w:hAnsi="Arial" w:cs="Arial"/>
                <w:sz w:val="22"/>
                <w:szCs w:val="22"/>
              </w:rPr>
              <w:t xml:space="preserve">I certify that _________________________ (Business Entity Name) </w:t>
            </w:r>
            <w:r w:rsidRPr="00A6655A">
              <w:rPr>
                <w:rFonts w:ascii="Arial" w:hAnsi="Arial" w:cs="Arial"/>
                <w:b/>
                <w:sz w:val="22"/>
                <w:szCs w:val="22"/>
                <w:u w:val="single"/>
              </w:rPr>
              <w:t>MEETS</w:t>
            </w:r>
            <w:r w:rsidRPr="00A6655A">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405"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766"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51"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405"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8C5329">
            <w:pPr>
              <w:numPr>
                <w:ilvl w:val="0"/>
                <w:numId w:val="12"/>
              </w:numPr>
              <w:ind w:left="705"/>
              <w:jc w:val="both"/>
              <w:rPr>
                <w:rFonts w:ascii="Arial" w:hAnsi="Arial" w:cs="Arial"/>
                <w:sz w:val="22"/>
                <w:szCs w:val="22"/>
              </w:rPr>
            </w:pPr>
            <w:r w:rsidRPr="00EF05C6">
              <w:rPr>
                <w:rFonts w:ascii="Arial" w:hAnsi="Arial" w:cs="Arial"/>
                <w:sz w:val="22"/>
                <w:szCs w:val="22"/>
              </w:rPr>
              <w:t xml:space="preserve">Enroll and participate in the E-Verify federal </w:t>
            </w:r>
            <w:r w:rsidRPr="000E3572">
              <w:rPr>
                <w:rFonts w:ascii="Arial" w:hAnsi="Arial" w:cs="Arial"/>
                <w:sz w:val="22"/>
                <w:szCs w:val="22"/>
              </w:rPr>
              <w:t xml:space="preserve">work authorization program (Website:  </w:t>
            </w:r>
            <w:hyperlink r:id="rId22" w:history="1">
              <w:r w:rsidR="0058653F" w:rsidRPr="000E3572">
                <w:rPr>
                  <w:rStyle w:val="Hyperlink"/>
                  <w:rFonts w:ascii="Arial" w:hAnsi="Arial" w:cs="Arial"/>
                  <w:sz w:val="22"/>
                  <w:szCs w:val="22"/>
                </w:rPr>
                <w:t>www.e-verify.gov</w:t>
              </w:r>
            </w:hyperlink>
            <w:r w:rsidRPr="000E3572">
              <w:rPr>
                <w:rFonts w:ascii="Arial" w:hAnsi="Arial" w:cs="Arial"/>
                <w:sz w:val="22"/>
                <w:szCs w:val="22"/>
              </w:rPr>
              <w:t xml:space="preserve">; Phone: 888-464-4218; Email:  </w:t>
            </w:r>
            <w:hyperlink r:id="rId23" w:history="1">
              <w:r w:rsidRPr="000E3572">
                <w:rPr>
                  <w:rStyle w:val="Hyperlink"/>
                  <w:rFonts w:ascii="Arial" w:hAnsi="Arial" w:cs="Arial"/>
                  <w:sz w:val="22"/>
                  <w:szCs w:val="22"/>
                </w:rPr>
                <w:t>e-verify@dhs.gov</w:t>
              </w:r>
            </w:hyperlink>
            <w:r w:rsidRPr="000E3572">
              <w:rPr>
                <w:rFonts w:ascii="Arial" w:hAnsi="Arial" w:cs="Arial"/>
                <w:sz w:val="22"/>
                <w:szCs w:val="22"/>
              </w:rPr>
              <w:t xml:space="preserve">) </w:t>
            </w:r>
            <w:r w:rsidRPr="00EF05C6">
              <w:rPr>
                <w:rFonts w:ascii="Arial" w:hAnsi="Arial" w:cs="Arial"/>
                <w:sz w:val="22"/>
                <w:szCs w:val="22"/>
              </w:rPr>
              <w:t xml:space="preserve">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8C5329">
            <w:pPr>
              <w:numPr>
                <w:ilvl w:val="0"/>
                <w:numId w:val="12"/>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8C5329">
            <w:pPr>
              <w:numPr>
                <w:ilvl w:val="0"/>
                <w:numId w:val="12"/>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E33D2">
        <w:rPr>
          <w:rFonts w:ascii="Arial" w:hAnsi="Arial" w:cs="Arial"/>
          <w:b/>
          <w:szCs w:val="22"/>
          <w:u w:val="single"/>
        </w:rPr>
        <w:lastRenderedPageBreak/>
        <w:t xml:space="preserve">EXHIBIT </w:t>
      </w:r>
      <w:r w:rsidR="00EF05C6" w:rsidRPr="006E33D2">
        <w:rPr>
          <w:rFonts w:ascii="Arial" w:hAnsi="Arial" w:cs="Arial"/>
          <w:b/>
          <w:szCs w:val="22"/>
          <w:u w:val="single"/>
        </w:rPr>
        <w:t>B</w:t>
      </w:r>
      <w:r w:rsidRPr="006E33D2">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AD4C04" w:rsidRPr="00AD4C04" w:rsidTr="00563BF9">
        <w:trPr>
          <w:trHeight w:val="389"/>
          <w:jc w:val="center"/>
        </w:trPr>
        <w:tc>
          <w:tcPr>
            <w:tcW w:w="5184"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bookmarkStart w:id="4" w:name="_Hlk118121983"/>
            <w:bookmarkStart w:id="5" w:name="_Hlk89684137"/>
          </w:p>
        </w:tc>
        <w:tc>
          <w:tcPr>
            <w:tcW w:w="270"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c>
          <w:tcPr>
            <w:tcW w:w="4734"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r>
      <w:bookmarkEnd w:id="4"/>
      <w:tr w:rsidR="00AD4C04" w:rsidRPr="00AD4C04" w:rsidTr="00563BF9">
        <w:trPr>
          <w:trHeight w:val="389"/>
          <w:jc w:val="center"/>
        </w:trPr>
        <w:tc>
          <w:tcPr>
            <w:tcW w:w="5184" w:type="dxa"/>
            <w:tcBorders>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Authorized Representative’s Signature</w:t>
            </w:r>
          </w:p>
        </w:tc>
        <w:tc>
          <w:tcPr>
            <w:tcW w:w="270" w:type="dxa"/>
            <w:tcBorders>
              <w:top w:val="nil"/>
              <w:left w:val="nil"/>
              <w:bottom w:val="nil"/>
              <w:right w:val="nil"/>
            </w:tcBorders>
          </w:tcPr>
          <w:p w:rsidR="00AD4C04" w:rsidRPr="00AD4C04" w:rsidRDefault="00AD4C04" w:rsidP="00AD4C04">
            <w:pPr>
              <w:jc w:val="both"/>
              <w:rPr>
                <w:rFonts w:ascii="Arial" w:hAnsi="Arial" w:cs="Arial"/>
                <w:sz w:val="22"/>
                <w:szCs w:val="22"/>
              </w:rPr>
            </w:pPr>
          </w:p>
        </w:tc>
        <w:tc>
          <w:tcPr>
            <w:tcW w:w="4734" w:type="dxa"/>
            <w:tcBorders>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Printed Name</w:t>
            </w:r>
          </w:p>
        </w:tc>
      </w:tr>
      <w:tr w:rsidR="00AD4C04" w:rsidRPr="00AD4C04" w:rsidTr="00563BF9">
        <w:trPr>
          <w:trHeight w:val="389"/>
          <w:jc w:val="center"/>
        </w:trPr>
        <w:tc>
          <w:tcPr>
            <w:tcW w:w="518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c>
          <w:tcPr>
            <w:tcW w:w="270"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c>
          <w:tcPr>
            <w:tcW w:w="473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r>
      <w:tr w:rsidR="00AD4C04" w:rsidRPr="00AD4C04" w:rsidTr="00563BF9">
        <w:trPr>
          <w:trHeight w:val="389"/>
          <w:jc w:val="center"/>
        </w:trPr>
        <w:tc>
          <w:tcPr>
            <w:tcW w:w="518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Title</w:t>
            </w:r>
          </w:p>
        </w:tc>
        <w:tc>
          <w:tcPr>
            <w:tcW w:w="270" w:type="dxa"/>
            <w:tcBorders>
              <w:top w:val="nil"/>
              <w:left w:val="nil"/>
              <w:bottom w:val="nil"/>
              <w:right w:val="nil"/>
            </w:tcBorders>
          </w:tcPr>
          <w:p w:rsidR="00AD4C04" w:rsidRPr="00AD4C04" w:rsidRDefault="00AD4C04" w:rsidP="00AD4C04">
            <w:pPr>
              <w:jc w:val="both"/>
              <w:rPr>
                <w:rFonts w:ascii="Arial" w:hAnsi="Arial" w:cs="Arial"/>
                <w:sz w:val="22"/>
                <w:szCs w:val="22"/>
              </w:rPr>
            </w:pPr>
          </w:p>
        </w:tc>
        <w:tc>
          <w:tcPr>
            <w:tcW w:w="473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Date</w:t>
            </w:r>
          </w:p>
        </w:tc>
      </w:tr>
      <w:tr w:rsidR="00AD4C04" w:rsidRPr="00AD4C04" w:rsidTr="00563BF9">
        <w:trPr>
          <w:trHeight w:val="389"/>
          <w:jc w:val="center"/>
        </w:trPr>
        <w:tc>
          <w:tcPr>
            <w:tcW w:w="518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c>
          <w:tcPr>
            <w:tcW w:w="270" w:type="dxa"/>
            <w:tcBorders>
              <w:top w:val="nil"/>
              <w:left w:val="nil"/>
              <w:bottom w:val="nil"/>
              <w:right w:val="nil"/>
            </w:tcBorders>
            <w:vAlign w:val="bottom"/>
          </w:tcPr>
          <w:p w:rsidR="00AD4C04" w:rsidRPr="00AD4C04" w:rsidRDefault="00AD4C04" w:rsidP="00AD4C04">
            <w:pPr>
              <w:jc w:val="both"/>
              <w:rPr>
                <w:rFonts w:ascii="Arial" w:hAnsi="Arial" w:cs="Arial"/>
                <w:sz w:val="22"/>
                <w:szCs w:val="22"/>
              </w:rPr>
            </w:pPr>
          </w:p>
        </w:tc>
        <w:tc>
          <w:tcPr>
            <w:tcW w:w="4734" w:type="dxa"/>
            <w:tcBorders>
              <w:top w:val="nil"/>
              <w:left w:val="nil"/>
              <w:bottom w:val="single" w:sz="4" w:space="0" w:color="auto"/>
              <w:right w:val="nil"/>
            </w:tcBorders>
            <w:vAlign w:val="bottom"/>
          </w:tcPr>
          <w:p w:rsidR="00AD4C04" w:rsidRPr="00AD4C04" w:rsidRDefault="00AD4C04" w:rsidP="00AD4C04">
            <w:pPr>
              <w:jc w:val="both"/>
              <w:rPr>
                <w:rFonts w:ascii="Arial" w:hAnsi="Arial" w:cs="Arial"/>
                <w:sz w:val="22"/>
                <w:szCs w:val="22"/>
              </w:rPr>
            </w:pPr>
          </w:p>
        </w:tc>
      </w:tr>
      <w:tr w:rsidR="00AD4C04" w:rsidRPr="00AD4C04" w:rsidTr="00563BF9">
        <w:trPr>
          <w:trHeight w:val="389"/>
          <w:jc w:val="center"/>
        </w:trPr>
        <w:tc>
          <w:tcPr>
            <w:tcW w:w="518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E-Mail Address</w:t>
            </w:r>
          </w:p>
        </w:tc>
        <w:tc>
          <w:tcPr>
            <w:tcW w:w="270" w:type="dxa"/>
            <w:tcBorders>
              <w:top w:val="nil"/>
              <w:left w:val="nil"/>
              <w:bottom w:val="nil"/>
              <w:right w:val="nil"/>
            </w:tcBorders>
          </w:tcPr>
          <w:p w:rsidR="00AD4C04" w:rsidRPr="00AD4C04" w:rsidRDefault="00AD4C04" w:rsidP="00AD4C04">
            <w:pPr>
              <w:jc w:val="both"/>
              <w:rPr>
                <w:rFonts w:ascii="Arial" w:hAnsi="Arial" w:cs="Arial"/>
                <w:sz w:val="22"/>
                <w:szCs w:val="22"/>
              </w:rPr>
            </w:pPr>
          </w:p>
        </w:tc>
        <w:tc>
          <w:tcPr>
            <w:tcW w:w="4734" w:type="dxa"/>
            <w:tcBorders>
              <w:top w:val="single" w:sz="4" w:space="0" w:color="auto"/>
              <w:left w:val="nil"/>
              <w:bottom w:val="nil"/>
              <w:right w:val="nil"/>
            </w:tcBorders>
          </w:tcPr>
          <w:p w:rsidR="00AD4C04" w:rsidRPr="00AD4C04" w:rsidRDefault="00AD4C04" w:rsidP="00AD4C04">
            <w:pPr>
              <w:jc w:val="both"/>
              <w:rPr>
                <w:rFonts w:ascii="Arial" w:hAnsi="Arial" w:cs="Arial"/>
                <w:sz w:val="22"/>
                <w:szCs w:val="22"/>
              </w:rPr>
            </w:pPr>
            <w:r w:rsidRPr="00AD4C04">
              <w:rPr>
                <w:rFonts w:ascii="Arial" w:hAnsi="Arial" w:cs="Arial"/>
                <w:sz w:val="22"/>
                <w:szCs w:val="22"/>
              </w:rPr>
              <w:t>E-Verify Company ID Number</w:t>
            </w:r>
          </w:p>
        </w:tc>
      </w:tr>
      <w:bookmarkEnd w:id="5"/>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AD4C04">
        <w:tc>
          <w:tcPr>
            <w:tcW w:w="5130" w:type="dxa"/>
            <w:tcBorders>
              <w:top w:val="nil"/>
              <w:left w:val="nil"/>
              <w:bottom w:val="single" w:sz="4" w:space="0" w:color="000000"/>
              <w:right w:val="nil"/>
            </w:tcBorders>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vAlign w:val="bottom"/>
          </w:tcPr>
          <w:p w:rsidR="00EF05C6" w:rsidRPr="00EF05C6" w:rsidRDefault="00EF05C6" w:rsidP="00AD4C04">
            <w:pPr>
              <w:rPr>
                <w:rFonts w:ascii="Arial" w:hAnsi="Arial" w:cs="Arial"/>
                <w:sz w:val="22"/>
                <w:szCs w:val="22"/>
              </w:rPr>
            </w:pPr>
          </w:p>
        </w:tc>
        <w:tc>
          <w:tcPr>
            <w:tcW w:w="4770" w:type="dxa"/>
            <w:tcBorders>
              <w:top w:val="nil"/>
              <w:left w:val="nil"/>
              <w:bottom w:val="single" w:sz="4" w:space="0" w:color="000000"/>
              <w:right w:val="nil"/>
            </w:tcBorders>
            <w:vAlign w:val="bottom"/>
          </w:tcPr>
          <w:p w:rsidR="00EF05C6" w:rsidRPr="00EF05C6" w:rsidRDefault="00EF05C6" w:rsidP="00AD4C04">
            <w:pPr>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E33D2">
        <w:rPr>
          <w:rFonts w:ascii="Arial" w:hAnsi="Arial" w:cs="Arial"/>
          <w:b/>
          <w:szCs w:val="22"/>
          <w:u w:val="single"/>
        </w:rPr>
        <w:lastRenderedPageBreak/>
        <w:t xml:space="preserve">EXHIBIT </w:t>
      </w:r>
      <w:r w:rsidR="00EF05C6" w:rsidRPr="006E33D2">
        <w:rPr>
          <w:rFonts w:ascii="Arial" w:hAnsi="Arial" w:cs="Arial"/>
          <w:b/>
          <w:szCs w:val="22"/>
          <w:u w:val="single"/>
        </w:rPr>
        <w:t>B</w:t>
      </w:r>
      <w:r w:rsidRPr="006E33D2">
        <w:rPr>
          <w:rFonts w:ascii="Arial" w:hAnsi="Arial" w:cs="Arial"/>
          <w:b/>
          <w:szCs w:val="22"/>
          <w:u w:val="single"/>
        </w:rPr>
        <w:t>, continu</w:t>
      </w:r>
      <w:r w:rsidRPr="006B2FF4">
        <w:rPr>
          <w:rFonts w:ascii="Arial" w:hAnsi="Arial" w:cs="Arial"/>
          <w:b/>
          <w:szCs w:val="22"/>
          <w:u w:val="single"/>
        </w:rPr>
        <w:t>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A6655A" w:rsidTr="00EF05C6">
        <w:tc>
          <w:tcPr>
            <w:tcW w:w="9962" w:type="dxa"/>
            <w:gridSpan w:val="7"/>
            <w:shd w:val="clear" w:color="auto" w:fill="000000"/>
          </w:tcPr>
          <w:p w:rsidR="00EF05C6" w:rsidRPr="00A6655A" w:rsidRDefault="00EF05C6" w:rsidP="004A73FE">
            <w:pPr>
              <w:jc w:val="center"/>
              <w:rPr>
                <w:rFonts w:ascii="Arial" w:hAnsi="Arial" w:cs="Arial"/>
                <w:sz w:val="22"/>
                <w:szCs w:val="22"/>
              </w:rPr>
            </w:pPr>
            <w:r w:rsidRPr="005A237B">
              <w:rPr>
                <w:rFonts w:ascii="Arial" w:hAnsi="Arial" w:cs="Arial"/>
                <w:b/>
                <w:color w:val="FFFFFF"/>
                <w:sz w:val="22"/>
                <w:szCs w:val="22"/>
              </w:rPr>
              <w:t>BOX C – AFFIDAVIT ON FILE - CURRENT BUSINESS ENTITY STATUS</w:t>
            </w:r>
          </w:p>
        </w:tc>
      </w:tr>
      <w:tr w:rsidR="00EF05C6" w:rsidRPr="00EF05C6" w:rsidTr="00EF05C6">
        <w:tc>
          <w:tcPr>
            <w:tcW w:w="9962" w:type="dxa"/>
            <w:gridSpan w:val="7"/>
            <w:tcBorders>
              <w:bottom w:val="nil"/>
            </w:tcBorders>
          </w:tcPr>
          <w:p w:rsidR="00EF05C6" w:rsidRPr="00A6655A" w:rsidRDefault="00EF05C6" w:rsidP="00EF05C6">
            <w:pPr>
              <w:ind w:left="900" w:hanging="900"/>
              <w:jc w:val="both"/>
              <w:rPr>
                <w:rFonts w:ascii="Arial" w:hAnsi="Arial" w:cs="Arial"/>
                <w:sz w:val="22"/>
                <w:szCs w:val="22"/>
              </w:rPr>
            </w:pPr>
          </w:p>
          <w:p w:rsidR="00EF05C6" w:rsidRPr="00A6655A" w:rsidRDefault="00EF05C6" w:rsidP="00EF05C6">
            <w:pPr>
              <w:jc w:val="both"/>
              <w:rPr>
                <w:rFonts w:ascii="Arial" w:hAnsi="Arial" w:cs="Arial"/>
                <w:sz w:val="22"/>
                <w:szCs w:val="22"/>
              </w:rPr>
            </w:pPr>
            <w:r w:rsidRPr="00A6655A">
              <w:rPr>
                <w:rFonts w:ascii="Arial" w:hAnsi="Arial" w:cs="Arial"/>
                <w:sz w:val="22"/>
                <w:szCs w:val="22"/>
              </w:rPr>
              <w:t xml:space="preserve">I certify that _________________________ (Business Entity Name) </w:t>
            </w:r>
            <w:r w:rsidRPr="00A6655A">
              <w:rPr>
                <w:rFonts w:ascii="Arial" w:hAnsi="Arial" w:cs="Arial"/>
                <w:b/>
                <w:sz w:val="22"/>
                <w:szCs w:val="22"/>
                <w:u w:val="single"/>
              </w:rPr>
              <w:t>MEETS</w:t>
            </w:r>
            <w:r w:rsidRPr="00A6655A">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A6655A">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A6655A">
              <w:rPr>
                <w:rFonts w:ascii="Arial" w:hAnsi="Arial" w:cs="Arial"/>
                <w:sz w:val="22"/>
                <w:szCs w:val="22"/>
              </w:rPr>
              <w:t>. The documentation that was previously provided included the following.</w:t>
            </w:r>
          </w:p>
          <w:p w:rsidR="00EF05C6" w:rsidRPr="00A6655A" w:rsidRDefault="00EF05C6" w:rsidP="00EF05C6">
            <w:pPr>
              <w:jc w:val="both"/>
              <w:rPr>
                <w:rFonts w:ascii="Arial" w:hAnsi="Arial" w:cs="Arial"/>
                <w:sz w:val="22"/>
                <w:szCs w:val="22"/>
              </w:rPr>
            </w:pPr>
          </w:p>
          <w:p w:rsidR="00EF05C6" w:rsidRPr="00A6655A" w:rsidRDefault="00EF05C6" w:rsidP="008C5329">
            <w:pPr>
              <w:numPr>
                <w:ilvl w:val="0"/>
                <w:numId w:val="10"/>
              </w:numPr>
              <w:contextualSpacing/>
              <w:jc w:val="both"/>
              <w:rPr>
                <w:rFonts w:ascii="Arial" w:hAnsi="Arial" w:cs="Arial"/>
                <w:sz w:val="22"/>
                <w:szCs w:val="22"/>
              </w:rPr>
            </w:pPr>
            <w:r w:rsidRPr="00A6655A">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A6655A" w:rsidRDefault="00EF05C6" w:rsidP="008C5329">
            <w:pPr>
              <w:numPr>
                <w:ilvl w:val="0"/>
                <w:numId w:val="10"/>
              </w:numPr>
              <w:spacing w:before="60"/>
              <w:contextualSpacing/>
              <w:jc w:val="both"/>
              <w:rPr>
                <w:rFonts w:ascii="Arial" w:hAnsi="Arial" w:cs="Arial"/>
                <w:sz w:val="22"/>
                <w:szCs w:val="22"/>
              </w:rPr>
            </w:pPr>
            <w:r w:rsidRPr="00A6655A">
              <w:rPr>
                <w:rFonts w:ascii="Arial" w:hAnsi="Arial" w:cs="Arial"/>
                <w:sz w:val="22"/>
                <w:szCs w:val="22"/>
              </w:rPr>
              <w:t>A current, notarized Affidavit of Work Authorization (must be completed, signed, and notarized within the past twelve months).</w:t>
            </w:r>
          </w:p>
          <w:p w:rsidR="00EF05C6" w:rsidRPr="00A6655A" w:rsidRDefault="00EF05C6" w:rsidP="00EF05C6">
            <w:pPr>
              <w:ind w:left="900" w:hanging="900"/>
              <w:jc w:val="both"/>
              <w:rPr>
                <w:rFonts w:ascii="Arial" w:hAnsi="Arial" w:cs="Arial"/>
                <w:sz w:val="22"/>
                <w:szCs w:val="22"/>
              </w:rPr>
            </w:pPr>
          </w:p>
          <w:p w:rsidR="00EF05C6" w:rsidRPr="00A6655A" w:rsidRDefault="00EF05C6" w:rsidP="00EF05C6">
            <w:pPr>
              <w:jc w:val="both"/>
              <w:rPr>
                <w:rFonts w:ascii="Arial" w:hAnsi="Arial" w:cs="Arial"/>
                <w:sz w:val="22"/>
                <w:szCs w:val="22"/>
              </w:rPr>
            </w:pPr>
            <w:r w:rsidRPr="00A6655A">
              <w:rPr>
                <w:rFonts w:ascii="Arial" w:hAnsi="Arial" w:cs="Arial"/>
                <w:sz w:val="22"/>
                <w:szCs w:val="22"/>
              </w:rPr>
              <w:t xml:space="preserve">Name of </w:t>
            </w:r>
            <w:r w:rsidRPr="00A6655A">
              <w:rPr>
                <w:rFonts w:ascii="Arial" w:hAnsi="Arial" w:cs="Arial"/>
                <w:b/>
                <w:sz w:val="22"/>
                <w:szCs w:val="22"/>
              </w:rPr>
              <w:t xml:space="preserve">Missouri State Agency </w:t>
            </w:r>
            <w:r w:rsidRPr="00A6655A">
              <w:rPr>
                <w:rFonts w:ascii="Arial" w:hAnsi="Arial" w:cs="Arial"/>
                <w:sz w:val="22"/>
                <w:szCs w:val="22"/>
              </w:rPr>
              <w:t xml:space="preserve">or </w:t>
            </w:r>
            <w:r w:rsidRPr="00A6655A">
              <w:rPr>
                <w:rFonts w:ascii="Arial" w:hAnsi="Arial" w:cs="Arial"/>
                <w:b/>
                <w:sz w:val="22"/>
                <w:szCs w:val="22"/>
              </w:rPr>
              <w:t>Public University</w:t>
            </w:r>
            <w:r w:rsidRPr="00A6655A">
              <w:rPr>
                <w:rFonts w:ascii="Arial" w:hAnsi="Arial" w:cs="Arial"/>
                <w:sz w:val="22"/>
                <w:szCs w:val="22"/>
              </w:rPr>
              <w:t>* to Which Previous E-Verify Documentation Submitted:  _____________________________________________________________________</w:t>
            </w:r>
          </w:p>
          <w:p w:rsidR="00EF05C6" w:rsidRPr="00A6655A" w:rsidRDefault="00EF05C6" w:rsidP="00EF05C6">
            <w:pPr>
              <w:ind w:left="360"/>
              <w:jc w:val="both"/>
              <w:rPr>
                <w:rFonts w:ascii="Arial" w:hAnsi="Arial" w:cs="Arial"/>
                <w:sz w:val="22"/>
                <w:szCs w:val="22"/>
              </w:rPr>
            </w:pPr>
            <w:r w:rsidRPr="00A6655A">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A6655A" w:rsidRDefault="00EF05C6" w:rsidP="00EF05C6">
            <w:pPr>
              <w:ind w:left="360"/>
              <w:jc w:val="both"/>
              <w:rPr>
                <w:rFonts w:ascii="Arial" w:hAnsi="Arial" w:cs="Arial"/>
                <w:sz w:val="22"/>
                <w:szCs w:val="22"/>
              </w:rPr>
            </w:pPr>
          </w:p>
          <w:p w:rsidR="00EF05C6" w:rsidRPr="00A6655A" w:rsidRDefault="00EF05C6" w:rsidP="00EF05C6">
            <w:pPr>
              <w:jc w:val="both"/>
              <w:rPr>
                <w:rFonts w:ascii="Arial" w:hAnsi="Arial" w:cs="Arial"/>
                <w:sz w:val="22"/>
                <w:szCs w:val="22"/>
              </w:rPr>
            </w:pPr>
            <w:r w:rsidRPr="00A6655A">
              <w:rPr>
                <w:rFonts w:ascii="Arial" w:hAnsi="Arial" w:cs="Arial"/>
                <w:b/>
                <w:sz w:val="22"/>
                <w:szCs w:val="22"/>
              </w:rPr>
              <w:t xml:space="preserve">Date </w:t>
            </w:r>
            <w:r w:rsidRPr="00A6655A">
              <w:rPr>
                <w:rFonts w:ascii="Arial" w:hAnsi="Arial" w:cs="Arial"/>
                <w:sz w:val="22"/>
                <w:szCs w:val="22"/>
              </w:rPr>
              <w:t>of Previous E-Verify Documentation Submission:  ______________________</w:t>
            </w:r>
          </w:p>
          <w:p w:rsidR="00EF05C6" w:rsidRPr="00A6655A"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A6655A">
              <w:rPr>
                <w:rFonts w:ascii="Arial" w:hAnsi="Arial" w:cs="Arial"/>
                <w:sz w:val="22"/>
                <w:szCs w:val="22"/>
              </w:rPr>
              <w:t xml:space="preserve">Previous </w:t>
            </w:r>
            <w:r w:rsidRPr="00A6655A">
              <w:rPr>
                <w:rFonts w:ascii="Arial" w:hAnsi="Arial" w:cs="Arial"/>
                <w:b/>
                <w:sz w:val="22"/>
                <w:szCs w:val="22"/>
              </w:rPr>
              <w:t>RFP/RFQ Number</w:t>
            </w:r>
            <w:r w:rsidRPr="00A6655A">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AD4C04">
        <w:tc>
          <w:tcPr>
            <w:tcW w:w="270" w:type="dxa"/>
            <w:tcBorders>
              <w:top w:val="nil"/>
              <w:bottom w:val="nil"/>
              <w:right w:val="nil"/>
            </w:tcBorders>
            <w:tcMar>
              <w:left w:w="43" w:type="dxa"/>
              <w:right w:w="43" w:type="dxa"/>
            </w:tcMar>
          </w:tcPr>
          <w:p w:rsidR="00EF05C6" w:rsidRDefault="00EF05C6" w:rsidP="00EF05C6">
            <w:pPr>
              <w:jc w:val="center"/>
              <w:rPr>
                <w:rFonts w:ascii="Arial" w:hAnsi="Arial" w:cs="Arial"/>
                <w:sz w:val="22"/>
                <w:szCs w:val="22"/>
              </w:rPr>
            </w:pPr>
          </w:p>
          <w:p w:rsidR="00AD4C04" w:rsidRPr="00EF05C6" w:rsidRDefault="00AD4C04"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vAlign w:val="bottom"/>
          </w:tcPr>
          <w:p w:rsidR="00EF05C6" w:rsidRPr="00EF05C6" w:rsidRDefault="00EF05C6" w:rsidP="00AD4C04">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5A237B">
          <w:headerReference w:type="default" r:id="rId24"/>
          <w:pgSz w:w="12240" w:h="15840" w:code="1"/>
          <w:pgMar w:top="720" w:right="1080" w:bottom="720" w:left="1080" w:header="432"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371C87">
        <w:rPr>
          <w:rFonts w:ascii="Arial" w:eastAsia="Calibri" w:hAnsi="Arial" w:cs="Arial"/>
          <w:b/>
          <w:u w:val="single"/>
        </w:rPr>
        <w:lastRenderedPageBreak/>
        <w:t xml:space="preserve">EXHIBIT </w:t>
      </w:r>
      <w:r w:rsidR="005C4958" w:rsidRPr="00A6655A">
        <w:rPr>
          <w:rFonts w:ascii="Arial" w:eastAsia="Calibri" w:hAnsi="Arial" w:cs="Arial"/>
          <w:b/>
          <w:u w:val="single"/>
        </w:rPr>
        <w:t>C</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processes that Company will take to prevent post-employment data breaches by </w:t>
      </w:r>
      <w:r w:rsidRPr="00D267FA">
        <w:rPr>
          <w:rFonts w:ascii="Arial" w:hAnsi="Arial" w:cs="Arial"/>
          <w:sz w:val="22"/>
          <w:szCs w:val="22"/>
        </w:rPr>
        <w:lastRenderedPageBreak/>
        <w:t>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8C5329">
      <w:pPr>
        <w:widowControl w:val="0"/>
        <w:numPr>
          <w:ilvl w:val="2"/>
          <w:numId w:val="6"/>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The Proposer hereby declares understanding, agreement</w:t>
      </w:r>
      <w:r w:rsidR="006E33D2">
        <w:rPr>
          <w:rFonts w:ascii="Arial" w:hAnsi="Arial" w:cs="Arial"/>
          <w:sz w:val="22"/>
          <w:szCs w:val="22"/>
        </w:rPr>
        <w:t>,</w:t>
      </w:r>
      <w:r w:rsidRPr="000B3127">
        <w:rPr>
          <w:rFonts w:ascii="Arial" w:hAnsi="Arial" w:cs="Arial"/>
          <w:sz w:val="22"/>
          <w:szCs w:val="22"/>
        </w:rPr>
        <w:t xml:space="preserve"> and certification of compliance to provide the items and/or services, at the prices quoted, in accordance with all terms and conditions, requirements</w:t>
      </w:r>
      <w:r w:rsidR="006E33D2">
        <w:rPr>
          <w:rFonts w:ascii="Arial" w:hAnsi="Arial" w:cs="Arial"/>
          <w:sz w:val="22"/>
          <w:szCs w:val="22"/>
        </w:rPr>
        <w:t>,</w:t>
      </w:r>
      <w:r w:rsidRPr="000B3127">
        <w:rPr>
          <w:rFonts w:ascii="Arial" w:hAnsi="Arial" w:cs="Arial"/>
          <w:sz w:val="22"/>
          <w:szCs w:val="22"/>
        </w:rPr>
        <w:t xml:space="preserve">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8C5329">
      <w:pPr>
        <w:numPr>
          <w:ilvl w:val="0"/>
          <w:numId w:val="1"/>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AD4C04">
        <w:trPr>
          <w:trHeight w:val="280"/>
        </w:trPr>
        <w:tc>
          <w:tcPr>
            <w:tcW w:w="5328"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r>
      <w:tr w:rsidR="009D4D5C" w:rsidRPr="000B3127" w:rsidTr="00AD4C04">
        <w:trPr>
          <w:trHeight w:val="280"/>
        </w:trPr>
        <w:tc>
          <w:tcPr>
            <w:tcW w:w="5328" w:type="dxa"/>
            <w:tcBorders>
              <w:top w:val="single" w:sz="4" w:space="0" w:color="auto"/>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r>
      <w:tr w:rsidR="009D4D5C" w:rsidRPr="000B3127" w:rsidTr="00AD4C04">
        <w:trPr>
          <w:trHeight w:val="280"/>
        </w:trPr>
        <w:tc>
          <w:tcPr>
            <w:tcW w:w="5328" w:type="dxa"/>
            <w:tcBorders>
              <w:top w:val="single" w:sz="4" w:space="0" w:color="auto"/>
              <w:left w:val="nil"/>
              <w:bottom w:val="single" w:sz="4" w:space="0" w:color="auto"/>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single" w:sz="4" w:space="0" w:color="auto"/>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r>
      <w:tr w:rsidR="009D4D5C" w:rsidRPr="000B3127" w:rsidTr="00AD4C04">
        <w:trPr>
          <w:trHeight w:val="280"/>
        </w:trPr>
        <w:tc>
          <w:tcPr>
            <w:tcW w:w="5328" w:type="dxa"/>
            <w:tcBorders>
              <w:top w:val="nil"/>
              <w:left w:val="nil"/>
              <w:bottom w:val="single" w:sz="4" w:space="0" w:color="auto"/>
              <w:right w:val="nil"/>
            </w:tcBorders>
            <w:vAlign w:val="bottom"/>
          </w:tcPr>
          <w:p w:rsidR="009D4D5C" w:rsidRPr="000B3127" w:rsidRDefault="009D4D5C" w:rsidP="00AD4C04">
            <w:pPr>
              <w:numPr>
                <w:ilvl w:val="12"/>
                <w:numId w:val="0"/>
              </w:numPr>
              <w:rPr>
                <w:rFonts w:ascii="Arial" w:hAnsi="Arial" w:cs="Arial"/>
                <w:sz w:val="22"/>
                <w:szCs w:val="22"/>
              </w:rPr>
            </w:pPr>
          </w:p>
        </w:tc>
        <w:tc>
          <w:tcPr>
            <w:tcW w:w="270" w:type="dxa"/>
            <w:tcBorders>
              <w:top w:val="nil"/>
              <w:left w:val="nil"/>
              <w:bottom w:val="nil"/>
              <w:right w:val="nil"/>
            </w:tcBorders>
            <w:vAlign w:val="bottom"/>
          </w:tcPr>
          <w:p w:rsidR="009D4D5C" w:rsidRPr="000B3127" w:rsidRDefault="009D4D5C" w:rsidP="00AD4C04">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vAlign w:val="bottom"/>
          </w:tcPr>
          <w:p w:rsidR="009D4D5C" w:rsidRPr="000B3127" w:rsidRDefault="009D4D5C" w:rsidP="00AD4C04">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8C5329">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AD4C04">
        <w:trPr>
          <w:trHeight w:val="280"/>
        </w:trPr>
        <w:tc>
          <w:tcPr>
            <w:tcW w:w="1368" w:type="dxa"/>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r w:rsidR="009D4D5C" w:rsidRPr="000B3127" w:rsidTr="00AD4C04">
        <w:trPr>
          <w:trHeight w:val="280"/>
        </w:trPr>
        <w:tc>
          <w:tcPr>
            <w:tcW w:w="1368"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r w:rsidR="009D4D5C" w:rsidRPr="000B3127" w:rsidTr="00AD4C04">
        <w:trPr>
          <w:trHeight w:val="280"/>
        </w:trPr>
        <w:tc>
          <w:tcPr>
            <w:tcW w:w="1368"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tcBorders>
              <w:top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r w:rsidR="009D4D5C" w:rsidRPr="000B3127" w:rsidTr="00AD4C04">
        <w:trPr>
          <w:trHeight w:val="280"/>
        </w:trPr>
        <w:tc>
          <w:tcPr>
            <w:tcW w:w="1368" w:type="dxa"/>
            <w:tcBorders>
              <w:top w:val="single" w:sz="4" w:space="0" w:color="auto"/>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980" w:type="dxa"/>
            <w:tcBorders>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1800" w:type="dxa"/>
            <w:tcBorders>
              <w:top w:val="single" w:sz="4" w:space="0" w:color="auto"/>
              <w:bottom w:val="single" w:sz="4" w:space="0" w:color="auto"/>
            </w:tcBorders>
            <w:vAlign w:val="bottom"/>
          </w:tcPr>
          <w:p w:rsidR="009D4D5C" w:rsidRPr="000B3127" w:rsidRDefault="009D4D5C" w:rsidP="00AD4C04">
            <w:pPr>
              <w:rPr>
                <w:rFonts w:ascii="Arial" w:hAnsi="Arial" w:cs="Arial"/>
                <w:sz w:val="22"/>
                <w:szCs w:val="22"/>
              </w:rPr>
            </w:pPr>
          </w:p>
        </w:tc>
        <w:tc>
          <w:tcPr>
            <w:tcW w:w="270" w:type="dxa"/>
            <w:vAlign w:val="bottom"/>
          </w:tcPr>
          <w:p w:rsidR="009D4D5C" w:rsidRPr="000B3127" w:rsidRDefault="009D4D5C" w:rsidP="00AD4C04">
            <w:pPr>
              <w:rPr>
                <w:rFonts w:ascii="Arial" w:hAnsi="Arial" w:cs="Arial"/>
                <w:sz w:val="22"/>
                <w:szCs w:val="22"/>
              </w:rPr>
            </w:pPr>
          </w:p>
        </w:tc>
        <w:tc>
          <w:tcPr>
            <w:tcW w:w="3420" w:type="dxa"/>
            <w:tcBorders>
              <w:bottom w:val="single" w:sz="4" w:space="0" w:color="auto"/>
            </w:tcBorders>
            <w:vAlign w:val="bottom"/>
          </w:tcPr>
          <w:p w:rsidR="009D4D5C" w:rsidRPr="000B3127" w:rsidRDefault="009D4D5C" w:rsidP="00AD4C04">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8C5329">
      <w:pPr>
        <w:numPr>
          <w:ilvl w:val="0"/>
          <w:numId w:val="1"/>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AD4C04">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AD4C04">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AD4C04">
        <w:trPr>
          <w:cantSplit/>
          <w:trHeight w:val="495"/>
        </w:trPr>
        <w:tc>
          <w:tcPr>
            <w:tcW w:w="4320" w:type="dxa"/>
          </w:tcPr>
          <w:p w:rsidR="009D4D5C" w:rsidRDefault="009D4D5C" w:rsidP="000B3127">
            <w:pPr>
              <w:rPr>
                <w:rFonts w:ascii="Arial" w:hAnsi="Arial" w:cs="Arial"/>
                <w:sz w:val="22"/>
                <w:szCs w:val="22"/>
                <w:u w:val="single"/>
              </w:rPr>
            </w:pPr>
          </w:p>
          <w:p w:rsidR="00AD4C04" w:rsidRPr="000B3127" w:rsidRDefault="00AD4C04" w:rsidP="000B3127">
            <w:pPr>
              <w:rPr>
                <w:rFonts w:ascii="Arial" w:hAnsi="Arial" w:cs="Arial"/>
                <w:sz w:val="22"/>
                <w:szCs w:val="22"/>
                <w:u w:val="single"/>
              </w:rPr>
            </w:pPr>
          </w:p>
        </w:tc>
        <w:tc>
          <w:tcPr>
            <w:tcW w:w="5256" w:type="dxa"/>
            <w:tcBorders>
              <w:bottom w:val="single" w:sz="6" w:space="0" w:color="auto"/>
            </w:tcBorders>
            <w:vAlign w:val="bottom"/>
          </w:tcPr>
          <w:p w:rsidR="009D4D5C" w:rsidRPr="000B3127" w:rsidRDefault="009D4D5C" w:rsidP="00AD4C04">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366F12">
      <w:pgSz w:w="12240" w:h="15840" w:code="1"/>
      <w:pgMar w:top="1152" w:right="1440" w:bottom="1152"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43E4" w:rsidRDefault="007943E4">
      <w:r>
        <w:separator/>
      </w:r>
    </w:p>
  </w:endnote>
  <w:endnote w:type="continuationSeparator" w:id="0">
    <w:p w:rsidR="007943E4" w:rsidRDefault="00794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4" w:rsidRDefault="007943E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43E4" w:rsidRDefault="007943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4" w:rsidRPr="00DF7F4C" w:rsidRDefault="007943E4" w:rsidP="00DF7F4C">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4" w:rsidRPr="008E123D" w:rsidRDefault="007943E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7943E4" w:rsidRDefault="007943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43E4" w:rsidRDefault="007943E4">
      <w:r>
        <w:separator/>
      </w:r>
    </w:p>
  </w:footnote>
  <w:footnote w:type="continuationSeparator" w:id="0">
    <w:p w:rsidR="007943E4" w:rsidRDefault="00794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3E4" w:rsidRPr="005A237B" w:rsidRDefault="007943E4" w:rsidP="00172F08">
    <w:pPr>
      <w:pStyle w:val="Header"/>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0426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9AC5C2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F9030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1CAFE9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88663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2E0458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95AEB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0887E8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1614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9269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14431266"/>
    <w:multiLevelType w:val="hybridMultilevel"/>
    <w:tmpl w:val="31A881FA"/>
    <w:lvl w:ilvl="0" w:tplc="04090001">
      <w:start w:val="1"/>
      <w:numFmt w:val="bullet"/>
      <w:lvlText w:val=""/>
      <w:lvlJc w:val="left"/>
      <w:pPr>
        <w:ind w:left="10440" w:hanging="360"/>
      </w:pPr>
      <w:rPr>
        <w:rFonts w:ascii="Symbol" w:hAnsi="Symbol" w:hint="default"/>
      </w:rPr>
    </w:lvl>
    <w:lvl w:ilvl="1" w:tplc="04090003" w:tentative="1">
      <w:start w:val="1"/>
      <w:numFmt w:val="bullet"/>
      <w:lvlText w:val="o"/>
      <w:lvlJc w:val="left"/>
      <w:pPr>
        <w:ind w:left="11160" w:hanging="360"/>
      </w:pPr>
      <w:rPr>
        <w:rFonts w:ascii="Courier New" w:hAnsi="Courier New" w:cs="Courier New" w:hint="default"/>
      </w:rPr>
    </w:lvl>
    <w:lvl w:ilvl="2" w:tplc="04090005" w:tentative="1">
      <w:start w:val="1"/>
      <w:numFmt w:val="bullet"/>
      <w:lvlText w:val=""/>
      <w:lvlJc w:val="left"/>
      <w:pPr>
        <w:ind w:left="11880" w:hanging="360"/>
      </w:pPr>
      <w:rPr>
        <w:rFonts w:ascii="Wingdings" w:hAnsi="Wingdings" w:hint="default"/>
      </w:rPr>
    </w:lvl>
    <w:lvl w:ilvl="3" w:tplc="04090001" w:tentative="1">
      <w:start w:val="1"/>
      <w:numFmt w:val="bullet"/>
      <w:lvlText w:val=""/>
      <w:lvlJc w:val="left"/>
      <w:pPr>
        <w:ind w:left="12600" w:hanging="360"/>
      </w:pPr>
      <w:rPr>
        <w:rFonts w:ascii="Symbol" w:hAnsi="Symbol" w:hint="default"/>
      </w:rPr>
    </w:lvl>
    <w:lvl w:ilvl="4" w:tplc="04090003" w:tentative="1">
      <w:start w:val="1"/>
      <w:numFmt w:val="bullet"/>
      <w:lvlText w:val="o"/>
      <w:lvlJc w:val="left"/>
      <w:pPr>
        <w:ind w:left="13320" w:hanging="360"/>
      </w:pPr>
      <w:rPr>
        <w:rFonts w:ascii="Courier New" w:hAnsi="Courier New" w:cs="Courier New" w:hint="default"/>
      </w:rPr>
    </w:lvl>
    <w:lvl w:ilvl="5" w:tplc="04090005" w:tentative="1">
      <w:start w:val="1"/>
      <w:numFmt w:val="bullet"/>
      <w:lvlText w:val=""/>
      <w:lvlJc w:val="left"/>
      <w:pPr>
        <w:ind w:left="14040" w:hanging="360"/>
      </w:pPr>
      <w:rPr>
        <w:rFonts w:ascii="Wingdings" w:hAnsi="Wingdings" w:hint="default"/>
      </w:rPr>
    </w:lvl>
    <w:lvl w:ilvl="6" w:tplc="04090001" w:tentative="1">
      <w:start w:val="1"/>
      <w:numFmt w:val="bullet"/>
      <w:lvlText w:val=""/>
      <w:lvlJc w:val="left"/>
      <w:pPr>
        <w:ind w:left="14760" w:hanging="360"/>
      </w:pPr>
      <w:rPr>
        <w:rFonts w:ascii="Symbol" w:hAnsi="Symbol" w:hint="default"/>
      </w:rPr>
    </w:lvl>
    <w:lvl w:ilvl="7" w:tplc="04090003" w:tentative="1">
      <w:start w:val="1"/>
      <w:numFmt w:val="bullet"/>
      <w:lvlText w:val="o"/>
      <w:lvlJc w:val="left"/>
      <w:pPr>
        <w:ind w:left="15480" w:hanging="360"/>
      </w:pPr>
      <w:rPr>
        <w:rFonts w:ascii="Courier New" w:hAnsi="Courier New" w:cs="Courier New" w:hint="default"/>
      </w:rPr>
    </w:lvl>
    <w:lvl w:ilvl="8" w:tplc="04090005" w:tentative="1">
      <w:start w:val="1"/>
      <w:numFmt w:val="bullet"/>
      <w:lvlText w:val=""/>
      <w:lvlJc w:val="left"/>
      <w:pPr>
        <w:ind w:left="16200" w:hanging="360"/>
      </w:pPr>
      <w:rPr>
        <w:rFonts w:ascii="Wingdings" w:hAnsi="Wingdings" w:hint="default"/>
      </w:rPr>
    </w:lvl>
  </w:abstractNum>
  <w:abstractNum w:abstractNumId="12"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FE1416D"/>
    <w:multiLevelType w:val="hybridMultilevel"/>
    <w:tmpl w:val="74289D4E"/>
    <w:lvl w:ilvl="0" w:tplc="7538839A">
      <w:start w:val="7"/>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4C2B46"/>
    <w:multiLevelType w:val="hybridMultilevel"/>
    <w:tmpl w:val="C3C4B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70E23276"/>
    <w:lvl w:ilvl="0" w:tplc="0409000F">
      <w:start w:val="1"/>
      <w:numFmt w:val="decimal"/>
      <w:lvlText w:val="%1."/>
      <w:lvlJc w:val="left"/>
      <w:pPr>
        <w:ind w:left="90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2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24" w15:restartNumberingAfterBreak="0">
    <w:nsid w:val="768A632A"/>
    <w:multiLevelType w:val="hybridMultilevel"/>
    <w:tmpl w:val="0D1A1F48"/>
    <w:lvl w:ilvl="0" w:tplc="B9466082">
      <w:start w:val="6"/>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21"/>
  </w:num>
  <w:num w:numId="3">
    <w:abstractNumId w:val="20"/>
  </w:num>
  <w:num w:numId="4">
    <w:abstractNumId w:val="23"/>
    <w:lvlOverride w:ilvl="0"/>
    <w:lvlOverride w:ilvl="1">
      <w:startOverride w:val="1"/>
    </w:lvlOverride>
    <w:lvlOverride w:ilvl="2"/>
    <w:lvlOverride w:ilvl="3"/>
    <w:lvlOverride w:ilvl="4"/>
    <w:lvlOverride w:ilvl="5"/>
    <w:lvlOverride w:ilvl="6"/>
    <w:lvlOverride w:ilvl="7"/>
    <w:lvlOverride w:ilvl="8"/>
  </w:num>
  <w:num w:numId="5">
    <w:abstractNumId w:val="18"/>
  </w:num>
  <w:num w:numId="6">
    <w:abstractNumId w:val="17"/>
  </w:num>
  <w:num w:numId="7">
    <w:abstractNumId w:val="12"/>
  </w:num>
  <w:num w:numId="8">
    <w:abstractNumId w:val="13"/>
  </w:num>
  <w:num w:numId="9">
    <w:abstractNumId w:val="25"/>
  </w:num>
  <w:num w:numId="10">
    <w:abstractNumId w:val="14"/>
  </w:num>
  <w:num w:numId="11">
    <w:abstractNumId w:val="19"/>
  </w:num>
  <w:num w:numId="12">
    <w:abstractNumId w:val="10"/>
  </w:num>
  <w:num w:numId="13">
    <w:abstractNumId w:val="15"/>
  </w:num>
  <w:num w:numId="14">
    <w:abstractNumId w:val="24"/>
  </w:num>
  <w:num w:numId="15">
    <w:abstractNumId w:val="16"/>
  </w:num>
  <w:num w:numId="16">
    <w:abstractNumId w:val="11"/>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58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5625"/>
    <w:rsid w:val="00006231"/>
    <w:rsid w:val="00006C0E"/>
    <w:rsid w:val="00010754"/>
    <w:rsid w:val="000149EE"/>
    <w:rsid w:val="000264D3"/>
    <w:rsid w:val="00027A3B"/>
    <w:rsid w:val="00034861"/>
    <w:rsid w:val="0003593E"/>
    <w:rsid w:val="000419C1"/>
    <w:rsid w:val="00041C30"/>
    <w:rsid w:val="000450C7"/>
    <w:rsid w:val="00051C25"/>
    <w:rsid w:val="000532FA"/>
    <w:rsid w:val="00055C49"/>
    <w:rsid w:val="00060980"/>
    <w:rsid w:val="000627C7"/>
    <w:rsid w:val="00072285"/>
    <w:rsid w:val="00072890"/>
    <w:rsid w:val="00072FAE"/>
    <w:rsid w:val="00075C8D"/>
    <w:rsid w:val="00086EFC"/>
    <w:rsid w:val="00091F0E"/>
    <w:rsid w:val="0009250F"/>
    <w:rsid w:val="0009517C"/>
    <w:rsid w:val="000A511D"/>
    <w:rsid w:val="000A66FD"/>
    <w:rsid w:val="000A7603"/>
    <w:rsid w:val="000B3127"/>
    <w:rsid w:val="000C7F20"/>
    <w:rsid w:val="000E1462"/>
    <w:rsid w:val="000E1B6C"/>
    <w:rsid w:val="000E3572"/>
    <w:rsid w:val="000E365B"/>
    <w:rsid w:val="000F181E"/>
    <w:rsid w:val="000F27E4"/>
    <w:rsid w:val="000F6AA6"/>
    <w:rsid w:val="00100138"/>
    <w:rsid w:val="001036EE"/>
    <w:rsid w:val="001073DC"/>
    <w:rsid w:val="00111442"/>
    <w:rsid w:val="00114D75"/>
    <w:rsid w:val="001265E0"/>
    <w:rsid w:val="0013236A"/>
    <w:rsid w:val="00140383"/>
    <w:rsid w:val="00145BCF"/>
    <w:rsid w:val="00147FAF"/>
    <w:rsid w:val="00172F08"/>
    <w:rsid w:val="00185998"/>
    <w:rsid w:val="001860F4"/>
    <w:rsid w:val="001866D2"/>
    <w:rsid w:val="00191ECB"/>
    <w:rsid w:val="00194A85"/>
    <w:rsid w:val="001A01E7"/>
    <w:rsid w:val="001A4C33"/>
    <w:rsid w:val="001A7C5D"/>
    <w:rsid w:val="001B378E"/>
    <w:rsid w:val="001B74E5"/>
    <w:rsid w:val="001C2A75"/>
    <w:rsid w:val="001C5517"/>
    <w:rsid w:val="001E4C03"/>
    <w:rsid w:val="001F0E3F"/>
    <w:rsid w:val="001F152D"/>
    <w:rsid w:val="001F63EA"/>
    <w:rsid w:val="00200492"/>
    <w:rsid w:val="002044B9"/>
    <w:rsid w:val="002050C0"/>
    <w:rsid w:val="00205C7F"/>
    <w:rsid w:val="00221317"/>
    <w:rsid w:val="00224A70"/>
    <w:rsid w:val="00231ADC"/>
    <w:rsid w:val="002323AA"/>
    <w:rsid w:val="00237A63"/>
    <w:rsid w:val="00250CB6"/>
    <w:rsid w:val="00256F71"/>
    <w:rsid w:val="0026128C"/>
    <w:rsid w:val="002616F4"/>
    <w:rsid w:val="002617AA"/>
    <w:rsid w:val="00264392"/>
    <w:rsid w:val="00265EC6"/>
    <w:rsid w:val="00267180"/>
    <w:rsid w:val="00271B2C"/>
    <w:rsid w:val="00273117"/>
    <w:rsid w:val="00282D26"/>
    <w:rsid w:val="00285727"/>
    <w:rsid w:val="002862E3"/>
    <w:rsid w:val="00295001"/>
    <w:rsid w:val="002A3D93"/>
    <w:rsid w:val="002B5479"/>
    <w:rsid w:val="002B7DFD"/>
    <w:rsid w:val="002C7A12"/>
    <w:rsid w:val="002D256C"/>
    <w:rsid w:val="002D7616"/>
    <w:rsid w:val="002E02C7"/>
    <w:rsid w:val="002E5C71"/>
    <w:rsid w:val="002F7DF7"/>
    <w:rsid w:val="00310640"/>
    <w:rsid w:val="00311699"/>
    <w:rsid w:val="003127B0"/>
    <w:rsid w:val="0031288C"/>
    <w:rsid w:val="00320880"/>
    <w:rsid w:val="00323627"/>
    <w:rsid w:val="00324C7E"/>
    <w:rsid w:val="00332205"/>
    <w:rsid w:val="003410BF"/>
    <w:rsid w:val="00342DBA"/>
    <w:rsid w:val="003504C8"/>
    <w:rsid w:val="00352E2D"/>
    <w:rsid w:val="003560FF"/>
    <w:rsid w:val="00360640"/>
    <w:rsid w:val="003635E4"/>
    <w:rsid w:val="003638A4"/>
    <w:rsid w:val="00365BCA"/>
    <w:rsid w:val="00366F12"/>
    <w:rsid w:val="00371C87"/>
    <w:rsid w:val="00373656"/>
    <w:rsid w:val="003746E5"/>
    <w:rsid w:val="003749EC"/>
    <w:rsid w:val="00375C6F"/>
    <w:rsid w:val="00380825"/>
    <w:rsid w:val="003824F0"/>
    <w:rsid w:val="00383056"/>
    <w:rsid w:val="00387A36"/>
    <w:rsid w:val="00387D3E"/>
    <w:rsid w:val="003920E0"/>
    <w:rsid w:val="00395466"/>
    <w:rsid w:val="003A195B"/>
    <w:rsid w:val="003B0306"/>
    <w:rsid w:val="003B244E"/>
    <w:rsid w:val="003C3729"/>
    <w:rsid w:val="003C4262"/>
    <w:rsid w:val="003C6496"/>
    <w:rsid w:val="003C6768"/>
    <w:rsid w:val="003D04EA"/>
    <w:rsid w:val="003E1B60"/>
    <w:rsid w:val="003E24E3"/>
    <w:rsid w:val="00401224"/>
    <w:rsid w:val="004074BD"/>
    <w:rsid w:val="00407E11"/>
    <w:rsid w:val="00422015"/>
    <w:rsid w:val="00432D23"/>
    <w:rsid w:val="004356FD"/>
    <w:rsid w:val="00440920"/>
    <w:rsid w:val="00441FA3"/>
    <w:rsid w:val="00447285"/>
    <w:rsid w:val="00447996"/>
    <w:rsid w:val="00450CBE"/>
    <w:rsid w:val="0045484F"/>
    <w:rsid w:val="00457A46"/>
    <w:rsid w:val="00461E3E"/>
    <w:rsid w:val="00487C87"/>
    <w:rsid w:val="00492741"/>
    <w:rsid w:val="00496187"/>
    <w:rsid w:val="00496C2B"/>
    <w:rsid w:val="004A38A5"/>
    <w:rsid w:val="004A41F6"/>
    <w:rsid w:val="004A73FE"/>
    <w:rsid w:val="004A7B00"/>
    <w:rsid w:val="004B0A86"/>
    <w:rsid w:val="004B229D"/>
    <w:rsid w:val="004C1FE1"/>
    <w:rsid w:val="004C3F16"/>
    <w:rsid w:val="004C4E3F"/>
    <w:rsid w:val="004D0D71"/>
    <w:rsid w:val="004D4094"/>
    <w:rsid w:val="004D5C74"/>
    <w:rsid w:val="004E11DD"/>
    <w:rsid w:val="004E1626"/>
    <w:rsid w:val="004F3BE7"/>
    <w:rsid w:val="004F4F4F"/>
    <w:rsid w:val="004F6322"/>
    <w:rsid w:val="00503CD9"/>
    <w:rsid w:val="00511D94"/>
    <w:rsid w:val="005127E9"/>
    <w:rsid w:val="00512B28"/>
    <w:rsid w:val="00514A05"/>
    <w:rsid w:val="00514D58"/>
    <w:rsid w:val="005214D5"/>
    <w:rsid w:val="00524273"/>
    <w:rsid w:val="00530221"/>
    <w:rsid w:val="00532293"/>
    <w:rsid w:val="00535933"/>
    <w:rsid w:val="005416F7"/>
    <w:rsid w:val="00543CE6"/>
    <w:rsid w:val="00545D30"/>
    <w:rsid w:val="00556220"/>
    <w:rsid w:val="00557EF5"/>
    <w:rsid w:val="00557F14"/>
    <w:rsid w:val="0056238B"/>
    <w:rsid w:val="00563BF9"/>
    <w:rsid w:val="00563ED4"/>
    <w:rsid w:val="00565C06"/>
    <w:rsid w:val="00570AF7"/>
    <w:rsid w:val="00570DB6"/>
    <w:rsid w:val="005737FA"/>
    <w:rsid w:val="00573D1E"/>
    <w:rsid w:val="00574B5F"/>
    <w:rsid w:val="005840EA"/>
    <w:rsid w:val="0058653F"/>
    <w:rsid w:val="005917DC"/>
    <w:rsid w:val="00594A57"/>
    <w:rsid w:val="00594D37"/>
    <w:rsid w:val="005962E8"/>
    <w:rsid w:val="005A02BF"/>
    <w:rsid w:val="005A0ACE"/>
    <w:rsid w:val="005A237B"/>
    <w:rsid w:val="005A4C15"/>
    <w:rsid w:val="005B3063"/>
    <w:rsid w:val="005B4988"/>
    <w:rsid w:val="005C0B36"/>
    <w:rsid w:val="005C16AE"/>
    <w:rsid w:val="005C21E5"/>
    <w:rsid w:val="005C396A"/>
    <w:rsid w:val="005C4958"/>
    <w:rsid w:val="005E3489"/>
    <w:rsid w:val="005E5942"/>
    <w:rsid w:val="005E6305"/>
    <w:rsid w:val="005E6815"/>
    <w:rsid w:val="005F119A"/>
    <w:rsid w:val="005F4760"/>
    <w:rsid w:val="00602720"/>
    <w:rsid w:val="00614E43"/>
    <w:rsid w:val="00615D46"/>
    <w:rsid w:val="00617B93"/>
    <w:rsid w:val="0062049C"/>
    <w:rsid w:val="006243AE"/>
    <w:rsid w:val="006327D9"/>
    <w:rsid w:val="006333C6"/>
    <w:rsid w:val="00637D45"/>
    <w:rsid w:val="00642629"/>
    <w:rsid w:val="00642F53"/>
    <w:rsid w:val="006449C9"/>
    <w:rsid w:val="006511A9"/>
    <w:rsid w:val="00651D5B"/>
    <w:rsid w:val="006525CF"/>
    <w:rsid w:val="00653FD9"/>
    <w:rsid w:val="00654284"/>
    <w:rsid w:val="006566B3"/>
    <w:rsid w:val="00666DDA"/>
    <w:rsid w:val="00670EC4"/>
    <w:rsid w:val="00671635"/>
    <w:rsid w:val="006722EC"/>
    <w:rsid w:val="0067230E"/>
    <w:rsid w:val="006737ED"/>
    <w:rsid w:val="00675720"/>
    <w:rsid w:val="006764A6"/>
    <w:rsid w:val="00684ABF"/>
    <w:rsid w:val="00687F46"/>
    <w:rsid w:val="00693904"/>
    <w:rsid w:val="00694EB7"/>
    <w:rsid w:val="006B283D"/>
    <w:rsid w:val="006B2FF4"/>
    <w:rsid w:val="006C0C17"/>
    <w:rsid w:val="006C5473"/>
    <w:rsid w:val="006C7484"/>
    <w:rsid w:val="006D0AC7"/>
    <w:rsid w:val="006D4AE4"/>
    <w:rsid w:val="006D7FAC"/>
    <w:rsid w:val="006E33D2"/>
    <w:rsid w:val="006E733A"/>
    <w:rsid w:val="006F0AB1"/>
    <w:rsid w:val="006F5C13"/>
    <w:rsid w:val="006F5E91"/>
    <w:rsid w:val="00715AFA"/>
    <w:rsid w:val="00720AF0"/>
    <w:rsid w:val="00723FD1"/>
    <w:rsid w:val="007265B3"/>
    <w:rsid w:val="0073122D"/>
    <w:rsid w:val="007317BE"/>
    <w:rsid w:val="00746134"/>
    <w:rsid w:val="00747793"/>
    <w:rsid w:val="00763589"/>
    <w:rsid w:val="00773C46"/>
    <w:rsid w:val="00784437"/>
    <w:rsid w:val="00786A6D"/>
    <w:rsid w:val="00792C0A"/>
    <w:rsid w:val="007931C8"/>
    <w:rsid w:val="0079405A"/>
    <w:rsid w:val="007943E4"/>
    <w:rsid w:val="00796AA8"/>
    <w:rsid w:val="00797372"/>
    <w:rsid w:val="007A1EAA"/>
    <w:rsid w:val="007A22FD"/>
    <w:rsid w:val="007A5353"/>
    <w:rsid w:val="007B53AB"/>
    <w:rsid w:val="007B7285"/>
    <w:rsid w:val="007C2093"/>
    <w:rsid w:val="007C3179"/>
    <w:rsid w:val="007C5DD8"/>
    <w:rsid w:val="007D09B7"/>
    <w:rsid w:val="007E37C0"/>
    <w:rsid w:val="007E3ED4"/>
    <w:rsid w:val="007E4694"/>
    <w:rsid w:val="007E5543"/>
    <w:rsid w:val="007F1149"/>
    <w:rsid w:val="007F6315"/>
    <w:rsid w:val="008058E4"/>
    <w:rsid w:val="00805D63"/>
    <w:rsid w:val="0082541B"/>
    <w:rsid w:val="00833784"/>
    <w:rsid w:val="00835474"/>
    <w:rsid w:val="00840158"/>
    <w:rsid w:val="0084102C"/>
    <w:rsid w:val="00844BD0"/>
    <w:rsid w:val="00846291"/>
    <w:rsid w:val="00847821"/>
    <w:rsid w:val="00860C14"/>
    <w:rsid w:val="0086426D"/>
    <w:rsid w:val="00870BC9"/>
    <w:rsid w:val="00877F21"/>
    <w:rsid w:val="0088390E"/>
    <w:rsid w:val="00884531"/>
    <w:rsid w:val="00886E64"/>
    <w:rsid w:val="00887E07"/>
    <w:rsid w:val="00893B11"/>
    <w:rsid w:val="00896277"/>
    <w:rsid w:val="008A0B99"/>
    <w:rsid w:val="008A12BF"/>
    <w:rsid w:val="008B7049"/>
    <w:rsid w:val="008C0B99"/>
    <w:rsid w:val="008C5329"/>
    <w:rsid w:val="008C5805"/>
    <w:rsid w:val="008C6083"/>
    <w:rsid w:val="008C673F"/>
    <w:rsid w:val="008D267F"/>
    <w:rsid w:val="008D7B32"/>
    <w:rsid w:val="008E123D"/>
    <w:rsid w:val="008E5A07"/>
    <w:rsid w:val="008E7D1A"/>
    <w:rsid w:val="008F40D0"/>
    <w:rsid w:val="0090482C"/>
    <w:rsid w:val="00906AD9"/>
    <w:rsid w:val="0090745B"/>
    <w:rsid w:val="0091205F"/>
    <w:rsid w:val="009145D8"/>
    <w:rsid w:val="00914CE9"/>
    <w:rsid w:val="00916F58"/>
    <w:rsid w:val="00926527"/>
    <w:rsid w:val="0092688F"/>
    <w:rsid w:val="00932632"/>
    <w:rsid w:val="00935BAD"/>
    <w:rsid w:val="00945BA4"/>
    <w:rsid w:val="00960F55"/>
    <w:rsid w:val="00961A8D"/>
    <w:rsid w:val="00964215"/>
    <w:rsid w:val="00970746"/>
    <w:rsid w:val="00980377"/>
    <w:rsid w:val="00982090"/>
    <w:rsid w:val="00993876"/>
    <w:rsid w:val="00996026"/>
    <w:rsid w:val="009B058D"/>
    <w:rsid w:val="009B71C0"/>
    <w:rsid w:val="009C1175"/>
    <w:rsid w:val="009C1EFA"/>
    <w:rsid w:val="009C5DFF"/>
    <w:rsid w:val="009C6DE7"/>
    <w:rsid w:val="009D4771"/>
    <w:rsid w:val="009D4D5C"/>
    <w:rsid w:val="009F35EE"/>
    <w:rsid w:val="00A047C3"/>
    <w:rsid w:val="00A10A15"/>
    <w:rsid w:val="00A23C01"/>
    <w:rsid w:val="00A23D89"/>
    <w:rsid w:val="00A26D1D"/>
    <w:rsid w:val="00A31D2D"/>
    <w:rsid w:val="00A37883"/>
    <w:rsid w:val="00A40DC8"/>
    <w:rsid w:val="00A454C9"/>
    <w:rsid w:val="00A47EFA"/>
    <w:rsid w:val="00A56138"/>
    <w:rsid w:val="00A56FEA"/>
    <w:rsid w:val="00A57C67"/>
    <w:rsid w:val="00A634EC"/>
    <w:rsid w:val="00A65A1D"/>
    <w:rsid w:val="00A6655A"/>
    <w:rsid w:val="00A6723D"/>
    <w:rsid w:val="00A711AE"/>
    <w:rsid w:val="00A71813"/>
    <w:rsid w:val="00A74354"/>
    <w:rsid w:val="00A92389"/>
    <w:rsid w:val="00A97E6B"/>
    <w:rsid w:val="00AA3E92"/>
    <w:rsid w:val="00AA4099"/>
    <w:rsid w:val="00AA41D5"/>
    <w:rsid w:val="00AA614F"/>
    <w:rsid w:val="00AB4FC9"/>
    <w:rsid w:val="00AC0D5B"/>
    <w:rsid w:val="00AC627C"/>
    <w:rsid w:val="00AC6851"/>
    <w:rsid w:val="00AD2155"/>
    <w:rsid w:val="00AD3EC8"/>
    <w:rsid w:val="00AD4C04"/>
    <w:rsid w:val="00AE12A0"/>
    <w:rsid w:val="00AF3E84"/>
    <w:rsid w:val="00AF59C1"/>
    <w:rsid w:val="00AF6F40"/>
    <w:rsid w:val="00B00869"/>
    <w:rsid w:val="00B010B8"/>
    <w:rsid w:val="00B0145C"/>
    <w:rsid w:val="00B02BBC"/>
    <w:rsid w:val="00B1268B"/>
    <w:rsid w:val="00B14DFF"/>
    <w:rsid w:val="00B15F55"/>
    <w:rsid w:val="00B23371"/>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49C3"/>
    <w:rsid w:val="00B855F9"/>
    <w:rsid w:val="00B92E3F"/>
    <w:rsid w:val="00B96B12"/>
    <w:rsid w:val="00BB69F3"/>
    <w:rsid w:val="00BC6A52"/>
    <w:rsid w:val="00BD26FE"/>
    <w:rsid w:val="00BD3CBE"/>
    <w:rsid w:val="00BD4E0E"/>
    <w:rsid w:val="00BE0E22"/>
    <w:rsid w:val="00BF4094"/>
    <w:rsid w:val="00BF619F"/>
    <w:rsid w:val="00C02299"/>
    <w:rsid w:val="00C02834"/>
    <w:rsid w:val="00C02E16"/>
    <w:rsid w:val="00C06189"/>
    <w:rsid w:val="00C104EB"/>
    <w:rsid w:val="00C1086E"/>
    <w:rsid w:val="00C123FC"/>
    <w:rsid w:val="00C13E12"/>
    <w:rsid w:val="00C233AB"/>
    <w:rsid w:val="00C33242"/>
    <w:rsid w:val="00C35463"/>
    <w:rsid w:val="00C37EB8"/>
    <w:rsid w:val="00C43ED8"/>
    <w:rsid w:val="00C466AC"/>
    <w:rsid w:val="00C467D7"/>
    <w:rsid w:val="00C46F3D"/>
    <w:rsid w:val="00C76FA5"/>
    <w:rsid w:val="00C77C1C"/>
    <w:rsid w:val="00C8468E"/>
    <w:rsid w:val="00C84731"/>
    <w:rsid w:val="00C945B4"/>
    <w:rsid w:val="00CA22AA"/>
    <w:rsid w:val="00CA43CA"/>
    <w:rsid w:val="00CA7FAE"/>
    <w:rsid w:val="00CB0125"/>
    <w:rsid w:val="00CB3352"/>
    <w:rsid w:val="00CC2507"/>
    <w:rsid w:val="00CC40D4"/>
    <w:rsid w:val="00CC64B9"/>
    <w:rsid w:val="00CC79B6"/>
    <w:rsid w:val="00CD1666"/>
    <w:rsid w:val="00CD41E9"/>
    <w:rsid w:val="00CD4FB4"/>
    <w:rsid w:val="00CE403E"/>
    <w:rsid w:val="00CE5509"/>
    <w:rsid w:val="00CF18B9"/>
    <w:rsid w:val="00CF35A5"/>
    <w:rsid w:val="00CF4848"/>
    <w:rsid w:val="00D05FA1"/>
    <w:rsid w:val="00D1168A"/>
    <w:rsid w:val="00D130B6"/>
    <w:rsid w:val="00D14EAC"/>
    <w:rsid w:val="00D17EEB"/>
    <w:rsid w:val="00D2178F"/>
    <w:rsid w:val="00D25D51"/>
    <w:rsid w:val="00D267FA"/>
    <w:rsid w:val="00D4225C"/>
    <w:rsid w:val="00D4402C"/>
    <w:rsid w:val="00D4416A"/>
    <w:rsid w:val="00D47930"/>
    <w:rsid w:val="00D552E3"/>
    <w:rsid w:val="00D57C3B"/>
    <w:rsid w:val="00D67DC8"/>
    <w:rsid w:val="00D70CD8"/>
    <w:rsid w:val="00D7653C"/>
    <w:rsid w:val="00D773A2"/>
    <w:rsid w:val="00D93A07"/>
    <w:rsid w:val="00D9796A"/>
    <w:rsid w:val="00DA0E9D"/>
    <w:rsid w:val="00DA1D5D"/>
    <w:rsid w:val="00DA3C0D"/>
    <w:rsid w:val="00DC195A"/>
    <w:rsid w:val="00DC1C5B"/>
    <w:rsid w:val="00DC2203"/>
    <w:rsid w:val="00DC23EE"/>
    <w:rsid w:val="00DC31E0"/>
    <w:rsid w:val="00DC37E0"/>
    <w:rsid w:val="00DC5495"/>
    <w:rsid w:val="00DC6319"/>
    <w:rsid w:val="00DE0FEC"/>
    <w:rsid w:val="00DE32EC"/>
    <w:rsid w:val="00DE433B"/>
    <w:rsid w:val="00DE5301"/>
    <w:rsid w:val="00DE74A5"/>
    <w:rsid w:val="00DF06E8"/>
    <w:rsid w:val="00DF146C"/>
    <w:rsid w:val="00DF2A95"/>
    <w:rsid w:val="00DF7F4C"/>
    <w:rsid w:val="00E03C4A"/>
    <w:rsid w:val="00E047DB"/>
    <w:rsid w:val="00E067C2"/>
    <w:rsid w:val="00E073E5"/>
    <w:rsid w:val="00E07A67"/>
    <w:rsid w:val="00E22471"/>
    <w:rsid w:val="00E2346F"/>
    <w:rsid w:val="00E27A7E"/>
    <w:rsid w:val="00E303F6"/>
    <w:rsid w:val="00E34D57"/>
    <w:rsid w:val="00E412B0"/>
    <w:rsid w:val="00E46B16"/>
    <w:rsid w:val="00E56539"/>
    <w:rsid w:val="00E5772F"/>
    <w:rsid w:val="00E76D0E"/>
    <w:rsid w:val="00E80E24"/>
    <w:rsid w:val="00E80F74"/>
    <w:rsid w:val="00E8652D"/>
    <w:rsid w:val="00E871B1"/>
    <w:rsid w:val="00E94991"/>
    <w:rsid w:val="00E97334"/>
    <w:rsid w:val="00E97789"/>
    <w:rsid w:val="00EA019C"/>
    <w:rsid w:val="00EA0832"/>
    <w:rsid w:val="00EA0EB2"/>
    <w:rsid w:val="00EA4D55"/>
    <w:rsid w:val="00EB0497"/>
    <w:rsid w:val="00ED2FCB"/>
    <w:rsid w:val="00ED383C"/>
    <w:rsid w:val="00ED3BC3"/>
    <w:rsid w:val="00ED57F4"/>
    <w:rsid w:val="00ED7EB7"/>
    <w:rsid w:val="00EE09AF"/>
    <w:rsid w:val="00EF012B"/>
    <w:rsid w:val="00EF05C6"/>
    <w:rsid w:val="00EF34D7"/>
    <w:rsid w:val="00EF418D"/>
    <w:rsid w:val="00F2525F"/>
    <w:rsid w:val="00F25892"/>
    <w:rsid w:val="00F30D01"/>
    <w:rsid w:val="00F3273D"/>
    <w:rsid w:val="00F37112"/>
    <w:rsid w:val="00F37D40"/>
    <w:rsid w:val="00F41F42"/>
    <w:rsid w:val="00F44DA4"/>
    <w:rsid w:val="00F5141F"/>
    <w:rsid w:val="00F54B2A"/>
    <w:rsid w:val="00F569ED"/>
    <w:rsid w:val="00F57558"/>
    <w:rsid w:val="00F57A51"/>
    <w:rsid w:val="00F64108"/>
    <w:rsid w:val="00F6577A"/>
    <w:rsid w:val="00F65BB9"/>
    <w:rsid w:val="00F65C0D"/>
    <w:rsid w:val="00F67EF9"/>
    <w:rsid w:val="00F8123D"/>
    <w:rsid w:val="00F82AE0"/>
    <w:rsid w:val="00F83487"/>
    <w:rsid w:val="00F8755E"/>
    <w:rsid w:val="00F90A45"/>
    <w:rsid w:val="00FA063D"/>
    <w:rsid w:val="00FA777C"/>
    <w:rsid w:val="00FB2F6C"/>
    <w:rsid w:val="00FB6747"/>
    <w:rsid w:val="00FC052D"/>
    <w:rsid w:val="00FC18D4"/>
    <w:rsid w:val="00FC5BF4"/>
    <w:rsid w:val="00FD6ACE"/>
    <w:rsid w:val="00FE0EDA"/>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o:shapelayout v:ext="edit">
      <o:idmap v:ext="edit" data="1"/>
    </o:shapelayout>
  </w:shapeDefaults>
  <w:decimalSymbol w:val="."/>
  <w:listSeparator w:val=","/>
  <w14:docId w14:val="3F472A63"/>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E35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0E3572"/>
    <w:rPr>
      <w:color w:val="004473"/>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character" w:styleId="UnresolvedMention">
    <w:name w:val="Unresolved Mention"/>
    <w:basedOn w:val="DefaultParagraphFont"/>
    <w:uiPriority w:val="99"/>
    <w:semiHidden/>
    <w:unhideWhenUsed/>
    <w:rsid w:val="00DC6319"/>
    <w:rPr>
      <w:color w:val="605E5C"/>
      <w:shd w:val="clear" w:color="auto" w:fill="E1DFDD"/>
    </w:rPr>
  </w:style>
  <w:style w:type="table" w:styleId="TableGrid">
    <w:name w:val="Table Grid"/>
    <w:basedOn w:val="TableNormal"/>
    <w:rsid w:val="007E5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ccountspayable@rsdmo.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verify.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mailto:wichowskiterra@rsdmo.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revisor.mo.gov/main/PageSelect.aspx?section=285.53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e-verify@dhs.gov" TargetMode="External"/><Relationship Id="rId10" Type="http://schemas.openxmlformats.org/officeDocument/2006/relationships/hyperlink" Target="http://www.rsdmo.org/" TargetMode="External"/><Relationship Id="rId19" Type="http://schemas.openxmlformats.org/officeDocument/2006/relationships/hyperlink" Target="http://go.boarddocs.com/mo/rsdpa/Board.nsf/goto?open&amp;id=C49N95589EB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www.e-verif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3ACA64-23A5-4585-A85B-C1F93E4529A0}">
  <ds:schemaRefs>
    <ds:schemaRef ds:uri="http://schemas.openxmlformats.org/package/2006/metadata/core-properties"/>
    <ds:schemaRef ds:uri="http://purl.org/dc/dcmitype/"/>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B7E0C2-1E22-4146-BDCF-B31F02D3E11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23</Pages>
  <Words>8532</Words>
  <Characters>48635</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57053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Terra Wichowski</cp:lastModifiedBy>
  <cp:revision>16</cp:revision>
  <cp:lastPrinted>2019-08-23T19:06:00Z</cp:lastPrinted>
  <dcterms:created xsi:type="dcterms:W3CDTF">2023-04-12T21:56:00Z</dcterms:created>
  <dcterms:modified xsi:type="dcterms:W3CDTF">2023-04-14T21:23:00Z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2904c9590d2b04ed14c5748742b22a16dc6403edfe97638ad81a33d8d5ad500e</vt:lpwstr>
  </property>
</Properties>
</file>