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7C" w:rsidRDefault="0039465D">
      <w:r>
        <w:rPr>
          <w:noProof/>
        </w:rPr>
        <w:drawing>
          <wp:inline distT="0" distB="0" distL="0" distR="0">
            <wp:extent cx="1306195" cy="1289050"/>
            <wp:effectExtent l="0" t="0" r="8255" b="6350"/>
            <wp:docPr id="1" name="Picture 1"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6195" cy="1289050"/>
                    </a:xfrm>
                    <a:prstGeom prst="rect">
                      <a:avLst/>
                    </a:prstGeom>
                    <a:noFill/>
                    <a:ln>
                      <a:noFill/>
                    </a:ln>
                  </pic:spPr>
                </pic:pic>
              </a:graphicData>
            </a:graphic>
          </wp:inline>
        </w:drawing>
      </w:r>
    </w:p>
    <w:p w:rsidR="0039465D" w:rsidRDefault="0039465D"/>
    <w:p w:rsidR="0039465D" w:rsidRPr="000338FE" w:rsidRDefault="0039465D" w:rsidP="0039465D">
      <w:pPr>
        <w:jc w:val="center"/>
        <w:rPr>
          <w:rFonts w:ascii="Arial Rounded MT Bold" w:hAnsi="Arial Rounded MT Bold"/>
          <w:color w:val="0000FF"/>
          <w:sz w:val="32"/>
          <w:szCs w:val="32"/>
        </w:rPr>
      </w:pPr>
      <w:r w:rsidRPr="000338FE">
        <w:rPr>
          <w:rFonts w:ascii="Arial Rounded MT Bold" w:hAnsi="Arial Rounded MT Bold"/>
          <w:color w:val="0000FF"/>
          <w:sz w:val="32"/>
          <w:szCs w:val="32"/>
        </w:rPr>
        <w:t>C</w:t>
      </w:r>
      <w:r w:rsidR="00874E9C">
        <w:rPr>
          <w:rFonts w:ascii="Arial Rounded MT Bold" w:hAnsi="Arial Rounded MT Bold"/>
          <w:color w:val="0000FF"/>
          <w:sz w:val="32"/>
          <w:szCs w:val="32"/>
        </w:rPr>
        <w:t>ITY</w:t>
      </w:r>
      <w:r w:rsidRPr="000338FE">
        <w:rPr>
          <w:rFonts w:ascii="Arial Rounded MT Bold" w:hAnsi="Arial Rounded MT Bold"/>
          <w:color w:val="0000FF"/>
          <w:sz w:val="32"/>
          <w:szCs w:val="32"/>
        </w:rPr>
        <w:t xml:space="preserve"> of C</w:t>
      </w:r>
      <w:r w:rsidR="00874E9C">
        <w:rPr>
          <w:rFonts w:ascii="Arial Rounded MT Bold" w:hAnsi="Arial Rounded MT Bold"/>
          <w:color w:val="0000FF"/>
          <w:sz w:val="32"/>
          <w:szCs w:val="32"/>
        </w:rPr>
        <w:t>ARLSBAD</w:t>
      </w:r>
    </w:p>
    <w:p w:rsidR="0039465D" w:rsidRPr="0039465D" w:rsidRDefault="0039465D" w:rsidP="0039465D">
      <w:pPr>
        <w:jc w:val="center"/>
        <w:rPr>
          <w:rFonts w:ascii="Arial Rounded MT Bold" w:hAnsi="Arial Rounded MT Bold"/>
        </w:rPr>
      </w:pPr>
    </w:p>
    <w:p w:rsidR="0039465D" w:rsidRPr="0039465D" w:rsidRDefault="0039465D" w:rsidP="0039465D">
      <w:pPr>
        <w:jc w:val="center"/>
        <w:rPr>
          <w:rFonts w:ascii="Arial Rounded MT Bold" w:hAnsi="Arial Rounded MT Bold"/>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REQUEST FOR PROPOSALS (RFP)</w:t>
      </w: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 xml:space="preserve">RFP Title:  </w:t>
      </w:r>
      <w:r w:rsidRPr="00874E9C">
        <w:rPr>
          <w:rFonts w:ascii="Arial Rounded MT Bold" w:hAnsi="Arial Rounded MT Bold"/>
          <w:sz w:val="28"/>
          <w:szCs w:val="28"/>
          <w:u w:val="single"/>
        </w:rPr>
        <w:t>Auctioneer Services</w:t>
      </w: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Code Classification(s): 96209</w:t>
      </w: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RFP# 20</w:t>
      </w:r>
      <w:r w:rsidR="00E40A00">
        <w:rPr>
          <w:rFonts w:ascii="Arial Rounded MT Bold" w:hAnsi="Arial Rounded MT Bold"/>
          <w:sz w:val="28"/>
          <w:szCs w:val="28"/>
        </w:rPr>
        <w:t>23</w:t>
      </w:r>
      <w:r w:rsidRPr="000338FE">
        <w:rPr>
          <w:rFonts w:ascii="Arial Rounded MT Bold" w:hAnsi="Arial Rounded MT Bold"/>
          <w:sz w:val="28"/>
          <w:szCs w:val="28"/>
        </w:rPr>
        <w:t>-0</w:t>
      </w:r>
      <w:r w:rsidR="00E40A00">
        <w:rPr>
          <w:rFonts w:ascii="Arial Rounded MT Bold" w:hAnsi="Arial Rounded MT Bold"/>
          <w:sz w:val="28"/>
          <w:szCs w:val="28"/>
        </w:rPr>
        <w:t>2</w:t>
      </w: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 xml:space="preserve">Release Date: </w:t>
      </w:r>
      <w:r w:rsidR="00E40A00">
        <w:rPr>
          <w:rFonts w:ascii="Arial Rounded MT Bold" w:hAnsi="Arial Rounded MT Bold"/>
          <w:sz w:val="28"/>
          <w:szCs w:val="28"/>
        </w:rPr>
        <w:t>January</w:t>
      </w:r>
      <w:r w:rsidRPr="000338FE">
        <w:rPr>
          <w:rFonts w:ascii="Arial Rounded MT Bold" w:hAnsi="Arial Rounded MT Bold"/>
          <w:sz w:val="28"/>
          <w:szCs w:val="28"/>
        </w:rPr>
        <w:t xml:space="preserve"> </w:t>
      </w:r>
      <w:r w:rsidR="00E40A00">
        <w:rPr>
          <w:rFonts w:ascii="Arial Rounded MT Bold" w:hAnsi="Arial Rounded MT Bold"/>
          <w:sz w:val="28"/>
          <w:szCs w:val="28"/>
        </w:rPr>
        <w:t>3</w:t>
      </w:r>
      <w:r w:rsidRPr="000338FE">
        <w:rPr>
          <w:rFonts w:ascii="Arial Rounded MT Bold" w:hAnsi="Arial Rounded MT Bold"/>
          <w:sz w:val="28"/>
          <w:szCs w:val="28"/>
        </w:rPr>
        <w:t>, 20</w:t>
      </w:r>
      <w:r w:rsidR="00E40A00">
        <w:rPr>
          <w:rFonts w:ascii="Arial Rounded MT Bold" w:hAnsi="Arial Rounded MT Bold"/>
          <w:sz w:val="28"/>
          <w:szCs w:val="28"/>
        </w:rPr>
        <w:t>23</w:t>
      </w: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 xml:space="preserve">Due Date: </w:t>
      </w:r>
      <w:r w:rsidR="00E40A00" w:rsidRPr="00E40A00">
        <w:rPr>
          <w:rFonts w:ascii="Arial Rounded MT Bold" w:hAnsi="Arial Rounded MT Bold"/>
          <w:sz w:val="28"/>
          <w:szCs w:val="28"/>
          <w:u w:val="single"/>
        </w:rPr>
        <w:t>January</w:t>
      </w:r>
      <w:r w:rsidRPr="00E40A00">
        <w:rPr>
          <w:rFonts w:ascii="Arial Rounded MT Bold" w:hAnsi="Arial Rounded MT Bold"/>
          <w:sz w:val="28"/>
          <w:szCs w:val="28"/>
          <w:u w:val="single"/>
        </w:rPr>
        <w:t xml:space="preserve"> </w:t>
      </w:r>
      <w:r w:rsidR="00E40A00">
        <w:rPr>
          <w:rFonts w:ascii="Arial Rounded MT Bold" w:hAnsi="Arial Rounded MT Bold"/>
          <w:sz w:val="28"/>
          <w:szCs w:val="28"/>
          <w:u w:val="single"/>
        </w:rPr>
        <w:t>27</w:t>
      </w:r>
      <w:r w:rsidRPr="000338FE">
        <w:rPr>
          <w:rFonts w:ascii="Arial Rounded MT Bold" w:hAnsi="Arial Rounded MT Bold"/>
          <w:sz w:val="28"/>
          <w:szCs w:val="28"/>
          <w:u w:val="single"/>
        </w:rPr>
        <w:t>, 20</w:t>
      </w:r>
      <w:r w:rsidR="00E40A00">
        <w:rPr>
          <w:rFonts w:ascii="Arial Rounded MT Bold" w:hAnsi="Arial Rounded MT Bold"/>
          <w:sz w:val="28"/>
          <w:szCs w:val="28"/>
          <w:u w:val="single"/>
        </w:rPr>
        <w:t>23</w:t>
      </w:r>
    </w:p>
    <w:p w:rsidR="0039465D" w:rsidRPr="000338FE" w:rsidRDefault="0039465D" w:rsidP="0039465D">
      <w:pPr>
        <w:jc w:val="center"/>
        <w:rPr>
          <w:rFonts w:ascii="Arial Rounded MT Bold" w:hAnsi="Arial Rounded MT Bold"/>
          <w:sz w:val="28"/>
          <w:szCs w:val="28"/>
        </w:rPr>
      </w:pPr>
    </w:p>
    <w:p w:rsidR="0039465D" w:rsidRPr="000338FE" w:rsidRDefault="0039465D" w:rsidP="0039465D">
      <w:pPr>
        <w:jc w:val="center"/>
        <w:rPr>
          <w:rFonts w:ascii="Arial Rounded MT Bold" w:hAnsi="Arial Rounded MT Bold"/>
          <w:sz w:val="28"/>
          <w:szCs w:val="28"/>
        </w:rPr>
      </w:pPr>
      <w:r w:rsidRPr="000338FE">
        <w:rPr>
          <w:rFonts w:ascii="Arial Rounded MT Bold" w:hAnsi="Arial Rounded MT Bold"/>
          <w:sz w:val="28"/>
          <w:szCs w:val="28"/>
        </w:rPr>
        <w:t>Time: No Later than 5:00 p.m. Mountain Time</w:t>
      </w: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39465D" w:rsidRDefault="0039465D" w:rsidP="0039465D">
      <w:pPr>
        <w:jc w:val="center"/>
      </w:pPr>
    </w:p>
    <w:p w:rsidR="000338FE" w:rsidRDefault="000338FE" w:rsidP="000338FE">
      <w:pPr>
        <w:rPr>
          <w:b/>
        </w:rPr>
      </w:pPr>
      <w:r>
        <w:rPr>
          <w:b/>
        </w:rPr>
        <w:lastRenderedPageBreak/>
        <w:t xml:space="preserve">A. </w:t>
      </w:r>
      <w:proofErr w:type="gramStart"/>
      <w:r w:rsidRPr="000338FE">
        <w:rPr>
          <w:b/>
        </w:rPr>
        <w:t>PROCEDURES  AND</w:t>
      </w:r>
      <w:proofErr w:type="gramEnd"/>
      <w:r w:rsidRPr="000338FE">
        <w:rPr>
          <w:b/>
        </w:rPr>
        <w:t xml:space="preserve"> REQUIREMENTS</w:t>
      </w:r>
    </w:p>
    <w:p w:rsidR="000338FE" w:rsidRPr="000338FE" w:rsidRDefault="000338FE" w:rsidP="000338FE">
      <w:pPr>
        <w:jc w:val="center"/>
        <w:rPr>
          <w:b/>
        </w:rPr>
      </w:pPr>
    </w:p>
    <w:p w:rsidR="000338FE" w:rsidRPr="000338FE" w:rsidRDefault="000338FE" w:rsidP="000338FE">
      <w:r w:rsidRPr="000338FE">
        <w:t>1. Proposals must be received at the office of the Purchasing Manager on or before the date and time specified in the request for Proposals.  Late proposals will not be considered.  The filing date and time marked or stamped on the sealed envelope by the City of Carlsbad shall be conclusive evidence of the time and date each proposal is filed.</w:t>
      </w:r>
    </w:p>
    <w:p w:rsidR="000338FE" w:rsidRPr="000338FE" w:rsidRDefault="000338FE" w:rsidP="000338FE"/>
    <w:p w:rsidR="000338FE" w:rsidRPr="000338FE" w:rsidRDefault="000338FE" w:rsidP="000338FE">
      <w:r w:rsidRPr="000338FE">
        <w:t>2. Proposals must be clearly marked on the outside of the envelope:</w:t>
      </w:r>
    </w:p>
    <w:p w:rsidR="000338FE" w:rsidRPr="000338FE" w:rsidRDefault="000338FE" w:rsidP="000338FE">
      <w:r w:rsidRPr="000338FE">
        <w:t>"RFP No. 20</w:t>
      </w:r>
      <w:r w:rsidR="00C05586">
        <w:t>23</w:t>
      </w:r>
      <w:r w:rsidRPr="000338FE">
        <w:t>-0</w:t>
      </w:r>
      <w:r w:rsidR="00C05586">
        <w:t>2</w:t>
      </w:r>
      <w:r w:rsidRPr="000338FE">
        <w:t xml:space="preserve"> </w:t>
      </w:r>
      <w:r w:rsidR="00FB375F">
        <w:t>Auctioneer</w:t>
      </w:r>
      <w:r w:rsidRPr="000338FE">
        <w:t xml:space="preserve"> Services." Proposals shall be submitted to: Purchasing Manager, Municipal Building, 101 N. </w:t>
      </w:r>
      <w:proofErr w:type="spellStart"/>
      <w:r w:rsidRPr="000338FE">
        <w:t>Halagueno</w:t>
      </w:r>
      <w:proofErr w:type="spellEnd"/>
      <w:r w:rsidRPr="000338FE">
        <w:t xml:space="preserve"> Street, Carlsbad, NM 88220 or P.O. Box 1569, Carlsbad, NM 88221-1569.</w:t>
      </w:r>
    </w:p>
    <w:p w:rsidR="000338FE" w:rsidRPr="000338FE" w:rsidRDefault="000338FE" w:rsidP="000338FE"/>
    <w:p w:rsidR="000338FE" w:rsidRPr="000338FE" w:rsidRDefault="000338FE" w:rsidP="000338FE">
      <w:r w:rsidRPr="000338FE">
        <w:t>3.  Proposals transmitted to the City facsimile will not be considered.</w:t>
      </w:r>
    </w:p>
    <w:p w:rsidR="000338FE" w:rsidRPr="000338FE" w:rsidRDefault="000338FE" w:rsidP="000338FE"/>
    <w:p w:rsidR="000338FE" w:rsidRPr="000338FE" w:rsidRDefault="000338FE" w:rsidP="000338FE">
      <w:r w:rsidRPr="000338FE">
        <w:t xml:space="preserve">4.   It is the intent of the City of Carlsbad to enter into a contract with a successful proposer for </w:t>
      </w:r>
      <w:r w:rsidR="00C53250">
        <w:t>Auctioneer Services</w:t>
      </w:r>
      <w:r w:rsidRPr="000338FE">
        <w:t xml:space="preserve"> with the terms and conditions of such contract to be subject to the approval of the Carlsbad City Council.</w:t>
      </w:r>
    </w:p>
    <w:p w:rsidR="000338FE" w:rsidRPr="000338FE" w:rsidRDefault="000338FE" w:rsidP="000338FE"/>
    <w:p w:rsidR="000338FE" w:rsidRPr="000338FE" w:rsidRDefault="000338FE" w:rsidP="000338FE">
      <w:r w:rsidRPr="000338FE">
        <w:t>5.  The Procurement Code of the State of New Mexico imposes civil and criminal penalties for its violations. In addition,</w:t>
      </w:r>
      <w:r w:rsidR="00173ED2">
        <w:t xml:space="preserve"> </w:t>
      </w:r>
      <w:r w:rsidRPr="000338FE">
        <w:t>the New Mexico Criminal Statutes impose felony penalties for illegal bribes, gratuities and kickbacks.</w:t>
      </w:r>
    </w:p>
    <w:p w:rsidR="000338FE" w:rsidRPr="000338FE" w:rsidRDefault="000338FE" w:rsidP="000338FE"/>
    <w:p w:rsidR="000338FE" w:rsidRPr="000338FE" w:rsidRDefault="000338FE" w:rsidP="000338FE">
      <w:r w:rsidRPr="000338FE">
        <w:t>6.  This RFP in no manner obligates the City of Carlsbad or any of its department's to use any Offeror's services until a valid written contract is awarded and approved by appropriate authorities and a purchase order is presented to the winning offeror authorizing the service to be performed.</w:t>
      </w:r>
    </w:p>
    <w:p w:rsidR="000338FE" w:rsidRPr="000338FE" w:rsidRDefault="000338FE" w:rsidP="000338FE"/>
    <w:p w:rsidR="000338FE" w:rsidRPr="000338FE" w:rsidRDefault="000338FE" w:rsidP="000338FE">
      <w:r w:rsidRPr="000338FE">
        <w:t>7. This RFP may be canceled at any time and any and all proposals may be rejected in whole or in part if it is determined that such action to be in the best interest  of the City of Carlsbad.</w:t>
      </w:r>
    </w:p>
    <w:p w:rsidR="000338FE" w:rsidRPr="000338FE" w:rsidRDefault="000338FE" w:rsidP="000338FE"/>
    <w:p w:rsidR="000338FE" w:rsidRPr="000338FE" w:rsidRDefault="000338FE" w:rsidP="000338FE">
      <w:r w:rsidRPr="000338FE">
        <w:t>8. Any inquiries or requests regarding this procurement should be submitted, in writing, to the Procurement M</w:t>
      </w:r>
      <w:r w:rsidR="00BB4E28">
        <w:t>a</w:t>
      </w:r>
      <w:r w:rsidRPr="000338FE">
        <w:t>nager at the following email address:</w:t>
      </w:r>
    </w:p>
    <w:p w:rsidR="000338FE" w:rsidRPr="000338FE" w:rsidRDefault="000338FE" w:rsidP="000338FE"/>
    <w:p w:rsidR="000338FE" w:rsidRPr="000338FE" w:rsidRDefault="000338FE" w:rsidP="000338FE">
      <w:pPr>
        <w:jc w:val="center"/>
        <w:rPr>
          <w:u w:val="single"/>
        </w:rPr>
      </w:pPr>
      <w:r w:rsidRPr="000338FE">
        <w:rPr>
          <w:u w:val="single"/>
        </w:rPr>
        <w:t>msfletcher@cityofcarlsbadnm.com</w:t>
      </w:r>
    </w:p>
    <w:p w:rsidR="000338FE" w:rsidRPr="000338FE" w:rsidRDefault="000338FE" w:rsidP="000338FE">
      <w:pPr>
        <w:jc w:val="center"/>
        <w:rPr>
          <w:u w:val="single"/>
        </w:rPr>
      </w:pPr>
    </w:p>
    <w:p w:rsidR="000338FE" w:rsidRPr="000338FE" w:rsidRDefault="000338FE" w:rsidP="000338FE">
      <w:r w:rsidRPr="000338FE">
        <w:t>9. Offerors may contact ONLY the Procurement Manager regarding this procurement.</w:t>
      </w:r>
    </w:p>
    <w:p w:rsidR="000338FE" w:rsidRPr="000338FE" w:rsidRDefault="000338FE" w:rsidP="000338FE">
      <w:r w:rsidRPr="000338FE">
        <w:t>Other City of Carlsbad employees or Evaluation Committee members do not have the authority to respond on behalf of the City. Protests of the solicitation or award</w:t>
      </w:r>
      <w:r>
        <w:t xml:space="preserve"> </w:t>
      </w:r>
      <w:r w:rsidRPr="000338FE">
        <w:t>must be delivered by mall to the Purchasing Manager.</w:t>
      </w:r>
    </w:p>
    <w:p w:rsidR="000338FE" w:rsidRPr="000338FE" w:rsidRDefault="000338FE" w:rsidP="000338FE"/>
    <w:p w:rsidR="000338FE" w:rsidRPr="000338FE" w:rsidRDefault="000338FE" w:rsidP="000338FE">
      <w:r w:rsidRPr="000338FE">
        <w:t>10. Pursuant to NMSA 1978, § 13-1-172, ONLY protests delivered directly to the Purchasing Manager In writing and in a timely fashion will be considered to have been submitted properly and in accordance with statute, rule and this Request for Proposals. Emailed protests will not be considered as properly submitted.</w:t>
      </w:r>
    </w:p>
    <w:p w:rsidR="000338FE" w:rsidRPr="000338FE" w:rsidRDefault="000338FE" w:rsidP="000338FE"/>
    <w:p w:rsidR="000338FE" w:rsidRPr="000338FE" w:rsidRDefault="000338FE" w:rsidP="000338FE">
      <w:r w:rsidRPr="000338FE">
        <w:t>11. Offerors will be allowed to withdraw their proposals at any time prior to the deadline for receipt of proposals. The Offeror must submit a written withdrawal request addressed to the Procurement Manager and signed by the Offeror's duly authorized representative.</w:t>
      </w:r>
    </w:p>
    <w:p w:rsidR="000338FE" w:rsidRPr="000338FE" w:rsidRDefault="000338FE" w:rsidP="000338FE"/>
    <w:p w:rsidR="000338FE" w:rsidRPr="000338FE" w:rsidRDefault="000338FE" w:rsidP="000338FE">
      <w:r w:rsidRPr="000338FE">
        <w:lastRenderedPageBreak/>
        <w:t>The approval or denial of withdrawal requests received after the deadline for receipt of the proposals is governed by the applicable procurement regulations.</w:t>
      </w:r>
    </w:p>
    <w:p w:rsidR="000338FE" w:rsidRPr="000338FE" w:rsidRDefault="000338FE" w:rsidP="000338FE"/>
    <w:p w:rsidR="000338FE" w:rsidRPr="000338FE" w:rsidRDefault="000338FE" w:rsidP="000338FE">
      <w:r w:rsidRPr="000338FE">
        <w:t xml:space="preserve">12. An Offeror may submit an amended proposal before the deadline for receipt of proposals. </w:t>
      </w:r>
      <w:r w:rsidR="00BB4E28">
        <w:t>A</w:t>
      </w:r>
      <w:r w:rsidRPr="000338FE">
        <w:t>mended proposals must be complete replacements for a previously submitted proposal and must be clearly identified as such. The City of Carlsbad personnel will not merge, collate, or assemble proposal materials.</w:t>
      </w:r>
    </w:p>
    <w:p w:rsidR="000338FE" w:rsidRPr="000338FE" w:rsidRDefault="000338FE" w:rsidP="000338FE"/>
    <w:p w:rsidR="000338FE" w:rsidRPr="000338FE" w:rsidRDefault="000338FE" w:rsidP="000338FE">
      <w:r w:rsidRPr="000338FE">
        <w:t>13. Any cost Incurred by the potential Offeror in preparation, transmittal, and/or presentation of any proposal or material submitted in response to this RFP shall be borne solely by the Offeror.</w:t>
      </w:r>
    </w:p>
    <w:p w:rsidR="000338FE" w:rsidRPr="000338FE" w:rsidRDefault="000338FE" w:rsidP="000338FE"/>
    <w:p w:rsidR="000338FE" w:rsidRPr="000338FE" w:rsidRDefault="000338FE" w:rsidP="000338FE">
      <w:r w:rsidRPr="000338FE">
        <w:t>14. Any contractual agreement that may result from this RFP shall specify that the prime contractor is solely responsible for fulfillment of all requirements of the contractual agreement with a City of Carlsbad which may derive from this RFP. The City of Carlsbad when entering into a contractual agreement with a vendor will make payments to only the prime contractor.</w:t>
      </w:r>
    </w:p>
    <w:p w:rsidR="000338FE" w:rsidRPr="000338FE" w:rsidRDefault="000338FE" w:rsidP="000338FE"/>
    <w:p w:rsidR="000338FE" w:rsidRPr="000338FE" w:rsidRDefault="000338FE" w:rsidP="000338FE">
      <w:r w:rsidRPr="000338FE">
        <w:t>15. The City of Carlsbad requires that all Offerors agree to be bound by the General Requirements contained in this RFP.  Any Offeror's concerns must be promptly submitted in writing to the attention of the Procurement Manager.</w:t>
      </w:r>
    </w:p>
    <w:p w:rsidR="000338FE" w:rsidRPr="000338FE" w:rsidRDefault="000338FE" w:rsidP="000338FE"/>
    <w:p w:rsidR="000338FE" w:rsidRPr="000338FE" w:rsidRDefault="000338FE" w:rsidP="000338FE">
      <w:r w:rsidRPr="000338FE">
        <w:t>The City of Carlsbad discourages exceptions from the contract terms and conditions as set forth In the RFP. Such exceptions may cause a proposal to be rejected as</w:t>
      </w:r>
    </w:p>
    <w:p w:rsidR="000338FE" w:rsidRPr="000338FE" w:rsidRDefault="000338FE" w:rsidP="000338FE">
      <w:proofErr w:type="gramStart"/>
      <w:r w:rsidRPr="000338FE">
        <w:t>non-responsive</w:t>
      </w:r>
      <w:proofErr w:type="gramEnd"/>
      <w:r w:rsidRPr="000338FE">
        <w:t>, when, in the sole judgment of the City (and its evaluation team), the proposal appears to be conditioned on the exception, or correction of what is deemed to be a deficiency, or an unacceptable exception is proposed which would require a</w:t>
      </w:r>
      <w:r>
        <w:t xml:space="preserve"> </w:t>
      </w:r>
      <w:r w:rsidRPr="000338FE">
        <w:t>substantial proposal rewrite to correct.</w:t>
      </w:r>
    </w:p>
    <w:p w:rsidR="000338FE" w:rsidRPr="000338FE" w:rsidRDefault="000338FE" w:rsidP="000338FE"/>
    <w:p w:rsidR="000338FE" w:rsidRPr="000338FE" w:rsidRDefault="000338FE" w:rsidP="000338FE">
      <w:r w:rsidRPr="000338FE">
        <w:t>16. This RFP and any agreement with an Offeror which may result from this procurement,</w:t>
      </w:r>
      <w:r>
        <w:t xml:space="preserve"> </w:t>
      </w:r>
      <w:r w:rsidRPr="000338FE">
        <w:t>shall be governed by the laws of the State of New Mexico.</w:t>
      </w:r>
    </w:p>
    <w:p w:rsidR="000338FE" w:rsidRPr="000338FE" w:rsidRDefault="000338FE" w:rsidP="000338FE"/>
    <w:p w:rsidR="000338FE" w:rsidRPr="000338FE" w:rsidRDefault="000338FE" w:rsidP="000338FE">
      <w:r w:rsidRPr="000338FE">
        <w:t>17. Only information supplied, in writing, by the City of Carlsbad through the Procurement Manager or in this RFP should be used as the basis for the preparation of Offeror proposals.</w:t>
      </w:r>
    </w:p>
    <w:p w:rsidR="000338FE" w:rsidRPr="000338FE" w:rsidRDefault="000338FE" w:rsidP="000338FE"/>
    <w:p w:rsidR="000338FE" w:rsidRPr="000338FE" w:rsidRDefault="000338FE" w:rsidP="000338FE">
      <w:r w:rsidRPr="000338FE">
        <w:t>18. Al</w:t>
      </w:r>
      <w:r w:rsidR="00BB4E28">
        <w:t>l</w:t>
      </w:r>
      <w:r w:rsidRPr="000338FE">
        <w:t xml:space="preserve"> documents submitted in response to the RFP shall become property of the City of Carlsbad and may be subject to public disclosure upon request,</w:t>
      </w:r>
      <w:r>
        <w:t xml:space="preserve"> i</w:t>
      </w:r>
      <w:r w:rsidRPr="000338FE">
        <w:t>n accordance with the Open Records Act.</w:t>
      </w:r>
    </w:p>
    <w:p w:rsidR="000338FE" w:rsidRPr="000338FE" w:rsidRDefault="000338FE" w:rsidP="000338FE"/>
    <w:p w:rsidR="000338FE" w:rsidRPr="000338FE" w:rsidRDefault="000338FE" w:rsidP="000338FE">
      <w:r w:rsidRPr="000338FE">
        <w:t>19. 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City of Carlsbad.</w:t>
      </w:r>
    </w:p>
    <w:p w:rsidR="000338FE" w:rsidRPr="000338FE" w:rsidRDefault="000338FE" w:rsidP="000338FE"/>
    <w:p w:rsidR="000338FE" w:rsidRPr="000338FE" w:rsidRDefault="000338FE" w:rsidP="000338FE">
      <w:r w:rsidRPr="000338FE">
        <w:t>The Contractor(s) agrees to protect the confidentiality of a</w:t>
      </w:r>
      <w:r>
        <w:t>l</w:t>
      </w:r>
      <w:r w:rsidRPr="000338FE">
        <w:t>l confidential information and not to publish or disclose such information to any third party without the written permission of the City of Carlsbad.</w:t>
      </w:r>
    </w:p>
    <w:p w:rsidR="000338FE" w:rsidRPr="000338FE" w:rsidRDefault="000338FE" w:rsidP="000338FE"/>
    <w:p w:rsidR="000338FE" w:rsidRPr="000338FE" w:rsidRDefault="000338FE" w:rsidP="000338FE">
      <w:r w:rsidRPr="000338FE">
        <w:t>20. Offeror must complete, sign, and return the Campaign Contribution Disclosure Form.</w:t>
      </w:r>
    </w:p>
    <w:p w:rsidR="000338FE" w:rsidRPr="000338FE" w:rsidRDefault="000338FE" w:rsidP="000338FE">
      <w:r w:rsidRPr="000338FE">
        <w:t>This requirement applies regardless whether a covered contribution was made or not</w:t>
      </w:r>
    </w:p>
    <w:p w:rsidR="000338FE" w:rsidRPr="000338FE" w:rsidRDefault="000338FE" w:rsidP="000338FE">
      <w:proofErr w:type="gramStart"/>
      <w:r w:rsidRPr="000338FE">
        <w:t>made</w:t>
      </w:r>
      <w:proofErr w:type="gramEnd"/>
      <w:r w:rsidRPr="000338FE">
        <w:t xml:space="preserve"> for the positions of Mayor, Carlsbad City Council or Municipal Court Judge.</w:t>
      </w:r>
    </w:p>
    <w:p w:rsidR="000338FE" w:rsidRPr="000338FE" w:rsidRDefault="000338FE" w:rsidP="000338FE">
      <w:r w:rsidRPr="000338FE">
        <w:t>Failure to complete and return the signed unaltered form may result in disqualification.</w:t>
      </w:r>
    </w:p>
    <w:p w:rsidR="000338FE" w:rsidRPr="000338FE" w:rsidRDefault="000338FE" w:rsidP="000338FE">
      <w:r w:rsidRPr="000338FE">
        <w:t xml:space="preserve"> </w:t>
      </w:r>
    </w:p>
    <w:p w:rsidR="000338FE" w:rsidRPr="000338FE" w:rsidRDefault="000338FE" w:rsidP="000338FE">
      <w:r w:rsidRPr="000338FE">
        <w:lastRenderedPageBreak/>
        <w:t>21. To ensure adequate consideration and application of NMSA 1978, § 13-1-21 (as amended),</w:t>
      </w:r>
      <w:r>
        <w:t xml:space="preserve"> </w:t>
      </w:r>
      <w:r w:rsidRPr="000338FE">
        <w:t>Offerors must include a copy of their preference certificate with their proposal. Certificates for preferences must be obtained through the New Mexico Department of Taxation &amp; Revenue:</w:t>
      </w:r>
    </w:p>
    <w:p w:rsidR="000338FE" w:rsidRPr="000338FE" w:rsidRDefault="000338FE" w:rsidP="000338FE"/>
    <w:p w:rsidR="000338FE" w:rsidRPr="000338FE" w:rsidRDefault="000338FE" w:rsidP="000338FE">
      <w:r w:rsidRPr="000338FE">
        <w:t>http://www.tax.newmexico.gov/Businesses/in-state-veteran-preference-certificati on.aspx</w:t>
      </w:r>
    </w:p>
    <w:p w:rsidR="000338FE" w:rsidRPr="000338FE" w:rsidRDefault="000338FE" w:rsidP="000338FE"/>
    <w:p w:rsidR="000338FE" w:rsidRPr="000338FE" w:rsidRDefault="000338FE" w:rsidP="000338FE">
      <w:r w:rsidRPr="000338FE">
        <w:t>A.   New Mexico Business Preference</w:t>
      </w:r>
    </w:p>
    <w:p w:rsidR="000338FE" w:rsidRPr="000338FE" w:rsidRDefault="000338FE" w:rsidP="000338FE"/>
    <w:p w:rsidR="000338FE" w:rsidRPr="000338FE" w:rsidRDefault="000338FE" w:rsidP="000338FE">
      <w:r w:rsidRPr="000338FE">
        <w:t>B.   New Mexico Resident Veterans Business Preference</w:t>
      </w:r>
    </w:p>
    <w:p w:rsidR="000338FE" w:rsidRPr="000338FE" w:rsidRDefault="000338FE" w:rsidP="000338FE">
      <w:r w:rsidRPr="000338FE">
        <w:t>In addition to a copy of the certification,</w:t>
      </w:r>
      <w:r w:rsidR="00BB4E28">
        <w:t xml:space="preserve"> </w:t>
      </w:r>
      <w:r w:rsidRPr="000338FE">
        <w:t>the Offeror should sign and complete the Resident</w:t>
      </w:r>
    </w:p>
    <w:p w:rsidR="000338FE" w:rsidRPr="000338FE" w:rsidRDefault="000338FE" w:rsidP="000338FE">
      <w:r w:rsidRPr="000338FE">
        <w:t>Veterans Preference Certificate form, as provided in this RFP (Appendix D)</w:t>
      </w:r>
    </w:p>
    <w:p w:rsidR="000338FE" w:rsidRPr="000338FE" w:rsidRDefault="000338FE" w:rsidP="000338FE"/>
    <w:p w:rsidR="000338FE" w:rsidRPr="000338FE" w:rsidRDefault="000338FE" w:rsidP="000338FE">
      <w:r w:rsidRPr="000338FE">
        <w:t>The City of Carlsbad shall not award a business both a resident business preference and a resident veteran business preference.</w:t>
      </w:r>
    </w:p>
    <w:p w:rsidR="000338FE" w:rsidRPr="000338FE" w:rsidRDefault="000338FE" w:rsidP="000338FE"/>
    <w:p w:rsidR="000338FE" w:rsidRPr="000338FE" w:rsidRDefault="000338FE" w:rsidP="000338FE">
      <w:r w:rsidRPr="000338FE">
        <w:t>The New Mexico Preferences shall not apply when the expenditures for this RFP Includes f</w:t>
      </w:r>
      <w:r w:rsidR="007B5C5F">
        <w:t>ederal funds.</w:t>
      </w:r>
    </w:p>
    <w:p w:rsidR="000338FE" w:rsidRPr="000338FE" w:rsidRDefault="000338FE" w:rsidP="0039465D"/>
    <w:p w:rsidR="0039465D" w:rsidRDefault="000338FE" w:rsidP="0039465D">
      <w:pPr>
        <w:rPr>
          <w:b/>
        </w:rPr>
      </w:pPr>
      <w:r>
        <w:rPr>
          <w:b/>
        </w:rPr>
        <w:t>B</w:t>
      </w:r>
      <w:r w:rsidR="0039465D" w:rsidRPr="0039465D">
        <w:rPr>
          <w:b/>
        </w:rPr>
        <w:t>.  PURPOSE OF THIS REQUEST FOR PROPOSALS</w:t>
      </w:r>
    </w:p>
    <w:p w:rsidR="0039465D" w:rsidRDefault="0039465D" w:rsidP="0039465D">
      <w:pPr>
        <w:rPr>
          <w:b/>
        </w:rPr>
      </w:pPr>
    </w:p>
    <w:p w:rsidR="0039465D" w:rsidRDefault="0039465D" w:rsidP="0039465D">
      <w:pPr>
        <w:ind w:left="720"/>
      </w:pPr>
      <w:r>
        <w:t xml:space="preserve">The City of Carlsbad conducts public auctions bi-annually to dispose of unwanted or obsolete items that are no longer needed or of use to the City.  The City is seeking proposals from qualified professional auctioneers to </w:t>
      </w:r>
      <w:r w:rsidR="001B41CA">
        <w:t>publicize and conduct</w:t>
      </w:r>
      <w:r>
        <w:t xml:space="preserve"> the auctions on behalf of the City. </w:t>
      </w:r>
    </w:p>
    <w:p w:rsidR="0039465D" w:rsidRDefault="0039465D" w:rsidP="0039465D">
      <w:pPr>
        <w:ind w:left="720"/>
      </w:pPr>
    </w:p>
    <w:p w:rsidR="0039465D" w:rsidRDefault="000338FE" w:rsidP="0039465D">
      <w:pPr>
        <w:ind w:left="720" w:hanging="720"/>
        <w:rPr>
          <w:b/>
        </w:rPr>
      </w:pPr>
      <w:r>
        <w:rPr>
          <w:b/>
        </w:rPr>
        <w:t>C</w:t>
      </w:r>
      <w:r w:rsidR="0039465D" w:rsidRPr="0039465D">
        <w:rPr>
          <w:b/>
        </w:rPr>
        <w:t xml:space="preserve">.  </w:t>
      </w:r>
      <w:r w:rsidR="0039465D">
        <w:rPr>
          <w:b/>
        </w:rPr>
        <w:t xml:space="preserve"> </w:t>
      </w:r>
      <w:r w:rsidR="0039465D" w:rsidRPr="0039465D">
        <w:rPr>
          <w:b/>
        </w:rPr>
        <w:t>SCOPE OF SERVICES</w:t>
      </w:r>
    </w:p>
    <w:p w:rsidR="0039465D" w:rsidRDefault="0039465D" w:rsidP="0039465D">
      <w:pPr>
        <w:ind w:left="720" w:hanging="720"/>
        <w:rPr>
          <w:b/>
        </w:rPr>
      </w:pPr>
    </w:p>
    <w:p w:rsidR="0039465D" w:rsidRDefault="0039465D" w:rsidP="0039465D">
      <w:pPr>
        <w:ind w:left="720" w:hanging="720"/>
      </w:pPr>
      <w:r>
        <w:rPr>
          <w:b/>
        </w:rPr>
        <w:tab/>
      </w:r>
      <w:r w:rsidRPr="0039465D">
        <w:t xml:space="preserve">1.  Auction services for periodic auctions to consist of public </w:t>
      </w:r>
      <w:r w:rsidR="001B41CA">
        <w:t xml:space="preserve">auctions held at least two times per  </w:t>
      </w:r>
    </w:p>
    <w:p w:rsidR="001B41CA" w:rsidRDefault="001B41CA" w:rsidP="0039465D">
      <w:pPr>
        <w:ind w:left="720" w:hanging="720"/>
      </w:pPr>
      <w:r>
        <w:t xml:space="preserve">                    Calendar year so that the City may dispose of unusable and obsolete property in a timely</w:t>
      </w:r>
    </w:p>
    <w:p w:rsidR="001B41CA" w:rsidRDefault="001B41CA" w:rsidP="0039465D">
      <w:pPr>
        <w:ind w:left="720" w:hanging="720"/>
      </w:pPr>
      <w:r>
        <w:t xml:space="preserve">                    </w:t>
      </w:r>
      <w:proofErr w:type="gramStart"/>
      <w:r>
        <w:t>manner</w:t>
      </w:r>
      <w:proofErr w:type="gramEnd"/>
      <w:r>
        <w:t xml:space="preserve">. </w:t>
      </w:r>
    </w:p>
    <w:p w:rsidR="001B41CA" w:rsidRDefault="001B41CA" w:rsidP="0039465D">
      <w:pPr>
        <w:ind w:left="720" w:hanging="720"/>
      </w:pPr>
    </w:p>
    <w:p w:rsidR="001B41CA" w:rsidRDefault="001B41CA" w:rsidP="0039465D">
      <w:pPr>
        <w:ind w:left="720" w:hanging="720"/>
      </w:pPr>
      <w:r>
        <w:tab/>
        <w:t>2.  Auction services shall include at a minimum the following:</w:t>
      </w:r>
    </w:p>
    <w:p w:rsidR="001B41CA" w:rsidRDefault="001B41CA" w:rsidP="0039465D">
      <w:pPr>
        <w:ind w:left="720" w:hanging="720"/>
      </w:pPr>
    </w:p>
    <w:p w:rsidR="001B41CA" w:rsidRDefault="001B41CA" w:rsidP="001B41CA">
      <w:pPr>
        <w:ind w:left="1440"/>
      </w:pPr>
      <w:proofErr w:type="gramStart"/>
      <w:r>
        <w:t>a.  Storage</w:t>
      </w:r>
      <w:proofErr w:type="gramEnd"/>
      <w:r>
        <w:t xml:space="preserve"> of City property to be auctioned at a secure location pending auction. The</w:t>
      </w:r>
    </w:p>
    <w:p w:rsidR="001B41CA" w:rsidRDefault="001B41CA" w:rsidP="001B41CA">
      <w:pPr>
        <w:ind w:left="1440"/>
      </w:pPr>
      <w:r>
        <w:t xml:space="preserve">     City prefers that the Auctioneer provide a secure storage area for storing City </w:t>
      </w:r>
    </w:p>
    <w:p w:rsidR="00CA4F97" w:rsidRDefault="001B41CA" w:rsidP="001B41CA">
      <w:pPr>
        <w:ind w:left="1440"/>
      </w:pPr>
      <w:r>
        <w:t xml:space="preserve">     </w:t>
      </w:r>
      <w:proofErr w:type="gramStart"/>
      <w:r>
        <w:t>property</w:t>
      </w:r>
      <w:proofErr w:type="gramEnd"/>
      <w:r>
        <w:t xml:space="preserve"> for future auction</w:t>
      </w:r>
      <w:r w:rsidR="00CA4F97">
        <w:t xml:space="preserve"> no further than 5 miles from the City limits</w:t>
      </w:r>
      <w:r>
        <w:t xml:space="preserve">.  Preference </w:t>
      </w:r>
    </w:p>
    <w:p w:rsidR="00CA4F97" w:rsidRDefault="00CA4F97" w:rsidP="001B41CA">
      <w:pPr>
        <w:ind w:left="1440"/>
      </w:pPr>
      <w:r>
        <w:t xml:space="preserve">     </w:t>
      </w:r>
      <w:proofErr w:type="gramStart"/>
      <w:r w:rsidR="001B41CA">
        <w:t>will</w:t>
      </w:r>
      <w:proofErr w:type="gramEnd"/>
      <w:r w:rsidR="001B41CA">
        <w:t xml:space="preserve"> be given to proposers who can meet this</w:t>
      </w:r>
      <w:r>
        <w:t xml:space="preserve"> </w:t>
      </w:r>
      <w:r w:rsidR="001B41CA">
        <w:t xml:space="preserve">criteria; however the storage of City </w:t>
      </w:r>
    </w:p>
    <w:p w:rsidR="001B41CA" w:rsidRDefault="00CA4F97" w:rsidP="001B41CA">
      <w:pPr>
        <w:ind w:left="1440"/>
      </w:pPr>
      <w:r>
        <w:t xml:space="preserve">     </w:t>
      </w:r>
      <w:proofErr w:type="gramStart"/>
      <w:r w:rsidR="001B41CA">
        <w:t>property</w:t>
      </w:r>
      <w:proofErr w:type="gramEnd"/>
      <w:r w:rsidR="001B41CA">
        <w:t xml:space="preserve"> by the Auctioneer is not a requirement</w:t>
      </w:r>
      <w:r>
        <w:t xml:space="preserve"> </w:t>
      </w:r>
      <w:r w:rsidR="001B41CA">
        <w:t xml:space="preserve">for this proposal, but it is preferred. </w:t>
      </w:r>
    </w:p>
    <w:p w:rsidR="001B41CA" w:rsidRDefault="001B41CA" w:rsidP="001B41CA">
      <w:pPr>
        <w:ind w:left="1440"/>
      </w:pPr>
    </w:p>
    <w:p w:rsidR="001B41CA" w:rsidRDefault="001B41CA" w:rsidP="001B41CA">
      <w:pPr>
        <w:ind w:left="1440"/>
      </w:pPr>
      <w:proofErr w:type="gramStart"/>
      <w:r>
        <w:t>b.  Complete</w:t>
      </w:r>
      <w:proofErr w:type="gramEnd"/>
      <w:r>
        <w:t xml:space="preserve"> inventory and accounting by Auctioneer of all property delivered to or </w:t>
      </w:r>
    </w:p>
    <w:p w:rsidR="001B41CA" w:rsidRDefault="001B41CA" w:rsidP="001B41CA">
      <w:pPr>
        <w:ind w:left="1440"/>
      </w:pPr>
      <w:r>
        <w:t xml:space="preserve">     </w:t>
      </w:r>
      <w:proofErr w:type="gramStart"/>
      <w:r>
        <w:t>received</w:t>
      </w:r>
      <w:proofErr w:type="gramEnd"/>
      <w:r>
        <w:t xml:space="preserve"> by</w:t>
      </w:r>
      <w:r w:rsidR="00091245">
        <w:t>, sold by or otherwise disposed of by the</w:t>
      </w:r>
      <w:r>
        <w:t xml:space="preserve"> Auctioneer.</w:t>
      </w:r>
    </w:p>
    <w:p w:rsidR="001B41CA" w:rsidRDefault="001B41CA" w:rsidP="001B41CA">
      <w:pPr>
        <w:ind w:left="1440"/>
      </w:pPr>
    </w:p>
    <w:p w:rsidR="001B41CA" w:rsidRDefault="001B41CA" w:rsidP="001B41CA">
      <w:pPr>
        <w:ind w:left="1440"/>
      </w:pPr>
      <w:proofErr w:type="gramStart"/>
      <w:r>
        <w:t>c.  Full</w:t>
      </w:r>
      <w:proofErr w:type="gramEnd"/>
      <w:r>
        <w:t xml:space="preserve"> advertising and promotion of auction with such costs to be paid by Auctioneer </w:t>
      </w:r>
    </w:p>
    <w:p w:rsidR="001B41CA" w:rsidRDefault="001B41CA" w:rsidP="001B41CA">
      <w:pPr>
        <w:ind w:left="1440"/>
      </w:pPr>
      <w:r>
        <w:t xml:space="preserve">     </w:t>
      </w:r>
      <w:proofErr w:type="gramStart"/>
      <w:r>
        <w:t>from</w:t>
      </w:r>
      <w:proofErr w:type="gramEnd"/>
      <w:r>
        <w:t xml:space="preserve"> his/her total commission.</w:t>
      </w:r>
    </w:p>
    <w:p w:rsidR="00091245" w:rsidRDefault="00091245" w:rsidP="001B41CA">
      <w:pPr>
        <w:ind w:left="1440"/>
      </w:pPr>
    </w:p>
    <w:p w:rsidR="00091245" w:rsidRDefault="00091245" w:rsidP="001B41CA">
      <w:pPr>
        <w:ind w:left="1440"/>
      </w:pPr>
      <w:r>
        <w:t xml:space="preserve">d. Auctions shall be held not less than twice per calendar year including additional </w:t>
      </w:r>
    </w:p>
    <w:p w:rsidR="00091245" w:rsidRDefault="00091245" w:rsidP="001B41CA">
      <w:pPr>
        <w:ind w:left="1440"/>
      </w:pPr>
      <w:r>
        <w:t xml:space="preserve">    </w:t>
      </w:r>
      <w:proofErr w:type="gramStart"/>
      <w:r>
        <w:t>auctions</w:t>
      </w:r>
      <w:proofErr w:type="gramEnd"/>
      <w:r>
        <w:t xml:space="preserve"> if deemed necessary by the City.</w:t>
      </w:r>
    </w:p>
    <w:p w:rsidR="001B41CA" w:rsidRDefault="001B41CA" w:rsidP="001B41CA">
      <w:pPr>
        <w:ind w:left="1440"/>
      </w:pPr>
    </w:p>
    <w:p w:rsidR="00091245" w:rsidRDefault="00091245" w:rsidP="001B41CA">
      <w:pPr>
        <w:ind w:left="1440"/>
      </w:pPr>
    </w:p>
    <w:p w:rsidR="00091245" w:rsidRDefault="00091245" w:rsidP="001B41CA">
      <w:pPr>
        <w:ind w:left="1440"/>
      </w:pPr>
    </w:p>
    <w:p w:rsidR="001B41CA" w:rsidRDefault="00091245" w:rsidP="001B41CA">
      <w:pPr>
        <w:ind w:left="1440"/>
      </w:pPr>
      <w:r>
        <w:lastRenderedPageBreak/>
        <w:t>e.</w:t>
      </w:r>
      <w:r w:rsidR="001B41CA">
        <w:t xml:space="preserve"> Adequate staff on auction day to conduct the business of the auction in a business </w:t>
      </w:r>
    </w:p>
    <w:p w:rsidR="00091245" w:rsidRDefault="001B41CA" w:rsidP="001B41CA">
      <w:pPr>
        <w:ind w:left="1440"/>
      </w:pPr>
      <w:r>
        <w:t xml:space="preserve">     </w:t>
      </w:r>
      <w:proofErr w:type="gramStart"/>
      <w:r>
        <w:t>like</w:t>
      </w:r>
      <w:proofErr w:type="gramEnd"/>
      <w:r>
        <w:t xml:space="preserve"> manner and to handle all receipts and sales for the City.</w:t>
      </w:r>
      <w:r w:rsidR="00091245">
        <w:t xml:space="preserve"> Auctioneer shall provide </w:t>
      </w:r>
    </w:p>
    <w:p w:rsidR="00091245" w:rsidRDefault="00091245" w:rsidP="001B41CA">
      <w:pPr>
        <w:ind w:left="1440"/>
      </w:pPr>
      <w:r>
        <w:t xml:space="preserve">     </w:t>
      </w:r>
      <w:proofErr w:type="gramStart"/>
      <w:r>
        <w:t>all</w:t>
      </w:r>
      <w:proofErr w:type="gramEnd"/>
      <w:r>
        <w:t xml:space="preserve"> necessary personnel, appropriately selected, qualified, retained, and supervised, </w:t>
      </w:r>
    </w:p>
    <w:p w:rsidR="00091245" w:rsidRDefault="00091245" w:rsidP="001B41CA">
      <w:pPr>
        <w:ind w:left="1440"/>
      </w:pPr>
      <w:r>
        <w:t xml:space="preserve">     </w:t>
      </w:r>
      <w:proofErr w:type="gramStart"/>
      <w:r>
        <w:t>and</w:t>
      </w:r>
      <w:proofErr w:type="gramEnd"/>
      <w:r>
        <w:t xml:space="preserve"> all labor, materials, supplies and equipment and tools needed to perform the </w:t>
      </w:r>
    </w:p>
    <w:p w:rsidR="00091245" w:rsidRDefault="00091245" w:rsidP="001B41CA">
      <w:pPr>
        <w:ind w:left="1440"/>
      </w:pPr>
      <w:r>
        <w:t xml:space="preserve">     </w:t>
      </w:r>
      <w:proofErr w:type="gramStart"/>
      <w:r>
        <w:t>duties</w:t>
      </w:r>
      <w:proofErr w:type="gramEnd"/>
      <w:r>
        <w:t xml:space="preserve"> of this contract. </w:t>
      </w:r>
    </w:p>
    <w:p w:rsidR="00091245" w:rsidRDefault="00091245" w:rsidP="001B41CA">
      <w:pPr>
        <w:ind w:left="1440"/>
      </w:pPr>
    </w:p>
    <w:p w:rsidR="002E12AF" w:rsidRDefault="00091245" w:rsidP="001B41CA">
      <w:pPr>
        <w:ind w:left="1440"/>
      </w:pPr>
      <w:r>
        <w:t xml:space="preserve">f. </w:t>
      </w:r>
      <w:r w:rsidR="002E12AF">
        <w:t xml:space="preserve">No more than 30 days after each auction, the Auctioneer shall submit to the City a </w:t>
      </w:r>
    </w:p>
    <w:p w:rsidR="002E12AF" w:rsidRDefault="002E12AF" w:rsidP="001B41CA">
      <w:pPr>
        <w:ind w:left="1440"/>
      </w:pPr>
      <w:r>
        <w:t xml:space="preserve">   </w:t>
      </w:r>
      <w:proofErr w:type="gramStart"/>
      <w:r>
        <w:t>complete</w:t>
      </w:r>
      <w:proofErr w:type="gramEnd"/>
      <w:r>
        <w:t xml:space="preserve"> statement itemizing and accounting for:</w:t>
      </w:r>
    </w:p>
    <w:p w:rsidR="002E12AF" w:rsidRDefault="002E12AF" w:rsidP="001B41CA">
      <w:pPr>
        <w:ind w:left="1440"/>
      </w:pPr>
    </w:p>
    <w:p w:rsidR="002E12AF" w:rsidRDefault="002E12AF" w:rsidP="001B41CA">
      <w:pPr>
        <w:ind w:left="1440"/>
      </w:pPr>
      <w:r>
        <w:t>1. All City pr</w:t>
      </w:r>
      <w:r w:rsidR="00F129C4">
        <w:t>operty delivered to or received</w:t>
      </w:r>
    </w:p>
    <w:p w:rsidR="002E12AF" w:rsidRDefault="002E12AF" w:rsidP="001B41CA">
      <w:pPr>
        <w:ind w:left="1440"/>
      </w:pPr>
      <w:r>
        <w:t>2. Each City item sold</w:t>
      </w:r>
    </w:p>
    <w:p w:rsidR="002E12AF" w:rsidRDefault="002E12AF" w:rsidP="001B41CA">
      <w:pPr>
        <w:ind w:left="1440"/>
      </w:pPr>
      <w:r>
        <w:t>3. The sale price of each item sold</w:t>
      </w:r>
    </w:p>
    <w:p w:rsidR="002E12AF" w:rsidRDefault="002E12AF" w:rsidP="001B41CA">
      <w:pPr>
        <w:ind w:left="1440"/>
      </w:pPr>
      <w:r>
        <w:t>4. The amount of money collected for the sale of each item</w:t>
      </w:r>
    </w:p>
    <w:p w:rsidR="001B41CA" w:rsidRDefault="002E12AF" w:rsidP="001B41CA">
      <w:pPr>
        <w:ind w:left="1440"/>
      </w:pPr>
      <w:r>
        <w:t>5. The total amount of money collected for the sale of City items</w:t>
      </w:r>
    </w:p>
    <w:p w:rsidR="002E12AF" w:rsidRDefault="002E12AF" w:rsidP="001B41CA">
      <w:pPr>
        <w:ind w:left="1440"/>
      </w:pPr>
      <w:r>
        <w:t>6. A list of all property no</w:t>
      </w:r>
      <w:r w:rsidR="00F129C4">
        <w:t>t</w:t>
      </w:r>
      <w:r>
        <w:t xml:space="preserve"> sold and whether it was retained for future sale or how it was </w:t>
      </w:r>
    </w:p>
    <w:p w:rsidR="002E12AF" w:rsidRDefault="002E12AF" w:rsidP="001B41CA">
      <w:pPr>
        <w:ind w:left="1440"/>
      </w:pPr>
      <w:r>
        <w:t xml:space="preserve">    </w:t>
      </w:r>
      <w:proofErr w:type="gramStart"/>
      <w:r w:rsidR="00F129C4">
        <w:t>otherwise</w:t>
      </w:r>
      <w:proofErr w:type="gramEnd"/>
      <w:r w:rsidR="00F129C4">
        <w:t xml:space="preserve"> disposed of.</w:t>
      </w:r>
    </w:p>
    <w:p w:rsidR="001B41CA" w:rsidRDefault="001B41CA" w:rsidP="001B41CA">
      <w:pPr>
        <w:ind w:left="1440"/>
      </w:pPr>
    </w:p>
    <w:p w:rsidR="001B41CA" w:rsidRDefault="001B41CA" w:rsidP="001B41CA">
      <w:pPr>
        <w:ind w:left="720"/>
      </w:pPr>
      <w:r>
        <w:t xml:space="preserve">3.  The successful proposer shall demonstrate the ability to provide the City with a detailed </w:t>
      </w:r>
    </w:p>
    <w:p w:rsidR="002E12AF" w:rsidRDefault="001B41CA" w:rsidP="001B41CA">
      <w:pPr>
        <w:ind w:left="720"/>
      </w:pPr>
      <w:r>
        <w:t xml:space="preserve">      </w:t>
      </w:r>
      <w:proofErr w:type="gramStart"/>
      <w:r>
        <w:t>inventory</w:t>
      </w:r>
      <w:proofErr w:type="gramEnd"/>
      <w:r>
        <w:t xml:space="preserve"> of all City property sold and the amount received for each item.</w:t>
      </w:r>
      <w:r w:rsidR="002E12AF">
        <w:t xml:space="preserve"> A sample from </w:t>
      </w:r>
    </w:p>
    <w:p w:rsidR="001B41CA" w:rsidRDefault="002E12AF" w:rsidP="001B41CA">
      <w:pPr>
        <w:ind w:left="720"/>
      </w:pPr>
      <w:r>
        <w:t xml:space="preserve">      </w:t>
      </w:r>
      <w:proofErr w:type="gramStart"/>
      <w:r>
        <w:t>previous</w:t>
      </w:r>
      <w:proofErr w:type="gramEnd"/>
      <w:r>
        <w:t xml:space="preserve"> auctions may be submitted to satisfy this requirement. </w:t>
      </w:r>
    </w:p>
    <w:p w:rsidR="001B41CA" w:rsidRDefault="001B41CA" w:rsidP="001B41CA">
      <w:pPr>
        <w:ind w:left="720"/>
      </w:pPr>
    </w:p>
    <w:p w:rsidR="001B41CA" w:rsidRDefault="001B41CA" w:rsidP="001B41CA">
      <w:pPr>
        <w:ind w:left="720"/>
      </w:pPr>
      <w:r>
        <w:t xml:space="preserve">4.  Because the City seeks a professional services contract for auction services for a four year </w:t>
      </w:r>
    </w:p>
    <w:p w:rsidR="001B41CA" w:rsidRDefault="001B41CA" w:rsidP="001B41CA">
      <w:pPr>
        <w:ind w:left="720"/>
      </w:pPr>
      <w:r>
        <w:t xml:space="preserve">      </w:t>
      </w:r>
      <w:proofErr w:type="gramStart"/>
      <w:r>
        <w:t>period</w:t>
      </w:r>
      <w:proofErr w:type="gramEnd"/>
      <w:r>
        <w:t xml:space="preserve">, subject to annual renewal, the successful proposer shall state a sales commission as a </w:t>
      </w:r>
    </w:p>
    <w:p w:rsidR="001B41CA" w:rsidRDefault="001B41CA" w:rsidP="001B41CA">
      <w:pPr>
        <w:ind w:left="720"/>
      </w:pPr>
      <w:r>
        <w:t xml:space="preserve">      </w:t>
      </w:r>
      <w:proofErr w:type="gramStart"/>
      <w:r>
        <w:t>percent</w:t>
      </w:r>
      <w:proofErr w:type="gramEnd"/>
      <w:r>
        <w:t xml:space="preserve"> of the gross receipts from all sales made with such commission rate to remain firm </w:t>
      </w:r>
    </w:p>
    <w:p w:rsidR="001B41CA" w:rsidRDefault="001B41CA" w:rsidP="001B41CA">
      <w:pPr>
        <w:ind w:left="720"/>
      </w:pPr>
      <w:r>
        <w:t xml:space="preserve">      </w:t>
      </w:r>
      <w:proofErr w:type="gramStart"/>
      <w:r>
        <w:t>during</w:t>
      </w:r>
      <w:proofErr w:type="gramEnd"/>
      <w:r>
        <w:t xml:space="preserve"> the term of the contract.</w:t>
      </w:r>
    </w:p>
    <w:p w:rsidR="002F68DC" w:rsidRDefault="002F68DC" w:rsidP="001B41CA">
      <w:pPr>
        <w:ind w:left="720"/>
      </w:pPr>
    </w:p>
    <w:p w:rsidR="002F68DC" w:rsidRDefault="002F68DC" w:rsidP="001B41CA">
      <w:pPr>
        <w:ind w:left="720"/>
      </w:pPr>
      <w:r>
        <w:t>The following criteria will be used to evaluate each proposal received:</w:t>
      </w:r>
    </w:p>
    <w:p w:rsidR="002F68DC" w:rsidRDefault="002F68DC" w:rsidP="001B41CA">
      <w:pPr>
        <w:ind w:left="720"/>
      </w:pPr>
    </w:p>
    <w:p w:rsidR="002F68DC" w:rsidRDefault="002F68DC" w:rsidP="001B41CA">
      <w:pPr>
        <w:ind w:left="720"/>
        <w:rPr>
          <w:sz w:val="20"/>
          <w:szCs w:val="20"/>
        </w:rPr>
      </w:pPr>
      <w:r w:rsidRPr="002F68DC">
        <w:rPr>
          <w:sz w:val="20"/>
          <w:szCs w:val="20"/>
        </w:rPr>
        <w:t xml:space="preserve">1. Experience of </w:t>
      </w:r>
      <w:r>
        <w:rPr>
          <w:sz w:val="20"/>
          <w:szCs w:val="20"/>
        </w:rPr>
        <w:t>auctioneer</w:t>
      </w:r>
      <w:r w:rsidRPr="002F68DC">
        <w:rPr>
          <w:sz w:val="20"/>
          <w:szCs w:val="20"/>
        </w:rPr>
        <w:t xml:space="preserve"> in conducting auctions for City, County or State agencies. </w:t>
      </w:r>
      <w:r>
        <w:rPr>
          <w:sz w:val="20"/>
          <w:szCs w:val="20"/>
        </w:rPr>
        <w:t>(</w:t>
      </w:r>
      <w:r w:rsidR="0088471C">
        <w:rPr>
          <w:sz w:val="20"/>
          <w:szCs w:val="20"/>
        </w:rPr>
        <w:t>30</w:t>
      </w:r>
      <w:r w:rsidRPr="002F68DC">
        <w:rPr>
          <w:sz w:val="20"/>
          <w:szCs w:val="20"/>
        </w:rPr>
        <w:t xml:space="preserve"> points</w:t>
      </w:r>
      <w:r>
        <w:rPr>
          <w:sz w:val="20"/>
          <w:szCs w:val="20"/>
        </w:rPr>
        <w:t>)</w:t>
      </w:r>
    </w:p>
    <w:p w:rsidR="002F68DC" w:rsidRDefault="002F68DC" w:rsidP="001B41CA">
      <w:pPr>
        <w:ind w:left="720"/>
        <w:rPr>
          <w:sz w:val="20"/>
          <w:szCs w:val="20"/>
        </w:rPr>
      </w:pPr>
      <w:r>
        <w:rPr>
          <w:sz w:val="20"/>
          <w:szCs w:val="20"/>
        </w:rPr>
        <w:t>2. Number and function of personnel working for auctioneer during each sale. (10 Points)</w:t>
      </w:r>
    </w:p>
    <w:p w:rsidR="002F68DC" w:rsidRDefault="002F68DC" w:rsidP="001B41CA">
      <w:pPr>
        <w:ind w:left="720"/>
        <w:rPr>
          <w:sz w:val="20"/>
          <w:szCs w:val="20"/>
        </w:rPr>
      </w:pPr>
      <w:r>
        <w:rPr>
          <w:sz w:val="20"/>
          <w:szCs w:val="20"/>
        </w:rPr>
        <w:t>3. Ability of auctioneer to meet all proposal specifications. (30 Points)</w:t>
      </w:r>
    </w:p>
    <w:p w:rsidR="002F68DC" w:rsidRDefault="002F68DC" w:rsidP="001B41CA">
      <w:pPr>
        <w:ind w:left="720"/>
        <w:rPr>
          <w:sz w:val="20"/>
          <w:szCs w:val="20"/>
        </w:rPr>
      </w:pPr>
      <w:r>
        <w:rPr>
          <w:sz w:val="20"/>
          <w:szCs w:val="20"/>
        </w:rPr>
        <w:t>4. Ability to store City property held for auction at a secure location. (</w:t>
      </w:r>
      <w:r w:rsidR="0088471C">
        <w:rPr>
          <w:sz w:val="20"/>
          <w:szCs w:val="20"/>
        </w:rPr>
        <w:t>5</w:t>
      </w:r>
      <w:r>
        <w:rPr>
          <w:sz w:val="20"/>
          <w:szCs w:val="20"/>
        </w:rPr>
        <w:t xml:space="preserve"> Points)</w:t>
      </w:r>
      <w:bookmarkStart w:id="0" w:name="_GoBack"/>
      <w:bookmarkEnd w:id="0"/>
    </w:p>
    <w:p w:rsidR="002F68DC" w:rsidRDefault="002F68DC" w:rsidP="002F68DC">
      <w:pPr>
        <w:ind w:left="720"/>
        <w:rPr>
          <w:sz w:val="20"/>
          <w:szCs w:val="20"/>
        </w:rPr>
      </w:pPr>
      <w:r>
        <w:rPr>
          <w:sz w:val="20"/>
          <w:szCs w:val="20"/>
        </w:rPr>
        <w:t>5. Cost. Percentage of gross sales receipts requested by the auctioneer.  (25 Points)</w:t>
      </w:r>
    </w:p>
    <w:p w:rsidR="002F68DC" w:rsidRDefault="002F68DC" w:rsidP="002F68DC">
      <w:pPr>
        <w:ind w:left="720"/>
        <w:rPr>
          <w:sz w:val="20"/>
          <w:szCs w:val="20"/>
        </w:rPr>
      </w:pPr>
    </w:p>
    <w:p w:rsidR="0039465D" w:rsidRDefault="002F68DC" w:rsidP="002F68DC">
      <w:pPr>
        <w:ind w:left="6480" w:firstLine="720"/>
        <w:rPr>
          <w:b/>
        </w:rPr>
      </w:pPr>
      <w:r>
        <w:rPr>
          <w:b/>
        </w:rPr>
        <w:t>Total    100 Points</w:t>
      </w:r>
    </w:p>
    <w:p w:rsidR="00874E9C" w:rsidRDefault="00874E9C" w:rsidP="002F68DC">
      <w:pPr>
        <w:ind w:left="6480" w:firstLine="720"/>
        <w:rPr>
          <w:b/>
        </w:rPr>
      </w:pPr>
    </w:p>
    <w:p w:rsidR="00874E9C" w:rsidRDefault="00874E9C" w:rsidP="00874E9C">
      <w:pPr>
        <w:ind w:left="720"/>
        <w:rPr>
          <w:b/>
        </w:rPr>
      </w:pPr>
    </w:p>
    <w:p w:rsidR="00874E9C" w:rsidRDefault="00874E9C" w:rsidP="00874E9C">
      <w:pPr>
        <w:ind w:left="720"/>
        <w:rPr>
          <w:b/>
        </w:rPr>
      </w:pPr>
      <w:r>
        <w:rPr>
          <w:b/>
        </w:rPr>
        <w:t>D. ORGANIZATION OF PROPOSAL</w:t>
      </w:r>
    </w:p>
    <w:p w:rsidR="00874E9C" w:rsidRDefault="00874E9C" w:rsidP="00874E9C">
      <w:pPr>
        <w:ind w:left="720"/>
        <w:rPr>
          <w:b/>
        </w:rPr>
      </w:pPr>
    </w:p>
    <w:p w:rsidR="00874E9C" w:rsidRDefault="00874E9C" w:rsidP="0039465D">
      <w:pPr>
        <w:ind w:left="720" w:hanging="720"/>
      </w:pPr>
      <w:r>
        <w:rPr>
          <w:b/>
        </w:rPr>
        <w:tab/>
      </w:r>
      <w:r>
        <w:t>All proposals shall be submitted on the following form (Appendix A) along with a signed and completed Campaign Contribution Form.</w:t>
      </w:r>
    </w:p>
    <w:p w:rsidR="00874E9C" w:rsidRDefault="00874E9C" w:rsidP="0039465D">
      <w:pPr>
        <w:ind w:left="720" w:hanging="720"/>
      </w:pPr>
    </w:p>
    <w:p w:rsidR="0039465D" w:rsidRPr="0039465D" w:rsidRDefault="00874E9C" w:rsidP="0039465D">
      <w:pPr>
        <w:ind w:left="720" w:hanging="720"/>
        <w:rPr>
          <w:b/>
        </w:rPr>
      </w:pPr>
      <w:r>
        <w:tab/>
        <w:t xml:space="preserve">Any additional information, promotional materials, references etc., may be attached to Appendix A as supporting documentation as needed. </w:t>
      </w:r>
      <w:r w:rsidR="0039465D">
        <w:rPr>
          <w:b/>
        </w:rPr>
        <w:tab/>
      </w:r>
    </w:p>
    <w:p w:rsidR="0039465D" w:rsidRPr="0039465D" w:rsidRDefault="0039465D" w:rsidP="0039465D">
      <w:pPr>
        <w:rPr>
          <w:b/>
        </w:rPr>
      </w:pPr>
    </w:p>
    <w:p w:rsidR="00361BD5" w:rsidRDefault="0039465D" w:rsidP="0039465D">
      <w:r>
        <w:t xml:space="preserve">  </w:t>
      </w:r>
    </w:p>
    <w:p w:rsidR="00361BD5" w:rsidRPr="00361BD5" w:rsidRDefault="00361BD5" w:rsidP="00361BD5"/>
    <w:p w:rsidR="00361BD5" w:rsidRPr="00361BD5" w:rsidRDefault="00361BD5" w:rsidP="00361BD5"/>
    <w:p w:rsidR="00361BD5" w:rsidRPr="00361BD5" w:rsidRDefault="00361BD5" w:rsidP="00361BD5"/>
    <w:p w:rsidR="00361BD5" w:rsidRDefault="00361BD5" w:rsidP="00361BD5">
      <w:pPr>
        <w:tabs>
          <w:tab w:val="left" w:pos="6816"/>
        </w:tabs>
        <w:jc w:val="center"/>
      </w:pPr>
      <w:r>
        <w:t>CAMPAIGN CONTRIBUTION DISCLOSURE FORM</w:t>
      </w:r>
    </w:p>
    <w:p w:rsidR="00361BD5" w:rsidRDefault="00361BD5" w:rsidP="00361BD5">
      <w:pPr>
        <w:tabs>
          <w:tab w:val="left" w:pos="6816"/>
        </w:tabs>
      </w:pPr>
    </w:p>
    <w:p w:rsidR="00361BD5" w:rsidRDefault="00361BD5" w:rsidP="00361BD5">
      <w:pPr>
        <w:tabs>
          <w:tab w:val="left" w:pos="6816"/>
        </w:tabs>
      </w:pPr>
      <w:r>
        <w:t>Pursuant to the Procurement Code, Sections 13-1-28, et seq., NMSA 1978 and  NMSA 1978, § 13-1-191.1 (2006), as amended by Laws of 2007, Chapter 234, any prospective contractor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361BD5" w:rsidRDefault="00361BD5" w:rsidP="00361BD5">
      <w:pPr>
        <w:tabs>
          <w:tab w:val="left" w:pos="6816"/>
        </w:tabs>
      </w:pPr>
    </w:p>
    <w:p w:rsidR="00361BD5" w:rsidRDefault="00361BD5" w:rsidP="00361BD5">
      <w:pPr>
        <w:tabs>
          <w:tab w:val="left" w:pos="6816"/>
        </w:tabs>
      </w:pPr>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361BD5" w:rsidRDefault="00361BD5" w:rsidP="00361BD5">
      <w:pPr>
        <w:tabs>
          <w:tab w:val="left" w:pos="6816"/>
        </w:tabs>
      </w:pPr>
    </w:p>
    <w:p w:rsidR="00361BD5" w:rsidRDefault="00361BD5" w:rsidP="00361BD5">
      <w:pPr>
        <w:tabs>
          <w:tab w:val="left" w:pos="6816"/>
        </w:tabs>
      </w:pPr>
      <w:r>
        <w:t>The state agency or local public body that procures the services or items of tangible personal property shall indicate on the form the name or names of every applicable public official, if any, for which disclosure is required by a prospective contractor.</w:t>
      </w:r>
    </w:p>
    <w:p w:rsidR="00361BD5" w:rsidRDefault="00361BD5" w:rsidP="00361BD5">
      <w:pPr>
        <w:tabs>
          <w:tab w:val="left" w:pos="6816"/>
        </w:tabs>
      </w:pPr>
    </w:p>
    <w:p w:rsidR="00361BD5" w:rsidRDefault="00361BD5" w:rsidP="00361BD5">
      <w:pPr>
        <w:tabs>
          <w:tab w:val="left" w:pos="6816"/>
        </w:tabs>
      </w:pPr>
      <w:r>
        <w:t xml:space="preserve">THIS FORM </w:t>
      </w:r>
      <w:proofErr w:type="gramStart"/>
      <w:r>
        <w:t>MUST  BE</w:t>
      </w:r>
      <w:proofErr w:type="gramEnd"/>
      <w:r>
        <w:t xml:space="preserve"> INCLUDED IN THE REQUEST FOR PROPOSALS AND MUST BE FILED BY ANY PROSPECTIVE CONTRACTOR WHETHER OR NOT THEY, THEIR FAMILY MEMBER, OR THEIR REPRESENTATIVE HAS MADE ANY CONTRIBUTIONS SUBJECT TO DISCLOSURE. </w:t>
      </w:r>
    </w:p>
    <w:p w:rsidR="00361BD5" w:rsidRDefault="00361BD5" w:rsidP="00361BD5">
      <w:pPr>
        <w:tabs>
          <w:tab w:val="left" w:pos="6816"/>
        </w:tabs>
      </w:pPr>
    </w:p>
    <w:p w:rsidR="00361BD5" w:rsidRDefault="00361BD5" w:rsidP="00361BD5">
      <w:pPr>
        <w:tabs>
          <w:tab w:val="left" w:pos="6816"/>
        </w:tabs>
      </w:pPr>
      <w:r>
        <w:t xml:space="preserve">The following definitions apply: </w:t>
      </w:r>
    </w:p>
    <w:p w:rsidR="00361BD5" w:rsidRDefault="00361BD5" w:rsidP="00361BD5">
      <w:pPr>
        <w:tabs>
          <w:tab w:val="left" w:pos="6816"/>
        </w:tabs>
      </w:pPr>
    </w:p>
    <w:p w:rsidR="00361BD5" w:rsidRDefault="00361BD5" w:rsidP="00361BD5">
      <w:pPr>
        <w:tabs>
          <w:tab w:val="left" w:pos="6816"/>
        </w:tabs>
      </w:pPr>
      <w:r>
        <w:t>“Applicable public official” means a person elected to an office or a person appointed to</w:t>
      </w:r>
    </w:p>
    <w:p w:rsidR="00361BD5" w:rsidRDefault="00361BD5" w:rsidP="00361BD5">
      <w:pPr>
        <w:tabs>
          <w:tab w:val="left" w:pos="6816"/>
        </w:tabs>
      </w:pPr>
      <w:proofErr w:type="gramStart"/>
      <w:r>
        <w:t>complete</w:t>
      </w:r>
      <w:proofErr w:type="gramEnd"/>
      <w:r>
        <w:t xml:space="preserve"> a term of an elected office, who has the authority to award or influence </w:t>
      </w:r>
    </w:p>
    <w:p w:rsidR="00361BD5" w:rsidRDefault="00361BD5" w:rsidP="00361BD5">
      <w:pPr>
        <w:tabs>
          <w:tab w:val="left" w:pos="6816"/>
        </w:tabs>
      </w:pPr>
      <w:proofErr w:type="gramStart"/>
      <w:r>
        <w:t>the</w:t>
      </w:r>
      <w:proofErr w:type="gramEnd"/>
      <w:r>
        <w:t xml:space="preserve"> award of the contract for which the prospective contractor is submitting a </w:t>
      </w:r>
    </w:p>
    <w:p w:rsidR="00361BD5" w:rsidRDefault="00361BD5" w:rsidP="00361BD5">
      <w:pPr>
        <w:tabs>
          <w:tab w:val="left" w:pos="6816"/>
        </w:tabs>
      </w:pPr>
      <w:proofErr w:type="gramStart"/>
      <w:r>
        <w:t>competitive</w:t>
      </w:r>
      <w:proofErr w:type="gramEnd"/>
      <w:r>
        <w:t xml:space="preserve"> sealed proposal or who has the authority to negotiate a sole source or </w:t>
      </w:r>
    </w:p>
    <w:p w:rsidR="00361BD5" w:rsidRDefault="00361BD5" w:rsidP="00361BD5">
      <w:pPr>
        <w:tabs>
          <w:tab w:val="left" w:pos="6816"/>
        </w:tabs>
      </w:pPr>
      <w:proofErr w:type="gramStart"/>
      <w:r>
        <w:t>small</w:t>
      </w:r>
      <w:proofErr w:type="gramEnd"/>
      <w:r>
        <w:t xml:space="preserve"> purchase contract that may be awarded without submission of a sealed </w:t>
      </w:r>
    </w:p>
    <w:p w:rsidR="00361BD5" w:rsidRDefault="00361BD5" w:rsidP="00361BD5">
      <w:pPr>
        <w:tabs>
          <w:tab w:val="left" w:pos="6816"/>
        </w:tabs>
      </w:pPr>
      <w:proofErr w:type="gramStart"/>
      <w:r>
        <w:t>competitive</w:t>
      </w:r>
      <w:proofErr w:type="gramEnd"/>
      <w:r>
        <w:t xml:space="preserve"> proposal.</w:t>
      </w:r>
    </w:p>
    <w:p w:rsidR="00361BD5" w:rsidRDefault="00361BD5" w:rsidP="00361BD5">
      <w:pPr>
        <w:tabs>
          <w:tab w:val="left" w:pos="6816"/>
        </w:tabs>
      </w:pPr>
    </w:p>
    <w:p w:rsidR="00361BD5" w:rsidRDefault="00361BD5" w:rsidP="00361BD5">
      <w:pPr>
        <w:tabs>
          <w:tab w:val="left" w:pos="6816"/>
        </w:tabs>
      </w:pPr>
      <w:r>
        <w:t xml:space="preserve">“Campaign Contribution” means a gift, subscription, loan, advance or deposit of money </w:t>
      </w:r>
    </w:p>
    <w:p w:rsidR="00361BD5" w:rsidRDefault="00361BD5" w:rsidP="00361BD5">
      <w:pPr>
        <w:tabs>
          <w:tab w:val="left" w:pos="6816"/>
        </w:tabs>
      </w:pPr>
      <w:proofErr w:type="gramStart"/>
      <w:r>
        <w:t>or</w:t>
      </w:r>
      <w:proofErr w:type="gramEnd"/>
      <w:r>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w:t>
      </w:r>
      <w:r>
        <w:lastRenderedPageBreak/>
        <w:t xml:space="preserve">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361BD5" w:rsidRDefault="00361BD5" w:rsidP="00361BD5">
      <w:pPr>
        <w:tabs>
          <w:tab w:val="left" w:pos="6816"/>
        </w:tabs>
      </w:pPr>
    </w:p>
    <w:p w:rsidR="00361BD5" w:rsidRDefault="00361BD5" w:rsidP="00361BD5">
      <w:pPr>
        <w:tabs>
          <w:tab w:val="left" w:pos="6816"/>
        </w:tabs>
      </w:pPr>
      <w:r>
        <w:t xml:space="preserve">“Family member” means spouse, father, mother, child, father-in-law, mother-in-law, </w:t>
      </w:r>
    </w:p>
    <w:p w:rsidR="00361BD5" w:rsidRDefault="00361BD5" w:rsidP="00361BD5">
      <w:pPr>
        <w:tabs>
          <w:tab w:val="left" w:pos="6816"/>
        </w:tabs>
      </w:pPr>
      <w:proofErr w:type="gramStart"/>
      <w:r>
        <w:t>daughter-in-law</w:t>
      </w:r>
      <w:proofErr w:type="gramEnd"/>
      <w:r>
        <w:t xml:space="preserve"> or son-in-law of (a) a prospective contractor, if the prospective contractor is a natural person; or (b) an owner of a prospective contractor.</w:t>
      </w:r>
    </w:p>
    <w:p w:rsidR="00361BD5" w:rsidRDefault="00361BD5" w:rsidP="00361BD5">
      <w:pPr>
        <w:tabs>
          <w:tab w:val="left" w:pos="6816"/>
        </w:tabs>
      </w:pPr>
    </w:p>
    <w:p w:rsidR="00361BD5" w:rsidRDefault="00361BD5" w:rsidP="00361BD5">
      <w:pPr>
        <w:tabs>
          <w:tab w:val="left" w:pos="6816"/>
        </w:tabs>
      </w:pPr>
      <w:r>
        <w:t xml:space="preserve">“Pendency of the procurement process” means the time period commencing with the </w:t>
      </w:r>
    </w:p>
    <w:p w:rsidR="00361BD5" w:rsidRDefault="00361BD5" w:rsidP="00361BD5">
      <w:pPr>
        <w:tabs>
          <w:tab w:val="left" w:pos="6816"/>
        </w:tabs>
      </w:pPr>
      <w:proofErr w:type="gramStart"/>
      <w:r>
        <w:t>public</w:t>
      </w:r>
      <w:proofErr w:type="gramEnd"/>
      <w:r>
        <w:t xml:space="preserve"> notice of the request for proposals and ending with the award of the contract or the cancellation of the request for proposals. </w:t>
      </w:r>
    </w:p>
    <w:p w:rsidR="00361BD5" w:rsidRDefault="00361BD5" w:rsidP="00361BD5">
      <w:pPr>
        <w:tabs>
          <w:tab w:val="left" w:pos="6816"/>
        </w:tabs>
      </w:pPr>
    </w:p>
    <w:p w:rsidR="00361BD5" w:rsidRDefault="00361BD5" w:rsidP="00361BD5">
      <w:pPr>
        <w:tabs>
          <w:tab w:val="left" w:pos="6816"/>
        </w:tabs>
      </w:pPr>
      <w:r>
        <w:t xml:space="preserve">“Prospective contractor” means a person or business that is subject to the competitive </w:t>
      </w:r>
    </w:p>
    <w:p w:rsidR="00361BD5" w:rsidRDefault="00361BD5" w:rsidP="00361BD5">
      <w:pPr>
        <w:tabs>
          <w:tab w:val="left" w:pos="6816"/>
        </w:tabs>
      </w:pPr>
      <w:proofErr w:type="gramStart"/>
      <w:r>
        <w:t>sealed</w:t>
      </w:r>
      <w:proofErr w:type="gramEnd"/>
      <w:r>
        <w:t xml:space="preserve"> proposal process set forth in the Procurement Code or is not required to submit a competitive sealed proposal because that person or business qualifies for a sole source or a small purchase contract.</w:t>
      </w:r>
    </w:p>
    <w:p w:rsidR="00361BD5" w:rsidRDefault="00361BD5" w:rsidP="00361BD5">
      <w:pPr>
        <w:tabs>
          <w:tab w:val="left" w:pos="6816"/>
        </w:tabs>
      </w:pPr>
    </w:p>
    <w:p w:rsidR="00361BD5" w:rsidRDefault="00361BD5" w:rsidP="00361BD5">
      <w:pPr>
        <w:tabs>
          <w:tab w:val="left" w:pos="6816"/>
        </w:tabs>
      </w:pPr>
      <w:r>
        <w:t xml:space="preserve">“Representative of a prospective contractor” means an officer or director of a </w:t>
      </w:r>
    </w:p>
    <w:p w:rsidR="00361BD5" w:rsidRDefault="00361BD5" w:rsidP="00361BD5">
      <w:pPr>
        <w:tabs>
          <w:tab w:val="left" w:pos="6816"/>
        </w:tabs>
      </w:pPr>
      <w:proofErr w:type="gramStart"/>
      <w:r>
        <w:t>corporation</w:t>
      </w:r>
      <w:proofErr w:type="gramEnd"/>
      <w:r>
        <w:t xml:space="preserve">, a member or manager of a limited liability corporation, a partner of a </w:t>
      </w:r>
    </w:p>
    <w:p w:rsidR="00361BD5" w:rsidRDefault="00361BD5" w:rsidP="00361BD5">
      <w:pPr>
        <w:tabs>
          <w:tab w:val="left" w:pos="6816"/>
        </w:tabs>
      </w:pPr>
      <w:proofErr w:type="gramStart"/>
      <w:r>
        <w:t>partnership</w:t>
      </w:r>
      <w:proofErr w:type="gramEnd"/>
      <w:r>
        <w:t xml:space="preserve"> or a trustee of a trust of the prospective contractor.</w:t>
      </w:r>
    </w:p>
    <w:p w:rsidR="00361BD5" w:rsidRDefault="00361BD5" w:rsidP="00361BD5">
      <w:pPr>
        <w:tabs>
          <w:tab w:val="left" w:pos="6816"/>
        </w:tabs>
      </w:pPr>
    </w:p>
    <w:p w:rsidR="00361BD5" w:rsidRDefault="00361BD5" w:rsidP="00361BD5">
      <w:pPr>
        <w:tabs>
          <w:tab w:val="left" w:pos="6816"/>
        </w:tabs>
      </w:pPr>
    </w:p>
    <w:p w:rsidR="00361BD5" w:rsidRDefault="00361BD5" w:rsidP="00361BD5">
      <w:pPr>
        <w:tabs>
          <w:tab w:val="left" w:pos="6816"/>
        </w:tabs>
      </w:pPr>
    </w:p>
    <w:p w:rsidR="00361BD5" w:rsidRDefault="00EE2881" w:rsidP="00361BD5">
      <w:pPr>
        <w:tabs>
          <w:tab w:val="left" w:pos="6816"/>
        </w:tabs>
        <w:jc w:val="center"/>
      </w:pPr>
      <w:r>
        <w:t xml:space="preserve">      </w:t>
      </w:r>
      <w:r w:rsidR="00361BD5">
        <w:t>CURRENT CITY OF CARLSBAD ELECTED OFFICIALS</w:t>
      </w:r>
    </w:p>
    <w:p w:rsidR="00361BD5" w:rsidRDefault="00361BD5" w:rsidP="00361BD5">
      <w:pPr>
        <w:tabs>
          <w:tab w:val="left" w:pos="6816"/>
        </w:tabs>
        <w:jc w:val="center"/>
      </w:pPr>
      <w:r>
        <w:t xml:space="preserve">Mayor – Dale </w:t>
      </w:r>
      <w:proofErr w:type="spellStart"/>
      <w:r>
        <w:t>Janway</w:t>
      </w:r>
      <w:proofErr w:type="spellEnd"/>
    </w:p>
    <w:p w:rsidR="00361BD5" w:rsidRDefault="00C74F44" w:rsidP="00361BD5">
      <w:pPr>
        <w:tabs>
          <w:tab w:val="left" w:pos="6816"/>
        </w:tabs>
        <w:jc w:val="center"/>
      </w:pPr>
      <w:r>
        <w:t>Municipal Judge – Collis Johnson</w:t>
      </w:r>
    </w:p>
    <w:p w:rsidR="00361BD5" w:rsidRDefault="00361BD5" w:rsidP="00361BD5">
      <w:pPr>
        <w:tabs>
          <w:tab w:val="left" w:pos="6816"/>
        </w:tabs>
        <w:jc w:val="center"/>
      </w:pPr>
      <w:r>
        <w:t xml:space="preserve">        City Council Ward 1                           City Council Ward 3</w:t>
      </w:r>
    </w:p>
    <w:p w:rsidR="00361BD5" w:rsidRDefault="00C74F44" w:rsidP="00361BD5">
      <w:pPr>
        <w:tabs>
          <w:tab w:val="left" w:pos="6816"/>
        </w:tabs>
        <w:jc w:val="center"/>
      </w:pPr>
      <w:r>
        <w:t xml:space="preserve">       </w:t>
      </w:r>
      <w:r w:rsidR="00361BD5">
        <w:t xml:space="preserve">Edward T. Rodriguez                     </w:t>
      </w:r>
      <w:r>
        <w:t xml:space="preserve">    Karla Hamel </w:t>
      </w:r>
      <w:proofErr w:type="spellStart"/>
      <w:r>
        <w:t>Niemeier</w:t>
      </w:r>
      <w:proofErr w:type="spellEnd"/>
    </w:p>
    <w:p w:rsidR="00361BD5" w:rsidRDefault="00C74F44" w:rsidP="00361BD5">
      <w:pPr>
        <w:tabs>
          <w:tab w:val="left" w:pos="6816"/>
        </w:tabs>
        <w:jc w:val="center"/>
      </w:pPr>
      <w:r>
        <w:t xml:space="preserve">     </w:t>
      </w:r>
      <w:r w:rsidR="00361BD5">
        <w:t xml:space="preserve">Lisa A. Anaya-Flores                     </w:t>
      </w:r>
      <w:r>
        <w:t xml:space="preserve"> </w:t>
      </w:r>
      <w:r w:rsidR="00361BD5">
        <w:t xml:space="preserve">   </w:t>
      </w:r>
      <w:r>
        <w:t>Judith Waters</w:t>
      </w:r>
    </w:p>
    <w:p w:rsidR="00361BD5" w:rsidRDefault="00361BD5" w:rsidP="00361BD5">
      <w:pPr>
        <w:tabs>
          <w:tab w:val="left" w:pos="6816"/>
        </w:tabs>
        <w:jc w:val="center"/>
      </w:pPr>
    </w:p>
    <w:p w:rsidR="00361BD5" w:rsidRDefault="00361BD5" w:rsidP="00361BD5">
      <w:pPr>
        <w:tabs>
          <w:tab w:val="left" w:pos="6816"/>
        </w:tabs>
        <w:jc w:val="center"/>
      </w:pPr>
      <w:r>
        <w:t>City Council Ward 2                           City Council Ward 4</w:t>
      </w:r>
    </w:p>
    <w:p w:rsidR="00361BD5" w:rsidRDefault="00361BD5" w:rsidP="00361BD5">
      <w:pPr>
        <w:tabs>
          <w:tab w:val="left" w:pos="6816"/>
        </w:tabs>
        <w:jc w:val="center"/>
      </w:pPr>
      <w:r>
        <w:t>J</w:t>
      </w:r>
      <w:r w:rsidR="00C74F44">
        <w:t>J Chavez</w:t>
      </w:r>
      <w:r>
        <w:t xml:space="preserve">                                   </w:t>
      </w:r>
      <w:r w:rsidR="00C74F44">
        <w:t xml:space="preserve">     </w:t>
      </w:r>
      <w:r>
        <w:t xml:space="preserve">    Wesley Carter</w:t>
      </w:r>
    </w:p>
    <w:p w:rsidR="00361BD5" w:rsidRDefault="00361BD5" w:rsidP="00361BD5">
      <w:pPr>
        <w:tabs>
          <w:tab w:val="left" w:pos="6816"/>
        </w:tabs>
        <w:jc w:val="center"/>
      </w:pPr>
      <w:r>
        <w:t xml:space="preserve">   J</w:t>
      </w:r>
      <w:r w:rsidR="00C74F44">
        <w:t>eff Forrest</w:t>
      </w:r>
      <w:r>
        <w:t xml:space="preserve">                              </w:t>
      </w:r>
      <w:r w:rsidR="00C74F44">
        <w:t xml:space="preserve">      </w:t>
      </w:r>
      <w:r>
        <w:t xml:space="preserve">   Mark </w:t>
      </w:r>
      <w:proofErr w:type="spellStart"/>
      <w:r>
        <w:t>Waltersheid</w:t>
      </w:r>
      <w:proofErr w:type="spellEnd"/>
    </w:p>
    <w:p w:rsidR="00361BD5" w:rsidRDefault="00361BD5"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C74F44" w:rsidRDefault="00C74F44" w:rsidP="00361BD5">
      <w:pPr>
        <w:tabs>
          <w:tab w:val="left" w:pos="6816"/>
        </w:tabs>
      </w:pPr>
    </w:p>
    <w:p w:rsidR="00361BD5" w:rsidRDefault="00361BD5" w:rsidP="00361BD5">
      <w:pPr>
        <w:tabs>
          <w:tab w:val="left" w:pos="6816"/>
        </w:tabs>
      </w:pPr>
    </w:p>
    <w:p w:rsidR="00361BD5" w:rsidRDefault="00361BD5" w:rsidP="00361BD5">
      <w:pPr>
        <w:tabs>
          <w:tab w:val="left" w:pos="6816"/>
        </w:tabs>
      </w:pPr>
      <w:r>
        <w:lastRenderedPageBreak/>
        <w:t>DISCLOSURE OF CONTRIBUTIONS BY PROSPECTIVE CONTRACTOR:</w:t>
      </w:r>
    </w:p>
    <w:p w:rsidR="00361BD5" w:rsidRDefault="00361BD5" w:rsidP="00361BD5">
      <w:pPr>
        <w:tabs>
          <w:tab w:val="left" w:pos="6816"/>
        </w:tabs>
      </w:pPr>
      <w:r>
        <w:t>Name(s) of Applicable Public Official(s) if any:</w:t>
      </w:r>
    </w:p>
    <w:p w:rsidR="00361BD5" w:rsidRDefault="00361BD5" w:rsidP="00361BD5">
      <w:pPr>
        <w:tabs>
          <w:tab w:val="left" w:pos="6816"/>
        </w:tabs>
      </w:pPr>
    </w:p>
    <w:p w:rsidR="00361BD5" w:rsidRDefault="00361BD5" w:rsidP="00361BD5">
      <w:pPr>
        <w:tabs>
          <w:tab w:val="left" w:pos="6816"/>
        </w:tabs>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61BD5" w:rsidRDefault="00361BD5" w:rsidP="00361BD5">
      <w:pPr>
        <w:tabs>
          <w:tab w:val="left" w:pos="6816"/>
        </w:tabs>
      </w:pPr>
    </w:p>
    <w:p w:rsidR="00361BD5" w:rsidRDefault="00361BD5" w:rsidP="00361BD5">
      <w:pPr>
        <w:tabs>
          <w:tab w:val="left" w:pos="6816"/>
        </w:tabs>
      </w:pPr>
    </w:p>
    <w:p w:rsidR="00361BD5" w:rsidRDefault="00361BD5" w:rsidP="00361BD5">
      <w:pPr>
        <w:tabs>
          <w:tab w:val="left" w:pos="6816"/>
        </w:tabs>
      </w:pPr>
      <w:r>
        <w:t>Contribution Made By:</w:t>
      </w:r>
      <w:r w:rsidR="00AA2AB4">
        <w:t xml:space="preserve"> ____________________________</w:t>
      </w:r>
      <w:r>
        <w:tab/>
      </w:r>
      <w:r>
        <w:tab/>
      </w:r>
    </w:p>
    <w:p w:rsidR="00361BD5" w:rsidRDefault="00361BD5" w:rsidP="00361BD5">
      <w:pPr>
        <w:tabs>
          <w:tab w:val="left" w:pos="6816"/>
        </w:tabs>
      </w:pPr>
      <w:r>
        <w:t>Relation to Prospective Contractor:</w:t>
      </w:r>
      <w:r w:rsidR="00660EBC">
        <w:t xml:space="preserve"> ____________________________</w:t>
      </w:r>
      <w:r>
        <w:tab/>
      </w:r>
    </w:p>
    <w:p w:rsidR="00361BD5" w:rsidRDefault="00361BD5" w:rsidP="00361BD5">
      <w:pPr>
        <w:tabs>
          <w:tab w:val="left" w:pos="6816"/>
        </w:tabs>
      </w:pPr>
      <w:r>
        <w:t>Date Contribution(s) Made:</w:t>
      </w:r>
      <w:r w:rsidR="00660EBC">
        <w:t xml:space="preserve"> __________________________________</w:t>
      </w:r>
      <w:r>
        <w:tab/>
      </w:r>
      <w:r>
        <w:tab/>
      </w:r>
      <w:r>
        <w:tab/>
      </w:r>
      <w:r>
        <w:tab/>
      </w:r>
      <w:r>
        <w:tab/>
      </w:r>
      <w:r>
        <w:tab/>
      </w:r>
      <w:r>
        <w:tab/>
      </w:r>
      <w:r>
        <w:tab/>
      </w:r>
      <w:r>
        <w:tab/>
      </w:r>
      <w:r>
        <w:tab/>
      </w:r>
      <w:r>
        <w:tab/>
      </w:r>
      <w:r>
        <w:tab/>
      </w:r>
      <w:r>
        <w:tab/>
      </w:r>
      <w:r>
        <w:tab/>
      </w:r>
      <w:r>
        <w:tab/>
      </w:r>
      <w:r>
        <w:tab/>
      </w:r>
      <w:r>
        <w:tab/>
      </w:r>
    </w:p>
    <w:p w:rsidR="00361BD5" w:rsidRDefault="00361BD5" w:rsidP="00361BD5">
      <w:pPr>
        <w:tabs>
          <w:tab w:val="left" w:pos="6816"/>
        </w:tabs>
      </w:pPr>
      <w:r>
        <w:t>Amount(s) of Contribution(s</w:t>
      </w:r>
      <w:proofErr w:type="gramStart"/>
      <w:r>
        <w:t>)</w:t>
      </w:r>
      <w:r w:rsidR="00660EBC">
        <w:t xml:space="preserve">  _</w:t>
      </w:r>
      <w:proofErr w:type="gramEnd"/>
      <w:r w:rsidR="00660EBC">
        <w:t>____________________________</w:t>
      </w:r>
      <w:r>
        <w:tab/>
      </w:r>
      <w:r>
        <w:tab/>
      </w:r>
      <w:r>
        <w:tab/>
      </w:r>
      <w:r>
        <w:tab/>
      </w:r>
      <w:r>
        <w:tab/>
      </w:r>
      <w:r>
        <w:tab/>
      </w:r>
      <w:r>
        <w:tab/>
      </w:r>
    </w:p>
    <w:p w:rsidR="00361BD5" w:rsidRDefault="00361BD5" w:rsidP="00361BD5">
      <w:pPr>
        <w:tabs>
          <w:tab w:val="left" w:pos="6816"/>
        </w:tabs>
      </w:pPr>
      <w:r>
        <w:tab/>
      </w:r>
      <w:r>
        <w:tab/>
      </w:r>
      <w:r>
        <w:tab/>
      </w:r>
      <w:r>
        <w:tab/>
      </w:r>
      <w:r>
        <w:tab/>
      </w:r>
      <w:r>
        <w:tab/>
      </w:r>
      <w:r>
        <w:tab/>
      </w:r>
      <w:r>
        <w:tab/>
      </w:r>
      <w:r>
        <w:tab/>
      </w:r>
      <w:r>
        <w:tab/>
      </w:r>
    </w:p>
    <w:p w:rsidR="00361BD5" w:rsidRDefault="00361BD5" w:rsidP="00361BD5">
      <w:pPr>
        <w:tabs>
          <w:tab w:val="left" w:pos="6816"/>
        </w:tabs>
      </w:pPr>
      <w:r>
        <w:t>Nature of Contribution(s)</w:t>
      </w:r>
      <w:r w:rsidR="00660EBC">
        <w:t xml:space="preserve"> _________________________</w:t>
      </w:r>
      <w:r>
        <w:tab/>
      </w:r>
      <w:r>
        <w:tab/>
      </w:r>
    </w:p>
    <w:p w:rsidR="00361BD5" w:rsidRDefault="00361BD5" w:rsidP="00361BD5">
      <w:pPr>
        <w:tabs>
          <w:tab w:val="left" w:pos="6816"/>
        </w:tabs>
      </w:pPr>
      <w:r>
        <w:tab/>
      </w:r>
      <w:r>
        <w:tab/>
      </w:r>
      <w:r>
        <w:tab/>
      </w:r>
      <w:r>
        <w:tab/>
      </w:r>
      <w:r>
        <w:tab/>
      </w:r>
      <w:r>
        <w:tab/>
      </w:r>
      <w:r>
        <w:tab/>
      </w:r>
      <w:r>
        <w:tab/>
      </w:r>
      <w:r>
        <w:tab/>
      </w:r>
      <w:r>
        <w:tab/>
      </w:r>
      <w:r>
        <w:tab/>
      </w:r>
      <w:r>
        <w:tab/>
      </w:r>
      <w:r>
        <w:tab/>
      </w:r>
    </w:p>
    <w:p w:rsidR="00361BD5" w:rsidRDefault="00361BD5" w:rsidP="00361BD5">
      <w:pPr>
        <w:tabs>
          <w:tab w:val="left" w:pos="6816"/>
        </w:tabs>
      </w:pPr>
      <w:r>
        <w:t>Purpose of Contribution(s)</w:t>
      </w:r>
      <w:r w:rsidR="00660EBC">
        <w:t xml:space="preserve"> _________________________</w:t>
      </w:r>
      <w:r>
        <w:tab/>
      </w:r>
      <w:r>
        <w:tab/>
      </w:r>
      <w:r>
        <w:tab/>
      </w:r>
      <w:r>
        <w:tab/>
      </w:r>
      <w:r>
        <w:tab/>
      </w:r>
      <w:r>
        <w:tab/>
      </w:r>
      <w:r>
        <w:tab/>
      </w:r>
    </w:p>
    <w:p w:rsidR="00361BD5" w:rsidRDefault="00361BD5" w:rsidP="00361BD5">
      <w:pPr>
        <w:tabs>
          <w:tab w:val="left" w:pos="6816"/>
        </w:tabs>
      </w:pPr>
      <w:r>
        <w:tab/>
      </w:r>
      <w:r>
        <w:tab/>
      </w:r>
      <w:r>
        <w:tab/>
      </w:r>
      <w:r>
        <w:tab/>
      </w:r>
      <w:r>
        <w:tab/>
      </w:r>
      <w:r>
        <w:tab/>
      </w:r>
      <w:r>
        <w:tab/>
      </w:r>
      <w:r>
        <w:tab/>
      </w:r>
      <w:r>
        <w:tab/>
      </w:r>
      <w:r>
        <w:tab/>
      </w:r>
    </w:p>
    <w:p w:rsidR="00361BD5" w:rsidRDefault="00361BD5" w:rsidP="00361BD5">
      <w:pPr>
        <w:tabs>
          <w:tab w:val="left" w:pos="6816"/>
        </w:tabs>
      </w:pPr>
      <w:r>
        <w:t>(Attach extra pages if necessary)</w:t>
      </w:r>
    </w:p>
    <w:p w:rsidR="00361BD5" w:rsidRDefault="00361BD5" w:rsidP="00361BD5">
      <w:pPr>
        <w:tabs>
          <w:tab w:val="left" w:pos="6816"/>
        </w:tabs>
      </w:pPr>
    </w:p>
    <w:p w:rsidR="00361BD5" w:rsidRDefault="00361BD5" w:rsidP="00361BD5">
      <w:pPr>
        <w:tabs>
          <w:tab w:val="left" w:pos="6816"/>
        </w:tabs>
      </w:pPr>
    </w:p>
    <w:p w:rsidR="00361BD5" w:rsidRDefault="00361BD5" w:rsidP="00361BD5">
      <w:pPr>
        <w:tabs>
          <w:tab w:val="left" w:pos="6816"/>
        </w:tabs>
      </w:pPr>
      <w:r>
        <w:t>___________________________</w:t>
      </w:r>
      <w:r>
        <w:tab/>
        <w:t>_______________________</w:t>
      </w:r>
    </w:p>
    <w:p w:rsidR="00361BD5" w:rsidRDefault="00361BD5" w:rsidP="00361BD5">
      <w:pPr>
        <w:tabs>
          <w:tab w:val="left" w:pos="6816"/>
        </w:tabs>
      </w:pPr>
      <w:r>
        <w:t>Signature</w:t>
      </w:r>
      <w:r>
        <w:tab/>
      </w:r>
      <w:r>
        <w:tab/>
      </w:r>
      <w:r>
        <w:tab/>
      </w:r>
      <w:r>
        <w:tab/>
        <w:t>Date</w:t>
      </w:r>
    </w:p>
    <w:p w:rsidR="00361BD5" w:rsidRDefault="00361BD5" w:rsidP="00361BD5">
      <w:pPr>
        <w:tabs>
          <w:tab w:val="left" w:pos="6816"/>
        </w:tabs>
      </w:pPr>
    </w:p>
    <w:p w:rsidR="00361BD5" w:rsidRDefault="00361BD5" w:rsidP="00361BD5">
      <w:pPr>
        <w:tabs>
          <w:tab w:val="left" w:pos="6816"/>
        </w:tabs>
      </w:pPr>
      <w:r>
        <w:t>___________________________</w:t>
      </w:r>
    </w:p>
    <w:p w:rsidR="00361BD5" w:rsidRDefault="00361BD5" w:rsidP="00361BD5">
      <w:pPr>
        <w:tabs>
          <w:tab w:val="left" w:pos="6816"/>
        </w:tabs>
      </w:pPr>
      <w:r>
        <w:t>Title (position)</w:t>
      </w:r>
    </w:p>
    <w:p w:rsidR="00361BD5" w:rsidRDefault="00361BD5" w:rsidP="00361BD5">
      <w:pPr>
        <w:tabs>
          <w:tab w:val="left" w:pos="6816"/>
        </w:tabs>
      </w:pPr>
    </w:p>
    <w:p w:rsidR="00361BD5" w:rsidRDefault="00361BD5" w:rsidP="00361BD5">
      <w:pPr>
        <w:tabs>
          <w:tab w:val="left" w:pos="6816"/>
        </w:tabs>
      </w:pPr>
    </w:p>
    <w:p w:rsidR="00361BD5" w:rsidRDefault="00F129C4" w:rsidP="00361BD5">
      <w:pPr>
        <w:tabs>
          <w:tab w:val="left" w:pos="6816"/>
        </w:tabs>
      </w:pPr>
      <w:r>
        <w:t xml:space="preserve"> --------------------------------------------------------------------------------------------------------------------------------------</w:t>
      </w:r>
    </w:p>
    <w:p w:rsidR="00F129C4" w:rsidRDefault="00F129C4" w:rsidP="00361BD5">
      <w:pPr>
        <w:tabs>
          <w:tab w:val="left" w:pos="6816"/>
        </w:tabs>
      </w:pPr>
      <w:r>
        <w:t xml:space="preserve"> </w:t>
      </w:r>
      <w:proofErr w:type="gramStart"/>
      <w:r>
        <w:t>or</w:t>
      </w:r>
      <w:proofErr w:type="gramEnd"/>
    </w:p>
    <w:p w:rsidR="00361BD5" w:rsidRDefault="00361BD5" w:rsidP="00361BD5">
      <w:pPr>
        <w:tabs>
          <w:tab w:val="left" w:pos="6816"/>
        </w:tabs>
      </w:pPr>
    </w:p>
    <w:p w:rsidR="00361BD5" w:rsidRDefault="00361BD5" w:rsidP="00361BD5">
      <w:pPr>
        <w:tabs>
          <w:tab w:val="left" w:pos="6816"/>
        </w:tabs>
      </w:pPr>
      <w:r>
        <w:t>NO CONTRIBUTIONS IN THE AGGREGATE TOTAL OVER TWO HUNDRED FIFTY DOLLARS ($250) WERE MADE to an applicable public official by me, a family member or representative.</w:t>
      </w:r>
    </w:p>
    <w:p w:rsidR="00660EBC" w:rsidRDefault="00660EBC" w:rsidP="00361BD5">
      <w:pPr>
        <w:tabs>
          <w:tab w:val="left" w:pos="6816"/>
        </w:tabs>
      </w:pPr>
    </w:p>
    <w:p w:rsidR="00660EBC" w:rsidRDefault="00660EBC" w:rsidP="00660EBC">
      <w:pPr>
        <w:tabs>
          <w:tab w:val="left" w:pos="6816"/>
        </w:tabs>
      </w:pPr>
      <w:r>
        <w:t>___________________________</w:t>
      </w:r>
      <w:r>
        <w:tab/>
        <w:t>_______________________</w:t>
      </w:r>
    </w:p>
    <w:p w:rsidR="00660EBC" w:rsidRDefault="00660EBC" w:rsidP="00660EBC">
      <w:pPr>
        <w:tabs>
          <w:tab w:val="left" w:pos="6816"/>
        </w:tabs>
      </w:pPr>
      <w:r>
        <w:t>Signature</w:t>
      </w:r>
      <w:r>
        <w:tab/>
      </w:r>
      <w:r>
        <w:tab/>
      </w:r>
      <w:r>
        <w:tab/>
      </w:r>
      <w:r>
        <w:tab/>
        <w:t>Date</w:t>
      </w:r>
    </w:p>
    <w:p w:rsidR="00660EBC" w:rsidRDefault="00660EBC" w:rsidP="00660EBC">
      <w:pPr>
        <w:tabs>
          <w:tab w:val="left" w:pos="6816"/>
        </w:tabs>
      </w:pPr>
    </w:p>
    <w:p w:rsidR="00660EBC" w:rsidRDefault="00660EBC" w:rsidP="00660EBC">
      <w:pPr>
        <w:tabs>
          <w:tab w:val="left" w:pos="6816"/>
        </w:tabs>
      </w:pPr>
      <w:r>
        <w:t>___________________________</w:t>
      </w:r>
    </w:p>
    <w:p w:rsidR="00660EBC" w:rsidRPr="00361BD5" w:rsidRDefault="00660EBC" w:rsidP="00660EBC">
      <w:pPr>
        <w:tabs>
          <w:tab w:val="left" w:pos="6816"/>
        </w:tabs>
      </w:pPr>
      <w:r>
        <w:t>Title (position)</w:t>
      </w:r>
    </w:p>
    <w:sectPr w:rsidR="00660EBC" w:rsidRPr="00361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5D"/>
    <w:rsid w:val="000338FE"/>
    <w:rsid w:val="00091245"/>
    <w:rsid w:val="00173ED2"/>
    <w:rsid w:val="001B41CA"/>
    <w:rsid w:val="00242C92"/>
    <w:rsid w:val="002E12AF"/>
    <w:rsid w:val="002F68DC"/>
    <w:rsid w:val="00361BD5"/>
    <w:rsid w:val="0039465D"/>
    <w:rsid w:val="00660EBC"/>
    <w:rsid w:val="00795EB5"/>
    <w:rsid w:val="007B5C5F"/>
    <w:rsid w:val="00874E9C"/>
    <w:rsid w:val="0088471C"/>
    <w:rsid w:val="00AA2AB4"/>
    <w:rsid w:val="00BB4E28"/>
    <w:rsid w:val="00C05586"/>
    <w:rsid w:val="00C53250"/>
    <w:rsid w:val="00C74F44"/>
    <w:rsid w:val="00CA4F97"/>
    <w:rsid w:val="00E40A00"/>
    <w:rsid w:val="00EE2881"/>
    <w:rsid w:val="00F129C4"/>
    <w:rsid w:val="00FA1D7C"/>
    <w:rsid w:val="00FB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15D7"/>
  <w15:docId w15:val="{E259C59A-2A26-4CB1-91A3-6642FD7C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65D"/>
    <w:rPr>
      <w:rFonts w:ascii="Tahoma" w:hAnsi="Tahoma" w:cs="Tahoma"/>
      <w:sz w:val="16"/>
      <w:szCs w:val="16"/>
    </w:rPr>
  </w:style>
  <w:style w:type="character" w:customStyle="1" w:styleId="BalloonTextChar">
    <w:name w:val="Balloon Text Char"/>
    <w:basedOn w:val="DefaultParagraphFont"/>
    <w:link w:val="BalloonText"/>
    <w:uiPriority w:val="99"/>
    <w:semiHidden/>
    <w:rsid w:val="00394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Matt Fletcher</cp:lastModifiedBy>
  <cp:revision>7</cp:revision>
  <cp:lastPrinted>2023-01-03T16:58:00Z</cp:lastPrinted>
  <dcterms:created xsi:type="dcterms:W3CDTF">2022-12-27T21:12:00Z</dcterms:created>
  <dcterms:modified xsi:type="dcterms:W3CDTF">2023-01-03T17:02:00Z</dcterms:modified>
</cp:coreProperties>
</file>