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ffffff" w:val="clear"/>
        <w:rPr/>
      </w:pPr>
      <w:bookmarkStart w:colFirst="0" w:colLast="0" w:name="_xydxqrbxm536" w:id="0"/>
      <w:bookmarkEnd w:id="0"/>
      <w:r w:rsidDel="00000000" w:rsidR="00000000" w:rsidRPr="00000000">
        <w:rPr>
          <w:rtl w:val="0"/>
        </w:rPr>
        <w:t xml:space="preserve">FAQ</w:t>
      </w:r>
    </w:p>
    <w:p w:rsidR="00000000" w:rsidDel="00000000" w:rsidP="00000000" w:rsidRDefault="00000000" w:rsidRPr="00000000" w14:paraId="00000002">
      <w:pPr>
        <w:shd w:fill="ffffff" w:val="clear"/>
        <w:rPr>
          <w:color w:val="222222"/>
        </w:rPr>
      </w:pPr>
      <w:r w:rsidDel="00000000" w:rsidR="00000000" w:rsidRPr="00000000">
        <w:rPr>
          <w:rtl w:val="0"/>
        </w:rPr>
      </w:r>
    </w:p>
    <w:p w:rsidR="00000000" w:rsidDel="00000000" w:rsidP="00000000" w:rsidRDefault="00000000" w:rsidRPr="00000000" w14:paraId="00000003">
      <w:pPr>
        <w:shd w:fill="ffffff" w:val="clear"/>
        <w:rPr>
          <w:color w:val="222222"/>
        </w:rPr>
      </w:pPr>
      <w:r w:rsidDel="00000000" w:rsidR="00000000" w:rsidRPr="00000000">
        <w:rPr>
          <w:color w:val="222222"/>
          <w:rtl w:val="0"/>
        </w:rPr>
        <w:t xml:space="preserve">Q. Will they have any locks on them (DEP)?</w:t>
      </w:r>
    </w:p>
    <w:p w:rsidR="00000000" w:rsidDel="00000000" w:rsidP="00000000" w:rsidRDefault="00000000" w:rsidRPr="00000000" w14:paraId="00000004">
      <w:pPr>
        <w:numPr>
          <w:ilvl w:val="0"/>
          <w:numId w:val="11"/>
        </w:numPr>
        <w:shd w:fill="ffffff" w:val="clear"/>
        <w:ind w:left="720" w:hanging="360"/>
        <w:rPr>
          <w:color w:val="222222"/>
          <w:u w:val="none"/>
        </w:rPr>
      </w:pPr>
      <w:r w:rsidDel="00000000" w:rsidR="00000000" w:rsidRPr="00000000">
        <w:rPr>
          <w:color w:val="222222"/>
          <w:rtl w:val="0"/>
        </w:rPr>
        <w:t xml:space="preserve">No, none of these laptops have any locks. Ipads were removed from DEP. Ipads that are marked as broken may have been locked.</w:t>
      </w:r>
    </w:p>
    <w:p w:rsidR="00000000" w:rsidDel="00000000" w:rsidP="00000000" w:rsidRDefault="00000000" w:rsidRPr="00000000" w14:paraId="00000005">
      <w:pPr>
        <w:shd w:fill="ffffff" w:val="clear"/>
        <w:rPr>
          <w:color w:val="222222"/>
        </w:rPr>
      </w:pPr>
      <w:r w:rsidDel="00000000" w:rsidR="00000000" w:rsidRPr="00000000">
        <w:rPr>
          <w:rtl w:val="0"/>
        </w:rPr>
      </w:r>
    </w:p>
    <w:p w:rsidR="00000000" w:rsidDel="00000000" w:rsidP="00000000" w:rsidRDefault="00000000" w:rsidRPr="00000000" w14:paraId="00000006">
      <w:pPr>
        <w:shd w:fill="ffffff" w:val="clear"/>
        <w:rPr>
          <w:color w:val="222222"/>
        </w:rPr>
      </w:pPr>
      <w:r w:rsidDel="00000000" w:rsidR="00000000" w:rsidRPr="00000000">
        <w:rPr>
          <w:color w:val="222222"/>
          <w:rtl w:val="0"/>
        </w:rPr>
        <w:t xml:space="preserve">Q. Were they in cases during their time at the school?</w:t>
      </w:r>
    </w:p>
    <w:p w:rsidR="00000000" w:rsidDel="00000000" w:rsidP="00000000" w:rsidRDefault="00000000" w:rsidRPr="00000000" w14:paraId="00000007">
      <w:pPr>
        <w:numPr>
          <w:ilvl w:val="0"/>
          <w:numId w:val="4"/>
        </w:numPr>
        <w:shd w:fill="ffffff" w:val="clear"/>
        <w:ind w:left="720" w:hanging="360"/>
        <w:rPr>
          <w:color w:val="222222"/>
          <w:u w:val="none"/>
        </w:rPr>
      </w:pPr>
      <w:r w:rsidDel="00000000" w:rsidR="00000000" w:rsidRPr="00000000">
        <w:rPr>
          <w:color w:val="222222"/>
          <w:rtl w:val="0"/>
        </w:rPr>
        <w:t xml:space="preserve">We did not have cases on any of these laptops. These laptops were in school use only. iPads were used in cases and still have the case on them.</w:t>
      </w:r>
    </w:p>
    <w:p w:rsidR="00000000" w:rsidDel="00000000" w:rsidP="00000000" w:rsidRDefault="00000000" w:rsidRPr="00000000" w14:paraId="00000008">
      <w:pPr>
        <w:shd w:fill="ffffff" w:val="clear"/>
        <w:rPr>
          <w:color w:val="222222"/>
        </w:rPr>
      </w:pPr>
      <w:r w:rsidDel="00000000" w:rsidR="00000000" w:rsidRPr="00000000">
        <w:rPr>
          <w:rtl w:val="0"/>
        </w:rPr>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Q. Will payment need to be made first in order to pick-up the equipment?</w:t>
      </w:r>
    </w:p>
    <w:p w:rsidR="00000000" w:rsidDel="00000000" w:rsidP="00000000" w:rsidRDefault="00000000" w:rsidRPr="00000000" w14:paraId="0000000A">
      <w:pPr>
        <w:numPr>
          <w:ilvl w:val="0"/>
          <w:numId w:val="17"/>
        </w:numPr>
        <w:shd w:fill="ffffff" w:val="clear"/>
        <w:ind w:left="720" w:hanging="360"/>
        <w:rPr>
          <w:color w:val="222222"/>
          <w:u w:val="none"/>
        </w:rPr>
      </w:pPr>
      <w:r w:rsidDel="00000000" w:rsidR="00000000" w:rsidRPr="00000000">
        <w:rPr>
          <w:color w:val="222222"/>
          <w:rtl w:val="0"/>
        </w:rPr>
        <w:t xml:space="preserve">Yes, payments must be made prior to pickup.</w:t>
      </w:r>
    </w:p>
    <w:p w:rsidR="00000000" w:rsidDel="00000000" w:rsidP="00000000" w:rsidRDefault="00000000" w:rsidRPr="00000000" w14:paraId="0000000B">
      <w:pPr>
        <w:shd w:fill="ffffff" w:val="clear"/>
        <w:rPr>
          <w:color w:val="222222"/>
        </w:rPr>
      </w:pPr>
      <w:r w:rsidDel="00000000" w:rsidR="00000000" w:rsidRPr="00000000">
        <w:rPr>
          <w:rtl w:val="0"/>
        </w:rPr>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Q. How would the school like to receive the payment? Wire Transfer, Cashiers check, etc?</w:t>
      </w:r>
    </w:p>
    <w:p w:rsidR="00000000" w:rsidDel="00000000" w:rsidP="00000000" w:rsidRDefault="00000000" w:rsidRPr="00000000" w14:paraId="0000000D">
      <w:pPr>
        <w:numPr>
          <w:ilvl w:val="0"/>
          <w:numId w:val="10"/>
        </w:numPr>
        <w:shd w:fill="ffffff" w:val="clear"/>
        <w:ind w:left="720" w:hanging="360"/>
        <w:rPr>
          <w:color w:val="222222"/>
          <w:u w:val="none"/>
        </w:rPr>
      </w:pPr>
      <w:r w:rsidDel="00000000" w:rsidR="00000000" w:rsidRPr="00000000">
        <w:rPr>
          <w:color w:val="222222"/>
          <w:rtl w:val="0"/>
        </w:rPr>
        <w:t xml:space="preserve">Ach deposit or cashiers check are both acceptable forms of payment.</w:t>
      </w:r>
    </w:p>
    <w:p w:rsidR="00000000" w:rsidDel="00000000" w:rsidP="00000000" w:rsidRDefault="00000000" w:rsidRPr="00000000" w14:paraId="0000000E">
      <w:pPr>
        <w:shd w:fill="ffffff" w:val="clear"/>
        <w:rPr>
          <w:color w:val="222222"/>
        </w:rPr>
      </w:pPr>
      <w:r w:rsidDel="00000000" w:rsidR="00000000" w:rsidRPr="00000000">
        <w:rPr>
          <w:rtl w:val="0"/>
        </w:rPr>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Q. When will the payment deadline be?</w:t>
      </w:r>
    </w:p>
    <w:p w:rsidR="00000000" w:rsidDel="00000000" w:rsidP="00000000" w:rsidRDefault="00000000" w:rsidRPr="00000000" w14:paraId="00000010">
      <w:pPr>
        <w:numPr>
          <w:ilvl w:val="0"/>
          <w:numId w:val="14"/>
        </w:numPr>
        <w:shd w:fill="ffffff" w:val="clear"/>
        <w:ind w:left="720" w:hanging="360"/>
        <w:rPr>
          <w:color w:val="222222"/>
          <w:u w:val="none"/>
        </w:rPr>
      </w:pPr>
      <w:r w:rsidDel="00000000" w:rsidR="00000000" w:rsidRPr="00000000">
        <w:rPr>
          <w:color w:val="222222"/>
          <w:rtl w:val="0"/>
        </w:rPr>
        <w:t xml:space="preserve">Prior to pickup</w:t>
      </w:r>
    </w:p>
    <w:p w:rsidR="00000000" w:rsidDel="00000000" w:rsidP="00000000" w:rsidRDefault="00000000" w:rsidRPr="00000000" w14:paraId="00000011">
      <w:pPr>
        <w:shd w:fill="ffffff" w:val="clear"/>
        <w:rPr>
          <w:color w:val="222222"/>
        </w:rPr>
      </w:pPr>
      <w:r w:rsidDel="00000000" w:rsidR="00000000" w:rsidRPr="00000000">
        <w:rPr>
          <w:rtl w:val="0"/>
        </w:rPr>
      </w:r>
    </w:p>
    <w:p w:rsidR="00000000" w:rsidDel="00000000" w:rsidP="00000000" w:rsidRDefault="00000000" w:rsidRPr="00000000" w14:paraId="00000012">
      <w:pPr>
        <w:shd w:fill="ffffff" w:val="clear"/>
        <w:rPr>
          <w:color w:val="222222"/>
        </w:rPr>
      </w:pPr>
      <w:r w:rsidDel="00000000" w:rsidR="00000000" w:rsidRPr="00000000">
        <w:rPr>
          <w:color w:val="222222"/>
          <w:rtl w:val="0"/>
        </w:rPr>
        <w:t xml:space="preserve">Q.  Will a deposit need to be submitted with the bid?</w:t>
      </w:r>
    </w:p>
    <w:p w:rsidR="00000000" w:rsidDel="00000000" w:rsidP="00000000" w:rsidRDefault="00000000" w:rsidRPr="00000000" w14:paraId="00000013">
      <w:pPr>
        <w:numPr>
          <w:ilvl w:val="0"/>
          <w:numId w:val="18"/>
        </w:numPr>
        <w:shd w:fill="ffffff" w:val="clear"/>
        <w:ind w:left="720" w:hanging="360"/>
        <w:rPr>
          <w:color w:val="222222"/>
          <w:u w:val="none"/>
        </w:rPr>
      </w:pPr>
      <w:r w:rsidDel="00000000" w:rsidR="00000000" w:rsidRPr="00000000">
        <w:rPr>
          <w:color w:val="222222"/>
          <w:rtl w:val="0"/>
        </w:rPr>
        <w:t xml:space="preserve">No. You will not need to submit a deposit. Payment made prior to pickup.</w:t>
      </w:r>
    </w:p>
    <w:p w:rsidR="00000000" w:rsidDel="00000000" w:rsidP="00000000" w:rsidRDefault="00000000" w:rsidRPr="00000000" w14:paraId="00000014">
      <w:pPr>
        <w:shd w:fill="ffffff" w:val="clear"/>
        <w:rPr>
          <w:color w:val="222222"/>
        </w:rPr>
      </w:pPr>
      <w:r w:rsidDel="00000000" w:rsidR="00000000" w:rsidRPr="00000000">
        <w:rPr>
          <w:rtl w:val="0"/>
        </w:rPr>
      </w:r>
    </w:p>
    <w:p w:rsidR="00000000" w:rsidDel="00000000" w:rsidP="00000000" w:rsidRDefault="00000000" w:rsidRPr="00000000" w14:paraId="00000015">
      <w:pPr>
        <w:shd w:fill="ffffff" w:val="clear"/>
        <w:rPr>
          <w:color w:val="222222"/>
        </w:rPr>
      </w:pPr>
      <w:r w:rsidDel="00000000" w:rsidR="00000000" w:rsidRPr="00000000">
        <w:rPr>
          <w:color w:val="222222"/>
          <w:rtl w:val="0"/>
        </w:rPr>
        <w:t xml:space="preserve">Q. Will a Certificate of Insurance or R2 Certification need to be submitted with the bid?</w:t>
      </w:r>
    </w:p>
    <w:p w:rsidR="00000000" w:rsidDel="00000000" w:rsidP="00000000" w:rsidRDefault="00000000" w:rsidRPr="00000000" w14:paraId="00000016">
      <w:pPr>
        <w:numPr>
          <w:ilvl w:val="0"/>
          <w:numId w:val="5"/>
        </w:numPr>
        <w:shd w:fill="ffffff" w:val="clear"/>
        <w:ind w:left="720" w:hanging="360"/>
        <w:rPr>
          <w:color w:val="222222"/>
          <w:u w:val="none"/>
        </w:rPr>
      </w:pPr>
      <w:r w:rsidDel="00000000" w:rsidR="00000000" w:rsidRPr="00000000">
        <w:rPr>
          <w:color w:val="222222"/>
          <w:rtl w:val="0"/>
        </w:rPr>
        <w:t xml:space="preserve">Yes, certificates must be submitted with bids.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color w:val="222222"/>
          <w:highlight w:val="white"/>
        </w:rPr>
      </w:pPr>
      <w:r w:rsidDel="00000000" w:rsidR="00000000" w:rsidRPr="00000000">
        <w:rPr>
          <w:rtl w:val="0"/>
        </w:rPr>
        <w:t xml:space="preserve">Q.</w:t>
      </w:r>
      <w:r w:rsidDel="00000000" w:rsidR="00000000" w:rsidRPr="00000000">
        <w:rPr>
          <w:color w:val="222222"/>
          <w:highlight w:val="white"/>
          <w:rtl w:val="0"/>
        </w:rPr>
        <w:t xml:space="preserve"> Does the company have to have R2/ISO14001/E-Stewards certification to participate?</w:t>
      </w:r>
    </w:p>
    <w:p w:rsidR="00000000" w:rsidDel="00000000" w:rsidP="00000000" w:rsidRDefault="00000000" w:rsidRPr="00000000" w14:paraId="00000019">
      <w:pPr>
        <w:numPr>
          <w:ilvl w:val="0"/>
          <w:numId w:val="3"/>
        </w:numPr>
        <w:ind w:left="720" w:hanging="360"/>
        <w:rPr>
          <w:color w:val="222222"/>
          <w:highlight w:val="white"/>
          <w:u w:val="none"/>
        </w:rPr>
      </w:pPr>
      <w:r w:rsidDel="00000000" w:rsidR="00000000" w:rsidRPr="00000000">
        <w:rPr>
          <w:color w:val="222222"/>
          <w:highlight w:val="white"/>
          <w:rtl w:val="0"/>
        </w:rPr>
        <w:t xml:space="preserve">Yes, we are requiring a certification.</w:t>
      </w:r>
    </w:p>
    <w:p w:rsidR="00000000" w:rsidDel="00000000" w:rsidP="00000000" w:rsidRDefault="00000000" w:rsidRPr="00000000" w14:paraId="0000001A">
      <w:pPr>
        <w:rPr>
          <w:color w:val="222222"/>
          <w:highlight w:val="white"/>
        </w:rPr>
      </w:pPr>
      <w:r w:rsidDel="00000000" w:rsidR="00000000" w:rsidRPr="00000000">
        <w:rPr>
          <w:rtl w:val="0"/>
        </w:rPr>
      </w:r>
    </w:p>
    <w:p w:rsidR="00000000" w:rsidDel="00000000" w:rsidP="00000000" w:rsidRDefault="00000000" w:rsidRPr="00000000" w14:paraId="0000001B">
      <w:pPr>
        <w:rPr>
          <w:color w:val="222222"/>
          <w:highlight w:val="white"/>
        </w:rPr>
      </w:pPr>
      <w:r w:rsidDel="00000000" w:rsidR="00000000" w:rsidRPr="00000000">
        <w:rPr>
          <w:color w:val="222222"/>
          <w:highlight w:val="white"/>
          <w:rtl w:val="0"/>
        </w:rPr>
        <w:t xml:space="preserve">Q. It is understood that the school will have all assets on pallets ready for safe transport. What is the total pallet count of all the assets that must be removed?</w:t>
      </w:r>
    </w:p>
    <w:p w:rsidR="00000000" w:rsidDel="00000000" w:rsidP="00000000" w:rsidRDefault="00000000" w:rsidRPr="00000000" w14:paraId="0000001C">
      <w:pPr>
        <w:numPr>
          <w:ilvl w:val="0"/>
          <w:numId w:val="19"/>
        </w:numPr>
        <w:ind w:left="720" w:hanging="360"/>
        <w:rPr>
          <w:color w:val="222222"/>
          <w:highlight w:val="white"/>
          <w:u w:val="none"/>
        </w:rPr>
      </w:pPr>
      <w:r w:rsidDel="00000000" w:rsidR="00000000" w:rsidRPr="00000000">
        <w:rPr>
          <w:color w:val="222222"/>
          <w:highlight w:val="white"/>
          <w:rtl w:val="0"/>
        </w:rPr>
        <w:t xml:space="preserve">We have 10 shrink wrapped pallets</w:t>
      </w:r>
    </w:p>
    <w:p w:rsidR="00000000" w:rsidDel="00000000" w:rsidP="00000000" w:rsidRDefault="00000000" w:rsidRPr="00000000" w14:paraId="0000001D">
      <w:pPr>
        <w:rPr>
          <w:color w:val="222222"/>
          <w:highlight w:val="white"/>
        </w:rPr>
      </w:pPr>
      <w:r w:rsidDel="00000000" w:rsidR="00000000" w:rsidRPr="00000000">
        <w:rPr>
          <w:rtl w:val="0"/>
        </w:rPr>
      </w:r>
    </w:p>
    <w:p w:rsidR="00000000" w:rsidDel="00000000" w:rsidP="00000000" w:rsidRDefault="00000000" w:rsidRPr="00000000" w14:paraId="0000001E">
      <w:pPr>
        <w:rPr>
          <w:color w:val="222222"/>
          <w:highlight w:val="white"/>
        </w:rPr>
      </w:pPr>
      <w:r w:rsidDel="00000000" w:rsidR="00000000" w:rsidRPr="00000000">
        <w:rPr>
          <w:color w:val="222222"/>
          <w:highlight w:val="white"/>
          <w:rtl w:val="0"/>
        </w:rPr>
        <w:t xml:space="preserve">Q. Other than asset tags vendors must remove......are there any permanent etchings/engraving on any of the device cases?.............If so, can you provide photos of those examples?</w:t>
      </w:r>
    </w:p>
    <w:p w:rsidR="00000000" w:rsidDel="00000000" w:rsidP="00000000" w:rsidRDefault="00000000" w:rsidRPr="00000000" w14:paraId="0000001F">
      <w:pPr>
        <w:numPr>
          <w:ilvl w:val="0"/>
          <w:numId w:val="6"/>
        </w:numPr>
        <w:ind w:left="720" w:hanging="360"/>
        <w:rPr>
          <w:color w:val="222222"/>
          <w:highlight w:val="white"/>
          <w:u w:val="none"/>
        </w:rPr>
      </w:pPr>
      <w:r w:rsidDel="00000000" w:rsidR="00000000" w:rsidRPr="00000000">
        <w:rPr>
          <w:color w:val="222222"/>
          <w:highlight w:val="white"/>
          <w:rtl w:val="0"/>
        </w:rPr>
        <w:t xml:space="preserve">Most iPads have permanent printing “Property of Lindbergh Schools”. There may be a white envelope label on the back or the lid of the some devices.</w:t>
      </w:r>
    </w:p>
    <w:p w:rsidR="00000000" w:rsidDel="00000000" w:rsidP="00000000" w:rsidRDefault="00000000" w:rsidRPr="00000000" w14:paraId="00000020">
      <w:pPr>
        <w:rPr>
          <w:color w:val="222222"/>
          <w:highlight w:val="white"/>
        </w:rPr>
      </w:pPr>
      <w:r w:rsidDel="00000000" w:rsidR="00000000" w:rsidRPr="00000000">
        <w:rPr>
          <w:rtl w:val="0"/>
        </w:rPr>
      </w:r>
    </w:p>
    <w:p w:rsidR="00000000" w:rsidDel="00000000" w:rsidP="00000000" w:rsidRDefault="00000000" w:rsidRPr="00000000" w14:paraId="00000021">
      <w:pPr>
        <w:rPr>
          <w:color w:val="222222"/>
          <w:highlight w:val="white"/>
        </w:rPr>
      </w:pPr>
      <w:r w:rsidDel="00000000" w:rsidR="00000000" w:rsidRPr="00000000">
        <w:rPr>
          <w:color w:val="222222"/>
          <w:highlight w:val="white"/>
          <w:rtl w:val="0"/>
        </w:rPr>
        <w:t xml:space="preserve">Q. Is there any restrictions on the size of truck at the loading dock where the palletized assets are to be removed?</w:t>
      </w:r>
    </w:p>
    <w:p w:rsidR="00000000" w:rsidDel="00000000" w:rsidP="00000000" w:rsidRDefault="00000000" w:rsidRPr="00000000" w14:paraId="00000022">
      <w:pPr>
        <w:numPr>
          <w:ilvl w:val="0"/>
          <w:numId w:val="16"/>
        </w:numPr>
        <w:ind w:left="720" w:hanging="360"/>
        <w:rPr>
          <w:color w:val="222222"/>
          <w:highlight w:val="white"/>
          <w:u w:val="none"/>
        </w:rPr>
      </w:pPr>
      <w:r w:rsidDel="00000000" w:rsidR="00000000" w:rsidRPr="00000000">
        <w:rPr>
          <w:color w:val="222222"/>
          <w:highlight w:val="white"/>
          <w:rtl w:val="0"/>
        </w:rPr>
        <w:t xml:space="preserve">We can accommodate box trucks and regular cabs with up to 53' trailers. A sleeper cab w/ a 53' would be tight, but a skillful operator could dock it.</w:t>
      </w:r>
    </w:p>
    <w:p w:rsidR="00000000" w:rsidDel="00000000" w:rsidP="00000000" w:rsidRDefault="00000000" w:rsidRPr="00000000" w14:paraId="00000023">
      <w:pPr>
        <w:rPr>
          <w:color w:val="222222"/>
          <w:highlight w:val="white"/>
        </w:rPr>
      </w:pPr>
      <w:r w:rsidDel="00000000" w:rsidR="00000000" w:rsidRPr="00000000">
        <w:rPr>
          <w:rtl w:val="0"/>
        </w:rPr>
      </w:r>
    </w:p>
    <w:p w:rsidR="00000000" w:rsidDel="00000000" w:rsidP="00000000" w:rsidRDefault="00000000" w:rsidRPr="00000000" w14:paraId="00000024">
      <w:pPr>
        <w:rPr>
          <w:color w:val="222222"/>
          <w:highlight w:val="white"/>
        </w:rPr>
      </w:pPr>
      <w:r w:rsidDel="00000000" w:rsidR="00000000" w:rsidRPr="00000000">
        <w:rPr>
          <w:color w:val="222222"/>
          <w:highlight w:val="white"/>
          <w:rtl w:val="0"/>
        </w:rPr>
        <w:t xml:space="preserve">Q. Does your loading dock facility have access to any pallet jack tools or a fork lift the vendor can utilize in the removal process?</w:t>
      </w:r>
    </w:p>
    <w:p w:rsidR="00000000" w:rsidDel="00000000" w:rsidP="00000000" w:rsidRDefault="00000000" w:rsidRPr="00000000" w14:paraId="00000025">
      <w:pPr>
        <w:numPr>
          <w:ilvl w:val="0"/>
          <w:numId w:val="9"/>
        </w:numPr>
        <w:ind w:left="720" w:hanging="360"/>
        <w:rPr>
          <w:color w:val="222222"/>
          <w:highlight w:val="white"/>
          <w:u w:val="none"/>
        </w:rPr>
      </w:pPr>
      <w:r w:rsidDel="00000000" w:rsidR="00000000" w:rsidRPr="00000000">
        <w:rPr>
          <w:color w:val="222222"/>
          <w:highlight w:val="white"/>
          <w:rtl w:val="0"/>
        </w:rPr>
        <w:t xml:space="preserve">We have manual pallet jacks available.</w:t>
      </w:r>
    </w:p>
    <w:p w:rsidR="00000000" w:rsidDel="00000000" w:rsidP="00000000" w:rsidRDefault="00000000" w:rsidRPr="00000000" w14:paraId="00000026">
      <w:pPr>
        <w:rPr>
          <w:color w:val="222222"/>
          <w:highlight w:val="white"/>
        </w:rPr>
      </w:pPr>
      <w:r w:rsidDel="00000000" w:rsidR="00000000" w:rsidRPr="00000000">
        <w:rPr>
          <w:rtl w:val="0"/>
        </w:rPr>
      </w:r>
    </w:p>
    <w:p w:rsidR="00000000" w:rsidDel="00000000" w:rsidP="00000000" w:rsidRDefault="00000000" w:rsidRPr="00000000" w14:paraId="00000027">
      <w:pPr>
        <w:rPr>
          <w:color w:val="222222"/>
          <w:highlight w:val="white"/>
        </w:rPr>
      </w:pPr>
      <w:r w:rsidDel="00000000" w:rsidR="00000000" w:rsidRPr="00000000">
        <w:rPr>
          <w:color w:val="222222"/>
          <w:highlight w:val="white"/>
          <w:rtl w:val="0"/>
        </w:rPr>
        <w:t xml:space="preserve">Q. Is the removal date time window (8am -2pm) expressed as your local or CST time zone?</w:t>
      </w:r>
    </w:p>
    <w:p w:rsidR="00000000" w:rsidDel="00000000" w:rsidP="00000000" w:rsidRDefault="00000000" w:rsidRPr="00000000" w14:paraId="00000028">
      <w:pPr>
        <w:numPr>
          <w:ilvl w:val="0"/>
          <w:numId w:val="1"/>
        </w:numPr>
        <w:ind w:left="720" w:hanging="360"/>
        <w:rPr>
          <w:color w:val="222222"/>
          <w:highlight w:val="white"/>
          <w:u w:val="none"/>
        </w:rPr>
      </w:pPr>
      <w:r w:rsidDel="00000000" w:rsidR="00000000" w:rsidRPr="00000000">
        <w:rPr>
          <w:color w:val="222222"/>
          <w:highlight w:val="white"/>
          <w:rtl w:val="0"/>
        </w:rPr>
        <w:t xml:space="preserve">8:00 AM to 2:00 PM CST time.</w:t>
      </w:r>
    </w:p>
    <w:p w:rsidR="00000000" w:rsidDel="00000000" w:rsidP="00000000" w:rsidRDefault="00000000" w:rsidRPr="00000000" w14:paraId="00000029">
      <w:pPr>
        <w:rPr>
          <w:color w:val="222222"/>
          <w:highlight w:val="white"/>
        </w:rPr>
      </w:pPr>
      <w:r w:rsidDel="00000000" w:rsidR="00000000" w:rsidRPr="00000000">
        <w:rPr>
          <w:rtl w:val="0"/>
        </w:rPr>
      </w:r>
    </w:p>
    <w:p w:rsidR="00000000" w:rsidDel="00000000" w:rsidP="00000000" w:rsidRDefault="00000000" w:rsidRPr="00000000" w14:paraId="0000002A">
      <w:pPr>
        <w:rPr>
          <w:color w:val="222222"/>
          <w:highlight w:val="white"/>
        </w:rPr>
      </w:pPr>
      <w:r w:rsidDel="00000000" w:rsidR="00000000" w:rsidRPr="00000000">
        <w:rPr>
          <w:color w:val="222222"/>
          <w:highlight w:val="white"/>
          <w:rtl w:val="0"/>
        </w:rPr>
        <w:t xml:space="preserve">Q. Did the student laptops remain in the classroom environment or were they permitted to be taken home by the students.</w:t>
      </w:r>
    </w:p>
    <w:p w:rsidR="00000000" w:rsidDel="00000000" w:rsidP="00000000" w:rsidRDefault="00000000" w:rsidRPr="00000000" w14:paraId="0000002B">
      <w:pPr>
        <w:numPr>
          <w:ilvl w:val="0"/>
          <w:numId w:val="7"/>
        </w:numPr>
        <w:ind w:left="720" w:hanging="360"/>
        <w:rPr>
          <w:color w:val="222222"/>
          <w:highlight w:val="white"/>
          <w:u w:val="none"/>
        </w:rPr>
      </w:pPr>
      <w:r w:rsidDel="00000000" w:rsidR="00000000" w:rsidRPr="00000000">
        <w:rPr>
          <w:color w:val="222222"/>
          <w:highlight w:val="white"/>
          <w:rtl w:val="0"/>
        </w:rPr>
        <w:t xml:space="preserve">These laptops and iPads stayed at school.</w:t>
      </w:r>
    </w:p>
    <w:p w:rsidR="00000000" w:rsidDel="00000000" w:rsidP="00000000" w:rsidRDefault="00000000" w:rsidRPr="00000000" w14:paraId="0000002C">
      <w:pPr>
        <w:rPr>
          <w:color w:val="222222"/>
          <w:highlight w:val="white"/>
        </w:rPr>
      </w:pPr>
      <w:r w:rsidDel="00000000" w:rsidR="00000000" w:rsidRPr="00000000">
        <w:rPr>
          <w:rtl w:val="0"/>
        </w:rPr>
      </w:r>
    </w:p>
    <w:p w:rsidR="00000000" w:rsidDel="00000000" w:rsidP="00000000" w:rsidRDefault="00000000" w:rsidRPr="00000000" w14:paraId="0000002D">
      <w:pPr>
        <w:rPr>
          <w:color w:val="222222"/>
          <w:highlight w:val="white"/>
        </w:rPr>
      </w:pPr>
      <w:r w:rsidDel="00000000" w:rsidR="00000000" w:rsidRPr="00000000">
        <w:rPr>
          <w:color w:val="222222"/>
          <w:highlight w:val="white"/>
          <w:rtl w:val="0"/>
        </w:rPr>
        <w:t xml:space="preserve">Q. Can you be more specific about defining what you mean by the conditional status? Does a device category where that status is stated as unknown be in fact working but you just haven’t been able to confirm that?</w:t>
      </w:r>
    </w:p>
    <w:p w:rsidR="00000000" w:rsidDel="00000000" w:rsidP="00000000" w:rsidRDefault="00000000" w:rsidRPr="00000000" w14:paraId="0000002E">
      <w:pPr>
        <w:numPr>
          <w:ilvl w:val="0"/>
          <w:numId w:val="13"/>
        </w:numPr>
        <w:ind w:left="720" w:hanging="360"/>
        <w:rPr>
          <w:color w:val="222222"/>
          <w:highlight w:val="white"/>
          <w:u w:val="none"/>
        </w:rPr>
      </w:pPr>
      <w:r w:rsidDel="00000000" w:rsidR="00000000" w:rsidRPr="00000000">
        <w:rPr>
          <w:color w:val="222222"/>
          <w:highlight w:val="white"/>
          <w:rtl w:val="0"/>
        </w:rPr>
        <w:t xml:space="preserve">Most of the devices should work. However, these devices were removed from classrooms a while ago and we did not confirm they are working. </w:t>
      </w:r>
    </w:p>
    <w:p w:rsidR="00000000" w:rsidDel="00000000" w:rsidP="00000000" w:rsidRDefault="00000000" w:rsidRPr="00000000" w14:paraId="0000002F">
      <w:pPr>
        <w:rPr>
          <w:color w:val="222222"/>
          <w:highlight w:val="white"/>
        </w:rPr>
      </w:pPr>
      <w:r w:rsidDel="00000000" w:rsidR="00000000" w:rsidRPr="00000000">
        <w:rPr>
          <w:rtl w:val="0"/>
        </w:rPr>
      </w:r>
    </w:p>
    <w:p w:rsidR="00000000" w:rsidDel="00000000" w:rsidP="00000000" w:rsidRDefault="00000000" w:rsidRPr="00000000" w14:paraId="00000030">
      <w:pPr>
        <w:rPr>
          <w:color w:val="222222"/>
          <w:highlight w:val="white"/>
        </w:rPr>
      </w:pPr>
      <w:r w:rsidDel="00000000" w:rsidR="00000000" w:rsidRPr="00000000">
        <w:rPr>
          <w:color w:val="222222"/>
          <w:highlight w:val="white"/>
          <w:rtl w:val="0"/>
        </w:rPr>
        <w:t xml:space="preserve">Q. The term damage........are you using that to apply to only the outside appearance of the device or could damage mean something that is nonfunctional internally but has a good appearance otherwise?</w:t>
      </w:r>
    </w:p>
    <w:p w:rsidR="00000000" w:rsidDel="00000000" w:rsidP="00000000" w:rsidRDefault="00000000" w:rsidRPr="00000000" w14:paraId="00000031">
      <w:pPr>
        <w:numPr>
          <w:ilvl w:val="0"/>
          <w:numId w:val="15"/>
        </w:numPr>
        <w:ind w:left="720" w:hanging="360"/>
        <w:rPr>
          <w:color w:val="222222"/>
          <w:highlight w:val="white"/>
          <w:u w:val="none"/>
        </w:rPr>
      </w:pPr>
      <w:r w:rsidDel="00000000" w:rsidR="00000000" w:rsidRPr="00000000">
        <w:rPr>
          <w:color w:val="222222"/>
          <w:highlight w:val="white"/>
          <w:rtl w:val="0"/>
        </w:rPr>
        <w:t xml:space="preserve">The devices were working when they left the classroom. We did a quick inspection of all the devices as they were put on pallets and separated devices with physical damage. The device still may function. </w:t>
      </w:r>
    </w:p>
    <w:p w:rsidR="00000000" w:rsidDel="00000000" w:rsidP="00000000" w:rsidRDefault="00000000" w:rsidRPr="00000000" w14:paraId="00000032">
      <w:pPr>
        <w:ind w:left="0" w:firstLine="0"/>
        <w:rPr>
          <w:color w:val="222222"/>
          <w:highlight w:val="white"/>
        </w:rPr>
      </w:pPr>
      <w:r w:rsidDel="00000000" w:rsidR="00000000" w:rsidRPr="00000000">
        <w:rPr>
          <w:rtl w:val="0"/>
        </w:rPr>
      </w:r>
    </w:p>
    <w:p w:rsidR="00000000" w:rsidDel="00000000" w:rsidP="00000000" w:rsidRDefault="00000000" w:rsidRPr="00000000" w14:paraId="00000033">
      <w:pPr>
        <w:rPr>
          <w:color w:val="222222"/>
          <w:highlight w:val="white"/>
        </w:rPr>
      </w:pPr>
      <w:r w:rsidDel="00000000" w:rsidR="00000000" w:rsidRPr="00000000">
        <w:rPr>
          <w:rtl w:val="0"/>
        </w:rPr>
      </w:r>
    </w:p>
    <w:p w:rsidR="00000000" w:rsidDel="00000000" w:rsidP="00000000" w:rsidRDefault="00000000" w:rsidRPr="00000000" w14:paraId="00000034">
      <w:pPr>
        <w:rPr>
          <w:color w:val="222222"/>
          <w:highlight w:val="white"/>
        </w:rPr>
      </w:pPr>
      <w:r w:rsidDel="00000000" w:rsidR="00000000" w:rsidRPr="00000000">
        <w:rPr>
          <w:color w:val="222222"/>
          <w:highlight w:val="white"/>
          <w:rtl w:val="0"/>
        </w:rPr>
        <w:t xml:space="preserve">Q. The 11e’s show they come with adapters and then we put a $ amount on the other Lenovo power adapters?</w:t>
      </w:r>
    </w:p>
    <w:p w:rsidR="00000000" w:rsidDel="00000000" w:rsidP="00000000" w:rsidRDefault="00000000" w:rsidRPr="00000000" w14:paraId="00000035">
      <w:pPr>
        <w:numPr>
          <w:ilvl w:val="0"/>
          <w:numId w:val="12"/>
        </w:numPr>
        <w:ind w:left="720" w:hanging="360"/>
        <w:rPr>
          <w:color w:val="222222"/>
          <w:highlight w:val="white"/>
          <w:u w:val="none"/>
        </w:rPr>
      </w:pPr>
      <w:r w:rsidDel="00000000" w:rsidR="00000000" w:rsidRPr="00000000">
        <w:rPr>
          <w:color w:val="222222"/>
          <w:highlight w:val="white"/>
          <w:rtl w:val="0"/>
        </w:rPr>
        <w:t xml:space="preserve">All the 11e computers are boxed with the adapter. All of the other laptops were not boxed with power adapters. However, we have a pallet of adapters for the x130, x131, x140, x220 and x200 laptops. There are approximately 24 boxes on the pallet. We counted one box and it had 60 adapters. We do not guarantee that all boxes contain that amount. </w:t>
      </w:r>
    </w:p>
    <w:p w:rsidR="00000000" w:rsidDel="00000000" w:rsidP="00000000" w:rsidRDefault="00000000" w:rsidRPr="00000000" w14:paraId="00000036">
      <w:pPr>
        <w:rPr>
          <w:color w:val="222222"/>
          <w:highlight w:val="white"/>
        </w:rPr>
      </w:pPr>
      <w:r w:rsidDel="00000000" w:rsidR="00000000" w:rsidRPr="00000000">
        <w:rPr>
          <w:rtl w:val="0"/>
        </w:rPr>
      </w:r>
    </w:p>
    <w:p w:rsidR="00000000" w:rsidDel="00000000" w:rsidP="00000000" w:rsidRDefault="00000000" w:rsidRPr="00000000" w14:paraId="00000037">
      <w:pPr>
        <w:rPr>
          <w:color w:val="222222"/>
          <w:highlight w:val="white"/>
        </w:rPr>
      </w:pPr>
      <w:r w:rsidDel="00000000" w:rsidR="00000000" w:rsidRPr="00000000">
        <w:rPr>
          <w:color w:val="222222"/>
          <w:highlight w:val="white"/>
          <w:rtl w:val="0"/>
        </w:rPr>
        <w:t xml:space="preserve">Q. Are they Windows or Chrome based system?</w:t>
      </w:r>
    </w:p>
    <w:p w:rsidR="00000000" w:rsidDel="00000000" w:rsidP="00000000" w:rsidRDefault="00000000" w:rsidRPr="00000000" w14:paraId="00000038">
      <w:pPr>
        <w:numPr>
          <w:ilvl w:val="0"/>
          <w:numId w:val="8"/>
        </w:numPr>
        <w:ind w:left="720" w:hanging="360"/>
        <w:rPr>
          <w:color w:val="222222"/>
          <w:highlight w:val="white"/>
          <w:u w:val="none"/>
        </w:rPr>
      </w:pPr>
      <w:r w:rsidDel="00000000" w:rsidR="00000000" w:rsidRPr="00000000">
        <w:rPr>
          <w:color w:val="222222"/>
          <w:highlight w:val="white"/>
          <w:rtl w:val="0"/>
        </w:rPr>
        <w:t xml:space="preserve">All laptops are Windows based.</w:t>
      </w:r>
    </w:p>
    <w:p w:rsidR="00000000" w:rsidDel="00000000" w:rsidP="00000000" w:rsidRDefault="00000000" w:rsidRPr="00000000" w14:paraId="00000039">
      <w:pPr>
        <w:rPr>
          <w:color w:val="222222"/>
          <w:highlight w:val="white"/>
        </w:rPr>
      </w:pPr>
      <w:r w:rsidDel="00000000" w:rsidR="00000000" w:rsidRPr="00000000">
        <w:rPr>
          <w:rtl w:val="0"/>
        </w:rPr>
      </w:r>
    </w:p>
    <w:p w:rsidR="00000000" w:rsidDel="00000000" w:rsidP="00000000" w:rsidRDefault="00000000" w:rsidRPr="00000000" w14:paraId="0000003A">
      <w:pPr>
        <w:rPr>
          <w:color w:val="222222"/>
          <w:highlight w:val="white"/>
        </w:rPr>
      </w:pPr>
      <w:r w:rsidDel="00000000" w:rsidR="00000000" w:rsidRPr="00000000">
        <w:rPr>
          <w:color w:val="222222"/>
          <w:highlight w:val="white"/>
          <w:rtl w:val="0"/>
        </w:rPr>
        <w:t xml:space="preserve">Q. Can I find out the specs on these systems?</w:t>
      </w:r>
    </w:p>
    <w:p w:rsidR="00000000" w:rsidDel="00000000" w:rsidP="00000000" w:rsidRDefault="00000000" w:rsidRPr="00000000" w14:paraId="0000003B">
      <w:pPr>
        <w:numPr>
          <w:ilvl w:val="0"/>
          <w:numId w:val="2"/>
        </w:numPr>
        <w:ind w:left="720" w:hanging="360"/>
        <w:rPr>
          <w:color w:val="222222"/>
          <w:highlight w:val="white"/>
          <w:u w:val="none"/>
        </w:rPr>
      </w:pPr>
      <w:r w:rsidDel="00000000" w:rsidR="00000000" w:rsidRPr="00000000">
        <w:rPr>
          <w:color w:val="222222"/>
          <w:highlight w:val="white"/>
          <w:rtl w:val="0"/>
        </w:rPr>
        <w:t xml:space="preserve">Serial numbers are available in the SurplusAssets document. The serinal number can be looked up on Lenovo’s warranty lookup website to get specs. We do not guarantee that these specs are accurate.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