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A7F" w:rsidRPr="00BF4A7F" w:rsidRDefault="00BF4A7F" w:rsidP="00BF4A7F">
      <w:pPr>
        <w:jc w:val="center"/>
        <w:rPr>
          <w:b/>
        </w:rPr>
      </w:pPr>
      <w:r w:rsidRPr="00BF4A7F">
        <w:rPr>
          <w:b/>
        </w:rPr>
        <w:t>HIGHWAY 278 STREETSCAPE PROJECT</w:t>
      </w:r>
    </w:p>
    <w:p w:rsidR="00BF4A7F" w:rsidRDefault="00BF4A7F" w:rsidP="00BF4A7F">
      <w:r>
        <w:t xml:space="preserve">Town of Varnville, South Carolina is soliciting sealed bids from qualified Contractors for: RFB NO: 4-CE-15-008, HIGHWAY 278 STREETSCAPE PROJECT. </w:t>
      </w:r>
    </w:p>
    <w:p w:rsidR="00BF4A7F" w:rsidRDefault="00BF4A7F" w:rsidP="00BF4A7F">
      <w:r>
        <w:t xml:space="preserve">Project Description:  The project consists of the streetscape and related improvements to the intersection of US-278 and Main Street (SC-63) / Hickory Hill Road (S-50) in downtown Varnville, SC. The work consists of full-depth reclamation and HMA paving, new concrete sidewalk/curb and gutter, mast arm and traffic signal installation, new striping and pavement markings, installation of new light poles, and landscaping. An alternate bid item includes an adder if contract completion duration is decreased by thirty (30) days to 110 days.   </w:t>
      </w:r>
    </w:p>
    <w:p w:rsidR="00BF4A7F" w:rsidRDefault="00BF4A7F" w:rsidP="00BF4A7F">
      <w:r>
        <w:t xml:space="preserve">Sealed Bids Clearly Marked “RFB NO: 4-CE-15-008 HIGHWAY 278 STREETSCAPE PROJECT”, with </w:t>
      </w:r>
      <w:proofErr w:type="gramStart"/>
      <w:r>
        <w:t>bidders</w:t>
      </w:r>
      <w:proofErr w:type="gramEnd"/>
      <w:r>
        <w:t xml:space="preserve"> name, address, and South Carolina Contractor’s License Number on the outside of the envelope shall be accepted by the Town of Varnville, 95 East Palmetto Avenue, Varnville, South Carolina 29944, until 2:00pm April 10, 2018. Mailed bids are to be delivered to the Town of Varnville, PO Box 308, Varnville, South Carolina 29944, and must be received prior to the time and date indicated above. No bids will be accepted after the above date and time. After closing, the bids will be opened publicly in the Town Hall Conference Room located at 95 East Palmetto Avenue, Varnville, South Carolina 29944. Bid Prices shall remain valid for 90 days following the bid opening.    </w:t>
      </w:r>
    </w:p>
    <w:p w:rsidR="00BF4A7F" w:rsidRDefault="00BF4A7F" w:rsidP="006827D4">
      <w:pPr>
        <w:ind w:left="720" w:firstLine="720"/>
      </w:pPr>
      <w:r>
        <w:t xml:space="preserve">Owner                        </w:t>
      </w:r>
      <w:r w:rsidR="006827D4">
        <w:tab/>
      </w:r>
      <w:r w:rsidR="006827D4">
        <w:tab/>
      </w:r>
      <w:r>
        <w:t xml:space="preserve">Engineer  </w:t>
      </w:r>
    </w:p>
    <w:p w:rsidR="00BF4A7F" w:rsidRDefault="00BF4A7F" w:rsidP="006827D4">
      <w:pPr>
        <w:ind w:left="720" w:firstLine="720"/>
      </w:pPr>
      <w:r>
        <w:t xml:space="preserve">Town of Varnville         </w:t>
      </w:r>
      <w:r w:rsidR="006827D4">
        <w:tab/>
      </w:r>
      <w:r w:rsidR="006827D4">
        <w:tab/>
      </w:r>
      <w:r>
        <w:t xml:space="preserve">Dennis Corporation  </w:t>
      </w:r>
    </w:p>
    <w:p w:rsidR="00BF4A7F" w:rsidRDefault="00BF4A7F" w:rsidP="006827D4">
      <w:pPr>
        <w:ind w:left="720" w:firstLine="720"/>
      </w:pPr>
      <w:r>
        <w:t xml:space="preserve">95 East Palmetto Avenue    </w:t>
      </w:r>
      <w:r w:rsidR="006827D4">
        <w:tab/>
      </w:r>
      <w:r>
        <w:t xml:space="preserve">1800 Huger Street  </w:t>
      </w:r>
    </w:p>
    <w:p w:rsidR="00BF4A7F" w:rsidRDefault="00BF4A7F" w:rsidP="006827D4">
      <w:pPr>
        <w:ind w:left="720" w:firstLine="720"/>
      </w:pPr>
      <w:r>
        <w:t xml:space="preserve">Varnville, SC 29944     </w:t>
      </w:r>
      <w:r w:rsidR="006827D4">
        <w:tab/>
      </w:r>
      <w:r w:rsidR="006827D4">
        <w:tab/>
      </w:r>
      <w:bookmarkStart w:id="0" w:name="_GoBack"/>
      <w:bookmarkEnd w:id="0"/>
      <w:r>
        <w:t xml:space="preserve">Columbia, SC 29201   </w:t>
      </w:r>
    </w:p>
    <w:p w:rsidR="00BF4A7F" w:rsidRDefault="00BF4A7F" w:rsidP="00BF4A7F">
      <w:r>
        <w:t>Pre-Bid Conference: A pre-bid conference shall be held March 22, 2018, at 11:00am at the Town Hall Conference Room located at 95 East Palmetto Avenue Varnville, South Carolina 29944. The pre-bid conference is non-</w:t>
      </w:r>
      <w:proofErr w:type="gramStart"/>
      <w:r>
        <w:t>mandatory, but</w:t>
      </w:r>
      <w:proofErr w:type="gramEnd"/>
      <w:r>
        <w:t xml:space="preserve"> is highly recommended for any contractor submitting a bid for this project.    </w:t>
      </w:r>
    </w:p>
    <w:p w:rsidR="00BF4A7F" w:rsidRDefault="00BF4A7F" w:rsidP="00BF4A7F">
      <w:r>
        <w:t xml:space="preserve">Drawings and Specifications Will Be Available for examination in the following location: Dennis Corporation Office, Columbia SC - 1800 Huger Street, Columbia, SC 29201   </w:t>
      </w:r>
    </w:p>
    <w:p w:rsidR="00BF4A7F" w:rsidRDefault="00BF4A7F" w:rsidP="00BF4A7F">
      <w:r>
        <w:t xml:space="preserve">Bidding Documents, including drawings and specifications may be obtained from the office of the Engineer, Dennis Corporation, 1800 Huger Street, Columbia SC 29201, by emailing </w:t>
      </w:r>
      <w:proofErr w:type="gramStart"/>
      <w:r>
        <w:t>alindler@denniscorporation.com ,</w:t>
      </w:r>
      <w:proofErr w:type="gramEnd"/>
      <w:r>
        <w:t xml:space="preserve"> for a non-refundable charge of $150.00. When requesting drawings, specifications or contract documents, provide the following information about your company: mailing address, street address, e-mail address (if applicable), telephone number, and fax number.    </w:t>
      </w:r>
    </w:p>
    <w:p w:rsidR="00BF4A7F" w:rsidRDefault="00BF4A7F" w:rsidP="00BF4A7F">
      <w:r>
        <w:t xml:space="preserve">Bidders must obtain Bidding Documents/Plans from the above listed source(s) to be listed as an official plan holder. Only those Bidding Documents/Plans obtained from the above listed source(s) are official. Bidders that rely on copies of Bidding Documents/Plans obtained from any other source do so at their own risk. All written communications with official plan holders &amp; bidders WILL be via email or website posting.    </w:t>
      </w:r>
    </w:p>
    <w:p w:rsidR="00BF4A7F" w:rsidRDefault="00BF4A7F" w:rsidP="00BF4A7F">
      <w:r>
        <w:lastRenderedPageBreak/>
        <w:t xml:space="preserve">Questions concerning the bid documents shall be addressed to Dennis Corporation, Attn: Ashley </w:t>
      </w:r>
      <w:proofErr w:type="spellStart"/>
      <w:r>
        <w:t>Lindler</w:t>
      </w:r>
      <w:proofErr w:type="spellEnd"/>
      <w:r>
        <w:t xml:space="preserve">, 1800 Huger Street, Columbia, SC 29201, email </w:t>
      </w:r>
      <w:proofErr w:type="gramStart"/>
      <w:r>
        <w:t>alindler@denniscorporation.com .</w:t>
      </w:r>
      <w:proofErr w:type="gramEnd"/>
      <w:r>
        <w:t xml:space="preserve"> All questions must be in writing and submitted before Noon on March 29, 2018.   </w:t>
      </w:r>
    </w:p>
    <w:p w:rsidR="00BF4A7F" w:rsidRDefault="00BF4A7F" w:rsidP="00BF4A7F">
      <w:r>
        <w:t xml:space="preserve">Bids Will Not Be Considered unless the bidder is legally qualified under the provisions of the South Carolina Contractor's Licensing Law (South Carolina Code of Laws as amended). No bidder may withdraw the bid within 90 business days after the actual date of the opening.  </w:t>
      </w:r>
    </w:p>
    <w:p w:rsidR="00BF4A7F" w:rsidRDefault="00BF4A7F" w:rsidP="00BF4A7F">
      <w:r>
        <w:t xml:space="preserve">Bids Will Not Be Considered unless sealed and accompanied by a bidder's bond for five percent (5%) of the amount of the bid. Bid bond will be duly executed by the bidder as principal &amp; having as surety thereon a surety company licensed to do business in the State of South Carolina. Successful bidder will be required to furnish a satisfactory performance &amp; payment bond, each in the amount of one hundred percent (100%) of the bid. All Work </w:t>
      </w:r>
      <w:proofErr w:type="gramStart"/>
      <w:r>
        <w:t>On</w:t>
      </w:r>
      <w:proofErr w:type="gramEnd"/>
      <w:r>
        <w:t xml:space="preserve"> The Project Must Be Completed within 140 Days.  </w:t>
      </w:r>
    </w:p>
    <w:p w:rsidR="00BF4A7F" w:rsidRDefault="00BF4A7F" w:rsidP="00BF4A7F">
      <w:r>
        <w:t xml:space="preserve">Town of Varnville Reserves the Right in all cases to reject any and/or all bids, or parts of bids, to waive technicalities, and to make such an award as is deemed in the best interest of the Town and in accordance with all federal CDBG requirements. The Town also reserves the right to waive informalities, to negotiate further with the Contractor of its choice, to request additional information, to interview, and to make an award deemed in its own best interest. All submittals shall become property of the Town and is subject to the Freedom of Information Act (FOIA) regulations. </w:t>
      </w:r>
    </w:p>
    <w:p w:rsidR="00BF4A7F" w:rsidRDefault="00BF4A7F" w:rsidP="00BF4A7F">
      <w:r>
        <w:t xml:space="preserve">This project is being funded in whole or in part by the Community Development Block Grant Program (CDBG). All federal CDBG requirements will apply to the contract. All contractors and subcontractors are required to be registered in the federal System for Award Management (SAM). Bidders on this work will be required to comply with the President’s Executive Order No. 11246 &amp; Order No. 11375 which prohibits discrimination in employment regarding race creed, color, sex, or national origin. Bidders must comply with Title VI if the Civil Rights Act of 1964, the Davis-Bacon Act, the Anti-Kickback Act, the Contract Work Hours and Safety Standards Act and 40 CFR 33.240.    </w:t>
      </w:r>
    </w:p>
    <w:p w:rsidR="00BF4A7F" w:rsidRDefault="00BF4A7F" w:rsidP="00BF4A7F">
      <w:r>
        <w:t xml:space="preserve">Bidders must also make positive efforts to use small and minority-owned business and to offer employment, training and contracting opportunities in accordance with Section 3 of the Housing and Urban Development Act of 1968. Attention of bidders is particularly called to the requirements as to conditions of employment to be observed and minimum wage rates to be paid under the contract.    </w:t>
      </w:r>
    </w:p>
    <w:p w:rsidR="00BF4A7F" w:rsidRDefault="00BF4A7F" w:rsidP="00BF4A7F">
      <w:r>
        <w:t xml:space="preserve">“Equal Employment Opportunity”   </w:t>
      </w:r>
    </w:p>
    <w:sectPr w:rsidR="00BF4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7F"/>
    <w:rsid w:val="006827D4"/>
    <w:rsid w:val="00BF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2D34"/>
  <w15:chartTrackingRefBased/>
  <w15:docId w15:val="{3363195B-3493-4E5D-878C-D771246E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Mullinax</dc:creator>
  <cp:keywords/>
  <dc:description/>
  <cp:lastModifiedBy>Kimberly Mullinax</cp:lastModifiedBy>
  <cp:revision>2</cp:revision>
  <dcterms:created xsi:type="dcterms:W3CDTF">2018-03-09T14:55:00Z</dcterms:created>
  <dcterms:modified xsi:type="dcterms:W3CDTF">2018-03-09T15:01:00Z</dcterms:modified>
</cp:coreProperties>
</file>