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EA096" w14:textId="77777777" w:rsidR="000E0D16" w:rsidRDefault="000E0D16" w:rsidP="00B51FD3">
      <w:pPr>
        <w:spacing w:after="0" w:line="240" w:lineRule="auto"/>
        <w:jc w:val="center"/>
        <w:rPr>
          <w:rFonts w:cs="Arial"/>
          <w:b/>
          <w:sz w:val="20"/>
          <w:szCs w:val="20"/>
        </w:rPr>
      </w:pPr>
      <w:bookmarkStart w:id="0" w:name="_Hlk39213314"/>
    </w:p>
    <w:p w14:paraId="37893099" w14:textId="7B037C0C" w:rsidR="00182D74" w:rsidRPr="007D1B4E" w:rsidRDefault="00B51FD3" w:rsidP="00B51FD3">
      <w:pPr>
        <w:spacing w:after="0" w:line="240" w:lineRule="auto"/>
        <w:jc w:val="center"/>
        <w:rPr>
          <w:rFonts w:cs="Arial"/>
          <w:b/>
          <w:sz w:val="20"/>
          <w:szCs w:val="20"/>
        </w:rPr>
      </w:pPr>
      <w:r w:rsidRPr="007D1B4E">
        <w:rPr>
          <w:rFonts w:cs="Arial"/>
          <w:b/>
          <w:sz w:val="20"/>
          <w:szCs w:val="20"/>
        </w:rPr>
        <w:t>SECTION 00100</w:t>
      </w:r>
    </w:p>
    <w:p w14:paraId="251A2092" w14:textId="77777777" w:rsidR="00B51FD3" w:rsidRPr="007D1B4E" w:rsidRDefault="00B51FD3" w:rsidP="00B51FD3">
      <w:pPr>
        <w:spacing w:after="0" w:line="240" w:lineRule="auto"/>
        <w:jc w:val="center"/>
        <w:rPr>
          <w:rFonts w:cs="Arial"/>
          <w:b/>
          <w:sz w:val="20"/>
          <w:szCs w:val="20"/>
        </w:rPr>
      </w:pPr>
      <w:r w:rsidRPr="007D1B4E">
        <w:rPr>
          <w:rFonts w:cs="Arial"/>
          <w:b/>
          <w:sz w:val="20"/>
          <w:szCs w:val="20"/>
        </w:rPr>
        <w:t>ADVERTISEMENT FOR BIDS</w:t>
      </w:r>
    </w:p>
    <w:p w14:paraId="5B1522DD" w14:textId="3B76A258" w:rsidR="00B51FD3" w:rsidRDefault="00ED67C8" w:rsidP="00B51FD3">
      <w:pPr>
        <w:spacing w:after="0" w:line="240" w:lineRule="auto"/>
        <w:jc w:val="center"/>
        <w:rPr>
          <w:rFonts w:cs="Arial"/>
          <w:b/>
          <w:sz w:val="20"/>
          <w:szCs w:val="20"/>
        </w:rPr>
      </w:pPr>
      <w:r>
        <w:rPr>
          <w:rFonts w:cs="Arial"/>
          <w:b/>
          <w:sz w:val="20"/>
          <w:szCs w:val="20"/>
        </w:rPr>
        <w:t>STREET REPAIR AND RESURFACING</w:t>
      </w:r>
    </w:p>
    <w:p w14:paraId="513EE934" w14:textId="678F185E" w:rsidR="00ED67C8" w:rsidRDefault="00ED67C8" w:rsidP="00B51FD3">
      <w:pPr>
        <w:spacing w:after="0" w:line="240" w:lineRule="auto"/>
        <w:jc w:val="center"/>
        <w:rPr>
          <w:rFonts w:cs="Arial"/>
          <w:b/>
          <w:sz w:val="20"/>
          <w:szCs w:val="20"/>
        </w:rPr>
      </w:pPr>
      <w:r>
        <w:rPr>
          <w:rFonts w:cs="Arial"/>
          <w:b/>
          <w:sz w:val="20"/>
          <w:szCs w:val="20"/>
        </w:rPr>
        <w:t>BEVILLE STREET – CRAWFORD STREET N. – HANOVER DRIVE – JANE STREET – RICHMOND AVENUE</w:t>
      </w:r>
    </w:p>
    <w:p w14:paraId="7CC88341" w14:textId="03174945" w:rsidR="000D4953" w:rsidRDefault="000D4953" w:rsidP="00B51FD3">
      <w:pPr>
        <w:spacing w:after="0" w:line="240" w:lineRule="auto"/>
        <w:jc w:val="center"/>
        <w:rPr>
          <w:rFonts w:cs="Arial"/>
          <w:b/>
          <w:sz w:val="20"/>
          <w:szCs w:val="20"/>
        </w:rPr>
      </w:pPr>
      <w:r>
        <w:rPr>
          <w:rFonts w:cs="Arial"/>
          <w:b/>
          <w:sz w:val="20"/>
          <w:szCs w:val="20"/>
        </w:rPr>
        <w:t>BID NO. FY</w:t>
      </w:r>
      <w:r w:rsidR="0001428D">
        <w:rPr>
          <w:rFonts w:cs="Arial"/>
          <w:b/>
          <w:sz w:val="20"/>
          <w:szCs w:val="20"/>
        </w:rPr>
        <w:t>23-03</w:t>
      </w:r>
    </w:p>
    <w:bookmarkEnd w:id="0"/>
    <w:p w14:paraId="4FCD42AF" w14:textId="5ADF6F91" w:rsidR="00B51FD3" w:rsidRDefault="00ED67C8" w:rsidP="00B51FD3">
      <w:pPr>
        <w:spacing w:after="0" w:line="240" w:lineRule="auto"/>
        <w:jc w:val="center"/>
        <w:rPr>
          <w:rFonts w:cs="Arial"/>
          <w:b/>
          <w:sz w:val="20"/>
          <w:szCs w:val="20"/>
        </w:rPr>
      </w:pPr>
      <w:r>
        <w:rPr>
          <w:rFonts w:cs="Arial"/>
          <w:b/>
          <w:sz w:val="20"/>
          <w:szCs w:val="20"/>
        </w:rPr>
        <w:t>SEPTEMBER 19, 2022</w:t>
      </w:r>
    </w:p>
    <w:p w14:paraId="21E70E05" w14:textId="38118BFE" w:rsidR="000E0D16" w:rsidRDefault="000E0D16" w:rsidP="00B51FD3">
      <w:pPr>
        <w:spacing w:after="0" w:line="240" w:lineRule="auto"/>
        <w:jc w:val="center"/>
        <w:rPr>
          <w:rFonts w:cs="Arial"/>
          <w:b/>
          <w:sz w:val="20"/>
          <w:szCs w:val="20"/>
        </w:rPr>
      </w:pPr>
    </w:p>
    <w:p w14:paraId="14344F44" w14:textId="77777777" w:rsidR="000E0D16" w:rsidRPr="007D1B4E" w:rsidRDefault="000E0D16" w:rsidP="00B51FD3">
      <w:pPr>
        <w:spacing w:after="0" w:line="240" w:lineRule="auto"/>
        <w:jc w:val="center"/>
        <w:rPr>
          <w:rFonts w:cs="Arial"/>
          <w:b/>
          <w:sz w:val="20"/>
          <w:szCs w:val="20"/>
        </w:rPr>
      </w:pPr>
    </w:p>
    <w:p w14:paraId="108407B9" w14:textId="77777777" w:rsidR="00B51FD3" w:rsidRPr="007D1B4E" w:rsidRDefault="00B51FD3" w:rsidP="00B51FD3">
      <w:pPr>
        <w:spacing w:after="0" w:line="240" w:lineRule="auto"/>
        <w:jc w:val="both"/>
        <w:rPr>
          <w:rFonts w:cs="Arial"/>
          <w:b/>
          <w:sz w:val="20"/>
          <w:szCs w:val="20"/>
        </w:rPr>
      </w:pPr>
    </w:p>
    <w:p w14:paraId="7D29CDBC" w14:textId="763381B2" w:rsidR="00E976BF" w:rsidRDefault="00E77E54" w:rsidP="00E976BF">
      <w:pPr>
        <w:spacing w:after="0" w:line="240" w:lineRule="auto"/>
        <w:jc w:val="both"/>
        <w:rPr>
          <w:rFonts w:cs="Arial"/>
          <w:sz w:val="20"/>
          <w:szCs w:val="20"/>
        </w:rPr>
      </w:pPr>
      <w:r w:rsidRPr="007D1B4E">
        <w:rPr>
          <w:rFonts w:cs="Arial"/>
          <w:sz w:val="20"/>
          <w:szCs w:val="20"/>
        </w:rPr>
        <w:t>T</w:t>
      </w:r>
      <w:r w:rsidR="00B51FD3" w:rsidRPr="007D1B4E">
        <w:rPr>
          <w:rFonts w:cs="Arial"/>
          <w:sz w:val="20"/>
          <w:szCs w:val="20"/>
        </w:rPr>
        <w:t xml:space="preserve">he City of </w:t>
      </w:r>
      <w:r w:rsidR="00C45993" w:rsidRPr="007D1B4E">
        <w:rPr>
          <w:rFonts w:cs="Arial"/>
          <w:sz w:val="20"/>
          <w:szCs w:val="20"/>
        </w:rPr>
        <w:t>Waycross</w:t>
      </w:r>
      <w:r w:rsidR="00B51FD3" w:rsidRPr="007D1B4E">
        <w:rPr>
          <w:rFonts w:cs="Arial"/>
          <w:sz w:val="20"/>
          <w:szCs w:val="20"/>
        </w:rPr>
        <w:t xml:space="preserve"> will receive sealed bids for all material, </w:t>
      </w:r>
      <w:r w:rsidR="00276FA6" w:rsidRPr="007D1B4E">
        <w:rPr>
          <w:rFonts w:cs="Arial"/>
          <w:sz w:val="20"/>
          <w:szCs w:val="20"/>
        </w:rPr>
        <w:t>labor,</w:t>
      </w:r>
      <w:r w:rsidR="00B51FD3" w:rsidRPr="007D1B4E">
        <w:rPr>
          <w:rFonts w:cs="Arial"/>
          <w:sz w:val="20"/>
          <w:szCs w:val="20"/>
        </w:rPr>
        <w:t xml:space="preserve"> and equipment necessary for the construction of </w:t>
      </w:r>
      <w:r w:rsidR="00056E2B">
        <w:rPr>
          <w:rFonts w:cs="Arial"/>
          <w:b/>
          <w:i/>
          <w:sz w:val="20"/>
          <w:szCs w:val="20"/>
        </w:rPr>
        <w:t>Street Repair</w:t>
      </w:r>
      <w:r w:rsidR="008C30AD">
        <w:rPr>
          <w:rFonts w:cs="Arial"/>
          <w:b/>
          <w:i/>
          <w:sz w:val="20"/>
          <w:szCs w:val="20"/>
        </w:rPr>
        <w:t xml:space="preserve"> and Resurfacing</w:t>
      </w:r>
      <w:r w:rsidR="00ED67C8">
        <w:rPr>
          <w:rFonts w:cs="Arial"/>
          <w:b/>
          <w:i/>
          <w:sz w:val="20"/>
          <w:szCs w:val="20"/>
        </w:rPr>
        <w:t xml:space="preserve"> for Beville Street, Crawford Street N., Hanover Drive, Jane Street, and Richmond Avenue</w:t>
      </w:r>
      <w:r w:rsidR="007D1B4E">
        <w:rPr>
          <w:rFonts w:cs="Arial"/>
          <w:b/>
          <w:i/>
          <w:sz w:val="20"/>
          <w:szCs w:val="20"/>
        </w:rPr>
        <w:t xml:space="preserve"> </w:t>
      </w:r>
      <w:r w:rsidR="00B51FD3" w:rsidRPr="007D1B4E">
        <w:rPr>
          <w:rFonts w:cs="Arial"/>
          <w:sz w:val="20"/>
          <w:szCs w:val="20"/>
        </w:rPr>
        <w:t xml:space="preserve">at the </w:t>
      </w:r>
      <w:r w:rsidRPr="007D1B4E">
        <w:rPr>
          <w:rFonts w:cs="Arial"/>
          <w:sz w:val="20"/>
          <w:szCs w:val="20"/>
        </w:rPr>
        <w:t xml:space="preserve">Waycross City Hall – 417 Pendleton Street – P.O. Drawer 99 – Waycross, GA  31502-0099 </w:t>
      </w:r>
      <w:r w:rsidR="00B51FD3" w:rsidRPr="007D1B4E">
        <w:rPr>
          <w:rFonts w:cs="Arial"/>
          <w:sz w:val="20"/>
          <w:szCs w:val="20"/>
        </w:rPr>
        <w:t xml:space="preserve">until </w:t>
      </w:r>
      <w:r w:rsidR="0030566F" w:rsidRPr="007D1B4E">
        <w:rPr>
          <w:rFonts w:cs="Arial"/>
          <w:b/>
          <w:i/>
          <w:sz w:val="20"/>
          <w:szCs w:val="20"/>
        </w:rPr>
        <w:t>2</w:t>
      </w:r>
      <w:r w:rsidR="002823C6" w:rsidRPr="007D1B4E">
        <w:rPr>
          <w:rFonts w:cs="Arial"/>
          <w:b/>
          <w:i/>
          <w:sz w:val="20"/>
          <w:szCs w:val="20"/>
        </w:rPr>
        <w:t xml:space="preserve">:00 </w:t>
      </w:r>
      <w:r w:rsidR="0030566F" w:rsidRPr="007D1B4E">
        <w:rPr>
          <w:rFonts w:cs="Arial"/>
          <w:b/>
          <w:i/>
          <w:sz w:val="20"/>
          <w:szCs w:val="20"/>
        </w:rPr>
        <w:t>P</w:t>
      </w:r>
      <w:r w:rsidR="002823C6" w:rsidRPr="007D1B4E">
        <w:rPr>
          <w:rFonts w:cs="Arial"/>
          <w:b/>
          <w:i/>
          <w:sz w:val="20"/>
          <w:szCs w:val="20"/>
        </w:rPr>
        <w:t>M</w:t>
      </w:r>
      <w:r w:rsidR="00D92DC5" w:rsidRPr="007D1B4E">
        <w:rPr>
          <w:rFonts w:cs="Arial"/>
          <w:b/>
          <w:i/>
          <w:sz w:val="20"/>
          <w:szCs w:val="20"/>
        </w:rPr>
        <w:t xml:space="preserve"> </w:t>
      </w:r>
      <w:r w:rsidR="00B51FD3" w:rsidRPr="007D1B4E">
        <w:rPr>
          <w:rFonts w:cs="Arial"/>
          <w:sz w:val="20"/>
          <w:szCs w:val="20"/>
        </w:rPr>
        <w:t xml:space="preserve">prevailing local time on </w:t>
      </w:r>
      <w:r w:rsidR="00ED67C8">
        <w:rPr>
          <w:rFonts w:cs="Arial"/>
          <w:b/>
          <w:sz w:val="20"/>
          <w:szCs w:val="20"/>
        </w:rPr>
        <w:t xml:space="preserve">October </w:t>
      </w:r>
      <w:r w:rsidR="00114375">
        <w:rPr>
          <w:rFonts w:cs="Arial"/>
          <w:b/>
          <w:sz w:val="20"/>
          <w:szCs w:val="20"/>
        </w:rPr>
        <w:t>2</w:t>
      </w:r>
      <w:r w:rsidR="00E056C8">
        <w:rPr>
          <w:rFonts w:cs="Arial"/>
          <w:b/>
          <w:sz w:val="20"/>
          <w:szCs w:val="20"/>
        </w:rPr>
        <w:t>7</w:t>
      </w:r>
      <w:r w:rsidR="000D4953">
        <w:rPr>
          <w:rFonts w:cs="Arial"/>
          <w:b/>
          <w:sz w:val="20"/>
          <w:szCs w:val="20"/>
        </w:rPr>
        <w:t xml:space="preserve">, </w:t>
      </w:r>
      <w:r w:rsidR="00045829" w:rsidRPr="007D1B4E">
        <w:rPr>
          <w:rFonts w:cs="Arial"/>
          <w:b/>
          <w:sz w:val="20"/>
          <w:szCs w:val="20"/>
        </w:rPr>
        <w:t>202</w:t>
      </w:r>
      <w:r w:rsidR="00F536D7">
        <w:rPr>
          <w:rFonts w:cs="Arial"/>
          <w:b/>
          <w:sz w:val="20"/>
          <w:szCs w:val="20"/>
        </w:rPr>
        <w:t>2</w:t>
      </w:r>
      <w:r w:rsidR="009F7A08">
        <w:rPr>
          <w:rFonts w:cs="Arial"/>
          <w:b/>
          <w:sz w:val="20"/>
          <w:szCs w:val="20"/>
        </w:rPr>
        <w:t>,</w:t>
      </w:r>
      <w:r w:rsidR="00B51FD3" w:rsidRPr="007D1B4E">
        <w:rPr>
          <w:rFonts w:cs="Arial"/>
          <w:sz w:val="20"/>
          <w:szCs w:val="20"/>
        </w:rPr>
        <w:t xml:space="preserve"> at which time and place bids will be opened and read. All interested parties are invited to attend.</w:t>
      </w:r>
      <w:r w:rsidR="004C1ABB" w:rsidRPr="007D1B4E">
        <w:rPr>
          <w:rFonts w:cs="Arial"/>
          <w:sz w:val="20"/>
          <w:szCs w:val="20"/>
        </w:rPr>
        <w:t xml:space="preserve"> Proposals may be mailed or delivered to the attention of </w:t>
      </w:r>
      <w:r w:rsidR="00F536D7">
        <w:rPr>
          <w:rFonts w:cs="Arial"/>
          <w:b/>
          <w:sz w:val="20"/>
          <w:szCs w:val="20"/>
        </w:rPr>
        <w:t>Mamie Jackson</w:t>
      </w:r>
      <w:r w:rsidR="004C1ABB" w:rsidRPr="007D1B4E">
        <w:rPr>
          <w:rFonts w:cs="Arial"/>
          <w:b/>
          <w:sz w:val="20"/>
          <w:szCs w:val="20"/>
        </w:rPr>
        <w:t xml:space="preserve">, </w:t>
      </w:r>
      <w:r w:rsidR="001A1EF8" w:rsidRPr="007D1B4E">
        <w:rPr>
          <w:rFonts w:cs="Arial"/>
          <w:b/>
          <w:sz w:val="20"/>
          <w:szCs w:val="20"/>
        </w:rPr>
        <w:t xml:space="preserve">Purchasing </w:t>
      </w:r>
      <w:r w:rsidR="00114375">
        <w:rPr>
          <w:rFonts w:cs="Arial"/>
          <w:b/>
          <w:sz w:val="20"/>
          <w:szCs w:val="20"/>
        </w:rPr>
        <w:t>Manager</w:t>
      </w:r>
      <w:r w:rsidR="004C1ABB" w:rsidRPr="007D1B4E">
        <w:rPr>
          <w:rFonts w:cs="Arial"/>
          <w:sz w:val="20"/>
          <w:szCs w:val="20"/>
        </w:rPr>
        <w:t xml:space="preserve"> at the </w:t>
      </w:r>
      <w:r w:rsidRPr="007D1B4E">
        <w:rPr>
          <w:rFonts w:cs="Arial"/>
          <w:sz w:val="20"/>
          <w:szCs w:val="20"/>
        </w:rPr>
        <w:t>above</w:t>
      </w:r>
      <w:r w:rsidR="004C1ABB" w:rsidRPr="007D1B4E">
        <w:rPr>
          <w:rFonts w:cs="Arial"/>
          <w:sz w:val="20"/>
          <w:szCs w:val="20"/>
        </w:rPr>
        <w:t xml:space="preserve"> address. Proposals received after the designated date and time will not be considered. No bid may be withdrawn after the closing time for receipt of bids for a period of sixty (60) days. Detailed instructions for the preparation and submission of a bid may be found in the </w:t>
      </w:r>
      <w:r w:rsidR="004C1ABB" w:rsidRPr="007D1B4E">
        <w:rPr>
          <w:rFonts w:cs="Arial"/>
          <w:b/>
          <w:sz w:val="20"/>
          <w:szCs w:val="20"/>
        </w:rPr>
        <w:t>Specification Section 00200 - Instructions to Bidders</w:t>
      </w:r>
      <w:r w:rsidR="004C1ABB" w:rsidRPr="007D1B4E">
        <w:rPr>
          <w:rFonts w:cs="Arial"/>
          <w:sz w:val="20"/>
          <w:szCs w:val="20"/>
        </w:rPr>
        <w:t xml:space="preserve">. </w:t>
      </w:r>
    </w:p>
    <w:p w14:paraId="27C2B41D" w14:textId="77777777" w:rsidR="00E976BF" w:rsidRDefault="00E976BF" w:rsidP="00E976BF">
      <w:pPr>
        <w:spacing w:after="0" w:line="240" w:lineRule="auto"/>
        <w:jc w:val="both"/>
        <w:rPr>
          <w:rFonts w:cs="Arial"/>
          <w:sz w:val="20"/>
          <w:szCs w:val="20"/>
        </w:rPr>
      </w:pPr>
    </w:p>
    <w:p w14:paraId="325200AB" w14:textId="016580C3" w:rsidR="00CE4530" w:rsidRDefault="00045829" w:rsidP="00E976BF">
      <w:pPr>
        <w:spacing w:after="0" w:line="240" w:lineRule="auto"/>
        <w:jc w:val="both"/>
        <w:rPr>
          <w:rFonts w:cs="Arial"/>
          <w:bCs/>
          <w:iCs/>
          <w:sz w:val="20"/>
          <w:szCs w:val="20"/>
        </w:rPr>
      </w:pPr>
      <w:bookmarkStart w:id="1" w:name="_Hlk73708541"/>
      <w:r w:rsidRPr="007D1B4E">
        <w:rPr>
          <w:rFonts w:cs="Arial"/>
          <w:sz w:val="20"/>
          <w:szCs w:val="20"/>
        </w:rPr>
        <w:t>The work of</w:t>
      </w:r>
      <w:r w:rsidR="00056E2B">
        <w:rPr>
          <w:rFonts w:cs="Arial"/>
          <w:sz w:val="20"/>
          <w:szCs w:val="20"/>
        </w:rPr>
        <w:t xml:space="preserve"> this project</w:t>
      </w:r>
      <w:r w:rsidRPr="007D1B4E">
        <w:rPr>
          <w:rFonts w:cs="Arial"/>
          <w:sz w:val="20"/>
          <w:szCs w:val="20"/>
        </w:rPr>
        <w:t xml:space="preserve"> consists of </w:t>
      </w:r>
      <w:r w:rsidR="00F536D7">
        <w:rPr>
          <w:rFonts w:cs="Arial"/>
          <w:sz w:val="20"/>
          <w:szCs w:val="20"/>
        </w:rPr>
        <w:t>street repair and resurfacing of Beville Street from Dorothy Street to Hanover Drive; Crawford Street N. from Carswell Avenue to Ketterer Street; Hanover Drive Darling Avenue to Tebeau Street; Jane Street from Garlington Avenue to Perha</w:t>
      </w:r>
      <w:r w:rsidR="00A96D19">
        <w:rPr>
          <w:rFonts w:cs="Arial"/>
          <w:sz w:val="20"/>
          <w:szCs w:val="20"/>
        </w:rPr>
        <w:t>m Street; and Richmond Avenue/Suwannee Street from Atlantic Avenue to Dean Drive.</w:t>
      </w:r>
      <w:r w:rsidR="00F536D7">
        <w:rPr>
          <w:rFonts w:cs="Arial"/>
          <w:sz w:val="20"/>
          <w:szCs w:val="20"/>
        </w:rPr>
        <w:t xml:space="preserve">   </w:t>
      </w:r>
      <w:r w:rsidR="00896AAC" w:rsidRPr="007D1B4E">
        <w:rPr>
          <w:rFonts w:cs="Arial"/>
          <w:sz w:val="20"/>
          <w:szCs w:val="20"/>
        </w:rPr>
        <w:t xml:space="preserve">More specifically the work includes, but is not limited to, </w:t>
      </w:r>
      <w:r w:rsidR="00896AAC" w:rsidRPr="007D1B4E">
        <w:rPr>
          <w:bCs/>
          <w:iCs/>
          <w:sz w:val="20"/>
          <w:szCs w:val="20"/>
        </w:rPr>
        <w:t xml:space="preserve">mobilization/demobilization; </w:t>
      </w:r>
      <w:r w:rsidR="00E9261D">
        <w:rPr>
          <w:bCs/>
          <w:iCs/>
          <w:sz w:val="20"/>
          <w:szCs w:val="20"/>
        </w:rPr>
        <w:t xml:space="preserve">grinding and pulverizing existing asphalt pavement and base material;  base preparation and asphalt resurfacing; </w:t>
      </w:r>
      <w:r w:rsidR="00A96D19">
        <w:rPr>
          <w:bCs/>
          <w:iCs/>
          <w:sz w:val="20"/>
          <w:szCs w:val="20"/>
        </w:rPr>
        <w:t xml:space="preserve">concrete curb &amp; gutter; sidewalks with ADA compliant curb ramps; drainage improvements; </w:t>
      </w:r>
      <w:r w:rsidR="00896AAC" w:rsidRPr="007D1B4E">
        <w:rPr>
          <w:bCs/>
          <w:iCs/>
          <w:sz w:val="20"/>
          <w:szCs w:val="20"/>
        </w:rPr>
        <w:t xml:space="preserve">grade adjustments at affected manhole and valve box covers; traffic control; pavement markings; raised reflective pavement markers and stop bars; </w:t>
      </w:r>
      <w:r w:rsidR="000E0D16">
        <w:rPr>
          <w:bCs/>
          <w:iCs/>
          <w:sz w:val="20"/>
          <w:szCs w:val="20"/>
        </w:rPr>
        <w:t xml:space="preserve"> </w:t>
      </w:r>
      <w:r w:rsidR="00A96D19">
        <w:rPr>
          <w:bCs/>
          <w:iCs/>
          <w:sz w:val="20"/>
          <w:szCs w:val="20"/>
        </w:rPr>
        <w:t xml:space="preserve">water distribution </w:t>
      </w:r>
      <w:r w:rsidR="00656AD9">
        <w:rPr>
          <w:bCs/>
          <w:iCs/>
          <w:sz w:val="20"/>
          <w:szCs w:val="20"/>
        </w:rPr>
        <w:t xml:space="preserve">system improvements with service restorations; </w:t>
      </w:r>
      <w:r w:rsidR="00896AAC" w:rsidRPr="007D1B4E">
        <w:rPr>
          <w:bCs/>
          <w:iCs/>
          <w:sz w:val="20"/>
          <w:szCs w:val="20"/>
        </w:rPr>
        <w:t xml:space="preserve">complete surface restoration; </w:t>
      </w:r>
      <w:r w:rsidR="00896AAC" w:rsidRPr="007D1B4E">
        <w:rPr>
          <w:rFonts w:cs="Calibri"/>
          <w:bCs/>
          <w:iCs/>
          <w:sz w:val="20"/>
          <w:szCs w:val="20"/>
        </w:rPr>
        <w:t>and all other work and appurtenances required.</w:t>
      </w:r>
      <w:r w:rsidR="00896AAC">
        <w:rPr>
          <w:bCs/>
          <w:iCs/>
          <w:sz w:val="20"/>
          <w:szCs w:val="20"/>
        </w:rPr>
        <w:t xml:space="preserve"> </w:t>
      </w:r>
    </w:p>
    <w:bookmarkEnd w:id="1"/>
    <w:p w14:paraId="25AE3E6C" w14:textId="77777777" w:rsidR="00E976BF" w:rsidRPr="007D1B4E" w:rsidRDefault="00E976BF" w:rsidP="00E976BF">
      <w:pPr>
        <w:spacing w:after="0" w:line="240" w:lineRule="auto"/>
        <w:jc w:val="both"/>
        <w:rPr>
          <w:rFonts w:cs="Arial"/>
          <w:sz w:val="20"/>
          <w:szCs w:val="20"/>
        </w:rPr>
      </w:pPr>
    </w:p>
    <w:p w14:paraId="4EE19700" w14:textId="372D1F96" w:rsidR="00950D22" w:rsidRPr="007D1B4E" w:rsidRDefault="002610AE" w:rsidP="00DD6E5B">
      <w:pPr>
        <w:jc w:val="both"/>
        <w:rPr>
          <w:rFonts w:cs="Arial"/>
          <w:sz w:val="20"/>
          <w:szCs w:val="20"/>
        </w:rPr>
      </w:pPr>
      <w:r w:rsidRPr="007D1B4E">
        <w:rPr>
          <w:rFonts w:cs="Arial"/>
          <w:sz w:val="20"/>
          <w:szCs w:val="20"/>
        </w:rPr>
        <w:t xml:space="preserve">Contract documents may be examined at the Waycross City Hall – Office of the City Engineer. </w:t>
      </w:r>
      <w:r w:rsidR="0096507B">
        <w:rPr>
          <w:rFonts w:cs="Arial"/>
          <w:sz w:val="20"/>
          <w:szCs w:val="20"/>
        </w:rPr>
        <w:t>Full printed c</w:t>
      </w:r>
      <w:r w:rsidR="007C4EF5" w:rsidRPr="007D1B4E">
        <w:rPr>
          <w:rFonts w:cs="Arial"/>
          <w:sz w:val="20"/>
          <w:szCs w:val="20"/>
        </w:rPr>
        <w:t xml:space="preserve">opies </w:t>
      </w:r>
      <w:r w:rsidR="00B638A8" w:rsidRPr="007D1B4E">
        <w:rPr>
          <w:rFonts w:cs="Arial"/>
          <w:sz w:val="20"/>
          <w:szCs w:val="20"/>
        </w:rPr>
        <w:t xml:space="preserve">of the </w:t>
      </w:r>
      <w:r w:rsidR="0012363D" w:rsidRPr="007D1B4E">
        <w:rPr>
          <w:rFonts w:cs="Arial"/>
          <w:sz w:val="20"/>
          <w:szCs w:val="20"/>
        </w:rPr>
        <w:t xml:space="preserve">plans, </w:t>
      </w:r>
      <w:r w:rsidR="00B638A8" w:rsidRPr="007D1B4E">
        <w:rPr>
          <w:rFonts w:cs="Arial"/>
          <w:sz w:val="20"/>
          <w:szCs w:val="20"/>
        </w:rPr>
        <w:t xml:space="preserve">specifications and bidding documents </w:t>
      </w:r>
      <w:r w:rsidR="007C4EF5" w:rsidRPr="007D1B4E">
        <w:rPr>
          <w:rFonts w:cs="Arial"/>
          <w:sz w:val="20"/>
          <w:szCs w:val="20"/>
        </w:rPr>
        <w:t xml:space="preserve">may be obtained from Coastal Engineering Consultants, Inc., P.O. Box </w:t>
      </w:r>
      <w:r w:rsidR="00950D22" w:rsidRPr="007D1B4E">
        <w:rPr>
          <w:rFonts w:cs="Arial"/>
          <w:sz w:val="20"/>
          <w:szCs w:val="20"/>
        </w:rPr>
        <w:t>20306</w:t>
      </w:r>
      <w:r w:rsidR="007C4EF5" w:rsidRPr="007D1B4E">
        <w:rPr>
          <w:rFonts w:cs="Arial"/>
          <w:sz w:val="20"/>
          <w:szCs w:val="20"/>
        </w:rPr>
        <w:t xml:space="preserve">, </w:t>
      </w:r>
      <w:r w:rsidR="00950D22" w:rsidRPr="007D1B4E">
        <w:rPr>
          <w:rFonts w:cs="Arial"/>
          <w:sz w:val="20"/>
          <w:szCs w:val="20"/>
        </w:rPr>
        <w:t>St. Simons Island</w:t>
      </w:r>
      <w:r w:rsidR="007C4EF5" w:rsidRPr="007D1B4E">
        <w:rPr>
          <w:rFonts w:cs="Arial"/>
          <w:sz w:val="20"/>
          <w:szCs w:val="20"/>
        </w:rPr>
        <w:t>, Georgia 3152</w:t>
      </w:r>
      <w:r w:rsidR="00950D22" w:rsidRPr="007D1B4E">
        <w:rPr>
          <w:rFonts w:cs="Arial"/>
          <w:sz w:val="20"/>
          <w:szCs w:val="20"/>
        </w:rPr>
        <w:t>2</w:t>
      </w:r>
      <w:r w:rsidR="007C4EF5" w:rsidRPr="007D1B4E">
        <w:rPr>
          <w:rFonts w:cs="Arial"/>
          <w:sz w:val="20"/>
          <w:szCs w:val="20"/>
        </w:rPr>
        <w:t xml:space="preserve"> (Phone: 912-</w:t>
      </w:r>
      <w:r w:rsidR="004224DF" w:rsidRPr="007D1B4E">
        <w:rPr>
          <w:rFonts w:cs="Arial"/>
          <w:sz w:val="20"/>
          <w:szCs w:val="20"/>
        </w:rPr>
        <w:t>223-0647</w:t>
      </w:r>
      <w:r w:rsidR="007C4EF5" w:rsidRPr="007D1B4E">
        <w:rPr>
          <w:rFonts w:cs="Arial"/>
          <w:sz w:val="20"/>
          <w:szCs w:val="20"/>
        </w:rPr>
        <w:t xml:space="preserve">; E-mail: </w:t>
      </w:r>
      <w:hyperlink r:id="rId8" w:history="1">
        <w:r w:rsidR="003728F4" w:rsidRPr="007D1B4E">
          <w:rPr>
            <w:rStyle w:val="Hyperlink"/>
            <w:rFonts w:cs="Arial"/>
            <w:sz w:val="20"/>
            <w:szCs w:val="20"/>
          </w:rPr>
          <w:t>johnh@cec-ga.com</w:t>
        </w:r>
      </w:hyperlink>
      <w:r w:rsidR="007C4EF5" w:rsidRPr="007D1B4E">
        <w:rPr>
          <w:rFonts w:cs="Arial"/>
          <w:sz w:val="20"/>
          <w:szCs w:val="20"/>
        </w:rPr>
        <w:t>)</w:t>
      </w:r>
      <w:r w:rsidR="00B42447" w:rsidRPr="007D1B4E">
        <w:rPr>
          <w:rFonts w:cs="Arial"/>
          <w:sz w:val="20"/>
          <w:szCs w:val="20"/>
        </w:rPr>
        <w:t xml:space="preserve"> upon payment of a non-refundable fee of $</w:t>
      </w:r>
      <w:r w:rsidR="000E0D16">
        <w:rPr>
          <w:rFonts w:cs="Arial"/>
          <w:sz w:val="20"/>
          <w:szCs w:val="20"/>
        </w:rPr>
        <w:t>30</w:t>
      </w:r>
      <w:r w:rsidR="00B42447" w:rsidRPr="007D1B4E">
        <w:rPr>
          <w:rFonts w:cs="Arial"/>
          <w:sz w:val="20"/>
          <w:szCs w:val="20"/>
        </w:rPr>
        <w:t>0.00 per set to cover printing and shipping costs</w:t>
      </w:r>
      <w:r w:rsidRPr="007D1B4E">
        <w:rPr>
          <w:rFonts w:cs="Arial"/>
          <w:sz w:val="20"/>
          <w:szCs w:val="20"/>
        </w:rPr>
        <w:t>.</w:t>
      </w:r>
      <w:r w:rsidR="00B42447" w:rsidRPr="007D1B4E">
        <w:rPr>
          <w:rFonts w:cs="Arial"/>
          <w:sz w:val="20"/>
          <w:szCs w:val="20"/>
        </w:rPr>
        <w:t xml:space="preserve"> Electronic copies will be </w:t>
      </w:r>
      <w:r w:rsidR="0096507B">
        <w:rPr>
          <w:rFonts w:cs="Arial"/>
          <w:sz w:val="20"/>
          <w:szCs w:val="20"/>
        </w:rPr>
        <w:t xml:space="preserve">made </w:t>
      </w:r>
      <w:r w:rsidR="00B42447" w:rsidRPr="007D1B4E">
        <w:rPr>
          <w:rFonts w:cs="Arial"/>
          <w:sz w:val="20"/>
          <w:szCs w:val="20"/>
        </w:rPr>
        <w:t xml:space="preserve">available </w:t>
      </w:r>
      <w:r w:rsidR="00C3761B">
        <w:rPr>
          <w:rFonts w:cs="Arial"/>
          <w:sz w:val="20"/>
          <w:szCs w:val="20"/>
        </w:rPr>
        <w:t xml:space="preserve">via </w:t>
      </w:r>
      <w:r w:rsidR="00276FA6">
        <w:rPr>
          <w:rFonts w:cs="Arial"/>
          <w:sz w:val="20"/>
          <w:szCs w:val="20"/>
        </w:rPr>
        <w:t>Drop Box</w:t>
      </w:r>
      <w:r w:rsidR="00C3761B">
        <w:rPr>
          <w:rFonts w:cs="Arial"/>
          <w:sz w:val="20"/>
          <w:szCs w:val="20"/>
        </w:rPr>
        <w:t xml:space="preserve"> </w:t>
      </w:r>
      <w:r w:rsidR="00C3761B" w:rsidRPr="007D1B4E">
        <w:rPr>
          <w:rFonts w:cs="Arial"/>
          <w:sz w:val="20"/>
          <w:szCs w:val="20"/>
        </w:rPr>
        <w:t>upon payment of a non-refundable fee of $50.00</w:t>
      </w:r>
      <w:r w:rsidR="00B42447" w:rsidRPr="007D1B4E">
        <w:rPr>
          <w:rFonts w:cs="Arial"/>
          <w:sz w:val="20"/>
          <w:szCs w:val="20"/>
        </w:rPr>
        <w:t>.</w:t>
      </w:r>
      <w:r w:rsidR="007C4EF5" w:rsidRPr="007D1B4E">
        <w:rPr>
          <w:rFonts w:cs="Arial"/>
          <w:sz w:val="20"/>
          <w:szCs w:val="20"/>
        </w:rPr>
        <w:t xml:space="preserve"> </w:t>
      </w:r>
      <w:r w:rsidRPr="007D1B4E">
        <w:rPr>
          <w:rFonts w:cs="Arial"/>
          <w:b/>
          <w:bCs/>
          <w:i/>
          <w:iCs/>
          <w:sz w:val="20"/>
          <w:szCs w:val="20"/>
        </w:rPr>
        <w:t>A</w:t>
      </w:r>
      <w:r w:rsidR="004224DF" w:rsidRPr="007D1B4E">
        <w:rPr>
          <w:rFonts w:cs="Arial"/>
          <w:b/>
          <w:i/>
          <w:sz w:val="20"/>
          <w:szCs w:val="20"/>
        </w:rPr>
        <w:t xml:space="preserve">ll bidders must receive a bid package from the Engineer </w:t>
      </w:r>
      <w:r w:rsidR="00B70665" w:rsidRPr="007D1B4E">
        <w:rPr>
          <w:rFonts w:cs="Arial"/>
          <w:b/>
          <w:i/>
          <w:sz w:val="20"/>
          <w:szCs w:val="20"/>
        </w:rPr>
        <w:t>to</w:t>
      </w:r>
      <w:r w:rsidR="004224DF" w:rsidRPr="007D1B4E">
        <w:rPr>
          <w:rFonts w:cs="Arial"/>
          <w:b/>
          <w:i/>
          <w:sz w:val="20"/>
          <w:szCs w:val="20"/>
        </w:rPr>
        <w:t xml:space="preserve"> be considered certified. Bids from non-certified bidders will not be considered.</w:t>
      </w:r>
      <w:r w:rsidR="00175839" w:rsidRPr="007D1B4E">
        <w:rPr>
          <w:rFonts w:cs="Arial"/>
          <w:sz w:val="20"/>
          <w:szCs w:val="20"/>
        </w:rPr>
        <w:t xml:space="preserve"> </w:t>
      </w:r>
    </w:p>
    <w:p w14:paraId="659EA534" w14:textId="029432CD" w:rsidR="00D83E45" w:rsidRPr="007D1B4E" w:rsidRDefault="00DD6E5B" w:rsidP="00DD6E5B">
      <w:pPr>
        <w:jc w:val="both"/>
        <w:rPr>
          <w:rFonts w:cs="Arial"/>
          <w:sz w:val="20"/>
          <w:szCs w:val="20"/>
        </w:rPr>
      </w:pPr>
      <w:r w:rsidRPr="007D1B4E">
        <w:rPr>
          <w:rFonts w:cs="Arial"/>
          <w:sz w:val="20"/>
          <w:szCs w:val="20"/>
        </w:rPr>
        <w:t>The City of Waycross reserves the right to delete one or more Bid Items for the purpose of making an award; and the right to reject any or all bids</w:t>
      </w:r>
      <w:r w:rsidRPr="007D1B4E">
        <w:rPr>
          <w:rFonts w:eastAsia="Arial" w:cs="Arial"/>
          <w:sz w:val="20"/>
          <w:szCs w:val="20"/>
        </w:rPr>
        <w:t xml:space="preserve"> including</w:t>
      </w:r>
      <w:r w:rsidRPr="007D1B4E">
        <w:rPr>
          <w:rFonts w:eastAsia="Arial" w:cs="Arial"/>
          <w:spacing w:val="21"/>
          <w:sz w:val="20"/>
          <w:szCs w:val="20"/>
        </w:rPr>
        <w:t xml:space="preserve"> </w:t>
      </w:r>
      <w:r w:rsidRPr="007D1B4E">
        <w:rPr>
          <w:rFonts w:eastAsia="Arial" w:cs="Arial"/>
          <w:sz w:val="20"/>
          <w:szCs w:val="20"/>
        </w:rPr>
        <w:t>without</w:t>
      </w:r>
      <w:r w:rsidRPr="007D1B4E">
        <w:rPr>
          <w:rFonts w:eastAsia="Arial" w:cs="Arial"/>
          <w:spacing w:val="7"/>
          <w:sz w:val="20"/>
          <w:szCs w:val="20"/>
        </w:rPr>
        <w:t xml:space="preserve"> </w:t>
      </w:r>
      <w:r w:rsidRPr="007D1B4E">
        <w:rPr>
          <w:rFonts w:eastAsia="Arial" w:cs="Arial"/>
          <w:sz w:val="20"/>
          <w:szCs w:val="20"/>
        </w:rPr>
        <w:t>limitation, the</w:t>
      </w:r>
      <w:r w:rsidRPr="007D1B4E">
        <w:rPr>
          <w:rFonts w:eastAsia="Arial" w:cs="Arial"/>
          <w:spacing w:val="16"/>
          <w:sz w:val="20"/>
          <w:szCs w:val="20"/>
        </w:rPr>
        <w:t xml:space="preserve"> </w:t>
      </w:r>
      <w:r w:rsidRPr="007D1B4E">
        <w:rPr>
          <w:rFonts w:eastAsia="Arial" w:cs="Arial"/>
          <w:sz w:val="20"/>
          <w:szCs w:val="20"/>
        </w:rPr>
        <w:t>right</w:t>
      </w:r>
      <w:r w:rsidRPr="007D1B4E">
        <w:rPr>
          <w:rFonts w:eastAsia="Arial" w:cs="Arial"/>
          <w:spacing w:val="19"/>
          <w:sz w:val="20"/>
          <w:szCs w:val="20"/>
        </w:rPr>
        <w:t xml:space="preserve"> </w:t>
      </w:r>
      <w:r w:rsidRPr="007D1B4E">
        <w:rPr>
          <w:rFonts w:eastAsia="Arial" w:cs="Arial"/>
          <w:sz w:val="20"/>
          <w:szCs w:val="20"/>
        </w:rPr>
        <w:t>to</w:t>
      </w:r>
      <w:r w:rsidRPr="007D1B4E">
        <w:rPr>
          <w:rFonts w:eastAsia="Arial" w:cs="Arial"/>
          <w:spacing w:val="18"/>
          <w:sz w:val="20"/>
          <w:szCs w:val="20"/>
        </w:rPr>
        <w:t xml:space="preserve"> </w:t>
      </w:r>
      <w:r w:rsidRPr="007D1B4E">
        <w:rPr>
          <w:rFonts w:eastAsia="Arial" w:cs="Arial"/>
          <w:sz w:val="20"/>
          <w:szCs w:val="20"/>
        </w:rPr>
        <w:t>reject</w:t>
      </w:r>
      <w:r w:rsidRPr="007D1B4E">
        <w:rPr>
          <w:rFonts w:eastAsia="Arial" w:cs="Arial"/>
          <w:spacing w:val="33"/>
          <w:sz w:val="20"/>
          <w:szCs w:val="20"/>
        </w:rPr>
        <w:t xml:space="preserve"> </w:t>
      </w:r>
      <w:r w:rsidRPr="007D1B4E">
        <w:rPr>
          <w:rFonts w:eastAsia="Arial" w:cs="Arial"/>
          <w:sz w:val="20"/>
          <w:szCs w:val="20"/>
        </w:rPr>
        <w:t>any</w:t>
      </w:r>
      <w:r w:rsidRPr="007D1B4E">
        <w:rPr>
          <w:rFonts w:eastAsia="Arial" w:cs="Arial"/>
          <w:spacing w:val="18"/>
          <w:sz w:val="20"/>
          <w:szCs w:val="20"/>
        </w:rPr>
        <w:t xml:space="preserve"> </w:t>
      </w:r>
      <w:r w:rsidRPr="007D1B4E">
        <w:rPr>
          <w:rFonts w:eastAsia="Arial" w:cs="Arial"/>
          <w:sz w:val="20"/>
          <w:szCs w:val="20"/>
        </w:rPr>
        <w:t>or</w:t>
      </w:r>
      <w:r w:rsidRPr="007D1B4E">
        <w:rPr>
          <w:rFonts w:eastAsia="Arial" w:cs="Arial"/>
          <w:spacing w:val="21"/>
          <w:sz w:val="20"/>
          <w:szCs w:val="20"/>
        </w:rPr>
        <w:t xml:space="preserve"> </w:t>
      </w:r>
      <w:r w:rsidRPr="007D1B4E">
        <w:rPr>
          <w:rFonts w:eastAsia="Arial" w:cs="Arial"/>
          <w:sz w:val="20"/>
          <w:szCs w:val="20"/>
        </w:rPr>
        <w:t>all</w:t>
      </w:r>
      <w:r w:rsidRPr="007D1B4E">
        <w:rPr>
          <w:rFonts w:eastAsia="Arial" w:cs="Arial"/>
          <w:spacing w:val="13"/>
          <w:sz w:val="20"/>
          <w:szCs w:val="20"/>
        </w:rPr>
        <w:t xml:space="preserve"> </w:t>
      </w:r>
      <w:r w:rsidRPr="007D1B4E">
        <w:rPr>
          <w:rFonts w:eastAsia="Arial" w:cs="Arial"/>
          <w:sz w:val="20"/>
          <w:szCs w:val="20"/>
        </w:rPr>
        <w:t>nonconforming,</w:t>
      </w:r>
      <w:r w:rsidRPr="007D1B4E">
        <w:rPr>
          <w:rFonts w:eastAsia="Arial" w:cs="Arial"/>
          <w:spacing w:val="25"/>
          <w:sz w:val="20"/>
          <w:szCs w:val="20"/>
        </w:rPr>
        <w:t xml:space="preserve"> </w:t>
      </w:r>
      <w:r w:rsidRPr="007D1B4E">
        <w:rPr>
          <w:rFonts w:eastAsia="Arial" w:cs="Arial"/>
          <w:sz w:val="20"/>
          <w:szCs w:val="20"/>
        </w:rPr>
        <w:t>nonresponsive,</w:t>
      </w:r>
      <w:r w:rsidRPr="007D1B4E">
        <w:rPr>
          <w:rFonts w:eastAsia="Arial" w:cs="Arial"/>
          <w:spacing w:val="37"/>
          <w:sz w:val="20"/>
          <w:szCs w:val="20"/>
        </w:rPr>
        <w:t xml:space="preserve"> </w:t>
      </w:r>
      <w:r w:rsidR="00276FA6" w:rsidRPr="007D1B4E">
        <w:rPr>
          <w:rFonts w:eastAsia="Arial" w:cs="Arial"/>
          <w:sz w:val="20"/>
          <w:szCs w:val="20"/>
        </w:rPr>
        <w:t>unbalanced,</w:t>
      </w:r>
      <w:r w:rsidRPr="007D1B4E">
        <w:rPr>
          <w:rFonts w:eastAsia="Arial" w:cs="Arial"/>
          <w:spacing w:val="32"/>
          <w:sz w:val="20"/>
          <w:szCs w:val="20"/>
        </w:rPr>
        <w:t xml:space="preserve"> </w:t>
      </w:r>
      <w:r w:rsidRPr="007D1B4E">
        <w:rPr>
          <w:rFonts w:eastAsia="Arial" w:cs="Arial"/>
          <w:sz w:val="20"/>
          <w:szCs w:val="20"/>
        </w:rPr>
        <w:t>or</w:t>
      </w:r>
      <w:r w:rsidRPr="007D1B4E">
        <w:rPr>
          <w:rFonts w:eastAsia="Arial" w:cs="Arial"/>
          <w:spacing w:val="20"/>
          <w:sz w:val="20"/>
          <w:szCs w:val="20"/>
        </w:rPr>
        <w:t xml:space="preserve"> </w:t>
      </w:r>
      <w:r w:rsidRPr="007D1B4E">
        <w:rPr>
          <w:rFonts w:eastAsia="Arial" w:cs="Arial"/>
          <w:sz w:val="20"/>
          <w:szCs w:val="20"/>
        </w:rPr>
        <w:t>conditional</w:t>
      </w:r>
      <w:r w:rsidRPr="007D1B4E">
        <w:rPr>
          <w:rFonts w:eastAsia="Arial" w:cs="Arial"/>
          <w:spacing w:val="9"/>
          <w:sz w:val="20"/>
          <w:szCs w:val="20"/>
        </w:rPr>
        <w:t xml:space="preserve"> </w:t>
      </w:r>
      <w:r w:rsidRPr="007D1B4E">
        <w:rPr>
          <w:rFonts w:eastAsia="Arial" w:cs="Arial"/>
          <w:sz w:val="20"/>
          <w:szCs w:val="20"/>
        </w:rPr>
        <w:t>Bids; a</w:t>
      </w:r>
      <w:r w:rsidRPr="007D1B4E">
        <w:rPr>
          <w:rFonts w:cs="Arial"/>
          <w:sz w:val="20"/>
          <w:szCs w:val="20"/>
        </w:rPr>
        <w:t xml:space="preserve">nd </w:t>
      </w:r>
      <w:r w:rsidRPr="007D1B4E">
        <w:rPr>
          <w:rFonts w:eastAsia="Arial" w:cs="Arial"/>
          <w:sz w:val="20"/>
          <w:szCs w:val="20"/>
        </w:rPr>
        <w:t>to make an award in the best interest of t</w:t>
      </w:r>
      <w:r w:rsidRPr="007D1B4E">
        <w:rPr>
          <w:rFonts w:cs="Arial"/>
          <w:sz w:val="20"/>
          <w:szCs w:val="20"/>
        </w:rPr>
        <w:t xml:space="preserve">he City of Waycross. The City of Waycross provides equal opportunity for all businesses and does not discriminate against any person or business because of race, color, religion, sex, national origin, and handicap or </w:t>
      </w:r>
      <w:r w:rsidR="00B70665" w:rsidRPr="007D1B4E">
        <w:rPr>
          <w:rFonts w:cs="Arial"/>
          <w:sz w:val="20"/>
          <w:szCs w:val="20"/>
        </w:rPr>
        <w:t>veteran’s</w:t>
      </w:r>
      <w:r w:rsidRPr="007D1B4E">
        <w:rPr>
          <w:rFonts w:cs="Arial"/>
          <w:sz w:val="20"/>
          <w:szCs w:val="20"/>
        </w:rPr>
        <w:t xml:space="preserve"> status.</w:t>
      </w:r>
    </w:p>
    <w:p w14:paraId="65F35CCF" w14:textId="0C74E795" w:rsidR="00B51FD3" w:rsidRPr="00B70665" w:rsidRDefault="00D83E45" w:rsidP="00B42447">
      <w:pPr>
        <w:jc w:val="center"/>
        <w:rPr>
          <w:rFonts w:cs="Arial"/>
          <w:bCs/>
          <w:sz w:val="20"/>
          <w:szCs w:val="20"/>
        </w:rPr>
      </w:pPr>
      <w:r w:rsidRPr="007D1B4E">
        <w:rPr>
          <w:rFonts w:cs="Arial"/>
          <w:b/>
          <w:sz w:val="20"/>
          <w:szCs w:val="20"/>
        </w:rPr>
        <w:t>END OF SECTION</w:t>
      </w:r>
    </w:p>
    <w:sectPr w:rsidR="00B51FD3" w:rsidRPr="00B7066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5497C" w14:textId="77777777" w:rsidR="003A18D6" w:rsidRDefault="003A18D6" w:rsidP="00480099">
      <w:pPr>
        <w:spacing w:after="0" w:line="240" w:lineRule="auto"/>
      </w:pPr>
      <w:r>
        <w:separator/>
      </w:r>
    </w:p>
  </w:endnote>
  <w:endnote w:type="continuationSeparator" w:id="0">
    <w:p w14:paraId="5E5F0CCA" w14:textId="77777777" w:rsidR="003A18D6" w:rsidRDefault="003A18D6" w:rsidP="00480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68100355"/>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39A5F598" w14:textId="4C957635" w:rsidR="00D92DC5" w:rsidRPr="0012363D" w:rsidRDefault="00D92DC5" w:rsidP="00045829">
            <w:pPr>
              <w:pStyle w:val="Footer"/>
              <w:rPr>
                <w:sz w:val="18"/>
                <w:szCs w:val="18"/>
              </w:rPr>
            </w:pPr>
          </w:p>
          <w:p w14:paraId="2ECB96F8" w14:textId="4C957635" w:rsidR="00480099" w:rsidRPr="0012363D" w:rsidRDefault="00480099">
            <w:pPr>
              <w:pStyle w:val="Footer"/>
              <w:jc w:val="right"/>
              <w:rPr>
                <w:sz w:val="18"/>
                <w:szCs w:val="18"/>
              </w:rPr>
            </w:pPr>
            <w:r w:rsidRPr="0012363D">
              <w:rPr>
                <w:sz w:val="18"/>
                <w:szCs w:val="18"/>
              </w:rPr>
              <w:t xml:space="preserve">Page </w:t>
            </w:r>
            <w:r w:rsidRPr="0012363D">
              <w:rPr>
                <w:b/>
                <w:bCs/>
                <w:sz w:val="18"/>
                <w:szCs w:val="18"/>
              </w:rPr>
              <w:fldChar w:fldCharType="begin"/>
            </w:r>
            <w:r w:rsidRPr="0012363D">
              <w:rPr>
                <w:b/>
                <w:bCs/>
                <w:sz w:val="18"/>
                <w:szCs w:val="18"/>
              </w:rPr>
              <w:instrText xml:space="preserve"> PAGE </w:instrText>
            </w:r>
            <w:r w:rsidRPr="0012363D">
              <w:rPr>
                <w:b/>
                <w:bCs/>
                <w:sz w:val="18"/>
                <w:szCs w:val="18"/>
              </w:rPr>
              <w:fldChar w:fldCharType="separate"/>
            </w:r>
            <w:r w:rsidR="00DB2FC6" w:rsidRPr="0012363D">
              <w:rPr>
                <w:b/>
                <w:bCs/>
                <w:noProof/>
                <w:sz w:val="18"/>
                <w:szCs w:val="18"/>
              </w:rPr>
              <w:t>1</w:t>
            </w:r>
            <w:r w:rsidRPr="0012363D">
              <w:rPr>
                <w:b/>
                <w:bCs/>
                <w:sz w:val="18"/>
                <w:szCs w:val="18"/>
              </w:rPr>
              <w:fldChar w:fldCharType="end"/>
            </w:r>
            <w:r w:rsidRPr="0012363D">
              <w:rPr>
                <w:sz w:val="18"/>
                <w:szCs w:val="18"/>
              </w:rPr>
              <w:t xml:space="preserve"> of </w:t>
            </w:r>
            <w:r w:rsidRPr="0012363D">
              <w:rPr>
                <w:b/>
                <w:bCs/>
                <w:sz w:val="18"/>
                <w:szCs w:val="18"/>
              </w:rPr>
              <w:fldChar w:fldCharType="begin"/>
            </w:r>
            <w:r w:rsidRPr="0012363D">
              <w:rPr>
                <w:b/>
                <w:bCs/>
                <w:sz w:val="18"/>
                <w:szCs w:val="18"/>
              </w:rPr>
              <w:instrText xml:space="preserve"> NUMPAGES  </w:instrText>
            </w:r>
            <w:r w:rsidRPr="0012363D">
              <w:rPr>
                <w:b/>
                <w:bCs/>
                <w:sz w:val="18"/>
                <w:szCs w:val="18"/>
              </w:rPr>
              <w:fldChar w:fldCharType="separate"/>
            </w:r>
            <w:r w:rsidR="00DB2FC6" w:rsidRPr="0012363D">
              <w:rPr>
                <w:b/>
                <w:bCs/>
                <w:noProof/>
                <w:sz w:val="18"/>
                <w:szCs w:val="18"/>
              </w:rPr>
              <w:t>2</w:t>
            </w:r>
            <w:r w:rsidRPr="0012363D">
              <w:rPr>
                <w:b/>
                <w:bCs/>
                <w:sz w:val="18"/>
                <w:szCs w:val="18"/>
              </w:rPr>
              <w:fldChar w:fldCharType="end"/>
            </w:r>
          </w:p>
        </w:sdtContent>
      </w:sdt>
    </w:sdtContent>
  </w:sdt>
  <w:p w14:paraId="536B7E43" w14:textId="77777777" w:rsidR="00480099" w:rsidRDefault="00480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D957D" w14:textId="77777777" w:rsidR="003A18D6" w:rsidRDefault="003A18D6" w:rsidP="00480099">
      <w:pPr>
        <w:spacing w:after="0" w:line="240" w:lineRule="auto"/>
      </w:pPr>
      <w:r>
        <w:separator/>
      </w:r>
    </w:p>
  </w:footnote>
  <w:footnote w:type="continuationSeparator" w:id="0">
    <w:p w14:paraId="5A0BD485" w14:textId="77777777" w:rsidR="003A18D6" w:rsidRDefault="003A18D6" w:rsidP="00480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61829" w14:textId="31CAB95E" w:rsidR="00F4238B" w:rsidRDefault="00480099" w:rsidP="00F4238B">
    <w:pPr>
      <w:pStyle w:val="Header"/>
      <w:jc w:val="right"/>
      <w:rPr>
        <w:sz w:val="16"/>
        <w:szCs w:val="16"/>
      </w:rPr>
    </w:pPr>
    <w:r>
      <w:tab/>
    </w:r>
    <w:r>
      <w:tab/>
    </w:r>
    <w:bookmarkStart w:id="2" w:name="_Hlk38881599"/>
    <w:r w:rsidR="00ED67C8">
      <w:rPr>
        <w:sz w:val="16"/>
        <w:szCs w:val="16"/>
      </w:rPr>
      <w:t>BEVILLE-CRAWFORD-HANOVER-JANE-RICHMOND STREETS</w:t>
    </w:r>
  </w:p>
  <w:p w14:paraId="6229CC16" w14:textId="77777777" w:rsidR="00F4238B" w:rsidRDefault="00F4238B" w:rsidP="00F4238B">
    <w:pPr>
      <w:pStyle w:val="Header"/>
      <w:jc w:val="right"/>
      <w:rPr>
        <w:sz w:val="16"/>
        <w:szCs w:val="16"/>
      </w:rPr>
    </w:pPr>
    <w:r>
      <w:rPr>
        <w:sz w:val="16"/>
        <w:szCs w:val="16"/>
      </w:rPr>
      <w:t>REPAIR AND RESURFACING</w:t>
    </w:r>
  </w:p>
  <w:p w14:paraId="7887571C" w14:textId="77777777" w:rsidR="00F4238B" w:rsidRDefault="00F4238B" w:rsidP="00F4238B">
    <w:pPr>
      <w:pStyle w:val="Header"/>
      <w:jc w:val="right"/>
      <w:rPr>
        <w:sz w:val="16"/>
        <w:szCs w:val="16"/>
      </w:rPr>
    </w:pPr>
    <w:r>
      <w:rPr>
        <w:sz w:val="16"/>
        <w:szCs w:val="16"/>
      </w:rPr>
      <w:t>WAYCROSS, GEORGIA</w:t>
    </w:r>
  </w:p>
  <w:bookmarkEnd w:id="2"/>
  <w:p w14:paraId="4A30A28A" w14:textId="7B25B552" w:rsidR="00480099" w:rsidRDefault="00480099" w:rsidP="00C5202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26547"/>
    <w:multiLevelType w:val="hybridMultilevel"/>
    <w:tmpl w:val="06706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C78075F"/>
    <w:multiLevelType w:val="hybridMultilevel"/>
    <w:tmpl w:val="DFC08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3D7488F"/>
    <w:multiLevelType w:val="hybridMultilevel"/>
    <w:tmpl w:val="9CD046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32535166">
    <w:abstractNumId w:val="2"/>
  </w:num>
  <w:num w:numId="2" w16cid:durableId="710232608">
    <w:abstractNumId w:val="1"/>
  </w:num>
  <w:num w:numId="3" w16cid:durableId="256333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FD3"/>
    <w:rsid w:val="00001122"/>
    <w:rsid w:val="0001428D"/>
    <w:rsid w:val="00031499"/>
    <w:rsid w:val="00045829"/>
    <w:rsid w:val="00046991"/>
    <w:rsid w:val="00056E2B"/>
    <w:rsid w:val="00082C9A"/>
    <w:rsid w:val="000A320D"/>
    <w:rsid w:val="000B6590"/>
    <w:rsid w:val="000B67F2"/>
    <w:rsid w:val="000D4953"/>
    <w:rsid w:val="000E0D16"/>
    <w:rsid w:val="000E5BAF"/>
    <w:rsid w:val="0011119B"/>
    <w:rsid w:val="0011147F"/>
    <w:rsid w:val="00114375"/>
    <w:rsid w:val="0012363D"/>
    <w:rsid w:val="00145858"/>
    <w:rsid w:val="00173BC7"/>
    <w:rsid w:val="00175839"/>
    <w:rsid w:val="001774E7"/>
    <w:rsid w:val="00182D74"/>
    <w:rsid w:val="001A1EF8"/>
    <w:rsid w:val="002007C7"/>
    <w:rsid w:val="00225E41"/>
    <w:rsid w:val="00234CBA"/>
    <w:rsid w:val="002610AE"/>
    <w:rsid w:val="00276FA6"/>
    <w:rsid w:val="002823C6"/>
    <w:rsid w:val="002F1DA8"/>
    <w:rsid w:val="00301650"/>
    <w:rsid w:val="0030566F"/>
    <w:rsid w:val="003212DB"/>
    <w:rsid w:val="00322A15"/>
    <w:rsid w:val="0037126A"/>
    <w:rsid w:val="003728F4"/>
    <w:rsid w:val="003810A4"/>
    <w:rsid w:val="003A18D6"/>
    <w:rsid w:val="003E3E91"/>
    <w:rsid w:val="003F40AB"/>
    <w:rsid w:val="00401637"/>
    <w:rsid w:val="004224DF"/>
    <w:rsid w:val="0043674F"/>
    <w:rsid w:val="0045196C"/>
    <w:rsid w:val="00456F94"/>
    <w:rsid w:val="00480099"/>
    <w:rsid w:val="004A6697"/>
    <w:rsid w:val="004A7090"/>
    <w:rsid w:val="004C1ABB"/>
    <w:rsid w:val="004D28EE"/>
    <w:rsid w:val="004E3454"/>
    <w:rsid w:val="00505A78"/>
    <w:rsid w:val="00517377"/>
    <w:rsid w:val="0052521F"/>
    <w:rsid w:val="0057139F"/>
    <w:rsid w:val="005F0797"/>
    <w:rsid w:val="00656AD9"/>
    <w:rsid w:val="006873F2"/>
    <w:rsid w:val="006A0171"/>
    <w:rsid w:val="006E66C0"/>
    <w:rsid w:val="00721BF2"/>
    <w:rsid w:val="00747375"/>
    <w:rsid w:val="00783C67"/>
    <w:rsid w:val="007A3877"/>
    <w:rsid w:val="007C4EF5"/>
    <w:rsid w:val="007D1B4E"/>
    <w:rsid w:val="007D2508"/>
    <w:rsid w:val="007F32FE"/>
    <w:rsid w:val="00825F01"/>
    <w:rsid w:val="00896AAC"/>
    <w:rsid w:val="00897F1C"/>
    <w:rsid w:val="008A3112"/>
    <w:rsid w:val="008C30AD"/>
    <w:rsid w:val="008D4F5A"/>
    <w:rsid w:val="008E3792"/>
    <w:rsid w:val="008F2647"/>
    <w:rsid w:val="00950D22"/>
    <w:rsid w:val="00956C09"/>
    <w:rsid w:val="0096507B"/>
    <w:rsid w:val="009675D7"/>
    <w:rsid w:val="009879AC"/>
    <w:rsid w:val="009F7A08"/>
    <w:rsid w:val="00A1086D"/>
    <w:rsid w:val="00A1244E"/>
    <w:rsid w:val="00A21ACE"/>
    <w:rsid w:val="00A27D3C"/>
    <w:rsid w:val="00A47B3F"/>
    <w:rsid w:val="00A735FC"/>
    <w:rsid w:val="00A76E4F"/>
    <w:rsid w:val="00A9393A"/>
    <w:rsid w:val="00A96D19"/>
    <w:rsid w:val="00AB7CF2"/>
    <w:rsid w:val="00AC0D94"/>
    <w:rsid w:val="00B018BB"/>
    <w:rsid w:val="00B05358"/>
    <w:rsid w:val="00B42447"/>
    <w:rsid w:val="00B51FD3"/>
    <w:rsid w:val="00B638A8"/>
    <w:rsid w:val="00B673E6"/>
    <w:rsid w:val="00B70665"/>
    <w:rsid w:val="00B74139"/>
    <w:rsid w:val="00B82A8A"/>
    <w:rsid w:val="00BA34E2"/>
    <w:rsid w:val="00C11C3B"/>
    <w:rsid w:val="00C147CE"/>
    <w:rsid w:val="00C171CF"/>
    <w:rsid w:val="00C3761B"/>
    <w:rsid w:val="00C45993"/>
    <w:rsid w:val="00C50716"/>
    <w:rsid w:val="00C5202D"/>
    <w:rsid w:val="00C86AA3"/>
    <w:rsid w:val="00CB2165"/>
    <w:rsid w:val="00CB5AE2"/>
    <w:rsid w:val="00CC7DA2"/>
    <w:rsid w:val="00CE2D31"/>
    <w:rsid w:val="00CE4530"/>
    <w:rsid w:val="00CE49FD"/>
    <w:rsid w:val="00CF54A2"/>
    <w:rsid w:val="00D05EF4"/>
    <w:rsid w:val="00D10760"/>
    <w:rsid w:val="00D83E45"/>
    <w:rsid w:val="00D92DC5"/>
    <w:rsid w:val="00DB1B49"/>
    <w:rsid w:val="00DB2FC6"/>
    <w:rsid w:val="00DB4766"/>
    <w:rsid w:val="00DD5DB0"/>
    <w:rsid w:val="00DD6E5B"/>
    <w:rsid w:val="00DE7BB4"/>
    <w:rsid w:val="00E056C8"/>
    <w:rsid w:val="00E11FD9"/>
    <w:rsid w:val="00E54B16"/>
    <w:rsid w:val="00E77E54"/>
    <w:rsid w:val="00E9261D"/>
    <w:rsid w:val="00E95523"/>
    <w:rsid w:val="00E976BF"/>
    <w:rsid w:val="00EA39BB"/>
    <w:rsid w:val="00EB0204"/>
    <w:rsid w:val="00EB5508"/>
    <w:rsid w:val="00EC474D"/>
    <w:rsid w:val="00ED67C8"/>
    <w:rsid w:val="00EF4528"/>
    <w:rsid w:val="00F13BE2"/>
    <w:rsid w:val="00F22BA0"/>
    <w:rsid w:val="00F37BAB"/>
    <w:rsid w:val="00F41F8C"/>
    <w:rsid w:val="00F4238B"/>
    <w:rsid w:val="00F536D7"/>
    <w:rsid w:val="00F71372"/>
    <w:rsid w:val="00F71495"/>
    <w:rsid w:val="00F81D4C"/>
    <w:rsid w:val="00FD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752BD"/>
  <w15:chartTrackingRefBased/>
  <w15:docId w15:val="{D634FC79-FB5F-4A91-A3FF-4D3239EB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FD3"/>
    <w:rPr>
      <w:color w:val="0563C1" w:themeColor="hyperlink"/>
      <w:u w:val="single"/>
    </w:rPr>
  </w:style>
  <w:style w:type="paragraph" w:styleId="ListParagraph">
    <w:name w:val="List Paragraph"/>
    <w:basedOn w:val="Normal"/>
    <w:uiPriority w:val="34"/>
    <w:qFormat/>
    <w:rsid w:val="00175839"/>
    <w:pPr>
      <w:ind w:left="720"/>
      <w:contextualSpacing/>
    </w:pPr>
  </w:style>
  <w:style w:type="paragraph" w:styleId="Header">
    <w:name w:val="header"/>
    <w:basedOn w:val="Normal"/>
    <w:link w:val="HeaderChar"/>
    <w:uiPriority w:val="99"/>
    <w:unhideWhenUsed/>
    <w:rsid w:val="00480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099"/>
  </w:style>
  <w:style w:type="paragraph" w:styleId="Footer">
    <w:name w:val="footer"/>
    <w:basedOn w:val="Normal"/>
    <w:link w:val="FooterChar"/>
    <w:unhideWhenUsed/>
    <w:rsid w:val="00480099"/>
    <w:pPr>
      <w:tabs>
        <w:tab w:val="center" w:pos="4680"/>
        <w:tab w:val="right" w:pos="9360"/>
      </w:tabs>
      <w:spacing w:after="0" w:line="240" w:lineRule="auto"/>
    </w:pPr>
  </w:style>
  <w:style w:type="character" w:customStyle="1" w:styleId="FooterChar">
    <w:name w:val="Footer Char"/>
    <w:basedOn w:val="DefaultParagraphFont"/>
    <w:link w:val="Footer"/>
    <w:rsid w:val="00480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h@cec-g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49391-8D83-4F26-A129-3250588BB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Hunkele</dc:creator>
  <cp:keywords/>
  <dc:description/>
  <cp:lastModifiedBy>Mamie Jackson</cp:lastModifiedBy>
  <cp:revision>4</cp:revision>
  <cp:lastPrinted>2018-03-19T17:36:00Z</cp:lastPrinted>
  <dcterms:created xsi:type="dcterms:W3CDTF">2022-09-19T14:36:00Z</dcterms:created>
  <dcterms:modified xsi:type="dcterms:W3CDTF">2022-09-19T15:20:00Z</dcterms:modified>
</cp:coreProperties>
</file>