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4B047B" w14:textId="64B310B9" w:rsidR="00C043B7" w:rsidRDefault="007E0EE7" w:rsidP="007E0EE7">
      <w:pPr>
        <w:jc w:val="right"/>
      </w:pPr>
      <w:bookmarkStart w:id="0" w:name="_GoBack"/>
      <w:bookmarkEnd w:id="0"/>
      <w:r>
        <w:rPr>
          <w:noProof/>
        </w:rPr>
        <w:drawing>
          <wp:inline distT="0" distB="0" distL="0" distR="0" wp14:anchorId="5937C465" wp14:editId="1C9AB2E1">
            <wp:extent cx="1333500" cy="998220"/>
            <wp:effectExtent l="0" t="0" r="0" b="0"/>
            <wp:docPr id="2" name="Picture 2" descr="Tennessee Association of Housing &amp; Redevelopment Authorities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nnessee Association of Housing &amp; Redevelopment Authorities Head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998220"/>
                    </a:xfrm>
                    <a:prstGeom prst="rect">
                      <a:avLst/>
                    </a:prstGeom>
                    <a:noFill/>
                    <a:ln>
                      <a:noFill/>
                    </a:ln>
                  </pic:spPr>
                </pic:pic>
              </a:graphicData>
            </a:graphic>
          </wp:inline>
        </w:drawing>
      </w:r>
      <w:r>
        <w:t xml:space="preserve">  </w:t>
      </w:r>
      <w:r>
        <w:tab/>
      </w:r>
      <w:r>
        <w:tab/>
      </w:r>
      <w:r>
        <w:tab/>
      </w:r>
      <w:r>
        <w:tab/>
      </w:r>
      <w:r>
        <w:tab/>
      </w:r>
      <w:r>
        <w:tab/>
      </w:r>
      <w:r>
        <w:tab/>
      </w:r>
      <w:r>
        <w:tab/>
      </w:r>
      <w:r>
        <w:tab/>
      </w:r>
      <w:r>
        <w:tab/>
      </w:r>
      <w:r>
        <w:tab/>
      </w:r>
      <w:r>
        <w:tab/>
      </w:r>
      <w:r>
        <w:tab/>
        <w:t xml:space="preserve">   </w:t>
      </w:r>
      <w:r>
        <w:rPr>
          <w:noProof/>
        </w:rPr>
        <w:drawing>
          <wp:inline distT="0" distB="0" distL="0" distR="0" wp14:anchorId="527106D0" wp14:editId="5925079A">
            <wp:extent cx="1371600" cy="937156"/>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88337" cy="948591"/>
                    </a:xfrm>
                    <a:prstGeom prst="rect">
                      <a:avLst/>
                    </a:prstGeom>
                  </pic:spPr>
                </pic:pic>
              </a:graphicData>
            </a:graphic>
          </wp:inline>
        </w:drawing>
      </w:r>
    </w:p>
    <w:p w14:paraId="295DC49B" w14:textId="77777777" w:rsidR="004A2963" w:rsidRDefault="004A2963"/>
    <w:p w14:paraId="0C156BE3" w14:textId="2CD8AE05" w:rsidR="004A2963" w:rsidRDefault="004A2963"/>
    <w:p w14:paraId="0F98C565" w14:textId="5BA1C363" w:rsidR="004A2963" w:rsidRDefault="004A2963"/>
    <w:p w14:paraId="29370A4A" w14:textId="5A063607" w:rsidR="001366BD" w:rsidRDefault="001366BD"/>
    <w:p w14:paraId="3F9283E3" w14:textId="77777777" w:rsidR="001366BD" w:rsidRDefault="001366BD"/>
    <w:p w14:paraId="79F392EC" w14:textId="10586EC2" w:rsidR="004A2963" w:rsidRDefault="004A2963"/>
    <w:tbl>
      <w:tblPr>
        <w:tblStyle w:val="TableGrid4"/>
        <w:tblW w:w="10530" w:type="dxa"/>
        <w:tblInd w:w="-185" w:type="dxa"/>
        <w:tblLook w:val="04A0" w:firstRow="1" w:lastRow="0" w:firstColumn="1" w:lastColumn="0" w:noHBand="0" w:noVBand="1"/>
      </w:tblPr>
      <w:tblGrid>
        <w:gridCol w:w="4770"/>
        <w:gridCol w:w="5760"/>
      </w:tblGrid>
      <w:tr w:rsidR="00503F37" w:rsidRPr="00761242" w14:paraId="48BB8B66" w14:textId="77777777" w:rsidTr="00400BA1">
        <w:trPr>
          <w:trHeight w:val="394"/>
        </w:trPr>
        <w:tc>
          <w:tcPr>
            <w:tcW w:w="10530" w:type="dxa"/>
            <w:gridSpan w:val="2"/>
            <w:shd w:val="clear" w:color="auto" w:fill="0000FF"/>
            <w:vAlign w:val="center"/>
          </w:tcPr>
          <w:p w14:paraId="03C8C85F" w14:textId="77777777" w:rsidR="00503F37" w:rsidRPr="00761242" w:rsidRDefault="00503F37" w:rsidP="00400BA1">
            <w:pPr>
              <w:jc w:val="center"/>
              <w:rPr>
                <w:rFonts w:asciiTheme="minorHAnsi" w:hAnsiTheme="minorHAnsi" w:cstheme="minorHAnsi"/>
                <w:b/>
                <w:bCs/>
                <w:color w:val="FFFFFF" w:themeColor="background1"/>
                <w:sz w:val="24"/>
                <w:szCs w:val="24"/>
              </w:rPr>
            </w:pPr>
            <w:r w:rsidRPr="00761242">
              <w:rPr>
                <w:rFonts w:asciiTheme="minorHAnsi" w:hAnsiTheme="minorHAnsi" w:cstheme="minorHAnsi"/>
                <w:b/>
                <w:bCs/>
                <w:color w:val="FFFFFF" w:themeColor="background1"/>
                <w:sz w:val="24"/>
                <w:szCs w:val="24"/>
              </w:rPr>
              <w:t>Invitation for Sealed Bids</w:t>
            </w:r>
          </w:p>
        </w:tc>
      </w:tr>
      <w:tr w:rsidR="00503F37" w:rsidRPr="00893681" w14:paraId="4807397A" w14:textId="77777777" w:rsidTr="00400BA1">
        <w:trPr>
          <w:trHeight w:val="394"/>
        </w:trPr>
        <w:tc>
          <w:tcPr>
            <w:tcW w:w="4770" w:type="dxa"/>
          </w:tcPr>
          <w:p w14:paraId="5DDFAC4F" w14:textId="77777777" w:rsidR="00503F37" w:rsidRPr="00893681" w:rsidRDefault="00503F37" w:rsidP="00400BA1">
            <w:pPr>
              <w:rPr>
                <w:rFonts w:asciiTheme="minorHAnsi" w:hAnsiTheme="minorHAnsi" w:cstheme="minorHAnsi"/>
                <w:b/>
                <w:sz w:val="24"/>
                <w:szCs w:val="24"/>
              </w:rPr>
            </w:pPr>
            <w:r w:rsidRPr="00893681">
              <w:rPr>
                <w:rFonts w:asciiTheme="minorHAnsi" w:hAnsiTheme="minorHAnsi" w:cstheme="minorHAnsi"/>
                <w:b/>
                <w:sz w:val="24"/>
                <w:szCs w:val="24"/>
              </w:rPr>
              <w:t xml:space="preserve">Solicitation </w:t>
            </w:r>
            <w:r>
              <w:rPr>
                <w:rFonts w:asciiTheme="minorHAnsi" w:hAnsiTheme="minorHAnsi" w:cstheme="minorHAnsi"/>
                <w:b/>
                <w:sz w:val="24"/>
                <w:szCs w:val="24"/>
              </w:rPr>
              <w:t>n</w:t>
            </w:r>
            <w:r w:rsidRPr="00893681">
              <w:rPr>
                <w:rFonts w:asciiTheme="minorHAnsi" w:hAnsiTheme="minorHAnsi" w:cstheme="minorHAnsi"/>
                <w:b/>
                <w:sz w:val="24"/>
                <w:szCs w:val="24"/>
              </w:rPr>
              <w:t xml:space="preserve">ame and </w:t>
            </w:r>
            <w:r>
              <w:rPr>
                <w:rFonts w:asciiTheme="minorHAnsi" w:hAnsiTheme="minorHAnsi" w:cstheme="minorHAnsi"/>
                <w:b/>
                <w:sz w:val="24"/>
                <w:szCs w:val="24"/>
              </w:rPr>
              <w:t>n</w:t>
            </w:r>
            <w:r w:rsidRPr="00893681">
              <w:rPr>
                <w:rFonts w:asciiTheme="minorHAnsi" w:hAnsiTheme="minorHAnsi" w:cstheme="minorHAnsi"/>
                <w:b/>
                <w:sz w:val="24"/>
                <w:szCs w:val="24"/>
              </w:rPr>
              <w:t>umber</w:t>
            </w:r>
          </w:p>
        </w:tc>
        <w:tc>
          <w:tcPr>
            <w:tcW w:w="5760" w:type="dxa"/>
          </w:tcPr>
          <w:p w14:paraId="68E22DE3" w14:textId="244AB90A" w:rsidR="00503F37" w:rsidRPr="00893681" w:rsidRDefault="00503F37" w:rsidP="00400BA1">
            <w:pPr>
              <w:rPr>
                <w:rFonts w:asciiTheme="minorHAnsi" w:hAnsiTheme="minorHAnsi" w:cstheme="minorHAnsi"/>
                <w:sz w:val="24"/>
                <w:szCs w:val="24"/>
              </w:rPr>
            </w:pPr>
            <w:r>
              <w:rPr>
                <w:rFonts w:asciiTheme="minorHAnsi" w:hAnsiTheme="minorHAnsi" w:cstheme="minorHAnsi"/>
                <w:sz w:val="24"/>
                <w:szCs w:val="24"/>
              </w:rPr>
              <w:t xml:space="preserve">Water Heaters (as needed) </w:t>
            </w:r>
            <w:r w:rsidR="00482B97">
              <w:rPr>
                <w:rFonts w:asciiTheme="minorHAnsi" w:hAnsiTheme="minorHAnsi" w:cstheme="minorHAnsi"/>
                <w:sz w:val="24"/>
                <w:szCs w:val="24"/>
              </w:rPr>
              <w:t>Q2304</w:t>
            </w:r>
          </w:p>
        </w:tc>
      </w:tr>
      <w:tr w:rsidR="00503F37" w:rsidRPr="00893681" w14:paraId="7E755600" w14:textId="77777777" w:rsidTr="00400BA1">
        <w:trPr>
          <w:trHeight w:val="383"/>
        </w:trPr>
        <w:tc>
          <w:tcPr>
            <w:tcW w:w="4770" w:type="dxa"/>
          </w:tcPr>
          <w:p w14:paraId="5834D942" w14:textId="77777777" w:rsidR="00503F37" w:rsidRPr="00893681" w:rsidRDefault="00503F37" w:rsidP="00400BA1">
            <w:pPr>
              <w:rPr>
                <w:rFonts w:asciiTheme="minorHAnsi" w:hAnsiTheme="minorHAnsi" w:cstheme="minorHAnsi"/>
                <w:b/>
                <w:sz w:val="24"/>
                <w:szCs w:val="24"/>
              </w:rPr>
            </w:pPr>
            <w:r>
              <w:rPr>
                <w:rFonts w:asciiTheme="minorHAnsi" w:hAnsiTheme="minorHAnsi" w:cstheme="minorHAnsi"/>
                <w:b/>
                <w:sz w:val="24"/>
                <w:szCs w:val="24"/>
              </w:rPr>
              <w:t>Upload responses by</w:t>
            </w:r>
            <w:r w:rsidRPr="00893681">
              <w:rPr>
                <w:rFonts w:asciiTheme="minorHAnsi" w:hAnsiTheme="minorHAnsi" w:cstheme="minorHAnsi"/>
                <w:b/>
                <w:sz w:val="24"/>
                <w:szCs w:val="24"/>
              </w:rPr>
              <w:t xml:space="preserve"> </w:t>
            </w:r>
          </w:p>
        </w:tc>
        <w:tc>
          <w:tcPr>
            <w:tcW w:w="5760" w:type="dxa"/>
            <w:shd w:val="clear" w:color="auto" w:fill="auto"/>
          </w:tcPr>
          <w:p w14:paraId="7E7F8DF1" w14:textId="77777777" w:rsidR="00503F37" w:rsidRPr="00893681" w:rsidRDefault="00503F37" w:rsidP="00400BA1">
            <w:pPr>
              <w:rPr>
                <w:rFonts w:asciiTheme="minorHAnsi" w:hAnsiTheme="minorHAnsi" w:cstheme="minorHAnsi"/>
                <w:sz w:val="24"/>
                <w:szCs w:val="24"/>
              </w:rPr>
            </w:pPr>
            <w:r>
              <w:rPr>
                <w:rFonts w:asciiTheme="minorHAnsi" w:eastAsiaTheme="minorHAnsi" w:hAnsiTheme="minorHAnsi" w:cstheme="minorHAnsi"/>
                <w:bCs/>
                <w:sz w:val="24"/>
                <w:szCs w:val="24"/>
              </w:rPr>
              <w:t>11</w:t>
            </w:r>
            <w:r w:rsidRPr="00AA0BF5">
              <w:rPr>
                <w:rFonts w:asciiTheme="minorHAnsi" w:eastAsiaTheme="minorHAnsi" w:hAnsiTheme="minorHAnsi" w:cstheme="minorHAnsi"/>
                <w:bCs/>
                <w:sz w:val="24"/>
                <w:szCs w:val="24"/>
              </w:rPr>
              <w:t xml:space="preserve">:00 </w:t>
            </w:r>
            <w:r>
              <w:rPr>
                <w:rFonts w:asciiTheme="minorHAnsi" w:eastAsiaTheme="minorHAnsi" w:hAnsiTheme="minorHAnsi" w:cstheme="minorHAnsi"/>
                <w:bCs/>
                <w:sz w:val="24"/>
                <w:szCs w:val="24"/>
              </w:rPr>
              <w:t>a</w:t>
            </w:r>
            <w:r w:rsidRPr="00AA0BF5">
              <w:rPr>
                <w:rFonts w:asciiTheme="minorHAnsi" w:eastAsiaTheme="minorHAnsi" w:hAnsiTheme="minorHAnsi" w:cstheme="minorHAnsi"/>
                <w:bCs/>
                <w:sz w:val="24"/>
                <w:szCs w:val="24"/>
              </w:rPr>
              <w:t xml:space="preserve">.m. on </w:t>
            </w:r>
            <w:r w:rsidRPr="00503F37">
              <w:rPr>
                <w:rFonts w:asciiTheme="minorHAnsi" w:eastAsiaTheme="minorHAnsi" w:hAnsiTheme="minorHAnsi" w:cstheme="minorHAnsi"/>
                <w:bCs/>
                <w:sz w:val="24"/>
                <w:szCs w:val="24"/>
                <w:highlight w:val="yellow"/>
              </w:rPr>
              <w:t>August XX, 2022</w:t>
            </w:r>
            <w:r w:rsidRPr="00AA0BF5">
              <w:rPr>
                <w:rFonts w:asciiTheme="minorHAnsi" w:eastAsiaTheme="minorHAnsi" w:hAnsiTheme="minorHAnsi" w:cstheme="minorHAnsi"/>
                <w:bCs/>
                <w:sz w:val="24"/>
                <w:szCs w:val="24"/>
              </w:rPr>
              <w:t xml:space="preserve"> (as KCDC’s clocks show)</w:t>
            </w:r>
          </w:p>
        </w:tc>
      </w:tr>
      <w:tr w:rsidR="00503F37" w:rsidRPr="00893681" w14:paraId="3818D5F3" w14:textId="77777777" w:rsidTr="00400BA1">
        <w:trPr>
          <w:trHeight w:hRule="exact" w:val="631"/>
        </w:trPr>
        <w:tc>
          <w:tcPr>
            <w:tcW w:w="4770" w:type="dxa"/>
          </w:tcPr>
          <w:p w14:paraId="76713D26" w14:textId="77777777" w:rsidR="00503F37" w:rsidRPr="00893681" w:rsidRDefault="00503F37" w:rsidP="00400BA1">
            <w:pPr>
              <w:rPr>
                <w:rFonts w:asciiTheme="minorHAnsi" w:hAnsiTheme="minorHAnsi" w:cstheme="minorHAnsi"/>
                <w:b/>
                <w:sz w:val="24"/>
                <w:szCs w:val="24"/>
              </w:rPr>
            </w:pPr>
            <w:r>
              <w:rPr>
                <w:rFonts w:asciiTheme="minorHAnsi" w:hAnsiTheme="minorHAnsi" w:cstheme="minorHAnsi"/>
                <w:b/>
                <w:sz w:val="24"/>
                <w:szCs w:val="24"/>
              </w:rPr>
              <w:t xml:space="preserve">Upload </w:t>
            </w:r>
            <w:r w:rsidRPr="00893681">
              <w:rPr>
                <w:rFonts w:asciiTheme="minorHAnsi" w:hAnsiTheme="minorHAnsi" w:cstheme="minorHAnsi"/>
                <w:b/>
                <w:sz w:val="24"/>
                <w:szCs w:val="24"/>
              </w:rPr>
              <w:t xml:space="preserve">your responses </w:t>
            </w:r>
            <w:r>
              <w:rPr>
                <w:rFonts w:asciiTheme="minorHAnsi" w:hAnsiTheme="minorHAnsi" w:cstheme="minorHAnsi"/>
                <w:b/>
                <w:sz w:val="24"/>
                <w:szCs w:val="24"/>
              </w:rPr>
              <w:t>(</w:t>
            </w:r>
            <w:r w:rsidRPr="00917E4D">
              <w:rPr>
                <w:rFonts w:asciiTheme="minorHAnsi" w:hAnsiTheme="minorHAnsi" w:cstheme="minorHAnsi"/>
                <w:b/>
                <w:i/>
                <w:iCs/>
                <w:sz w:val="24"/>
                <w:szCs w:val="24"/>
                <w:u w:val="single"/>
              </w:rPr>
              <w:t>as one document</w:t>
            </w:r>
            <w:r>
              <w:rPr>
                <w:rFonts w:asciiTheme="minorHAnsi" w:hAnsiTheme="minorHAnsi" w:cstheme="minorHAnsi"/>
                <w:b/>
                <w:sz w:val="24"/>
                <w:szCs w:val="24"/>
              </w:rPr>
              <w:t xml:space="preserve">) </w:t>
            </w:r>
            <w:r w:rsidRPr="00893681">
              <w:rPr>
                <w:rFonts w:asciiTheme="minorHAnsi" w:hAnsiTheme="minorHAnsi" w:cstheme="minorHAnsi"/>
                <w:b/>
                <w:sz w:val="24"/>
                <w:szCs w:val="24"/>
              </w:rPr>
              <w:t>to</w:t>
            </w:r>
          </w:p>
          <w:p w14:paraId="7143E472" w14:textId="77777777" w:rsidR="00503F37" w:rsidRPr="00893681" w:rsidRDefault="00503F37" w:rsidP="00400BA1">
            <w:pPr>
              <w:rPr>
                <w:rFonts w:asciiTheme="minorHAnsi" w:hAnsiTheme="minorHAnsi" w:cstheme="minorHAnsi"/>
                <w:b/>
                <w:sz w:val="24"/>
                <w:szCs w:val="24"/>
              </w:rPr>
            </w:pPr>
          </w:p>
        </w:tc>
        <w:tc>
          <w:tcPr>
            <w:tcW w:w="5760" w:type="dxa"/>
          </w:tcPr>
          <w:p w14:paraId="549FDD2D" w14:textId="77777777" w:rsidR="00503F37" w:rsidRPr="008B05B6" w:rsidRDefault="008504BE" w:rsidP="00400BA1">
            <w:pPr>
              <w:shd w:val="clear" w:color="auto" w:fill="FFFFFF"/>
              <w:rPr>
                <w:rFonts w:asciiTheme="minorHAnsi" w:hAnsiTheme="minorHAnsi" w:cstheme="minorHAnsi"/>
                <w:color w:val="000000"/>
                <w:sz w:val="24"/>
                <w:szCs w:val="24"/>
              </w:rPr>
            </w:pPr>
            <w:hyperlink r:id="rId10" w:history="1">
              <w:r w:rsidR="00503F37" w:rsidRPr="008B05B6">
                <w:rPr>
                  <w:rFonts w:asciiTheme="minorHAnsi" w:hAnsiTheme="minorHAnsi" w:cstheme="minorHAnsi"/>
                  <w:b/>
                  <w:bCs/>
                  <w:color w:val="000080"/>
                  <w:sz w:val="24"/>
                  <w:szCs w:val="24"/>
                  <w:u w:val="single"/>
                </w:rPr>
                <w:t>https://vrapp.vendorregistry.com/Account/LogOn</w:t>
              </w:r>
            </w:hyperlink>
          </w:p>
          <w:p w14:paraId="13F4F99E" w14:textId="77777777" w:rsidR="00503F37" w:rsidRPr="00893681" w:rsidRDefault="00503F37" w:rsidP="00400BA1">
            <w:pPr>
              <w:rPr>
                <w:rFonts w:asciiTheme="minorHAnsi" w:hAnsiTheme="minorHAnsi" w:cstheme="minorHAnsi"/>
                <w:sz w:val="24"/>
                <w:szCs w:val="24"/>
              </w:rPr>
            </w:pPr>
            <w:r w:rsidRPr="008B05B6">
              <w:rPr>
                <w:rFonts w:asciiTheme="minorHAnsi" w:hAnsiTheme="minorHAnsi" w:cstheme="minorHAnsi"/>
                <w:sz w:val="24"/>
                <w:szCs w:val="24"/>
              </w:rPr>
              <w:t>(Can also be accessed via KCDC’s webpage)</w:t>
            </w:r>
          </w:p>
        </w:tc>
      </w:tr>
      <w:tr w:rsidR="00503F37" w:rsidRPr="00893681" w14:paraId="1D48E1F2" w14:textId="77777777" w:rsidTr="00400BA1">
        <w:trPr>
          <w:trHeight w:val="473"/>
        </w:trPr>
        <w:tc>
          <w:tcPr>
            <w:tcW w:w="4770" w:type="dxa"/>
          </w:tcPr>
          <w:p w14:paraId="2BD4A3EB" w14:textId="77777777" w:rsidR="00503F37" w:rsidRPr="00893681" w:rsidRDefault="00503F37" w:rsidP="00400BA1">
            <w:pPr>
              <w:rPr>
                <w:rFonts w:asciiTheme="minorHAnsi" w:hAnsiTheme="minorHAnsi" w:cstheme="minorHAnsi"/>
                <w:b/>
                <w:sz w:val="24"/>
                <w:szCs w:val="24"/>
              </w:rPr>
            </w:pPr>
            <w:r w:rsidRPr="00893681">
              <w:rPr>
                <w:rFonts w:asciiTheme="minorHAnsi" w:hAnsiTheme="minorHAnsi" w:cstheme="minorHAnsi"/>
                <w:b/>
                <w:sz w:val="24"/>
                <w:szCs w:val="24"/>
              </w:rPr>
              <w:t xml:space="preserve">Questions </w:t>
            </w:r>
            <w:r>
              <w:rPr>
                <w:rFonts w:asciiTheme="minorHAnsi" w:hAnsiTheme="minorHAnsi" w:cstheme="minorHAnsi"/>
                <w:b/>
                <w:sz w:val="24"/>
                <w:szCs w:val="24"/>
              </w:rPr>
              <w:t>a</w:t>
            </w:r>
            <w:r w:rsidRPr="00893681">
              <w:rPr>
                <w:rFonts w:asciiTheme="minorHAnsi" w:hAnsiTheme="minorHAnsi" w:cstheme="minorHAnsi"/>
                <w:b/>
                <w:sz w:val="24"/>
                <w:szCs w:val="24"/>
              </w:rPr>
              <w:t xml:space="preserve">bout </w:t>
            </w:r>
            <w:r>
              <w:rPr>
                <w:rFonts w:asciiTheme="minorHAnsi" w:hAnsiTheme="minorHAnsi" w:cstheme="minorHAnsi"/>
                <w:b/>
                <w:sz w:val="24"/>
                <w:szCs w:val="24"/>
              </w:rPr>
              <w:t>t</w:t>
            </w:r>
            <w:r w:rsidRPr="00893681">
              <w:rPr>
                <w:rFonts w:asciiTheme="minorHAnsi" w:hAnsiTheme="minorHAnsi" w:cstheme="minorHAnsi"/>
                <w:b/>
                <w:sz w:val="24"/>
                <w:szCs w:val="24"/>
              </w:rPr>
              <w:t xml:space="preserve">his </w:t>
            </w:r>
            <w:r>
              <w:rPr>
                <w:rFonts w:asciiTheme="minorHAnsi" w:hAnsiTheme="minorHAnsi" w:cstheme="minorHAnsi"/>
                <w:b/>
                <w:sz w:val="24"/>
                <w:szCs w:val="24"/>
              </w:rPr>
              <w:t>s</w:t>
            </w:r>
            <w:r w:rsidRPr="00893681">
              <w:rPr>
                <w:rFonts w:asciiTheme="minorHAnsi" w:hAnsiTheme="minorHAnsi" w:cstheme="minorHAnsi"/>
                <w:b/>
                <w:sz w:val="24"/>
                <w:szCs w:val="24"/>
              </w:rPr>
              <w:t>olicitation</w:t>
            </w:r>
          </w:p>
        </w:tc>
        <w:tc>
          <w:tcPr>
            <w:tcW w:w="5760" w:type="dxa"/>
          </w:tcPr>
          <w:p w14:paraId="17A143A4" w14:textId="77777777" w:rsidR="00503F37" w:rsidRPr="00893681" w:rsidRDefault="00503F37" w:rsidP="00400BA1">
            <w:pPr>
              <w:jc w:val="center"/>
              <w:rPr>
                <w:rFonts w:asciiTheme="minorHAnsi" w:eastAsiaTheme="minorHAnsi" w:hAnsiTheme="minorHAnsi" w:cstheme="minorHAnsi"/>
                <w:b/>
                <w:sz w:val="24"/>
                <w:szCs w:val="24"/>
              </w:rPr>
            </w:pPr>
            <w:r w:rsidRPr="00893681">
              <w:rPr>
                <w:rFonts w:asciiTheme="minorHAnsi" w:eastAsiaTheme="minorHAnsi" w:hAnsiTheme="minorHAnsi" w:cstheme="minorHAnsi"/>
                <w:b/>
                <w:sz w:val="24"/>
                <w:szCs w:val="24"/>
              </w:rPr>
              <w:t>KCDC will not accept questions via telephone.</w:t>
            </w:r>
          </w:p>
          <w:p w14:paraId="20ACB92E" w14:textId="77777777" w:rsidR="00503F37" w:rsidRPr="00893681" w:rsidRDefault="00503F37" w:rsidP="00400BA1">
            <w:pPr>
              <w:rPr>
                <w:rFonts w:asciiTheme="minorHAnsi" w:hAnsiTheme="minorHAnsi" w:cstheme="minorHAnsi"/>
                <w:bCs/>
                <w:sz w:val="24"/>
                <w:szCs w:val="24"/>
              </w:rPr>
            </w:pPr>
            <w:r w:rsidRPr="00893681">
              <w:rPr>
                <w:rFonts w:asciiTheme="minorHAnsi" w:eastAsiaTheme="minorHAnsi" w:hAnsiTheme="minorHAnsi" w:cstheme="minorHAnsi"/>
                <w:bCs/>
                <w:sz w:val="24"/>
                <w:szCs w:val="24"/>
              </w:rPr>
              <w:t xml:space="preserve">Submit questions to </w:t>
            </w:r>
            <w:hyperlink r:id="rId11" w:history="1">
              <w:r w:rsidRPr="00AA0BF5">
                <w:rPr>
                  <w:rFonts w:asciiTheme="minorHAnsi" w:hAnsiTheme="minorHAnsi" w:cstheme="minorHAnsi"/>
                  <w:b/>
                  <w:bCs/>
                  <w:color w:val="000080"/>
                  <w:sz w:val="24"/>
                  <w:szCs w:val="24"/>
                  <w:u w:val="single"/>
                </w:rPr>
                <w:t>procurementinfo@kcdc.org</w:t>
              </w:r>
            </w:hyperlink>
            <w:r w:rsidRPr="00AA0BF5">
              <w:rPr>
                <w:rFonts w:asciiTheme="minorHAnsi" w:hAnsiTheme="minorHAnsi" w:cstheme="minorHAnsi"/>
                <w:b/>
                <w:bCs/>
                <w:color w:val="000080"/>
                <w:sz w:val="24"/>
                <w:szCs w:val="24"/>
              </w:rPr>
              <w:t xml:space="preserve"> </w:t>
            </w:r>
            <w:r>
              <w:rPr>
                <w:rFonts w:asciiTheme="minorHAnsi" w:hAnsiTheme="minorHAnsi" w:cstheme="minorHAnsi"/>
                <w:sz w:val="24"/>
                <w:szCs w:val="24"/>
              </w:rPr>
              <w:t>by</w:t>
            </w:r>
            <w:r w:rsidRPr="00AA0BF5">
              <w:rPr>
                <w:rFonts w:asciiTheme="minorHAnsi" w:hAnsiTheme="minorHAnsi" w:cstheme="minorHAnsi"/>
                <w:sz w:val="24"/>
                <w:szCs w:val="24"/>
              </w:rPr>
              <w:t xml:space="preserve"> </w:t>
            </w:r>
            <w:r>
              <w:rPr>
                <w:rFonts w:asciiTheme="minorHAnsi" w:hAnsiTheme="minorHAnsi" w:cstheme="minorHAnsi"/>
                <w:sz w:val="24"/>
                <w:szCs w:val="24"/>
              </w:rPr>
              <w:t xml:space="preserve">6:00 p.m. on </w:t>
            </w:r>
            <w:r w:rsidRPr="00503F37">
              <w:rPr>
                <w:rFonts w:asciiTheme="minorHAnsi" w:hAnsiTheme="minorHAnsi" w:cstheme="minorHAnsi"/>
                <w:sz w:val="24"/>
                <w:szCs w:val="24"/>
                <w:highlight w:val="yellow"/>
              </w:rPr>
              <w:t>August XX, 2022.</w:t>
            </w:r>
            <w:r w:rsidRPr="00AA0BF5">
              <w:rPr>
                <w:rFonts w:asciiTheme="minorHAnsi" w:hAnsiTheme="minorHAnsi" w:cstheme="minorHAnsi"/>
                <w:b/>
                <w:bCs/>
                <w:sz w:val="24"/>
                <w:szCs w:val="24"/>
              </w:rPr>
              <w:t xml:space="preserve"> </w:t>
            </w:r>
          </w:p>
        </w:tc>
      </w:tr>
      <w:tr w:rsidR="00503F37" w:rsidRPr="00893681" w14:paraId="6DBA6F65" w14:textId="77777777" w:rsidTr="00400BA1">
        <w:trPr>
          <w:trHeight w:val="827"/>
        </w:trPr>
        <w:tc>
          <w:tcPr>
            <w:tcW w:w="4770" w:type="dxa"/>
          </w:tcPr>
          <w:p w14:paraId="1010B84A" w14:textId="77777777" w:rsidR="00503F37" w:rsidRPr="00893681" w:rsidRDefault="00503F37" w:rsidP="00400BA1">
            <w:pPr>
              <w:rPr>
                <w:rFonts w:asciiTheme="minorHAnsi" w:hAnsiTheme="minorHAnsi" w:cstheme="minorHAnsi"/>
                <w:b/>
                <w:sz w:val="24"/>
                <w:szCs w:val="24"/>
              </w:rPr>
            </w:pPr>
            <w:r w:rsidRPr="00893681">
              <w:rPr>
                <w:rFonts w:asciiTheme="minorHAnsi" w:hAnsiTheme="minorHAnsi" w:cstheme="minorHAnsi"/>
                <w:b/>
                <w:sz w:val="24"/>
                <w:szCs w:val="24"/>
              </w:rPr>
              <w:t xml:space="preserve">Bid </w:t>
            </w:r>
            <w:r>
              <w:rPr>
                <w:rFonts w:asciiTheme="minorHAnsi" w:hAnsiTheme="minorHAnsi" w:cstheme="minorHAnsi"/>
                <w:b/>
                <w:sz w:val="24"/>
                <w:szCs w:val="24"/>
              </w:rPr>
              <w:t>o</w:t>
            </w:r>
            <w:r w:rsidRPr="00893681">
              <w:rPr>
                <w:rFonts w:asciiTheme="minorHAnsi" w:hAnsiTheme="minorHAnsi" w:cstheme="minorHAnsi"/>
                <w:b/>
                <w:sz w:val="24"/>
                <w:szCs w:val="24"/>
              </w:rPr>
              <w:t>pening</w:t>
            </w:r>
          </w:p>
        </w:tc>
        <w:tc>
          <w:tcPr>
            <w:tcW w:w="5760" w:type="dxa"/>
          </w:tcPr>
          <w:p w14:paraId="6C7AAB46" w14:textId="77777777" w:rsidR="00503F37" w:rsidRPr="00893681" w:rsidRDefault="00503F37" w:rsidP="00400BA1">
            <w:pPr>
              <w:rPr>
                <w:rFonts w:asciiTheme="minorHAnsi" w:hAnsiTheme="minorHAnsi" w:cstheme="minorHAnsi"/>
                <w:sz w:val="24"/>
                <w:szCs w:val="24"/>
              </w:rPr>
            </w:pPr>
            <w:r w:rsidRPr="00893681">
              <w:rPr>
                <w:rFonts w:asciiTheme="minorHAnsi" w:hAnsiTheme="minorHAnsi" w:cstheme="minorHAnsi"/>
                <w:sz w:val="24"/>
                <w:szCs w:val="24"/>
              </w:rPr>
              <w:t xml:space="preserve">This bid will be “opened” electronically and interested parties may attend via Zoom only. To obtain the Zoom link, email </w:t>
            </w:r>
            <w:hyperlink r:id="rId12" w:history="1">
              <w:r w:rsidRPr="00AA0BF5">
                <w:rPr>
                  <w:rFonts w:asciiTheme="minorHAnsi" w:hAnsiTheme="minorHAnsi" w:cstheme="minorHAnsi"/>
                  <w:b/>
                  <w:bCs/>
                  <w:color w:val="000080"/>
                  <w:sz w:val="24"/>
                  <w:szCs w:val="24"/>
                  <w:u w:val="single"/>
                </w:rPr>
                <w:t>procurementinfo@kcdc.org</w:t>
              </w:r>
            </w:hyperlink>
            <w:r w:rsidRPr="00893681">
              <w:rPr>
                <w:rFonts w:asciiTheme="minorHAnsi" w:hAnsiTheme="minorHAnsi" w:cstheme="minorHAnsi"/>
                <w:sz w:val="24"/>
                <w:szCs w:val="24"/>
              </w:rPr>
              <w:t xml:space="preserve">. </w:t>
            </w:r>
          </w:p>
          <w:p w14:paraId="390985B4" w14:textId="77777777" w:rsidR="00503F37" w:rsidRPr="00893681" w:rsidRDefault="00503F37" w:rsidP="00400BA1">
            <w:pPr>
              <w:rPr>
                <w:rFonts w:asciiTheme="minorHAnsi" w:hAnsiTheme="minorHAnsi" w:cstheme="minorHAnsi"/>
                <w:sz w:val="24"/>
                <w:szCs w:val="24"/>
              </w:rPr>
            </w:pPr>
          </w:p>
          <w:p w14:paraId="3D5B2C2C" w14:textId="77777777" w:rsidR="00503F37" w:rsidRPr="00893681" w:rsidRDefault="00503F37" w:rsidP="00400BA1">
            <w:pPr>
              <w:rPr>
                <w:rFonts w:asciiTheme="minorHAnsi" w:hAnsiTheme="minorHAnsi" w:cstheme="minorHAnsi"/>
                <w:sz w:val="24"/>
                <w:szCs w:val="24"/>
              </w:rPr>
            </w:pPr>
            <w:r>
              <w:rPr>
                <w:rFonts w:asciiTheme="minorHAnsi" w:hAnsiTheme="minorHAnsi" w:cstheme="minorHAnsi"/>
                <w:sz w:val="24"/>
                <w:szCs w:val="24"/>
              </w:rPr>
              <w:t xml:space="preserve">The </w:t>
            </w:r>
            <w:r w:rsidRPr="00893681">
              <w:rPr>
                <w:rFonts w:asciiTheme="minorHAnsi" w:hAnsiTheme="minorHAnsi" w:cstheme="minorHAnsi"/>
                <w:sz w:val="24"/>
                <w:szCs w:val="24"/>
              </w:rPr>
              <w:t>bid tabulation is normally posted to KCDC’s webpage within four hours of the bid opening time.</w:t>
            </w:r>
          </w:p>
        </w:tc>
      </w:tr>
      <w:tr w:rsidR="00503F37" w:rsidRPr="00893681" w14:paraId="4ECCACD9" w14:textId="77777777" w:rsidTr="00400BA1">
        <w:trPr>
          <w:trHeight w:val="827"/>
        </w:trPr>
        <w:tc>
          <w:tcPr>
            <w:tcW w:w="4770" w:type="dxa"/>
          </w:tcPr>
          <w:p w14:paraId="2450669C" w14:textId="77777777" w:rsidR="00503F37" w:rsidRPr="00893681" w:rsidRDefault="00503F37" w:rsidP="00400BA1">
            <w:pPr>
              <w:rPr>
                <w:rFonts w:asciiTheme="minorHAnsi" w:hAnsiTheme="minorHAnsi" w:cstheme="minorHAnsi"/>
                <w:b/>
                <w:sz w:val="24"/>
                <w:szCs w:val="24"/>
              </w:rPr>
            </w:pPr>
            <w:r w:rsidRPr="00893681">
              <w:rPr>
                <w:rFonts w:asciiTheme="minorHAnsi" w:hAnsiTheme="minorHAnsi" w:cstheme="minorHAnsi"/>
                <w:b/>
                <w:sz w:val="24"/>
                <w:szCs w:val="24"/>
              </w:rPr>
              <w:t xml:space="preserve">Award </w:t>
            </w:r>
            <w:r>
              <w:rPr>
                <w:rFonts w:asciiTheme="minorHAnsi" w:hAnsiTheme="minorHAnsi" w:cstheme="minorHAnsi"/>
                <w:b/>
                <w:sz w:val="24"/>
                <w:szCs w:val="24"/>
              </w:rPr>
              <w:t>r</w:t>
            </w:r>
            <w:r w:rsidRPr="00893681">
              <w:rPr>
                <w:rFonts w:asciiTheme="minorHAnsi" w:hAnsiTheme="minorHAnsi" w:cstheme="minorHAnsi"/>
                <w:b/>
                <w:sz w:val="24"/>
                <w:szCs w:val="24"/>
              </w:rPr>
              <w:t>esults</w:t>
            </w:r>
          </w:p>
        </w:tc>
        <w:tc>
          <w:tcPr>
            <w:tcW w:w="5760" w:type="dxa"/>
          </w:tcPr>
          <w:p w14:paraId="3B7D3E52" w14:textId="77777777" w:rsidR="00503F37" w:rsidRPr="00893681" w:rsidRDefault="00503F37" w:rsidP="00400BA1">
            <w:pPr>
              <w:rPr>
                <w:rFonts w:asciiTheme="minorHAnsi" w:hAnsiTheme="minorHAnsi" w:cstheme="minorHAnsi"/>
                <w:bCs/>
                <w:sz w:val="24"/>
                <w:szCs w:val="24"/>
              </w:rPr>
            </w:pPr>
            <w:r w:rsidRPr="00893681">
              <w:rPr>
                <w:rFonts w:asciiTheme="minorHAnsi" w:hAnsiTheme="minorHAnsi" w:cstheme="minorHAnsi"/>
                <w:sz w:val="24"/>
                <w:szCs w:val="24"/>
              </w:rPr>
              <w:t xml:space="preserve">KCDC posts the award decision to its web page at: </w:t>
            </w:r>
            <w:hyperlink r:id="rId13" w:history="1">
              <w:r w:rsidRPr="00AA0BF5">
                <w:rPr>
                  <w:rFonts w:asciiTheme="minorHAnsi" w:hAnsiTheme="minorHAnsi" w:cstheme="minorHAnsi"/>
                  <w:b/>
                  <w:bCs/>
                  <w:color w:val="000080"/>
                  <w:sz w:val="24"/>
                  <w:szCs w:val="24"/>
                  <w:u w:val="single"/>
                </w:rPr>
                <w:t>http://www.kcdc.org/procurement/</w:t>
              </w:r>
            </w:hyperlink>
            <w:r w:rsidRPr="00AA0BF5">
              <w:rPr>
                <w:rFonts w:asciiTheme="minorHAnsi" w:hAnsiTheme="minorHAnsi" w:cstheme="minorHAnsi"/>
                <w:b/>
                <w:bCs/>
                <w:color w:val="000080"/>
                <w:sz w:val="24"/>
                <w:szCs w:val="24"/>
                <w:u w:val="single"/>
              </w:rPr>
              <w:t xml:space="preserve">. </w:t>
            </w:r>
          </w:p>
        </w:tc>
      </w:tr>
      <w:tr w:rsidR="00503F37" w:rsidRPr="00893681" w14:paraId="074EBF03" w14:textId="77777777" w:rsidTr="00400BA1">
        <w:trPr>
          <w:trHeight w:val="473"/>
        </w:trPr>
        <w:tc>
          <w:tcPr>
            <w:tcW w:w="4770" w:type="dxa"/>
          </w:tcPr>
          <w:p w14:paraId="1D0FF19A" w14:textId="77777777" w:rsidR="00503F37" w:rsidRPr="00893681" w:rsidRDefault="00503F37" w:rsidP="00400BA1">
            <w:pPr>
              <w:rPr>
                <w:rFonts w:asciiTheme="minorHAnsi" w:eastAsiaTheme="minorHAnsi" w:hAnsiTheme="minorHAnsi" w:cstheme="minorHAnsi"/>
                <w:b/>
                <w:sz w:val="24"/>
                <w:szCs w:val="24"/>
              </w:rPr>
            </w:pPr>
            <w:r w:rsidRPr="00893681">
              <w:rPr>
                <w:rFonts w:asciiTheme="minorHAnsi" w:hAnsiTheme="minorHAnsi" w:cstheme="minorHAnsi"/>
                <w:b/>
                <w:sz w:val="24"/>
                <w:szCs w:val="24"/>
              </w:rPr>
              <w:t>Open Records/Public Access to Documents</w:t>
            </w:r>
          </w:p>
          <w:p w14:paraId="07B46296" w14:textId="77777777" w:rsidR="00503F37" w:rsidRPr="00893681" w:rsidRDefault="00503F37" w:rsidP="00400BA1">
            <w:pPr>
              <w:rPr>
                <w:rFonts w:asciiTheme="minorHAnsi" w:hAnsiTheme="minorHAnsi" w:cstheme="minorHAnsi"/>
                <w:b/>
                <w:sz w:val="24"/>
                <w:szCs w:val="24"/>
              </w:rPr>
            </w:pPr>
          </w:p>
        </w:tc>
        <w:tc>
          <w:tcPr>
            <w:tcW w:w="5760" w:type="dxa"/>
          </w:tcPr>
          <w:p w14:paraId="2E36CC77" w14:textId="77777777" w:rsidR="00503F37" w:rsidRPr="00893681" w:rsidRDefault="00503F37" w:rsidP="00400BA1">
            <w:pPr>
              <w:rPr>
                <w:rFonts w:asciiTheme="minorHAnsi" w:hAnsiTheme="minorHAnsi" w:cstheme="minorHAnsi"/>
                <w:sz w:val="24"/>
                <w:szCs w:val="24"/>
              </w:rPr>
            </w:pPr>
            <w:r w:rsidRPr="00893681">
              <w:rPr>
                <w:rFonts w:asciiTheme="minorHAnsi" w:hAnsiTheme="minorHAnsi" w:cstheme="minorHAnsi"/>
                <w:sz w:val="24"/>
                <w:szCs w:val="24"/>
              </w:rPr>
              <w:t>All document provided to KCDC are subject to the Tennessee Open Meetings Act (TCA 8-44-101) and open records requirements.</w:t>
            </w:r>
          </w:p>
        </w:tc>
      </w:tr>
      <w:tr w:rsidR="00503F37" w:rsidRPr="00893681" w14:paraId="40C3AF9C" w14:textId="77777777" w:rsidTr="00400BA1">
        <w:trPr>
          <w:trHeight w:val="394"/>
        </w:trPr>
        <w:tc>
          <w:tcPr>
            <w:tcW w:w="10530" w:type="dxa"/>
            <w:gridSpan w:val="2"/>
          </w:tcPr>
          <w:p w14:paraId="73027808" w14:textId="77777777" w:rsidR="00503F37" w:rsidRPr="00893681" w:rsidRDefault="00503F37" w:rsidP="00400BA1">
            <w:pPr>
              <w:jc w:val="center"/>
              <w:rPr>
                <w:rFonts w:asciiTheme="minorHAnsi" w:hAnsiTheme="minorHAnsi" w:cstheme="minorHAnsi"/>
                <w:b/>
                <w:bCs/>
                <w:sz w:val="24"/>
                <w:szCs w:val="24"/>
              </w:rPr>
            </w:pPr>
            <w:r w:rsidRPr="00893681">
              <w:rPr>
                <w:rFonts w:asciiTheme="minorHAnsi" w:hAnsiTheme="minorHAnsi" w:cstheme="minorHAnsi"/>
                <w:b/>
                <w:bCs/>
                <w:sz w:val="24"/>
                <w:szCs w:val="24"/>
              </w:rPr>
              <w:t>Check KCDC’s webpage for addenda and changes before submitting your response</w:t>
            </w:r>
          </w:p>
        </w:tc>
      </w:tr>
    </w:tbl>
    <w:p w14:paraId="2B9DC83E" w14:textId="22AA1C62" w:rsidR="004A2963" w:rsidRDefault="004A2963"/>
    <w:p w14:paraId="730F9D29" w14:textId="390D2BA0" w:rsidR="00503F37" w:rsidRDefault="00503F37"/>
    <w:p w14:paraId="494F6B2C" w14:textId="06CF4CDB" w:rsidR="00503F37" w:rsidRDefault="00503F37"/>
    <w:p w14:paraId="59C4272D" w14:textId="551FDD56" w:rsidR="00503F37" w:rsidRDefault="00503F37"/>
    <w:p w14:paraId="427B0CFA" w14:textId="05AD9968" w:rsidR="00503F37" w:rsidRDefault="00503F37"/>
    <w:p w14:paraId="14FBE3F9" w14:textId="1E6572FE" w:rsidR="00E14491" w:rsidRDefault="00E14491"/>
    <w:p w14:paraId="6B046760" w14:textId="34D69258" w:rsidR="006978B4" w:rsidRDefault="006978B4"/>
    <w:p w14:paraId="26B912FC" w14:textId="251A1F4C" w:rsidR="006F2375" w:rsidRDefault="006F2375"/>
    <w:p w14:paraId="762F609A" w14:textId="1299E46A" w:rsidR="006F2375" w:rsidRDefault="006F2375"/>
    <w:p w14:paraId="34DC82B6" w14:textId="0A8F4F8B" w:rsidR="006F2375" w:rsidRDefault="006F2375"/>
    <w:p w14:paraId="36EB4FA7" w14:textId="7C5B906E" w:rsidR="006F2375" w:rsidRDefault="006F2375"/>
    <w:p w14:paraId="5FC0D933" w14:textId="04596281" w:rsidR="006F2375" w:rsidRDefault="006F2375"/>
    <w:p w14:paraId="7424B4B2" w14:textId="77777777" w:rsidR="006F2375" w:rsidRDefault="006F2375"/>
    <w:p w14:paraId="226E5531" w14:textId="77777777" w:rsidR="0010107B" w:rsidRDefault="0010107B"/>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4A2963" w:rsidRPr="00C34D50" w14:paraId="43AF3B10" w14:textId="77777777" w:rsidTr="006978B4">
        <w:trPr>
          <w:trHeight w:val="288"/>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4199C88A" w14:textId="77777777" w:rsidR="004A2963" w:rsidRPr="00C34D50" w:rsidRDefault="004A2963" w:rsidP="006978B4">
            <w:pPr>
              <w:jc w:val="center"/>
              <w:rPr>
                <w:rFonts w:asciiTheme="minorHAnsi" w:hAnsiTheme="minorHAnsi"/>
                <w:b/>
              </w:rPr>
            </w:pPr>
            <w:r>
              <w:rPr>
                <w:rFonts w:asciiTheme="minorHAnsi" w:hAnsiTheme="minorHAnsi"/>
                <w:b/>
              </w:rPr>
              <w:t>General Information</w:t>
            </w:r>
          </w:p>
        </w:tc>
      </w:tr>
    </w:tbl>
    <w:p w14:paraId="3479A1FD" w14:textId="77777777" w:rsidR="004A2963" w:rsidRDefault="004A2963" w:rsidP="004A2963">
      <w:pPr>
        <w:jc w:val="both"/>
        <w:rPr>
          <w:b/>
          <w:bCs/>
          <w:color w:val="FF0000"/>
        </w:rPr>
      </w:pPr>
    </w:p>
    <w:p w14:paraId="39484432" w14:textId="77777777" w:rsidR="004A2963" w:rsidRPr="002938C5" w:rsidRDefault="004A2963" w:rsidP="00E14491">
      <w:pPr>
        <w:jc w:val="both"/>
        <w:rPr>
          <w:b/>
          <w:u w:val="single"/>
        </w:rPr>
      </w:pPr>
      <w:r w:rsidRPr="00A35DF2">
        <w:rPr>
          <w:bCs/>
        </w:rPr>
        <w:t>1.</w:t>
      </w:r>
      <w:r>
        <w:tab/>
      </w:r>
      <w:r w:rsidRPr="005D4BE5">
        <w:rPr>
          <w:b/>
        </w:rPr>
        <w:t>Background and Intent</w:t>
      </w:r>
    </w:p>
    <w:p w14:paraId="246D117A" w14:textId="77777777" w:rsidR="004A2963" w:rsidRDefault="004A2963" w:rsidP="008816D0">
      <w:pPr>
        <w:ind w:left="432" w:hanging="432"/>
        <w:jc w:val="both"/>
      </w:pPr>
      <w:r>
        <w:t>a.</w:t>
      </w:r>
      <w:r>
        <w:tab/>
        <w:t xml:space="preserve">Knoxville's Community Development Corporation (KCDC) is the public housing and redevelopment agency for the City of Knoxville and for Knox County in Tennessee. KCDC’s affordable housing property portfolio includes twenty sites with approximately 3,525 dwelling units. </w:t>
      </w:r>
    </w:p>
    <w:p w14:paraId="07442A99" w14:textId="348BA080" w:rsidR="004A2963" w:rsidRDefault="004A2963" w:rsidP="008816D0">
      <w:pPr>
        <w:jc w:val="both"/>
      </w:pPr>
    </w:p>
    <w:p w14:paraId="0BB685FB" w14:textId="76A364D6" w:rsidR="00E7767A" w:rsidRPr="00E7767A" w:rsidRDefault="00A17FBA" w:rsidP="008816D0">
      <w:pPr>
        <w:ind w:left="432" w:hanging="432"/>
        <w:jc w:val="both"/>
        <w:rPr>
          <w:rFonts w:asciiTheme="minorHAnsi" w:eastAsia="Times New Roman" w:hAnsiTheme="minorHAnsi" w:cs="Times New Roman"/>
        </w:rPr>
      </w:pPr>
      <w:r>
        <w:rPr>
          <w:rFonts w:asciiTheme="minorHAnsi" w:eastAsia="Times New Roman" w:hAnsiTheme="minorHAnsi" w:cs="Times New Roman"/>
        </w:rPr>
        <w:t>b</w:t>
      </w:r>
      <w:r w:rsidR="00E7767A" w:rsidRPr="00E7767A">
        <w:rPr>
          <w:rFonts w:asciiTheme="minorHAnsi" w:eastAsia="Times New Roman" w:hAnsiTheme="minorHAnsi" w:cs="Times New Roman"/>
        </w:rPr>
        <w:t>.</w:t>
      </w:r>
      <w:r w:rsidR="00E7767A" w:rsidRPr="00E7767A">
        <w:rPr>
          <w:rFonts w:asciiTheme="minorHAnsi" w:eastAsia="Times New Roman" w:hAnsiTheme="minorHAnsi" w:cs="Times New Roman"/>
        </w:rPr>
        <w:tab/>
      </w:r>
      <w:r w:rsidR="006F2375" w:rsidRPr="00E7767A">
        <w:rPr>
          <w:rFonts w:asciiTheme="minorHAnsi" w:eastAsia="Times New Roman" w:hAnsiTheme="minorHAnsi" w:cs="Times New Roman"/>
        </w:rPr>
        <w:t>KCDC issued this solicitation on behalf of the Tennessee Association Housing &amp; Redevelopment Authorities (TAHRA). Hereafter the terms “KCDC” and “TAHRA” are used interchangeably.</w:t>
      </w:r>
      <w:r w:rsidR="006F2375">
        <w:rPr>
          <w:rFonts w:asciiTheme="minorHAnsi" w:eastAsia="Times New Roman" w:hAnsiTheme="minorHAnsi" w:cs="Times New Roman"/>
        </w:rPr>
        <w:t xml:space="preserve"> </w:t>
      </w:r>
      <w:r w:rsidR="00E7767A" w:rsidRPr="00E7767A">
        <w:rPr>
          <w:rFonts w:asciiTheme="minorHAnsi" w:eastAsia="Times New Roman" w:hAnsiTheme="minorHAnsi" w:cs="Times New Roman"/>
        </w:rPr>
        <w:t>The various Public Housing Authorities (PHAs) in the State of Tennessee often purchase common items while furnishing their</w:t>
      </w:r>
      <w:r w:rsidR="00503F37">
        <w:rPr>
          <w:rFonts w:asciiTheme="minorHAnsi" w:eastAsia="Times New Roman" w:hAnsiTheme="minorHAnsi" w:cs="Times New Roman"/>
        </w:rPr>
        <w:t xml:space="preserve"> units,</w:t>
      </w:r>
      <w:r w:rsidR="00E7767A" w:rsidRPr="00E7767A">
        <w:rPr>
          <w:rFonts w:asciiTheme="minorHAnsi" w:eastAsia="Times New Roman" w:hAnsiTheme="minorHAnsi" w:cs="Times New Roman"/>
        </w:rPr>
        <w:t xml:space="preserve"> </w:t>
      </w:r>
      <w:r w:rsidR="00F46881">
        <w:rPr>
          <w:rFonts w:asciiTheme="minorHAnsi" w:eastAsia="Times New Roman" w:hAnsiTheme="minorHAnsi" w:cs="Times New Roman"/>
        </w:rPr>
        <w:t>like</w:t>
      </w:r>
      <w:r w:rsidR="00E7767A" w:rsidRPr="00E7767A">
        <w:rPr>
          <w:rFonts w:asciiTheme="minorHAnsi" w:eastAsia="Times New Roman" w:hAnsiTheme="minorHAnsi" w:cs="Times New Roman"/>
        </w:rPr>
        <w:t xml:space="preserve"> </w:t>
      </w:r>
      <w:r w:rsidR="00376707">
        <w:rPr>
          <w:rFonts w:asciiTheme="minorHAnsi" w:eastAsia="Times New Roman" w:hAnsiTheme="minorHAnsi" w:cs="Times New Roman"/>
        </w:rPr>
        <w:t>water heaters</w:t>
      </w:r>
      <w:r w:rsidR="00153C9F" w:rsidRPr="00E7767A">
        <w:rPr>
          <w:rFonts w:asciiTheme="minorHAnsi" w:eastAsia="Times New Roman" w:hAnsiTheme="minorHAnsi" w:cs="Times New Roman"/>
        </w:rPr>
        <w:t>. To</w:t>
      </w:r>
      <w:r w:rsidR="00E7767A" w:rsidRPr="00E7767A">
        <w:rPr>
          <w:rFonts w:asciiTheme="minorHAnsi" w:eastAsia="Times New Roman" w:hAnsiTheme="minorHAnsi" w:cs="Times New Roman"/>
        </w:rPr>
        <w:t xml:space="preserve"> obtain volume discounts, TAHRA agreed to coordinate one solicitation that any or all housing agencies (in addition to other governmental entities) may use</w:t>
      </w:r>
      <w:r w:rsidR="00153C9F" w:rsidRPr="00E7767A">
        <w:rPr>
          <w:rFonts w:asciiTheme="minorHAnsi" w:eastAsia="Times New Roman" w:hAnsiTheme="minorHAnsi" w:cs="Times New Roman"/>
        </w:rPr>
        <w:t xml:space="preserve">. </w:t>
      </w:r>
      <w:r w:rsidR="00E7767A" w:rsidRPr="00E7767A">
        <w:rPr>
          <w:rFonts w:asciiTheme="minorHAnsi" w:eastAsia="Times New Roman" w:hAnsiTheme="minorHAnsi" w:cs="Times New Roman"/>
        </w:rPr>
        <w:t>However, no PHA is mandated to use this agreement.</w:t>
      </w:r>
    </w:p>
    <w:p w14:paraId="743EB237" w14:textId="6386008A" w:rsidR="00E7767A" w:rsidRDefault="00E7767A" w:rsidP="00E7767A">
      <w:pPr>
        <w:rPr>
          <w:rFonts w:asciiTheme="minorHAnsi" w:eastAsia="Times New Roman" w:hAnsiTheme="minorHAnsi" w:cs="Times New Roman"/>
        </w:rPr>
      </w:pPr>
    </w:p>
    <w:p w14:paraId="05E1C7A1" w14:textId="35234644" w:rsidR="00A17FBA" w:rsidRDefault="00A17FBA" w:rsidP="00A17FBA">
      <w:pPr>
        <w:ind w:left="432" w:hanging="432"/>
        <w:jc w:val="both"/>
      </w:pPr>
      <w:r>
        <w:t>c.</w:t>
      </w:r>
      <w:r>
        <w:tab/>
        <w:t>Definition/Clarification: KCDC uses “suppliers” as inclusive of various words describing interested parties often called “bidders,” “suppliers,” “contractors,” “proposers” and “vendors.”</w:t>
      </w:r>
    </w:p>
    <w:p w14:paraId="26CF9DB4" w14:textId="77777777" w:rsidR="00A17FBA" w:rsidRDefault="00A17FBA" w:rsidP="00E7767A">
      <w:pPr>
        <w:rPr>
          <w:rFonts w:asciiTheme="minorHAnsi" w:eastAsia="Times New Roman" w:hAnsiTheme="minorHAnsi" w:cs="Times New Roman"/>
        </w:rPr>
      </w:pPr>
    </w:p>
    <w:p w14:paraId="2447E57D" w14:textId="072FA9B0" w:rsidR="00E7767A" w:rsidRPr="00E7767A" w:rsidRDefault="00A17FBA" w:rsidP="006F2375">
      <w:pPr>
        <w:ind w:left="432" w:hanging="432"/>
        <w:jc w:val="both"/>
        <w:rPr>
          <w:rFonts w:asciiTheme="minorHAnsi" w:eastAsia="Times New Roman" w:hAnsiTheme="minorHAnsi" w:cs="Times New Roman"/>
        </w:rPr>
      </w:pPr>
      <w:r>
        <w:rPr>
          <w:rFonts w:asciiTheme="minorHAnsi" w:eastAsia="Times New Roman" w:hAnsiTheme="minorHAnsi" w:cs="Times New Roman"/>
        </w:rPr>
        <w:t>d</w:t>
      </w:r>
      <w:r w:rsidR="00E7767A" w:rsidRPr="00E7767A">
        <w:rPr>
          <w:rFonts w:asciiTheme="minorHAnsi" w:eastAsia="Times New Roman" w:hAnsiTheme="minorHAnsi" w:cs="Times New Roman"/>
        </w:rPr>
        <w:t>.</w:t>
      </w:r>
      <w:r w:rsidR="00E7767A" w:rsidRPr="00E7767A">
        <w:rPr>
          <w:rFonts w:asciiTheme="minorHAnsi" w:eastAsia="Times New Roman" w:hAnsiTheme="minorHAnsi" w:cs="Times New Roman"/>
        </w:rPr>
        <w:tab/>
        <w:t xml:space="preserve">Once </w:t>
      </w:r>
      <w:r w:rsidR="00153C9F">
        <w:rPr>
          <w:rFonts w:asciiTheme="minorHAnsi" w:eastAsia="Times New Roman" w:hAnsiTheme="minorHAnsi" w:cs="Times New Roman"/>
        </w:rPr>
        <w:t>awarded</w:t>
      </w:r>
      <w:r w:rsidR="00E7767A" w:rsidRPr="00E7767A">
        <w:rPr>
          <w:rFonts w:asciiTheme="minorHAnsi" w:eastAsia="Times New Roman" w:hAnsiTheme="minorHAnsi" w:cs="Times New Roman"/>
        </w:rPr>
        <w:t xml:space="preserve">, the successful supplier will honor orders, at the specified prices, from any TAHRA member agency, city, county or state agency or any other municipality or political </w:t>
      </w:r>
      <w:r w:rsidR="006F2375">
        <w:rPr>
          <w:rFonts w:asciiTheme="minorHAnsi" w:eastAsia="Times New Roman" w:hAnsiTheme="minorHAnsi" w:cs="Times New Roman"/>
        </w:rPr>
        <w:t>s</w:t>
      </w:r>
      <w:r w:rsidR="00E7767A" w:rsidRPr="00E7767A">
        <w:rPr>
          <w:rFonts w:asciiTheme="minorHAnsi" w:eastAsia="Times New Roman" w:hAnsiTheme="minorHAnsi" w:cs="Times New Roman"/>
        </w:rPr>
        <w:t>ubdivision choosing to participate</w:t>
      </w:r>
      <w:r w:rsidR="00153C9F" w:rsidRPr="00E7767A">
        <w:rPr>
          <w:rFonts w:asciiTheme="minorHAnsi" w:eastAsia="Times New Roman" w:hAnsiTheme="minorHAnsi" w:cs="Times New Roman"/>
        </w:rPr>
        <w:t xml:space="preserve">. </w:t>
      </w:r>
    </w:p>
    <w:p w14:paraId="753BA979" w14:textId="77777777" w:rsidR="00E7767A" w:rsidRPr="00E7767A" w:rsidRDefault="00E7767A" w:rsidP="00E7767A">
      <w:pPr>
        <w:rPr>
          <w:rFonts w:asciiTheme="minorHAnsi" w:eastAsia="Times New Roman" w:hAnsiTheme="minorHAnsi" w:cs="Times New Roman"/>
        </w:rPr>
      </w:pPr>
    </w:p>
    <w:p w14:paraId="0CE18896" w14:textId="68CA0F89" w:rsidR="00E7767A" w:rsidRPr="00E7767A" w:rsidRDefault="00E7767A" w:rsidP="006F2375">
      <w:pPr>
        <w:ind w:left="432" w:hanging="432"/>
        <w:jc w:val="both"/>
        <w:rPr>
          <w:rFonts w:asciiTheme="minorHAnsi" w:eastAsia="Times New Roman" w:hAnsiTheme="minorHAnsi" w:cs="Times New Roman"/>
        </w:rPr>
      </w:pPr>
      <w:r w:rsidRPr="00E7767A">
        <w:rPr>
          <w:rFonts w:asciiTheme="minorHAnsi" w:eastAsia="Times New Roman" w:hAnsiTheme="minorHAnsi" w:cs="Times New Roman"/>
        </w:rPr>
        <w:t>e.</w:t>
      </w:r>
      <w:r w:rsidRPr="00E7767A">
        <w:rPr>
          <w:rFonts w:asciiTheme="minorHAnsi" w:eastAsia="Times New Roman" w:hAnsiTheme="minorHAnsi" w:cs="Times New Roman"/>
        </w:rPr>
        <w:tab/>
        <w:t>However, no agency or governmental entity is required to participate and may conduct separate procurements for items contained in this solicitation</w:t>
      </w:r>
      <w:r w:rsidR="00153C9F" w:rsidRPr="00E7767A">
        <w:rPr>
          <w:rFonts w:asciiTheme="minorHAnsi" w:eastAsia="Times New Roman" w:hAnsiTheme="minorHAnsi" w:cs="Times New Roman"/>
        </w:rPr>
        <w:t xml:space="preserve">. </w:t>
      </w:r>
      <w:r w:rsidRPr="00E7767A">
        <w:rPr>
          <w:rFonts w:asciiTheme="minorHAnsi" w:eastAsia="Times New Roman" w:hAnsiTheme="minorHAnsi" w:cs="Times New Roman"/>
        </w:rPr>
        <w:t>Additionally, TAHRA does not guarantee any orders will be placed and assures no responsibility, financial or otherwise, for purchases made under this contract.</w:t>
      </w:r>
    </w:p>
    <w:p w14:paraId="43419F42" w14:textId="77777777" w:rsidR="00E7767A" w:rsidRPr="00E7767A" w:rsidRDefault="00E7767A" w:rsidP="006F2375">
      <w:pPr>
        <w:jc w:val="both"/>
        <w:rPr>
          <w:rFonts w:asciiTheme="minorHAnsi" w:eastAsia="Times New Roman" w:hAnsiTheme="minorHAnsi" w:cs="Times New Roman"/>
        </w:rPr>
      </w:pPr>
    </w:p>
    <w:p w14:paraId="47878CBB" w14:textId="7C620991" w:rsidR="00E7767A" w:rsidRPr="00E7767A" w:rsidRDefault="00E7767A" w:rsidP="006F2375">
      <w:pPr>
        <w:ind w:left="432" w:hanging="432"/>
        <w:jc w:val="both"/>
        <w:rPr>
          <w:rFonts w:asciiTheme="minorHAnsi" w:eastAsia="Times New Roman" w:hAnsiTheme="minorHAnsi" w:cs="Times New Roman"/>
        </w:rPr>
      </w:pPr>
      <w:r w:rsidRPr="00E7767A">
        <w:rPr>
          <w:rFonts w:asciiTheme="minorHAnsi" w:eastAsia="Times New Roman" w:hAnsiTheme="minorHAnsi" w:cs="Times New Roman"/>
        </w:rPr>
        <w:t>f.</w:t>
      </w:r>
      <w:r w:rsidRPr="00E7767A">
        <w:rPr>
          <w:rFonts w:asciiTheme="minorHAnsi" w:eastAsia="Times New Roman" w:hAnsiTheme="minorHAnsi" w:cs="Times New Roman"/>
        </w:rPr>
        <w:tab/>
        <w:t xml:space="preserve">This solicitation is to provide modern, efficient and Energy Star rated (as applicable) </w:t>
      </w:r>
      <w:r w:rsidR="00376707">
        <w:rPr>
          <w:rFonts w:asciiTheme="minorHAnsi" w:eastAsia="Times New Roman" w:hAnsiTheme="minorHAnsi" w:cs="Times New Roman"/>
        </w:rPr>
        <w:t>water heaters</w:t>
      </w:r>
      <w:r w:rsidRPr="00E7767A">
        <w:rPr>
          <w:rFonts w:asciiTheme="minorHAnsi" w:eastAsia="Times New Roman" w:hAnsiTheme="minorHAnsi" w:cs="Times New Roman"/>
        </w:rPr>
        <w:t xml:space="preserve"> for use by Public Housing Authorities and other government entities across the State of Tennessee.</w:t>
      </w:r>
    </w:p>
    <w:p w14:paraId="362EAF09" w14:textId="77777777" w:rsidR="00E7767A" w:rsidRPr="00E7767A" w:rsidRDefault="00E7767A" w:rsidP="006F2375">
      <w:pPr>
        <w:jc w:val="both"/>
        <w:rPr>
          <w:rFonts w:asciiTheme="minorHAnsi" w:eastAsia="Times New Roman" w:hAnsiTheme="minorHAnsi" w:cs="Times New Roman"/>
        </w:rPr>
      </w:pPr>
    </w:p>
    <w:p w14:paraId="37FDC296" w14:textId="731AE79C" w:rsidR="00E7767A" w:rsidRPr="00E7767A" w:rsidRDefault="00E7767A" w:rsidP="006F2375">
      <w:pPr>
        <w:ind w:left="432" w:hanging="432"/>
        <w:jc w:val="both"/>
        <w:rPr>
          <w:rFonts w:asciiTheme="minorHAnsi" w:eastAsia="Times New Roman" w:hAnsiTheme="minorHAnsi" w:cs="Times New Roman"/>
        </w:rPr>
      </w:pPr>
      <w:r w:rsidRPr="00E7767A">
        <w:rPr>
          <w:rFonts w:asciiTheme="minorHAnsi" w:eastAsia="Times New Roman" w:hAnsiTheme="minorHAnsi" w:cs="Times New Roman"/>
        </w:rPr>
        <w:t>g.</w:t>
      </w:r>
      <w:r w:rsidRPr="00E7767A">
        <w:rPr>
          <w:rFonts w:asciiTheme="minorHAnsi" w:eastAsia="Times New Roman" w:hAnsiTheme="minorHAnsi" w:cs="Times New Roman"/>
        </w:rPr>
        <w:tab/>
        <w:t xml:space="preserve">Upon award, the successful suppliers will need to market the program to the TAHRA membership. For such purposes, TAHRA will </w:t>
      </w:r>
      <w:r w:rsidR="00153C9F" w:rsidRPr="00E7767A">
        <w:rPr>
          <w:rFonts w:asciiTheme="minorHAnsi" w:eastAsia="Times New Roman" w:hAnsiTheme="minorHAnsi" w:cs="Times New Roman"/>
        </w:rPr>
        <w:t>collaborate</w:t>
      </w:r>
      <w:r w:rsidRPr="00E7767A">
        <w:rPr>
          <w:rFonts w:asciiTheme="minorHAnsi" w:eastAsia="Times New Roman" w:hAnsiTheme="minorHAnsi" w:cs="Times New Roman"/>
        </w:rPr>
        <w:t xml:space="preserve"> with the suppliers to communicate award notice and materials.</w:t>
      </w:r>
    </w:p>
    <w:p w14:paraId="1D1ED7ED" w14:textId="77777777" w:rsidR="00E7767A" w:rsidRPr="00E7767A" w:rsidRDefault="00E7767A" w:rsidP="006F2375">
      <w:pPr>
        <w:jc w:val="both"/>
        <w:rPr>
          <w:rFonts w:asciiTheme="minorHAnsi" w:eastAsia="Times New Roman" w:hAnsiTheme="minorHAnsi" w:cs="Times New Roman"/>
        </w:rPr>
      </w:pPr>
    </w:p>
    <w:p w14:paraId="424168EA" w14:textId="434E53FF" w:rsidR="004A2963" w:rsidRDefault="00E7767A" w:rsidP="006F2375">
      <w:pPr>
        <w:ind w:left="432" w:hanging="432"/>
        <w:jc w:val="both"/>
        <w:rPr>
          <w:rFonts w:asciiTheme="minorHAnsi" w:eastAsia="Times New Roman" w:hAnsiTheme="minorHAnsi" w:cs="Times New Roman"/>
        </w:rPr>
      </w:pPr>
      <w:r w:rsidRPr="00E7767A">
        <w:rPr>
          <w:rFonts w:asciiTheme="minorHAnsi" w:eastAsia="Times New Roman" w:hAnsiTheme="minorHAnsi" w:cs="Times New Roman"/>
        </w:rPr>
        <w:t>h.</w:t>
      </w:r>
      <w:r w:rsidRPr="00E7767A">
        <w:rPr>
          <w:rFonts w:asciiTheme="minorHAnsi" w:eastAsia="Times New Roman" w:hAnsiTheme="minorHAnsi" w:cs="Times New Roman"/>
        </w:rPr>
        <w:tab/>
        <w:t xml:space="preserve">The successful suppliers are strongly encouraged to consider active participation in TAHRA, including attendance at its spring and fall meetings. Additionally, the supplier may want to consider becoming an affiliate member of TAHRA. Details are on TAHRA’s webpage at </w:t>
      </w:r>
      <w:r w:rsidRPr="006F2375">
        <w:rPr>
          <w:rFonts w:asciiTheme="minorHAnsi" w:eastAsia="Times New Roman" w:hAnsiTheme="minorHAnsi" w:cs="Times New Roman"/>
          <w:color w:val="0000FF"/>
          <w:u w:val="single"/>
        </w:rPr>
        <w:t>http://tahranet.org/.</w:t>
      </w:r>
    </w:p>
    <w:p w14:paraId="2B30C537" w14:textId="77777777" w:rsidR="00E7767A" w:rsidRDefault="00E7767A" w:rsidP="00E14491">
      <w:pPr>
        <w:jc w:val="both"/>
      </w:pPr>
    </w:p>
    <w:p w14:paraId="5821878E" w14:textId="718505DF" w:rsidR="004A2963" w:rsidRDefault="00DD241C" w:rsidP="00E14491">
      <w:pPr>
        <w:jc w:val="both"/>
      </w:pPr>
      <w:r>
        <w:t>2</w:t>
      </w:r>
      <w:r w:rsidR="004A2963">
        <w:t>.</w:t>
      </w:r>
      <w:r w:rsidR="004A2963">
        <w:tab/>
      </w:r>
      <w:r w:rsidR="004A2963" w:rsidRPr="006603DD">
        <w:rPr>
          <w:b/>
        </w:rPr>
        <w:t>Changes after Award</w:t>
      </w:r>
    </w:p>
    <w:p w14:paraId="331504C0" w14:textId="4C35B95D" w:rsidR="004A2963" w:rsidRDefault="004A2963" w:rsidP="00615581">
      <w:pPr>
        <w:ind w:left="432"/>
        <w:jc w:val="both"/>
      </w:pPr>
      <w:r>
        <w:t>It is possible that after award KCDC will need to revise the requirements specified herein. KCDC reserves the right to make such changes after consultation with the supplier. Should additional costs arise, the supplier must document increased costs. KCDC reserves the right to accept or reject and negotiate these charges. Generally, such changes will not be of a “cardinal” nature.</w:t>
      </w:r>
    </w:p>
    <w:p w14:paraId="4414F329" w14:textId="72C14595" w:rsidR="00615581" w:rsidRDefault="00615581" w:rsidP="00615581">
      <w:pPr>
        <w:ind w:left="432"/>
        <w:jc w:val="both"/>
      </w:pPr>
    </w:p>
    <w:p w14:paraId="48640DBF" w14:textId="1BBC6B96" w:rsidR="004A2963" w:rsidRPr="006603DD" w:rsidRDefault="00615581" w:rsidP="00E14491">
      <w:pPr>
        <w:jc w:val="both"/>
      </w:pPr>
      <w:r>
        <w:t>3</w:t>
      </w:r>
      <w:r w:rsidR="004A2963">
        <w:t>.</w:t>
      </w:r>
      <w:r w:rsidR="004A2963">
        <w:tab/>
      </w:r>
      <w:r w:rsidR="004A2963" w:rsidRPr="007D4E39">
        <w:rPr>
          <w:b/>
        </w:rPr>
        <w:t>Contact Policy</w:t>
      </w:r>
    </w:p>
    <w:p w14:paraId="1063A717" w14:textId="77777777" w:rsidR="006F2375" w:rsidRDefault="004A2963" w:rsidP="00E14491">
      <w:pPr>
        <w:ind w:left="432"/>
        <w:jc w:val="both"/>
      </w:pPr>
      <w:r w:rsidRPr="006603DD">
        <w:rPr>
          <w:b/>
          <w:i/>
        </w:rPr>
        <w:t xml:space="preserve">Only </w:t>
      </w:r>
      <w:r>
        <w:t xml:space="preserve">contact KCDC’s Procurement Division about this solicitation from the issuance of this solicitation until award. </w:t>
      </w:r>
    </w:p>
    <w:p w14:paraId="62DA0177" w14:textId="77777777" w:rsidR="006F2375" w:rsidRDefault="006F2375" w:rsidP="00E14491">
      <w:pPr>
        <w:ind w:left="432"/>
        <w:jc w:val="both"/>
      </w:pPr>
    </w:p>
    <w:p w14:paraId="4170239D" w14:textId="5A0DEA15" w:rsidR="004A2963" w:rsidRDefault="004A2963" w:rsidP="00E14491">
      <w:pPr>
        <w:ind w:left="432"/>
        <w:jc w:val="both"/>
      </w:pPr>
      <w:r>
        <w:t>Information obtained from an unauthorized officer, agent, or employee will not affect the risks or obligations assumed by the supplier or relieve the supplier from fulfilling any of the conditions of the resulting award for the purpose of this project. Such contact can disqualify the supplier from the solicitation process.</w:t>
      </w:r>
    </w:p>
    <w:p w14:paraId="061325F7" w14:textId="77777777" w:rsidR="004A2963" w:rsidRDefault="004A2963" w:rsidP="00E14491">
      <w:pPr>
        <w:jc w:val="both"/>
      </w:pPr>
    </w:p>
    <w:p w14:paraId="27A425BC" w14:textId="67A48B9B" w:rsidR="004A2963" w:rsidRDefault="00615581" w:rsidP="00E14491">
      <w:pPr>
        <w:jc w:val="both"/>
      </w:pPr>
      <w:r>
        <w:t>4</w:t>
      </w:r>
      <w:r w:rsidR="004A2963">
        <w:t>.</w:t>
      </w:r>
      <w:r w:rsidR="004A2963">
        <w:tab/>
      </w:r>
      <w:r w:rsidR="004A2963" w:rsidRPr="006603DD">
        <w:rPr>
          <w:b/>
        </w:rPr>
        <w:t>COVID-19</w:t>
      </w:r>
      <w:r w:rsidR="00DD241C">
        <w:rPr>
          <w:b/>
        </w:rPr>
        <w:t>/Pandemic</w:t>
      </w:r>
      <w:r w:rsidR="004A2963" w:rsidRPr="006603DD">
        <w:rPr>
          <w:b/>
        </w:rPr>
        <w:t xml:space="preserve"> Special Requirements</w:t>
      </w:r>
      <w:r w:rsidR="004A2963">
        <w:t xml:space="preserve"> </w:t>
      </w:r>
    </w:p>
    <w:p w14:paraId="5F486F31" w14:textId="1F9AC53C" w:rsidR="004A2963" w:rsidRDefault="004A2963" w:rsidP="00E14491">
      <w:pPr>
        <w:ind w:left="432"/>
        <w:jc w:val="both"/>
      </w:pPr>
      <w:r>
        <w:t xml:space="preserve">If COVID requirements are in effect, all workers assigned to work on this project must follow the same health and safety standards that KCDC employees do and must follow any applicable federal, state and local guidance. </w:t>
      </w:r>
    </w:p>
    <w:p w14:paraId="7DD231F5" w14:textId="77777777" w:rsidR="004A2963" w:rsidRDefault="004A2963" w:rsidP="00E14491">
      <w:pPr>
        <w:jc w:val="both"/>
      </w:pPr>
    </w:p>
    <w:p w14:paraId="03D38BEE" w14:textId="6714AF80" w:rsidR="004A2963" w:rsidRPr="00245993" w:rsidRDefault="00615581" w:rsidP="00E14491">
      <w:pPr>
        <w:jc w:val="both"/>
      </w:pPr>
      <w:r>
        <w:t>5</w:t>
      </w:r>
      <w:r w:rsidR="004A2963" w:rsidRPr="00245993">
        <w:t>.</w:t>
      </w:r>
      <w:r w:rsidR="004A2963" w:rsidRPr="00245993">
        <w:tab/>
      </w:r>
      <w:r w:rsidR="004A2963" w:rsidRPr="00245993">
        <w:rPr>
          <w:b/>
        </w:rPr>
        <w:t xml:space="preserve">Evaluation </w:t>
      </w:r>
    </w:p>
    <w:p w14:paraId="7BE2D9C0" w14:textId="12881223" w:rsidR="00376707" w:rsidRDefault="00376707" w:rsidP="00376707">
      <w:pPr>
        <w:ind w:left="432" w:hanging="432"/>
        <w:jc w:val="both"/>
      </w:pPr>
      <w:r>
        <w:t>a.</w:t>
      </w:r>
      <w:r>
        <w:tab/>
        <w:t>TAHRA alone determines (using NIGP’s definition and other relevant sources as appropriate) the supplier’s “responsive” and “responsible” status prior to award</w:t>
      </w:r>
      <w:r w:rsidR="00153C9F">
        <w:t xml:space="preserve">. </w:t>
      </w:r>
      <w:r>
        <w:t xml:space="preserve">Responsible means a business with the financial and technical capacity to perform the requirements of the solicitation and subsequent contract. A responsive bid is one fully conforming in all material respects to the solicitation document and </w:t>
      </w:r>
      <w:r w:rsidR="00153C9F">
        <w:t>all</w:t>
      </w:r>
      <w:r>
        <w:t xml:space="preserve"> its requirements, including all forms and substance.</w:t>
      </w:r>
    </w:p>
    <w:p w14:paraId="48C889B8" w14:textId="77777777" w:rsidR="00376707" w:rsidRDefault="00376707" w:rsidP="00376707">
      <w:pPr>
        <w:ind w:left="432"/>
        <w:jc w:val="both"/>
      </w:pPr>
    </w:p>
    <w:p w14:paraId="50583222" w14:textId="0A20FB6D" w:rsidR="00376707" w:rsidRDefault="00376707" w:rsidP="00376707">
      <w:pPr>
        <w:ind w:left="432" w:hanging="432"/>
        <w:jc w:val="both"/>
      </w:pPr>
      <w:r>
        <w:t>b.</w:t>
      </w:r>
      <w:r>
        <w:tab/>
        <w:t>TAHRA reserves the right to request additional information to assist in the evaluation process. This includes references and business capacity information</w:t>
      </w:r>
      <w:r w:rsidR="00153C9F">
        <w:t xml:space="preserve">. </w:t>
      </w:r>
    </w:p>
    <w:p w14:paraId="62881778" w14:textId="77777777" w:rsidR="00376707" w:rsidRDefault="00376707" w:rsidP="00376707">
      <w:pPr>
        <w:ind w:left="432"/>
        <w:jc w:val="both"/>
      </w:pPr>
    </w:p>
    <w:p w14:paraId="1CB2E3D9" w14:textId="19F93D9F" w:rsidR="004A2963" w:rsidRDefault="00376707" w:rsidP="00376707">
      <w:pPr>
        <w:ind w:left="432" w:hanging="432"/>
        <w:jc w:val="both"/>
      </w:pPr>
      <w:r>
        <w:t>c.</w:t>
      </w:r>
      <w:r>
        <w:tab/>
        <w:t>TAHRA will review all bids and reserves the right to request necessary modifications, waive minor technicalities, reject all bids, reject any bid that does not meet mandatory requirement(s) or cancel this solicitation, according to TAHRA’s best interests. TAHRA further reserves the right to adjust its evaluation scenario if it is in TAHRA’s best interest and consistent with good business practices.</w:t>
      </w:r>
    </w:p>
    <w:p w14:paraId="350C8521" w14:textId="77777777" w:rsidR="00376707" w:rsidRDefault="00376707" w:rsidP="00E14491">
      <w:pPr>
        <w:ind w:left="432"/>
        <w:jc w:val="both"/>
      </w:pPr>
    </w:p>
    <w:p w14:paraId="28F24F16" w14:textId="12B63B5C" w:rsidR="004A2963" w:rsidRPr="00626843" w:rsidRDefault="00615581" w:rsidP="00E14491">
      <w:pPr>
        <w:jc w:val="both"/>
        <w:rPr>
          <w:b/>
        </w:rPr>
      </w:pPr>
      <w:r>
        <w:t>6</w:t>
      </w:r>
      <w:r w:rsidR="004A2963">
        <w:t>.</w:t>
      </w:r>
      <w:r w:rsidR="004A2963">
        <w:tab/>
      </w:r>
      <w:r w:rsidR="004A2963" w:rsidRPr="00626843">
        <w:rPr>
          <w:b/>
        </w:rPr>
        <w:t>General Instructions to Suppliers</w:t>
      </w:r>
    </w:p>
    <w:p w14:paraId="2D28298F" w14:textId="1845597A" w:rsidR="00654E23" w:rsidRDefault="00654E23" w:rsidP="00654E23">
      <w:pPr>
        <w:ind w:left="432"/>
        <w:jc w:val="both"/>
      </w:pPr>
      <w:r>
        <w:t xml:space="preserve">KCDC’s General Instructions to Suppliers are at </w:t>
      </w:r>
      <w:hyperlink r:id="rId14" w:history="1">
        <w:r w:rsidRPr="00122445">
          <w:rPr>
            <w:rStyle w:val="Hyperlink"/>
            <w:sz w:val="24"/>
            <w:szCs w:val="24"/>
          </w:rPr>
          <w:t>www.kcdc.org</w:t>
        </w:r>
      </w:hyperlink>
      <w:r>
        <w:rPr>
          <w:u w:val="single"/>
        </w:rPr>
        <w:t xml:space="preserve"> </w:t>
      </w:r>
      <w:r w:rsidRPr="00626843">
        <w:rPr>
          <w:u w:val="single"/>
        </w:rPr>
        <w:t xml:space="preserve">. </w:t>
      </w:r>
      <w:r>
        <w:t>Click on “Procurement” and the link to the instructions. The supplier’s submittal means acceptance of the terms and conditions found in KCDC’s “General Instructions to Suppliers.”   The following paragraphs in the General Instructions to Suppliers do not apply</w:t>
      </w:r>
      <w:r w:rsidR="0035764F" w:rsidRPr="0035764F">
        <w:t>: 4, 15, 30, 43, 44a, 44c, 44d, 57</w:t>
      </w:r>
      <w:r w:rsidR="0035764F">
        <w:t>,</w:t>
      </w:r>
      <w:r w:rsidR="0010107B">
        <w:t xml:space="preserve"> </w:t>
      </w:r>
      <w:r w:rsidR="0035764F" w:rsidRPr="0035764F">
        <w:t>69.</w:t>
      </w:r>
    </w:p>
    <w:p w14:paraId="3AD72285" w14:textId="77777777" w:rsidR="00654E23" w:rsidRDefault="00654E23" w:rsidP="00654E23">
      <w:pPr>
        <w:ind w:left="432"/>
        <w:jc w:val="both"/>
        <w:rPr>
          <w:color w:val="FF0000"/>
        </w:rPr>
      </w:pPr>
    </w:p>
    <w:p w14:paraId="7F8B527C" w14:textId="47A02BFC" w:rsidR="004A2963" w:rsidRDefault="00D42CE3" w:rsidP="00E14491">
      <w:pPr>
        <w:jc w:val="both"/>
        <w:rPr>
          <w:b/>
        </w:rPr>
      </w:pPr>
      <w:r>
        <w:t>7</w:t>
      </w:r>
      <w:r w:rsidR="004A2963">
        <w:t>.</w:t>
      </w:r>
      <w:r w:rsidR="004A2963">
        <w:tab/>
      </w:r>
      <w:r w:rsidR="004A2963" w:rsidRPr="00CA5E2F">
        <w:rPr>
          <w:b/>
        </w:rPr>
        <w:t>Invoicing/Ordering</w:t>
      </w:r>
      <w:r w:rsidR="001D0331">
        <w:rPr>
          <w:b/>
        </w:rPr>
        <w:t xml:space="preserve"> for KCDC (not other PHAs)</w:t>
      </w:r>
    </w:p>
    <w:p w14:paraId="76F84798" w14:textId="77777777" w:rsidR="00503F37" w:rsidRDefault="00503F37" w:rsidP="00503F37">
      <w:pPr>
        <w:jc w:val="both"/>
      </w:pPr>
      <w:r>
        <w:t>a.</w:t>
      </w:r>
      <w:r>
        <w:tab/>
        <w:t xml:space="preserve">Until a purchase order is in place, work is not to be performed nor are goods to be delivered.  </w:t>
      </w:r>
      <w:r>
        <w:tab/>
        <w:t xml:space="preserve">KCDC does not have a legal obligation to pay for the work performed prior to the issuance of a </w:t>
      </w:r>
      <w:r>
        <w:tab/>
        <w:t xml:space="preserve">purchase order. </w:t>
      </w:r>
    </w:p>
    <w:p w14:paraId="2DDF79B2" w14:textId="77777777" w:rsidR="00503F37" w:rsidRDefault="00503F37" w:rsidP="00503F37">
      <w:pPr>
        <w:jc w:val="both"/>
      </w:pPr>
    </w:p>
    <w:p w14:paraId="714C75A8" w14:textId="77777777" w:rsidR="00503F37" w:rsidRDefault="00503F37" w:rsidP="00503F37">
      <w:pPr>
        <w:jc w:val="both"/>
      </w:pPr>
      <w:r>
        <w:t>b.</w:t>
      </w:r>
      <w:r>
        <w:tab/>
        <w:t xml:space="preserve">Suppliers must submit invoices within 90 days of the delivery of goods or services. KCDC may </w:t>
      </w:r>
      <w:r>
        <w:tab/>
        <w:t xml:space="preserve">deny invoices submitted after the 90-day threshold. KCDC prefers invoices arrive within 10 days </w:t>
      </w:r>
      <w:r>
        <w:tab/>
        <w:t>following the end of the month in which goods or services were supplied.</w:t>
      </w:r>
    </w:p>
    <w:p w14:paraId="1D4A9FA0" w14:textId="77777777" w:rsidR="00503F37" w:rsidRDefault="00503F37" w:rsidP="00503F37">
      <w:pPr>
        <w:jc w:val="both"/>
      </w:pPr>
    </w:p>
    <w:p w14:paraId="52DA7EB0" w14:textId="77777777" w:rsidR="00503F37" w:rsidRDefault="00503F37" w:rsidP="00503F37">
      <w:pPr>
        <w:ind w:left="432" w:hanging="432"/>
        <w:jc w:val="both"/>
      </w:pPr>
      <w:r>
        <w:t>c.</w:t>
      </w:r>
      <w:r>
        <w:tab/>
        <w:t>KCDC’s purchases of goods are exempt from Tennessee sales and use tax pursuant to Tennessee Code Annotated 67-6-329(a) (4) and KCDC is generally exempt from the Federal Excise tax. However, suppliers are subject to Tennessee sales and use tax on all materials and supplies used in the performance of a contract, whether such materials and supplies are purchased by the supplier, produced by the supplier, or provided to the supplier by KCDC, pursuant to Tennessee Code Annotated 67-6-209.</w:t>
      </w:r>
    </w:p>
    <w:p w14:paraId="233AFD4E" w14:textId="77777777" w:rsidR="00503F37" w:rsidRDefault="00503F37" w:rsidP="00503F37">
      <w:pPr>
        <w:jc w:val="both"/>
      </w:pPr>
    </w:p>
    <w:p w14:paraId="29146B3C" w14:textId="77777777" w:rsidR="00503F37" w:rsidRPr="00A63040" w:rsidRDefault="00503F37" w:rsidP="00503F37">
      <w:pPr>
        <w:ind w:left="432" w:hanging="432"/>
        <w:jc w:val="both"/>
      </w:pPr>
      <w:r w:rsidRPr="00A63040">
        <w:t>d.</w:t>
      </w:r>
      <w:r w:rsidRPr="00A63040">
        <w:tab/>
        <w:t>The supplier pay</w:t>
      </w:r>
      <w:r>
        <w:t>s</w:t>
      </w:r>
      <w:r w:rsidRPr="00A63040">
        <w:t xml:space="preserve"> all taxes incurred in the performance of an awarded contract. Upon the placement of a purchase order or the award of a contract, KCDC will provide a State of Tennessee Sales Tax Exemption form to the supplier. KCDC will not pay taxes on invoices.</w:t>
      </w:r>
    </w:p>
    <w:p w14:paraId="0F62A4BB" w14:textId="77777777" w:rsidR="00503F37" w:rsidRDefault="00503F37" w:rsidP="00503F37">
      <w:pPr>
        <w:jc w:val="both"/>
      </w:pPr>
    </w:p>
    <w:p w14:paraId="56565BCB" w14:textId="77777777" w:rsidR="00503F37" w:rsidRDefault="00503F37" w:rsidP="00503F37">
      <w:pPr>
        <w:ind w:left="432" w:hanging="432"/>
        <w:jc w:val="both"/>
      </w:pPr>
      <w:r>
        <w:t>e.</w:t>
      </w:r>
      <w:r>
        <w:tab/>
        <w:t>KCDC pays by electronic transfer (ACH) only. Supplier’s accounts receivable staff must use KCDC’s portal to find payments made and to which invoices they apply. Supplier’s may set up KCDC’s portal so that they receive an email with each payment detailing the amount and invoice paid.</w:t>
      </w:r>
    </w:p>
    <w:p w14:paraId="4A0C6DFC" w14:textId="77777777" w:rsidR="00503F37" w:rsidRDefault="00503F37" w:rsidP="00503F37">
      <w:pPr>
        <w:jc w:val="both"/>
      </w:pPr>
    </w:p>
    <w:p w14:paraId="59E44452" w14:textId="77777777" w:rsidR="00503F37" w:rsidRDefault="00503F37" w:rsidP="00503F37">
      <w:pPr>
        <w:jc w:val="both"/>
      </w:pPr>
      <w:r>
        <w:t>f</w:t>
      </w:r>
      <w:r w:rsidRPr="00C34BCF">
        <w:t xml:space="preserve">. </w:t>
      </w:r>
      <w:r w:rsidRPr="00C34BCF">
        <w:tab/>
        <w:t>Invoices must:</w:t>
      </w:r>
    </w:p>
    <w:p w14:paraId="251DED96" w14:textId="77777777" w:rsidR="00503F37" w:rsidRPr="00C34BCF" w:rsidRDefault="00503F37" w:rsidP="00503F37">
      <w:pPr>
        <w:pStyle w:val="ListParagraph"/>
        <w:numPr>
          <w:ilvl w:val="0"/>
          <w:numId w:val="1"/>
        </w:numPr>
        <w:ind w:left="432" w:firstLine="0"/>
        <w:jc w:val="both"/>
        <w:rPr>
          <w:sz w:val="24"/>
          <w:szCs w:val="24"/>
        </w:rPr>
      </w:pPr>
      <w:r w:rsidRPr="00C34BCF">
        <w:rPr>
          <w:sz w:val="24"/>
          <w:szCs w:val="24"/>
        </w:rPr>
        <w:t>Be numbered</w:t>
      </w:r>
    </w:p>
    <w:p w14:paraId="08304745" w14:textId="77777777" w:rsidR="00503F37" w:rsidRPr="00C34BCF" w:rsidRDefault="00503F37" w:rsidP="00503F37">
      <w:pPr>
        <w:pStyle w:val="ListParagraph"/>
        <w:numPr>
          <w:ilvl w:val="0"/>
          <w:numId w:val="1"/>
        </w:numPr>
        <w:ind w:left="432" w:firstLine="0"/>
        <w:jc w:val="both"/>
        <w:rPr>
          <w:sz w:val="24"/>
          <w:szCs w:val="24"/>
        </w:rPr>
      </w:pPr>
      <w:r w:rsidRPr="00C34BCF">
        <w:rPr>
          <w:sz w:val="24"/>
          <w:szCs w:val="24"/>
        </w:rPr>
        <w:t>List a date on them that is after the work is complete or goods delivered</w:t>
      </w:r>
    </w:p>
    <w:p w14:paraId="3F2AE940" w14:textId="77777777" w:rsidR="00503F37" w:rsidRPr="00C34BCF" w:rsidRDefault="00503F37" w:rsidP="00503F37">
      <w:pPr>
        <w:pStyle w:val="ListParagraph"/>
        <w:numPr>
          <w:ilvl w:val="0"/>
          <w:numId w:val="1"/>
        </w:numPr>
        <w:ind w:left="432" w:firstLine="0"/>
        <w:jc w:val="both"/>
        <w:rPr>
          <w:sz w:val="24"/>
          <w:szCs w:val="24"/>
        </w:rPr>
      </w:pPr>
      <w:r w:rsidRPr="00C34BCF">
        <w:rPr>
          <w:sz w:val="24"/>
          <w:szCs w:val="24"/>
        </w:rPr>
        <w:t>List the purchase order number</w:t>
      </w:r>
    </w:p>
    <w:p w14:paraId="6C430527" w14:textId="77777777" w:rsidR="00503F37" w:rsidRDefault="00503F37" w:rsidP="00503F37">
      <w:pPr>
        <w:pStyle w:val="ListParagraph"/>
        <w:numPr>
          <w:ilvl w:val="0"/>
          <w:numId w:val="1"/>
        </w:numPr>
        <w:ind w:left="432" w:firstLine="0"/>
        <w:jc w:val="both"/>
        <w:rPr>
          <w:sz w:val="24"/>
          <w:szCs w:val="24"/>
        </w:rPr>
      </w:pPr>
      <w:r w:rsidRPr="00C34BCF">
        <w:rPr>
          <w:sz w:val="24"/>
          <w:szCs w:val="24"/>
        </w:rPr>
        <w:t>Breakdown pricing according to the award structure</w:t>
      </w:r>
    </w:p>
    <w:p w14:paraId="62299F41" w14:textId="77777777" w:rsidR="00503F37" w:rsidRPr="00C34BCF" w:rsidRDefault="00503F37" w:rsidP="00503F37">
      <w:pPr>
        <w:pStyle w:val="ListParagraph"/>
        <w:numPr>
          <w:ilvl w:val="0"/>
          <w:numId w:val="1"/>
        </w:numPr>
        <w:ind w:left="432" w:firstLine="0"/>
        <w:jc w:val="both"/>
        <w:rPr>
          <w:sz w:val="24"/>
          <w:szCs w:val="24"/>
        </w:rPr>
      </w:pPr>
      <w:r>
        <w:rPr>
          <w:sz w:val="24"/>
          <w:szCs w:val="24"/>
        </w:rPr>
        <w:t>Reference the bid number</w:t>
      </w:r>
    </w:p>
    <w:p w14:paraId="71CF64A4" w14:textId="77777777" w:rsidR="00503F37" w:rsidRDefault="00503F37" w:rsidP="00503F37">
      <w:pPr>
        <w:jc w:val="both"/>
      </w:pPr>
    </w:p>
    <w:p w14:paraId="3C54D43A" w14:textId="77777777" w:rsidR="00503F37" w:rsidRDefault="00503F37" w:rsidP="00503F37">
      <w:pPr>
        <w:ind w:left="432" w:hanging="432"/>
        <w:jc w:val="both"/>
      </w:pPr>
      <w:r>
        <w:t>g.</w:t>
      </w:r>
      <w:r>
        <w:tab/>
        <w:t xml:space="preserve">Email invoices to </w:t>
      </w:r>
      <w:hyperlink r:id="rId15" w:history="1">
        <w:r w:rsidRPr="00122445">
          <w:rPr>
            <w:rStyle w:val="Hyperlink"/>
            <w:sz w:val="24"/>
            <w:szCs w:val="24"/>
          </w:rPr>
          <w:t>apadmin@kcdc.org</w:t>
        </w:r>
      </w:hyperlink>
      <w:r>
        <w:t>. Do not send invoices through the United States Postal Service.</w:t>
      </w:r>
    </w:p>
    <w:p w14:paraId="6E07207C" w14:textId="77777777" w:rsidR="00503F37" w:rsidRDefault="00503F37" w:rsidP="00E14491">
      <w:pPr>
        <w:jc w:val="both"/>
      </w:pPr>
    </w:p>
    <w:p w14:paraId="4623799B" w14:textId="3407947B" w:rsidR="004A2963" w:rsidRDefault="00D42CE3" w:rsidP="00E14491">
      <w:pPr>
        <w:jc w:val="both"/>
      </w:pPr>
      <w:r>
        <w:t>8</w:t>
      </w:r>
      <w:r w:rsidR="004A2963">
        <w:t>.</w:t>
      </w:r>
      <w:r w:rsidR="004A2963">
        <w:tab/>
      </w:r>
      <w:r w:rsidR="004A2963" w:rsidRPr="00CA5E2F">
        <w:rPr>
          <w:b/>
        </w:rPr>
        <w:t>Length of Award</w:t>
      </w:r>
    </w:p>
    <w:p w14:paraId="59FD0DDE" w14:textId="77777777" w:rsidR="004A2963" w:rsidRDefault="004A2963" w:rsidP="003C0730">
      <w:pPr>
        <w:ind w:left="432"/>
        <w:jc w:val="both"/>
      </w:pPr>
      <w:r>
        <w:t xml:space="preserve">The length of the contract will be twelve months with four optional annual renewals that KCDC may exercise at its discretion. </w:t>
      </w:r>
    </w:p>
    <w:p w14:paraId="01F3E712" w14:textId="77777777" w:rsidR="00F35878" w:rsidRDefault="00F35878" w:rsidP="00E14491">
      <w:pPr>
        <w:jc w:val="both"/>
      </w:pPr>
    </w:p>
    <w:p w14:paraId="556CC8C1" w14:textId="40AE952A" w:rsidR="004A2963" w:rsidRDefault="001B389D" w:rsidP="00E14491">
      <w:pPr>
        <w:jc w:val="both"/>
      </w:pPr>
      <w:r>
        <w:t>9</w:t>
      </w:r>
      <w:r w:rsidR="004A2963">
        <w:t>.</w:t>
      </w:r>
      <w:r w:rsidR="004A2963">
        <w:tab/>
      </w:r>
      <w:r w:rsidR="004A2963" w:rsidRPr="00CA5E2F">
        <w:rPr>
          <w:b/>
        </w:rPr>
        <w:t>Price Structure</w:t>
      </w:r>
    </w:p>
    <w:p w14:paraId="495E7931" w14:textId="77777777" w:rsidR="004A2963" w:rsidRDefault="004A2963" w:rsidP="003C0730">
      <w:pPr>
        <w:ind w:left="432" w:hanging="432"/>
        <w:jc w:val="both"/>
      </w:pPr>
      <w:r>
        <w:t>a.</w:t>
      </w:r>
      <w:r>
        <w:tab/>
        <w:t>At the end of each twelve-month period, the awarded supplier may request a change to the percentage and/or specific item charged to KCDC. The supplier must provide proof of the necessity of the increase to the Procurement Division. Such proof will be CPI, PPI or other similar documentation acceptable to KCDC. KCDC will decide whether to accept a price increase. If KCDC accepts the price increase, the bid file will note. If KCDC rejects the price increase, the supplier may:</w:t>
      </w:r>
    </w:p>
    <w:p w14:paraId="31306D05" w14:textId="77777777" w:rsidR="0010107B" w:rsidRDefault="0010107B" w:rsidP="00E14491">
      <w:pPr>
        <w:jc w:val="both"/>
      </w:pPr>
    </w:p>
    <w:p w14:paraId="1274110E" w14:textId="640865A6" w:rsidR="004A2963" w:rsidRDefault="004A2963" w:rsidP="0010107B">
      <w:pPr>
        <w:ind w:firstLine="432"/>
        <w:jc w:val="both"/>
      </w:pPr>
      <w:r>
        <w:t>1.</w:t>
      </w:r>
      <w:r>
        <w:tab/>
        <w:t>Continue with the existing pricing.</w:t>
      </w:r>
    </w:p>
    <w:p w14:paraId="09BEFFC9" w14:textId="77777777" w:rsidR="004A2963" w:rsidRDefault="004A2963" w:rsidP="00E14491">
      <w:pPr>
        <w:jc w:val="both"/>
      </w:pPr>
      <w:r>
        <w:tab/>
        <w:t>2.</w:t>
      </w:r>
      <w:r>
        <w:tab/>
        <w:t>Suggest an alternative price increase.</w:t>
      </w:r>
    </w:p>
    <w:p w14:paraId="7F67703F" w14:textId="77777777" w:rsidR="004A2963" w:rsidRDefault="004A2963" w:rsidP="00E14491">
      <w:pPr>
        <w:jc w:val="both"/>
      </w:pPr>
      <w:r>
        <w:tab/>
        <w:t>3.</w:t>
      </w:r>
      <w:r>
        <w:tab/>
        <w:t>End the award.</w:t>
      </w:r>
    </w:p>
    <w:p w14:paraId="0BCCD0E4" w14:textId="77777777" w:rsidR="004A2963" w:rsidRDefault="004A2963" w:rsidP="00E14491">
      <w:pPr>
        <w:jc w:val="both"/>
      </w:pPr>
    </w:p>
    <w:p w14:paraId="4B76708D" w14:textId="4C795617" w:rsidR="004A2963" w:rsidRDefault="00F35878" w:rsidP="00E14491">
      <w:pPr>
        <w:jc w:val="both"/>
      </w:pPr>
      <w:r>
        <w:t>b</w:t>
      </w:r>
      <w:r w:rsidR="004A2963">
        <w:t>.</w:t>
      </w:r>
      <w:r w:rsidR="004A2963">
        <w:tab/>
        <w:t>Suppliers may decrease prices at any time with or without notice.</w:t>
      </w:r>
    </w:p>
    <w:p w14:paraId="20712B7A" w14:textId="309DB82B" w:rsidR="00F35878" w:rsidRDefault="00F35878" w:rsidP="00E14491">
      <w:pPr>
        <w:jc w:val="both"/>
      </w:pPr>
    </w:p>
    <w:p w14:paraId="22127895" w14:textId="22D14B72" w:rsidR="00F35878" w:rsidRDefault="00F35878" w:rsidP="00F35878">
      <w:pPr>
        <w:ind w:left="432" w:hanging="432"/>
        <w:jc w:val="both"/>
      </w:pPr>
      <w:r>
        <w:t>c.</w:t>
      </w:r>
      <w:r>
        <w:tab/>
        <w:t>If one supplier elects to not renew or KCDC/TAHRA elects to not renew with a supplier, the remaining suppliers may continue with the entire award or the solicitation may be re-issued.</w:t>
      </w:r>
    </w:p>
    <w:p w14:paraId="39A8A141" w14:textId="77777777" w:rsidR="00F35878" w:rsidRDefault="00F35878" w:rsidP="00F35878">
      <w:pPr>
        <w:jc w:val="both"/>
      </w:pPr>
    </w:p>
    <w:p w14:paraId="2DAF2316" w14:textId="31DEF66E" w:rsidR="00F35878" w:rsidRDefault="00F35878" w:rsidP="00F35878">
      <w:pPr>
        <w:ind w:left="432" w:hanging="432"/>
        <w:jc w:val="both"/>
      </w:pPr>
      <w:r>
        <w:t>d.</w:t>
      </w:r>
      <w:r>
        <w:tab/>
        <w:t>If Energy Star requirements change during this award or contract, KCDC/TAHRA reserve the right to renegotiate the award or contract with the successful supplier(s) to meet the new standards without going out for new bids, if so desired.</w:t>
      </w:r>
    </w:p>
    <w:p w14:paraId="19C8B421" w14:textId="1F512909" w:rsidR="004A2963" w:rsidRDefault="004A2963" w:rsidP="00E14491">
      <w:pPr>
        <w:jc w:val="both"/>
      </w:pPr>
    </w:p>
    <w:p w14:paraId="323B7A44" w14:textId="1F4C6DA1" w:rsidR="004A2963" w:rsidRDefault="006D58E6" w:rsidP="00E14491">
      <w:pPr>
        <w:jc w:val="both"/>
      </w:pPr>
      <w:r>
        <w:t>1</w:t>
      </w:r>
      <w:r w:rsidR="001B389D">
        <w:t>0</w:t>
      </w:r>
      <w:r w:rsidR="004A2963">
        <w:t>.</w:t>
      </w:r>
      <w:r w:rsidR="004A2963">
        <w:tab/>
      </w:r>
      <w:r w:rsidR="004A2963" w:rsidRPr="00FA1323">
        <w:rPr>
          <w:b/>
        </w:rPr>
        <w:t>Representations</w:t>
      </w:r>
    </w:p>
    <w:p w14:paraId="2ECE453E" w14:textId="77777777" w:rsidR="004A2963" w:rsidRDefault="004A2963" w:rsidP="00E14491">
      <w:pPr>
        <w:jc w:val="both"/>
      </w:pPr>
      <w:r>
        <w:tab/>
        <w:t>By submitting a response, the supplier certifies:</w:t>
      </w:r>
    </w:p>
    <w:p w14:paraId="3A431A64" w14:textId="77777777" w:rsidR="004A2963" w:rsidRDefault="004A2963" w:rsidP="00E14491">
      <w:pPr>
        <w:jc w:val="both"/>
      </w:pPr>
    </w:p>
    <w:p w14:paraId="3B583104" w14:textId="77777777" w:rsidR="004A2963" w:rsidRDefault="004A2963" w:rsidP="003C0730">
      <w:pPr>
        <w:ind w:left="432" w:hanging="432"/>
        <w:jc w:val="both"/>
      </w:pPr>
      <w:r w:rsidRPr="00FA1323">
        <w:lastRenderedPageBreak/>
        <w:t xml:space="preserve">a. </w:t>
      </w:r>
      <w:r w:rsidRPr="00FA1323">
        <w:tab/>
        <w:t>That the supplier is financially solvent and that it is experienced in and competent to perform the type of work, and/or to furnish the personnel, plans, materials, supplies, or equipment to be performed or furnished by it; and</w:t>
      </w:r>
    </w:p>
    <w:p w14:paraId="415D3341" w14:textId="77777777" w:rsidR="004A2963" w:rsidRDefault="004A2963" w:rsidP="00E14491">
      <w:pPr>
        <w:jc w:val="both"/>
      </w:pPr>
    </w:p>
    <w:p w14:paraId="2F84256C" w14:textId="5463E318" w:rsidR="004A2963" w:rsidRDefault="004A2963" w:rsidP="003C0730">
      <w:pPr>
        <w:ind w:left="432" w:hanging="432"/>
        <w:jc w:val="both"/>
      </w:pPr>
      <w:r>
        <w:t xml:space="preserve">b. </w:t>
      </w:r>
      <w:r>
        <w:tab/>
        <w:t>That the supplier is familiar with all federal, state, municipal and county laws, ordinances and regulations, which may in any way affect the work of those employed therein, including but not limited to any special acts relating to the work or to the project of which it is a part; and</w:t>
      </w:r>
    </w:p>
    <w:p w14:paraId="170BEEF5" w14:textId="77777777" w:rsidR="006D58E6" w:rsidRDefault="006D58E6" w:rsidP="003C0730">
      <w:pPr>
        <w:ind w:left="432" w:hanging="432"/>
        <w:jc w:val="both"/>
      </w:pPr>
    </w:p>
    <w:tbl>
      <w:tblPr>
        <w:tblW w:w="1071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710"/>
      </w:tblGrid>
      <w:tr w:rsidR="00CE2E01" w:rsidRPr="00C34D50" w14:paraId="160DB751" w14:textId="77777777" w:rsidTr="003C0730">
        <w:trPr>
          <w:trHeight w:val="288"/>
          <w:jc w:val="center"/>
        </w:trPr>
        <w:tc>
          <w:tcPr>
            <w:tcW w:w="10710"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9463936" w14:textId="399FC0B7" w:rsidR="00CE2E01" w:rsidRPr="00C34D50" w:rsidRDefault="00CE2E01" w:rsidP="003C0730">
            <w:pPr>
              <w:jc w:val="center"/>
              <w:rPr>
                <w:rFonts w:asciiTheme="minorHAnsi" w:hAnsiTheme="minorHAnsi"/>
                <w:b/>
              </w:rPr>
            </w:pPr>
            <w:r w:rsidRPr="00AC0683">
              <w:rPr>
                <w:rFonts w:asciiTheme="minorHAnsi" w:hAnsiTheme="minorHAnsi"/>
                <w:b/>
                <w:color w:val="FFFFFF" w:themeColor="background1"/>
              </w:rPr>
              <w:t xml:space="preserve">Description of </w:t>
            </w:r>
            <w:r w:rsidR="00A53D8B" w:rsidRPr="00AC0683">
              <w:rPr>
                <w:rFonts w:asciiTheme="minorHAnsi" w:hAnsiTheme="minorHAnsi"/>
                <w:b/>
                <w:color w:val="FFFFFF" w:themeColor="background1"/>
              </w:rPr>
              <w:t>Desired Pro</w:t>
            </w:r>
            <w:r w:rsidR="00AC0683">
              <w:rPr>
                <w:rFonts w:asciiTheme="minorHAnsi" w:hAnsiTheme="minorHAnsi"/>
                <w:b/>
                <w:color w:val="FFFFFF" w:themeColor="background1"/>
              </w:rPr>
              <w:t>ducts</w:t>
            </w:r>
          </w:p>
        </w:tc>
      </w:tr>
    </w:tbl>
    <w:p w14:paraId="273E6B14" w14:textId="77777777" w:rsidR="00CE2E01" w:rsidRDefault="00CE2E01" w:rsidP="00E14491">
      <w:pPr>
        <w:jc w:val="both"/>
      </w:pPr>
    </w:p>
    <w:p w14:paraId="209EB123" w14:textId="36BEEE6E" w:rsidR="00CE2E01" w:rsidRPr="00913C57" w:rsidRDefault="0072226B" w:rsidP="00E14491">
      <w:pPr>
        <w:jc w:val="both"/>
        <w:rPr>
          <w:rFonts w:asciiTheme="minorHAnsi" w:hAnsiTheme="minorHAnsi"/>
          <w:b/>
          <w:bCs/>
        </w:rPr>
      </w:pPr>
      <w:r>
        <w:t>1</w:t>
      </w:r>
      <w:r w:rsidR="001B389D">
        <w:t>1</w:t>
      </w:r>
      <w:r w:rsidR="00CE2E01" w:rsidRPr="00913C57">
        <w:t>.</w:t>
      </w:r>
      <w:r w:rsidR="00CE2E01" w:rsidRPr="00913C57">
        <w:tab/>
      </w:r>
      <w:r w:rsidR="00CE2E01" w:rsidRPr="00913C57">
        <w:rPr>
          <w:rFonts w:asciiTheme="minorHAnsi" w:hAnsiTheme="minorHAnsi"/>
          <w:b/>
          <w:bCs/>
        </w:rPr>
        <w:t>Introduction</w:t>
      </w:r>
    </w:p>
    <w:p w14:paraId="02FE6183" w14:textId="0DBE0FAD" w:rsidR="00CE2E01" w:rsidRDefault="00CE2E01" w:rsidP="003C0730">
      <w:pPr>
        <w:suppressAutoHyphens/>
        <w:ind w:left="432"/>
        <w:jc w:val="both"/>
        <w:rPr>
          <w:rFonts w:asciiTheme="minorHAnsi" w:hAnsiTheme="minorHAnsi"/>
        </w:rPr>
      </w:pPr>
      <w:r w:rsidRPr="00913C57">
        <w:rPr>
          <w:spacing w:val="-3"/>
        </w:rPr>
        <w:t xml:space="preserve">The supplier shall </w:t>
      </w:r>
      <w:r w:rsidR="00E7767A" w:rsidRPr="0072125C">
        <w:rPr>
          <w:rFonts w:asciiTheme="minorHAnsi" w:hAnsiTheme="minorHAnsi"/>
        </w:rPr>
        <w:t xml:space="preserve">provide modern, efficient and Energy Star rated (as applicable) </w:t>
      </w:r>
      <w:r w:rsidR="007A6683">
        <w:rPr>
          <w:rFonts w:asciiTheme="minorHAnsi" w:hAnsiTheme="minorHAnsi"/>
        </w:rPr>
        <w:t>water heaters</w:t>
      </w:r>
      <w:r w:rsidR="00E7767A" w:rsidRPr="0072125C">
        <w:rPr>
          <w:rFonts w:asciiTheme="minorHAnsi" w:hAnsiTheme="minorHAnsi"/>
        </w:rPr>
        <w:t xml:space="preserve"> for use by Public Housing Authorities</w:t>
      </w:r>
      <w:r w:rsidR="00E7767A">
        <w:rPr>
          <w:rFonts w:asciiTheme="minorHAnsi" w:hAnsiTheme="minorHAnsi"/>
        </w:rPr>
        <w:t xml:space="preserve"> and other government entities</w:t>
      </w:r>
      <w:r w:rsidR="00E7767A" w:rsidRPr="0072125C">
        <w:rPr>
          <w:rFonts w:asciiTheme="minorHAnsi" w:hAnsiTheme="minorHAnsi"/>
        </w:rPr>
        <w:t xml:space="preserve"> across the State of Tennessee.</w:t>
      </w:r>
    </w:p>
    <w:p w14:paraId="364F35CC" w14:textId="17CFABAD" w:rsidR="00E7767A" w:rsidRDefault="00E7767A" w:rsidP="003C0730">
      <w:pPr>
        <w:suppressAutoHyphens/>
        <w:ind w:left="432"/>
        <w:jc w:val="both"/>
        <w:rPr>
          <w:spacing w:val="-3"/>
        </w:rPr>
      </w:pPr>
    </w:p>
    <w:p w14:paraId="0A10FF33" w14:textId="09DFF824" w:rsidR="00E7767A" w:rsidRPr="00E7767A" w:rsidRDefault="0072226B" w:rsidP="00E7767A">
      <w:pPr>
        <w:ind w:left="432" w:hanging="432"/>
        <w:jc w:val="both"/>
        <w:rPr>
          <w:rFonts w:asciiTheme="minorHAnsi" w:hAnsiTheme="minorHAnsi" w:cstheme="minorHAnsi"/>
          <w:b/>
        </w:rPr>
      </w:pPr>
      <w:r>
        <w:rPr>
          <w:rFonts w:asciiTheme="minorHAnsi" w:hAnsiTheme="minorHAnsi" w:cstheme="minorHAnsi"/>
        </w:rPr>
        <w:t>1</w:t>
      </w:r>
      <w:r w:rsidR="00B62222">
        <w:rPr>
          <w:rFonts w:asciiTheme="minorHAnsi" w:hAnsiTheme="minorHAnsi" w:cstheme="minorHAnsi"/>
        </w:rPr>
        <w:t>2</w:t>
      </w:r>
      <w:r w:rsidR="00E7767A" w:rsidRPr="00E7767A">
        <w:rPr>
          <w:rFonts w:asciiTheme="minorHAnsi" w:hAnsiTheme="minorHAnsi" w:cstheme="minorHAnsi"/>
        </w:rPr>
        <w:t>.</w:t>
      </w:r>
      <w:r w:rsidR="00E7767A" w:rsidRPr="00E7767A">
        <w:rPr>
          <w:rFonts w:asciiTheme="minorHAnsi" w:hAnsiTheme="minorHAnsi" w:cstheme="minorHAnsi"/>
        </w:rPr>
        <w:tab/>
      </w:r>
      <w:r w:rsidR="00E7767A">
        <w:rPr>
          <w:rFonts w:asciiTheme="minorHAnsi" w:hAnsiTheme="minorHAnsi" w:cstheme="minorHAnsi"/>
          <w:b/>
        </w:rPr>
        <w:t>Energy Star</w:t>
      </w:r>
    </w:p>
    <w:p w14:paraId="491AF742" w14:textId="5CCF2F74" w:rsidR="00E7767A" w:rsidRPr="00E7767A" w:rsidRDefault="00E7767A" w:rsidP="008A3DF3">
      <w:pPr>
        <w:ind w:left="432"/>
        <w:jc w:val="both"/>
        <w:rPr>
          <w:rFonts w:asciiTheme="minorHAnsi" w:hAnsiTheme="minorHAnsi" w:cstheme="minorHAnsi"/>
        </w:rPr>
      </w:pPr>
      <w:r w:rsidRPr="00E7767A">
        <w:rPr>
          <w:rFonts w:asciiTheme="minorHAnsi" w:hAnsiTheme="minorHAnsi" w:cstheme="minorHAnsi"/>
        </w:rPr>
        <w:t xml:space="preserve">KCDC/TAHRA is </w:t>
      </w:r>
      <w:r w:rsidR="00153C9F" w:rsidRPr="00E7767A">
        <w:rPr>
          <w:rFonts w:asciiTheme="minorHAnsi" w:hAnsiTheme="minorHAnsi" w:cstheme="minorHAnsi"/>
        </w:rPr>
        <w:t>extremely interested</w:t>
      </w:r>
      <w:r w:rsidRPr="00E7767A">
        <w:rPr>
          <w:rFonts w:asciiTheme="minorHAnsi" w:hAnsiTheme="minorHAnsi" w:cstheme="minorHAnsi"/>
        </w:rPr>
        <w:t xml:space="preserve"> in energy efficiency. Energy Star certified water heaters are required unless there are no such models currently so certified</w:t>
      </w:r>
      <w:r w:rsidR="00153C9F" w:rsidRPr="00E7767A">
        <w:rPr>
          <w:rFonts w:asciiTheme="minorHAnsi" w:hAnsiTheme="minorHAnsi" w:cstheme="minorHAnsi"/>
        </w:rPr>
        <w:t xml:space="preserve">. </w:t>
      </w:r>
    </w:p>
    <w:p w14:paraId="2A8C6D81" w14:textId="77777777" w:rsidR="00E7767A" w:rsidRPr="00E7767A" w:rsidRDefault="00E7767A" w:rsidP="00E7767A">
      <w:pPr>
        <w:ind w:left="432" w:hanging="432"/>
        <w:jc w:val="both"/>
        <w:rPr>
          <w:rFonts w:asciiTheme="minorHAnsi" w:hAnsiTheme="minorHAnsi" w:cstheme="minorHAnsi"/>
        </w:rPr>
      </w:pPr>
    </w:p>
    <w:p w14:paraId="6851AF20" w14:textId="443EFD5C" w:rsidR="00E7767A" w:rsidRPr="00E7767A" w:rsidRDefault="0072226B" w:rsidP="00615581">
      <w:pPr>
        <w:jc w:val="both"/>
        <w:rPr>
          <w:rFonts w:asciiTheme="minorHAnsi" w:hAnsiTheme="minorHAnsi" w:cstheme="minorHAnsi"/>
        </w:rPr>
      </w:pPr>
      <w:r>
        <w:rPr>
          <w:rFonts w:asciiTheme="minorHAnsi" w:hAnsiTheme="minorHAnsi" w:cstheme="minorHAnsi"/>
        </w:rPr>
        <w:t>1</w:t>
      </w:r>
      <w:r w:rsidR="00B62222">
        <w:rPr>
          <w:rFonts w:asciiTheme="minorHAnsi" w:hAnsiTheme="minorHAnsi" w:cstheme="minorHAnsi"/>
        </w:rPr>
        <w:t>3</w:t>
      </w:r>
      <w:r w:rsidR="00E7767A" w:rsidRPr="00E7767A">
        <w:rPr>
          <w:rFonts w:asciiTheme="minorHAnsi" w:hAnsiTheme="minorHAnsi" w:cstheme="minorHAnsi"/>
        </w:rPr>
        <w:t>.</w:t>
      </w:r>
      <w:r w:rsidR="00E7767A" w:rsidRPr="00E7767A">
        <w:rPr>
          <w:rFonts w:asciiTheme="minorHAnsi" w:hAnsiTheme="minorHAnsi" w:cstheme="minorHAnsi"/>
        </w:rPr>
        <w:tab/>
      </w:r>
      <w:r w:rsidR="008A3DF3" w:rsidRPr="008A3DF3">
        <w:rPr>
          <w:rFonts w:asciiTheme="minorHAnsi" w:hAnsiTheme="minorHAnsi" w:cstheme="minorHAnsi"/>
          <w:b/>
        </w:rPr>
        <w:t>Delivery</w:t>
      </w:r>
    </w:p>
    <w:p w14:paraId="578E9110" w14:textId="5EACE4AC" w:rsidR="00E7767A" w:rsidRPr="00E7767A" w:rsidRDefault="00E7767A" w:rsidP="008A3DF3">
      <w:pPr>
        <w:ind w:left="432" w:hanging="432"/>
        <w:jc w:val="both"/>
        <w:rPr>
          <w:rFonts w:asciiTheme="minorHAnsi" w:hAnsiTheme="minorHAnsi" w:cstheme="minorHAnsi"/>
        </w:rPr>
      </w:pPr>
      <w:r w:rsidRPr="00E7767A">
        <w:rPr>
          <w:rFonts w:asciiTheme="minorHAnsi" w:hAnsiTheme="minorHAnsi" w:cstheme="minorHAnsi"/>
        </w:rPr>
        <w:t>a.</w:t>
      </w:r>
      <w:r w:rsidRPr="00E7767A">
        <w:rPr>
          <w:rFonts w:asciiTheme="minorHAnsi" w:hAnsiTheme="minorHAnsi" w:cstheme="minorHAnsi"/>
        </w:rPr>
        <w:tab/>
        <w:t>Delivery shall be F.O.B. Destination, freight paid by the supplier, to the ordering entity. Delivery charges are included in the per unit cost. The driver will, at the minimum, assist PHA staff with unloading appliances to the tailgate of the delivery truck</w:t>
      </w:r>
      <w:r w:rsidR="00153C9F" w:rsidRPr="00E7767A">
        <w:rPr>
          <w:rFonts w:asciiTheme="minorHAnsi" w:hAnsiTheme="minorHAnsi" w:cstheme="minorHAnsi"/>
        </w:rPr>
        <w:t xml:space="preserve">. </w:t>
      </w:r>
    </w:p>
    <w:p w14:paraId="135FFF9D" w14:textId="77777777" w:rsidR="00E7767A" w:rsidRPr="00E7767A" w:rsidRDefault="00E7767A" w:rsidP="00E7767A">
      <w:pPr>
        <w:ind w:left="432" w:hanging="432"/>
        <w:jc w:val="both"/>
        <w:rPr>
          <w:rFonts w:asciiTheme="minorHAnsi" w:hAnsiTheme="minorHAnsi" w:cstheme="minorHAnsi"/>
        </w:rPr>
      </w:pPr>
      <w:r w:rsidRPr="00E7767A">
        <w:rPr>
          <w:rFonts w:asciiTheme="minorHAnsi" w:hAnsiTheme="minorHAnsi" w:cstheme="minorHAnsi"/>
        </w:rPr>
        <w:t xml:space="preserve"> </w:t>
      </w:r>
    </w:p>
    <w:p w14:paraId="64DDD39E" w14:textId="499869F6" w:rsidR="00E7767A" w:rsidRPr="00E7767A" w:rsidRDefault="00E7767A" w:rsidP="00E7767A">
      <w:pPr>
        <w:ind w:left="432" w:hanging="432"/>
        <w:jc w:val="both"/>
        <w:rPr>
          <w:rFonts w:asciiTheme="minorHAnsi" w:hAnsiTheme="minorHAnsi" w:cstheme="minorHAnsi"/>
        </w:rPr>
      </w:pPr>
      <w:r w:rsidRPr="00E7767A">
        <w:rPr>
          <w:rFonts w:asciiTheme="minorHAnsi" w:hAnsiTheme="minorHAnsi" w:cstheme="minorHAnsi"/>
        </w:rPr>
        <w:t>b.</w:t>
      </w:r>
      <w:r w:rsidRPr="00E7767A">
        <w:rPr>
          <w:rFonts w:asciiTheme="minorHAnsi" w:hAnsiTheme="minorHAnsi" w:cstheme="minorHAnsi"/>
        </w:rPr>
        <w:tab/>
        <w:t>Agencies shall have the right to mix sizes and types of products to obtain quantity pricing. Prices given are for delivery F.O.B. to any point within Tennessee for purchases made by any participating entity</w:t>
      </w:r>
      <w:r w:rsidR="00153C9F" w:rsidRPr="00E7767A">
        <w:rPr>
          <w:rFonts w:asciiTheme="minorHAnsi" w:hAnsiTheme="minorHAnsi" w:cstheme="minorHAnsi"/>
        </w:rPr>
        <w:t xml:space="preserve">. </w:t>
      </w:r>
      <w:r w:rsidRPr="00E7767A">
        <w:rPr>
          <w:rFonts w:asciiTheme="minorHAnsi" w:hAnsiTheme="minorHAnsi" w:cstheme="minorHAnsi"/>
        </w:rPr>
        <w:t>Should a governmental entity outside of Tennessee desire to use this award/contract, the supplier and the entity will negotiate shipping charges.</w:t>
      </w:r>
    </w:p>
    <w:p w14:paraId="2D0C4D56" w14:textId="77777777" w:rsidR="00E7767A" w:rsidRPr="00E7767A" w:rsidRDefault="00E7767A" w:rsidP="00E7767A">
      <w:pPr>
        <w:ind w:left="432" w:hanging="432"/>
        <w:jc w:val="both"/>
        <w:rPr>
          <w:rFonts w:asciiTheme="minorHAnsi" w:hAnsiTheme="minorHAnsi" w:cstheme="minorHAnsi"/>
        </w:rPr>
      </w:pPr>
    </w:p>
    <w:p w14:paraId="4BFF9629" w14:textId="60DA1EA2" w:rsidR="00E7767A" w:rsidRPr="00E7767A" w:rsidRDefault="00E7767A" w:rsidP="00E7767A">
      <w:pPr>
        <w:ind w:left="432" w:hanging="432"/>
        <w:jc w:val="both"/>
        <w:rPr>
          <w:rFonts w:asciiTheme="minorHAnsi" w:hAnsiTheme="minorHAnsi" w:cstheme="minorHAnsi"/>
        </w:rPr>
      </w:pPr>
      <w:r w:rsidRPr="00E7767A">
        <w:rPr>
          <w:rFonts w:asciiTheme="minorHAnsi" w:hAnsiTheme="minorHAnsi" w:cstheme="minorHAnsi"/>
        </w:rPr>
        <w:t>c.</w:t>
      </w:r>
      <w:r w:rsidRPr="00E7767A">
        <w:rPr>
          <w:rFonts w:asciiTheme="minorHAnsi" w:hAnsiTheme="minorHAnsi" w:cstheme="minorHAnsi"/>
        </w:rPr>
        <w:tab/>
        <w:t>KCDC’s delivery needs have change</w:t>
      </w:r>
      <w:r w:rsidR="008A3DF3">
        <w:rPr>
          <w:rFonts w:asciiTheme="minorHAnsi" w:hAnsiTheme="minorHAnsi" w:cstheme="minorHAnsi"/>
        </w:rPr>
        <w:t xml:space="preserve">d </w:t>
      </w:r>
      <w:r w:rsidRPr="00E7767A">
        <w:rPr>
          <w:rFonts w:asciiTheme="minorHAnsi" w:hAnsiTheme="minorHAnsi" w:cstheme="minorHAnsi"/>
        </w:rPr>
        <w:t>and now deliveries are directly to KCDC sites. While some sites can easily accommodate large trucks, many cannot accept trucks longer than fourteen (14) feet. Most KCDC sites do not have docks and the supplier will have to arrange lift gate delivery.</w:t>
      </w:r>
    </w:p>
    <w:p w14:paraId="27308C65" w14:textId="77777777" w:rsidR="00E7767A" w:rsidRPr="00E7767A" w:rsidRDefault="00E7767A" w:rsidP="00E7767A">
      <w:pPr>
        <w:ind w:left="432" w:hanging="432"/>
        <w:jc w:val="both"/>
        <w:rPr>
          <w:rFonts w:asciiTheme="minorHAnsi" w:hAnsiTheme="minorHAnsi" w:cstheme="minorHAnsi"/>
        </w:rPr>
      </w:pPr>
    </w:p>
    <w:p w14:paraId="0C86CEF1" w14:textId="41D4B0C5" w:rsidR="00E7767A" w:rsidRPr="00E7767A" w:rsidRDefault="0072226B" w:rsidP="00E7767A">
      <w:pPr>
        <w:ind w:left="432" w:hanging="432"/>
        <w:jc w:val="both"/>
        <w:rPr>
          <w:rFonts w:asciiTheme="minorHAnsi" w:hAnsiTheme="minorHAnsi" w:cstheme="minorHAnsi"/>
        </w:rPr>
      </w:pPr>
      <w:r>
        <w:rPr>
          <w:rFonts w:asciiTheme="minorHAnsi" w:hAnsiTheme="minorHAnsi" w:cstheme="minorHAnsi"/>
        </w:rPr>
        <w:t>1</w:t>
      </w:r>
      <w:r w:rsidR="00B62222">
        <w:rPr>
          <w:rFonts w:asciiTheme="minorHAnsi" w:hAnsiTheme="minorHAnsi" w:cstheme="minorHAnsi"/>
        </w:rPr>
        <w:t>4</w:t>
      </w:r>
      <w:r w:rsidR="00E7767A" w:rsidRPr="00E7767A">
        <w:rPr>
          <w:rFonts w:asciiTheme="minorHAnsi" w:hAnsiTheme="minorHAnsi" w:cstheme="minorHAnsi"/>
        </w:rPr>
        <w:t>.</w:t>
      </w:r>
      <w:r w:rsidR="00E7767A" w:rsidRPr="00E7767A">
        <w:rPr>
          <w:rFonts w:asciiTheme="minorHAnsi" w:hAnsiTheme="minorHAnsi" w:cstheme="minorHAnsi"/>
        </w:rPr>
        <w:tab/>
      </w:r>
      <w:r w:rsidR="008A3DF3" w:rsidRPr="008A3DF3">
        <w:rPr>
          <w:rFonts w:asciiTheme="minorHAnsi" w:hAnsiTheme="minorHAnsi" w:cstheme="minorHAnsi"/>
          <w:b/>
        </w:rPr>
        <w:t>Model and Price Change Notification</w:t>
      </w:r>
    </w:p>
    <w:p w14:paraId="2ABDBBA2" w14:textId="77777777" w:rsidR="00E7767A" w:rsidRPr="00E7767A" w:rsidRDefault="00E7767A" w:rsidP="008A3DF3">
      <w:pPr>
        <w:ind w:left="432"/>
        <w:jc w:val="both"/>
        <w:rPr>
          <w:rFonts w:asciiTheme="minorHAnsi" w:hAnsiTheme="minorHAnsi" w:cstheme="minorHAnsi"/>
        </w:rPr>
      </w:pPr>
      <w:r w:rsidRPr="00E7767A">
        <w:rPr>
          <w:rFonts w:asciiTheme="minorHAnsi" w:hAnsiTheme="minorHAnsi" w:cstheme="minorHAnsi"/>
        </w:rPr>
        <w:t>After award, if models change and/or prices increase (see above concerning price increases), the supplier(s) must notify KCDC. Upon approval, notification will be sent to other TAHRA members.</w:t>
      </w:r>
    </w:p>
    <w:p w14:paraId="4BD405A6" w14:textId="77777777" w:rsidR="00E7767A" w:rsidRPr="00E7767A" w:rsidRDefault="00E7767A" w:rsidP="00E7767A">
      <w:pPr>
        <w:ind w:left="432" w:hanging="432"/>
        <w:jc w:val="both"/>
        <w:rPr>
          <w:rFonts w:asciiTheme="minorHAnsi" w:hAnsiTheme="minorHAnsi" w:cstheme="minorHAnsi"/>
        </w:rPr>
      </w:pPr>
    </w:p>
    <w:p w14:paraId="1FE99C4E" w14:textId="4960DC43" w:rsidR="00E7767A" w:rsidRPr="00E7767A" w:rsidRDefault="00E7767A" w:rsidP="00E7767A">
      <w:pPr>
        <w:ind w:left="432" w:hanging="432"/>
        <w:jc w:val="both"/>
        <w:rPr>
          <w:rFonts w:asciiTheme="minorHAnsi" w:hAnsiTheme="minorHAnsi" w:cstheme="minorHAnsi"/>
        </w:rPr>
      </w:pPr>
      <w:r w:rsidRPr="00E7767A">
        <w:rPr>
          <w:rFonts w:asciiTheme="minorHAnsi" w:hAnsiTheme="minorHAnsi" w:cstheme="minorHAnsi"/>
        </w:rPr>
        <w:t>1</w:t>
      </w:r>
      <w:r w:rsidR="00B62222">
        <w:rPr>
          <w:rFonts w:asciiTheme="minorHAnsi" w:hAnsiTheme="minorHAnsi" w:cstheme="minorHAnsi"/>
        </w:rPr>
        <w:t>5</w:t>
      </w:r>
      <w:r w:rsidR="008A3DF3">
        <w:rPr>
          <w:rFonts w:asciiTheme="minorHAnsi" w:hAnsiTheme="minorHAnsi" w:cstheme="minorHAnsi"/>
        </w:rPr>
        <w:t xml:space="preserve">.  </w:t>
      </w:r>
      <w:r w:rsidR="008A3DF3" w:rsidRPr="008A3DF3">
        <w:rPr>
          <w:rFonts w:asciiTheme="minorHAnsi" w:hAnsiTheme="minorHAnsi" w:cstheme="minorHAnsi"/>
          <w:b/>
        </w:rPr>
        <w:t>Packing and Marking</w:t>
      </w:r>
      <w:r w:rsidR="008A3DF3">
        <w:rPr>
          <w:rFonts w:asciiTheme="minorHAnsi" w:hAnsiTheme="minorHAnsi" w:cstheme="minorHAnsi"/>
        </w:rPr>
        <w:t xml:space="preserve"> </w:t>
      </w:r>
    </w:p>
    <w:p w14:paraId="601E1E7F" w14:textId="77777777" w:rsidR="00E7767A" w:rsidRPr="00E7767A" w:rsidRDefault="00E7767A" w:rsidP="008A3DF3">
      <w:pPr>
        <w:ind w:left="432"/>
        <w:jc w:val="both"/>
        <w:rPr>
          <w:rFonts w:asciiTheme="minorHAnsi" w:hAnsiTheme="minorHAnsi" w:cstheme="minorHAnsi"/>
        </w:rPr>
      </w:pPr>
      <w:r w:rsidRPr="00E7767A">
        <w:rPr>
          <w:rFonts w:asciiTheme="minorHAnsi" w:hAnsiTheme="minorHAnsi" w:cstheme="minorHAnsi"/>
        </w:rPr>
        <w:t>Packaging, packing and marking shall be in accordance with standard commercial practices and be specified in the contract or order. KCDC encourages environmentally friendly packaging and the general reduction of packaging materials.</w:t>
      </w:r>
    </w:p>
    <w:p w14:paraId="7E84D6E2" w14:textId="77777777" w:rsidR="00E7767A" w:rsidRPr="00E7767A" w:rsidRDefault="00E7767A" w:rsidP="00E7767A">
      <w:pPr>
        <w:ind w:left="432" w:hanging="432"/>
        <w:jc w:val="both"/>
        <w:rPr>
          <w:rFonts w:asciiTheme="minorHAnsi" w:hAnsiTheme="minorHAnsi" w:cstheme="minorHAnsi"/>
        </w:rPr>
      </w:pPr>
    </w:p>
    <w:p w14:paraId="62439F66" w14:textId="5746ECF0" w:rsidR="00182DB5" w:rsidRPr="00913C57" w:rsidRDefault="00182DB5" w:rsidP="0036132F">
      <w:pPr>
        <w:ind w:left="432" w:hanging="432"/>
        <w:jc w:val="both"/>
        <w:rPr>
          <w:rFonts w:asciiTheme="minorHAnsi" w:hAnsiTheme="minorHAnsi" w:cstheme="minorHAnsi"/>
        </w:rPr>
      </w:pPr>
    </w:p>
    <w:p w14:paraId="56FC87B5" w14:textId="39FE06F9" w:rsidR="00182DB5" w:rsidRDefault="00182DB5" w:rsidP="0036132F">
      <w:pPr>
        <w:ind w:left="432" w:hanging="432"/>
        <w:jc w:val="both"/>
        <w:rPr>
          <w:rFonts w:asciiTheme="minorHAnsi" w:hAnsiTheme="minorHAnsi" w:cstheme="minorHAnsi"/>
        </w:rPr>
      </w:pPr>
    </w:p>
    <w:p w14:paraId="58CCB321" w14:textId="77777777" w:rsidR="0010107B" w:rsidRDefault="0010107B" w:rsidP="00615581">
      <w:pPr>
        <w:widowControl w:val="0"/>
        <w:jc w:val="center"/>
        <w:rPr>
          <w:rFonts w:asciiTheme="minorHAnsi" w:hAnsiTheme="minorHAnsi" w:cstheme="minorHAnsi"/>
        </w:rPr>
      </w:pPr>
    </w:p>
    <w:p w14:paraId="68E19B93" w14:textId="66C44A2C" w:rsidR="00B62222" w:rsidRDefault="00CE2E01" w:rsidP="0010107B">
      <w:pPr>
        <w:widowControl w:val="0"/>
        <w:jc w:val="center"/>
        <w:rPr>
          <w:b/>
          <w:color w:val="0000FF"/>
          <w:sz w:val="32"/>
          <w:szCs w:val="28"/>
        </w:rPr>
      </w:pPr>
      <w:r w:rsidRPr="00D16923">
        <w:rPr>
          <w:b/>
          <w:color w:val="0000FF"/>
          <w:sz w:val="32"/>
          <w:szCs w:val="28"/>
        </w:rPr>
        <w:t>This and the previous pages do not need to be returned</w:t>
      </w:r>
      <w:r w:rsidR="0010107B">
        <w:rPr>
          <w:b/>
          <w:color w:val="0000FF"/>
          <w:sz w:val="32"/>
          <w:szCs w:val="28"/>
        </w:rPr>
        <w:t>.</w:t>
      </w:r>
    </w:p>
    <w:p w14:paraId="135E5BD8" w14:textId="77777777" w:rsidR="001D0331" w:rsidRDefault="001D0331" w:rsidP="0010107B">
      <w:pPr>
        <w:widowControl w:val="0"/>
        <w:jc w:val="center"/>
        <w:rPr>
          <w:b/>
          <w:color w:val="0000FF"/>
          <w:sz w:val="32"/>
          <w:szCs w:val="28"/>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334"/>
        <w:gridCol w:w="810"/>
        <w:gridCol w:w="180"/>
        <w:gridCol w:w="476"/>
        <w:gridCol w:w="1054"/>
        <w:gridCol w:w="926"/>
        <w:gridCol w:w="424"/>
        <w:gridCol w:w="1376"/>
        <w:gridCol w:w="604"/>
        <w:gridCol w:w="1170"/>
        <w:gridCol w:w="1916"/>
      </w:tblGrid>
      <w:tr w:rsidR="00727793" w:rsidRPr="00C34D50" w14:paraId="67C09194" w14:textId="77777777" w:rsidTr="006978B4">
        <w:trPr>
          <w:trHeight w:val="288"/>
        </w:trPr>
        <w:tc>
          <w:tcPr>
            <w:tcW w:w="2764" w:type="dxa"/>
            <w:gridSpan w:val="4"/>
            <w:tcBorders>
              <w:top w:val="single" w:sz="6" w:space="0" w:color="000000"/>
              <w:left w:val="single" w:sz="6" w:space="0" w:color="000000"/>
              <w:bottom w:val="single" w:sz="6" w:space="0" w:color="000000"/>
              <w:right w:val="single" w:sz="6" w:space="0" w:color="000000"/>
            </w:tcBorders>
            <w:shd w:val="clear" w:color="auto" w:fill="0000FF"/>
            <w:vAlign w:val="center"/>
          </w:tcPr>
          <w:p w14:paraId="4D716BD1" w14:textId="77777777" w:rsidR="00727793" w:rsidRPr="00C34D50" w:rsidRDefault="00727793" w:rsidP="00E14491">
            <w:pPr>
              <w:jc w:val="both"/>
              <w:rPr>
                <w:rFonts w:asciiTheme="minorHAnsi" w:hAnsiTheme="minorHAnsi"/>
                <w:b/>
              </w:rPr>
            </w:pPr>
            <w:r w:rsidRPr="00C34D50">
              <w:rPr>
                <w:rFonts w:asciiTheme="minorHAnsi" w:hAnsiTheme="minorHAnsi"/>
                <w:b/>
              </w:rPr>
              <w:lastRenderedPageBreak/>
              <w:t>Solicitation Document A</w:t>
            </w:r>
          </w:p>
        </w:tc>
        <w:tc>
          <w:tcPr>
            <w:tcW w:w="7946" w:type="dxa"/>
            <w:gridSpan w:val="8"/>
            <w:tcBorders>
              <w:top w:val="single" w:sz="6" w:space="0" w:color="000000"/>
              <w:left w:val="single" w:sz="6" w:space="0" w:color="000000"/>
              <w:bottom w:val="single" w:sz="6" w:space="0" w:color="000000"/>
              <w:right w:val="single" w:sz="6" w:space="0" w:color="000000"/>
            </w:tcBorders>
            <w:shd w:val="clear" w:color="auto" w:fill="0000FF"/>
            <w:vAlign w:val="center"/>
          </w:tcPr>
          <w:p w14:paraId="13420B84" w14:textId="77777777" w:rsidR="00727793" w:rsidRPr="00C34D50" w:rsidRDefault="00727793" w:rsidP="00E14491">
            <w:pPr>
              <w:jc w:val="both"/>
              <w:rPr>
                <w:rFonts w:asciiTheme="minorHAnsi" w:hAnsiTheme="minorHAnsi"/>
                <w:b/>
              </w:rPr>
            </w:pPr>
            <w:r w:rsidRPr="00C34D50">
              <w:rPr>
                <w:rFonts w:asciiTheme="minorHAnsi" w:hAnsiTheme="minorHAnsi"/>
                <w:b/>
              </w:rPr>
              <w:t>General Information about the Supplier</w:t>
            </w:r>
          </w:p>
        </w:tc>
      </w:tr>
      <w:tr w:rsidR="00727793" w:rsidRPr="00C34D50" w14:paraId="7F67B374" w14:textId="77777777" w:rsidTr="006978B4">
        <w:trPr>
          <w:trHeight w:val="300"/>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19DD7AB" w14:textId="77777777" w:rsidR="00727793" w:rsidRPr="00C34D50" w:rsidRDefault="00727793" w:rsidP="00E960E9">
            <w:pPr>
              <w:jc w:val="center"/>
              <w:rPr>
                <w:rFonts w:asciiTheme="minorHAnsi" w:hAnsiTheme="minorHAnsi"/>
                <w:b/>
              </w:rPr>
            </w:pPr>
            <w:r w:rsidRPr="00C34D50">
              <w:rPr>
                <w:rFonts w:asciiTheme="minorHAnsi" w:hAnsiTheme="minorHAnsi"/>
                <w:b/>
              </w:rPr>
              <w:t>Note: Complete all cells even if the answer if “Does not apply”</w:t>
            </w:r>
          </w:p>
        </w:tc>
      </w:tr>
      <w:tr w:rsidR="00727793" w:rsidRPr="00C34D50" w14:paraId="4CABB6CD" w14:textId="77777777" w:rsidTr="006978B4">
        <w:trPr>
          <w:trHeight w:val="46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485C5E67"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6224" behindDoc="0" locked="0" layoutInCell="1" allowOverlap="1" wp14:anchorId="2DA13DA4" wp14:editId="1DC677A0">
                      <wp:simplePos x="0" y="0"/>
                      <wp:positionH relativeFrom="column">
                        <wp:posOffset>2832100</wp:posOffset>
                      </wp:positionH>
                      <wp:positionV relativeFrom="paragraph">
                        <wp:posOffset>52705</wp:posOffset>
                      </wp:positionV>
                      <wp:extent cx="561975" cy="45085"/>
                      <wp:effectExtent l="0" t="19050" r="66675" b="31115"/>
                      <wp:wrapNone/>
                      <wp:docPr id="76"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F6030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" adj="15535" fillcolor="#36f"/>
                  </w:pict>
                </mc:Fallback>
              </mc:AlternateContent>
            </w:r>
            <w:r w:rsidRPr="00C34D50">
              <w:rPr>
                <w:rFonts w:asciiTheme="minorHAnsi" w:hAnsiTheme="minorHAnsi"/>
                <w:b/>
              </w:rPr>
              <w:t>Sign Your Name to the Right of the Arrow</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A9E799A" w14:textId="77777777" w:rsidR="00727793" w:rsidRPr="00C34D50" w:rsidRDefault="00727793" w:rsidP="00E14491">
            <w:pPr>
              <w:jc w:val="both"/>
              <w:rPr>
                <w:rFonts w:asciiTheme="minorHAnsi" w:hAnsiTheme="minorHAnsi"/>
                <w:b/>
              </w:rPr>
            </w:pPr>
          </w:p>
        </w:tc>
      </w:tr>
      <w:tr w:rsidR="00727793" w:rsidRPr="00C34D50" w14:paraId="34BA33DF" w14:textId="77777777" w:rsidTr="006978B4">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7290B69A" w14:textId="77777777" w:rsidR="00727793" w:rsidRPr="00C34D50" w:rsidRDefault="00727793" w:rsidP="001D0331">
            <w:pPr>
              <w:jc w:val="center"/>
              <w:rPr>
                <w:rFonts w:asciiTheme="minorHAnsi" w:hAnsiTheme="minorHAnsi"/>
                <w:sz w:val="20"/>
                <w:szCs w:val="20"/>
              </w:rPr>
            </w:pPr>
            <w:r w:rsidRPr="00C34D50">
              <w:rPr>
                <w:rFonts w:asciiTheme="minorHAnsi" w:hAnsiTheme="minorHAnsi"/>
                <w:sz w:val="20"/>
                <w:szCs w:val="20"/>
              </w:rPr>
              <w:t>If completing this document in Adobe, an electronic signature is acceptable to KCDC.</w:t>
            </w:r>
          </w:p>
        </w:tc>
      </w:tr>
      <w:tr w:rsidR="00727793" w:rsidRPr="00C34D50" w14:paraId="43BF3DF0" w14:textId="77777777" w:rsidTr="006978B4">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664CAA6" w14:textId="77777777" w:rsidR="00727793" w:rsidRPr="00C34D50" w:rsidRDefault="00727793" w:rsidP="00E14491">
            <w:pPr>
              <w:jc w:val="both"/>
              <w:rPr>
                <w:rFonts w:asciiTheme="minorHAnsi" w:hAnsiTheme="minorHAnsi"/>
                <w:sz w:val="20"/>
                <w:szCs w:val="20"/>
              </w:rPr>
            </w:pPr>
            <w:r w:rsidRPr="00C34D50">
              <w:rPr>
                <w:rFonts w:asciiTheme="minorHAnsi" w:hAnsiTheme="minorHAnsi"/>
                <w:sz w:val="20"/>
                <w:szCs w:val="20"/>
              </w:rPr>
              <w:t>Your signature indicates you read and agree to “KCDC’s General Instructions to Suppliers” (</w:t>
            </w:r>
            <w:hyperlink r:id="rId16" w:history="1">
              <w:r w:rsidRPr="00C34D50">
                <w:rPr>
                  <w:rStyle w:val="Hyperlink"/>
                  <w:rFonts w:asciiTheme="minorHAnsi" w:hAnsiTheme="minorHAnsi"/>
                  <w:sz w:val="20"/>
                  <w:szCs w:val="20"/>
                </w:rPr>
                <w:t>www.kcdc.org</w:t>
              </w:r>
            </w:hyperlink>
            <w:r w:rsidRPr="00C34D50">
              <w:rPr>
                <w:rFonts w:asciiTheme="minorHAnsi" w:hAnsiTheme="minorHAnsi"/>
                <w:bCs/>
                <w:sz w:val="20"/>
                <w:szCs w:val="20"/>
                <w:u w:val="single"/>
              </w:rPr>
              <w:t>)</w:t>
            </w:r>
            <w:r w:rsidRPr="00C34D50">
              <w:rPr>
                <w:rFonts w:asciiTheme="minorHAnsi" w:hAnsiTheme="minorHAnsi"/>
                <w:sz w:val="20"/>
                <w:szCs w:val="20"/>
              </w:rPr>
              <w:t xml:space="preserve"> and that you are authorized to bind the supplier or are submitting the response on behalf of and at the direction of the suppliers’ representative authorized to contractually bind the supplier. I represent that the supplier or its applicable representative(s) has reviewed the information contained in this Solicitation Package and that the information submitted is accurate.</w:t>
            </w:r>
          </w:p>
        </w:tc>
      </w:tr>
      <w:tr w:rsidR="00727793" w:rsidRPr="00C34D50" w14:paraId="34D5FBC5" w14:textId="77777777" w:rsidTr="006978B4">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AB7EEC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11648" behindDoc="0" locked="0" layoutInCell="1" allowOverlap="1" wp14:anchorId="61E7EDB2" wp14:editId="1996A4D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A45969" id="Right Arrow 83" o:spid="_x0000_s1026" type="#_x0000_t13" style="position:absolute;margin-left:153.6pt;margin-top:4.55pt;width:122.25pt;height:5.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34D50">
              <w:rPr>
                <w:rFonts w:asciiTheme="minorHAnsi" w:hAnsiTheme="minorHAnsi"/>
                <w:b/>
              </w:rPr>
              <w:t>Printed Name and Title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D50839E" w14:textId="77777777" w:rsidR="00727793" w:rsidRPr="00C34D50" w:rsidRDefault="00727793" w:rsidP="00E14491">
            <w:pPr>
              <w:jc w:val="both"/>
              <w:rPr>
                <w:rFonts w:asciiTheme="minorHAnsi" w:hAnsiTheme="minorHAnsi"/>
                <w:b/>
              </w:rPr>
            </w:pPr>
          </w:p>
        </w:tc>
      </w:tr>
      <w:tr w:rsidR="00727793" w:rsidRPr="00C34D50" w14:paraId="01225D86" w14:textId="77777777" w:rsidTr="006978B4">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028975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17792" behindDoc="0" locked="0" layoutInCell="1" allowOverlap="1" wp14:anchorId="433E005A" wp14:editId="3CA06466">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9DF5BB5" id="Right Arrow 84" o:spid="_x0000_s1026" type="#_x0000_t13" style="position:absolute;margin-left:114.05pt;margin-top:5.35pt;width:162.75pt;height:5.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34D50">
              <w:rPr>
                <w:rFonts w:asciiTheme="minorHAnsi" w:hAnsiTheme="minorHAnsi"/>
                <w:b/>
              </w:rPr>
              <w:t>Legal Corporate Name</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00420E11" w14:textId="77777777" w:rsidR="00727793" w:rsidRPr="00C34D50" w:rsidRDefault="00727793" w:rsidP="00E14491">
            <w:pPr>
              <w:jc w:val="both"/>
              <w:rPr>
                <w:rFonts w:asciiTheme="minorHAnsi" w:hAnsiTheme="minorHAnsi"/>
                <w:b/>
              </w:rPr>
            </w:pPr>
          </w:p>
        </w:tc>
      </w:tr>
      <w:tr w:rsidR="00727793" w:rsidRPr="00C34D50" w14:paraId="77DCADD7" w14:textId="77777777" w:rsidTr="006978B4">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1E6A8BC4"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20864" behindDoc="0" locked="0" layoutInCell="1" allowOverlap="1" wp14:anchorId="70385F83" wp14:editId="3DB52937">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C576D2" id="Right Arrow 85" o:spid="_x0000_s1026" type="#_x0000_t13" style="position:absolute;margin-left:118.95pt;margin-top:2.2pt;width:156.75pt;height:4.3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34D50">
              <w:rPr>
                <w:rFonts w:asciiTheme="minorHAnsi" w:hAnsiTheme="minorHAnsi"/>
                <w:b/>
              </w:rPr>
              <w:t>Street Address</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788094E3" w14:textId="77777777" w:rsidR="00727793" w:rsidRPr="00C34D50" w:rsidRDefault="00727793" w:rsidP="00E14491">
            <w:pPr>
              <w:jc w:val="both"/>
              <w:rPr>
                <w:rFonts w:asciiTheme="minorHAnsi" w:hAnsiTheme="minorHAnsi"/>
                <w:b/>
              </w:rPr>
            </w:pPr>
          </w:p>
        </w:tc>
      </w:tr>
      <w:tr w:rsidR="00727793" w:rsidRPr="00C34D50" w14:paraId="64C4E01C" w14:textId="77777777" w:rsidTr="006978B4">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806082A"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23936" behindDoc="0" locked="0" layoutInCell="1" allowOverlap="1" wp14:anchorId="69FAE9EF" wp14:editId="59ED768D">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D456C6" id="Right Arrow 86" o:spid="_x0000_s1026" type="#_x0000_t13" style="position:absolute;margin-left:102.45pt;margin-top:3.7pt;width:174pt;height:5.2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34D50">
              <w:rPr>
                <w:rFonts w:asciiTheme="minorHAnsi" w:hAnsiTheme="minorHAnsi"/>
                <w:b/>
              </w:rPr>
              <w:t>City/State/Zip</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4A742539" w14:textId="77777777" w:rsidR="00727793" w:rsidRPr="00C34D50" w:rsidRDefault="00727793" w:rsidP="00E14491">
            <w:pPr>
              <w:jc w:val="both"/>
              <w:rPr>
                <w:rFonts w:asciiTheme="minorHAnsi" w:hAnsiTheme="minorHAnsi"/>
                <w:b/>
              </w:rPr>
            </w:pPr>
          </w:p>
        </w:tc>
      </w:tr>
      <w:tr w:rsidR="00727793" w:rsidRPr="00C34D50" w14:paraId="7846F412" w14:textId="77777777" w:rsidTr="006978B4">
        <w:trPr>
          <w:trHeight w:val="432"/>
        </w:trPr>
        <w:tc>
          <w:tcPr>
            <w:tcW w:w="5644" w:type="dxa"/>
            <w:gridSpan w:val="8"/>
            <w:tcBorders>
              <w:top w:val="single" w:sz="6" w:space="0" w:color="000000"/>
              <w:left w:val="single" w:sz="6" w:space="0" w:color="000000"/>
              <w:bottom w:val="single" w:sz="6" w:space="0" w:color="000000"/>
              <w:right w:val="single" w:sz="6" w:space="0" w:color="000000"/>
            </w:tcBorders>
            <w:vAlign w:val="center"/>
          </w:tcPr>
          <w:p w14:paraId="6FD67B4B"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3152" behindDoc="0" locked="0" layoutInCell="1" allowOverlap="1" wp14:anchorId="05E9DB50" wp14:editId="778F489A">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303373" id="Right Arrow 91" o:spid="_x0000_s1026" type="#_x0000_t13" style="position:absolute;margin-left:203.65pt;margin-top:4.35pt;width:72.75pt;height:3.55pt;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C34D50">
              <w:rPr>
                <w:rFonts w:asciiTheme="minorHAnsi" w:hAnsiTheme="minorHAnsi"/>
                <w:b/>
              </w:rPr>
              <w:t xml:space="preserve">Contact Person (Please Print Clearly)  </w:t>
            </w:r>
          </w:p>
        </w:tc>
        <w:tc>
          <w:tcPr>
            <w:tcW w:w="5066" w:type="dxa"/>
            <w:gridSpan w:val="4"/>
            <w:tcBorders>
              <w:top w:val="single" w:sz="6" w:space="0" w:color="000000"/>
              <w:left w:val="single" w:sz="6" w:space="0" w:color="000000"/>
              <w:bottom w:val="single" w:sz="6" w:space="0" w:color="000000"/>
              <w:right w:val="single" w:sz="6" w:space="0" w:color="000000"/>
            </w:tcBorders>
            <w:vAlign w:val="center"/>
          </w:tcPr>
          <w:p w14:paraId="1244E662" w14:textId="77777777" w:rsidR="00727793" w:rsidRPr="00C34D50" w:rsidRDefault="00727793" w:rsidP="00E14491">
            <w:pPr>
              <w:jc w:val="both"/>
              <w:rPr>
                <w:rFonts w:asciiTheme="minorHAnsi" w:hAnsiTheme="minorHAnsi"/>
                <w:b/>
              </w:rPr>
            </w:pPr>
          </w:p>
        </w:tc>
      </w:tr>
      <w:tr w:rsidR="00727793" w:rsidRPr="00C34D50" w14:paraId="4355D8D8" w14:textId="77777777" w:rsidTr="006978B4">
        <w:trPr>
          <w:trHeight w:val="432"/>
        </w:trPr>
        <w:tc>
          <w:tcPr>
            <w:tcW w:w="5644" w:type="dxa"/>
            <w:gridSpan w:val="8"/>
            <w:vAlign w:val="center"/>
          </w:tcPr>
          <w:p w14:paraId="550E58C3"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27008" behindDoc="0" locked="0" layoutInCell="1" allowOverlap="1" wp14:anchorId="4EE13328" wp14:editId="30745F12">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C1612E9" id="Right Arrow 88" o:spid="_x0000_s1026" type="#_x0000_t13" style="position:absolute;margin-left:130pt;margin-top:4.9pt;width:146.25pt;height:5.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34D50">
              <w:rPr>
                <w:rFonts w:asciiTheme="minorHAnsi" w:hAnsiTheme="minorHAnsi"/>
                <w:b/>
              </w:rPr>
              <w:t>Telephone Number</w:t>
            </w:r>
          </w:p>
        </w:tc>
        <w:tc>
          <w:tcPr>
            <w:tcW w:w="5066" w:type="dxa"/>
            <w:gridSpan w:val="4"/>
            <w:vAlign w:val="center"/>
          </w:tcPr>
          <w:p w14:paraId="2270255B" w14:textId="77777777" w:rsidR="00727793" w:rsidRPr="00C34D50" w:rsidRDefault="00727793" w:rsidP="00E14491">
            <w:pPr>
              <w:jc w:val="both"/>
              <w:rPr>
                <w:rFonts w:asciiTheme="minorHAnsi" w:hAnsiTheme="minorHAnsi"/>
                <w:b/>
              </w:rPr>
            </w:pPr>
          </w:p>
        </w:tc>
      </w:tr>
      <w:tr w:rsidR="00727793" w:rsidRPr="00C34D50" w14:paraId="0684881E" w14:textId="77777777" w:rsidTr="006978B4">
        <w:trPr>
          <w:trHeight w:val="432"/>
        </w:trPr>
        <w:tc>
          <w:tcPr>
            <w:tcW w:w="5644" w:type="dxa"/>
            <w:gridSpan w:val="8"/>
            <w:vAlign w:val="center"/>
          </w:tcPr>
          <w:p w14:paraId="4F6CA691"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14720" behindDoc="0" locked="0" layoutInCell="1" allowOverlap="1" wp14:anchorId="7B7011B3" wp14:editId="1563E9E7">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BBA26E9" id="Right Arrow 89" o:spid="_x0000_s1026" type="#_x0000_t13" style="position:absolute;margin-left:81.4pt;margin-top:3.75pt;width:196.5pt;height:5.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34D50">
              <w:rPr>
                <w:rFonts w:asciiTheme="minorHAnsi" w:hAnsiTheme="minorHAnsi"/>
                <w:b/>
              </w:rPr>
              <w:t>Cell Number</w:t>
            </w:r>
          </w:p>
        </w:tc>
        <w:tc>
          <w:tcPr>
            <w:tcW w:w="5066" w:type="dxa"/>
            <w:gridSpan w:val="4"/>
            <w:vAlign w:val="center"/>
          </w:tcPr>
          <w:p w14:paraId="163EE930" w14:textId="77777777" w:rsidR="00727793" w:rsidRPr="00C34D50" w:rsidRDefault="00727793" w:rsidP="00E14491">
            <w:pPr>
              <w:jc w:val="both"/>
              <w:rPr>
                <w:rFonts w:asciiTheme="minorHAnsi" w:hAnsiTheme="minorHAnsi"/>
                <w:b/>
              </w:rPr>
            </w:pPr>
          </w:p>
        </w:tc>
      </w:tr>
      <w:tr w:rsidR="00727793" w:rsidRPr="00C34D50" w14:paraId="5739384E" w14:textId="77777777" w:rsidTr="006978B4">
        <w:trPr>
          <w:trHeight w:val="432"/>
        </w:trPr>
        <w:tc>
          <w:tcPr>
            <w:tcW w:w="5644" w:type="dxa"/>
            <w:gridSpan w:val="8"/>
            <w:vAlign w:val="center"/>
          </w:tcPr>
          <w:p w14:paraId="2566AAC9" w14:textId="77777777" w:rsidR="00727793" w:rsidRPr="00C34D50" w:rsidRDefault="00727793" w:rsidP="00E14491">
            <w:pPr>
              <w:jc w:val="both"/>
              <w:rPr>
                <w:rFonts w:asciiTheme="minorHAnsi" w:hAnsiTheme="minorHAnsi"/>
                <w:b/>
              </w:rPr>
            </w:pPr>
            <w:r w:rsidRPr="00C34D50">
              <w:rPr>
                <w:rFonts w:asciiTheme="minorHAnsi" w:hAnsiTheme="minorHAnsi"/>
                <w:b/>
                <w:noProof/>
              </w:rPr>
              <mc:AlternateContent>
                <mc:Choice Requires="wps">
                  <w:drawing>
                    <wp:anchor distT="0" distB="0" distL="114300" distR="114300" simplePos="0" relativeHeight="251630080" behindDoc="0" locked="0" layoutInCell="1" allowOverlap="1" wp14:anchorId="35110FB8" wp14:editId="6A94E6A6">
                      <wp:simplePos x="0" y="0"/>
                      <wp:positionH relativeFrom="column">
                        <wp:posOffset>3014345</wp:posOffset>
                      </wp:positionH>
                      <wp:positionV relativeFrom="paragraph">
                        <wp:posOffset>46990</wp:posOffset>
                      </wp:positionV>
                      <wp:extent cx="512445" cy="45085"/>
                      <wp:effectExtent l="0" t="19050" r="5905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7705683" id="Right Arrow 90" o:spid="_x0000_s1026" type="#_x0000_t13" style="position:absolute;margin-left:237.35pt;margin-top:3.7pt;width:40.35pt;height:3.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" adj="14949" fillcolor="#36f"/>
                  </w:pict>
                </mc:Fallback>
              </mc:AlternateContent>
            </w:r>
            <w:r w:rsidRPr="00C34D50">
              <w:rPr>
                <w:rFonts w:asciiTheme="minorHAnsi" w:hAnsiTheme="minorHAnsi"/>
                <w:b/>
              </w:rPr>
              <w:t>Supplier’s E-Mail Address (Please Print Clearly)</w:t>
            </w:r>
          </w:p>
        </w:tc>
        <w:tc>
          <w:tcPr>
            <w:tcW w:w="5066" w:type="dxa"/>
            <w:gridSpan w:val="4"/>
            <w:vAlign w:val="center"/>
          </w:tcPr>
          <w:p w14:paraId="6EB2AA39" w14:textId="77777777" w:rsidR="00727793" w:rsidRPr="00C34D50" w:rsidRDefault="00727793" w:rsidP="00E14491">
            <w:pPr>
              <w:jc w:val="both"/>
              <w:rPr>
                <w:rFonts w:asciiTheme="minorHAnsi" w:hAnsiTheme="minorHAnsi"/>
                <w:b/>
              </w:rPr>
            </w:pPr>
          </w:p>
        </w:tc>
      </w:tr>
      <w:tr w:rsidR="00727793" w:rsidRPr="00C34D50" w14:paraId="18CD34E3" w14:textId="77777777" w:rsidTr="006978B4">
        <w:trPr>
          <w:trHeight w:val="288"/>
        </w:trPr>
        <w:tc>
          <w:tcPr>
            <w:tcW w:w="10710" w:type="dxa"/>
            <w:gridSpan w:val="12"/>
            <w:shd w:val="clear" w:color="auto" w:fill="0000FF"/>
            <w:vAlign w:val="center"/>
          </w:tcPr>
          <w:p w14:paraId="4931DBE1" w14:textId="77777777" w:rsidR="00727793" w:rsidRPr="00C34D50" w:rsidRDefault="00727793" w:rsidP="0066351F">
            <w:pPr>
              <w:jc w:val="center"/>
              <w:rPr>
                <w:rFonts w:asciiTheme="minorHAnsi" w:hAnsiTheme="minorHAnsi"/>
                <w:b/>
              </w:rPr>
            </w:pPr>
            <w:r w:rsidRPr="00C34D50">
              <w:rPr>
                <w:rFonts w:asciiTheme="minorHAnsi" w:hAnsiTheme="minorHAnsi"/>
                <w:b/>
              </w:rPr>
              <w:t>Addenda</w:t>
            </w:r>
          </w:p>
        </w:tc>
      </w:tr>
      <w:tr w:rsidR="00727793" w:rsidRPr="000C4386" w14:paraId="2EE67D73" w14:textId="77777777" w:rsidTr="006978B4">
        <w:trPr>
          <w:trHeight w:val="432"/>
        </w:trPr>
        <w:tc>
          <w:tcPr>
            <w:tcW w:w="10710" w:type="dxa"/>
            <w:gridSpan w:val="12"/>
            <w:shd w:val="clear" w:color="auto" w:fill="auto"/>
            <w:vAlign w:val="center"/>
          </w:tcPr>
          <w:p w14:paraId="13729C65" w14:textId="77777777" w:rsidR="00727793" w:rsidRPr="000C4386" w:rsidRDefault="00727793" w:rsidP="00E14491">
            <w:pPr>
              <w:jc w:val="both"/>
              <w:rPr>
                <w:rFonts w:asciiTheme="minorHAnsi" w:hAnsiTheme="minorHAnsi"/>
                <w:b/>
              </w:rPr>
            </w:pPr>
            <w:r w:rsidRPr="000C4386">
              <w:rPr>
                <w:rFonts w:asciiTheme="minorHAnsi" w:hAnsiTheme="minorHAnsi"/>
                <w:b/>
              </w:rPr>
              <w:t xml:space="preserve">Addenda are at </w:t>
            </w:r>
            <w:hyperlink r:id="rId17" w:history="1">
              <w:r w:rsidRPr="000C4386">
                <w:rPr>
                  <w:rStyle w:val="Hyperlink"/>
                  <w:rFonts w:asciiTheme="minorHAnsi" w:hAnsiTheme="minorHAnsi"/>
                  <w:sz w:val="24"/>
                  <w:szCs w:val="24"/>
                </w:rPr>
                <w:t>www.kcdc.org</w:t>
              </w:r>
            </w:hyperlink>
            <w:r w:rsidRPr="000C4386">
              <w:rPr>
                <w:rFonts w:asciiTheme="minorHAnsi" w:hAnsiTheme="minorHAnsi"/>
                <w:b/>
              </w:rPr>
              <w:t>. Click on “Procurement” and then on “Open Solicitations” to find addenda. Please check for addenda prior to submitting a proposal.</w:t>
            </w:r>
          </w:p>
        </w:tc>
      </w:tr>
      <w:tr w:rsidR="00727793" w:rsidRPr="00C34D50" w14:paraId="28AB7087" w14:textId="77777777" w:rsidTr="006978B4">
        <w:trPr>
          <w:trHeight w:val="288"/>
        </w:trPr>
        <w:tc>
          <w:tcPr>
            <w:tcW w:w="10710" w:type="dxa"/>
            <w:gridSpan w:val="12"/>
            <w:shd w:val="clear" w:color="auto" w:fill="auto"/>
            <w:vAlign w:val="center"/>
          </w:tcPr>
          <w:p w14:paraId="5B676570" w14:textId="77777777" w:rsidR="00727793" w:rsidRPr="00C34D50" w:rsidRDefault="00727793" w:rsidP="001D0331">
            <w:pPr>
              <w:jc w:val="center"/>
              <w:rPr>
                <w:rFonts w:asciiTheme="minorHAnsi" w:hAnsiTheme="minorHAnsi"/>
                <w:b/>
              </w:rPr>
            </w:pPr>
            <w:r w:rsidRPr="00C34D50">
              <w:rPr>
                <w:rFonts w:asciiTheme="minorHAnsi" w:hAnsiTheme="minorHAnsi"/>
                <w:b/>
              </w:rPr>
              <w:t>Acknowledge addenda have been issued by checking below as appropriate:</w:t>
            </w:r>
          </w:p>
        </w:tc>
      </w:tr>
      <w:tr w:rsidR="00727793" w:rsidRPr="00C34D50" w14:paraId="69F719B8" w14:textId="77777777" w:rsidTr="006978B4">
        <w:trPr>
          <w:trHeight w:val="264"/>
        </w:trPr>
        <w:tc>
          <w:tcPr>
            <w:tcW w:w="1440" w:type="dxa"/>
            <w:vAlign w:val="center"/>
          </w:tcPr>
          <w:p w14:paraId="5408A1AA"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None </w:t>
            </w:r>
            <w:sdt>
              <w:sdtPr>
                <w:rPr>
                  <w:rFonts w:asciiTheme="minorHAnsi" w:hAnsiTheme="minorHAnsi"/>
                  <w:b/>
                  <w:bCs/>
                </w:rPr>
                <w:id w:val="1687789089"/>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4"/>
            <w:vAlign w:val="center"/>
          </w:tcPr>
          <w:p w14:paraId="6A2EE08E"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1 </w:t>
            </w:r>
            <w:sdt>
              <w:sdtPr>
                <w:rPr>
                  <w:rFonts w:asciiTheme="minorHAnsi" w:hAnsiTheme="minorHAnsi"/>
                  <w:b/>
                  <w:bCs/>
                </w:rPr>
                <w:id w:val="-1361279664"/>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980" w:type="dxa"/>
            <w:gridSpan w:val="2"/>
            <w:vAlign w:val="center"/>
          </w:tcPr>
          <w:p w14:paraId="236993B6"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2  </w:t>
            </w:r>
            <w:sdt>
              <w:sdtPr>
                <w:rPr>
                  <w:rFonts w:asciiTheme="minorHAnsi" w:hAnsiTheme="minorHAnsi"/>
                  <w:b/>
                  <w:bCs/>
                </w:rPr>
                <w:id w:val="-1528549070"/>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800" w:type="dxa"/>
            <w:gridSpan w:val="2"/>
            <w:vAlign w:val="center"/>
          </w:tcPr>
          <w:p w14:paraId="245464B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3 </w:t>
            </w:r>
            <w:sdt>
              <w:sdtPr>
                <w:rPr>
                  <w:rFonts w:asciiTheme="minorHAnsi" w:hAnsiTheme="minorHAnsi"/>
                  <w:b/>
                  <w:bCs/>
                </w:rPr>
                <w:id w:val="-1401906061"/>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774" w:type="dxa"/>
            <w:gridSpan w:val="2"/>
            <w:vAlign w:val="center"/>
          </w:tcPr>
          <w:p w14:paraId="54A891C7"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4 </w:t>
            </w:r>
            <w:sdt>
              <w:sdtPr>
                <w:rPr>
                  <w:rFonts w:asciiTheme="minorHAnsi" w:hAnsiTheme="minorHAnsi"/>
                  <w:b/>
                  <w:bCs/>
                </w:rPr>
                <w:id w:val="1473714968"/>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c>
          <w:tcPr>
            <w:tcW w:w="1916" w:type="dxa"/>
            <w:vAlign w:val="center"/>
          </w:tcPr>
          <w:p w14:paraId="61ED5C34" w14:textId="77777777" w:rsidR="00727793" w:rsidRPr="00C34D50" w:rsidRDefault="00727793" w:rsidP="00E14491">
            <w:pPr>
              <w:jc w:val="both"/>
              <w:rPr>
                <w:rFonts w:asciiTheme="minorHAnsi" w:hAnsiTheme="minorHAnsi"/>
                <w:b/>
              </w:rPr>
            </w:pPr>
            <w:r w:rsidRPr="00C34D50">
              <w:rPr>
                <w:rFonts w:asciiTheme="minorHAnsi" w:hAnsiTheme="minorHAnsi"/>
                <w:b/>
              </w:rPr>
              <w:t xml:space="preserve">Addendum 5 </w:t>
            </w:r>
            <w:sdt>
              <w:sdtPr>
                <w:rPr>
                  <w:rFonts w:asciiTheme="minorHAnsi" w:hAnsiTheme="minorHAnsi"/>
                  <w:b/>
                  <w:bCs/>
                </w:rPr>
                <w:id w:val="-937748096"/>
                <w14:checkbox>
                  <w14:checked w14:val="0"/>
                  <w14:checkedState w14:val="2612" w14:font="MS Gothic"/>
                  <w14:uncheckedState w14:val="2610" w14:font="MS Gothic"/>
                </w14:checkbox>
              </w:sdtPr>
              <w:sdtEndPr/>
              <w:sdtContent>
                <w:r w:rsidRPr="00C34D50">
                  <w:rPr>
                    <w:rFonts w:ascii="Segoe UI Symbol" w:hAnsi="Segoe UI Symbol" w:cs="Segoe UI Symbol"/>
                    <w:b/>
                    <w:bCs/>
                  </w:rPr>
                  <w:t>☐</w:t>
                </w:r>
              </w:sdtContent>
            </w:sdt>
          </w:p>
        </w:tc>
      </w:tr>
      <w:tr w:rsidR="004F5529" w:rsidRPr="00C34D50" w14:paraId="0B32E589" w14:textId="77777777" w:rsidTr="00D02089">
        <w:trPr>
          <w:trHeight w:val="288"/>
        </w:trPr>
        <w:tc>
          <w:tcPr>
            <w:tcW w:w="10710" w:type="dxa"/>
            <w:gridSpan w:val="12"/>
            <w:tcBorders>
              <w:bottom w:val="single" w:sz="4" w:space="0" w:color="auto"/>
            </w:tcBorders>
            <w:shd w:val="clear" w:color="auto" w:fill="0000FF"/>
            <w:vAlign w:val="center"/>
          </w:tcPr>
          <w:p w14:paraId="5784580E" w14:textId="77777777" w:rsidR="004F5529" w:rsidRPr="00C34D50" w:rsidRDefault="004F5529" w:rsidP="00D02089">
            <w:pPr>
              <w:jc w:val="center"/>
              <w:rPr>
                <w:rFonts w:asciiTheme="minorHAnsi" w:hAnsiTheme="minorHAnsi"/>
                <w:b/>
              </w:rPr>
            </w:pPr>
            <w:r w:rsidRPr="00C34D50">
              <w:rPr>
                <w:rFonts w:asciiTheme="minorHAnsi" w:hAnsiTheme="minorHAnsi"/>
                <w:b/>
              </w:rPr>
              <w:t xml:space="preserve">Statistical Information (Check </w:t>
            </w:r>
            <w:r>
              <w:rPr>
                <w:rFonts w:asciiTheme="minorHAnsi" w:hAnsiTheme="minorHAnsi"/>
                <w:b/>
              </w:rPr>
              <w:t>a box in each of the next four lines</w:t>
            </w:r>
            <w:r w:rsidRPr="00C34D50">
              <w:rPr>
                <w:rFonts w:asciiTheme="minorHAnsi" w:hAnsiTheme="minorHAnsi"/>
                <w:b/>
              </w:rPr>
              <w:t>)</w:t>
            </w:r>
          </w:p>
        </w:tc>
      </w:tr>
      <w:tr w:rsidR="004F5529" w:rsidRPr="00C34D50" w14:paraId="25956BA2" w14:textId="77777777" w:rsidTr="00D02089">
        <w:trPr>
          <w:trHeight w:val="233"/>
        </w:trPr>
        <w:tc>
          <w:tcPr>
            <w:tcW w:w="8794" w:type="dxa"/>
            <w:gridSpan w:val="11"/>
            <w:tcBorders>
              <w:top w:val="single" w:sz="4" w:space="0" w:color="auto"/>
              <w:bottom w:val="single" w:sz="4" w:space="0" w:color="auto"/>
            </w:tcBorders>
            <w:vAlign w:val="center"/>
          </w:tcPr>
          <w:p w14:paraId="3A9C6115" w14:textId="77777777" w:rsidR="004F5529" w:rsidRPr="00C34D50" w:rsidRDefault="004F5529" w:rsidP="00D02089">
            <w:pPr>
              <w:jc w:val="both"/>
              <w:rPr>
                <w:rFonts w:asciiTheme="minorHAnsi" w:hAnsiTheme="minorHAnsi"/>
                <w:b/>
              </w:rPr>
            </w:pPr>
            <w:r>
              <w:rPr>
                <w:rFonts w:asciiTheme="minorHAnsi" w:hAnsiTheme="minorHAnsi"/>
                <w:b/>
                <w:bCs/>
              </w:rPr>
              <w:t xml:space="preserve">1.  </w:t>
            </w:r>
            <w:r w:rsidRPr="00C34D50">
              <w:rPr>
                <w:rFonts w:asciiTheme="minorHAnsi" w:hAnsiTheme="minorHAnsi"/>
                <w:b/>
                <w:bCs/>
              </w:rPr>
              <w:t>This business is</w:t>
            </w:r>
            <w:r w:rsidRPr="00C34D50">
              <w:rPr>
                <w:rFonts w:asciiTheme="minorHAnsi" w:hAnsiTheme="minorHAnsi"/>
                <w:b/>
              </w:rPr>
              <w:t xml:space="preserve"> at least 51% owned and operated by a woman</w:t>
            </w:r>
          </w:p>
        </w:tc>
        <w:tc>
          <w:tcPr>
            <w:tcW w:w="1916" w:type="dxa"/>
            <w:tcBorders>
              <w:top w:val="single" w:sz="4" w:space="0" w:color="auto"/>
              <w:bottom w:val="single" w:sz="4" w:space="0" w:color="auto"/>
            </w:tcBorders>
          </w:tcPr>
          <w:p w14:paraId="1C4531D5" w14:textId="77777777" w:rsidR="004F5529" w:rsidRPr="00C34D50" w:rsidRDefault="004F5529" w:rsidP="00D02089">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1813788769"/>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2040278752"/>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4F5529" w:rsidRPr="00C34D50" w14:paraId="5119ADF6" w14:textId="77777777" w:rsidTr="00D02089">
        <w:trPr>
          <w:trHeight w:val="432"/>
        </w:trPr>
        <w:tc>
          <w:tcPr>
            <w:tcW w:w="8794" w:type="dxa"/>
            <w:gridSpan w:val="11"/>
            <w:tcBorders>
              <w:top w:val="single" w:sz="4" w:space="0" w:color="auto"/>
              <w:bottom w:val="single" w:sz="4" w:space="0" w:color="auto"/>
            </w:tcBorders>
            <w:vAlign w:val="center"/>
          </w:tcPr>
          <w:p w14:paraId="704EE29E" w14:textId="77777777" w:rsidR="004F5529" w:rsidRPr="00C34D50" w:rsidRDefault="004F5529" w:rsidP="00D02089">
            <w:pPr>
              <w:jc w:val="both"/>
              <w:rPr>
                <w:rFonts w:asciiTheme="minorHAnsi" w:hAnsiTheme="minorHAnsi"/>
                <w:b/>
                <w:bCs/>
              </w:rPr>
            </w:pPr>
            <w:r>
              <w:rPr>
                <w:rFonts w:asciiTheme="minorHAnsi" w:hAnsiTheme="minorHAnsi"/>
                <w:b/>
                <w:bCs/>
              </w:rPr>
              <w:t xml:space="preserve">2.  </w:t>
            </w:r>
            <w:r w:rsidRPr="00C34D50">
              <w:rPr>
                <w:rFonts w:asciiTheme="minorHAnsi" w:hAnsiTheme="minorHAnsi"/>
                <w:b/>
                <w:bCs/>
              </w:rPr>
              <w:t xml:space="preserve">This business qualifies as a small business by the State of Tennessee </w:t>
            </w:r>
          </w:p>
          <w:p w14:paraId="1D58AD27" w14:textId="77777777" w:rsidR="004F5529" w:rsidRDefault="004F5529" w:rsidP="00D02089">
            <w:pPr>
              <w:jc w:val="both"/>
              <w:rPr>
                <w:rFonts w:asciiTheme="minorHAnsi" w:hAnsiTheme="minorHAnsi"/>
                <w:b/>
                <w:i/>
                <w:iCs/>
              </w:rPr>
            </w:pPr>
            <w:r>
              <w:rPr>
                <w:rFonts w:asciiTheme="minorHAnsi" w:hAnsiTheme="minorHAnsi"/>
                <w:b/>
                <w:i/>
                <w:iCs/>
              </w:rPr>
              <w:t xml:space="preserve">     </w:t>
            </w:r>
            <w:r w:rsidRPr="00C34D50">
              <w:rPr>
                <w:rFonts w:asciiTheme="minorHAnsi" w:hAnsiTheme="minorHAnsi"/>
                <w:b/>
                <w:i/>
                <w:iCs/>
              </w:rPr>
              <w:t xml:space="preserve">Total gross receipts of not more than $10,000,000 average over a three-year period </w:t>
            </w:r>
            <w:r>
              <w:rPr>
                <w:rFonts w:asciiTheme="minorHAnsi" w:hAnsiTheme="minorHAnsi"/>
                <w:b/>
                <w:i/>
                <w:iCs/>
              </w:rPr>
              <w:t xml:space="preserve">   </w:t>
            </w:r>
          </w:p>
          <w:p w14:paraId="6DF77E6B" w14:textId="77777777" w:rsidR="004F5529" w:rsidRPr="00C34D50" w:rsidRDefault="004F5529" w:rsidP="00D02089">
            <w:pPr>
              <w:jc w:val="both"/>
              <w:rPr>
                <w:rFonts w:asciiTheme="minorHAnsi" w:hAnsiTheme="minorHAnsi"/>
                <w:b/>
                <w:bCs/>
              </w:rPr>
            </w:pPr>
            <w:r>
              <w:rPr>
                <w:rFonts w:asciiTheme="minorHAnsi" w:hAnsiTheme="minorHAnsi"/>
                <w:b/>
                <w:i/>
                <w:iCs/>
              </w:rPr>
              <w:t xml:space="preserve">     </w:t>
            </w:r>
            <w:r w:rsidRPr="00C34D50">
              <w:rPr>
                <w:rFonts w:asciiTheme="minorHAnsi" w:hAnsiTheme="minorHAnsi"/>
                <w:b/>
                <w:i/>
                <w:iCs/>
              </w:rPr>
              <w:t>OR employs no more than 99 persons on a full-time basis</w:t>
            </w:r>
          </w:p>
        </w:tc>
        <w:tc>
          <w:tcPr>
            <w:tcW w:w="1916" w:type="dxa"/>
            <w:tcBorders>
              <w:top w:val="single" w:sz="4" w:space="0" w:color="auto"/>
              <w:bottom w:val="single" w:sz="4" w:space="0" w:color="auto"/>
            </w:tcBorders>
          </w:tcPr>
          <w:p w14:paraId="4AB9B320" w14:textId="77777777" w:rsidR="004F5529" w:rsidRPr="00C34D50" w:rsidRDefault="004F5529" w:rsidP="00D02089">
            <w:pPr>
              <w:jc w:val="both"/>
              <w:rPr>
                <w:rFonts w:asciiTheme="minorHAnsi" w:hAnsiTheme="minorHAnsi"/>
                <w:b/>
              </w:rPr>
            </w:pPr>
            <w:r w:rsidRPr="00C34D50">
              <w:rPr>
                <w:rFonts w:asciiTheme="minorHAnsi" w:hAnsiTheme="minorHAnsi"/>
                <w:b/>
              </w:rPr>
              <w:t xml:space="preserve">Yes </w:t>
            </w:r>
            <w:sdt>
              <w:sdtPr>
                <w:rPr>
                  <w:rFonts w:asciiTheme="minorHAnsi" w:hAnsiTheme="minorHAnsi"/>
                  <w:b/>
                </w:rPr>
                <w:id w:val="688182105"/>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r w:rsidRPr="00C34D50">
              <w:rPr>
                <w:rFonts w:asciiTheme="minorHAnsi" w:hAnsiTheme="minorHAnsi"/>
                <w:b/>
              </w:rPr>
              <w:t xml:space="preserve"> No </w:t>
            </w:r>
            <w:sdt>
              <w:sdtPr>
                <w:rPr>
                  <w:rFonts w:asciiTheme="minorHAnsi" w:hAnsiTheme="minorHAnsi"/>
                  <w:b/>
                </w:rPr>
                <w:id w:val="1852828957"/>
                <w14:checkbox>
                  <w14:checked w14:val="0"/>
                  <w14:checkedState w14:val="2612" w14:font="MS Gothic"/>
                  <w14:uncheckedState w14:val="2610" w14:font="MS Gothic"/>
                </w14:checkbox>
              </w:sdtPr>
              <w:sdtEndPr/>
              <w:sdtContent>
                <w:r w:rsidRPr="00C34D50">
                  <w:rPr>
                    <w:rFonts w:ascii="Segoe UI Symbol" w:hAnsi="Segoe UI Symbol" w:cs="Segoe UI Symbol"/>
                    <w:b/>
                  </w:rPr>
                  <w:t>☐</w:t>
                </w:r>
              </w:sdtContent>
            </w:sdt>
          </w:p>
        </w:tc>
      </w:tr>
      <w:tr w:rsidR="004F5529" w:rsidRPr="00C34D50" w14:paraId="7675D5FA" w14:textId="77777777" w:rsidTr="00D02089">
        <w:trPr>
          <w:trHeight w:val="432"/>
        </w:trPr>
        <w:tc>
          <w:tcPr>
            <w:tcW w:w="8794" w:type="dxa"/>
            <w:gridSpan w:val="11"/>
            <w:tcBorders>
              <w:top w:val="single" w:sz="4" w:space="0" w:color="auto"/>
              <w:bottom w:val="single" w:sz="4" w:space="0" w:color="auto"/>
            </w:tcBorders>
            <w:vAlign w:val="center"/>
          </w:tcPr>
          <w:p w14:paraId="6133A050" w14:textId="77777777" w:rsidR="004F5529" w:rsidRDefault="004F5529" w:rsidP="00D02089">
            <w:pPr>
              <w:jc w:val="both"/>
              <w:rPr>
                <w:rFonts w:asciiTheme="minorHAnsi" w:hAnsiTheme="minorHAnsi"/>
                <w:b/>
                <w:bCs/>
              </w:rPr>
            </w:pPr>
            <w:r w:rsidRPr="00012D36">
              <w:rPr>
                <w:rFonts w:asciiTheme="minorHAnsi" w:hAnsiTheme="minorHAnsi"/>
                <w:b/>
                <w:bCs/>
              </w:rPr>
              <w:t>3.  This business is at least 51% owned and operated by a veteran</w:t>
            </w:r>
            <w:r w:rsidRPr="00012D36">
              <w:rPr>
                <w:rFonts w:asciiTheme="minorHAnsi" w:hAnsiTheme="minorHAnsi"/>
                <w:b/>
                <w:bCs/>
              </w:rPr>
              <w:tab/>
            </w:r>
          </w:p>
        </w:tc>
        <w:tc>
          <w:tcPr>
            <w:tcW w:w="1916" w:type="dxa"/>
            <w:tcBorders>
              <w:top w:val="single" w:sz="4" w:space="0" w:color="auto"/>
              <w:bottom w:val="single" w:sz="4" w:space="0" w:color="auto"/>
            </w:tcBorders>
          </w:tcPr>
          <w:p w14:paraId="149A1720" w14:textId="77777777" w:rsidR="004F5529" w:rsidRPr="00C34D50" w:rsidRDefault="004F5529" w:rsidP="00D02089">
            <w:pPr>
              <w:jc w:val="both"/>
              <w:rPr>
                <w:rFonts w:asciiTheme="minorHAnsi" w:hAnsiTheme="minorHAnsi"/>
                <w:b/>
              </w:rPr>
            </w:pPr>
            <w:r w:rsidRPr="00012D36">
              <w:rPr>
                <w:rFonts w:asciiTheme="minorHAnsi" w:hAnsiTheme="minorHAnsi"/>
                <w:b/>
              </w:rPr>
              <w:t xml:space="preserve">Yes </w:t>
            </w:r>
            <w:r w:rsidRPr="00012D36">
              <w:rPr>
                <w:rFonts w:ascii="Segoe UI Symbol" w:hAnsi="Segoe UI Symbol" w:cs="Segoe UI Symbol"/>
                <w:b/>
              </w:rPr>
              <w:t>☐</w:t>
            </w:r>
            <w:r w:rsidRPr="00012D36">
              <w:rPr>
                <w:rFonts w:asciiTheme="minorHAnsi" w:hAnsiTheme="minorHAnsi"/>
                <w:b/>
              </w:rPr>
              <w:t xml:space="preserve"> No </w:t>
            </w:r>
            <w:r w:rsidRPr="00012D36">
              <w:rPr>
                <w:rFonts w:ascii="Segoe UI Symbol" w:hAnsi="Segoe UI Symbol" w:cs="Segoe UI Symbol"/>
                <w:b/>
              </w:rPr>
              <w:t>☐</w:t>
            </w:r>
          </w:p>
        </w:tc>
      </w:tr>
      <w:tr w:rsidR="004F5529" w:rsidRPr="00C34D50" w14:paraId="64A73D60" w14:textId="77777777" w:rsidTr="00D02089">
        <w:trPr>
          <w:trHeight w:val="288"/>
        </w:trPr>
        <w:tc>
          <w:tcPr>
            <w:tcW w:w="10710" w:type="dxa"/>
            <w:gridSpan w:val="12"/>
            <w:tcBorders>
              <w:top w:val="single" w:sz="4" w:space="0" w:color="auto"/>
              <w:bottom w:val="single" w:sz="4" w:space="0" w:color="auto"/>
            </w:tcBorders>
            <w:vAlign w:val="center"/>
          </w:tcPr>
          <w:p w14:paraId="219ED03B" w14:textId="5BCF8830" w:rsidR="004F5529" w:rsidRPr="00C34D50" w:rsidRDefault="004F5529" w:rsidP="00D02089">
            <w:pPr>
              <w:jc w:val="both"/>
              <w:rPr>
                <w:rFonts w:asciiTheme="minorHAnsi" w:hAnsiTheme="minorHAnsi"/>
                <w:b/>
              </w:rPr>
            </w:pPr>
            <w:r>
              <w:rPr>
                <w:rFonts w:asciiTheme="minorHAnsi" w:hAnsiTheme="minorHAnsi"/>
                <w:b/>
              </w:rPr>
              <w:t xml:space="preserve">4.  </w:t>
            </w:r>
            <w:r w:rsidRPr="00C34D50">
              <w:rPr>
                <w:rFonts w:asciiTheme="minorHAnsi" w:hAnsiTheme="minorHAnsi"/>
                <w:b/>
              </w:rPr>
              <w:t xml:space="preserve">This business is owned </w:t>
            </w:r>
            <w:r w:rsidR="00153C9F">
              <w:rPr>
                <w:rFonts w:asciiTheme="minorHAnsi" w:hAnsiTheme="minorHAnsi"/>
                <w:b/>
              </w:rPr>
              <w:t>and</w:t>
            </w:r>
            <w:r w:rsidRPr="00C34D50">
              <w:rPr>
                <w:rFonts w:asciiTheme="minorHAnsi" w:hAnsiTheme="minorHAnsi"/>
                <w:b/>
              </w:rPr>
              <w:t xml:space="preserve"> operated by persons at least 51% of the following ethnic background:</w:t>
            </w:r>
          </w:p>
        </w:tc>
      </w:tr>
      <w:tr w:rsidR="004F5529" w:rsidRPr="00376FDA" w14:paraId="789DD9C6" w14:textId="77777777" w:rsidTr="00D02089">
        <w:trPr>
          <w:trHeight w:val="323"/>
        </w:trPr>
        <w:tc>
          <w:tcPr>
            <w:tcW w:w="1774" w:type="dxa"/>
            <w:gridSpan w:val="2"/>
            <w:tcBorders>
              <w:top w:val="single" w:sz="4" w:space="0" w:color="auto"/>
            </w:tcBorders>
          </w:tcPr>
          <w:p w14:paraId="7EEA72D3" w14:textId="77777777" w:rsidR="004F5529" w:rsidRDefault="004F5529" w:rsidP="00D02089">
            <w:pPr>
              <w:jc w:val="center"/>
              <w:rPr>
                <w:rFonts w:asciiTheme="minorHAnsi" w:hAnsiTheme="minorHAnsi" w:cstheme="minorHAnsi"/>
                <w:b/>
                <w:bCs/>
              </w:rPr>
            </w:pPr>
            <w:r w:rsidRPr="00376FDA">
              <w:rPr>
                <w:rFonts w:asciiTheme="minorHAnsi" w:hAnsiTheme="minorHAnsi" w:cstheme="minorHAnsi"/>
                <w:b/>
                <w:bCs/>
              </w:rPr>
              <w:t>Asian/Pacific</w:t>
            </w:r>
          </w:p>
          <w:p w14:paraId="0343F886" w14:textId="77777777" w:rsidR="004F5529" w:rsidRPr="00376FDA" w:rsidRDefault="008504BE" w:rsidP="00D02089">
            <w:pPr>
              <w:jc w:val="center"/>
              <w:rPr>
                <w:rFonts w:asciiTheme="minorHAnsi" w:hAnsiTheme="minorHAnsi" w:cstheme="minorHAnsi"/>
                <w:b/>
                <w:bCs/>
              </w:rPr>
            </w:pPr>
            <w:sdt>
              <w:sdtPr>
                <w:rPr>
                  <w:rFonts w:asciiTheme="minorHAnsi" w:hAnsiTheme="minorHAnsi" w:cstheme="minorHAnsi"/>
                  <w:b/>
                  <w:bCs/>
                </w:rPr>
                <w:id w:val="-252208624"/>
                <w14:checkbox>
                  <w14:checked w14:val="0"/>
                  <w14:checkedState w14:val="2612" w14:font="MS Gothic"/>
                  <w14:uncheckedState w14:val="2610" w14:font="MS Gothic"/>
                </w14:checkbox>
              </w:sdtPr>
              <w:sdtEndPr/>
              <w:sdtContent>
                <w:r w:rsidR="004F5529" w:rsidRPr="00376FDA">
                  <w:rPr>
                    <w:rFonts w:ascii="Segoe UI Symbol" w:hAnsi="Segoe UI Symbol" w:cs="Segoe UI Symbol"/>
                    <w:b/>
                    <w:bCs/>
                  </w:rPr>
                  <w:t>☐</w:t>
                </w:r>
              </w:sdtContent>
            </w:sdt>
          </w:p>
        </w:tc>
        <w:tc>
          <w:tcPr>
            <w:tcW w:w="810" w:type="dxa"/>
            <w:tcBorders>
              <w:top w:val="single" w:sz="4" w:space="0" w:color="auto"/>
            </w:tcBorders>
          </w:tcPr>
          <w:p w14:paraId="61A1E77F" w14:textId="77777777" w:rsidR="004F5529" w:rsidRDefault="004F5529" w:rsidP="00D02089">
            <w:pPr>
              <w:jc w:val="center"/>
              <w:rPr>
                <w:rFonts w:asciiTheme="minorHAnsi" w:hAnsiTheme="minorHAnsi" w:cstheme="minorHAnsi"/>
                <w:b/>
                <w:bCs/>
              </w:rPr>
            </w:pPr>
            <w:r w:rsidRPr="00376FDA">
              <w:rPr>
                <w:rFonts w:asciiTheme="minorHAnsi" w:hAnsiTheme="minorHAnsi" w:cstheme="minorHAnsi"/>
                <w:b/>
                <w:bCs/>
              </w:rPr>
              <w:t>Black</w:t>
            </w:r>
          </w:p>
          <w:p w14:paraId="1B3AE389" w14:textId="77777777" w:rsidR="004F5529" w:rsidRPr="00376FDA" w:rsidRDefault="008504BE" w:rsidP="00D02089">
            <w:pPr>
              <w:jc w:val="center"/>
              <w:rPr>
                <w:rFonts w:asciiTheme="minorHAnsi" w:hAnsiTheme="minorHAnsi" w:cstheme="minorHAnsi"/>
                <w:b/>
                <w:bCs/>
              </w:rPr>
            </w:pPr>
            <w:sdt>
              <w:sdtPr>
                <w:rPr>
                  <w:rFonts w:asciiTheme="minorHAnsi" w:hAnsiTheme="minorHAnsi" w:cstheme="minorHAnsi"/>
                  <w:b/>
                  <w:bCs/>
                </w:rPr>
                <w:id w:val="-1481383365"/>
                <w14:checkbox>
                  <w14:checked w14:val="0"/>
                  <w14:checkedState w14:val="2612" w14:font="MS Gothic"/>
                  <w14:uncheckedState w14:val="2610" w14:font="MS Gothic"/>
                </w14:checkbox>
              </w:sdtPr>
              <w:sdtEndPr/>
              <w:sdtContent>
                <w:r w:rsidR="004F5529" w:rsidRPr="00376FDA">
                  <w:rPr>
                    <w:rFonts w:ascii="Segoe UI Symbol" w:hAnsi="Segoe UI Symbol" w:cs="Segoe UI Symbol"/>
                    <w:b/>
                    <w:bCs/>
                  </w:rPr>
                  <w:t>☐</w:t>
                </w:r>
              </w:sdtContent>
            </w:sdt>
          </w:p>
        </w:tc>
        <w:tc>
          <w:tcPr>
            <w:tcW w:w="1710" w:type="dxa"/>
            <w:gridSpan w:val="3"/>
            <w:tcBorders>
              <w:top w:val="single" w:sz="4" w:space="0" w:color="auto"/>
            </w:tcBorders>
          </w:tcPr>
          <w:p w14:paraId="3D37B492" w14:textId="77777777" w:rsidR="004F5529" w:rsidRDefault="004F5529" w:rsidP="00D02089">
            <w:pPr>
              <w:jc w:val="center"/>
              <w:rPr>
                <w:rFonts w:asciiTheme="minorHAnsi" w:hAnsiTheme="minorHAnsi" w:cstheme="minorHAnsi"/>
                <w:b/>
                <w:bCs/>
              </w:rPr>
            </w:pPr>
            <w:r w:rsidRPr="00376FDA">
              <w:rPr>
                <w:rFonts w:asciiTheme="minorHAnsi" w:hAnsiTheme="minorHAnsi" w:cstheme="minorHAnsi"/>
                <w:b/>
                <w:bCs/>
              </w:rPr>
              <w:t>Hasidic</w:t>
            </w:r>
            <w:r>
              <w:rPr>
                <w:rFonts w:asciiTheme="minorHAnsi" w:hAnsiTheme="minorHAnsi" w:cstheme="minorHAnsi"/>
                <w:b/>
                <w:bCs/>
              </w:rPr>
              <w:t xml:space="preserve"> </w:t>
            </w:r>
            <w:r w:rsidRPr="00376FDA">
              <w:rPr>
                <w:rFonts w:asciiTheme="minorHAnsi" w:hAnsiTheme="minorHAnsi" w:cstheme="minorHAnsi"/>
                <w:b/>
                <w:bCs/>
              </w:rPr>
              <w:t>Jew</w:t>
            </w:r>
          </w:p>
          <w:p w14:paraId="1D17088D" w14:textId="77777777" w:rsidR="004F5529" w:rsidRPr="00376FDA" w:rsidRDefault="008504BE" w:rsidP="00D02089">
            <w:pPr>
              <w:jc w:val="center"/>
              <w:rPr>
                <w:rFonts w:asciiTheme="minorHAnsi" w:hAnsiTheme="minorHAnsi" w:cstheme="minorHAnsi"/>
                <w:b/>
                <w:bCs/>
              </w:rPr>
            </w:pPr>
            <w:sdt>
              <w:sdtPr>
                <w:rPr>
                  <w:rFonts w:asciiTheme="minorHAnsi" w:hAnsiTheme="minorHAnsi" w:cstheme="minorHAnsi"/>
                  <w:b/>
                  <w:bCs/>
                </w:rPr>
                <w:id w:val="1857998430"/>
                <w14:checkbox>
                  <w14:checked w14:val="0"/>
                  <w14:checkedState w14:val="2612" w14:font="MS Gothic"/>
                  <w14:uncheckedState w14:val="2610" w14:font="MS Gothic"/>
                </w14:checkbox>
              </w:sdtPr>
              <w:sdtEndPr/>
              <w:sdtContent>
                <w:r w:rsidR="004F5529" w:rsidRPr="00376FDA">
                  <w:rPr>
                    <w:rFonts w:ascii="Segoe UI Symbol" w:hAnsi="Segoe UI Symbol" w:cs="Segoe UI Symbol"/>
                    <w:b/>
                    <w:bCs/>
                  </w:rPr>
                  <w:t>☐</w:t>
                </w:r>
              </w:sdtContent>
            </w:sdt>
          </w:p>
        </w:tc>
        <w:tc>
          <w:tcPr>
            <w:tcW w:w="1350" w:type="dxa"/>
            <w:gridSpan w:val="2"/>
            <w:tcBorders>
              <w:top w:val="single" w:sz="4" w:space="0" w:color="auto"/>
            </w:tcBorders>
          </w:tcPr>
          <w:p w14:paraId="17AFD5F4" w14:textId="77777777" w:rsidR="004F5529" w:rsidRDefault="004F5529" w:rsidP="00D02089">
            <w:pPr>
              <w:jc w:val="center"/>
              <w:rPr>
                <w:rFonts w:asciiTheme="minorHAnsi" w:hAnsiTheme="minorHAnsi" w:cstheme="minorHAnsi"/>
                <w:b/>
                <w:bCs/>
              </w:rPr>
            </w:pPr>
            <w:r w:rsidRPr="00376FDA">
              <w:rPr>
                <w:rFonts w:asciiTheme="minorHAnsi" w:hAnsiTheme="minorHAnsi" w:cstheme="minorHAnsi"/>
                <w:b/>
                <w:bCs/>
              </w:rPr>
              <w:t>Hispanic</w:t>
            </w:r>
          </w:p>
          <w:p w14:paraId="4FAFA51E" w14:textId="77777777" w:rsidR="004F5529" w:rsidRPr="00376FDA" w:rsidRDefault="008504BE" w:rsidP="00D02089">
            <w:pPr>
              <w:jc w:val="center"/>
              <w:rPr>
                <w:rFonts w:asciiTheme="minorHAnsi" w:hAnsiTheme="minorHAnsi" w:cstheme="minorHAnsi"/>
                <w:b/>
                <w:bCs/>
              </w:rPr>
            </w:pPr>
            <w:sdt>
              <w:sdtPr>
                <w:rPr>
                  <w:rFonts w:asciiTheme="minorHAnsi" w:hAnsiTheme="minorHAnsi" w:cstheme="minorHAnsi"/>
                  <w:b/>
                  <w:bCs/>
                </w:rPr>
                <w:id w:val="1670051641"/>
                <w14:checkbox>
                  <w14:checked w14:val="0"/>
                  <w14:checkedState w14:val="2612" w14:font="MS Gothic"/>
                  <w14:uncheckedState w14:val="2610" w14:font="MS Gothic"/>
                </w14:checkbox>
              </w:sdtPr>
              <w:sdtEndPr/>
              <w:sdtContent>
                <w:r w:rsidR="004F5529" w:rsidRPr="00376FDA">
                  <w:rPr>
                    <w:rFonts w:ascii="Segoe UI Symbol" w:hAnsi="Segoe UI Symbol" w:cs="Segoe UI Symbol"/>
                    <w:b/>
                    <w:bCs/>
                  </w:rPr>
                  <w:t>☐</w:t>
                </w:r>
              </w:sdtContent>
            </w:sdt>
          </w:p>
        </w:tc>
        <w:tc>
          <w:tcPr>
            <w:tcW w:w="1980" w:type="dxa"/>
            <w:gridSpan w:val="2"/>
            <w:tcBorders>
              <w:top w:val="single" w:sz="4" w:space="0" w:color="auto"/>
            </w:tcBorders>
          </w:tcPr>
          <w:p w14:paraId="205E4193" w14:textId="77777777" w:rsidR="004F5529" w:rsidRPr="00376FDA" w:rsidRDefault="004F5529" w:rsidP="00D02089">
            <w:pPr>
              <w:jc w:val="center"/>
              <w:rPr>
                <w:rFonts w:asciiTheme="minorHAnsi" w:hAnsiTheme="minorHAnsi" w:cstheme="minorHAnsi"/>
                <w:b/>
                <w:bCs/>
              </w:rPr>
            </w:pPr>
            <w:r w:rsidRPr="00376FDA">
              <w:rPr>
                <w:rFonts w:asciiTheme="minorHAnsi" w:hAnsiTheme="minorHAnsi" w:cstheme="minorHAnsi"/>
                <w:b/>
                <w:bCs/>
              </w:rPr>
              <w:t xml:space="preserve">Native American </w:t>
            </w:r>
            <w:sdt>
              <w:sdtPr>
                <w:rPr>
                  <w:rFonts w:asciiTheme="minorHAnsi" w:hAnsiTheme="minorHAnsi" w:cstheme="minorHAnsi"/>
                  <w:b/>
                  <w:bCs/>
                </w:rPr>
                <w:id w:val="-1297062297"/>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c>
          <w:tcPr>
            <w:tcW w:w="1170" w:type="dxa"/>
            <w:tcBorders>
              <w:top w:val="single" w:sz="4" w:space="0" w:color="auto"/>
            </w:tcBorders>
          </w:tcPr>
          <w:p w14:paraId="5B06576D" w14:textId="77777777" w:rsidR="004F5529" w:rsidRDefault="004F5529" w:rsidP="00D02089">
            <w:pPr>
              <w:jc w:val="center"/>
              <w:rPr>
                <w:rFonts w:asciiTheme="minorHAnsi" w:hAnsiTheme="minorHAnsi" w:cstheme="minorHAnsi"/>
                <w:b/>
                <w:bCs/>
              </w:rPr>
            </w:pPr>
            <w:r w:rsidRPr="00376FDA">
              <w:rPr>
                <w:rFonts w:asciiTheme="minorHAnsi" w:hAnsiTheme="minorHAnsi" w:cstheme="minorHAnsi"/>
                <w:b/>
                <w:bCs/>
              </w:rPr>
              <w:t>White</w:t>
            </w:r>
          </w:p>
          <w:p w14:paraId="1D54E530" w14:textId="77777777" w:rsidR="004F5529" w:rsidRPr="00376FDA" w:rsidRDefault="008504BE" w:rsidP="00D02089">
            <w:pPr>
              <w:jc w:val="center"/>
              <w:rPr>
                <w:rFonts w:asciiTheme="minorHAnsi" w:hAnsiTheme="minorHAnsi" w:cstheme="minorHAnsi"/>
                <w:b/>
                <w:bCs/>
              </w:rPr>
            </w:pPr>
            <w:sdt>
              <w:sdtPr>
                <w:rPr>
                  <w:rFonts w:asciiTheme="minorHAnsi" w:hAnsiTheme="minorHAnsi" w:cstheme="minorHAnsi"/>
                  <w:b/>
                  <w:bCs/>
                </w:rPr>
                <w:id w:val="-1132170372"/>
                <w14:checkbox>
                  <w14:checked w14:val="0"/>
                  <w14:checkedState w14:val="2612" w14:font="MS Gothic"/>
                  <w14:uncheckedState w14:val="2610" w14:font="MS Gothic"/>
                </w14:checkbox>
              </w:sdtPr>
              <w:sdtEndPr/>
              <w:sdtContent>
                <w:r w:rsidR="004F5529" w:rsidRPr="00376FDA">
                  <w:rPr>
                    <w:rFonts w:ascii="Segoe UI Symbol" w:hAnsi="Segoe UI Symbol" w:cs="Segoe UI Symbol"/>
                    <w:b/>
                    <w:bCs/>
                  </w:rPr>
                  <w:t>☐</w:t>
                </w:r>
              </w:sdtContent>
            </w:sdt>
          </w:p>
        </w:tc>
        <w:tc>
          <w:tcPr>
            <w:tcW w:w="1916" w:type="dxa"/>
            <w:tcBorders>
              <w:top w:val="single" w:sz="4" w:space="0" w:color="auto"/>
            </w:tcBorders>
          </w:tcPr>
          <w:p w14:paraId="5CE92E30" w14:textId="77777777" w:rsidR="004F5529" w:rsidRPr="00376FDA" w:rsidRDefault="004F5529" w:rsidP="00D02089">
            <w:pPr>
              <w:jc w:val="center"/>
              <w:rPr>
                <w:rFonts w:asciiTheme="minorHAnsi" w:hAnsiTheme="minorHAnsi" w:cstheme="minorHAnsi"/>
                <w:b/>
                <w:bCs/>
              </w:rPr>
            </w:pPr>
            <w:r w:rsidRPr="00376FDA">
              <w:rPr>
                <w:rFonts w:asciiTheme="minorHAnsi" w:hAnsiTheme="minorHAnsi" w:cstheme="minorHAnsi"/>
                <w:b/>
                <w:bCs/>
              </w:rPr>
              <w:t xml:space="preserve">Publicly Owned </w:t>
            </w:r>
            <w:sdt>
              <w:sdtPr>
                <w:rPr>
                  <w:rFonts w:asciiTheme="minorHAnsi" w:hAnsiTheme="minorHAnsi" w:cstheme="minorHAnsi"/>
                  <w:b/>
                  <w:bCs/>
                </w:rPr>
                <w:id w:val="2075235945"/>
                <w14:checkbox>
                  <w14:checked w14:val="0"/>
                  <w14:checkedState w14:val="2612" w14:font="MS Gothic"/>
                  <w14:uncheckedState w14:val="2610" w14:font="MS Gothic"/>
                </w14:checkbox>
              </w:sdtPr>
              <w:sdtEndPr/>
              <w:sdtContent>
                <w:r w:rsidRPr="00376FDA">
                  <w:rPr>
                    <w:rFonts w:ascii="Segoe UI Symbol" w:hAnsi="Segoe UI Symbol" w:cs="Segoe UI Symbol"/>
                    <w:b/>
                    <w:bCs/>
                  </w:rPr>
                  <w:t>☐</w:t>
                </w:r>
              </w:sdtContent>
            </w:sdt>
          </w:p>
        </w:tc>
      </w:tr>
      <w:tr w:rsidR="004F5529" w:rsidRPr="00C34D50" w14:paraId="744CFAF0" w14:textId="77777777" w:rsidTr="00D02089">
        <w:trPr>
          <w:trHeight w:val="144"/>
        </w:trPr>
        <w:tc>
          <w:tcPr>
            <w:tcW w:w="10710" w:type="dxa"/>
            <w:gridSpan w:val="12"/>
            <w:shd w:val="clear" w:color="auto" w:fill="0000FF"/>
            <w:vAlign w:val="center"/>
          </w:tcPr>
          <w:p w14:paraId="5AB8882D" w14:textId="77777777" w:rsidR="004F5529" w:rsidRPr="00C34D50" w:rsidRDefault="004F5529" w:rsidP="00D02089">
            <w:pPr>
              <w:jc w:val="center"/>
              <w:rPr>
                <w:rFonts w:asciiTheme="minorHAnsi" w:hAnsiTheme="minorHAnsi"/>
                <w:b/>
              </w:rPr>
            </w:pPr>
            <w:r w:rsidRPr="00C34D50">
              <w:rPr>
                <w:rFonts w:asciiTheme="minorHAnsi" w:hAnsiTheme="minorHAnsi"/>
                <w:b/>
              </w:rPr>
              <w:t>Prompt Payment Discount</w:t>
            </w:r>
            <w:r>
              <w:rPr>
                <w:rFonts w:asciiTheme="minorHAnsi" w:hAnsiTheme="minorHAnsi"/>
                <w:b/>
              </w:rPr>
              <w:t xml:space="preserve"> Statement</w:t>
            </w:r>
          </w:p>
        </w:tc>
      </w:tr>
      <w:tr w:rsidR="004F5529" w:rsidRPr="00C34D50" w14:paraId="6BFC2E36" w14:textId="77777777" w:rsidTr="00D02089">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4843CC29" w14:textId="77777777" w:rsidR="004F5529" w:rsidRPr="00C34D50" w:rsidRDefault="004F5529" w:rsidP="00D02089">
            <w:pPr>
              <w:jc w:val="both"/>
              <w:rPr>
                <w:rFonts w:asciiTheme="minorHAnsi" w:hAnsiTheme="minorHAnsi"/>
                <w:b/>
              </w:rPr>
            </w:pPr>
            <w:r w:rsidRPr="00C34D50">
              <w:rPr>
                <w:rFonts w:asciiTheme="minorHAnsi" w:hAnsiTheme="minorHAnsi"/>
                <w:b/>
              </w:rPr>
              <w:t>A ____% prompt payment discount applies when KCDC makes payment in ____ days of accurate invoicing.</w:t>
            </w:r>
          </w:p>
        </w:tc>
      </w:tr>
      <w:tr w:rsidR="004F5529" w:rsidRPr="00CD4D93" w14:paraId="5C49E234" w14:textId="77777777" w:rsidTr="00D02089">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4485CE58" w14:textId="77777777" w:rsidR="004F5529" w:rsidRPr="00C41253" w:rsidRDefault="004F5529" w:rsidP="00D02089">
            <w:pPr>
              <w:jc w:val="center"/>
              <w:rPr>
                <w:rFonts w:asciiTheme="minorHAnsi" w:hAnsiTheme="minorHAnsi"/>
                <w:b/>
              </w:rPr>
            </w:pPr>
            <w:bookmarkStart w:id="1" w:name="_Hlk101779738"/>
            <w:r w:rsidRPr="00C41253">
              <w:rPr>
                <w:rFonts w:asciiTheme="minorHAnsi" w:hAnsiTheme="minorHAnsi"/>
                <w:b/>
              </w:rPr>
              <w:t>Cooperative Procurement</w:t>
            </w:r>
          </w:p>
        </w:tc>
      </w:tr>
      <w:tr w:rsidR="004F5529" w:rsidRPr="00CD4D93" w14:paraId="254F55E8" w14:textId="77777777" w:rsidTr="00D02089">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1977D5BC" w14:textId="77777777" w:rsidR="004F5529" w:rsidRPr="00C41253" w:rsidRDefault="004F5529" w:rsidP="00D02089">
            <w:pPr>
              <w:jc w:val="both"/>
              <w:rPr>
                <w:rFonts w:asciiTheme="minorHAnsi" w:hAnsiTheme="minorHAnsi"/>
                <w:b/>
              </w:rPr>
            </w:pPr>
            <w:r w:rsidRPr="00C41253">
              <w:rPr>
                <w:rFonts w:asciiTheme="minorHAnsi" w:hAnsiTheme="minorHAnsi"/>
                <w:b/>
              </w:rPr>
              <w:t xml:space="preserve">Subject to additional location/delivery charges, the supplier agrees to extend the offered costs to other governments if the government so desires. Yes </w:t>
            </w:r>
            <w:sdt>
              <w:sdtPr>
                <w:rPr>
                  <w:rFonts w:asciiTheme="minorHAnsi" w:hAnsiTheme="minorHAnsi"/>
                  <w:b/>
                </w:rPr>
                <w:id w:val="-1225055065"/>
                <w14:checkbox>
                  <w14:checked w14:val="0"/>
                  <w14:checkedState w14:val="2612" w14:font="MS Gothic"/>
                  <w14:uncheckedState w14:val="2610" w14:font="MS Gothic"/>
                </w14:checkbox>
              </w:sdtPr>
              <w:sdtEndPr/>
              <w:sdtContent>
                <w:r w:rsidRPr="00C41253">
                  <w:rPr>
                    <w:rFonts w:ascii="Segoe UI Symbol" w:hAnsi="Segoe UI Symbol" w:cs="Segoe UI Symbol"/>
                    <w:b/>
                  </w:rPr>
                  <w:t>☐</w:t>
                </w:r>
              </w:sdtContent>
            </w:sdt>
            <w:r w:rsidRPr="00C41253">
              <w:rPr>
                <w:rFonts w:asciiTheme="minorHAnsi" w:hAnsiTheme="minorHAnsi"/>
                <w:b/>
              </w:rPr>
              <w:t xml:space="preserve"> No </w:t>
            </w:r>
            <w:sdt>
              <w:sdtPr>
                <w:rPr>
                  <w:rFonts w:asciiTheme="minorHAnsi" w:hAnsiTheme="minorHAnsi"/>
                  <w:b/>
                </w:rPr>
                <w:id w:val="1810355757"/>
                <w14:checkbox>
                  <w14:checked w14:val="0"/>
                  <w14:checkedState w14:val="2612" w14:font="MS Gothic"/>
                  <w14:uncheckedState w14:val="2610" w14:font="MS Gothic"/>
                </w14:checkbox>
              </w:sdtPr>
              <w:sdtEndPr/>
              <w:sdtContent>
                <w:r w:rsidRPr="00C41253">
                  <w:rPr>
                    <w:rFonts w:ascii="Segoe UI Symbol" w:hAnsi="Segoe UI Symbol" w:cs="Segoe UI Symbol"/>
                    <w:b/>
                  </w:rPr>
                  <w:t>☐</w:t>
                </w:r>
              </w:sdtContent>
            </w:sdt>
          </w:p>
        </w:tc>
      </w:tr>
      <w:bookmarkEnd w:id="1"/>
    </w:tbl>
    <w:p w14:paraId="42498DB0" w14:textId="1ACD72B4" w:rsidR="0072288C" w:rsidRDefault="0072288C" w:rsidP="00E14491">
      <w:pPr>
        <w:jc w:val="both"/>
        <w:rPr>
          <w:rFonts w:asciiTheme="minorHAnsi" w:hAnsiTheme="minorHAnsi"/>
          <w:b/>
        </w:rPr>
      </w:pPr>
    </w:p>
    <w:p w14:paraId="56B62E18" w14:textId="26132C3B" w:rsidR="0072288C" w:rsidRDefault="0072288C" w:rsidP="00E14491">
      <w:pPr>
        <w:jc w:val="both"/>
        <w:rPr>
          <w:rFonts w:asciiTheme="minorHAnsi" w:hAnsiTheme="minorHAnsi"/>
          <w:b/>
        </w:rPr>
      </w:pPr>
    </w:p>
    <w:p w14:paraId="4894A149" w14:textId="08FC3CCC" w:rsidR="0072288C" w:rsidRDefault="0072288C" w:rsidP="00E14491">
      <w:pPr>
        <w:jc w:val="both"/>
        <w:rPr>
          <w:rFonts w:asciiTheme="minorHAnsi" w:hAnsiTheme="minorHAnsi"/>
          <w:b/>
        </w:rPr>
      </w:pPr>
    </w:p>
    <w:p w14:paraId="6F899B3D" w14:textId="0D155458" w:rsidR="0072288C" w:rsidRDefault="0072288C" w:rsidP="00E14491">
      <w:pPr>
        <w:jc w:val="both"/>
        <w:rPr>
          <w:rFonts w:asciiTheme="minorHAnsi" w:hAnsiTheme="minorHAnsi"/>
          <w:b/>
        </w:rPr>
      </w:pPr>
    </w:p>
    <w:p w14:paraId="06517E14" w14:textId="77777777" w:rsidR="0072288C" w:rsidRDefault="0072288C" w:rsidP="00E14491">
      <w:pPr>
        <w:jc w:val="both"/>
        <w:rPr>
          <w:rFonts w:asciiTheme="minorHAnsi" w:hAnsiTheme="minorHAnsi"/>
          <w:b/>
        </w:rPr>
      </w:pPr>
    </w:p>
    <w:p w14:paraId="289AE2C2" w14:textId="58F9F2AF" w:rsidR="00E960E9" w:rsidRDefault="00E960E9" w:rsidP="00E14491">
      <w:pPr>
        <w:jc w:val="both"/>
        <w:rPr>
          <w:rFonts w:asciiTheme="minorHAnsi" w:hAnsiTheme="minorHAnsi"/>
          <w:b/>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26"/>
        <w:gridCol w:w="8010"/>
      </w:tblGrid>
      <w:tr w:rsidR="00382692" w:rsidRPr="00C34D50" w14:paraId="6BF2626C" w14:textId="77777777" w:rsidTr="006978B4">
        <w:trPr>
          <w:trHeight w:val="288"/>
        </w:trPr>
        <w:tc>
          <w:tcPr>
            <w:tcW w:w="2726" w:type="dxa"/>
            <w:tcBorders>
              <w:top w:val="single" w:sz="6" w:space="0" w:color="000000"/>
              <w:left w:val="single" w:sz="6" w:space="0" w:color="000000"/>
              <w:bottom w:val="single" w:sz="6" w:space="0" w:color="000000"/>
              <w:right w:val="single" w:sz="6" w:space="0" w:color="000000"/>
            </w:tcBorders>
            <w:shd w:val="clear" w:color="auto" w:fill="0000FF"/>
          </w:tcPr>
          <w:p w14:paraId="692E242F" w14:textId="77777777" w:rsidR="00382692" w:rsidRPr="00C34D50" w:rsidRDefault="00382692" w:rsidP="00E14491">
            <w:pPr>
              <w:jc w:val="both"/>
              <w:rPr>
                <w:rFonts w:asciiTheme="minorHAnsi" w:hAnsiTheme="minorHAnsi"/>
                <w:b/>
                <w:bCs/>
              </w:rPr>
            </w:pPr>
            <w:bookmarkStart w:id="2" w:name="_Toc24110277"/>
            <w:r w:rsidRPr="00C34D50">
              <w:rPr>
                <w:rFonts w:asciiTheme="minorHAnsi" w:hAnsiTheme="minorHAnsi"/>
                <w:b/>
                <w:bCs/>
              </w:rPr>
              <w:lastRenderedPageBreak/>
              <w:t xml:space="preserve">Solicitation Document </w:t>
            </w:r>
            <w:r>
              <w:rPr>
                <w:rFonts w:asciiTheme="minorHAnsi" w:hAnsiTheme="minorHAnsi"/>
                <w:b/>
                <w:bCs/>
              </w:rPr>
              <w:t>B</w:t>
            </w:r>
          </w:p>
        </w:tc>
        <w:bookmarkEnd w:id="2"/>
        <w:tc>
          <w:tcPr>
            <w:tcW w:w="8010" w:type="dxa"/>
            <w:tcBorders>
              <w:top w:val="single" w:sz="6" w:space="0" w:color="000000"/>
              <w:left w:val="single" w:sz="6" w:space="0" w:color="000000"/>
              <w:bottom w:val="single" w:sz="6" w:space="0" w:color="000000"/>
              <w:right w:val="single" w:sz="6" w:space="0" w:color="000000"/>
            </w:tcBorders>
            <w:shd w:val="clear" w:color="auto" w:fill="0000FF"/>
          </w:tcPr>
          <w:p w14:paraId="2A2F1982" w14:textId="77777777" w:rsidR="00382692" w:rsidRPr="00C34D50" w:rsidRDefault="00382692" w:rsidP="00E14491">
            <w:pPr>
              <w:jc w:val="both"/>
              <w:rPr>
                <w:rFonts w:asciiTheme="minorHAnsi" w:hAnsiTheme="minorHAnsi"/>
                <w:b/>
                <w:bCs/>
              </w:rPr>
            </w:pPr>
            <w:r w:rsidRPr="00C34D50">
              <w:rPr>
                <w:rFonts w:asciiTheme="minorHAnsi" w:hAnsiTheme="minorHAnsi"/>
                <w:b/>
                <w:bCs/>
              </w:rPr>
              <w:t>Affidavits</w:t>
            </w:r>
            <w:r>
              <w:rPr>
                <w:rFonts w:asciiTheme="minorHAnsi" w:hAnsiTheme="minorHAnsi"/>
                <w:b/>
                <w:bCs/>
              </w:rPr>
              <w:t xml:space="preserve"> </w:t>
            </w:r>
          </w:p>
        </w:tc>
      </w:tr>
    </w:tbl>
    <w:p w14:paraId="4CB6AD0A" w14:textId="77777777" w:rsidR="00382692" w:rsidRPr="00C36F85" w:rsidRDefault="00382692" w:rsidP="00E14491">
      <w:pPr>
        <w:jc w:val="both"/>
        <w:rPr>
          <w:rFonts w:asciiTheme="minorHAnsi" w:hAnsiTheme="minorHAnsi"/>
          <w:b/>
        </w:rPr>
      </w:pPr>
    </w:p>
    <w:p w14:paraId="17193060" w14:textId="77777777" w:rsidR="00382692" w:rsidRPr="00C36F85" w:rsidRDefault="00382692" w:rsidP="0066351F">
      <w:pPr>
        <w:jc w:val="center"/>
        <w:rPr>
          <w:rFonts w:asciiTheme="minorHAnsi" w:hAnsiTheme="minorHAnsi"/>
        </w:rPr>
      </w:pPr>
      <w:r w:rsidRPr="00C36F85">
        <w:rPr>
          <w:rFonts w:asciiTheme="minorHAnsi" w:hAnsiTheme="minorHAnsi"/>
          <w:b/>
        </w:rPr>
        <w:t>Conflict of Interest</w:t>
      </w:r>
    </w:p>
    <w:p w14:paraId="3C61A140" w14:textId="77777777" w:rsidR="00382692" w:rsidRDefault="00382692" w:rsidP="00E14491">
      <w:pPr>
        <w:jc w:val="both"/>
        <w:rPr>
          <w:rFonts w:asciiTheme="minorHAnsi" w:hAnsiTheme="minorHAnsi"/>
        </w:rPr>
      </w:pPr>
      <w:r w:rsidRPr="00C36F85">
        <w:rPr>
          <w:rFonts w:asciiTheme="minorHAnsi" w:hAnsiTheme="minorHAnsi"/>
        </w:rPr>
        <w:t>1.</w:t>
      </w:r>
      <w:r w:rsidRPr="00C36F85">
        <w:rPr>
          <w:rFonts w:asciiTheme="minorHAnsi" w:hAnsiTheme="minorHAnsi"/>
        </w:rPr>
        <w:tab/>
        <w:t xml:space="preserve">No commissioner or officer of KCDC or other person whose duty it is to vote for, let out, overlook or </w:t>
      </w:r>
    </w:p>
    <w:p w14:paraId="0873EDF1" w14:textId="77777777" w:rsidR="00382692" w:rsidRPr="00C36F85" w:rsidRDefault="00382692" w:rsidP="0066351F">
      <w:pPr>
        <w:ind w:left="432"/>
        <w:jc w:val="both"/>
        <w:rPr>
          <w:rFonts w:asciiTheme="minorHAnsi" w:hAnsiTheme="minorHAnsi"/>
        </w:rPr>
      </w:pPr>
      <w:r w:rsidRPr="00C36F85">
        <w:rPr>
          <w:rFonts w:asciiTheme="minorHAnsi" w:hAnsiTheme="minorHAnsi"/>
        </w:rPr>
        <w:t>in any manner superintend any of the work for KCDC has a direct interest in the award or the supplier providing goods or services.</w:t>
      </w:r>
    </w:p>
    <w:p w14:paraId="627BFA49" w14:textId="77777777" w:rsidR="00382692" w:rsidRPr="00C36F85" w:rsidRDefault="00382692" w:rsidP="00E14491">
      <w:pPr>
        <w:jc w:val="both"/>
        <w:rPr>
          <w:rFonts w:asciiTheme="minorHAnsi" w:hAnsiTheme="minorHAnsi"/>
        </w:rPr>
      </w:pPr>
    </w:p>
    <w:p w14:paraId="493DA427"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2.</w:t>
      </w:r>
      <w:r w:rsidRPr="00C36F85">
        <w:rPr>
          <w:rFonts w:asciiTheme="minorHAnsi" w:hAnsiTheme="minorHAnsi"/>
          <w:color w:val="000000"/>
        </w:rPr>
        <w:tab/>
        <w:t xml:space="preserve">No employee, officer or agent of the grantee or sub-grantee will participate in selection, or in the award or administration of an award supported by </w:t>
      </w:r>
      <w:r>
        <w:rPr>
          <w:rFonts w:asciiTheme="minorHAnsi" w:hAnsiTheme="minorHAnsi"/>
          <w:color w:val="000000"/>
        </w:rPr>
        <w:t>f</w:t>
      </w:r>
      <w:r w:rsidRPr="00C36F85">
        <w:rPr>
          <w:rFonts w:asciiTheme="minorHAnsi" w:hAnsiTheme="minorHAnsi"/>
          <w:color w:val="000000"/>
        </w:rPr>
        <w:t xml:space="preserve">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C36F85">
        <w:rPr>
          <w:rFonts w:asciiTheme="minorHAnsi" w:hAnsiTheme="minorHAnsi"/>
        </w:rPr>
        <w:t>supplier</w:t>
      </w:r>
      <w:r w:rsidRPr="00C36F85">
        <w:rPr>
          <w:rFonts w:asciiTheme="minorHAnsi" w:hAnsiTheme="minorHAnsi"/>
          <w:color w:val="000000"/>
        </w:rPr>
        <w:t xml:space="preserve"> selected for award. </w:t>
      </w:r>
    </w:p>
    <w:p w14:paraId="5CCF39A4" w14:textId="77777777" w:rsidR="00382692" w:rsidRPr="00C36F85" w:rsidRDefault="00382692" w:rsidP="00E14491">
      <w:pPr>
        <w:jc w:val="both"/>
        <w:rPr>
          <w:rFonts w:asciiTheme="minorHAnsi" w:hAnsiTheme="minorHAnsi"/>
        </w:rPr>
      </w:pPr>
    </w:p>
    <w:p w14:paraId="14E341BD" w14:textId="77777777" w:rsidR="00382692" w:rsidRPr="00C36F85" w:rsidRDefault="00382692" w:rsidP="0066351F">
      <w:pPr>
        <w:autoSpaceDE w:val="0"/>
        <w:autoSpaceDN w:val="0"/>
        <w:adjustRightInd w:val="0"/>
        <w:ind w:left="432" w:hanging="432"/>
        <w:jc w:val="both"/>
        <w:rPr>
          <w:rFonts w:asciiTheme="minorHAnsi" w:hAnsiTheme="minorHAnsi"/>
          <w:color w:val="000000"/>
        </w:rPr>
      </w:pPr>
      <w:r w:rsidRPr="00C36F85">
        <w:rPr>
          <w:rFonts w:asciiTheme="minorHAnsi" w:hAnsiTheme="minorHAnsi"/>
          <w:color w:val="000000"/>
        </w:rPr>
        <w:t>3.</w:t>
      </w:r>
      <w:r w:rsidRPr="00C36F85">
        <w:rPr>
          <w:rFonts w:asciiTheme="minorHAnsi" w:hAnsiTheme="minorHAnsi"/>
          <w:color w:val="000000"/>
        </w:rPr>
        <w:tab/>
        <w:t xml:space="preserve">The grantee's or sub-grantee's officers, employees or agents will neither solicit nor accept gratuities, favors or anything of monetary value from </w:t>
      </w:r>
      <w:r w:rsidRPr="00C36F85">
        <w:rPr>
          <w:rFonts w:asciiTheme="minorHAnsi" w:hAnsiTheme="minorHAnsi"/>
        </w:rPr>
        <w:t>suppliers</w:t>
      </w:r>
      <w:r w:rsidRPr="00C36F85">
        <w:rPr>
          <w:rFonts w:asciiTheme="minorHAnsi" w:hAnsiTheme="minorHAnsi"/>
          <w:color w:val="000000"/>
        </w:rPr>
        <w:t xml:space="preserve">, potential </w:t>
      </w:r>
      <w:r w:rsidRPr="00C36F85">
        <w:rPr>
          <w:rFonts w:asciiTheme="minorHAnsi" w:hAnsiTheme="minorHAnsi"/>
        </w:rPr>
        <w:t>supplier</w:t>
      </w:r>
      <w:r w:rsidRPr="00C36F85">
        <w:rPr>
          <w:rFonts w:asciiTheme="minorHAnsi" w:hAnsiTheme="minorHAnsi"/>
          <w:color w:val="000000"/>
        </w:rPr>
        <w:t xml:space="preserve">s, or parties to sub-agreements. </w:t>
      </w:r>
    </w:p>
    <w:p w14:paraId="6D5DBE7B" w14:textId="77777777" w:rsidR="00382692" w:rsidRPr="00C36F85" w:rsidRDefault="00382692" w:rsidP="00E14491">
      <w:pPr>
        <w:jc w:val="both"/>
        <w:rPr>
          <w:rFonts w:asciiTheme="minorHAnsi" w:hAnsiTheme="minorHAnsi"/>
        </w:rPr>
      </w:pPr>
    </w:p>
    <w:p w14:paraId="4061782F" w14:textId="77777777" w:rsidR="00382692" w:rsidRPr="00C36F85" w:rsidRDefault="00382692" w:rsidP="00E14491">
      <w:pPr>
        <w:autoSpaceDE w:val="0"/>
        <w:autoSpaceDN w:val="0"/>
        <w:adjustRightInd w:val="0"/>
        <w:jc w:val="both"/>
        <w:rPr>
          <w:rFonts w:asciiTheme="minorHAnsi" w:hAnsiTheme="minorHAnsi"/>
          <w:color w:val="000000"/>
        </w:rPr>
      </w:pPr>
      <w:r w:rsidRPr="00C36F85">
        <w:rPr>
          <w:rFonts w:asciiTheme="minorHAnsi" w:hAnsiTheme="minorHAnsi"/>
          <w:color w:val="000000"/>
        </w:rPr>
        <w:t>4.</w:t>
      </w:r>
      <w:r w:rsidRPr="00C36F85">
        <w:rPr>
          <w:rFonts w:asciiTheme="minorHAnsi" w:hAnsiTheme="minorHAnsi"/>
          <w:color w:val="000000"/>
        </w:rPr>
        <w:tab/>
        <w:t xml:space="preserve">By submission of this form, the </w:t>
      </w:r>
      <w:r w:rsidRPr="00C36F85">
        <w:rPr>
          <w:rFonts w:asciiTheme="minorHAnsi" w:hAnsiTheme="minorHAnsi"/>
        </w:rPr>
        <w:t>supplier</w:t>
      </w:r>
      <w:r w:rsidRPr="00C36F85">
        <w:rPr>
          <w:rFonts w:asciiTheme="minorHAnsi" w:hAnsiTheme="minorHAnsi"/>
          <w:color w:val="000000"/>
        </w:rPr>
        <w:t xml:space="preserve"> is certifying that no conflicts of interest exist.</w:t>
      </w:r>
    </w:p>
    <w:p w14:paraId="764C7485" w14:textId="77777777" w:rsidR="00382692" w:rsidRPr="00C36F85" w:rsidRDefault="00382692" w:rsidP="00E14491">
      <w:pPr>
        <w:jc w:val="both"/>
        <w:rPr>
          <w:rFonts w:asciiTheme="minorHAnsi" w:hAnsiTheme="minorHAnsi"/>
          <w:b/>
        </w:rPr>
      </w:pPr>
    </w:p>
    <w:p w14:paraId="6E1EFD29" w14:textId="77777777" w:rsidR="00382692" w:rsidRPr="00C36F85" w:rsidRDefault="00382692" w:rsidP="0066351F">
      <w:pPr>
        <w:jc w:val="center"/>
        <w:rPr>
          <w:rFonts w:asciiTheme="minorHAnsi" w:hAnsiTheme="minorHAnsi"/>
          <w:b/>
        </w:rPr>
      </w:pPr>
      <w:r w:rsidRPr="00C36F85">
        <w:rPr>
          <w:rFonts w:asciiTheme="minorHAnsi" w:hAnsiTheme="minorHAnsi"/>
          <w:b/>
        </w:rPr>
        <w:t>Drug Free Workplace Requirements</w:t>
      </w:r>
    </w:p>
    <w:p w14:paraId="35E30EFF"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5.</w:t>
      </w:r>
      <w:r w:rsidRPr="00C36F85">
        <w:rPr>
          <w:rFonts w:asciiTheme="minorHAnsi" w:hAnsiTheme="minorHAnsi"/>
        </w:rPr>
        <w:tab/>
        <w:t>Private employers with five or more employees desiring to contract for construction services attest that they have a drug free workplace program in effect in accordance with TCA 50-9-112.</w:t>
      </w:r>
    </w:p>
    <w:p w14:paraId="62C32546" w14:textId="77777777" w:rsidR="00382692" w:rsidRPr="00C36F85" w:rsidRDefault="00382692" w:rsidP="00E14491">
      <w:pPr>
        <w:jc w:val="both"/>
        <w:rPr>
          <w:rFonts w:asciiTheme="minorHAnsi" w:hAnsiTheme="minorHAnsi"/>
        </w:rPr>
      </w:pPr>
    </w:p>
    <w:p w14:paraId="7379EA0F" w14:textId="77777777" w:rsidR="00382692" w:rsidRPr="00C36F85" w:rsidRDefault="00382692" w:rsidP="0066351F">
      <w:pPr>
        <w:jc w:val="center"/>
        <w:rPr>
          <w:rFonts w:asciiTheme="minorHAnsi" w:hAnsiTheme="minorHAnsi"/>
        </w:rPr>
      </w:pPr>
      <w:r w:rsidRPr="00C36F85">
        <w:rPr>
          <w:rFonts w:asciiTheme="minorHAnsi" w:hAnsiTheme="minorHAnsi"/>
          <w:b/>
        </w:rPr>
        <w:t>Eligibility</w:t>
      </w:r>
    </w:p>
    <w:p w14:paraId="2715366A"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6.</w:t>
      </w:r>
      <w:r w:rsidRPr="00C36F85">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73D548D0" w14:textId="6F37F21A" w:rsidR="00382692" w:rsidRPr="00C36F85" w:rsidRDefault="00382692" w:rsidP="0066351F">
      <w:pPr>
        <w:jc w:val="center"/>
        <w:rPr>
          <w:rFonts w:asciiTheme="minorHAnsi" w:hAnsiTheme="minorHAnsi"/>
        </w:rPr>
      </w:pPr>
      <w:r w:rsidRPr="00C36F85">
        <w:rPr>
          <w:rFonts w:asciiTheme="minorHAnsi" w:hAnsiTheme="minorHAnsi"/>
          <w:b/>
        </w:rPr>
        <w:t>General</w:t>
      </w:r>
    </w:p>
    <w:p w14:paraId="58573844" w14:textId="77777777" w:rsidR="00382692" w:rsidRPr="00C36F85" w:rsidRDefault="00382692" w:rsidP="0066351F">
      <w:pPr>
        <w:ind w:left="432" w:hanging="432"/>
        <w:jc w:val="both"/>
        <w:rPr>
          <w:rFonts w:asciiTheme="minorHAnsi" w:hAnsiTheme="minorHAnsi"/>
        </w:rPr>
      </w:pPr>
      <w:r w:rsidRPr="00C36F85">
        <w:rPr>
          <w:rFonts w:asciiTheme="minorHAnsi" w:hAnsiTheme="minorHAnsi"/>
        </w:rPr>
        <w:t>7.</w:t>
      </w:r>
      <w:r w:rsidRPr="00C36F85">
        <w:rPr>
          <w:rFonts w:asciiTheme="minorHAnsi" w:hAnsiTheme="minorHAnsi"/>
        </w:rPr>
        <w:tab/>
        <w:t>Supplier fully understands the preparation and contents of the attached offer and of all pertinent circumstances respecting such offer.</w:t>
      </w:r>
    </w:p>
    <w:p w14:paraId="25166757" w14:textId="77777777" w:rsidR="00382692" w:rsidRPr="00C36F85" w:rsidRDefault="00382692" w:rsidP="00E14491">
      <w:pPr>
        <w:jc w:val="both"/>
        <w:rPr>
          <w:rFonts w:asciiTheme="minorHAnsi" w:hAnsiTheme="minorHAnsi"/>
        </w:rPr>
      </w:pPr>
    </w:p>
    <w:p w14:paraId="678737E4" w14:textId="77777777" w:rsidR="00382692" w:rsidRPr="00C36F85" w:rsidRDefault="00382692" w:rsidP="00E14491">
      <w:pPr>
        <w:jc w:val="both"/>
        <w:rPr>
          <w:rFonts w:asciiTheme="minorHAnsi" w:hAnsiTheme="minorHAnsi"/>
        </w:rPr>
      </w:pPr>
      <w:r w:rsidRPr="00C36F85">
        <w:rPr>
          <w:rFonts w:asciiTheme="minorHAnsi" w:hAnsiTheme="minorHAnsi"/>
        </w:rPr>
        <w:t>8.</w:t>
      </w:r>
      <w:r w:rsidRPr="00C36F85">
        <w:rPr>
          <w:rFonts w:asciiTheme="minorHAnsi" w:hAnsiTheme="minorHAnsi"/>
        </w:rPr>
        <w:tab/>
        <w:t>Such offer is genuine and is not a sham offer.</w:t>
      </w:r>
    </w:p>
    <w:p w14:paraId="49780403" w14:textId="77777777" w:rsidR="00382692" w:rsidRPr="00C36F85" w:rsidRDefault="00382692" w:rsidP="00E14491">
      <w:pPr>
        <w:jc w:val="both"/>
        <w:rPr>
          <w:rFonts w:asciiTheme="minorHAnsi" w:hAnsiTheme="minorHAnsi"/>
        </w:rPr>
      </w:pPr>
    </w:p>
    <w:p w14:paraId="1C3ECD4B" w14:textId="77777777" w:rsidR="00382692" w:rsidRPr="00C36F85" w:rsidRDefault="00382692" w:rsidP="0066351F">
      <w:pPr>
        <w:jc w:val="center"/>
        <w:rPr>
          <w:b/>
        </w:rPr>
      </w:pPr>
      <w:r w:rsidRPr="00C36F85">
        <w:rPr>
          <w:b/>
        </w:rPr>
        <w:t>Iran Divestment Act</w:t>
      </w:r>
    </w:p>
    <w:p w14:paraId="305686CC" w14:textId="77777777" w:rsidR="00382692" w:rsidRDefault="00382692" w:rsidP="0066351F">
      <w:pPr>
        <w:pStyle w:val="Default"/>
        <w:ind w:left="432" w:hanging="432"/>
        <w:jc w:val="both"/>
        <w:rPr>
          <w:rFonts w:asciiTheme="minorHAnsi" w:hAnsiTheme="minorHAnsi" w:cs="Calibri"/>
          <w:iCs/>
        </w:rPr>
      </w:pPr>
      <w:r w:rsidRPr="00C36F85">
        <w:rPr>
          <w:rFonts w:asciiTheme="minorHAnsi" w:hAnsiTheme="minorHAnsi"/>
        </w:rPr>
        <w:t>9.</w:t>
      </w:r>
      <w:r w:rsidRPr="00C36F85">
        <w:rPr>
          <w:rFonts w:asciiTheme="minorHAnsi" w:hAnsiTheme="minorHAnsi"/>
        </w:rPr>
        <w:tab/>
        <w:t>Concerning the Iran Divestment Act (TCA 12-12-101 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on the list created pursuant to § 12-12-106.</w:t>
      </w:r>
    </w:p>
    <w:p w14:paraId="118FF971" w14:textId="77777777" w:rsidR="0066351F" w:rsidRDefault="0066351F" w:rsidP="0066351F">
      <w:pPr>
        <w:jc w:val="both"/>
        <w:rPr>
          <w:b/>
        </w:rPr>
      </w:pPr>
    </w:p>
    <w:p w14:paraId="65614319" w14:textId="4C9BD6E5" w:rsidR="0066351F" w:rsidRPr="00C36F85" w:rsidRDefault="0066351F" w:rsidP="0066351F">
      <w:pPr>
        <w:jc w:val="center"/>
        <w:rPr>
          <w:b/>
        </w:rPr>
      </w:pPr>
      <w:r w:rsidRPr="00C36F85">
        <w:rPr>
          <w:b/>
        </w:rPr>
        <w:t>Accuracy of Electronic Copies</w:t>
      </w:r>
    </w:p>
    <w:p w14:paraId="5F57F697" w14:textId="3A120236" w:rsidR="0066351F" w:rsidRPr="00C36F85" w:rsidRDefault="0066351F" w:rsidP="0066351F">
      <w:pPr>
        <w:ind w:left="432" w:hanging="432"/>
        <w:jc w:val="both"/>
      </w:pPr>
      <w:r w:rsidRPr="00C36F85">
        <w:t>1</w:t>
      </w:r>
      <w:r>
        <w:t>0</w:t>
      </w:r>
      <w:r w:rsidRPr="00C36F85">
        <w:t xml:space="preserve">. </w:t>
      </w:r>
      <w:r w:rsidRPr="00C36F85">
        <w:tab/>
        <w:t>If the supplier provides electronic copies of the bid/proposal/quote to KCDC, the supplier certifies that the information provided on paper and in the electronic format is identical unless specifically noted otherwise.</w:t>
      </w:r>
    </w:p>
    <w:p w14:paraId="027DFDB4" w14:textId="6CBC0E28" w:rsidR="00382692" w:rsidRDefault="00382692" w:rsidP="00E14491">
      <w:pPr>
        <w:pStyle w:val="Default"/>
        <w:jc w:val="both"/>
        <w:rPr>
          <w:rFonts w:asciiTheme="minorHAnsi" w:hAnsiTheme="minorHAnsi" w:cs="Calibri"/>
          <w:iCs/>
        </w:rPr>
      </w:pPr>
    </w:p>
    <w:p w14:paraId="05780FCB" w14:textId="77777777" w:rsidR="000C4386" w:rsidRDefault="000C4386" w:rsidP="00E14491">
      <w:pPr>
        <w:pStyle w:val="Default"/>
        <w:jc w:val="both"/>
        <w:rPr>
          <w:rFonts w:asciiTheme="minorHAnsi" w:hAnsiTheme="minorHAnsi" w:cs="Calibri"/>
          <w:iCs/>
        </w:rPr>
      </w:pPr>
    </w:p>
    <w:p w14:paraId="316D34FF" w14:textId="77777777" w:rsidR="00382692" w:rsidRPr="00BF000C" w:rsidRDefault="00382692" w:rsidP="0066351F">
      <w:pPr>
        <w:pStyle w:val="Default"/>
        <w:jc w:val="center"/>
        <w:rPr>
          <w:b/>
          <w:bCs/>
          <w:u w:val="single"/>
        </w:rPr>
      </w:pPr>
      <w:r w:rsidRPr="00BF000C">
        <w:rPr>
          <w:rFonts w:asciiTheme="minorHAnsi" w:hAnsiTheme="minorHAnsi" w:cs="Calibri"/>
          <w:b/>
          <w:bCs/>
          <w:iCs/>
        </w:rPr>
        <w:lastRenderedPageBreak/>
        <w:t>General</w:t>
      </w:r>
    </w:p>
    <w:p w14:paraId="4596E99C" w14:textId="6E2C0409" w:rsidR="00382692" w:rsidRDefault="00382692" w:rsidP="0066351F">
      <w:pPr>
        <w:ind w:left="432" w:hanging="432"/>
        <w:jc w:val="both"/>
      </w:pPr>
      <w:r>
        <w:t>1</w:t>
      </w:r>
      <w:r w:rsidR="0066351F">
        <w:t>1</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14:paraId="498CF0BF" w14:textId="77777777" w:rsidR="00382692" w:rsidRPr="005D0824" w:rsidRDefault="00382692" w:rsidP="00E14491">
      <w:pPr>
        <w:jc w:val="both"/>
      </w:pPr>
    </w:p>
    <w:p w14:paraId="3EFC9884" w14:textId="3C7D35CB" w:rsidR="00382692" w:rsidRDefault="00382692" w:rsidP="0066351F">
      <w:pPr>
        <w:ind w:left="432" w:hanging="432"/>
        <w:jc w:val="both"/>
      </w:pPr>
      <w:r>
        <w:t>1</w:t>
      </w:r>
      <w:r w:rsidR="0066351F">
        <w:t>2</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14:paraId="7B73E494" w14:textId="77777777" w:rsidR="00382692" w:rsidRPr="00C36F85" w:rsidRDefault="00382692" w:rsidP="00E14491">
      <w:pPr>
        <w:jc w:val="both"/>
      </w:pPr>
    </w:p>
    <w:p w14:paraId="22DAF182" w14:textId="77777777" w:rsidR="00382692" w:rsidRPr="00C36F85" w:rsidRDefault="00382692" w:rsidP="0066351F">
      <w:pPr>
        <w:jc w:val="center"/>
        <w:rPr>
          <w:b/>
          <w:bCs/>
        </w:rPr>
      </w:pPr>
      <w:r w:rsidRPr="00C36F85">
        <w:rPr>
          <w:b/>
          <w:bCs/>
        </w:rPr>
        <w:t>No Contact/No Advocacy Affidavit</w:t>
      </w:r>
    </w:p>
    <w:p w14:paraId="0EA5ECE0" w14:textId="48843FF9" w:rsidR="00382692" w:rsidRPr="00D80F9F" w:rsidRDefault="00382692" w:rsidP="0066351F">
      <w:pPr>
        <w:ind w:left="432" w:hanging="432"/>
        <w:jc w:val="both"/>
        <w:rPr>
          <w:snapToGrid w:val="0"/>
        </w:rPr>
      </w:pPr>
      <w:r w:rsidRPr="00C36F85">
        <w:rPr>
          <w:snapToGrid w:val="0"/>
        </w:rPr>
        <w:t>1</w:t>
      </w:r>
      <w:r w:rsidR="0066351F">
        <w:rPr>
          <w:snapToGrid w:val="0"/>
        </w:rPr>
        <w:t>3</w:t>
      </w:r>
      <w:r w:rsidRPr="00C36F85">
        <w:rPr>
          <w:snapToGrid w:val="0"/>
        </w:rPr>
        <w:t xml:space="preserve">. </w:t>
      </w:r>
      <w:r w:rsidRPr="00C36F85">
        <w:rPr>
          <w:snapToGrid w:val="0"/>
        </w:rPr>
        <w:tab/>
        <w:t>After this solicitation is issued, any contact initiated by any supplier with any KCDC representative concerning this solicitation is strictly prohibited-except for communi</w:t>
      </w:r>
      <w:r w:rsidRPr="00D80F9F">
        <w:rPr>
          <w:snapToGrid w:val="0"/>
        </w:rPr>
        <w:t>cation with the Procurement Division. My signature signifies that no unauthorized contact occurred.</w:t>
      </w:r>
    </w:p>
    <w:p w14:paraId="0E7D020E" w14:textId="77777777" w:rsidR="00382692" w:rsidRDefault="00382692" w:rsidP="00E14491">
      <w:pPr>
        <w:pStyle w:val="ListParagraph"/>
        <w:ind w:left="0"/>
        <w:jc w:val="both"/>
        <w:rPr>
          <w:snapToGrid w:val="0"/>
          <w:sz w:val="24"/>
          <w:szCs w:val="24"/>
        </w:rPr>
      </w:pPr>
    </w:p>
    <w:p w14:paraId="6CC47ACC" w14:textId="77777777" w:rsidR="00382692" w:rsidRDefault="00382692" w:rsidP="0066351F">
      <w:pPr>
        <w:pStyle w:val="ListParagraph"/>
        <w:ind w:left="432" w:hanging="432"/>
        <w:jc w:val="both"/>
        <w:rPr>
          <w:snapToGrid w:val="0"/>
          <w:sz w:val="24"/>
          <w:szCs w:val="24"/>
        </w:rPr>
      </w:pPr>
      <w:r>
        <w:rPr>
          <w:snapToGrid w:val="0"/>
          <w:sz w:val="24"/>
          <w:szCs w:val="24"/>
        </w:rPr>
        <w:t xml:space="preserve">14. </w:t>
      </w:r>
      <w:r>
        <w:rPr>
          <w:snapToGrid w:val="0"/>
          <w:sz w:val="24"/>
          <w:szCs w:val="24"/>
        </w:rPr>
        <w:tab/>
        <w:t>To ensure the integrity of the review and evaluation process, respondents to this solicitation nor any firm representing them, may not lobby or advocate to KCDC staff or Board members. My signature signifies that no unauthorized advocacy occurred.</w:t>
      </w:r>
    </w:p>
    <w:p w14:paraId="48A7C84A" w14:textId="14970EF3" w:rsidR="00382692" w:rsidRDefault="00382692" w:rsidP="00E14491">
      <w:pPr>
        <w:jc w:val="both"/>
      </w:pPr>
    </w:p>
    <w:p w14:paraId="026AAA53" w14:textId="77777777" w:rsidR="0053473F" w:rsidRDefault="0053473F" w:rsidP="0053473F">
      <w:pPr>
        <w:jc w:val="center"/>
        <w:rPr>
          <w:b/>
          <w:bCs/>
        </w:rPr>
      </w:pPr>
      <w:r>
        <w:rPr>
          <w:b/>
          <w:bCs/>
        </w:rPr>
        <w:t>Non-Boycott of Israel Affidavit</w:t>
      </w:r>
    </w:p>
    <w:p w14:paraId="5114E5DA" w14:textId="77777777" w:rsidR="0053473F" w:rsidRDefault="0053473F" w:rsidP="0053473F">
      <w:pPr>
        <w:pStyle w:val="Default"/>
        <w:ind w:left="432" w:hanging="432"/>
        <w:jc w:val="both"/>
        <w:rPr>
          <w:rFonts w:asciiTheme="minorHAnsi" w:hAnsiTheme="minorHAnsi" w:cs="Calibri"/>
          <w:iCs/>
        </w:rPr>
      </w:pPr>
      <w:r w:rsidRPr="006573E9">
        <w:t>15.</w:t>
      </w:r>
      <w:r w:rsidRPr="006573E9">
        <w:tab/>
      </w:r>
      <w:r w:rsidRPr="00C36F85">
        <w:rPr>
          <w:rFonts w:asciiTheme="minorHAnsi" w:hAnsiTheme="minorHAnsi"/>
        </w:rPr>
        <w:t xml:space="preserve">Concerning the </w:t>
      </w:r>
      <w:r>
        <w:rPr>
          <w:rFonts w:asciiTheme="minorHAnsi" w:hAnsiTheme="minorHAnsi"/>
        </w:rPr>
        <w:t>Non-Boycott of Israel</w:t>
      </w:r>
      <w:r w:rsidRPr="00C36F85">
        <w:rPr>
          <w:rFonts w:asciiTheme="minorHAnsi" w:hAnsiTheme="minorHAnsi"/>
        </w:rPr>
        <w:t xml:space="preserve"> Act (TCA 12-</w:t>
      </w:r>
      <w:r>
        <w:rPr>
          <w:rFonts w:asciiTheme="minorHAnsi" w:hAnsiTheme="minorHAnsi"/>
        </w:rPr>
        <w:t>4</w:t>
      </w:r>
      <w:r w:rsidRPr="00C36F85">
        <w:rPr>
          <w:rFonts w:asciiTheme="minorHAnsi" w:hAnsiTheme="minorHAnsi"/>
        </w:rPr>
        <w:t>-1</w:t>
      </w:r>
      <w:r>
        <w:rPr>
          <w:rFonts w:asciiTheme="minorHAnsi" w:hAnsiTheme="minorHAnsi"/>
        </w:rPr>
        <w:t xml:space="preserve"> </w:t>
      </w:r>
      <w:r w:rsidRPr="00C36F85">
        <w:rPr>
          <w:rFonts w:asciiTheme="minorHAnsi" w:hAnsiTheme="minorHAnsi"/>
        </w:rPr>
        <w:t>et seq.), b</w:t>
      </w:r>
      <w:r w:rsidRPr="00C36F85">
        <w:rPr>
          <w:rFonts w:asciiTheme="minorHAnsi" w:hAnsiTheme="minorHAnsi" w:cs="Calibri"/>
          <w:iCs/>
        </w:rPr>
        <w:t xml:space="preserve">y submission of this bid/quote/proposal, each </w:t>
      </w:r>
      <w:r w:rsidRPr="00C36F85">
        <w:rPr>
          <w:rFonts w:asciiTheme="minorHAnsi" w:hAnsiTheme="minorHAnsi"/>
        </w:rPr>
        <w:t>supplier</w:t>
      </w:r>
      <w:r w:rsidRPr="00C36F85">
        <w:rPr>
          <w:rFonts w:asciiTheme="minorHAnsi" w:hAnsiTheme="minorHAnsi" w:cs="Calibri"/>
          <w:iCs/>
        </w:rPr>
        <w:t xml:space="preserve"> and each person signing on behalf of any </w:t>
      </w:r>
      <w:r w:rsidRPr="00C36F85">
        <w:rPr>
          <w:rFonts w:asciiTheme="minorHAnsi" w:hAnsiTheme="minorHAnsi"/>
        </w:rPr>
        <w:t>supplier</w:t>
      </w:r>
      <w:r w:rsidRPr="00C36F85">
        <w:rPr>
          <w:rFonts w:asciiTheme="minorHAnsi" w:hAnsiTheme="minorHAnsi"/>
          <w:color w:val="auto"/>
        </w:rPr>
        <w:t xml:space="preserve"> </w:t>
      </w:r>
      <w:r w:rsidRPr="00C36F85">
        <w:rPr>
          <w:rFonts w:asciiTheme="minorHAnsi" w:hAnsiTheme="minorHAnsi" w:cs="Calibri"/>
          <w:iCs/>
        </w:rPr>
        <w:t>certifies, and in the case of a joint bid/quote/proposal, each party thereto certifies as to i</w:t>
      </w:r>
      <w:r w:rsidRPr="000E0AC9">
        <w:rPr>
          <w:rFonts w:asciiTheme="minorHAnsi" w:hAnsiTheme="minorHAnsi" w:cs="Calibri"/>
          <w:iCs/>
        </w:rPr>
        <w:t xml:space="preserve">ts own organization, under penalty of perjury, that to the best of its knowledge and belief that each </w:t>
      </w:r>
      <w:r w:rsidRPr="000E0AC9">
        <w:rPr>
          <w:rFonts w:asciiTheme="minorHAnsi" w:hAnsiTheme="minorHAnsi"/>
        </w:rPr>
        <w:t>supplier</w:t>
      </w:r>
      <w:r w:rsidRPr="000E0AC9">
        <w:rPr>
          <w:rFonts w:asciiTheme="minorHAnsi" w:hAnsiTheme="minorHAnsi" w:cs="Calibri"/>
          <w:iCs/>
        </w:rPr>
        <w:t xml:space="preserve"> is not </w:t>
      </w:r>
      <w:r>
        <w:rPr>
          <w:rFonts w:asciiTheme="minorHAnsi" w:hAnsiTheme="minorHAnsi" w:cs="Calibri"/>
          <w:iCs/>
        </w:rPr>
        <w:t xml:space="preserve">boycotting Israel </w:t>
      </w:r>
      <w:r w:rsidRPr="000E0AC9">
        <w:rPr>
          <w:rFonts w:asciiTheme="minorHAnsi" w:hAnsiTheme="minorHAnsi" w:cs="Calibri"/>
          <w:iCs/>
        </w:rPr>
        <w:t>pursuant to § 12-</w:t>
      </w:r>
      <w:r>
        <w:rPr>
          <w:rFonts w:asciiTheme="minorHAnsi" w:hAnsiTheme="minorHAnsi" w:cs="Calibri"/>
          <w:iCs/>
        </w:rPr>
        <w:t>4</w:t>
      </w:r>
      <w:r w:rsidRPr="000E0AC9">
        <w:rPr>
          <w:rFonts w:asciiTheme="minorHAnsi" w:hAnsiTheme="minorHAnsi" w:cs="Calibri"/>
          <w:iCs/>
        </w:rPr>
        <w:t>-1</w:t>
      </w:r>
      <w:r>
        <w:rPr>
          <w:rFonts w:asciiTheme="minorHAnsi" w:hAnsiTheme="minorHAnsi" w:cs="Calibri"/>
          <w:iCs/>
        </w:rPr>
        <w:t xml:space="preserve"> and will not during the term of any award</w:t>
      </w:r>
      <w:r w:rsidRPr="000E0AC9">
        <w:rPr>
          <w:rFonts w:asciiTheme="minorHAnsi" w:hAnsiTheme="minorHAnsi" w:cs="Calibri"/>
          <w:iCs/>
        </w:rPr>
        <w:t>.</w:t>
      </w:r>
      <w:r>
        <w:rPr>
          <w:rFonts w:asciiTheme="minorHAnsi" w:hAnsiTheme="minorHAnsi" w:cs="Calibri"/>
          <w:iCs/>
        </w:rPr>
        <w:t xml:space="preserve"> Note: Applicable only to contracts of $250,000 or more and to suppliers with 10 or more employees. </w:t>
      </w:r>
    </w:p>
    <w:p w14:paraId="42B30911" w14:textId="08375313" w:rsidR="00AC0683" w:rsidRDefault="00AC0683" w:rsidP="00E14491">
      <w:pPr>
        <w:jc w:val="both"/>
      </w:pPr>
    </w:p>
    <w:p w14:paraId="70BDFD1B" w14:textId="77777777" w:rsidR="00196792" w:rsidRDefault="00196792" w:rsidP="0053473F">
      <w:pPr>
        <w:jc w:val="both"/>
      </w:pPr>
    </w:p>
    <w:p w14:paraId="29BB10AE" w14:textId="2C59166C" w:rsidR="0053473F" w:rsidRDefault="0053473F" w:rsidP="0053473F">
      <w:pPr>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r>
        <w:t>Failure to properly acknowledge issues concerning the above is grounds for bid rejection and may subject the signer to penalties as directed by the appropriate laws.</w:t>
      </w:r>
    </w:p>
    <w:p w14:paraId="7B9BA9B6" w14:textId="1DCA9C09" w:rsidR="0053473F" w:rsidRDefault="0053473F" w:rsidP="00E14491">
      <w:pPr>
        <w:jc w:val="both"/>
      </w:pPr>
    </w:p>
    <w:p w14:paraId="220A0C73" w14:textId="77777777" w:rsidR="00382692" w:rsidRPr="005D0824" w:rsidRDefault="00382692" w:rsidP="00E14491">
      <w:pPr>
        <w:jc w:val="both"/>
      </w:pPr>
    </w:p>
    <w:tbl>
      <w:tblPr>
        <w:tblW w:w="10605"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5"/>
        <w:gridCol w:w="5220"/>
      </w:tblGrid>
      <w:tr w:rsidR="00382692" w:rsidRPr="005D0824" w14:paraId="2C102B94" w14:textId="77777777" w:rsidTr="0053473F">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68C6F37" w14:textId="77777777" w:rsidR="00382692" w:rsidRPr="005D0824" w:rsidRDefault="00382692" w:rsidP="00E14491">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39296" behindDoc="0" locked="0" layoutInCell="1" allowOverlap="1" wp14:anchorId="1C979405" wp14:editId="7E164E71">
                      <wp:simplePos x="0" y="0"/>
                      <wp:positionH relativeFrom="column">
                        <wp:posOffset>980440</wp:posOffset>
                      </wp:positionH>
                      <wp:positionV relativeFrom="paragraph">
                        <wp:posOffset>79375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09E01AA" id="Right Arrow 302" o:spid="_x0000_s1026" type="#_x0000_t13" style="position:absolute;margin-left:77.2pt;margin-top:6.25pt;width:179.9pt;height:5.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" adj="19394" fillcolor="#36f"/>
                  </w:pict>
                </mc:Fallback>
              </mc:AlternateContent>
            </w:r>
            <w:r w:rsidRPr="005D0824">
              <w:rPr>
                <w:b/>
              </w:rPr>
              <w:t xml:space="preserve">Signed by </w:t>
            </w:r>
          </w:p>
        </w:tc>
        <w:tc>
          <w:tcPr>
            <w:tcW w:w="5220" w:type="dxa"/>
            <w:tcBorders>
              <w:top w:val="single" w:sz="4" w:space="0" w:color="auto"/>
              <w:left w:val="single" w:sz="4" w:space="0" w:color="auto"/>
              <w:bottom w:val="single" w:sz="4" w:space="0" w:color="auto"/>
              <w:right w:val="single" w:sz="4" w:space="0" w:color="auto"/>
            </w:tcBorders>
            <w:vAlign w:val="center"/>
          </w:tcPr>
          <w:p w14:paraId="04939036" w14:textId="77777777" w:rsidR="00382692" w:rsidRPr="005D0824" w:rsidRDefault="00382692" w:rsidP="00E14491">
            <w:pPr>
              <w:widowControl w:val="0"/>
              <w:autoSpaceDE w:val="0"/>
              <w:autoSpaceDN w:val="0"/>
              <w:adjustRightInd w:val="0"/>
              <w:jc w:val="both"/>
            </w:pPr>
          </w:p>
        </w:tc>
      </w:tr>
      <w:tr w:rsidR="00382692" w:rsidRPr="005D0824" w14:paraId="12056FAE" w14:textId="77777777" w:rsidTr="0053473F">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03649CF1" w14:textId="77777777" w:rsidR="00382692" w:rsidRPr="005D0824" w:rsidRDefault="00382692" w:rsidP="00E14491">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2368" behindDoc="0" locked="0" layoutInCell="1" allowOverlap="1" wp14:anchorId="38CC41F5" wp14:editId="0F0B260E">
                      <wp:simplePos x="0" y="0"/>
                      <wp:positionH relativeFrom="column">
                        <wp:posOffset>983615</wp:posOffset>
                      </wp:positionH>
                      <wp:positionV relativeFrom="paragraph">
                        <wp:posOffset>69850</wp:posOffset>
                      </wp:positionV>
                      <wp:extent cx="2263140" cy="57150"/>
                      <wp:effectExtent l="0" t="19050" r="41910" b="38100"/>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314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011C6F3" id="Right Arrow 301" o:spid="_x0000_s1026" type="#_x0000_t13" style="position:absolute;margin-left:77.45pt;margin-top:5.5pt;width:178.2pt;height: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" adj="19691" fillcolor="#36f"/>
                  </w:pict>
                </mc:Fallback>
              </mc:AlternateContent>
            </w:r>
            <w:r w:rsidRPr="005D0824">
              <w:rPr>
                <w:b/>
              </w:rPr>
              <w:t>Printed Name</w:t>
            </w:r>
          </w:p>
        </w:tc>
        <w:tc>
          <w:tcPr>
            <w:tcW w:w="5220" w:type="dxa"/>
            <w:tcBorders>
              <w:top w:val="single" w:sz="4" w:space="0" w:color="auto"/>
              <w:left w:val="single" w:sz="4" w:space="0" w:color="auto"/>
              <w:bottom w:val="single" w:sz="4" w:space="0" w:color="auto"/>
              <w:right w:val="single" w:sz="4" w:space="0" w:color="auto"/>
            </w:tcBorders>
            <w:vAlign w:val="center"/>
          </w:tcPr>
          <w:p w14:paraId="45E58AAA" w14:textId="77777777" w:rsidR="00382692" w:rsidRPr="005D0824" w:rsidRDefault="00382692" w:rsidP="00E14491">
            <w:pPr>
              <w:widowControl w:val="0"/>
              <w:autoSpaceDE w:val="0"/>
              <w:autoSpaceDN w:val="0"/>
              <w:adjustRightInd w:val="0"/>
              <w:jc w:val="both"/>
            </w:pPr>
          </w:p>
        </w:tc>
      </w:tr>
      <w:tr w:rsidR="00382692" w:rsidRPr="005D0824" w14:paraId="08B64FB9" w14:textId="77777777" w:rsidTr="0053473F">
        <w:trPr>
          <w:trHeight w:val="360"/>
        </w:trPr>
        <w:tc>
          <w:tcPr>
            <w:tcW w:w="5385" w:type="dxa"/>
            <w:tcBorders>
              <w:top w:val="single" w:sz="4" w:space="0" w:color="auto"/>
              <w:left w:val="single" w:sz="4" w:space="0" w:color="auto"/>
              <w:bottom w:val="single" w:sz="4" w:space="0" w:color="auto"/>
              <w:right w:val="single" w:sz="4" w:space="0" w:color="auto"/>
            </w:tcBorders>
            <w:vAlign w:val="center"/>
            <w:hideMark/>
          </w:tcPr>
          <w:p w14:paraId="759A2A78" w14:textId="77777777" w:rsidR="00382692" w:rsidRPr="005D0824" w:rsidRDefault="00382692" w:rsidP="00E14491">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45440" behindDoc="0" locked="0" layoutInCell="1" allowOverlap="1" wp14:anchorId="39BF9697" wp14:editId="0600FED8">
                      <wp:simplePos x="0" y="0"/>
                      <wp:positionH relativeFrom="column">
                        <wp:posOffset>1035050</wp:posOffset>
                      </wp:positionH>
                      <wp:positionV relativeFrom="paragraph">
                        <wp:posOffset>53975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29ADE1C" id="Right Arrow 300" o:spid="_x0000_s1026" type="#_x0000_t13" style="position:absolute;margin-left:81.5pt;margin-top:4.25pt;width:173.9pt;height: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" adj="19318" fillcolor="#36f"/>
                  </w:pict>
                </mc:Fallback>
              </mc:AlternateContent>
            </w:r>
            <w:r w:rsidRPr="005D0824">
              <w:rPr>
                <w:b/>
              </w:rPr>
              <w:t xml:space="preserve">Title </w:t>
            </w:r>
          </w:p>
        </w:tc>
        <w:tc>
          <w:tcPr>
            <w:tcW w:w="5220" w:type="dxa"/>
            <w:tcBorders>
              <w:top w:val="single" w:sz="4" w:space="0" w:color="auto"/>
              <w:left w:val="single" w:sz="4" w:space="0" w:color="auto"/>
              <w:bottom w:val="single" w:sz="4" w:space="0" w:color="auto"/>
              <w:right w:val="single" w:sz="4" w:space="0" w:color="auto"/>
            </w:tcBorders>
            <w:vAlign w:val="center"/>
          </w:tcPr>
          <w:p w14:paraId="365C29A4" w14:textId="77777777" w:rsidR="00382692" w:rsidRPr="005D0824" w:rsidRDefault="00382692" w:rsidP="00E14491">
            <w:pPr>
              <w:widowControl w:val="0"/>
              <w:autoSpaceDE w:val="0"/>
              <w:autoSpaceDN w:val="0"/>
              <w:adjustRightInd w:val="0"/>
              <w:jc w:val="both"/>
            </w:pPr>
          </w:p>
        </w:tc>
      </w:tr>
    </w:tbl>
    <w:p w14:paraId="1F3800D4" w14:textId="3B2FB5B5" w:rsidR="00CE2E01" w:rsidRDefault="00CE2E01" w:rsidP="00E14491">
      <w:pPr>
        <w:jc w:val="both"/>
      </w:pPr>
    </w:p>
    <w:p w14:paraId="305AB1E7" w14:textId="77777777" w:rsidR="004F5529" w:rsidRDefault="004F5529" w:rsidP="00E14491">
      <w:pPr>
        <w:jc w:val="both"/>
      </w:pPr>
    </w:p>
    <w:p w14:paraId="01D91E6A" w14:textId="77777777" w:rsidR="00196792" w:rsidRDefault="00196792" w:rsidP="00E14491">
      <w:pPr>
        <w:jc w:val="both"/>
      </w:pPr>
    </w:p>
    <w:p w14:paraId="004C55B0" w14:textId="0B7FEEB9" w:rsidR="00382692" w:rsidRDefault="00382692" w:rsidP="00E14491">
      <w:pPr>
        <w:jc w:val="both"/>
      </w:pPr>
    </w:p>
    <w:tbl>
      <w:tblPr>
        <w:tblpPr w:leftFromText="180" w:rightFromText="180" w:vertAnchor="text" w:horzAnchor="margin" w:tblpY="-271"/>
        <w:tblW w:w="10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764"/>
        <w:gridCol w:w="7668"/>
      </w:tblGrid>
      <w:tr w:rsidR="0053473F" w:rsidRPr="00C72C68" w14:paraId="18F4DC0A" w14:textId="77777777" w:rsidTr="0053473F">
        <w:trPr>
          <w:trHeight w:val="288"/>
        </w:trPr>
        <w:tc>
          <w:tcPr>
            <w:tcW w:w="276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BF675DF" w14:textId="77777777" w:rsidR="0053473F" w:rsidRPr="00C72C68" w:rsidRDefault="0053473F" w:rsidP="0053473F">
            <w:pPr>
              <w:jc w:val="both"/>
              <w:rPr>
                <w:rFonts w:asciiTheme="minorHAnsi" w:hAnsiTheme="minorHAnsi"/>
                <w:b/>
              </w:rPr>
            </w:pPr>
            <w:r w:rsidRPr="00C72C68">
              <w:rPr>
                <w:rFonts w:asciiTheme="minorHAnsi" w:hAnsiTheme="minorHAnsi"/>
                <w:b/>
              </w:rPr>
              <w:lastRenderedPageBreak/>
              <w:t>Solicitation Document C</w:t>
            </w:r>
          </w:p>
        </w:tc>
        <w:tc>
          <w:tcPr>
            <w:tcW w:w="766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2914AB1A" w14:textId="77777777" w:rsidR="0053473F" w:rsidRPr="00C72C68" w:rsidRDefault="0053473F" w:rsidP="0053473F">
            <w:pPr>
              <w:jc w:val="both"/>
              <w:rPr>
                <w:rFonts w:asciiTheme="minorHAnsi" w:hAnsiTheme="minorHAnsi"/>
                <w:b/>
              </w:rPr>
            </w:pPr>
            <w:r w:rsidRPr="00C72C68">
              <w:rPr>
                <w:rFonts w:asciiTheme="minorHAnsi" w:hAnsiTheme="minorHAnsi"/>
                <w:b/>
              </w:rPr>
              <w:t>HUD Form 5369A</w:t>
            </w:r>
          </w:p>
        </w:tc>
      </w:tr>
    </w:tbl>
    <w:p w14:paraId="7B6A5AEB" w14:textId="6A6592AE" w:rsidR="00382692" w:rsidRDefault="00C37D22" w:rsidP="00E14491">
      <w:pPr>
        <w:jc w:val="both"/>
      </w:pPr>
      <w:r>
        <w:rPr>
          <w:noProof/>
        </w:rPr>
        <w:drawing>
          <wp:anchor distT="0" distB="0" distL="114300" distR="114300" simplePos="0" relativeHeight="251654656" behindDoc="1" locked="0" layoutInCell="1" allowOverlap="1" wp14:anchorId="14A02508" wp14:editId="34B20478">
            <wp:simplePos x="0" y="0"/>
            <wp:positionH relativeFrom="column">
              <wp:posOffset>0</wp:posOffset>
            </wp:positionH>
            <wp:positionV relativeFrom="paragraph">
              <wp:posOffset>238125</wp:posOffset>
            </wp:positionV>
            <wp:extent cx="6553200" cy="8480574"/>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53200" cy="8480574"/>
                    </a:xfrm>
                    <a:prstGeom prst="rect">
                      <a:avLst/>
                    </a:prstGeom>
                  </pic:spPr>
                </pic:pic>
              </a:graphicData>
            </a:graphic>
            <wp14:sizeRelH relativeFrom="margin">
              <wp14:pctWidth>0</wp14:pctWidth>
            </wp14:sizeRelH>
            <wp14:sizeRelV relativeFrom="margin">
              <wp14:pctHeight>0</wp14:pctHeight>
            </wp14:sizeRelV>
          </wp:anchor>
        </w:drawing>
      </w:r>
    </w:p>
    <w:p w14:paraId="6F4DF6A1" w14:textId="1CFB63DE" w:rsidR="001D4872" w:rsidRDefault="001D4872" w:rsidP="00E14491">
      <w:pPr>
        <w:jc w:val="both"/>
      </w:pPr>
    </w:p>
    <w:p w14:paraId="73330C58" w14:textId="086D7DDD" w:rsidR="001D4872" w:rsidRDefault="001D4872" w:rsidP="00E14491">
      <w:pPr>
        <w:jc w:val="both"/>
      </w:pPr>
    </w:p>
    <w:p w14:paraId="6B823E5B" w14:textId="7E9F164D" w:rsidR="001D4872" w:rsidRDefault="001D4872" w:rsidP="00E14491">
      <w:pPr>
        <w:jc w:val="both"/>
      </w:pPr>
    </w:p>
    <w:p w14:paraId="382781E2" w14:textId="5EAE82F5" w:rsidR="001D4872" w:rsidRDefault="001D4872" w:rsidP="00E14491">
      <w:pPr>
        <w:jc w:val="both"/>
      </w:pPr>
    </w:p>
    <w:p w14:paraId="67E2D242" w14:textId="03A92557" w:rsidR="001D4872" w:rsidRDefault="001D4872" w:rsidP="00E14491">
      <w:pPr>
        <w:jc w:val="both"/>
      </w:pPr>
    </w:p>
    <w:p w14:paraId="0B0A3BA6" w14:textId="229EF5E5" w:rsidR="001D4872" w:rsidRDefault="001D4872" w:rsidP="00E14491">
      <w:pPr>
        <w:jc w:val="both"/>
      </w:pPr>
    </w:p>
    <w:p w14:paraId="474C1A92" w14:textId="4DA43EB6" w:rsidR="001D4872" w:rsidRDefault="001D4872" w:rsidP="00E14491">
      <w:pPr>
        <w:jc w:val="both"/>
      </w:pPr>
    </w:p>
    <w:p w14:paraId="3106A6A2" w14:textId="67335882" w:rsidR="001D4872" w:rsidRDefault="001D4872" w:rsidP="00E14491">
      <w:pPr>
        <w:jc w:val="both"/>
      </w:pPr>
    </w:p>
    <w:p w14:paraId="37D77441" w14:textId="5F93B335" w:rsidR="001D4872" w:rsidRDefault="001D4872" w:rsidP="00E14491">
      <w:pPr>
        <w:jc w:val="both"/>
      </w:pPr>
    </w:p>
    <w:p w14:paraId="404EF10A" w14:textId="2F81DEFB" w:rsidR="001D4872" w:rsidRDefault="001D4872" w:rsidP="00E14491">
      <w:pPr>
        <w:jc w:val="both"/>
      </w:pPr>
    </w:p>
    <w:p w14:paraId="24540E90" w14:textId="47BF79D0" w:rsidR="001D4872" w:rsidRDefault="001D4872" w:rsidP="00E14491">
      <w:pPr>
        <w:jc w:val="both"/>
      </w:pPr>
    </w:p>
    <w:p w14:paraId="17B0EFB1" w14:textId="79E80595" w:rsidR="001D4872" w:rsidRDefault="001D4872" w:rsidP="00E14491">
      <w:pPr>
        <w:jc w:val="both"/>
      </w:pPr>
    </w:p>
    <w:p w14:paraId="552B0C61" w14:textId="6F86CAC3" w:rsidR="001D4872" w:rsidRDefault="001D4872" w:rsidP="00E14491">
      <w:pPr>
        <w:jc w:val="both"/>
      </w:pPr>
    </w:p>
    <w:p w14:paraId="211D9FC4" w14:textId="0886DEAD" w:rsidR="001D4872" w:rsidRDefault="001D4872" w:rsidP="00E14491">
      <w:pPr>
        <w:jc w:val="both"/>
      </w:pPr>
    </w:p>
    <w:p w14:paraId="3919365D" w14:textId="17476B60" w:rsidR="001D4872" w:rsidRDefault="001D4872" w:rsidP="00E14491">
      <w:pPr>
        <w:jc w:val="both"/>
      </w:pPr>
    </w:p>
    <w:p w14:paraId="29EEF055" w14:textId="4E86B808" w:rsidR="001D4872" w:rsidRDefault="001D4872" w:rsidP="00E14491">
      <w:pPr>
        <w:jc w:val="both"/>
      </w:pPr>
    </w:p>
    <w:p w14:paraId="214EEBDE" w14:textId="6BBB58C5" w:rsidR="001D4872" w:rsidRDefault="001D4872" w:rsidP="00E14491">
      <w:pPr>
        <w:jc w:val="both"/>
      </w:pPr>
    </w:p>
    <w:p w14:paraId="0D497575" w14:textId="562BAE98" w:rsidR="001D4872" w:rsidRDefault="001D4872" w:rsidP="00E14491">
      <w:pPr>
        <w:jc w:val="both"/>
      </w:pPr>
    </w:p>
    <w:p w14:paraId="64D5D3AF" w14:textId="7A26D1F0" w:rsidR="001D4872" w:rsidRDefault="001D4872" w:rsidP="00E14491">
      <w:pPr>
        <w:jc w:val="both"/>
      </w:pPr>
    </w:p>
    <w:p w14:paraId="3E50DD92" w14:textId="3F510DC5" w:rsidR="001D4872" w:rsidRDefault="001D4872" w:rsidP="00E14491">
      <w:pPr>
        <w:jc w:val="both"/>
      </w:pPr>
    </w:p>
    <w:p w14:paraId="238A0F57" w14:textId="027B4F1B" w:rsidR="001D4872" w:rsidRDefault="001D4872" w:rsidP="00E14491">
      <w:pPr>
        <w:jc w:val="both"/>
      </w:pPr>
    </w:p>
    <w:p w14:paraId="4F9671C2" w14:textId="59970D19" w:rsidR="001D4872" w:rsidRDefault="001D4872" w:rsidP="00E14491">
      <w:pPr>
        <w:jc w:val="both"/>
      </w:pPr>
    </w:p>
    <w:p w14:paraId="12DE5EF6" w14:textId="77EDC5E7" w:rsidR="001D4872" w:rsidRDefault="001D4872" w:rsidP="00E14491">
      <w:pPr>
        <w:jc w:val="both"/>
      </w:pPr>
    </w:p>
    <w:p w14:paraId="77CE1425" w14:textId="37E7B891" w:rsidR="001D4872" w:rsidRDefault="001D4872" w:rsidP="00E14491">
      <w:pPr>
        <w:jc w:val="both"/>
      </w:pPr>
    </w:p>
    <w:p w14:paraId="4FA06685" w14:textId="5789DFF8" w:rsidR="001D4872" w:rsidRDefault="001D4872" w:rsidP="00E14491">
      <w:pPr>
        <w:jc w:val="both"/>
      </w:pPr>
    </w:p>
    <w:p w14:paraId="5F621D43" w14:textId="520969F5" w:rsidR="001D4872" w:rsidRDefault="001D4872" w:rsidP="00E14491">
      <w:pPr>
        <w:jc w:val="both"/>
      </w:pPr>
    </w:p>
    <w:p w14:paraId="4BCB2E01" w14:textId="0CB4D11D" w:rsidR="001D4872" w:rsidRDefault="001D4872" w:rsidP="00E14491">
      <w:pPr>
        <w:jc w:val="both"/>
      </w:pPr>
    </w:p>
    <w:p w14:paraId="0FC6EBD4" w14:textId="77777777" w:rsidR="0053473F" w:rsidRDefault="0053473F" w:rsidP="00E14491">
      <w:pPr>
        <w:jc w:val="both"/>
      </w:pPr>
    </w:p>
    <w:p w14:paraId="33DD2875" w14:textId="38EF8A20" w:rsidR="001D4872" w:rsidRDefault="001D4872" w:rsidP="00E14491">
      <w:pPr>
        <w:jc w:val="both"/>
      </w:pPr>
    </w:p>
    <w:p w14:paraId="4E914701" w14:textId="7965973F" w:rsidR="001D4872" w:rsidRDefault="001D4872" w:rsidP="00E14491">
      <w:pPr>
        <w:jc w:val="both"/>
      </w:pPr>
    </w:p>
    <w:p w14:paraId="46076A0C" w14:textId="7BCC2ADD" w:rsidR="001D4872" w:rsidRDefault="001D4872" w:rsidP="00E14491">
      <w:pPr>
        <w:jc w:val="both"/>
      </w:pPr>
    </w:p>
    <w:p w14:paraId="0F699079" w14:textId="77777777" w:rsidR="0053473F" w:rsidRDefault="0053473F" w:rsidP="00E14491">
      <w:pPr>
        <w:jc w:val="both"/>
        <w:rPr>
          <w:b/>
          <w:noProof/>
          <w:u w:val="single"/>
        </w:rPr>
      </w:pPr>
    </w:p>
    <w:p w14:paraId="0473EA3B" w14:textId="77777777" w:rsidR="0053473F" w:rsidRDefault="0053473F" w:rsidP="00E14491">
      <w:pPr>
        <w:jc w:val="both"/>
      </w:pPr>
    </w:p>
    <w:p w14:paraId="4BD688BE" w14:textId="77777777" w:rsidR="0053473F" w:rsidRDefault="0053473F" w:rsidP="00E14491">
      <w:pPr>
        <w:jc w:val="both"/>
      </w:pPr>
    </w:p>
    <w:p w14:paraId="7F191A44" w14:textId="77777777" w:rsidR="0053473F" w:rsidRDefault="0053473F" w:rsidP="00E14491">
      <w:pPr>
        <w:jc w:val="both"/>
      </w:pPr>
    </w:p>
    <w:p w14:paraId="1DB1B243" w14:textId="77777777" w:rsidR="0053473F" w:rsidRDefault="0053473F" w:rsidP="00E14491">
      <w:pPr>
        <w:jc w:val="both"/>
      </w:pPr>
    </w:p>
    <w:p w14:paraId="211DFD98" w14:textId="77777777" w:rsidR="0053473F" w:rsidRDefault="0053473F" w:rsidP="00E14491">
      <w:pPr>
        <w:jc w:val="both"/>
      </w:pPr>
    </w:p>
    <w:p w14:paraId="240B035D" w14:textId="77777777" w:rsidR="0053473F" w:rsidRDefault="0053473F" w:rsidP="00E14491">
      <w:pPr>
        <w:jc w:val="both"/>
      </w:pPr>
    </w:p>
    <w:p w14:paraId="1325CA44" w14:textId="77777777" w:rsidR="0053473F" w:rsidRDefault="0053473F" w:rsidP="00E14491">
      <w:pPr>
        <w:jc w:val="both"/>
      </w:pPr>
    </w:p>
    <w:p w14:paraId="7C4F4CC9" w14:textId="77777777" w:rsidR="0053473F" w:rsidRDefault="0053473F" w:rsidP="00E14491">
      <w:pPr>
        <w:jc w:val="both"/>
      </w:pPr>
    </w:p>
    <w:p w14:paraId="398D2D52" w14:textId="77777777" w:rsidR="0053473F" w:rsidRDefault="0053473F" w:rsidP="00E14491">
      <w:pPr>
        <w:jc w:val="both"/>
      </w:pPr>
    </w:p>
    <w:p w14:paraId="293CB8AC" w14:textId="77777777" w:rsidR="0053473F" w:rsidRDefault="0053473F" w:rsidP="00E14491">
      <w:pPr>
        <w:jc w:val="both"/>
      </w:pPr>
    </w:p>
    <w:p w14:paraId="3077190D" w14:textId="77777777" w:rsidR="0053473F" w:rsidRDefault="0053473F" w:rsidP="00E14491">
      <w:pPr>
        <w:jc w:val="both"/>
      </w:pPr>
    </w:p>
    <w:p w14:paraId="3FFC4E70" w14:textId="77777777" w:rsidR="0053473F" w:rsidRDefault="0053473F" w:rsidP="00E14491">
      <w:pPr>
        <w:jc w:val="both"/>
      </w:pPr>
    </w:p>
    <w:p w14:paraId="1018DF49" w14:textId="77777777" w:rsidR="0053473F" w:rsidRDefault="0053473F" w:rsidP="00E14491">
      <w:pPr>
        <w:jc w:val="both"/>
      </w:pPr>
    </w:p>
    <w:p w14:paraId="58E2B6C0" w14:textId="77777777" w:rsidR="0053473F" w:rsidRDefault="0053473F" w:rsidP="00E14491">
      <w:pPr>
        <w:jc w:val="both"/>
      </w:pPr>
    </w:p>
    <w:p w14:paraId="273BBCE8" w14:textId="253AB948" w:rsidR="001D4872" w:rsidRDefault="0066351F" w:rsidP="00E14491">
      <w:pPr>
        <w:jc w:val="both"/>
      </w:pPr>
      <w:r>
        <w:rPr>
          <w:b/>
          <w:noProof/>
          <w:u w:val="single"/>
        </w:rPr>
        <w:lastRenderedPageBreak/>
        <w:drawing>
          <wp:anchor distT="0" distB="0" distL="114300" distR="114300" simplePos="0" relativeHeight="251657728" behindDoc="1" locked="0" layoutInCell="1" allowOverlap="1" wp14:anchorId="19840915" wp14:editId="156823C4">
            <wp:simplePos x="0" y="0"/>
            <wp:positionH relativeFrom="margin">
              <wp:posOffset>-320040</wp:posOffset>
            </wp:positionH>
            <wp:positionV relativeFrom="paragraph">
              <wp:posOffset>-289560</wp:posOffset>
            </wp:positionV>
            <wp:extent cx="6903720" cy="8800836"/>
            <wp:effectExtent l="0" t="0" r="0" b="635"/>
            <wp:wrapNone/>
            <wp:docPr id="8" name="Picture 8"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03720" cy="8800836"/>
                    </a:xfrm>
                    <a:prstGeom prst="rect">
                      <a:avLst/>
                    </a:prstGeom>
                  </pic:spPr>
                </pic:pic>
              </a:graphicData>
            </a:graphic>
            <wp14:sizeRelH relativeFrom="margin">
              <wp14:pctWidth>0</wp14:pctWidth>
            </wp14:sizeRelH>
            <wp14:sizeRelV relativeFrom="margin">
              <wp14:pctHeight>0</wp14:pctHeight>
            </wp14:sizeRelV>
          </wp:anchor>
        </w:drawing>
      </w:r>
    </w:p>
    <w:p w14:paraId="3805FEA0" w14:textId="59060F06" w:rsidR="001D4872" w:rsidRDefault="001D4872" w:rsidP="00E14491">
      <w:pPr>
        <w:jc w:val="both"/>
      </w:pPr>
    </w:p>
    <w:p w14:paraId="587B3D48" w14:textId="0AEAE6C6" w:rsidR="001D4872" w:rsidRDefault="001D4872" w:rsidP="00E14491">
      <w:pPr>
        <w:jc w:val="both"/>
      </w:pPr>
    </w:p>
    <w:p w14:paraId="70A3F7D1" w14:textId="5D670E7A" w:rsidR="001D4872" w:rsidRDefault="001D4872" w:rsidP="00E14491">
      <w:pPr>
        <w:jc w:val="both"/>
      </w:pPr>
    </w:p>
    <w:p w14:paraId="55A33A68" w14:textId="72048AAF" w:rsidR="001D4872" w:rsidRDefault="001D4872" w:rsidP="00E14491">
      <w:pPr>
        <w:jc w:val="both"/>
      </w:pPr>
    </w:p>
    <w:p w14:paraId="334952C9" w14:textId="1EF9C290" w:rsidR="001D4872" w:rsidRDefault="001D4872" w:rsidP="00E14491">
      <w:pPr>
        <w:jc w:val="both"/>
      </w:pPr>
    </w:p>
    <w:p w14:paraId="6EA9C41C" w14:textId="01D5500D" w:rsidR="001D4872" w:rsidRDefault="001D4872" w:rsidP="00E14491">
      <w:pPr>
        <w:jc w:val="both"/>
      </w:pPr>
    </w:p>
    <w:p w14:paraId="6F6CA929" w14:textId="36A26AB5" w:rsidR="001D4872" w:rsidRDefault="001D4872" w:rsidP="00E14491">
      <w:pPr>
        <w:jc w:val="both"/>
      </w:pPr>
    </w:p>
    <w:p w14:paraId="0FE46006" w14:textId="4744777B" w:rsidR="001D4872" w:rsidRDefault="001D4872" w:rsidP="00E14491">
      <w:pPr>
        <w:jc w:val="both"/>
      </w:pPr>
    </w:p>
    <w:p w14:paraId="28A89775" w14:textId="66C71AF3" w:rsidR="001D4872" w:rsidRDefault="001D4872" w:rsidP="00E14491">
      <w:pPr>
        <w:jc w:val="both"/>
      </w:pPr>
    </w:p>
    <w:p w14:paraId="7F61C5FF" w14:textId="64F5D327" w:rsidR="001D4872" w:rsidRDefault="001D4872" w:rsidP="00E14491">
      <w:pPr>
        <w:jc w:val="both"/>
      </w:pPr>
    </w:p>
    <w:p w14:paraId="45B26166" w14:textId="674F64E9" w:rsidR="001D4872" w:rsidRDefault="001D4872" w:rsidP="00E14491">
      <w:pPr>
        <w:jc w:val="both"/>
      </w:pPr>
    </w:p>
    <w:p w14:paraId="6BDF3D32" w14:textId="6E3B9F59" w:rsidR="001D4872" w:rsidRDefault="001D4872" w:rsidP="00E14491">
      <w:pPr>
        <w:jc w:val="both"/>
      </w:pPr>
    </w:p>
    <w:p w14:paraId="005D00AA" w14:textId="0AEF1975" w:rsidR="001D4872" w:rsidRDefault="001D4872" w:rsidP="00E14491">
      <w:pPr>
        <w:jc w:val="both"/>
      </w:pPr>
    </w:p>
    <w:p w14:paraId="11B04A9E" w14:textId="332B383A" w:rsidR="001D4872" w:rsidRDefault="001D4872" w:rsidP="00E14491">
      <w:pPr>
        <w:jc w:val="both"/>
      </w:pPr>
    </w:p>
    <w:p w14:paraId="1C18D370" w14:textId="7F744105" w:rsidR="001D4872" w:rsidRDefault="001D4872" w:rsidP="00E14491">
      <w:pPr>
        <w:jc w:val="both"/>
      </w:pPr>
    </w:p>
    <w:p w14:paraId="29EF5065" w14:textId="5CEC0064" w:rsidR="001D4872" w:rsidRDefault="001D4872" w:rsidP="00E14491">
      <w:pPr>
        <w:jc w:val="both"/>
      </w:pPr>
    </w:p>
    <w:p w14:paraId="64D7E407" w14:textId="4953C95E" w:rsidR="001D4872" w:rsidRDefault="001D4872" w:rsidP="00E14491">
      <w:pPr>
        <w:jc w:val="both"/>
      </w:pPr>
    </w:p>
    <w:p w14:paraId="2E60F969" w14:textId="594CF7F3" w:rsidR="001D4872" w:rsidRDefault="001D4872" w:rsidP="00E14491">
      <w:pPr>
        <w:jc w:val="both"/>
      </w:pPr>
    </w:p>
    <w:p w14:paraId="78D11810" w14:textId="08952882" w:rsidR="001D4872" w:rsidRDefault="001D4872" w:rsidP="00E14491">
      <w:pPr>
        <w:jc w:val="both"/>
      </w:pPr>
    </w:p>
    <w:p w14:paraId="5D3FBF18" w14:textId="7192DA93" w:rsidR="001D4872" w:rsidRDefault="001D4872" w:rsidP="00E14491">
      <w:pPr>
        <w:jc w:val="both"/>
      </w:pPr>
    </w:p>
    <w:p w14:paraId="29D837F5" w14:textId="66E783E6" w:rsidR="001D4872" w:rsidRDefault="001D4872" w:rsidP="00E14491">
      <w:pPr>
        <w:jc w:val="both"/>
      </w:pPr>
    </w:p>
    <w:p w14:paraId="5ABBFCD9" w14:textId="78DFF90E" w:rsidR="001D4872" w:rsidRDefault="001D4872" w:rsidP="00E14491">
      <w:pPr>
        <w:jc w:val="both"/>
      </w:pPr>
    </w:p>
    <w:p w14:paraId="43628153" w14:textId="35083514" w:rsidR="001D4872" w:rsidRDefault="001D4872" w:rsidP="00E14491">
      <w:pPr>
        <w:jc w:val="both"/>
      </w:pPr>
    </w:p>
    <w:p w14:paraId="16E917A3" w14:textId="073C73C1" w:rsidR="001D4872" w:rsidRDefault="001D4872" w:rsidP="00E14491">
      <w:pPr>
        <w:jc w:val="both"/>
      </w:pPr>
    </w:p>
    <w:p w14:paraId="353154AF" w14:textId="408A7F70" w:rsidR="001D4872" w:rsidRDefault="001D4872" w:rsidP="00E14491">
      <w:pPr>
        <w:jc w:val="both"/>
      </w:pPr>
    </w:p>
    <w:p w14:paraId="1C47B891" w14:textId="06805418" w:rsidR="001D4872" w:rsidRDefault="001D4872" w:rsidP="00E14491">
      <w:pPr>
        <w:jc w:val="both"/>
      </w:pPr>
    </w:p>
    <w:p w14:paraId="0426BFCA" w14:textId="5D985C28" w:rsidR="001D4872" w:rsidRDefault="001D4872" w:rsidP="00E14491">
      <w:pPr>
        <w:jc w:val="both"/>
      </w:pPr>
    </w:p>
    <w:p w14:paraId="39145814" w14:textId="5C83C02B" w:rsidR="001D4872" w:rsidRDefault="001D4872" w:rsidP="00E14491">
      <w:pPr>
        <w:jc w:val="both"/>
      </w:pPr>
    </w:p>
    <w:p w14:paraId="0EA74EEA" w14:textId="40D4F5A9" w:rsidR="001D4872" w:rsidRDefault="001D4872" w:rsidP="00E14491">
      <w:pPr>
        <w:jc w:val="both"/>
      </w:pPr>
    </w:p>
    <w:p w14:paraId="44E1277D" w14:textId="77777777" w:rsidR="0053473F" w:rsidRDefault="0053473F" w:rsidP="00E14491">
      <w:pPr>
        <w:jc w:val="both"/>
      </w:pPr>
    </w:p>
    <w:p w14:paraId="4D1BDAD8" w14:textId="40A770FA" w:rsidR="001D4872" w:rsidRDefault="001D4872" w:rsidP="00E14491">
      <w:pPr>
        <w:jc w:val="both"/>
      </w:pPr>
    </w:p>
    <w:p w14:paraId="72A5FEDC" w14:textId="652F282B" w:rsidR="001D4872" w:rsidRDefault="001D4872" w:rsidP="00E14491">
      <w:pPr>
        <w:jc w:val="both"/>
      </w:pPr>
    </w:p>
    <w:p w14:paraId="5D24E956" w14:textId="6C1881C6" w:rsidR="001D4872" w:rsidRDefault="001D4872" w:rsidP="00E14491">
      <w:pPr>
        <w:jc w:val="both"/>
      </w:pPr>
    </w:p>
    <w:p w14:paraId="03377A9A" w14:textId="02670831" w:rsidR="001D4872" w:rsidRDefault="001D4872" w:rsidP="00E14491">
      <w:pPr>
        <w:jc w:val="both"/>
      </w:pPr>
    </w:p>
    <w:p w14:paraId="1FB3280F" w14:textId="77777777" w:rsidR="0053473F" w:rsidRDefault="0053473F" w:rsidP="00E14491">
      <w:pPr>
        <w:jc w:val="both"/>
        <w:rPr>
          <w:noProof/>
        </w:rPr>
      </w:pPr>
    </w:p>
    <w:p w14:paraId="29159841" w14:textId="77777777" w:rsidR="0053473F" w:rsidRDefault="0053473F" w:rsidP="00E14491">
      <w:pPr>
        <w:jc w:val="both"/>
      </w:pPr>
    </w:p>
    <w:p w14:paraId="62B9628F" w14:textId="77777777" w:rsidR="0053473F" w:rsidRDefault="0053473F" w:rsidP="00E14491">
      <w:pPr>
        <w:jc w:val="both"/>
      </w:pPr>
    </w:p>
    <w:p w14:paraId="0F9D2B31" w14:textId="77777777" w:rsidR="0053473F" w:rsidRDefault="0053473F" w:rsidP="00E14491">
      <w:pPr>
        <w:jc w:val="both"/>
      </w:pPr>
    </w:p>
    <w:p w14:paraId="4B6C345C" w14:textId="77777777" w:rsidR="0053473F" w:rsidRDefault="0053473F" w:rsidP="00E14491">
      <w:pPr>
        <w:jc w:val="both"/>
      </w:pPr>
    </w:p>
    <w:p w14:paraId="50AA8BDA" w14:textId="77777777" w:rsidR="0053473F" w:rsidRDefault="0053473F" w:rsidP="00E14491">
      <w:pPr>
        <w:jc w:val="both"/>
      </w:pPr>
    </w:p>
    <w:p w14:paraId="3254027E" w14:textId="77777777" w:rsidR="0053473F" w:rsidRDefault="0053473F" w:rsidP="00E14491">
      <w:pPr>
        <w:jc w:val="both"/>
      </w:pPr>
    </w:p>
    <w:p w14:paraId="2F284463" w14:textId="77777777" w:rsidR="0053473F" w:rsidRDefault="0053473F" w:rsidP="00E14491">
      <w:pPr>
        <w:jc w:val="both"/>
      </w:pPr>
    </w:p>
    <w:p w14:paraId="09C9CCC2" w14:textId="77777777" w:rsidR="0053473F" w:rsidRDefault="0053473F" w:rsidP="00E14491">
      <w:pPr>
        <w:jc w:val="both"/>
      </w:pPr>
    </w:p>
    <w:p w14:paraId="0B3BE43B" w14:textId="77777777" w:rsidR="0053473F" w:rsidRDefault="0053473F" w:rsidP="00E14491">
      <w:pPr>
        <w:jc w:val="both"/>
      </w:pPr>
    </w:p>
    <w:p w14:paraId="4A405DA9" w14:textId="5D50992E" w:rsidR="0053473F" w:rsidRDefault="0053473F" w:rsidP="00E14491">
      <w:pPr>
        <w:jc w:val="both"/>
      </w:pPr>
    </w:p>
    <w:p w14:paraId="57866573" w14:textId="602888E2" w:rsidR="0053473F" w:rsidRDefault="0053473F" w:rsidP="00E14491">
      <w:pPr>
        <w:jc w:val="both"/>
      </w:pPr>
    </w:p>
    <w:p w14:paraId="45B1F3A7" w14:textId="0E1824AA" w:rsidR="001D4872" w:rsidRDefault="005B6A02" w:rsidP="00E14491">
      <w:pPr>
        <w:jc w:val="both"/>
      </w:pPr>
      <w:r>
        <w:rPr>
          <w:noProof/>
        </w:rPr>
        <w:lastRenderedPageBreak/>
        <w:drawing>
          <wp:anchor distT="0" distB="0" distL="114300" distR="114300" simplePos="0" relativeHeight="251659776" behindDoc="1" locked="0" layoutInCell="1" allowOverlap="1" wp14:anchorId="1257CA4B" wp14:editId="1086C2DB">
            <wp:simplePos x="0" y="0"/>
            <wp:positionH relativeFrom="margin">
              <wp:align>center</wp:align>
            </wp:positionH>
            <wp:positionV relativeFrom="paragraph">
              <wp:posOffset>-227330</wp:posOffset>
            </wp:positionV>
            <wp:extent cx="7210294" cy="8633460"/>
            <wp:effectExtent l="0" t="0" r="0" b="0"/>
            <wp:wrapNone/>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210294" cy="8633460"/>
                    </a:xfrm>
                    <a:prstGeom prst="rect">
                      <a:avLst/>
                    </a:prstGeom>
                  </pic:spPr>
                </pic:pic>
              </a:graphicData>
            </a:graphic>
            <wp14:sizeRelH relativeFrom="margin">
              <wp14:pctWidth>0</wp14:pctWidth>
            </wp14:sizeRelH>
            <wp14:sizeRelV relativeFrom="margin">
              <wp14:pctHeight>0</wp14:pctHeight>
            </wp14:sizeRelV>
          </wp:anchor>
        </w:drawing>
      </w:r>
    </w:p>
    <w:p w14:paraId="7EF3565C" w14:textId="2D8762FB" w:rsidR="001D4872" w:rsidRDefault="001D4872" w:rsidP="00E14491">
      <w:pPr>
        <w:jc w:val="both"/>
      </w:pPr>
    </w:p>
    <w:p w14:paraId="5EC174FB" w14:textId="3EB1AEF4" w:rsidR="0066351F" w:rsidRDefault="0066351F" w:rsidP="00E14491">
      <w:pPr>
        <w:jc w:val="both"/>
      </w:pPr>
    </w:p>
    <w:p w14:paraId="4191A473" w14:textId="0B5EB981" w:rsidR="0066351F" w:rsidRDefault="0066351F" w:rsidP="00E14491">
      <w:pPr>
        <w:jc w:val="both"/>
      </w:pPr>
    </w:p>
    <w:p w14:paraId="4BFF48A7" w14:textId="1B9310C0" w:rsidR="0066351F" w:rsidRDefault="0066351F" w:rsidP="00E14491">
      <w:pPr>
        <w:jc w:val="both"/>
      </w:pPr>
    </w:p>
    <w:p w14:paraId="73F666AB" w14:textId="3DD95E22" w:rsidR="0066351F" w:rsidRDefault="0066351F" w:rsidP="00E14491">
      <w:pPr>
        <w:jc w:val="both"/>
      </w:pPr>
    </w:p>
    <w:p w14:paraId="56FD22FB" w14:textId="77777777" w:rsidR="0066351F" w:rsidRDefault="0066351F" w:rsidP="00E14491">
      <w:pPr>
        <w:jc w:val="both"/>
      </w:pPr>
    </w:p>
    <w:p w14:paraId="44A26C85" w14:textId="2629F94B" w:rsidR="0066351F" w:rsidRDefault="0066351F" w:rsidP="00E14491">
      <w:pPr>
        <w:jc w:val="both"/>
      </w:pPr>
    </w:p>
    <w:p w14:paraId="334D76F5" w14:textId="77777777" w:rsidR="0066351F" w:rsidRDefault="0066351F" w:rsidP="00E14491">
      <w:pPr>
        <w:jc w:val="both"/>
      </w:pPr>
    </w:p>
    <w:p w14:paraId="6CA3E70A" w14:textId="66E349CA" w:rsidR="001D4872" w:rsidRDefault="001D4872" w:rsidP="00E14491">
      <w:pPr>
        <w:jc w:val="both"/>
      </w:pPr>
    </w:p>
    <w:p w14:paraId="3892BE99" w14:textId="70A6C2DB" w:rsidR="001D4872" w:rsidRDefault="001D4872" w:rsidP="00E14491">
      <w:pPr>
        <w:jc w:val="both"/>
      </w:pPr>
    </w:p>
    <w:p w14:paraId="488E2C24" w14:textId="1140402A" w:rsidR="001D4872" w:rsidRDefault="001D4872" w:rsidP="00E14491">
      <w:pPr>
        <w:jc w:val="both"/>
      </w:pPr>
    </w:p>
    <w:p w14:paraId="68EA51FD" w14:textId="005842BC" w:rsidR="001D4872" w:rsidRDefault="001D4872" w:rsidP="00E14491">
      <w:pPr>
        <w:jc w:val="both"/>
      </w:pPr>
    </w:p>
    <w:p w14:paraId="5504E862" w14:textId="3853D963" w:rsidR="001D4872" w:rsidRDefault="001D4872" w:rsidP="00E14491">
      <w:pPr>
        <w:jc w:val="both"/>
      </w:pPr>
    </w:p>
    <w:p w14:paraId="03C76E68" w14:textId="14E32B2E" w:rsidR="001D4872" w:rsidRDefault="001D4872" w:rsidP="00E14491">
      <w:pPr>
        <w:jc w:val="both"/>
      </w:pPr>
    </w:p>
    <w:p w14:paraId="69FC3B4E" w14:textId="0C7C1700" w:rsidR="001D4872" w:rsidRDefault="001D4872" w:rsidP="00E14491">
      <w:pPr>
        <w:jc w:val="both"/>
      </w:pPr>
    </w:p>
    <w:p w14:paraId="0F8B118D" w14:textId="652D0AB0" w:rsidR="001D4872" w:rsidRDefault="001D4872" w:rsidP="00E14491">
      <w:pPr>
        <w:jc w:val="both"/>
      </w:pPr>
    </w:p>
    <w:p w14:paraId="0BFFF22F" w14:textId="74FAAC4B" w:rsidR="001D4872" w:rsidRDefault="001D4872" w:rsidP="00E14491">
      <w:pPr>
        <w:jc w:val="both"/>
      </w:pPr>
    </w:p>
    <w:p w14:paraId="4FB0B46D" w14:textId="4906AB1D" w:rsidR="001D4872" w:rsidRDefault="001D4872" w:rsidP="00E14491">
      <w:pPr>
        <w:jc w:val="both"/>
      </w:pPr>
    </w:p>
    <w:p w14:paraId="1FDF587F" w14:textId="5652B543" w:rsidR="001D4872" w:rsidRDefault="001D4872" w:rsidP="00E14491">
      <w:pPr>
        <w:jc w:val="both"/>
      </w:pPr>
    </w:p>
    <w:p w14:paraId="3E009CDD" w14:textId="388E95BD" w:rsidR="001D4872" w:rsidRDefault="001D4872" w:rsidP="00E14491">
      <w:pPr>
        <w:jc w:val="both"/>
      </w:pPr>
    </w:p>
    <w:p w14:paraId="51134A20" w14:textId="6C0F9EFD" w:rsidR="001D4872" w:rsidRDefault="001D4872" w:rsidP="00E14491">
      <w:pPr>
        <w:jc w:val="both"/>
      </w:pPr>
    </w:p>
    <w:p w14:paraId="2E53494C" w14:textId="4C2FA5FA" w:rsidR="001D4872" w:rsidRDefault="001D4872" w:rsidP="00E14491">
      <w:pPr>
        <w:jc w:val="both"/>
      </w:pPr>
    </w:p>
    <w:p w14:paraId="5AFF3897" w14:textId="0C2AF1B8" w:rsidR="001D4872" w:rsidRDefault="001D4872" w:rsidP="00E14491">
      <w:pPr>
        <w:jc w:val="both"/>
      </w:pPr>
    </w:p>
    <w:p w14:paraId="6687D2CB" w14:textId="03AEA35F" w:rsidR="001D4872" w:rsidRDefault="001D4872" w:rsidP="00E14491">
      <w:pPr>
        <w:jc w:val="both"/>
      </w:pPr>
    </w:p>
    <w:p w14:paraId="5DBE1D05" w14:textId="616C3AC8" w:rsidR="001D4872" w:rsidRDefault="001D4872" w:rsidP="00E14491">
      <w:pPr>
        <w:jc w:val="both"/>
      </w:pPr>
    </w:p>
    <w:p w14:paraId="1017EF10" w14:textId="013AFB94" w:rsidR="001D4872" w:rsidRDefault="001D4872" w:rsidP="00E14491">
      <w:pPr>
        <w:jc w:val="both"/>
      </w:pPr>
    </w:p>
    <w:p w14:paraId="4ED20A2C" w14:textId="6ADD16AB" w:rsidR="001D4872" w:rsidRDefault="001D4872" w:rsidP="00E14491">
      <w:pPr>
        <w:jc w:val="both"/>
      </w:pPr>
    </w:p>
    <w:p w14:paraId="3EBB9DE0" w14:textId="3EA468AD" w:rsidR="001D4872" w:rsidRDefault="001D4872" w:rsidP="00E14491">
      <w:pPr>
        <w:jc w:val="both"/>
      </w:pPr>
    </w:p>
    <w:p w14:paraId="44508792" w14:textId="606DB3E5" w:rsidR="001D4872" w:rsidRDefault="001D4872" w:rsidP="00E14491">
      <w:pPr>
        <w:jc w:val="both"/>
      </w:pPr>
    </w:p>
    <w:p w14:paraId="6B9B3972" w14:textId="3CF7C1C6" w:rsidR="001D4872" w:rsidRDefault="001D4872" w:rsidP="00E14491">
      <w:pPr>
        <w:jc w:val="both"/>
      </w:pPr>
    </w:p>
    <w:p w14:paraId="07D1B069" w14:textId="126959B4" w:rsidR="001D4872" w:rsidRDefault="001D4872" w:rsidP="00E14491">
      <w:pPr>
        <w:jc w:val="both"/>
      </w:pPr>
    </w:p>
    <w:p w14:paraId="6EA312A6" w14:textId="010F565B" w:rsidR="001D4872" w:rsidRDefault="001D4872" w:rsidP="00E14491">
      <w:pPr>
        <w:jc w:val="both"/>
      </w:pPr>
    </w:p>
    <w:p w14:paraId="447091D6" w14:textId="2D97A21A" w:rsidR="001D4872" w:rsidRDefault="001D4872" w:rsidP="00E14491">
      <w:pPr>
        <w:jc w:val="both"/>
      </w:pPr>
    </w:p>
    <w:p w14:paraId="2D3278D8" w14:textId="0452AF32" w:rsidR="001D4872" w:rsidRDefault="001D4872" w:rsidP="00E14491">
      <w:pPr>
        <w:jc w:val="both"/>
      </w:pPr>
    </w:p>
    <w:p w14:paraId="7317B188" w14:textId="6F029A3A" w:rsidR="001D4872" w:rsidRDefault="001D4872" w:rsidP="00E14491">
      <w:pPr>
        <w:jc w:val="both"/>
      </w:pPr>
    </w:p>
    <w:p w14:paraId="51E38B98" w14:textId="216F2F0C" w:rsidR="001D4872" w:rsidRDefault="001D4872" w:rsidP="00E14491">
      <w:pPr>
        <w:jc w:val="both"/>
      </w:pPr>
    </w:p>
    <w:p w14:paraId="4815F7D8" w14:textId="0DD1E6B9" w:rsidR="001D4872" w:rsidRDefault="001D4872" w:rsidP="00E14491">
      <w:pPr>
        <w:jc w:val="both"/>
      </w:pPr>
    </w:p>
    <w:p w14:paraId="488D0519" w14:textId="3CDFFC25" w:rsidR="001D4872" w:rsidRDefault="001D4872" w:rsidP="00E14491">
      <w:pPr>
        <w:jc w:val="both"/>
      </w:pPr>
    </w:p>
    <w:p w14:paraId="77D8F7DF" w14:textId="1044E7C6" w:rsidR="00B40E41" w:rsidRPr="00700B07" w:rsidRDefault="00B40E41" w:rsidP="00196792">
      <w:pPr>
        <w:pStyle w:val="ListParagraph"/>
        <w:jc w:val="both"/>
        <w:rPr>
          <w:color w:val="FF0000"/>
          <w:sz w:val="24"/>
          <w:szCs w:val="24"/>
        </w:rPr>
      </w:pPr>
      <w:r w:rsidRPr="00700B07">
        <w:rPr>
          <w:color w:val="FF0000"/>
          <w:sz w:val="24"/>
          <w:szCs w:val="24"/>
        </w:rPr>
        <w:t>.</w:t>
      </w:r>
    </w:p>
    <w:p w14:paraId="23343DEB" w14:textId="01706BE1" w:rsidR="00700B07" w:rsidRDefault="00700B07" w:rsidP="00196792">
      <w:pPr>
        <w:ind w:left="360"/>
        <w:jc w:val="both"/>
        <w:rPr>
          <w:color w:val="FF0000"/>
        </w:rPr>
      </w:pPr>
    </w:p>
    <w:p w14:paraId="50E74007" w14:textId="52901A3D" w:rsidR="00196792" w:rsidRDefault="00196792" w:rsidP="00196792">
      <w:pPr>
        <w:ind w:left="360"/>
        <w:jc w:val="both"/>
        <w:rPr>
          <w:color w:val="FF0000"/>
        </w:rPr>
      </w:pPr>
    </w:p>
    <w:p w14:paraId="7D4B6AC0" w14:textId="514B4AB9" w:rsidR="00196792" w:rsidRDefault="00196792" w:rsidP="00196792">
      <w:pPr>
        <w:ind w:left="360"/>
        <w:jc w:val="both"/>
        <w:rPr>
          <w:color w:val="FF0000"/>
        </w:rPr>
      </w:pPr>
    </w:p>
    <w:p w14:paraId="507E8887" w14:textId="21487D69" w:rsidR="00196792" w:rsidRDefault="00196792" w:rsidP="00196792">
      <w:pPr>
        <w:ind w:left="360"/>
        <w:jc w:val="both"/>
        <w:rPr>
          <w:color w:val="FF0000"/>
        </w:rPr>
      </w:pPr>
    </w:p>
    <w:p w14:paraId="0777E6AE" w14:textId="77777777" w:rsidR="0072288C" w:rsidRPr="00196792" w:rsidRDefault="0072288C" w:rsidP="00196792">
      <w:pPr>
        <w:ind w:left="360"/>
        <w:jc w:val="both"/>
        <w:rPr>
          <w:color w:val="FF0000"/>
        </w:rPr>
      </w:pPr>
    </w:p>
    <w:p w14:paraId="121D3A92" w14:textId="5813D9F4" w:rsidR="00F35878" w:rsidRDefault="00F35878" w:rsidP="00E14491">
      <w:pPr>
        <w:jc w:val="both"/>
      </w:pPr>
    </w:p>
    <w:p w14:paraId="0C9D4D7F" w14:textId="09B2AB2D" w:rsidR="005B6A02" w:rsidRDefault="005B6A02" w:rsidP="00E14491">
      <w:pPr>
        <w:jc w:val="both"/>
      </w:pPr>
    </w:p>
    <w:tbl>
      <w:tblPr>
        <w:tblpPr w:leftFromText="180" w:rightFromText="180" w:vertAnchor="page" w:horzAnchor="margin" w:tblpY="646"/>
        <w:tblW w:w="10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4"/>
        <w:gridCol w:w="7848"/>
      </w:tblGrid>
      <w:tr w:rsidR="005B6A02" w:rsidRPr="005B6A02" w14:paraId="2EF7C294" w14:textId="77777777" w:rsidTr="00D02089">
        <w:trPr>
          <w:trHeight w:val="288"/>
        </w:trPr>
        <w:tc>
          <w:tcPr>
            <w:tcW w:w="2674"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1CEDF91E" w14:textId="77777777" w:rsidR="005B6A02" w:rsidRPr="005B6A02" w:rsidRDefault="005B6A02" w:rsidP="005B6A02">
            <w:pPr>
              <w:rPr>
                <w:b/>
                <w:bCs/>
              </w:rPr>
            </w:pPr>
            <w:r w:rsidRPr="005B6A02">
              <w:rPr>
                <w:b/>
                <w:bCs/>
              </w:rPr>
              <w:lastRenderedPageBreak/>
              <w:t xml:space="preserve">Solicitation Document D </w:t>
            </w:r>
          </w:p>
        </w:tc>
        <w:tc>
          <w:tcPr>
            <w:tcW w:w="7848" w:type="dxa"/>
            <w:tcBorders>
              <w:top w:val="single" w:sz="6" w:space="0" w:color="000000"/>
              <w:left w:val="single" w:sz="6" w:space="0" w:color="000000"/>
              <w:bottom w:val="single" w:sz="6" w:space="0" w:color="000000"/>
              <w:right w:val="single" w:sz="6" w:space="0" w:color="000000"/>
            </w:tcBorders>
            <w:shd w:val="clear" w:color="auto" w:fill="0000FF"/>
            <w:vAlign w:val="center"/>
          </w:tcPr>
          <w:p w14:paraId="707AB828" w14:textId="77777777" w:rsidR="005B6A02" w:rsidRPr="005B6A02" w:rsidRDefault="005B6A02" w:rsidP="005B6A02">
            <w:pPr>
              <w:rPr>
                <w:b/>
                <w:bCs/>
              </w:rPr>
            </w:pPr>
            <w:r w:rsidRPr="005B6A02">
              <w:rPr>
                <w:b/>
                <w:bCs/>
              </w:rPr>
              <w:t>Cost</w:t>
            </w:r>
          </w:p>
        </w:tc>
      </w:tr>
    </w:tbl>
    <w:tbl>
      <w:tblPr>
        <w:tblpPr w:leftFromText="187" w:rightFromText="187" w:horzAnchor="margin" w:tblpYSpec="top"/>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
        <w:gridCol w:w="4425"/>
        <w:gridCol w:w="1800"/>
        <w:gridCol w:w="2341"/>
        <w:gridCol w:w="1438"/>
      </w:tblGrid>
      <w:tr w:rsidR="00986180" w:rsidRPr="006E1759" w14:paraId="30A9AD13" w14:textId="77777777" w:rsidTr="00BB79DC">
        <w:trPr>
          <w:cantSplit/>
          <w:trHeight w:val="547"/>
        </w:trPr>
        <w:tc>
          <w:tcPr>
            <w:tcW w:w="248" w:type="pct"/>
          </w:tcPr>
          <w:p w14:paraId="3954E4D1" w14:textId="20D88B92" w:rsidR="006E1759" w:rsidRPr="006E1759" w:rsidRDefault="006E1759" w:rsidP="00BB79DC">
            <w:pPr>
              <w:jc w:val="center"/>
              <w:rPr>
                <w:b/>
                <w:bCs/>
              </w:rPr>
            </w:pPr>
            <w:r>
              <w:rPr>
                <w:b/>
                <w:bCs/>
              </w:rPr>
              <w:t xml:space="preserve"> </w:t>
            </w:r>
          </w:p>
        </w:tc>
        <w:tc>
          <w:tcPr>
            <w:tcW w:w="2102" w:type="pct"/>
          </w:tcPr>
          <w:p w14:paraId="530625B9" w14:textId="0CECC803" w:rsidR="006E1759" w:rsidRPr="006E1759" w:rsidRDefault="006E1759" w:rsidP="00BB79DC">
            <w:pPr>
              <w:jc w:val="center"/>
              <w:rPr>
                <w:b/>
                <w:bCs/>
              </w:rPr>
            </w:pPr>
            <w:r w:rsidRPr="006E1759">
              <w:rPr>
                <w:b/>
                <w:bCs/>
              </w:rPr>
              <w:t>Description of Bid Items</w:t>
            </w:r>
          </w:p>
          <w:p w14:paraId="2DE1FCDB" w14:textId="77777777" w:rsidR="006E1759" w:rsidRPr="006E1759" w:rsidRDefault="006E1759" w:rsidP="00BB79DC">
            <w:pPr>
              <w:jc w:val="center"/>
              <w:rPr>
                <w:b/>
                <w:bCs/>
              </w:rPr>
            </w:pPr>
            <w:r w:rsidRPr="006E1759">
              <w:rPr>
                <w:b/>
                <w:bCs/>
              </w:rPr>
              <w:t>‘Bid Same as or Equal To”’</w:t>
            </w:r>
          </w:p>
        </w:tc>
        <w:tc>
          <w:tcPr>
            <w:tcW w:w="855" w:type="pct"/>
          </w:tcPr>
          <w:p w14:paraId="51AE1E72" w14:textId="77777777" w:rsidR="006E1759" w:rsidRPr="006E1759" w:rsidRDefault="006E1759" w:rsidP="00BB79DC">
            <w:pPr>
              <w:jc w:val="center"/>
              <w:rPr>
                <w:b/>
                <w:bCs/>
              </w:rPr>
            </w:pPr>
            <w:r w:rsidRPr="006E1759">
              <w:rPr>
                <w:b/>
                <w:bCs/>
              </w:rPr>
              <w:t>Item Bid</w:t>
            </w:r>
          </w:p>
        </w:tc>
        <w:tc>
          <w:tcPr>
            <w:tcW w:w="1112" w:type="pct"/>
          </w:tcPr>
          <w:p w14:paraId="1FD2E0CB" w14:textId="77777777" w:rsidR="006E1759" w:rsidRPr="006E1759" w:rsidRDefault="006E1759" w:rsidP="00BB79DC">
            <w:pPr>
              <w:jc w:val="center"/>
              <w:rPr>
                <w:b/>
                <w:bCs/>
              </w:rPr>
            </w:pPr>
            <w:r w:rsidRPr="006E1759">
              <w:rPr>
                <w:b/>
                <w:bCs/>
              </w:rPr>
              <w:t>Energy Star Compliant</w:t>
            </w:r>
          </w:p>
        </w:tc>
        <w:tc>
          <w:tcPr>
            <w:tcW w:w="684" w:type="pct"/>
          </w:tcPr>
          <w:p w14:paraId="78069C5E" w14:textId="77777777" w:rsidR="006E1759" w:rsidRPr="006E1759" w:rsidRDefault="006E1759" w:rsidP="00BB79DC">
            <w:pPr>
              <w:jc w:val="center"/>
              <w:rPr>
                <w:b/>
                <w:bCs/>
              </w:rPr>
            </w:pPr>
            <w:r w:rsidRPr="006E1759">
              <w:rPr>
                <w:b/>
                <w:bCs/>
              </w:rPr>
              <w:t>Price (each)</w:t>
            </w:r>
          </w:p>
        </w:tc>
      </w:tr>
      <w:tr w:rsidR="00986180" w:rsidRPr="005B6A02" w14:paraId="55FEE6DB" w14:textId="77777777" w:rsidTr="00BB79DC">
        <w:trPr>
          <w:trHeight w:val="628"/>
        </w:trPr>
        <w:tc>
          <w:tcPr>
            <w:tcW w:w="248" w:type="pct"/>
          </w:tcPr>
          <w:p w14:paraId="78616D2B" w14:textId="77777777" w:rsidR="006E1759" w:rsidRPr="005B6A02" w:rsidRDefault="006E1759" w:rsidP="00BB79DC">
            <w:r w:rsidRPr="005B6A02">
              <w:t>1.</w:t>
            </w:r>
          </w:p>
        </w:tc>
        <w:tc>
          <w:tcPr>
            <w:tcW w:w="2102" w:type="pct"/>
          </w:tcPr>
          <w:p w14:paraId="171FC7D1" w14:textId="77777777" w:rsidR="006E1759" w:rsidRPr="005B6A02" w:rsidRDefault="006E1759" w:rsidP="00BB79DC">
            <w:r w:rsidRPr="005B6A02">
              <w:t xml:space="preserve">Electric Water Heater </w:t>
            </w:r>
          </w:p>
          <w:p w14:paraId="3F1ADB5F" w14:textId="77777777" w:rsidR="00986180" w:rsidRDefault="006E1759" w:rsidP="00BB79DC">
            <w:r w:rsidRPr="005B6A02">
              <w:t xml:space="preserve">30 gallon – SHORT </w:t>
            </w:r>
            <w:r w:rsidR="00986180">
              <w:t xml:space="preserve"> </w:t>
            </w:r>
          </w:p>
          <w:p w14:paraId="1A266C0C" w14:textId="29CD2BED" w:rsidR="006E1759" w:rsidRPr="005B6A02" w:rsidRDefault="006E1759" w:rsidP="00BB79DC">
            <w:r w:rsidRPr="005B6A02">
              <w:t>ENS 30 – 22Wx39 ¾H</w:t>
            </w:r>
          </w:p>
        </w:tc>
        <w:tc>
          <w:tcPr>
            <w:tcW w:w="855" w:type="pct"/>
          </w:tcPr>
          <w:p w14:paraId="4F0BDA7B" w14:textId="77777777" w:rsidR="006E1759" w:rsidRPr="005B6A02" w:rsidRDefault="006E1759" w:rsidP="00BB79DC"/>
        </w:tc>
        <w:tc>
          <w:tcPr>
            <w:tcW w:w="1112" w:type="pct"/>
          </w:tcPr>
          <w:p w14:paraId="2A7539B7" w14:textId="2F5B3179" w:rsidR="006E1759" w:rsidRPr="005B6A02" w:rsidRDefault="006E1759"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6E33D853" w14:textId="77777777" w:rsidR="006E1759" w:rsidRPr="005B6A02" w:rsidRDefault="006E1759" w:rsidP="00BB79DC">
            <w:r w:rsidRPr="005B6A02">
              <w:t>$</w:t>
            </w:r>
          </w:p>
        </w:tc>
      </w:tr>
      <w:tr w:rsidR="00986180" w:rsidRPr="005B6A02" w14:paraId="2135782A" w14:textId="77777777" w:rsidTr="00BB79DC">
        <w:trPr>
          <w:trHeight w:val="771"/>
        </w:trPr>
        <w:tc>
          <w:tcPr>
            <w:tcW w:w="248" w:type="pct"/>
          </w:tcPr>
          <w:p w14:paraId="2EEB3F65" w14:textId="77777777" w:rsidR="00986180" w:rsidRPr="005B6A02" w:rsidRDefault="00986180" w:rsidP="00BB79DC">
            <w:r w:rsidRPr="005B6A02">
              <w:t>2.</w:t>
            </w:r>
          </w:p>
        </w:tc>
        <w:tc>
          <w:tcPr>
            <w:tcW w:w="2102" w:type="pct"/>
          </w:tcPr>
          <w:p w14:paraId="1D000337" w14:textId="77777777" w:rsidR="00986180" w:rsidRPr="005B6A02" w:rsidRDefault="00986180" w:rsidP="00BB79DC">
            <w:r w:rsidRPr="005B6A02">
              <w:t xml:space="preserve">Electric Water Heater </w:t>
            </w:r>
          </w:p>
          <w:p w14:paraId="24881AD1" w14:textId="77777777" w:rsidR="00986180" w:rsidRPr="005B6A02" w:rsidRDefault="00986180" w:rsidP="00BB79DC">
            <w:r w:rsidRPr="005B6A02">
              <w:t xml:space="preserve">30 gallon – Side Valve - SHORT </w:t>
            </w:r>
          </w:p>
          <w:p w14:paraId="1479827E" w14:textId="77777777" w:rsidR="00986180" w:rsidRPr="005B6A02" w:rsidRDefault="00986180" w:rsidP="00BB79DC">
            <w:r w:rsidRPr="005B6A02">
              <w:t xml:space="preserve">ENJB 30 – 22Wx30H </w:t>
            </w:r>
          </w:p>
        </w:tc>
        <w:tc>
          <w:tcPr>
            <w:tcW w:w="855" w:type="pct"/>
          </w:tcPr>
          <w:p w14:paraId="148FE8F4" w14:textId="77777777" w:rsidR="00986180" w:rsidRPr="005B6A02" w:rsidRDefault="00986180" w:rsidP="00BB79DC"/>
        </w:tc>
        <w:tc>
          <w:tcPr>
            <w:tcW w:w="1112" w:type="pct"/>
          </w:tcPr>
          <w:p w14:paraId="53E5BD66" w14:textId="0D0EF210"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2F9FD184" w14:textId="77777777" w:rsidR="00986180" w:rsidRPr="005B6A02" w:rsidRDefault="00986180" w:rsidP="00BB79DC">
            <w:r w:rsidRPr="005B6A02">
              <w:t>$</w:t>
            </w:r>
          </w:p>
        </w:tc>
      </w:tr>
      <w:tr w:rsidR="00986180" w:rsidRPr="005B6A02" w14:paraId="78F2B3A2" w14:textId="77777777" w:rsidTr="00BB79DC">
        <w:trPr>
          <w:trHeight w:val="453"/>
        </w:trPr>
        <w:tc>
          <w:tcPr>
            <w:tcW w:w="248" w:type="pct"/>
          </w:tcPr>
          <w:p w14:paraId="1B4FBA7A" w14:textId="77777777" w:rsidR="00986180" w:rsidRPr="005B6A02" w:rsidRDefault="00986180" w:rsidP="00BB79DC">
            <w:r w:rsidRPr="005B6A02">
              <w:t>3.</w:t>
            </w:r>
          </w:p>
        </w:tc>
        <w:tc>
          <w:tcPr>
            <w:tcW w:w="2102" w:type="pct"/>
          </w:tcPr>
          <w:p w14:paraId="25120055" w14:textId="77777777" w:rsidR="00986180" w:rsidRPr="005B6A02" w:rsidRDefault="00986180" w:rsidP="00BB79DC">
            <w:r w:rsidRPr="005B6A02">
              <w:t>Electric Water Heater</w:t>
            </w:r>
          </w:p>
          <w:p w14:paraId="3EA37DFE" w14:textId="77777777" w:rsidR="00986180" w:rsidRPr="005B6A02" w:rsidRDefault="00986180" w:rsidP="00BB79DC">
            <w:r w:rsidRPr="005B6A02">
              <w:t xml:space="preserve">30 gallon – LOWBOY </w:t>
            </w:r>
          </w:p>
          <w:p w14:paraId="21254D32" w14:textId="77777777" w:rsidR="00986180" w:rsidRPr="005B6A02" w:rsidRDefault="00986180" w:rsidP="00BB79DC">
            <w:r w:rsidRPr="005B6A02">
              <w:t>ENLB 30 – 20W x 30H</w:t>
            </w:r>
          </w:p>
        </w:tc>
        <w:tc>
          <w:tcPr>
            <w:tcW w:w="855" w:type="pct"/>
          </w:tcPr>
          <w:p w14:paraId="2F0F3B6D" w14:textId="77777777" w:rsidR="00986180" w:rsidRPr="005B6A02" w:rsidRDefault="00986180" w:rsidP="00BB79DC"/>
        </w:tc>
        <w:tc>
          <w:tcPr>
            <w:tcW w:w="1112" w:type="pct"/>
          </w:tcPr>
          <w:p w14:paraId="52BB5E4C" w14:textId="2852AA21"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791D6D30" w14:textId="77777777" w:rsidR="00986180" w:rsidRPr="005B6A02" w:rsidRDefault="00986180" w:rsidP="00BB79DC">
            <w:r w:rsidRPr="005B6A02">
              <w:t>$</w:t>
            </w:r>
          </w:p>
        </w:tc>
      </w:tr>
      <w:tr w:rsidR="00986180" w:rsidRPr="005B6A02" w14:paraId="176C6E31" w14:textId="77777777" w:rsidTr="00BB79DC">
        <w:trPr>
          <w:trHeight w:val="453"/>
        </w:trPr>
        <w:tc>
          <w:tcPr>
            <w:tcW w:w="248" w:type="pct"/>
          </w:tcPr>
          <w:p w14:paraId="11E24EF5" w14:textId="77777777" w:rsidR="00986180" w:rsidRPr="005B6A02" w:rsidRDefault="00986180" w:rsidP="00BB79DC">
            <w:r w:rsidRPr="005B6A02">
              <w:t>4.</w:t>
            </w:r>
          </w:p>
        </w:tc>
        <w:tc>
          <w:tcPr>
            <w:tcW w:w="2102" w:type="pct"/>
          </w:tcPr>
          <w:p w14:paraId="21E6026D" w14:textId="77777777" w:rsidR="00986180" w:rsidRPr="005B6A02" w:rsidRDefault="00986180" w:rsidP="00BB79DC">
            <w:r w:rsidRPr="005B6A02">
              <w:t>Electric Water Heater</w:t>
            </w:r>
          </w:p>
          <w:p w14:paraId="0FF7DE33" w14:textId="77777777" w:rsidR="00986180" w:rsidRPr="005B6A02" w:rsidRDefault="00986180" w:rsidP="00BB79DC">
            <w:r w:rsidRPr="005B6A02">
              <w:t>30 gallon – LOWBOY</w:t>
            </w:r>
          </w:p>
          <w:p w14:paraId="24207A37" w14:textId="1DD7AB0C" w:rsidR="00986180" w:rsidRPr="005B6A02" w:rsidRDefault="00986180" w:rsidP="00BB79DC">
            <w:r w:rsidRPr="005B6A02">
              <w:t xml:space="preserve">PROE30 S2 RU95 </w:t>
            </w:r>
            <w:r w:rsidR="00153C9F" w:rsidRPr="005B6A02">
              <w:t>B</w:t>
            </w:r>
            <w:r w:rsidR="00153C9F">
              <w:t xml:space="preserve"> 19</w:t>
            </w:r>
            <w:r w:rsidRPr="005B6A02">
              <w:t xml:space="preserve"> ¾ W x 32H </w:t>
            </w:r>
          </w:p>
        </w:tc>
        <w:tc>
          <w:tcPr>
            <w:tcW w:w="855" w:type="pct"/>
          </w:tcPr>
          <w:p w14:paraId="0CFD4C60" w14:textId="77777777" w:rsidR="00986180" w:rsidRPr="005B6A02" w:rsidRDefault="00986180" w:rsidP="00BB79DC"/>
        </w:tc>
        <w:tc>
          <w:tcPr>
            <w:tcW w:w="1112" w:type="pct"/>
          </w:tcPr>
          <w:p w14:paraId="11BB3D05" w14:textId="16E4C118"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57209120" w14:textId="77777777" w:rsidR="00986180" w:rsidRPr="005B6A02" w:rsidRDefault="00986180" w:rsidP="00BB79DC">
            <w:r w:rsidRPr="005B6A02">
              <w:t>$</w:t>
            </w:r>
          </w:p>
        </w:tc>
      </w:tr>
      <w:tr w:rsidR="00986180" w:rsidRPr="005B6A02" w14:paraId="30874006" w14:textId="77777777" w:rsidTr="00BB79DC">
        <w:trPr>
          <w:trHeight w:val="453"/>
        </w:trPr>
        <w:tc>
          <w:tcPr>
            <w:tcW w:w="248" w:type="pct"/>
          </w:tcPr>
          <w:p w14:paraId="35CC010D" w14:textId="77777777" w:rsidR="00986180" w:rsidRPr="005B6A02" w:rsidRDefault="00986180" w:rsidP="00BB79DC">
            <w:r w:rsidRPr="005B6A02">
              <w:t>5.</w:t>
            </w:r>
          </w:p>
        </w:tc>
        <w:tc>
          <w:tcPr>
            <w:tcW w:w="2102" w:type="pct"/>
          </w:tcPr>
          <w:p w14:paraId="3C18BAF3" w14:textId="77777777" w:rsidR="00986180" w:rsidRPr="005B6A02" w:rsidRDefault="00986180" w:rsidP="00BB79DC">
            <w:r w:rsidRPr="005B6A02">
              <w:t>Electric Water Heater</w:t>
            </w:r>
          </w:p>
          <w:p w14:paraId="1BC8C988" w14:textId="77777777" w:rsidR="00986180" w:rsidRPr="005B6A02" w:rsidRDefault="00986180" w:rsidP="00BB79DC">
            <w:r w:rsidRPr="005B6A02">
              <w:t>30 gallon – TALL</w:t>
            </w:r>
          </w:p>
          <w:p w14:paraId="00E8244D" w14:textId="77777777" w:rsidR="00986180" w:rsidRPr="005B6A02" w:rsidRDefault="00986180" w:rsidP="00BB79DC">
            <w:r w:rsidRPr="005B6A02">
              <w:t xml:space="preserve">ENT 30 – 19W x 46 ½H </w:t>
            </w:r>
          </w:p>
        </w:tc>
        <w:tc>
          <w:tcPr>
            <w:tcW w:w="855" w:type="pct"/>
          </w:tcPr>
          <w:p w14:paraId="64C552CC" w14:textId="77777777" w:rsidR="00986180" w:rsidRPr="005B6A02" w:rsidRDefault="00986180" w:rsidP="00BB79DC"/>
        </w:tc>
        <w:tc>
          <w:tcPr>
            <w:tcW w:w="1112" w:type="pct"/>
          </w:tcPr>
          <w:p w14:paraId="38881AB6" w14:textId="3682F349"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58758BF6" w14:textId="77777777" w:rsidR="00986180" w:rsidRPr="005B6A02" w:rsidRDefault="00986180" w:rsidP="00BB79DC">
            <w:r w:rsidRPr="005B6A02">
              <w:t>$</w:t>
            </w:r>
          </w:p>
        </w:tc>
      </w:tr>
      <w:tr w:rsidR="00986180" w:rsidRPr="005B6A02" w14:paraId="6CE3A492" w14:textId="77777777" w:rsidTr="00BB79DC">
        <w:trPr>
          <w:trHeight w:val="678"/>
        </w:trPr>
        <w:tc>
          <w:tcPr>
            <w:tcW w:w="248" w:type="pct"/>
          </w:tcPr>
          <w:p w14:paraId="4FAFEFFC" w14:textId="77777777" w:rsidR="00986180" w:rsidRPr="005B6A02" w:rsidRDefault="00986180" w:rsidP="00BB79DC">
            <w:r w:rsidRPr="005B6A02">
              <w:t>6.</w:t>
            </w:r>
          </w:p>
        </w:tc>
        <w:tc>
          <w:tcPr>
            <w:tcW w:w="2102" w:type="pct"/>
          </w:tcPr>
          <w:p w14:paraId="44E6BD33" w14:textId="77777777" w:rsidR="00986180" w:rsidRPr="005B6A02" w:rsidRDefault="00986180" w:rsidP="00BB79DC">
            <w:r w:rsidRPr="005B6A02">
              <w:t>Electric Water Heater</w:t>
            </w:r>
          </w:p>
          <w:p w14:paraId="62F5184E" w14:textId="77777777" w:rsidR="00986180" w:rsidRPr="005B6A02" w:rsidRDefault="00986180" w:rsidP="00BB79DC">
            <w:r w:rsidRPr="005B6A02">
              <w:t xml:space="preserve">38 gallon – LOWBOY </w:t>
            </w:r>
          </w:p>
          <w:p w14:paraId="6FB24CD0" w14:textId="77777777" w:rsidR="00986180" w:rsidRPr="005B6A02" w:rsidRDefault="00986180" w:rsidP="00BB79DC">
            <w:r w:rsidRPr="005B6A02">
              <w:t>ENLB 40 – 23W x 32H</w:t>
            </w:r>
          </w:p>
        </w:tc>
        <w:tc>
          <w:tcPr>
            <w:tcW w:w="855" w:type="pct"/>
          </w:tcPr>
          <w:p w14:paraId="2639B7A8" w14:textId="77777777" w:rsidR="00986180" w:rsidRPr="005B6A02" w:rsidRDefault="00986180" w:rsidP="00BB79DC"/>
        </w:tc>
        <w:tc>
          <w:tcPr>
            <w:tcW w:w="1112" w:type="pct"/>
          </w:tcPr>
          <w:p w14:paraId="4AD3E6D5" w14:textId="40381C03"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3E4B6161" w14:textId="77777777" w:rsidR="00986180" w:rsidRPr="005B6A02" w:rsidRDefault="00986180" w:rsidP="00BB79DC">
            <w:r w:rsidRPr="005B6A02">
              <w:t>$</w:t>
            </w:r>
          </w:p>
        </w:tc>
      </w:tr>
      <w:tr w:rsidR="00986180" w:rsidRPr="005B6A02" w14:paraId="0FBB8352" w14:textId="77777777" w:rsidTr="00BB79DC">
        <w:trPr>
          <w:trHeight w:val="641"/>
        </w:trPr>
        <w:tc>
          <w:tcPr>
            <w:tcW w:w="248" w:type="pct"/>
          </w:tcPr>
          <w:p w14:paraId="742D692D" w14:textId="77777777" w:rsidR="00986180" w:rsidRPr="005B6A02" w:rsidRDefault="00986180" w:rsidP="00BB79DC">
            <w:r w:rsidRPr="005B6A02">
              <w:t>7.</w:t>
            </w:r>
          </w:p>
        </w:tc>
        <w:tc>
          <w:tcPr>
            <w:tcW w:w="2102" w:type="pct"/>
          </w:tcPr>
          <w:p w14:paraId="721387F8" w14:textId="77777777" w:rsidR="00986180" w:rsidRPr="005B6A02" w:rsidRDefault="00986180" w:rsidP="00BB79DC">
            <w:r w:rsidRPr="005B6A02">
              <w:t>Electric Water Heater</w:t>
            </w:r>
          </w:p>
          <w:p w14:paraId="725438D1" w14:textId="77777777" w:rsidR="00986180" w:rsidRPr="005B6A02" w:rsidRDefault="00986180" w:rsidP="00BB79DC">
            <w:r w:rsidRPr="005B6A02">
              <w:t>40 gallon – MEDIUM</w:t>
            </w:r>
          </w:p>
          <w:p w14:paraId="2414905B" w14:textId="77777777" w:rsidR="00986180" w:rsidRPr="005B6A02" w:rsidRDefault="00986180" w:rsidP="00BB79DC">
            <w:r w:rsidRPr="005B6A02">
              <w:t xml:space="preserve">ENS 40 – 20W x 49 ¾H </w:t>
            </w:r>
          </w:p>
        </w:tc>
        <w:tc>
          <w:tcPr>
            <w:tcW w:w="855" w:type="pct"/>
          </w:tcPr>
          <w:p w14:paraId="43F2B239" w14:textId="77777777" w:rsidR="00986180" w:rsidRPr="005B6A02" w:rsidRDefault="00986180" w:rsidP="00BB79DC"/>
        </w:tc>
        <w:tc>
          <w:tcPr>
            <w:tcW w:w="1112" w:type="pct"/>
          </w:tcPr>
          <w:p w14:paraId="6D7163E8" w14:textId="2255332C"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3212A11C" w14:textId="77777777" w:rsidR="00986180" w:rsidRPr="005B6A02" w:rsidRDefault="00986180" w:rsidP="00BB79DC">
            <w:r w:rsidRPr="005B6A02">
              <w:t>$</w:t>
            </w:r>
          </w:p>
        </w:tc>
      </w:tr>
      <w:tr w:rsidR="00986180" w:rsidRPr="005B6A02" w14:paraId="5C7F85AC" w14:textId="77777777" w:rsidTr="00BB79DC">
        <w:trPr>
          <w:trHeight w:val="641"/>
        </w:trPr>
        <w:tc>
          <w:tcPr>
            <w:tcW w:w="248" w:type="pct"/>
          </w:tcPr>
          <w:p w14:paraId="27A99398" w14:textId="77777777" w:rsidR="00986180" w:rsidRPr="005B6A02" w:rsidRDefault="00986180" w:rsidP="00BB79DC">
            <w:r w:rsidRPr="005B6A02">
              <w:t>8.</w:t>
            </w:r>
          </w:p>
        </w:tc>
        <w:tc>
          <w:tcPr>
            <w:tcW w:w="2102" w:type="pct"/>
          </w:tcPr>
          <w:p w14:paraId="3EB27140" w14:textId="77777777" w:rsidR="00986180" w:rsidRPr="005B6A02" w:rsidRDefault="00986180" w:rsidP="00BB79DC">
            <w:r w:rsidRPr="005B6A02">
              <w:t>Electric Water Heater</w:t>
            </w:r>
          </w:p>
          <w:p w14:paraId="5EAF6F1A" w14:textId="77777777" w:rsidR="00986180" w:rsidRPr="005B6A02" w:rsidRDefault="00986180" w:rsidP="00BB79DC">
            <w:r w:rsidRPr="005B6A02">
              <w:t xml:space="preserve">40 gallon – TALL </w:t>
            </w:r>
          </w:p>
          <w:p w14:paraId="0B4623E5" w14:textId="77777777" w:rsidR="00986180" w:rsidRPr="005B6A02" w:rsidRDefault="00986180" w:rsidP="00BB79DC">
            <w:r w:rsidRPr="005B6A02">
              <w:t>ENT 40 – 18W x 61¼ H</w:t>
            </w:r>
          </w:p>
        </w:tc>
        <w:tc>
          <w:tcPr>
            <w:tcW w:w="855" w:type="pct"/>
          </w:tcPr>
          <w:p w14:paraId="1CDBCDCD" w14:textId="77777777" w:rsidR="00986180" w:rsidRPr="005B6A02" w:rsidRDefault="00986180" w:rsidP="00BB79DC"/>
        </w:tc>
        <w:tc>
          <w:tcPr>
            <w:tcW w:w="1112" w:type="pct"/>
          </w:tcPr>
          <w:p w14:paraId="612A4F02" w14:textId="3B3B5796"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2F25E99A" w14:textId="77777777" w:rsidR="00986180" w:rsidRPr="005B6A02" w:rsidRDefault="00986180" w:rsidP="00BB79DC">
            <w:r w:rsidRPr="005B6A02">
              <w:t>$</w:t>
            </w:r>
          </w:p>
        </w:tc>
      </w:tr>
      <w:tr w:rsidR="00986180" w:rsidRPr="005B6A02" w14:paraId="14339D7E" w14:textId="77777777" w:rsidTr="00BB79DC">
        <w:trPr>
          <w:trHeight w:val="453"/>
        </w:trPr>
        <w:tc>
          <w:tcPr>
            <w:tcW w:w="248" w:type="pct"/>
          </w:tcPr>
          <w:p w14:paraId="2337F153" w14:textId="77777777" w:rsidR="00986180" w:rsidRPr="005B6A02" w:rsidRDefault="00986180" w:rsidP="00BB79DC">
            <w:r w:rsidRPr="005B6A02">
              <w:t>9.</w:t>
            </w:r>
          </w:p>
        </w:tc>
        <w:tc>
          <w:tcPr>
            <w:tcW w:w="2102" w:type="pct"/>
          </w:tcPr>
          <w:p w14:paraId="75D84E0A" w14:textId="77777777" w:rsidR="00986180" w:rsidRPr="005B6A02" w:rsidRDefault="00986180" w:rsidP="00BB79DC">
            <w:r w:rsidRPr="005B6A02">
              <w:t>Electric Water Heater</w:t>
            </w:r>
          </w:p>
          <w:p w14:paraId="0636CA3A" w14:textId="77777777" w:rsidR="00986180" w:rsidRPr="005B6A02" w:rsidRDefault="00986180" w:rsidP="00BB79DC">
            <w:r w:rsidRPr="005B6A02">
              <w:t>50 gallon – SHORT</w:t>
            </w:r>
          </w:p>
          <w:p w14:paraId="7EF8B875" w14:textId="77777777" w:rsidR="00986180" w:rsidRPr="005B6A02" w:rsidRDefault="00986180" w:rsidP="00BB79DC">
            <w:r w:rsidRPr="005B6A02">
              <w:t>ENS 50 – 23W x 49¼ H</w:t>
            </w:r>
          </w:p>
        </w:tc>
        <w:tc>
          <w:tcPr>
            <w:tcW w:w="855" w:type="pct"/>
          </w:tcPr>
          <w:p w14:paraId="26C952D9" w14:textId="77777777" w:rsidR="00986180" w:rsidRPr="005B6A02" w:rsidRDefault="00986180" w:rsidP="00BB79DC"/>
        </w:tc>
        <w:tc>
          <w:tcPr>
            <w:tcW w:w="1112" w:type="pct"/>
          </w:tcPr>
          <w:p w14:paraId="173F6568" w14:textId="6D4AF7CB"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762212AE" w14:textId="77777777" w:rsidR="00986180" w:rsidRPr="005B6A02" w:rsidRDefault="00986180" w:rsidP="00BB79DC">
            <w:r w:rsidRPr="005B6A02">
              <w:t>$</w:t>
            </w:r>
          </w:p>
        </w:tc>
      </w:tr>
      <w:tr w:rsidR="00986180" w:rsidRPr="005B6A02" w14:paraId="125A62FE" w14:textId="77777777" w:rsidTr="00BB79DC">
        <w:trPr>
          <w:trHeight w:val="453"/>
        </w:trPr>
        <w:tc>
          <w:tcPr>
            <w:tcW w:w="248" w:type="pct"/>
          </w:tcPr>
          <w:p w14:paraId="1B2D9D0E" w14:textId="77777777" w:rsidR="00986180" w:rsidRPr="005B6A02" w:rsidRDefault="00986180" w:rsidP="00BB79DC">
            <w:r w:rsidRPr="005B6A02">
              <w:t>10.</w:t>
            </w:r>
          </w:p>
        </w:tc>
        <w:tc>
          <w:tcPr>
            <w:tcW w:w="2102" w:type="pct"/>
          </w:tcPr>
          <w:p w14:paraId="47D46EE0" w14:textId="77777777" w:rsidR="00986180" w:rsidRPr="005B6A02" w:rsidRDefault="00986180" w:rsidP="00BB79DC">
            <w:r w:rsidRPr="005B6A02">
              <w:t>Electric Water Heater</w:t>
            </w:r>
          </w:p>
          <w:p w14:paraId="3BAE4F9B" w14:textId="77777777" w:rsidR="00986180" w:rsidRPr="005B6A02" w:rsidRDefault="00986180" w:rsidP="00BB79DC">
            <w:r w:rsidRPr="005B6A02">
              <w:t>50 gallon – LOWBOY</w:t>
            </w:r>
          </w:p>
          <w:p w14:paraId="2930CB0C" w14:textId="77777777" w:rsidR="00986180" w:rsidRPr="005B6A02" w:rsidRDefault="00986180" w:rsidP="00BB79DC">
            <w:r w:rsidRPr="005B6A02">
              <w:t>ENL 50 – 26½ W x 36H</w:t>
            </w:r>
          </w:p>
        </w:tc>
        <w:tc>
          <w:tcPr>
            <w:tcW w:w="855" w:type="pct"/>
          </w:tcPr>
          <w:p w14:paraId="4FEA47C0" w14:textId="77777777" w:rsidR="00986180" w:rsidRPr="005B6A02" w:rsidRDefault="00986180" w:rsidP="00BB79DC"/>
        </w:tc>
        <w:tc>
          <w:tcPr>
            <w:tcW w:w="1112" w:type="pct"/>
          </w:tcPr>
          <w:p w14:paraId="41B2EDE9" w14:textId="5A022D33"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085DD253" w14:textId="77777777" w:rsidR="00986180" w:rsidRPr="005B6A02" w:rsidRDefault="00986180" w:rsidP="00BB79DC">
            <w:r w:rsidRPr="005B6A02">
              <w:t>$</w:t>
            </w:r>
          </w:p>
        </w:tc>
      </w:tr>
      <w:tr w:rsidR="00986180" w:rsidRPr="005B6A02" w14:paraId="70187380" w14:textId="77777777" w:rsidTr="00BB79DC">
        <w:trPr>
          <w:trHeight w:val="453"/>
        </w:trPr>
        <w:tc>
          <w:tcPr>
            <w:tcW w:w="248" w:type="pct"/>
          </w:tcPr>
          <w:p w14:paraId="30945D87" w14:textId="77777777" w:rsidR="00986180" w:rsidRPr="005B6A02" w:rsidRDefault="00986180" w:rsidP="00BB79DC">
            <w:r w:rsidRPr="005B6A02">
              <w:t>11.</w:t>
            </w:r>
          </w:p>
        </w:tc>
        <w:tc>
          <w:tcPr>
            <w:tcW w:w="2102" w:type="pct"/>
          </w:tcPr>
          <w:p w14:paraId="6AF5AAF3" w14:textId="77777777" w:rsidR="00986180" w:rsidRPr="005B6A02" w:rsidRDefault="00986180" w:rsidP="00BB79DC">
            <w:r w:rsidRPr="005B6A02">
              <w:t>Electric Water Heater</w:t>
            </w:r>
          </w:p>
          <w:p w14:paraId="6DAC1FBD" w14:textId="77777777" w:rsidR="00986180" w:rsidRPr="005B6A02" w:rsidRDefault="00986180" w:rsidP="00BB79DC">
            <w:r w:rsidRPr="005B6A02">
              <w:t>50 gallon – TALL</w:t>
            </w:r>
          </w:p>
          <w:p w14:paraId="6ADFD6FB" w14:textId="530AC0C2" w:rsidR="00986180" w:rsidRPr="005B6A02" w:rsidRDefault="00986180" w:rsidP="00BB79DC">
            <w:r w:rsidRPr="005B6A02">
              <w:t>PROE50 T2 RU</w:t>
            </w:r>
            <w:r w:rsidR="00153C9F" w:rsidRPr="005B6A02">
              <w:t>95</w:t>
            </w:r>
            <w:r w:rsidR="00153C9F">
              <w:t xml:space="preserve">  20</w:t>
            </w:r>
            <w:r w:rsidRPr="005B6A02">
              <w:t>¼ W x 61 5/8 H</w:t>
            </w:r>
          </w:p>
        </w:tc>
        <w:tc>
          <w:tcPr>
            <w:tcW w:w="855" w:type="pct"/>
          </w:tcPr>
          <w:p w14:paraId="2847395F" w14:textId="77777777" w:rsidR="00986180" w:rsidRPr="005B6A02" w:rsidRDefault="00986180" w:rsidP="00BB79DC"/>
        </w:tc>
        <w:tc>
          <w:tcPr>
            <w:tcW w:w="1112" w:type="pct"/>
          </w:tcPr>
          <w:p w14:paraId="6A808A5E" w14:textId="586DE8F4"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60491E33" w14:textId="77777777" w:rsidR="00986180" w:rsidRPr="005B6A02" w:rsidRDefault="00986180" w:rsidP="00BB79DC">
            <w:r w:rsidRPr="005B6A02">
              <w:t>$</w:t>
            </w:r>
          </w:p>
        </w:tc>
      </w:tr>
      <w:tr w:rsidR="00986180" w:rsidRPr="005B6A02" w14:paraId="18BBFED3" w14:textId="77777777" w:rsidTr="00BB79DC">
        <w:trPr>
          <w:trHeight w:val="453"/>
        </w:trPr>
        <w:tc>
          <w:tcPr>
            <w:tcW w:w="248" w:type="pct"/>
          </w:tcPr>
          <w:p w14:paraId="7513E1B2" w14:textId="77777777" w:rsidR="00986180" w:rsidRPr="005B6A02" w:rsidRDefault="00986180" w:rsidP="00BB79DC">
            <w:r w:rsidRPr="005B6A02">
              <w:t>12.</w:t>
            </w:r>
          </w:p>
        </w:tc>
        <w:tc>
          <w:tcPr>
            <w:tcW w:w="2102" w:type="pct"/>
          </w:tcPr>
          <w:p w14:paraId="50C1EA78" w14:textId="77777777" w:rsidR="00986180" w:rsidRPr="005B6A02" w:rsidRDefault="00986180" w:rsidP="00BB79DC">
            <w:r w:rsidRPr="005B6A02">
              <w:t>Gas Water Heater</w:t>
            </w:r>
          </w:p>
          <w:p w14:paraId="32811D05" w14:textId="1CD905B8" w:rsidR="00986180" w:rsidRPr="005B6A02" w:rsidRDefault="00986180" w:rsidP="00BB79DC">
            <w:r w:rsidRPr="005B6A02">
              <w:t>30 gallon</w:t>
            </w:r>
            <w:r>
              <w:t xml:space="preserve"> </w:t>
            </w:r>
            <w:r w:rsidRPr="005B6A02">
              <w:t xml:space="preserve">GCR 30 – 18W x 61½H </w:t>
            </w:r>
          </w:p>
        </w:tc>
        <w:tc>
          <w:tcPr>
            <w:tcW w:w="855" w:type="pct"/>
          </w:tcPr>
          <w:p w14:paraId="1E4324D5" w14:textId="77777777" w:rsidR="00986180" w:rsidRPr="005B6A02" w:rsidRDefault="00986180" w:rsidP="00BB79DC"/>
        </w:tc>
        <w:tc>
          <w:tcPr>
            <w:tcW w:w="1112" w:type="pct"/>
          </w:tcPr>
          <w:p w14:paraId="30AD3EC3" w14:textId="7F4788FC"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014D978F" w14:textId="77777777" w:rsidR="00986180" w:rsidRPr="005B6A02" w:rsidRDefault="00986180" w:rsidP="00BB79DC">
            <w:r w:rsidRPr="005B6A02">
              <w:t>$</w:t>
            </w:r>
          </w:p>
        </w:tc>
      </w:tr>
      <w:tr w:rsidR="00986180" w:rsidRPr="005B6A02" w14:paraId="497C32DF" w14:textId="77777777" w:rsidTr="00BB79DC">
        <w:trPr>
          <w:trHeight w:val="703"/>
        </w:trPr>
        <w:tc>
          <w:tcPr>
            <w:tcW w:w="248" w:type="pct"/>
          </w:tcPr>
          <w:p w14:paraId="7F2BAF21" w14:textId="77777777" w:rsidR="00986180" w:rsidRPr="005B6A02" w:rsidRDefault="00986180" w:rsidP="00BB79DC">
            <w:r w:rsidRPr="005B6A02">
              <w:t>13.</w:t>
            </w:r>
          </w:p>
        </w:tc>
        <w:tc>
          <w:tcPr>
            <w:tcW w:w="2102" w:type="pct"/>
          </w:tcPr>
          <w:p w14:paraId="4428947A" w14:textId="77777777" w:rsidR="00986180" w:rsidRPr="005B6A02" w:rsidRDefault="00986180" w:rsidP="00BB79DC">
            <w:r w:rsidRPr="005B6A02">
              <w:t>Gas Water Heater</w:t>
            </w:r>
          </w:p>
          <w:p w14:paraId="7C4EC4E1" w14:textId="7B4669B6" w:rsidR="00986180" w:rsidRPr="005B6A02" w:rsidRDefault="00986180" w:rsidP="00BB79DC">
            <w:r w:rsidRPr="005B6A02">
              <w:t>40 gallon – TALL</w:t>
            </w:r>
            <w:r>
              <w:t xml:space="preserve">  </w:t>
            </w:r>
            <w:r w:rsidRPr="005B6A02">
              <w:t xml:space="preserve">GCR 40 – 20W x 61¾H </w:t>
            </w:r>
          </w:p>
        </w:tc>
        <w:tc>
          <w:tcPr>
            <w:tcW w:w="855" w:type="pct"/>
          </w:tcPr>
          <w:p w14:paraId="74E3DF46" w14:textId="77777777" w:rsidR="00986180" w:rsidRPr="005B6A02" w:rsidRDefault="00986180" w:rsidP="00BB79DC"/>
        </w:tc>
        <w:tc>
          <w:tcPr>
            <w:tcW w:w="1112" w:type="pct"/>
          </w:tcPr>
          <w:p w14:paraId="21C6E0B2" w14:textId="3DB0A464"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65A6C263" w14:textId="77777777" w:rsidR="00986180" w:rsidRPr="005B6A02" w:rsidRDefault="00986180" w:rsidP="00BB79DC">
            <w:r w:rsidRPr="005B6A02">
              <w:t>$</w:t>
            </w:r>
          </w:p>
        </w:tc>
      </w:tr>
      <w:tr w:rsidR="00986180" w:rsidRPr="005B6A02" w14:paraId="19230BD2" w14:textId="77777777" w:rsidTr="00BB79DC">
        <w:trPr>
          <w:trHeight w:val="809"/>
        </w:trPr>
        <w:tc>
          <w:tcPr>
            <w:tcW w:w="248" w:type="pct"/>
          </w:tcPr>
          <w:p w14:paraId="3CB865DC" w14:textId="77777777" w:rsidR="00986180" w:rsidRPr="005B6A02" w:rsidRDefault="00986180" w:rsidP="00BB79DC"/>
          <w:p w14:paraId="09288264" w14:textId="77777777" w:rsidR="00986180" w:rsidRPr="005B6A02" w:rsidRDefault="00986180" w:rsidP="00BB79DC">
            <w:r w:rsidRPr="005B6A02">
              <w:t>14.</w:t>
            </w:r>
          </w:p>
        </w:tc>
        <w:tc>
          <w:tcPr>
            <w:tcW w:w="2102" w:type="pct"/>
          </w:tcPr>
          <w:p w14:paraId="264A1D87" w14:textId="3FA483AF" w:rsidR="00986180" w:rsidRPr="005B6A02" w:rsidRDefault="00986180" w:rsidP="00BB79DC">
            <w:r w:rsidRPr="005B6A02">
              <w:t xml:space="preserve">Gas </w:t>
            </w:r>
            <w:r w:rsidR="00153C9F" w:rsidRPr="005B6A02">
              <w:t>Water Heater</w:t>
            </w:r>
          </w:p>
          <w:p w14:paraId="045B9066" w14:textId="77777777" w:rsidR="00986180" w:rsidRPr="005B6A02" w:rsidRDefault="00986180" w:rsidP="00BB79DC">
            <w:r w:rsidRPr="005B6A02">
              <w:t>40 gallon</w:t>
            </w:r>
          </w:p>
          <w:p w14:paraId="116EE901" w14:textId="6DC0B88F" w:rsidR="00986180" w:rsidRPr="005B6A02" w:rsidRDefault="00986180" w:rsidP="00BB79DC">
            <w:r w:rsidRPr="005B6A02">
              <w:t>DIRECT VENT MODEL</w:t>
            </w:r>
            <w:r>
              <w:t xml:space="preserve"> </w:t>
            </w:r>
            <w:r w:rsidRPr="005B6A02">
              <w:t>GDV 40 – 22W x 64H</w:t>
            </w:r>
          </w:p>
        </w:tc>
        <w:tc>
          <w:tcPr>
            <w:tcW w:w="855" w:type="pct"/>
          </w:tcPr>
          <w:p w14:paraId="66ED7C84" w14:textId="77777777" w:rsidR="00986180" w:rsidRPr="005B6A02" w:rsidRDefault="00986180" w:rsidP="00BB79DC"/>
        </w:tc>
        <w:tc>
          <w:tcPr>
            <w:tcW w:w="1112" w:type="pct"/>
          </w:tcPr>
          <w:p w14:paraId="1CDFF784" w14:textId="5E4C9886" w:rsidR="00986180" w:rsidRPr="005B6A02" w:rsidRDefault="00986180" w:rsidP="00BB79DC">
            <w:r w:rsidRPr="005B6A02">
              <w:t xml:space="preserve">Yes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No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r>
              <w:t xml:space="preserve"> </w:t>
            </w:r>
            <w:r w:rsidRPr="005B6A02">
              <w:t xml:space="preserve">NA </w:t>
            </w:r>
            <w:r w:rsidRPr="005B6A02">
              <w:fldChar w:fldCharType="begin">
                <w:ffData>
                  <w:name w:val="Check8"/>
                  <w:enabled/>
                  <w:calcOnExit w:val="0"/>
                  <w:checkBox>
                    <w:sizeAuto/>
                    <w:default w:val="0"/>
                  </w:checkBox>
                </w:ffData>
              </w:fldChar>
            </w:r>
            <w:r w:rsidRPr="005B6A02">
              <w:instrText xml:space="preserve"> FORMCHECKBOX </w:instrText>
            </w:r>
            <w:r w:rsidR="008504BE">
              <w:fldChar w:fldCharType="separate"/>
            </w:r>
            <w:r w:rsidRPr="005B6A02">
              <w:fldChar w:fldCharType="end"/>
            </w:r>
          </w:p>
        </w:tc>
        <w:tc>
          <w:tcPr>
            <w:tcW w:w="684" w:type="pct"/>
          </w:tcPr>
          <w:p w14:paraId="572748DC" w14:textId="77777777" w:rsidR="00986180" w:rsidRPr="005B6A02" w:rsidRDefault="00986180" w:rsidP="00BB79DC">
            <w:r w:rsidRPr="005B6A02">
              <w:t>$</w:t>
            </w:r>
          </w:p>
        </w:tc>
      </w:tr>
    </w:tbl>
    <w:p w14:paraId="32416DA3" w14:textId="77777777" w:rsidR="005B6A02" w:rsidRPr="005B6A02" w:rsidRDefault="005B6A02" w:rsidP="00986180"/>
    <w:sectPr w:rsidR="005B6A02" w:rsidRPr="005B6A02" w:rsidSect="006E1759">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DCF54" w14:textId="77777777" w:rsidR="00AC0683" w:rsidRDefault="00AC0683" w:rsidP="001366BD">
      <w:r>
        <w:separator/>
      </w:r>
    </w:p>
  </w:endnote>
  <w:endnote w:type="continuationSeparator" w:id="0">
    <w:p w14:paraId="13F86112" w14:textId="77777777" w:rsidR="00AC0683" w:rsidRDefault="00AC0683"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A0002AEF" w:usb1="4000207B"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4B568C" w14:textId="77777777" w:rsidR="00AC0683" w:rsidRDefault="00AC0683" w:rsidP="001366BD">
      <w:r>
        <w:separator/>
      </w:r>
    </w:p>
  </w:footnote>
  <w:footnote w:type="continuationSeparator" w:id="0">
    <w:p w14:paraId="7713F057" w14:textId="77777777" w:rsidR="00AC0683" w:rsidRDefault="00AC0683" w:rsidP="001366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F617E"/>
    <w:multiLevelType w:val="hybridMultilevel"/>
    <w:tmpl w:val="F64EA478"/>
    <w:lvl w:ilvl="0" w:tplc="F814E0A6">
      <w:start w:val="1"/>
      <w:numFmt w:val="decimal"/>
      <w:lvlText w:val="%1."/>
      <w:lvlJc w:val="left"/>
      <w:pPr>
        <w:ind w:left="1112" w:hanging="864"/>
        <w:jc w:val="right"/>
      </w:pPr>
      <w:rPr>
        <w:rFonts w:ascii="Calibri" w:eastAsia="Calibri" w:hAnsi="Calibri" w:cs="Calibri" w:hint="default"/>
        <w:spacing w:val="-2"/>
        <w:w w:val="100"/>
        <w:sz w:val="24"/>
        <w:szCs w:val="24"/>
      </w:rPr>
    </w:lvl>
    <w:lvl w:ilvl="1" w:tplc="04C8A83A">
      <w:start w:val="1"/>
      <w:numFmt w:val="lowerLetter"/>
      <w:lvlText w:val="%2."/>
      <w:lvlJc w:val="left"/>
      <w:pPr>
        <w:ind w:left="1112" w:hanging="864"/>
      </w:pPr>
      <w:rPr>
        <w:rFonts w:ascii="Calibri" w:eastAsia="Calibri" w:hAnsi="Calibri" w:cs="Calibri" w:hint="default"/>
        <w:spacing w:val="-15"/>
        <w:w w:val="100"/>
        <w:sz w:val="24"/>
        <w:szCs w:val="24"/>
      </w:rPr>
    </w:lvl>
    <w:lvl w:ilvl="2" w:tplc="4B56AC2C">
      <w:numFmt w:val="bullet"/>
      <w:lvlText w:val=""/>
      <w:lvlJc w:val="left"/>
      <w:pPr>
        <w:ind w:left="1400" w:hanging="360"/>
      </w:pPr>
      <w:rPr>
        <w:rFonts w:ascii="Symbol" w:eastAsia="Symbol" w:hAnsi="Symbol" w:cs="Symbol" w:hint="default"/>
        <w:w w:val="100"/>
        <w:sz w:val="24"/>
        <w:szCs w:val="24"/>
      </w:rPr>
    </w:lvl>
    <w:lvl w:ilvl="3" w:tplc="C6C28390">
      <w:numFmt w:val="bullet"/>
      <w:lvlText w:val="•"/>
      <w:lvlJc w:val="left"/>
      <w:pPr>
        <w:ind w:left="1540" w:hanging="360"/>
      </w:pPr>
      <w:rPr>
        <w:rFonts w:hint="default"/>
      </w:rPr>
    </w:lvl>
    <w:lvl w:ilvl="4" w:tplc="96F01102">
      <w:numFmt w:val="bullet"/>
      <w:lvlText w:val="•"/>
      <w:lvlJc w:val="left"/>
      <w:pPr>
        <w:ind w:left="2811" w:hanging="360"/>
      </w:pPr>
      <w:rPr>
        <w:rFonts w:hint="default"/>
      </w:rPr>
    </w:lvl>
    <w:lvl w:ilvl="5" w:tplc="D88A9E70">
      <w:numFmt w:val="bullet"/>
      <w:lvlText w:val="•"/>
      <w:lvlJc w:val="left"/>
      <w:pPr>
        <w:ind w:left="4082" w:hanging="360"/>
      </w:pPr>
      <w:rPr>
        <w:rFonts w:hint="default"/>
      </w:rPr>
    </w:lvl>
    <w:lvl w:ilvl="6" w:tplc="9B684EA8">
      <w:numFmt w:val="bullet"/>
      <w:lvlText w:val="•"/>
      <w:lvlJc w:val="left"/>
      <w:pPr>
        <w:ind w:left="5354" w:hanging="360"/>
      </w:pPr>
      <w:rPr>
        <w:rFonts w:hint="default"/>
      </w:rPr>
    </w:lvl>
    <w:lvl w:ilvl="7" w:tplc="E0A010FC">
      <w:numFmt w:val="bullet"/>
      <w:lvlText w:val="•"/>
      <w:lvlJc w:val="left"/>
      <w:pPr>
        <w:ind w:left="6625" w:hanging="360"/>
      </w:pPr>
      <w:rPr>
        <w:rFonts w:hint="default"/>
      </w:rPr>
    </w:lvl>
    <w:lvl w:ilvl="8" w:tplc="1AF8FAD2">
      <w:numFmt w:val="bullet"/>
      <w:lvlText w:val="•"/>
      <w:lvlJc w:val="left"/>
      <w:pPr>
        <w:ind w:left="7897" w:hanging="360"/>
      </w:pPr>
      <w:rPr>
        <w:rFonts w:hint="default"/>
      </w:rPr>
    </w:lvl>
  </w:abstractNum>
  <w:abstractNum w:abstractNumId="1" w15:restartNumberingAfterBreak="0">
    <w:nsid w:val="19977715"/>
    <w:multiLevelType w:val="hybridMultilevel"/>
    <w:tmpl w:val="586CA28A"/>
    <w:lvl w:ilvl="0" w:tplc="0409000F">
      <w:start w:val="1"/>
      <w:numFmt w:val="decimal"/>
      <w:lvlText w:val="%1."/>
      <w:lvlJc w:val="left"/>
      <w:pPr>
        <w:ind w:left="2016" w:hanging="360"/>
      </w:p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 w15:restartNumberingAfterBreak="0">
    <w:nsid w:val="4E0E306A"/>
    <w:multiLevelType w:val="hybridMultilevel"/>
    <w:tmpl w:val="C49AC562"/>
    <w:lvl w:ilvl="0" w:tplc="EB78E114">
      <w:start w:val="1"/>
      <w:numFmt w:val="decimal"/>
      <w:lvlText w:val="%1."/>
      <w:lvlJc w:val="left"/>
      <w:pPr>
        <w:ind w:left="1494" w:hanging="432"/>
      </w:pPr>
      <w:rPr>
        <w:rFonts w:ascii="Calibri" w:eastAsia="Calibri" w:hAnsi="Calibri" w:cs="Calibri" w:hint="default"/>
        <w:spacing w:val="-22"/>
        <w:w w:val="99"/>
        <w:sz w:val="22"/>
        <w:szCs w:val="22"/>
      </w:rPr>
    </w:lvl>
    <w:lvl w:ilvl="1" w:tplc="04DEF4D8">
      <w:numFmt w:val="bullet"/>
      <w:lvlText w:val="•"/>
      <w:lvlJc w:val="left"/>
      <w:pPr>
        <w:ind w:left="2736" w:hanging="432"/>
      </w:pPr>
      <w:rPr>
        <w:rFonts w:hint="default"/>
      </w:rPr>
    </w:lvl>
    <w:lvl w:ilvl="2" w:tplc="BFF00688">
      <w:numFmt w:val="bullet"/>
      <w:lvlText w:val="•"/>
      <w:lvlJc w:val="left"/>
      <w:pPr>
        <w:ind w:left="3640" w:hanging="432"/>
      </w:pPr>
      <w:rPr>
        <w:rFonts w:hint="default"/>
      </w:rPr>
    </w:lvl>
    <w:lvl w:ilvl="3" w:tplc="F346657C">
      <w:numFmt w:val="bullet"/>
      <w:lvlText w:val="•"/>
      <w:lvlJc w:val="left"/>
      <w:pPr>
        <w:ind w:left="4544" w:hanging="432"/>
      </w:pPr>
      <w:rPr>
        <w:rFonts w:hint="default"/>
      </w:rPr>
    </w:lvl>
    <w:lvl w:ilvl="4" w:tplc="B1F21CAE">
      <w:numFmt w:val="bullet"/>
      <w:lvlText w:val="•"/>
      <w:lvlJc w:val="left"/>
      <w:pPr>
        <w:ind w:left="5448" w:hanging="432"/>
      </w:pPr>
      <w:rPr>
        <w:rFonts w:hint="default"/>
      </w:rPr>
    </w:lvl>
    <w:lvl w:ilvl="5" w:tplc="871CC3BA">
      <w:numFmt w:val="bullet"/>
      <w:lvlText w:val="•"/>
      <w:lvlJc w:val="left"/>
      <w:pPr>
        <w:ind w:left="6352" w:hanging="432"/>
      </w:pPr>
      <w:rPr>
        <w:rFonts w:hint="default"/>
      </w:rPr>
    </w:lvl>
    <w:lvl w:ilvl="6" w:tplc="5EA432C0">
      <w:numFmt w:val="bullet"/>
      <w:lvlText w:val="•"/>
      <w:lvlJc w:val="left"/>
      <w:pPr>
        <w:ind w:left="7256" w:hanging="432"/>
      </w:pPr>
      <w:rPr>
        <w:rFonts w:hint="default"/>
      </w:rPr>
    </w:lvl>
    <w:lvl w:ilvl="7" w:tplc="4ED82F4C">
      <w:numFmt w:val="bullet"/>
      <w:lvlText w:val="•"/>
      <w:lvlJc w:val="left"/>
      <w:pPr>
        <w:ind w:left="8160" w:hanging="432"/>
      </w:pPr>
      <w:rPr>
        <w:rFonts w:hint="default"/>
      </w:rPr>
    </w:lvl>
    <w:lvl w:ilvl="8" w:tplc="E7BA66A8">
      <w:numFmt w:val="bullet"/>
      <w:lvlText w:val="•"/>
      <w:lvlJc w:val="left"/>
      <w:pPr>
        <w:ind w:left="9064" w:hanging="432"/>
      </w:pPr>
      <w:rPr>
        <w:rFonts w:hint="default"/>
      </w:rPr>
    </w:lvl>
  </w:abstractNum>
  <w:abstractNum w:abstractNumId="3" w15:restartNumberingAfterBreak="0">
    <w:nsid w:val="5D986BB3"/>
    <w:multiLevelType w:val="hybridMultilevel"/>
    <w:tmpl w:val="E6109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DF0317"/>
    <w:multiLevelType w:val="hybridMultilevel"/>
    <w:tmpl w:val="84820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07B64E4"/>
    <w:multiLevelType w:val="hybridMultilevel"/>
    <w:tmpl w:val="752C73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6EE61BD"/>
    <w:multiLevelType w:val="hybridMultilevel"/>
    <w:tmpl w:val="FAE6DCE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14E77"/>
    <w:rsid w:val="00057A85"/>
    <w:rsid w:val="000964B3"/>
    <w:rsid w:val="000C4386"/>
    <w:rsid w:val="0010107B"/>
    <w:rsid w:val="00101F5A"/>
    <w:rsid w:val="001147B4"/>
    <w:rsid w:val="001366BD"/>
    <w:rsid w:val="00153C9F"/>
    <w:rsid w:val="001647C4"/>
    <w:rsid w:val="00182DB5"/>
    <w:rsid w:val="001923ED"/>
    <w:rsid w:val="00196792"/>
    <w:rsid w:val="001B389D"/>
    <w:rsid w:val="001B6552"/>
    <w:rsid w:val="001D0331"/>
    <w:rsid w:val="001D4872"/>
    <w:rsid w:val="001E3609"/>
    <w:rsid w:val="00220ABD"/>
    <w:rsid w:val="002E69E5"/>
    <w:rsid w:val="00356B69"/>
    <w:rsid w:val="0035764F"/>
    <w:rsid w:val="0036132F"/>
    <w:rsid w:val="00376707"/>
    <w:rsid w:val="00382692"/>
    <w:rsid w:val="00386D0B"/>
    <w:rsid w:val="003C0730"/>
    <w:rsid w:val="003F5218"/>
    <w:rsid w:val="00482B97"/>
    <w:rsid w:val="004A2963"/>
    <w:rsid w:val="004F5529"/>
    <w:rsid w:val="00503F37"/>
    <w:rsid w:val="0053473F"/>
    <w:rsid w:val="005B6A02"/>
    <w:rsid w:val="005B777C"/>
    <w:rsid w:val="005D017F"/>
    <w:rsid w:val="005E3A0A"/>
    <w:rsid w:val="005E3F08"/>
    <w:rsid w:val="006015FC"/>
    <w:rsid w:val="00615581"/>
    <w:rsid w:val="00621333"/>
    <w:rsid w:val="00654E23"/>
    <w:rsid w:val="0066351F"/>
    <w:rsid w:val="006853CE"/>
    <w:rsid w:val="006978B4"/>
    <w:rsid w:val="006D58E6"/>
    <w:rsid w:val="006E1759"/>
    <w:rsid w:val="006F2375"/>
    <w:rsid w:val="00700B07"/>
    <w:rsid w:val="00705C55"/>
    <w:rsid w:val="0072226B"/>
    <w:rsid w:val="0072288C"/>
    <w:rsid w:val="007237C7"/>
    <w:rsid w:val="00727793"/>
    <w:rsid w:val="007432B7"/>
    <w:rsid w:val="0074428F"/>
    <w:rsid w:val="00783DA9"/>
    <w:rsid w:val="007A6683"/>
    <w:rsid w:val="007E0EE7"/>
    <w:rsid w:val="007F35CA"/>
    <w:rsid w:val="007F4624"/>
    <w:rsid w:val="008066E1"/>
    <w:rsid w:val="00831D02"/>
    <w:rsid w:val="008504BE"/>
    <w:rsid w:val="00854E52"/>
    <w:rsid w:val="00860FB8"/>
    <w:rsid w:val="00870800"/>
    <w:rsid w:val="008816D0"/>
    <w:rsid w:val="008A3C8D"/>
    <w:rsid w:val="008A3DF3"/>
    <w:rsid w:val="00913C57"/>
    <w:rsid w:val="009609AE"/>
    <w:rsid w:val="00974F7B"/>
    <w:rsid w:val="00983D10"/>
    <w:rsid w:val="00986180"/>
    <w:rsid w:val="009A310D"/>
    <w:rsid w:val="009A6F1C"/>
    <w:rsid w:val="009B0137"/>
    <w:rsid w:val="00A02216"/>
    <w:rsid w:val="00A06AFC"/>
    <w:rsid w:val="00A17FBA"/>
    <w:rsid w:val="00A44284"/>
    <w:rsid w:val="00A44D9C"/>
    <w:rsid w:val="00A53D8B"/>
    <w:rsid w:val="00AB75FA"/>
    <w:rsid w:val="00AC0683"/>
    <w:rsid w:val="00AD166C"/>
    <w:rsid w:val="00B27AB4"/>
    <w:rsid w:val="00B40E41"/>
    <w:rsid w:val="00B54369"/>
    <w:rsid w:val="00B62222"/>
    <w:rsid w:val="00B635D2"/>
    <w:rsid w:val="00B72F6E"/>
    <w:rsid w:val="00BB3A81"/>
    <w:rsid w:val="00BB497B"/>
    <w:rsid w:val="00BB79DC"/>
    <w:rsid w:val="00BD43D4"/>
    <w:rsid w:val="00C043B7"/>
    <w:rsid w:val="00C23BCD"/>
    <w:rsid w:val="00C31667"/>
    <w:rsid w:val="00C37D22"/>
    <w:rsid w:val="00C8741D"/>
    <w:rsid w:val="00CB07E4"/>
    <w:rsid w:val="00CE2E01"/>
    <w:rsid w:val="00CF24C0"/>
    <w:rsid w:val="00D20EA7"/>
    <w:rsid w:val="00D42CE3"/>
    <w:rsid w:val="00D7454F"/>
    <w:rsid w:val="00D96200"/>
    <w:rsid w:val="00DA684F"/>
    <w:rsid w:val="00DD241C"/>
    <w:rsid w:val="00DE5319"/>
    <w:rsid w:val="00E14491"/>
    <w:rsid w:val="00E17614"/>
    <w:rsid w:val="00E27B6F"/>
    <w:rsid w:val="00E37AC3"/>
    <w:rsid w:val="00E7767A"/>
    <w:rsid w:val="00E960E9"/>
    <w:rsid w:val="00EA3012"/>
    <w:rsid w:val="00EB059A"/>
    <w:rsid w:val="00F0785F"/>
    <w:rsid w:val="00F35878"/>
    <w:rsid w:val="00F46881"/>
    <w:rsid w:val="00F71A9C"/>
    <w:rsid w:val="00F86BFE"/>
    <w:rsid w:val="00FC30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2288C"/>
  </w:style>
  <w:style w:type="paragraph" w:styleId="Heading1">
    <w:name w:val="heading 1"/>
    <w:basedOn w:val="Normal"/>
    <w:next w:val="Normal"/>
    <w:link w:val="Heading1Char"/>
    <w:uiPriority w:val="9"/>
    <w:qFormat/>
    <w:rsid w:val="008A3C8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A3C8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635D2"/>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table" w:customStyle="1" w:styleId="TableGrid4">
    <w:name w:val="Table Grid4"/>
    <w:basedOn w:val="TableNormal"/>
    <w:next w:val="TableGrid"/>
    <w:uiPriority w:val="59"/>
    <w:rsid w:val="004A296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rsid w:val="004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A2963"/>
    <w:rPr>
      <w:b/>
      <w:bCs/>
      <w:color w:val="000080"/>
      <w:sz w:val="18"/>
      <w:szCs w:val="18"/>
      <w:u w:val="single"/>
    </w:rPr>
  </w:style>
  <w:style w:type="paragraph" w:styleId="NormalWeb">
    <w:name w:val="Normal (Web)"/>
    <w:basedOn w:val="Normal"/>
    <w:rsid w:val="004A2963"/>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4A2963"/>
    <w:pPr>
      <w:ind w:left="720"/>
      <w:contextualSpacing/>
    </w:pPr>
    <w:rPr>
      <w:rFonts w:asciiTheme="minorHAnsi" w:hAnsiTheme="minorHAnsi"/>
      <w:sz w:val="22"/>
      <w:szCs w:val="22"/>
    </w:rPr>
  </w:style>
  <w:style w:type="paragraph" w:customStyle="1" w:styleId="Legal1">
    <w:name w:val="Legal 1"/>
    <w:basedOn w:val="Normal"/>
    <w:uiPriority w:val="99"/>
    <w:rsid w:val="00CE2E01"/>
    <w:pPr>
      <w:widowControl w:val="0"/>
      <w:ind w:left="720" w:hanging="720"/>
      <w:outlineLvl w:val="0"/>
    </w:pPr>
    <w:rPr>
      <w:rFonts w:ascii="Arial" w:eastAsiaTheme="minorEastAsia" w:hAnsi="Arial" w:cs="Arial"/>
      <w:sz w:val="20"/>
      <w:szCs w:val="20"/>
    </w:rPr>
  </w:style>
  <w:style w:type="paragraph" w:customStyle="1" w:styleId="Default">
    <w:name w:val="Default"/>
    <w:basedOn w:val="Normal"/>
    <w:rsid w:val="00382692"/>
    <w:pPr>
      <w:autoSpaceDE w:val="0"/>
      <w:autoSpaceDN w:val="0"/>
    </w:pPr>
    <w:rPr>
      <w:rFonts w:ascii="Garamond" w:hAnsi="Garamond" w:cs="Times New Roman"/>
      <w:color w:val="000000"/>
    </w:rPr>
  </w:style>
  <w:style w:type="character" w:customStyle="1" w:styleId="Heading3Char">
    <w:name w:val="Heading 3 Char"/>
    <w:basedOn w:val="DefaultParagraphFont"/>
    <w:link w:val="Heading3"/>
    <w:rsid w:val="00B635D2"/>
    <w:rPr>
      <w:rFonts w:ascii="Arial" w:eastAsia="Times New Roman" w:hAnsi="Arial" w:cs="Arial"/>
      <w:b/>
      <w:bCs/>
      <w:sz w:val="26"/>
      <w:szCs w:val="26"/>
    </w:rPr>
  </w:style>
  <w:style w:type="paragraph" w:styleId="BodyText">
    <w:name w:val="Body Text"/>
    <w:basedOn w:val="Normal"/>
    <w:link w:val="BodyTextChar"/>
    <w:unhideWhenUsed/>
    <w:rsid w:val="00B635D2"/>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B635D2"/>
    <w:rPr>
      <w:rFonts w:asciiTheme="minorHAnsi" w:hAnsiTheme="minorHAnsi"/>
      <w:sz w:val="22"/>
      <w:szCs w:val="22"/>
    </w:rPr>
  </w:style>
  <w:style w:type="character" w:styleId="UnresolvedMention">
    <w:name w:val="Unresolved Mention"/>
    <w:basedOn w:val="DefaultParagraphFont"/>
    <w:uiPriority w:val="99"/>
    <w:semiHidden/>
    <w:unhideWhenUsed/>
    <w:rsid w:val="003C0730"/>
    <w:rPr>
      <w:color w:val="605E5C"/>
      <w:shd w:val="clear" w:color="auto" w:fill="E1DFDD"/>
    </w:rPr>
  </w:style>
  <w:style w:type="character" w:customStyle="1" w:styleId="Heading1Char">
    <w:name w:val="Heading 1 Char"/>
    <w:basedOn w:val="DefaultParagraphFont"/>
    <w:link w:val="Heading1"/>
    <w:uiPriority w:val="9"/>
    <w:rsid w:val="008A3C8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8A3C8D"/>
    <w:rPr>
      <w:rFonts w:asciiTheme="majorHAnsi" w:eastAsiaTheme="majorEastAsia" w:hAnsiTheme="majorHAnsi" w:cstheme="majorBidi"/>
      <w:color w:val="365F91" w:themeColor="accent1" w:themeShade="BF"/>
      <w:sz w:val="26"/>
      <w:szCs w:val="26"/>
    </w:rPr>
  </w:style>
  <w:style w:type="paragraph" w:customStyle="1" w:styleId="p5">
    <w:name w:val="p5"/>
    <w:basedOn w:val="Normal"/>
    <w:rsid w:val="008A3C8D"/>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8A3C8D"/>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8">
    <w:name w:val="p18"/>
    <w:basedOn w:val="Normal"/>
    <w:rsid w:val="008A3C8D"/>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cdc.org/procurement/" TargetMode="External"/><Relationship Id="rId18" Type="http://schemas.openxmlformats.org/officeDocument/2006/relationships/image" Target="media/image3.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ocurementinfo@kcdc.org"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rchasinginfo@kcdc.org" TargetMode="External"/><Relationship Id="rId5" Type="http://schemas.openxmlformats.org/officeDocument/2006/relationships/webSettings" Target="webSettings.xml"/><Relationship Id="rId15" Type="http://schemas.openxmlformats.org/officeDocument/2006/relationships/hyperlink" Target="mailto:apadmin@kcdc.org" TargetMode="External"/><Relationship Id="rId10" Type="http://schemas.openxmlformats.org/officeDocument/2006/relationships/hyperlink" Target="https://linkprotect.cudasvc.com/url?a=https%3a%2f%2fvrapp.vendorregistry.com%2fAccount%2fLogOn&amp;c=E,1,lJfdwSqekhXzz2wnlOBNKFyWZtjcQDWRmOE5oz2LrIV3YADC7Xkzo80iWmurYHnUUBF8NmrNrklf89T1Lq_o_O4B55LdW2aCUA5CF1Apv9X2E63_ybfCLQ,,&amp;typo=1"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cdc.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753C1-F8E7-49F0-856E-D08F9384D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3274</Words>
  <Characters>18666</Characters>
  <Application>Microsoft Office Word</Application>
  <DocSecurity>4</DocSecurity>
  <Lines>1435</Lines>
  <Paragraphs>685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Mitchell, Emma</cp:lastModifiedBy>
  <cp:revision>2</cp:revision>
  <cp:lastPrinted>2022-03-08T19:09:00Z</cp:lastPrinted>
  <dcterms:created xsi:type="dcterms:W3CDTF">2022-08-15T14:25:00Z</dcterms:created>
  <dcterms:modified xsi:type="dcterms:W3CDTF">2022-08-15T14:25:00Z</dcterms:modified>
</cp:coreProperties>
</file>