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B1E1FB" w14:textId="364D06D4" w:rsidR="00983D10" w:rsidRDefault="00983D10"/>
    <w:p w14:paraId="440BB733" w14:textId="1080049C" w:rsidR="00E411C4" w:rsidRDefault="00E411C4"/>
    <w:p w14:paraId="54EFC54F" w14:textId="77777777" w:rsidR="009D47D0" w:rsidRPr="009D47D0" w:rsidRDefault="009D47D0" w:rsidP="009D47D0">
      <w:pPr>
        <w:autoSpaceDE w:val="0"/>
        <w:autoSpaceDN w:val="0"/>
        <w:adjustRightInd w:val="0"/>
        <w:spacing w:line="288" w:lineRule="auto"/>
        <w:textAlignment w:val="center"/>
        <w:rPr>
          <w:rFonts w:asciiTheme="minorHAnsi" w:hAnsiTheme="minorHAnsi" w:cs="Times New Roman"/>
          <w:color w:val="000000"/>
        </w:rPr>
      </w:pPr>
    </w:p>
    <w:p w14:paraId="0D713E8B" w14:textId="3C5CE646" w:rsidR="009D47D0" w:rsidRDefault="009D47D0" w:rsidP="009D47D0">
      <w:pPr>
        <w:autoSpaceDE w:val="0"/>
        <w:autoSpaceDN w:val="0"/>
        <w:adjustRightInd w:val="0"/>
        <w:spacing w:line="288" w:lineRule="auto"/>
        <w:textAlignment w:val="center"/>
        <w:rPr>
          <w:rFonts w:asciiTheme="minorHAnsi" w:hAnsiTheme="minorHAnsi" w:cs="Times New Roman"/>
          <w:color w:val="000000"/>
        </w:rPr>
      </w:pPr>
    </w:p>
    <w:p w14:paraId="52FAEAF6" w14:textId="591D1372" w:rsidR="00BF3691" w:rsidRDefault="00BF3691" w:rsidP="009D47D0">
      <w:pPr>
        <w:autoSpaceDE w:val="0"/>
        <w:autoSpaceDN w:val="0"/>
        <w:adjustRightInd w:val="0"/>
        <w:spacing w:line="288" w:lineRule="auto"/>
        <w:textAlignment w:val="center"/>
        <w:rPr>
          <w:rFonts w:asciiTheme="minorHAnsi" w:hAnsiTheme="minorHAnsi" w:cs="Times New Roman"/>
          <w:color w:val="000000"/>
        </w:rPr>
      </w:pPr>
    </w:p>
    <w:p w14:paraId="7A4864A3" w14:textId="77777777" w:rsidR="00DA4B3E" w:rsidRDefault="00DA4B3E" w:rsidP="00DA4B3E"/>
    <w:p w14:paraId="6E7FF923" w14:textId="13A70B52" w:rsidR="00D122B8" w:rsidRPr="00D122B8" w:rsidRDefault="00D122B8" w:rsidP="00D122B8">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32"/>
          <w:szCs w:val="32"/>
        </w:rPr>
      </w:pPr>
      <w:r w:rsidRPr="00D122B8">
        <w:rPr>
          <w:rFonts w:asciiTheme="minorHAnsi" w:hAnsiTheme="minorHAnsi"/>
          <w:color w:val="FFFFFF" w:themeColor="background1"/>
          <w:sz w:val="32"/>
          <w:szCs w:val="32"/>
        </w:rPr>
        <w:t>Request for Qualifications</w:t>
      </w:r>
    </w:p>
    <w:p w14:paraId="4649AEC3" w14:textId="77777777" w:rsidR="00DA4B3E" w:rsidRDefault="00DA4B3E" w:rsidP="00DA4B3E"/>
    <w:p w14:paraId="368928AA" w14:textId="46E9D7ED" w:rsidR="00BF3691" w:rsidRDefault="00BF3691" w:rsidP="009D47D0">
      <w:pPr>
        <w:autoSpaceDE w:val="0"/>
        <w:autoSpaceDN w:val="0"/>
        <w:adjustRightInd w:val="0"/>
        <w:spacing w:line="288" w:lineRule="auto"/>
        <w:textAlignment w:val="center"/>
        <w:rPr>
          <w:rFonts w:asciiTheme="minorHAnsi" w:hAnsiTheme="minorHAnsi" w:cs="Times New Roman"/>
          <w:color w:val="000000"/>
        </w:rPr>
      </w:pPr>
    </w:p>
    <w:tbl>
      <w:tblPr>
        <w:tblStyle w:val="TableGrid"/>
        <w:tblW w:w="0" w:type="auto"/>
        <w:tblLook w:val="04A0" w:firstRow="1" w:lastRow="0" w:firstColumn="1" w:lastColumn="0" w:noHBand="0" w:noVBand="1"/>
      </w:tblPr>
      <w:tblGrid>
        <w:gridCol w:w="4045"/>
        <w:gridCol w:w="6169"/>
      </w:tblGrid>
      <w:tr w:rsidR="00BF3691" w:rsidRPr="007E437F" w14:paraId="2D631C8C" w14:textId="77777777" w:rsidTr="00100042">
        <w:trPr>
          <w:trHeight w:val="432"/>
        </w:trPr>
        <w:tc>
          <w:tcPr>
            <w:tcW w:w="4045" w:type="dxa"/>
          </w:tcPr>
          <w:p w14:paraId="42B0E0BE" w14:textId="77777777" w:rsidR="00BF3691" w:rsidRPr="00EE6E61" w:rsidRDefault="00BF3691" w:rsidP="00100042">
            <w:pPr>
              <w:rPr>
                <w:rFonts w:asciiTheme="minorHAnsi" w:hAnsiTheme="minorHAnsi"/>
                <w:b/>
                <w:sz w:val="24"/>
                <w:szCs w:val="24"/>
              </w:rPr>
            </w:pPr>
            <w:r w:rsidRPr="00EE6E61">
              <w:rPr>
                <w:rFonts w:asciiTheme="minorHAnsi" w:hAnsiTheme="minorHAnsi"/>
                <w:b/>
                <w:sz w:val="24"/>
                <w:szCs w:val="24"/>
              </w:rPr>
              <w:t>Solicitation Name</w:t>
            </w:r>
            <w:r>
              <w:rPr>
                <w:rFonts w:asciiTheme="minorHAnsi" w:hAnsiTheme="minorHAnsi"/>
                <w:b/>
                <w:sz w:val="24"/>
                <w:szCs w:val="24"/>
              </w:rPr>
              <w:t xml:space="preserve"> and Number</w:t>
            </w:r>
          </w:p>
        </w:tc>
        <w:tc>
          <w:tcPr>
            <w:tcW w:w="6169" w:type="dxa"/>
          </w:tcPr>
          <w:p w14:paraId="16AAB15E" w14:textId="12E6D654" w:rsidR="00BF3691" w:rsidRPr="00EE6E61" w:rsidRDefault="00C84F25" w:rsidP="00C84F25">
            <w:pPr>
              <w:rPr>
                <w:rFonts w:asciiTheme="minorHAnsi" w:hAnsiTheme="minorHAnsi"/>
                <w:sz w:val="24"/>
                <w:szCs w:val="24"/>
              </w:rPr>
            </w:pPr>
            <w:r w:rsidRPr="00C84F25">
              <w:rPr>
                <w:rFonts w:asciiTheme="minorHAnsi" w:hAnsiTheme="minorHAnsi" w:cstheme="minorHAnsi"/>
                <w:bCs/>
                <w:sz w:val="24"/>
                <w:szCs w:val="24"/>
              </w:rPr>
              <w:t>Development Partner</w:t>
            </w:r>
            <w:r>
              <w:rPr>
                <w:rFonts w:asciiTheme="minorHAnsi" w:hAnsiTheme="minorHAnsi" w:cstheme="minorHAnsi"/>
                <w:bCs/>
                <w:sz w:val="24"/>
                <w:szCs w:val="24"/>
              </w:rPr>
              <w:t xml:space="preserve"> f</w:t>
            </w:r>
            <w:r w:rsidRPr="00C84F25">
              <w:rPr>
                <w:rFonts w:asciiTheme="minorHAnsi" w:hAnsiTheme="minorHAnsi" w:cstheme="minorHAnsi"/>
                <w:bCs/>
                <w:sz w:val="24"/>
                <w:szCs w:val="24"/>
              </w:rPr>
              <w:t>or</w:t>
            </w:r>
            <w:r>
              <w:rPr>
                <w:rFonts w:asciiTheme="minorHAnsi" w:hAnsiTheme="minorHAnsi" w:cstheme="minorHAnsi"/>
                <w:bCs/>
                <w:sz w:val="24"/>
                <w:szCs w:val="24"/>
              </w:rPr>
              <w:t xml:space="preserve"> </w:t>
            </w:r>
            <w:r w:rsidRPr="00C84F25">
              <w:rPr>
                <w:rFonts w:asciiTheme="minorHAnsi" w:hAnsiTheme="minorHAnsi" w:cstheme="minorHAnsi"/>
                <w:bCs/>
                <w:sz w:val="24"/>
                <w:szCs w:val="24"/>
              </w:rPr>
              <w:t>Choice Neighborhood Redevelopment of Western Heights</w:t>
            </w:r>
            <w:r w:rsidR="00444081">
              <w:rPr>
                <w:rFonts w:asciiTheme="minorHAnsi" w:hAnsiTheme="minorHAnsi" w:cstheme="minorHAnsi"/>
                <w:bCs/>
                <w:sz w:val="24"/>
                <w:szCs w:val="24"/>
              </w:rPr>
              <w:t xml:space="preserve"> </w:t>
            </w:r>
            <w:r w:rsidR="00592FC0">
              <w:rPr>
                <w:rFonts w:asciiTheme="minorHAnsi" w:hAnsiTheme="minorHAnsi" w:cstheme="minorHAnsi"/>
                <w:bCs/>
                <w:sz w:val="24"/>
                <w:szCs w:val="24"/>
              </w:rPr>
              <w:t>C210</w:t>
            </w:r>
            <w:r w:rsidR="00B52BBA">
              <w:rPr>
                <w:rFonts w:asciiTheme="minorHAnsi" w:hAnsiTheme="minorHAnsi" w:cstheme="minorHAnsi"/>
                <w:bCs/>
                <w:sz w:val="24"/>
                <w:szCs w:val="24"/>
              </w:rPr>
              <w:t>09</w:t>
            </w:r>
          </w:p>
        </w:tc>
      </w:tr>
      <w:tr w:rsidR="00320C4D" w:rsidRPr="000E0AC9" w14:paraId="4D366CBE" w14:textId="77777777" w:rsidTr="00100042">
        <w:trPr>
          <w:trHeight w:val="432"/>
        </w:trPr>
        <w:tc>
          <w:tcPr>
            <w:tcW w:w="4045" w:type="dxa"/>
          </w:tcPr>
          <w:p w14:paraId="4E4ADF94" w14:textId="77777777" w:rsidR="00320C4D" w:rsidRPr="00EE6E61" w:rsidRDefault="00320C4D" w:rsidP="00320C4D">
            <w:pPr>
              <w:rPr>
                <w:rFonts w:asciiTheme="minorHAnsi" w:hAnsiTheme="minorHAnsi"/>
                <w:b/>
                <w:sz w:val="24"/>
                <w:szCs w:val="24"/>
              </w:rPr>
            </w:pPr>
            <w:bookmarkStart w:id="0" w:name="_Hlk11843389"/>
            <w:r>
              <w:rPr>
                <w:rFonts w:asciiTheme="minorHAnsi" w:hAnsiTheme="minorHAnsi"/>
                <w:b/>
                <w:sz w:val="24"/>
                <w:szCs w:val="24"/>
              </w:rPr>
              <w:t>KCDC’s Procurement Division must receive your response n</w:t>
            </w:r>
            <w:r w:rsidRPr="00EE6E61">
              <w:rPr>
                <w:rFonts w:asciiTheme="minorHAnsi" w:hAnsiTheme="minorHAnsi"/>
                <w:b/>
                <w:sz w:val="24"/>
                <w:szCs w:val="24"/>
              </w:rPr>
              <w:t xml:space="preserve">o </w:t>
            </w:r>
            <w:r>
              <w:rPr>
                <w:rFonts w:asciiTheme="minorHAnsi" w:hAnsiTheme="minorHAnsi"/>
                <w:b/>
                <w:sz w:val="24"/>
                <w:szCs w:val="24"/>
              </w:rPr>
              <w:t>l</w:t>
            </w:r>
            <w:r w:rsidRPr="00EE6E61">
              <w:rPr>
                <w:rFonts w:asciiTheme="minorHAnsi" w:hAnsiTheme="minorHAnsi"/>
                <w:b/>
                <w:sz w:val="24"/>
                <w:szCs w:val="24"/>
              </w:rPr>
              <w:t xml:space="preserve">ater </w:t>
            </w:r>
            <w:r>
              <w:rPr>
                <w:rFonts w:asciiTheme="minorHAnsi" w:hAnsiTheme="minorHAnsi"/>
                <w:b/>
                <w:sz w:val="24"/>
                <w:szCs w:val="24"/>
              </w:rPr>
              <w:t>t</w:t>
            </w:r>
            <w:r w:rsidRPr="00EE6E61">
              <w:rPr>
                <w:rFonts w:asciiTheme="minorHAnsi" w:hAnsiTheme="minorHAnsi"/>
                <w:b/>
                <w:sz w:val="24"/>
                <w:szCs w:val="24"/>
              </w:rPr>
              <w:t>han</w:t>
            </w:r>
          </w:p>
        </w:tc>
        <w:tc>
          <w:tcPr>
            <w:tcW w:w="6169" w:type="dxa"/>
          </w:tcPr>
          <w:p w14:paraId="29701DDD" w14:textId="6B48EDDA" w:rsidR="00320C4D" w:rsidRPr="00EE6E61" w:rsidRDefault="00320C4D" w:rsidP="00320C4D">
            <w:pPr>
              <w:rPr>
                <w:rFonts w:asciiTheme="minorHAnsi" w:hAnsiTheme="minorHAnsi"/>
                <w:sz w:val="24"/>
                <w:szCs w:val="24"/>
              </w:rPr>
            </w:pPr>
            <w:r w:rsidRPr="00EE6E61">
              <w:rPr>
                <w:rFonts w:asciiTheme="minorHAnsi" w:eastAsiaTheme="minorHAnsi" w:hAnsiTheme="minorHAnsi" w:cstheme="minorBidi"/>
                <w:bCs/>
                <w:sz w:val="24"/>
                <w:szCs w:val="24"/>
              </w:rPr>
              <w:t>11:00 am</w:t>
            </w:r>
            <w:r w:rsidR="00E52BCE">
              <w:rPr>
                <w:rFonts w:asciiTheme="minorHAnsi" w:eastAsiaTheme="minorHAnsi" w:hAnsiTheme="minorHAnsi" w:cstheme="minorBidi"/>
                <w:bCs/>
                <w:sz w:val="24"/>
                <w:szCs w:val="24"/>
              </w:rPr>
              <w:t xml:space="preserve"> EST</w:t>
            </w:r>
            <w:r w:rsidRPr="00EE6E61">
              <w:rPr>
                <w:rFonts w:asciiTheme="minorHAnsi" w:eastAsiaTheme="minorHAnsi" w:hAnsiTheme="minorHAnsi" w:cstheme="minorBidi"/>
                <w:bCs/>
                <w:sz w:val="24"/>
                <w:szCs w:val="24"/>
              </w:rPr>
              <w:t xml:space="preserve"> on </w:t>
            </w:r>
            <w:r w:rsidR="00E52BCE" w:rsidRPr="004141FE">
              <w:rPr>
                <w:rFonts w:asciiTheme="minorHAnsi" w:eastAsiaTheme="minorHAnsi" w:hAnsiTheme="minorHAnsi" w:cstheme="minorBidi"/>
                <w:bCs/>
                <w:sz w:val="24"/>
                <w:szCs w:val="24"/>
              </w:rPr>
              <w:t>March</w:t>
            </w:r>
            <w:r w:rsidR="003615DA" w:rsidRPr="004141FE">
              <w:rPr>
                <w:rFonts w:asciiTheme="minorHAnsi" w:eastAsiaTheme="minorHAnsi" w:hAnsiTheme="minorHAnsi" w:cstheme="minorBidi"/>
                <w:bCs/>
                <w:sz w:val="24"/>
                <w:szCs w:val="24"/>
              </w:rPr>
              <w:t xml:space="preserve"> </w:t>
            </w:r>
            <w:r w:rsidR="00E52BCE" w:rsidRPr="004141FE">
              <w:rPr>
                <w:rFonts w:asciiTheme="minorHAnsi" w:eastAsiaTheme="minorHAnsi" w:hAnsiTheme="minorHAnsi" w:cstheme="minorBidi"/>
                <w:bCs/>
                <w:sz w:val="24"/>
                <w:szCs w:val="24"/>
              </w:rPr>
              <w:t>19,</w:t>
            </w:r>
            <w:r w:rsidRPr="00EE6E61">
              <w:rPr>
                <w:rFonts w:asciiTheme="minorHAnsi" w:eastAsiaTheme="minorHAnsi" w:hAnsiTheme="minorHAnsi" w:cstheme="minorBidi"/>
                <w:bCs/>
                <w:sz w:val="24"/>
                <w:szCs w:val="24"/>
              </w:rPr>
              <w:t xml:space="preserve"> 20</w:t>
            </w:r>
            <w:r>
              <w:rPr>
                <w:rFonts w:asciiTheme="minorHAnsi" w:eastAsiaTheme="minorHAnsi" w:hAnsiTheme="minorHAnsi" w:cstheme="minorBidi"/>
                <w:bCs/>
                <w:sz w:val="24"/>
                <w:szCs w:val="24"/>
              </w:rPr>
              <w:t>2</w:t>
            </w:r>
            <w:r w:rsidR="006243F8">
              <w:rPr>
                <w:rFonts w:asciiTheme="minorHAnsi" w:eastAsiaTheme="minorHAnsi" w:hAnsiTheme="minorHAnsi" w:cstheme="minorBidi"/>
                <w:bCs/>
                <w:sz w:val="24"/>
                <w:szCs w:val="24"/>
              </w:rPr>
              <w:t>1</w:t>
            </w:r>
            <w:r w:rsidRPr="00EE6E61">
              <w:rPr>
                <w:rFonts w:asciiTheme="minorHAnsi" w:eastAsiaTheme="minorHAnsi" w:hAnsiTheme="minorHAnsi" w:cstheme="minorBidi"/>
                <w:bCs/>
                <w:sz w:val="24"/>
                <w:szCs w:val="24"/>
              </w:rPr>
              <w:t xml:space="preserve"> </w:t>
            </w:r>
            <w:r w:rsidRPr="001B158C">
              <w:rPr>
                <w:rFonts w:asciiTheme="minorHAnsi" w:eastAsiaTheme="minorHAnsi" w:hAnsiTheme="minorHAnsi" w:cstheme="minorBidi"/>
                <w:bCs/>
                <w:sz w:val="24"/>
                <w:szCs w:val="24"/>
              </w:rPr>
              <w:t>(</w:t>
            </w:r>
            <w:r>
              <w:rPr>
                <w:rFonts w:asciiTheme="minorHAnsi" w:eastAsiaTheme="minorHAnsi" w:hAnsiTheme="minorHAnsi" w:cstheme="minorBidi"/>
                <w:bCs/>
                <w:sz w:val="24"/>
                <w:szCs w:val="24"/>
              </w:rPr>
              <w:t>a</w:t>
            </w:r>
            <w:r w:rsidRPr="001B158C">
              <w:rPr>
                <w:rFonts w:asciiTheme="minorHAnsi" w:eastAsiaTheme="minorHAnsi" w:hAnsiTheme="minorHAnsi" w:cstheme="minorBidi"/>
                <w:bCs/>
                <w:sz w:val="24"/>
                <w:szCs w:val="24"/>
              </w:rPr>
              <w:t>s KCDC’s clocks indicate</w:t>
            </w:r>
            <w:r>
              <w:rPr>
                <w:rFonts w:asciiTheme="minorHAnsi" w:eastAsiaTheme="minorHAnsi" w:hAnsiTheme="minorHAnsi" w:cstheme="minorBidi"/>
                <w:bCs/>
                <w:sz w:val="24"/>
                <w:szCs w:val="24"/>
              </w:rPr>
              <w:t>)</w:t>
            </w:r>
          </w:p>
        </w:tc>
      </w:tr>
      <w:bookmarkEnd w:id="0"/>
      <w:tr w:rsidR="00320C4D" w:rsidRPr="000E0AC9" w14:paraId="40E2C575" w14:textId="77777777" w:rsidTr="00100042">
        <w:trPr>
          <w:trHeight w:val="377"/>
        </w:trPr>
        <w:tc>
          <w:tcPr>
            <w:tcW w:w="4045" w:type="dxa"/>
          </w:tcPr>
          <w:p w14:paraId="3BF69D79" w14:textId="77777777" w:rsidR="00320C4D" w:rsidRPr="00EE6E61" w:rsidRDefault="00320C4D" w:rsidP="00320C4D">
            <w:pPr>
              <w:rPr>
                <w:rFonts w:asciiTheme="minorHAnsi" w:hAnsiTheme="minorHAnsi"/>
                <w:b/>
                <w:sz w:val="24"/>
                <w:szCs w:val="24"/>
              </w:rPr>
            </w:pPr>
            <w:r w:rsidRPr="00EE6E61">
              <w:rPr>
                <w:rFonts w:asciiTheme="minorHAnsi" w:hAnsiTheme="minorHAnsi"/>
                <w:b/>
                <w:sz w:val="24"/>
                <w:szCs w:val="24"/>
              </w:rPr>
              <w:t>Deliver Responses to</w:t>
            </w:r>
          </w:p>
          <w:p w14:paraId="7F040CBC" w14:textId="77777777" w:rsidR="00320C4D" w:rsidRPr="00EE6E61" w:rsidRDefault="00320C4D" w:rsidP="00320C4D">
            <w:pPr>
              <w:rPr>
                <w:rFonts w:asciiTheme="minorHAnsi" w:hAnsiTheme="minorHAnsi"/>
                <w:b/>
                <w:sz w:val="24"/>
                <w:szCs w:val="24"/>
              </w:rPr>
            </w:pPr>
          </w:p>
        </w:tc>
        <w:tc>
          <w:tcPr>
            <w:tcW w:w="6169" w:type="dxa"/>
          </w:tcPr>
          <w:p w14:paraId="59698A12" w14:textId="77777777" w:rsidR="00320C4D" w:rsidRPr="00EE6E61" w:rsidRDefault="00E92165" w:rsidP="00320C4D">
            <w:pPr>
              <w:rPr>
                <w:rFonts w:asciiTheme="minorHAnsi" w:hAnsiTheme="minorHAnsi"/>
                <w:sz w:val="24"/>
                <w:szCs w:val="24"/>
              </w:rPr>
            </w:pPr>
            <w:hyperlink r:id="rId8" w:history="1">
              <w:r w:rsidR="00320C4D">
                <w:rPr>
                  <w:rStyle w:val="Hyperlink"/>
                  <w:rFonts w:asciiTheme="minorHAnsi" w:hAnsiTheme="minorHAnsi"/>
                  <w:sz w:val="24"/>
                  <w:szCs w:val="24"/>
                </w:rPr>
                <w:t>procurementinfo@kcdc.org</w:t>
              </w:r>
            </w:hyperlink>
          </w:p>
        </w:tc>
      </w:tr>
      <w:tr w:rsidR="00320C4D" w:rsidRPr="000E0AC9" w14:paraId="7099E9F2" w14:textId="77777777" w:rsidTr="00100042">
        <w:tc>
          <w:tcPr>
            <w:tcW w:w="4045" w:type="dxa"/>
          </w:tcPr>
          <w:p w14:paraId="56BDE914" w14:textId="77777777" w:rsidR="00320C4D" w:rsidRPr="00EE6E61" w:rsidRDefault="00320C4D" w:rsidP="00320C4D">
            <w:pPr>
              <w:rPr>
                <w:rFonts w:asciiTheme="minorHAnsi" w:hAnsiTheme="minorHAnsi"/>
                <w:b/>
                <w:sz w:val="24"/>
                <w:szCs w:val="24"/>
              </w:rPr>
            </w:pPr>
            <w:r w:rsidRPr="00EE6E61">
              <w:rPr>
                <w:rFonts w:asciiTheme="minorHAnsi" w:hAnsiTheme="minorHAnsi"/>
                <w:b/>
                <w:sz w:val="24"/>
                <w:szCs w:val="24"/>
              </w:rPr>
              <w:t>Electronic Copies</w:t>
            </w:r>
          </w:p>
        </w:tc>
        <w:tc>
          <w:tcPr>
            <w:tcW w:w="6169" w:type="dxa"/>
          </w:tcPr>
          <w:p w14:paraId="4EA37A5C" w14:textId="77777777" w:rsidR="00320C4D" w:rsidRPr="0089132F" w:rsidRDefault="00320C4D" w:rsidP="00320C4D">
            <w:pPr>
              <w:jc w:val="both"/>
              <w:rPr>
                <w:rFonts w:asciiTheme="minorHAnsi" w:hAnsiTheme="minorHAnsi"/>
                <w:sz w:val="24"/>
                <w:szCs w:val="24"/>
              </w:rPr>
            </w:pPr>
            <w:r w:rsidRPr="0089132F">
              <w:rPr>
                <w:rFonts w:asciiTheme="minorHAnsi" w:hAnsiTheme="minorHAnsi"/>
                <w:sz w:val="24"/>
              </w:rPr>
              <w:t>Use the MS Word version posted on KCDC’s website (or other electronic means) to provide a typed response.  The final proposal is to be submitted in Adobe format.</w:t>
            </w:r>
          </w:p>
        </w:tc>
      </w:tr>
      <w:tr w:rsidR="00320C4D" w:rsidRPr="000E0AC9" w14:paraId="16FAE092" w14:textId="77777777" w:rsidTr="00100042">
        <w:trPr>
          <w:trHeight w:val="432"/>
        </w:trPr>
        <w:tc>
          <w:tcPr>
            <w:tcW w:w="4045" w:type="dxa"/>
          </w:tcPr>
          <w:p w14:paraId="5BB0D08A" w14:textId="77777777" w:rsidR="00320C4D" w:rsidRPr="00EE6E61" w:rsidRDefault="00320C4D" w:rsidP="00320C4D">
            <w:pPr>
              <w:rPr>
                <w:rFonts w:asciiTheme="minorHAnsi" w:hAnsiTheme="minorHAnsi"/>
                <w:b/>
                <w:sz w:val="24"/>
                <w:szCs w:val="24"/>
              </w:rPr>
            </w:pPr>
            <w:r w:rsidRPr="00EE6E61">
              <w:rPr>
                <w:rFonts w:asciiTheme="minorHAnsi" w:hAnsiTheme="minorHAnsi"/>
                <w:b/>
                <w:sz w:val="24"/>
                <w:szCs w:val="24"/>
              </w:rPr>
              <w:t>Questions About This Solicitation</w:t>
            </w:r>
          </w:p>
        </w:tc>
        <w:tc>
          <w:tcPr>
            <w:tcW w:w="6169" w:type="dxa"/>
          </w:tcPr>
          <w:p w14:paraId="22D24332" w14:textId="7BACEE1D" w:rsidR="00320C4D" w:rsidRPr="00EA5C10" w:rsidRDefault="00320C4D" w:rsidP="00320C4D">
            <w:pPr>
              <w:rPr>
                <w:rStyle w:val="Hyperlink"/>
                <w:rFonts w:asciiTheme="minorHAnsi" w:hAnsiTheme="minorHAnsi"/>
                <w:b w:val="0"/>
                <w:sz w:val="24"/>
                <w:szCs w:val="24"/>
              </w:rPr>
            </w:pPr>
            <w:r w:rsidRPr="00EA5C10">
              <w:rPr>
                <w:rFonts w:asciiTheme="minorHAnsi" w:hAnsiTheme="minorHAnsi"/>
                <w:bCs/>
                <w:sz w:val="24"/>
                <w:szCs w:val="24"/>
              </w:rPr>
              <w:t xml:space="preserve">Submit questions to </w:t>
            </w:r>
            <w:hyperlink r:id="rId9" w:history="1">
              <w:r w:rsidRPr="00EA5C10">
                <w:rPr>
                  <w:rStyle w:val="Hyperlink"/>
                  <w:rFonts w:asciiTheme="minorHAnsi" w:hAnsiTheme="minorHAnsi"/>
                  <w:sz w:val="24"/>
                  <w:szCs w:val="24"/>
                </w:rPr>
                <w:t>procurementinfo@kcdc.org</w:t>
              </w:r>
            </w:hyperlink>
            <w:r>
              <w:rPr>
                <w:rFonts w:asciiTheme="minorHAnsi" w:hAnsiTheme="minorHAnsi"/>
                <w:bCs/>
                <w:sz w:val="24"/>
                <w:szCs w:val="24"/>
              </w:rPr>
              <w:t xml:space="preserve"> by </w:t>
            </w:r>
            <w:r w:rsidR="004C418C">
              <w:rPr>
                <w:rFonts w:asciiTheme="minorHAnsi" w:hAnsiTheme="minorHAnsi"/>
                <w:bCs/>
                <w:sz w:val="24"/>
                <w:szCs w:val="24"/>
              </w:rPr>
              <w:t>3</w:t>
            </w:r>
            <w:r>
              <w:rPr>
                <w:rFonts w:asciiTheme="minorHAnsi" w:hAnsiTheme="minorHAnsi"/>
                <w:bCs/>
                <w:sz w:val="24"/>
                <w:szCs w:val="24"/>
              </w:rPr>
              <w:t xml:space="preserve">:00 p.m. on </w:t>
            </w:r>
            <w:r w:rsidR="004C418C" w:rsidRPr="004141FE">
              <w:rPr>
                <w:rFonts w:asciiTheme="minorHAnsi" w:hAnsiTheme="minorHAnsi"/>
                <w:bCs/>
                <w:sz w:val="24"/>
                <w:szCs w:val="24"/>
              </w:rPr>
              <w:t>March</w:t>
            </w:r>
            <w:r w:rsidR="003615DA" w:rsidRPr="004141FE">
              <w:rPr>
                <w:rFonts w:asciiTheme="minorHAnsi" w:hAnsiTheme="minorHAnsi"/>
                <w:bCs/>
                <w:sz w:val="24"/>
                <w:szCs w:val="24"/>
              </w:rPr>
              <w:t xml:space="preserve"> </w:t>
            </w:r>
            <w:r w:rsidR="004C418C" w:rsidRPr="004141FE">
              <w:rPr>
                <w:rFonts w:asciiTheme="minorHAnsi" w:hAnsiTheme="minorHAnsi"/>
                <w:bCs/>
                <w:sz w:val="24"/>
                <w:szCs w:val="24"/>
              </w:rPr>
              <w:t>11</w:t>
            </w:r>
            <w:r w:rsidR="003615DA" w:rsidRPr="004141FE">
              <w:rPr>
                <w:rFonts w:asciiTheme="minorHAnsi" w:hAnsiTheme="minorHAnsi"/>
                <w:bCs/>
                <w:sz w:val="24"/>
                <w:szCs w:val="24"/>
              </w:rPr>
              <w:t>,</w:t>
            </w:r>
            <w:r>
              <w:rPr>
                <w:rFonts w:asciiTheme="minorHAnsi" w:hAnsiTheme="minorHAnsi"/>
                <w:bCs/>
                <w:sz w:val="24"/>
                <w:szCs w:val="24"/>
              </w:rPr>
              <w:t xml:space="preserve"> 202</w:t>
            </w:r>
            <w:r w:rsidR="006243F8">
              <w:rPr>
                <w:rFonts w:asciiTheme="minorHAnsi" w:hAnsiTheme="minorHAnsi"/>
                <w:bCs/>
                <w:sz w:val="24"/>
                <w:szCs w:val="24"/>
              </w:rPr>
              <w:t>1</w:t>
            </w:r>
            <w:r>
              <w:rPr>
                <w:rFonts w:asciiTheme="minorHAnsi" w:hAnsiTheme="minorHAnsi"/>
                <w:bCs/>
                <w:sz w:val="24"/>
                <w:szCs w:val="24"/>
              </w:rPr>
              <w:t>.</w:t>
            </w:r>
          </w:p>
          <w:p w14:paraId="2E844269" w14:textId="77777777" w:rsidR="00320C4D" w:rsidRPr="00EA5C10" w:rsidRDefault="00320C4D" w:rsidP="00320C4D">
            <w:pPr>
              <w:rPr>
                <w:rStyle w:val="Hyperlink"/>
                <w:rFonts w:asciiTheme="minorHAnsi" w:hAnsiTheme="minorHAnsi"/>
                <w:b w:val="0"/>
                <w:sz w:val="24"/>
                <w:szCs w:val="24"/>
              </w:rPr>
            </w:pPr>
          </w:p>
          <w:p w14:paraId="2903EF2A" w14:textId="77777777" w:rsidR="00320C4D" w:rsidRPr="00EE6E61" w:rsidRDefault="00320C4D" w:rsidP="00320C4D">
            <w:pPr>
              <w:jc w:val="center"/>
              <w:rPr>
                <w:rFonts w:asciiTheme="minorHAnsi" w:hAnsiTheme="minorHAnsi"/>
                <w:sz w:val="24"/>
                <w:szCs w:val="24"/>
              </w:rPr>
            </w:pPr>
            <w:r w:rsidRPr="00EA5C10">
              <w:rPr>
                <w:rStyle w:val="Hyperlink"/>
                <w:rFonts w:asciiTheme="minorHAnsi" w:hAnsiTheme="minorHAnsi"/>
                <w:sz w:val="24"/>
                <w:szCs w:val="24"/>
              </w:rPr>
              <w:t>KCDC will not accept questions via telephone.</w:t>
            </w:r>
          </w:p>
        </w:tc>
      </w:tr>
      <w:tr w:rsidR="00320C4D" w:rsidRPr="008A59AE" w14:paraId="2362C065" w14:textId="77777777" w:rsidTr="00100042">
        <w:trPr>
          <w:trHeight w:val="432"/>
        </w:trPr>
        <w:tc>
          <w:tcPr>
            <w:tcW w:w="4045" w:type="dxa"/>
          </w:tcPr>
          <w:p w14:paraId="3186115D" w14:textId="77777777" w:rsidR="00320C4D" w:rsidRPr="00EE6E61" w:rsidRDefault="00320C4D" w:rsidP="00320C4D">
            <w:pPr>
              <w:rPr>
                <w:rFonts w:asciiTheme="minorHAnsi" w:eastAsiaTheme="minorHAnsi" w:hAnsiTheme="minorHAnsi" w:cstheme="minorBidi"/>
                <w:b/>
                <w:sz w:val="24"/>
                <w:szCs w:val="24"/>
              </w:rPr>
            </w:pPr>
            <w:r w:rsidRPr="00EE6E61">
              <w:rPr>
                <w:rFonts w:asciiTheme="minorHAnsi" w:hAnsiTheme="minorHAnsi"/>
                <w:b/>
                <w:sz w:val="24"/>
                <w:szCs w:val="24"/>
              </w:rPr>
              <w:t>Open Records/Public Access to Documents</w:t>
            </w:r>
          </w:p>
          <w:p w14:paraId="7F54EBD5" w14:textId="77777777" w:rsidR="00320C4D" w:rsidRPr="00EE6E61" w:rsidRDefault="00320C4D" w:rsidP="00320C4D">
            <w:pPr>
              <w:rPr>
                <w:rFonts w:asciiTheme="minorHAnsi" w:hAnsiTheme="minorHAnsi"/>
                <w:b/>
                <w:sz w:val="24"/>
                <w:szCs w:val="24"/>
              </w:rPr>
            </w:pPr>
          </w:p>
        </w:tc>
        <w:tc>
          <w:tcPr>
            <w:tcW w:w="6169" w:type="dxa"/>
          </w:tcPr>
          <w:p w14:paraId="77E83C6B" w14:textId="582F8927" w:rsidR="00320C4D" w:rsidRPr="00EE6E61" w:rsidRDefault="00320C4D" w:rsidP="00320C4D">
            <w:pPr>
              <w:rPr>
                <w:rFonts w:asciiTheme="minorHAnsi" w:hAnsiTheme="minorHAnsi"/>
                <w:sz w:val="24"/>
                <w:szCs w:val="24"/>
              </w:rPr>
            </w:pPr>
            <w:r w:rsidRPr="00EE6E61">
              <w:rPr>
                <w:rFonts w:asciiTheme="minorHAnsi" w:hAnsiTheme="minorHAnsi"/>
                <w:sz w:val="24"/>
                <w:szCs w:val="24"/>
              </w:rPr>
              <w:t>All document</w:t>
            </w:r>
            <w:r w:rsidR="00EF5C48">
              <w:rPr>
                <w:rFonts w:asciiTheme="minorHAnsi" w:hAnsiTheme="minorHAnsi"/>
                <w:sz w:val="24"/>
                <w:szCs w:val="24"/>
              </w:rPr>
              <w:t>s</w:t>
            </w:r>
            <w:r w:rsidRPr="00EE6E61">
              <w:rPr>
                <w:rFonts w:asciiTheme="minorHAnsi" w:hAnsiTheme="minorHAnsi"/>
                <w:sz w:val="24"/>
                <w:szCs w:val="24"/>
              </w:rPr>
              <w:t xml:space="preserve"> provided to KCDC are subject to the Tennessee Open Meetings Act (TCA 8-44-101) and open records requirements.</w:t>
            </w:r>
          </w:p>
        </w:tc>
      </w:tr>
      <w:tr w:rsidR="00444081" w:rsidRPr="008A59AE" w14:paraId="0B7FECB6" w14:textId="77777777" w:rsidTr="00100042">
        <w:trPr>
          <w:trHeight w:val="432"/>
        </w:trPr>
        <w:tc>
          <w:tcPr>
            <w:tcW w:w="4045" w:type="dxa"/>
          </w:tcPr>
          <w:p w14:paraId="2F5E19C4" w14:textId="723EA2E0" w:rsidR="00444081" w:rsidRPr="00EE6E61" w:rsidRDefault="00444081" w:rsidP="00444081">
            <w:pPr>
              <w:rPr>
                <w:rFonts w:asciiTheme="minorHAnsi" w:hAnsiTheme="minorHAnsi"/>
                <w:b/>
              </w:rPr>
            </w:pPr>
            <w:r w:rsidRPr="00257876">
              <w:rPr>
                <w:rFonts w:asciiTheme="minorHAnsi" w:hAnsiTheme="minorHAnsi" w:cstheme="minorHAnsi"/>
                <w:b/>
                <w:sz w:val="24"/>
                <w:szCs w:val="24"/>
              </w:rPr>
              <w:t>Solicitation Meeting</w:t>
            </w:r>
          </w:p>
        </w:tc>
        <w:tc>
          <w:tcPr>
            <w:tcW w:w="6169" w:type="dxa"/>
          </w:tcPr>
          <w:p w14:paraId="480F3C0F" w14:textId="67FB51A6" w:rsidR="00444081" w:rsidRPr="00EE6E61" w:rsidRDefault="00E92165" w:rsidP="00444081">
            <w:pPr>
              <w:rPr>
                <w:rFonts w:asciiTheme="minorHAnsi" w:hAnsiTheme="minorHAnsi"/>
              </w:rPr>
            </w:pPr>
            <w:sdt>
              <w:sdtPr>
                <w:rPr>
                  <w:rFonts w:asciiTheme="minorHAnsi" w:hAnsiTheme="minorHAnsi" w:cstheme="minorHAnsi"/>
                  <w:bCs/>
                </w:rPr>
                <w:id w:val="-640799595"/>
                <w14:checkbox>
                  <w14:checked w14:val="1"/>
                  <w14:checkedState w14:val="2612" w14:font="MS Gothic"/>
                  <w14:uncheckedState w14:val="2610" w14:font="MS Gothic"/>
                </w14:checkbox>
              </w:sdtPr>
              <w:sdtEndPr>
                <w:rPr>
                  <w:rFonts w:cs="Times New Roman"/>
                  <w:bCs w:val="0"/>
                </w:rPr>
              </w:sdtEndPr>
              <w:sdtContent>
                <w:r w:rsidR="00444081" w:rsidRPr="00C84B10">
                  <w:rPr>
                    <w:rFonts w:ascii="Segoe UI Symbol" w:eastAsia="MS Gothic" w:hAnsi="Segoe UI Symbol"/>
                    <w:sz w:val="24"/>
                  </w:rPr>
                  <w:t>☒</w:t>
                </w:r>
              </w:sdtContent>
            </w:sdt>
            <w:r w:rsidR="00444081" w:rsidRPr="00257876">
              <w:rPr>
                <w:rFonts w:asciiTheme="minorHAnsi" w:hAnsiTheme="minorHAnsi" w:cstheme="minorHAnsi"/>
                <w:bCs/>
                <w:sz w:val="24"/>
                <w:szCs w:val="24"/>
              </w:rPr>
              <w:t xml:space="preserve"> Yes     </w:t>
            </w:r>
            <w:sdt>
              <w:sdtPr>
                <w:rPr>
                  <w:rFonts w:asciiTheme="minorHAnsi" w:hAnsiTheme="minorHAnsi" w:cstheme="minorHAnsi"/>
                  <w:bCs/>
                </w:rPr>
                <w:id w:val="-1667619189"/>
                <w14:checkbox>
                  <w14:checked w14:val="0"/>
                  <w14:checkedState w14:val="2612" w14:font="MS Gothic"/>
                  <w14:uncheckedState w14:val="2610" w14:font="MS Gothic"/>
                </w14:checkbox>
              </w:sdtPr>
              <w:sdtEndPr>
                <w:rPr>
                  <w:rFonts w:cs="Times New Roman"/>
                  <w:bCs w:val="0"/>
                </w:rPr>
              </w:sdtEndPr>
              <w:sdtContent>
                <w:r w:rsidR="00444081" w:rsidRPr="00C84B10">
                  <w:rPr>
                    <w:rFonts w:ascii="Segoe UI Symbol" w:eastAsia="MS Gothic" w:hAnsi="Segoe UI Symbol"/>
                    <w:sz w:val="24"/>
                  </w:rPr>
                  <w:t>☐</w:t>
                </w:r>
              </w:sdtContent>
            </w:sdt>
            <w:r w:rsidR="00444081" w:rsidRPr="00257876">
              <w:rPr>
                <w:rFonts w:asciiTheme="minorHAnsi" w:hAnsiTheme="minorHAnsi" w:cstheme="minorHAnsi"/>
                <w:bCs/>
                <w:sz w:val="24"/>
                <w:szCs w:val="24"/>
              </w:rPr>
              <w:t xml:space="preserve">  No</w:t>
            </w:r>
          </w:p>
        </w:tc>
      </w:tr>
      <w:tr w:rsidR="00444081" w:rsidRPr="008A59AE" w14:paraId="18766FFC" w14:textId="77777777" w:rsidTr="00100042">
        <w:trPr>
          <w:trHeight w:val="432"/>
        </w:trPr>
        <w:tc>
          <w:tcPr>
            <w:tcW w:w="4045" w:type="dxa"/>
          </w:tcPr>
          <w:p w14:paraId="41D6788E" w14:textId="2F784B43" w:rsidR="00444081" w:rsidRPr="00EE6E61" w:rsidRDefault="00444081" w:rsidP="00444081">
            <w:pPr>
              <w:rPr>
                <w:rFonts w:asciiTheme="minorHAnsi" w:hAnsiTheme="minorHAnsi"/>
                <w:b/>
              </w:rPr>
            </w:pPr>
            <w:r w:rsidRPr="00257876">
              <w:rPr>
                <w:rFonts w:asciiTheme="minorHAnsi" w:hAnsiTheme="minorHAnsi" w:cstheme="minorHAnsi"/>
                <w:b/>
                <w:sz w:val="24"/>
                <w:szCs w:val="24"/>
              </w:rPr>
              <w:t>Solicitation Meeting Connection</w:t>
            </w:r>
          </w:p>
        </w:tc>
        <w:tc>
          <w:tcPr>
            <w:tcW w:w="6169" w:type="dxa"/>
          </w:tcPr>
          <w:p w14:paraId="5BDBC08B" w14:textId="34EC09C7" w:rsidR="00444081" w:rsidRPr="00EE6E61" w:rsidRDefault="00444081" w:rsidP="00444081">
            <w:pPr>
              <w:rPr>
                <w:rFonts w:asciiTheme="minorHAnsi" w:hAnsiTheme="minorHAnsi"/>
              </w:rPr>
            </w:pPr>
            <w:r w:rsidRPr="00BA7C83">
              <w:rPr>
                <w:rFonts w:asciiTheme="minorHAnsi" w:hAnsiTheme="minorHAnsi" w:cstheme="minorHAnsi"/>
                <w:bCs/>
                <w:sz w:val="24"/>
                <w:szCs w:val="24"/>
              </w:rPr>
              <w:t xml:space="preserve">KCDC will host an on-line meeting. Email </w:t>
            </w:r>
            <w:hyperlink r:id="rId10" w:history="1">
              <w:r w:rsidRPr="00BA7C83">
                <w:rPr>
                  <w:rStyle w:val="Hyperlink"/>
                  <w:rFonts w:asciiTheme="minorHAnsi" w:hAnsiTheme="minorHAnsi" w:cstheme="minorHAnsi"/>
                  <w:sz w:val="24"/>
                  <w:szCs w:val="24"/>
                </w:rPr>
                <w:t>procurementinfo@kcdc.org</w:t>
              </w:r>
            </w:hyperlink>
            <w:r w:rsidRPr="00BA7C83">
              <w:rPr>
                <w:rFonts w:asciiTheme="minorHAnsi" w:hAnsiTheme="minorHAnsi" w:cstheme="minorHAnsi"/>
                <w:bCs/>
                <w:sz w:val="24"/>
                <w:szCs w:val="24"/>
              </w:rPr>
              <w:t xml:space="preserve"> for the web link.</w:t>
            </w:r>
          </w:p>
        </w:tc>
      </w:tr>
      <w:tr w:rsidR="00444081" w:rsidRPr="008A59AE" w14:paraId="0523A4C2" w14:textId="77777777" w:rsidTr="00100042">
        <w:trPr>
          <w:trHeight w:val="432"/>
        </w:trPr>
        <w:tc>
          <w:tcPr>
            <w:tcW w:w="4045" w:type="dxa"/>
          </w:tcPr>
          <w:p w14:paraId="59F78F89" w14:textId="5E3FF939" w:rsidR="00444081" w:rsidRPr="00EE6E61" w:rsidRDefault="00444081" w:rsidP="00444081">
            <w:pPr>
              <w:rPr>
                <w:rFonts w:asciiTheme="minorHAnsi" w:hAnsiTheme="minorHAnsi"/>
                <w:b/>
              </w:rPr>
            </w:pPr>
            <w:r w:rsidRPr="00257876">
              <w:rPr>
                <w:rFonts w:asciiTheme="minorHAnsi" w:hAnsiTheme="minorHAnsi" w:cstheme="minorHAnsi"/>
                <w:b/>
                <w:sz w:val="24"/>
                <w:szCs w:val="24"/>
              </w:rPr>
              <w:t>Solicitation Meeting is Mandatory</w:t>
            </w:r>
          </w:p>
        </w:tc>
        <w:tc>
          <w:tcPr>
            <w:tcW w:w="6169" w:type="dxa"/>
          </w:tcPr>
          <w:p w14:paraId="094A5ECD" w14:textId="5748E90E" w:rsidR="00444081" w:rsidRPr="00EE6E61" w:rsidRDefault="00E92165" w:rsidP="00444081">
            <w:pPr>
              <w:rPr>
                <w:rFonts w:asciiTheme="minorHAnsi" w:hAnsiTheme="minorHAnsi"/>
              </w:rPr>
            </w:pPr>
            <w:sdt>
              <w:sdtPr>
                <w:rPr>
                  <w:rFonts w:asciiTheme="minorHAnsi" w:hAnsiTheme="minorHAnsi" w:cstheme="minorHAnsi"/>
                  <w:bCs/>
                </w:rPr>
                <w:id w:val="1970242122"/>
                <w14:checkbox>
                  <w14:checked w14:val="0"/>
                  <w14:checkedState w14:val="2612" w14:font="MS Gothic"/>
                  <w14:uncheckedState w14:val="2610" w14:font="MS Gothic"/>
                </w14:checkbox>
              </w:sdtPr>
              <w:sdtEndPr/>
              <w:sdtContent>
                <w:r w:rsidR="00444081" w:rsidRPr="00257876">
                  <w:rPr>
                    <w:rFonts w:ascii="Segoe UI Symbol" w:eastAsia="MS Gothic" w:hAnsi="Segoe UI Symbol" w:cs="Segoe UI Symbol"/>
                    <w:bCs/>
                    <w:sz w:val="24"/>
                    <w:szCs w:val="24"/>
                  </w:rPr>
                  <w:t>☐</w:t>
                </w:r>
              </w:sdtContent>
            </w:sdt>
            <w:r w:rsidR="00444081" w:rsidRPr="00257876">
              <w:rPr>
                <w:rFonts w:asciiTheme="minorHAnsi" w:hAnsiTheme="minorHAnsi" w:cstheme="minorHAnsi"/>
                <w:bCs/>
                <w:sz w:val="24"/>
                <w:szCs w:val="24"/>
              </w:rPr>
              <w:t xml:space="preserve"> Yes     </w:t>
            </w:r>
            <w:sdt>
              <w:sdtPr>
                <w:rPr>
                  <w:rFonts w:asciiTheme="minorHAnsi" w:hAnsiTheme="minorHAnsi" w:cstheme="minorHAnsi"/>
                  <w:bCs/>
                </w:rPr>
                <w:id w:val="-1645111212"/>
                <w14:checkbox>
                  <w14:checked w14:val="1"/>
                  <w14:checkedState w14:val="2612" w14:font="MS Gothic"/>
                  <w14:uncheckedState w14:val="2610" w14:font="MS Gothic"/>
                </w14:checkbox>
              </w:sdtPr>
              <w:sdtEndPr>
                <w:rPr>
                  <w:rFonts w:cs="Times New Roman"/>
                  <w:bCs w:val="0"/>
                </w:rPr>
              </w:sdtEndPr>
              <w:sdtContent>
                <w:r w:rsidR="00444081" w:rsidRPr="00C84B10">
                  <w:rPr>
                    <w:rFonts w:ascii="Segoe UI Symbol" w:eastAsia="MS Gothic" w:hAnsi="Segoe UI Symbol"/>
                    <w:sz w:val="24"/>
                  </w:rPr>
                  <w:t>☒</w:t>
                </w:r>
              </w:sdtContent>
            </w:sdt>
            <w:r w:rsidR="00444081" w:rsidRPr="00257876">
              <w:rPr>
                <w:rFonts w:asciiTheme="minorHAnsi" w:hAnsiTheme="minorHAnsi" w:cstheme="minorHAnsi"/>
                <w:bCs/>
                <w:sz w:val="24"/>
                <w:szCs w:val="24"/>
              </w:rPr>
              <w:t xml:space="preserve">  No    </w:t>
            </w:r>
            <w:sdt>
              <w:sdtPr>
                <w:rPr>
                  <w:rFonts w:asciiTheme="minorHAnsi" w:hAnsiTheme="minorHAnsi" w:cstheme="minorHAnsi"/>
                  <w:bCs/>
                </w:rPr>
                <w:id w:val="795881287"/>
                <w14:checkbox>
                  <w14:checked w14:val="0"/>
                  <w14:checkedState w14:val="2612" w14:font="MS Gothic"/>
                  <w14:uncheckedState w14:val="2610" w14:font="MS Gothic"/>
                </w14:checkbox>
              </w:sdtPr>
              <w:sdtEndPr>
                <w:rPr>
                  <w:rFonts w:cs="Times New Roman"/>
                  <w:bCs w:val="0"/>
                </w:rPr>
              </w:sdtEndPr>
              <w:sdtContent>
                <w:r w:rsidR="00444081" w:rsidRPr="00C84B10">
                  <w:rPr>
                    <w:rFonts w:ascii="Segoe UI Symbol" w:eastAsia="MS Gothic" w:hAnsi="Segoe UI Symbol"/>
                    <w:sz w:val="24"/>
                  </w:rPr>
                  <w:t>☐</w:t>
                </w:r>
              </w:sdtContent>
            </w:sdt>
            <w:r w:rsidR="00444081" w:rsidRPr="00257876">
              <w:rPr>
                <w:rFonts w:asciiTheme="minorHAnsi" w:hAnsiTheme="minorHAnsi" w:cstheme="minorHAnsi"/>
                <w:bCs/>
                <w:sz w:val="24"/>
                <w:szCs w:val="24"/>
              </w:rPr>
              <w:t xml:space="preserve">  Not Applicable</w:t>
            </w:r>
          </w:p>
        </w:tc>
      </w:tr>
      <w:tr w:rsidR="00444081" w:rsidRPr="008A59AE" w14:paraId="56903378" w14:textId="77777777" w:rsidTr="00100042">
        <w:trPr>
          <w:trHeight w:val="432"/>
        </w:trPr>
        <w:tc>
          <w:tcPr>
            <w:tcW w:w="4045" w:type="dxa"/>
          </w:tcPr>
          <w:p w14:paraId="125F002B" w14:textId="2321A6C3" w:rsidR="00444081" w:rsidRPr="00EE6E61" w:rsidRDefault="00444081" w:rsidP="00444081">
            <w:pPr>
              <w:rPr>
                <w:rFonts w:asciiTheme="minorHAnsi" w:hAnsiTheme="minorHAnsi"/>
                <w:b/>
              </w:rPr>
            </w:pPr>
            <w:r w:rsidRPr="00257876">
              <w:rPr>
                <w:rFonts w:asciiTheme="minorHAnsi" w:hAnsiTheme="minorHAnsi" w:cstheme="minorHAnsi"/>
                <w:b/>
                <w:sz w:val="24"/>
                <w:szCs w:val="24"/>
              </w:rPr>
              <w:t>Solicitation Meeting Date and Time</w:t>
            </w:r>
          </w:p>
        </w:tc>
        <w:tc>
          <w:tcPr>
            <w:tcW w:w="6169" w:type="dxa"/>
          </w:tcPr>
          <w:p w14:paraId="61961AD4" w14:textId="351EA042" w:rsidR="00444081" w:rsidRPr="004141FE" w:rsidRDefault="004C418C" w:rsidP="00444081">
            <w:pPr>
              <w:rPr>
                <w:rFonts w:asciiTheme="minorHAnsi" w:hAnsiTheme="minorHAnsi"/>
              </w:rPr>
            </w:pPr>
            <w:r w:rsidRPr="004141FE">
              <w:rPr>
                <w:rFonts w:asciiTheme="minorHAnsi" w:hAnsiTheme="minorHAnsi" w:cstheme="minorHAnsi"/>
                <w:bCs/>
                <w:sz w:val="24"/>
                <w:szCs w:val="24"/>
              </w:rPr>
              <w:t>March</w:t>
            </w:r>
            <w:r w:rsidR="00444081" w:rsidRPr="004141FE">
              <w:rPr>
                <w:rFonts w:asciiTheme="minorHAnsi" w:hAnsiTheme="minorHAnsi" w:cstheme="minorHAnsi"/>
                <w:bCs/>
                <w:sz w:val="24"/>
                <w:szCs w:val="24"/>
              </w:rPr>
              <w:t xml:space="preserve"> </w:t>
            </w:r>
            <w:r w:rsidRPr="004141FE">
              <w:rPr>
                <w:rFonts w:asciiTheme="minorHAnsi" w:hAnsiTheme="minorHAnsi" w:cstheme="minorHAnsi"/>
                <w:bCs/>
                <w:sz w:val="24"/>
                <w:szCs w:val="24"/>
              </w:rPr>
              <w:t>9</w:t>
            </w:r>
            <w:r w:rsidR="00444081" w:rsidRPr="004141FE">
              <w:rPr>
                <w:rFonts w:asciiTheme="minorHAnsi" w:hAnsiTheme="minorHAnsi" w:cstheme="minorHAnsi"/>
                <w:bCs/>
                <w:sz w:val="24"/>
                <w:szCs w:val="24"/>
              </w:rPr>
              <w:t>, 2021 at 2:00 p.m.</w:t>
            </w:r>
          </w:p>
        </w:tc>
      </w:tr>
      <w:tr w:rsidR="00444081" w:rsidRPr="000E0AC9" w14:paraId="54A63AD6" w14:textId="77777777" w:rsidTr="00B70B6C">
        <w:trPr>
          <w:trHeight w:val="432"/>
        </w:trPr>
        <w:tc>
          <w:tcPr>
            <w:tcW w:w="4045" w:type="dxa"/>
          </w:tcPr>
          <w:p w14:paraId="47A072E9" w14:textId="77777777" w:rsidR="00444081" w:rsidRPr="00EE6E61" w:rsidRDefault="00444081" w:rsidP="00B70B6C">
            <w:pPr>
              <w:rPr>
                <w:rFonts w:asciiTheme="minorHAnsi" w:hAnsiTheme="minorHAnsi"/>
                <w:b/>
                <w:sz w:val="24"/>
                <w:szCs w:val="24"/>
              </w:rPr>
            </w:pPr>
            <w:r w:rsidRPr="00EE6E61">
              <w:rPr>
                <w:rFonts w:asciiTheme="minorHAnsi" w:hAnsiTheme="minorHAnsi"/>
                <w:b/>
                <w:sz w:val="24"/>
                <w:szCs w:val="24"/>
              </w:rPr>
              <w:t>Award Results</w:t>
            </w:r>
          </w:p>
        </w:tc>
        <w:tc>
          <w:tcPr>
            <w:tcW w:w="6169" w:type="dxa"/>
          </w:tcPr>
          <w:p w14:paraId="7165421D" w14:textId="77777777" w:rsidR="00444081" w:rsidRPr="00EE6E61" w:rsidRDefault="00444081" w:rsidP="00B70B6C">
            <w:pPr>
              <w:rPr>
                <w:rFonts w:asciiTheme="minorHAnsi" w:hAnsiTheme="minorHAnsi"/>
                <w:bCs/>
                <w:sz w:val="24"/>
                <w:szCs w:val="24"/>
              </w:rPr>
            </w:pPr>
            <w:r w:rsidRPr="00EE6E61">
              <w:rPr>
                <w:rFonts w:asciiTheme="minorHAnsi" w:hAnsiTheme="minorHAnsi"/>
                <w:sz w:val="24"/>
                <w:szCs w:val="24"/>
              </w:rPr>
              <w:t xml:space="preserve">KCDC posts the award decision to its web page at: </w:t>
            </w:r>
            <w:hyperlink r:id="rId11" w:history="1">
              <w:r w:rsidRPr="00EE6E61">
                <w:rPr>
                  <w:rStyle w:val="Hyperlink"/>
                  <w:rFonts w:asciiTheme="minorHAnsi" w:hAnsiTheme="minorHAnsi"/>
                  <w:sz w:val="24"/>
                  <w:szCs w:val="24"/>
                </w:rPr>
                <w:t>http://www.kcdc.org/procurement/</w:t>
              </w:r>
            </w:hyperlink>
          </w:p>
        </w:tc>
      </w:tr>
      <w:tr w:rsidR="00320C4D" w:rsidRPr="00F02527" w14:paraId="0A0295D8" w14:textId="77777777" w:rsidTr="00100042">
        <w:trPr>
          <w:trHeight w:val="432"/>
        </w:trPr>
        <w:tc>
          <w:tcPr>
            <w:tcW w:w="10214" w:type="dxa"/>
            <w:gridSpan w:val="2"/>
          </w:tcPr>
          <w:p w14:paraId="1E7BAF58" w14:textId="77777777" w:rsidR="00320C4D" w:rsidRPr="00EE6E61" w:rsidRDefault="00320C4D" w:rsidP="00320C4D">
            <w:pPr>
              <w:jc w:val="center"/>
              <w:rPr>
                <w:rFonts w:asciiTheme="minorHAnsi" w:hAnsiTheme="minorHAnsi"/>
                <w:sz w:val="24"/>
                <w:szCs w:val="24"/>
              </w:rPr>
            </w:pPr>
            <w:r w:rsidRPr="00EE6E61">
              <w:rPr>
                <w:rFonts w:asciiTheme="minorHAnsi" w:hAnsiTheme="minorHAnsi"/>
                <w:sz w:val="24"/>
                <w:szCs w:val="24"/>
              </w:rPr>
              <w:t xml:space="preserve">Check KCDC’s webpage </w:t>
            </w:r>
            <w:r w:rsidRPr="00EE6E61">
              <w:rPr>
                <w:rFonts w:asciiTheme="minorHAnsi" w:hAnsiTheme="minorHAnsi"/>
                <w:b/>
                <w:bCs/>
                <w:sz w:val="24"/>
                <w:szCs w:val="24"/>
              </w:rPr>
              <w:t>(</w:t>
            </w:r>
            <w:hyperlink r:id="rId12" w:history="1">
              <w:r w:rsidRPr="00EE6E61">
                <w:rPr>
                  <w:rStyle w:val="Hyperlink"/>
                  <w:rFonts w:asciiTheme="minorHAnsi" w:hAnsiTheme="minorHAnsi"/>
                  <w:sz w:val="24"/>
                  <w:szCs w:val="24"/>
                </w:rPr>
                <w:t>https://www.kcdc.org/procurement/</w:t>
              </w:r>
            </w:hyperlink>
            <w:r w:rsidRPr="00EE6E61">
              <w:rPr>
                <w:rFonts w:asciiTheme="minorHAnsi" w:hAnsiTheme="minorHAnsi"/>
                <w:sz w:val="24"/>
                <w:szCs w:val="24"/>
              </w:rPr>
              <w:t>) for addenda and changes before submitting your response</w:t>
            </w:r>
          </w:p>
        </w:tc>
      </w:tr>
    </w:tbl>
    <w:p w14:paraId="140D7498" w14:textId="633EA85C" w:rsidR="00BF3691" w:rsidRDefault="00BF3691" w:rsidP="009D47D0">
      <w:pPr>
        <w:autoSpaceDE w:val="0"/>
        <w:autoSpaceDN w:val="0"/>
        <w:adjustRightInd w:val="0"/>
        <w:spacing w:line="288" w:lineRule="auto"/>
        <w:textAlignment w:val="center"/>
        <w:rPr>
          <w:rFonts w:asciiTheme="minorHAnsi" w:hAnsiTheme="minorHAnsi" w:cs="Times New Roman"/>
          <w:color w:val="000000"/>
        </w:rPr>
      </w:pPr>
    </w:p>
    <w:p w14:paraId="75CDB3A6" w14:textId="1C157F92" w:rsidR="00BF3691" w:rsidRDefault="00BF3691" w:rsidP="009D47D0">
      <w:pPr>
        <w:autoSpaceDE w:val="0"/>
        <w:autoSpaceDN w:val="0"/>
        <w:adjustRightInd w:val="0"/>
        <w:spacing w:line="288" w:lineRule="auto"/>
        <w:textAlignment w:val="center"/>
        <w:rPr>
          <w:rFonts w:asciiTheme="minorHAnsi" w:hAnsiTheme="minorHAnsi" w:cs="Times New Roman"/>
          <w:color w:val="000000"/>
        </w:rPr>
      </w:pPr>
    </w:p>
    <w:p w14:paraId="7FCBB69D" w14:textId="18748F77" w:rsidR="00F315BD" w:rsidRDefault="00F315BD" w:rsidP="009D47D0">
      <w:pPr>
        <w:autoSpaceDE w:val="0"/>
        <w:autoSpaceDN w:val="0"/>
        <w:adjustRightInd w:val="0"/>
        <w:spacing w:line="288" w:lineRule="auto"/>
        <w:textAlignment w:val="center"/>
        <w:rPr>
          <w:rFonts w:asciiTheme="minorHAnsi" w:hAnsiTheme="minorHAnsi" w:cs="Times New Roman"/>
          <w:color w:val="000000"/>
        </w:rPr>
      </w:pPr>
    </w:p>
    <w:p w14:paraId="4AB09508" w14:textId="2D417F04" w:rsidR="00F315BD" w:rsidRDefault="00F315BD" w:rsidP="009D47D0">
      <w:pPr>
        <w:autoSpaceDE w:val="0"/>
        <w:autoSpaceDN w:val="0"/>
        <w:adjustRightInd w:val="0"/>
        <w:spacing w:line="288" w:lineRule="auto"/>
        <w:textAlignment w:val="center"/>
        <w:rPr>
          <w:rFonts w:asciiTheme="minorHAnsi" w:hAnsiTheme="minorHAnsi" w:cs="Times New Roman"/>
          <w:color w:val="000000"/>
        </w:rPr>
      </w:pPr>
    </w:p>
    <w:p w14:paraId="44B27C24" w14:textId="43ADCDA8" w:rsidR="00F315BD" w:rsidRDefault="00F315BD" w:rsidP="009D47D0">
      <w:pPr>
        <w:autoSpaceDE w:val="0"/>
        <w:autoSpaceDN w:val="0"/>
        <w:adjustRightInd w:val="0"/>
        <w:spacing w:line="288" w:lineRule="auto"/>
        <w:textAlignment w:val="center"/>
        <w:rPr>
          <w:rFonts w:asciiTheme="minorHAnsi" w:hAnsiTheme="minorHAnsi" w:cs="Times New Roman"/>
          <w:color w:val="000000"/>
        </w:rPr>
      </w:pPr>
    </w:p>
    <w:p w14:paraId="7DB780B1" w14:textId="1D0838E5" w:rsidR="00F315BD" w:rsidRDefault="00F315BD" w:rsidP="009D47D0">
      <w:pPr>
        <w:autoSpaceDE w:val="0"/>
        <w:autoSpaceDN w:val="0"/>
        <w:adjustRightInd w:val="0"/>
        <w:spacing w:line="288" w:lineRule="auto"/>
        <w:textAlignment w:val="center"/>
        <w:rPr>
          <w:rFonts w:asciiTheme="minorHAnsi" w:hAnsiTheme="minorHAnsi" w:cs="Times New Roman"/>
          <w:color w:val="000000"/>
        </w:rPr>
      </w:pPr>
    </w:p>
    <w:p w14:paraId="5F7B6EB9" w14:textId="5E1E0445" w:rsidR="00F315BD" w:rsidRDefault="00F315BD" w:rsidP="009D47D0">
      <w:pPr>
        <w:autoSpaceDE w:val="0"/>
        <w:autoSpaceDN w:val="0"/>
        <w:adjustRightInd w:val="0"/>
        <w:spacing w:line="288" w:lineRule="auto"/>
        <w:textAlignment w:val="center"/>
        <w:rPr>
          <w:rFonts w:asciiTheme="minorHAnsi" w:hAnsiTheme="minorHAnsi" w:cs="Times New Roman"/>
          <w:color w:val="000000"/>
        </w:rPr>
      </w:pPr>
    </w:p>
    <w:p w14:paraId="556B9DE7" w14:textId="4E0D338A" w:rsidR="00DA4B3E" w:rsidRPr="00DA4B3E" w:rsidRDefault="00DA4B3E" w:rsidP="00DA4B3E">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General Information</w:t>
      </w:r>
    </w:p>
    <w:p w14:paraId="488F81DF" w14:textId="77777777" w:rsidR="00DA4B3E" w:rsidRDefault="00DA4B3E" w:rsidP="009D47D0">
      <w:pPr>
        <w:jc w:val="both"/>
        <w:rPr>
          <w:rFonts w:asciiTheme="minorHAnsi" w:hAnsiTheme="minorHAnsi"/>
          <w:bCs/>
        </w:rPr>
      </w:pPr>
    </w:p>
    <w:p w14:paraId="10F9D391" w14:textId="43198C03" w:rsidR="009D47D0" w:rsidRPr="00D122B8" w:rsidRDefault="00CE365A" w:rsidP="009D47D0">
      <w:pPr>
        <w:jc w:val="both"/>
        <w:rPr>
          <w:rStyle w:val="Heading2Char1"/>
          <w:rFonts w:eastAsiaTheme="minorHAnsi"/>
        </w:rPr>
      </w:pPr>
      <w:r w:rsidRPr="00CE365A">
        <w:rPr>
          <w:rFonts w:asciiTheme="minorHAnsi" w:hAnsiTheme="minorHAnsi"/>
          <w:bCs/>
        </w:rPr>
        <w:t>1.</w:t>
      </w:r>
      <w:r w:rsidRPr="00CE365A">
        <w:rPr>
          <w:rFonts w:asciiTheme="minorHAnsi" w:hAnsiTheme="minorHAnsi"/>
        </w:rPr>
        <w:tab/>
      </w:r>
      <w:r w:rsidR="00444081" w:rsidRPr="00D122B8">
        <w:rPr>
          <w:rStyle w:val="Heading1Char"/>
          <w:rFonts w:asciiTheme="minorHAnsi" w:hAnsiTheme="minorHAnsi" w:cstheme="minorHAnsi"/>
          <w:color w:val="auto"/>
          <w:sz w:val="24"/>
          <w:szCs w:val="24"/>
        </w:rPr>
        <w:t xml:space="preserve">Agency </w:t>
      </w:r>
      <w:r w:rsidRPr="00D122B8">
        <w:rPr>
          <w:rStyle w:val="Heading1Char"/>
          <w:rFonts w:asciiTheme="minorHAnsi" w:hAnsiTheme="minorHAnsi" w:cstheme="minorHAnsi"/>
          <w:color w:val="auto"/>
          <w:sz w:val="24"/>
          <w:szCs w:val="24"/>
        </w:rPr>
        <w:t>Background</w:t>
      </w:r>
      <w:r w:rsidRPr="00D122B8">
        <w:rPr>
          <w:rStyle w:val="Heading2Char1"/>
          <w:rFonts w:eastAsiaTheme="minorHAnsi"/>
        </w:rPr>
        <w:t xml:space="preserve"> </w:t>
      </w:r>
    </w:p>
    <w:p w14:paraId="19820F42" w14:textId="2DEB3C79" w:rsidR="00444081" w:rsidRDefault="009D47D0" w:rsidP="00444081">
      <w:pPr>
        <w:ind w:left="432" w:hanging="432"/>
        <w:jc w:val="both"/>
        <w:rPr>
          <w:rFonts w:cstheme="minorHAnsi"/>
        </w:rPr>
      </w:pPr>
      <w:r w:rsidRPr="009D47D0">
        <w:rPr>
          <w:rFonts w:asciiTheme="minorHAnsi" w:hAnsiTheme="minorHAnsi"/>
        </w:rPr>
        <w:t>a.</w:t>
      </w:r>
      <w:r w:rsidRPr="009D47D0">
        <w:rPr>
          <w:rFonts w:asciiTheme="minorHAnsi" w:hAnsiTheme="minorHAnsi"/>
        </w:rPr>
        <w:tab/>
      </w:r>
      <w:r w:rsidR="00444081">
        <w:rPr>
          <w:rFonts w:cstheme="minorHAnsi"/>
        </w:rPr>
        <w:t xml:space="preserve">Knoxville’s </w:t>
      </w:r>
      <w:r w:rsidR="00444081" w:rsidRPr="003248C4">
        <w:rPr>
          <w:rFonts w:cstheme="minorHAnsi"/>
        </w:rPr>
        <w:t>Community Development Corporation (KCDC) is a high-performing public housing authority serving Knoxville and Knox County, Tennessee. It manages more than 3,700 units across 20 properties and 4,000 Section 8 vouchers. Additionally, it serves as the redevelopment agency for the City of Knoxville</w:t>
      </w:r>
      <w:r w:rsidR="0019493C">
        <w:rPr>
          <w:rFonts w:cstheme="minorHAnsi"/>
        </w:rPr>
        <w:t xml:space="preserve">, managing redevelopment areas, TIFs, and PILOTs. </w:t>
      </w:r>
      <w:r w:rsidR="00444081" w:rsidRPr="003248C4">
        <w:rPr>
          <w:rFonts w:cstheme="minorHAnsi"/>
        </w:rPr>
        <w:t xml:space="preserve">Since 1997, KCDC has pursued an aggressive redevelopment agenda, beginning with a highly successful HOPE VI redevelopment at College Homes </w:t>
      </w:r>
      <w:r w:rsidR="0019493C">
        <w:rPr>
          <w:rFonts w:cstheme="minorHAnsi"/>
        </w:rPr>
        <w:t xml:space="preserve">(Mechanicsville Community) </w:t>
      </w:r>
      <w:r w:rsidR="00444081" w:rsidRPr="003248C4">
        <w:rPr>
          <w:rFonts w:cstheme="minorHAnsi"/>
        </w:rPr>
        <w:t xml:space="preserve">and, more recently, </w:t>
      </w:r>
      <w:r w:rsidR="0019493C">
        <w:rPr>
          <w:rFonts w:cstheme="minorHAnsi"/>
        </w:rPr>
        <w:t>a robust rehab and new construction prog</w:t>
      </w:r>
      <w:r w:rsidR="00EF5C48">
        <w:rPr>
          <w:rFonts w:cstheme="minorHAnsi"/>
        </w:rPr>
        <w:t>r</w:t>
      </w:r>
      <w:r w:rsidR="0019493C">
        <w:rPr>
          <w:rFonts w:cstheme="minorHAnsi"/>
        </w:rPr>
        <w:t>am as shown below</w:t>
      </w:r>
      <w:r w:rsidR="00444081" w:rsidRPr="003248C4">
        <w:rPr>
          <w:rFonts w:cstheme="minorHAnsi"/>
        </w:rPr>
        <w:t xml:space="preserve">. </w:t>
      </w:r>
      <w:r w:rsidR="0019493C">
        <w:rPr>
          <w:rFonts w:cstheme="minorHAnsi"/>
        </w:rPr>
        <w:t xml:space="preserve">At both Austin Homes and Five Points redevelopments, KCDC </w:t>
      </w:r>
      <w:r w:rsidR="00444081" w:rsidRPr="003248C4">
        <w:rPr>
          <w:rFonts w:cstheme="minorHAnsi"/>
        </w:rPr>
        <w:t>took on a C</w:t>
      </w:r>
      <w:r w:rsidR="006B704D">
        <w:rPr>
          <w:rFonts w:cstheme="minorHAnsi"/>
        </w:rPr>
        <w:t xml:space="preserve">hoice </w:t>
      </w:r>
      <w:r w:rsidR="00444081" w:rsidRPr="003248C4">
        <w:rPr>
          <w:rFonts w:cstheme="minorHAnsi"/>
        </w:rPr>
        <w:t>N</w:t>
      </w:r>
      <w:r w:rsidR="006B704D">
        <w:rPr>
          <w:rFonts w:cstheme="minorHAnsi"/>
        </w:rPr>
        <w:t xml:space="preserve">eighborhood </w:t>
      </w:r>
      <w:r w:rsidR="00444081" w:rsidRPr="003248C4">
        <w:rPr>
          <w:rFonts w:cstheme="minorHAnsi"/>
        </w:rPr>
        <w:t>I</w:t>
      </w:r>
      <w:r w:rsidR="006B704D">
        <w:rPr>
          <w:rFonts w:cstheme="minorHAnsi"/>
        </w:rPr>
        <w:t>nitiative (CNI)</w:t>
      </w:r>
      <w:r w:rsidR="00444081" w:rsidRPr="003248C4">
        <w:rPr>
          <w:rFonts w:cstheme="minorHAnsi"/>
        </w:rPr>
        <w:t xml:space="preserve">-like approach, whereby KCDC led a community-driven planning and redevelopment process focused on achieving core goals related to Housing, People, and Neighborhood. </w:t>
      </w:r>
      <w:r w:rsidR="0019493C">
        <w:rPr>
          <w:rFonts w:cstheme="minorHAnsi"/>
        </w:rPr>
        <w:t>The Five Point</w:t>
      </w:r>
      <w:r w:rsidR="00444081" w:rsidRPr="003248C4">
        <w:rPr>
          <w:rFonts w:cstheme="minorHAnsi"/>
        </w:rPr>
        <w:t xml:space="preserve"> initiative is c</w:t>
      </w:r>
      <w:r w:rsidR="0019493C">
        <w:rPr>
          <w:rFonts w:cstheme="minorHAnsi"/>
        </w:rPr>
        <w:t>omplete, and Austin Homes is under construction.</w:t>
      </w:r>
      <w:r w:rsidR="00444081" w:rsidRPr="003248C4">
        <w:rPr>
          <w:rFonts w:cstheme="minorHAnsi"/>
        </w:rPr>
        <w:t xml:space="preserve">  </w:t>
      </w:r>
      <w:r w:rsidR="0019493C">
        <w:rPr>
          <w:rFonts w:cstheme="minorHAnsi"/>
        </w:rPr>
        <w:t xml:space="preserve">KCDC is nearing the end of its RAD conversions. By the time the </w:t>
      </w:r>
      <w:r w:rsidR="00EF5C48">
        <w:rPr>
          <w:rFonts w:cstheme="minorHAnsi"/>
        </w:rPr>
        <w:t xml:space="preserve">CNI </w:t>
      </w:r>
      <w:r w:rsidR="0019493C">
        <w:rPr>
          <w:rFonts w:cstheme="minorHAnsi"/>
        </w:rPr>
        <w:t xml:space="preserve">implementation grant is </w:t>
      </w:r>
      <w:r w:rsidR="00EF5C48">
        <w:rPr>
          <w:rFonts w:cstheme="minorHAnsi"/>
        </w:rPr>
        <w:t>submitted</w:t>
      </w:r>
      <w:r w:rsidR="0019493C">
        <w:rPr>
          <w:rFonts w:cstheme="minorHAnsi"/>
        </w:rPr>
        <w:t>, it is expected that units in Western Heights will be the last remaining public housing in KCDC’s portfolio.</w:t>
      </w:r>
    </w:p>
    <w:p w14:paraId="29A2CF6F" w14:textId="65FC9037" w:rsidR="0019493C" w:rsidRDefault="0019493C" w:rsidP="00444081">
      <w:pPr>
        <w:ind w:left="432" w:hanging="432"/>
        <w:jc w:val="both"/>
        <w:rPr>
          <w:rFonts w:cstheme="minorHAnsi"/>
        </w:rPr>
      </w:pPr>
    </w:p>
    <w:p w14:paraId="25358558" w14:textId="438820BE" w:rsidR="0019493C" w:rsidRPr="003248C4" w:rsidRDefault="0019493C" w:rsidP="00444081">
      <w:pPr>
        <w:ind w:left="432" w:hanging="432"/>
        <w:jc w:val="both"/>
        <w:rPr>
          <w:rFonts w:cstheme="minorHAnsi"/>
        </w:rPr>
      </w:pPr>
      <w:r w:rsidRPr="0019493C">
        <w:rPr>
          <w:noProof/>
        </w:rPr>
        <w:drawing>
          <wp:inline distT="0" distB="0" distL="0" distR="0" wp14:anchorId="54A5699A" wp14:editId="23C64D4B">
            <wp:extent cx="6491649" cy="331470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3384" cy="3315586"/>
                    </a:xfrm>
                    <a:prstGeom prst="rect">
                      <a:avLst/>
                    </a:prstGeom>
                    <a:noFill/>
                    <a:ln>
                      <a:noFill/>
                    </a:ln>
                  </pic:spPr>
                </pic:pic>
              </a:graphicData>
            </a:graphic>
          </wp:inline>
        </w:drawing>
      </w:r>
    </w:p>
    <w:p w14:paraId="18904099" w14:textId="75B7714A" w:rsidR="00320C4D" w:rsidRPr="00EB7B4A" w:rsidRDefault="00320C4D" w:rsidP="00320C4D">
      <w:pPr>
        <w:ind w:left="432" w:hanging="432"/>
        <w:jc w:val="both"/>
        <w:rPr>
          <w:rFonts w:asciiTheme="minorHAnsi" w:hAnsiTheme="minorHAnsi"/>
        </w:rPr>
      </w:pPr>
    </w:p>
    <w:p w14:paraId="120A2D20" w14:textId="0DC4CB19" w:rsidR="006A4837" w:rsidRPr="00444081" w:rsidRDefault="00444081" w:rsidP="00444081">
      <w:pPr>
        <w:ind w:left="432" w:hanging="432"/>
        <w:jc w:val="both"/>
        <w:rPr>
          <w:rFonts w:asciiTheme="minorHAnsi" w:hAnsiTheme="minorHAnsi"/>
        </w:rPr>
      </w:pPr>
      <w:r>
        <w:rPr>
          <w:rFonts w:asciiTheme="minorHAnsi" w:hAnsiTheme="minorHAnsi"/>
        </w:rPr>
        <w:t>2</w:t>
      </w:r>
      <w:r w:rsidR="009D47D0" w:rsidRPr="00444081">
        <w:rPr>
          <w:rFonts w:asciiTheme="minorHAnsi" w:hAnsiTheme="minorHAnsi"/>
        </w:rPr>
        <w:t>.</w:t>
      </w:r>
      <w:r w:rsidR="009D47D0" w:rsidRPr="00444081">
        <w:rPr>
          <w:rFonts w:asciiTheme="minorHAnsi" w:hAnsiTheme="minorHAnsi"/>
        </w:rPr>
        <w:tab/>
      </w:r>
      <w:r w:rsidRPr="00D122B8">
        <w:rPr>
          <w:rStyle w:val="Heading2Char1"/>
          <w:rFonts w:asciiTheme="minorHAnsi" w:eastAsiaTheme="minorHAnsi" w:hAnsiTheme="minorHAnsi" w:cstheme="minorHAnsi"/>
        </w:rPr>
        <w:t>General Information</w:t>
      </w:r>
    </w:p>
    <w:p w14:paraId="72F1B9C3" w14:textId="77777777" w:rsidR="00EB009E" w:rsidRDefault="006B704D" w:rsidP="006B704D">
      <w:pPr>
        <w:ind w:left="432" w:hanging="432"/>
        <w:jc w:val="both"/>
        <w:rPr>
          <w:rFonts w:cstheme="minorHAnsi"/>
        </w:rPr>
      </w:pPr>
      <w:r>
        <w:rPr>
          <w:rFonts w:cstheme="minorHAnsi"/>
        </w:rPr>
        <w:t>a.</w:t>
      </w:r>
      <w:r>
        <w:rPr>
          <w:rFonts w:cstheme="minorHAnsi"/>
        </w:rPr>
        <w:tab/>
      </w:r>
      <w:r w:rsidR="00444081" w:rsidRPr="003248C4">
        <w:rPr>
          <w:rFonts w:cstheme="minorHAnsi"/>
        </w:rPr>
        <w:t>KCDC</w:t>
      </w:r>
      <w:r w:rsidR="00444081">
        <w:rPr>
          <w:rFonts w:cstheme="minorHAnsi"/>
        </w:rPr>
        <w:t xml:space="preserve"> </w:t>
      </w:r>
      <w:r w:rsidR="00444081" w:rsidRPr="003248C4">
        <w:rPr>
          <w:rFonts w:cstheme="minorHAnsi"/>
        </w:rPr>
        <w:t>is requesting Statements of Qualifications submissions from comprehensive development teams with extensive Choice Neighborhood housing development and implementation experience. The successful respondent will prove through its submittal that it possesses the qualifications necessary to implement a comprehensive and complex revitalization strategy for the Western Heights public housing site and surrounding Choice Neighborhood, including mixes of incomes, uses, and financing sources. KCDC anticipates entering into a long-term Master Developer Agreement (MDA) with the successful respondent.</w:t>
      </w:r>
      <w:r w:rsidR="0019493C">
        <w:rPr>
          <w:rFonts w:cstheme="minorHAnsi"/>
        </w:rPr>
        <w:t xml:space="preserve"> </w:t>
      </w:r>
    </w:p>
    <w:p w14:paraId="5242FB32" w14:textId="142520FF" w:rsidR="00444081" w:rsidRPr="003248C4" w:rsidRDefault="0019493C" w:rsidP="00EB009E">
      <w:pPr>
        <w:ind w:left="432"/>
        <w:jc w:val="both"/>
        <w:rPr>
          <w:rFonts w:cstheme="minorHAnsi"/>
        </w:rPr>
      </w:pPr>
      <w:r>
        <w:rPr>
          <w:rFonts w:cstheme="minorHAnsi"/>
        </w:rPr>
        <w:lastRenderedPageBreak/>
        <w:t xml:space="preserve">A successful development partner is expected to have been awarded a </w:t>
      </w:r>
      <w:r w:rsidR="00EF5C48">
        <w:rPr>
          <w:rFonts w:cstheme="minorHAnsi"/>
        </w:rPr>
        <w:t>CNI</w:t>
      </w:r>
      <w:r>
        <w:rPr>
          <w:rFonts w:cstheme="minorHAnsi"/>
        </w:rPr>
        <w:t xml:space="preserve"> implementation grant in the </w:t>
      </w:r>
      <w:r w:rsidR="00E92165">
        <w:rPr>
          <w:rFonts w:cstheme="minorHAnsi"/>
        </w:rPr>
        <w:t>past or</w:t>
      </w:r>
      <w:r>
        <w:rPr>
          <w:rFonts w:cstheme="minorHAnsi"/>
        </w:rPr>
        <w:t xml:space="preserve"> </w:t>
      </w:r>
      <w:r w:rsidR="00EF5C48">
        <w:rPr>
          <w:rFonts w:cstheme="minorHAnsi"/>
        </w:rPr>
        <w:t xml:space="preserve">has implemented mixed-income housing with measurable proven success and has </w:t>
      </w:r>
      <w:r>
        <w:rPr>
          <w:rFonts w:cstheme="minorHAnsi"/>
        </w:rPr>
        <w:t xml:space="preserve">a project lead who has been a significant contributor to an awarded </w:t>
      </w:r>
      <w:r w:rsidR="00EF5C48">
        <w:rPr>
          <w:rFonts w:cstheme="minorHAnsi"/>
        </w:rPr>
        <w:t>CNI</w:t>
      </w:r>
      <w:r>
        <w:rPr>
          <w:rFonts w:cstheme="minorHAnsi"/>
        </w:rPr>
        <w:t xml:space="preserve"> project.</w:t>
      </w:r>
      <w:r w:rsidR="00444081" w:rsidRPr="003248C4">
        <w:rPr>
          <w:rFonts w:cstheme="minorHAnsi"/>
        </w:rPr>
        <w:t xml:space="preserve"> </w:t>
      </w:r>
    </w:p>
    <w:p w14:paraId="2CA1FA9A" w14:textId="0BF1AE1E" w:rsidR="009D47D0" w:rsidRDefault="009D47D0" w:rsidP="00EE0F52">
      <w:pPr>
        <w:jc w:val="both"/>
        <w:rPr>
          <w:rFonts w:asciiTheme="minorHAnsi" w:hAnsiTheme="minorHAnsi"/>
        </w:rPr>
      </w:pPr>
    </w:p>
    <w:p w14:paraId="1DDD506B" w14:textId="515335F9" w:rsidR="006B704D" w:rsidRPr="006B704D" w:rsidRDefault="006B704D" w:rsidP="00E93657">
      <w:pPr>
        <w:ind w:left="432" w:hanging="432"/>
        <w:jc w:val="both"/>
      </w:pPr>
      <w:bookmarkStart w:id="1" w:name="_Toc63168602"/>
      <w:r w:rsidRPr="006B704D">
        <w:t>b.</w:t>
      </w:r>
      <w:r w:rsidRPr="006B704D">
        <w:tab/>
        <w:t xml:space="preserve">KCDC is in the early stages of developing a CNI Transformation Plan to guide redevelopment efforts in the Western Heights Neighborhood. KCDC has enlisted an impressive group of key stakeholders and critical community partners and has </w:t>
      </w:r>
      <w:r w:rsidR="009B2570">
        <w:t>enga</w:t>
      </w:r>
      <w:r w:rsidRPr="006B704D">
        <w:t>ged a highly experienced team to assist in this process.</w:t>
      </w:r>
      <w:bookmarkEnd w:id="1"/>
      <w:r w:rsidRPr="006B704D">
        <w:t xml:space="preserve"> </w:t>
      </w:r>
    </w:p>
    <w:p w14:paraId="6C5731D1" w14:textId="2319AAF5" w:rsidR="0019493C" w:rsidRDefault="006B704D" w:rsidP="00E93657">
      <w:pPr>
        <w:ind w:left="432"/>
        <w:jc w:val="both"/>
      </w:pPr>
      <w:r w:rsidRPr="006B704D">
        <w:t>Western Heights is a working-class community of small homes and lots bounded by Western Ave</w:t>
      </w:r>
      <w:r>
        <w:t>nue</w:t>
      </w:r>
      <w:r w:rsidRPr="006B704D">
        <w:t>, Tennessee Ave, I-275 and Beaumont Ave</w:t>
      </w:r>
      <w:r>
        <w:t>nue</w:t>
      </w:r>
      <w:r w:rsidRPr="006B704D">
        <w:t xml:space="preserve">. The neighborhood is just 2.4 miles from downtown Knoxville and the University of Tennessee; its incredible mountain views and proximity to the highly desirable Beaumont Academy </w:t>
      </w:r>
      <w:r w:rsidR="0019493C">
        <w:t xml:space="preserve">enrolls not only kids from the neighborhood, but is the gifted and talented elementary school for Knoxville, </w:t>
      </w:r>
      <w:r w:rsidRPr="006B704D">
        <w:t>draw</w:t>
      </w:r>
      <w:r w:rsidR="0019493C">
        <w:t>ing</w:t>
      </w:r>
      <w:r w:rsidRPr="006B704D">
        <w:t xml:space="preserve"> families to the neighborhood from across the region. The neighborhood was once a thriving inner suburb; however, years of disinvestment and depopulation have led the community’s decline. </w:t>
      </w:r>
    </w:p>
    <w:p w14:paraId="005BF9DE" w14:textId="77777777" w:rsidR="0019493C" w:rsidRDefault="0019493C" w:rsidP="0019493C">
      <w:pPr>
        <w:jc w:val="both"/>
      </w:pPr>
    </w:p>
    <w:p w14:paraId="4E62D663" w14:textId="52DB2A31" w:rsidR="006B704D" w:rsidRDefault="0019493C" w:rsidP="004D2C17">
      <w:pPr>
        <w:ind w:left="432" w:hanging="432"/>
        <w:jc w:val="both"/>
      </w:pPr>
      <w:r>
        <w:t xml:space="preserve">c. </w:t>
      </w:r>
      <w:r>
        <w:tab/>
      </w:r>
      <w:r w:rsidR="006B704D" w:rsidRPr="006B704D">
        <w:t>The neighborhood is home to t</w:t>
      </w:r>
      <w:r>
        <w:t>wo adjacent public</w:t>
      </w:r>
      <w:r w:rsidR="006B704D" w:rsidRPr="006B704D">
        <w:t xml:space="preserve"> </w:t>
      </w:r>
      <w:r>
        <w:t xml:space="preserve">housing communities. (1) Knoxville’s original public housing community totaling 244 units. These units received a </w:t>
      </w:r>
      <w:r w:rsidR="00966BEF">
        <w:t>$7</w:t>
      </w:r>
      <w:r>
        <w:t xml:space="preserve"> million rehab through a grant that has just been completed. (2) The other </w:t>
      </w:r>
      <w:r w:rsidR="00966BEF">
        <w:t xml:space="preserve">196 </w:t>
      </w:r>
      <w:r>
        <w:t>units</w:t>
      </w:r>
      <w:r w:rsidR="00966BEF">
        <w:t xml:space="preserve">, which </w:t>
      </w:r>
      <w:r>
        <w:t>are the focus of the implementation grant</w:t>
      </w:r>
      <w:r w:rsidR="00966BEF">
        <w:t>,</w:t>
      </w:r>
      <w:r>
        <w:t xml:space="preserve"> are technically about 10 years newer, but in far greater distress. D3G already completed a study that concludes they are obsolete. And, </w:t>
      </w:r>
      <w:r w:rsidR="00966BEF">
        <w:t xml:space="preserve">in 2011, </w:t>
      </w:r>
      <w:r>
        <w:t xml:space="preserve">KCDC received section 18 approval to demolish </w:t>
      </w:r>
      <w:r w:rsidR="00966BEF">
        <w:t xml:space="preserve">other units on the property, </w:t>
      </w:r>
      <w:r>
        <w:t xml:space="preserve">providing ample vacant area for an initial stage of redevelopment. </w:t>
      </w:r>
    </w:p>
    <w:p w14:paraId="0A9CFE0B" w14:textId="77777777" w:rsidR="006B704D" w:rsidRPr="004D2C17" w:rsidRDefault="006B704D" w:rsidP="004D2C17">
      <w:pPr>
        <w:ind w:left="432" w:hanging="432"/>
        <w:jc w:val="both"/>
      </w:pPr>
    </w:p>
    <w:p w14:paraId="40C772AD" w14:textId="3C365924" w:rsidR="006B704D" w:rsidRPr="006B704D" w:rsidRDefault="0019493C" w:rsidP="006B704D">
      <w:pPr>
        <w:ind w:left="432" w:hanging="432"/>
        <w:jc w:val="both"/>
        <w:rPr>
          <w:rFonts w:asciiTheme="minorHAnsi" w:hAnsiTheme="minorHAnsi" w:cstheme="minorHAnsi"/>
        </w:rPr>
      </w:pPr>
      <w:r>
        <w:rPr>
          <w:rFonts w:asciiTheme="minorHAnsi" w:hAnsiTheme="minorHAnsi" w:cstheme="minorHAnsi"/>
        </w:rPr>
        <w:t>d</w:t>
      </w:r>
      <w:r w:rsidR="006B704D">
        <w:rPr>
          <w:rFonts w:asciiTheme="minorHAnsi" w:hAnsiTheme="minorHAnsi" w:cstheme="minorHAnsi"/>
        </w:rPr>
        <w:t>.</w:t>
      </w:r>
      <w:r w:rsidR="006B704D">
        <w:rPr>
          <w:rFonts w:asciiTheme="minorHAnsi" w:hAnsiTheme="minorHAnsi" w:cstheme="minorHAnsi"/>
        </w:rPr>
        <w:tab/>
      </w:r>
      <w:r w:rsidR="006B704D" w:rsidRPr="006B704D">
        <w:rPr>
          <w:rFonts w:asciiTheme="minorHAnsi" w:hAnsiTheme="minorHAnsi" w:cstheme="minorHAnsi"/>
        </w:rPr>
        <w:t xml:space="preserve">KCDC intends to have a finalized Transformation Plan by late summer 2021 and to apply for a Choice Neighborhood Implementation Grant a few months later. While KCDC is a high-performing agency and has significant redevelopment experience, it is seeking a true partnership with a Development Partner who is experienced with comprehensive neighborhood transformation </w:t>
      </w:r>
      <w:r w:rsidR="00966BEF">
        <w:rPr>
          <w:rFonts w:asciiTheme="minorHAnsi" w:hAnsiTheme="minorHAnsi" w:cstheme="minorHAnsi"/>
        </w:rPr>
        <w:t xml:space="preserve">and mixed-income housing </w:t>
      </w:r>
      <w:r w:rsidR="006B704D" w:rsidRPr="006B704D">
        <w:rPr>
          <w:rFonts w:asciiTheme="minorHAnsi" w:hAnsiTheme="minorHAnsi" w:cstheme="minorHAnsi"/>
        </w:rPr>
        <w:t xml:space="preserve">to enhance the capacity of its team and ensure the </w:t>
      </w:r>
      <w:r w:rsidR="006B704D" w:rsidRPr="00560F0F">
        <w:rPr>
          <w:rFonts w:asciiTheme="minorHAnsi" w:hAnsiTheme="minorHAnsi" w:cstheme="minorHAnsi"/>
        </w:rPr>
        <w:t xml:space="preserve">initiative’s overall success. </w:t>
      </w:r>
      <w:r w:rsidR="00A45818" w:rsidRPr="00560F0F">
        <w:rPr>
          <w:rFonts w:asciiTheme="minorHAnsi" w:hAnsiTheme="minorHAnsi" w:cstheme="minorHAnsi"/>
        </w:rPr>
        <w:t>In the event KCDC is not successful in the 2021 round we anticipate reapplying in 2022.</w:t>
      </w:r>
    </w:p>
    <w:p w14:paraId="51B1612E" w14:textId="00FCCC89" w:rsidR="006B704D" w:rsidRPr="006B704D" w:rsidRDefault="006B704D" w:rsidP="006B704D">
      <w:pPr>
        <w:jc w:val="both"/>
        <w:rPr>
          <w:rFonts w:asciiTheme="minorHAnsi" w:hAnsiTheme="minorHAnsi" w:cstheme="minorHAnsi"/>
        </w:rPr>
      </w:pPr>
    </w:p>
    <w:p w14:paraId="38EF6B61" w14:textId="56E60AF5" w:rsidR="008550DD" w:rsidRPr="00CE365A" w:rsidRDefault="00444081" w:rsidP="00EE0F52">
      <w:pPr>
        <w:jc w:val="both"/>
        <w:rPr>
          <w:rFonts w:asciiTheme="minorHAnsi" w:hAnsiTheme="minorHAnsi"/>
          <w:b/>
          <w:snapToGrid w:val="0"/>
        </w:rPr>
      </w:pPr>
      <w:r>
        <w:rPr>
          <w:rFonts w:asciiTheme="minorHAnsi" w:hAnsiTheme="minorHAnsi"/>
        </w:rPr>
        <w:t>3</w:t>
      </w:r>
      <w:r w:rsidR="00CE365A" w:rsidRPr="00CE365A">
        <w:rPr>
          <w:rFonts w:asciiTheme="minorHAnsi" w:hAnsiTheme="minorHAnsi"/>
        </w:rPr>
        <w:t>.</w:t>
      </w:r>
      <w:r w:rsidR="00CE365A" w:rsidRPr="00CE365A">
        <w:rPr>
          <w:rFonts w:asciiTheme="minorHAnsi" w:hAnsiTheme="minorHAnsi"/>
        </w:rPr>
        <w:tab/>
      </w:r>
      <w:r w:rsidR="00CE365A" w:rsidRPr="00D122B8">
        <w:rPr>
          <w:rStyle w:val="Heading2Char1"/>
          <w:rFonts w:asciiTheme="minorHAnsi" w:eastAsiaTheme="minorHAnsi" w:hAnsiTheme="minorHAnsi" w:cstheme="minorHAnsi"/>
        </w:rPr>
        <w:t>Changes After Award</w:t>
      </w:r>
    </w:p>
    <w:p w14:paraId="53F72980" w14:textId="4BCB6F65" w:rsidR="008550DD" w:rsidRPr="00EB7B4A" w:rsidRDefault="008550DD" w:rsidP="00EE0F52">
      <w:pPr>
        <w:ind w:left="432"/>
        <w:jc w:val="both"/>
        <w:rPr>
          <w:rFonts w:asciiTheme="minorHAnsi" w:hAnsiTheme="minorHAnsi"/>
        </w:rPr>
      </w:pPr>
      <w:r w:rsidRPr="00EB7B4A">
        <w:rPr>
          <w:rFonts w:asciiTheme="minorHAnsi" w:hAnsiTheme="minorHAnsi"/>
          <w:snapToGrid w:val="0"/>
        </w:rPr>
        <w:t xml:space="preserve">It is possible that after award </w:t>
      </w:r>
      <w:r w:rsidRPr="00EB7B4A">
        <w:rPr>
          <w:rFonts w:asciiTheme="minorHAnsi" w:hAnsiTheme="minorHAnsi"/>
        </w:rPr>
        <w:t>KCDC</w:t>
      </w:r>
      <w:r w:rsidRPr="00EB7B4A">
        <w:rPr>
          <w:rFonts w:asciiTheme="minorHAnsi" w:hAnsiTheme="minorHAnsi"/>
          <w:snapToGrid w:val="0"/>
        </w:rPr>
        <w:t xml:space="preserve"> will need to revise the service needs or requirements specified in this document.</w:t>
      </w:r>
      <w:r w:rsidRPr="00EB7B4A">
        <w:rPr>
          <w:rFonts w:asciiTheme="minorHAnsi" w:hAnsiTheme="minorHAnsi"/>
        </w:rPr>
        <w:t xml:space="preserve"> KCDC</w:t>
      </w:r>
      <w:r w:rsidRPr="00EB7B4A">
        <w:rPr>
          <w:rFonts w:asciiTheme="minorHAnsi" w:hAnsiTheme="minorHAnsi"/>
          <w:snapToGrid w:val="0"/>
        </w:rPr>
        <w:t xml:space="preserve"> reserves the right to make such changes after consultation with the </w:t>
      </w:r>
      <w:r w:rsidR="008071B5">
        <w:rPr>
          <w:rFonts w:asciiTheme="minorHAnsi" w:hAnsiTheme="minorHAnsi"/>
          <w:snapToGrid w:val="0"/>
        </w:rPr>
        <w:t xml:space="preserve">selected </w:t>
      </w:r>
      <w:r w:rsidR="001A5797">
        <w:rPr>
          <w:rFonts w:asciiTheme="minorHAnsi" w:hAnsiTheme="minorHAnsi"/>
        </w:rPr>
        <w:t>firm</w:t>
      </w:r>
      <w:r w:rsidRPr="00EB7B4A">
        <w:rPr>
          <w:rFonts w:asciiTheme="minorHAnsi" w:hAnsiTheme="minorHAnsi"/>
          <w:snapToGrid w:val="0"/>
        </w:rPr>
        <w:t xml:space="preserve">.  </w:t>
      </w:r>
    </w:p>
    <w:p w14:paraId="337F8593" w14:textId="4BFFF55B" w:rsidR="009D47D0" w:rsidRPr="009D47D0" w:rsidRDefault="009D47D0" w:rsidP="00EE0F52">
      <w:pPr>
        <w:jc w:val="both"/>
        <w:rPr>
          <w:rFonts w:asciiTheme="minorHAnsi" w:eastAsia="Times New Roman" w:hAnsiTheme="minorHAnsi" w:cs="Times New Roman"/>
        </w:rPr>
      </w:pPr>
    </w:p>
    <w:p w14:paraId="22D88BBF" w14:textId="36C348BD" w:rsidR="00320C4D" w:rsidRPr="00EB7B4A" w:rsidRDefault="00444081" w:rsidP="00320C4D">
      <w:pPr>
        <w:jc w:val="both"/>
        <w:rPr>
          <w:rFonts w:asciiTheme="minorHAnsi" w:hAnsiTheme="minorHAnsi"/>
          <w:b/>
          <w:u w:val="single"/>
        </w:rPr>
      </w:pPr>
      <w:r>
        <w:rPr>
          <w:rFonts w:asciiTheme="minorHAnsi" w:hAnsiTheme="minorHAnsi"/>
          <w:bCs/>
        </w:rPr>
        <w:t>4</w:t>
      </w:r>
      <w:r w:rsidR="00320C4D">
        <w:rPr>
          <w:rFonts w:asciiTheme="minorHAnsi" w:hAnsiTheme="minorHAnsi"/>
          <w:bCs/>
        </w:rPr>
        <w:t>.</w:t>
      </w:r>
      <w:r w:rsidR="00320C4D">
        <w:rPr>
          <w:rFonts w:asciiTheme="minorHAnsi" w:hAnsiTheme="minorHAnsi"/>
          <w:bCs/>
        </w:rPr>
        <w:tab/>
      </w:r>
      <w:r w:rsidR="00320C4D" w:rsidRPr="00AB57CB">
        <w:rPr>
          <w:rFonts w:asciiTheme="minorHAnsi" w:hAnsiTheme="minorHAnsi"/>
          <w:b/>
        </w:rPr>
        <w:t>Contact Policy</w:t>
      </w:r>
    </w:p>
    <w:p w14:paraId="6875DC6D" w14:textId="3CEE7058" w:rsidR="00320C4D" w:rsidRDefault="00320C4D" w:rsidP="00320C4D">
      <w:pPr>
        <w:pStyle w:val="BodyTextIndent2"/>
        <w:spacing w:after="0" w:line="240" w:lineRule="auto"/>
        <w:ind w:left="432"/>
        <w:jc w:val="both"/>
        <w:rPr>
          <w:rFonts w:asciiTheme="minorHAnsi" w:hAnsiTheme="minorHAnsi"/>
        </w:rPr>
      </w:pPr>
      <w:r>
        <w:rPr>
          <w:rFonts w:asciiTheme="minorHAnsi" w:hAnsiTheme="minorHAnsi"/>
        </w:rPr>
        <w:t>C</w:t>
      </w:r>
      <w:r w:rsidRPr="00EB7B4A">
        <w:rPr>
          <w:rFonts w:asciiTheme="minorHAnsi" w:hAnsiTheme="minorHAnsi"/>
        </w:rPr>
        <w:t xml:space="preserve">ontact </w:t>
      </w:r>
      <w:r>
        <w:rPr>
          <w:rFonts w:asciiTheme="minorHAnsi" w:hAnsiTheme="minorHAnsi"/>
          <w:i/>
          <w:iCs/>
          <w:u w:val="single"/>
        </w:rPr>
        <w:t>o</w:t>
      </w:r>
      <w:r w:rsidRPr="00AB57CB">
        <w:rPr>
          <w:rFonts w:asciiTheme="minorHAnsi" w:hAnsiTheme="minorHAnsi"/>
          <w:i/>
          <w:iCs/>
          <w:u w:val="single"/>
        </w:rPr>
        <w:t>nly</w:t>
      </w:r>
      <w:r w:rsidRPr="00EB7B4A">
        <w:rPr>
          <w:rFonts w:asciiTheme="minorHAnsi" w:hAnsiTheme="minorHAnsi"/>
        </w:rPr>
        <w:t xml:space="preserve"> KCDC’s Procurement Division about this solicitation from the issuance of this RF</w:t>
      </w:r>
      <w:r w:rsidR="00FE4936">
        <w:rPr>
          <w:rFonts w:asciiTheme="minorHAnsi" w:hAnsiTheme="minorHAnsi"/>
        </w:rPr>
        <w:t>Q</w:t>
      </w:r>
      <w:r w:rsidRPr="00EB7B4A">
        <w:rPr>
          <w:rFonts w:asciiTheme="minorHAnsi" w:hAnsiTheme="minorHAnsi"/>
        </w:rPr>
        <w:t xml:space="preserve"> until its award.</w:t>
      </w:r>
      <w:r>
        <w:rPr>
          <w:rFonts w:asciiTheme="minorHAnsi" w:hAnsiTheme="minorHAnsi"/>
        </w:rPr>
        <w:t xml:space="preserve">  </w:t>
      </w:r>
      <w:r w:rsidRPr="00EB7B4A">
        <w:rPr>
          <w:rFonts w:asciiTheme="minorHAnsi" w:hAnsiTheme="minorHAnsi"/>
        </w:rPr>
        <w:t xml:space="preserve">Information obtained </w:t>
      </w:r>
      <w:r>
        <w:rPr>
          <w:rFonts w:asciiTheme="minorHAnsi" w:hAnsiTheme="minorHAnsi"/>
        </w:rPr>
        <w:t>from any other person</w:t>
      </w:r>
      <w:r w:rsidRPr="00EB7B4A">
        <w:rPr>
          <w:rFonts w:asciiTheme="minorHAnsi" w:hAnsiTheme="minorHAnsi"/>
        </w:rPr>
        <w:t xml:space="preserve"> will not affect the risks or obligations assumed by the </w:t>
      </w:r>
      <w:r w:rsidR="001A5797" w:rsidRPr="001A5797">
        <w:rPr>
          <w:rFonts w:asciiTheme="minorHAnsi" w:hAnsiTheme="minorHAnsi"/>
        </w:rPr>
        <w:t>firm</w:t>
      </w:r>
      <w:r w:rsidRPr="00EB7B4A">
        <w:rPr>
          <w:rFonts w:asciiTheme="minorHAnsi" w:hAnsiTheme="minorHAnsi"/>
        </w:rPr>
        <w:t xml:space="preserve"> or relieve the </w:t>
      </w:r>
      <w:r w:rsidR="001A5797" w:rsidRPr="001A5797">
        <w:rPr>
          <w:rFonts w:asciiTheme="minorHAnsi" w:hAnsiTheme="minorHAnsi"/>
        </w:rPr>
        <w:t>firm</w:t>
      </w:r>
      <w:r w:rsidRPr="00EB7B4A">
        <w:rPr>
          <w:rFonts w:asciiTheme="minorHAnsi" w:hAnsiTheme="minorHAnsi"/>
        </w:rPr>
        <w:t xml:space="preserve"> from fulfilling any of the conditions of the resulting award. Such contact can disqualify the </w:t>
      </w:r>
      <w:r w:rsidR="001A5797" w:rsidRPr="001A5797">
        <w:rPr>
          <w:rFonts w:asciiTheme="minorHAnsi" w:hAnsiTheme="minorHAnsi"/>
        </w:rPr>
        <w:t>firm</w:t>
      </w:r>
      <w:r w:rsidRPr="00EB7B4A">
        <w:rPr>
          <w:rFonts w:asciiTheme="minorHAnsi" w:hAnsiTheme="minorHAnsi"/>
        </w:rPr>
        <w:t xml:space="preserve"> from the solicitation process.</w:t>
      </w:r>
    </w:p>
    <w:p w14:paraId="71507C07" w14:textId="77777777" w:rsidR="009D47D0" w:rsidRPr="009D47D0" w:rsidRDefault="009D47D0" w:rsidP="00EE0F52">
      <w:pPr>
        <w:jc w:val="both"/>
        <w:rPr>
          <w:rFonts w:asciiTheme="minorHAnsi" w:hAnsiTheme="minorHAnsi"/>
          <w:color w:val="FF0000"/>
        </w:rPr>
      </w:pPr>
    </w:p>
    <w:p w14:paraId="3AB225C6" w14:textId="4DFAAB47" w:rsidR="006D334C" w:rsidRDefault="00444081" w:rsidP="00320C4D">
      <w:pPr>
        <w:jc w:val="both"/>
        <w:rPr>
          <w:rFonts w:asciiTheme="minorHAnsi" w:hAnsiTheme="minorHAnsi"/>
          <w:b/>
          <w:bCs/>
        </w:rPr>
      </w:pPr>
      <w:r>
        <w:rPr>
          <w:rFonts w:asciiTheme="minorHAnsi" w:hAnsiTheme="minorHAnsi"/>
        </w:rPr>
        <w:t>5</w:t>
      </w:r>
      <w:r w:rsidR="00CE365A" w:rsidRPr="00CE365A">
        <w:rPr>
          <w:rFonts w:asciiTheme="minorHAnsi" w:hAnsiTheme="minorHAnsi"/>
        </w:rPr>
        <w:t>.</w:t>
      </w:r>
      <w:r w:rsidR="00CE365A" w:rsidRPr="00CE365A">
        <w:rPr>
          <w:rFonts w:asciiTheme="minorHAnsi" w:hAnsiTheme="minorHAnsi"/>
        </w:rPr>
        <w:tab/>
      </w:r>
      <w:r w:rsidR="00CE365A" w:rsidRPr="00CE365A">
        <w:rPr>
          <w:rFonts w:asciiTheme="minorHAnsi" w:hAnsiTheme="minorHAnsi"/>
          <w:b/>
          <w:bCs/>
        </w:rPr>
        <w:t>Evaluation</w:t>
      </w:r>
    </w:p>
    <w:p w14:paraId="7809E6E2" w14:textId="77777777" w:rsidR="00EB009E" w:rsidRDefault="00444081" w:rsidP="00444081">
      <w:pPr>
        <w:ind w:left="432" w:hanging="432"/>
        <w:jc w:val="both"/>
        <w:rPr>
          <w:rFonts w:cstheme="minorHAnsi"/>
        </w:rPr>
      </w:pPr>
      <w:r>
        <w:rPr>
          <w:rFonts w:cstheme="minorHAnsi"/>
        </w:rPr>
        <w:t>a.</w:t>
      </w:r>
      <w:r>
        <w:rPr>
          <w:rFonts w:cstheme="minorHAnsi"/>
        </w:rPr>
        <w:tab/>
      </w:r>
      <w:r w:rsidRPr="003248C4">
        <w:rPr>
          <w:rFonts w:cstheme="minorHAnsi"/>
        </w:rPr>
        <w:t xml:space="preserve">KCDC is utilizing a Qualifications-Based Selection (QBS) method of procurement through this Request for Qualifications (RFQ) solicitation.  Under this method, Developer compensation will not be used as an evaluation factor.  Responses will be evaluated by an KCDC evaluation committee utilizing the evaluation criteria outlined in this RFQ.  </w:t>
      </w:r>
    </w:p>
    <w:p w14:paraId="30873705" w14:textId="3E705F6E" w:rsidR="00444081" w:rsidRDefault="00444081" w:rsidP="00EB009E">
      <w:pPr>
        <w:ind w:left="432"/>
        <w:jc w:val="both"/>
        <w:rPr>
          <w:rFonts w:cstheme="minorHAnsi"/>
        </w:rPr>
      </w:pPr>
      <w:r w:rsidRPr="003248C4">
        <w:rPr>
          <w:rFonts w:cstheme="minorHAnsi"/>
        </w:rPr>
        <w:lastRenderedPageBreak/>
        <w:t xml:space="preserve">Based on the committee’s evaluations, KCDC’s Contracting Officer will determine which of the responsive firms may be capable of providing the services described in this RFQ and have a reasonable chance of award (the competitive range).  KCDC may, at its sole discretion, </w:t>
      </w:r>
      <w:r w:rsidR="00735A77" w:rsidRPr="003248C4">
        <w:rPr>
          <w:rFonts w:cstheme="minorHAnsi"/>
        </w:rPr>
        <w:t>enter</w:t>
      </w:r>
      <w:r w:rsidRPr="003248C4">
        <w:rPr>
          <w:rFonts w:cstheme="minorHAnsi"/>
        </w:rPr>
        <w:t xml:space="preserve"> negotiations with the highest-ranked firm in the competitive range or request additional information and/or presentations/interviews with the firm or firms considered to be in the competitive range. The evaluation committee may then re-evaluate the competitive range firms based on their original proposals and the additional information provided. </w:t>
      </w:r>
    </w:p>
    <w:p w14:paraId="49DE6CDA" w14:textId="77777777" w:rsidR="00444081" w:rsidRPr="003248C4" w:rsidRDefault="00444081" w:rsidP="00444081">
      <w:pPr>
        <w:ind w:left="432" w:hanging="432"/>
        <w:jc w:val="both"/>
        <w:rPr>
          <w:rFonts w:cstheme="minorHAnsi"/>
        </w:rPr>
      </w:pPr>
    </w:p>
    <w:p w14:paraId="4E56752F" w14:textId="7778746D" w:rsidR="00444081" w:rsidRDefault="00444081" w:rsidP="00444081">
      <w:pPr>
        <w:ind w:left="432" w:hanging="432"/>
        <w:jc w:val="both"/>
        <w:rPr>
          <w:rFonts w:cstheme="minorHAnsi"/>
        </w:rPr>
      </w:pPr>
      <w:r>
        <w:rPr>
          <w:rFonts w:cstheme="minorHAnsi"/>
        </w:rPr>
        <w:t>b.</w:t>
      </w:r>
      <w:r>
        <w:rPr>
          <w:rFonts w:cstheme="minorHAnsi"/>
        </w:rPr>
        <w:tab/>
      </w:r>
      <w:r w:rsidRPr="003248C4">
        <w:rPr>
          <w:rFonts w:cstheme="minorHAnsi"/>
        </w:rPr>
        <w:t xml:space="preserve">KCDC will negotiate compensation and other key business terms with the top-ranked firm with the intention of reaching an agreement on fair and reasonable terms and </w:t>
      </w:r>
      <w:r w:rsidR="00735A77" w:rsidRPr="003248C4">
        <w:rPr>
          <w:rFonts w:cstheme="minorHAnsi"/>
        </w:rPr>
        <w:t>entering</w:t>
      </w:r>
      <w:r w:rsidRPr="003248C4">
        <w:rPr>
          <w:rFonts w:cstheme="minorHAnsi"/>
        </w:rPr>
        <w:t xml:space="preserve"> an MDA. If an agreement cannot be reached, KCDC will terminate negotiations with this firm and proceed to the next-highest rated firm until an agreement is reached on compensation and other business terms determined to be fair and reasonable.  </w:t>
      </w:r>
    </w:p>
    <w:p w14:paraId="100DB621" w14:textId="77777777" w:rsidR="00444081" w:rsidRPr="003248C4" w:rsidRDefault="00444081" w:rsidP="00444081">
      <w:pPr>
        <w:ind w:left="432" w:hanging="432"/>
        <w:jc w:val="both"/>
        <w:rPr>
          <w:rFonts w:cstheme="minorHAnsi"/>
        </w:rPr>
      </w:pPr>
    </w:p>
    <w:p w14:paraId="65DA7905" w14:textId="4711B923" w:rsidR="00444081" w:rsidRPr="003248C4" w:rsidRDefault="00444081" w:rsidP="00444081">
      <w:pPr>
        <w:ind w:left="432" w:hanging="432"/>
        <w:jc w:val="both"/>
        <w:rPr>
          <w:rFonts w:cstheme="minorHAnsi"/>
        </w:rPr>
      </w:pPr>
      <w:r>
        <w:rPr>
          <w:rFonts w:cstheme="minorHAnsi"/>
        </w:rPr>
        <w:t>c.</w:t>
      </w:r>
      <w:r>
        <w:rPr>
          <w:rFonts w:cstheme="minorHAnsi"/>
        </w:rPr>
        <w:tab/>
      </w:r>
      <w:r w:rsidRPr="003248C4">
        <w:rPr>
          <w:rFonts w:cstheme="minorHAnsi"/>
        </w:rPr>
        <w:t xml:space="preserve">If an award is made through this solicitation, all team members identified in the response to this RFQ will also be considered approved.  The selected Development Partner will be required to comply with all applicable HUD regulations pertaining to procurement of contractor and technical services and identity of interests. The Development Partner will be required to follow a competitive solicitation process that is approved by KCDC for all other contractors in accordance with the terms and conditions of the MDA. </w:t>
      </w:r>
    </w:p>
    <w:p w14:paraId="24899DD5" w14:textId="77777777" w:rsidR="00444081" w:rsidRPr="00CE365A" w:rsidRDefault="00444081" w:rsidP="00444081">
      <w:pPr>
        <w:jc w:val="both"/>
        <w:rPr>
          <w:rFonts w:asciiTheme="minorHAnsi" w:hAnsiTheme="minorHAnsi"/>
          <w:b/>
          <w:bCs/>
        </w:rPr>
      </w:pPr>
    </w:p>
    <w:p w14:paraId="2F3DB2CF" w14:textId="2258B1F1" w:rsidR="006D334C" w:rsidRPr="00EB7B4A" w:rsidRDefault="00444081" w:rsidP="006D334C">
      <w:pPr>
        <w:ind w:left="432" w:hanging="432"/>
        <w:jc w:val="both"/>
        <w:rPr>
          <w:rFonts w:asciiTheme="minorHAnsi" w:hAnsiTheme="minorHAnsi" w:cstheme="minorHAnsi"/>
        </w:rPr>
      </w:pPr>
      <w:r>
        <w:rPr>
          <w:rFonts w:asciiTheme="minorHAnsi" w:hAnsiTheme="minorHAnsi" w:cstheme="minorHAnsi"/>
        </w:rPr>
        <w:t>d</w:t>
      </w:r>
      <w:r w:rsidR="006D334C" w:rsidRPr="00EB7B4A">
        <w:rPr>
          <w:rFonts w:asciiTheme="minorHAnsi" w:hAnsiTheme="minorHAnsi" w:cstheme="minorHAnsi"/>
        </w:rPr>
        <w:t>.</w:t>
      </w:r>
      <w:r w:rsidR="006D334C">
        <w:rPr>
          <w:rFonts w:asciiTheme="minorHAnsi" w:hAnsiTheme="minorHAnsi" w:cstheme="minorHAnsi"/>
        </w:rPr>
        <w:t xml:space="preserve"> </w:t>
      </w:r>
      <w:r w:rsidR="006D334C">
        <w:rPr>
          <w:rFonts w:asciiTheme="minorHAnsi" w:hAnsiTheme="minorHAnsi" w:cstheme="minorHAnsi"/>
        </w:rPr>
        <w:tab/>
      </w:r>
      <w:r w:rsidR="006D334C" w:rsidRPr="00EB7B4A">
        <w:rPr>
          <w:rFonts w:asciiTheme="minorHAnsi" w:hAnsiTheme="minorHAnsi" w:cstheme="minorHAnsi"/>
        </w:rPr>
        <w:t>KCDC will review all proposals and reserves the right to request necessary modifications, waive minor technicalities, reject all proposals, reject any proposal that does not meet mandatory requirement(s) or cancel this RF</w:t>
      </w:r>
      <w:r w:rsidR="006533D1">
        <w:rPr>
          <w:rFonts w:asciiTheme="minorHAnsi" w:hAnsiTheme="minorHAnsi" w:cstheme="minorHAnsi"/>
        </w:rPr>
        <w:t>Q</w:t>
      </w:r>
      <w:r w:rsidR="006D334C" w:rsidRPr="00EB7B4A">
        <w:rPr>
          <w:rFonts w:asciiTheme="minorHAnsi" w:hAnsiTheme="minorHAnsi" w:cstheme="minorHAnsi"/>
        </w:rPr>
        <w:t>, according to KCDC’s best interests.</w:t>
      </w:r>
      <w:r w:rsidR="006D334C">
        <w:rPr>
          <w:rFonts w:asciiTheme="minorHAnsi" w:hAnsiTheme="minorHAnsi" w:cstheme="minorHAnsi"/>
        </w:rPr>
        <w:t xml:space="preserve"> KCDC further reserves the right to adjust its evaluation scenario if this is in KCDC’s best interest and consistent with good business practices.</w:t>
      </w:r>
    </w:p>
    <w:p w14:paraId="6D0180F2" w14:textId="77777777" w:rsidR="006D334C" w:rsidRPr="00EB7B4A" w:rsidRDefault="006D334C" w:rsidP="006D334C">
      <w:pPr>
        <w:ind w:left="432" w:hanging="432"/>
        <w:jc w:val="both"/>
        <w:rPr>
          <w:rFonts w:asciiTheme="minorHAnsi" w:hAnsiTheme="minorHAnsi" w:cstheme="minorHAnsi"/>
        </w:rPr>
      </w:pPr>
    </w:p>
    <w:p w14:paraId="1236EC9F" w14:textId="176ED639" w:rsidR="00D476EB" w:rsidRDefault="00D476EB" w:rsidP="00D476EB">
      <w:pPr>
        <w:ind w:left="432" w:hanging="432"/>
        <w:jc w:val="both"/>
        <w:rPr>
          <w:rFonts w:cstheme="minorHAnsi"/>
        </w:rPr>
      </w:pPr>
      <w:r>
        <w:rPr>
          <w:rFonts w:asciiTheme="minorHAnsi" w:hAnsiTheme="minorHAnsi"/>
          <w:bCs/>
        </w:rPr>
        <w:t>e.</w:t>
      </w:r>
      <w:r>
        <w:rPr>
          <w:rFonts w:asciiTheme="minorHAnsi" w:hAnsiTheme="minorHAnsi"/>
          <w:bCs/>
        </w:rPr>
        <w:tab/>
      </w:r>
      <w:r w:rsidRPr="003248C4">
        <w:rPr>
          <w:rFonts w:cstheme="minorHAnsi"/>
        </w:rPr>
        <w:t xml:space="preserve">Qualifications received in response to this solicitation may be evaluated using a two-stage evaluation process.  During Stage I of the evaluation process, firms will be evaluated and scored by an Evaluation Committee based on the Evaluation Criteria as described at the end of this section. KCDC may decide to </w:t>
      </w:r>
      <w:r w:rsidR="00735A77" w:rsidRPr="003248C4">
        <w:rPr>
          <w:rFonts w:cstheme="minorHAnsi"/>
        </w:rPr>
        <w:t>enter</w:t>
      </w:r>
      <w:r w:rsidRPr="003248C4">
        <w:rPr>
          <w:rFonts w:cstheme="minorHAnsi"/>
        </w:rPr>
        <w:t xml:space="preserve"> negotiations with the highest-ranked firm at this point or, at KCDC’s sole discretion, they may initiate a Stage II process.  </w:t>
      </w:r>
    </w:p>
    <w:p w14:paraId="60204017" w14:textId="77777777" w:rsidR="00D476EB" w:rsidRPr="003248C4" w:rsidRDefault="00D476EB" w:rsidP="00D476EB">
      <w:pPr>
        <w:jc w:val="both"/>
        <w:rPr>
          <w:rFonts w:cstheme="minorHAnsi"/>
        </w:rPr>
      </w:pPr>
    </w:p>
    <w:p w14:paraId="15EB1B01" w14:textId="3FAF3973" w:rsidR="001A7815" w:rsidRDefault="00D476EB" w:rsidP="00D476EB">
      <w:pPr>
        <w:ind w:left="432" w:hanging="432"/>
        <w:jc w:val="both"/>
        <w:rPr>
          <w:rFonts w:cstheme="minorHAnsi"/>
        </w:rPr>
      </w:pPr>
      <w:r>
        <w:rPr>
          <w:rFonts w:cstheme="minorHAnsi"/>
        </w:rPr>
        <w:t>f.</w:t>
      </w:r>
      <w:r>
        <w:rPr>
          <w:rFonts w:cstheme="minorHAnsi"/>
        </w:rPr>
        <w:tab/>
      </w:r>
      <w:r w:rsidR="006533D1">
        <w:rPr>
          <w:rFonts w:cstheme="minorHAnsi"/>
        </w:rPr>
        <w:t>If utilized, d</w:t>
      </w:r>
      <w:r w:rsidRPr="003248C4">
        <w:rPr>
          <w:rFonts w:cstheme="minorHAnsi"/>
        </w:rPr>
        <w:t xml:space="preserve">uring Stage II of the evaluation process KCDC will allow firms that KCDC has determined have a reasonable chance of being selected, to provide a presentation of their firm’s experience and capabilities and to clarify any questions the Evaluation Committee may have about their firm. </w:t>
      </w:r>
    </w:p>
    <w:p w14:paraId="50479243" w14:textId="65443482" w:rsidR="00D476EB" w:rsidRDefault="00D476EB" w:rsidP="001A7815">
      <w:pPr>
        <w:ind w:left="432"/>
        <w:jc w:val="both"/>
        <w:rPr>
          <w:rFonts w:cstheme="minorHAnsi"/>
        </w:rPr>
      </w:pPr>
      <w:r w:rsidRPr="003248C4">
        <w:rPr>
          <w:rFonts w:cstheme="minorHAnsi"/>
        </w:rPr>
        <w:t xml:space="preserve">After completion of Stage II interviews, the Evaluation Committee will re-evaluate each of the Stage II firms. KCDC will then </w:t>
      </w:r>
      <w:r w:rsidR="00011153" w:rsidRPr="003248C4">
        <w:rPr>
          <w:rFonts w:cstheme="minorHAnsi"/>
        </w:rPr>
        <w:t>enter</w:t>
      </w:r>
      <w:r w:rsidRPr="003248C4">
        <w:rPr>
          <w:rFonts w:cstheme="minorHAnsi"/>
        </w:rPr>
        <w:t xml:space="preserve"> negotiations with the highest-ranked firm from the Stage II evaluation. </w:t>
      </w:r>
    </w:p>
    <w:p w14:paraId="64C3015C" w14:textId="77777777" w:rsidR="00D476EB" w:rsidRPr="003248C4" w:rsidRDefault="00D476EB" w:rsidP="00D476EB">
      <w:pPr>
        <w:jc w:val="both"/>
        <w:rPr>
          <w:rFonts w:cstheme="minorHAnsi"/>
        </w:rPr>
      </w:pPr>
    </w:p>
    <w:p w14:paraId="28180B47" w14:textId="097774DF" w:rsidR="00D476EB" w:rsidRDefault="00D476EB" w:rsidP="00D476EB">
      <w:pPr>
        <w:ind w:left="432" w:hanging="432"/>
        <w:jc w:val="both"/>
        <w:rPr>
          <w:rFonts w:cstheme="minorHAnsi"/>
        </w:rPr>
      </w:pPr>
      <w:r>
        <w:rPr>
          <w:rFonts w:cstheme="minorHAnsi"/>
        </w:rPr>
        <w:t>g.</w:t>
      </w:r>
      <w:r>
        <w:rPr>
          <w:rFonts w:cstheme="minorHAnsi"/>
        </w:rPr>
        <w:tab/>
      </w:r>
      <w:r w:rsidRPr="003248C4">
        <w:rPr>
          <w:rFonts w:cstheme="minorHAnsi"/>
        </w:rPr>
        <w:t xml:space="preserve">If a contract cannot be negotiated with this firm, negotiations will be terminated. KCDC will then initiate negotiations with the next highest-ranked firm. This procedure will continue until a mutually satisfactory contract has been negotiated.  </w:t>
      </w:r>
    </w:p>
    <w:p w14:paraId="3D756900" w14:textId="2EEB69D5" w:rsidR="00D476EB" w:rsidRDefault="00D476EB" w:rsidP="00D476EB">
      <w:pPr>
        <w:jc w:val="both"/>
        <w:rPr>
          <w:rFonts w:cstheme="minorHAnsi"/>
        </w:rPr>
      </w:pPr>
    </w:p>
    <w:p w14:paraId="1847E26E" w14:textId="18C64578" w:rsidR="00EB009E" w:rsidRDefault="00EB009E" w:rsidP="00D476EB">
      <w:pPr>
        <w:jc w:val="both"/>
        <w:rPr>
          <w:rFonts w:cstheme="minorHAnsi"/>
        </w:rPr>
      </w:pPr>
    </w:p>
    <w:p w14:paraId="0963C638" w14:textId="77777777" w:rsidR="00EB009E" w:rsidRPr="003248C4" w:rsidRDefault="00EB009E" w:rsidP="00D476EB">
      <w:pPr>
        <w:jc w:val="both"/>
        <w:rPr>
          <w:rFonts w:cstheme="minorHAnsi"/>
        </w:rPr>
      </w:pPr>
    </w:p>
    <w:p w14:paraId="5C4A0668" w14:textId="5262AF5A" w:rsidR="00D476EB" w:rsidRDefault="00D476EB" w:rsidP="00D476EB">
      <w:pPr>
        <w:ind w:left="432" w:hanging="432"/>
        <w:jc w:val="both"/>
        <w:rPr>
          <w:rFonts w:cstheme="minorHAnsi"/>
        </w:rPr>
      </w:pPr>
      <w:r>
        <w:rPr>
          <w:rFonts w:cstheme="minorHAnsi"/>
        </w:rPr>
        <w:lastRenderedPageBreak/>
        <w:t>h.</w:t>
      </w:r>
      <w:r>
        <w:rPr>
          <w:rFonts w:cstheme="minorHAnsi"/>
        </w:rPr>
        <w:tab/>
      </w:r>
      <w:r w:rsidRPr="003248C4">
        <w:rPr>
          <w:rFonts w:cstheme="minorHAnsi"/>
        </w:rPr>
        <w:t xml:space="preserve">KCDC reserves the right to make no award or decline to </w:t>
      </w:r>
      <w:r w:rsidR="00735A77" w:rsidRPr="003248C4">
        <w:rPr>
          <w:rFonts w:cstheme="minorHAnsi"/>
        </w:rPr>
        <w:t>enter</w:t>
      </w:r>
      <w:r w:rsidRPr="003248C4">
        <w:rPr>
          <w:rFonts w:cstheme="minorHAnsi"/>
        </w:rPr>
        <w:t xml:space="preserve"> negotiations should it believe that no respondent to this RFQ will be capable of delivering the necessary level of services with acceptable terms and/or time period. KCDC further reserves the right to forego Stage II of the evaluation process and </w:t>
      </w:r>
      <w:r w:rsidR="00735A77" w:rsidRPr="003248C4">
        <w:rPr>
          <w:rFonts w:cstheme="minorHAnsi"/>
        </w:rPr>
        <w:t>enter</w:t>
      </w:r>
      <w:r w:rsidRPr="003248C4">
        <w:rPr>
          <w:rFonts w:cstheme="minorHAnsi"/>
        </w:rPr>
        <w:t xml:space="preserve"> negotiations with the highest ranked firm from Stage I of the evaluation process. </w:t>
      </w:r>
    </w:p>
    <w:p w14:paraId="1EE4A2B8" w14:textId="77777777" w:rsidR="00D476EB" w:rsidRPr="003248C4" w:rsidRDefault="00D476EB" w:rsidP="00D476EB">
      <w:pPr>
        <w:jc w:val="both"/>
        <w:rPr>
          <w:rFonts w:cstheme="minorHAnsi"/>
        </w:rPr>
      </w:pPr>
    </w:p>
    <w:p w14:paraId="444325A4" w14:textId="5A9C679B" w:rsidR="00D476EB" w:rsidRPr="003248C4" w:rsidRDefault="00D476EB" w:rsidP="00D476EB">
      <w:pPr>
        <w:ind w:left="432" w:hanging="432"/>
        <w:jc w:val="both"/>
        <w:rPr>
          <w:rFonts w:cstheme="minorHAnsi"/>
        </w:rPr>
      </w:pPr>
      <w:r>
        <w:rPr>
          <w:rFonts w:cstheme="minorHAnsi"/>
        </w:rPr>
        <w:t>i.</w:t>
      </w:r>
      <w:r>
        <w:rPr>
          <w:rFonts w:cstheme="minorHAnsi"/>
        </w:rPr>
        <w:tab/>
      </w:r>
      <w:r w:rsidRPr="003248C4">
        <w:rPr>
          <w:rFonts w:cstheme="minorHAnsi"/>
        </w:rPr>
        <w:t>Contract award may be subject to approval by KCDC Board and the United States Department of Housing and Urban Development (HUD), as applicable.</w:t>
      </w:r>
    </w:p>
    <w:p w14:paraId="78F6DBAE" w14:textId="3D84445B" w:rsidR="006D334C" w:rsidRPr="00EB7B4A" w:rsidRDefault="006D334C" w:rsidP="00D476EB">
      <w:pPr>
        <w:jc w:val="both"/>
        <w:rPr>
          <w:rFonts w:asciiTheme="minorHAnsi" w:hAnsiTheme="minorHAnsi"/>
          <w:bCs/>
        </w:rPr>
      </w:pPr>
    </w:p>
    <w:p w14:paraId="3156A2B7" w14:textId="6C576B8F" w:rsidR="006D334C" w:rsidRDefault="00D476EB" w:rsidP="006D334C">
      <w:pPr>
        <w:jc w:val="both"/>
        <w:rPr>
          <w:rFonts w:asciiTheme="minorHAnsi" w:hAnsiTheme="minorHAnsi"/>
          <w:bCs/>
        </w:rPr>
      </w:pPr>
      <w:r>
        <w:rPr>
          <w:rFonts w:asciiTheme="minorHAnsi" w:hAnsiTheme="minorHAnsi"/>
          <w:bCs/>
        </w:rPr>
        <w:t>j</w:t>
      </w:r>
      <w:r w:rsidR="006D334C" w:rsidRPr="00EB7B4A">
        <w:rPr>
          <w:rFonts w:asciiTheme="minorHAnsi" w:hAnsiTheme="minorHAnsi"/>
          <w:bCs/>
        </w:rPr>
        <w:t>.</w:t>
      </w:r>
      <w:r w:rsidR="006D334C">
        <w:rPr>
          <w:rFonts w:asciiTheme="minorHAnsi" w:hAnsiTheme="minorHAnsi"/>
          <w:bCs/>
        </w:rPr>
        <w:t xml:space="preserve">     </w:t>
      </w:r>
      <w:r w:rsidR="006D334C" w:rsidRPr="00EB7B4A">
        <w:rPr>
          <w:rFonts w:asciiTheme="minorHAnsi" w:hAnsiTheme="minorHAnsi"/>
          <w:bCs/>
        </w:rPr>
        <w:t>KCDC plans to award to the best overall proposal on the following evaluation scale:</w:t>
      </w:r>
    </w:p>
    <w:p w14:paraId="0AE3DB77" w14:textId="62671289" w:rsidR="00BF1A6B" w:rsidRDefault="00BF1A6B" w:rsidP="006D334C">
      <w:pPr>
        <w:jc w:val="both"/>
        <w:rPr>
          <w:rFonts w:asciiTheme="minorHAnsi" w:hAnsiTheme="minorHAnsi"/>
          <w:bCs/>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12"/>
        <w:gridCol w:w="1233"/>
      </w:tblGrid>
      <w:tr w:rsidR="006D334C" w:rsidRPr="00EB6F7F" w14:paraId="53773AEA" w14:textId="77777777" w:rsidTr="004D2C17">
        <w:trPr>
          <w:jc w:val="center"/>
        </w:trPr>
        <w:tc>
          <w:tcPr>
            <w:tcW w:w="9112" w:type="dxa"/>
          </w:tcPr>
          <w:p w14:paraId="00F4DB8A" w14:textId="77777777" w:rsidR="006D334C" w:rsidRPr="001E0973" w:rsidRDefault="006D334C" w:rsidP="00100042">
            <w:pPr>
              <w:jc w:val="center"/>
              <w:rPr>
                <w:rFonts w:asciiTheme="minorHAnsi" w:hAnsiTheme="minorHAnsi"/>
                <w:b/>
                <w:bCs/>
              </w:rPr>
            </w:pPr>
            <w:r w:rsidRPr="001E0973">
              <w:rPr>
                <w:rFonts w:asciiTheme="minorHAnsi" w:hAnsiTheme="minorHAnsi"/>
                <w:b/>
                <w:bCs/>
              </w:rPr>
              <w:t>Factors</w:t>
            </w:r>
          </w:p>
        </w:tc>
        <w:tc>
          <w:tcPr>
            <w:tcW w:w="1233" w:type="dxa"/>
          </w:tcPr>
          <w:p w14:paraId="4C96E25F" w14:textId="77777777" w:rsidR="006D334C" w:rsidRPr="001E0973" w:rsidRDefault="006D334C" w:rsidP="00100042">
            <w:pPr>
              <w:jc w:val="center"/>
              <w:rPr>
                <w:rFonts w:asciiTheme="minorHAnsi" w:hAnsiTheme="minorHAnsi"/>
                <w:b/>
                <w:bCs/>
              </w:rPr>
            </w:pPr>
            <w:r w:rsidRPr="001E0973">
              <w:rPr>
                <w:rFonts w:asciiTheme="minorHAnsi" w:hAnsiTheme="minorHAnsi"/>
                <w:b/>
                <w:bCs/>
              </w:rPr>
              <w:t>Maximum Points</w:t>
            </w:r>
          </w:p>
        </w:tc>
      </w:tr>
      <w:tr w:rsidR="00D476EB" w:rsidRPr="00EB6F7F" w14:paraId="6092F338" w14:textId="77777777" w:rsidTr="004D2C17">
        <w:trPr>
          <w:jc w:val="center"/>
        </w:trPr>
        <w:tc>
          <w:tcPr>
            <w:tcW w:w="9112" w:type="dxa"/>
          </w:tcPr>
          <w:p w14:paraId="1DCAA1B2" w14:textId="77777777" w:rsidR="00D476EB" w:rsidRPr="001E0973" w:rsidRDefault="00D476EB" w:rsidP="00D476EB">
            <w:pPr>
              <w:rPr>
                <w:rFonts w:cstheme="minorHAnsi"/>
                <w:u w:val="single"/>
              </w:rPr>
            </w:pPr>
            <w:bookmarkStart w:id="2" w:name="_Hlk31614599"/>
            <w:r w:rsidRPr="001E0973">
              <w:rPr>
                <w:rFonts w:cstheme="minorHAnsi"/>
                <w:u w:val="single"/>
              </w:rPr>
              <w:t>Respondent and Team Experience</w:t>
            </w:r>
          </w:p>
          <w:p w14:paraId="01A9F2F3" w14:textId="77777777" w:rsidR="00D476EB" w:rsidRPr="001E0973" w:rsidRDefault="00D476EB" w:rsidP="00D476EB">
            <w:pPr>
              <w:pStyle w:val="Footer"/>
              <w:rPr>
                <w:rFonts w:cstheme="minorHAnsi"/>
              </w:rPr>
            </w:pPr>
            <w:r w:rsidRPr="001E0973">
              <w:rPr>
                <w:rFonts w:cstheme="minorHAnsi"/>
              </w:rPr>
              <w:t>The degree to which the respondent and its team demonstrates:</w:t>
            </w:r>
          </w:p>
          <w:p w14:paraId="4DE4EA3D" w14:textId="77777777" w:rsidR="001E0973" w:rsidRPr="001E0973" w:rsidRDefault="00D476EB" w:rsidP="00693834">
            <w:pPr>
              <w:pStyle w:val="ListParagraph"/>
              <w:numPr>
                <w:ilvl w:val="0"/>
                <w:numId w:val="22"/>
              </w:numPr>
              <w:ind w:left="0" w:firstLine="0"/>
              <w:jc w:val="both"/>
              <w:rPr>
                <w:rFonts w:cstheme="minorHAnsi"/>
                <w:sz w:val="24"/>
                <w:szCs w:val="24"/>
              </w:rPr>
            </w:pPr>
            <w:r w:rsidRPr="001E0973">
              <w:rPr>
                <w:rFonts w:cstheme="minorHAnsi"/>
                <w:sz w:val="24"/>
                <w:szCs w:val="24"/>
              </w:rPr>
              <w:t xml:space="preserve">Successful experience in the planning, redevelopment, financing, construction and </w:t>
            </w:r>
          </w:p>
          <w:p w14:paraId="49E01E24" w14:textId="77777777" w:rsidR="001E0973" w:rsidRPr="001E0973" w:rsidRDefault="001E0973" w:rsidP="001E0973">
            <w:pPr>
              <w:pStyle w:val="ListParagraph"/>
              <w:ind w:left="0"/>
              <w:jc w:val="both"/>
              <w:rPr>
                <w:rFonts w:cstheme="minorHAnsi"/>
                <w:sz w:val="24"/>
                <w:szCs w:val="24"/>
              </w:rPr>
            </w:pPr>
            <w:r w:rsidRPr="001E0973">
              <w:rPr>
                <w:rFonts w:cstheme="minorHAnsi"/>
                <w:sz w:val="24"/>
                <w:szCs w:val="24"/>
              </w:rPr>
              <w:t xml:space="preserve">        </w:t>
            </w:r>
            <w:r w:rsidR="00D476EB" w:rsidRPr="001E0973">
              <w:rPr>
                <w:rFonts w:cstheme="minorHAnsi"/>
                <w:sz w:val="24"/>
                <w:szCs w:val="24"/>
              </w:rPr>
              <w:t xml:space="preserve">management of Choice Neighborhood and/or similar mixed-income transformation </w:t>
            </w:r>
            <w:r w:rsidRPr="001E0973">
              <w:rPr>
                <w:rFonts w:cstheme="minorHAnsi"/>
                <w:sz w:val="24"/>
                <w:szCs w:val="24"/>
              </w:rPr>
              <w:t xml:space="preserve"> </w:t>
            </w:r>
          </w:p>
          <w:p w14:paraId="6FD9FA1D" w14:textId="009549B4" w:rsidR="00D476EB" w:rsidRPr="001E0973" w:rsidRDefault="001E0973" w:rsidP="001E0973">
            <w:pPr>
              <w:pStyle w:val="ListParagraph"/>
              <w:ind w:left="0"/>
              <w:jc w:val="both"/>
              <w:rPr>
                <w:rFonts w:cstheme="minorHAnsi"/>
                <w:sz w:val="24"/>
                <w:szCs w:val="24"/>
              </w:rPr>
            </w:pPr>
            <w:r w:rsidRPr="001E0973">
              <w:rPr>
                <w:rFonts w:cstheme="minorHAnsi"/>
                <w:sz w:val="24"/>
                <w:szCs w:val="24"/>
              </w:rPr>
              <w:t xml:space="preserve">        </w:t>
            </w:r>
            <w:r w:rsidR="00D476EB" w:rsidRPr="001E0973">
              <w:rPr>
                <w:rFonts w:cstheme="minorHAnsi"/>
                <w:sz w:val="24"/>
                <w:szCs w:val="24"/>
              </w:rPr>
              <w:t xml:space="preserve">development projects of comparable scope and complexity. </w:t>
            </w:r>
          </w:p>
          <w:p w14:paraId="185D2054" w14:textId="77777777" w:rsidR="00D476EB" w:rsidRPr="001E0973" w:rsidRDefault="00D476EB" w:rsidP="00693834">
            <w:pPr>
              <w:pStyle w:val="ListParagraph"/>
              <w:numPr>
                <w:ilvl w:val="0"/>
                <w:numId w:val="22"/>
              </w:numPr>
              <w:ind w:left="0" w:firstLine="0"/>
              <w:jc w:val="both"/>
              <w:rPr>
                <w:rFonts w:cstheme="minorHAnsi"/>
                <w:sz w:val="24"/>
                <w:szCs w:val="24"/>
              </w:rPr>
            </w:pPr>
            <w:r w:rsidRPr="001E0973">
              <w:rPr>
                <w:rFonts w:cstheme="minorHAnsi"/>
                <w:sz w:val="24"/>
                <w:szCs w:val="24"/>
              </w:rPr>
              <w:t>Cohesion of the team, as demonstrated by previous experience working together.</w:t>
            </w:r>
          </w:p>
          <w:p w14:paraId="6BE97CA8" w14:textId="77777777" w:rsidR="001E0973" w:rsidRPr="001E0973" w:rsidRDefault="00D476EB" w:rsidP="00693834">
            <w:pPr>
              <w:pStyle w:val="ListParagraph"/>
              <w:numPr>
                <w:ilvl w:val="0"/>
                <w:numId w:val="22"/>
              </w:numPr>
              <w:ind w:left="0" w:firstLine="0"/>
              <w:jc w:val="both"/>
              <w:rPr>
                <w:rFonts w:cstheme="minorHAnsi"/>
                <w:sz w:val="24"/>
                <w:szCs w:val="24"/>
              </w:rPr>
            </w:pPr>
            <w:r w:rsidRPr="001E0973">
              <w:rPr>
                <w:rFonts w:cstheme="minorHAnsi"/>
                <w:sz w:val="24"/>
                <w:szCs w:val="24"/>
              </w:rPr>
              <w:t xml:space="preserve">Degree to which developer would meet all applicable CNI threshold requirements </w:t>
            </w:r>
          </w:p>
          <w:p w14:paraId="3137E14D" w14:textId="77777777" w:rsidR="001E0973" w:rsidRPr="001E0973" w:rsidRDefault="001E0973" w:rsidP="001E0973">
            <w:pPr>
              <w:pStyle w:val="ListParagraph"/>
              <w:ind w:left="0"/>
              <w:jc w:val="both"/>
              <w:rPr>
                <w:rFonts w:cstheme="minorHAnsi"/>
                <w:sz w:val="24"/>
                <w:szCs w:val="24"/>
              </w:rPr>
            </w:pPr>
            <w:r w:rsidRPr="001E0973">
              <w:rPr>
                <w:rFonts w:cstheme="minorHAnsi"/>
                <w:sz w:val="24"/>
                <w:szCs w:val="24"/>
              </w:rPr>
              <w:t xml:space="preserve">        </w:t>
            </w:r>
            <w:r w:rsidR="00D476EB" w:rsidRPr="001E0973">
              <w:rPr>
                <w:rFonts w:cstheme="minorHAnsi"/>
                <w:sz w:val="24"/>
                <w:szCs w:val="24"/>
              </w:rPr>
              <w:t xml:space="preserve">established by the last published Choice Neighborhood Implementation Grant Notice of </w:t>
            </w:r>
          </w:p>
          <w:p w14:paraId="47ADE3D9" w14:textId="75313C22" w:rsidR="00D476EB" w:rsidRPr="001E0973" w:rsidRDefault="001E0973" w:rsidP="001E0973">
            <w:pPr>
              <w:pStyle w:val="ListParagraph"/>
              <w:ind w:left="0"/>
              <w:jc w:val="both"/>
              <w:rPr>
                <w:rFonts w:cstheme="minorHAnsi"/>
                <w:sz w:val="24"/>
                <w:szCs w:val="24"/>
              </w:rPr>
            </w:pPr>
            <w:r w:rsidRPr="001E0973">
              <w:rPr>
                <w:rFonts w:cstheme="minorHAnsi"/>
                <w:sz w:val="24"/>
                <w:szCs w:val="24"/>
              </w:rPr>
              <w:t xml:space="preserve">        </w:t>
            </w:r>
            <w:r w:rsidR="00D476EB" w:rsidRPr="001E0973">
              <w:rPr>
                <w:rFonts w:cstheme="minorHAnsi"/>
                <w:sz w:val="24"/>
                <w:szCs w:val="24"/>
              </w:rPr>
              <w:t>Funding Availability (NOFA)</w:t>
            </w:r>
          </w:p>
          <w:p w14:paraId="38A17964" w14:textId="0D964FA2" w:rsidR="00D476EB" w:rsidRPr="008E1408" w:rsidRDefault="001E0973" w:rsidP="00CF651B">
            <w:pPr>
              <w:pStyle w:val="ListParagraph"/>
              <w:widowControl w:val="0"/>
              <w:numPr>
                <w:ilvl w:val="0"/>
                <w:numId w:val="22"/>
              </w:numPr>
              <w:autoSpaceDE w:val="0"/>
              <w:autoSpaceDN w:val="0"/>
              <w:adjustRightInd w:val="0"/>
              <w:ind w:left="360"/>
              <w:rPr>
                <w:rFonts w:cstheme="minorHAnsi"/>
                <w:sz w:val="24"/>
                <w:szCs w:val="24"/>
              </w:rPr>
            </w:pPr>
            <w:r w:rsidRPr="008E1408">
              <w:rPr>
                <w:rFonts w:cstheme="minorHAnsi"/>
                <w:sz w:val="24"/>
                <w:szCs w:val="24"/>
              </w:rPr>
              <w:t xml:space="preserve"> </w:t>
            </w:r>
            <w:r w:rsidR="008E1408" w:rsidRPr="008E1408">
              <w:rPr>
                <w:rFonts w:cstheme="minorHAnsi"/>
                <w:sz w:val="24"/>
                <w:szCs w:val="24"/>
              </w:rPr>
              <w:t xml:space="preserve">Degree to which developer shows a commitment to </w:t>
            </w:r>
            <w:r w:rsidR="00D476EB" w:rsidRPr="008E1408">
              <w:rPr>
                <w:rFonts w:cstheme="minorHAnsi"/>
                <w:sz w:val="24"/>
                <w:szCs w:val="24"/>
              </w:rPr>
              <w:t>complete the due diligence and other steps necessary to</w:t>
            </w:r>
            <w:r w:rsidRPr="008E1408">
              <w:rPr>
                <w:rFonts w:cstheme="minorHAnsi"/>
                <w:sz w:val="24"/>
                <w:szCs w:val="24"/>
              </w:rPr>
              <w:t xml:space="preserve"> </w:t>
            </w:r>
            <w:r w:rsidR="00D476EB" w:rsidRPr="008E1408">
              <w:rPr>
                <w:rFonts w:cstheme="minorHAnsi"/>
                <w:sz w:val="24"/>
                <w:szCs w:val="24"/>
              </w:rPr>
              <w:t>submit a Choice Neighborhood Implementation Grant Application in 2021</w:t>
            </w:r>
            <w:r w:rsidR="008E1408">
              <w:rPr>
                <w:rFonts w:cstheme="minorHAnsi"/>
                <w:sz w:val="24"/>
                <w:szCs w:val="24"/>
              </w:rPr>
              <w:t xml:space="preserve"> and manage other commitments</w:t>
            </w:r>
            <w:r w:rsidR="00DF6A2C" w:rsidRPr="008E1408">
              <w:rPr>
                <w:rFonts w:cstheme="minorHAnsi"/>
                <w:sz w:val="24"/>
                <w:szCs w:val="24"/>
              </w:rPr>
              <w:t>.</w:t>
            </w:r>
          </w:p>
          <w:p w14:paraId="08C11711" w14:textId="77777777" w:rsidR="00764592" w:rsidRDefault="00764592" w:rsidP="00764592">
            <w:pPr>
              <w:pStyle w:val="ListParagraph"/>
              <w:numPr>
                <w:ilvl w:val="0"/>
                <w:numId w:val="22"/>
              </w:numPr>
              <w:ind w:left="0" w:firstLine="0"/>
              <w:jc w:val="both"/>
              <w:rPr>
                <w:rFonts w:cstheme="minorHAnsi"/>
                <w:sz w:val="24"/>
                <w:szCs w:val="24"/>
              </w:rPr>
            </w:pPr>
            <w:r w:rsidRPr="001E0973">
              <w:rPr>
                <w:rFonts w:cstheme="minorHAnsi"/>
                <w:sz w:val="24"/>
                <w:szCs w:val="24"/>
              </w:rPr>
              <w:t xml:space="preserve">Degree to which respondent demonstrates that the key staff proposed for the </w:t>
            </w:r>
          </w:p>
          <w:p w14:paraId="729E8E83" w14:textId="77777777" w:rsidR="00764592" w:rsidRDefault="00764592" w:rsidP="00764592">
            <w:pPr>
              <w:pStyle w:val="ListParagraph"/>
              <w:ind w:left="0"/>
              <w:jc w:val="both"/>
              <w:rPr>
                <w:rFonts w:cstheme="minorHAnsi"/>
                <w:sz w:val="24"/>
                <w:szCs w:val="24"/>
              </w:rPr>
            </w:pPr>
            <w:r>
              <w:rPr>
                <w:rFonts w:cstheme="minorHAnsi"/>
                <w:sz w:val="24"/>
                <w:szCs w:val="24"/>
              </w:rPr>
              <w:t xml:space="preserve">        </w:t>
            </w:r>
            <w:r w:rsidRPr="001E0973">
              <w:rPr>
                <w:rFonts w:cstheme="minorHAnsi"/>
                <w:sz w:val="24"/>
                <w:szCs w:val="24"/>
              </w:rPr>
              <w:t xml:space="preserve">developer and proposed team members have significant successful experience in their </w:t>
            </w:r>
            <w:r>
              <w:rPr>
                <w:rFonts w:cstheme="minorHAnsi"/>
                <w:sz w:val="24"/>
                <w:szCs w:val="24"/>
              </w:rPr>
              <w:t xml:space="preserve"> </w:t>
            </w:r>
          </w:p>
          <w:p w14:paraId="47CE1F4A" w14:textId="77777777" w:rsidR="00764592" w:rsidRDefault="00764592" w:rsidP="00764592">
            <w:pPr>
              <w:pStyle w:val="ListParagraph"/>
              <w:ind w:left="0"/>
              <w:jc w:val="both"/>
              <w:rPr>
                <w:rFonts w:cstheme="minorHAnsi"/>
                <w:sz w:val="24"/>
                <w:szCs w:val="24"/>
              </w:rPr>
            </w:pPr>
            <w:r>
              <w:rPr>
                <w:rFonts w:cstheme="minorHAnsi"/>
                <w:sz w:val="24"/>
                <w:szCs w:val="24"/>
              </w:rPr>
              <w:t xml:space="preserve">        </w:t>
            </w:r>
            <w:r w:rsidRPr="001E0973">
              <w:rPr>
                <w:rFonts w:cstheme="minorHAnsi"/>
                <w:sz w:val="24"/>
                <w:szCs w:val="24"/>
              </w:rPr>
              <w:t xml:space="preserve">respective disciplines as required for the planning, development, and operation of </w:t>
            </w:r>
          </w:p>
          <w:p w14:paraId="499342B5" w14:textId="77777777" w:rsidR="00764592" w:rsidRPr="001E0973" w:rsidRDefault="00764592" w:rsidP="00764592">
            <w:pPr>
              <w:pStyle w:val="ListParagraph"/>
              <w:ind w:left="0"/>
              <w:jc w:val="both"/>
              <w:rPr>
                <w:rFonts w:cstheme="minorHAnsi"/>
                <w:sz w:val="24"/>
                <w:szCs w:val="24"/>
              </w:rPr>
            </w:pPr>
            <w:r>
              <w:rPr>
                <w:rFonts w:cstheme="minorHAnsi"/>
                <w:sz w:val="24"/>
                <w:szCs w:val="24"/>
              </w:rPr>
              <w:t xml:space="preserve">        </w:t>
            </w:r>
            <w:r w:rsidRPr="001E0973">
              <w:rPr>
                <w:rFonts w:cstheme="minorHAnsi"/>
                <w:sz w:val="24"/>
                <w:szCs w:val="24"/>
              </w:rPr>
              <w:t>developments of comparable size, scope, and complexity.</w:t>
            </w:r>
          </w:p>
          <w:p w14:paraId="22A17843" w14:textId="30BEF345" w:rsidR="00764592" w:rsidRPr="0019493C" w:rsidRDefault="00764592" w:rsidP="00B44177">
            <w:pPr>
              <w:pStyle w:val="ListParagraph"/>
              <w:numPr>
                <w:ilvl w:val="0"/>
                <w:numId w:val="22"/>
              </w:numPr>
              <w:ind w:left="432" w:hanging="432"/>
              <w:jc w:val="both"/>
              <w:rPr>
                <w:rFonts w:cstheme="minorHAnsi"/>
                <w:sz w:val="24"/>
                <w:szCs w:val="24"/>
              </w:rPr>
            </w:pPr>
            <w:r w:rsidRPr="0019493C">
              <w:rPr>
                <w:rFonts w:cstheme="minorHAnsi"/>
                <w:sz w:val="24"/>
                <w:szCs w:val="24"/>
              </w:rPr>
              <w:t>Respondent</w:t>
            </w:r>
            <w:r w:rsidR="0019493C" w:rsidRPr="0019493C">
              <w:rPr>
                <w:rFonts w:cstheme="minorHAnsi"/>
                <w:sz w:val="24"/>
                <w:szCs w:val="24"/>
              </w:rPr>
              <w:t xml:space="preserve"> </w:t>
            </w:r>
            <w:r w:rsidRPr="0019493C">
              <w:rPr>
                <w:rFonts w:cstheme="minorHAnsi"/>
                <w:sz w:val="24"/>
                <w:szCs w:val="24"/>
              </w:rPr>
              <w:t xml:space="preserve">must have </w:t>
            </w:r>
            <w:r w:rsidR="0019493C" w:rsidRPr="0019493C">
              <w:rPr>
                <w:rFonts w:cstheme="minorHAnsi"/>
                <w:sz w:val="24"/>
                <w:szCs w:val="24"/>
              </w:rPr>
              <w:t xml:space="preserve">participated in </w:t>
            </w:r>
            <w:r w:rsidRPr="0019493C">
              <w:rPr>
                <w:rFonts w:cstheme="minorHAnsi"/>
                <w:sz w:val="24"/>
                <w:szCs w:val="24"/>
              </w:rPr>
              <w:t>a minimum of one Choice Neighborhood comprehensive neighborhood transformation</w:t>
            </w:r>
            <w:r w:rsidR="008E1408">
              <w:rPr>
                <w:rFonts w:cstheme="minorHAnsi"/>
                <w:sz w:val="24"/>
                <w:szCs w:val="24"/>
              </w:rPr>
              <w:t xml:space="preserve"> with measurable outcomes</w:t>
            </w:r>
            <w:r w:rsidRPr="0019493C">
              <w:rPr>
                <w:rFonts w:cstheme="minorHAnsi"/>
                <w:sz w:val="24"/>
                <w:szCs w:val="24"/>
              </w:rPr>
              <w:t xml:space="preserve"> </w:t>
            </w:r>
            <w:r w:rsidR="008E1408">
              <w:rPr>
                <w:rFonts w:cstheme="minorHAnsi"/>
                <w:sz w:val="24"/>
                <w:szCs w:val="24"/>
              </w:rPr>
              <w:t xml:space="preserve">(or a comparable mixed-income </w:t>
            </w:r>
            <w:r w:rsidRPr="0019493C">
              <w:rPr>
                <w:rFonts w:cstheme="minorHAnsi"/>
                <w:sz w:val="24"/>
                <w:szCs w:val="24"/>
              </w:rPr>
              <w:t>project</w:t>
            </w:r>
            <w:r w:rsidR="008E1408">
              <w:rPr>
                <w:rFonts w:cstheme="minorHAnsi"/>
                <w:sz w:val="24"/>
                <w:szCs w:val="24"/>
              </w:rPr>
              <w:t xml:space="preserve"> with measurable outcomes)</w:t>
            </w:r>
            <w:r w:rsidRPr="0019493C">
              <w:rPr>
                <w:rFonts w:cstheme="minorHAnsi"/>
                <w:sz w:val="24"/>
                <w:szCs w:val="24"/>
              </w:rPr>
              <w:t xml:space="preserve"> to be scored. </w:t>
            </w:r>
          </w:p>
          <w:p w14:paraId="201C1799" w14:textId="50CBE1C7" w:rsidR="00764592" w:rsidRPr="001E0973" w:rsidRDefault="00764592" w:rsidP="001E0973">
            <w:pPr>
              <w:pStyle w:val="ListParagraph"/>
              <w:widowControl w:val="0"/>
              <w:autoSpaceDE w:val="0"/>
              <w:autoSpaceDN w:val="0"/>
              <w:adjustRightInd w:val="0"/>
              <w:ind w:left="360"/>
              <w:rPr>
                <w:bCs/>
                <w:sz w:val="24"/>
                <w:szCs w:val="24"/>
              </w:rPr>
            </w:pPr>
          </w:p>
        </w:tc>
        <w:tc>
          <w:tcPr>
            <w:tcW w:w="1233" w:type="dxa"/>
          </w:tcPr>
          <w:p w14:paraId="70C21455" w14:textId="7618CDF3" w:rsidR="00D476EB" w:rsidRPr="001E0973" w:rsidRDefault="00764592" w:rsidP="00D476EB">
            <w:pPr>
              <w:jc w:val="center"/>
              <w:rPr>
                <w:rFonts w:asciiTheme="minorHAnsi" w:hAnsiTheme="minorHAnsi"/>
                <w:bCs/>
                <w:color w:val="FF0000"/>
              </w:rPr>
            </w:pPr>
            <w:r>
              <w:rPr>
                <w:rFonts w:cstheme="minorHAnsi"/>
                <w:b/>
                <w:bCs/>
              </w:rPr>
              <w:t>3</w:t>
            </w:r>
            <w:r w:rsidRPr="001E0973">
              <w:rPr>
                <w:rFonts w:cstheme="minorHAnsi"/>
                <w:b/>
                <w:bCs/>
              </w:rPr>
              <w:t>5</w:t>
            </w:r>
          </w:p>
        </w:tc>
      </w:tr>
      <w:tr w:rsidR="00D476EB" w:rsidRPr="00EB6F7F" w14:paraId="4D3B63FF" w14:textId="77777777" w:rsidTr="004D2C17">
        <w:trPr>
          <w:jc w:val="center"/>
        </w:trPr>
        <w:tc>
          <w:tcPr>
            <w:tcW w:w="9112" w:type="dxa"/>
          </w:tcPr>
          <w:p w14:paraId="0F0534EB" w14:textId="113D5C77" w:rsidR="00D476EB" w:rsidRPr="004D2C17" w:rsidRDefault="00D476EB" w:rsidP="00D476EB">
            <w:pPr>
              <w:rPr>
                <w:rFonts w:asciiTheme="minorHAnsi" w:hAnsiTheme="minorHAnsi" w:cstheme="minorHAnsi"/>
                <w:u w:val="single"/>
              </w:rPr>
            </w:pPr>
            <w:r w:rsidRPr="004D2C17">
              <w:rPr>
                <w:rFonts w:asciiTheme="minorHAnsi" w:hAnsiTheme="minorHAnsi" w:cstheme="minorHAnsi"/>
                <w:u w:val="single"/>
              </w:rPr>
              <w:t>Methodology</w:t>
            </w:r>
          </w:p>
          <w:p w14:paraId="22424958" w14:textId="1E7D8D3F" w:rsidR="00764592" w:rsidRPr="00DF6A2C" w:rsidRDefault="00764592" w:rsidP="00B44177">
            <w:pPr>
              <w:pStyle w:val="ListParagraph"/>
              <w:numPr>
                <w:ilvl w:val="0"/>
                <w:numId w:val="22"/>
              </w:numPr>
              <w:ind w:left="432" w:hanging="432"/>
              <w:jc w:val="both"/>
              <w:rPr>
                <w:rFonts w:cstheme="minorHAnsi"/>
                <w:sz w:val="24"/>
                <w:szCs w:val="24"/>
              </w:rPr>
            </w:pPr>
            <w:r w:rsidRPr="006957C7">
              <w:rPr>
                <w:rFonts w:cstheme="minorHAnsi"/>
                <w:sz w:val="24"/>
                <w:szCs w:val="24"/>
              </w:rPr>
              <w:t>Degree to which respondent demonstrates</w:t>
            </w:r>
            <w:r w:rsidR="003E1487" w:rsidRPr="006957C7">
              <w:rPr>
                <w:rFonts w:cstheme="minorHAnsi"/>
                <w:sz w:val="24"/>
                <w:szCs w:val="24"/>
              </w:rPr>
              <w:t xml:space="preserve"> </w:t>
            </w:r>
            <w:r w:rsidRPr="00DF6A2C">
              <w:rPr>
                <w:rFonts w:cstheme="minorHAnsi"/>
              </w:rPr>
              <w:t xml:space="preserve">a willingness to share </w:t>
            </w:r>
            <w:r w:rsidR="00DF6A2C" w:rsidRPr="00DF6A2C">
              <w:rPr>
                <w:rFonts w:cstheme="minorHAnsi"/>
              </w:rPr>
              <w:t xml:space="preserve">roles and responsibilities </w:t>
            </w:r>
            <w:r w:rsidRPr="00DF6A2C">
              <w:rPr>
                <w:rFonts w:cstheme="minorHAnsi"/>
              </w:rPr>
              <w:t xml:space="preserve">of the </w:t>
            </w:r>
            <w:r w:rsidRPr="006957C7">
              <w:rPr>
                <w:rFonts w:cstheme="minorHAnsi"/>
                <w:sz w:val="24"/>
                <w:szCs w:val="24"/>
              </w:rPr>
              <w:t>development process.</w:t>
            </w:r>
          </w:p>
          <w:p w14:paraId="73757D56" w14:textId="77777777" w:rsidR="00691A87" w:rsidRDefault="00D476EB" w:rsidP="00B44177">
            <w:pPr>
              <w:pStyle w:val="ListParagraph"/>
              <w:numPr>
                <w:ilvl w:val="0"/>
                <w:numId w:val="22"/>
              </w:numPr>
              <w:ind w:left="432" w:hanging="432"/>
              <w:jc w:val="both"/>
              <w:rPr>
                <w:rFonts w:cstheme="minorHAnsi"/>
                <w:sz w:val="24"/>
                <w:szCs w:val="24"/>
              </w:rPr>
            </w:pPr>
            <w:r w:rsidRPr="001E0973">
              <w:rPr>
                <w:rFonts w:cstheme="minorHAnsi"/>
                <w:sz w:val="24"/>
                <w:szCs w:val="24"/>
              </w:rPr>
              <w:t>Degree to which the respondent demonstrates knowledge of the steps, processes, and</w:t>
            </w:r>
          </w:p>
          <w:p w14:paraId="33F19EE2" w14:textId="1493040D" w:rsidR="00691A87" w:rsidRPr="003E1487" w:rsidRDefault="00691A87" w:rsidP="00B44177">
            <w:pPr>
              <w:pStyle w:val="ListParagraph"/>
              <w:ind w:left="432" w:hanging="432"/>
              <w:jc w:val="both"/>
              <w:rPr>
                <w:rFonts w:cstheme="minorHAnsi"/>
                <w:sz w:val="24"/>
                <w:szCs w:val="24"/>
              </w:rPr>
            </w:pPr>
            <w:r>
              <w:rPr>
                <w:rFonts w:cstheme="minorHAnsi"/>
                <w:sz w:val="24"/>
                <w:szCs w:val="24"/>
              </w:rPr>
              <w:t xml:space="preserve">        </w:t>
            </w:r>
            <w:r w:rsidR="00D476EB" w:rsidRPr="003E1487">
              <w:rPr>
                <w:rFonts w:cstheme="minorHAnsi"/>
                <w:sz w:val="24"/>
                <w:szCs w:val="24"/>
              </w:rPr>
              <w:t xml:space="preserve">issues involved in implementing a Choice Neighborhood </w:t>
            </w:r>
            <w:r w:rsidR="00DF6A2C">
              <w:rPr>
                <w:rFonts w:cstheme="minorHAnsi"/>
                <w:sz w:val="24"/>
                <w:szCs w:val="24"/>
              </w:rPr>
              <w:t xml:space="preserve">transformation and </w:t>
            </w:r>
            <w:r w:rsidR="00D476EB" w:rsidRPr="003E1487">
              <w:rPr>
                <w:rFonts w:cstheme="minorHAnsi"/>
                <w:sz w:val="24"/>
                <w:szCs w:val="24"/>
              </w:rPr>
              <w:t>redevelopment project.</w:t>
            </w:r>
          </w:p>
          <w:p w14:paraId="734DE9E7" w14:textId="6F55622C" w:rsidR="00691A87" w:rsidRDefault="00D476EB" w:rsidP="00691A87">
            <w:pPr>
              <w:pStyle w:val="ListParagraph"/>
              <w:numPr>
                <w:ilvl w:val="0"/>
                <w:numId w:val="22"/>
              </w:numPr>
              <w:ind w:left="0" w:firstLine="0"/>
              <w:jc w:val="both"/>
            </w:pPr>
            <w:r w:rsidRPr="003E1487">
              <w:rPr>
                <w:rFonts w:cstheme="minorHAnsi"/>
              </w:rPr>
              <w:t xml:space="preserve">Degree to which the respondent’s proposed roles and key business terms provide the </w:t>
            </w:r>
            <w:r w:rsidRPr="0019493C">
              <w:t xml:space="preserve">best value </w:t>
            </w:r>
          </w:p>
          <w:p w14:paraId="53D09C26" w14:textId="4CC4CF5E" w:rsidR="00691A87" w:rsidRDefault="00691A87" w:rsidP="00691A87">
            <w:pPr>
              <w:pStyle w:val="ListParagraph"/>
              <w:ind w:left="0"/>
              <w:jc w:val="both"/>
            </w:pPr>
            <w:r>
              <w:t xml:space="preserve">         </w:t>
            </w:r>
            <w:r w:rsidR="00D476EB" w:rsidRPr="003E1487">
              <w:t>for KCDC, competitiveness for the Choice Neighborhood grant application,</w:t>
            </w:r>
            <w:r w:rsidRPr="003E1487">
              <w:t xml:space="preserve"> </w:t>
            </w:r>
            <w:r w:rsidR="00D476EB" w:rsidRPr="0019493C">
              <w:t xml:space="preserve">and the success of </w:t>
            </w:r>
            <w:r>
              <w:t xml:space="preserve">  </w:t>
            </w:r>
          </w:p>
          <w:p w14:paraId="53EF900A" w14:textId="77777777" w:rsidR="00764592" w:rsidRDefault="00691A87" w:rsidP="004D2C17">
            <w:pPr>
              <w:pStyle w:val="ListParagraph"/>
              <w:ind w:left="0"/>
              <w:jc w:val="both"/>
            </w:pPr>
            <w:r>
              <w:t xml:space="preserve">         </w:t>
            </w:r>
            <w:r w:rsidR="00D476EB" w:rsidRPr="003E1487">
              <w:t>the implementation.</w:t>
            </w:r>
          </w:p>
          <w:p w14:paraId="47D057A7" w14:textId="77777777" w:rsidR="00EB009E" w:rsidRDefault="00EB009E" w:rsidP="004D2C17">
            <w:pPr>
              <w:pStyle w:val="ListParagraph"/>
              <w:ind w:left="0"/>
              <w:jc w:val="both"/>
            </w:pPr>
          </w:p>
          <w:p w14:paraId="309EF6AC" w14:textId="77777777" w:rsidR="00EB009E" w:rsidRDefault="00EB009E" w:rsidP="004D2C17">
            <w:pPr>
              <w:pStyle w:val="ListParagraph"/>
              <w:ind w:left="0"/>
              <w:jc w:val="both"/>
            </w:pPr>
          </w:p>
          <w:p w14:paraId="41D95B2B" w14:textId="77777777" w:rsidR="00EB009E" w:rsidRDefault="00EB009E" w:rsidP="004D2C17">
            <w:pPr>
              <w:pStyle w:val="ListParagraph"/>
              <w:ind w:left="0"/>
              <w:jc w:val="both"/>
            </w:pPr>
          </w:p>
          <w:p w14:paraId="512DB6FD" w14:textId="5D69E093" w:rsidR="00EB009E" w:rsidRPr="003E1487" w:rsidRDefault="00EB009E" w:rsidP="004D2C17">
            <w:pPr>
              <w:pStyle w:val="ListParagraph"/>
              <w:ind w:left="0"/>
              <w:jc w:val="both"/>
            </w:pPr>
          </w:p>
        </w:tc>
        <w:tc>
          <w:tcPr>
            <w:tcW w:w="1233" w:type="dxa"/>
          </w:tcPr>
          <w:p w14:paraId="7B0D2AE3" w14:textId="77777777" w:rsidR="003E1487" w:rsidRDefault="003E1487" w:rsidP="00D476EB">
            <w:pPr>
              <w:jc w:val="center"/>
              <w:rPr>
                <w:rFonts w:cstheme="minorHAnsi"/>
                <w:b/>
                <w:bCs/>
              </w:rPr>
            </w:pPr>
          </w:p>
          <w:p w14:paraId="1E78FEE9" w14:textId="77777777" w:rsidR="003E1487" w:rsidRDefault="003E1487" w:rsidP="00D476EB">
            <w:pPr>
              <w:jc w:val="center"/>
              <w:rPr>
                <w:rFonts w:cstheme="minorHAnsi"/>
                <w:b/>
                <w:bCs/>
              </w:rPr>
            </w:pPr>
          </w:p>
          <w:p w14:paraId="64A9E6AE" w14:textId="122CA847" w:rsidR="00D476EB" w:rsidRDefault="00764592" w:rsidP="00D476EB">
            <w:pPr>
              <w:jc w:val="center"/>
              <w:rPr>
                <w:rFonts w:cstheme="minorHAnsi"/>
                <w:b/>
                <w:bCs/>
              </w:rPr>
            </w:pPr>
            <w:r>
              <w:rPr>
                <w:rFonts w:cstheme="minorHAnsi"/>
                <w:b/>
                <w:bCs/>
              </w:rPr>
              <w:t>3</w:t>
            </w:r>
            <w:r w:rsidR="003E1487">
              <w:rPr>
                <w:rFonts w:cstheme="minorHAnsi"/>
                <w:b/>
                <w:bCs/>
              </w:rPr>
              <w:t>5</w:t>
            </w:r>
          </w:p>
          <w:p w14:paraId="61D1EB43" w14:textId="0D64875E" w:rsidR="00764592" w:rsidRPr="001E0973" w:rsidRDefault="00764592" w:rsidP="00D476EB">
            <w:pPr>
              <w:jc w:val="center"/>
              <w:rPr>
                <w:bCs/>
                <w:color w:val="FF0000"/>
              </w:rPr>
            </w:pPr>
          </w:p>
        </w:tc>
      </w:tr>
      <w:bookmarkEnd w:id="2"/>
      <w:tr w:rsidR="00D476EB" w:rsidRPr="00EB6F7F" w14:paraId="504CB462" w14:textId="77777777" w:rsidTr="004D2C17">
        <w:trPr>
          <w:jc w:val="center"/>
        </w:trPr>
        <w:tc>
          <w:tcPr>
            <w:tcW w:w="9112" w:type="dxa"/>
          </w:tcPr>
          <w:p w14:paraId="08653285" w14:textId="77777777" w:rsidR="00D476EB" w:rsidRPr="001E0973" w:rsidRDefault="00D476EB" w:rsidP="00D476EB">
            <w:pPr>
              <w:rPr>
                <w:rFonts w:cstheme="minorHAnsi"/>
                <w:u w:val="single"/>
              </w:rPr>
            </w:pPr>
            <w:r w:rsidRPr="001E0973">
              <w:rPr>
                <w:rFonts w:cstheme="minorHAnsi"/>
                <w:u w:val="single"/>
              </w:rPr>
              <w:lastRenderedPageBreak/>
              <w:t>Financial Resources and Financial Capacity</w:t>
            </w:r>
          </w:p>
          <w:p w14:paraId="2D4FDF6D" w14:textId="77777777" w:rsidR="00D476EB" w:rsidRPr="001E0973" w:rsidRDefault="00D476EB" w:rsidP="00693834">
            <w:pPr>
              <w:pStyle w:val="ListParagraph"/>
              <w:numPr>
                <w:ilvl w:val="0"/>
                <w:numId w:val="22"/>
              </w:numPr>
              <w:ind w:left="0" w:firstLine="0"/>
              <w:jc w:val="both"/>
              <w:rPr>
                <w:rFonts w:cstheme="minorHAnsi"/>
                <w:sz w:val="24"/>
                <w:szCs w:val="24"/>
              </w:rPr>
            </w:pPr>
            <w:r w:rsidRPr="001E0973">
              <w:rPr>
                <w:rFonts w:cstheme="minorHAnsi"/>
                <w:sz w:val="24"/>
                <w:szCs w:val="24"/>
              </w:rPr>
              <w:t>Ability to obtain, structure, and implement financing for such projects.</w:t>
            </w:r>
          </w:p>
          <w:p w14:paraId="6F4B4629" w14:textId="77777777" w:rsidR="008E0C02" w:rsidRDefault="008E0C02" w:rsidP="00D476EB">
            <w:pPr>
              <w:widowControl w:val="0"/>
              <w:autoSpaceDE w:val="0"/>
              <w:autoSpaceDN w:val="0"/>
              <w:adjustRightInd w:val="0"/>
              <w:rPr>
                <w:rFonts w:asciiTheme="minorHAnsi" w:hAnsiTheme="minorHAnsi" w:cstheme="minorHAnsi"/>
              </w:rPr>
            </w:pPr>
            <w:r>
              <w:rPr>
                <w:rFonts w:asciiTheme="minorHAnsi" w:hAnsiTheme="minorHAnsi" w:cstheme="minorHAnsi"/>
              </w:rPr>
              <w:t xml:space="preserve">        </w:t>
            </w:r>
            <w:r w:rsidR="00D476EB" w:rsidRPr="001E0973">
              <w:rPr>
                <w:rFonts w:asciiTheme="minorHAnsi" w:hAnsiTheme="minorHAnsi" w:cstheme="minorHAnsi"/>
              </w:rPr>
              <w:t xml:space="preserve">The financial capacity as evidenced by financial statements, the firm's most recent </w:t>
            </w:r>
          </w:p>
          <w:p w14:paraId="15F52481" w14:textId="77777777" w:rsidR="008E0C02" w:rsidRDefault="008E0C02" w:rsidP="00D476EB">
            <w:pPr>
              <w:widowControl w:val="0"/>
              <w:autoSpaceDE w:val="0"/>
              <w:autoSpaceDN w:val="0"/>
              <w:adjustRightInd w:val="0"/>
              <w:rPr>
                <w:rFonts w:asciiTheme="minorHAnsi" w:hAnsiTheme="minorHAnsi" w:cstheme="minorHAnsi"/>
              </w:rPr>
            </w:pPr>
            <w:r>
              <w:rPr>
                <w:rFonts w:asciiTheme="minorHAnsi" w:hAnsiTheme="minorHAnsi" w:cstheme="minorHAnsi"/>
              </w:rPr>
              <w:t xml:space="preserve">        </w:t>
            </w:r>
            <w:r w:rsidR="00D476EB" w:rsidRPr="001E0973">
              <w:rPr>
                <w:rFonts w:asciiTheme="minorHAnsi" w:hAnsiTheme="minorHAnsi" w:cstheme="minorHAnsi"/>
              </w:rPr>
              <w:t xml:space="preserve">audit and bank references, and the Development Partner's discussion of how it </w:t>
            </w:r>
          </w:p>
          <w:p w14:paraId="7A7814BC" w14:textId="633F7C18" w:rsidR="00D476EB" w:rsidRPr="001E0973" w:rsidRDefault="008E0C02" w:rsidP="00D476EB">
            <w:pPr>
              <w:widowControl w:val="0"/>
              <w:autoSpaceDE w:val="0"/>
              <w:autoSpaceDN w:val="0"/>
              <w:adjustRightInd w:val="0"/>
              <w:rPr>
                <w:bCs/>
                <w:color w:val="FF0000"/>
              </w:rPr>
            </w:pPr>
            <w:r>
              <w:rPr>
                <w:rFonts w:asciiTheme="minorHAnsi" w:hAnsiTheme="minorHAnsi" w:cstheme="minorHAnsi"/>
              </w:rPr>
              <w:t xml:space="preserve">        </w:t>
            </w:r>
            <w:r w:rsidR="00D476EB" w:rsidRPr="001E0973">
              <w:rPr>
                <w:rFonts w:asciiTheme="minorHAnsi" w:hAnsiTheme="minorHAnsi" w:cstheme="minorHAnsi"/>
              </w:rPr>
              <w:t>intends to honor all guarantees should the need arise.</w:t>
            </w:r>
          </w:p>
        </w:tc>
        <w:tc>
          <w:tcPr>
            <w:tcW w:w="1233" w:type="dxa"/>
          </w:tcPr>
          <w:p w14:paraId="6BC06E19" w14:textId="659B7DA5" w:rsidR="00D476EB" w:rsidRPr="001E0973" w:rsidRDefault="003E1487" w:rsidP="00D476EB">
            <w:pPr>
              <w:jc w:val="center"/>
              <w:rPr>
                <w:bCs/>
                <w:color w:val="FF0000"/>
              </w:rPr>
            </w:pPr>
            <w:r>
              <w:rPr>
                <w:rFonts w:cstheme="minorHAnsi"/>
                <w:b/>
                <w:bCs/>
              </w:rPr>
              <w:t>15</w:t>
            </w:r>
          </w:p>
        </w:tc>
      </w:tr>
      <w:tr w:rsidR="00D476EB" w:rsidRPr="008E0C02" w14:paraId="5DDE05C0" w14:textId="77777777" w:rsidTr="004D2C17">
        <w:trPr>
          <w:trHeight w:val="953"/>
          <w:jc w:val="center"/>
        </w:trPr>
        <w:tc>
          <w:tcPr>
            <w:tcW w:w="9112" w:type="dxa"/>
          </w:tcPr>
          <w:p w14:paraId="6C5DE3C3" w14:textId="77777777" w:rsidR="00D476EB" w:rsidRPr="008E0C02" w:rsidRDefault="00D476EB" w:rsidP="00D476EB">
            <w:pPr>
              <w:rPr>
                <w:rFonts w:cstheme="minorHAnsi"/>
                <w:u w:val="single"/>
              </w:rPr>
            </w:pPr>
            <w:r w:rsidRPr="008E0C02">
              <w:rPr>
                <w:rFonts w:cstheme="minorHAnsi"/>
                <w:u w:val="single"/>
              </w:rPr>
              <w:t>DBE/MBE/WBE Experience and Participation Plans</w:t>
            </w:r>
          </w:p>
          <w:p w14:paraId="7F44AC72" w14:textId="1F0D281F" w:rsidR="00D476EB" w:rsidRPr="008E0C02" w:rsidRDefault="00D476EB" w:rsidP="008E0C02">
            <w:pPr>
              <w:rPr>
                <w:bCs/>
                <w:color w:val="FF0000"/>
              </w:rPr>
            </w:pPr>
            <w:r w:rsidRPr="008E0C02">
              <w:rPr>
                <w:rFonts w:cstheme="minorHAnsi"/>
              </w:rPr>
              <w:t xml:space="preserve">Plan for meeting or fostering MBE/WBE/ SBE/DBE objectives as addressed in Section 4, item 6. </w:t>
            </w:r>
          </w:p>
        </w:tc>
        <w:tc>
          <w:tcPr>
            <w:tcW w:w="1233" w:type="dxa"/>
          </w:tcPr>
          <w:p w14:paraId="089882C9" w14:textId="7FCD9776" w:rsidR="00D476EB" w:rsidRPr="008E0C02" w:rsidRDefault="00D476EB" w:rsidP="00D476EB">
            <w:pPr>
              <w:jc w:val="center"/>
              <w:rPr>
                <w:color w:val="FF0000"/>
              </w:rPr>
            </w:pPr>
            <w:r w:rsidRPr="008E0C02">
              <w:rPr>
                <w:rFonts w:cstheme="minorHAnsi"/>
                <w:b/>
                <w:bCs/>
              </w:rPr>
              <w:t>10</w:t>
            </w:r>
          </w:p>
        </w:tc>
      </w:tr>
      <w:tr w:rsidR="00D476EB" w:rsidRPr="008E0C02" w14:paraId="3D1F7FD5" w14:textId="77777777" w:rsidTr="004D2C17">
        <w:trPr>
          <w:jc w:val="center"/>
        </w:trPr>
        <w:tc>
          <w:tcPr>
            <w:tcW w:w="9112" w:type="dxa"/>
          </w:tcPr>
          <w:p w14:paraId="0D38977C" w14:textId="77777777" w:rsidR="00D476EB" w:rsidRPr="008E0C02" w:rsidRDefault="00D476EB" w:rsidP="00D476EB">
            <w:pPr>
              <w:rPr>
                <w:rFonts w:cstheme="minorHAnsi"/>
                <w:u w:val="single"/>
              </w:rPr>
            </w:pPr>
            <w:r w:rsidRPr="008E0C02">
              <w:rPr>
                <w:rFonts w:cstheme="minorHAnsi"/>
                <w:u w:val="single"/>
              </w:rPr>
              <w:t>Section 3 Plan/Requirements</w:t>
            </w:r>
          </w:p>
          <w:p w14:paraId="298F8173" w14:textId="4F182F36" w:rsidR="00D476EB" w:rsidRPr="008E0C02" w:rsidRDefault="00D476EB" w:rsidP="00D476EB">
            <w:pPr>
              <w:widowControl w:val="0"/>
              <w:autoSpaceDE w:val="0"/>
              <w:autoSpaceDN w:val="0"/>
              <w:adjustRightInd w:val="0"/>
              <w:rPr>
                <w:rFonts w:asciiTheme="minorHAnsi" w:hAnsiTheme="minorHAnsi"/>
                <w:bCs/>
                <w:color w:val="FF0000"/>
              </w:rPr>
            </w:pPr>
            <w:r w:rsidRPr="008E0C02">
              <w:rPr>
                <w:rFonts w:cstheme="minorHAnsi"/>
              </w:rPr>
              <w:t xml:space="preserve">Plan for meeting or fostering Section 3 objectives as addressed in Section 4, item 7. </w:t>
            </w:r>
          </w:p>
        </w:tc>
        <w:tc>
          <w:tcPr>
            <w:tcW w:w="1233" w:type="dxa"/>
          </w:tcPr>
          <w:p w14:paraId="0165E56F" w14:textId="6DD8092D" w:rsidR="00D476EB" w:rsidRPr="008E0C02" w:rsidRDefault="00D476EB" w:rsidP="00D476EB">
            <w:pPr>
              <w:jc w:val="center"/>
              <w:rPr>
                <w:rFonts w:asciiTheme="minorHAnsi" w:hAnsiTheme="minorHAnsi"/>
                <w:bCs/>
                <w:color w:val="FF0000"/>
              </w:rPr>
            </w:pPr>
            <w:r w:rsidRPr="008E0C02">
              <w:rPr>
                <w:rFonts w:cstheme="minorHAnsi"/>
                <w:b/>
                <w:bCs/>
              </w:rPr>
              <w:t>5</w:t>
            </w:r>
          </w:p>
        </w:tc>
      </w:tr>
      <w:tr w:rsidR="00D476EB" w:rsidRPr="008E0C02" w14:paraId="2F10AF09" w14:textId="77777777" w:rsidTr="004D2C17">
        <w:trPr>
          <w:jc w:val="center"/>
        </w:trPr>
        <w:tc>
          <w:tcPr>
            <w:tcW w:w="9112" w:type="dxa"/>
          </w:tcPr>
          <w:p w14:paraId="7C77E42B" w14:textId="77777777" w:rsidR="00D476EB" w:rsidRPr="008E0C02" w:rsidRDefault="00D476EB" w:rsidP="00D476EB">
            <w:pPr>
              <w:ind w:left="432"/>
              <w:jc w:val="right"/>
              <w:rPr>
                <w:rFonts w:asciiTheme="minorHAnsi" w:hAnsiTheme="minorHAnsi"/>
                <w:b/>
                <w:bCs/>
              </w:rPr>
            </w:pPr>
            <w:r w:rsidRPr="008E0C02">
              <w:rPr>
                <w:rFonts w:asciiTheme="minorHAnsi" w:hAnsiTheme="minorHAnsi"/>
                <w:b/>
                <w:bCs/>
              </w:rPr>
              <w:t>Total</w:t>
            </w:r>
          </w:p>
        </w:tc>
        <w:tc>
          <w:tcPr>
            <w:tcW w:w="1233" w:type="dxa"/>
          </w:tcPr>
          <w:p w14:paraId="1E795077" w14:textId="77777777" w:rsidR="00D476EB" w:rsidRPr="008E0C02" w:rsidRDefault="00D476EB" w:rsidP="00D476EB">
            <w:pPr>
              <w:jc w:val="center"/>
              <w:rPr>
                <w:rFonts w:asciiTheme="minorHAnsi" w:hAnsiTheme="minorHAnsi"/>
                <w:b/>
                <w:bCs/>
              </w:rPr>
            </w:pPr>
            <w:r w:rsidRPr="008E0C02">
              <w:rPr>
                <w:rFonts w:asciiTheme="minorHAnsi" w:hAnsiTheme="minorHAnsi"/>
                <w:b/>
                <w:bCs/>
              </w:rPr>
              <w:t>100</w:t>
            </w:r>
          </w:p>
        </w:tc>
      </w:tr>
    </w:tbl>
    <w:p w14:paraId="2E17C2E3" w14:textId="77777777" w:rsidR="006D334C" w:rsidRDefault="006D334C" w:rsidP="006D334C">
      <w:pPr>
        <w:jc w:val="both"/>
        <w:rPr>
          <w:rFonts w:asciiTheme="minorHAnsi" w:hAnsiTheme="minorHAnsi"/>
          <w:bCs/>
        </w:rPr>
      </w:pPr>
    </w:p>
    <w:p w14:paraId="29943508" w14:textId="0B3B264B" w:rsidR="001A7815" w:rsidRPr="00A27F97" w:rsidRDefault="001A7815" w:rsidP="001A7815">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bookmarkStart w:id="3" w:name="_Toc63168603"/>
      <w:r>
        <w:rPr>
          <w:rFonts w:asciiTheme="minorHAnsi" w:hAnsiTheme="minorHAnsi"/>
          <w:color w:val="FFFFFF" w:themeColor="background1"/>
        </w:rPr>
        <w:t>General Conditions</w:t>
      </w:r>
      <w:bookmarkEnd w:id="3"/>
    </w:p>
    <w:p w14:paraId="6EE8CE90" w14:textId="1F35885E" w:rsidR="001A7815" w:rsidRDefault="001A7815" w:rsidP="001A7815">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p>
    <w:p w14:paraId="56D6607A" w14:textId="77777777" w:rsidR="001B6687" w:rsidRPr="001B6687" w:rsidRDefault="001B6687" w:rsidP="001B6687">
      <w:pPr>
        <w:pStyle w:val="PartVIHeading"/>
        <w:numPr>
          <w:ilvl w:val="0"/>
          <w:numId w:val="0"/>
        </w:numPr>
        <w:spacing w:before="0" w:line="240" w:lineRule="auto"/>
        <w:jc w:val="both"/>
        <w:outlineLvl w:val="9"/>
        <w:rPr>
          <w:color w:val="auto"/>
          <w:sz w:val="24"/>
          <w:szCs w:val="24"/>
        </w:rPr>
      </w:pPr>
      <w:r w:rsidRPr="001B6687">
        <w:rPr>
          <w:b w:val="0"/>
          <w:color w:val="auto"/>
          <w:sz w:val="24"/>
          <w:szCs w:val="24"/>
        </w:rPr>
        <w:t>6.</w:t>
      </w:r>
      <w:r w:rsidRPr="001B6687">
        <w:rPr>
          <w:b w:val="0"/>
          <w:color w:val="auto"/>
          <w:sz w:val="24"/>
          <w:szCs w:val="24"/>
        </w:rPr>
        <w:tab/>
      </w:r>
      <w:r w:rsidRPr="001B6687">
        <w:rPr>
          <w:color w:val="auto"/>
          <w:sz w:val="24"/>
          <w:szCs w:val="24"/>
        </w:rPr>
        <w:t xml:space="preserve">Advertising </w:t>
      </w:r>
    </w:p>
    <w:p w14:paraId="794009A6" w14:textId="77777777" w:rsidR="001B6687" w:rsidRPr="001A7815" w:rsidRDefault="001B6687" w:rsidP="001B6687">
      <w:pPr>
        <w:ind w:left="432"/>
        <w:jc w:val="both"/>
        <w:rPr>
          <w:rFonts w:cstheme="minorHAnsi"/>
        </w:rPr>
      </w:pPr>
      <w:r w:rsidRPr="001A7815">
        <w:rPr>
          <w:rFonts w:cstheme="minorHAnsi"/>
        </w:rPr>
        <w:t>In submitting a Statement of Qualifications, the firm and their consultants agree not to use the results as a part of any commercial advertising.</w:t>
      </w:r>
    </w:p>
    <w:p w14:paraId="63BD3DD6" w14:textId="5031CAD2" w:rsidR="001B6687" w:rsidRDefault="001B6687" w:rsidP="001A7815">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p>
    <w:p w14:paraId="0A1FB2E2" w14:textId="47BFEE6F" w:rsidR="001A7815" w:rsidRPr="001A7815" w:rsidRDefault="00815CBD" w:rsidP="001A7815">
      <w:pPr>
        <w:pStyle w:val="PartVIHeading"/>
        <w:numPr>
          <w:ilvl w:val="0"/>
          <w:numId w:val="0"/>
        </w:numPr>
        <w:spacing w:before="0" w:line="240" w:lineRule="auto"/>
        <w:jc w:val="both"/>
        <w:outlineLvl w:val="9"/>
        <w:rPr>
          <w:color w:val="auto"/>
          <w:sz w:val="24"/>
          <w:szCs w:val="24"/>
        </w:rPr>
      </w:pPr>
      <w:r>
        <w:rPr>
          <w:b w:val="0"/>
          <w:color w:val="auto"/>
          <w:sz w:val="24"/>
          <w:szCs w:val="24"/>
        </w:rPr>
        <w:t>7</w:t>
      </w:r>
      <w:r w:rsidR="001A7815" w:rsidRPr="001A7815">
        <w:rPr>
          <w:b w:val="0"/>
          <w:color w:val="auto"/>
          <w:sz w:val="24"/>
          <w:szCs w:val="24"/>
        </w:rPr>
        <w:t>.</w:t>
      </w:r>
      <w:r w:rsidR="001A7815" w:rsidRPr="001A7815">
        <w:rPr>
          <w:b w:val="0"/>
          <w:color w:val="auto"/>
          <w:sz w:val="24"/>
          <w:szCs w:val="24"/>
        </w:rPr>
        <w:tab/>
      </w:r>
      <w:r w:rsidR="001A7815" w:rsidRPr="001A7815">
        <w:rPr>
          <w:color w:val="auto"/>
          <w:sz w:val="24"/>
          <w:szCs w:val="24"/>
        </w:rPr>
        <w:t>Assignment of Transfer</w:t>
      </w:r>
    </w:p>
    <w:p w14:paraId="7D1E4491" w14:textId="32543923" w:rsidR="001A7815" w:rsidRPr="001A7815" w:rsidRDefault="001A7815" w:rsidP="001A7815">
      <w:pPr>
        <w:ind w:left="432"/>
        <w:jc w:val="both"/>
        <w:rPr>
          <w:rFonts w:cstheme="minorHAnsi"/>
        </w:rPr>
      </w:pPr>
      <w:r w:rsidRPr="001A7815">
        <w:rPr>
          <w:rFonts w:cstheme="minorHAnsi"/>
        </w:rPr>
        <w:t xml:space="preserve">The successful firm shall not assign or transfer any interest in the contract, in whole or part, without written approval of KCDC. Claims for sums of money due, or to become due from KCDC pursuant to the contract, may be assigned to a bank, trust company or other financial institution. KCDC is hereby expressly relieved and absolved of </w:t>
      </w:r>
      <w:r w:rsidR="00735A77" w:rsidRPr="001A7815">
        <w:rPr>
          <w:rFonts w:cstheme="minorHAnsi"/>
        </w:rPr>
        <w:t>all</w:t>
      </w:r>
      <w:r w:rsidRPr="001A7815">
        <w:rPr>
          <w:rFonts w:cstheme="minorHAnsi"/>
        </w:rPr>
        <w:t xml:space="preserve"> liability in the event a purported assignment or subcontracting is attempted in the absence of the firm obtaining KCDC’s prior written consent the contract.</w:t>
      </w:r>
    </w:p>
    <w:p w14:paraId="0D395EEC" w14:textId="77777777" w:rsidR="001A7815" w:rsidRPr="001A7815" w:rsidRDefault="001A7815" w:rsidP="001A7815">
      <w:pPr>
        <w:jc w:val="both"/>
        <w:rPr>
          <w:rFonts w:asciiTheme="minorHAnsi" w:hAnsiTheme="minorHAnsi" w:cstheme="minorHAnsi"/>
        </w:rPr>
      </w:pPr>
    </w:p>
    <w:p w14:paraId="6CFB3B1B" w14:textId="4EA6BEB1" w:rsidR="001A7815" w:rsidRPr="001A7815" w:rsidRDefault="001A7815" w:rsidP="001A7815">
      <w:pPr>
        <w:pStyle w:val="PartVIHeading"/>
        <w:numPr>
          <w:ilvl w:val="0"/>
          <w:numId w:val="0"/>
        </w:numPr>
        <w:spacing w:before="0" w:line="240" w:lineRule="auto"/>
        <w:jc w:val="both"/>
        <w:outlineLvl w:val="9"/>
        <w:rPr>
          <w:color w:val="auto"/>
          <w:sz w:val="24"/>
          <w:szCs w:val="24"/>
        </w:rPr>
      </w:pPr>
      <w:r>
        <w:rPr>
          <w:color w:val="auto"/>
          <w:sz w:val="24"/>
          <w:szCs w:val="24"/>
        </w:rPr>
        <w:t xml:space="preserve"> </w:t>
      </w:r>
      <w:r w:rsidR="00815CBD">
        <w:rPr>
          <w:b w:val="0"/>
          <w:color w:val="auto"/>
          <w:sz w:val="24"/>
          <w:szCs w:val="24"/>
        </w:rPr>
        <w:t>8</w:t>
      </w:r>
      <w:r>
        <w:rPr>
          <w:b w:val="0"/>
          <w:color w:val="auto"/>
          <w:sz w:val="24"/>
          <w:szCs w:val="24"/>
        </w:rPr>
        <w:t>.</w:t>
      </w:r>
      <w:r>
        <w:rPr>
          <w:b w:val="0"/>
          <w:color w:val="auto"/>
          <w:sz w:val="24"/>
          <w:szCs w:val="24"/>
        </w:rPr>
        <w:tab/>
      </w:r>
      <w:r w:rsidRPr="001A7815">
        <w:rPr>
          <w:color w:val="auto"/>
          <w:sz w:val="24"/>
          <w:szCs w:val="24"/>
        </w:rPr>
        <w:t>Availability of Records</w:t>
      </w:r>
    </w:p>
    <w:p w14:paraId="7D175D90" w14:textId="341F7C64" w:rsidR="001A7815" w:rsidRPr="001A7815" w:rsidRDefault="001A7815" w:rsidP="001A7815">
      <w:pPr>
        <w:ind w:left="432"/>
        <w:jc w:val="both"/>
        <w:rPr>
          <w:rFonts w:cstheme="minorHAnsi"/>
        </w:rPr>
      </w:pPr>
      <w:r w:rsidRPr="001A7815">
        <w:rPr>
          <w:rFonts w:cstheme="minorHAnsi"/>
        </w:rPr>
        <w:t xml:space="preserve">The Comptroller General of the United States, the Department of Housing and Urban Development (HUD), KCDC, and any duly authorized representative of each, shall have full and free access to, and the right to audit and to make excerpts and transcripts from, </w:t>
      </w:r>
      <w:r w:rsidR="00765850" w:rsidRPr="001A7815">
        <w:rPr>
          <w:rFonts w:cstheme="minorHAnsi"/>
        </w:rPr>
        <w:t>all</w:t>
      </w:r>
      <w:r w:rsidRPr="001A7815">
        <w:rPr>
          <w:rFonts w:cstheme="minorHAnsi"/>
        </w:rPr>
        <w:t xml:space="preserve"> pertinent books, records, documents, invoices, papers and the like, of the </w:t>
      </w:r>
      <w:r w:rsidR="00D11232">
        <w:rPr>
          <w:rFonts w:cstheme="minorHAnsi"/>
        </w:rPr>
        <w:t>firm</w:t>
      </w:r>
      <w:r w:rsidRPr="001A7815">
        <w:rPr>
          <w:rFonts w:cstheme="minorHAnsi"/>
        </w:rPr>
        <w:t>, or in the possession of the firm, which shall relate to, or concern the performance of the contract.</w:t>
      </w:r>
    </w:p>
    <w:p w14:paraId="5CE63F10" w14:textId="1EAAB9A1" w:rsidR="001A7815" w:rsidRDefault="001A7815" w:rsidP="001A7815">
      <w:pPr>
        <w:pStyle w:val="PartVIHeading"/>
        <w:numPr>
          <w:ilvl w:val="0"/>
          <w:numId w:val="0"/>
        </w:numPr>
        <w:spacing w:before="0" w:line="240" w:lineRule="auto"/>
        <w:jc w:val="both"/>
        <w:outlineLvl w:val="9"/>
        <w:rPr>
          <w:b w:val="0"/>
          <w:color w:val="auto"/>
          <w:sz w:val="24"/>
          <w:szCs w:val="24"/>
        </w:rPr>
      </w:pPr>
    </w:p>
    <w:p w14:paraId="28FC5CAD" w14:textId="17FE228E" w:rsidR="00B86401" w:rsidRPr="001A7815" w:rsidRDefault="00815CBD" w:rsidP="00B86401">
      <w:pPr>
        <w:pStyle w:val="PartVIHeading"/>
        <w:numPr>
          <w:ilvl w:val="0"/>
          <w:numId w:val="0"/>
        </w:numPr>
        <w:spacing w:before="0" w:line="240" w:lineRule="auto"/>
        <w:jc w:val="both"/>
        <w:outlineLvl w:val="9"/>
        <w:rPr>
          <w:color w:val="auto"/>
          <w:sz w:val="24"/>
          <w:szCs w:val="24"/>
        </w:rPr>
      </w:pPr>
      <w:r>
        <w:rPr>
          <w:b w:val="0"/>
          <w:color w:val="auto"/>
          <w:sz w:val="24"/>
          <w:szCs w:val="24"/>
        </w:rPr>
        <w:t>9</w:t>
      </w:r>
      <w:r w:rsidR="00B86401">
        <w:rPr>
          <w:b w:val="0"/>
          <w:color w:val="auto"/>
          <w:sz w:val="24"/>
          <w:szCs w:val="24"/>
        </w:rPr>
        <w:t>.</w:t>
      </w:r>
      <w:r w:rsidR="00B86401">
        <w:rPr>
          <w:b w:val="0"/>
          <w:color w:val="auto"/>
          <w:sz w:val="24"/>
          <w:szCs w:val="24"/>
        </w:rPr>
        <w:tab/>
      </w:r>
      <w:r w:rsidR="00B86401" w:rsidRPr="001A7815">
        <w:rPr>
          <w:color w:val="auto"/>
          <w:sz w:val="24"/>
          <w:szCs w:val="24"/>
        </w:rPr>
        <w:t>Cancellation</w:t>
      </w:r>
    </w:p>
    <w:p w14:paraId="6B5A32FA" w14:textId="77777777" w:rsidR="00011153" w:rsidRDefault="00B86401" w:rsidP="00EB009E">
      <w:pPr>
        <w:pStyle w:val="PartVIHeading"/>
        <w:keepNext w:val="0"/>
        <w:keepLines w:val="0"/>
        <w:widowControl w:val="0"/>
        <w:numPr>
          <w:ilvl w:val="0"/>
          <w:numId w:val="0"/>
        </w:numPr>
        <w:spacing w:before="0" w:line="240" w:lineRule="auto"/>
        <w:ind w:left="360"/>
        <w:jc w:val="both"/>
        <w:outlineLvl w:val="9"/>
        <w:rPr>
          <w:b w:val="0"/>
          <w:color w:val="auto"/>
          <w:sz w:val="24"/>
          <w:szCs w:val="24"/>
        </w:rPr>
      </w:pPr>
      <w:r w:rsidRPr="00B86401">
        <w:rPr>
          <w:b w:val="0"/>
          <w:color w:val="auto"/>
          <w:sz w:val="24"/>
          <w:szCs w:val="24"/>
        </w:rPr>
        <w:t xml:space="preserve">Irrespective of any default, hereunder KCDC may also at any time at its sole discretion cancel the contract in whole or in part. </w:t>
      </w:r>
    </w:p>
    <w:p w14:paraId="239550BB" w14:textId="77777777" w:rsidR="00011153" w:rsidRDefault="00011153" w:rsidP="00B86401">
      <w:pPr>
        <w:pStyle w:val="PartVIHeading"/>
        <w:keepNext w:val="0"/>
        <w:keepLines w:val="0"/>
        <w:widowControl w:val="0"/>
        <w:numPr>
          <w:ilvl w:val="0"/>
          <w:numId w:val="0"/>
        </w:numPr>
        <w:spacing w:before="0" w:line="240" w:lineRule="auto"/>
        <w:ind w:left="432"/>
        <w:jc w:val="both"/>
        <w:outlineLvl w:val="9"/>
        <w:rPr>
          <w:b w:val="0"/>
          <w:color w:val="auto"/>
          <w:sz w:val="24"/>
          <w:szCs w:val="24"/>
        </w:rPr>
      </w:pPr>
    </w:p>
    <w:p w14:paraId="2560C367" w14:textId="61815ACF" w:rsidR="00B86401" w:rsidRDefault="00B86401" w:rsidP="00011153">
      <w:pPr>
        <w:pStyle w:val="PartVIHeading"/>
        <w:keepNext w:val="0"/>
        <w:keepLines w:val="0"/>
        <w:widowControl w:val="0"/>
        <w:numPr>
          <w:ilvl w:val="0"/>
          <w:numId w:val="0"/>
        </w:numPr>
        <w:spacing w:before="0" w:line="240" w:lineRule="auto"/>
        <w:ind w:left="432"/>
        <w:jc w:val="both"/>
        <w:outlineLvl w:val="9"/>
      </w:pPr>
      <w:r w:rsidRPr="00B86401">
        <w:rPr>
          <w:b w:val="0"/>
          <w:color w:val="auto"/>
          <w:sz w:val="24"/>
          <w:szCs w:val="24"/>
        </w:rPr>
        <w:t xml:space="preserve">In the event of cancellation, the </w:t>
      </w:r>
      <w:r w:rsidR="00D11232">
        <w:rPr>
          <w:b w:val="0"/>
          <w:color w:val="auto"/>
          <w:sz w:val="24"/>
          <w:szCs w:val="24"/>
        </w:rPr>
        <w:t>f</w:t>
      </w:r>
      <w:r w:rsidRPr="00B86401">
        <w:rPr>
          <w:b w:val="0"/>
          <w:color w:val="auto"/>
          <w:sz w:val="24"/>
          <w:szCs w:val="24"/>
        </w:rPr>
        <w:t xml:space="preserve">irm shall be entitled </w:t>
      </w:r>
      <w:r w:rsidR="00802913">
        <w:rPr>
          <w:b w:val="0"/>
          <w:color w:val="auto"/>
          <w:sz w:val="24"/>
          <w:szCs w:val="24"/>
        </w:rPr>
        <w:t xml:space="preserve">to </w:t>
      </w:r>
      <w:r w:rsidRPr="00B86401">
        <w:rPr>
          <w:b w:val="0"/>
          <w:color w:val="auto"/>
          <w:sz w:val="24"/>
          <w:szCs w:val="24"/>
        </w:rPr>
        <w:t>receive equitable compensation for all work completed and accepted prior to such termination or cancellation as shall be indicated in the contract.</w:t>
      </w:r>
    </w:p>
    <w:p w14:paraId="69663386" w14:textId="77777777" w:rsidR="00B86401" w:rsidRDefault="00B86401" w:rsidP="00B86401">
      <w:pPr>
        <w:pStyle w:val="PartVIHeading"/>
        <w:keepNext w:val="0"/>
        <w:keepLines w:val="0"/>
        <w:widowControl w:val="0"/>
        <w:numPr>
          <w:ilvl w:val="0"/>
          <w:numId w:val="0"/>
        </w:numPr>
        <w:spacing w:before="0" w:line="240" w:lineRule="auto"/>
        <w:jc w:val="both"/>
        <w:outlineLvl w:val="9"/>
      </w:pPr>
    </w:p>
    <w:p w14:paraId="74616458" w14:textId="3F6074F7" w:rsidR="00B86401" w:rsidRPr="001A7815" w:rsidRDefault="00815CBD" w:rsidP="00B86401">
      <w:pPr>
        <w:pStyle w:val="PartVIHeading"/>
        <w:keepNext w:val="0"/>
        <w:keepLines w:val="0"/>
        <w:widowControl w:val="0"/>
        <w:numPr>
          <w:ilvl w:val="0"/>
          <w:numId w:val="0"/>
        </w:numPr>
        <w:spacing w:before="0" w:line="240" w:lineRule="auto"/>
        <w:jc w:val="both"/>
        <w:outlineLvl w:val="9"/>
        <w:rPr>
          <w:color w:val="auto"/>
          <w:sz w:val="24"/>
          <w:szCs w:val="24"/>
        </w:rPr>
      </w:pPr>
      <w:r>
        <w:rPr>
          <w:b w:val="0"/>
          <w:color w:val="auto"/>
          <w:sz w:val="24"/>
          <w:szCs w:val="24"/>
        </w:rPr>
        <w:t>10</w:t>
      </w:r>
      <w:r w:rsidR="00B86401">
        <w:rPr>
          <w:b w:val="0"/>
          <w:color w:val="auto"/>
          <w:sz w:val="24"/>
          <w:szCs w:val="24"/>
        </w:rPr>
        <w:t>.</w:t>
      </w:r>
      <w:r w:rsidR="00B86401">
        <w:rPr>
          <w:b w:val="0"/>
          <w:color w:val="auto"/>
          <w:sz w:val="24"/>
          <w:szCs w:val="24"/>
        </w:rPr>
        <w:tab/>
      </w:r>
      <w:r w:rsidR="00B86401" w:rsidRPr="001A7815">
        <w:rPr>
          <w:color w:val="auto"/>
          <w:sz w:val="24"/>
          <w:szCs w:val="24"/>
        </w:rPr>
        <w:t>Conflict of Interest</w:t>
      </w:r>
    </w:p>
    <w:p w14:paraId="57537E1A" w14:textId="77777777" w:rsidR="00B86401" w:rsidRDefault="00B86401" w:rsidP="00B86401">
      <w:pPr>
        <w:widowControl w:val="0"/>
        <w:ind w:left="360" w:hanging="360"/>
        <w:jc w:val="both"/>
        <w:rPr>
          <w:rFonts w:cstheme="minorHAnsi"/>
        </w:rPr>
      </w:pPr>
      <w:r>
        <w:rPr>
          <w:rFonts w:cstheme="minorHAnsi"/>
        </w:rPr>
        <w:t>a.</w:t>
      </w:r>
      <w:r>
        <w:rPr>
          <w:rFonts w:cstheme="minorHAnsi"/>
        </w:rPr>
        <w:tab/>
      </w:r>
      <w:r w:rsidRPr="001A7815">
        <w:rPr>
          <w:rFonts w:cstheme="minorHAnsi"/>
        </w:rPr>
        <w:t>The respondent warrants that to the best of its knowledge, belief and, except as otherwise disclosed, it does not have any organizational conflict of interest. Conflict of interest is defined as a situation in which the nature of work under this solicitation and the firm's organizational, financial, contractual or other interests are such that:</w:t>
      </w:r>
    </w:p>
    <w:p w14:paraId="069D53E4" w14:textId="77777777" w:rsidR="001A7815" w:rsidRPr="001A7815" w:rsidRDefault="001A7815" w:rsidP="00693834">
      <w:pPr>
        <w:pStyle w:val="ListParagraph"/>
        <w:numPr>
          <w:ilvl w:val="0"/>
          <w:numId w:val="22"/>
        </w:numPr>
        <w:jc w:val="both"/>
        <w:rPr>
          <w:rFonts w:cstheme="minorHAnsi"/>
          <w:sz w:val="24"/>
          <w:szCs w:val="24"/>
        </w:rPr>
      </w:pPr>
      <w:r w:rsidRPr="001A7815">
        <w:rPr>
          <w:rFonts w:cstheme="minorHAnsi"/>
          <w:sz w:val="24"/>
          <w:szCs w:val="24"/>
        </w:rPr>
        <w:lastRenderedPageBreak/>
        <w:t>Respondent may have an unfair competitive advantage; or</w:t>
      </w:r>
    </w:p>
    <w:p w14:paraId="5CA80F6B" w14:textId="77777777" w:rsidR="001A7815" w:rsidRPr="001A7815" w:rsidRDefault="001A7815" w:rsidP="00693834">
      <w:pPr>
        <w:pStyle w:val="ListParagraph"/>
        <w:numPr>
          <w:ilvl w:val="0"/>
          <w:numId w:val="22"/>
        </w:numPr>
        <w:jc w:val="both"/>
        <w:rPr>
          <w:rFonts w:cstheme="minorHAnsi"/>
          <w:sz w:val="24"/>
          <w:szCs w:val="24"/>
        </w:rPr>
      </w:pPr>
      <w:r w:rsidRPr="001A7815">
        <w:rPr>
          <w:rFonts w:cstheme="minorHAnsi"/>
          <w:sz w:val="24"/>
          <w:szCs w:val="24"/>
        </w:rPr>
        <w:t>The respondent's objectivity in performing the work solicited may be impaired. In the event the respondent has an organizational conflict of interest as defined herein, the respondent shall disclose such conflict of interest fully in the Statement of Qualifications submission.</w:t>
      </w:r>
    </w:p>
    <w:p w14:paraId="3664618D" w14:textId="77777777" w:rsidR="001A7815" w:rsidRPr="001A7815" w:rsidRDefault="001A7815" w:rsidP="001A7815">
      <w:pPr>
        <w:pStyle w:val="ListParagraph"/>
        <w:ind w:left="0"/>
        <w:jc w:val="both"/>
        <w:rPr>
          <w:rFonts w:cstheme="minorHAnsi"/>
          <w:sz w:val="24"/>
          <w:szCs w:val="24"/>
        </w:rPr>
      </w:pPr>
    </w:p>
    <w:p w14:paraId="43FF245B" w14:textId="50A8AA80" w:rsidR="001A7815" w:rsidRPr="001A7815" w:rsidRDefault="001A7815" w:rsidP="001A7815">
      <w:pPr>
        <w:ind w:left="360" w:hanging="360"/>
        <w:jc w:val="both"/>
        <w:rPr>
          <w:rFonts w:cstheme="minorHAnsi"/>
        </w:rPr>
      </w:pPr>
      <w:r>
        <w:rPr>
          <w:rFonts w:cstheme="minorHAnsi"/>
        </w:rPr>
        <w:t>b.</w:t>
      </w:r>
      <w:r>
        <w:rPr>
          <w:rFonts w:cstheme="minorHAnsi"/>
        </w:rPr>
        <w:tab/>
      </w:r>
      <w:r w:rsidRPr="001A7815">
        <w:rPr>
          <w:rFonts w:cstheme="minorHAnsi"/>
        </w:rPr>
        <w:t>The respondent agrees that if, after award, he, she or it, discovers an organizational conflict of interest with respect to this solicitation, he, she or it, shall make an immediate and full disclosure in writing to the KCDC Contracting Officer. This shall include a description of the action, which the respondent has taken or intends to take to eliminate or neutralize the conflict. KCDC may, however, disqualify the respondent or if a contract has been entered into with the respondent, terminate said contract, in its sole discretion.</w:t>
      </w:r>
    </w:p>
    <w:p w14:paraId="2E229180" w14:textId="77777777" w:rsidR="001A7815" w:rsidRPr="001A7815" w:rsidRDefault="001A7815" w:rsidP="001A7815">
      <w:pPr>
        <w:pStyle w:val="ListParagraph"/>
        <w:ind w:left="0"/>
        <w:jc w:val="both"/>
        <w:rPr>
          <w:rFonts w:cstheme="minorHAnsi"/>
          <w:sz w:val="24"/>
          <w:szCs w:val="24"/>
        </w:rPr>
      </w:pPr>
    </w:p>
    <w:p w14:paraId="7F349830" w14:textId="012A7764" w:rsidR="001A7815" w:rsidRPr="001A7815" w:rsidRDefault="001A7815" w:rsidP="001A7815">
      <w:pPr>
        <w:ind w:left="360" w:hanging="360"/>
        <w:jc w:val="both"/>
        <w:rPr>
          <w:rFonts w:cstheme="minorHAnsi"/>
        </w:rPr>
      </w:pPr>
      <w:r>
        <w:rPr>
          <w:rFonts w:cstheme="minorHAnsi"/>
        </w:rPr>
        <w:t>c.</w:t>
      </w:r>
      <w:r>
        <w:rPr>
          <w:rFonts w:cstheme="minorHAnsi"/>
        </w:rPr>
        <w:tab/>
      </w:r>
      <w:r w:rsidRPr="001A7815">
        <w:rPr>
          <w:rFonts w:cstheme="minorHAnsi"/>
        </w:rPr>
        <w:t>In the event the respondent was aware of an organizational conflict of interest before the award of a contract and intentionally did not disclose the conflict to the KCDC Contracting Officer, KCDC may disqualify the respondent.</w:t>
      </w:r>
    </w:p>
    <w:p w14:paraId="1FBF6E96" w14:textId="77777777" w:rsidR="001A7815" w:rsidRPr="001A7815" w:rsidRDefault="001A7815" w:rsidP="001A7815">
      <w:pPr>
        <w:pStyle w:val="ListParagraph"/>
        <w:ind w:left="0"/>
        <w:jc w:val="both"/>
        <w:rPr>
          <w:rFonts w:cstheme="minorHAnsi"/>
          <w:sz w:val="24"/>
          <w:szCs w:val="24"/>
        </w:rPr>
      </w:pPr>
    </w:p>
    <w:p w14:paraId="0E0241CB" w14:textId="4CEDAA39" w:rsidR="001A7815" w:rsidRPr="001A7815" w:rsidRDefault="001A7815" w:rsidP="001A7815">
      <w:pPr>
        <w:ind w:left="360" w:hanging="360"/>
        <w:jc w:val="both"/>
        <w:rPr>
          <w:rFonts w:cstheme="minorHAnsi"/>
        </w:rPr>
      </w:pPr>
      <w:r>
        <w:rPr>
          <w:rFonts w:cstheme="minorHAnsi"/>
        </w:rPr>
        <w:t>d.</w:t>
      </w:r>
      <w:r>
        <w:rPr>
          <w:rFonts w:cstheme="minorHAnsi"/>
        </w:rPr>
        <w:tab/>
      </w:r>
      <w:r w:rsidRPr="001A7815">
        <w:rPr>
          <w:rFonts w:cstheme="minorHAnsi"/>
        </w:rPr>
        <w:t>The provisions of this Section shall be included in all subcontracts and consulting agreements wherein the work to be performed is similar to the service provided by the respondent. The respondent shall include in such subcontracts and consulting agreements any necessary provisions to eliminate or neutralize conflicts of interest.</w:t>
      </w:r>
    </w:p>
    <w:p w14:paraId="07A2BF4C" w14:textId="77777777" w:rsidR="001A7815" w:rsidRPr="001A7815" w:rsidRDefault="001A7815" w:rsidP="001A7815">
      <w:pPr>
        <w:pStyle w:val="ListParagraph"/>
        <w:ind w:left="0"/>
        <w:jc w:val="both"/>
        <w:rPr>
          <w:rFonts w:cstheme="minorHAnsi"/>
          <w:sz w:val="24"/>
          <w:szCs w:val="24"/>
        </w:rPr>
      </w:pPr>
    </w:p>
    <w:p w14:paraId="09918315" w14:textId="52BE1C39" w:rsidR="001A7815" w:rsidRPr="001A7815" w:rsidRDefault="001A7815" w:rsidP="001A7815">
      <w:pPr>
        <w:ind w:left="360" w:hanging="360"/>
        <w:jc w:val="both"/>
        <w:rPr>
          <w:rFonts w:cstheme="minorHAnsi"/>
        </w:rPr>
      </w:pPr>
      <w:r>
        <w:rPr>
          <w:rFonts w:cstheme="minorHAnsi"/>
        </w:rPr>
        <w:t>e.</w:t>
      </w:r>
      <w:r>
        <w:rPr>
          <w:rFonts w:cstheme="minorHAnsi"/>
        </w:rPr>
        <w:tab/>
      </w:r>
      <w:r w:rsidRPr="001A7815">
        <w:rPr>
          <w:rFonts w:cstheme="minorHAnsi"/>
        </w:rPr>
        <w:t>No member of or delegate to the U.S. Congress or Resident Commissioner shall be allowed to share any part of the contract awarded under this solicitation or to any benefit that may arise there from. This provision shall be construed to extend to any contract made with the successful respondent.</w:t>
      </w:r>
    </w:p>
    <w:p w14:paraId="2E5E6025" w14:textId="77777777" w:rsidR="001A7815" w:rsidRPr="001A7815" w:rsidRDefault="001A7815" w:rsidP="001A7815">
      <w:pPr>
        <w:pStyle w:val="ListParagraph"/>
        <w:ind w:left="0"/>
        <w:jc w:val="both"/>
        <w:rPr>
          <w:rFonts w:cstheme="minorHAnsi"/>
          <w:sz w:val="24"/>
          <w:szCs w:val="24"/>
        </w:rPr>
      </w:pPr>
    </w:p>
    <w:p w14:paraId="759B4906" w14:textId="6F22042A" w:rsidR="001A7815" w:rsidRPr="001A7815" w:rsidRDefault="001A7815" w:rsidP="001A7815">
      <w:pPr>
        <w:ind w:left="360" w:hanging="360"/>
        <w:jc w:val="both"/>
        <w:rPr>
          <w:rFonts w:cstheme="minorHAnsi"/>
        </w:rPr>
      </w:pPr>
      <w:r>
        <w:rPr>
          <w:rFonts w:cstheme="minorHAnsi"/>
        </w:rPr>
        <w:t>f.</w:t>
      </w:r>
      <w:r>
        <w:rPr>
          <w:rFonts w:cstheme="minorHAnsi"/>
        </w:rPr>
        <w:tab/>
      </w:r>
      <w:r w:rsidRPr="001A7815">
        <w:rPr>
          <w:rFonts w:cstheme="minorHAnsi"/>
        </w:rPr>
        <w:t>No member, officer, or employee of KCDC, no member of the governing body of the locality in which the project is situated, no member of the governing body in which KCDC was activated, and no other public official of such locali</w:t>
      </w:r>
      <w:r>
        <w:rPr>
          <w:rFonts w:cstheme="minorHAnsi"/>
        </w:rPr>
        <w:t>ty or localities who exercises i</w:t>
      </w:r>
      <w:r w:rsidRPr="001A7815">
        <w:rPr>
          <w:rFonts w:cstheme="minorHAnsi"/>
        </w:rPr>
        <w:t xml:space="preserve">n respect to the project, shall during his or her tenure, or for one year thereafter, have any interest, direct or indirect, in any contract or the proceeds thereof resulting from this solicitation. </w:t>
      </w:r>
    </w:p>
    <w:p w14:paraId="614D665C" w14:textId="77777777" w:rsidR="001A7815" w:rsidRPr="001A7815" w:rsidRDefault="001A7815" w:rsidP="001A7815">
      <w:pPr>
        <w:pStyle w:val="ListParagraph"/>
        <w:ind w:left="0"/>
        <w:jc w:val="both"/>
        <w:rPr>
          <w:rFonts w:cstheme="minorHAnsi"/>
          <w:sz w:val="24"/>
          <w:szCs w:val="24"/>
        </w:rPr>
      </w:pPr>
    </w:p>
    <w:p w14:paraId="715CC8F0" w14:textId="69ACE0B9" w:rsidR="001A7815" w:rsidRPr="001A7815" w:rsidRDefault="001A7815" w:rsidP="001A7815">
      <w:pPr>
        <w:ind w:left="360" w:hanging="360"/>
        <w:jc w:val="both"/>
        <w:rPr>
          <w:rFonts w:cstheme="minorHAnsi"/>
        </w:rPr>
      </w:pPr>
      <w:r>
        <w:rPr>
          <w:rFonts w:cstheme="minorHAnsi"/>
        </w:rPr>
        <w:t>g.</w:t>
      </w:r>
      <w:r>
        <w:rPr>
          <w:rFonts w:cstheme="minorHAnsi"/>
        </w:rPr>
        <w:tab/>
      </w:r>
      <w:r w:rsidRPr="001A7815">
        <w:rPr>
          <w:rFonts w:cstheme="minorHAnsi"/>
        </w:rPr>
        <w:t>No member, officer or employee of the respondent selected to perform the services described above shall, during the term of their contract, or for one year thereafter, have any interest direct or indirect, in any contract that they are responsible for procuring, managing or overseeing.</w:t>
      </w:r>
    </w:p>
    <w:p w14:paraId="0F958026" w14:textId="77777777" w:rsidR="001A7815" w:rsidRPr="001A7815" w:rsidRDefault="001A7815" w:rsidP="001A7815">
      <w:pPr>
        <w:pStyle w:val="ListParagraph"/>
        <w:ind w:left="0"/>
        <w:jc w:val="both"/>
        <w:rPr>
          <w:rFonts w:cstheme="minorHAnsi"/>
          <w:sz w:val="24"/>
          <w:szCs w:val="24"/>
        </w:rPr>
      </w:pPr>
    </w:p>
    <w:p w14:paraId="7561E713" w14:textId="5758BE14" w:rsidR="001A7815" w:rsidRDefault="001A7815" w:rsidP="00011153">
      <w:pPr>
        <w:ind w:left="432" w:hanging="360"/>
        <w:jc w:val="both"/>
        <w:rPr>
          <w:rFonts w:cstheme="minorHAnsi"/>
        </w:rPr>
      </w:pPr>
      <w:r>
        <w:rPr>
          <w:rFonts w:cstheme="minorHAnsi"/>
        </w:rPr>
        <w:t>h.</w:t>
      </w:r>
      <w:r>
        <w:rPr>
          <w:rFonts w:cstheme="minorHAnsi"/>
        </w:rPr>
        <w:tab/>
      </w:r>
      <w:r w:rsidRPr="001A7815">
        <w:rPr>
          <w:rFonts w:cstheme="minorHAnsi"/>
        </w:rPr>
        <w:t>KCDC reserves total discretion to determine the proper treatment of any conflict of interest disclosed under this Section.</w:t>
      </w:r>
    </w:p>
    <w:p w14:paraId="0280F1B1" w14:textId="77777777" w:rsidR="00011153" w:rsidRPr="001A7815" w:rsidRDefault="00011153" w:rsidP="001A7815">
      <w:pPr>
        <w:ind w:left="360" w:hanging="360"/>
        <w:jc w:val="both"/>
        <w:rPr>
          <w:rFonts w:cstheme="minorHAnsi"/>
        </w:rPr>
      </w:pPr>
    </w:p>
    <w:p w14:paraId="6F558A49" w14:textId="42D35713" w:rsidR="00BD513C" w:rsidRPr="001A7815" w:rsidRDefault="00815CBD" w:rsidP="00BD513C">
      <w:pPr>
        <w:pStyle w:val="PartVIHeading"/>
        <w:numPr>
          <w:ilvl w:val="0"/>
          <w:numId w:val="0"/>
        </w:numPr>
        <w:spacing w:before="0" w:line="240" w:lineRule="auto"/>
        <w:jc w:val="both"/>
        <w:outlineLvl w:val="9"/>
        <w:rPr>
          <w:color w:val="auto"/>
          <w:sz w:val="24"/>
          <w:szCs w:val="24"/>
        </w:rPr>
      </w:pPr>
      <w:r>
        <w:rPr>
          <w:b w:val="0"/>
          <w:color w:val="auto"/>
          <w:sz w:val="24"/>
          <w:szCs w:val="24"/>
        </w:rPr>
        <w:t>11</w:t>
      </w:r>
      <w:r w:rsidR="00BD513C" w:rsidRPr="00BD513C">
        <w:rPr>
          <w:b w:val="0"/>
          <w:color w:val="auto"/>
          <w:sz w:val="24"/>
          <w:szCs w:val="24"/>
        </w:rPr>
        <w:t>.</w:t>
      </w:r>
      <w:r w:rsidR="00BD513C" w:rsidRPr="00BD513C">
        <w:rPr>
          <w:b w:val="0"/>
          <w:color w:val="auto"/>
          <w:sz w:val="24"/>
          <w:szCs w:val="24"/>
        </w:rPr>
        <w:tab/>
      </w:r>
      <w:r w:rsidR="00BD513C" w:rsidRPr="001A7815">
        <w:rPr>
          <w:color w:val="auto"/>
          <w:sz w:val="24"/>
          <w:szCs w:val="24"/>
        </w:rPr>
        <w:t>Contract Award</w:t>
      </w:r>
    </w:p>
    <w:p w14:paraId="08608B21" w14:textId="1CC06E48" w:rsidR="00BD513C" w:rsidRDefault="00BD513C" w:rsidP="00B86401">
      <w:pPr>
        <w:ind w:left="432"/>
        <w:jc w:val="both"/>
        <w:rPr>
          <w:rFonts w:cstheme="minorHAnsi"/>
        </w:rPr>
      </w:pPr>
      <w:r w:rsidRPr="001A7815">
        <w:rPr>
          <w:rFonts w:cstheme="minorHAnsi"/>
        </w:rPr>
        <w:t>The Contract for the selected Developer/Development Team shall be subject to the approval of KCDC’s Board of Commissioners and may be subject to approval by the U.S. Department of Housing and Urban Development.</w:t>
      </w:r>
    </w:p>
    <w:p w14:paraId="1D53829F" w14:textId="77777777" w:rsidR="00B86401" w:rsidRPr="003248C4" w:rsidRDefault="00B86401" w:rsidP="00B86401">
      <w:pPr>
        <w:ind w:left="432"/>
        <w:jc w:val="both"/>
        <w:rPr>
          <w:rFonts w:cstheme="minorHAnsi"/>
        </w:rPr>
      </w:pPr>
    </w:p>
    <w:p w14:paraId="59BEC578" w14:textId="24A5AD02" w:rsidR="00BD513C" w:rsidRPr="001A7815" w:rsidRDefault="00BD513C" w:rsidP="00BD513C">
      <w:pPr>
        <w:pStyle w:val="PartVIHeading"/>
        <w:numPr>
          <w:ilvl w:val="0"/>
          <w:numId w:val="0"/>
        </w:numPr>
        <w:spacing w:before="0" w:line="240" w:lineRule="auto"/>
        <w:jc w:val="both"/>
        <w:outlineLvl w:val="9"/>
        <w:rPr>
          <w:color w:val="auto"/>
          <w:sz w:val="24"/>
          <w:szCs w:val="24"/>
        </w:rPr>
      </w:pPr>
      <w:r>
        <w:rPr>
          <w:b w:val="0"/>
          <w:color w:val="auto"/>
          <w:sz w:val="24"/>
          <w:szCs w:val="24"/>
        </w:rPr>
        <w:lastRenderedPageBreak/>
        <w:t>1</w:t>
      </w:r>
      <w:r w:rsidR="00815CBD">
        <w:rPr>
          <w:b w:val="0"/>
          <w:color w:val="auto"/>
          <w:sz w:val="24"/>
          <w:szCs w:val="24"/>
        </w:rPr>
        <w:t>2</w:t>
      </w:r>
      <w:r>
        <w:rPr>
          <w:b w:val="0"/>
          <w:color w:val="auto"/>
          <w:sz w:val="24"/>
          <w:szCs w:val="24"/>
        </w:rPr>
        <w:t>.</w:t>
      </w:r>
      <w:r>
        <w:rPr>
          <w:b w:val="0"/>
          <w:color w:val="auto"/>
          <w:sz w:val="24"/>
          <w:szCs w:val="24"/>
        </w:rPr>
        <w:tab/>
      </w:r>
      <w:r w:rsidRPr="001A7815">
        <w:rPr>
          <w:color w:val="auto"/>
          <w:sz w:val="24"/>
          <w:szCs w:val="24"/>
        </w:rPr>
        <w:t>Contract Documents</w:t>
      </w:r>
    </w:p>
    <w:p w14:paraId="06AA6071" w14:textId="77777777" w:rsidR="00BD513C" w:rsidRPr="001A7815" w:rsidRDefault="00BD513C" w:rsidP="00BD513C">
      <w:pPr>
        <w:ind w:left="432"/>
        <w:jc w:val="both"/>
        <w:rPr>
          <w:rFonts w:cstheme="minorHAnsi"/>
        </w:rPr>
      </w:pPr>
      <w:r w:rsidRPr="001A7815">
        <w:rPr>
          <w:rFonts w:cstheme="minorHAnsi"/>
        </w:rPr>
        <w:t>Written contract documents will be prepared by KCDC and the selected Developer Partner. Modifications may be adopted based on final negotiations and specific requirements of the contract under this RFQ.</w:t>
      </w:r>
    </w:p>
    <w:p w14:paraId="37338E56" w14:textId="77777777" w:rsidR="001A7815" w:rsidRDefault="001A7815" w:rsidP="001A7815">
      <w:pPr>
        <w:pStyle w:val="PartVIHeading"/>
        <w:numPr>
          <w:ilvl w:val="0"/>
          <w:numId w:val="0"/>
        </w:numPr>
        <w:spacing w:before="0" w:line="240" w:lineRule="auto"/>
        <w:jc w:val="both"/>
        <w:outlineLvl w:val="9"/>
        <w:rPr>
          <w:color w:val="auto"/>
          <w:sz w:val="24"/>
          <w:szCs w:val="24"/>
        </w:rPr>
      </w:pPr>
    </w:p>
    <w:p w14:paraId="47EAC9B9" w14:textId="0F672B32" w:rsidR="001A7815" w:rsidRPr="001A7815" w:rsidRDefault="00815CBD" w:rsidP="001A7815">
      <w:pPr>
        <w:pStyle w:val="PartVIHeading"/>
        <w:numPr>
          <w:ilvl w:val="0"/>
          <w:numId w:val="0"/>
        </w:numPr>
        <w:spacing w:before="0" w:line="240" w:lineRule="auto"/>
        <w:jc w:val="both"/>
        <w:outlineLvl w:val="9"/>
        <w:rPr>
          <w:color w:val="auto"/>
          <w:sz w:val="24"/>
          <w:szCs w:val="24"/>
        </w:rPr>
      </w:pPr>
      <w:r>
        <w:rPr>
          <w:b w:val="0"/>
          <w:color w:val="auto"/>
          <w:sz w:val="24"/>
          <w:szCs w:val="24"/>
        </w:rPr>
        <w:t>13</w:t>
      </w:r>
      <w:r w:rsidR="001A7815">
        <w:rPr>
          <w:b w:val="0"/>
          <w:color w:val="auto"/>
          <w:sz w:val="24"/>
          <w:szCs w:val="24"/>
        </w:rPr>
        <w:t>.</w:t>
      </w:r>
      <w:r w:rsidR="001A7815">
        <w:rPr>
          <w:b w:val="0"/>
          <w:color w:val="auto"/>
          <w:sz w:val="24"/>
          <w:szCs w:val="24"/>
        </w:rPr>
        <w:tab/>
      </w:r>
      <w:r w:rsidR="001A7815" w:rsidRPr="001A7815">
        <w:rPr>
          <w:color w:val="auto"/>
          <w:sz w:val="24"/>
          <w:szCs w:val="24"/>
        </w:rPr>
        <w:t>Cost of Preparing the Statement of Qualifications</w:t>
      </w:r>
    </w:p>
    <w:p w14:paraId="1549A7EF" w14:textId="64BB165F" w:rsidR="001A7815" w:rsidRPr="001A7815" w:rsidRDefault="001A7815" w:rsidP="001A7815">
      <w:pPr>
        <w:ind w:left="432"/>
        <w:jc w:val="both"/>
        <w:rPr>
          <w:rFonts w:cstheme="minorHAnsi"/>
        </w:rPr>
      </w:pPr>
      <w:r w:rsidRPr="001A7815">
        <w:rPr>
          <w:rFonts w:cstheme="minorHAnsi"/>
        </w:rPr>
        <w:t>All costs incurred, directly or indirectly, in response to the Request for Qualifications shall be the sole responsibility of and shall be borne by the respondents.</w:t>
      </w:r>
    </w:p>
    <w:p w14:paraId="45BC3A9D" w14:textId="4734D53B" w:rsidR="001A7815" w:rsidRDefault="001A7815" w:rsidP="001A7815">
      <w:pPr>
        <w:jc w:val="both"/>
        <w:rPr>
          <w:rFonts w:asciiTheme="minorHAnsi" w:hAnsiTheme="minorHAnsi" w:cstheme="minorHAnsi"/>
        </w:rPr>
      </w:pPr>
    </w:p>
    <w:p w14:paraId="2E9ADAD9" w14:textId="1C67813B" w:rsidR="006B3071" w:rsidRPr="001A7815" w:rsidRDefault="006B3071" w:rsidP="006B3071">
      <w:pPr>
        <w:pStyle w:val="PartVIHeading"/>
        <w:numPr>
          <w:ilvl w:val="0"/>
          <w:numId w:val="0"/>
        </w:numPr>
        <w:spacing w:before="0" w:line="240" w:lineRule="auto"/>
        <w:jc w:val="both"/>
        <w:outlineLvl w:val="9"/>
        <w:rPr>
          <w:color w:val="auto"/>
          <w:sz w:val="24"/>
          <w:szCs w:val="24"/>
        </w:rPr>
      </w:pPr>
      <w:r>
        <w:rPr>
          <w:b w:val="0"/>
          <w:color w:val="auto"/>
          <w:sz w:val="24"/>
          <w:szCs w:val="24"/>
        </w:rPr>
        <w:t>1</w:t>
      </w:r>
      <w:r w:rsidR="00815CBD">
        <w:rPr>
          <w:b w:val="0"/>
          <w:color w:val="auto"/>
          <w:sz w:val="24"/>
          <w:szCs w:val="24"/>
        </w:rPr>
        <w:t>4</w:t>
      </w:r>
      <w:r>
        <w:rPr>
          <w:b w:val="0"/>
          <w:color w:val="auto"/>
          <w:sz w:val="24"/>
          <w:szCs w:val="24"/>
        </w:rPr>
        <w:t>.</w:t>
      </w:r>
      <w:r>
        <w:rPr>
          <w:b w:val="0"/>
          <w:color w:val="auto"/>
          <w:sz w:val="24"/>
          <w:szCs w:val="24"/>
        </w:rPr>
        <w:tab/>
      </w:r>
      <w:r w:rsidRPr="001A7815">
        <w:rPr>
          <w:color w:val="auto"/>
          <w:sz w:val="24"/>
          <w:szCs w:val="24"/>
        </w:rPr>
        <w:t>Disputes</w:t>
      </w:r>
    </w:p>
    <w:p w14:paraId="41A39F01" w14:textId="77777777" w:rsidR="006B3071" w:rsidRDefault="006B3071" w:rsidP="006B3071">
      <w:pPr>
        <w:jc w:val="both"/>
        <w:rPr>
          <w:rFonts w:cstheme="minorHAnsi"/>
        </w:rPr>
      </w:pPr>
      <w:r>
        <w:rPr>
          <w:rFonts w:cstheme="minorHAnsi"/>
        </w:rPr>
        <w:t>a.</w:t>
      </w:r>
      <w:r>
        <w:rPr>
          <w:rFonts w:cstheme="minorHAnsi"/>
        </w:rPr>
        <w:tab/>
      </w:r>
      <w:r w:rsidRPr="001A7815">
        <w:rPr>
          <w:rFonts w:cstheme="minorHAnsi"/>
        </w:rPr>
        <w:t xml:space="preserve">Issues Causing Protest: Any respondent which disputes the reasonableness, necessity, or </w:t>
      </w:r>
    </w:p>
    <w:p w14:paraId="05CA9612" w14:textId="2303ACCA" w:rsidR="006B3071" w:rsidRDefault="006B3071" w:rsidP="006B3071">
      <w:pPr>
        <w:ind w:left="432"/>
        <w:jc w:val="both"/>
        <w:rPr>
          <w:rFonts w:cstheme="minorHAnsi"/>
        </w:rPr>
      </w:pPr>
      <w:r w:rsidRPr="001A7815">
        <w:rPr>
          <w:rFonts w:cstheme="minorHAnsi"/>
        </w:rPr>
        <w:t>competitiveness, of the terms and conditions of this solicitation or who has been adversely affected by a decision concerning a notice of intended or actual award, may file a written notice of protest with the contact person listed in the solicitation.</w:t>
      </w:r>
    </w:p>
    <w:p w14:paraId="5F0886EA" w14:textId="77777777" w:rsidR="00815CBD" w:rsidRPr="001A7815" w:rsidRDefault="00815CBD" w:rsidP="006B3071">
      <w:pPr>
        <w:ind w:left="432"/>
        <w:jc w:val="both"/>
        <w:rPr>
          <w:rFonts w:cstheme="minorHAnsi"/>
        </w:rPr>
      </w:pPr>
    </w:p>
    <w:p w14:paraId="3ED0E80D" w14:textId="6ADE4478" w:rsidR="006B3071" w:rsidRPr="001A7815" w:rsidRDefault="006B3071" w:rsidP="006B3071">
      <w:pPr>
        <w:ind w:left="432" w:hanging="432"/>
        <w:jc w:val="both"/>
        <w:rPr>
          <w:rFonts w:cstheme="minorHAnsi"/>
        </w:rPr>
      </w:pPr>
      <w:r>
        <w:rPr>
          <w:rFonts w:cstheme="minorHAnsi"/>
        </w:rPr>
        <w:t>b.</w:t>
      </w:r>
      <w:r>
        <w:rPr>
          <w:rFonts w:cstheme="minorHAnsi"/>
        </w:rPr>
        <w:tab/>
      </w:r>
      <w:r w:rsidRPr="001A7815">
        <w:rPr>
          <w:rFonts w:cstheme="minorHAnsi"/>
        </w:rPr>
        <w:t>Filing the Protest: The respondent must first advise the contact person listed in the solicitation in writing within 48 hours after receipt of the bid solicitation or intended or actual notice of award of their intent to file a formal written notice with the contact person listed in the solicitation.</w:t>
      </w:r>
    </w:p>
    <w:p w14:paraId="6F62FD8E" w14:textId="77777777" w:rsidR="006B3071" w:rsidRPr="001A7815" w:rsidRDefault="006B3071" w:rsidP="006B3071">
      <w:pPr>
        <w:pStyle w:val="ListParagraph"/>
        <w:ind w:left="0"/>
        <w:jc w:val="both"/>
        <w:rPr>
          <w:rFonts w:cstheme="minorHAnsi"/>
          <w:sz w:val="24"/>
          <w:szCs w:val="24"/>
        </w:rPr>
      </w:pPr>
    </w:p>
    <w:p w14:paraId="43A631B0" w14:textId="67E9B5DB" w:rsidR="006B3071" w:rsidRDefault="006B3071" w:rsidP="006B3071">
      <w:pPr>
        <w:ind w:left="432" w:hanging="432"/>
        <w:jc w:val="both"/>
        <w:rPr>
          <w:rFonts w:cstheme="minorHAnsi"/>
        </w:rPr>
      </w:pPr>
      <w:r>
        <w:rPr>
          <w:rFonts w:cstheme="minorHAnsi"/>
        </w:rPr>
        <w:t>c.</w:t>
      </w:r>
      <w:r>
        <w:rPr>
          <w:rFonts w:cstheme="minorHAnsi"/>
        </w:rPr>
        <w:tab/>
      </w:r>
      <w:r w:rsidRPr="001A7815">
        <w:rPr>
          <w:rFonts w:cstheme="minorHAnsi"/>
        </w:rPr>
        <w:t>Content of Formal Written Notice: The formal written notice should be printed, typewritten, or otherwise duplicated in legible form. The formal written notice of protest should contain the information that follows:</w:t>
      </w:r>
    </w:p>
    <w:p w14:paraId="0BF273E5" w14:textId="77777777" w:rsidR="006B3071" w:rsidRPr="001A7815" w:rsidRDefault="006B3071" w:rsidP="006B3071">
      <w:pPr>
        <w:ind w:left="432" w:hanging="432"/>
        <w:jc w:val="both"/>
        <w:rPr>
          <w:rFonts w:cstheme="minorHAnsi"/>
        </w:rPr>
      </w:pPr>
    </w:p>
    <w:p w14:paraId="59CD0594" w14:textId="4006C4FF" w:rsidR="006B3071" w:rsidRPr="006B3071" w:rsidRDefault="006B3071" w:rsidP="00693834">
      <w:pPr>
        <w:pStyle w:val="ListParagraph"/>
        <w:numPr>
          <w:ilvl w:val="0"/>
          <w:numId w:val="26"/>
        </w:numPr>
        <w:jc w:val="both"/>
        <w:rPr>
          <w:rFonts w:cstheme="minorHAnsi"/>
          <w:sz w:val="24"/>
          <w:szCs w:val="24"/>
        </w:rPr>
      </w:pPr>
      <w:r w:rsidRPr="006B3071">
        <w:rPr>
          <w:rFonts w:cstheme="minorHAnsi"/>
          <w:sz w:val="24"/>
          <w:szCs w:val="24"/>
        </w:rPr>
        <w:t>The name and address of the respondent filing the protest and an explanation of how his</w:t>
      </w:r>
      <w:r w:rsidR="00585130">
        <w:rPr>
          <w:rFonts w:cstheme="minorHAnsi"/>
          <w:sz w:val="24"/>
          <w:szCs w:val="24"/>
        </w:rPr>
        <w:t>/her/its</w:t>
      </w:r>
      <w:r w:rsidRPr="006B3071">
        <w:rPr>
          <w:rFonts w:cstheme="minorHAnsi"/>
          <w:sz w:val="24"/>
          <w:szCs w:val="24"/>
        </w:rPr>
        <w:t xml:space="preserve"> substantial interests have been affected by the bid solicitation or by KCDC's notice of intended or actual award.</w:t>
      </w:r>
    </w:p>
    <w:p w14:paraId="295BD409" w14:textId="77777777" w:rsidR="006B3071" w:rsidRPr="006B3071" w:rsidRDefault="006B3071" w:rsidP="00693834">
      <w:pPr>
        <w:pStyle w:val="ListParagraph"/>
        <w:numPr>
          <w:ilvl w:val="0"/>
          <w:numId w:val="26"/>
        </w:numPr>
        <w:jc w:val="both"/>
        <w:rPr>
          <w:rFonts w:cstheme="minorHAnsi"/>
          <w:sz w:val="24"/>
          <w:szCs w:val="24"/>
        </w:rPr>
      </w:pPr>
      <w:r w:rsidRPr="006B3071">
        <w:rPr>
          <w:rFonts w:cstheme="minorHAnsi"/>
          <w:sz w:val="24"/>
          <w:szCs w:val="24"/>
        </w:rPr>
        <w:t>A statement of how and when the respondent filing the protest received notice of the bid solicitation or notice of intended or actual award.</w:t>
      </w:r>
    </w:p>
    <w:p w14:paraId="42E22BDF" w14:textId="77777777" w:rsidR="006B3071" w:rsidRPr="006B3071" w:rsidRDefault="006B3071" w:rsidP="00693834">
      <w:pPr>
        <w:pStyle w:val="ListParagraph"/>
        <w:numPr>
          <w:ilvl w:val="0"/>
          <w:numId w:val="26"/>
        </w:numPr>
        <w:jc w:val="both"/>
        <w:rPr>
          <w:rFonts w:cstheme="minorHAnsi"/>
          <w:sz w:val="24"/>
          <w:szCs w:val="24"/>
        </w:rPr>
      </w:pPr>
      <w:r w:rsidRPr="006B3071">
        <w:rPr>
          <w:rFonts w:cstheme="minorHAnsi"/>
          <w:sz w:val="24"/>
          <w:szCs w:val="24"/>
        </w:rPr>
        <w:t>A statement of all issues of disputed material fact. If there are none, the protest must so indicate.</w:t>
      </w:r>
    </w:p>
    <w:p w14:paraId="79B9D23D" w14:textId="77777777" w:rsidR="006B3071" w:rsidRPr="006B3071" w:rsidRDefault="006B3071" w:rsidP="00693834">
      <w:pPr>
        <w:pStyle w:val="ListParagraph"/>
        <w:numPr>
          <w:ilvl w:val="0"/>
          <w:numId w:val="26"/>
        </w:numPr>
        <w:jc w:val="both"/>
        <w:rPr>
          <w:rFonts w:cstheme="minorHAnsi"/>
          <w:sz w:val="24"/>
          <w:szCs w:val="24"/>
        </w:rPr>
      </w:pPr>
      <w:r w:rsidRPr="006B3071">
        <w:rPr>
          <w:rFonts w:cstheme="minorHAnsi"/>
          <w:sz w:val="24"/>
          <w:szCs w:val="24"/>
        </w:rPr>
        <w:t>A concise statement of the ultimate facts alleged, as well as KCDC's policies, which entitle the respondent filing the protest to relief.</w:t>
      </w:r>
    </w:p>
    <w:p w14:paraId="68C37242" w14:textId="77777777" w:rsidR="006B3071" w:rsidRPr="006B3071" w:rsidRDefault="006B3071" w:rsidP="00693834">
      <w:pPr>
        <w:pStyle w:val="ListParagraph"/>
        <w:numPr>
          <w:ilvl w:val="0"/>
          <w:numId w:val="26"/>
        </w:numPr>
        <w:jc w:val="both"/>
        <w:rPr>
          <w:rFonts w:cstheme="minorHAnsi"/>
          <w:sz w:val="24"/>
          <w:szCs w:val="24"/>
        </w:rPr>
      </w:pPr>
      <w:r w:rsidRPr="006B3071">
        <w:rPr>
          <w:rFonts w:cstheme="minorHAnsi"/>
          <w:sz w:val="24"/>
          <w:szCs w:val="24"/>
        </w:rPr>
        <w:t>A demand for relief the respondent deems themselves entitled.</w:t>
      </w:r>
    </w:p>
    <w:p w14:paraId="2D0330CF" w14:textId="5EC04958" w:rsidR="006B3071" w:rsidRPr="006B3071" w:rsidRDefault="006B3071" w:rsidP="00693834">
      <w:pPr>
        <w:pStyle w:val="ListParagraph"/>
        <w:numPr>
          <w:ilvl w:val="0"/>
          <w:numId w:val="26"/>
        </w:numPr>
        <w:jc w:val="both"/>
        <w:rPr>
          <w:rFonts w:cstheme="minorHAnsi"/>
          <w:sz w:val="24"/>
          <w:szCs w:val="24"/>
        </w:rPr>
      </w:pPr>
      <w:r w:rsidRPr="006B3071">
        <w:rPr>
          <w:rFonts w:cstheme="minorHAnsi"/>
          <w:sz w:val="24"/>
          <w:szCs w:val="24"/>
        </w:rPr>
        <w:t>Any other information which the respondent contends is material</w:t>
      </w:r>
      <w:r w:rsidR="00585130">
        <w:rPr>
          <w:rFonts w:cstheme="minorHAnsi"/>
          <w:sz w:val="24"/>
          <w:szCs w:val="24"/>
        </w:rPr>
        <w:t>.</w:t>
      </w:r>
    </w:p>
    <w:p w14:paraId="17099A29" w14:textId="77777777" w:rsidR="006B3071" w:rsidRDefault="006B3071" w:rsidP="006B3071">
      <w:pPr>
        <w:jc w:val="both"/>
        <w:rPr>
          <w:rFonts w:cstheme="minorHAnsi"/>
        </w:rPr>
      </w:pPr>
    </w:p>
    <w:p w14:paraId="42163CF6" w14:textId="77777777" w:rsidR="00011153" w:rsidRDefault="006B3071" w:rsidP="006B3071">
      <w:pPr>
        <w:ind w:left="360" w:hanging="360"/>
        <w:jc w:val="both"/>
        <w:rPr>
          <w:rFonts w:cstheme="minorHAnsi"/>
        </w:rPr>
      </w:pPr>
      <w:r>
        <w:rPr>
          <w:rFonts w:cstheme="minorHAnsi"/>
        </w:rPr>
        <w:t>d.</w:t>
      </w:r>
      <w:r>
        <w:rPr>
          <w:rFonts w:cstheme="minorHAnsi"/>
        </w:rPr>
        <w:tab/>
      </w:r>
      <w:r w:rsidRPr="001A7815">
        <w:rPr>
          <w:rFonts w:cstheme="minorHAnsi"/>
        </w:rPr>
        <w:t xml:space="preserve">Response to Protest: Upon receipt of a timely filed Notice of Protest and meeting the above requirements, the solicitation process, or award process will be stopped until the protest is resolved. </w:t>
      </w:r>
    </w:p>
    <w:p w14:paraId="6E743F13" w14:textId="59AE4FEE" w:rsidR="006B3071" w:rsidRDefault="006B3071" w:rsidP="00011153">
      <w:pPr>
        <w:ind w:left="360"/>
        <w:jc w:val="both"/>
        <w:rPr>
          <w:rFonts w:cstheme="minorHAnsi"/>
        </w:rPr>
      </w:pPr>
      <w:r w:rsidRPr="001A7815">
        <w:rPr>
          <w:rFonts w:cstheme="minorHAnsi"/>
        </w:rPr>
        <w:t xml:space="preserve">The Contracting Officer may set forth in writing particular facts and circumstances which require continuance of the solicitation process without the </w:t>
      </w:r>
      <w:r w:rsidR="00011153" w:rsidRPr="001A7815">
        <w:rPr>
          <w:rFonts w:cstheme="minorHAnsi"/>
        </w:rPr>
        <w:t>above-mentioned</w:t>
      </w:r>
      <w:r w:rsidRPr="001A7815">
        <w:rPr>
          <w:rFonts w:cstheme="minorHAnsi"/>
        </w:rPr>
        <w:t xml:space="preserve"> delay </w:t>
      </w:r>
      <w:r w:rsidR="00735A77" w:rsidRPr="001A7815">
        <w:rPr>
          <w:rFonts w:cstheme="minorHAnsi"/>
        </w:rPr>
        <w:t>to</w:t>
      </w:r>
      <w:r w:rsidRPr="001A7815">
        <w:rPr>
          <w:rFonts w:cstheme="minorHAnsi"/>
        </w:rPr>
        <w:t xml:space="preserve"> avoid material increased costs or immediate or serious danger to health, safety or welfare. This written documentation will specifically detail the facts underlying the Contracting Officer’s decision and will constitute final agency action.</w:t>
      </w:r>
    </w:p>
    <w:p w14:paraId="6D716C8C" w14:textId="77777777" w:rsidR="00011153" w:rsidRPr="001A7815" w:rsidRDefault="00011153" w:rsidP="00011153">
      <w:pPr>
        <w:ind w:left="360"/>
        <w:jc w:val="both"/>
        <w:rPr>
          <w:rFonts w:cstheme="minorHAnsi"/>
        </w:rPr>
      </w:pPr>
    </w:p>
    <w:p w14:paraId="5760E317" w14:textId="49A25FC2" w:rsidR="006B3071" w:rsidRPr="001A7815" w:rsidRDefault="006B3071" w:rsidP="006B3071">
      <w:pPr>
        <w:ind w:left="360" w:hanging="360"/>
        <w:jc w:val="both"/>
        <w:rPr>
          <w:rFonts w:cstheme="minorHAnsi"/>
        </w:rPr>
      </w:pPr>
      <w:r>
        <w:rPr>
          <w:rFonts w:cstheme="minorHAnsi"/>
        </w:rPr>
        <w:t>e.</w:t>
      </w:r>
      <w:r>
        <w:rPr>
          <w:rFonts w:cstheme="minorHAnsi"/>
        </w:rPr>
        <w:tab/>
      </w:r>
      <w:r w:rsidRPr="001A7815">
        <w:rPr>
          <w:rFonts w:cstheme="minorHAnsi"/>
        </w:rPr>
        <w:t>Resolution: The Contracting Officer may request such information pertaining to the matter, as he/she deems appropriate. Within seven (7) days of the date that the formal written protest is referred to him/her, the Executive Director will notify the Respondent making the protest his/her decision.</w:t>
      </w:r>
    </w:p>
    <w:p w14:paraId="4482E8D6" w14:textId="07334BDF" w:rsidR="00BD513C" w:rsidRPr="00BD513C" w:rsidRDefault="00BD513C" w:rsidP="00BD513C">
      <w:pPr>
        <w:pStyle w:val="PartVIHeading"/>
        <w:numPr>
          <w:ilvl w:val="0"/>
          <w:numId w:val="0"/>
        </w:numPr>
        <w:spacing w:before="0" w:line="240" w:lineRule="auto"/>
        <w:jc w:val="both"/>
        <w:outlineLvl w:val="9"/>
        <w:rPr>
          <w:color w:val="auto"/>
          <w:sz w:val="24"/>
          <w:szCs w:val="24"/>
        </w:rPr>
      </w:pPr>
      <w:r w:rsidRPr="00BD513C">
        <w:rPr>
          <w:b w:val="0"/>
          <w:color w:val="auto"/>
          <w:sz w:val="24"/>
          <w:szCs w:val="24"/>
        </w:rPr>
        <w:lastRenderedPageBreak/>
        <w:t>1</w:t>
      </w:r>
      <w:r w:rsidR="00815CBD">
        <w:rPr>
          <w:b w:val="0"/>
          <w:color w:val="auto"/>
          <w:sz w:val="24"/>
          <w:szCs w:val="24"/>
        </w:rPr>
        <w:t>5</w:t>
      </w:r>
      <w:r w:rsidRPr="00BD513C">
        <w:rPr>
          <w:b w:val="0"/>
          <w:color w:val="auto"/>
          <w:sz w:val="24"/>
          <w:szCs w:val="24"/>
        </w:rPr>
        <w:t>.</w:t>
      </w:r>
      <w:r w:rsidRPr="00BD513C">
        <w:rPr>
          <w:color w:val="auto"/>
          <w:sz w:val="24"/>
          <w:szCs w:val="24"/>
        </w:rPr>
        <w:tab/>
        <w:t>Federal, State, and Local Reporting Compliance</w:t>
      </w:r>
    </w:p>
    <w:p w14:paraId="6D2B2052" w14:textId="77777777" w:rsidR="00BD513C" w:rsidRPr="001A7815" w:rsidRDefault="00BD513C" w:rsidP="00BD513C">
      <w:pPr>
        <w:ind w:left="432"/>
        <w:jc w:val="both"/>
        <w:rPr>
          <w:rFonts w:cstheme="minorHAnsi"/>
        </w:rPr>
      </w:pPr>
      <w:r w:rsidRPr="001A7815">
        <w:rPr>
          <w:rFonts w:cstheme="minorHAnsi"/>
        </w:rPr>
        <w:t>The firm shall provide such financial and programmatic information as required by KCDC to comply with all Federal, State and local law reporting requirements.</w:t>
      </w:r>
    </w:p>
    <w:p w14:paraId="28984575" w14:textId="2DB71374" w:rsidR="00BD513C" w:rsidRPr="001A7815" w:rsidRDefault="00BD513C" w:rsidP="001A7815">
      <w:pPr>
        <w:jc w:val="both"/>
        <w:rPr>
          <w:rFonts w:asciiTheme="minorHAnsi" w:hAnsiTheme="minorHAnsi" w:cstheme="minorHAnsi"/>
        </w:rPr>
      </w:pPr>
    </w:p>
    <w:p w14:paraId="61217B1D" w14:textId="21AC6842" w:rsidR="001A7815" w:rsidRPr="001A7815" w:rsidRDefault="001A7815" w:rsidP="001A7815">
      <w:pPr>
        <w:pStyle w:val="PartVIHeading"/>
        <w:numPr>
          <w:ilvl w:val="0"/>
          <w:numId w:val="0"/>
        </w:numPr>
        <w:spacing w:before="0" w:line="240" w:lineRule="auto"/>
        <w:jc w:val="both"/>
        <w:outlineLvl w:val="9"/>
        <w:rPr>
          <w:color w:val="auto"/>
          <w:sz w:val="24"/>
          <w:szCs w:val="24"/>
        </w:rPr>
      </w:pPr>
      <w:r>
        <w:rPr>
          <w:b w:val="0"/>
          <w:color w:val="auto"/>
          <w:sz w:val="24"/>
          <w:szCs w:val="24"/>
        </w:rPr>
        <w:t>1</w:t>
      </w:r>
      <w:r w:rsidR="00815CBD">
        <w:rPr>
          <w:b w:val="0"/>
          <w:color w:val="auto"/>
          <w:sz w:val="24"/>
          <w:szCs w:val="24"/>
        </w:rPr>
        <w:t>6</w:t>
      </w:r>
      <w:r>
        <w:rPr>
          <w:b w:val="0"/>
          <w:color w:val="auto"/>
          <w:sz w:val="24"/>
          <w:szCs w:val="24"/>
        </w:rPr>
        <w:t>.</w:t>
      </w:r>
      <w:r w:rsidRPr="001A7815">
        <w:rPr>
          <w:color w:val="auto"/>
          <w:sz w:val="24"/>
          <w:szCs w:val="24"/>
        </w:rPr>
        <w:t xml:space="preserve"> </w:t>
      </w:r>
      <w:r w:rsidRPr="001A7815">
        <w:rPr>
          <w:color w:val="auto"/>
          <w:sz w:val="24"/>
          <w:szCs w:val="24"/>
        </w:rPr>
        <w:tab/>
        <w:t>Form of Contract</w:t>
      </w:r>
    </w:p>
    <w:p w14:paraId="5C7CFED2" w14:textId="77777777" w:rsidR="001A7815" w:rsidRPr="001A7815" w:rsidRDefault="001A7815" w:rsidP="001A7815">
      <w:pPr>
        <w:ind w:left="432"/>
        <w:jc w:val="both"/>
        <w:rPr>
          <w:rFonts w:cstheme="minorHAnsi"/>
        </w:rPr>
      </w:pPr>
      <w:r w:rsidRPr="001A7815">
        <w:rPr>
          <w:rFonts w:cstheme="minorHAnsi"/>
        </w:rPr>
        <w:t>The acceptance of the proposed firm's offer for the services specified herein will be made by issuance of a duly authorized MDA. Respondents are cautioned to make no assumptions or accept any representations by a representative of KCDC concerning the award until an MDA is negotiated and executed.</w:t>
      </w:r>
    </w:p>
    <w:p w14:paraId="42489EB9" w14:textId="21B395EB" w:rsidR="001A7815" w:rsidRDefault="001A7815" w:rsidP="001A7815">
      <w:pPr>
        <w:jc w:val="both"/>
        <w:rPr>
          <w:rFonts w:asciiTheme="minorHAnsi" w:hAnsiTheme="minorHAnsi" w:cstheme="minorHAnsi"/>
        </w:rPr>
      </w:pPr>
    </w:p>
    <w:p w14:paraId="76FDF047" w14:textId="0CCDDC61" w:rsidR="001A7815" w:rsidRPr="001A7815" w:rsidRDefault="001A7815" w:rsidP="001A7815">
      <w:pPr>
        <w:pStyle w:val="PartVIHeading"/>
        <w:numPr>
          <w:ilvl w:val="0"/>
          <w:numId w:val="0"/>
        </w:numPr>
        <w:spacing w:before="0" w:line="240" w:lineRule="auto"/>
        <w:jc w:val="both"/>
        <w:outlineLvl w:val="9"/>
        <w:rPr>
          <w:color w:val="auto"/>
          <w:sz w:val="24"/>
          <w:szCs w:val="24"/>
        </w:rPr>
      </w:pPr>
      <w:r>
        <w:rPr>
          <w:b w:val="0"/>
          <w:color w:val="auto"/>
          <w:sz w:val="24"/>
          <w:szCs w:val="24"/>
        </w:rPr>
        <w:t>1</w:t>
      </w:r>
      <w:r w:rsidR="00815CBD">
        <w:rPr>
          <w:b w:val="0"/>
          <w:color w:val="auto"/>
          <w:sz w:val="24"/>
          <w:szCs w:val="24"/>
        </w:rPr>
        <w:t>7</w:t>
      </w:r>
      <w:r>
        <w:rPr>
          <w:b w:val="0"/>
          <w:color w:val="auto"/>
          <w:sz w:val="24"/>
          <w:szCs w:val="24"/>
        </w:rPr>
        <w:t>.</w:t>
      </w:r>
      <w:r>
        <w:rPr>
          <w:b w:val="0"/>
          <w:color w:val="auto"/>
          <w:sz w:val="24"/>
          <w:szCs w:val="24"/>
        </w:rPr>
        <w:tab/>
      </w:r>
      <w:r w:rsidRPr="001A7815">
        <w:rPr>
          <w:color w:val="auto"/>
          <w:sz w:val="24"/>
          <w:szCs w:val="24"/>
        </w:rPr>
        <w:t xml:space="preserve">Government Restrictions </w:t>
      </w:r>
    </w:p>
    <w:p w14:paraId="06F7C22B" w14:textId="77777777" w:rsidR="001A7815" w:rsidRPr="001A7815" w:rsidRDefault="001A7815" w:rsidP="001A7815">
      <w:pPr>
        <w:ind w:left="432"/>
        <w:jc w:val="both"/>
        <w:rPr>
          <w:rFonts w:cstheme="minorHAnsi"/>
        </w:rPr>
      </w:pPr>
      <w:r w:rsidRPr="001A7815">
        <w:rPr>
          <w:rFonts w:cstheme="minorHAnsi"/>
        </w:rPr>
        <w:t>In the event any governmental restrictions may be imposed which would necessitate alteration of the material, quality, workmanship or performance of the goods or services offered, it shall be the responsibility of the successful firm to immediately notify KCDC in writing specifying the regulation which requires alteration. KCDC reserves the right to accept any such alternation, including any reasonable price adjustments occasioned thereby, or to cancel the contract at no expense to KCDC.</w:t>
      </w:r>
    </w:p>
    <w:p w14:paraId="69E08E29" w14:textId="101D16A4" w:rsidR="001A7815" w:rsidRDefault="001A7815" w:rsidP="001A7815">
      <w:pPr>
        <w:jc w:val="both"/>
        <w:rPr>
          <w:rFonts w:asciiTheme="minorHAnsi" w:hAnsiTheme="minorHAnsi" w:cstheme="minorHAnsi"/>
        </w:rPr>
      </w:pPr>
    </w:p>
    <w:p w14:paraId="4618899F" w14:textId="3D964CB4" w:rsidR="001B6687" w:rsidRPr="001B6687" w:rsidRDefault="001B6687" w:rsidP="001B6687">
      <w:pPr>
        <w:pStyle w:val="PartVIHeading"/>
        <w:numPr>
          <w:ilvl w:val="0"/>
          <w:numId w:val="0"/>
        </w:numPr>
        <w:spacing w:before="0" w:line="240" w:lineRule="auto"/>
        <w:jc w:val="both"/>
        <w:outlineLvl w:val="9"/>
        <w:rPr>
          <w:color w:val="auto"/>
          <w:sz w:val="24"/>
          <w:szCs w:val="24"/>
        </w:rPr>
      </w:pPr>
      <w:r w:rsidRPr="001B6687">
        <w:rPr>
          <w:b w:val="0"/>
          <w:color w:val="auto"/>
          <w:sz w:val="24"/>
          <w:szCs w:val="24"/>
        </w:rPr>
        <w:t>1</w:t>
      </w:r>
      <w:r w:rsidR="00815CBD">
        <w:rPr>
          <w:b w:val="0"/>
          <w:color w:val="auto"/>
          <w:sz w:val="24"/>
          <w:szCs w:val="24"/>
        </w:rPr>
        <w:t>8</w:t>
      </w:r>
      <w:r w:rsidRPr="001B6687">
        <w:rPr>
          <w:b w:val="0"/>
          <w:color w:val="auto"/>
          <w:sz w:val="24"/>
          <w:szCs w:val="24"/>
        </w:rPr>
        <w:t>.</w:t>
      </w:r>
      <w:r w:rsidRPr="001B6687">
        <w:rPr>
          <w:color w:val="auto"/>
          <w:sz w:val="24"/>
          <w:szCs w:val="24"/>
        </w:rPr>
        <w:tab/>
        <w:t>Insurance</w:t>
      </w:r>
    </w:p>
    <w:p w14:paraId="36646650" w14:textId="5AAA383C" w:rsidR="001B6687" w:rsidRDefault="001B6687" w:rsidP="001B6687">
      <w:pPr>
        <w:ind w:left="432" w:hanging="432"/>
        <w:jc w:val="both"/>
        <w:rPr>
          <w:rFonts w:cstheme="minorHAnsi"/>
        </w:rPr>
      </w:pPr>
      <w:r>
        <w:rPr>
          <w:rFonts w:cstheme="minorHAnsi"/>
        </w:rPr>
        <w:t>a.</w:t>
      </w:r>
      <w:r>
        <w:rPr>
          <w:rFonts w:cstheme="minorHAnsi"/>
        </w:rPr>
        <w:tab/>
      </w:r>
      <w:r w:rsidRPr="001A7815">
        <w:rPr>
          <w:rFonts w:cstheme="minorHAnsi"/>
        </w:rPr>
        <w:t>The selected firm shall maintain at its expense during the term of the Contract the following insurance.</w:t>
      </w:r>
    </w:p>
    <w:p w14:paraId="4F3C43F1" w14:textId="77777777" w:rsidR="00815CBD" w:rsidRPr="001A7815" w:rsidRDefault="00815CBD" w:rsidP="001B6687">
      <w:pPr>
        <w:ind w:left="432" w:hanging="432"/>
        <w:jc w:val="both"/>
        <w:rPr>
          <w:rFonts w:cstheme="minorHAnsi"/>
          <w:u w:val="single"/>
        </w:rPr>
      </w:pPr>
    </w:p>
    <w:p w14:paraId="44B5E4D4" w14:textId="158880F5" w:rsidR="001B6687" w:rsidRDefault="001B6687" w:rsidP="00693834">
      <w:pPr>
        <w:pStyle w:val="ListParagraph"/>
        <w:numPr>
          <w:ilvl w:val="0"/>
          <w:numId w:val="25"/>
        </w:numPr>
        <w:jc w:val="both"/>
        <w:rPr>
          <w:rFonts w:cstheme="minorHAnsi"/>
          <w:sz w:val="24"/>
          <w:szCs w:val="24"/>
        </w:rPr>
      </w:pPr>
      <w:r w:rsidRPr="00815CBD">
        <w:rPr>
          <w:rFonts w:cstheme="minorHAnsi"/>
          <w:sz w:val="24"/>
          <w:szCs w:val="24"/>
        </w:rPr>
        <w:t xml:space="preserve">Worker's Compensation Employer's Liability of </w:t>
      </w:r>
      <w:r w:rsidR="0019493C">
        <w:rPr>
          <w:rFonts w:cstheme="minorHAnsi"/>
          <w:sz w:val="24"/>
          <w:szCs w:val="24"/>
        </w:rPr>
        <w:t>at least in accordance with government limits</w:t>
      </w:r>
      <w:r w:rsidRPr="00815CBD">
        <w:rPr>
          <w:rFonts w:cstheme="minorHAnsi"/>
          <w:sz w:val="24"/>
          <w:szCs w:val="24"/>
        </w:rPr>
        <w:t>.</w:t>
      </w:r>
    </w:p>
    <w:p w14:paraId="11D249D1" w14:textId="77777777" w:rsidR="00815CBD" w:rsidRPr="00815CBD" w:rsidRDefault="00815CBD" w:rsidP="00815CBD">
      <w:pPr>
        <w:pStyle w:val="ListParagraph"/>
        <w:jc w:val="both"/>
        <w:rPr>
          <w:rFonts w:cstheme="minorHAnsi"/>
          <w:sz w:val="24"/>
          <w:szCs w:val="24"/>
        </w:rPr>
      </w:pPr>
    </w:p>
    <w:p w14:paraId="111863B9" w14:textId="0713C5B4" w:rsidR="001B6687" w:rsidRDefault="001B6687" w:rsidP="00693834">
      <w:pPr>
        <w:pStyle w:val="ListParagraph"/>
        <w:numPr>
          <w:ilvl w:val="0"/>
          <w:numId w:val="25"/>
        </w:numPr>
        <w:jc w:val="both"/>
        <w:rPr>
          <w:rFonts w:cstheme="minorHAnsi"/>
          <w:sz w:val="24"/>
          <w:szCs w:val="24"/>
        </w:rPr>
      </w:pPr>
      <w:r w:rsidRPr="001B6687">
        <w:rPr>
          <w:rFonts w:cstheme="minorHAnsi"/>
          <w:sz w:val="24"/>
          <w:szCs w:val="24"/>
        </w:rPr>
        <w:t>Automobile Liability Insurance in an amount not less than $5,000,000 per occurrence and $5,000,000 aggregate.</w:t>
      </w:r>
    </w:p>
    <w:p w14:paraId="1C944D9B" w14:textId="29EFAAE0" w:rsidR="00815CBD" w:rsidRPr="00815CBD" w:rsidRDefault="00815CBD" w:rsidP="00815CBD">
      <w:pPr>
        <w:jc w:val="both"/>
        <w:rPr>
          <w:rFonts w:cstheme="minorHAnsi"/>
        </w:rPr>
      </w:pPr>
    </w:p>
    <w:p w14:paraId="6FB6675A" w14:textId="6CFC9B04" w:rsidR="001B6687" w:rsidRDefault="001B6687" w:rsidP="00693834">
      <w:pPr>
        <w:pStyle w:val="ListParagraph"/>
        <w:numPr>
          <w:ilvl w:val="0"/>
          <w:numId w:val="25"/>
        </w:numPr>
        <w:jc w:val="both"/>
        <w:rPr>
          <w:rFonts w:cstheme="minorHAnsi"/>
          <w:sz w:val="24"/>
          <w:szCs w:val="24"/>
        </w:rPr>
      </w:pPr>
      <w:r w:rsidRPr="001B6687">
        <w:rPr>
          <w:rFonts w:cstheme="minorHAnsi"/>
          <w:sz w:val="24"/>
          <w:szCs w:val="24"/>
        </w:rPr>
        <w:t>Professional Liability Insurance in the amount of $1 million.</w:t>
      </w:r>
    </w:p>
    <w:p w14:paraId="31D3D0FB" w14:textId="308CE37C" w:rsidR="00815CBD" w:rsidRPr="00815CBD" w:rsidRDefault="00815CBD" w:rsidP="00815CBD">
      <w:pPr>
        <w:jc w:val="both"/>
        <w:rPr>
          <w:rFonts w:cstheme="minorHAnsi"/>
        </w:rPr>
      </w:pPr>
    </w:p>
    <w:p w14:paraId="43A7DBE9" w14:textId="343736B7" w:rsidR="001B6687" w:rsidRDefault="001B6687" w:rsidP="00693834">
      <w:pPr>
        <w:pStyle w:val="ListParagraph"/>
        <w:numPr>
          <w:ilvl w:val="0"/>
          <w:numId w:val="25"/>
        </w:numPr>
        <w:jc w:val="both"/>
        <w:rPr>
          <w:rFonts w:cstheme="minorHAnsi"/>
          <w:sz w:val="24"/>
          <w:szCs w:val="24"/>
        </w:rPr>
      </w:pPr>
      <w:r w:rsidRPr="001B6687">
        <w:rPr>
          <w:rFonts w:cstheme="minorHAnsi"/>
          <w:sz w:val="24"/>
          <w:szCs w:val="24"/>
        </w:rPr>
        <w:t>General Liability Insurance in the amount of $5,000,000 per occurrence and $5,000,000 aggregate.</w:t>
      </w:r>
    </w:p>
    <w:p w14:paraId="453ACE37" w14:textId="790F3EDD" w:rsidR="00815CBD" w:rsidRPr="00815CBD" w:rsidRDefault="00815CBD" w:rsidP="00815CBD">
      <w:pPr>
        <w:jc w:val="both"/>
        <w:rPr>
          <w:rFonts w:cstheme="minorHAnsi"/>
        </w:rPr>
      </w:pPr>
    </w:p>
    <w:p w14:paraId="19AC48FF" w14:textId="787C985E" w:rsidR="001B6687" w:rsidRDefault="001B6687" w:rsidP="00693834">
      <w:pPr>
        <w:pStyle w:val="ListParagraph"/>
        <w:numPr>
          <w:ilvl w:val="0"/>
          <w:numId w:val="25"/>
        </w:numPr>
        <w:jc w:val="both"/>
        <w:rPr>
          <w:rFonts w:cstheme="minorHAnsi"/>
          <w:sz w:val="24"/>
          <w:szCs w:val="24"/>
        </w:rPr>
      </w:pPr>
      <w:r w:rsidRPr="001B6687">
        <w:rPr>
          <w:rFonts w:cstheme="minorHAnsi"/>
          <w:sz w:val="24"/>
          <w:szCs w:val="24"/>
        </w:rPr>
        <w:t xml:space="preserve">KCDC </w:t>
      </w:r>
      <w:r w:rsidR="0019493C">
        <w:rPr>
          <w:rFonts w:cstheme="minorHAnsi"/>
          <w:sz w:val="24"/>
          <w:szCs w:val="24"/>
        </w:rPr>
        <w:t xml:space="preserve">and project instrumentalities </w:t>
      </w:r>
      <w:r w:rsidRPr="001B6687">
        <w:rPr>
          <w:rFonts w:cstheme="minorHAnsi"/>
          <w:sz w:val="24"/>
          <w:szCs w:val="24"/>
        </w:rPr>
        <w:t>shall be named as additional insured on all policies.</w:t>
      </w:r>
    </w:p>
    <w:p w14:paraId="6DA0206F" w14:textId="77777777" w:rsidR="00011153" w:rsidRPr="00815CBD" w:rsidRDefault="00011153" w:rsidP="00815CBD">
      <w:pPr>
        <w:jc w:val="both"/>
        <w:rPr>
          <w:rFonts w:cstheme="minorHAnsi"/>
        </w:rPr>
      </w:pPr>
    </w:p>
    <w:p w14:paraId="2C29C3A6" w14:textId="30C8017C" w:rsidR="00557E60" w:rsidRPr="00557E60" w:rsidRDefault="001B6687" w:rsidP="00693834">
      <w:pPr>
        <w:pStyle w:val="ListParagraph"/>
        <w:numPr>
          <w:ilvl w:val="0"/>
          <w:numId w:val="25"/>
        </w:numPr>
        <w:jc w:val="both"/>
        <w:rPr>
          <w:rFonts w:cstheme="minorHAnsi"/>
          <w:sz w:val="24"/>
          <w:szCs w:val="24"/>
          <w:u w:val="single"/>
        </w:rPr>
      </w:pPr>
      <w:r w:rsidRPr="001B6687">
        <w:rPr>
          <w:rFonts w:cstheme="minorHAnsi"/>
          <w:sz w:val="24"/>
          <w:szCs w:val="24"/>
        </w:rPr>
        <w:t xml:space="preserve">The selected firm shall not hold KCDC </w:t>
      </w:r>
      <w:r w:rsidR="003E1487">
        <w:rPr>
          <w:rFonts w:cstheme="minorHAnsi"/>
          <w:sz w:val="24"/>
          <w:szCs w:val="24"/>
        </w:rPr>
        <w:t xml:space="preserve">and its instrumentalities </w:t>
      </w:r>
      <w:r w:rsidRPr="001B6687">
        <w:rPr>
          <w:rFonts w:cstheme="minorHAnsi"/>
          <w:sz w:val="24"/>
          <w:szCs w:val="24"/>
        </w:rPr>
        <w:t xml:space="preserve">liable for any personal injury incurred by their respective employees, agents or consultants, contractors or subcontractors while working on this Project. </w:t>
      </w:r>
    </w:p>
    <w:p w14:paraId="594393EB" w14:textId="77777777" w:rsidR="00557E60" w:rsidRPr="00557E60" w:rsidRDefault="00557E60" w:rsidP="00557E60">
      <w:pPr>
        <w:pStyle w:val="ListParagraph"/>
        <w:rPr>
          <w:rFonts w:cstheme="minorHAnsi"/>
          <w:sz w:val="24"/>
          <w:szCs w:val="24"/>
        </w:rPr>
      </w:pPr>
    </w:p>
    <w:p w14:paraId="01791FD4" w14:textId="03EDBAA8" w:rsidR="001B6687" w:rsidRPr="001B6687" w:rsidRDefault="001B6687" w:rsidP="00693834">
      <w:pPr>
        <w:pStyle w:val="ListParagraph"/>
        <w:numPr>
          <w:ilvl w:val="0"/>
          <w:numId w:val="25"/>
        </w:numPr>
        <w:jc w:val="both"/>
        <w:rPr>
          <w:rFonts w:cstheme="minorHAnsi"/>
          <w:sz w:val="24"/>
          <w:szCs w:val="24"/>
          <w:u w:val="single"/>
        </w:rPr>
      </w:pPr>
      <w:r w:rsidRPr="001B6687">
        <w:rPr>
          <w:rFonts w:cstheme="minorHAnsi"/>
          <w:sz w:val="24"/>
          <w:szCs w:val="24"/>
        </w:rPr>
        <w:t xml:space="preserve">The firm agrees to hold KCDC </w:t>
      </w:r>
      <w:r w:rsidR="003E1487">
        <w:rPr>
          <w:rFonts w:cstheme="minorHAnsi"/>
          <w:sz w:val="24"/>
          <w:szCs w:val="24"/>
        </w:rPr>
        <w:t xml:space="preserve">and its instrumentalities </w:t>
      </w:r>
      <w:r w:rsidRPr="001B6687">
        <w:rPr>
          <w:rFonts w:cstheme="minorHAnsi"/>
          <w:sz w:val="24"/>
          <w:szCs w:val="24"/>
        </w:rPr>
        <w:t>harmless from any such claim by its employees, agents, consultants, contractors or subcontractors, unless a Court having jurisdiction finds there is gross negligence of an employee of KCDC while acting within the scope of their employment.</w:t>
      </w:r>
    </w:p>
    <w:p w14:paraId="1EC6BC8B" w14:textId="77777777" w:rsidR="001B6687" w:rsidRPr="001A7815" w:rsidRDefault="001B6687" w:rsidP="001B6687">
      <w:pPr>
        <w:pStyle w:val="ListParagraph"/>
        <w:ind w:left="0"/>
        <w:jc w:val="both"/>
        <w:rPr>
          <w:rFonts w:cstheme="minorHAnsi"/>
          <w:sz w:val="24"/>
          <w:szCs w:val="24"/>
        </w:rPr>
      </w:pPr>
    </w:p>
    <w:p w14:paraId="493BE0A3" w14:textId="10446D09" w:rsidR="001B6687" w:rsidRDefault="001B6687" w:rsidP="00011153">
      <w:pPr>
        <w:ind w:left="432" w:hanging="432"/>
        <w:jc w:val="both"/>
        <w:rPr>
          <w:rFonts w:cstheme="minorHAnsi"/>
        </w:rPr>
      </w:pPr>
      <w:r>
        <w:rPr>
          <w:rFonts w:cstheme="minorHAnsi"/>
        </w:rPr>
        <w:t>b.</w:t>
      </w:r>
      <w:r>
        <w:rPr>
          <w:rFonts w:cstheme="minorHAnsi"/>
        </w:rPr>
        <w:tab/>
      </w:r>
      <w:r w:rsidRPr="001A7815">
        <w:rPr>
          <w:rFonts w:cstheme="minorHAnsi"/>
        </w:rPr>
        <w:t>The insurance company covering the firm must be licensed to do business in the State of Tennessee and have a Best's Guide rating of "A+" or higher.</w:t>
      </w:r>
    </w:p>
    <w:p w14:paraId="0078DE5A" w14:textId="77777777" w:rsidR="00011153" w:rsidRPr="001A7815" w:rsidRDefault="00011153" w:rsidP="001B6687">
      <w:pPr>
        <w:ind w:left="360" w:hanging="360"/>
        <w:jc w:val="both"/>
        <w:rPr>
          <w:rFonts w:cstheme="minorHAnsi"/>
          <w:u w:val="single"/>
        </w:rPr>
      </w:pPr>
    </w:p>
    <w:p w14:paraId="5348F416" w14:textId="20E03C0D" w:rsidR="001B6687" w:rsidRPr="001B6687" w:rsidRDefault="001B6687" w:rsidP="001B6687">
      <w:pPr>
        <w:pStyle w:val="PartVIHeading"/>
        <w:numPr>
          <w:ilvl w:val="0"/>
          <w:numId w:val="0"/>
        </w:numPr>
        <w:spacing w:before="0" w:line="240" w:lineRule="auto"/>
        <w:jc w:val="both"/>
        <w:outlineLvl w:val="9"/>
        <w:rPr>
          <w:b w:val="0"/>
          <w:color w:val="auto"/>
          <w:sz w:val="24"/>
          <w:szCs w:val="24"/>
        </w:rPr>
      </w:pPr>
      <w:r w:rsidRPr="001B6687">
        <w:rPr>
          <w:b w:val="0"/>
          <w:color w:val="auto"/>
          <w:sz w:val="24"/>
          <w:szCs w:val="24"/>
        </w:rPr>
        <w:lastRenderedPageBreak/>
        <w:t>c.</w:t>
      </w:r>
      <w:r w:rsidRPr="001B6687">
        <w:rPr>
          <w:b w:val="0"/>
          <w:color w:val="auto"/>
          <w:sz w:val="24"/>
          <w:szCs w:val="24"/>
        </w:rPr>
        <w:tab/>
        <w:t>Proof of Liability Insurance</w:t>
      </w:r>
    </w:p>
    <w:p w14:paraId="30C8C7E2" w14:textId="521E72E1" w:rsidR="001B6687" w:rsidRDefault="001B6687" w:rsidP="001B6687">
      <w:pPr>
        <w:ind w:left="432"/>
        <w:jc w:val="both"/>
        <w:rPr>
          <w:rFonts w:cstheme="minorHAnsi"/>
        </w:rPr>
      </w:pPr>
      <w:r w:rsidRPr="001A7815">
        <w:rPr>
          <w:rFonts w:cstheme="minorHAnsi"/>
        </w:rPr>
        <w:t xml:space="preserve">The successful firm shall furnish to KCDC a certified copy of the policy or policies covering the work as required in the specifications as evidence that the insurance required will be maintained in force for the entire duration of the contract with KCDC. KCDC and </w:t>
      </w:r>
      <w:r w:rsidR="0019493C" w:rsidRPr="00B44177">
        <w:rPr>
          <w:rFonts w:cstheme="minorHAnsi"/>
        </w:rPr>
        <w:t xml:space="preserve">its instrumentalities </w:t>
      </w:r>
      <w:r w:rsidRPr="001A7815">
        <w:rPr>
          <w:rFonts w:cstheme="minorHAnsi"/>
        </w:rPr>
        <w:t>must be listed as an additional insured.</w:t>
      </w:r>
    </w:p>
    <w:p w14:paraId="2526E79D" w14:textId="77777777" w:rsidR="00815CBD" w:rsidRPr="001A7815" w:rsidRDefault="00815CBD" w:rsidP="001B6687">
      <w:pPr>
        <w:ind w:left="432"/>
        <w:jc w:val="both"/>
        <w:rPr>
          <w:rFonts w:cstheme="minorHAnsi"/>
        </w:rPr>
      </w:pPr>
    </w:p>
    <w:p w14:paraId="5F81B003" w14:textId="7D075CE2" w:rsidR="00B86401" w:rsidRPr="001A7815" w:rsidRDefault="00B86401" w:rsidP="00B86401">
      <w:pPr>
        <w:pStyle w:val="PartVIHeading"/>
        <w:numPr>
          <w:ilvl w:val="0"/>
          <w:numId w:val="0"/>
        </w:numPr>
        <w:spacing w:before="0" w:line="240" w:lineRule="auto"/>
        <w:jc w:val="both"/>
        <w:outlineLvl w:val="9"/>
        <w:rPr>
          <w:color w:val="auto"/>
          <w:sz w:val="24"/>
          <w:szCs w:val="24"/>
        </w:rPr>
      </w:pPr>
      <w:r>
        <w:rPr>
          <w:b w:val="0"/>
          <w:color w:val="auto"/>
          <w:sz w:val="24"/>
          <w:szCs w:val="24"/>
        </w:rPr>
        <w:t>1</w:t>
      </w:r>
      <w:r w:rsidR="00815CBD">
        <w:rPr>
          <w:b w:val="0"/>
          <w:color w:val="auto"/>
          <w:sz w:val="24"/>
          <w:szCs w:val="24"/>
        </w:rPr>
        <w:t>9</w:t>
      </w:r>
      <w:r>
        <w:rPr>
          <w:b w:val="0"/>
          <w:color w:val="auto"/>
          <w:sz w:val="24"/>
          <w:szCs w:val="24"/>
        </w:rPr>
        <w:t>.</w:t>
      </w:r>
      <w:r>
        <w:rPr>
          <w:b w:val="0"/>
          <w:color w:val="auto"/>
          <w:sz w:val="24"/>
          <w:szCs w:val="24"/>
        </w:rPr>
        <w:tab/>
      </w:r>
      <w:r w:rsidRPr="001A7815">
        <w:rPr>
          <w:color w:val="auto"/>
          <w:sz w:val="24"/>
          <w:szCs w:val="24"/>
        </w:rPr>
        <w:t>Laws</w:t>
      </w:r>
    </w:p>
    <w:p w14:paraId="0D4A4C38" w14:textId="77777777" w:rsidR="00B86401" w:rsidRPr="001A7815" w:rsidRDefault="00B86401" w:rsidP="00B86401">
      <w:pPr>
        <w:ind w:firstLine="432"/>
        <w:jc w:val="both"/>
        <w:rPr>
          <w:rFonts w:cstheme="minorHAnsi"/>
        </w:rPr>
      </w:pPr>
      <w:r w:rsidRPr="001A7815">
        <w:rPr>
          <w:rFonts w:cstheme="minorHAnsi"/>
        </w:rPr>
        <w:t>The contract shall be governed by the laws of the State of Tennessee and applicable federal law.</w:t>
      </w:r>
    </w:p>
    <w:p w14:paraId="765AADBF" w14:textId="77777777" w:rsidR="00B86401" w:rsidRPr="001A7815" w:rsidRDefault="00B86401" w:rsidP="00B86401">
      <w:pPr>
        <w:jc w:val="both"/>
        <w:rPr>
          <w:rFonts w:asciiTheme="minorHAnsi" w:hAnsiTheme="minorHAnsi" w:cstheme="minorHAnsi"/>
        </w:rPr>
      </w:pPr>
    </w:p>
    <w:p w14:paraId="66BAB0FB" w14:textId="51AC0364" w:rsidR="001A7815" w:rsidRPr="001A7815" w:rsidRDefault="00815CBD" w:rsidP="001A7815">
      <w:pPr>
        <w:pStyle w:val="PartVIHeading"/>
        <w:numPr>
          <w:ilvl w:val="0"/>
          <w:numId w:val="0"/>
        </w:numPr>
        <w:spacing w:before="0" w:line="240" w:lineRule="auto"/>
        <w:jc w:val="both"/>
        <w:outlineLvl w:val="9"/>
        <w:rPr>
          <w:color w:val="auto"/>
          <w:sz w:val="24"/>
          <w:szCs w:val="24"/>
        </w:rPr>
      </w:pPr>
      <w:r>
        <w:rPr>
          <w:b w:val="0"/>
          <w:color w:val="auto"/>
          <w:sz w:val="24"/>
          <w:szCs w:val="24"/>
        </w:rPr>
        <w:t>20</w:t>
      </w:r>
      <w:r w:rsidR="001A7815" w:rsidRPr="001A7815">
        <w:rPr>
          <w:b w:val="0"/>
          <w:color w:val="auto"/>
          <w:sz w:val="24"/>
          <w:szCs w:val="24"/>
        </w:rPr>
        <w:t xml:space="preserve">. </w:t>
      </w:r>
      <w:r w:rsidR="001A7815" w:rsidRPr="001A7815">
        <w:rPr>
          <w:b w:val="0"/>
          <w:color w:val="auto"/>
          <w:sz w:val="24"/>
          <w:szCs w:val="24"/>
        </w:rPr>
        <w:tab/>
      </w:r>
      <w:r w:rsidR="001A7815" w:rsidRPr="001A7815">
        <w:rPr>
          <w:color w:val="auto"/>
          <w:sz w:val="24"/>
          <w:szCs w:val="24"/>
        </w:rPr>
        <w:t>Non-Conformance to Conditions/Specifications/Scope of Services</w:t>
      </w:r>
    </w:p>
    <w:p w14:paraId="23247137" w14:textId="77777777" w:rsidR="001A7815" w:rsidRPr="001A7815" w:rsidRDefault="001A7815" w:rsidP="001A7815">
      <w:pPr>
        <w:ind w:left="432"/>
        <w:jc w:val="both"/>
        <w:rPr>
          <w:rFonts w:cstheme="minorHAnsi"/>
        </w:rPr>
      </w:pPr>
      <w:r w:rsidRPr="001A7815">
        <w:rPr>
          <w:rFonts w:cstheme="minorHAnsi"/>
        </w:rPr>
        <w:t>Services will be inspected for compliance with specifications. Services not conforming to specifications may not be accepted at the firm's expense. Services not provided in accordance with the Scope of Services may result in the firm being found in default. In the event of default, all procurement cost may be charged against the firm. Any violations of these stipulations may result in the firm's name being removed from KCDC's Statement of Qualifications mailing list.</w:t>
      </w:r>
    </w:p>
    <w:p w14:paraId="48181143" w14:textId="7C3BCCD9" w:rsidR="001A7815" w:rsidRDefault="001A7815" w:rsidP="001A7815">
      <w:pPr>
        <w:jc w:val="both"/>
        <w:rPr>
          <w:rFonts w:asciiTheme="minorHAnsi" w:hAnsiTheme="minorHAnsi" w:cstheme="minorHAnsi"/>
        </w:rPr>
      </w:pPr>
    </w:p>
    <w:p w14:paraId="2EFB1048" w14:textId="72683691" w:rsidR="00B86401" w:rsidRPr="00B86401" w:rsidRDefault="00815CBD" w:rsidP="00B86401">
      <w:pPr>
        <w:pStyle w:val="PartVIHeading"/>
        <w:numPr>
          <w:ilvl w:val="0"/>
          <w:numId w:val="0"/>
        </w:numPr>
        <w:spacing w:before="0" w:line="240" w:lineRule="auto"/>
        <w:jc w:val="both"/>
        <w:outlineLvl w:val="9"/>
        <w:rPr>
          <w:color w:val="auto"/>
          <w:sz w:val="24"/>
          <w:szCs w:val="24"/>
        </w:rPr>
      </w:pPr>
      <w:r>
        <w:rPr>
          <w:b w:val="0"/>
          <w:color w:val="auto"/>
          <w:sz w:val="24"/>
          <w:szCs w:val="24"/>
        </w:rPr>
        <w:t>21</w:t>
      </w:r>
      <w:r w:rsidR="00B86401" w:rsidRPr="00B86401">
        <w:rPr>
          <w:b w:val="0"/>
          <w:color w:val="auto"/>
          <w:sz w:val="24"/>
          <w:szCs w:val="24"/>
        </w:rPr>
        <w:t>.</w:t>
      </w:r>
      <w:r w:rsidR="00B86401" w:rsidRPr="00B86401">
        <w:rPr>
          <w:b w:val="0"/>
          <w:color w:val="auto"/>
          <w:sz w:val="24"/>
          <w:szCs w:val="24"/>
        </w:rPr>
        <w:tab/>
      </w:r>
      <w:r w:rsidR="00B86401" w:rsidRPr="00B86401">
        <w:rPr>
          <w:color w:val="auto"/>
          <w:sz w:val="24"/>
          <w:szCs w:val="24"/>
        </w:rPr>
        <w:t>Notices</w:t>
      </w:r>
    </w:p>
    <w:p w14:paraId="70AC77E4" w14:textId="77777777" w:rsidR="00B86401" w:rsidRPr="001A7815" w:rsidRDefault="00B86401" w:rsidP="00B86401">
      <w:pPr>
        <w:ind w:left="432"/>
        <w:jc w:val="both"/>
        <w:rPr>
          <w:rFonts w:cstheme="minorHAnsi"/>
        </w:rPr>
      </w:pPr>
      <w:r w:rsidRPr="001A7815">
        <w:rPr>
          <w:rFonts w:cstheme="minorHAnsi"/>
        </w:rPr>
        <w:t>All written notices required to be given by either party under the terms of the contract resulting from the contract award shall be addressed to the firm at their legal business residence as given in the contract. Written notices to KCDC shall be addressed as provided in the contract.</w:t>
      </w:r>
    </w:p>
    <w:p w14:paraId="1D2E975F" w14:textId="4B1493F8" w:rsidR="00B86401" w:rsidRPr="001A7815" w:rsidRDefault="00B86401" w:rsidP="001A7815">
      <w:pPr>
        <w:jc w:val="both"/>
        <w:rPr>
          <w:rFonts w:asciiTheme="minorHAnsi" w:hAnsiTheme="minorHAnsi" w:cstheme="minorHAnsi"/>
        </w:rPr>
      </w:pPr>
    </w:p>
    <w:p w14:paraId="17D9877D" w14:textId="5DE672A2" w:rsidR="001A7815" w:rsidRPr="001A7815" w:rsidRDefault="00815CBD" w:rsidP="001A7815">
      <w:pPr>
        <w:pStyle w:val="PartVIHeading"/>
        <w:numPr>
          <w:ilvl w:val="0"/>
          <w:numId w:val="0"/>
        </w:numPr>
        <w:spacing w:before="0" w:line="240" w:lineRule="auto"/>
        <w:jc w:val="both"/>
        <w:outlineLvl w:val="9"/>
        <w:rPr>
          <w:color w:val="auto"/>
          <w:sz w:val="24"/>
          <w:szCs w:val="24"/>
        </w:rPr>
      </w:pPr>
      <w:r>
        <w:rPr>
          <w:b w:val="0"/>
          <w:color w:val="auto"/>
          <w:sz w:val="24"/>
          <w:szCs w:val="24"/>
        </w:rPr>
        <w:t>22</w:t>
      </w:r>
      <w:r w:rsidR="001A7815">
        <w:rPr>
          <w:b w:val="0"/>
          <w:color w:val="auto"/>
          <w:sz w:val="24"/>
          <w:szCs w:val="24"/>
        </w:rPr>
        <w:t>.</w:t>
      </w:r>
      <w:r w:rsidR="001A7815" w:rsidRPr="001A7815">
        <w:rPr>
          <w:color w:val="auto"/>
          <w:sz w:val="24"/>
          <w:szCs w:val="24"/>
        </w:rPr>
        <w:t xml:space="preserve"> </w:t>
      </w:r>
      <w:r w:rsidR="001A7815" w:rsidRPr="001A7815">
        <w:rPr>
          <w:color w:val="auto"/>
          <w:sz w:val="24"/>
          <w:szCs w:val="24"/>
        </w:rPr>
        <w:tab/>
        <w:t>Patents, Licenses, and Royalties</w:t>
      </w:r>
    </w:p>
    <w:p w14:paraId="0F2F73AC" w14:textId="752A1640" w:rsidR="001A7815" w:rsidRPr="001A7815" w:rsidRDefault="001A7815" w:rsidP="001B6687">
      <w:pPr>
        <w:ind w:left="432"/>
        <w:jc w:val="both"/>
        <w:rPr>
          <w:rFonts w:cstheme="minorHAnsi"/>
        </w:rPr>
      </w:pPr>
      <w:r w:rsidRPr="001A7815">
        <w:rPr>
          <w:rFonts w:cstheme="minorHAnsi"/>
        </w:rPr>
        <w:t>The successful firm shall indemnify and save harmless KCDC</w:t>
      </w:r>
      <w:r w:rsidR="008767EE">
        <w:rPr>
          <w:rFonts w:cstheme="minorHAnsi"/>
        </w:rPr>
        <w:t>,</w:t>
      </w:r>
      <w:r w:rsidRPr="001A7815">
        <w:rPr>
          <w:rFonts w:cstheme="minorHAnsi"/>
        </w:rPr>
        <w:t xml:space="preserve"> </w:t>
      </w:r>
      <w:r w:rsidR="002518A8">
        <w:rPr>
          <w:rFonts w:cstheme="minorHAnsi"/>
        </w:rPr>
        <w:t xml:space="preserve">its instrumentalities, </w:t>
      </w:r>
      <w:r w:rsidRPr="001A7815">
        <w:rPr>
          <w:rFonts w:cstheme="minorHAnsi"/>
        </w:rPr>
        <w:t xml:space="preserve">and employees from liability of any kind, including cost and expenses for or on account of any copyrighted, patented, or not patented invention, process or article manufactured or used in the performance of the contract, including its use by KCDC. If the </w:t>
      </w:r>
      <w:r w:rsidR="00D11232">
        <w:rPr>
          <w:rFonts w:cstheme="minorHAnsi"/>
        </w:rPr>
        <w:t>firm</w:t>
      </w:r>
      <w:r w:rsidRPr="001A7815">
        <w:rPr>
          <w:rFonts w:cstheme="minorHAnsi"/>
        </w:rPr>
        <w:t xml:space="preserve"> uses a design, device or material covered by letters, patent or copyright and understood that the proposal prices shall include all royalties or </w:t>
      </w:r>
      <w:r w:rsidR="00190ECA">
        <w:rPr>
          <w:rFonts w:cstheme="minorHAnsi"/>
        </w:rPr>
        <w:t>costs arising</w:t>
      </w:r>
      <w:r w:rsidRPr="001A7815">
        <w:rPr>
          <w:rFonts w:cstheme="minorHAnsi"/>
        </w:rPr>
        <w:t xml:space="preserve"> from the use of such design, device or materials involved in the work. Further, all residual rights to Patents, Licenses and Royalties (e.g. software and license to sue same purchased) shall revert to KCDC at the end of the Agreement.</w:t>
      </w:r>
    </w:p>
    <w:p w14:paraId="2A7535DF" w14:textId="6367C1E9" w:rsidR="001A7815" w:rsidRDefault="001A7815" w:rsidP="001A7815">
      <w:pPr>
        <w:jc w:val="both"/>
        <w:rPr>
          <w:rFonts w:asciiTheme="minorHAnsi" w:hAnsiTheme="minorHAnsi" w:cstheme="minorHAnsi"/>
        </w:rPr>
      </w:pPr>
    </w:p>
    <w:p w14:paraId="0AAB0946" w14:textId="701694A9" w:rsidR="00B86401" w:rsidRPr="001A7815" w:rsidRDefault="00815CBD" w:rsidP="00B86401">
      <w:pPr>
        <w:jc w:val="both"/>
        <w:rPr>
          <w:rFonts w:asciiTheme="minorHAnsi" w:hAnsiTheme="minorHAnsi"/>
        </w:rPr>
      </w:pPr>
      <w:r>
        <w:rPr>
          <w:rFonts w:asciiTheme="minorHAnsi" w:hAnsiTheme="minorHAnsi" w:cstheme="minorHAnsi"/>
        </w:rPr>
        <w:t>23</w:t>
      </w:r>
      <w:r w:rsidR="00B86401">
        <w:rPr>
          <w:rFonts w:asciiTheme="minorHAnsi" w:hAnsiTheme="minorHAnsi" w:cstheme="minorHAnsi"/>
        </w:rPr>
        <w:t>.</w:t>
      </w:r>
      <w:r w:rsidR="00B86401">
        <w:rPr>
          <w:rFonts w:asciiTheme="minorHAnsi" w:hAnsiTheme="minorHAnsi" w:cstheme="minorHAnsi"/>
        </w:rPr>
        <w:tab/>
      </w:r>
      <w:r w:rsidR="00B86401" w:rsidRPr="00B86401">
        <w:rPr>
          <w:rFonts w:asciiTheme="minorHAnsi" w:hAnsiTheme="minorHAnsi"/>
          <w:b/>
        </w:rPr>
        <w:t>Payment</w:t>
      </w:r>
    </w:p>
    <w:p w14:paraId="5E8F7CF2" w14:textId="7DA257F7" w:rsidR="00B86401" w:rsidRDefault="00B86401" w:rsidP="00B86401">
      <w:pPr>
        <w:ind w:left="432" w:hanging="432"/>
        <w:jc w:val="both"/>
        <w:rPr>
          <w:rFonts w:cstheme="minorHAnsi"/>
        </w:rPr>
      </w:pPr>
      <w:r>
        <w:rPr>
          <w:rFonts w:cstheme="minorHAnsi"/>
        </w:rPr>
        <w:t>a.</w:t>
      </w:r>
      <w:r>
        <w:rPr>
          <w:rFonts w:cstheme="minorHAnsi"/>
        </w:rPr>
        <w:tab/>
      </w:r>
      <w:r w:rsidRPr="001A7815">
        <w:rPr>
          <w:rFonts w:cstheme="minorHAnsi"/>
        </w:rPr>
        <w:t>To the extent required and pursuant to the schedule of deliverables in accordance with the final Development Agreement negotiated by the parties   KCDC may make periodic payments for services provided as required under its agreement with the selected Developer/Development Team.</w:t>
      </w:r>
    </w:p>
    <w:p w14:paraId="581599FD" w14:textId="77777777" w:rsidR="00EB009E" w:rsidRPr="001A7815" w:rsidRDefault="00EB009E" w:rsidP="00B86401">
      <w:pPr>
        <w:ind w:left="432" w:hanging="432"/>
        <w:jc w:val="both"/>
        <w:rPr>
          <w:rFonts w:cstheme="minorHAnsi"/>
        </w:rPr>
      </w:pPr>
    </w:p>
    <w:p w14:paraId="27556E5B" w14:textId="14C6B617" w:rsidR="00B86401" w:rsidRPr="001A7815" w:rsidRDefault="00B86401" w:rsidP="00066D3A">
      <w:pPr>
        <w:ind w:left="432" w:hanging="432"/>
        <w:jc w:val="both"/>
        <w:rPr>
          <w:rFonts w:cstheme="minorHAnsi"/>
        </w:rPr>
      </w:pPr>
      <w:r>
        <w:rPr>
          <w:rFonts w:cstheme="minorHAnsi"/>
        </w:rPr>
        <w:t>b.</w:t>
      </w:r>
      <w:r>
        <w:rPr>
          <w:rFonts w:cstheme="minorHAnsi"/>
        </w:rPr>
        <w:tab/>
      </w:r>
      <w:r w:rsidRPr="001A7815">
        <w:rPr>
          <w:rFonts w:cstheme="minorHAnsi"/>
        </w:rPr>
        <w:t xml:space="preserve">Payment made by KCDC to the selected Developer/Development Team will be </w:t>
      </w:r>
      <w:r>
        <w:rPr>
          <w:rFonts w:cstheme="minorHAnsi"/>
        </w:rPr>
        <w:t xml:space="preserve">in </w:t>
      </w:r>
      <w:r w:rsidRPr="001A7815">
        <w:rPr>
          <w:rFonts w:cstheme="minorHAnsi"/>
        </w:rPr>
        <w:t xml:space="preserve">a form approved by KCDC's Board of Commissioners. The invoice is to be </w:t>
      </w:r>
      <w:r w:rsidR="00066D3A">
        <w:rPr>
          <w:rFonts w:cstheme="minorHAnsi"/>
        </w:rPr>
        <w:t xml:space="preserve">emailed to </w:t>
      </w:r>
      <w:hyperlink r:id="rId14" w:history="1">
        <w:r w:rsidR="00066D3A" w:rsidRPr="00BF16D0">
          <w:rPr>
            <w:rStyle w:val="Hyperlink"/>
            <w:rFonts w:cstheme="minorHAnsi"/>
            <w:sz w:val="24"/>
            <w:szCs w:val="24"/>
          </w:rPr>
          <w:t>APadmin@kcdc.org</w:t>
        </w:r>
      </w:hyperlink>
      <w:r w:rsidR="00066D3A">
        <w:rPr>
          <w:rFonts w:cstheme="minorHAnsi"/>
        </w:rPr>
        <w:t xml:space="preserve">. </w:t>
      </w:r>
      <w:r w:rsidRPr="001A7815">
        <w:rPr>
          <w:rFonts w:cstheme="minorHAnsi"/>
        </w:rPr>
        <w:t>Upon review and acceptance of the invoice, payment shall be due and payable within 30 days.</w:t>
      </w:r>
    </w:p>
    <w:p w14:paraId="1E8702E7" w14:textId="635EAF78" w:rsidR="00B86401" w:rsidRDefault="00B86401" w:rsidP="001A7815">
      <w:pPr>
        <w:jc w:val="both"/>
        <w:rPr>
          <w:rFonts w:asciiTheme="minorHAnsi" w:hAnsiTheme="minorHAnsi" w:cstheme="minorHAnsi"/>
        </w:rPr>
      </w:pPr>
    </w:p>
    <w:p w14:paraId="603AE6C2" w14:textId="3457FD57" w:rsidR="00B86401" w:rsidRPr="00B86401" w:rsidRDefault="00815CBD" w:rsidP="00B86401">
      <w:pPr>
        <w:pStyle w:val="PartVIHeading"/>
        <w:numPr>
          <w:ilvl w:val="0"/>
          <w:numId w:val="0"/>
        </w:numPr>
        <w:spacing w:before="0" w:line="240" w:lineRule="auto"/>
        <w:jc w:val="both"/>
        <w:outlineLvl w:val="9"/>
        <w:rPr>
          <w:color w:val="auto"/>
          <w:sz w:val="24"/>
          <w:szCs w:val="24"/>
        </w:rPr>
      </w:pPr>
      <w:r>
        <w:rPr>
          <w:b w:val="0"/>
          <w:color w:val="auto"/>
          <w:sz w:val="24"/>
          <w:szCs w:val="24"/>
        </w:rPr>
        <w:t>2</w:t>
      </w:r>
      <w:r w:rsidR="00B86401" w:rsidRPr="00B86401">
        <w:rPr>
          <w:b w:val="0"/>
          <w:color w:val="auto"/>
          <w:sz w:val="24"/>
          <w:szCs w:val="24"/>
        </w:rPr>
        <w:t>4.</w:t>
      </w:r>
      <w:r w:rsidR="00B86401" w:rsidRPr="00B86401">
        <w:rPr>
          <w:b w:val="0"/>
          <w:color w:val="auto"/>
          <w:sz w:val="24"/>
          <w:szCs w:val="24"/>
        </w:rPr>
        <w:tab/>
      </w:r>
      <w:r w:rsidR="00B86401" w:rsidRPr="00B86401">
        <w:rPr>
          <w:color w:val="auto"/>
          <w:sz w:val="24"/>
          <w:szCs w:val="24"/>
        </w:rPr>
        <w:t>Performance Evaluation Meeting</w:t>
      </w:r>
    </w:p>
    <w:p w14:paraId="4EB39C7B" w14:textId="3ACFD306" w:rsidR="00B86401" w:rsidRPr="001A7815" w:rsidRDefault="00B86401" w:rsidP="00B86401">
      <w:pPr>
        <w:ind w:left="432"/>
        <w:jc w:val="both"/>
        <w:rPr>
          <w:rFonts w:cstheme="minorHAnsi"/>
        </w:rPr>
      </w:pPr>
      <w:r w:rsidRPr="001A7815">
        <w:rPr>
          <w:rFonts w:cstheme="minorHAnsi"/>
        </w:rPr>
        <w:t xml:space="preserve">The selected firm shall be readily available to meet with representatives of KCDC weekly the first month of the contract and as often as necessary to resolve </w:t>
      </w:r>
      <w:r w:rsidR="00735A77" w:rsidRPr="001A7815">
        <w:rPr>
          <w:rFonts w:cstheme="minorHAnsi"/>
        </w:rPr>
        <w:t>all</w:t>
      </w:r>
      <w:r w:rsidRPr="001A7815">
        <w:rPr>
          <w:rFonts w:cstheme="minorHAnsi"/>
        </w:rPr>
        <w:t xml:space="preserve"> performance problems identified at these meetings.</w:t>
      </w:r>
    </w:p>
    <w:p w14:paraId="427E764B" w14:textId="1320DC80" w:rsidR="00B86401" w:rsidRPr="001A7815" w:rsidRDefault="00B86401" w:rsidP="001A7815">
      <w:pPr>
        <w:jc w:val="both"/>
        <w:rPr>
          <w:rFonts w:asciiTheme="minorHAnsi" w:hAnsiTheme="minorHAnsi" w:cstheme="minorHAnsi"/>
        </w:rPr>
      </w:pPr>
    </w:p>
    <w:p w14:paraId="6DA0822D" w14:textId="01571154" w:rsidR="001A7815" w:rsidRPr="001A7815" w:rsidRDefault="001B6687" w:rsidP="001A7815">
      <w:pPr>
        <w:pStyle w:val="PartVIHeading"/>
        <w:numPr>
          <w:ilvl w:val="0"/>
          <w:numId w:val="0"/>
        </w:numPr>
        <w:spacing w:before="0" w:line="240" w:lineRule="auto"/>
        <w:jc w:val="both"/>
        <w:outlineLvl w:val="9"/>
        <w:rPr>
          <w:color w:val="auto"/>
          <w:sz w:val="24"/>
          <w:szCs w:val="24"/>
        </w:rPr>
      </w:pPr>
      <w:r w:rsidRPr="00815CBD">
        <w:rPr>
          <w:b w:val="0"/>
          <w:color w:val="auto"/>
          <w:sz w:val="24"/>
          <w:szCs w:val="24"/>
        </w:rPr>
        <w:lastRenderedPageBreak/>
        <w:t xml:space="preserve"> </w:t>
      </w:r>
      <w:r w:rsidR="00815CBD" w:rsidRPr="00815CBD">
        <w:rPr>
          <w:b w:val="0"/>
          <w:color w:val="auto"/>
          <w:sz w:val="24"/>
          <w:szCs w:val="24"/>
        </w:rPr>
        <w:t>25</w:t>
      </w:r>
      <w:r w:rsidRPr="00815CBD">
        <w:rPr>
          <w:b w:val="0"/>
          <w:color w:val="auto"/>
          <w:sz w:val="24"/>
          <w:szCs w:val="24"/>
        </w:rPr>
        <w:t>.</w:t>
      </w:r>
      <w:r>
        <w:rPr>
          <w:b w:val="0"/>
          <w:color w:val="auto"/>
          <w:sz w:val="24"/>
          <w:szCs w:val="24"/>
        </w:rPr>
        <w:tab/>
      </w:r>
      <w:r w:rsidR="001A7815" w:rsidRPr="001A7815">
        <w:rPr>
          <w:color w:val="auto"/>
          <w:sz w:val="24"/>
          <w:szCs w:val="24"/>
        </w:rPr>
        <w:t xml:space="preserve">Permits and Licenses </w:t>
      </w:r>
    </w:p>
    <w:p w14:paraId="41AEF434" w14:textId="252BBF97" w:rsidR="001A7815" w:rsidRPr="001A7815" w:rsidRDefault="001A7815" w:rsidP="001B6687">
      <w:pPr>
        <w:ind w:left="432"/>
        <w:jc w:val="both"/>
        <w:rPr>
          <w:rFonts w:cstheme="minorHAnsi"/>
        </w:rPr>
      </w:pPr>
      <w:r w:rsidRPr="001A7815">
        <w:rPr>
          <w:rFonts w:cstheme="minorHAnsi"/>
        </w:rPr>
        <w:t>The successful firm shall obtain all permits and licenses that are required for performing its work. The firm shall pay all related fees and costs in connection with required permits and licenses. Proof of ownership shall be made on all software used in the execution of the contract. The firm will hold KCDC harmless for any violation of software licensing resulting from breaches by employees, owners and agents of the firm.</w:t>
      </w:r>
    </w:p>
    <w:p w14:paraId="6FDB5278" w14:textId="127A6420" w:rsidR="001A7815" w:rsidRDefault="001A7815" w:rsidP="001A7815">
      <w:pPr>
        <w:jc w:val="both"/>
        <w:rPr>
          <w:rFonts w:asciiTheme="minorHAnsi" w:hAnsiTheme="minorHAnsi" w:cstheme="minorHAnsi"/>
        </w:rPr>
      </w:pPr>
    </w:p>
    <w:p w14:paraId="76B46BEE" w14:textId="28972412" w:rsidR="00B86401" w:rsidRPr="001A7815" w:rsidRDefault="00815CBD" w:rsidP="00B86401">
      <w:pPr>
        <w:pStyle w:val="PartVIHeading"/>
        <w:numPr>
          <w:ilvl w:val="0"/>
          <w:numId w:val="0"/>
        </w:numPr>
        <w:spacing w:before="0" w:line="240" w:lineRule="auto"/>
        <w:jc w:val="both"/>
        <w:outlineLvl w:val="9"/>
        <w:rPr>
          <w:color w:val="auto"/>
          <w:sz w:val="24"/>
          <w:szCs w:val="24"/>
        </w:rPr>
      </w:pPr>
      <w:r>
        <w:rPr>
          <w:b w:val="0"/>
          <w:color w:val="auto"/>
          <w:sz w:val="24"/>
          <w:szCs w:val="24"/>
        </w:rPr>
        <w:t>26</w:t>
      </w:r>
      <w:r w:rsidR="00B86401">
        <w:rPr>
          <w:b w:val="0"/>
          <w:color w:val="auto"/>
          <w:sz w:val="24"/>
          <w:szCs w:val="24"/>
        </w:rPr>
        <w:t>.</w:t>
      </w:r>
      <w:r w:rsidR="00B86401">
        <w:rPr>
          <w:b w:val="0"/>
          <w:color w:val="auto"/>
          <w:sz w:val="24"/>
          <w:szCs w:val="24"/>
        </w:rPr>
        <w:tab/>
      </w:r>
      <w:r w:rsidR="00B86401" w:rsidRPr="001A7815">
        <w:rPr>
          <w:color w:val="auto"/>
          <w:sz w:val="24"/>
          <w:szCs w:val="24"/>
        </w:rPr>
        <w:t xml:space="preserve">Project Personnel </w:t>
      </w:r>
    </w:p>
    <w:p w14:paraId="029D706B" w14:textId="77777777" w:rsidR="00B86401" w:rsidRPr="001A7815" w:rsidRDefault="00B86401" w:rsidP="00B86401">
      <w:pPr>
        <w:ind w:left="432"/>
        <w:jc w:val="both"/>
        <w:rPr>
          <w:rFonts w:cstheme="minorHAnsi"/>
        </w:rPr>
      </w:pPr>
      <w:r w:rsidRPr="001A7815">
        <w:rPr>
          <w:rFonts w:cstheme="minorHAnsi"/>
        </w:rPr>
        <w:t>Except as formally approved by KCDC, the key Statement of Qualifications shall be for the individuals who will actually complete the work, at the proposed levels of effort. Changes in staffing must be proposed in writing to KCDC and approved by KCDC in writing.</w:t>
      </w:r>
    </w:p>
    <w:p w14:paraId="7C5FED79" w14:textId="2875FCE8" w:rsidR="00B86401" w:rsidRDefault="00B86401" w:rsidP="001A7815">
      <w:pPr>
        <w:jc w:val="both"/>
        <w:rPr>
          <w:rFonts w:asciiTheme="minorHAnsi" w:hAnsiTheme="minorHAnsi" w:cstheme="minorHAnsi"/>
        </w:rPr>
      </w:pPr>
    </w:p>
    <w:p w14:paraId="7A56E2F1" w14:textId="03670757" w:rsidR="00B86401" w:rsidRPr="00B86401" w:rsidRDefault="00815CBD" w:rsidP="00B86401">
      <w:pPr>
        <w:pStyle w:val="PartVIHeading"/>
        <w:numPr>
          <w:ilvl w:val="0"/>
          <w:numId w:val="0"/>
        </w:numPr>
        <w:spacing w:before="0" w:line="240" w:lineRule="auto"/>
        <w:jc w:val="both"/>
        <w:outlineLvl w:val="9"/>
        <w:rPr>
          <w:color w:val="auto"/>
          <w:sz w:val="24"/>
          <w:szCs w:val="24"/>
        </w:rPr>
      </w:pPr>
      <w:r w:rsidRPr="00815CBD">
        <w:rPr>
          <w:b w:val="0"/>
          <w:color w:val="auto"/>
          <w:sz w:val="24"/>
          <w:szCs w:val="24"/>
        </w:rPr>
        <w:t>27</w:t>
      </w:r>
      <w:r w:rsidR="00B86401" w:rsidRPr="00B86401">
        <w:rPr>
          <w:b w:val="0"/>
          <w:color w:val="auto"/>
        </w:rPr>
        <w:t>.</w:t>
      </w:r>
      <w:r w:rsidR="00B86401" w:rsidRPr="00B86401">
        <w:rPr>
          <w:color w:val="auto"/>
        </w:rPr>
        <w:tab/>
      </w:r>
      <w:r w:rsidR="00B86401" w:rsidRPr="00B86401">
        <w:rPr>
          <w:color w:val="auto"/>
          <w:sz w:val="24"/>
          <w:szCs w:val="24"/>
        </w:rPr>
        <w:t xml:space="preserve">Removal of Employees </w:t>
      </w:r>
    </w:p>
    <w:p w14:paraId="724D1EE0" w14:textId="10324610" w:rsidR="00B86401" w:rsidRPr="001A7815" w:rsidRDefault="00B86401" w:rsidP="00B86401">
      <w:pPr>
        <w:ind w:left="432" w:hanging="432"/>
        <w:jc w:val="both"/>
        <w:rPr>
          <w:rFonts w:cstheme="minorHAnsi"/>
        </w:rPr>
      </w:pPr>
      <w:r>
        <w:rPr>
          <w:rFonts w:cstheme="minorHAnsi"/>
        </w:rPr>
        <w:t>a.</w:t>
      </w:r>
      <w:r>
        <w:rPr>
          <w:rFonts w:cstheme="minorHAnsi"/>
        </w:rPr>
        <w:tab/>
      </w:r>
      <w:r w:rsidRPr="001A7815">
        <w:rPr>
          <w:rFonts w:cstheme="minorHAnsi"/>
        </w:rPr>
        <w:t>KCDC may request the successful firm to immediately remove from assignment to KCDC and/or dismiss any employee found unfit to perform duties due to one or more of the following reasons:</w:t>
      </w:r>
    </w:p>
    <w:p w14:paraId="13A663CD" w14:textId="54495F9F" w:rsidR="00B86401" w:rsidRDefault="00B86401" w:rsidP="00693834">
      <w:pPr>
        <w:pStyle w:val="ListParagraph"/>
        <w:numPr>
          <w:ilvl w:val="0"/>
          <w:numId w:val="27"/>
        </w:numPr>
        <w:jc w:val="both"/>
        <w:rPr>
          <w:rFonts w:cstheme="minorHAnsi"/>
          <w:sz w:val="24"/>
          <w:szCs w:val="24"/>
        </w:rPr>
      </w:pPr>
      <w:r w:rsidRPr="00B86401">
        <w:rPr>
          <w:rFonts w:cstheme="minorHAnsi"/>
          <w:sz w:val="24"/>
          <w:szCs w:val="24"/>
        </w:rPr>
        <w:t>Neglect of Duty.</w:t>
      </w:r>
    </w:p>
    <w:p w14:paraId="1DE62F08" w14:textId="77777777" w:rsidR="00B86401" w:rsidRPr="00B86401" w:rsidRDefault="00B86401" w:rsidP="00B86401">
      <w:pPr>
        <w:pStyle w:val="ListParagraph"/>
        <w:jc w:val="both"/>
        <w:rPr>
          <w:rFonts w:cstheme="minorHAnsi"/>
          <w:sz w:val="24"/>
          <w:szCs w:val="24"/>
        </w:rPr>
      </w:pPr>
    </w:p>
    <w:p w14:paraId="714F5CA7" w14:textId="213390C2" w:rsidR="00B86401" w:rsidRDefault="00B86401" w:rsidP="00693834">
      <w:pPr>
        <w:pStyle w:val="ListParagraph"/>
        <w:numPr>
          <w:ilvl w:val="0"/>
          <w:numId w:val="27"/>
        </w:numPr>
        <w:jc w:val="both"/>
        <w:rPr>
          <w:rFonts w:cstheme="minorHAnsi"/>
          <w:sz w:val="24"/>
          <w:szCs w:val="24"/>
        </w:rPr>
      </w:pPr>
      <w:r w:rsidRPr="00B86401">
        <w:rPr>
          <w:rFonts w:cstheme="minorHAnsi"/>
          <w:sz w:val="24"/>
          <w:szCs w:val="24"/>
        </w:rPr>
        <w:t>Disorderly conduct, use of abusive or offensive language, quarreling, intimidation by words or actions or fighting.</w:t>
      </w:r>
    </w:p>
    <w:p w14:paraId="52451966" w14:textId="02047499" w:rsidR="00B86401" w:rsidRPr="00B86401" w:rsidRDefault="00B86401" w:rsidP="00B86401">
      <w:pPr>
        <w:jc w:val="both"/>
        <w:rPr>
          <w:rFonts w:cstheme="minorHAnsi"/>
        </w:rPr>
      </w:pPr>
    </w:p>
    <w:p w14:paraId="0CA260D1" w14:textId="6901C83B" w:rsidR="00B86401" w:rsidRDefault="00B86401" w:rsidP="00693834">
      <w:pPr>
        <w:pStyle w:val="ListParagraph"/>
        <w:numPr>
          <w:ilvl w:val="0"/>
          <w:numId w:val="27"/>
        </w:numPr>
        <w:jc w:val="both"/>
        <w:rPr>
          <w:rFonts w:cstheme="minorHAnsi"/>
          <w:sz w:val="24"/>
          <w:szCs w:val="24"/>
        </w:rPr>
      </w:pPr>
      <w:r w:rsidRPr="00B86401">
        <w:rPr>
          <w:rFonts w:cstheme="minorHAnsi"/>
          <w:sz w:val="24"/>
          <w:szCs w:val="24"/>
        </w:rPr>
        <w:t>Theft, vandalism, immoral conduct or any other criminal action.</w:t>
      </w:r>
    </w:p>
    <w:p w14:paraId="046B63FE" w14:textId="2B628B0E" w:rsidR="00B86401" w:rsidRPr="00B86401" w:rsidRDefault="00B86401" w:rsidP="00B86401">
      <w:pPr>
        <w:jc w:val="both"/>
        <w:rPr>
          <w:rFonts w:cstheme="minorHAnsi"/>
        </w:rPr>
      </w:pPr>
    </w:p>
    <w:p w14:paraId="4C68E600" w14:textId="77777777" w:rsidR="00B86401" w:rsidRPr="00B86401" w:rsidRDefault="00B86401" w:rsidP="00693834">
      <w:pPr>
        <w:pStyle w:val="ListParagraph"/>
        <w:numPr>
          <w:ilvl w:val="0"/>
          <w:numId w:val="27"/>
        </w:numPr>
        <w:jc w:val="both"/>
        <w:rPr>
          <w:rFonts w:cstheme="minorHAnsi"/>
          <w:sz w:val="24"/>
          <w:szCs w:val="24"/>
        </w:rPr>
      </w:pPr>
      <w:r w:rsidRPr="00B86401">
        <w:rPr>
          <w:rFonts w:cstheme="minorHAnsi"/>
          <w:sz w:val="24"/>
          <w:szCs w:val="24"/>
        </w:rPr>
        <w:t>Selling, consuming, possessing, or being under the influence of intoxicants, including alcohol or illegal substances while on assignment at KCDC.</w:t>
      </w:r>
    </w:p>
    <w:p w14:paraId="51742480" w14:textId="6668F06C" w:rsidR="00B86401" w:rsidRDefault="00B86401" w:rsidP="001A7815">
      <w:pPr>
        <w:jc w:val="both"/>
        <w:rPr>
          <w:rFonts w:asciiTheme="minorHAnsi" w:hAnsiTheme="minorHAnsi" w:cstheme="minorHAnsi"/>
        </w:rPr>
      </w:pPr>
    </w:p>
    <w:p w14:paraId="0DFA63F7" w14:textId="2DF583C8" w:rsidR="00B86401" w:rsidRPr="00B86401" w:rsidRDefault="00815CBD" w:rsidP="00B86401">
      <w:pPr>
        <w:pStyle w:val="PartVIHeading"/>
        <w:numPr>
          <w:ilvl w:val="0"/>
          <w:numId w:val="0"/>
        </w:numPr>
        <w:spacing w:before="0" w:line="240" w:lineRule="auto"/>
        <w:jc w:val="both"/>
        <w:outlineLvl w:val="9"/>
        <w:rPr>
          <w:color w:val="auto"/>
          <w:sz w:val="24"/>
          <w:szCs w:val="24"/>
        </w:rPr>
      </w:pPr>
      <w:r>
        <w:rPr>
          <w:b w:val="0"/>
          <w:color w:val="auto"/>
          <w:sz w:val="24"/>
          <w:szCs w:val="24"/>
        </w:rPr>
        <w:t>28</w:t>
      </w:r>
      <w:r w:rsidR="00B86401" w:rsidRPr="00B4444C">
        <w:rPr>
          <w:b w:val="0"/>
          <w:color w:val="auto"/>
          <w:sz w:val="24"/>
          <w:szCs w:val="24"/>
        </w:rPr>
        <w:t>.</w:t>
      </w:r>
      <w:r w:rsidR="00B86401" w:rsidRPr="00B86401">
        <w:rPr>
          <w:color w:val="auto"/>
          <w:sz w:val="24"/>
          <w:szCs w:val="24"/>
        </w:rPr>
        <w:tab/>
        <w:t>Section 3 Clauses</w:t>
      </w:r>
    </w:p>
    <w:p w14:paraId="59D9B3C0" w14:textId="77777777" w:rsidR="00B86401" w:rsidRPr="001A7815" w:rsidRDefault="00B86401" w:rsidP="00B86401">
      <w:pPr>
        <w:ind w:left="432"/>
        <w:jc w:val="both"/>
        <w:rPr>
          <w:rFonts w:cstheme="minorHAnsi"/>
        </w:rPr>
      </w:pPr>
      <w:r w:rsidRPr="001A7815">
        <w:rPr>
          <w:rFonts w:cstheme="minorHAnsi"/>
        </w:rPr>
        <w:t>Every applicant, recipient, contracting party, contractor, and subcontractor shall incorporate or cause to be incorporated a "Section 3 Clause" in all contracts for work in connection with a Section 3 covered development. All Statement of Qualifications must also include a Compliance Plan for Section 3 requirements. (See Attachment III)</w:t>
      </w:r>
    </w:p>
    <w:p w14:paraId="62DC3C85" w14:textId="55E7ED1C" w:rsidR="00B86401" w:rsidRDefault="00B86401" w:rsidP="001A7815">
      <w:pPr>
        <w:jc w:val="both"/>
        <w:rPr>
          <w:rFonts w:asciiTheme="minorHAnsi" w:hAnsiTheme="minorHAnsi" w:cstheme="minorHAnsi"/>
        </w:rPr>
      </w:pPr>
    </w:p>
    <w:p w14:paraId="35854080" w14:textId="34DB5363" w:rsidR="00B4444C" w:rsidRPr="001A7815" w:rsidRDefault="00815CBD" w:rsidP="00B4444C">
      <w:pPr>
        <w:pStyle w:val="PartVIHeading"/>
        <w:numPr>
          <w:ilvl w:val="0"/>
          <w:numId w:val="0"/>
        </w:numPr>
        <w:spacing w:before="0" w:line="240" w:lineRule="auto"/>
        <w:jc w:val="both"/>
        <w:outlineLvl w:val="9"/>
        <w:rPr>
          <w:color w:val="auto"/>
          <w:sz w:val="24"/>
          <w:szCs w:val="24"/>
        </w:rPr>
      </w:pPr>
      <w:r>
        <w:rPr>
          <w:b w:val="0"/>
          <w:color w:val="auto"/>
          <w:sz w:val="24"/>
          <w:szCs w:val="24"/>
        </w:rPr>
        <w:t>29</w:t>
      </w:r>
      <w:r w:rsidR="00B4444C">
        <w:rPr>
          <w:b w:val="0"/>
          <w:color w:val="auto"/>
          <w:sz w:val="24"/>
          <w:szCs w:val="24"/>
        </w:rPr>
        <w:t>.</w:t>
      </w:r>
      <w:r w:rsidR="00B4444C">
        <w:rPr>
          <w:b w:val="0"/>
          <w:color w:val="auto"/>
          <w:sz w:val="24"/>
          <w:szCs w:val="24"/>
        </w:rPr>
        <w:tab/>
      </w:r>
      <w:r w:rsidR="00B4444C" w:rsidRPr="001A7815">
        <w:rPr>
          <w:color w:val="auto"/>
          <w:sz w:val="24"/>
          <w:szCs w:val="24"/>
        </w:rPr>
        <w:t>Standards of Conduct</w:t>
      </w:r>
    </w:p>
    <w:p w14:paraId="5408347B" w14:textId="2BDC9393" w:rsidR="00B4444C" w:rsidRDefault="00B4444C" w:rsidP="00B4444C">
      <w:pPr>
        <w:ind w:left="432"/>
        <w:jc w:val="both"/>
        <w:rPr>
          <w:rFonts w:cstheme="minorHAnsi"/>
        </w:rPr>
      </w:pPr>
      <w:r w:rsidRPr="001A7815">
        <w:rPr>
          <w:rFonts w:cstheme="minorHAnsi"/>
        </w:rPr>
        <w:t>The successful firm shall be responsible for maintaining satisfactory standards of its employee's competence, conduct, courtesy, appearance, honesty, and integrity. It shall be responsible for taking such disciplinary action with respect to any of its employees as may be necessary.</w:t>
      </w:r>
    </w:p>
    <w:p w14:paraId="48162D91" w14:textId="77777777" w:rsidR="0019493C" w:rsidRPr="001A7815" w:rsidRDefault="0019493C" w:rsidP="00B4444C">
      <w:pPr>
        <w:ind w:left="432"/>
        <w:jc w:val="both"/>
        <w:rPr>
          <w:rFonts w:cstheme="minorHAnsi"/>
        </w:rPr>
      </w:pPr>
    </w:p>
    <w:p w14:paraId="59D2458C" w14:textId="72DEF8BA" w:rsidR="00B4444C" w:rsidRPr="001A7815" w:rsidRDefault="00815CBD" w:rsidP="00B4444C">
      <w:pPr>
        <w:pStyle w:val="PartVIHeading"/>
        <w:numPr>
          <w:ilvl w:val="0"/>
          <w:numId w:val="0"/>
        </w:numPr>
        <w:spacing w:before="0" w:line="240" w:lineRule="auto"/>
        <w:jc w:val="both"/>
        <w:outlineLvl w:val="9"/>
        <w:rPr>
          <w:color w:val="auto"/>
          <w:sz w:val="24"/>
          <w:szCs w:val="24"/>
        </w:rPr>
      </w:pPr>
      <w:r>
        <w:rPr>
          <w:b w:val="0"/>
          <w:color w:val="auto"/>
          <w:sz w:val="24"/>
          <w:szCs w:val="24"/>
        </w:rPr>
        <w:t>30</w:t>
      </w:r>
      <w:r w:rsidR="00B4444C">
        <w:rPr>
          <w:b w:val="0"/>
          <w:color w:val="auto"/>
          <w:sz w:val="24"/>
          <w:szCs w:val="24"/>
        </w:rPr>
        <w:t>.</w:t>
      </w:r>
      <w:r w:rsidR="00B4444C">
        <w:rPr>
          <w:b w:val="0"/>
          <w:color w:val="auto"/>
          <w:sz w:val="24"/>
          <w:szCs w:val="24"/>
        </w:rPr>
        <w:tab/>
      </w:r>
      <w:r w:rsidR="00B4444C" w:rsidRPr="001A7815">
        <w:rPr>
          <w:color w:val="auto"/>
          <w:sz w:val="24"/>
          <w:szCs w:val="24"/>
        </w:rPr>
        <w:t>Supervision</w:t>
      </w:r>
    </w:p>
    <w:p w14:paraId="72C2F727" w14:textId="7CC1DA20" w:rsidR="00B4444C" w:rsidRPr="001A7815" w:rsidRDefault="00B4444C" w:rsidP="00B4444C">
      <w:pPr>
        <w:ind w:left="432"/>
        <w:jc w:val="both"/>
        <w:rPr>
          <w:rFonts w:cstheme="minorHAnsi"/>
        </w:rPr>
      </w:pPr>
      <w:r w:rsidRPr="001A7815">
        <w:rPr>
          <w:rFonts w:cstheme="minorHAnsi"/>
        </w:rPr>
        <w:t xml:space="preserve">The successful firm shall </w:t>
      </w:r>
      <w:r w:rsidR="00066D3A" w:rsidRPr="001A7815">
        <w:rPr>
          <w:rFonts w:cstheme="minorHAnsi"/>
        </w:rPr>
        <w:t>always provide adequate competent supervision</w:t>
      </w:r>
      <w:r w:rsidRPr="001A7815">
        <w:rPr>
          <w:rFonts w:cstheme="minorHAnsi"/>
        </w:rPr>
        <w:t xml:space="preserve"> during the performance of the contract. To that effect, a qualified consultant and one or more alternates shall be designated in writing to KCDC prior to contract start. </w:t>
      </w:r>
      <w:r w:rsidR="00066D3A">
        <w:rPr>
          <w:rFonts w:cstheme="minorHAnsi"/>
        </w:rPr>
        <w:t xml:space="preserve"> </w:t>
      </w:r>
      <w:r w:rsidRPr="001A7815">
        <w:rPr>
          <w:rFonts w:cstheme="minorHAnsi"/>
        </w:rPr>
        <w:t>The firm or his designated representative shall be readily available to meet with KCDC personnel. The successful firm shall provide the telephone numbers where its representatives) can be reached.</w:t>
      </w:r>
    </w:p>
    <w:p w14:paraId="3D803B44" w14:textId="77777777" w:rsidR="00B4444C" w:rsidRPr="001A7815" w:rsidRDefault="00B4444C" w:rsidP="001A7815">
      <w:pPr>
        <w:jc w:val="both"/>
        <w:rPr>
          <w:rFonts w:asciiTheme="minorHAnsi" w:hAnsiTheme="minorHAnsi" w:cstheme="minorHAnsi"/>
        </w:rPr>
      </w:pPr>
    </w:p>
    <w:p w14:paraId="4BF7AECB" w14:textId="0F47BFCF" w:rsidR="001A7815" w:rsidRPr="001A7815" w:rsidRDefault="00815CBD" w:rsidP="001A7815">
      <w:pPr>
        <w:pStyle w:val="PartVIHeading"/>
        <w:numPr>
          <w:ilvl w:val="0"/>
          <w:numId w:val="0"/>
        </w:numPr>
        <w:spacing w:before="0" w:line="240" w:lineRule="auto"/>
        <w:jc w:val="both"/>
        <w:outlineLvl w:val="9"/>
        <w:rPr>
          <w:color w:val="auto"/>
          <w:sz w:val="24"/>
          <w:szCs w:val="24"/>
        </w:rPr>
      </w:pPr>
      <w:r>
        <w:rPr>
          <w:b w:val="0"/>
          <w:color w:val="auto"/>
          <w:sz w:val="24"/>
          <w:szCs w:val="24"/>
        </w:rPr>
        <w:lastRenderedPageBreak/>
        <w:t>31</w:t>
      </w:r>
      <w:r w:rsidR="001B6687">
        <w:rPr>
          <w:b w:val="0"/>
          <w:color w:val="auto"/>
          <w:sz w:val="24"/>
          <w:szCs w:val="24"/>
        </w:rPr>
        <w:t>.</w:t>
      </w:r>
      <w:r w:rsidR="001B6687">
        <w:rPr>
          <w:b w:val="0"/>
          <w:color w:val="auto"/>
          <w:sz w:val="24"/>
          <w:szCs w:val="24"/>
        </w:rPr>
        <w:tab/>
      </w:r>
      <w:r w:rsidR="001A7815" w:rsidRPr="001A7815">
        <w:rPr>
          <w:color w:val="auto"/>
          <w:sz w:val="24"/>
          <w:szCs w:val="24"/>
        </w:rPr>
        <w:t>Taxes</w:t>
      </w:r>
    </w:p>
    <w:p w14:paraId="77F97C7B" w14:textId="6B3048BB" w:rsidR="001A7815" w:rsidRDefault="001A7815" w:rsidP="001B6687">
      <w:pPr>
        <w:ind w:left="432"/>
        <w:jc w:val="both"/>
        <w:rPr>
          <w:rFonts w:cstheme="minorHAnsi"/>
        </w:rPr>
      </w:pPr>
      <w:r w:rsidRPr="001A7815">
        <w:rPr>
          <w:rFonts w:cstheme="minorHAnsi"/>
        </w:rPr>
        <w:t>The successful firm is responsible for all state and federal payroll and/or social security taxes. The firm shall hold KCDC harmless in every respect against tax liability</w:t>
      </w:r>
      <w:r w:rsidR="00815CBD">
        <w:rPr>
          <w:rFonts w:cstheme="minorHAnsi"/>
        </w:rPr>
        <w:t>.</w:t>
      </w:r>
    </w:p>
    <w:p w14:paraId="366320E0" w14:textId="77777777" w:rsidR="00815CBD" w:rsidRPr="001A7815" w:rsidRDefault="00815CBD" w:rsidP="001B6687">
      <w:pPr>
        <w:ind w:left="432"/>
        <w:jc w:val="both"/>
        <w:rPr>
          <w:rFonts w:cstheme="minorHAnsi"/>
        </w:rPr>
      </w:pPr>
    </w:p>
    <w:p w14:paraId="67C99BA5" w14:textId="5E650693" w:rsidR="001A7815" w:rsidRPr="001A7815" w:rsidRDefault="00815CBD" w:rsidP="001A7815">
      <w:pPr>
        <w:pStyle w:val="PartVIHeading"/>
        <w:numPr>
          <w:ilvl w:val="0"/>
          <w:numId w:val="0"/>
        </w:numPr>
        <w:spacing w:before="0" w:line="240" w:lineRule="auto"/>
        <w:jc w:val="both"/>
        <w:outlineLvl w:val="9"/>
        <w:rPr>
          <w:color w:val="auto"/>
          <w:sz w:val="24"/>
          <w:szCs w:val="24"/>
        </w:rPr>
      </w:pPr>
      <w:r>
        <w:rPr>
          <w:b w:val="0"/>
          <w:color w:val="auto"/>
          <w:sz w:val="24"/>
          <w:szCs w:val="24"/>
        </w:rPr>
        <w:t>32</w:t>
      </w:r>
      <w:r w:rsidR="00B4444C">
        <w:rPr>
          <w:b w:val="0"/>
          <w:color w:val="auto"/>
          <w:sz w:val="24"/>
          <w:szCs w:val="24"/>
        </w:rPr>
        <w:t>.</w:t>
      </w:r>
      <w:r w:rsidR="00B4444C">
        <w:rPr>
          <w:b w:val="0"/>
          <w:color w:val="auto"/>
          <w:sz w:val="24"/>
          <w:szCs w:val="24"/>
        </w:rPr>
        <w:tab/>
      </w:r>
      <w:r w:rsidR="001A7815" w:rsidRPr="001A7815">
        <w:rPr>
          <w:color w:val="auto"/>
          <w:sz w:val="24"/>
          <w:szCs w:val="24"/>
        </w:rPr>
        <w:t>Travel</w:t>
      </w:r>
    </w:p>
    <w:p w14:paraId="3C64EA80" w14:textId="77777777" w:rsidR="001A7815" w:rsidRPr="001A7815" w:rsidRDefault="001A7815" w:rsidP="00B4444C">
      <w:pPr>
        <w:ind w:firstLine="432"/>
        <w:jc w:val="both"/>
        <w:rPr>
          <w:rFonts w:cstheme="minorHAnsi"/>
        </w:rPr>
      </w:pPr>
      <w:r w:rsidRPr="001A7815">
        <w:rPr>
          <w:rFonts w:cstheme="minorHAnsi"/>
        </w:rPr>
        <w:t>All travel and miscellaneous expenses will be borne by the firm selected.</w:t>
      </w:r>
    </w:p>
    <w:p w14:paraId="0684F703" w14:textId="77777777" w:rsidR="001A7815" w:rsidRPr="001A7815" w:rsidRDefault="001A7815" w:rsidP="001A7815">
      <w:pPr>
        <w:jc w:val="both"/>
        <w:rPr>
          <w:rFonts w:asciiTheme="minorHAnsi" w:hAnsiTheme="minorHAnsi" w:cstheme="minorHAnsi"/>
        </w:rPr>
      </w:pPr>
    </w:p>
    <w:p w14:paraId="3C5D1BDD" w14:textId="1A61D707" w:rsidR="00786E90" w:rsidRPr="00A27F97" w:rsidRDefault="006B704D" w:rsidP="00CE365A">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bookmarkStart w:id="4" w:name="_Toc63168604"/>
      <w:r>
        <w:rPr>
          <w:rFonts w:asciiTheme="minorHAnsi" w:hAnsiTheme="minorHAnsi"/>
          <w:color w:val="FFFFFF" w:themeColor="background1"/>
        </w:rPr>
        <w:t>Responsibilities</w:t>
      </w:r>
      <w:bookmarkEnd w:id="4"/>
    </w:p>
    <w:p w14:paraId="01EA4F68" w14:textId="17E3C738" w:rsidR="00697CA2" w:rsidRDefault="00697CA2" w:rsidP="00B0473C">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eastAsiaTheme="minorHAnsi" w:hAnsiTheme="minorHAnsi" w:cstheme="minorBidi"/>
          <w:sz w:val="24"/>
          <w:szCs w:val="24"/>
        </w:rPr>
      </w:pPr>
    </w:p>
    <w:p w14:paraId="185E7ED8" w14:textId="7FA32431" w:rsidR="00D70CA1" w:rsidRPr="004D2C17" w:rsidRDefault="00815CBD" w:rsidP="00B0473C">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eastAsiaTheme="minorHAnsi" w:hAnsiTheme="minorHAnsi" w:cstheme="minorBidi"/>
          <w:sz w:val="24"/>
          <w:szCs w:val="24"/>
        </w:rPr>
      </w:pPr>
      <w:r>
        <w:rPr>
          <w:rFonts w:asciiTheme="minorHAnsi" w:eastAsiaTheme="minorHAnsi" w:hAnsiTheme="minorHAnsi" w:cstheme="minorBidi"/>
          <w:sz w:val="24"/>
          <w:szCs w:val="24"/>
        </w:rPr>
        <w:t>33</w:t>
      </w:r>
      <w:r w:rsidR="00D70CA1">
        <w:rPr>
          <w:rFonts w:asciiTheme="minorHAnsi" w:eastAsiaTheme="minorHAnsi" w:hAnsiTheme="minorHAnsi" w:cstheme="minorBidi"/>
          <w:sz w:val="24"/>
          <w:szCs w:val="24"/>
        </w:rPr>
        <w:t>.</w:t>
      </w:r>
      <w:r w:rsidR="00D70CA1">
        <w:rPr>
          <w:rFonts w:asciiTheme="minorHAnsi" w:eastAsiaTheme="minorHAnsi" w:hAnsiTheme="minorHAnsi" w:cstheme="minorBidi"/>
          <w:sz w:val="24"/>
          <w:szCs w:val="24"/>
        </w:rPr>
        <w:tab/>
      </w:r>
      <w:r w:rsidR="00D70CA1" w:rsidRPr="00D70CA1">
        <w:rPr>
          <w:rFonts w:asciiTheme="minorHAnsi" w:eastAsiaTheme="minorHAnsi" w:hAnsiTheme="minorHAnsi" w:cstheme="minorBidi"/>
          <w:b/>
          <w:sz w:val="24"/>
          <w:szCs w:val="24"/>
        </w:rPr>
        <w:t>Introduction</w:t>
      </w:r>
    </w:p>
    <w:p w14:paraId="79BC9A93" w14:textId="02A80804" w:rsidR="00D70CA1" w:rsidRPr="004D2C17" w:rsidRDefault="00D70CA1" w:rsidP="00D70CA1">
      <w:pPr>
        <w:ind w:left="432" w:hanging="432"/>
        <w:jc w:val="both"/>
        <w:rPr>
          <w:rFonts w:cstheme="minorHAnsi"/>
        </w:rPr>
      </w:pPr>
      <w:r w:rsidRPr="004D2C17">
        <w:rPr>
          <w:rFonts w:asciiTheme="minorHAnsi" w:hAnsiTheme="minorHAnsi" w:cstheme="minorHAnsi"/>
        </w:rPr>
        <w:t>a.</w:t>
      </w:r>
      <w:r w:rsidRPr="004D2C17">
        <w:rPr>
          <w:rFonts w:asciiTheme="minorHAnsi" w:hAnsiTheme="minorHAnsi" w:cstheme="minorHAnsi"/>
        </w:rPr>
        <w:tab/>
      </w:r>
      <w:r w:rsidRPr="004D2C17">
        <w:rPr>
          <w:rFonts w:cstheme="minorHAnsi"/>
        </w:rPr>
        <w:t xml:space="preserve">The selected Development Partner will be expected to serve the role of Housing Lead for the CNI application. </w:t>
      </w:r>
      <w:r w:rsidR="0019493C" w:rsidRPr="004D2C17">
        <w:rPr>
          <w:rFonts w:cstheme="minorHAnsi"/>
        </w:rPr>
        <w:t xml:space="preserve">However, as stated earlier, KCDC has a great deal of experience with </w:t>
      </w:r>
      <w:r w:rsidR="002C3CAF">
        <w:rPr>
          <w:rFonts w:cstheme="minorHAnsi"/>
        </w:rPr>
        <w:t xml:space="preserve">housing development, </w:t>
      </w:r>
      <w:r w:rsidR="0019493C" w:rsidRPr="004D2C17">
        <w:rPr>
          <w:rFonts w:cstheme="minorHAnsi"/>
        </w:rPr>
        <w:t>tax credits, various forms of debt, management, etc.</w:t>
      </w:r>
      <w:r w:rsidR="00AF294C" w:rsidRPr="004D2C17">
        <w:rPr>
          <w:rFonts w:cstheme="minorHAnsi"/>
        </w:rPr>
        <w:t xml:space="preserve"> Therefore, i</w:t>
      </w:r>
      <w:r w:rsidRPr="004D2C17">
        <w:rPr>
          <w:rFonts w:cstheme="minorHAnsi"/>
        </w:rPr>
        <w:t xml:space="preserve">t is KCDC’s expectation, that the agency will also play a significant role in the implementation of the Western Heights housing strategy. </w:t>
      </w:r>
      <w:r w:rsidR="0019493C" w:rsidRPr="004D2C17">
        <w:rPr>
          <w:rFonts w:cstheme="minorHAnsi"/>
        </w:rPr>
        <w:t xml:space="preserve">KCDC’s lack of </w:t>
      </w:r>
      <w:r w:rsidR="002C3CAF">
        <w:rPr>
          <w:rFonts w:cstheme="minorHAnsi"/>
        </w:rPr>
        <w:t>direct experience</w:t>
      </w:r>
      <w:r w:rsidR="002C3CAF" w:rsidRPr="004D2C17">
        <w:rPr>
          <w:rFonts w:cstheme="minorHAnsi"/>
        </w:rPr>
        <w:t xml:space="preserve"> </w:t>
      </w:r>
      <w:r w:rsidR="0019493C" w:rsidRPr="004D2C17">
        <w:rPr>
          <w:rFonts w:cstheme="minorHAnsi"/>
        </w:rPr>
        <w:t>in mixed</w:t>
      </w:r>
      <w:r w:rsidR="002C3CAF">
        <w:rPr>
          <w:rFonts w:cstheme="minorHAnsi"/>
        </w:rPr>
        <w:t>-</w:t>
      </w:r>
      <w:r w:rsidR="0019493C" w:rsidRPr="004D2C17">
        <w:rPr>
          <w:rFonts w:cstheme="minorHAnsi"/>
        </w:rPr>
        <w:t>income development is the primary reason for bringing on a development partner, so KCDC views the arrangement as a true partnership and a capacity-building exercise. For this reason, the roles and responsibilities are anticipated to grow for KCDC throughout the project.</w:t>
      </w:r>
      <w:r w:rsidR="00B44177">
        <w:rPr>
          <w:rFonts w:cstheme="minorHAnsi"/>
        </w:rPr>
        <w:t xml:space="preserve"> </w:t>
      </w:r>
      <w:r w:rsidR="00B44177" w:rsidRPr="00EB009E">
        <w:rPr>
          <w:rFonts w:cstheme="minorHAnsi"/>
        </w:rPr>
        <w:t xml:space="preserve">What </w:t>
      </w:r>
      <w:r w:rsidR="00BA0C28" w:rsidRPr="00EB009E">
        <w:rPr>
          <w:rFonts w:cstheme="minorHAnsi"/>
        </w:rPr>
        <w:t>KCDC has</w:t>
      </w:r>
      <w:r w:rsidR="00B44177" w:rsidRPr="00EB009E">
        <w:rPr>
          <w:rFonts w:cstheme="minorHAnsi"/>
        </w:rPr>
        <w:t xml:space="preserve"> set out below in 1-3 is a starting point, but </w:t>
      </w:r>
      <w:r w:rsidR="00BA0C28" w:rsidRPr="00EB009E">
        <w:rPr>
          <w:rFonts w:cstheme="minorHAnsi"/>
        </w:rPr>
        <w:t>KCDC is</w:t>
      </w:r>
      <w:r w:rsidR="00B44177" w:rsidRPr="00EB009E">
        <w:rPr>
          <w:rFonts w:cstheme="minorHAnsi"/>
        </w:rPr>
        <w:t xml:space="preserve"> interested in your thoughts of how we can best collaborate in your response to the RFQ. If your vision is a little different than what we have laid out, please describe it in your response.</w:t>
      </w:r>
    </w:p>
    <w:p w14:paraId="12065241" w14:textId="178E438F" w:rsidR="0019493C" w:rsidRPr="004D2C17" w:rsidRDefault="0019493C" w:rsidP="00D70CA1">
      <w:pPr>
        <w:ind w:left="432" w:hanging="432"/>
        <w:jc w:val="both"/>
        <w:rPr>
          <w:rFonts w:cstheme="minorHAnsi"/>
        </w:rPr>
      </w:pPr>
    </w:p>
    <w:p w14:paraId="4708F5D9" w14:textId="4FC1511B" w:rsidR="0019493C" w:rsidRDefault="0019493C" w:rsidP="0019493C">
      <w:pPr>
        <w:pStyle w:val="ListParagraph"/>
        <w:numPr>
          <w:ilvl w:val="0"/>
          <w:numId w:val="41"/>
        </w:numPr>
        <w:jc w:val="both"/>
        <w:rPr>
          <w:rFonts w:cstheme="minorHAnsi"/>
          <w:sz w:val="24"/>
          <w:szCs w:val="24"/>
        </w:rPr>
      </w:pPr>
      <w:r w:rsidRPr="004D2C17">
        <w:rPr>
          <w:rFonts w:cstheme="minorHAnsi"/>
          <w:sz w:val="24"/>
          <w:szCs w:val="24"/>
        </w:rPr>
        <w:t>Rehab Phase (</w:t>
      </w:r>
      <w:r w:rsidR="002C3CAF">
        <w:rPr>
          <w:rFonts w:cstheme="minorHAnsi"/>
          <w:sz w:val="24"/>
          <w:szCs w:val="24"/>
        </w:rPr>
        <w:t xml:space="preserve">within the CNI neighborhood but </w:t>
      </w:r>
      <w:r w:rsidRPr="004D2C17">
        <w:rPr>
          <w:rFonts w:cstheme="minorHAnsi"/>
          <w:sz w:val="24"/>
          <w:szCs w:val="24"/>
        </w:rPr>
        <w:t xml:space="preserve">outside of </w:t>
      </w:r>
      <w:r w:rsidR="002C3CAF">
        <w:rPr>
          <w:rFonts w:cstheme="minorHAnsi"/>
          <w:sz w:val="24"/>
          <w:szCs w:val="24"/>
        </w:rPr>
        <w:t>CNI grant-funded scope</w:t>
      </w:r>
      <w:r w:rsidRPr="004D2C17">
        <w:rPr>
          <w:rFonts w:cstheme="minorHAnsi"/>
          <w:sz w:val="24"/>
          <w:szCs w:val="24"/>
        </w:rPr>
        <w:t>)</w:t>
      </w:r>
      <w:r w:rsidR="002C3CAF">
        <w:rPr>
          <w:rFonts w:cstheme="minorHAnsi"/>
          <w:sz w:val="24"/>
          <w:szCs w:val="24"/>
        </w:rPr>
        <w:t>.</w:t>
      </w:r>
      <w:r w:rsidRPr="004D2C17">
        <w:rPr>
          <w:rFonts w:cstheme="minorHAnsi"/>
          <w:sz w:val="24"/>
          <w:szCs w:val="24"/>
        </w:rPr>
        <w:t xml:space="preserve"> KCDC understands that it is essential for the 244-unit adjacent development </w:t>
      </w:r>
      <w:r w:rsidR="002C3CAF">
        <w:rPr>
          <w:rFonts w:cstheme="minorHAnsi"/>
          <w:sz w:val="24"/>
          <w:szCs w:val="24"/>
        </w:rPr>
        <w:t xml:space="preserve">(minimally rehabbed in 2019) </w:t>
      </w:r>
      <w:r w:rsidRPr="004D2C17">
        <w:rPr>
          <w:rFonts w:cstheme="minorHAnsi"/>
          <w:sz w:val="24"/>
          <w:szCs w:val="24"/>
        </w:rPr>
        <w:t>to look and feel “Choice Neighborhood Ready</w:t>
      </w:r>
      <w:r w:rsidR="002C3CAF">
        <w:rPr>
          <w:rFonts w:cstheme="minorHAnsi"/>
          <w:sz w:val="24"/>
          <w:szCs w:val="24"/>
        </w:rPr>
        <w:t>.</w:t>
      </w:r>
      <w:r w:rsidRPr="004D2C17">
        <w:rPr>
          <w:rFonts w:cstheme="minorHAnsi"/>
          <w:sz w:val="24"/>
          <w:szCs w:val="24"/>
        </w:rPr>
        <w:t xml:space="preserve">” </w:t>
      </w:r>
      <w:r w:rsidR="002C3CAF">
        <w:rPr>
          <w:rFonts w:cstheme="minorHAnsi"/>
          <w:sz w:val="24"/>
          <w:szCs w:val="24"/>
        </w:rPr>
        <w:t>T</w:t>
      </w:r>
      <w:r w:rsidRPr="004D2C17">
        <w:rPr>
          <w:rFonts w:cstheme="minorHAnsi"/>
          <w:sz w:val="24"/>
          <w:szCs w:val="24"/>
        </w:rPr>
        <w:t xml:space="preserve">o this end, KCDC expects to carefully plan </w:t>
      </w:r>
      <w:r w:rsidR="002C3CAF">
        <w:rPr>
          <w:rFonts w:cstheme="minorHAnsi"/>
          <w:sz w:val="24"/>
          <w:szCs w:val="24"/>
        </w:rPr>
        <w:t>(as part of the comprehensive neighborhood transformation planning) a more substantial rehab of these units</w:t>
      </w:r>
      <w:r w:rsidRPr="004D2C17">
        <w:rPr>
          <w:rFonts w:cstheme="minorHAnsi"/>
          <w:sz w:val="24"/>
          <w:szCs w:val="24"/>
        </w:rPr>
        <w:t xml:space="preserve"> over the next several months and would like the development partner’s assistance in planning and executing the rehab (including </w:t>
      </w:r>
      <w:r w:rsidR="002C3CAF">
        <w:rPr>
          <w:rFonts w:cstheme="minorHAnsi"/>
          <w:sz w:val="24"/>
          <w:szCs w:val="24"/>
        </w:rPr>
        <w:t>selection of</w:t>
      </w:r>
      <w:r w:rsidRPr="004D2C17">
        <w:rPr>
          <w:rFonts w:cstheme="minorHAnsi"/>
          <w:sz w:val="24"/>
          <w:szCs w:val="24"/>
        </w:rPr>
        <w:t xml:space="preserve"> the design partners, contractor, and construction supervision, but would not expect the developer to participate in the funding of the project (except to the extent deferred development fees are necessary), ownership, or management of the asset. </w:t>
      </w:r>
      <w:r w:rsidR="00F34017">
        <w:rPr>
          <w:rFonts w:cstheme="minorHAnsi"/>
          <w:sz w:val="24"/>
          <w:szCs w:val="24"/>
        </w:rPr>
        <w:t xml:space="preserve">Depending on developer’s level of participation, </w:t>
      </w:r>
      <w:r w:rsidRPr="004D2C17">
        <w:rPr>
          <w:rFonts w:cstheme="minorHAnsi"/>
          <w:sz w:val="24"/>
          <w:szCs w:val="24"/>
        </w:rPr>
        <w:t>KCDC would expect the developer to provide a guaranty of completion, but not any LP guarantees related to the performance of the asset.</w:t>
      </w:r>
    </w:p>
    <w:p w14:paraId="46515C9D" w14:textId="77777777" w:rsidR="00EB009E" w:rsidRPr="004D2C17" w:rsidRDefault="00EB009E" w:rsidP="00EB009E">
      <w:pPr>
        <w:pStyle w:val="ListParagraph"/>
        <w:ind w:left="792"/>
        <w:jc w:val="both"/>
        <w:rPr>
          <w:rFonts w:cstheme="minorHAnsi"/>
          <w:sz w:val="24"/>
          <w:szCs w:val="24"/>
        </w:rPr>
      </w:pPr>
    </w:p>
    <w:p w14:paraId="78CF7F1A" w14:textId="3A5ACAC7" w:rsidR="0019493C" w:rsidRDefault="0019493C" w:rsidP="0019493C">
      <w:pPr>
        <w:pStyle w:val="ListParagraph"/>
        <w:numPr>
          <w:ilvl w:val="0"/>
          <w:numId w:val="41"/>
        </w:numPr>
        <w:jc w:val="both"/>
        <w:rPr>
          <w:rFonts w:cstheme="minorHAnsi"/>
          <w:sz w:val="24"/>
          <w:szCs w:val="24"/>
        </w:rPr>
      </w:pPr>
      <w:r w:rsidRPr="004D2C17">
        <w:rPr>
          <w:rFonts w:cstheme="minorHAnsi"/>
          <w:sz w:val="24"/>
          <w:szCs w:val="24"/>
        </w:rPr>
        <w:t xml:space="preserve">Phases 1 and 2 of Choice Neighborhoods Implementation. In phases </w:t>
      </w:r>
      <w:r w:rsidR="006957C7">
        <w:rPr>
          <w:rFonts w:cstheme="minorHAnsi"/>
          <w:sz w:val="24"/>
          <w:szCs w:val="24"/>
        </w:rPr>
        <w:t>1 and 2</w:t>
      </w:r>
      <w:r w:rsidRPr="004D2C17">
        <w:rPr>
          <w:rFonts w:cstheme="minorHAnsi"/>
          <w:sz w:val="24"/>
          <w:szCs w:val="24"/>
        </w:rPr>
        <w:t>of Choice Neighborhoods Implementation, KCDC would expect to be a participant in all aspects of the development process but would</w:t>
      </w:r>
      <w:r w:rsidR="006957C7">
        <w:rPr>
          <w:rFonts w:cstheme="minorHAnsi"/>
          <w:sz w:val="24"/>
          <w:szCs w:val="24"/>
        </w:rPr>
        <w:t xml:space="preserve"> also</w:t>
      </w:r>
      <w:r w:rsidRPr="004D2C17">
        <w:rPr>
          <w:rFonts w:cstheme="minorHAnsi"/>
          <w:sz w:val="24"/>
          <w:szCs w:val="24"/>
        </w:rPr>
        <w:t xml:space="preserve"> expect the Development Partner </w:t>
      </w:r>
      <w:r w:rsidR="006957C7">
        <w:rPr>
          <w:rFonts w:cstheme="minorHAnsi"/>
          <w:sz w:val="24"/>
          <w:szCs w:val="24"/>
        </w:rPr>
        <w:t xml:space="preserve">to be </w:t>
      </w:r>
      <w:r w:rsidRPr="004D2C17">
        <w:rPr>
          <w:rFonts w:cstheme="minorHAnsi"/>
          <w:sz w:val="24"/>
          <w:szCs w:val="24"/>
        </w:rPr>
        <w:t xml:space="preserve">highly involved in the day-to-day development process. KCDC would expect </w:t>
      </w:r>
      <w:r w:rsidR="006957C7">
        <w:rPr>
          <w:rFonts w:cstheme="minorHAnsi"/>
          <w:sz w:val="24"/>
          <w:szCs w:val="24"/>
        </w:rPr>
        <w:t xml:space="preserve">to </w:t>
      </w:r>
      <w:r w:rsidRPr="004D2C17">
        <w:rPr>
          <w:rFonts w:cstheme="minorHAnsi"/>
          <w:sz w:val="24"/>
          <w:szCs w:val="24"/>
        </w:rPr>
        <w:t>sha</w:t>
      </w:r>
      <w:r w:rsidR="006957C7">
        <w:rPr>
          <w:rFonts w:cstheme="minorHAnsi"/>
          <w:sz w:val="24"/>
          <w:szCs w:val="24"/>
        </w:rPr>
        <w:t>re</w:t>
      </w:r>
      <w:r w:rsidR="00F34017">
        <w:rPr>
          <w:rFonts w:cstheme="minorHAnsi"/>
          <w:sz w:val="24"/>
          <w:szCs w:val="24"/>
        </w:rPr>
        <w:t xml:space="preserve"> with the developer</w:t>
      </w:r>
      <w:r w:rsidR="006957C7">
        <w:rPr>
          <w:rFonts w:cstheme="minorHAnsi"/>
          <w:sz w:val="24"/>
          <w:szCs w:val="24"/>
        </w:rPr>
        <w:t xml:space="preserve">: </w:t>
      </w:r>
      <w:r w:rsidR="00F34017">
        <w:rPr>
          <w:rFonts w:cstheme="minorHAnsi"/>
          <w:sz w:val="24"/>
          <w:szCs w:val="24"/>
        </w:rPr>
        <w:t>all predevelopment costs</w:t>
      </w:r>
      <w:r w:rsidR="006957C7">
        <w:rPr>
          <w:rFonts w:cstheme="minorHAnsi"/>
          <w:sz w:val="24"/>
          <w:szCs w:val="24"/>
        </w:rPr>
        <w:t xml:space="preserve">; </w:t>
      </w:r>
      <w:r w:rsidRPr="004D2C17">
        <w:rPr>
          <w:rFonts w:cstheme="minorHAnsi"/>
          <w:sz w:val="24"/>
          <w:szCs w:val="24"/>
        </w:rPr>
        <w:t>owner’s equity requirements</w:t>
      </w:r>
      <w:r w:rsidR="00F34017">
        <w:rPr>
          <w:rFonts w:cstheme="minorHAnsi"/>
          <w:sz w:val="24"/>
          <w:szCs w:val="24"/>
        </w:rPr>
        <w:t xml:space="preserve"> (including deferred developer fees if necessary)</w:t>
      </w:r>
      <w:r w:rsidR="006957C7">
        <w:rPr>
          <w:rFonts w:cstheme="minorHAnsi"/>
          <w:sz w:val="24"/>
          <w:szCs w:val="24"/>
        </w:rPr>
        <w:t>;</w:t>
      </w:r>
      <w:r w:rsidRPr="004D2C17">
        <w:rPr>
          <w:rFonts w:cstheme="minorHAnsi"/>
          <w:sz w:val="24"/>
          <w:szCs w:val="24"/>
        </w:rPr>
        <w:t xml:space="preserve"> ownership (during the tax credit period)</w:t>
      </w:r>
      <w:r w:rsidR="006957C7">
        <w:rPr>
          <w:rFonts w:cstheme="minorHAnsi"/>
          <w:sz w:val="24"/>
          <w:szCs w:val="24"/>
        </w:rPr>
        <w:t>;</w:t>
      </w:r>
      <w:r w:rsidRPr="004D2C17">
        <w:rPr>
          <w:rFonts w:cstheme="minorHAnsi"/>
          <w:sz w:val="24"/>
          <w:szCs w:val="24"/>
        </w:rPr>
        <w:t xml:space="preserve"> developer guaranty of completion</w:t>
      </w:r>
      <w:r w:rsidR="006957C7">
        <w:rPr>
          <w:rFonts w:cstheme="minorHAnsi"/>
          <w:sz w:val="24"/>
          <w:szCs w:val="24"/>
        </w:rPr>
        <w:t>;</w:t>
      </w:r>
      <w:r w:rsidRPr="004D2C17">
        <w:rPr>
          <w:rFonts w:cstheme="minorHAnsi"/>
          <w:sz w:val="24"/>
          <w:szCs w:val="24"/>
        </w:rPr>
        <w:t xml:space="preserve"> and developer tax credit LP guarantees to the extent the developer is involved in management.</w:t>
      </w:r>
    </w:p>
    <w:p w14:paraId="482202AB" w14:textId="77777777" w:rsidR="00EB009E" w:rsidRPr="004D2C17" w:rsidRDefault="00EB009E" w:rsidP="00EB009E">
      <w:pPr>
        <w:pStyle w:val="ListParagraph"/>
        <w:ind w:left="792"/>
        <w:jc w:val="both"/>
        <w:rPr>
          <w:rFonts w:cstheme="minorHAnsi"/>
          <w:sz w:val="24"/>
          <w:szCs w:val="24"/>
        </w:rPr>
      </w:pPr>
    </w:p>
    <w:p w14:paraId="6A49764C" w14:textId="77777777" w:rsidR="00EB009E" w:rsidRDefault="0019493C" w:rsidP="0019493C">
      <w:pPr>
        <w:pStyle w:val="ListParagraph"/>
        <w:numPr>
          <w:ilvl w:val="0"/>
          <w:numId w:val="41"/>
        </w:numPr>
        <w:jc w:val="both"/>
        <w:rPr>
          <w:rFonts w:cstheme="minorHAnsi"/>
          <w:sz w:val="24"/>
          <w:szCs w:val="24"/>
        </w:rPr>
      </w:pPr>
      <w:r w:rsidRPr="004D2C17">
        <w:rPr>
          <w:rFonts w:cstheme="minorHAnsi"/>
          <w:sz w:val="24"/>
          <w:szCs w:val="24"/>
        </w:rPr>
        <w:t xml:space="preserve">Remaining Phases of Choice Neighborhoods Implementation. KCDC would expect that it would have gained capacity in the first two phases of the Choice Neighborhoods </w:t>
      </w:r>
      <w:r w:rsidR="00E41ADA" w:rsidRPr="004D2C17">
        <w:rPr>
          <w:rFonts w:cstheme="minorHAnsi"/>
          <w:sz w:val="24"/>
          <w:szCs w:val="24"/>
        </w:rPr>
        <w:t>Implementation</w:t>
      </w:r>
      <w:r w:rsidRPr="004D2C17">
        <w:rPr>
          <w:rFonts w:cstheme="minorHAnsi"/>
          <w:sz w:val="24"/>
          <w:szCs w:val="24"/>
        </w:rPr>
        <w:t xml:space="preserve">. </w:t>
      </w:r>
    </w:p>
    <w:p w14:paraId="495EA713" w14:textId="5BCD33CF" w:rsidR="0019493C" w:rsidRPr="004D2C17" w:rsidRDefault="006957C7" w:rsidP="00EB009E">
      <w:pPr>
        <w:pStyle w:val="ListParagraph"/>
        <w:ind w:left="792"/>
        <w:jc w:val="both"/>
        <w:rPr>
          <w:rFonts w:cstheme="minorHAnsi"/>
          <w:sz w:val="24"/>
          <w:szCs w:val="24"/>
        </w:rPr>
      </w:pPr>
      <w:r>
        <w:rPr>
          <w:rFonts w:cstheme="minorHAnsi"/>
          <w:sz w:val="24"/>
          <w:szCs w:val="24"/>
        </w:rPr>
        <w:lastRenderedPageBreak/>
        <w:t xml:space="preserve">Thereafter, </w:t>
      </w:r>
      <w:r w:rsidR="0019493C" w:rsidRPr="004D2C17">
        <w:rPr>
          <w:rFonts w:cstheme="minorHAnsi"/>
          <w:sz w:val="24"/>
          <w:szCs w:val="24"/>
        </w:rPr>
        <w:t xml:space="preserve">KCDC would expect more responsibility for predevelopment and post development management. KCDC would expect developer expertise throughout the predevelopment and construction processes, and that the Development Partner would provide a guaranty of completion. KCDC would expect that any Developer ownership interests would be minority interests. KCDC would expect the developer to provide a guaranty of completion, but not any LP guarantees related to the performance of the asset. </w:t>
      </w:r>
    </w:p>
    <w:p w14:paraId="0AA5CCD1" w14:textId="42B4F31F" w:rsidR="0019493C" w:rsidRPr="004D2C17" w:rsidRDefault="0019493C" w:rsidP="0019493C">
      <w:pPr>
        <w:jc w:val="both"/>
        <w:rPr>
          <w:rFonts w:cstheme="minorHAnsi"/>
        </w:rPr>
      </w:pPr>
    </w:p>
    <w:p w14:paraId="32DFCB59" w14:textId="79B8162D" w:rsidR="0019493C" w:rsidRPr="00E41ADA" w:rsidRDefault="0019493C" w:rsidP="004D2C17">
      <w:pPr>
        <w:jc w:val="both"/>
        <w:rPr>
          <w:rFonts w:cstheme="minorHAnsi"/>
          <w:b/>
        </w:rPr>
      </w:pPr>
      <w:r w:rsidRPr="00E41ADA">
        <w:rPr>
          <w:rFonts w:cstheme="minorHAnsi"/>
          <w:b/>
        </w:rPr>
        <w:t>In any LIHTC structures where Development Partner is a co-owner, KCDC would intend for a KCDC instrumentality to be the general partner and the Development Partner to be a special limited partner.</w:t>
      </w:r>
      <w:r w:rsidR="00F34017" w:rsidRPr="00E41ADA">
        <w:rPr>
          <w:rFonts w:cstheme="minorHAnsi"/>
          <w:b/>
        </w:rPr>
        <w:t xml:space="preserve"> While somewhat unique nationally, this structure allows for better use of available debt resources in Tennessee</w:t>
      </w:r>
      <w:r w:rsidR="003B75B8" w:rsidRPr="00E41ADA">
        <w:rPr>
          <w:rFonts w:cstheme="minorHAnsi"/>
          <w:b/>
        </w:rPr>
        <w:t xml:space="preserve">, and this is the structure KCDC has used even when the minority partner in other </w:t>
      </w:r>
      <w:r w:rsidR="00E41ADA">
        <w:rPr>
          <w:rFonts w:cstheme="minorHAnsi"/>
          <w:b/>
        </w:rPr>
        <w:t xml:space="preserve">recent LIHTC partnership </w:t>
      </w:r>
      <w:r w:rsidR="003B75B8" w:rsidRPr="00E41ADA">
        <w:rPr>
          <w:rFonts w:cstheme="minorHAnsi"/>
          <w:b/>
        </w:rPr>
        <w:t>transactions.</w:t>
      </w:r>
    </w:p>
    <w:p w14:paraId="49CCE20F" w14:textId="77777777" w:rsidR="0019493C" w:rsidRPr="0019493C" w:rsidRDefault="0019493C" w:rsidP="004D2C17">
      <w:pPr>
        <w:pStyle w:val="ListParagraph"/>
        <w:ind w:left="792"/>
        <w:jc w:val="both"/>
        <w:rPr>
          <w:rFonts w:cstheme="minorHAnsi"/>
        </w:rPr>
      </w:pPr>
    </w:p>
    <w:p w14:paraId="5382F063" w14:textId="65E1F9EF" w:rsidR="00D70CA1" w:rsidRPr="003248C4" w:rsidRDefault="00D70CA1" w:rsidP="00D70CA1">
      <w:pPr>
        <w:ind w:left="432" w:hanging="432"/>
        <w:jc w:val="both"/>
        <w:rPr>
          <w:rFonts w:cstheme="minorHAnsi"/>
        </w:rPr>
      </w:pPr>
      <w:r>
        <w:rPr>
          <w:rFonts w:cstheme="minorHAnsi"/>
        </w:rPr>
        <w:t>b.</w:t>
      </w:r>
      <w:r>
        <w:rPr>
          <w:rFonts w:cstheme="minorHAnsi"/>
        </w:rPr>
        <w:tab/>
      </w:r>
      <w:r w:rsidR="0019493C">
        <w:rPr>
          <w:rFonts w:cstheme="minorHAnsi"/>
        </w:rPr>
        <w:t xml:space="preserve">During </w:t>
      </w:r>
      <w:r w:rsidR="003B75B8">
        <w:rPr>
          <w:rFonts w:cstheme="minorHAnsi"/>
        </w:rPr>
        <w:t xml:space="preserve">Choice </w:t>
      </w:r>
      <w:r w:rsidR="00F15E96">
        <w:rPr>
          <w:rFonts w:cstheme="minorHAnsi"/>
        </w:rPr>
        <w:t xml:space="preserve">Neighborhood </w:t>
      </w:r>
      <w:r w:rsidR="0019493C">
        <w:rPr>
          <w:rFonts w:cstheme="minorHAnsi"/>
        </w:rPr>
        <w:t xml:space="preserve">application </w:t>
      </w:r>
      <w:r w:rsidR="00F15E96">
        <w:rPr>
          <w:rFonts w:cstheme="minorHAnsi"/>
        </w:rPr>
        <w:t>preparation</w:t>
      </w:r>
      <w:r w:rsidR="0019493C">
        <w:rPr>
          <w:rFonts w:cstheme="minorHAnsi"/>
        </w:rPr>
        <w:t>, t</w:t>
      </w:r>
      <w:r w:rsidR="0019493C" w:rsidRPr="003248C4">
        <w:rPr>
          <w:rFonts w:cstheme="minorHAnsi"/>
        </w:rPr>
        <w:t xml:space="preserve">he </w:t>
      </w:r>
      <w:r w:rsidRPr="003248C4">
        <w:rPr>
          <w:rFonts w:cstheme="minorHAnsi"/>
        </w:rPr>
        <w:t xml:space="preserve">Development Partner will be expected to work with KCDC to manage </w:t>
      </w:r>
      <w:r w:rsidR="003B75B8">
        <w:rPr>
          <w:rFonts w:cstheme="minorHAnsi"/>
        </w:rPr>
        <w:t xml:space="preserve">the assembled </w:t>
      </w:r>
      <w:r w:rsidRPr="003248C4">
        <w:rPr>
          <w:rFonts w:cstheme="minorHAnsi"/>
        </w:rPr>
        <w:t xml:space="preserve">a team of consultants </w:t>
      </w:r>
      <w:r w:rsidR="003B75B8">
        <w:rPr>
          <w:rFonts w:cstheme="minorHAnsi"/>
        </w:rPr>
        <w:t xml:space="preserve">(along with any additional consultants) </w:t>
      </w:r>
      <w:r w:rsidRPr="003248C4">
        <w:rPr>
          <w:rFonts w:cstheme="minorHAnsi"/>
        </w:rPr>
        <w:t xml:space="preserve">necessary to prepare </w:t>
      </w:r>
      <w:r w:rsidR="00881A82">
        <w:rPr>
          <w:rFonts w:cstheme="minorHAnsi"/>
        </w:rPr>
        <w:t xml:space="preserve">the application. </w:t>
      </w:r>
      <w:r w:rsidRPr="003248C4">
        <w:rPr>
          <w:rFonts w:cstheme="minorHAnsi"/>
        </w:rPr>
        <w:t xml:space="preserve">The Development Partner will also be expected to fully participate in the preparation and submission of </w:t>
      </w:r>
      <w:r w:rsidR="00F15E96">
        <w:rPr>
          <w:rFonts w:cstheme="minorHAnsi"/>
        </w:rPr>
        <w:t>the</w:t>
      </w:r>
      <w:r w:rsidR="00F15E96" w:rsidRPr="003248C4">
        <w:rPr>
          <w:rFonts w:cstheme="minorHAnsi"/>
        </w:rPr>
        <w:t xml:space="preserve"> </w:t>
      </w:r>
      <w:r w:rsidRPr="003248C4">
        <w:rPr>
          <w:rFonts w:cstheme="minorHAnsi"/>
        </w:rPr>
        <w:t>Choice Neighborhood Implementation Grant Application in 2021 and in the Spring-Summer 2021</w:t>
      </w:r>
      <w:r w:rsidR="002518A8">
        <w:rPr>
          <w:rFonts w:cstheme="minorHAnsi"/>
        </w:rPr>
        <w:t xml:space="preserve"> </w:t>
      </w:r>
      <w:r w:rsidRPr="003248C4">
        <w:rPr>
          <w:rFonts w:cstheme="minorHAnsi"/>
        </w:rPr>
        <w:t xml:space="preserve">Transformation Planning Process. </w:t>
      </w:r>
      <w:r w:rsidR="0019493C">
        <w:rPr>
          <w:rFonts w:cstheme="minorHAnsi"/>
        </w:rPr>
        <w:t xml:space="preserve">For purposes of the Choice Implementation Application KCDC has already assembled a team consisting of Urban Design Associates, a local architect and civil design firm, CVR </w:t>
      </w:r>
      <w:r w:rsidR="00C06E7C">
        <w:rPr>
          <w:rFonts w:cstheme="minorHAnsi"/>
        </w:rPr>
        <w:t xml:space="preserve">Associates </w:t>
      </w:r>
      <w:r w:rsidR="0019493C">
        <w:rPr>
          <w:rFonts w:cstheme="minorHAnsi"/>
        </w:rPr>
        <w:t xml:space="preserve">for Choice Neighborhoods grant writing and </w:t>
      </w:r>
      <w:r w:rsidR="00F15E96">
        <w:rPr>
          <w:rFonts w:cstheme="minorHAnsi"/>
        </w:rPr>
        <w:t>consulting</w:t>
      </w:r>
      <w:r w:rsidR="0019493C">
        <w:rPr>
          <w:rFonts w:cstheme="minorHAnsi"/>
        </w:rPr>
        <w:t xml:space="preserve">, a “People Partner,” and the City of Knoxville to serve as the “Neighborhood Partner.” Resident meetings have already begun. </w:t>
      </w:r>
    </w:p>
    <w:p w14:paraId="66084EAC" w14:textId="77777777" w:rsidR="00D70CA1" w:rsidRDefault="00D70CA1" w:rsidP="00D70CA1">
      <w:pPr>
        <w:jc w:val="both"/>
        <w:rPr>
          <w:rFonts w:cstheme="minorHAnsi"/>
        </w:rPr>
      </w:pPr>
    </w:p>
    <w:p w14:paraId="614CF0E3" w14:textId="293E3060" w:rsidR="00D70CA1" w:rsidRPr="003248C4" w:rsidRDefault="00D70CA1" w:rsidP="00D70CA1">
      <w:pPr>
        <w:ind w:left="432" w:hanging="432"/>
        <w:jc w:val="both"/>
        <w:rPr>
          <w:rFonts w:cstheme="minorHAnsi"/>
        </w:rPr>
      </w:pPr>
      <w:r>
        <w:rPr>
          <w:rFonts w:cstheme="minorHAnsi"/>
        </w:rPr>
        <w:t>c.</w:t>
      </w:r>
      <w:r>
        <w:rPr>
          <w:rFonts w:cstheme="minorHAnsi"/>
        </w:rPr>
        <w:tab/>
      </w:r>
      <w:r w:rsidRPr="003248C4">
        <w:rPr>
          <w:rFonts w:cstheme="minorHAnsi"/>
        </w:rPr>
        <w:t xml:space="preserve">Throughout the redevelopment effort, the Development Partner will work closely with KCDC and </w:t>
      </w:r>
      <w:r w:rsidR="0019493C">
        <w:rPr>
          <w:rFonts w:cstheme="minorHAnsi"/>
        </w:rPr>
        <w:t xml:space="preserve">be responsive to the needs of the Choice Neighborhood team and </w:t>
      </w:r>
      <w:r w:rsidRPr="003248C4">
        <w:rPr>
          <w:rFonts w:cstheme="minorHAnsi"/>
        </w:rPr>
        <w:t>all stakeholders, including but not limited to KCDC’s residents</w:t>
      </w:r>
      <w:r w:rsidR="0019493C">
        <w:rPr>
          <w:rFonts w:cstheme="minorHAnsi"/>
        </w:rPr>
        <w:t xml:space="preserve"> and</w:t>
      </w:r>
      <w:r w:rsidRPr="003248C4">
        <w:rPr>
          <w:rFonts w:cstheme="minorHAnsi"/>
        </w:rPr>
        <w:t xml:space="preserve"> the surrounding community</w:t>
      </w:r>
      <w:r w:rsidR="0019493C">
        <w:rPr>
          <w:rFonts w:cstheme="minorHAnsi"/>
        </w:rPr>
        <w:t xml:space="preserve">. </w:t>
      </w:r>
      <w:r w:rsidRPr="003248C4">
        <w:rPr>
          <w:rFonts w:cstheme="minorHAnsi"/>
        </w:rPr>
        <w:t>The Development Partner will be responsible</w:t>
      </w:r>
      <w:r w:rsidR="0019493C">
        <w:rPr>
          <w:rFonts w:cstheme="minorHAnsi"/>
        </w:rPr>
        <w:t>, along with KCDC</w:t>
      </w:r>
      <w:r w:rsidR="00C06E7C">
        <w:rPr>
          <w:rFonts w:cstheme="minorHAnsi"/>
        </w:rPr>
        <w:t>,</w:t>
      </w:r>
      <w:r w:rsidRPr="003248C4">
        <w:rPr>
          <w:rFonts w:cstheme="minorHAnsi"/>
        </w:rPr>
        <w:t xml:space="preserve"> for ensuring that the redevelopment plan is approved, financed and implemented in a timely fashion. </w:t>
      </w:r>
    </w:p>
    <w:p w14:paraId="63554BC9" w14:textId="5A329A11" w:rsidR="00D70CA1" w:rsidRDefault="00D70CA1" w:rsidP="00D70CA1">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p>
    <w:p w14:paraId="624D674C" w14:textId="64F28CFE" w:rsidR="00D70CA1" w:rsidRPr="00E41ADA" w:rsidRDefault="00815CBD" w:rsidP="004D2C1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0" w:hanging="430"/>
        <w:jc w:val="both"/>
        <w:rPr>
          <w:rFonts w:asciiTheme="minorHAnsi" w:hAnsiTheme="minorHAnsi" w:cstheme="minorHAnsi"/>
          <w:sz w:val="24"/>
          <w:szCs w:val="24"/>
        </w:rPr>
      </w:pPr>
      <w:r>
        <w:rPr>
          <w:rFonts w:asciiTheme="minorHAnsi" w:hAnsiTheme="minorHAnsi" w:cstheme="minorHAnsi"/>
          <w:sz w:val="24"/>
          <w:szCs w:val="24"/>
        </w:rPr>
        <w:t>34</w:t>
      </w:r>
      <w:r w:rsidR="00D70CA1">
        <w:rPr>
          <w:rFonts w:asciiTheme="minorHAnsi" w:hAnsiTheme="minorHAnsi" w:cstheme="minorHAnsi"/>
          <w:sz w:val="24"/>
          <w:szCs w:val="24"/>
        </w:rPr>
        <w:t>.</w:t>
      </w:r>
      <w:r w:rsidR="00D70CA1">
        <w:rPr>
          <w:rFonts w:asciiTheme="minorHAnsi" w:hAnsiTheme="minorHAnsi" w:cstheme="minorHAnsi"/>
          <w:sz w:val="24"/>
          <w:szCs w:val="24"/>
        </w:rPr>
        <w:tab/>
      </w:r>
      <w:r w:rsidR="0019493C" w:rsidRPr="004D2C17">
        <w:rPr>
          <w:rFonts w:asciiTheme="minorHAnsi" w:hAnsiTheme="minorHAnsi" w:cstheme="minorHAnsi"/>
          <w:b/>
          <w:sz w:val="24"/>
          <w:szCs w:val="24"/>
        </w:rPr>
        <w:t xml:space="preserve">While the eventual MDA will </w:t>
      </w:r>
      <w:r w:rsidR="0019493C">
        <w:rPr>
          <w:rFonts w:asciiTheme="minorHAnsi" w:hAnsiTheme="minorHAnsi" w:cstheme="minorHAnsi"/>
          <w:b/>
          <w:sz w:val="24"/>
          <w:szCs w:val="24"/>
        </w:rPr>
        <w:t xml:space="preserve">control all phases of development, the following is an expected scope of work for the </w:t>
      </w:r>
      <w:r w:rsidR="0019493C" w:rsidRPr="004D2C17">
        <w:rPr>
          <w:rFonts w:asciiTheme="minorHAnsi" w:hAnsiTheme="minorHAnsi" w:cstheme="minorHAnsi"/>
          <w:b/>
          <w:sz w:val="24"/>
          <w:szCs w:val="24"/>
          <w:u w:val="single"/>
        </w:rPr>
        <w:t>first and second phases</w:t>
      </w:r>
      <w:r w:rsidR="0019493C">
        <w:rPr>
          <w:rFonts w:asciiTheme="minorHAnsi" w:hAnsiTheme="minorHAnsi" w:cstheme="minorHAnsi"/>
          <w:b/>
          <w:sz w:val="24"/>
          <w:szCs w:val="24"/>
        </w:rPr>
        <w:t xml:space="preserve"> of development under the Choice I</w:t>
      </w:r>
      <w:r w:rsidR="0019493C" w:rsidRPr="00E41ADA">
        <w:rPr>
          <w:rFonts w:asciiTheme="minorHAnsi" w:hAnsiTheme="minorHAnsi" w:cstheme="minorHAnsi"/>
          <w:b/>
          <w:sz w:val="24"/>
          <w:szCs w:val="24"/>
        </w:rPr>
        <w:t>mplementation Project.</w:t>
      </w:r>
    </w:p>
    <w:p w14:paraId="51C90553" w14:textId="77777777" w:rsidR="0019493C" w:rsidRPr="00E41ADA" w:rsidRDefault="0019493C" w:rsidP="004D2C17">
      <w:pPr>
        <w:pStyle w:val="ListParagraph"/>
        <w:ind w:left="0"/>
        <w:jc w:val="both"/>
        <w:rPr>
          <w:rFonts w:cstheme="minorHAnsi"/>
          <w:sz w:val="24"/>
          <w:szCs w:val="24"/>
        </w:rPr>
      </w:pPr>
    </w:p>
    <w:p w14:paraId="78F83481" w14:textId="51E4244C" w:rsidR="00D15CA4" w:rsidRPr="00E41ADA" w:rsidRDefault="00D70CA1" w:rsidP="00E41ADA">
      <w:pPr>
        <w:pStyle w:val="ListParagraph"/>
        <w:numPr>
          <w:ilvl w:val="0"/>
          <w:numId w:val="47"/>
        </w:numPr>
        <w:jc w:val="both"/>
        <w:rPr>
          <w:rFonts w:cstheme="minorHAnsi"/>
          <w:sz w:val="24"/>
          <w:szCs w:val="24"/>
          <w:u w:val="single"/>
        </w:rPr>
      </w:pPr>
      <w:r w:rsidRPr="00E41ADA">
        <w:rPr>
          <w:rFonts w:cstheme="minorHAnsi"/>
          <w:sz w:val="24"/>
          <w:szCs w:val="24"/>
          <w:u w:val="single"/>
        </w:rPr>
        <w:t>Oversee and Implement Redevelopment Efforts:</w:t>
      </w:r>
      <w:r w:rsidRPr="00E41ADA">
        <w:rPr>
          <w:rFonts w:cstheme="minorHAnsi"/>
          <w:sz w:val="24"/>
          <w:szCs w:val="24"/>
        </w:rPr>
        <w:t xml:space="preserve"> Provide the necessary staffing, expertise, supervision and guarantees to implement all aspects of the redevelopment fully and expeditiously as required by the MDA.</w:t>
      </w:r>
      <w:r w:rsidR="00D15CA4" w:rsidRPr="00E41ADA">
        <w:rPr>
          <w:rFonts w:cstheme="minorHAnsi"/>
          <w:sz w:val="24"/>
          <w:szCs w:val="24"/>
          <w:u w:val="single"/>
        </w:rPr>
        <w:t xml:space="preserve"> </w:t>
      </w:r>
    </w:p>
    <w:p w14:paraId="6B5DB37B" w14:textId="77777777" w:rsidR="00D15CA4" w:rsidRPr="00E41ADA" w:rsidRDefault="00D15CA4" w:rsidP="0019493C">
      <w:pPr>
        <w:pStyle w:val="ListParagraph"/>
        <w:ind w:left="0"/>
        <w:jc w:val="both"/>
        <w:rPr>
          <w:sz w:val="24"/>
          <w:szCs w:val="24"/>
        </w:rPr>
      </w:pPr>
    </w:p>
    <w:p w14:paraId="0B3A446A" w14:textId="518E492A" w:rsidR="00D70CA1" w:rsidRPr="00E41ADA" w:rsidRDefault="00D70CA1" w:rsidP="00E41ADA">
      <w:pPr>
        <w:pStyle w:val="ListParagraph"/>
        <w:numPr>
          <w:ilvl w:val="0"/>
          <w:numId w:val="47"/>
        </w:numPr>
        <w:jc w:val="both"/>
        <w:rPr>
          <w:rFonts w:cstheme="minorHAnsi"/>
          <w:sz w:val="24"/>
          <w:szCs w:val="24"/>
          <w:u w:val="single"/>
        </w:rPr>
      </w:pPr>
      <w:r w:rsidRPr="00E41ADA">
        <w:rPr>
          <w:rFonts w:cstheme="minorHAnsi"/>
          <w:sz w:val="24"/>
          <w:szCs w:val="24"/>
          <w:u w:val="single"/>
        </w:rPr>
        <w:t xml:space="preserve">Hire and Manage Consultants and Contractors Necessary for Planning and Implementation: </w:t>
      </w:r>
      <w:r w:rsidR="00AF294C" w:rsidRPr="00E41ADA">
        <w:rPr>
          <w:rFonts w:cstheme="minorHAnsi"/>
          <w:sz w:val="24"/>
          <w:szCs w:val="24"/>
        </w:rPr>
        <w:t xml:space="preserve">With input from KCDC, the </w:t>
      </w:r>
      <w:r w:rsidRPr="00E41ADA">
        <w:rPr>
          <w:rFonts w:cstheme="minorHAnsi"/>
          <w:sz w:val="24"/>
          <w:szCs w:val="24"/>
        </w:rPr>
        <w:t>Development Partner will procure other consultants and/or contractors and coordinate all tasks</w:t>
      </w:r>
      <w:r w:rsidR="00D15CA4" w:rsidRPr="00E41ADA">
        <w:rPr>
          <w:rFonts w:cstheme="minorHAnsi"/>
          <w:sz w:val="24"/>
          <w:szCs w:val="24"/>
        </w:rPr>
        <w:t xml:space="preserve"> </w:t>
      </w:r>
      <w:r w:rsidRPr="00E41ADA">
        <w:rPr>
          <w:rFonts w:cstheme="minorHAnsi"/>
          <w:sz w:val="24"/>
          <w:szCs w:val="24"/>
        </w:rPr>
        <w:t xml:space="preserve">necessary for implementation of the redevelopment plan. </w:t>
      </w:r>
    </w:p>
    <w:p w14:paraId="58FD77EE" w14:textId="77777777" w:rsidR="00066D3A" w:rsidRPr="00E41ADA" w:rsidRDefault="00066D3A" w:rsidP="00D70CA1">
      <w:pPr>
        <w:pStyle w:val="ListParagraph"/>
        <w:ind w:left="432"/>
        <w:jc w:val="both"/>
        <w:rPr>
          <w:rFonts w:cstheme="minorHAnsi"/>
          <w:sz w:val="24"/>
          <w:szCs w:val="24"/>
          <w:u w:val="single"/>
        </w:rPr>
      </w:pPr>
    </w:p>
    <w:p w14:paraId="46F0CF00" w14:textId="77777777" w:rsidR="00EB009E" w:rsidRPr="00EB009E" w:rsidRDefault="00D70CA1" w:rsidP="00E41ADA">
      <w:pPr>
        <w:pStyle w:val="ListParagraph"/>
        <w:numPr>
          <w:ilvl w:val="0"/>
          <w:numId w:val="47"/>
        </w:numPr>
        <w:jc w:val="both"/>
        <w:rPr>
          <w:rFonts w:cstheme="minorHAnsi"/>
          <w:sz w:val="24"/>
          <w:szCs w:val="24"/>
          <w:u w:val="single"/>
        </w:rPr>
      </w:pPr>
      <w:r w:rsidRPr="00E41ADA">
        <w:rPr>
          <w:rFonts w:cstheme="minorHAnsi"/>
          <w:sz w:val="24"/>
          <w:szCs w:val="24"/>
          <w:u w:val="single"/>
        </w:rPr>
        <w:t>Maintain Communication Regarding Project Progress with KCDC, HUD, all key stakeholders, and the larger public:</w:t>
      </w:r>
      <w:r w:rsidRPr="00E41ADA">
        <w:rPr>
          <w:rFonts w:cstheme="minorHAnsi"/>
          <w:sz w:val="24"/>
          <w:szCs w:val="24"/>
        </w:rPr>
        <w:t xml:space="preserve"> KCDC will establish a regular schedule of team meetings, in which the Development Partner will participate. </w:t>
      </w:r>
    </w:p>
    <w:p w14:paraId="1F4205CC" w14:textId="77777777" w:rsidR="00EB009E" w:rsidRPr="00EB009E" w:rsidRDefault="00EB009E" w:rsidP="00EB009E">
      <w:pPr>
        <w:pStyle w:val="ListParagraph"/>
        <w:rPr>
          <w:rFonts w:cstheme="minorHAnsi"/>
          <w:sz w:val="24"/>
          <w:szCs w:val="24"/>
        </w:rPr>
      </w:pPr>
    </w:p>
    <w:p w14:paraId="42EE227F" w14:textId="1F4C233E" w:rsidR="00D70CA1" w:rsidRPr="00E41ADA" w:rsidRDefault="00D70CA1" w:rsidP="00EB009E">
      <w:pPr>
        <w:pStyle w:val="ListParagraph"/>
        <w:jc w:val="both"/>
        <w:rPr>
          <w:rFonts w:cstheme="minorHAnsi"/>
          <w:sz w:val="24"/>
          <w:szCs w:val="24"/>
          <w:u w:val="single"/>
        </w:rPr>
      </w:pPr>
      <w:r w:rsidRPr="00E41ADA">
        <w:rPr>
          <w:rFonts w:cstheme="minorHAnsi"/>
          <w:sz w:val="24"/>
          <w:szCs w:val="24"/>
        </w:rPr>
        <w:lastRenderedPageBreak/>
        <w:t>Moreover, the Development Partner will be responsible for submitting monthly progress reports to KCDC, in such formats and media as KCDC might direct, detailing project progress and milestones achieved; updated critical path schedule; budget status and projections; Section 3 and M/WBE participation and other information deemed relevant by KCDC.</w:t>
      </w:r>
    </w:p>
    <w:p w14:paraId="44AE36BB" w14:textId="77777777" w:rsidR="00D70CA1" w:rsidRPr="00E41ADA" w:rsidRDefault="00D70CA1" w:rsidP="00D70CA1">
      <w:pPr>
        <w:pStyle w:val="ListParagraph"/>
        <w:ind w:left="0"/>
        <w:jc w:val="both"/>
        <w:rPr>
          <w:rFonts w:cstheme="minorHAnsi"/>
          <w:sz w:val="24"/>
          <w:szCs w:val="24"/>
          <w:u w:val="single"/>
        </w:rPr>
      </w:pPr>
    </w:p>
    <w:p w14:paraId="2EBA6171" w14:textId="77777777" w:rsidR="00D70CA1" w:rsidRPr="00E41ADA" w:rsidRDefault="00D70CA1" w:rsidP="00E41ADA">
      <w:pPr>
        <w:pStyle w:val="ListParagraph"/>
        <w:numPr>
          <w:ilvl w:val="0"/>
          <w:numId w:val="47"/>
        </w:numPr>
        <w:jc w:val="both"/>
        <w:rPr>
          <w:rFonts w:cstheme="minorHAnsi"/>
          <w:sz w:val="24"/>
          <w:szCs w:val="24"/>
          <w:u w:val="single"/>
        </w:rPr>
      </w:pPr>
      <w:r w:rsidRPr="00E41ADA">
        <w:rPr>
          <w:rFonts w:cstheme="minorHAnsi"/>
          <w:sz w:val="24"/>
          <w:szCs w:val="24"/>
          <w:u w:val="single"/>
        </w:rPr>
        <w:t>Develop and Maintain Quality Control Measures:</w:t>
      </w:r>
      <w:r w:rsidRPr="00E41ADA">
        <w:rPr>
          <w:rFonts w:cstheme="minorHAnsi"/>
          <w:sz w:val="24"/>
          <w:szCs w:val="24"/>
        </w:rPr>
        <w:t xml:space="preserve"> The Development Partner is responsible for </w:t>
      </w:r>
    </w:p>
    <w:p w14:paraId="6A76808B" w14:textId="001E8AAB" w:rsidR="00D70CA1" w:rsidRPr="00E41ADA" w:rsidRDefault="00D70CA1" w:rsidP="00E41ADA">
      <w:pPr>
        <w:pStyle w:val="ListParagraph"/>
        <w:jc w:val="both"/>
        <w:rPr>
          <w:rFonts w:cstheme="minorHAnsi"/>
          <w:sz w:val="24"/>
          <w:szCs w:val="24"/>
          <w:u w:val="single"/>
        </w:rPr>
      </w:pPr>
      <w:r w:rsidRPr="00E41ADA">
        <w:rPr>
          <w:rFonts w:cstheme="minorHAnsi"/>
          <w:sz w:val="24"/>
          <w:szCs w:val="24"/>
        </w:rPr>
        <w:t>ensuring the Project is implemented and managed with the highest quality standards. The Development Partner will be required to implement quality assurance and control measures to ensure effective performance by all parties in all aspects of the program.</w:t>
      </w:r>
    </w:p>
    <w:p w14:paraId="5F2E41D1" w14:textId="77777777" w:rsidR="00D70CA1" w:rsidRPr="00E41ADA" w:rsidRDefault="00D70CA1" w:rsidP="00D70CA1">
      <w:pPr>
        <w:pStyle w:val="ListParagraph"/>
        <w:ind w:left="0"/>
        <w:jc w:val="both"/>
        <w:rPr>
          <w:rFonts w:cstheme="minorHAnsi"/>
          <w:sz w:val="24"/>
          <w:szCs w:val="24"/>
          <w:u w:val="single"/>
        </w:rPr>
      </w:pPr>
    </w:p>
    <w:p w14:paraId="6CF90A9B" w14:textId="77777777" w:rsidR="00D70CA1" w:rsidRPr="00E41ADA" w:rsidRDefault="00D70CA1" w:rsidP="00E41ADA">
      <w:pPr>
        <w:pStyle w:val="ListParagraph"/>
        <w:numPr>
          <w:ilvl w:val="0"/>
          <w:numId w:val="47"/>
        </w:numPr>
        <w:jc w:val="both"/>
        <w:rPr>
          <w:rFonts w:cstheme="minorHAnsi"/>
          <w:sz w:val="24"/>
          <w:szCs w:val="24"/>
          <w:u w:val="single"/>
        </w:rPr>
      </w:pPr>
      <w:r w:rsidRPr="00E41ADA">
        <w:rPr>
          <w:rFonts w:cstheme="minorHAnsi"/>
          <w:sz w:val="24"/>
          <w:szCs w:val="24"/>
          <w:u w:val="single"/>
        </w:rPr>
        <w:t>Develop and Maintain a Detailed Development Schedule and Critical Path Schedule:</w:t>
      </w:r>
      <w:r w:rsidRPr="00E41ADA">
        <w:rPr>
          <w:rFonts w:cstheme="minorHAnsi"/>
          <w:sz w:val="24"/>
          <w:szCs w:val="24"/>
        </w:rPr>
        <w:t xml:space="preserve"> Develop and </w:t>
      </w:r>
    </w:p>
    <w:p w14:paraId="0C9FC94B" w14:textId="3DA13849" w:rsidR="00D70CA1" w:rsidRPr="00E41ADA" w:rsidRDefault="00D70CA1" w:rsidP="00E41ADA">
      <w:pPr>
        <w:pStyle w:val="ListParagraph"/>
        <w:jc w:val="both"/>
        <w:rPr>
          <w:rFonts w:cstheme="minorHAnsi"/>
          <w:sz w:val="24"/>
          <w:szCs w:val="24"/>
          <w:u w:val="single"/>
        </w:rPr>
      </w:pPr>
      <w:r w:rsidRPr="00E41ADA">
        <w:rPr>
          <w:rFonts w:cstheme="minorHAnsi"/>
          <w:sz w:val="24"/>
          <w:szCs w:val="24"/>
        </w:rPr>
        <w:t>maintain a detailed schedule of events, predicated on financing deadlines that include pre-development activities, construction start, project stabilization and permanent loan close. Develop a Critical Path Schedule for all phases of construction, and lease-up and stabilization.</w:t>
      </w:r>
    </w:p>
    <w:p w14:paraId="68F9F7F8" w14:textId="77777777" w:rsidR="00D70CA1" w:rsidRPr="00E41ADA" w:rsidRDefault="00D70CA1" w:rsidP="00D70CA1">
      <w:pPr>
        <w:pStyle w:val="ListParagraph"/>
        <w:ind w:left="0"/>
        <w:jc w:val="both"/>
        <w:rPr>
          <w:rFonts w:cstheme="minorHAnsi"/>
          <w:sz w:val="24"/>
          <w:szCs w:val="24"/>
          <w:u w:val="single"/>
        </w:rPr>
      </w:pPr>
    </w:p>
    <w:p w14:paraId="22093420" w14:textId="77777777" w:rsidR="00D70CA1" w:rsidRPr="00E41ADA" w:rsidRDefault="00D70CA1" w:rsidP="00E41ADA">
      <w:pPr>
        <w:pStyle w:val="ListParagraph"/>
        <w:numPr>
          <w:ilvl w:val="0"/>
          <w:numId w:val="47"/>
        </w:numPr>
        <w:jc w:val="both"/>
        <w:rPr>
          <w:rFonts w:cstheme="minorHAnsi"/>
          <w:sz w:val="24"/>
          <w:szCs w:val="24"/>
          <w:u w:val="single"/>
        </w:rPr>
      </w:pPr>
      <w:r w:rsidRPr="00E41ADA">
        <w:rPr>
          <w:rFonts w:cstheme="minorHAnsi"/>
          <w:sz w:val="24"/>
          <w:szCs w:val="24"/>
          <w:u w:val="single"/>
        </w:rPr>
        <w:t>Foster Resident Involvement in Project Implementation:</w:t>
      </w:r>
      <w:r w:rsidRPr="00E41ADA">
        <w:rPr>
          <w:rFonts w:cstheme="minorHAnsi"/>
          <w:sz w:val="24"/>
          <w:szCs w:val="24"/>
        </w:rPr>
        <w:t xml:space="preserve"> Facilitate and foster the involvement of </w:t>
      </w:r>
    </w:p>
    <w:p w14:paraId="58AAC7FF" w14:textId="306B5E30" w:rsidR="00D70CA1" w:rsidRPr="00E41ADA" w:rsidRDefault="00D70CA1" w:rsidP="00E41ADA">
      <w:pPr>
        <w:pStyle w:val="ListParagraph"/>
        <w:jc w:val="both"/>
        <w:rPr>
          <w:rFonts w:cstheme="minorHAnsi"/>
          <w:sz w:val="24"/>
          <w:szCs w:val="24"/>
          <w:u w:val="single"/>
        </w:rPr>
      </w:pPr>
      <w:r w:rsidRPr="00E41ADA">
        <w:rPr>
          <w:rFonts w:cstheme="minorHAnsi"/>
          <w:sz w:val="24"/>
          <w:szCs w:val="24"/>
        </w:rPr>
        <w:t>public housing and other neighborhood residents in the design and implementation of the redevelopment plans. In cooperation with KCDC, keep residents informed of the status of the revitalization, assist in providing job opportunities for residents during and after implementation, and assist/encourage resident businesses.</w:t>
      </w:r>
    </w:p>
    <w:p w14:paraId="2AC778D9" w14:textId="77777777" w:rsidR="00D70CA1" w:rsidRPr="00E41ADA" w:rsidRDefault="00D70CA1" w:rsidP="00D70CA1">
      <w:pPr>
        <w:pStyle w:val="ListParagraph"/>
        <w:ind w:left="0"/>
        <w:jc w:val="both"/>
        <w:rPr>
          <w:rFonts w:cstheme="minorHAnsi"/>
          <w:sz w:val="24"/>
          <w:szCs w:val="24"/>
          <w:u w:val="single"/>
        </w:rPr>
      </w:pPr>
    </w:p>
    <w:p w14:paraId="4173F64C" w14:textId="51D29197" w:rsidR="00D70CA1" w:rsidRPr="00E41ADA" w:rsidRDefault="00D70CA1" w:rsidP="00E41ADA">
      <w:pPr>
        <w:pStyle w:val="ListParagraph"/>
        <w:numPr>
          <w:ilvl w:val="0"/>
          <w:numId w:val="47"/>
        </w:numPr>
        <w:jc w:val="both"/>
        <w:rPr>
          <w:rFonts w:cstheme="minorHAnsi"/>
          <w:sz w:val="24"/>
          <w:szCs w:val="24"/>
        </w:rPr>
      </w:pPr>
      <w:r w:rsidRPr="00E41ADA">
        <w:rPr>
          <w:rFonts w:cstheme="minorHAnsi"/>
          <w:sz w:val="24"/>
          <w:szCs w:val="24"/>
          <w:u w:val="single"/>
        </w:rPr>
        <w:t>Be Responsive to Local Community, Neighborhood, and Governmental Interests:</w:t>
      </w:r>
      <w:r w:rsidRPr="00E41ADA">
        <w:rPr>
          <w:rFonts w:cstheme="minorHAnsi"/>
          <w:sz w:val="24"/>
          <w:szCs w:val="24"/>
        </w:rPr>
        <w:t xml:space="preserve"> </w:t>
      </w:r>
      <w:r w:rsidR="0019493C" w:rsidRPr="00E41ADA">
        <w:rPr>
          <w:rFonts w:cstheme="minorHAnsi"/>
          <w:sz w:val="24"/>
          <w:szCs w:val="24"/>
        </w:rPr>
        <w:t xml:space="preserve">While KCDC will be the lead in any communications with the city of Knoxville or state agencies, </w:t>
      </w:r>
      <w:r w:rsidR="00C06E7C">
        <w:rPr>
          <w:rFonts w:cstheme="minorHAnsi"/>
          <w:sz w:val="24"/>
          <w:szCs w:val="24"/>
        </w:rPr>
        <w:t>p</w:t>
      </w:r>
      <w:r w:rsidRPr="00E41ADA">
        <w:rPr>
          <w:rFonts w:cstheme="minorHAnsi"/>
          <w:sz w:val="24"/>
          <w:szCs w:val="24"/>
        </w:rPr>
        <w:t>romote and maintain good relations with community and neighborhood groups, and federal, state, and local governments.</w:t>
      </w:r>
    </w:p>
    <w:p w14:paraId="18BC96CE" w14:textId="77777777" w:rsidR="00D70CA1" w:rsidRPr="00E41ADA" w:rsidRDefault="00D70CA1" w:rsidP="00D70CA1">
      <w:pPr>
        <w:pStyle w:val="ListParagraph"/>
        <w:ind w:left="0"/>
        <w:jc w:val="both"/>
        <w:rPr>
          <w:rFonts w:cstheme="minorHAnsi"/>
          <w:sz w:val="24"/>
          <w:szCs w:val="24"/>
        </w:rPr>
      </w:pPr>
    </w:p>
    <w:p w14:paraId="4A76AA3B" w14:textId="77777777" w:rsidR="00D70CA1" w:rsidRPr="00E41ADA" w:rsidRDefault="00D70CA1" w:rsidP="00E41ADA">
      <w:pPr>
        <w:pStyle w:val="ListParagraph"/>
        <w:numPr>
          <w:ilvl w:val="0"/>
          <w:numId w:val="47"/>
        </w:numPr>
        <w:jc w:val="both"/>
        <w:rPr>
          <w:rFonts w:cstheme="minorHAnsi"/>
          <w:sz w:val="24"/>
          <w:szCs w:val="24"/>
        </w:rPr>
      </w:pPr>
      <w:r w:rsidRPr="00E41ADA">
        <w:rPr>
          <w:rFonts w:cstheme="minorHAnsi"/>
          <w:sz w:val="24"/>
          <w:szCs w:val="24"/>
          <w:u w:val="single"/>
        </w:rPr>
        <w:t>Compliance with Laws, Rules and Regulations:</w:t>
      </w:r>
      <w:r w:rsidRPr="00E41ADA">
        <w:rPr>
          <w:rFonts w:cstheme="minorHAnsi"/>
          <w:sz w:val="24"/>
          <w:szCs w:val="24"/>
        </w:rPr>
        <w:t xml:space="preserve"> The Development Partner will comply with all </w:t>
      </w:r>
    </w:p>
    <w:p w14:paraId="15F22478" w14:textId="1D0EDAF3" w:rsidR="00D70CA1" w:rsidRPr="00E41ADA" w:rsidRDefault="00D70CA1" w:rsidP="00E41ADA">
      <w:pPr>
        <w:pStyle w:val="ListParagraph"/>
        <w:jc w:val="both"/>
        <w:rPr>
          <w:rFonts w:cstheme="minorHAnsi"/>
          <w:sz w:val="24"/>
          <w:szCs w:val="24"/>
        </w:rPr>
      </w:pPr>
      <w:r w:rsidRPr="00E41ADA">
        <w:rPr>
          <w:rFonts w:cstheme="minorHAnsi"/>
          <w:sz w:val="24"/>
          <w:szCs w:val="24"/>
        </w:rPr>
        <w:t>applicable federal, state, and local laws, rules and regulations.  The Development Partner will also establish systems and manage all Development Team Members proposed</w:t>
      </w:r>
      <w:r w:rsidR="00C06E7C">
        <w:rPr>
          <w:rFonts w:cstheme="minorHAnsi"/>
          <w:sz w:val="24"/>
          <w:szCs w:val="24"/>
        </w:rPr>
        <w:t>,</w:t>
      </w:r>
      <w:r w:rsidRPr="00E41ADA">
        <w:rPr>
          <w:rFonts w:cstheme="minorHAnsi"/>
          <w:sz w:val="24"/>
          <w:szCs w:val="24"/>
        </w:rPr>
        <w:t xml:space="preserve"> as well as all contractors, consultants and others providing service during the redevelopment effort to ensure their compliance with applicable federal, state and local laws, rules and regulations.</w:t>
      </w:r>
    </w:p>
    <w:p w14:paraId="056DDBF3" w14:textId="77777777" w:rsidR="00D70CA1" w:rsidRPr="00E41ADA" w:rsidRDefault="00D70CA1" w:rsidP="00D70CA1">
      <w:pPr>
        <w:pStyle w:val="ListParagraph"/>
        <w:ind w:left="0"/>
        <w:jc w:val="both"/>
        <w:rPr>
          <w:rFonts w:cstheme="minorHAnsi"/>
          <w:sz w:val="24"/>
          <w:szCs w:val="24"/>
        </w:rPr>
      </w:pPr>
    </w:p>
    <w:p w14:paraId="05F94668" w14:textId="5DF25DEA" w:rsidR="00B40AE5" w:rsidRPr="00E41ADA" w:rsidRDefault="00D70CA1" w:rsidP="00E52BCE">
      <w:pPr>
        <w:pStyle w:val="ListParagraph"/>
        <w:numPr>
          <w:ilvl w:val="0"/>
          <w:numId w:val="47"/>
        </w:numPr>
        <w:jc w:val="both"/>
        <w:rPr>
          <w:rFonts w:cstheme="minorHAnsi"/>
          <w:sz w:val="24"/>
          <w:szCs w:val="24"/>
        </w:rPr>
      </w:pPr>
      <w:r w:rsidRPr="00E52BCE">
        <w:rPr>
          <w:rFonts w:cstheme="minorHAnsi"/>
          <w:sz w:val="24"/>
          <w:szCs w:val="24"/>
          <w:u w:val="single"/>
        </w:rPr>
        <w:t>MDE/WBE/DBE</w:t>
      </w:r>
      <w:r w:rsidR="00E52BCE" w:rsidRPr="00E52BCE">
        <w:rPr>
          <w:rFonts w:cstheme="minorHAnsi"/>
          <w:sz w:val="24"/>
          <w:szCs w:val="24"/>
          <w:u w:val="single"/>
        </w:rPr>
        <w:t>/Section 3</w:t>
      </w:r>
      <w:r w:rsidRPr="00E52BCE">
        <w:rPr>
          <w:rFonts w:cstheme="minorHAnsi"/>
          <w:sz w:val="24"/>
          <w:szCs w:val="24"/>
          <w:u w:val="single"/>
        </w:rPr>
        <w:t xml:space="preserve"> Opportunities:</w:t>
      </w:r>
      <w:r w:rsidRPr="00E52BCE">
        <w:rPr>
          <w:rFonts w:cstheme="minorHAnsi"/>
          <w:sz w:val="24"/>
          <w:szCs w:val="24"/>
        </w:rPr>
        <w:t xml:space="preserve"> The Development Partner will take affirmative steps necessary to assure that minority, women-owned</w:t>
      </w:r>
      <w:r w:rsidR="00E41ADA" w:rsidRPr="00E52BCE">
        <w:rPr>
          <w:rFonts w:cstheme="minorHAnsi"/>
          <w:sz w:val="24"/>
          <w:szCs w:val="24"/>
        </w:rPr>
        <w:t>,</w:t>
      </w:r>
      <w:r w:rsidRPr="00E52BCE">
        <w:rPr>
          <w:rFonts w:cstheme="minorHAnsi"/>
          <w:sz w:val="24"/>
          <w:szCs w:val="24"/>
        </w:rPr>
        <w:t xml:space="preserve"> and disadvantaged business enterprises are used to the greatest extent feasible</w:t>
      </w:r>
      <w:r w:rsidR="00E52BCE">
        <w:rPr>
          <w:rFonts w:cstheme="minorHAnsi"/>
          <w:sz w:val="24"/>
          <w:szCs w:val="24"/>
        </w:rPr>
        <w:t>, and that it</w:t>
      </w:r>
      <w:r w:rsidRPr="00E41ADA">
        <w:rPr>
          <w:rFonts w:cstheme="minorHAnsi"/>
          <w:sz w:val="24"/>
          <w:szCs w:val="24"/>
        </w:rPr>
        <w:t xml:space="preserve"> develop</w:t>
      </w:r>
      <w:r w:rsidR="00E52BCE">
        <w:rPr>
          <w:rFonts w:cstheme="minorHAnsi"/>
          <w:sz w:val="24"/>
          <w:szCs w:val="24"/>
        </w:rPr>
        <w:t>s</w:t>
      </w:r>
      <w:r w:rsidRPr="00E41ADA">
        <w:rPr>
          <w:rFonts w:cstheme="minorHAnsi"/>
          <w:sz w:val="24"/>
          <w:szCs w:val="24"/>
        </w:rPr>
        <w:t xml:space="preserve"> and implement</w:t>
      </w:r>
      <w:r w:rsidR="00C06E7C">
        <w:rPr>
          <w:rFonts w:cstheme="minorHAnsi"/>
          <w:sz w:val="24"/>
          <w:szCs w:val="24"/>
        </w:rPr>
        <w:t>s</w:t>
      </w:r>
      <w:r w:rsidRPr="00E41ADA">
        <w:rPr>
          <w:rFonts w:cstheme="minorHAnsi"/>
          <w:sz w:val="24"/>
          <w:szCs w:val="24"/>
        </w:rPr>
        <w:t xml:space="preserve"> a comprehensive Section 3 Program</w:t>
      </w:r>
      <w:r w:rsidR="00E52BCE">
        <w:rPr>
          <w:rFonts w:cstheme="minorHAnsi"/>
          <w:sz w:val="24"/>
          <w:szCs w:val="24"/>
        </w:rPr>
        <w:t>.</w:t>
      </w:r>
    </w:p>
    <w:p w14:paraId="546B06AF" w14:textId="77777777" w:rsidR="00E52BCE" w:rsidRPr="00E52BCE" w:rsidRDefault="00E52BCE" w:rsidP="00E52BCE">
      <w:pPr>
        <w:pStyle w:val="ListParagraph"/>
        <w:jc w:val="both"/>
        <w:rPr>
          <w:rFonts w:cstheme="minorHAnsi"/>
          <w:sz w:val="24"/>
          <w:szCs w:val="24"/>
        </w:rPr>
      </w:pPr>
    </w:p>
    <w:p w14:paraId="2D7E0C4B" w14:textId="77777777" w:rsidR="006D4E71" w:rsidRPr="00E41ADA" w:rsidRDefault="00AD330D" w:rsidP="00E41ADA">
      <w:pPr>
        <w:pStyle w:val="ListParagraph"/>
        <w:numPr>
          <w:ilvl w:val="0"/>
          <w:numId w:val="47"/>
        </w:numPr>
        <w:jc w:val="both"/>
        <w:rPr>
          <w:rFonts w:cstheme="minorHAnsi"/>
          <w:sz w:val="24"/>
          <w:szCs w:val="24"/>
        </w:rPr>
      </w:pPr>
      <w:r w:rsidRPr="00E41ADA">
        <w:rPr>
          <w:rFonts w:cstheme="minorHAnsi"/>
          <w:sz w:val="24"/>
          <w:szCs w:val="24"/>
          <w:u w:val="single"/>
        </w:rPr>
        <w:t>Plans and Specifications:</w:t>
      </w:r>
      <w:r w:rsidRPr="00E41ADA">
        <w:rPr>
          <w:rFonts w:cstheme="minorHAnsi"/>
          <w:sz w:val="24"/>
          <w:szCs w:val="24"/>
        </w:rPr>
        <w:t xml:space="preserve"> The Development Partner will be responsible for the preparation of all </w:t>
      </w:r>
    </w:p>
    <w:p w14:paraId="0BF1FF71" w14:textId="77777777" w:rsidR="00EB009E" w:rsidRDefault="00AD330D" w:rsidP="00E52BCE">
      <w:pPr>
        <w:pStyle w:val="ListParagraph"/>
        <w:jc w:val="both"/>
        <w:rPr>
          <w:rFonts w:cstheme="minorHAnsi"/>
          <w:sz w:val="24"/>
          <w:szCs w:val="24"/>
        </w:rPr>
      </w:pPr>
      <w:r w:rsidRPr="00E41ADA">
        <w:rPr>
          <w:rFonts w:cstheme="minorHAnsi"/>
          <w:sz w:val="24"/>
          <w:szCs w:val="24"/>
        </w:rPr>
        <w:t xml:space="preserve">construction Plans and Specifications necessary to implement the construction of the </w:t>
      </w:r>
      <w:r w:rsidR="00C06E7C">
        <w:rPr>
          <w:rFonts w:cstheme="minorHAnsi"/>
          <w:sz w:val="24"/>
          <w:szCs w:val="24"/>
        </w:rPr>
        <w:t xml:space="preserve">Housing phases of the </w:t>
      </w:r>
      <w:r w:rsidRPr="00E41ADA">
        <w:rPr>
          <w:rFonts w:cstheme="minorHAnsi"/>
          <w:sz w:val="24"/>
          <w:szCs w:val="24"/>
        </w:rPr>
        <w:t xml:space="preserve">project.  Plans and Specifications must comply with the requirements of all local, State and Federal permitting and regulatory entities; including, but not limited to, Section 504 and Uniform Federal Accessibility Standards (UFAS) and meet HUD requirements for broadband infrastructure. In addition, Plans and Specifications must be prepared with the intent for the project to meet the highest possible cost-effective standards for energy efficiency.  </w:t>
      </w:r>
    </w:p>
    <w:p w14:paraId="7FA9FB22" w14:textId="0E591E74" w:rsidR="00AD330D" w:rsidRPr="00E41ADA" w:rsidRDefault="00AD330D" w:rsidP="00E52BCE">
      <w:pPr>
        <w:pStyle w:val="ListParagraph"/>
        <w:jc w:val="both"/>
        <w:rPr>
          <w:rFonts w:cstheme="minorHAnsi"/>
          <w:sz w:val="24"/>
          <w:szCs w:val="24"/>
        </w:rPr>
      </w:pPr>
      <w:r w:rsidRPr="00E41ADA">
        <w:rPr>
          <w:rFonts w:cstheme="minorHAnsi"/>
          <w:sz w:val="24"/>
          <w:szCs w:val="24"/>
        </w:rPr>
        <w:lastRenderedPageBreak/>
        <w:t xml:space="preserve">Plans and Specifications must also be comprehensive and must meet or exceed industry standards of quality and sustainability.  Plans and Specifications must also be of the highest quality so that construction change orders and disputes are minimized.  All Plans and Specifications will be subject to review and approval by HUD and KCDC. </w:t>
      </w:r>
    </w:p>
    <w:p w14:paraId="4E2E87D6" w14:textId="22E4FB38" w:rsidR="006D4E71" w:rsidRPr="00E41ADA" w:rsidRDefault="006D4E71" w:rsidP="006D4E71">
      <w:pPr>
        <w:jc w:val="both"/>
        <w:rPr>
          <w:rFonts w:cstheme="minorHAnsi"/>
        </w:rPr>
      </w:pPr>
    </w:p>
    <w:p w14:paraId="4586567B" w14:textId="707D5D25" w:rsidR="006D4E71" w:rsidRPr="00E41ADA" w:rsidRDefault="00815CBD" w:rsidP="006D4E71">
      <w:pPr>
        <w:jc w:val="both"/>
        <w:rPr>
          <w:rFonts w:cstheme="minorHAnsi"/>
        </w:rPr>
      </w:pPr>
      <w:r w:rsidRPr="00E41ADA">
        <w:rPr>
          <w:rFonts w:cstheme="minorHAnsi"/>
        </w:rPr>
        <w:t>3</w:t>
      </w:r>
      <w:r w:rsidR="00881A82" w:rsidRPr="00E41ADA">
        <w:rPr>
          <w:rFonts w:cstheme="minorHAnsi"/>
        </w:rPr>
        <w:t>5</w:t>
      </w:r>
      <w:r w:rsidR="006D4E71" w:rsidRPr="00E41ADA">
        <w:rPr>
          <w:rFonts w:cstheme="minorHAnsi"/>
        </w:rPr>
        <w:t>.</w:t>
      </w:r>
      <w:r w:rsidR="006D4E71" w:rsidRPr="00E41ADA">
        <w:rPr>
          <w:rFonts w:cstheme="minorHAnsi"/>
        </w:rPr>
        <w:tab/>
      </w:r>
      <w:r w:rsidR="006D4E71" w:rsidRPr="00E41ADA">
        <w:rPr>
          <w:rFonts w:cstheme="minorHAnsi"/>
          <w:b/>
        </w:rPr>
        <w:t>Financing</w:t>
      </w:r>
    </w:p>
    <w:p w14:paraId="3382C820" w14:textId="77777777" w:rsidR="006F59BB" w:rsidRPr="00E41ADA" w:rsidRDefault="00AD330D" w:rsidP="00E41ADA">
      <w:pPr>
        <w:pStyle w:val="ListParagraph"/>
        <w:numPr>
          <w:ilvl w:val="0"/>
          <w:numId w:val="48"/>
        </w:numPr>
        <w:jc w:val="both"/>
        <w:rPr>
          <w:rFonts w:cstheme="minorHAnsi"/>
          <w:sz w:val="24"/>
          <w:szCs w:val="24"/>
          <w:u w:val="single"/>
        </w:rPr>
      </w:pPr>
      <w:r w:rsidRPr="00E41ADA">
        <w:rPr>
          <w:rFonts w:cstheme="minorHAnsi"/>
          <w:sz w:val="24"/>
          <w:szCs w:val="24"/>
          <w:u w:val="single"/>
        </w:rPr>
        <w:t>Produce an Overall Financing Plan:</w:t>
      </w:r>
      <w:r w:rsidRPr="00E41ADA">
        <w:rPr>
          <w:rFonts w:cstheme="minorHAnsi"/>
          <w:sz w:val="24"/>
          <w:szCs w:val="24"/>
        </w:rPr>
        <w:t xml:space="preserve"> Produce an attainable financing plan for the overall </w:t>
      </w:r>
    </w:p>
    <w:p w14:paraId="1FD626AA" w14:textId="7A35A1DF" w:rsidR="00AD330D" w:rsidRPr="00E41ADA" w:rsidRDefault="00AD330D" w:rsidP="00E41ADA">
      <w:pPr>
        <w:pStyle w:val="ListParagraph"/>
        <w:jc w:val="both"/>
        <w:rPr>
          <w:rFonts w:cstheme="minorHAnsi"/>
          <w:sz w:val="24"/>
          <w:szCs w:val="24"/>
          <w:u w:val="single"/>
        </w:rPr>
      </w:pPr>
      <w:r w:rsidRPr="00E41ADA">
        <w:rPr>
          <w:rFonts w:cstheme="minorHAnsi"/>
          <w:sz w:val="24"/>
          <w:szCs w:val="24"/>
        </w:rPr>
        <w:t xml:space="preserve">redevelopment effort. The Financing Plan will reflect the goals of the master plan. </w:t>
      </w:r>
      <w:r w:rsidR="006F59BB" w:rsidRPr="00E41ADA">
        <w:rPr>
          <w:rFonts w:cstheme="minorHAnsi"/>
          <w:sz w:val="24"/>
          <w:szCs w:val="24"/>
        </w:rPr>
        <w:t xml:space="preserve"> </w:t>
      </w:r>
      <w:r w:rsidRPr="00E41ADA">
        <w:rPr>
          <w:rFonts w:cstheme="minorHAnsi"/>
          <w:sz w:val="24"/>
          <w:szCs w:val="24"/>
        </w:rPr>
        <w:t>The financing plan mu</w:t>
      </w:r>
      <w:r w:rsidR="006F59BB" w:rsidRPr="00E41ADA">
        <w:rPr>
          <w:rFonts w:cstheme="minorHAnsi"/>
          <w:sz w:val="24"/>
          <w:szCs w:val="24"/>
        </w:rPr>
        <w:t>s</w:t>
      </w:r>
      <w:r w:rsidRPr="00E41ADA">
        <w:rPr>
          <w:rFonts w:cstheme="minorHAnsi"/>
          <w:sz w:val="24"/>
          <w:szCs w:val="24"/>
        </w:rPr>
        <w:t xml:space="preserve">t demonstrate a sensitivity and approach to using public funds from any source in the most efficient manner, maximizing leveraging of such funds to the greatest extent possible. </w:t>
      </w:r>
    </w:p>
    <w:p w14:paraId="7595FF34" w14:textId="77777777" w:rsidR="00AD330D" w:rsidRPr="00E41ADA" w:rsidRDefault="00AD330D" w:rsidP="00AD330D">
      <w:pPr>
        <w:pStyle w:val="ListParagraph"/>
        <w:ind w:left="0"/>
        <w:jc w:val="both"/>
        <w:rPr>
          <w:rFonts w:cstheme="minorHAnsi"/>
          <w:sz w:val="24"/>
          <w:szCs w:val="24"/>
          <w:u w:val="single"/>
        </w:rPr>
      </w:pPr>
    </w:p>
    <w:p w14:paraId="166C579E" w14:textId="33CFB9FF" w:rsidR="00AD330D" w:rsidRPr="00E41ADA" w:rsidRDefault="00AD330D" w:rsidP="00E41ADA">
      <w:pPr>
        <w:pStyle w:val="ListParagraph"/>
        <w:numPr>
          <w:ilvl w:val="0"/>
          <w:numId w:val="48"/>
        </w:numPr>
        <w:jc w:val="both"/>
        <w:rPr>
          <w:rFonts w:cstheme="minorHAnsi"/>
          <w:sz w:val="24"/>
          <w:szCs w:val="24"/>
        </w:rPr>
      </w:pPr>
      <w:r w:rsidRPr="00E41ADA">
        <w:rPr>
          <w:rFonts w:cstheme="minorHAnsi"/>
          <w:sz w:val="24"/>
          <w:szCs w:val="24"/>
          <w:u w:val="single"/>
        </w:rPr>
        <w:t>Financing Application(s):</w:t>
      </w:r>
      <w:r w:rsidRPr="00E41ADA">
        <w:rPr>
          <w:rFonts w:cstheme="minorHAnsi"/>
          <w:sz w:val="24"/>
          <w:szCs w:val="24"/>
        </w:rPr>
        <w:t xml:space="preserve"> In accordance with the MDA, the Development Partner will </w:t>
      </w:r>
      <w:r w:rsidR="00881A82" w:rsidRPr="00E41ADA">
        <w:rPr>
          <w:rFonts w:cstheme="minorHAnsi"/>
          <w:sz w:val="24"/>
          <w:szCs w:val="24"/>
        </w:rPr>
        <w:t xml:space="preserve">work with KCDC to </w:t>
      </w:r>
      <w:r w:rsidRPr="00E41ADA">
        <w:rPr>
          <w:rFonts w:cstheme="minorHAnsi"/>
          <w:sz w:val="24"/>
          <w:szCs w:val="24"/>
        </w:rPr>
        <w:t>obtain all financing necessary to implement the redevelopment plans in a timely fashion, which may include, but not be limited to: tax credits; tax-exempt bonds; federal, state and local funds; and private debt.</w:t>
      </w:r>
    </w:p>
    <w:p w14:paraId="556A0743" w14:textId="77777777" w:rsidR="00AD330D" w:rsidRPr="00E41ADA" w:rsidRDefault="00AD330D" w:rsidP="00AD330D">
      <w:pPr>
        <w:pStyle w:val="ListParagraph"/>
        <w:ind w:left="0"/>
        <w:jc w:val="both"/>
        <w:rPr>
          <w:rFonts w:cstheme="minorHAnsi"/>
          <w:sz w:val="24"/>
          <w:szCs w:val="24"/>
        </w:rPr>
      </w:pPr>
    </w:p>
    <w:p w14:paraId="5FA57E63" w14:textId="70698A37" w:rsidR="00AD330D" w:rsidRPr="00E41ADA" w:rsidRDefault="00AD330D" w:rsidP="00E41ADA">
      <w:pPr>
        <w:pStyle w:val="ListParagraph"/>
        <w:numPr>
          <w:ilvl w:val="0"/>
          <w:numId w:val="48"/>
        </w:numPr>
        <w:jc w:val="both"/>
        <w:rPr>
          <w:rFonts w:cstheme="minorHAnsi"/>
          <w:strike/>
          <w:sz w:val="24"/>
          <w:szCs w:val="24"/>
          <w:u w:val="single"/>
        </w:rPr>
      </w:pPr>
      <w:r w:rsidRPr="00E41ADA">
        <w:rPr>
          <w:rFonts w:cstheme="minorHAnsi"/>
          <w:sz w:val="24"/>
          <w:szCs w:val="24"/>
          <w:u w:val="single"/>
        </w:rPr>
        <w:t>Maximize the Leveraging of Public and Private Resources:</w:t>
      </w:r>
      <w:r w:rsidRPr="00E41ADA">
        <w:rPr>
          <w:rFonts w:cstheme="minorHAnsi"/>
          <w:sz w:val="24"/>
          <w:szCs w:val="24"/>
        </w:rPr>
        <w:t xml:space="preserve"> The Development Partner will be expected to maximize the leveraging of public and private resources by pursuing all reasonable sources of financing and utilizing a variety of partners and partnerships. Additionally, the Development Partner will take full responsibility for securing all financing sources in a timely fashion; coordinating discussion and negotiations with financial institutions and private partners, inclusive of KCDC; and ensuring KCDC is involved in all aspects of the selection of financial partners to assure that proposed terms are both competitive and reasonable.  In this regard KCDC expects to fully participate in the review/approval of solicitation documents, proposals, business terms and related contractual documents.</w:t>
      </w:r>
      <w:r w:rsidRPr="00E41ADA" w:rsidDel="00447EB5">
        <w:rPr>
          <w:rFonts w:cstheme="minorHAnsi"/>
          <w:sz w:val="24"/>
          <w:szCs w:val="24"/>
        </w:rPr>
        <w:t xml:space="preserve"> </w:t>
      </w:r>
    </w:p>
    <w:p w14:paraId="6AEE8F21" w14:textId="77777777" w:rsidR="00AD330D" w:rsidRPr="00E41ADA" w:rsidRDefault="00AD330D" w:rsidP="00AD330D">
      <w:pPr>
        <w:pStyle w:val="ListParagraph"/>
        <w:ind w:left="0"/>
        <w:jc w:val="both"/>
        <w:rPr>
          <w:rFonts w:cstheme="minorHAnsi"/>
          <w:strike/>
          <w:sz w:val="24"/>
          <w:szCs w:val="24"/>
          <w:u w:val="single"/>
        </w:rPr>
      </w:pPr>
    </w:p>
    <w:p w14:paraId="5CF5C5CB" w14:textId="126D1DBA" w:rsidR="00AD330D" w:rsidRPr="00E41ADA" w:rsidRDefault="00AD330D" w:rsidP="00E41ADA">
      <w:pPr>
        <w:pStyle w:val="ListParagraph"/>
        <w:numPr>
          <w:ilvl w:val="0"/>
          <w:numId w:val="48"/>
        </w:numPr>
        <w:jc w:val="both"/>
        <w:rPr>
          <w:rFonts w:cstheme="minorHAnsi"/>
          <w:strike/>
          <w:sz w:val="24"/>
          <w:szCs w:val="24"/>
          <w:u w:val="single"/>
        </w:rPr>
      </w:pPr>
      <w:r w:rsidRPr="00E41ADA">
        <w:rPr>
          <w:rFonts w:cstheme="minorHAnsi"/>
          <w:sz w:val="24"/>
          <w:szCs w:val="24"/>
          <w:u w:val="single"/>
        </w:rPr>
        <w:t>Obtain Equity Investment:</w:t>
      </w:r>
      <w:r w:rsidRPr="00E41ADA">
        <w:rPr>
          <w:rFonts w:cstheme="minorHAnsi"/>
          <w:sz w:val="24"/>
          <w:szCs w:val="24"/>
        </w:rPr>
        <w:t xml:space="preserve"> </w:t>
      </w:r>
      <w:r w:rsidR="00881A82" w:rsidRPr="00E41ADA">
        <w:rPr>
          <w:rFonts w:cstheme="minorHAnsi"/>
          <w:sz w:val="24"/>
          <w:szCs w:val="24"/>
        </w:rPr>
        <w:t>T</w:t>
      </w:r>
      <w:r w:rsidRPr="00E41ADA">
        <w:rPr>
          <w:rFonts w:cstheme="minorHAnsi"/>
          <w:sz w:val="24"/>
          <w:szCs w:val="24"/>
        </w:rPr>
        <w:t>he Development Partner will</w:t>
      </w:r>
      <w:r w:rsidR="00881A82" w:rsidRPr="00E41ADA">
        <w:rPr>
          <w:rFonts w:cstheme="minorHAnsi"/>
          <w:sz w:val="24"/>
          <w:szCs w:val="24"/>
        </w:rPr>
        <w:t xml:space="preserve"> </w:t>
      </w:r>
      <w:r w:rsidRPr="00E41ADA">
        <w:rPr>
          <w:rFonts w:cstheme="minorHAnsi"/>
          <w:sz w:val="24"/>
          <w:szCs w:val="24"/>
        </w:rPr>
        <w:t xml:space="preserve">obtain equity financing commitments with the best terms currently available as required by the MDA and subject to KCDC’s approval. </w:t>
      </w:r>
    </w:p>
    <w:p w14:paraId="5BB1F0A9" w14:textId="77777777" w:rsidR="00AD330D" w:rsidRPr="00E41ADA" w:rsidRDefault="00AD330D" w:rsidP="00AD330D">
      <w:pPr>
        <w:pStyle w:val="ListParagraph"/>
        <w:ind w:left="0"/>
        <w:jc w:val="both"/>
        <w:rPr>
          <w:rFonts w:cstheme="minorHAnsi"/>
          <w:strike/>
          <w:sz w:val="24"/>
          <w:szCs w:val="24"/>
          <w:u w:val="single"/>
        </w:rPr>
      </w:pPr>
    </w:p>
    <w:p w14:paraId="54B7F7BF" w14:textId="77777777" w:rsidR="00A33FD5" w:rsidRPr="00E41ADA" w:rsidRDefault="00AD330D" w:rsidP="00E41ADA">
      <w:pPr>
        <w:pStyle w:val="ListParagraph"/>
        <w:numPr>
          <w:ilvl w:val="0"/>
          <w:numId w:val="48"/>
        </w:numPr>
        <w:jc w:val="both"/>
        <w:rPr>
          <w:rFonts w:cstheme="minorHAnsi"/>
          <w:sz w:val="24"/>
          <w:szCs w:val="24"/>
          <w:u w:val="single"/>
        </w:rPr>
      </w:pPr>
      <w:r w:rsidRPr="00E41ADA">
        <w:rPr>
          <w:rFonts w:cstheme="minorHAnsi"/>
          <w:sz w:val="24"/>
          <w:szCs w:val="24"/>
          <w:u w:val="single"/>
        </w:rPr>
        <w:t>HUD Development Proposal(s):</w:t>
      </w:r>
      <w:r w:rsidRPr="00E41ADA">
        <w:rPr>
          <w:rFonts w:cstheme="minorHAnsi"/>
          <w:sz w:val="24"/>
          <w:szCs w:val="24"/>
        </w:rPr>
        <w:t xml:space="preserve"> The Development Partner will work with KCDC to prepare the </w:t>
      </w:r>
    </w:p>
    <w:p w14:paraId="546A5D28" w14:textId="634121BB" w:rsidR="00AD330D" w:rsidRPr="00E41ADA" w:rsidRDefault="00AD330D" w:rsidP="00E41ADA">
      <w:pPr>
        <w:pStyle w:val="ListParagraph"/>
        <w:jc w:val="both"/>
        <w:rPr>
          <w:rFonts w:cstheme="minorHAnsi"/>
          <w:sz w:val="24"/>
          <w:szCs w:val="24"/>
          <w:u w:val="single"/>
        </w:rPr>
      </w:pPr>
      <w:r w:rsidRPr="00E41ADA">
        <w:rPr>
          <w:rFonts w:cstheme="minorHAnsi"/>
          <w:sz w:val="24"/>
          <w:szCs w:val="24"/>
        </w:rPr>
        <w:t>necessary HUD CNI, RAD, or mixed-finance development proposals and related submissions for each phase required to obtain HUD approval.</w:t>
      </w:r>
    </w:p>
    <w:p w14:paraId="0F84B89A" w14:textId="77777777" w:rsidR="00AD330D" w:rsidRPr="00E41ADA" w:rsidRDefault="00AD330D" w:rsidP="00AD330D">
      <w:pPr>
        <w:pStyle w:val="ListParagraph"/>
        <w:ind w:left="0"/>
        <w:jc w:val="both"/>
        <w:rPr>
          <w:rFonts w:cstheme="minorHAnsi"/>
          <w:sz w:val="24"/>
          <w:szCs w:val="24"/>
          <w:u w:val="single"/>
        </w:rPr>
      </w:pPr>
    </w:p>
    <w:p w14:paraId="71AAA317" w14:textId="0ACFCE99" w:rsidR="00AD330D" w:rsidRPr="00881A82" w:rsidRDefault="00AD330D" w:rsidP="00E41ADA">
      <w:pPr>
        <w:pStyle w:val="ListParagraph"/>
        <w:numPr>
          <w:ilvl w:val="0"/>
          <w:numId w:val="48"/>
        </w:numPr>
        <w:jc w:val="both"/>
        <w:rPr>
          <w:rFonts w:cstheme="minorHAnsi"/>
          <w:sz w:val="24"/>
          <w:szCs w:val="24"/>
          <w:u w:val="single"/>
        </w:rPr>
      </w:pPr>
      <w:r w:rsidRPr="00881A82">
        <w:rPr>
          <w:rFonts w:cstheme="minorHAnsi"/>
          <w:sz w:val="24"/>
          <w:szCs w:val="24"/>
          <w:u w:val="single"/>
        </w:rPr>
        <w:t>Guarantees:</w:t>
      </w:r>
      <w:r w:rsidRPr="00881A82">
        <w:rPr>
          <w:rFonts w:cstheme="minorHAnsi"/>
          <w:sz w:val="24"/>
          <w:szCs w:val="24"/>
        </w:rPr>
        <w:t xml:space="preserve"> In accordance with the MDA</w:t>
      </w:r>
      <w:r w:rsidR="00881A82" w:rsidRPr="00881A82">
        <w:rPr>
          <w:rFonts w:cstheme="minorHAnsi"/>
          <w:sz w:val="24"/>
          <w:szCs w:val="24"/>
        </w:rPr>
        <w:t xml:space="preserve"> and the long-term management structure of the project during the term of the tax credit partnership</w:t>
      </w:r>
      <w:r w:rsidRPr="00881A82">
        <w:rPr>
          <w:rFonts w:cstheme="minorHAnsi"/>
          <w:sz w:val="24"/>
          <w:szCs w:val="24"/>
        </w:rPr>
        <w:t xml:space="preserve">, the Development Partner will provide </w:t>
      </w:r>
      <w:r w:rsidR="00881A82" w:rsidRPr="00881A82">
        <w:rPr>
          <w:rFonts w:cstheme="minorHAnsi"/>
          <w:sz w:val="24"/>
          <w:szCs w:val="24"/>
        </w:rPr>
        <w:t>such</w:t>
      </w:r>
      <w:r w:rsidRPr="00881A82">
        <w:rPr>
          <w:rFonts w:cstheme="minorHAnsi"/>
          <w:sz w:val="24"/>
          <w:szCs w:val="24"/>
        </w:rPr>
        <w:t xml:space="preserve"> guarantees required for the successful financing of the redevelopment effort</w:t>
      </w:r>
      <w:r w:rsidR="00E52BCE">
        <w:rPr>
          <w:rFonts w:cstheme="minorHAnsi"/>
          <w:sz w:val="24"/>
          <w:szCs w:val="24"/>
        </w:rPr>
        <w:t>.</w:t>
      </w:r>
      <w:r w:rsidRPr="00881A82">
        <w:rPr>
          <w:rFonts w:cstheme="minorHAnsi"/>
          <w:sz w:val="24"/>
          <w:szCs w:val="24"/>
        </w:rPr>
        <w:t xml:space="preserve"> </w:t>
      </w:r>
    </w:p>
    <w:p w14:paraId="3A3F9D92" w14:textId="77777777" w:rsidR="00AD330D" w:rsidRPr="00AD330D" w:rsidRDefault="00AD330D" w:rsidP="00AD330D">
      <w:pPr>
        <w:pStyle w:val="ListParagraph"/>
        <w:ind w:left="0"/>
        <w:jc w:val="both"/>
        <w:rPr>
          <w:rFonts w:cstheme="minorHAnsi"/>
          <w:sz w:val="24"/>
          <w:szCs w:val="24"/>
          <w:u w:val="single"/>
        </w:rPr>
      </w:pPr>
    </w:p>
    <w:p w14:paraId="7A3FD79B" w14:textId="77777777" w:rsidR="00A33FD5" w:rsidRPr="00A33FD5" w:rsidRDefault="00AD330D" w:rsidP="00E41ADA">
      <w:pPr>
        <w:pStyle w:val="ListParagraph"/>
        <w:numPr>
          <w:ilvl w:val="0"/>
          <w:numId w:val="48"/>
        </w:numPr>
        <w:jc w:val="both"/>
        <w:rPr>
          <w:rFonts w:cstheme="minorHAnsi"/>
          <w:sz w:val="24"/>
          <w:szCs w:val="24"/>
          <w:u w:val="single"/>
        </w:rPr>
      </w:pPr>
      <w:r w:rsidRPr="00AD330D">
        <w:rPr>
          <w:rFonts w:cstheme="minorHAnsi"/>
          <w:sz w:val="24"/>
          <w:szCs w:val="24"/>
          <w:u w:val="single"/>
        </w:rPr>
        <w:t>Operating Feasibility</w:t>
      </w:r>
      <w:r w:rsidRPr="00AD330D">
        <w:rPr>
          <w:rFonts w:cstheme="minorHAnsi"/>
          <w:sz w:val="24"/>
          <w:szCs w:val="24"/>
        </w:rPr>
        <w:t xml:space="preserve">: As required in the MDA, structure such reserves and other resources as will </w:t>
      </w:r>
    </w:p>
    <w:p w14:paraId="358CB964" w14:textId="655147E4" w:rsidR="00AD330D" w:rsidRPr="00AD330D" w:rsidRDefault="00AD330D" w:rsidP="00E41ADA">
      <w:pPr>
        <w:pStyle w:val="ListParagraph"/>
        <w:jc w:val="both"/>
        <w:rPr>
          <w:rFonts w:cstheme="minorHAnsi"/>
          <w:sz w:val="24"/>
          <w:szCs w:val="24"/>
          <w:u w:val="single"/>
        </w:rPr>
      </w:pPr>
      <w:r w:rsidRPr="00AD330D">
        <w:rPr>
          <w:rFonts w:cstheme="minorHAnsi"/>
          <w:sz w:val="24"/>
          <w:szCs w:val="24"/>
        </w:rPr>
        <w:t>reasonably guarantee the long-term operating feasibility of the Project, including KCDC subsidized units, utilizing no more subsidy than committed by KCDC (as applicable).</w:t>
      </w:r>
    </w:p>
    <w:p w14:paraId="72B0F283" w14:textId="77777777" w:rsidR="00AD330D" w:rsidRPr="00AD330D" w:rsidRDefault="00AD330D" w:rsidP="00AD330D">
      <w:pPr>
        <w:pStyle w:val="ListParagraph"/>
        <w:ind w:left="0"/>
        <w:jc w:val="both"/>
        <w:rPr>
          <w:rFonts w:cstheme="minorHAnsi"/>
          <w:sz w:val="24"/>
          <w:szCs w:val="24"/>
          <w:u w:val="single"/>
        </w:rPr>
      </w:pPr>
    </w:p>
    <w:p w14:paraId="306826C7" w14:textId="77777777" w:rsidR="00A33FD5" w:rsidRDefault="00AD330D" w:rsidP="00E41ADA">
      <w:pPr>
        <w:pStyle w:val="ListParagraph"/>
        <w:numPr>
          <w:ilvl w:val="0"/>
          <w:numId w:val="48"/>
        </w:numPr>
        <w:jc w:val="both"/>
        <w:rPr>
          <w:rFonts w:cstheme="minorHAnsi"/>
          <w:sz w:val="24"/>
          <w:szCs w:val="24"/>
        </w:rPr>
      </w:pPr>
      <w:r w:rsidRPr="00AD330D">
        <w:rPr>
          <w:rFonts w:cstheme="minorHAnsi"/>
          <w:sz w:val="24"/>
          <w:szCs w:val="24"/>
          <w:u w:val="single"/>
        </w:rPr>
        <w:t>Accounting/Financing:</w:t>
      </w:r>
      <w:r w:rsidRPr="00AD330D">
        <w:rPr>
          <w:rFonts w:cstheme="minorHAnsi"/>
          <w:sz w:val="24"/>
          <w:szCs w:val="24"/>
        </w:rPr>
        <w:t xml:space="preserve"> The Development Partner shall maintain accounting records and ensure </w:t>
      </w:r>
    </w:p>
    <w:p w14:paraId="0E441D86" w14:textId="5DE14779" w:rsidR="00A33FD5" w:rsidRPr="00EB009E" w:rsidRDefault="00AD330D" w:rsidP="00EB009E">
      <w:pPr>
        <w:pStyle w:val="ListParagraph"/>
        <w:jc w:val="both"/>
        <w:rPr>
          <w:rFonts w:cstheme="minorHAnsi"/>
          <w:sz w:val="24"/>
          <w:szCs w:val="24"/>
        </w:rPr>
      </w:pPr>
      <w:r w:rsidRPr="00AD330D">
        <w:rPr>
          <w:rFonts w:cstheme="minorHAnsi"/>
          <w:sz w:val="24"/>
          <w:szCs w:val="24"/>
        </w:rPr>
        <w:t>Project financing is available at the appropriate times and utilized in the appropriate manner, in compliance with the MDA.</w:t>
      </w:r>
    </w:p>
    <w:p w14:paraId="34DAAE3A" w14:textId="750B2AB7" w:rsidR="004A64AE" w:rsidRPr="004A64AE" w:rsidRDefault="00815CBD" w:rsidP="004A64AE">
      <w:pPr>
        <w:jc w:val="both"/>
        <w:rPr>
          <w:rFonts w:cstheme="minorHAnsi"/>
        </w:rPr>
      </w:pPr>
      <w:r>
        <w:rPr>
          <w:rFonts w:cstheme="minorHAnsi"/>
        </w:rPr>
        <w:lastRenderedPageBreak/>
        <w:t>3</w:t>
      </w:r>
      <w:r w:rsidR="00881A82">
        <w:rPr>
          <w:rFonts w:cstheme="minorHAnsi"/>
        </w:rPr>
        <w:t>6</w:t>
      </w:r>
      <w:r w:rsidR="004A64AE">
        <w:rPr>
          <w:rFonts w:cstheme="minorHAnsi"/>
        </w:rPr>
        <w:t>.</w:t>
      </w:r>
      <w:r w:rsidR="004A64AE">
        <w:rPr>
          <w:rFonts w:cstheme="minorHAnsi"/>
        </w:rPr>
        <w:tab/>
      </w:r>
      <w:r w:rsidR="004A64AE" w:rsidRPr="004A64AE">
        <w:rPr>
          <w:rFonts w:cstheme="minorHAnsi"/>
          <w:b/>
        </w:rPr>
        <w:t>Construction</w:t>
      </w:r>
    </w:p>
    <w:p w14:paraId="4E0EB980" w14:textId="77777777" w:rsidR="004A64AE" w:rsidRDefault="00AD330D" w:rsidP="00E41ADA">
      <w:pPr>
        <w:pStyle w:val="ListParagraph"/>
        <w:numPr>
          <w:ilvl w:val="0"/>
          <w:numId w:val="49"/>
        </w:numPr>
        <w:jc w:val="both"/>
        <w:rPr>
          <w:rFonts w:cstheme="minorHAnsi"/>
          <w:sz w:val="24"/>
          <w:szCs w:val="24"/>
        </w:rPr>
      </w:pPr>
      <w:r w:rsidRPr="00AD330D">
        <w:rPr>
          <w:rFonts w:cstheme="minorHAnsi"/>
          <w:sz w:val="24"/>
          <w:szCs w:val="24"/>
          <w:u w:val="single"/>
        </w:rPr>
        <w:t>Hire Qualified General Contractors and Oversee Construction Activities</w:t>
      </w:r>
      <w:r w:rsidRPr="00AD330D">
        <w:rPr>
          <w:rFonts w:cstheme="minorHAnsi"/>
          <w:sz w:val="24"/>
          <w:szCs w:val="24"/>
        </w:rPr>
        <w:t xml:space="preserve">: The Development Partner </w:t>
      </w:r>
    </w:p>
    <w:p w14:paraId="5FBCD899" w14:textId="43CD9635" w:rsidR="00AD330D" w:rsidRPr="00881A82" w:rsidRDefault="00AD330D" w:rsidP="00E41ADA">
      <w:pPr>
        <w:pStyle w:val="ListParagraph"/>
        <w:jc w:val="both"/>
        <w:rPr>
          <w:rFonts w:cstheme="minorHAnsi"/>
          <w:sz w:val="24"/>
          <w:szCs w:val="24"/>
        </w:rPr>
      </w:pPr>
      <w:r w:rsidRPr="00AD330D">
        <w:rPr>
          <w:rFonts w:cstheme="minorHAnsi"/>
          <w:sz w:val="24"/>
          <w:szCs w:val="24"/>
        </w:rPr>
        <w:t xml:space="preserve">will create and implement a competitive process for selecting the most qualified General Contractor. All such entities must have all necessary licenses, financial capacity and capabilities to perform the work. During construction, the Development Partner shall provide oversight and management of construction activities by coordinating with all development team members and attending job-site meetings to ensure the expeditious implementation of construction activities. </w:t>
      </w:r>
      <w:r w:rsidRPr="00881A82">
        <w:rPr>
          <w:rFonts w:cstheme="minorHAnsi"/>
          <w:sz w:val="24"/>
          <w:szCs w:val="24"/>
        </w:rPr>
        <w:t xml:space="preserve">As regular onsite construction monitoring is critical to the success of the project; the Development Partner must have a full-time onsite presence during the term of construction. </w:t>
      </w:r>
    </w:p>
    <w:p w14:paraId="6ACE5B4B" w14:textId="77777777" w:rsidR="00AD330D" w:rsidRPr="00AD330D" w:rsidRDefault="00AD330D" w:rsidP="00AD330D">
      <w:pPr>
        <w:pStyle w:val="ListParagraph"/>
        <w:ind w:left="0"/>
        <w:jc w:val="both"/>
        <w:rPr>
          <w:rFonts w:cstheme="minorHAnsi"/>
          <w:sz w:val="24"/>
          <w:szCs w:val="24"/>
        </w:rPr>
      </w:pPr>
    </w:p>
    <w:p w14:paraId="099133CD" w14:textId="462F0359" w:rsidR="00AD330D" w:rsidRPr="00E41ADA" w:rsidRDefault="00AD330D" w:rsidP="00EF5C48">
      <w:pPr>
        <w:pStyle w:val="ListParagraph"/>
        <w:numPr>
          <w:ilvl w:val="0"/>
          <w:numId w:val="49"/>
        </w:numPr>
        <w:jc w:val="both"/>
        <w:rPr>
          <w:rFonts w:cstheme="minorHAnsi"/>
          <w:sz w:val="24"/>
          <w:szCs w:val="24"/>
        </w:rPr>
      </w:pPr>
      <w:r w:rsidRPr="00E41ADA">
        <w:rPr>
          <w:rFonts w:cstheme="minorHAnsi"/>
          <w:sz w:val="24"/>
          <w:szCs w:val="24"/>
          <w:u w:val="single"/>
        </w:rPr>
        <w:t>Facilitate Necessary Site Improvements:</w:t>
      </w:r>
      <w:r w:rsidRPr="00E41ADA">
        <w:rPr>
          <w:rFonts w:cstheme="minorHAnsi"/>
          <w:sz w:val="24"/>
          <w:szCs w:val="24"/>
        </w:rPr>
        <w:t xml:space="preserve"> Pursuant to the </w:t>
      </w:r>
      <w:r w:rsidR="00E52BCE">
        <w:rPr>
          <w:rFonts w:cstheme="minorHAnsi"/>
          <w:sz w:val="24"/>
          <w:szCs w:val="24"/>
        </w:rPr>
        <w:t>MDA</w:t>
      </w:r>
      <w:r w:rsidRPr="00E41ADA">
        <w:rPr>
          <w:rFonts w:cstheme="minorHAnsi"/>
          <w:sz w:val="24"/>
          <w:szCs w:val="24"/>
        </w:rPr>
        <w:t>, the Development Partner shall</w:t>
      </w:r>
      <w:r w:rsidR="00E41ADA" w:rsidRPr="00E41ADA">
        <w:rPr>
          <w:rFonts w:cstheme="minorHAnsi"/>
          <w:sz w:val="24"/>
          <w:szCs w:val="24"/>
        </w:rPr>
        <w:t xml:space="preserve"> </w:t>
      </w:r>
      <w:r w:rsidRPr="00E41ADA">
        <w:rPr>
          <w:rFonts w:cstheme="minorHAnsi"/>
          <w:sz w:val="24"/>
          <w:szCs w:val="24"/>
        </w:rPr>
        <w:t>initiate and complete site work and infrastructure construction in collaboration with KCDC, local and regional public utility agencies and other private utilities.</w:t>
      </w:r>
    </w:p>
    <w:p w14:paraId="393A1853" w14:textId="6091E0A4" w:rsidR="004A64AE" w:rsidRDefault="004A64AE" w:rsidP="004A64AE">
      <w:pPr>
        <w:jc w:val="both"/>
        <w:rPr>
          <w:rFonts w:cstheme="minorHAnsi"/>
        </w:rPr>
      </w:pPr>
    </w:p>
    <w:p w14:paraId="3A3ED13E" w14:textId="0A2A7887" w:rsidR="00AD330D" w:rsidRDefault="00AD330D" w:rsidP="00AD330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p>
    <w:p w14:paraId="7C1FF295" w14:textId="0CC21975" w:rsidR="00B53F5D" w:rsidRPr="00A27F97" w:rsidRDefault="00B53F5D" w:rsidP="00B53F5D">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bookmarkStart w:id="5" w:name="_Toc63168605"/>
      <w:r>
        <w:rPr>
          <w:rFonts w:asciiTheme="minorHAnsi" w:hAnsiTheme="minorHAnsi"/>
          <w:color w:val="FFFFFF" w:themeColor="background1"/>
        </w:rPr>
        <w:t>KCDC’s Role</w:t>
      </w:r>
      <w:bookmarkEnd w:id="5"/>
    </w:p>
    <w:p w14:paraId="1A5E7EE1" w14:textId="77777777" w:rsidR="00B53F5D" w:rsidRDefault="00B53F5D" w:rsidP="00AD330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p>
    <w:p w14:paraId="72D48727" w14:textId="7392D6A9" w:rsidR="00AE61CF" w:rsidRDefault="00815CBD" w:rsidP="00AE61CF">
      <w:pPr>
        <w:ind w:left="360" w:hanging="360"/>
        <w:jc w:val="both"/>
        <w:rPr>
          <w:rFonts w:cstheme="minorHAnsi"/>
        </w:rPr>
      </w:pPr>
      <w:r>
        <w:rPr>
          <w:rFonts w:asciiTheme="minorHAnsi" w:hAnsiTheme="minorHAnsi" w:cstheme="minorHAnsi"/>
        </w:rPr>
        <w:t>3</w:t>
      </w:r>
      <w:r w:rsidR="00881A82">
        <w:rPr>
          <w:rFonts w:asciiTheme="minorHAnsi" w:hAnsiTheme="minorHAnsi" w:cstheme="minorHAnsi"/>
        </w:rPr>
        <w:t>7</w:t>
      </w:r>
      <w:r w:rsidR="00B53F5D" w:rsidRPr="00AF78A7">
        <w:rPr>
          <w:rFonts w:asciiTheme="minorHAnsi" w:hAnsiTheme="minorHAnsi" w:cstheme="minorHAnsi"/>
        </w:rPr>
        <w:t>.</w:t>
      </w:r>
      <w:r w:rsidR="00B53F5D" w:rsidRPr="00AF78A7">
        <w:rPr>
          <w:rFonts w:asciiTheme="minorHAnsi" w:hAnsiTheme="minorHAnsi" w:cstheme="minorHAnsi"/>
        </w:rPr>
        <w:tab/>
      </w:r>
      <w:r w:rsidR="00AF78A7" w:rsidRPr="00AF78A7">
        <w:rPr>
          <w:rFonts w:cstheme="minorHAnsi"/>
        </w:rPr>
        <w:t>KCDC’s level of participation throughout the development process will be determined by the terms and conditions codified in the MDA. Given KCDC’s capacity and experience, KCDC fully expects to play a significant role in the implementation of the housing strateg</w:t>
      </w:r>
      <w:r w:rsidR="00C7095C">
        <w:rPr>
          <w:rFonts w:cstheme="minorHAnsi"/>
        </w:rPr>
        <w:t>y. As described above, KCDC expects to develop capacity during the initial two phases and handle more responsibility as the project progresses.</w:t>
      </w:r>
    </w:p>
    <w:p w14:paraId="69978B1D" w14:textId="75C0C4A1" w:rsidR="00AE61CF" w:rsidRDefault="00AE61CF" w:rsidP="00AE61CF">
      <w:pPr>
        <w:ind w:left="360" w:hanging="360"/>
        <w:jc w:val="both"/>
        <w:rPr>
          <w:rFonts w:cstheme="minorHAnsi"/>
        </w:rPr>
      </w:pPr>
    </w:p>
    <w:p w14:paraId="7F44404E" w14:textId="5B40C8CB" w:rsidR="00AE61CF" w:rsidRDefault="00AE61CF" w:rsidP="00C7095C">
      <w:pPr>
        <w:pStyle w:val="ListParagraph"/>
        <w:numPr>
          <w:ilvl w:val="0"/>
          <w:numId w:val="46"/>
        </w:numPr>
        <w:ind w:left="360"/>
        <w:jc w:val="both"/>
        <w:rPr>
          <w:rFonts w:cstheme="minorHAnsi"/>
          <w:sz w:val="24"/>
          <w:szCs w:val="24"/>
        </w:rPr>
      </w:pPr>
      <w:r w:rsidRPr="005D1E3B">
        <w:rPr>
          <w:rFonts w:cstheme="minorHAnsi"/>
          <w:sz w:val="24"/>
          <w:szCs w:val="24"/>
        </w:rPr>
        <w:t>KCDC will lead the process, along with (UDA</w:t>
      </w:r>
      <w:r w:rsidR="00E52BCE">
        <w:rPr>
          <w:rFonts w:cstheme="minorHAnsi"/>
          <w:sz w:val="24"/>
          <w:szCs w:val="24"/>
        </w:rPr>
        <w:t>,</w:t>
      </w:r>
      <w:r w:rsidRPr="005D1E3B">
        <w:rPr>
          <w:rFonts w:cstheme="minorHAnsi"/>
          <w:sz w:val="24"/>
          <w:szCs w:val="24"/>
        </w:rPr>
        <w:t xml:space="preserve"> CVR</w:t>
      </w:r>
      <w:r w:rsidR="00E52BCE">
        <w:rPr>
          <w:rFonts w:cstheme="minorHAnsi"/>
          <w:sz w:val="24"/>
          <w:szCs w:val="24"/>
        </w:rPr>
        <w:t>, and the Developer</w:t>
      </w:r>
      <w:r w:rsidRPr="005D1E3B">
        <w:rPr>
          <w:rFonts w:cstheme="minorHAnsi"/>
          <w:sz w:val="24"/>
          <w:szCs w:val="24"/>
        </w:rPr>
        <w:t xml:space="preserve">) in preparation of the </w:t>
      </w:r>
      <w:r w:rsidR="001713A5" w:rsidRPr="005D1E3B">
        <w:rPr>
          <w:rFonts w:cstheme="minorHAnsi"/>
          <w:sz w:val="24"/>
          <w:szCs w:val="24"/>
        </w:rPr>
        <w:t>Choice Implementation Grant Materials.</w:t>
      </w:r>
    </w:p>
    <w:p w14:paraId="68D4416E" w14:textId="77777777" w:rsidR="005D1E3B" w:rsidRPr="005D1E3B" w:rsidRDefault="005D1E3B" w:rsidP="00C7095C">
      <w:pPr>
        <w:pStyle w:val="ListParagraph"/>
        <w:ind w:left="360"/>
        <w:jc w:val="both"/>
        <w:rPr>
          <w:rFonts w:cstheme="minorHAnsi"/>
          <w:sz w:val="24"/>
          <w:szCs w:val="24"/>
        </w:rPr>
      </w:pPr>
    </w:p>
    <w:p w14:paraId="6BF689F9" w14:textId="13DF7C7D" w:rsidR="00C7095C" w:rsidRPr="00C7095C" w:rsidRDefault="001713A5" w:rsidP="00C7095C">
      <w:pPr>
        <w:pStyle w:val="ListParagraph"/>
        <w:numPr>
          <w:ilvl w:val="0"/>
          <w:numId w:val="46"/>
        </w:numPr>
        <w:ind w:left="360"/>
        <w:jc w:val="both"/>
        <w:rPr>
          <w:rFonts w:cstheme="minorHAnsi"/>
          <w:sz w:val="24"/>
          <w:szCs w:val="24"/>
        </w:rPr>
      </w:pPr>
      <w:r w:rsidRPr="005D1E3B">
        <w:rPr>
          <w:rFonts w:cstheme="minorHAnsi"/>
          <w:sz w:val="24"/>
          <w:szCs w:val="24"/>
        </w:rPr>
        <w:t>KCDC</w:t>
      </w:r>
      <w:r w:rsidR="00C250DA">
        <w:rPr>
          <w:rFonts w:cstheme="minorHAnsi"/>
          <w:sz w:val="24"/>
          <w:szCs w:val="24"/>
        </w:rPr>
        <w:t xml:space="preserve"> will</w:t>
      </w:r>
      <w:r w:rsidRPr="005D1E3B">
        <w:rPr>
          <w:rFonts w:cstheme="minorHAnsi"/>
          <w:sz w:val="24"/>
          <w:szCs w:val="24"/>
        </w:rPr>
        <w:t xml:space="preserve"> lead the preparation for the HUD site visits related to the Choice Implementation Grant.</w:t>
      </w:r>
    </w:p>
    <w:p w14:paraId="4EAD5718" w14:textId="77777777" w:rsidR="005D1E3B" w:rsidRDefault="005D1E3B" w:rsidP="00C7095C">
      <w:pPr>
        <w:pStyle w:val="ListParagraph"/>
        <w:ind w:left="360"/>
        <w:jc w:val="both"/>
        <w:rPr>
          <w:rFonts w:cstheme="minorHAnsi"/>
          <w:sz w:val="24"/>
          <w:szCs w:val="24"/>
        </w:rPr>
      </w:pPr>
    </w:p>
    <w:p w14:paraId="026BFC1F" w14:textId="162828F9" w:rsidR="00425582" w:rsidRPr="005D1E3B" w:rsidRDefault="00425582" w:rsidP="00C7095C">
      <w:pPr>
        <w:pStyle w:val="ListParagraph"/>
        <w:numPr>
          <w:ilvl w:val="0"/>
          <w:numId w:val="46"/>
        </w:numPr>
        <w:ind w:left="360"/>
        <w:jc w:val="both"/>
        <w:rPr>
          <w:rFonts w:cstheme="minorHAnsi"/>
          <w:sz w:val="24"/>
          <w:szCs w:val="24"/>
        </w:rPr>
      </w:pPr>
      <w:r w:rsidRPr="005D1E3B">
        <w:rPr>
          <w:rFonts w:cstheme="minorHAnsi"/>
          <w:sz w:val="24"/>
          <w:szCs w:val="24"/>
        </w:rPr>
        <w:t>KCDC will be involved in all the design processes to finalize the site plan, the building designs and floor plans and must approve each stage (schematic, design development and construction document) before the design team is authorized to begin the following stage.</w:t>
      </w:r>
    </w:p>
    <w:p w14:paraId="6E095C00" w14:textId="77777777" w:rsidR="005D1E3B" w:rsidRDefault="005D1E3B" w:rsidP="00C7095C">
      <w:pPr>
        <w:pStyle w:val="ListParagraph"/>
        <w:ind w:left="360"/>
        <w:jc w:val="both"/>
        <w:rPr>
          <w:rFonts w:cstheme="minorHAnsi"/>
          <w:sz w:val="24"/>
          <w:szCs w:val="24"/>
        </w:rPr>
      </w:pPr>
    </w:p>
    <w:p w14:paraId="1AD8804C" w14:textId="4F03A24A" w:rsidR="001713A5" w:rsidRPr="005D1E3B" w:rsidRDefault="00C250DA" w:rsidP="00C7095C">
      <w:pPr>
        <w:pStyle w:val="ListParagraph"/>
        <w:numPr>
          <w:ilvl w:val="0"/>
          <w:numId w:val="46"/>
        </w:numPr>
        <w:ind w:left="360"/>
        <w:jc w:val="both"/>
        <w:rPr>
          <w:rFonts w:cstheme="minorHAnsi"/>
          <w:sz w:val="24"/>
          <w:szCs w:val="24"/>
        </w:rPr>
      </w:pPr>
      <w:r>
        <w:rPr>
          <w:rFonts w:cstheme="minorHAnsi"/>
          <w:sz w:val="24"/>
          <w:szCs w:val="24"/>
        </w:rPr>
        <w:t>S</w:t>
      </w:r>
      <w:r w:rsidRPr="005D1E3B">
        <w:rPr>
          <w:rFonts w:cstheme="minorHAnsi"/>
          <w:sz w:val="24"/>
          <w:szCs w:val="24"/>
        </w:rPr>
        <w:t>ubject to the Choice Neighborhood Grant</w:t>
      </w:r>
      <w:r>
        <w:rPr>
          <w:rFonts w:cstheme="minorHAnsi"/>
          <w:sz w:val="24"/>
          <w:szCs w:val="24"/>
        </w:rPr>
        <w:t>,</w:t>
      </w:r>
      <w:r w:rsidRPr="005D1E3B">
        <w:rPr>
          <w:rFonts w:cstheme="minorHAnsi"/>
          <w:sz w:val="24"/>
          <w:szCs w:val="24"/>
        </w:rPr>
        <w:t xml:space="preserve"> </w:t>
      </w:r>
      <w:r w:rsidR="001713A5" w:rsidRPr="005D1E3B">
        <w:rPr>
          <w:rFonts w:cstheme="minorHAnsi"/>
          <w:sz w:val="24"/>
          <w:szCs w:val="24"/>
        </w:rPr>
        <w:t xml:space="preserve">KCDC will contribute its vacant land in Western Heights and its land currently containing the units to the Choice Neighborhood project (except for land where </w:t>
      </w:r>
      <w:r w:rsidR="00AB5F13">
        <w:rPr>
          <w:rFonts w:cstheme="minorHAnsi"/>
          <w:sz w:val="24"/>
          <w:szCs w:val="24"/>
        </w:rPr>
        <w:t>a</w:t>
      </w:r>
      <w:r w:rsidR="00AB5F13" w:rsidRPr="005D1E3B">
        <w:rPr>
          <w:rFonts w:cstheme="minorHAnsi"/>
          <w:sz w:val="24"/>
          <w:szCs w:val="24"/>
        </w:rPr>
        <w:t xml:space="preserve"> </w:t>
      </w:r>
      <w:r w:rsidR="001713A5" w:rsidRPr="005D1E3B">
        <w:rPr>
          <w:rFonts w:cstheme="minorHAnsi"/>
          <w:sz w:val="24"/>
          <w:szCs w:val="24"/>
        </w:rPr>
        <w:t>new Head Start Building is being constructed).</w:t>
      </w:r>
    </w:p>
    <w:p w14:paraId="4A728DEB" w14:textId="77777777" w:rsidR="005D1E3B" w:rsidRDefault="005D1E3B" w:rsidP="00C7095C">
      <w:pPr>
        <w:pStyle w:val="ListParagraph"/>
        <w:ind w:left="360"/>
        <w:jc w:val="both"/>
        <w:rPr>
          <w:rFonts w:cstheme="minorHAnsi"/>
          <w:sz w:val="24"/>
          <w:szCs w:val="24"/>
        </w:rPr>
      </w:pPr>
    </w:p>
    <w:p w14:paraId="358B1C7B" w14:textId="781B4D54" w:rsidR="001713A5" w:rsidRPr="005D1E3B" w:rsidRDefault="001713A5" w:rsidP="00C7095C">
      <w:pPr>
        <w:pStyle w:val="ListParagraph"/>
        <w:numPr>
          <w:ilvl w:val="0"/>
          <w:numId w:val="46"/>
        </w:numPr>
        <w:ind w:left="360"/>
        <w:jc w:val="both"/>
        <w:rPr>
          <w:rFonts w:cstheme="minorHAnsi"/>
          <w:sz w:val="24"/>
          <w:szCs w:val="24"/>
        </w:rPr>
      </w:pPr>
      <w:r w:rsidRPr="005D1E3B">
        <w:rPr>
          <w:rFonts w:cstheme="minorHAnsi"/>
          <w:sz w:val="24"/>
          <w:szCs w:val="24"/>
        </w:rPr>
        <w:t>KCDC will provide property access to developer and consultants</w:t>
      </w:r>
      <w:r w:rsidR="00425582" w:rsidRPr="005D1E3B">
        <w:rPr>
          <w:rFonts w:cstheme="minorHAnsi"/>
          <w:sz w:val="24"/>
          <w:szCs w:val="24"/>
        </w:rPr>
        <w:t xml:space="preserve"> to conduct testing.</w:t>
      </w:r>
    </w:p>
    <w:p w14:paraId="59932ED6" w14:textId="77777777" w:rsidR="005D1E3B" w:rsidRDefault="005D1E3B" w:rsidP="00C7095C">
      <w:pPr>
        <w:pStyle w:val="ListParagraph"/>
        <w:ind w:left="360"/>
        <w:jc w:val="both"/>
        <w:rPr>
          <w:rFonts w:cstheme="minorHAnsi"/>
          <w:sz w:val="24"/>
          <w:szCs w:val="24"/>
        </w:rPr>
      </w:pPr>
    </w:p>
    <w:p w14:paraId="2D34E046" w14:textId="19DA4B42" w:rsidR="00425582" w:rsidRPr="005D1E3B" w:rsidRDefault="00425582" w:rsidP="00C7095C">
      <w:pPr>
        <w:pStyle w:val="ListParagraph"/>
        <w:numPr>
          <w:ilvl w:val="0"/>
          <w:numId w:val="46"/>
        </w:numPr>
        <w:ind w:left="360"/>
        <w:jc w:val="both"/>
        <w:rPr>
          <w:rFonts w:cstheme="minorHAnsi"/>
          <w:sz w:val="24"/>
          <w:szCs w:val="24"/>
        </w:rPr>
      </w:pPr>
      <w:r w:rsidRPr="005D1E3B">
        <w:rPr>
          <w:rFonts w:cstheme="minorHAnsi"/>
          <w:sz w:val="24"/>
          <w:szCs w:val="24"/>
        </w:rPr>
        <w:t xml:space="preserve">KCDC will provide general information relating to tenant incomes, rent, operating budgets, historical cost data, family composition, handicap accommodation, PILOTs, </w:t>
      </w:r>
      <w:r w:rsidR="00C250DA">
        <w:rPr>
          <w:rFonts w:cstheme="minorHAnsi"/>
          <w:sz w:val="24"/>
          <w:szCs w:val="24"/>
        </w:rPr>
        <w:t>u</w:t>
      </w:r>
      <w:r w:rsidRPr="005D1E3B">
        <w:rPr>
          <w:rFonts w:cstheme="minorHAnsi"/>
          <w:sz w:val="24"/>
          <w:szCs w:val="24"/>
        </w:rPr>
        <w:t>tilities, etc.</w:t>
      </w:r>
    </w:p>
    <w:p w14:paraId="76E6CB43" w14:textId="77777777" w:rsidR="005D1E3B" w:rsidRDefault="005D1E3B" w:rsidP="00C7095C">
      <w:pPr>
        <w:pStyle w:val="ListParagraph"/>
        <w:ind w:left="360"/>
        <w:jc w:val="both"/>
        <w:rPr>
          <w:rFonts w:cstheme="minorHAnsi"/>
          <w:sz w:val="24"/>
          <w:szCs w:val="24"/>
        </w:rPr>
      </w:pPr>
    </w:p>
    <w:p w14:paraId="02419C67" w14:textId="5275E667" w:rsidR="00425582" w:rsidRPr="005D1E3B" w:rsidRDefault="00425582" w:rsidP="00C7095C">
      <w:pPr>
        <w:pStyle w:val="ListParagraph"/>
        <w:numPr>
          <w:ilvl w:val="0"/>
          <w:numId w:val="46"/>
        </w:numPr>
        <w:ind w:left="360"/>
        <w:jc w:val="both"/>
        <w:rPr>
          <w:rFonts w:cstheme="minorHAnsi"/>
          <w:sz w:val="24"/>
          <w:szCs w:val="24"/>
        </w:rPr>
      </w:pPr>
      <w:r w:rsidRPr="005D1E3B">
        <w:rPr>
          <w:rFonts w:cstheme="minorHAnsi"/>
          <w:sz w:val="24"/>
          <w:szCs w:val="24"/>
        </w:rPr>
        <w:t>KCDC will lead any necessary approvals for demolition</w:t>
      </w:r>
      <w:r w:rsidR="00AB5F13">
        <w:rPr>
          <w:rFonts w:cstheme="minorHAnsi"/>
          <w:sz w:val="24"/>
          <w:szCs w:val="24"/>
        </w:rPr>
        <w:t xml:space="preserve"> and disposition</w:t>
      </w:r>
      <w:r w:rsidRPr="005D1E3B">
        <w:rPr>
          <w:rFonts w:cstheme="minorHAnsi"/>
          <w:sz w:val="24"/>
          <w:szCs w:val="24"/>
        </w:rPr>
        <w:t>.</w:t>
      </w:r>
    </w:p>
    <w:p w14:paraId="0ED4D07E" w14:textId="77777777" w:rsidR="005D1E3B" w:rsidRDefault="005D1E3B" w:rsidP="00C7095C">
      <w:pPr>
        <w:pStyle w:val="ListParagraph"/>
        <w:ind w:left="360"/>
        <w:jc w:val="both"/>
        <w:rPr>
          <w:rFonts w:cstheme="minorHAnsi"/>
          <w:sz w:val="24"/>
          <w:szCs w:val="24"/>
        </w:rPr>
      </w:pPr>
    </w:p>
    <w:p w14:paraId="7BD05E34" w14:textId="0F10B3F7" w:rsidR="00A039B5" w:rsidRPr="005D1E3B" w:rsidRDefault="00A039B5" w:rsidP="00C7095C">
      <w:pPr>
        <w:pStyle w:val="ListParagraph"/>
        <w:numPr>
          <w:ilvl w:val="0"/>
          <w:numId w:val="46"/>
        </w:numPr>
        <w:ind w:left="360"/>
        <w:jc w:val="both"/>
        <w:rPr>
          <w:rFonts w:cstheme="minorHAnsi"/>
          <w:sz w:val="24"/>
          <w:szCs w:val="24"/>
        </w:rPr>
      </w:pPr>
      <w:r w:rsidRPr="00A039B5">
        <w:rPr>
          <w:rFonts w:cstheme="minorHAnsi"/>
          <w:sz w:val="24"/>
          <w:szCs w:val="24"/>
        </w:rPr>
        <w:lastRenderedPageBreak/>
        <w:t>KCDC will participate in the development of the solicitation documents for investors and lenders. KCDC will also participate in negotiations with the selected investors and lenders and will approve the final terms and conditions of the equity or loan agreements.</w:t>
      </w:r>
    </w:p>
    <w:p w14:paraId="18F2F2D0" w14:textId="77777777" w:rsidR="005D1E3B" w:rsidRDefault="005D1E3B" w:rsidP="00C7095C">
      <w:pPr>
        <w:pStyle w:val="ListParagraph"/>
        <w:ind w:left="360"/>
        <w:jc w:val="both"/>
        <w:rPr>
          <w:rFonts w:cstheme="minorHAnsi"/>
          <w:sz w:val="24"/>
          <w:szCs w:val="24"/>
        </w:rPr>
      </w:pPr>
    </w:p>
    <w:p w14:paraId="0FE52E6A" w14:textId="154F2960" w:rsidR="00425582" w:rsidRPr="005D1E3B" w:rsidRDefault="00425582" w:rsidP="00C7095C">
      <w:pPr>
        <w:pStyle w:val="ListParagraph"/>
        <w:numPr>
          <w:ilvl w:val="0"/>
          <w:numId w:val="46"/>
        </w:numPr>
        <w:ind w:left="360"/>
        <w:jc w:val="both"/>
        <w:rPr>
          <w:rFonts w:cstheme="minorHAnsi"/>
          <w:sz w:val="24"/>
          <w:szCs w:val="24"/>
        </w:rPr>
      </w:pPr>
      <w:r w:rsidRPr="005D1E3B">
        <w:rPr>
          <w:rFonts w:cstheme="minorHAnsi"/>
          <w:sz w:val="24"/>
          <w:szCs w:val="24"/>
        </w:rPr>
        <w:t>KCDC will work with construction schedules to prepare tenant relocation plans to minimize displacement and cost.</w:t>
      </w:r>
    </w:p>
    <w:p w14:paraId="7EF83100" w14:textId="77777777" w:rsidR="005D1E3B" w:rsidRDefault="005D1E3B" w:rsidP="00C7095C">
      <w:pPr>
        <w:pStyle w:val="ListParagraph"/>
        <w:ind w:left="360"/>
        <w:jc w:val="both"/>
        <w:rPr>
          <w:rFonts w:cstheme="minorHAnsi"/>
          <w:sz w:val="24"/>
          <w:szCs w:val="24"/>
        </w:rPr>
      </w:pPr>
    </w:p>
    <w:p w14:paraId="45BACB4E" w14:textId="3B59CC1C" w:rsidR="005D1E3B" w:rsidRPr="005D1E3B" w:rsidRDefault="00425582" w:rsidP="00C7095C">
      <w:pPr>
        <w:pStyle w:val="ListParagraph"/>
        <w:numPr>
          <w:ilvl w:val="0"/>
          <w:numId w:val="46"/>
        </w:numPr>
        <w:ind w:left="360"/>
        <w:jc w:val="both"/>
        <w:rPr>
          <w:rFonts w:cstheme="minorHAnsi"/>
          <w:sz w:val="24"/>
          <w:szCs w:val="24"/>
        </w:rPr>
      </w:pPr>
      <w:r w:rsidRPr="005D1E3B">
        <w:rPr>
          <w:rFonts w:cstheme="minorHAnsi"/>
          <w:sz w:val="24"/>
          <w:szCs w:val="24"/>
        </w:rPr>
        <w:t>KCDC will lead any RAD submissions.</w:t>
      </w:r>
    </w:p>
    <w:p w14:paraId="5674D142" w14:textId="77777777" w:rsidR="005D1E3B" w:rsidRDefault="005D1E3B" w:rsidP="00C7095C">
      <w:pPr>
        <w:pStyle w:val="ListParagraph"/>
        <w:ind w:left="360"/>
        <w:jc w:val="both"/>
        <w:rPr>
          <w:rFonts w:cstheme="minorHAnsi"/>
          <w:sz w:val="24"/>
          <w:szCs w:val="24"/>
        </w:rPr>
      </w:pPr>
    </w:p>
    <w:p w14:paraId="0A897A20" w14:textId="6685D8B3" w:rsidR="005D1E3B" w:rsidRPr="005D1E3B" w:rsidRDefault="005D1E3B" w:rsidP="00C7095C">
      <w:pPr>
        <w:pStyle w:val="ListParagraph"/>
        <w:numPr>
          <w:ilvl w:val="0"/>
          <w:numId w:val="46"/>
        </w:numPr>
        <w:ind w:left="360"/>
        <w:jc w:val="both"/>
        <w:rPr>
          <w:rFonts w:cstheme="minorHAnsi"/>
          <w:sz w:val="24"/>
          <w:szCs w:val="24"/>
        </w:rPr>
      </w:pPr>
      <w:r w:rsidRPr="005D1E3B">
        <w:rPr>
          <w:rFonts w:cstheme="minorHAnsi"/>
          <w:sz w:val="24"/>
          <w:szCs w:val="24"/>
        </w:rPr>
        <w:t>During construction, KCDC reserves the right for itself, its authorized agents, and HUD, to enter the property at any time to inspect the Project and any work in progress for the purpose of protecting or furthering its and/or HUD’s interest</w:t>
      </w:r>
      <w:r w:rsidR="00C250DA">
        <w:rPr>
          <w:rFonts w:cstheme="minorHAnsi"/>
          <w:sz w:val="24"/>
          <w:szCs w:val="24"/>
        </w:rPr>
        <w:t>.</w:t>
      </w:r>
    </w:p>
    <w:p w14:paraId="62D7F635" w14:textId="77777777" w:rsidR="005D1E3B" w:rsidRDefault="005D1E3B" w:rsidP="00C7095C">
      <w:pPr>
        <w:pStyle w:val="ListParagraph"/>
        <w:ind w:left="360"/>
        <w:jc w:val="both"/>
        <w:rPr>
          <w:rFonts w:cstheme="minorHAnsi"/>
          <w:sz w:val="24"/>
          <w:szCs w:val="24"/>
        </w:rPr>
      </w:pPr>
    </w:p>
    <w:p w14:paraId="2C8698BE" w14:textId="5C3A4C78" w:rsidR="00AE61CF" w:rsidRPr="005D1E3B" w:rsidRDefault="00425582" w:rsidP="00C7095C">
      <w:pPr>
        <w:pStyle w:val="ListParagraph"/>
        <w:numPr>
          <w:ilvl w:val="0"/>
          <w:numId w:val="46"/>
        </w:numPr>
        <w:ind w:left="360"/>
        <w:jc w:val="both"/>
        <w:rPr>
          <w:rFonts w:cstheme="minorHAnsi"/>
          <w:sz w:val="24"/>
          <w:szCs w:val="24"/>
        </w:rPr>
      </w:pPr>
      <w:r w:rsidRPr="005D1E3B">
        <w:rPr>
          <w:rFonts w:cstheme="minorHAnsi"/>
          <w:sz w:val="24"/>
          <w:szCs w:val="24"/>
        </w:rPr>
        <w:t>KCDC will d</w:t>
      </w:r>
      <w:r w:rsidR="00AE61CF" w:rsidRPr="005D1E3B">
        <w:rPr>
          <w:rFonts w:cstheme="minorHAnsi"/>
          <w:sz w:val="24"/>
          <w:szCs w:val="24"/>
        </w:rPr>
        <w:t>irect</w:t>
      </w:r>
      <w:r w:rsidR="00C250DA">
        <w:rPr>
          <w:rFonts w:cstheme="minorHAnsi"/>
          <w:sz w:val="24"/>
          <w:szCs w:val="24"/>
        </w:rPr>
        <w:t xml:space="preserve"> the Development Partner</w:t>
      </w:r>
      <w:r w:rsidR="00AE61CF" w:rsidRPr="005D1E3B">
        <w:rPr>
          <w:rFonts w:cstheme="minorHAnsi"/>
          <w:sz w:val="24"/>
          <w:szCs w:val="24"/>
        </w:rPr>
        <w:t xml:space="preserve"> on all necessary communications with external stakeholders, including the City, elected officials, the current public housing residents and community residents</w:t>
      </w:r>
      <w:r w:rsidR="00C250DA">
        <w:rPr>
          <w:rFonts w:cstheme="minorHAnsi"/>
          <w:sz w:val="24"/>
          <w:szCs w:val="24"/>
        </w:rPr>
        <w:t>.</w:t>
      </w:r>
    </w:p>
    <w:p w14:paraId="1F1C21D0" w14:textId="77777777" w:rsidR="005D1E3B" w:rsidRDefault="005D1E3B" w:rsidP="00C7095C">
      <w:pPr>
        <w:pStyle w:val="ListParagraph"/>
        <w:ind w:left="360"/>
        <w:jc w:val="both"/>
        <w:rPr>
          <w:rFonts w:cstheme="minorHAnsi"/>
          <w:sz w:val="24"/>
          <w:szCs w:val="24"/>
        </w:rPr>
      </w:pPr>
    </w:p>
    <w:p w14:paraId="4F89384C" w14:textId="33D89E14" w:rsidR="005D1E3B" w:rsidRPr="005D1E3B" w:rsidRDefault="00A039B5" w:rsidP="00C7095C">
      <w:pPr>
        <w:pStyle w:val="ListParagraph"/>
        <w:numPr>
          <w:ilvl w:val="0"/>
          <w:numId w:val="46"/>
        </w:numPr>
        <w:ind w:left="360"/>
        <w:jc w:val="both"/>
        <w:rPr>
          <w:rFonts w:cstheme="minorHAnsi"/>
          <w:sz w:val="24"/>
          <w:szCs w:val="24"/>
        </w:rPr>
      </w:pPr>
      <w:r w:rsidRPr="005D1E3B">
        <w:rPr>
          <w:rFonts w:cstheme="minorHAnsi"/>
          <w:sz w:val="24"/>
          <w:szCs w:val="24"/>
        </w:rPr>
        <w:t xml:space="preserve">KCDC expects to secure significant funding from the City of Knoxville, from the Tennessee Housing Development Agency, as well as Choice </w:t>
      </w:r>
      <w:r w:rsidR="00C250DA">
        <w:rPr>
          <w:rFonts w:cstheme="minorHAnsi"/>
          <w:sz w:val="24"/>
          <w:szCs w:val="24"/>
        </w:rPr>
        <w:t>N</w:t>
      </w:r>
      <w:r w:rsidRPr="005D1E3B">
        <w:rPr>
          <w:rFonts w:cstheme="minorHAnsi"/>
          <w:sz w:val="24"/>
          <w:szCs w:val="24"/>
        </w:rPr>
        <w:t>eighborhood funding</w:t>
      </w:r>
      <w:r w:rsidR="00C250DA">
        <w:rPr>
          <w:rFonts w:cstheme="minorHAnsi"/>
          <w:sz w:val="24"/>
          <w:szCs w:val="24"/>
        </w:rPr>
        <w:t>; therefore,</w:t>
      </w:r>
      <w:r w:rsidRPr="005D1E3B">
        <w:rPr>
          <w:rFonts w:cstheme="minorHAnsi"/>
          <w:sz w:val="24"/>
          <w:szCs w:val="24"/>
        </w:rPr>
        <w:t xml:space="preserve"> KCDC expects whatever funds it expends on the developments to be limited and only contributed after all other reasonable sources of funding (including deferred developer fees) are exhausted.</w:t>
      </w:r>
    </w:p>
    <w:p w14:paraId="519EAE5C" w14:textId="77777777" w:rsidR="005D1E3B" w:rsidRDefault="005D1E3B" w:rsidP="00C7095C">
      <w:pPr>
        <w:pStyle w:val="ListParagraph"/>
        <w:ind w:left="360"/>
        <w:jc w:val="both"/>
        <w:rPr>
          <w:rFonts w:cstheme="minorHAnsi"/>
          <w:sz w:val="24"/>
          <w:szCs w:val="24"/>
        </w:rPr>
      </w:pPr>
    </w:p>
    <w:p w14:paraId="5409D927" w14:textId="1549F73D" w:rsidR="005D1E3B" w:rsidRPr="005D1E3B" w:rsidRDefault="00AF78A7" w:rsidP="00C7095C">
      <w:pPr>
        <w:pStyle w:val="ListParagraph"/>
        <w:numPr>
          <w:ilvl w:val="0"/>
          <w:numId w:val="46"/>
        </w:numPr>
        <w:ind w:left="360"/>
        <w:jc w:val="both"/>
        <w:rPr>
          <w:rFonts w:cstheme="minorHAnsi"/>
          <w:sz w:val="24"/>
          <w:szCs w:val="24"/>
        </w:rPr>
      </w:pPr>
      <w:r w:rsidRPr="005D1E3B">
        <w:rPr>
          <w:rFonts w:cstheme="minorHAnsi"/>
          <w:sz w:val="24"/>
          <w:szCs w:val="24"/>
        </w:rPr>
        <w:t xml:space="preserve">KCDC will have the right to review/approve all payments made regardless of the funding source in accordance with the terms and conditions of the MDA.  </w:t>
      </w:r>
    </w:p>
    <w:p w14:paraId="75FA1166" w14:textId="77777777" w:rsidR="005D1E3B" w:rsidRDefault="005D1E3B" w:rsidP="00C7095C">
      <w:pPr>
        <w:pStyle w:val="ListParagraph"/>
        <w:ind w:left="360"/>
        <w:jc w:val="both"/>
        <w:rPr>
          <w:rFonts w:cstheme="minorHAnsi"/>
          <w:sz w:val="24"/>
          <w:szCs w:val="24"/>
        </w:rPr>
      </w:pPr>
    </w:p>
    <w:p w14:paraId="76B1AFD8" w14:textId="4F93D909" w:rsidR="00AF78A7" w:rsidRPr="005D1E3B" w:rsidRDefault="00AF78A7" w:rsidP="00C7095C">
      <w:pPr>
        <w:pStyle w:val="ListParagraph"/>
        <w:numPr>
          <w:ilvl w:val="0"/>
          <w:numId w:val="46"/>
        </w:numPr>
        <w:ind w:left="360"/>
        <w:jc w:val="both"/>
        <w:rPr>
          <w:rFonts w:cstheme="minorHAnsi"/>
          <w:sz w:val="24"/>
          <w:szCs w:val="24"/>
        </w:rPr>
      </w:pPr>
      <w:r w:rsidRPr="005D1E3B">
        <w:rPr>
          <w:rFonts w:cstheme="minorHAnsi"/>
          <w:sz w:val="24"/>
          <w:szCs w:val="24"/>
        </w:rPr>
        <w:t>KCDC will have the right to review all project-related contract</w:t>
      </w:r>
      <w:r w:rsidR="005D1E3B" w:rsidRPr="005D1E3B">
        <w:rPr>
          <w:rFonts w:cstheme="minorHAnsi"/>
          <w:sz w:val="24"/>
          <w:szCs w:val="24"/>
        </w:rPr>
        <w:t>s, contract</w:t>
      </w:r>
      <w:r w:rsidRPr="005D1E3B">
        <w:rPr>
          <w:rFonts w:cstheme="minorHAnsi"/>
          <w:sz w:val="24"/>
          <w:szCs w:val="24"/>
        </w:rPr>
        <w:t xml:space="preserve"> amendments </w:t>
      </w:r>
      <w:r w:rsidRPr="005D1E3B">
        <w:rPr>
          <w:rFonts w:cstheme="minorHAnsi"/>
        </w:rPr>
        <w:t>and deliverables as outlined in the terms and conditions of the MDA.</w:t>
      </w:r>
    </w:p>
    <w:p w14:paraId="65AE5700" w14:textId="59832722" w:rsidR="009D47D0" w:rsidRPr="009D47D0" w:rsidRDefault="009D47D0" w:rsidP="00CE365A">
      <w:pPr>
        <w:jc w:val="both"/>
        <w:rPr>
          <w:rFonts w:asciiTheme="minorHAnsi" w:hAnsiTheme="minorHAnsi"/>
        </w:rPr>
      </w:pPr>
    </w:p>
    <w:p w14:paraId="1DABE305" w14:textId="128D9718" w:rsidR="00B70B6C" w:rsidRPr="00A27F97" w:rsidRDefault="00B70B6C" w:rsidP="00B70B6C">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bookmarkStart w:id="6" w:name="_Toc63168611"/>
      <w:r>
        <w:rPr>
          <w:rFonts w:asciiTheme="minorHAnsi" w:hAnsiTheme="minorHAnsi"/>
          <w:color w:val="FFFFFF" w:themeColor="background1"/>
        </w:rPr>
        <w:t>Submission Requirements</w:t>
      </w:r>
      <w:bookmarkEnd w:id="6"/>
    </w:p>
    <w:p w14:paraId="322C62D4" w14:textId="6BD83E3F" w:rsidR="0015079B" w:rsidRPr="00150DA1" w:rsidRDefault="0015079B" w:rsidP="00150DA1">
      <w:pPr>
        <w:jc w:val="both"/>
        <w:rPr>
          <w:rFonts w:asciiTheme="minorHAnsi" w:hAnsiTheme="minorHAnsi" w:cstheme="minorHAnsi"/>
          <w:b/>
          <w:bCs/>
          <w:smallCaps/>
          <w:noProof/>
          <w:spacing w:val="5"/>
          <w:u w:val="single"/>
        </w:rPr>
      </w:pPr>
    </w:p>
    <w:p w14:paraId="1B8F7515" w14:textId="21FD2472" w:rsidR="00150DA1" w:rsidRDefault="00150DA1" w:rsidP="00150DA1">
      <w:pPr>
        <w:jc w:val="both"/>
        <w:rPr>
          <w:rFonts w:asciiTheme="minorHAnsi" w:hAnsiTheme="minorHAnsi" w:cstheme="minorHAnsi"/>
        </w:rPr>
      </w:pPr>
      <w:r w:rsidRPr="00150DA1">
        <w:rPr>
          <w:rFonts w:asciiTheme="minorHAnsi" w:hAnsiTheme="minorHAnsi" w:cstheme="minorHAnsi"/>
        </w:rPr>
        <w:t>All responses to this RFQ must contain the information listed below in a format, which correlates with each of the items listed.</w:t>
      </w:r>
    </w:p>
    <w:p w14:paraId="076BFCAA" w14:textId="77777777" w:rsidR="00150DA1" w:rsidRPr="00150DA1" w:rsidRDefault="00150DA1" w:rsidP="00150DA1">
      <w:pPr>
        <w:jc w:val="both"/>
        <w:rPr>
          <w:rFonts w:asciiTheme="minorHAnsi" w:hAnsiTheme="minorHAnsi" w:cstheme="minorHAnsi"/>
        </w:rPr>
      </w:pPr>
    </w:p>
    <w:p w14:paraId="698B7A3F" w14:textId="77777777" w:rsidR="00150DA1" w:rsidRPr="00150DA1" w:rsidRDefault="00150DA1" w:rsidP="00693834">
      <w:pPr>
        <w:pStyle w:val="ListParagraph"/>
        <w:numPr>
          <w:ilvl w:val="0"/>
          <w:numId w:val="15"/>
        </w:numPr>
        <w:ind w:left="0" w:firstLine="0"/>
        <w:jc w:val="both"/>
        <w:rPr>
          <w:rFonts w:cstheme="minorHAnsi"/>
          <w:b/>
          <w:bCs/>
          <w:sz w:val="24"/>
          <w:szCs w:val="24"/>
        </w:rPr>
      </w:pPr>
      <w:r w:rsidRPr="00150DA1">
        <w:rPr>
          <w:rFonts w:cstheme="minorHAnsi"/>
          <w:b/>
          <w:bCs/>
          <w:sz w:val="24"/>
          <w:szCs w:val="24"/>
        </w:rPr>
        <w:t>Cover Letter</w:t>
      </w:r>
    </w:p>
    <w:p w14:paraId="26DDB800" w14:textId="507FCBD3" w:rsidR="00150DA1" w:rsidRPr="00150DA1" w:rsidRDefault="00150DA1" w:rsidP="00150DA1">
      <w:pPr>
        <w:pStyle w:val="ListParagraph"/>
        <w:ind w:left="0" w:firstLine="432"/>
        <w:jc w:val="both"/>
        <w:rPr>
          <w:rFonts w:cstheme="minorHAnsi"/>
          <w:sz w:val="24"/>
          <w:szCs w:val="24"/>
        </w:rPr>
      </w:pPr>
      <w:r w:rsidRPr="00150DA1">
        <w:rPr>
          <w:rFonts w:cstheme="minorHAnsi"/>
          <w:sz w:val="24"/>
          <w:szCs w:val="24"/>
        </w:rPr>
        <w:t xml:space="preserve">Provide a </w:t>
      </w:r>
      <w:r w:rsidR="00E92165" w:rsidRPr="00150DA1">
        <w:rPr>
          <w:rFonts w:cstheme="minorHAnsi"/>
          <w:sz w:val="24"/>
          <w:szCs w:val="24"/>
        </w:rPr>
        <w:t>1–2-page</w:t>
      </w:r>
      <w:r w:rsidRPr="00150DA1">
        <w:rPr>
          <w:rFonts w:cstheme="minorHAnsi"/>
          <w:sz w:val="24"/>
          <w:szCs w:val="24"/>
        </w:rPr>
        <w:t xml:space="preserve"> cover letter that includes the following:</w:t>
      </w:r>
    </w:p>
    <w:p w14:paraId="22E8AE2B" w14:textId="77777777" w:rsidR="00150DA1" w:rsidRPr="00150DA1" w:rsidRDefault="00150DA1" w:rsidP="00150DA1">
      <w:pPr>
        <w:pStyle w:val="ListParagraph"/>
        <w:ind w:left="0"/>
        <w:jc w:val="both"/>
        <w:rPr>
          <w:rFonts w:cstheme="minorHAnsi"/>
          <w:sz w:val="24"/>
          <w:szCs w:val="24"/>
        </w:rPr>
      </w:pPr>
    </w:p>
    <w:p w14:paraId="536E7D1D" w14:textId="75F58900" w:rsidR="00150DA1" w:rsidRPr="003C68BC" w:rsidRDefault="00150DA1" w:rsidP="00D46AC7">
      <w:pPr>
        <w:pStyle w:val="ListParagraph"/>
        <w:numPr>
          <w:ilvl w:val="0"/>
          <w:numId w:val="42"/>
        </w:numPr>
        <w:jc w:val="both"/>
        <w:rPr>
          <w:rFonts w:cstheme="minorHAnsi"/>
          <w:sz w:val="24"/>
          <w:szCs w:val="24"/>
        </w:rPr>
      </w:pPr>
      <w:r w:rsidRPr="003C68BC">
        <w:rPr>
          <w:rFonts w:cstheme="minorHAnsi"/>
          <w:sz w:val="24"/>
          <w:szCs w:val="24"/>
        </w:rPr>
        <w:t>Summary of key information about the firm and its qualifications</w:t>
      </w:r>
      <w:r w:rsidR="00A03B8D" w:rsidRPr="003C68BC">
        <w:rPr>
          <w:rFonts w:cstheme="minorHAnsi"/>
          <w:sz w:val="24"/>
          <w:szCs w:val="24"/>
        </w:rPr>
        <w:t xml:space="preserve">; in particular, a </w:t>
      </w:r>
      <w:r w:rsidR="00AF605A" w:rsidRPr="003C68BC">
        <w:rPr>
          <w:rFonts w:cstheme="minorHAnsi"/>
          <w:sz w:val="24"/>
          <w:szCs w:val="24"/>
        </w:rPr>
        <w:t>brief</w:t>
      </w:r>
      <w:r w:rsidR="00A03B8D" w:rsidRPr="003C68BC">
        <w:rPr>
          <w:rFonts w:cstheme="minorHAnsi"/>
          <w:sz w:val="24"/>
          <w:szCs w:val="24"/>
        </w:rPr>
        <w:t xml:space="preserve"> </w:t>
      </w:r>
      <w:r w:rsidR="003C68BC" w:rsidRPr="003C68BC">
        <w:rPr>
          <w:rFonts w:cstheme="minorHAnsi"/>
          <w:sz w:val="24"/>
          <w:szCs w:val="24"/>
        </w:rPr>
        <w:t>introduction</w:t>
      </w:r>
      <w:r w:rsidR="00A03B8D" w:rsidRPr="003C68BC">
        <w:rPr>
          <w:rFonts w:cstheme="minorHAnsi"/>
          <w:sz w:val="24"/>
          <w:szCs w:val="24"/>
        </w:rPr>
        <w:t xml:space="preserve"> of at least </w:t>
      </w:r>
      <w:r w:rsidR="00AC6627" w:rsidRPr="003C68BC">
        <w:rPr>
          <w:rFonts w:cstheme="minorHAnsi"/>
          <w:sz w:val="24"/>
          <w:szCs w:val="24"/>
        </w:rPr>
        <w:t xml:space="preserve">(i) </w:t>
      </w:r>
      <w:r w:rsidR="00A03B8D" w:rsidRPr="003C68BC">
        <w:rPr>
          <w:rFonts w:cstheme="minorHAnsi"/>
          <w:sz w:val="24"/>
          <w:szCs w:val="24"/>
        </w:rPr>
        <w:t xml:space="preserve">one </w:t>
      </w:r>
      <w:r w:rsidR="00AC6627" w:rsidRPr="003C68BC">
        <w:rPr>
          <w:rFonts w:cstheme="minorHAnsi"/>
          <w:sz w:val="24"/>
          <w:szCs w:val="24"/>
        </w:rPr>
        <w:t xml:space="preserve">recent </w:t>
      </w:r>
      <w:r w:rsidR="00A03B8D" w:rsidRPr="003C68BC">
        <w:rPr>
          <w:rFonts w:cstheme="minorHAnsi"/>
          <w:sz w:val="24"/>
          <w:szCs w:val="24"/>
        </w:rPr>
        <w:t xml:space="preserve">Choice Neighborhood project, and </w:t>
      </w:r>
      <w:r w:rsidR="00AC6627" w:rsidRPr="003C68BC">
        <w:rPr>
          <w:rFonts w:cstheme="minorHAnsi"/>
          <w:sz w:val="24"/>
          <w:szCs w:val="24"/>
        </w:rPr>
        <w:t xml:space="preserve">(ii) </w:t>
      </w:r>
      <w:r w:rsidR="00A03B8D" w:rsidRPr="003C68BC">
        <w:rPr>
          <w:rFonts w:cstheme="minorHAnsi"/>
          <w:sz w:val="24"/>
          <w:szCs w:val="24"/>
        </w:rPr>
        <w:t>at least one other multiphase mixed income project</w:t>
      </w:r>
      <w:r w:rsidR="00AC6627" w:rsidRPr="003C68BC">
        <w:rPr>
          <w:rFonts w:cstheme="minorHAnsi"/>
          <w:sz w:val="24"/>
          <w:szCs w:val="24"/>
        </w:rPr>
        <w:t xml:space="preserve"> (could be Choice or </w:t>
      </w:r>
      <w:r w:rsidR="003C68BC" w:rsidRPr="003C68BC">
        <w:rPr>
          <w:rFonts w:cstheme="minorHAnsi"/>
          <w:sz w:val="24"/>
          <w:szCs w:val="24"/>
        </w:rPr>
        <w:t xml:space="preserve">a project </w:t>
      </w:r>
      <w:r w:rsidR="00AC6627" w:rsidRPr="003C68BC">
        <w:rPr>
          <w:rFonts w:cstheme="minorHAnsi"/>
          <w:sz w:val="24"/>
          <w:szCs w:val="24"/>
        </w:rPr>
        <w:t xml:space="preserve">similar </w:t>
      </w:r>
      <w:r w:rsidR="003C68BC" w:rsidRPr="003C68BC">
        <w:rPr>
          <w:rFonts w:cstheme="minorHAnsi"/>
          <w:sz w:val="24"/>
          <w:szCs w:val="24"/>
        </w:rPr>
        <w:t xml:space="preserve">in scope </w:t>
      </w:r>
      <w:r w:rsidR="00AC6627" w:rsidRPr="003C68BC">
        <w:rPr>
          <w:rFonts w:cstheme="minorHAnsi"/>
          <w:sz w:val="24"/>
          <w:szCs w:val="24"/>
        </w:rPr>
        <w:t>to Choice)</w:t>
      </w:r>
      <w:r w:rsidR="00A03B8D" w:rsidRPr="003C68BC">
        <w:rPr>
          <w:rFonts w:cstheme="minorHAnsi"/>
          <w:sz w:val="24"/>
          <w:szCs w:val="24"/>
        </w:rPr>
        <w:t>.</w:t>
      </w:r>
      <w:r w:rsidR="00ED5ACC" w:rsidRPr="003C68BC">
        <w:rPr>
          <w:rFonts w:cstheme="minorHAnsi"/>
          <w:sz w:val="24"/>
          <w:szCs w:val="24"/>
        </w:rPr>
        <w:t xml:space="preserve"> </w:t>
      </w:r>
    </w:p>
    <w:p w14:paraId="50C2A50A" w14:textId="7DCB4358" w:rsidR="00150DA1" w:rsidRDefault="00150DA1" w:rsidP="00150DA1">
      <w:pPr>
        <w:pStyle w:val="ListParagraph"/>
        <w:ind w:left="0"/>
        <w:jc w:val="both"/>
        <w:rPr>
          <w:rFonts w:cstheme="minorHAnsi"/>
          <w:sz w:val="24"/>
          <w:szCs w:val="24"/>
        </w:rPr>
      </w:pPr>
    </w:p>
    <w:p w14:paraId="21AC00D9" w14:textId="17A79922" w:rsidR="00ED5ACC" w:rsidRDefault="00ED5ACC" w:rsidP="00ED5ACC">
      <w:pPr>
        <w:pStyle w:val="ListParagraph"/>
        <w:numPr>
          <w:ilvl w:val="0"/>
          <w:numId w:val="43"/>
        </w:numPr>
        <w:jc w:val="both"/>
        <w:rPr>
          <w:rFonts w:cstheme="minorHAnsi"/>
          <w:sz w:val="24"/>
          <w:szCs w:val="24"/>
        </w:rPr>
      </w:pPr>
      <w:r w:rsidRPr="00ED5ACC">
        <w:rPr>
          <w:rFonts w:cstheme="minorHAnsi"/>
          <w:sz w:val="24"/>
          <w:szCs w:val="24"/>
        </w:rPr>
        <w:t xml:space="preserve">Describe how </w:t>
      </w:r>
      <w:r w:rsidR="003C68BC">
        <w:rPr>
          <w:rFonts w:cstheme="minorHAnsi"/>
          <w:sz w:val="24"/>
          <w:szCs w:val="24"/>
        </w:rPr>
        <w:t xml:space="preserve">the Developer </w:t>
      </w:r>
      <w:r w:rsidRPr="00ED5ACC">
        <w:rPr>
          <w:rFonts w:cstheme="minorHAnsi"/>
          <w:sz w:val="24"/>
          <w:szCs w:val="24"/>
        </w:rPr>
        <w:t>meets all applicable CNI threshold requirements detailed in the 2020 Choice Neighborhood Implementation Grant NOFA.</w:t>
      </w:r>
    </w:p>
    <w:p w14:paraId="223D32A5" w14:textId="77777777" w:rsidR="00E740DA" w:rsidRDefault="00E740DA" w:rsidP="00E740DA">
      <w:pPr>
        <w:pStyle w:val="ListParagraph"/>
        <w:jc w:val="both"/>
        <w:rPr>
          <w:rFonts w:cstheme="minorHAnsi"/>
          <w:sz w:val="24"/>
          <w:szCs w:val="24"/>
        </w:rPr>
      </w:pPr>
    </w:p>
    <w:p w14:paraId="4518FA42" w14:textId="792A8F5D" w:rsidR="00E740DA" w:rsidRPr="00ED5ACC" w:rsidRDefault="00E740DA" w:rsidP="00ED5ACC">
      <w:pPr>
        <w:pStyle w:val="ListParagraph"/>
        <w:numPr>
          <w:ilvl w:val="0"/>
          <w:numId w:val="43"/>
        </w:numPr>
        <w:jc w:val="both"/>
        <w:rPr>
          <w:rFonts w:cstheme="minorHAnsi"/>
          <w:sz w:val="24"/>
          <w:szCs w:val="24"/>
        </w:rPr>
      </w:pPr>
      <w:r>
        <w:rPr>
          <w:rFonts w:cstheme="minorHAnsi"/>
          <w:sz w:val="24"/>
          <w:szCs w:val="24"/>
        </w:rPr>
        <w:lastRenderedPageBreak/>
        <w:t>Developer’s commitment to submit a Choice Neighborhoods Implementation grant with KCDC in 2021.</w:t>
      </w:r>
      <w:r w:rsidR="00F73F92">
        <w:rPr>
          <w:rFonts w:cstheme="minorHAnsi"/>
          <w:sz w:val="24"/>
          <w:szCs w:val="24"/>
        </w:rPr>
        <w:t xml:space="preserve"> </w:t>
      </w:r>
    </w:p>
    <w:p w14:paraId="289845AF" w14:textId="77777777" w:rsidR="00097DDC" w:rsidRPr="003C68BC" w:rsidRDefault="00097DDC" w:rsidP="003C68BC">
      <w:pPr>
        <w:jc w:val="both"/>
        <w:rPr>
          <w:rFonts w:cstheme="minorHAnsi"/>
        </w:rPr>
      </w:pPr>
    </w:p>
    <w:p w14:paraId="2CF1AEA2" w14:textId="77777777" w:rsidR="00150DA1" w:rsidRPr="00E740DA" w:rsidRDefault="00150DA1" w:rsidP="00D46AC7">
      <w:pPr>
        <w:pStyle w:val="ListParagraph"/>
        <w:numPr>
          <w:ilvl w:val="0"/>
          <w:numId w:val="42"/>
        </w:numPr>
        <w:jc w:val="both"/>
        <w:rPr>
          <w:rFonts w:cstheme="minorHAnsi"/>
          <w:sz w:val="24"/>
          <w:szCs w:val="24"/>
        </w:rPr>
      </w:pPr>
      <w:r w:rsidRPr="00150DA1">
        <w:rPr>
          <w:rFonts w:cstheme="minorHAnsi"/>
          <w:sz w:val="24"/>
          <w:szCs w:val="24"/>
        </w:rPr>
        <w:t>Contact information for the</w:t>
      </w:r>
      <w:r w:rsidRPr="00E740DA">
        <w:rPr>
          <w:rFonts w:cstheme="minorHAnsi"/>
          <w:sz w:val="24"/>
          <w:szCs w:val="24"/>
        </w:rPr>
        <w:t xml:space="preserve"> primary contact person, including email/phone number.</w:t>
      </w:r>
    </w:p>
    <w:p w14:paraId="03878DFA" w14:textId="77777777" w:rsidR="00150DA1" w:rsidRPr="00E740DA" w:rsidRDefault="00150DA1" w:rsidP="00150DA1">
      <w:pPr>
        <w:pStyle w:val="ListParagraph"/>
        <w:ind w:left="0"/>
        <w:jc w:val="both"/>
        <w:rPr>
          <w:rFonts w:cstheme="minorHAnsi"/>
          <w:sz w:val="24"/>
          <w:szCs w:val="24"/>
        </w:rPr>
      </w:pPr>
    </w:p>
    <w:p w14:paraId="51075901" w14:textId="77777777" w:rsidR="00EB009E" w:rsidRPr="00EB009E" w:rsidRDefault="00150DA1" w:rsidP="00ED5ACC">
      <w:pPr>
        <w:pStyle w:val="ListParagraph"/>
        <w:numPr>
          <w:ilvl w:val="0"/>
          <w:numId w:val="15"/>
        </w:numPr>
        <w:ind w:left="0" w:firstLine="0"/>
        <w:jc w:val="both"/>
        <w:rPr>
          <w:rFonts w:cstheme="minorHAnsi"/>
          <w:b/>
          <w:bCs/>
          <w:sz w:val="24"/>
          <w:szCs w:val="24"/>
        </w:rPr>
      </w:pPr>
      <w:r w:rsidRPr="00E740DA">
        <w:rPr>
          <w:rFonts w:cstheme="minorHAnsi"/>
          <w:b/>
          <w:bCs/>
          <w:sz w:val="24"/>
          <w:szCs w:val="24"/>
        </w:rPr>
        <w:t>Relevant Project Experience</w:t>
      </w:r>
      <w:r w:rsidR="00E740DA" w:rsidRPr="00E740DA">
        <w:rPr>
          <w:rFonts w:cstheme="minorHAnsi"/>
          <w:b/>
          <w:bCs/>
          <w:sz w:val="24"/>
          <w:szCs w:val="24"/>
        </w:rPr>
        <w:t>-</w:t>
      </w:r>
      <w:r w:rsidR="00ED5ACC" w:rsidRPr="00E740DA">
        <w:rPr>
          <w:rFonts w:cstheme="minorHAnsi"/>
          <w:sz w:val="24"/>
          <w:szCs w:val="24"/>
        </w:rPr>
        <w:t>In a succinct fashion, please p</w:t>
      </w:r>
      <w:r w:rsidRPr="00E740DA">
        <w:rPr>
          <w:rFonts w:cstheme="minorHAnsi"/>
          <w:sz w:val="24"/>
          <w:szCs w:val="24"/>
        </w:rPr>
        <w:t xml:space="preserve">rovide a </w:t>
      </w:r>
      <w:r w:rsidR="009A6976" w:rsidRPr="00E740DA">
        <w:rPr>
          <w:rFonts w:cstheme="minorHAnsi"/>
          <w:sz w:val="24"/>
          <w:szCs w:val="24"/>
        </w:rPr>
        <w:t>more detailed overview</w:t>
      </w:r>
      <w:r w:rsidRPr="00E740DA">
        <w:rPr>
          <w:rFonts w:cstheme="minorHAnsi"/>
          <w:sz w:val="24"/>
          <w:szCs w:val="24"/>
        </w:rPr>
        <w:t xml:space="preserve"> of the </w:t>
      </w:r>
    </w:p>
    <w:p w14:paraId="540B20E4" w14:textId="2E0A024F" w:rsidR="00ED5ACC" w:rsidRPr="00E740DA" w:rsidRDefault="00841832" w:rsidP="00EB009E">
      <w:pPr>
        <w:pStyle w:val="ListParagraph"/>
        <w:ind w:left="0" w:firstLine="432"/>
        <w:jc w:val="both"/>
        <w:rPr>
          <w:rFonts w:cstheme="minorHAnsi"/>
          <w:b/>
          <w:bCs/>
          <w:sz w:val="24"/>
          <w:szCs w:val="24"/>
        </w:rPr>
      </w:pPr>
      <w:r w:rsidRPr="00E740DA">
        <w:rPr>
          <w:rFonts w:cstheme="minorHAnsi"/>
          <w:sz w:val="24"/>
          <w:szCs w:val="24"/>
        </w:rPr>
        <w:t>two projects</w:t>
      </w:r>
      <w:r w:rsidR="009A6976" w:rsidRPr="00E740DA">
        <w:rPr>
          <w:rFonts w:cstheme="minorHAnsi"/>
          <w:sz w:val="24"/>
          <w:szCs w:val="24"/>
        </w:rPr>
        <w:t xml:space="preserve"> </w:t>
      </w:r>
      <w:r w:rsidRPr="00E740DA">
        <w:rPr>
          <w:rFonts w:cstheme="minorHAnsi"/>
          <w:sz w:val="24"/>
          <w:szCs w:val="24"/>
        </w:rPr>
        <w:t xml:space="preserve">listed in the cover letter. </w:t>
      </w:r>
    </w:p>
    <w:p w14:paraId="15FF18B0" w14:textId="77777777" w:rsidR="00ED5ACC" w:rsidRPr="00E740DA" w:rsidRDefault="00ED5ACC" w:rsidP="00ED5ACC">
      <w:pPr>
        <w:pStyle w:val="ListParagraph"/>
        <w:jc w:val="both"/>
        <w:rPr>
          <w:rFonts w:cstheme="minorHAnsi"/>
          <w:sz w:val="24"/>
          <w:szCs w:val="24"/>
        </w:rPr>
      </w:pPr>
    </w:p>
    <w:p w14:paraId="6B67088B" w14:textId="03FCD835" w:rsidR="00150DA1" w:rsidRPr="00ED5ACC" w:rsidRDefault="00841832" w:rsidP="00D46AC7">
      <w:pPr>
        <w:pStyle w:val="ListParagraph"/>
        <w:numPr>
          <w:ilvl w:val="0"/>
          <w:numId w:val="43"/>
        </w:numPr>
        <w:jc w:val="both"/>
        <w:rPr>
          <w:rFonts w:cstheme="minorHAnsi"/>
          <w:sz w:val="24"/>
          <w:szCs w:val="24"/>
        </w:rPr>
      </w:pPr>
      <w:r w:rsidRPr="00ED5ACC">
        <w:rPr>
          <w:rFonts w:cstheme="minorHAnsi"/>
          <w:sz w:val="24"/>
          <w:szCs w:val="24"/>
        </w:rPr>
        <w:t xml:space="preserve">Include a chart describing </w:t>
      </w:r>
      <w:r w:rsidR="009A6976" w:rsidRPr="00ED5ACC">
        <w:rPr>
          <w:rFonts w:cstheme="minorHAnsi"/>
          <w:sz w:val="24"/>
          <w:szCs w:val="24"/>
        </w:rPr>
        <w:t xml:space="preserve">(by phase) </w:t>
      </w:r>
      <w:r w:rsidRPr="00ED5ACC">
        <w:rPr>
          <w:rFonts w:cstheme="minorHAnsi"/>
          <w:sz w:val="24"/>
          <w:szCs w:val="24"/>
        </w:rPr>
        <w:t xml:space="preserve">the income mixing, number of units, development sources, equity investor, </w:t>
      </w:r>
      <w:r w:rsidR="009A6976" w:rsidRPr="00ED5ACC">
        <w:rPr>
          <w:rFonts w:cstheme="minorHAnsi"/>
          <w:sz w:val="24"/>
          <w:szCs w:val="24"/>
        </w:rPr>
        <w:t>total development cost</w:t>
      </w:r>
      <w:r w:rsidRPr="00ED5ACC">
        <w:rPr>
          <w:rFonts w:cstheme="minorHAnsi"/>
          <w:sz w:val="24"/>
          <w:szCs w:val="24"/>
        </w:rPr>
        <w:t>,</w:t>
      </w:r>
      <w:r w:rsidR="009A6976" w:rsidRPr="00ED5ACC">
        <w:rPr>
          <w:rFonts w:cstheme="minorHAnsi"/>
          <w:sz w:val="24"/>
          <w:szCs w:val="24"/>
        </w:rPr>
        <w:t xml:space="preserve"> closing date and completion dates.</w:t>
      </w:r>
      <w:r w:rsidRPr="00ED5ACC">
        <w:rPr>
          <w:rFonts w:cstheme="minorHAnsi"/>
          <w:sz w:val="24"/>
          <w:szCs w:val="24"/>
        </w:rPr>
        <w:t xml:space="preserve"> </w:t>
      </w:r>
    </w:p>
    <w:p w14:paraId="7FCDDFFB" w14:textId="082AF3C2" w:rsidR="009A6976" w:rsidRPr="00ED5ACC" w:rsidRDefault="009A6976" w:rsidP="00150DA1">
      <w:pPr>
        <w:pStyle w:val="ListParagraph"/>
        <w:ind w:left="432"/>
        <w:jc w:val="both"/>
        <w:rPr>
          <w:rFonts w:cstheme="minorHAnsi"/>
          <w:sz w:val="24"/>
          <w:szCs w:val="24"/>
        </w:rPr>
      </w:pPr>
    </w:p>
    <w:p w14:paraId="72D610D9" w14:textId="1B234855" w:rsidR="00D46AC7" w:rsidRPr="00ED5ACC" w:rsidRDefault="00D46AC7" w:rsidP="00ED5ACC">
      <w:pPr>
        <w:pStyle w:val="ListParagraph"/>
        <w:numPr>
          <w:ilvl w:val="0"/>
          <w:numId w:val="43"/>
        </w:numPr>
        <w:jc w:val="both"/>
        <w:rPr>
          <w:rFonts w:cstheme="minorHAnsi"/>
          <w:sz w:val="24"/>
          <w:szCs w:val="24"/>
        </w:rPr>
      </w:pPr>
      <w:r w:rsidRPr="00ED5ACC">
        <w:rPr>
          <w:rFonts w:cstheme="minorHAnsi"/>
          <w:sz w:val="24"/>
          <w:szCs w:val="24"/>
        </w:rPr>
        <w:t>Include a description of any non-housing</w:t>
      </w:r>
      <w:r w:rsidR="00ED5ACC" w:rsidRPr="00ED5ACC">
        <w:rPr>
          <w:rFonts w:cstheme="minorHAnsi"/>
          <w:sz w:val="24"/>
          <w:szCs w:val="24"/>
        </w:rPr>
        <w:t xml:space="preserve"> buildings</w:t>
      </w:r>
      <w:r w:rsidR="003C68BC">
        <w:rPr>
          <w:rFonts w:cstheme="minorHAnsi"/>
          <w:sz w:val="24"/>
          <w:szCs w:val="24"/>
        </w:rPr>
        <w:t xml:space="preserve"> developed</w:t>
      </w:r>
      <w:r w:rsidR="00ED5ACC" w:rsidRPr="00ED5ACC">
        <w:rPr>
          <w:rFonts w:cstheme="minorHAnsi"/>
          <w:sz w:val="24"/>
          <w:szCs w:val="24"/>
        </w:rPr>
        <w:t xml:space="preserve"> in the transformation</w:t>
      </w:r>
      <w:r w:rsidR="003C68BC">
        <w:rPr>
          <w:rFonts w:cstheme="minorHAnsi"/>
          <w:sz w:val="24"/>
          <w:szCs w:val="24"/>
        </w:rPr>
        <w:t>, along with sources (</w:t>
      </w:r>
      <w:r w:rsidR="00ED5ACC" w:rsidRPr="00ED5ACC">
        <w:rPr>
          <w:rFonts w:cstheme="minorHAnsi"/>
          <w:sz w:val="24"/>
          <w:szCs w:val="24"/>
        </w:rPr>
        <w:t>if applicable</w:t>
      </w:r>
      <w:r w:rsidR="003C68BC">
        <w:rPr>
          <w:rFonts w:cstheme="minorHAnsi"/>
          <w:sz w:val="24"/>
          <w:szCs w:val="24"/>
        </w:rPr>
        <w:t>)</w:t>
      </w:r>
      <w:r w:rsidR="00ED5ACC" w:rsidRPr="00ED5ACC">
        <w:rPr>
          <w:rFonts w:cstheme="minorHAnsi"/>
          <w:sz w:val="24"/>
          <w:szCs w:val="24"/>
        </w:rPr>
        <w:t>.</w:t>
      </w:r>
      <w:r w:rsidRPr="00ED5ACC">
        <w:rPr>
          <w:rFonts w:cstheme="minorHAnsi"/>
          <w:sz w:val="24"/>
          <w:szCs w:val="24"/>
        </w:rPr>
        <w:t xml:space="preserve"> </w:t>
      </w:r>
    </w:p>
    <w:p w14:paraId="2C38553E" w14:textId="77777777" w:rsidR="00D46AC7" w:rsidRPr="00ED5ACC" w:rsidRDefault="00D46AC7" w:rsidP="00150DA1">
      <w:pPr>
        <w:pStyle w:val="ListParagraph"/>
        <w:ind w:left="432"/>
        <w:jc w:val="both"/>
        <w:rPr>
          <w:rFonts w:cstheme="minorHAnsi"/>
          <w:sz w:val="24"/>
          <w:szCs w:val="24"/>
        </w:rPr>
      </w:pPr>
    </w:p>
    <w:p w14:paraId="0B09A249" w14:textId="010A2077" w:rsidR="00D46AC7" w:rsidRPr="00ED5ACC" w:rsidRDefault="00D46AC7" w:rsidP="00ED5ACC">
      <w:pPr>
        <w:pStyle w:val="ListParagraph"/>
        <w:numPr>
          <w:ilvl w:val="0"/>
          <w:numId w:val="43"/>
        </w:numPr>
        <w:jc w:val="both"/>
        <w:rPr>
          <w:rFonts w:cstheme="minorHAnsi"/>
          <w:sz w:val="24"/>
          <w:szCs w:val="24"/>
        </w:rPr>
      </w:pPr>
      <w:r w:rsidRPr="00ED5ACC">
        <w:rPr>
          <w:rFonts w:cstheme="minorHAnsi"/>
          <w:sz w:val="24"/>
          <w:szCs w:val="24"/>
        </w:rPr>
        <w:t xml:space="preserve">Include photographs of </w:t>
      </w:r>
      <w:r w:rsidR="00ED5ACC" w:rsidRPr="00ED5ACC">
        <w:rPr>
          <w:rFonts w:cstheme="minorHAnsi"/>
          <w:sz w:val="24"/>
          <w:szCs w:val="24"/>
        </w:rPr>
        <w:t>completed work.</w:t>
      </w:r>
    </w:p>
    <w:p w14:paraId="1B7B81EC" w14:textId="77777777" w:rsidR="00D46AC7" w:rsidRPr="00ED5ACC" w:rsidRDefault="00D46AC7" w:rsidP="00150DA1">
      <w:pPr>
        <w:pStyle w:val="ListParagraph"/>
        <w:ind w:left="432"/>
        <w:jc w:val="both"/>
        <w:rPr>
          <w:rFonts w:cstheme="minorHAnsi"/>
          <w:sz w:val="24"/>
          <w:szCs w:val="24"/>
        </w:rPr>
      </w:pPr>
    </w:p>
    <w:p w14:paraId="374D4520" w14:textId="2D089115" w:rsidR="009A6976" w:rsidRPr="00ED5ACC" w:rsidRDefault="009A6976" w:rsidP="00D46AC7">
      <w:pPr>
        <w:pStyle w:val="ListParagraph"/>
        <w:numPr>
          <w:ilvl w:val="0"/>
          <w:numId w:val="43"/>
        </w:numPr>
        <w:jc w:val="both"/>
        <w:rPr>
          <w:rFonts w:cstheme="minorHAnsi"/>
          <w:sz w:val="24"/>
          <w:szCs w:val="24"/>
        </w:rPr>
      </w:pPr>
      <w:r w:rsidRPr="00ED5ACC">
        <w:rPr>
          <w:rFonts w:cstheme="minorHAnsi"/>
          <w:sz w:val="24"/>
          <w:szCs w:val="24"/>
        </w:rPr>
        <w:t xml:space="preserve">Please explain how each of the projects engaged residents and the community and </w:t>
      </w:r>
      <w:r w:rsidR="00D46AC7" w:rsidRPr="00ED5ACC">
        <w:rPr>
          <w:rFonts w:cstheme="minorHAnsi"/>
          <w:sz w:val="24"/>
          <w:szCs w:val="24"/>
        </w:rPr>
        <w:t>how the project achieved measurable outcomes.</w:t>
      </w:r>
    </w:p>
    <w:p w14:paraId="53B9B42D" w14:textId="77777777" w:rsidR="00150DA1" w:rsidRPr="00ED5ACC" w:rsidRDefault="00150DA1" w:rsidP="00150DA1">
      <w:pPr>
        <w:pStyle w:val="ListParagraph"/>
        <w:ind w:left="0"/>
        <w:jc w:val="both"/>
        <w:rPr>
          <w:rFonts w:cstheme="minorHAnsi"/>
          <w:sz w:val="24"/>
          <w:szCs w:val="24"/>
        </w:rPr>
      </w:pPr>
    </w:p>
    <w:p w14:paraId="29A6268C" w14:textId="42BAF263" w:rsidR="00ED5ACC" w:rsidRDefault="00CD0D3A" w:rsidP="00AE61CF">
      <w:pPr>
        <w:pStyle w:val="ListParagraph"/>
        <w:numPr>
          <w:ilvl w:val="0"/>
          <w:numId w:val="43"/>
        </w:numPr>
        <w:jc w:val="both"/>
        <w:rPr>
          <w:rFonts w:cstheme="minorHAnsi"/>
          <w:sz w:val="24"/>
          <w:szCs w:val="24"/>
        </w:rPr>
      </w:pPr>
      <w:r>
        <w:rPr>
          <w:rFonts w:cstheme="minorHAnsi"/>
          <w:sz w:val="24"/>
          <w:szCs w:val="24"/>
        </w:rPr>
        <w:t>Please list</w:t>
      </w:r>
      <w:r w:rsidR="00ED5ACC">
        <w:rPr>
          <w:rFonts w:cstheme="minorHAnsi"/>
          <w:sz w:val="24"/>
          <w:szCs w:val="24"/>
        </w:rPr>
        <w:t xml:space="preserve"> a </w:t>
      </w:r>
      <w:r>
        <w:rPr>
          <w:rFonts w:cstheme="minorHAnsi"/>
          <w:sz w:val="24"/>
          <w:szCs w:val="24"/>
        </w:rPr>
        <w:t xml:space="preserve">project </w:t>
      </w:r>
      <w:r w:rsidR="00ED5ACC">
        <w:rPr>
          <w:rFonts w:cstheme="minorHAnsi"/>
          <w:sz w:val="24"/>
          <w:szCs w:val="24"/>
        </w:rPr>
        <w:t xml:space="preserve">reference </w:t>
      </w:r>
      <w:r>
        <w:rPr>
          <w:rFonts w:cstheme="minorHAnsi"/>
          <w:sz w:val="24"/>
          <w:szCs w:val="24"/>
        </w:rPr>
        <w:t xml:space="preserve">for </w:t>
      </w:r>
      <w:r w:rsidR="00ED5ACC">
        <w:rPr>
          <w:rFonts w:cstheme="minorHAnsi"/>
          <w:sz w:val="24"/>
          <w:szCs w:val="24"/>
        </w:rPr>
        <w:t>high level employee still working for the client.</w:t>
      </w:r>
    </w:p>
    <w:p w14:paraId="05368193" w14:textId="77777777" w:rsidR="00AC6627" w:rsidRPr="00AC6627" w:rsidRDefault="00AC6627" w:rsidP="00AC6627">
      <w:pPr>
        <w:pStyle w:val="ListParagraph"/>
        <w:rPr>
          <w:rFonts w:cstheme="minorHAnsi"/>
          <w:sz w:val="24"/>
          <w:szCs w:val="24"/>
        </w:rPr>
      </w:pPr>
    </w:p>
    <w:p w14:paraId="415579A5" w14:textId="6E4954CE" w:rsidR="00BF27CB" w:rsidRPr="00BF27CB" w:rsidRDefault="003C68BC" w:rsidP="00BF27CB">
      <w:pPr>
        <w:pStyle w:val="ListParagraph"/>
        <w:numPr>
          <w:ilvl w:val="0"/>
          <w:numId w:val="43"/>
        </w:numPr>
        <w:jc w:val="both"/>
        <w:rPr>
          <w:rFonts w:cstheme="minorHAnsi"/>
          <w:sz w:val="24"/>
          <w:szCs w:val="24"/>
        </w:rPr>
      </w:pPr>
      <w:r>
        <w:rPr>
          <w:rFonts w:cstheme="minorHAnsi"/>
          <w:sz w:val="24"/>
          <w:szCs w:val="24"/>
        </w:rPr>
        <w:t>Please include a list (name, number of units, city) of all other mixed income developments completed in the last five years</w:t>
      </w:r>
      <w:r w:rsidR="00BF27CB">
        <w:rPr>
          <w:rFonts w:cstheme="minorHAnsi"/>
          <w:sz w:val="24"/>
          <w:szCs w:val="24"/>
        </w:rPr>
        <w:t xml:space="preserve"> as well as a list of any projects currently in the pipeline and whether they are Choice Neighborhoods projects or not</w:t>
      </w:r>
      <w:r w:rsidR="00AC6627">
        <w:rPr>
          <w:rFonts w:cstheme="minorHAnsi"/>
          <w:sz w:val="24"/>
          <w:szCs w:val="24"/>
        </w:rPr>
        <w:t>.</w:t>
      </w:r>
    </w:p>
    <w:p w14:paraId="66219390" w14:textId="77777777" w:rsidR="00ED5ACC" w:rsidRPr="00ED5ACC" w:rsidRDefault="00ED5ACC" w:rsidP="00ED5ACC">
      <w:pPr>
        <w:pStyle w:val="ListParagraph"/>
        <w:rPr>
          <w:rFonts w:cstheme="minorHAnsi"/>
          <w:sz w:val="24"/>
          <w:szCs w:val="24"/>
        </w:rPr>
      </w:pPr>
    </w:p>
    <w:p w14:paraId="6E987797" w14:textId="77777777" w:rsidR="00150DA1" w:rsidRPr="00150DA1" w:rsidRDefault="00150DA1" w:rsidP="00693834">
      <w:pPr>
        <w:pStyle w:val="ListParagraph"/>
        <w:numPr>
          <w:ilvl w:val="0"/>
          <w:numId w:val="15"/>
        </w:numPr>
        <w:ind w:left="0" w:firstLine="0"/>
        <w:jc w:val="both"/>
        <w:rPr>
          <w:rFonts w:cstheme="minorHAnsi"/>
          <w:b/>
          <w:bCs/>
          <w:sz w:val="24"/>
          <w:szCs w:val="24"/>
        </w:rPr>
      </w:pPr>
      <w:r w:rsidRPr="00150DA1">
        <w:rPr>
          <w:rFonts w:cstheme="minorHAnsi"/>
          <w:b/>
          <w:bCs/>
          <w:sz w:val="24"/>
          <w:szCs w:val="24"/>
        </w:rPr>
        <w:t>Key Staff Experience</w:t>
      </w:r>
    </w:p>
    <w:p w14:paraId="1D3DFC3C" w14:textId="77777777" w:rsidR="00ED5ACC" w:rsidRDefault="00ED5ACC" w:rsidP="00150DA1">
      <w:pPr>
        <w:pStyle w:val="ListParagraph"/>
        <w:ind w:left="432"/>
        <w:jc w:val="both"/>
        <w:rPr>
          <w:rFonts w:cstheme="minorHAnsi"/>
          <w:sz w:val="24"/>
          <w:szCs w:val="24"/>
        </w:rPr>
      </w:pPr>
      <w:bookmarkStart w:id="7" w:name="_Hlk43897250"/>
    </w:p>
    <w:p w14:paraId="6A30C37B" w14:textId="4D29B69A" w:rsidR="00150DA1" w:rsidRDefault="00150DA1" w:rsidP="00CD0D3A">
      <w:pPr>
        <w:pStyle w:val="ListParagraph"/>
        <w:numPr>
          <w:ilvl w:val="0"/>
          <w:numId w:val="43"/>
        </w:numPr>
        <w:jc w:val="both"/>
        <w:rPr>
          <w:rFonts w:cstheme="minorHAnsi"/>
          <w:sz w:val="24"/>
          <w:szCs w:val="24"/>
        </w:rPr>
      </w:pPr>
      <w:r w:rsidRPr="00150DA1">
        <w:rPr>
          <w:rFonts w:cstheme="minorHAnsi"/>
          <w:sz w:val="24"/>
          <w:szCs w:val="24"/>
        </w:rPr>
        <w:t xml:space="preserve">Provide profiles of key staff of the Respondent and </w:t>
      </w:r>
      <w:r w:rsidR="00CD0D3A">
        <w:rPr>
          <w:rFonts w:cstheme="minorHAnsi"/>
          <w:sz w:val="24"/>
          <w:szCs w:val="24"/>
        </w:rPr>
        <w:t>other</w:t>
      </w:r>
      <w:r w:rsidRPr="00150DA1">
        <w:rPr>
          <w:rFonts w:cstheme="minorHAnsi"/>
          <w:sz w:val="24"/>
          <w:szCs w:val="24"/>
        </w:rPr>
        <w:t xml:space="preserve"> </w:t>
      </w:r>
      <w:r w:rsidR="00CD0D3A">
        <w:rPr>
          <w:rFonts w:cstheme="minorHAnsi"/>
          <w:sz w:val="24"/>
          <w:szCs w:val="24"/>
        </w:rPr>
        <w:t>proposed t</w:t>
      </w:r>
      <w:r w:rsidRPr="00150DA1">
        <w:rPr>
          <w:rFonts w:cstheme="minorHAnsi"/>
          <w:sz w:val="24"/>
          <w:szCs w:val="24"/>
        </w:rPr>
        <w:t xml:space="preserve">eam </w:t>
      </w:r>
      <w:r w:rsidR="00CD0D3A">
        <w:rPr>
          <w:rFonts w:cstheme="minorHAnsi"/>
          <w:sz w:val="24"/>
          <w:szCs w:val="24"/>
        </w:rPr>
        <w:t>m</w:t>
      </w:r>
      <w:r w:rsidRPr="00150DA1">
        <w:rPr>
          <w:rFonts w:cstheme="minorHAnsi"/>
          <w:sz w:val="24"/>
          <w:szCs w:val="24"/>
        </w:rPr>
        <w:t>ember</w:t>
      </w:r>
      <w:r w:rsidR="00CD0D3A">
        <w:rPr>
          <w:rFonts w:cstheme="minorHAnsi"/>
          <w:sz w:val="24"/>
          <w:szCs w:val="24"/>
        </w:rPr>
        <w:t>s (if applicable)</w:t>
      </w:r>
      <w:r w:rsidRPr="00150DA1">
        <w:rPr>
          <w:rFonts w:cstheme="minorHAnsi"/>
          <w:sz w:val="24"/>
          <w:szCs w:val="24"/>
        </w:rPr>
        <w:t xml:space="preserve"> that would be providing services.</w:t>
      </w:r>
      <w:r w:rsidR="00CD0D3A">
        <w:rPr>
          <w:rFonts w:cstheme="minorHAnsi"/>
          <w:sz w:val="24"/>
          <w:szCs w:val="24"/>
        </w:rPr>
        <w:t xml:space="preserve"> Include a list of similar projects they have worked on and their roles.</w:t>
      </w:r>
    </w:p>
    <w:p w14:paraId="44BEE897" w14:textId="77777777" w:rsidR="00ED5ACC" w:rsidRDefault="00ED5ACC" w:rsidP="00CD0D3A">
      <w:pPr>
        <w:pStyle w:val="ListParagraph"/>
        <w:jc w:val="both"/>
        <w:rPr>
          <w:rFonts w:cstheme="minorHAnsi"/>
          <w:sz w:val="24"/>
          <w:szCs w:val="24"/>
        </w:rPr>
      </w:pPr>
    </w:p>
    <w:p w14:paraId="0C9317CF" w14:textId="31952E03" w:rsidR="008E1408" w:rsidRPr="00BF27CB" w:rsidRDefault="00ED5ACC" w:rsidP="00BF27CB">
      <w:pPr>
        <w:pStyle w:val="ListParagraph"/>
        <w:numPr>
          <w:ilvl w:val="0"/>
          <w:numId w:val="43"/>
        </w:numPr>
        <w:jc w:val="both"/>
        <w:rPr>
          <w:rFonts w:cstheme="minorHAnsi"/>
          <w:sz w:val="24"/>
          <w:szCs w:val="24"/>
        </w:rPr>
      </w:pPr>
      <w:r>
        <w:rPr>
          <w:rFonts w:cstheme="minorHAnsi"/>
          <w:sz w:val="24"/>
          <w:szCs w:val="24"/>
        </w:rPr>
        <w:t xml:space="preserve">Please list the proposed </w:t>
      </w:r>
      <w:r w:rsidR="00CD0D3A">
        <w:rPr>
          <w:rFonts w:cstheme="minorHAnsi"/>
          <w:sz w:val="24"/>
          <w:szCs w:val="24"/>
        </w:rPr>
        <w:t xml:space="preserve">working </w:t>
      </w:r>
      <w:r>
        <w:rPr>
          <w:rFonts w:cstheme="minorHAnsi"/>
          <w:sz w:val="24"/>
          <w:szCs w:val="24"/>
        </w:rPr>
        <w:t>project manager</w:t>
      </w:r>
      <w:r w:rsidR="00CD0D3A">
        <w:rPr>
          <w:rFonts w:cstheme="minorHAnsi"/>
          <w:sz w:val="24"/>
          <w:szCs w:val="24"/>
        </w:rPr>
        <w:t xml:space="preserve"> (the key contact of </w:t>
      </w:r>
      <w:r w:rsidR="00BF27CB">
        <w:rPr>
          <w:rFonts w:cstheme="minorHAnsi"/>
          <w:sz w:val="24"/>
          <w:szCs w:val="24"/>
        </w:rPr>
        <w:t>developer</w:t>
      </w:r>
      <w:r w:rsidR="00CD0D3A">
        <w:rPr>
          <w:rFonts w:cstheme="minorHAnsi"/>
          <w:sz w:val="24"/>
          <w:szCs w:val="24"/>
        </w:rPr>
        <w:t xml:space="preserve"> KCDC would expect to be working with throughout the project)</w:t>
      </w:r>
      <w:r>
        <w:rPr>
          <w:rFonts w:cstheme="minorHAnsi"/>
          <w:sz w:val="24"/>
          <w:szCs w:val="24"/>
        </w:rPr>
        <w:t xml:space="preserve">, and </w:t>
      </w:r>
      <w:r w:rsidR="00BF27CB">
        <w:rPr>
          <w:rFonts w:cstheme="minorHAnsi"/>
          <w:sz w:val="24"/>
          <w:szCs w:val="24"/>
        </w:rPr>
        <w:t xml:space="preserve">provide a list of his/her current projects </w:t>
      </w:r>
      <w:r>
        <w:rPr>
          <w:rFonts w:cstheme="minorHAnsi"/>
          <w:sz w:val="24"/>
          <w:szCs w:val="24"/>
        </w:rPr>
        <w:t>mak</w:t>
      </w:r>
      <w:r w:rsidR="00BF27CB">
        <w:rPr>
          <w:rFonts w:cstheme="minorHAnsi"/>
          <w:sz w:val="24"/>
          <w:szCs w:val="24"/>
        </w:rPr>
        <w:t>ing</w:t>
      </w:r>
      <w:r>
        <w:rPr>
          <w:rFonts w:cstheme="minorHAnsi"/>
          <w:sz w:val="24"/>
          <w:szCs w:val="24"/>
        </w:rPr>
        <w:t xml:space="preserve"> clear how this person will manage</w:t>
      </w:r>
      <w:r w:rsidR="00CD0D3A">
        <w:rPr>
          <w:rFonts w:cstheme="minorHAnsi"/>
          <w:sz w:val="24"/>
          <w:szCs w:val="24"/>
        </w:rPr>
        <w:t xml:space="preserve"> </w:t>
      </w:r>
      <w:r w:rsidR="00AB5F13">
        <w:rPr>
          <w:rFonts w:cstheme="minorHAnsi"/>
          <w:sz w:val="24"/>
          <w:szCs w:val="24"/>
        </w:rPr>
        <w:t>this</w:t>
      </w:r>
      <w:r w:rsidR="00CD0D3A">
        <w:rPr>
          <w:rFonts w:cstheme="minorHAnsi"/>
          <w:sz w:val="24"/>
          <w:szCs w:val="24"/>
        </w:rPr>
        <w:t xml:space="preserve"> project with other work they are currently assigned.</w:t>
      </w:r>
    </w:p>
    <w:bookmarkEnd w:id="7"/>
    <w:p w14:paraId="6BC8279D" w14:textId="77777777" w:rsidR="00150DA1" w:rsidRPr="00150DA1" w:rsidRDefault="00150DA1" w:rsidP="00150DA1">
      <w:pPr>
        <w:pStyle w:val="ListParagraph"/>
        <w:ind w:left="0"/>
        <w:jc w:val="both"/>
        <w:rPr>
          <w:rFonts w:cstheme="minorHAnsi"/>
          <w:sz w:val="24"/>
          <w:szCs w:val="24"/>
        </w:rPr>
      </w:pPr>
    </w:p>
    <w:p w14:paraId="78A49B62" w14:textId="77777777" w:rsidR="00150DA1" w:rsidRPr="00150DA1" w:rsidRDefault="00150DA1" w:rsidP="00693834">
      <w:pPr>
        <w:pStyle w:val="ListParagraph"/>
        <w:numPr>
          <w:ilvl w:val="0"/>
          <w:numId w:val="15"/>
        </w:numPr>
        <w:ind w:left="0" w:firstLine="0"/>
        <w:jc w:val="both"/>
        <w:rPr>
          <w:rFonts w:cstheme="minorHAnsi"/>
          <w:b/>
          <w:bCs/>
          <w:sz w:val="24"/>
          <w:szCs w:val="24"/>
        </w:rPr>
      </w:pPr>
      <w:r w:rsidRPr="00150DA1">
        <w:rPr>
          <w:rFonts w:cstheme="minorHAnsi"/>
          <w:b/>
          <w:bCs/>
          <w:sz w:val="24"/>
          <w:szCs w:val="24"/>
        </w:rPr>
        <w:t>Proposed Roles and Key Business Terms</w:t>
      </w:r>
    </w:p>
    <w:p w14:paraId="71601EEE" w14:textId="77777777" w:rsidR="00150DA1" w:rsidRPr="00150DA1" w:rsidRDefault="00150DA1" w:rsidP="00150DA1">
      <w:pPr>
        <w:pStyle w:val="ListParagraph"/>
        <w:ind w:left="0"/>
        <w:jc w:val="both"/>
        <w:rPr>
          <w:rFonts w:cstheme="minorHAnsi"/>
          <w:sz w:val="24"/>
          <w:szCs w:val="24"/>
        </w:rPr>
      </w:pPr>
    </w:p>
    <w:p w14:paraId="0F8F849A" w14:textId="6BEF1D3D" w:rsidR="00150DA1" w:rsidRPr="00150DA1" w:rsidRDefault="00B77D34" w:rsidP="00150DA1">
      <w:pPr>
        <w:pStyle w:val="ListParagraph"/>
        <w:ind w:left="432" w:hanging="432"/>
        <w:jc w:val="both"/>
        <w:rPr>
          <w:rFonts w:cstheme="minorHAnsi"/>
          <w:sz w:val="24"/>
          <w:szCs w:val="24"/>
        </w:rPr>
      </w:pPr>
      <w:r>
        <w:rPr>
          <w:rFonts w:cstheme="minorHAnsi"/>
          <w:sz w:val="24"/>
          <w:szCs w:val="24"/>
        </w:rPr>
        <w:t>a</w:t>
      </w:r>
      <w:r w:rsidR="00150DA1">
        <w:rPr>
          <w:rFonts w:cstheme="minorHAnsi"/>
          <w:sz w:val="24"/>
          <w:szCs w:val="24"/>
        </w:rPr>
        <w:t>.</w:t>
      </w:r>
      <w:r w:rsidR="00150DA1">
        <w:rPr>
          <w:rFonts w:cstheme="minorHAnsi"/>
          <w:sz w:val="24"/>
          <w:szCs w:val="24"/>
        </w:rPr>
        <w:tab/>
      </w:r>
      <w:r w:rsidR="00150DA1" w:rsidRPr="00150DA1">
        <w:rPr>
          <w:rFonts w:cstheme="minorHAnsi"/>
          <w:sz w:val="24"/>
          <w:szCs w:val="24"/>
        </w:rPr>
        <w:t xml:space="preserve">Provide </w:t>
      </w:r>
      <w:r w:rsidR="00CD0D3A">
        <w:rPr>
          <w:rFonts w:cstheme="minorHAnsi"/>
          <w:sz w:val="24"/>
          <w:szCs w:val="24"/>
        </w:rPr>
        <w:t xml:space="preserve">an explanation of </w:t>
      </w:r>
      <w:r w:rsidR="00150DA1" w:rsidRPr="00150DA1">
        <w:rPr>
          <w:rFonts w:cstheme="minorHAnsi"/>
          <w:sz w:val="24"/>
          <w:szCs w:val="24"/>
        </w:rPr>
        <w:t xml:space="preserve">Development Partner’s </w:t>
      </w:r>
      <w:r w:rsidR="00CD0D3A">
        <w:rPr>
          <w:rFonts w:cstheme="minorHAnsi"/>
          <w:sz w:val="24"/>
          <w:szCs w:val="24"/>
        </w:rPr>
        <w:t xml:space="preserve">definition of a development partnership with KCDC, and demonstrate how they intend to </w:t>
      </w:r>
      <w:r w:rsidR="003C68BC">
        <w:rPr>
          <w:rFonts w:cstheme="minorHAnsi"/>
          <w:sz w:val="24"/>
          <w:szCs w:val="24"/>
        </w:rPr>
        <w:t>approach</w:t>
      </w:r>
      <w:r w:rsidR="00E740DA">
        <w:rPr>
          <w:rFonts w:cstheme="minorHAnsi"/>
          <w:sz w:val="24"/>
          <w:szCs w:val="24"/>
        </w:rPr>
        <w:t xml:space="preserve"> a sharing of responsibilities</w:t>
      </w:r>
      <w:r w:rsidR="00150DA1" w:rsidRPr="00150DA1">
        <w:rPr>
          <w:rFonts w:cstheme="minorHAnsi"/>
          <w:sz w:val="24"/>
          <w:szCs w:val="24"/>
        </w:rPr>
        <w:t xml:space="preserve">. </w:t>
      </w:r>
      <w:r w:rsidR="00BA0C28">
        <w:rPr>
          <w:rFonts w:cstheme="minorHAnsi"/>
          <w:sz w:val="24"/>
          <w:szCs w:val="24"/>
        </w:rPr>
        <w:t>If the developer envisions a different structure tha</w:t>
      </w:r>
      <w:r w:rsidR="004259E3">
        <w:rPr>
          <w:rFonts w:cstheme="minorHAnsi"/>
          <w:sz w:val="24"/>
          <w:szCs w:val="24"/>
        </w:rPr>
        <w:t>n that</w:t>
      </w:r>
      <w:r w:rsidR="00BA0C28">
        <w:rPr>
          <w:rFonts w:cstheme="minorHAnsi"/>
          <w:sz w:val="24"/>
          <w:szCs w:val="24"/>
        </w:rPr>
        <w:t xml:space="preserve"> proposed </w:t>
      </w:r>
      <w:r w:rsidR="004259E3">
        <w:rPr>
          <w:rFonts w:cstheme="minorHAnsi"/>
          <w:sz w:val="24"/>
          <w:szCs w:val="24"/>
        </w:rPr>
        <w:t>by KCDC, please describe in this section.</w:t>
      </w:r>
    </w:p>
    <w:p w14:paraId="0FDED067" w14:textId="77777777" w:rsidR="00150DA1" w:rsidRPr="00150DA1" w:rsidRDefault="00150DA1" w:rsidP="00150DA1">
      <w:pPr>
        <w:pStyle w:val="ListParagraph"/>
        <w:ind w:left="0"/>
        <w:jc w:val="both"/>
        <w:rPr>
          <w:rFonts w:cstheme="minorHAnsi"/>
          <w:sz w:val="24"/>
          <w:szCs w:val="24"/>
        </w:rPr>
      </w:pPr>
    </w:p>
    <w:p w14:paraId="0A27C7F3" w14:textId="760F9FFE" w:rsidR="009B0E87" w:rsidRPr="00B77D34" w:rsidRDefault="00B77D34" w:rsidP="00B77D34">
      <w:pPr>
        <w:pStyle w:val="ListParagraph"/>
        <w:ind w:left="432" w:hanging="432"/>
        <w:jc w:val="both"/>
        <w:rPr>
          <w:rFonts w:cstheme="minorHAnsi"/>
          <w:sz w:val="24"/>
          <w:szCs w:val="24"/>
        </w:rPr>
      </w:pPr>
      <w:r>
        <w:rPr>
          <w:rFonts w:cstheme="minorHAnsi"/>
          <w:sz w:val="24"/>
          <w:szCs w:val="24"/>
        </w:rPr>
        <w:t>b</w:t>
      </w:r>
      <w:r w:rsidR="00150DA1">
        <w:rPr>
          <w:rFonts w:cstheme="minorHAnsi"/>
          <w:sz w:val="24"/>
          <w:szCs w:val="24"/>
        </w:rPr>
        <w:t>.</w:t>
      </w:r>
      <w:r w:rsidR="00150DA1">
        <w:rPr>
          <w:rFonts w:cstheme="minorHAnsi"/>
          <w:sz w:val="24"/>
          <w:szCs w:val="24"/>
        </w:rPr>
        <w:tab/>
      </w:r>
      <w:r w:rsidR="00150DA1" w:rsidRPr="00150DA1">
        <w:rPr>
          <w:rFonts w:cstheme="minorHAnsi"/>
          <w:sz w:val="24"/>
          <w:szCs w:val="24"/>
        </w:rPr>
        <w:t>Provide initial proposed business terms as a starting point for negotiations, understanding KCDC’s intent to play a significant role in implementation:</w:t>
      </w:r>
    </w:p>
    <w:p w14:paraId="22271388" w14:textId="77777777" w:rsidR="007E4527" w:rsidRPr="007E4527" w:rsidRDefault="007E4527" w:rsidP="007E4527">
      <w:pPr>
        <w:jc w:val="both"/>
        <w:rPr>
          <w:rFonts w:cstheme="minorHAnsi"/>
        </w:rPr>
      </w:pPr>
    </w:p>
    <w:p w14:paraId="4F153A9A" w14:textId="6F644EB1" w:rsidR="009A1D95" w:rsidRDefault="007E4527" w:rsidP="00693834">
      <w:pPr>
        <w:pStyle w:val="ListParagraph"/>
        <w:numPr>
          <w:ilvl w:val="0"/>
          <w:numId w:val="20"/>
        </w:numPr>
        <w:jc w:val="both"/>
        <w:rPr>
          <w:rFonts w:cstheme="minorHAnsi"/>
          <w:sz w:val="24"/>
          <w:szCs w:val="24"/>
        </w:rPr>
      </w:pPr>
      <w:r>
        <w:rPr>
          <w:rFonts w:cstheme="minorHAnsi"/>
          <w:sz w:val="24"/>
          <w:szCs w:val="24"/>
        </w:rPr>
        <w:lastRenderedPageBreak/>
        <w:t xml:space="preserve">Please provide an affirmative statement that any work by developer specifically attributed to applying for the Choice Neighborhoods Grant </w:t>
      </w:r>
      <w:r w:rsidR="009A1D95">
        <w:rPr>
          <w:rFonts w:cstheme="minorHAnsi"/>
          <w:sz w:val="24"/>
          <w:szCs w:val="24"/>
        </w:rPr>
        <w:t>will not be charged to KCDC.</w:t>
      </w:r>
    </w:p>
    <w:p w14:paraId="15AF78EC" w14:textId="377027FA" w:rsidR="007E4527" w:rsidRDefault="007E4527" w:rsidP="009A1D95">
      <w:pPr>
        <w:pStyle w:val="ListParagraph"/>
        <w:ind w:left="1080"/>
        <w:jc w:val="both"/>
        <w:rPr>
          <w:rFonts w:cstheme="minorHAnsi"/>
          <w:sz w:val="24"/>
          <w:szCs w:val="24"/>
        </w:rPr>
      </w:pPr>
    </w:p>
    <w:p w14:paraId="599E5CDB" w14:textId="2385126B" w:rsidR="009B0E87" w:rsidRDefault="009B0E87" w:rsidP="00693834">
      <w:pPr>
        <w:pStyle w:val="ListParagraph"/>
        <w:numPr>
          <w:ilvl w:val="0"/>
          <w:numId w:val="20"/>
        </w:numPr>
        <w:jc w:val="both"/>
        <w:rPr>
          <w:rFonts w:cstheme="minorHAnsi"/>
          <w:sz w:val="24"/>
          <w:szCs w:val="24"/>
        </w:rPr>
      </w:pPr>
      <w:r>
        <w:rPr>
          <w:rFonts w:cstheme="minorHAnsi"/>
          <w:sz w:val="24"/>
          <w:szCs w:val="24"/>
        </w:rPr>
        <w:t xml:space="preserve">KCDC’s budget for master planning and submission of </w:t>
      </w:r>
      <w:r w:rsidR="007E4527">
        <w:rPr>
          <w:rFonts w:cstheme="minorHAnsi"/>
          <w:sz w:val="24"/>
          <w:szCs w:val="24"/>
        </w:rPr>
        <w:t>Choice Neighborhoods</w:t>
      </w:r>
      <w:r w:rsidR="009A1D95">
        <w:rPr>
          <w:rFonts w:cstheme="minorHAnsi"/>
          <w:sz w:val="24"/>
          <w:szCs w:val="24"/>
        </w:rPr>
        <w:t xml:space="preserve"> Implementation Grant is approximately $725,000. KCDC already secured $450,000 from the City of Knoxville for master planning. Would developer be willing to share a portion of the remaining cost? If so how much?</w:t>
      </w:r>
    </w:p>
    <w:p w14:paraId="31FE93BA" w14:textId="77777777" w:rsidR="009B0E87" w:rsidRDefault="009B0E87" w:rsidP="009B0E87">
      <w:pPr>
        <w:pStyle w:val="ListParagraph"/>
        <w:ind w:left="1080"/>
        <w:jc w:val="both"/>
        <w:rPr>
          <w:rFonts w:cstheme="minorHAnsi"/>
          <w:sz w:val="24"/>
          <w:szCs w:val="24"/>
        </w:rPr>
      </w:pPr>
    </w:p>
    <w:p w14:paraId="50F0B126" w14:textId="245A7754" w:rsidR="00B77D34" w:rsidRDefault="00B77D34" w:rsidP="00B77D34">
      <w:pPr>
        <w:pStyle w:val="ListParagraph"/>
        <w:ind w:left="432" w:hanging="432"/>
        <w:jc w:val="both"/>
        <w:rPr>
          <w:rFonts w:cstheme="minorHAnsi"/>
          <w:sz w:val="24"/>
          <w:szCs w:val="24"/>
        </w:rPr>
      </w:pPr>
      <w:r>
        <w:rPr>
          <w:rFonts w:cstheme="minorHAnsi"/>
          <w:sz w:val="24"/>
          <w:szCs w:val="24"/>
        </w:rPr>
        <w:t>c.</w:t>
      </w:r>
      <w:r>
        <w:rPr>
          <w:rFonts w:cstheme="minorHAnsi"/>
          <w:sz w:val="24"/>
          <w:szCs w:val="24"/>
        </w:rPr>
        <w:tab/>
      </w:r>
      <w:r w:rsidR="00E740DA" w:rsidRPr="00B77D34">
        <w:rPr>
          <w:rFonts w:cstheme="minorHAnsi"/>
          <w:sz w:val="24"/>
          <w:szCs w:val="24"/>
        </w:rPr>
        <w:t>NON-CHOICE REHAB</w:t>
      </w:r>
      <w:r w:rsidR="00E740DA">
        <w:rPr>
          <w:rFonts w:cstheme="minorHAnsi"/>
          <w:sz w:val="24"/>
          <w:szCs w:val="24"/>
        </w:rPr>
        <w:t>-</w:t>
      </w:r>
    </w:p>
    <w:p w14:paraId="3CC8CE87" w14:textId="77777777" w:rsidR="00B77D34" w:rsidRPr="00B77D34" w:rsidRDefault="00B77D34" w:rsidP="00B77D34">
      <w:pPr>
        <w:pStyle w:val="ListParagraph"/>
        <w:rPr>
          <w:rFonts w:cstheme="minorHAnsi"/>
          <w:sz w:val="24"/>
          <w:szCs w:val="24"/>
        </w:rPr>
      </w:pPr>
    </w:p>
    <w:p w14:paraId="3F583060" w14:textId="077C8F84" w:rsidR="003C68BC" w:rsidRPr="00E740DA" w:rsidRDefault="003C68BC" w:rsidP="003C68BC">
      <w:pPr>
        <w:pStyle w:val="ListParagraph"/>
        <w:numPr>
          <w:ilvl w:val="0"/>
          <w:numId w:val="20"/>
        </w:numPr>
        <w:jc w:val="both"/>
        <w:rPr>
          <w:rFonts w:cstheme="minorHAnsi"/>
          <w:sz w:val="24"/>
          <w:szCs w:val="24"/>
        </w:rPr>
      </w:pPr>
      <w:r>
        <w:rPr>
          <w:rFonts w:cstheme="minorHAnsi"/>
          <w:sz w:val="24"/>
          <w:szCs w:val="24"/>
        </w:rPr>
        <w:t>P</w:t>
      </w:r>
      <w:r w:rsidRPr="00E740DA">
        <w:rPr>
          <w:rFonts w:cstheme="minorHAnsi"/>
          <w:sz w:val="24"/>
          <w:szCs w:val="24"/>
        </w:rPr>
        <w:t>lease describe a proposed sharing of</w:t>
      </w:r>
      <w:r>
        <w:rPr>
          <w:rFonts w:cstheme="minorHAnsi"/>
          <w:sz w:val="24"/>
          <w:szCs w:val="24"/>
        </w:rPr>
        <w:t xml:space="preserve"> </w:t>
      </w:r>
      <w:r w:rsidRPr="00E740DA">
        <w:rPr>
          <w:rFonts w:cstheme="minorHAnsi"/>
          <w:sz w:val="24"/>
          <w:szCs w:val="24"/>
        </w:rPr>
        <w:t>total Predevelopment Costs</w:t>
      </w:r>
      <w:r w:rsidR="00AB5F13">
        <w:rPr>
          <w:rFonts w:cstheme="minorHAnsi"/>
          <w:sz w:val="24"/>
          <w:szCs w:val="24"/>
        </w:rPr>
        <w:t xml:space="preserve"> (%)</w:t>
      </w:r>
      <w:r w:rsidR="00C250DA">
        <w:rPr>
          <w:rFonts w:cstheme="minorHAnsi"/>
          <w:sz w:val="24"/>
          <w:szCs w:val="24"/>
        </w:rPr>
        <w:t>.</w:t>
      </w:r>
    </w:p>
    <w:p w14:paraId="7EAC9EE2" w14:textId="77777777" w:rsidR="003C68BC" w:rsidRDefault="003C68BC" w:rsidP="003C68BC">
      <w:pPr>
        <w:pStyle w:val="ListParagraph"/>
        <w:ind w:left="1080"/>
        <w:jc w:val="both"/>
        <w:rPr>
          <w:rFonts w:cstheme="minorHAnsi"/>
          <w:sz w:val="24"/>
          <w:szCs w:val="24"/>
        </w:rPr>
      </w:pPr>
    </w:p>
    <w:p w14:paraId="1F92D48A" w14:textId="509A68A9" w:rsidR="00E740DA" w:rsidRDefault="00E740DA" w:rsidP="00E740DA">
      <w:pPr>
        <w:pStyle w:val="ListParagraph"/>
        <w:numPr>
          <w:ilvl w:val="0"/>
          <w:numId w:val="20"/>
        </w:numPr>
        <w:jc w:val="both"/>
        <w:rPr>
          <w:rFonts w:cstheme="minorHAnsi"/>
          <w:sz w:val="24"/>
          <w:szCs w:val="24"/>
        </w:rPr>
      </w:pPr>
      <w:r>
        <w:rPr>
          <w:rFonts w:cstheme="minorHAnsi"/>
          <w:sz w:val="24"/>
          <w:szCs w:val="24"/>
        </w:rPr>
        <w:t>Please describe Developer’s willingness to assist KCDC in this phase and describe a proposed developer fee split</w:t>
      </w:r>
      <w:r w:rsidR="00AB5F13">
        <w:rPr>
          <w:rFonts w:cstheme="minorHAnsi"/>
          <w:sz w:val="24"/>
          <w:szCs w:val="24"/>
        </w:rPr>
        <w:t xml:space="preserve"> (%)</w:t>
      </w:r>
      <w:r>
        <w:rPr>
          <w:rFonts w:cstheme="minorHAnsi"/>
          <w:sz w:val="24"/>
          <w:szCs w:val="24"/>
        </w:rPr>
        <w:t>.</w:t>
      </w:r>
    </w:p>
    <w:p w14:paraId="18347D8B" w14:textId="77777777" w:rsidR="00B77D34" w:rsidRPr="00B77D34" w:rsidRDefault="00B77D34" w:rsidP="00B77D34">
      <w:pPr>
        <w:pStyle w:val="ListParagraph"/>
        <w:rPr>
          <w:rFonts w:cstheme="minorHAnsi"/>
          <w:sz w:val="24"/>
          <w:szCs w:val="24"/>
        </w:rPr>
      </w:pPr>
    </w:p>
    <w:p w14:paraId="65520FC9" w14:textId="77845405" w:rsidR="00B77D34" w:rsidRDefault="00B77D34" w:rsidP="00B77D34">
      <w:pPr>
        <w:pStyle w:val="ListParagraph"/>
        <w:numPr>
          <w:ilvl w:val="0"/>
          <w:numId w:val="20"/>
        </w:numPr>
        <w:jc w:val="both"/>
        <w:rPr>
          <w:rFonts w:cstheme="minorHAnsi"/>
          <w:sz w:val="24"/>
          <w:szCs w:val="24"/>
        </w:rPr>
      </w:pPr>
      <w:r w:rsidRPr="00150DA1">
        <w:rPr>
          <w:rFonts w:cstheme="minorHAnsi"/>
          <w:sz w:val="24"/>
          <w:szCs w:val="24"/>
        </w:rPr>
        <w:t>Developer commitment to including project and construction management expenses within their Developer fee</w:t>
      </w:r>
      <w:r>
        <w:rPr>
          <w:rFonts w:cstheme="minorHAnsi"/>
          <w:sz w:val="24"/>
          <w:szCs w:val="24"/>
        </w:rPr>
        <w:t xml:space="preserve"> above</w:t>
      </w:r>
      <w:r w:rsidRPr="00150DA1">
        <w:rPr>
          <w:rFonts w:cstheme="minorHAnsi"/>
          <w:sz w:val="24"/>
          <w:szCs w:val="24"/>
        </w:rPr>
        <w:t>.</w:t>
      </w:r>
    </w:p>
    <w:p w14:paraId="2E930445" w14:textId="77777777" w:rsidR="004E7875" w:rsidRPr="00B44177" w:rsidRDefault="004E7875" w:rsidP="00B44177">
      <w:pPr>
        <w:pStyle w:val="ListParagraph"/>
        <w:rPr>
          <w:rFonts w:cstheme="minorHAnsi"/>
          <w:sz w:val="24"/>
          <w:szCs w:val="24"/>
        </w:rPr>
      </w:pPr>
    </w:p>
    <w:p w14:paraId="2A9844C5" w14:textId="03F5268A" w:rsidR="004E7875" w:rsidRPr="00B77D34" w:rsidRDefault="004E7875" w:rsidP="00B77D34">
      <w:pPr>
        <w:pStyle w:val="ListParagraph"/>
        <w:numPr>
          <w:ilvl w:val="0"/>
          <w:numId w:val="20"/>
        </w:numPr>
        <w:jc w:val="both"/>
        <w:rPr>
          <w:rFonts w:cstheme="minorHAnsi"/>
          <w:sz w:val="24"/>
          <w:szCs w:val="24"/>
        </w:rPr>
      </w:pPr>
      <w:r>
        <w:rPr>
          <w:rFonts w:cstheme="minorHAnsi"/>
          <w:sz w:val="24"/>
          <w:szCs w:val="24"/>
        </w:rPr>
        <w:t>Developer guaranty of completion.</w:t>
      </w:r>
    </w:p>
    <w:p w14:paraId="072B3936" w14:textId="77777777" w:rsidR="00B77D34" w:rsidRDefault="00B77D34" w:rsidP="00B77D34">
      <w:pPr>
        <w:jc w:val="both"/>
        <w:rPr>
          <w:rFonts w:asciiTheme="minorHAnsi" w:hAnsiTheme="minorHAnsi" w:cstheme="minorHAnsi"/>
        </w:rPr>
      </w:pPr>
    </w:p>
    <w:p w14:paraId="31E8D9B0" w14:textId="7CA1CC10" w:rsidR="00E740DA" w:rsidRPr="00B77D34" w:rsidRDefault="00B77D34" w:rsidP="00B77D34">
      <w:pPr>
        <w:jc w:val="both"/>
        <w:rPr>
          <w:rFonts w:cstheme="minorHAnsi"/>
        </w:rPr>
      </w:pPr>
      <w:r w:rsidRPr="00B77D34">
        <w:rPr>
          <w:rFonts w:cstheme="minorHAnsi"/>
        </w:rPr>
        <w:t>d.</w:t>
      </w:r>
      <w:r w:rsidRPr="00B77D34">
        <w:rPr>
          <w:rFonts w:cstheme="minorHAnsi"/>
        </w:rPr>
        <w:tab/>
      </w:r>
      <w:r w:rsidR="00E740DA" w:rsidRPr="00B77D34">
        <w:rPr>
          <w:rFonts w:cstheme="minorHAnsi"/>
          <w:u w:val="single"/>
        </w:rPr>
        <w:t>PHASES 1 and 2</w:t>
      </w:r>
      <w:r w:rsidR="00E740DA" w:rsidRPr="00B77D34">
        <w:rPr>
          <w:rFonts w:cstheme="minorHAnsi"/>
        </w:rPr>
        <w:t xml:space="preserve">- </w:t>
      </w:r>
    </w:p>
    <w:p w14:paraId="4CF3F3F4" w14:textId="77777777" w:rsidR="00E740DA" w:rsidRPr="00E740DA" w:rsidRDefault="00E740DA" w:rsidP="00E740DA">
      <w:pPr>
        <w:pStyle w:val="ListParagraph"/>
        <w:rPr>
          <w:rFonts w:cstheme="minorHAnsi"/>
          <w:sz w:val="24"/>
          <w:szCs w:val="24"/>
        </w:rPr>
      </w:pPr>
    </w:p>
    <w:p w14:paraId="3602350F" w14:textId="04C45BC0" w:rsidR="00150DA1" w:rsidRPr="00E740DA" w:rsidRDefault="00E740DA" w:rsidP="00AE61CF">
      <w:pPr>
        <w:pStyle w:val="ListParagraph"/>
        <w:numPr>
          <w:ilvl w:val="0"/>
          <w:numId w:val="20"/>
        </w:numPr>
        <w:jc w:val="both"/>
        <w:rPr>
          <w:rFonts w:cstheme="minorHAnsi"/>
          <w:sz w:val="24"/>
          <w:szCs w:val="24"/>
        </w:rPr>
      </w:pPr>
      <w:r>
        <w:rPr>
          <w:rFonts w:cstheme="minorHAnsi"/>
          <w:sz w:val="24"/>
          <w:szCs w:val="24"/>
        </w:rPr>
        <w:t>P</w:t>
      </w:r>
      <w:r w:rsidRPr="00E740DA">
        <w:rPr>
          <w:rFonts w:cstheme="minorHAnsi"/>
          <w:sz w:val="24"/>
          <w:szCs w:val="24"/>
        </w:rPr>
        <w:t>lease describe a proposed sharing of</w:t>
      </w:r>
      <w:r>
        <w:rPr>
          <w:rFonts w:cstheme="minorHAnsi"/>
          <w:sz w:val="24"/>
          <w:szCs w:val="24"/>
        </w:rPr>
        <w:t xml:space="preserve"> </w:t>
      </w:r>
      <w:r w:rsidR="00150DA1" w:rsidRPr="00E740DA">
        <w:rPr>
          <w:rFonts w:cstheme="minorHAnsi"/>
          <w:sz w:val="24"/>
          <w:szCs w:val="24"/>
        </w:rPr>
        <w:t>(%) of total Predevelopment Costs</w:t>
      </w:r>
      <w:r w:rsidR="00B77D34">
        <w:rPr>
          <w:rFonts w:cstheme="minorHAnsi"/>
          <w:sz w:val="24"/>
          <w:szCs w:val="24"/>
        </w:rPr>
        <w:t>.</w:t>
      </w:r>
    </w:p>
    <w:p w14:paraId="0DBA5FB0" w14:textId="77777777" w:rsidR="00150DA1" w:rsidRPr="00150DA1" w:rsidRDefault="00150DA1" w:rsidP="00150DA1">
      <w:pPr>
        <w:pStyle w:val="ListParagraph"/>
        <w:ind w:left="432"/>
        <w:jc w:val="both"/>
        <w:rPr>
          <w:rFonts w:cstheme="minorHAnsi"/>
          <w:sz w:val="24"/>
          <w:szCs w:val="24"/>
        </w:rPr>
      </w:pPr>
    </w:p>
    <w:p w14:paraId="4C2A4BEF" w14:textId="4CCA483C" w:rsidR="00B77D34" w:rsidRDefault="00190ECA" w:rsidP="00693834">
      <w:pPr>
        <w:pStyle w:val="ListParagraph"/>
        <w:numPr>
          <w:ilvl w:val="0"/>
          <w:numId w:val="20"/>
        </w:numPr>
        <w:jc w:val="both"/>
        <w:rPr>
          <w:rFonts w:cstheme="minorHAnsi"/>
          <w:sz w:val="24"/>
          <w:szCs w:val="24"/>
        </w:rPr>
      </w:pPr>
      <w:r>
        <w:rPr>
          <w:rFonts w:cstheme="minorHAnsi"/>
          <w:sz w:val="24"/>
          <w:szCs w:val="24"/>
        </w:rPr>
        <w:t>Proposed developer fee split (%).</w:t>
      </w:r>
    </w:p>
    <w:p w14:paraId="0DAFFAFA" w14:textId="77777777" w:rsidR="00B77D34" w:rsidRPr="00B77D34" w:rsidRDefault="00B77D34" w:rsidP="00B77D34">
      <w:pPr>
        <w:pStyle w:val="ListParagraph"/>
        <w:rPr>
          <w:rFonts w:cstheme="minorHAnsi"/>
          <w:sz w:val="24"/>
          <w:szCs w:val="24"/>
        </w:rPr>
      </w:pPr>
    </w:p>
    <w:p w14:paraId="01CF5DA6" w14:textId="3DA491A7" w:rsidR="00150DA1" w:rsidRDefault="00150DA1" w:rsidP="00693834">
      <w:pPr>
        <w:pStyle w:val="ListParagraph"/>
        <w:numPr>
          <w:ilvl w:val="0"/>
          <w:numId w:val="20"/>
        </w:numPr>
        <w:jc w:val="both"/>
        <w:rPr>
          <w:rFonts w:cstheme="minorHAnsi"/>
          <w:sz w:val="24"/>
          <w:szCs w:val="24"/>
        </w:rPr>
      </w:pPr>
      <w:r w:rsidRPr="00150DA1">
        <w:rPr>
          <w:rFonts w:cstheme="minorHAnsi"/>
          <w:sz w:val="24"/>
          <w:szCs w:val="24"/>
        </w:rPr>
        <w:t xml:space="preserve">Developer commitment to including project and construction management expenses within their Developer </w:t>
      </w:r>
      <w:r w:rsidR="00B77D34">
        <w:rPr>
          <w:rFonts w:cstheme="minorHAnsi"/>
          <w:sz w:val="24"/>
          <w:szCs w:val="24"/>
        </w:rPr>
        <w:t>F</w:t>
      </w:r>
      <w:r w:rsidRPr="00150DA1">
        <w:rPr>
          <w:rFonts w:cstheme="minorHAnsi"/>
          <w:sz w:val="24"/>
          <w:szCs w:val="24"/>
        </w:rPr>
        <w:t>ee.</w:t>
      </w:r>
    </w:p>
    <w:p w14:paraId="7CACF1A2" w14:textId="77777777" w:rsidR="00B77D34" w:rsidRPr="00B77D34" w:rsidRDefault="00B77D34" w:rsidP="00B77D34">
      <w:pPr>
        <w:pStyle w:val="ListParagraph"/>
        <w:rPr>
          <w:rFonts w:cstheme="minorHAnsi"/>
          <w:sz w:val="24"/>
          <w:szCs w:val="24"/>
        </w:rPr>
      </w:pPr>
    </w:p>
    <w:p w14:paraId="0B485DAF" w14:textId="0C20C90F" w:rsidR="00150DA1" w:rsidRDefault="00190ECA" w:rsidP="00B77D34">
      <w:pPr>
        <w:pStyle w:val="ListParagraph"/>
        <w:numPr>
          <w:ilvl w:val="0"/>
          <w:numId w:val="20"/>
        </w:numPr>
        <w:jc w:val="both"/>
        <w:rPr>
          <w:rFonts w:cstheme="minorHAnsi"/>
          <w:sz w:val="24"/>
          <w:szCs w:val="24"/>
        </w:rPr>
      </w:pPr>
      <w:r>
        <w:rPr>
          <w:rFonts w:cstheme="minorHAnsi"/>
          <w:sz w:val="24"/>
          <w:szCs w:val="24"/>
        </w:rPr>
        <w:t xml:space="preserve">Proposed </w:t>
      </w:r>
      <w:r w:rsidR="00B77D34">
        <w:rPr>
          <w:rFonts w:cstheme="minorHAnsi"/>
          <w:sz w:val="24"/>
          <w:szCs w:val="24"/>
        </w:rPr>
        <w:t>ownership in the ownership entity</w:t>
      </w:r>
      <w:r>
        <w:rPr>
          <w:rFonts w:cstheme="minorHAnsi"/>
          <w:sz w:val="24"/>
          <w:szCs w:val="24"/>
        </w:rPr>
        <w:t xml:space="preserve"> (%)</w:t>
      </w:r>
      <w:r w:rsidR="00B77D34">
        <w:rPr>
          <w:rFonts w:cstheme="minorHAnsi"/>
          <w:sz w:val="24"/>
          <w:szCs w:val="24"/>
        </w:rPr>
        <w:t>.</w:t>
      </w:r>
    </w:p>
    <w:p w14:paraId="06084B96" w14:textId="77777777" w:rsidR="00B77D34" w:rsidRPr="00B77D34" w:rsidRDefault="00B77D34" w:rsidP="00B77D34">
      <w:pPr>
        <w:pStyle w:val="ListParagraph"/>
        <w:rPr>
          <w:rFonts w:cstheme="minorHAnsi"/>
          <w:sz w:val="24"/>
          <w:szCs w:val="24"/>
        </w:rPr>
      </w:pPr>
    </w:p>
    <w:p w14:paraId="23336722" w14:textId="60CE05DC" w:rsidR="00B77D34" w:rsidRPr="00B77D34" w:rsidRDefault="00B77D34" w:rsidP="00B77D34">
      <w:pPr>
        <w:pStyle w:val="ListParagraph"/>
        <w:numPr>
          <w:ilvl w:val="0"/>
          <w:numId w:val="20"/>
        </w:numPr>
        <w:jc w:val="both"/>
        <w:rPr>
          <w:rFonts w:cstheme="minorHAnsi"/>
          <w:sz w:val="24"/>
          <w:szCs w:val="24"/>
        </w:rPr>
      </w:pPr>
      <w:r>
        <w:rPr>
          <w:rFonts w:cstheme="minorHAnsi"/>
          <w:sz w:val="24"/>
          <w:szCs w:val="24"/>
        </w:rPr>
        <w:t xml:space="preserve">Developer’s requirements relating to </w:t>
      </w:r>
      <w:r w:rsidR="00C250DA">
        <w:rPr>
          <w:rFonts w:cstheme="minorHAnsi"/>
          <w:sz w:val="24"/>
          <w:szCs w:val="24"/>
        </w:rPr>
        <w:t xml:space="preserve">property </w:t>
      </w:r>
      <w:r>
        <w:rPr>
          <w:rFonts w:cstheme="minorHAnsi"/>
          <w:sz w:val="24"/>
          <w:szCs w:val="24"/>
        </w:rPr>
        <w:t xml:space="preserve">management, and if developer intends to be the manager of </w:t>
      </w:r>
      <w:r w:rsidR="00C250DA">
        <w:rPr>
          <w:rFonts w:cstheme="minorHAnsi"/>
          <w:sz w:val="24"/>
          <w:szCs w:val="24"/>
        </w:rPr>
        <w:t>P</w:t>
      </w:r>
      <w:r>
        <w:rPr>
          <w:rFonts w:cstheme="minorHAnsi"/>
          <w:sz w:val="24"/>
          <w:szCs w:val="24"/>
        </w:rPr>
        <w:t>hases 1 and 2, an explanation of its experience in managing similar projects.</w:t>
      </w:r>
    </w:p>
    <w:p w14:paraId="6906CB48" w14:textId="77777777" w:rsidR="00B77D34" w:rsidRPr="00150DA1" w:rsidRDefault="00B77D34" w:rsidP="00150DA1">
      <w:pPr>
        <w:pStyle w:val="ListParagraph"/>
        <w:ind w:left="0"/>
        <w:jc w:val="both"/>
        <w:rPr>
          <w:rFonts w:cstheme="minorHAnsi"/>
          <w:sz w:val="24"/>
          <w:szCs w:val="24"/>
        </w:rPr>
      </w:pPr>
    </w:p>
    <w:p w14:paraId="723EB4C7" w14:textId="2B75BCE2" w:rsidR="00150DA1" w:rsidRDefault="00150DA1" w:rsidP="00693834">
      <w:pPr>
        <w:pStyle w:val="ListParagraph"/>
        <w:numPr>
          <w:ilvl w:val="0"/>
          <w:numId w:val="21"/>
        </w:numPr>
        <w:jc w:val="both"/>
        <w:rPr>
          <w:rFonts w:cstheme="minorHAnsi"/>
          <w:sz w:val="24"/>
          <w:szCs w:val="24"/>
        </w:rPr>
      </w:pPr>
      <w:r w:rsidRPr="00150DA1">
        <w:rPr>
          <w:rFonts w:cstheme="minorHAnsi"/>
          <w:sz w:val="24"/>
          <w:szCs w:val="24"/>
        </w:rPr>
        <w:t>Developer commitment to include KCDC in all financing solicitations and approvals</w:t>
      </w:r>
      <w:r>
        <w:rPr>
          <w:rFonts w:cstheme="minorHAnsi"/>
          <w:sz w:val="24"/>
          <w:szCs w:val="24"/>
        </w:rPr>
        <w:t>.</w:t>
      </w:r>
    </w:p>
    <w:p w14:paraId="5EDBF87A" w14:textId="77777777" w:rsidR="00B77D34" w:rsidRDefault="00B77D34" w:rsidP="00B77D34">
      <w:pPr>
        <w:pStyle w:val="ListParagraph"/>
        <w:ind w:left="1080"/>
        <w:jc w:val="both"/>
        <w:rPr>
          <w:rFonts w:cstheme="minorHAnsi"/>
          <w:sz w:val="24"/>
          <w:szCs w:val="24"/>
        </w:rPr>
      </w:pPr>
    </w:p>
    <w:p w14:paraId="52D75F74" w14:textId="4567ABD3" w:rsidR="00B77D34" w:rsidRDefault="00B77D34" w:rsidP="00693834">
      <w:pPr>
        <w:pStyle w:val="ListParagraph"/>
        <w:numPr>
          <w:ilvl w:val="0"/>
          <w:numId w:val="21"/>
        </w:numPr>
        <w:jc w:val="both"/>
        <w:rPr>
          <w:rFonts w:cstheme="minorHAnsi"/>
          <w:sz w:val="24"/>
          <w:szCs w:val="24"/>
        </w:rPr>
      </w:pPr>
      <w:r>
        <w:rPr>
          <w:rFonts w:cstheme="minorHAnsi"/>
          <w:sz w:val="24"/>
          <w:szCs w:val="24"/>
        </w:rPr>
        <w:t>Developer’s role in providing guarantees.</w:t>
      </w:r>
    </w:p>
    <w:p w14:paraId="32CF5685" w14:textId="77777777" w:rsidR="00E41ADA" w:rsidRPr="00E41ADA" w:rsidRDefault="00E41ADA" w:rsidP="00E41ADA">
      <w:pPr>
        <w:pStyle w:val="ListParagraph"/>
        <w:rPr>
          <w:rFonts w:cstheme="minorHAnsi"/>
          <w:sz w:val="24"/>
          <w:szCs w:val="24"/>
        </w:rPr>
      </w:pPr>
    </w:p>
    <w:p w14:paraId="3537A55B" w14:textId="617A113A" w:rsidR="00E41ADA" w:rsidRPr="00150DA1" w:rsidRDefault="00E41ADA" w:rsidP="00693834">
      <w:pPr>
        <w:pStyle w:val="ListParagraph"/>
        <w:numPr>
          <w:ilvl w:val="0"/>
          <w:numId w:val="21"/>
        </w:numPr>
        <w:jc w:val="both"/>
        <w:rPr>
          <w:rFonts w:cstheme="minorHAnsi"/>
          <w:sz w:val="24"/>
          <w:szCs w:val="24"/>
        </w:rPr>
      </w:pPr>
      <w:r>
        <w:rPr>
          <w:rFonts w:cstheme="minorHAnsi"/>
          <w:sz w:val="24"/>
          <w:szCs w:val="24"/>
        </w:rPr>
        <w:t xml:space="preserve">Please generally describe the back-end buyout </w:t>
      </w:r>
      <w:r w:rsidR="00C250DA">
        <w:rPr>
          <w:rFonts w:cstheme="minorHAnsi"/>
          <w:sz w:val="24"/>
          <w:szCs w:val="24"/>
        </w:rPr>
        <w:t xml:space="preserve">of the </w:t>
      </w:r>
      <w:r>
        <w:rPr>
          <w:rFonts w:cstheme="minorHAnsi"/>
          <w:sz w:val="24"/>
          <w:szCs w:val="24"/>
        </w:rPr>
        <w:t>developer from the ownership structure at the end of the tax credit partnership.</w:t>
      </w:r>
    </w:p>
    <w:p w14:paraId="6AAA1B96" w14:textId="21EE6012" w:rsidR="00150DA1" w:rsidRDefault="00150DA1" w:rsidP="00150DA1">
      <w:pPr>
        <w:pStyle w:val="ListParagraph"/>
        <w:jc w:val="both"/>
        <w:rPr>
          <w:rFonts w:cstheme="minorHAnsi"/>
          <w:sz w:val="24"/>
          <w:szCs w:val="24"/>
        </w:rPr>
      </w:pPr>
    </w:p>
    <w:p w14:paraId="50E84ACF" w14:textId="7A8AD0D8" w:rsidR="00EB009E" w:rsidRDefault="00EB009E" w:rsidP="00150DA1">
      <w:pPr>
        <w:pStyle w:val="ListParagraph"/>
        <w:jc w:val="both"/>
        <w:rPr>
          <w:rFonts w:cstheme="minorHAnsi"/>
          <w:sz w:val="24"/>
          <w:szCs w:val="24"/>
        </w:rPr>
      </w:pPr>
    </w:p>
    <w:p w14:paraId="3A7AF304" w14:textId="77777777" w:rsidR="00EB009E" w:rsidRPr="00150DA1" w:rsidRDefault="00EB009E" w:rsidP="00150DA1">
      <w:pPr>
        <w:pStyle w:val="ListParagraph"/>
        <w:jc w:val="both"/>
        <w:rPr>
          <w:rFonts w:cstheme="minorHAnsi"/>
          <w:sz w:val="24"/>
          <w:szCs w:val="24"/>
        </w:rPr>
      </w:pPr>
    </w:p>
    <w:p w14:paraId="30F37965" w14:textId="7DAD80F1" w:rsidR="00150DA1" w:rsidRDefault="00B77D34" w:rsidP="00EB009E">
      <w:pPr>
        <w:ind w:left="432" w:hanging="432"/>
        <w:jc w:val="both"/>
        <w:rPr>
          <w:rFonts w:cstheme="minorHAnsi"/>
        </w:rPr>
      </w:pPr>
      <w:r>
        <w:rPr>
          <w:rFonts w:cstheme="minorHAnsi"/>
        </w:rPr>
        <w:lastRenderedPageBreak/>
        <w:t xml:space="preserve">e. </w:t>
      </w:r>
      <w:r>
        <w:rPr>
          <w:rFonts w:cstheme="minorHAnsi"/>
        </w:rPr>
        <w:tab/>
      </w:r>
      <w:r w:rsidRPr="00B77D34">
        <w:rPr>
          <w:rFonts w:cstheme="minorHAnsi"/>
          <w:u w:val="single"/>
        </w:rPr>
        <w:t>REMAINING CHOICE PHASES</w:t>
      </w:r>
      <w:r>
        <w:rPr>
          <w:rFonts w:cstheme="minorHAnsi"/>
        </w:rPr>
        <w:t>-</w:t>
      </w:r>
      <w:r w:rsidR="00C250DA">
        <w:rPr>
          <w:rFonts w:cstheme="minorHAnsi"/>
        </w:rPr>
        <w:t>A</w:t>
      </w:r>
      <w:r w:rsidR="00C54F5C">
        <w:rPr>
          <w:rFonts w:cstheme="minorHAnsi"/>
        </w:rPr>
        <w:t xml:space="preserve">s mentioned earlier in the RFQ, KCDC intends to develop capacity in the first two phases, </w:t>
      </w:r>
      <w:r w:rsidR="00C250DA">
        <w:rPr>
          <w:rFonts w:cstheme="minorHAnsi"/>
        </w:rPr>
        <w:t xml:space="preserve">and </w:t>
      </w:r>
      <w:r w:rsidR="00C54F5C">
        <w:rPr>
          <w:rFonts w:cstheme="minorHAnsi"/>
        </w:rPr>
        <w:t>it is anticipated that KCDC would perform many of development roles in the remaining phases</w:t>
      </w:r>
      <w:r w:rsidR="00C250DA">
        <w:rPr>
          <w:rFonts w:cstheme="minorHAnsi"/>
        </w:rPr>
        <w:t>; however, it is also anticipated that the Developer Partner will continue to have a role in providing a</w:t>
      </w:r>
      <w:r w:rsidR="00C54F5C">
        <w:rPr>
          <w:rFonts w:cstheme="minorHAnsi"/>
        </w:rPr>
        <w:t>ssistance with transformative design, project management, and construction management.</w:t>
      </w:r>
      <w:r w:rsidR="00C250DA">
        <w:rPr>
          <w:rFonts w:cstheme="minorHAnsi"/>
        </w:rPr>
        <w:t xml:space="preserve"> For </w:t>
      </w:r>
      <w:r w:rsidR="007F56A8">
        <w:rPr>
          <w:rFonts w:cstheme="minorHAnsi"/>
        </w:rPr>
        <w:t>the remaining phase(s):</w:t>
      </w:r>
    </w:p>
    <w:p w14:paraId="2175CA57" w14:textId="3EE02B12" w:rsidR="00B77D34" w:rsidRDefault="00B77D34" w:rsidP="00B77D34">
      <w:pPr>
        <w:jc w:val="both"/>
        <w:rPr>
          <w:rFonts w:cstheme="minorHAnsi"/>
        </w:rPr>
      </w:pPr>
    </w:p>
    <w:p w14:paraId="768528DB" w14:textId="04388CD3" w:rsidR="00B77D34" w:rsidRPr="00E740DA" w:rsidRDefault="00B77D34" w:rsidP="00B77D34">
      <w:pPr>
        <w:pStyle w:val="ListParagraph"/>
        <w:numPr>
          <w:ilvl w:val="0"/>
          <w:numId w:val="20"/>
        </w:numPr>
        <w:jc w:val="both"/>
        <w:rPr>
          <w:rFonts w:cstheme="minorHAnsi"/>
          <w:sz w:val="24"/>
          <w:szCs w:val="24"/>
        </w:rPr>
      </w:pPr>
      <w:r>
        <w:rPr>
          <w:rFonts w:cstheme="minorHAnsi"/>
          <w:sz w:val="24"/>
          <w:szCs w:val="24"/>
        </w:rPr>
        <w:t>P</w:t>
      </w:r>
      <w:r w:rsidRPr="00E740DA">
        <w:rPr>
          <w:rFonts w:cstheme="minorHAnsi"/>
          <w:sz w:val="24"/>
          <w:szCs w:val="24"/>
        </w:rPr>
        <w:t>lease describe a proposed sharing of</w:t>
      </w:r>
      <w:r>
        <w:rPr>
          <w:rFonts w:cstheme="minorHAnsi"/>
          <w:sz w:val="24"/>
          <w:szCs w:val="24"/>
        </w:rPr>
        <w:t xml:space="preserve"> </w:t>
      </w:r>
      <w:r w:rsidRPr="00E740DA">
        <w:rPr>
          <w:rFonts w:cstheme="minorHAnsi"/>
          <w:sz w:val="24"/>
          <w:szCs w:val="24"/>
        </w:rPr>
        <w:t>total Predevelopment Costs</w:t>
      </w:r>
      <w:r w:rsidR="00190ECA">
        <w:rPr>
          <w:rFonts w:cstheme="minorHAnsi"/>
          <w:sz w:val="24"/>
          <w:szCs w:val="24"/>
        </w:rPr>
        <w:t xml:space="preserve"> (%).</w:t>
      </w:r>
    </w:p>
    <w:p w14:paraId="6D7D4886" w14:textId="77777777" w:rsidR="00B77D34" w:rsidRPr="00150DA1" w:rsidRDefault="00B77D34" w:rsidP="00B77D34">
      <w:pPr>
        <w:pStyle w:val="ListParagraph"/>
        <w:ind w:left="432"/>
        <w:jc w:val="both"/>
        <w:rPr>
          <w:rFonts w:cstheme="minorHAnsi"/>
          <w:sz w:val="24"/>
          <w:szCs w:val="24"/>
        </w:rPr>
      </w:pPr>
    </w:p>
    <w:p w14:paraId="7A543D54" w14:textId="77777777" w:rsidR="00B77D34" w:rsidRDefault="00B77D34" w:rsidP="00B77D34">
      <w:pPr>
        <w:pStyle w:val="ListParagraph"/>
        <w:numPr>
          <w:ilvl w:val="0"/>
          <w:numId w:val="20"/>
        </w:numPr>
        <w:jc w:val="both"/>
        <w:rPr>
          <w:rFonts w:cstheme="minorHAnsi"/>
          <w:sz w:val="24"/>
          <w:szCs w:val="24"/>
        </w:rPr>
      </w:pPr>
      <w:r w:rsidRPr="00150DA1">
        <w:rPr>
          <w:rFonts w:cstheme="minorHAnsi"/>
          <w:sz w:val="24"/>
          <w:szCs w:val="24"/>
        </w:rPr>
        <w:t>Developer commitment to including project and construction management expenses within their Developer fee.</w:t>
      </w:r>
    </w:p>
    <w:p w14:paraId="0CC1BB13" w14:textId="77777777" w:rsidR="00B77D34" w:rsidRPr="00B77D34" w:rsidRDefault="00B77D34" w:rsidP="00B77D34">
      <w:pPr>
        <w:pStyle w:val="ListParagraph"/>
        <w:rPr>
          <w:rFonts w:cstheme="minorHAnsi"/>
          <w:sz w:val="24"/>
          <w:szCs w:val="24"/>
        </w:rPr>
      </w:pPr>
    </w:p>
    <w:p w14:paraId="06464B30" w14:textId="3D91E5A0" w:rsidR="00190ECA" w:rsidRPr="00190ECA" w:rsidRDefault="00190ECA" w:rsidP="00190ECA">
      <w:pPr>
        <w:pStyle w:val="ListParagraph"/>
        <w:numPr>
          <w:ilvl w:val="0"/>
          <w:numId w:val="20"/>
        </w:numPr>
        <w:rPr>
          <w:rFonts w:cstheme="minorHAnsi"/>
          <w:sz w:val="24"/>
          <w:szCs w:val="24"/>
        </w:rPr>
      </w:pPr>
      <w:r w:rsidRPr="00190ECA">
        <w:rPr>
          <w:rFonts w:cstheme="minorHAnsi"/>
          <w:sz w:val="24"/>
          <w:szCs w:val="24"/>
        </w:rPr>
        <w:t>Proposed ownership in the ownership entity (%)</w:t>
      </w:r>
      <w:r>
        <w:rPr>
          <w:rFonts w:cstheme="minorHAnsi"/>
          <w:sz w:val="24"/>
          <w:szCs w:val="24"/>
        </w:rPr>
        <w:t xml:space="preserve"> (if applicable)</w:t>
      </w:r>
      <w:r w:rsidRPr="00190ECA">
        <w:rPr>
          <w:rFonts w:cstheme="minorHAnsi"/>
          <w:sz w:val="24"/>
          <w:szCs w:val="24"/>
        </w:rPr>
        <w:t>.</w:t>
      </w:r>
    </w:p>
    <w:p w14:paraId="51BC26FE" w14:textId="77777777" w:rsidR="00B77D34" w:rsidRPr="00B77D34" w:rsidRDefault="00B77D34" w:rsidP="00B77D34">
      <w:pPr>
        <w:pStyle w:val="ListParagraph"/>
        <w:rPr>
          <w:rFonts w:cstheme="minorHAnsi"/>
          <w:sz w:val="24"/>
          <w:szCs w:val="24"/>
        </w:rPr>
      </w:pPr>
    </w:p>
    <w:p w14:paraId="3A30B784" w14:textId="3EB1061A" w:rsidR="00B77D34" w:rsidRPr="00B77D34" w:rsidRDefault="00B77D34" w:rsidP="00B77D34">
      <w:pPr>
        <w:pStyle w:val="ListParagraph"/>
        <w:numPr>
          <w:ilvl w:val="0"/>
          <w:numId w:val="20"/>
        </w:numPr>
        <w:jc w:val="both"/>
        <w:rPr>
          <w:rFonts w:cstheme="minorHAnsi"/>
          <w:sz w:val="24"/>
          <w:szCs w:val="24"/>
        </w:rPr>
      </w:pPr>
      <w:r>
        <w:rPr>
          <w:rFonts w:cstheme="minorHAnsi"/>
          <w:sz w:val="24"/>
          <w:szCs w:val="24"/>
        </w:rPr>
        <w:t>Developer’s requirements relating to management</w:t>
      </w:r>
      <w:r w:rsidR="00C54F5C">
        <w:rPr>
          <w:rFonts w:cstheme="minorHAnsi"/>
          <w:sz w:val="24"/>
          <w:szCs w:val="24"/>
        </w:rPr>
        <w:t xml:space="preserve"> (if applicable)</w:t>
      </w:r>
      <w:r>
        <w:rPr>
          <w:rFonts w:cstheme="minorHAnsi"/>
          <w:sz w:val="24"/>
          <w:szCs w:val="24"/>
        </w:rPr>
        <w:t>.</w:t>
      </w:r>
    </w:p>
    <w:p w14:paraId="0A7BFA9F" w14:textId="77777777" w:rsidR="00B77D34" w:rsidRPr="00C54F5C" w:rsidRDefault="00B77D34" w:rsidP="00C54F5C">
      <w:pPr>
        <w:jc w:val="both"/>
        <w:rPr>
          <w:rFonts w:cstheme="minorHAnsi"/>
        </w:rPr>
      </w:pPr>
    </w:p>
    <w:p w14:paraId="2EB0994A" w14:textId="3199360F" w:rsidR="004E7875" w:rsidRDefault="004E7875" w:rsidP="00B77D34">
      <w:pPr>
        <w:pStyle w:val="ListParagraph"/>
        <w:numPr>
          <w:ilvl w:val="0"/>
          <w:numId w:val="21"/>
        </w:numPr>
        <w:jc w:val="both"/>
        <w:rPr>
          <w:rFonts w:cstheme="minorHAnsi"/>
          <w:sz w:val="24"/>
          <w:szCs w:val="24"/>
        </w:rPr>
      </w:pPr>
      <w:r>
        <w:rPr>
          <w:rFonts w:cstheme="minorHAnsi"/>
          <w:sz w:val="24"/>
          <w:szCs w:val="24"/>
        </w:rPr>
        <w:t>Proposed developer fee split (%).</w:t>
      </w:r>
    </w:p>
    <w:p w14:paraId="5DBBBD35" w14:textId="77777777" w:rsidR="004E7875" w:rsidRDefault="004E7875" w:rsidP="00B44177">
      <w:pPr>
        <w:pStyle w:val="ListParagraph"/>
        <w:ind w:left="1080"/>
        <w:jc w:val="both"/>
        <w:rPr>
          <w:rFonts w:cstheme="minorHAnsi"/>
          <w:sz w:val="24"/>
          <w:szCs w:val="24"/>
        </w:rPr>
      </w:pPr>
    </w:p>
    <w:p w14:paraId="514A6E5E" w14:textId="290106E9" w:rsidR="00B77D34" w:rsidRPr="00150DA1" w:rsidRDefault="00B77D34" w:rsidP="00B77D34">
      <w:pPr>
        <w:pStyle w:val="ListParagraph"/>
        <w:numPr>
          <w:ilvl w:val="0"/>
          <w:numId w:val="21"/>
        </w:numPr>
        <w:jc w:val="both"/>
        <w:rPr>
          <w:rFonts w:cstheme="minorHAnsi"/>
          <w:sz w:val="24"/>
          <w:szCs w:val="24"/>
        </w:rPr>
      </w:pPr>
      <w:r>
        <w:rPr>
          <w:rFonts w:cstheme="minorHAnsi"/>
          <w:sz w:val="24"/>
          <w:szCs w:val="24"/>
        </w:rPr>
        <w:t>Developer’s role in providing guarantees</w:t>
      </w:r>
      <w:r w:rsidR="00C54F5C">
        <w:rPr>
          <w:rFonts w:cstheme="minorHAnsi"/>
          <w:sz w:val="24"/>
          <w:szCs w:val="24"/>
        </w:rPr>
        <w:t xml:space="preserve"> </w:t>
      </w:r>
      <w:r w:rsidR="004E7875">
        <w:rPr>
          <w:rFonts w:cstheme="minorHAnsi"/>
          <w:sz w:val="24"/>
          <w:szCs w:val="24"/>
        </w:rPr>
        <w:t xml:space="preserve">beyond completion </w:t>
      </w:r>
      <w:r w:rsidR="00C54F5C">
        <w:rPr>
          <w:rFonts w:cstheme="minorHAnsi"/>
          <w:sz w:val="24"/>
          <w:szCs w:val="24"/>
        </w:rPr>
        <w:t>(if applicable)</w:t>
      </w:r>
      <w:r>
        <w:rPr>
          <w:rFonts w:cstheme="minorHAnsi"/>
          <w:sz w:val="24"/>
          <w:szCs w:val="24"/>
        </w:rPr>
        <w:t>.</w:t>
      </w:r>
    </w:p>
    <w:p w14:paraId="29D7FABD" w14:textId="77777777" w:rsidR="00BB778D" w:rsidRPr="00BB778D" w:rsidRDefault="00BB778D" w:rsidP="00BB778D">
      <w:pPr>
        <w:jc w:val="both"/>
        <w:rPr>
          <w:rFonts w:cstheme="minorHAnsi"/>
        </w:rPr>
      </w:pPr>
    </w:p>
    <w:p w14:paraId="20986EC8" w14:textId="77777777" w:rsidR="00150DA1" w:rsidRPr="00150DA1" w:rsidRDefault="00150DA1" w:rsidP="00693834">
      <w:pPr>
        <w:pStyle w:val="ListParagraph"/>
        <w:numPr>
          <w:ilvl w:val="0"/>
          <w:numId w:val="15"/>
        </w:numPr>
        <w:ind w:left="0" w:firstLine="0"/>
        <w:jc w:val="both"/>
        <w:rPr>
          <w:rFonts w:cstheme="minorHAnsi"/>
          <w:b/>
          <w:bCs/>
          <w:sz w:val="24"/>
          <w:szCs w:val="24"/>
        </w:rPr>
      </w:pPr>
      <w:r w:rsidRPr="00150DA1">
        <w:rPr>
          <w:rFonts w:cstheme="minorHAnsi"/>
          <w:b/>
          <w:bCs/>
          <w:sz w:val="24"/>
          <w:szCs w:val="24"/>
        </w:rPr>
        <w:t>Financial Capacity</w:t>
      </w:r>
    </w:p>
    <w:p w14:paraId="12DEA7E8" w14:textId="5CCE3623" w:rsidR="00150DA1" w:rsidRPr="00150DA1" w:rsidRDefault="008A3AE9" w:rsidP="00150DA1">
      <w:pPr>
        <w:pStyle w:val="ListParagraph"/>
        <w:ind w:left="432"/>
        <w:jc w:val="both"/>
        <w:rPr>
          <w:rFonts w:cstheme="minorHAnsi"/>
          <w:sz w:val="24"/>
          <w:szCs w:val="24"/>
        </w:rPr>
      </w:pPr>
      <w:r>
        <w:rPr>
          <w:rFonts w:cstheme="minorHAnsi"/>
          <w:sz w:val="24"/>
          <w:szCs w:val="24"/>
        </w:rPr>
        <w:t xml:space="preserve">Please describe the financial capacity of the entity to be the developer of this Choice Neighborhoods project, along with all the other work in </w:t>
      </w:r>
      <w:r w:rsidR="00BC0D5E">
        <w:rPr>
          <w:rFonts w:cstheme="minorHAnsi"/>
          <w:sz w:val="24"/>
          <w:szCs w:val="24"/>
        </w:rPr>
        <w:t>its</w:t>
      </w:r>
      <w:r>
        <w:rPr>
          <w:rFonts w:cstheme="minorHAnsi"/>
          <w:sz w:val="24"/>
          <w:szCs w:val="24"/>
        </w:rPr>
        <w:t xml:space="preserve"> pipeline. Please be specific. The top ranked developer will be expected to confirm its narrative with audited financial statements.</w:t>
      </w:r>
    </w:p>
    <w:p w14:paraId="02DC1A12" w14:textId="77777777" w:rsidR="00150DA1" w:rsidRPr="00150DA1" w:rsidRDefault="00150DA1" w:rsidP="00150DA1">
      <w:pPr>
        <w:pStyle w:val="ListParagraph"/>
        <w:ind w:left="0"/>
        <w:jc w:val="both"/>
        <w:rPr>
          <w:rFonts w:cstheme="minorHAnsi"/>
          <w:sz w:val="24"/>
          <w:szCs w:val="24"/>
        </w:rPr>
      </w:pPr>
    </w:p>
    <w:p w14:paraId="50E0CD26" w14:textId="77777777" w:rsidR="00150DA1" w:rsidRPr="00150DA1" w:rsidRDefault="00150DA1" w:rsidP="00693834">
      <w:pPr>
        <w:pStyle w:val="ListParagraph"/>
        <w:numPr>
          <w:ilvl w:val="0"/>
          <w:numId w:val="15"/>
        </w:numPr>
        <w:ind w:left="0" w:firstLine="0"/>
        <w:jc w:val="both"/>
        <w:rPr>
          <w:rFonts w:cstheme="minorHAnsi"/>
          <w:b/>
          <w:bCs/>
          <w:sz w:val="24"/>
          <w:szCs w:val="24"/>
        </w:rPr>
      </w:pPr>
      <w:r w:rsidRPr="00150DA1">
        <w:rPr>
          <w:rFonts w:cstheme="minorHAnsi"/>
          <w:b/>
          <w:bCs/>
          <w:sz w:val="24"/>
          <w:szCs w:val="24"/>
        </w:rPr>
        <w:t>DBE/MBE/WBE Experience and Participation Plans</w:t>
      </w:r>
    </w:p>
    <w:p w14:paraId="5B2B15E1" w14:textId="77777777" w:rsidR="00150DA1" w:rsidRPr="00150DA1" w:rsidRDefault="00150DA1" w:rsidP="00693834">
      <w:pPr>
        <w:pStyle w:val="ListParagraph"/>
        <w:numPr>
          <w:ilvl w:val="0"/>
          <w:numId w:val="18"/>
        </w:numPr>
        <w:ind w:left="0" w:firstLine="0"/>
        <w:jc w:val="both"/>
        <w:rPr>
          <w:rFonts w:cstheme="minorHAnsi"/>
          <w:sz w:val="24"/>
          <w:szCs w:val="24"/>
        </w:rPr>
      </w:pPr>
      <w:r w:rsidRPr="00150DA1">
        <w:rPr>
          <w:rFonts w:cstheme="minorHAnsi"/>
          <w:sz w:val="24"/>
          <w:szCs w:val="24"/>
        </w:rPr>
        <w:t>Describe Respondent’s experience with DBE/MBE/WBE contracting on prior projects.</w:t>
      </w:r>
    </w:p>
    <w:p w14:paraId="1EF338E0" w14:textId="77777777" w:rsidR="00150DA1" w:rsidRPr="00150DA1" w:rsidRDefault="00150DA1" w:rsidP="00150DA1">
      <w:pPr>
        <w:pStyle w:val="ListParagraph"/>
        <w:ind w:left="0"/>
        <w:jc w:val="both"/>
        <w:rPr>
          <w:rFonts w:cstheme="minorHAnsi"/>
          <w:sz w:val="24"/>
          <w:szCs w:val="24"/>
        </w:rPr>
      </w:pPr>
    </w:p>
    <w:p w14:paraId="73D99E92" w14:textId="77777777" w:rsidR="00150DA1" w:rsidRPr="00150DA1" w:rsidRDefault="00150DA1" w:rsidP="00693834">
      <w:pPr>
        <w:pStyle w:val="ListParagraph"/>
        <w:numPr>
          <w:ilvl w:val="0"/>
          <w:numId w:val="18"/>
        </w:numPr>
        <w:ind w:left="0" w:firstLine="0"/>
        <w:jc w:val="both"/>
        <w:rPr>
          <w:rFonts w:cstheme="minorHAnsi"/>
          <w:sz w:val="24"/>
          <w:szCs w:val="24"/>
        </w:rPr>
      </w:pPr>
      <w:r w:rsidRPr="00150DA1">
        <w:rPr>
          <w:rFonts w:cstheme="minorHAnsi"/>
          <w:sz w:val="24"/>
          <w:szCs w:val="24"/>
        </w:rPr>
        <w:t>Describe Respondent’s plans for maximizing DBE/MBE/WBE contracting for KCDC projects.</w:t>
      </w:r>
    </w:p>
    <w:p w14:paraId="7EA545E4" w14:textId="77777777" w:rsidR="00150DA1" w:rsidRPr="00150DA1" w:rsidRDefault="00150DA1" w:rsidP="00150DA1">
      <w:pPr>
        <w:pStyle w:val="ListParagraph"/>
        <w:ind w:left="0"/>
        <w:jc w:val="both"/>
        <w:rPr>
          <w:rFonts w:cstheme="minorHAnsi"/>
          <w:sz w:val="24"/>
          <w:szCs w:val="24"/>
        </w:rPr>
      </w:pPr>
    </w:p>
    <w:p w14:paraId="2577299A" w14:textId="77777777" w:rsidR="00150DA1" w:rsidRPr="00150DA1" w:rsidRDefault="00150DA1" w:rsidP="00693834">
      <w:pPr>
        <w:pStyle w:val="ListParagraph"/>
        <w:numPr>
          <w:ilvl w:val="0"/>
          <w:numId w:val="15"/>
        </w:numPr>
        <w:ind w:left="0" w:firstLine="0"/>
        <w:jc w:val="both"/>
        <w:rPr>
          <w:rFonts w:cstheme="minorHAnsi"/>
          <w:b/>
          <w:bCs/>
          <w:sz w:val="24"/>
          <w:szCs w:val="24"/>
        </w:rPr>
      </w:pPr>
      <w:r w:rsidRPr="00150DA1">
        <w:rPr>
          <w:rFonts w:cstheme="minorHAnsi"/>
          <w:b/>
          <w:bCs/>
          <w:sz w:val="24"/>
          <w:szCs w:val="24"/>
        </w:rPr>
        <w:t>Section 3 Plan</w:t>
      </w:r>
    </w:p>
    <w:p w14:paraId="6783B077" w14:textId="08652125" w:rsidR="00150DA1" w:rsidRPr="00150DA1" w:rsidRDefault="00150DA1" w:rsidP="00150DA1">
      <w:pPr>
        <w:pStyle w:val="ListParagraph"/>
        <w:ind w:left="432"/>
        <w:jc w:val="both"/>
        <w:rPr>
          <w:rFonts w:cstheme="minorHAnsi"/>
          <w:sz w:val="24"/>
          <w:szCs w:val="24"/>
        </w:rPr>
      </w:pPr>
      <w:r w:rsidRPr="00150DA1">
        <w:rPr>
          <w:rFonts w:cstheme="minorHAnsi"/>
          <w:sz w:val="24"/>
          <w:szCs w:val="24"/>
        </w:rPr>
        <w:t>Section 3</w:t>
      </w:r>
      <w:r>
        <w:rPr>
          <w:rFonts w:cstheme="minorHAnsi"/>
          <w:sz w:val="24"/>
          <w:szCs w:val="24"/>
        </w:rPr>
        <w:t>’s intent</w:t>
      </w:r>
      <w:r w:rsidRPr="00150DA1">
        <w:rPr>
          <w:rFonts w:cstheme="minorHAnsi"/>
          <w:sz w:val="24"/>
          <w:szCs w:val="24"/>
        </w:rPr>
        <w:t xml:space="preserve"> is to ensure that employment and other economic opportunities generated by HUD assistance or HUD-assisted projects covered by Section 3, shall to the greatest extent feasible, be directed to low-and very-low-income persons, particularly persons who are recipients of HUD assistance for housing.</w:t>
      </w:r>
    </w:p>
    <w:p w14:paraId="4215B5EC" w14:textId="77777777" w:rsidR="00150DA1" w:rsidRPr="00150DA1" w:rsidRDefault="00150DA1" w:rsidP="00150DA1">
      <w:pPr>
        <w:pStyle w:val="ListParagraph"/>
        <w:ind w:left="0"/>
        <w:jc w:val="both"/>
        <w:rPr>
          <w:rFonts w:cstheme="minorHAnsi"/>
          <w:sz w:val="24"/>
          <w:szCs w:val="24"/>
        </w:rPr>
      </w:pPr>
    </w:p>
    <w:p w14:paraId="55F0FFC4" w14:textId="4D8E7972" w:rsidR="00150DA1" w:rsidRPr="00150DA1" w:rsidRDefault="00150DA1" w:rsidP="00693834">
      <w:pPr>
        <w:pStyle w:val="ListParagraph"/>
        <w:numPr>
          <w:ilvl w:val="0"/>
          <w:numId w:val="19"/>
        </w:numPr>
        <w:ind w:left="0" w:firstLine="0"/>
        <w:jc w:val="both"/>
        <w:rPr>
          <w:rFonts w:cstheme="minorHAnsi"/>
          <w:sz w:val="24"/>
          <w:szCs w:val="24"/>
        </w:rPr>
      </w:pPr>
      <w:r w:rsidRPr="00150DA1">
        <w:rPr>
          <w:rFonts w:cstheme="minorHAnsi"/>
          <w:sz w:val="24"/>
          <w:szCs w:val="24"/>
        </w:rPr>
        <w:t xml:space="preserve">Describe Respondent’s past experience with </w:t>
      </w:r>
      <w:r>
        <w:rPr>
          <w:rFonts w:cstheme="minorHAnsi"/>
          <w:sz w:val="24"/>
          <w:szCs w:val="24"/>
        </w:rPr>
        <w:t>Section 3</w:t>
      </w:r>
      <w:r w:rsidRPr="00150DA1">
        <w:rPr>
          <w:rFonts w:cstheme="minorHAnsi"/>
          <w:sz w:val="24"/>
          <w:szCs w:val="24"/>
        </w:rPr>
        <w:t xml:space="preserve"> contracting on prior projects.</w:t>
      </w:r>
    </w:p>
    <w:p w14:paraId="1990E4A9" w14:textId="77777777" w:rsidR="00150DA1" w:rsidRPr="00150DA1" w:rsidRDefault="00150DA1" w:rsidP="00150DA1">
      <w:pPr>
        <w:pStyle w:val="ListParagraph"/>
        <w:ind w:left="0"/>
        <w:jc w:val="both"/>
        <w:rPr>
          <w:rFonts w:cstheme="minorHAnsi"/>
          <w:sz w:val="24"/>
          <w:szCs w:val="24"/>
        </w:rPr>
      </w:pPr>
    </w:p>
    <w:p w14:paraId="66A0F4CB" w14:textId="2EC7AAF9" w:rsidR="00150DA1" w:rsidRPr="00150DA1" w:rsidRDefault="00150DA1" w:rsidP="00693834">
      <w:pPr>
        <w:pStyle w:val="ListParagraph"/>
        <w:numPr>
          <w:ilvl w:val="0"/>
          <w:numId w:val="19"/>
        </w:numPr>
        <w:ind w:left="0" w:firstLine="0"/>
        <w:jc w:val="both"/>
        <w:rPr>
          <w:rFonts w:cstheme="minorHAnsi"/>
          <w:sz w:val="24"/>
          <w:szCs w:val="24"/>
        </w:rPr>
      </w:pPr>
      <w:r w:rsidRPr="00150DA1">
        <w:rPr>
          <w:rFonts w:cstheme="minorHAnsi"/>
          <w:sz w:val="24"/>
          <w:szCs w:val="24"/>
        </w:rPr>
        <w:t xml:space="preserve">Describe Respondent’s plans for maximizing </w:t>
      </w:r>
      <w:r>
        <w:rPr>
          <w:rFonts w:cstheme="minorHAnsi"/>
          <w:sz w:val="24"/>
          <w:szCs w:val="24"/>
        </w:rPr>
        <w:t>Section 3</w:t>
      </w:r>
      <w:r w:rsidRPr="00150DA1">
        <w:rPr>
          <w:rFonts w:cstheme="minorHAnsi"/>
          <w:sz w:val="24"/>
          <w:szCs w:val="24"/>
        </w:rPr>
        <w:t xml:space="preserve"> contracting for KCDC projects.</w:t>
      </w:r>
    </w:p>
    <w:p w14:paraId="47DC01F0" w14:textId="77777777" w:rsidR="00150DA1" w:rsidRPr="00150DA1" w:rsidRDefault="00150DA1" w:rsidP="00150DA1">
      <w:pPr>
        <w:pStyle w:val="ListParagraph"/>
        <w:ind w:left="0"/>
        <w:jc w:val="both"/>
        <w:rPr>
          <w:rFonts w:cstheme="minorHAnsi"/>
          <w:sz w:val="24"/>
          <w:szCs w:val="24"/>
        </w:rPr>
      </w:pPr>
    </w:p>
    <w:p w14:paraId="5E432722" w14:textId="77777777" w:rsidR="00150DA1" w:rsidRPr="00150DA1" w:rsidRDefault="00150DA1" w:rsidP="00693834">
      <w:pPr>
        <w:pStyle w:val="ListParagraph"/>
        <w:numPr>
          <w:ilvl w:val="0"/>
          <w:numId w:val="15"/>
        </w:numPr>
        <w:ind w:left="0" w:firstLine="0"/>
        <w:jc w:val="both"/>
        <w:rPr>
          <w:rFonts w:cstheme="minorHAnsi"/>
          <w:b/>
          <w:bCs/>
          <w:sz w:val="24"/>
          <w:szCs w:val="24"/>
        </w:rPr>
      </w:pPr>
      <w:r w:rsidRPr="00150DA1">
        <w:rPr>
          <w:rFonts w:cstheme="minorHAnsi"/>
          <w:b/>
          <w:bCs/>
          <w:sz w:val="24"/>
          <w:szCs w:val="24"/>
        </w:rPr>
        <w:t>Required Certifications</w:t>
      </w:r>
    </w:p>
    <w:p w14:paraId="5141201D" w14:textId="73658F4B" w:rsidR="00150DA1" w:rsidRDefault="00150DA1" w:rsidP="00150DA1">
      <w:pPr>
        <w:pStyle w:val="ListParagraph"/>
        <w:ind w:left="0" w:firstLine="432"/>
        <w:jc w:val="both"/>
        <w:rPr>
          <w:rFonts w:cstheme="minorHAnsi"/>
          <w:sz w:val="24"/>
          <w:szCs w:val="24"/>
        </w:rPr>
      </w:pPr>
      <w:r w:rsidRPr="00150DA1">
        <w:rPr>
          <w:rFonts w:cstheme="minorHAnsi"/>
          <w:sz w:val="24"/>
          <w:szCs w:val="24"/>
        </w:rPr>
        <w:t xml:space="preserve">Complete the certification forms provided in </w:t>
      </w:r>
      <w:r w:rsidRPr="00381970">
        <w:rPr>
          <w:rFonts w:cstheme="minorHAnsi"/>
          <w:sz w:val="24"/>
          <w:szCs w:val="24"/>
        </w:rPr>
        <w:t>Attachment</w:t>
      </w:r>
      <w:r w:rsidR="00B41B4F" w:rsidRPr="00381970">
        <w:rPr>
          <w:rFonts w:cstheme="minorHAnsi"/>
          <w:sz w:val="24"/>
          <w:szCs w:val="24"/>
        </w:rPr>
        <w:t>s B</w:t>
      </w:r>
      <w:r w:rsidR="00B41B4F">
        <w:rPr>
          <w:rFonts w:cstheme="minorHAnsi"/>
          <w:sz w:val="24"/>
          <w:szCs w:val="24"/>
        </w:rPr>
        <w:t xml:space="preserve"> &amp; </w:t>
      </w:r>
      <w:r w:rsidR="00381970">
        <w:rPr>
          <w:rFonts w:cstheme="minorHAnsi"/>
          <w:sz w:val="24"/>
          <w:szCs w:val="24"/>
        </w:rPr>
        <w:t>C</w:t>
      </w:r>
      <w:r w:rsidR="00B41B4F">
        <w:rPr>
          <w:rFonts w:cstheme="minorHAnsi"/>
          <w:sz w:val="24"/>
          <w:szCs w:val="24"/>
        </w:rPr>
        <w:t>.</w:t>
      </w:r>
    </w:p>
    <w:p w14:paraId="005B3C00" w14:textId="77777777" w:rsidR="00150DA1" w:rsidRPr="00150DA1" w:rsidRDefault="00150DA1" w:rsidP="00150DA1">
      <w:pPr>
        <w:pStyle w:val="ListParagraph"/>
        <w:ind w:left="0" w:firstLine="432"/>
        <w:jc w:val="both"/>
        <w:rPr>
          <w:rFonts w:cstheme="minorHAnsi"/>
          <w:sz w:val="24"/>
          <w:szCs w:val="24"/>
        </w:rPr>
      </w:pPr>
    </w:p>
    <w:p w14:paraId="126E0290" w14:textId="77777777" w:rsidR="00815CBD" w:rsidRDefault="00815CBD" w:rsidP="009D47D0">
      <w:pPr>
        <w:ind w:left="720" w:hanging="720"/>
        <w:jc w:val="center"/>
        <w:rPr>
          <w:rFonts w:asciiTheme="minorHAnsi" w:hAnsiTheme="minorHAnsi"/>
          <w:b/>
          <w:bCs/>
          <w:smallCaps/>
          <w:noProof/>
          <w:color w:val="C0504D"/>
          <w:spacing w:val="5"/>
          <w:sz w:val="28"/>
          <w:szCs w:val="28"/>
          <w:u w:val="single"/>
        </w:rPr>
      </w:pPr>
    </w:p>
    <w:p w14:paraId="10D433ED" w14:textId="2095ADB7" w:rsidR="0015079B" w:rsidRPr="00EC12DA" w:rsidRDefault="00EB009E" w:rsidP="00697CA2">
      <w:pPr>
        <w:widowControl w:val="0"/>
        <w:ind w:left="720" w:hanging="720"/>
        <w:jc w:val="center"/>
        <w:rPr>
          <w:rFonts w:asciiTheme="minorHAnsi" w:hAnsiTheme="minorHAnsi"/>
          <w:b/>
          <w:bCs/>
          <w:smallCaps/>
          <w:noProof/>
          <w:color w:val="0000FF"/>
          <w:spacing w:val="5"/>
          <w:sz w:val="36"/>
          <w:szCs w:val="36"/>
          <w:u w:val="single"/>
        </w:rPr>
      </w:pPr>
      <w:r>
        <w:rPr>
          <w:rFonts w:asciiTheme="minorHAnsi" w:hAnsiTheme="minorHAnsi"/>
          <w:b/>
          <w:bCs/>
          <w:smallCaps/>
          <w:noProof/>
          <w:color w:val="0000FF"/>
          <w:spacing w:val="5"/>
          <w:sz w:val="36"/>
          <w:szCs w:val="36"/>
          <w:u w:val="single"/>
        </w:rPr>
        <w:t xml:space="preserve">Please Do not Return </w:t>
      </w:r>
      <w:r w:rsidR="009D47D0" w:rsidRPr="00EC12DA">
        <w:rPr>
          <w:rFonts w:asciiTheme="minorHAnsi" w:hAnsiTheme="minorHAnsi"/>
          <w:b/>
          <w:bCs/>
          <w:smallCaps/>
          <w:noProof/>
          <w:color w:val="0000FF"/>
          <w:spacing w:val="5"/>
          <w:sz w:val="36"/>
          <w:szCs w:val="36"/>
          <w:u w:val="single"/>
        </w:rPr>
        <w:t xml:space="preserve">This </w:t>
      </w:r>
      <w:r w:rsidR="00EC12DA">
        <w:rPr>
          <w:rFonts w:asciiTheme="minorHAnsi" w:hAnsiTheme="minorHAnsi"/>
          <w:b/>
          <w:bCs/>
          <w:smallCaps/>
          <w:noProof/>
          <w:color w:val="0000FF"/>
          <w:spacing w:val="5"/>
          <w:sz w:val="36"/>
          <w:szCs w:val="36"/>
          <w:u w:val="single"/>
        </w:rPr>
        <w:t>a</w:t>
      </w:r>
      <w:r w:rsidR="00EC12DA" w:rsidRPr="00EC12DA">
        <w:rPr>
          <w:rFonts w:asciiTheme="minorHAnsi" w:hAnsiTheme="minorHAnsi"/>
          <w:b/>
          <w:bCs/>
          <w:smallCaps/>
          <w:noProof/>
          <w:color w:val="0000FF"/>
          <w:spacing w:val="5"/>
          <w:sz w:val="36"/>
          <w:szCs w:val="36"/>
          <w:u w:val="single"/>
        </w:rPr>
        <w:t xml:space="preserve">nd </w:t>
      </w:r>
      <w:r w:rsidR="00EC12DA">
        <w:rPr>
          <w:rFonts w:asciiTheme="minorHAnsi" w:hAnsiTheme="minorHAnsi"/>
          <w:b/>
          <w:bCs/>
          <w:smallCaps/>
          <w:noProof/>
          <w:color w:val="0000FF"/>
          <w:spacing w:val="5"/>
          <w:sz w:val="36"/>
          <w:szCs w:val="36"/>
          <w:u w:val="single"/>
        </w:rPr>
        <w:t>t</w:t>
      </w:r>
      <w:r w:rsidR="00EC12DA" w:rsidRPr="00EC12DA">
        <w:rPr>
          <w:rFonts w:asciiTheme="minorHAnsi" w:hAnsiTheme="minorHAnsi"/>
          <w:b/>
          <w:bCs/>
          <w:smallCaps/>
          <w:noProof/>
          <w:color w:val="0000FF"/>
          <w:spacing w:val="5"/>
          <w:sz w:val="36"/>
          <w:szCs w:val="36"/>
          <w:u w:val="single"/>
        </w:rPr>
        <w:t xml:space="preserve">he Previous Pages </w:t>
      </w: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15079B" w:rsidRPr="00A27F97" w14:paraId="11709625" w14:textId="77777777" w:rsidTr="00100042">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7F6644F6" w14:textId="3D85539F" w:rsidR="0015079B" w:rsidRPr="00A27F97" w:rsidRDefault="0015079B" w:rsidP="00100042">
            <w:pPr>
              <w:jc w:val="center"/>
              <w:rPr>
                <w:rFonts w:asciiTheme="minorHAnsi" w:hAnsiTheme="minorHAnsi"/>
                <w:b/>
                <w:color w:val="FFFFFF" w:themeColor="background1"/>
              </w:rPr>
            </w:pPr>
            <w:r>
              <w:rPr>
                <w:rFonts w:asciiTheme="minorHAnsi" w:hAnsiTheme="minorHAnsi"/>
                <w:b/>
                <w:color w:val="FFFFFF" w:themeColor="background1"/>
              </w:rPr>
              <w:lastRenderedPageBreak/>
              <w:t xml:space="preserve">Solicitation Document A:  </w:t>
            </w:r>
            <w:r w:rsidRPr="00A27F97">
              <w:rPr>
                <w:rFonts w:asciiTheme="minorHAnsi" w:hAnsiTheme="minorHAnsi"/>
                <w:b/>
                <w:color w:val="FFFFFF" w:themeColor="background1"/>
              </w:rPr>
              <w:t xml:space="preserve">General Information about the </w:t>
            </w:r>
            <w:r w:rsidR="001A5797">
              <w:rPr>
                <w:rFonts w:asciiTheme="minorHAnsi" w:hAnsiTheme="minorHAnsi"/>
                <w:b/>
                <w:color w:val="FFFFFF" w:themeColor="background1"/>
              </w:rPr>
              <w:t>Firm</w:t>
            </w:r>
          </w:p>
        </w:tc>
      </w:tr>
      <w:tr w:rsidR="0015079B" w:rsidRPr="00A27F97" w14:paraId="3B9F3FD2" w14:textId="77777777" w:rsidTr="00100042">
        <w:trPr>
          <w:trHeight w:val="46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273CB7D3" w14:textId="77777777" w:rsidR="0015079B" w:rsidRPr="00A27F97" w:rsidRDefault="0015079B" w:rsidP="00100042">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1312" behindDoc="0" locked="0" layoutInCell="1" allowOverlap="1" wp14:anchorId="5722C649" wp14:editId="6C1DBB5A">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461FB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A27F97">
              <w:rPr>
                <w:rFonts w:asciiTheme="minorHAnsi" w:hAnsiTheme="minorHAnsi"/>
                <w:b/>
              </w:rPr>
              <w:t>Sign Your Name to the Right of the Arrow</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5F64DDD6" w14:textId="77777777" w:rsidR="0015079B" w:rsidRPr="00A27F97" w:rsidRDefault="0015079B" w:rsidP="00100042">
            <w:pPr>
              <w:rPr>
                <w:rFonts w:asciiTheme="minorHAnsi" w:hAnsiTheme="minorHAnsi"/>
                <w:b/>
              </w:rPr>
            </w:pPr>
          </w:p>
        </w:tc>
      </w:tr>
      <w:tr w:rsidR="0015079B" w:rsidRPr="00A27F97" w14:paraId="7113E275" w14:textId="77777777" w:rsidTr="00100042">
        <w:trPr>
          <w:trHeight w:val="192"/>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67603666" w14:textId="77777777" w:rsidR="0015079B" w:rsidRPr="00F24B56" w:rsidRDefault="0015079B" w:rsidP="00100042">
            <w:pPr>
              <w:jc w:val="center"/>
              <w:rPr>
                <w:rFonts w:asciiTheme="minorHAnsi" w:hAnsiTheme="minorHAnsi"/>
                <w:b/>
                <w:sz w:val="20"/>
                <w:szCs w:val="20"/>
              </w:rPr>
            </w:pPr>
            <w:r w:rsidRPr="00C8309B">
              <w:rPr>
                <w:rFonts w:asciiTheme="minorHAnsi" w:hAnsiTheme="minorHAnsi"/>
                <w:noProof/>
                <w:sz w:val="20"/>
                <w:szCs w:val="20"/>
              </w:rPr>
              <w:t>If completing this document in Adobe, an electronic signature is acceptable</w:t>
            </w:r>
            <w:r>
              <w:rPr>
                <w:rFonts w:asciiTheme="minorHAnsi" w:hAnsiTheme="minorHAnsi"/>
                <w:noProof/>
                <w:sz w:val="20"/>
                <w:szCs w:val="20"/>
              </w:rPr>
              <w:t xml:space="preserve"> to KCDC.</w:t>
            </w:r>
          </w:p>
        </w:tc>
      </w:tr>
      <w:tr w:rsidR="0015079B" w:rsidRPr="00A27F97" w14:paraId="12D460D8" w14:textId="77777777" w:rsidTr="00100042">
        <w:trPr>
          <w:trHeight w:val="432"/>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22E3A8ED" w14:textId="2DADE3E8" w:rsidR="0015079B" w:rsidRPr="00066A82" w:rsidRDefault="0015079B" w:rsidP="00100042">
            <w:pPr>
              <w:jc w:val="both"/>
              <w:rPr>
                <w:rFonts w:asciiTheme="minorHAnsi" w:hAnsiTheme="minorHAnsi"/>
                <w:b/>
                <w:sz w:val="20"/>
                <w:szCs w:val="20"/>
              </w:rPr>
            </w:pPr>
            <w:r w:rsidRPr="00066A82">
              <w:rPr>
                <w:rFonts w:asciiTheme="minorHAnsi" w:hAnsiTheme="minorHAnsi"/>
                <w:sz w:val="20"/>
                <w:szCs w:val="20"/>
              </w:rPr>
              <w:t>Your signature indicates you read and agree to “KCDC’s General Instructions to Suppliers” (</w:t>
            </w:r>
            <w:hyperlink r:id="rId15" w:history="1">
              <w:r w:rsidRPr="00066A82">
                <w:rPr>
                  <w:rFonts w:asciiTheme="minorHAnsi" w:hAnsiTheme="minorHAnsi"/>
                  <w:b/>
                  <w:bCs/>
                  <w:color w:val="000080"/>
                  <w:sz w:val="20"/>
                  <w:szCs w:val="20"/>
                  <w:u w:val="single"/>
                </w:rPr>
                <w:t>www.kcdc.org</w:t>
              </w:r>
            </w:hyperlink>
            <w:r w:rsidRPr="00066A82">
              <w:rPr>
                <w:rFonts w:asciiTheme="minorHAnsi" w:hAnsiTheme="minorHAnsi"/>
                <w:b/>
                <w:bCs/>
                <w:color w:val="000080"/>
                <w:sz w:val="20"/>
                <w:szCs w:val="20"/>
                <w:u w:val="single"/>
              </w:rPr>
              <w:t>)</w:t>
            </w:r>
            <w:r w:rsidRPr="00066A82">
              <w:rPr>
                <w:rFonts w:asciiTheme="minorHAnsi" w:hAnsiTheme="minorHAnsi"/>
                <w:sz w:val="20"/>
                <w:szCs w:val="20"/>
              </w:rPr>
              <w:t xml:space="preserve"> and that you are authorized t</w:t>
            </w:r>
            <w:r w:rsidRPr="00066A82">
              <w:rPr>
                <w:rFonts w:asciiTheme="minorHAnsi" w:eastAsia="Times New Roman" w:hAnsiTheme="minorHAnsi" w:cs="Arial"/>
                <w:sz w:val="20"/>
                <w:szCs w:val="20"/>
              </w:rPr>
              <w:t xml:space="preserve">o bind the </w:t>
            </w:r>
            <w:r w:rsidR="00D11232">
              <w:rPr>
                <w:rFonts w:asciiTheme="minorHAnsi" w:hAnsiTheme="minorHAnsi"/>
                <w:sz w:val="20"/>
                <w:szCs w:val="20"/>
              </w:rPr>
              <w:t>firm</w:t>
            </w:r>
            <w:r w:rsidRPr="00066A82">
              <w:rPr>
                <w:rFonts w:asciiTheme="minorHAnsi" w:eastAsia="Times New Roman" w:hAnsiTheme="minorHAnsi" w:cs="Arial"/>
                <w:sz w:val="20"/>
                <w:szCs w:val="20"/>
              </w:rPr>
              <w:t xml:space="preserve"> or are submitting the response on behalf of and at the direction of the </w:t>
            </w:r>
            <w:r w:rsidR="00D11232">
              <w:rPr>
                <w:rFonts w:asciiTheme="minorHAnsi" w:hAnsiTheme="minorHAnsi"/>
                <w:sz w:val="20"/>
                <w:szCs w:val="20"/>
              </w:rPr>
              <w:t>firm</w:t>
            </w:r>
            <w:r>
              <w:rPr>
                <w:rFonts w:asciiTheme="minorHAnsi" w:hAnsiTheme="minorHAnsi"/>
                <w:sz w:val="20"/>
                <w:szCs w:val="20"/>
              </w:rPr>
              <w:t>s</w:t>
            </w:r>
            <w:r w:rsidRPr="00066A82">
              <w:rPr>
                <w:rFonts w:asciiTheme="minorHAnsi" w:eastAsia="Times New Roman" w:hAnsiTheme="minorHAnsi" w:cs="Arial"/>
                <w:sz w:val="20"/>
                <w:szCs w:val="20"/>
              </w:rPr>
              <w:t xml:space="preserve">’ representative authorized to contractually bind the </w:t>
            </w:r>
            <w:r w:rsidR="00D11232">
              <w:rPr>
                <w:rFonts w:asciiTheme="minorHAnsi" w:hAnsiTheme="minorHAnsi"/>
                <w:sz w:val="20"/>
                <w:szCs w:val="20"/>
              </w:rPr>
              <w:t>firm</w:t>
            </w:r>
            <w:r w:rsidRPr="00066A82">
              <w:rPr>
                <w:rFonts w:asciiTheme="minorHAnsi" w:eastAsia="Times New Roman" w:hAnsiTheme="minorHAnsi" w:cs="Arial"/>
                <w:sz w:val="20"/>
                <w:szCs w:val="20"/>
              </w:rPr>
              <w:t xml:space="preserve">. I represent that the </w:t>
            </w:r>
            <w:r w:rsidR="00D11232">
              <w:rPr>
                <w:rFonts w:asciiTheme="minorHAnsi" w:eastAsia="Times New Roman" w:hAnsiTheme="minorHAnsi" w:cs="Arial"/>
                <w:sz w:val="20"/>
                <w:szCs w:val="20"/>
              </w:rPr>
              <w:t>firm</w:t>
            </w:r>
            <w:r>
              <w:rPr>
                <w:rFonts w:asciiTheme="minorHAnsi" w:eastAsia="Times New Roman" w:hAnsiTheme="minorHAnsi" w:cs="Arial"/>
                <w:sz w:val="20"/>
                <w:szCs w:val="20"/>
              </w:rPr>
              <w:t xml:space="preserve"> </w:t>
            </w:r>
            <w:r w:rsidRPr="00066A82">
              <w:rPr>
                <w:rFonts w:asciiTheme="minorHAnsi" w:eastAsia="Times New Roman" w:hAnsiTheme="minorHAnsi" w:cs="Arial"/>
                <w:sz w:val="20"/>
                <w:szCs w:val="20"/>
              </w:rPr>
              <w:t>or its applicable representative(s) has reviewed the information contained in this Solicitation Package and that the information submitted is accurate.</w:t>
            </w:r>
          </w:p>
        </w:tc>
      </w:tr>
      <w:tr w:rsidR="0015079B" w:rsidRPr="00A27F97" w14:paraId="08816B94" w14:textId="77777777" w:rsidTr="00100042">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789402A6" w14:textId="77777777" w:rsidR="0015079B" w:rsidRPr="00A27F97" w:rsidRDefault="0015079B" w:rsidP="00100042">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2336" behindDoc="0" locked="0" layoutInCell="1" allowOverlap="1" wp14:anchorId="4BA96DEC" wp14:editId="3DEAC4E3">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1BB20" id="Right Arrow 83" o:spid="_x0000_s1026" type="#_x0000_t13" style="position:absolute;margin-left:153.6pt;margin-top:4.55pt;width:122.2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A27F97">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6136A5BF" w14:textId="77777777" w:rsidR="0015079B" w:rsidRPr="00A27F97" w:rsidRDefault="0015079B" w:rsidP="00100042">
            <w:pPr>
              <w:rPr>
                <w:rFonts w:asciiTheme="minorHAnsi" w:hAnsiTheme="minorHAnsi"/>
                <w:b/>
              </w:rPr>
            </w:pPr>
          </w:p>
        </w:tc>
      </w:tr>
      <w:tr w:rsidR="0015079B" w:rsidRPr="00A27F97" w14:paraId="1CDD4263" w14:textId="77777777" w:rsidTr="00100042">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6808C26A" w14:textId="77777777" w:rsidR="0015079B" w:rsidRPr="00A27F97" w:rsidRDefault="0015079B" w:rsidP="00100042">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4384" behindDoc="0" locked="0" layoutInCell="1" allowOverlap="1" wp14:anchorId="728FFD3F" wp14:editId="18F3505A">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F626F" id="Right Arrow 84" o:spid="_x0000_s1026" type="#_x0000_t13" style="position:absolute;margin-left:114.05pt;margin-top:5.35pt;width:162.75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A27F97">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33173872" w14:textId="77777777" w:rsidR="0015079B" w:rsidRPr="00A27F97" w:rsidRDefault="0015079B" w:rsidP="00100042">
            <w:pPr>
              <w:rPr>
                <w:rFonts w:asciiTheme="minorHAnsi" w:hAnsiTheme="minorHAnsi"/>
                <w:b/>
              </w:rPr>
            </w:pPr>
          </w:p>
        </w:tc>
      </w:tr>
      <w:tr w:rsidR="0015079B" w:rsidRPr="00A27F97" w14:paraId="365D0AB1" w14:textId="77777777" w:rsidTr="00100042">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6F4882B0" w14:textId="77777777" w:rsidR="0015079B" w:rsidRPr="00A27F97" w:rsidRDefault="0015079B" w:rsidP="00100042">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5408" behindDoc="0" locked="0" layoutInCell="1" allowOverlap="1" wp14:anchorId="495E46EA" wp14:editId="40D35E04">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8C1A2" id="Right Arrow 85" o:spid="_x0000_s1026" type="#_x0000_t13" style="position:absolute;margin-left:118.95pt;margin-top:2.2pt;width:156.75pt;height:4.3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A27F97">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4BCA9904" w14:textId="77777777" w:rsidR="0015079B" w:rsidRPr="00A27F97" w:rsidRDefault="0015079B" w:rsidP="00100042">
            <w:pPr>
              <w:rPr>
                <w:rFonts w:asciiTheme="minorHAnsi" w:hAnsiTheme="minorHAnsi"/>
                <w:b/>
              </w:rPr>
            </w:pPr>
          </w:p>
        </w:tc>
      </w:tr>
      <w:tr w:rsidR="0015079B" w:rsidRPr="00A27F97" w14:paraId="57D4038D" w14:textId="77777777" w:rsidTr="00100042">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2A6FF2C8" w14:textId="77777777" w:rsidR="0015079B" w:rsidRPr="00A27F97" w:rsidRDefault="0015079B" w:rsidP="00100042">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6432" behindDoc="0" locked="0" layoutInCell="1" allowOverlap="1" wp14:anchorId="07CAA596" wp14:editId="043F0EB6">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E8D01" id="Right Arrow 86" o:spid="_x0000_s1026" type="#_x0000_t13" style="position:absolute;margin-left:102.45pt;margin-top:3.7pt;width:174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A27F97">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23C1AB44" w14:textId="77777777" w:rsidR="0015079B" w:rsidRPr="00A27F97" w:rsidRDefault="0015079B" w:rsidP="00100042">
            <w:pPr>
              <w:rPr>
                <w:rFonts w:asciiTheme="minorHAnsi" w:hAnsiTheme="minorHAnsi"/>
                <w:b/>
              </w:rPr>
            </w:pPr>
          </w:p>
        </w:tc>
      </w:tr>
      <w:tr w:rsidR="0015079B" w:rsidRPr="00A27F97" w14:paraId="0734CCAB" w14:textId="77777777" w:rsidTr="00100042">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7B992CBC" w14:textId="77777777" w:rsidR="0015079B" w:rsidRPr="00A27F97" w:rsidRDefault="0015079B" w:rsidP="00100042">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9504" behindDoc="0" locked="0" layoutInCell="1" allowOverlap="1" wp14:anchorId="02241DD5" wp14:editId="3E993352">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7E1F4" id="Right Arrow 91" o:spid="_x0000_s1026" type="#_x0000_t13" style="position:absolute;margin-left:203.65pt;margin-top:4.35pt;width:72.75pt;height:3.5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Pr="00A27F97">
              <w:rPr>
                <w:rFonts w:asciiTheme="minorHAnsi" w:hAnsiTheme="minorHAnsi"/>
                <w:b/>
              </w:rPr>
              <w:t xml:space="preserve">Contact Person (Please Print Clearly)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3E561372" w14:textId="77777777" w:rsidR="0015079B" w:rsidRPr="00A27F97" w:rsidRDefault="0015079B" w:rsidP="00100042">
            <w:pPr>
              <w:rPr>
                <w:rFonts w:asciiTheme="minorHAnsi" w:hAnsiTheme="minorHAnsi"/>
                <w:b/>
              </w:rPr>
            </w:pPr>
          </w:p>
        </w:tc>
      </w:tr>
      <w:tr w:rsidR="0015079B" w:rsidRPr="00A27F97" w14:paraId="3F0318EA" w14:textId="77777777" w:rsidTr="00100042">
        <w:trPr>
          <w:trHeight w:val="432"/>
        </w:trPr>
        <w:tc>
          <w:tcPr>
            <w:tcW w:w="5760" w:type="dxa"/>
            <w:gridSpan w:val="7"/>
            <w:vAlign w:val="center"/>
          </w:tcPr>
          <w:p w14:paraId="0F9C5DD8" w14:textId="77777777" w:rsidR="0015079B" w:rsidRPr="00A27F97" w:rsidRDefault="0015079B" w:rsidP="00100042">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7456" behindDoc="0" locked="0" layoutInCell="1" allowOverlap="1" wp14:anchorId="16529A73" wp14:editId="79FBE718">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9ADF5" id="Right Arrow 88" o:spid="_x0000_s1026" type="#_x0000_t13" style="position:absolute;margin-left:130pt;margin-top:4.9pt;width:146.25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A27F97">
              <w:rPr>
                <w:rFonts w:asciiTheme="minorHAnsi" w:hAnsiTheme="minorHAnsi"/>
                <w:b/>
              </w:rPr>
              <w:t>Telephone Number</w:t>
            </w:r>
          </w:p>
        </w:tc>
        <w:tc>
          <w:tcPr>
            <w:tcW w:w="4950" w:type="dxa"/>
            <w:gridSpan w:val="5"/>
            <w:vAlign w:val="center"/>
          </w:tcPr>
          <w:p w14:paraId="7CC8D0E7" w14:textId="77777777" w:rsidR="0015079B" w:rsidRPr="00A27F97" w:rsidRDefault="0015079B" w:rsidP="00100042">
            <w:pPr>
              <w:rPr>
                <w:rFonts w:asciiTheme="minorHAnsi" w:hAnsiTheme="minorHAnsi"/>
                <w:b/>
              </w:rPr>
            </w:pPr>
          </w:p>
        </w:tc>
      </w:tr>
      <w:tr w:rsidR="0015079B" w:rsidRPr="00A27F97" w14:paraId="5F75B0F9" w14:textId="77777777" w:rsidTr="00100042">
        <w:trPr>
          <w:trHeight w:val="432"/>
        </w:trPr>
        <w:tc>
          <w:tcPr>
            <w:tcW w:w="5760" w:type="dxa"/>
            <w:gridSpan w:val="7"/>
            <w:vAlign w:val="center"/>
          </w:tcPr>
          <w:p w14:paraId="74DFB188" w14:textId="77777777" w:rsidR="0015079B" w:rsidRPr="00A27F97" w:rsidRDefault="0015079B" w:rsidP="00100042">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3360" behindDoc="0" locked="0" layoutInCell="1" allowOverlap="1" wp14:anchorId="4FDD8232" wp14:editId="7FD8A961">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D6F30" id="Right Arrow 89" o:spid="_x0000_s1026" type="#_x0000_t13" style="position:absolute;margin-left:81.4pt;margin-top:3.75pt;width:196.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A27F97">
              <w:rPr>
                <w:rFonts w:asciiTheme="minorHAnsi" w:hAnsiTheme="minorHAnsi"/>
                <w:b/>
              </w:rPr>
              <w:t>Cell Number</w:t>
            </w:r>
          </w:p>
        </w:tc>
        <w:tc>
          <w:tcPr>
            <w:tcW w:w="4950" w:type="dxa"/>
            <w:gridSpan w:val="5"/>
            <w:vAlign w:val="center"/>
          </w:tcPr>
          <w:p w14:paraId="44AA9728" w14:textId="77777777" w:rsidR="0015079B" w:rsidRPr="00A27F97" w:rsidRDefault="0015079B" w:rsidP="00100042">
            <w:pPr>
              <w:rPr>
                <w:rFonts w:asciiTheme="minorHAnsi" w:hAnsiTheme="minorHAnsi"/>
              </w:rPr>
            </w:pPr>
          </w:p>
        </w:tc>
      </w:tr>
      <w:tr w:rsidR="0015079B" w:rsidRPr="00A27F97" w14:paraId="095EEDF9" w14:textId="77777777" w:rsidTr="00100042">
        <w:trPr>
          <w:trHeight w:val="432"/>
        </w:trPr>
        <w:tc>
          <w:tcPr>
            <w:tcW w:w="5760" w:type="dxa"/>
            <w:gridSpan w:val="7"/>
            <w:vAlign w:val="center"/>
          </w:tcPr>
          <w:p w14:paraId="41131952" w14:textId="6FFD3FC0" w:rsidR="0015079B" w:rsidRPr="00A27F97" w:rsidRDefault="0015079B" w:rsidP="00100042">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8480" behindDoc="0" locked="0" layoutInCell="1" allowOverlap="1" wp14:anchorId="35E6D9B0" wp14:editId="7439FAB1">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924D1" id="Right Arrow 90" o:spid="_x0000_s1026" type="#_x0000_t13" style="position:absolute;margin-left:249.2pt;margin-top:4.2pt;width:27.75pt;height: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00D11232">
              <w:rPr>
                <w:rFonts w:asciiTheme="minorHAnsi" w:hAnsiTheme="minorHAnsi"/>
                <w:b/>
              </w:rPr>
              <w:t>Firm</w:t>
            </w:r>
            <w:r w:rsidRPr="00A27F97">
              <w:rPr>
                <w:rFonts w:asciiTheme="minorHAnsi" w:hAnsiTheme="minorHAnsi"/>
                <w:b/>
              </w:rPr>
              <w:t>’s E-Mail Address (Please Print Clearly)</w:t>
            </w:r>
          </w:p>
        </w:tc>
        <w:tc>
          <w:tcPr>
            <w:tcW w:w="4950" w:type="dxa"/>
            <w:gridSpan w:val="5"/>
            <w:vAlign w:val="center"/>
          </w:tcPr>
          <w:p w14:paraId="14BF48F7" w14:textId="77777777" w:rsidR="0015079B" w:rsidRPr="00A27F97" w:rsidRDefault="0015079B" w:rsidP="00100042">
            <w:pPr>
              <w:rPr>
                <w:rFonts w:asciiTheme="minorHAnsi" w:hAnsiTheme="minorHAnsi"/>
              </w:rPr>
            </w:pPr>
          </w:p>
        </w:tc>
      </w:tr>
      <w:tr w:rsidR="0015079B" w:rsidRPr="00A27F97" w14:paraId="29D66AF3" w14:textId="77777777" w:rsidTr="00100042">
        <w:trPr>
          <w:trHeight w:val="288"/>
        </w:trPr>
        <w:tc>
          <w:tcPr>
            <w:tcW w:w="10710" w:type="dxa"/>
            <w:gridSpan w:val="12"/>
            <w:shd w:val="clear" w:color="auto" w:fill="0000FF"/>
            <w:vAlign w:val="center"/>
          </w:tcPr>
          <w:p w14:paraId="19DC0C74" w14:textId="77777777" w:rsidR="0015079B" w:rsidRPr="00A27F97" w:rsidRDefault="0015079B" w:rsidP="00100042">
            <w:pPr>
              <w:jc w:val="center"/>
              <w:rPr>
                <w:rFonts w:asciiTheme="minorHAnsi" w:hAnsiTheme="minorHAnsi"/>
                <w:b/>
                <w:color w:val="FFFFFF" w:themeColor="background1"/>
              </w:rPr>
            </w:pPr>
            <w:r w:rsidRPr="00A27F97">
              <w:rPr>
                <w:rFonts w:asciiTheme="minorHAnsi" w:hAnsiTheme="minorHAnsi"/>
                <w:b/>
                <w:color w:val="FFFFFF" w:themeColor="background1"/>
              </w:rPr>
              <w:t>Addenda</w:t>
            </w:r>
          </w:p>
        </w:tc>
      </w:tr>
      <w:tr w:rsidR="0015079B" w:rsidRPr="00A27F97" w14:paraId="057C97AA" w14:textId="77777777" w:rsidTr="00100042">
        <w:trPr>
          <w:trHeight w:val="432"/>
        </w:trPr>
        <w:tc>
          <w:tcPr>
            <w:tcW w:w="10710" w:type="dxa"/>
            <w:gridSpan w:val="12"/>
            <w:shd w:val="clear" w:color="auto" w:fill="auto"/>
            <w:vAlign w:val="center"/>
          </w:tcPr>
          <w:p w14:paraId="21D1B795" w14:textId="77777777" w:rsidR="0015079B" w:rsidRPr="00A27F97" w:rsidRDefault="0015079B" w:rsidP="00100042">
            <w:pPr>
              <w:jc w:val="both"/>
              <w:rPr>
                <w:rFonts w:asciiTheme="minorHAnsi" w:hAnsiTheme="minorHAnsi"/>
                <w:b/>
              </w:rPr>
            </w:pPr>
            <w:r w:rsidRPr="00A27F97">
              <w:rPr>
                <w:rFonts w:asciiTheme="minorHAnsi" w:hAnsiTheme="minorHAnsi"/>
                <w:b/>
              </w:rPr>
              <w:t xml:space="preserve">Addenda are at </w:t>
            </w:r>
            <w:hyperlink r:id="rId16" w:history="1">
              <w:r w:rsidRPr="00A27F97">
                <w:rPr>
                  <w:rFonts w:asciiTheme="minorHAnsi" w:hAnsiTheme="minorHAnsi"/>
                  <w:bCs/>
                  <w:color w:val="000080"/>
                  <w:u w:val="single"/>
                </w:rPr>
                <w:t>www.kcdc.org</w:t>
              </w:r>
            </w:hyperlink>
            <w:r w:rsidRPr="00A27F97">
              <w:rPr>
                <w:rFonts w:asciiTheme="minorHAnsi" w:hAnsiTheme="minorHAnsi"/>
                <w:b/>
              </w:rPr>
              <w:t>.   Click on “Procurement” and then on “Open Solicitations” to find addenda. Please check for addenda prior to submitting a proposal.</w:t>
            </w:r>
          </w:p>
        </w:tc>
      </w:tr>
      <w:tr w:rsidR="0015079B" w:rsidRPr="00A27F97" w14:paraId="14F2C2DA" w14:textId="77777777" w:rsidTr="00100042">
        <w:trPr>
          <w:trHeight w:val="288"/>
        </w:trPr>
        <w:tc>
          <w:tcPr>
            <w:tcW w:w="10710" w:type="dxa"/>
            <w:gridSpan w:val="12"/>
            <w:shd w:val="clear" w:color="auto" w:fill="auto"/>
            <w:vAlign w:val="center"/>
          </w:tcPr>
          <w:p w14:paraId="17D301A5" w14:textId="77777777" w:rsidR="0015079B" w:rsidRPr="00A27F97" w:rsidRDefault="0015079B" w:rsidP="00100042">
            <w:pPr>
              <w:jc w:val="center"/>
              <w:rPr>
                <w:rFonts w:asciiTheme="minorHAnsi" w:hAnsiTheme="minorHAnsi"/>
                <w:b/>
              </w:rPr>
            </w:pPr>
            <w:r w:rsidRPr="00A27F97">
              <w:rPr>
                <w:rFonts w:asciiTheme="minorHAnsi" w:hAnsiTheme="minorHAnsi"/>
                <w:b/>
              </w:rPr>
              <w:t>Acknowledge addenda have been issued by checking below as appropriate:</w:t>
            </w:r>
          </w:p>
        </w:tc>
      </w:tr>
      <w:tr w:rsidR="0015079B" w:rsidRPr="00A27F97" w14:paraId="162F67BC" w14:textId="77777777" w:rsidTr="00100042">
        <w:trPr>
          <w:trHeight w:val="288"/>
        </w:trPr>
        <w:tc>
          <w:tcPr>
            <w:tcW w:w="1440" w:type="dxa"/>
            <w:vAlign w:val="center"/>
          </w:tcPr>
          <w:p w14:paraId="4029E99B" w14:textId="77777777" w:rsidR="0015079B" w:rsidRPr="00A27F97" w:rsidRDefault="0015079B" w:rsidP="00100042">
            <w:pPr>
              <w:rPr>
                <w:rFonts w:asciiTheme="minorHAnsi" w:hAnsiTheme="minorHAnsi"/>
                <w:b/>
              </w:rPr>
            </w:pPr>
            <w:r w:rsidRPr="00A27F97">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gridSpan w:val="3"/>
            <w:vAlign w:val="center"/>
          </w:tcPr>
          <w:p w14:paraId="22F3B2EE" w14:textId="77777777" w:rsidR="0015079B" w:rsidRPr="00A27F97" w:rsidRDefault="0015079B" w:rsidP="00100042">
            <w:pPr>
              <w:rPr>
                <w:rFonts w:asciiTheme="minorHAnsi" w:hAnsiTheme="minorHAnsi"/>
                <w:b/>
              </w:rPr>
            </w:pPr>
            <w:r w:rsidRPr="00A27F97">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980" w:type="dxa"/>
            <w:gridSpan w:val="2"/>
            <w:vAlign w:val="center"/>
          </w:tcPr>
          <w:p w14:paraId="7A242335" w14:textId="77777777" w:rsidR="0015079B" w:rsidRPr="00A27F97" w:rsidRDefault="0015079B" w:rsidP="00100042">
            <w:pPr>
              <w:rPr>
                <w:rFonts w:asciiTheme="minorHAnsi" w:hAnsiTheme="minorHAnsi"/>
                <w:b/>
              </w:rPr>
            </w:pPr>
            <w:r w:rsidRPr="00A27F97">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gridSpan w:val="3"/>
            <w:vAlign w:val="center"/>
          </w:tcPr>
          <w:p w14:paraId="5767A4C9" w14:textId="77777777" w:rsidR="0015079B" w:rsidRPr="00A27F97" w:rsidRDefault="0015079B" w:rsidP="00100042">
            <w:pPr>
              <w:rPr>
                <w:rFonts w:asciiTheme="minorHAnsi" w:hAnsiTheme="minorHAnsi"/>
                <w:b/>
              </w:rPr>
            </w:pPr>
            <w:r w:rsidRPr="00A27F97">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vAlign w:val="center"/>
          </w:tcPr>
          <w:p w14:paraId="3E2988AA" w14:textId="77777777" w:rsidR="0015079B" w:rsidRPr="00A27F97" w:rsidRDefault="0015079B" w:rsidP="00100042">
            <w:pPr>
              <w:rPr>
                <w:rFonts w:asciiTheme="minorHAnsi" w:hAnsiTheme="minorHAnsi"/>
                <w:b/>
              </w:rPr>
            </w:pPr>
            <w:r w:rsidRPr="00A27F97">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90" w:type="dxa"/>
            <w:gridSpan w:val="2"/>
            <w:vAlign w:val="center"/>
          </w:tcPr>
          <w:p w14:paraId="5A6CACD6" w14:textId="77777777" w:rsidR="0015079B" w:rsidRPr="00A27F97" w:rsidRDefault="0015079B" w:rsidP="00100042">
            <w:pPr>
              <w:rPr>
                <w:rFonts w:asciiTheme="minorHAnsi" w:hAnsiTheme="minorHAnsi"/>
                <w:b/>
              </w:rPr>
            </w:pPr>
            <w:r w:rsidRPr="00A27F97">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r>
      <w:tr w:rsidR="0015079B" w:rsidRPr="00A27F97" w14:paraId="4E3DB5A5" w14:textId="77777777" w:rsidTr="00100042">
        <w:trPr>
          <w:trHeight w:val="288"/>
        </w:trPr>
        <w:tc>
          <w:tcPr>
            <w:tcW w:w="10710" w:type="dxa"/>
            <w:gridSpan w:val="12"/>
            <w:tcBorders>
              <w:bottom w:val="single" w:sz="4" w:space="0" w:color="auto"/>
            </w:tcBorders>
            <w:shd w:val="clear" w:color="auto" w:fill="0000FF"/>
            <w:vAlign w:val="center"/>
          </w:tcPr>
          <w:p w14:paraId="33AB508B" w14:textId="77777777" w:rsidR="0015079B" w:rsidRPr="00A27F97" w:rsidRDefault="0015079B" w:rsidP="00100042">
            <w:pPr>
              <w:jc w:val="center"/>
              <w:rPr>
                <w:rFonts w:asciiTheme="minorHAnsi" w:hAnsiTheme="minorHAnsi"/>
                <w:b/>
                <w:color w:val="FFFFFF" w:themeColor="background1"/>
              </w:rPr>
            </w:pPr>
            <w:r w:rsidRPr="00A27F97">
              <w:rPr>
                <w:rFonts w:asciiTheme="minorHAnsi" w:hAnsiTheme="minorHAnsi"/>
                <w:b/>
                <w:color w:val="FFFFFF" w:themeColor="background1"/>
              </w:rPr>
              <w:t>Statistical Information (Check all the apply)</w:t>
            </w:r>
          </w:p>
        </w:tc>
      </w:tr>
      <w:tr w:rsidR="0015079B" w:rsidRPr="00A27F97" w14:paraId="0462CBC3" w14:textId="77777777" w:rsidTr="00100042">
        <w:trPr>
          <w:trHeight w:val="288"/>
        </w:trPr>
        <w:tc>
          <w:tcPr>
            <w:tcW w:w="8910" w:type="dxa"/>
            <w:gridSpan w:val="11"/>
            <w:tcBorders>
              <w:top w:val="single" w:sz="4" w:space="0" w:color="auto"/>
              <w:bottom w:val="single" w:sz="4" w:space="0" w:color="auto"/>
            </w:tcBorders>
            <w:vAlign w:val="center"/>
          </w:tcPr>
          <w:p w14:paraId="306E49EB" w14:textId="0CE40CBD" w:rsidR="0015079B" w:rsidRPr="00A27F97" w:rsidRDefault="0015079B" w:rsidP="00100042">
            <w:pPr>
              <w:rPr>
                <w:rFonts w:asciiTheme="minorHAnsi" w:hAnsiTheme="minorHAnsi"/>
                <w:b/>
              </w:rPr>
            </w:pPr>
            <w:r w:rsidRPr="00A27F97">
              <w:rPr>
                <w:rFonts w:asciiTheme="minorHAnsi" w:hAnsiTheme="minorHAnsi"/>
                <w:b/>
                <w:bCs/>
              </w:rPr>
              <w:t xml:space="preserve">This </w:t>
            </w:r>
            <w:r w:rsidR="00867C70" w:rsidRPr="00867C70">
              <w:rPr>
                <w:rFonts w:asciiTheme="minorHAnsi" w:hAnsiTheme="minorHAnsi"/>
                <w:b/>
                <w:bCs/>
              </w:rPr>
              <w:t>firm</w:t>
            </w:r>
            <w:r w:rsidRPr="00867C70">
              <w:rPr>
                <w:rFonts w:asciiTheme="minorHAnsi" w:hAnsiTheme="minorHAnsi"/>
                <w:b/>
                <w:bCs/>
              </w:rPr>
              <w:t xml:space="preserve"> </w:t>
            </w:r>
            <w:r w:rsidRPr="00A27F97">
              <w:rPr>
                <w:rFonts w:asciiTheme="minorHAnsi" w:hAnsiTheme="minorHAnsi"/>
                <w:b/>
                <w:bCs/>
              </w:rPr>
              <w:t>is</w:t>
            </w:r>
            <w:r w:rsidRPr="00A27F97">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14:paraId="12168115" w14:textId="77777777" w:rsidR="0015079B" w:rsidRPr="00A27F97" w:rsidRDefault="0015079B" w:rsidP="00100042">
            <w:pPr>
              <w:rPr>
                <w:rFonts w:asciiTheme="minorHAnsi" w:hAnsiTheme="minorHAnsi"/>
              </w:rPr>
            </w:pPr>
            <w:r w:rsidRPr="00A27F97">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p>
        </w:tc>
      </w:tr>
      <w:tr w:rsidR="0015079B" w:rsidRPr="00A27F97" w14:paraId="40A2F961" w14:textId="77777777" w:rsidTr="00100042">
        <w:trPr>
          <w:trHeight w:val="288"/>
        </w:trPr>
        <w:tc>
          <w:tcPr>
            <w:tcW w:w="8910" w:type="dxa"/>
            <w:gridSpan w:val="11"/>
            <w:tcBorders>
              <w:top w:val="single" w:sz="4" w:space="0" w:color="auto"/>
              <w:bottom w:val="single" w:sz="4" w:space="0" w:color="auto"/>
            </w:tcBorders>
            <w:vAlign w:val="center"/>
          </w:tcPr>
          <w:p w14:paraId="5D2FB61B" w14:textId="7246BE57" w:rsidR="0015079B" w:rsidRPr="00A27F97" w:rsidRDefault="0015079B" w:rsidP="00100042">
            <w:pPr>
              <w:rPr>
                <w:rFonts w:asciiTheme="minorHAnsi" w:hAnsiTheme="minorHAnsi"/>
                <w:b/>
                <w:bCs/>
              </w:rPr>
            </w:pPr>
            <w:r w:rsidRPr="00A27F97">
              <w:rPr>
                <w:rFonts w:asciiTheme="minorHAnsi" w:hAnsiTheme="minorHAnsi"/>
                <w:b/>
                <w:bCs/>
              </w:rPr>
              <w:t xml:space="preserve">This </w:t>
            </w:r>
            <w:r w:rsidR="00867C70" w:rsidRPr="00867C70">
              <w:rPr>
                <w:rFonts w:asciiTheme="minorHAnsi" w:hAnsiTheme="minorHAnsi"/>
                <w:b/>
                <w:bCs/>
              </w:rPr>
              <w:t xml:space="preserve">firm </w:t>
            </w:r>
            <w:r w:rsidRPr="00A27F97">
              <w:rPr>
                <w:rFonts w:asciiTheme="minorHAnsi" w:hAnsiTheme="minorHAnsi"/>
                <w:b/>
                <w:bCs/>
              </w:rPr>
              <w:t xml:space="preserve">qualifies as a small business by the State of Tennessee </w:t>
            </w:r>
          </w:p>
          <w:p w14:paraId="0A6A017A" w14:textId="77777777" w:rsidR="0015079B" w:rsidRPr="00B51607" w:rsidRDefault="0015079B" w:rsidP="00100042">
            <w:pPr>
              <w:rPr>
                <w:rFonts w:asciiTheme="minorHAnsi" w:hAnsiTheme="minorHAnsi"/>
                <w:bCs/>
                <w:sz w:val="20"/>
                <w:szCs w:val="20"/>
              </w:rPr>
            </w:pPr>
            <w:r w:rsidRPr="00B51607">
              <w:rPr>
                <w:i/>
                <w:iCs/>
                <w:sz w:val="20"/>
                <w:szCs w:val="20"/>
              </w:rPr>
              <w:t xml:space="preserve">Total gross receipts of not more than $10,000,000 average over a three-year period </w:t>
            </w:r>
            <w:r w:rsidRPr="00B51607">
              <w:rPr>
                <w:b/>
                <w:i/>
                <w:iCs/>
                <w:sz w:val="20"/>
                <w:szCs w:val="20"/>
              </w:rPr>
              <w:t xml:space="preserve">OR </w:t>
            </w:r>
            <w:r w:rsidRPr="00B51607">
              <w:rPr>
                <w:i/>
                <w:iCs/>
                <w:sz w:val="20"/>
                <w:szCs w:val="20"/>
              </w:rPr>
              <w:t>employs no more than 99 persons on a full-time basis</w:t>
            </w:r>
          </w:p>
        </w:tc>
        <w:tc>
          <w:tcPr>
            <w:tcW w:w="1800" w:type="dxa"/>
            <w:tcBorders>
              <w:top w:val="single" w:sz="4" w:space="0" w:color="auto"/>
              <w:bottom w:val="single" w:sz="4" w:space="0" w:color="auto"/>
            </w:tcBorders>
          </w:tcPr>
          <w:p w14:paraId="1FC76CBB" w14:textId="77777777" w:rsidR="0015079B" w:rsidRPr="00A27F97" w:rsidRDefault="0015079B" w:rsidP="00100042">
            <w:pPr>
              <w:rPr>
                <w:rFonts w:asciiTheme="minorHAnsi" w:hAnsiTheme="minorHAnsi"/>
                <w:b/>
              </w:rPr>
            </w:pPr>
            <w:r w:rsidRPr="00A27F97">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p>
        </w:tc>
      </w:tr>
      <w:tr w:rsidR="0015079B" w:rsidRPr="00A27F97" w14:paraId="0F087EFB" w14:textId="77777777" w:rsidTr="00100042">
        <w:trPr>
          <w:trHeight w:val="432"/>
        </w:trPr>
        <w:tc>
          <w:tcPr>
            <w:tcW w:w="8910" w:type="dxa"/>
            <w:gridSpan w:val="11"/>
            <w:tcBorders>
              <w:top w:val="single" w:sz="4" w:space="0" w:color="auto"/>
              <w:bottom w:val="single" w:sz="4" w:space="0" w:color="auto"/>
            </w:tcBorders>
            <w:vAlign w:val="center"/>
          </w:tcPr>
          <w:p w14:paraId="4745E7F6" w14:textId="03C5EC9C" w:rsidR="0015079B" w:rsidRPr="00A27F97" w:rsidRDefault="0015079B" w:rsidP="00100042">
            <w:pPr>
              <w:rPr>
                <w:rFonts w:asciiTheme="minorHAnsi" w:hAnsiTheme="minorHAnsi"/>
                <w:b/>
                <w:bCs/>
              </w:rPr>
            </w:pPr>
            <w:r w:rsidRPr="00A27F97">
              <w:rPr>
                <w:rFonts w:asciiTheme="minorHAnsi" w:hAnsiTheme="minorHAnsi"/>
                <w:b/>
                <w:bCs/>
              </w:rPr>
              <w:t xml:space="preserve">This </w:t>
            </w:r>
            <w:r w:rsidR="00867C70" w:rsidRPr="00867C70">
              <w:rPr>
                <w:rFonts w:asciiTheme="minorHAnsi" w:hAnsiTheme="minorHAnsi"/>
                <w:b/>
                <w:bCs/>
              </w:rPr>
              <w:t xml:space="preserve">firm </w:t>
            </w:r>
            <w:r w:rsidRPr="00A27F97">
              <w:rPr>
                <w:rFonts w:asciiTheme="minorHAnsi" w:hAnsiTheme="minorHAnsi"/>
                <w:b/>
                <w:bCs/>
              </w:rPr>
              <w:t>qualifies as Section 3 business (as defined by HUD):</w:t>
            </w:r>
          </w:p>
          <w:p w14:paraId="5FE0AD85" w14:textId="77777777" w:rsidR="0015079B" w:rsidRPr="00B51607" w:rsidRDefault="0015079B" w:rsidP="00100042">
            <w:pPr>
              <w:rPr>
                <w:rFonts w:asciiTheme="minorHAnsi" w:hAnsiTheme="minorHAnsi"/>
                <w:b/>
                <w:bCs/>
                <w:i/>
                <w:sz w:val="20"/>
                <w:szCs w:val="20"/>
              </w:rPr>
            </w:pPr>
            <w:r w:rsidRPr="00B51607">
              <w:rPr>
                <w:rFonts w:asciiTheme="minorHAnsi" w:hAnsiTheme="minorHAnsi"/>
                <w:i/>
                <w:sz w:val="20"/>
                <w:szCs w:val="20"/>
              </w:rPr>
              <w:t>It is at least 51% owned by a Public Housing</w:t>
            </w:r>
            <w:r>
              <w:rPr>
                <w:rFonts w:asciiTheme="minorHAnsi" w:hAnsiTheme="minorHAnsi"/>
                <w:i/>
                <w:sz w:val="20"/>
                <w:szCs w:val="20"/>
              </w:rPr>
              <w:t xml:space="preserve"> resident</w:t>
            </w:r>
            <w:r w:rsidRPr="00B51607">
              <w:rPr>
                <w:rFonts w:asciiTheme="minorHAnsi" w:hAnsiTheme="minorHAnsi"/>
                <w:i/>
                <w:sz w:val="20"/>
                <w:szCs w:val="20"/>
              </w:rPr>
              <w:t xml:space="preserve"> or it employs Section 3 residents for at least 30% of its employee base; or it commits to subcontract at least 25% of the project’s dollars to a Section 3 business.</w:t>
            </w:r>
          </w:p>
        </w:tc>
        <w:tc>
          <w:tcPr>
            <w:tcW w:w="1800" w:type="dxa"/>
            <w:tcBorders>
              <w:top w:val="single" w:sz="4" w:space="0" w:color="auto"/>
              <w:bottom w:val="single" w:sz="4" w:space="0" w:color="auto"/>
            </w:tcBorders>
          </w:tcPr>
          <w:p w14:paraId="496DA966" w14:textId="77777777" w:rsidR="0015079B" w:rsidRPr="00A27F97" w:rsidRDefault="0015079B" w:rsidP="00100042">
            <w:pPr>
              <w:rPr>
                <w:rFonts w:asciiTheme="minorHAnsi" w:hAnsiTheme="minorHAnsi"/>
                <w:b/>
              </w:rPr>
            </w:pPr>
            <w:r w:rsidRPr="00A27F97">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p>
        </w:tc>
      </w:tr>
      <w:tr w:rsidR="0015079B" w:rsidRPr="00A27F97" w14:paraId="09FB17B0" w14:textId="77777777" w:rsidTr="00100042">
        <w:trPr>
          <w:trHeight w:val="288"/>
        </w:trPr>
        <w:tc>
          <w:tcPr>
            <w:tcW w:w="10710" w:type="dxa"/>
            <w:gridSpan w:val="12"/>
            <w:tcBorders>
              <w:top w:val="single" w:sz="4" w:space="0" w:color="auto"/>
              <w:bottom w:val="single" w:sz="4" w:space="0" w:color="auto"/>
            </w:tcBorders>
            <w:vAlign w:val="center"/>
          </w:tcPr>
          <w:p w14:paraId="53FC1D41" w14:textId="77777777" w:rsidR="0015079B" w:rsidRPr="00A27F97" w:rsidRDefault="0015079B" w:rsidP="00100042">
            <w:pPr>
              <w:jc w:val="center"/>
              <w:rPr>
                <w:rFonts w:asciiTheme="minorHAnsi" w:hAnsiTheme="minorHAnsi"/>
                <w:b/>
              </w:rPr>
            </w:pPr>
            <w:r w:rsidRPr="00A27F97">
              <w:rPr>
                <w:rFonts w:asciiTheme="minorHAnsi" w:hAnsiTheme="minorHAnsi"/>
                <w:b/>
              </w:rPr>
              <w:t>This business is owned &amp; operated by persons at least 51% of the following ethnic background:</w:t>
            </w:r>
          </w:p>
        </w:tc>
      </w:tr>
      <w:tr w:rsidR="0015079B" w:rsidRPr="00A27F97" w14:paraId="2D827D2D" w14:textId="77777777" w:rsidTr="00100042">
        <w:trPr>
          <w:trHeight w:val="288"/>
        </w:trPr>
        <w:tc>
          <w:tcPr>
            <w:tcW w:w="2070" w:type="dxa"/>
            <w:gridSpan w:val="2"/>
            <w:tcBorders>
              <w:top w:val="single" w:sz="4" w:space="0" w:color="auto"/>
            </w:tcBorders>
            <w:vAlign w:val="center"/>
          </w:tcPr>
          <w:p w14:paraId="00C882F3" w14:textId="77777777" w:rsidR="0015079B" w:rsidRPr="00A27F97" w:rsidRDefault="0015079B" w:rsidP="00100042">
            <w:pPr>
              <w:jc w:val="center"/>
              <w:rPr>
                <w:rFonts w:asciiTheme="minorHAnsi" w:hAnsiTheme="minorHAnsi"/>
                <w:b/>
              </w:rPr>
            </w:pPr>
            <w:r w:rsidRPr="00A27F97">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080" w:type="dxa"/>
            <w:tcBorders>
              <w:top w:val="single" w:sz="4" w:space="0" w:color="auto"/>
            </w:tcBorders>
            <w:vAlign w:val="center"/>
          </w:tcPr>
          <w:p w14:paraId="275446BF" w14:textId="77777777" w:rsidR="0015079B" w:rsidRPr="00A27F97" w:rsidRDefault="0015079B" w:rsidP="00100042">
            <w:pPr>
              <w:jc w:val="center"/>
              <w:rPr>
                <w:rFonts w:asciiTheme="minorHAnsi" w:hAnsiTheme="minorHAnsi"/>
                <w:b/>
              </w:rPr>
            </w:pPr>
            <w:r w:rsidRPr="00A27F97">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710" w:type="dxa"/>
            <w:gridSpan w:val="2"/>
            <w:tcBorders>
              <w:top w:val="single" w:sz="4" w:space="0" w:color="auto"/>
            </w:tcBorders>
            <w:vAlign w:val="center"/>
          </w:tcPr>
          <w:p w14:paraId="672AD624" w14:textId="77777777" w:rsidR="0015079B" w:rsidRPr="00A27F97" w:rsidRDefault="0015079B" w:rsidP="00100042">
            <w:pPr>
              <w:jc w:val="center"/>
              <w:rPr>
                <w:rFonts w:asciiTheme="minorHAnsi" w:hAnsiTheme="minorHAnsi"/>
                <w:b/>
              </w:rPr>
            </w:pPr>
            <w:r w:rsidRPr="00A27F97">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530" w:type="dxa"/>
            <w:gridSpan w:val="3"/>
            <w:tcBorders>
              <w:top w:val="single" w:sz="4" w:space="0" w:color="auto"/>
            </w:tcBorders>
            <w:vAlign w:val="center"/>
          </w:tcPr>
          <w:p w14:paraId="716616BA" w14:textId="77777777" w:rsidR="0015079B" w:rsidRPr="00A27F97" w:rsidRDefault="0015079B" w:rsidP="00100042">
            <w:pPr>
              <w:jc w:val="center"/>
              <w:rPr>
                <w:rFonts w:asciiTheme="minorHAnsi" w:hAnsiTheme="minorHAnsi"/>
                <w:b/>
              </w:rPr>
            </w:pPr>
            <w:r w:rsidRPr="00A27F97">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2520" w:type="dxa"/>
            <w:gridSpan w:val="3"/>
            <w:tcBorders>
              <w:top w:val="single" w:sz="4" w:space="0" w:color="auto"/>
            </w:tcBorders>
            <w:vAlign w:val="center"/>
          </w:tcPr>
          <w:p w14:paraId="7482D873" w14:textId="77777777" w:rsidR="0015079B" w:rsidRPr="00A27F97" w:rsidRDefault="0015079B" w:rsidP="00100042">
            <w:pPr>
              <w:jc w:val="center"/>
              <w:rPr>
                <w:rFonts w:asciiTheme="minorHAnsi" w:hAnsiTheme="minorHAnsi"/>
                <w:b/>
              </w:rPr>
            </w:pPr>
            <w:r w:rsidRPr="00A27F97">
              <w:rPr>
                <w:rFonts w:asciiTheme="minorHAnsi" w:hAnsiTheme="minorHAnsi"/>
                <w:b/>
              </w:rPr>
              <w:t>Native Americans</w:t>
            </w:r>
            <w:r w:rsidRPr="00A27F97">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tcBorders>
              <w:top w:val="single" w:sz="4" w:space="0" w:color="auto"/>
            </w:tcBorders>
            <w:vAlign w:val="center"/>
          </w:tcPr>
          <w:p w14:paraId="5AB6AFC8" w14:textId="77777777" w:rsidR="0015079B" w:rsidRPr="00A27F97" w:rsidRDefault="0015079B" w:rsidP="00100042">
            <w:pPr>
              <w:jc w:val="center"/>
              <w:rPr>
                <w:rFonts w:asciiTheme="minorHAnsi" w:hAnsiTheme="minorHAnsi"/>
                <w:b/>
              </w:rPr>
            </w:pPr>
            <w:r w:rsidRPr="00A27F97">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r>
    </w:tbl>
    <w:p w14:paraId="54296A9D" w14:textId="0764A150" w:rsidR="00BF3691" w:rsidRDefault="00BF3691" w:rsidP="009D47D0">
      <w:pPr>
        <w:ind w:left="720" w:hanging="720"/>
        <w:jc w:val="center"/>
        <w:rPr>
          <w:rFonts w:asciiTheme="minorHAnsi" w:hAnsiTheme="minorHAnsi"/>
          <w:b/>
          <w:bCs/>
          <w:smallCaps/>
          <w:noProof/>
          <w:color w:val="FF0000"/>
          <w:spacing w:val="5"/>
          <w:sz w:val="36"/>
          <w:szCs w:val="36"/>
          <w:u w:val="single"/>
        </w:rPr>
      </w:pPr>
    </w:p>
    <w:p w14:paraId="3A8D2D64" w14:textId="55131910" w:rsidR="00EC12DA" w:rsidRDefault="00EC12DA" w:rsidP="009D47D0">
      <w:pPr>
        <w:ind w:left="720" w:hanging="720"/>
        <w:jc w:val="center"/>
        <w:rPr>
          <w:rFonts w:asciiTheme="minorHAnsi" w:hAnsiTheme="minorHAnsi"/>
          <w:b/>
          <w:bCs/>
          <w:smallCaps/>
          <w:noProof/>
          <w:color w:val="FF0000"/>
          <w:spacing w:val="5"/>
          <w:sz w:val="36"/>
          <w:szCs w:val="36"/>
          <w:u w:val="single"/>
        </w:rPr>
      </w:pPr>
    </w:p>
    <w:p w14:paraId="58B55C71" w14:textId="40A84EE4" w:rsidR="00EC12DA" w:rsidRDefault="00EC12DA" w:rsidP="009D47D0">
      <w:pPr>
        <w:ind w:left="720" w:hanging="720"/>
        <w:jc w:val="center"/>
        <w:rPr>
          <w:rFonts w:asciiTheme="minorHAnsi" w:hAnsiTheme="minorHAnsi"/>
          <w:b/>
          <w:bCs/>
          <w:smallCaps/>
          <w:noProof/>
          <w:color w:val="FF0000"/>
          <w:spacing w:val="5"/>
          <w:sz w:val="36"/>
          <w:szCs w:val="36"/>
          <w:u w:val="single"/>
        </w:rPr>
      </w:pPr>
    </w:p>
    <w:p w14:paraId="13E753A0" w14:textId="2C7FEFF3" w:rsidR="00EC12DA" w:rsidRDefault="00EC12DA" w:rsidP="009D47D0">
      <w:pPr>
        <w:ind w:left="720" w:hanging="720"/>
        <w:jc w:val="center"/>
        <w:rPr>
          <w:rFonts w:asciiTheme="minorHAnsi" w:hAnsiTheme="minorHAnsi"/>
          <w:b/>
          <w:bCs/>
          <w:smallCaps/>
          <w:noProof/>
          <w:color w:val="FF0000"/>
          <w:spacing w:val="5"/>
          <w:sz w:val="36"/>
          <w:szCs w:val="36"/>
          <w:u w:val="single"/>
        </w:rPr>
      </w:pPr>
    </w:p>
    <w:p w14:paraId="43251A6A" w14:textId="017325E2" w:rsidR="00EC12DA" w:rsidRDefault="00EC12DA" w:rsidP="009D47D0">
      <w:pPr>
        <w:ind w:left="720" w:hanging="720"/>
        <w:jc w:val="center"/>
        <w:rPr>
          <w:rFonts w:asciiTheme="minorHAnsi" w:hAnsiTheme="minorHAnsi"/>
          <w:b/>
          <w:bCs/>
          <w:smallCaps/>
          <w:noProof/>
          <w:color w:val="FF0000"/>
          <w:spacing w:val="5"/>
          <w:sz w:val="36"/>
          <w:szCs w:val="36"/>
          <w:u w:val="single"/>
        </w:rPr>
      </w:pPr>
    </w:p>
    <w:p w14:paraId="39810C9E" w14:textId="77777777" w:rsidR="00EC12DA" w:rsidRDefault="00EC12DA" w:rsidP="009D47D0">
      <w:pPr>
        <w:ind w:left="720" w:hanging="720"/>
        <w:jc w:val="center"/>
        <w:rPr>
          <w:rFonts w:asciiTheme="minorHAnsi" w:hAnsiTheme="minorHAnsi"/>
          <w:b/>
          <w:bCs/>
          <w:smallCaps/>
          <w:noProof/>
          <w:color w:val="FF0000"/>
          <w:spacing w:val="5"/>
          <w:sz w:val="36"/>
          <w:szCs w:val="36"/>
          <w:u w:val="single"/>
        </w:rPr>
      </w:pPr>
    </w:p>
    <w:p w14:paraId="5E59E131" w14:textId="77777777" w:rsidR="00786E90" w:rsidRDefault="00786E90" w:rsidP="009D47D0">
      <w:pPr>
        <w:ind w:left="720" w:hanging="720"/>
        <w:jc w:val="center"/>
        <w:rPr>
          <w:rFonts w:asciiTheme="minorHAnsi" w:hAnsiTheme="minorHAnsi"/>
          <w:b/>
          <w:bCs/>
          <w:smallCaps/>
          <w:noProof/>
          <w:color w:val="FF0000"/>
          <w:spacing w:val="5"/>
          <w:sz w:val="36"/>
          <w:szCs w:val="36"/>
          <w:u w:val="single"/>
        </w:rPr>
      </w:pPr>
    </w:p>
    <w:p w14:paraId="38DCC5A0" w14:textId="77777777" w:rsidR="00BF3691" w:rsidRPr="00A27F97" w:rsidRDefault="00BF3691" w:rsidP="00BF3691">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bookmarkStart w:id="8" w:name="_Toc63168612"/>
      <w:r>
        <w:rPr>
          <w:rFonts w:asciiTheme="minorHAnsi" w:hAnsiTheme="minorHAnsi"/>
          <w:color w:val="FFFFFF" w:themeColor="background1"/>
        </w:rPr>
        <w:lastRenderedPageBreak/>
        <w:t>Solicitation Document B:</w:t>
      </w:r>
      <w:r w:rsidRPr="00A27F97">
        <w:rPr>
          <w:rFonts w:asciiTheme="minorHAnsi" w:hAnsiTheme="minorHAnsi"/>
          <w:color w:val="FFFFFF" w:themeColor="background1"/>
        </w:rPr>
        <w:t xml:space="preserve">  </w:t>
      </w:r>
      <w:r w:rsidRPr="00A27F97">
        <w:rPr>
          <w:rFonts w:asciiTheme="minorHAnsi" w:hAnsiTheme="minorHAnsi"/>
          <w:color w:val="FFFFFF" w:themeColor="background1"/>
        </w:rPr>
        <w:tab/>
        <w:t>Affidavits</w:t>
      </w:r>
      <w:bookmarkEnd w:id="8"/>
    </w:p>
    <w:p w14:paraId="08965EE6" w14:textId="77777777" w:rsidR="00BF3691" w:rsidRPr="00A27F97" w:rsidRDefault="00BF3691" w:rsidP="00BF3691">
      <w:pPr>
        <w:rPr>
          <w:rFonts w:asciiTheme="minorHAnsi" w:hAnsiTheme="minorHAnsi"/>
        </w:rPr>
      </w:pPr>
    </w:p>
    <w:p w14:paraId="0BC353E2" w14:textId="77777777" w:rsidR="00BF3691" w:rsidRPr="008E7DAE" w:rsidRDefault="00BF3691" w:rsidP="00BF3691">
      <w:pPr>
        <w:jc w:val="center"/>
        <w:rPr>
          <w:rFonts w:asciiTheme="minorHAnsi" w:hAnsiTheme="minorHAnsi"/>
          <w:b/>
        </w:rPr>
      </w:pPr>
      <w:r w:rsidRPr="008E7DAE">
        <w:rPr>
          <w:rFonts w:asciiTheme="minorHAnsi" w:hAnsiTheme="minorHAnsi"/>
          <w:b/>
        </w:rPr>
        <w:t>Conflict of Interest</w:t>
      </w:r>
    </w:p>
    <w:p w14:paraId="5F75ACAA" w14:textId="6B0D3B36" w:rsidR="00BF3691" w:rsidRPr="00A27F97" w:rsidRDefault="00BF3691" w:rsidP="00BF3691">
      <w:pPr>
        <w:ind w:left="432" w:hanging="432"/>
        <w:jc w:val="both"/>
        <w:rPr>
          <w:rFonts w:asciiTheme="minorHAnsi" w:hAnsiTheme="minorHAnsi"/>
        </w:rPr>
      </w:pPr>
      <w:r w:rsidRPr="00A27F97">
        <w:rPr>
          <w:rFonts w:asciiTheme="minorHAnsi" w:hAnsiTheme="minorHAnsi"/>
        </w:rPr>
        <w:t>1.</w:t>
      </w:r>
      <w:r w:rsidRPr="00A27F97">
        <w:rPr>
          <w:rFonts w:asciiTheme="minorHAnsi" w:hAnsiTheme="minorHAnsi"/>
        </w:rPr>
        <w:tab/>
        <w:t xml:space="preserve">No commissioner or officer of KCDC or other person whose duty it is to vote for, let out, overlook or in any manner superintend any of the work for KCDC has a direct interest in the award or the </w:t>
      </w:r>
      <w:r w:rsidR="00867C70">
        <w:rPr>
          <w:rFonts w:asciiTheme="minorHAnsi" w:hAnsiTheme="minorHAnsi"/>
        </w:rPr>
        <w:t xml:space="preserve">firm </w:t>
      </w:r>
      <w:r w:rsidRPr="00A27F97">
        <w:rPr>
          <w:rFonts w:asciiTheme="minorHAnsi" w:hAnsiTheme="minorHAnsi"/>
        </w:rPr>
        <w:t>providing goods or services.</w:t>
      </w:r>
    </w:p>
    <w:p w14:paraId="406DCC00" w14:textId="77777777" w:rsidR="00BF3691" w:rsidRPr="00A27F97" w:rsidRDefault="00BF3691" w:rsidP="00BF3691">
      <w:pPr>
        <w:jc w:val="both"/>
        <w:rPr>
          <w:rFonts w:asciiTheme="minorHAnsi" w:hAnsiTheme="minorHAnsi"/>
        </w:rPr>
      </w:pPr>
    </w:p>
    <w:p w14:paraId="4F37F876" w14:textId="0C4DCA4E" w:rsidR="00BF3691" w:rsidRPr="00A27F97" w:rsidRDefault="00BF3691" w:rsidP="00BF3691">
      <w:pPr>
        <w:autoSpaceDE w:val="0"/>
        <w:autoSpaceDN w:val="0"/>
        <w:adjustRightInd w:val="0"/>
        <w:ind w:left="432" w:hanging="432"/>
        <w:jc w:val="both"/>
        <w:rPr>
          <w:rFonts w:asciiTheme="minorHAnsi" w:hAnsiTheme="minorHAnsi"/>
          <w:color w:val="000000"/>
        </w:rPr>
      </w:pPr>
      <w:r w:rsidRPr="00A27F97">
        <w:rPr>
          <w:rFonts w:asciiTheme="minorHAnsi" w:hAnsiTheme="minorHAnsi"/>
          <w:color w:val="000000"/>
        </w:rPr>
        <w:t>2.</w:t>
      </w:r>
      <w:r w:rsidRPr="00A27F97">
        <w:rPr>
          <w:rFonts w:asciiTheme="minorHAnsi" w:hAnsiTheme="minorHAnsi"/>
          <w:color w:val="000000"/>
        </w:rPr>
        <w:tab/>
        <w:t xml:space="preserve">No employee, officer or agent of the grantee or sub-grantee will participate in selection, or in the award or administration of an award supported by </w:t>
      </w:r>
      <w:r w:rsidR="00867C70">
        <w:rPr>
          <w:rFonts w:asciiTheme="minorHAnsi" w:hAnsiTheme="minorHAnsi"/>
          <w:color w:val="000000"/>
        </w:rPr>
        <w:t>f</w:t>
      </w:r>
      <w:r w:rsidRPr="00A27F97">
        <w:rPr>
          <w:rFonts w:asciiTheme="minorHAnsi" w:hAnsiTheme="minorHAnsi"/>
          <w:color w:val="000000"/>
        </w:rPr>
        <w:t xml:space="preserve">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001A5797" w:rsidRPr="001A5797">
        <w:rPr>
          <w:rFonts w:asciiTheme="minorHAnsi" w:hAnsiTheme="minorHAnsi"/>
        </w:rPr>
        <w:t>firm</w:t>
      </w:r>
      <w:r w:rsidRPr="001A5797">
        <w:rPr>
          <w:rFonts w:asciiTheme="minorHAnsi" w:hAnsiTheme="minorHAnsi"/>
          <w:color w:val="000000"/>
        </w:rPr>
        <w:t xml:space="preserve"> </w:t>
      </w:r>
      <w:r w:rsidRPr="00A27F97">
        <w:rPr>
          <w:rFonts w:asciiTheme="minorHAnsi" w:hAnsiTheme="minorHAnsi"/>
          <w:color w:val="000000"/>
        </w:rPr>
        <w:t xml:space="preserve">selected for award. </w:t>
      </w:r>
    </w:p>
    <w:p w14:paraId="3143A641" w14:textId="77777777" w:rsidR="00BF3691" w:rsidRPr="00A27F97" w:rsidRDefault="00BF3691" w:rsidP="00BF3691">
      <w:pPr>
        <w:jc w:val="both"/>
        <w:rPr>
          <w:rFonts w:asciiTheme="minorHAnsi" w:hAnsiTheme="minorHAnsi"/>
        </w:rPr>
      </w:pPr>
    </w:p>
    <w:p w14:paraId="0B4DC7DC" w14:textId="77777777" w:rsidR="00BF3691" w:rsidRPr="00A27F97" w:rsidRDefault="00BF3691" w:rsidP="00BF3691">
      <w:pPr>
        <w:autoSpaceDE w:val="0"/>
        <w:autoSpaceDN w:val="0"/>
        <w:adjustRightInd w:val="0"/>
        <w:ind w:left="432" w:hanging="432"/>
        <w:jc w:val="both"/>
        <w:rPr>
          <w:rFonts w:asciiTheme="minorHAnsi" w:hAnsiTheme="minorHAnsi"/>
          <w:color w:val="000000"/>
        </w:rPr>
      </w:pPr>
      <w:r w:rsidRPr="00A27F97">
        <w:rPr>
          <w:rFonts w:asciiTheme="minorHAnsi" w:hAnsiTheme="minorHAnsi"/>
          <w:color w:val="000000"/>
        </w:rPr>
        <w:t>3.</w:t>
      </w:r>
      <w:r w:rsidRPr="00A27F97">
        <w:rPr>
          <w:rFonts w:asciiTheme="minorHAnsi" w:hAnsiTheme="minorHAnsi"/>
          <w:color w:val="000000"/>
        </w:rPr>
        <w:tab/>
        <w:t xml:space="preserve">The grantee's or sub-grantee's officers, employees or agents will neither solicit nor accept gratuities, favors or anything of monetary value from </w:t>
      </w:r>
      <w:r>
        <w:rPr>
          <w:rFonts w:asciiTheme="minorHAnsi" w:hAnsiTheme="minorHAnsi"/>
        </w:rPr>
        <w:t>suppliers</w:t>
      </w:r>
      <w:r w:rsidRPr="00A27F97">
        <w:rPr>
          <w:rFonts w:asciiTheme="minorHAnsi" w:hAnsiTheme="minorHAnsi"/>
          <w:color w:val="000000"/>
        </w:rPr>
        <w:t xml:space="preserve">, potential </w:t>
      </w:r>
      <w:r>
        <w:rPr>
          <w:rFonts w:asciiTheme="minorHAnsi" w:hAnsiTheme="minorHAnsi"/>
        </w:rPr>
        <w:t>suppliers</w:t>
      </w:r>
      <w:r w:rsidRPr="00A27F97">
        <w:rPr>
          <w:rFonts w:asciiTheme="minorHAnsi" w:hAnsiTheme="minorHAnsi"/>
          <w:color w:val="000000"/>
        </w:rPr>
        <w:t xml:space="preserve"> or parties to sub-agreements.  </w:t>
      </w:r>
    </w:p>
    <w:p w14:paraId="41F8F7E5" w14:textId="77777777" w:rsidR="00BF3691" w:rsidRPr="00A27F97" w:rsidRDefault="00BF3691" w:rsidP="00BF3691">
      <w:pPr>
        <w:jc w:val="both"/>
        <w:rPr>
          <w:rFonts w:asciiTheme="minorHAnsi" w:hAnsiTheme="minorHAnsi"/>
        </w:rPr>
      </w:pPr>
    </w:p>
    <w:p w14:paraId="074AF625" w14:textId="79EEFF83" w:rsidR="00BF3691" w:rsidRPr="00A27F97" w:rsidRDefault="00BF3691" w:rsidP="00BF3691">
      <w:pPr>
        <w:autoSpaceDE w:val="0"/>
        <w:autoSpaceDN w:val="0"/>
        <w:adjustRightInd w:val="0"/>
        <w:jc w:val="both"/>
        <w:rPr>
          <w:rFonts w:asciiTheme="minorHAnsi" w:hAnsiTheme="minorHAnsi"/>
          <w:color w:val="000000"/>
        </w:rPr>
      </w:pPr>
      <w:r w:rsidRPr="00A27F97">
        <w:rPr>
          <w:rFonts w:asciiTheme="minorHAnsi" w:hAnsiTheme="minorHAnsi"/>
          <w:color w:val="000000"/>
        </w:rPr>
        <w:t xml:space="preserve">4.  </w:t>
      </w:r>
      <w:r>
        <w:rPr>
          <w:rFonts w:asciiTheme="minorHAnsi" w:hAnsiTheme="minorHAnsi"/>
          <w:color w:val="000000"/>
        </w:rPr>
        <w:t xml:space="preserve">  </w:t>
      </w:r>
      <w:r w:rsidRPr="00A27F97">
        <w:rPr>
          <w:rFonts w:asciiTheme="minorHAnsi" w:hAnsiTheme="minorHAnsi"/>
          <w:color w:val="000000"/>
        </w:rPr>
        <w:t>By submission of this form, the</w:t>
      </w:r>
      <w:r w:rsidR="00867C70" w:rsidRPr="00867C70">
        <w:rPr>
          <w:rFonts w:asciiTheme="minorHAnsi" w:hAnsiTheme="minorHAnsi"/>
        </w:rPr>
        <w:t xml:space="preserve"> </w:t>
      </w:r>
      <w:r w:rsidR="00867C70">
        <w:rPr>
          <w:rFonts w:asciiTheme="minorHAnsi" w:hAnsiTheme="minorHAnsi"/>
        </w:rPr>
        <w:t xml:space="preserve">firm </w:t>
      </w:r>
      <w:r w:rsidRPr="00A27F97">
        <w:rPr>
          <w:rFonts w:asciiTheme="minorHAnsi" w:hAnsiTheme="minorHAnsi"/>
          <w:color w:val="000000"/>
        </w:rPr>
        <w:t>is certifying that no conflicts of interest exist.</w:t>
      </w:r>
    </w:p>
    <w:p w14:paraId="61D196C5" w14:textId="77777777" w:rsidR="00BF3691" w:rsidRPr="00A27F97" w:rsidRDefault="00BF3691" w:rsidP="00BF3691">
      <w:pPr>
        <w:jc w:val="both"/>
        <w:rPr>
          <w:rFonts w:asciiTheme="minorHAnsi" w:hAnsiTheme="minorHAnsi"/>
          <w:b/>
          <w:u w:val="single"/>
        </w:rPr>
      </w:pPr>
    </w:p>
    <w:p w14:paraId="4091FFA6" w14:textId="77777777" w:rsidR="00BF3691" w:rsidRPr="008E7DAE" w:rsidRDefault="00BF3691" w:rsidP="00BF3691">
      <w:pPr>
        <w:jc w:val="center"/>
        <w:rPr>
          <w:rFonts w:asciiTheme="minorHAnsi" w:hAnsiTheme="minorHAnsi"/>
          <w:b/>
        </w:rPr>
      </w:pPr>
      <w:r w:rsidRPr="008E7DAE">
        <w:rPr>
          <w:rFonts w:asciiTheme="minorHAnsi" w:hAnsiTheme="minorHAnsi"/>
          <w:b/>
        </w:rPr>
        <w:t>Drug Free Workplace Requirements</w:t>
      </w:r>
    </w:p>
    <w:p w14:paraId="3C09555A" w14:textId="77777777" w:rsidR="00BF3691" w:rsidRPr="00A27F97" w:rsidRDefault="00BF3691" w:rsidP="00BF3691">
      <w:pPr>
        <w:ind w:left="432" w:hanging="432"/>
        <w:jc w:val="both"/>
        <w:rPr>
          <w:rFonts w:asciiTheme="minorHAnsi" w:hAnsiTheme="minorHAnsi"/>
        </w:rPr>
      </w:pPr>
      <w:r w:rsidRPr="00A27F97">
        <w:rPr>
          <w:rFonts w:asciiTheme="minorHAnsi" w:hAnsiTheme="minorHAnsi"/>
        </w:rPr>
        <w:t>5.</w:t>
      </w:r>
      <w:r w:rsidRPr="00A27F97">
        <w:rPr>
          <w:rFonts w:asciiTheme="minorHAnsi" w:hAnsiTheme="minorHAnsi"/>
        </w:rPr>
        <w:tab/>
        <w:t>Private employers with five or more employees desiring to contract for construction services attest that they have a drug free workplace program in effect in accordance with TCA 50-9-112.</w:t>
      </w:r>
    </w:p>
    <w:p w14:paraId="4D1C3390" w14:textId="77777777" w:rsidR="00BF3691" w:rsidRPr="00A27F97" w:rsidRDefault="00BF3691" w:rsidP="00BF3691">
      <w:pPr>
        <w:jc w:val="both"/>
        <w:rPr>
          <w:rFonts w:asciiTheme="minorHAnsi" w:hAnsiTheme="minorHAnsi"/>
        </w:rPr>
      </w:pPr>
    </w:p>
    <w:p w14:paraId="4DF2FB4C" w14:textId="77777777" w:rsidR="00BF3691" w:rsidRPr="008E7DAE" w:rsidRDefault="00BF3691" w:rsidP="00BF3691">
      <w:pPr>
        <w:jc w:val="center"/>
        <w:rPr>
          <w:rFonts w:asciiTheme="minorHAnsi" w:hAnsiTheme="minorHAnsi"/>
          <w:b/>
        </w:rPr>
      </w:pPr>
      <w:r w:rsidRPr="008E7DAE">
        <w:rPr>
          <w:rFonts w:asciiTheme="minorHAnsi" w:hAnsiTheme="minorHAnsi"/>
          <w:b/>
        </w:rPr>
        <w:t>Eligibility</w:t>
      </w:r>
    </w:p>
    <w:p w14:paraId="7D9F603B" w14:textId="1D355BA7" w:rsidR="00BF3691" w:rsidRDefault="00BF3691" w:rsidP="00BF3691">
      <w:pPr>
        <w:ind w:left="432" w:hanging="432"/>
        <w:jc w:val="both"/>
        <w:rPr>
          <w:rFonts w:asciiTheme="minorHAnsi" w:hAnsiTheme="minorHAnsi"/>
        </w:rPr>
      </w:pPr>
      <w:r w:rsidRPr="00A27F97">
        <w:rPr>
          <w:rFonts w:asciiTheme="minorHAnsi" w:hAnsiTheme="minorHAnsi"/>
        </w:rPr>
        <w:t>6.</w:t>
      </w:r>
      <w:r w:rsidRPr="00A27F97">
        <w:rPr>
          <w:rFonts w:asciiTheme="minorHAnsi" w:hAnsiTheme="minorHAnsi"/>
        </w:rPr>
        <w:tab/>
        <w:t xml:space="preserve">The </w:t>
      </w:r>
      <w:r w:rsidR="00867C70">
        <w:rPr>
          <w:rFonts w:asciiTheme="minorHAnsi" w:hAnsiTheme="minorHAnsi"/>
        </w:rPr>
        <w:t>firm</w:t>
      </w:r>
      <w:r w:rsidRPr="00A27F97">
        <w:rPr>
          <w:rFonts w:asciiTheme="minorHAnsi" w:hAnsiTheme="minorHAnsi"/>
        </w:rPr>
        <w:t xml:space="preserve">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2309D56F" w14:textId="77777777" w:rsidR="00E77C00" w:rsidRPr="00A27F97" w:rsidRDefault="00E77C00" w:rsidP="00BF3691">
      <w:pPr>
        <w:ind w:left="432" w:hanging="432"/>
        <w:jc w:val="both"/>
        <w:rPr>
          <w:rFonts w:asciiTheme="minorHAnsi" w:hAnsiTheme="minorHAnsi"/>
        </w:rPr>
      </w:pPr>
    </w:p>
    <w:p w14:paraId="663BBE87" w14:textId="77777777" w:rsidR="00BF3691" w:rsidRPr="008E7DAE" w:rsidRDefault="00BF3691" w:rsidP="00BF3691">
      <w:pPr>
        <w:jc w:val="center"/>
        <w:rPr>
          <w:rFonts w:asciiTheme="minorHAnsi" w:hAnsiTheme="minorHAnsi"/>
        </w:rPr>
      </w:pPr>
      <w:r w:rsidRPr="008E7DAE">
        <w:rPr>
          <w:rFonts w:asciiTheme="minorHAnsi" w:hAnsiTheme="minorHAnsi"/>
          <w:b/>
        </w:rPr>
        <w:t>General</w:t>
      </w:r>
    </w:p>
    <w:p w14:paraId="1D092E11" w14:textId="7DFE7FEB" w:rsidR="00BF3691" w:rsidRPr="00A27F97" w:rsidRDefault="00BF3691" w:rsidP="00BF3691">
      <w:pPr>
        <w:ind w:left="432" w:hanging="432"/>
        <w:jc w:val="both"/>
        <w:rPr>
          <w:rFonts w:asciiTheme="minorHAnsi" w:hAnsiTheme="minorHAnsi"/>
        </w:rPr>
      </w:pPr>
      <w:r w:rsidRPr="00A27F97">
        <w:rPr>
          <w:rFonts w:asciiTheme="minorHAnsi" w:hAnsiTheme="minorHAnsi"/>
        </w:rPr>
        <w:t>7.</w:t>
      </w:r>
      <w:r w:rsidRPr="00A27F97">
        <w:rPr>
          <w:rFonts w:asciiTheme="minorHAnsi" w:hAnsiTheme="minorHAnsi"/>
        </w:rPr>
        <w:tab/>
      </w:r>
      <w:r w:rsidR="00867C70">
        <w:rPr>
          <w:rFonts w:asciiTheme="minorHAnsi" w:hAnsiTheme="minorHAnsi"/>
        </w:rPr>
        <w:t>The firm</w:t>
      </w:r>
      <w:r w:rsidRPr="00A27F97">
        <w:rPr>
          <w:rFonts w:asciiTheme="minorHAnsi" w:hAnsiTheme="minorHAnsi"/>
        </w:rPr>
        <w:t xml:space="preserve"> fully understands the preparation and contents of the attached offer and of all pertinent circumstances respecting such offer.</w:t>
      </w:r>
    </w:p>
    <w:p w14:paraId="043900AC" w14:textId="77777777" w:rsidR="00BF3691" w:rsidRPr="00A27F97" w:rsidRDefault="00BF3691" w:rsidP="00BF3691">
      <w:pPr>
        <w:jc w:val="both"/>
        <w:rPr>
          <w:rFonts w:asciiTheme="minorHAnsi" w:hAnsiTheme="minorHAnsi"/>
        </w:rPr>
      </w:pPr>
    </w:p>
    <w:p w14:paraId="19DB6655" w14:textId="79A424D4" w:rsidR="00BF3691" w:rsidRPr="00A27F97" w:rsidRDefault="00BF3691" w:rsidP="00BF3691">
      <w:pPr>
        <w:jc w:val="both"/>
        <w:rPr>
          <w:rFonts w:asciiTheme="minorHAnsi" w:hAnsiTheme="minorHAnsi"/>
        </w:rPr>
      </w:pPr>
      <w:r w:rsidRPr="00A27F97">
        <w:rPr>
          <w:rFonts w:asciiTheme="minorHAnsi" w:hAnsiTheme="minorHAnsi"/>
        </w:rPr>
        <w:t xml:space="preserve">8.  </w:t>
      </w:r>
      <w:r>
        <w:rPr>
          <w:rFonts w:asciiTheme="minorHAnsi" w:hAnsiTheme="minorHAnsi"/>
        </w:rPr>
        <w:t xml:space="preserve">  </w:t>
      </w:r>
      <w:r w:rsidRPr="00A27F97">
        <w:rPr>
          <w:rFonts w:asciiTheme="minorHAnsi" w:hAnsiTheme="minorHAnsi"/>
        </w:rPr>
        <w:t>Such offer is genuine and is not a sham offer.</w:t>
      </w:r>
    </w:p>
    <w:p w14:paraId="10F185ED" w14:textId="77777777" w:rsidR="00BF3691" w:rsidRDefault="00BF3691" w:rsidP="00BF3691">
      <w:pPr>
        <w:jc w:val="both"/>
        <w:rPr>
          <w:rFonts w:asciiTheme="minorHAnsi" w:hAnsiTheme="minorHAnsi"/>
        </w:rPr>
      </w:pPr>
    </w:p>
    <w:p w14:paraId="1CAB8DAC" w14:textId="77777777" w:rsidR="00BF3691" w:rsidRPr="008E7DAE" w:rsidRDefault="00BF3691" w:rsidP="00BF3691">
      <w:pPr>
        <w:jc w:val="center"/>
        <w:rPr>
          <w:rFonts w:asciiTheme="minorHAnsi" w:hAnsiTheme="minorHAnsi"/>
          <w:b/>
        </w:rPr>
      </w:pPr>
      <w:r w:rsidRPr="008E7DAE">
        <w:rPr>
          <w:rFonts w:asciiTheme="minorHAnsi" w:hAnsiTheme="minorHAnsi"/>
          <w:b/>
        </w:rPr>
        <w:t>Iran Divestment Act</w:t>
      </w:r>
    </w:p>
    <w:p w14:paraId="7C66B847" w14:textId="7EE4385C" w:rsidR="00BF3691" w:rsidRPr="005D28C9" w:rsidRDefault="00BF3691" w:rsidP="00BF3691">
      <w:pPr>
        <w:ind w:left="432" w:hanging="432"/>
        <w:jc w:val="both"/>
        <w:rPr>
          <w:rFonts w:asciiTheme="minorHAnsi" w:hAnsiTheme="minorHAnsi"/>
        </w:rPr>
      </w:pPr>
      <w:r w:rsidRPr="005D28C9">
        <w:rPr>
          <w:rFonts w:asciiTheme="minorHAnsi" w:hAnsiTheme="minorHAnsi"/>
        </w:rPr>
        <w:t>9.</w:t>
      </w:r>
      <w:r w:rsidRPr="005D28C9">
        <w:rPr>
          <w:rFonts w:asciiTheme="minorHAnsi" w:hAnsiTheme="minorHAnsi"/>
        </w:rPr>
        <w:tab/>
        <w:t>Concerning the Iran Divestment Act (TCA 12-12-101 et seq.), b</w:t>
      </w:r>
      <w:r w:rsidRPr="005D28C9">
        <w:rPr>
          <w:rFonts w:asciiTheme="minorHAnsi" w:hAnsiTheme="minorHAnsi"/>
          <w:iCs/>
        </w:rPr>
        <w:t>y submission of this</w:t>
      </w:r>
      <w:r w:rsidR="00867C70">
        <w:rPr>
          <w:rFonts w:asciiTheme="minorHAnsi" w:hAnsiTheme="minorHAnsi"/>
          <w:iCs/>
        </w:rPr>
        <w:t xml:space="preserve"> </w:t>
      </w:r>
      <w:r w:rsidRPr="005D28C9">
        <w:rPr>
          <w:rFonts w:asciiTheme="minorHAnsi" w:hAnsiTheme="minorHAnsi"/>
          <w:iCs/>
        </w:rPr>
        <w:t xml:space="preserve">proposal, each </w:t>
      </w:r>
      <w:r w:rsidR="00867C70">
        <w:rPr>
          <w:rFonts w:asciiTheme="minorHAnsi" w:hAnsiTheme="minorHAnsi"/>
        </w:rPr>
        <w:t>firm</w:t>
      </w:r>
      <w:r w:rsidRPr="005D28C9">
        <w:rPr>
          <w:rFonts w:asciiTheme="minorHAnsi" w:hAnsiTheme="minorHAnsi"/>
          <w:iCs/>
        </w:rPr>
        <w:t xml:space="preserve"> and each person signing on behalf of any </w:t>
      </w:r>
      <w:r w:rsidR="00867C70">
        <w:rPr>
          <w:rFonts w:asciiTheme="minorHAnsi" w:hAnsiTheme="minorHAnsi"/>
        </w:rPr>
        <w:t>firm</w:t>
      </w:r>
      <w:r w:rsidRPr="005D28C9">
        <w:rPr>
          <w:rFonts w:asciiTheme="minorHAnsi" w:hAnsiTheme="minorHAnsi"/>
        </w:rPr>
        <w:t xml:space="preserve"> </w:t>
      </w:r>
      <w:r w:rsidRPr="005D28C9">
        <w:rPr>
          <w:rFonts w:asciiTheme="minorHAnsi" w:hAnsiTheme="minorHAnsi"/>
          <w:iCs/>
        </w:rPr>
        <w:t xml:space="preserve">certifies, and in the case of a joint </w:t>
      </w:r>
      <w:r w:rsidR="00867C70">
        <w:rPr>
          <w:rFonts w:asciiTheme="minorHAnsi" w:hAnsiTheme="minorHAnsi"/>
          <w:iCs/>
        </w:rPr>
        <w:t>proposal</w:t>
      </w:r>
      <w:r w:rsidRPr="005D28C9">
        <w:rPr>
          <w:rFonts w:asciiTheme="minorHAnsi" w:hAnsiTheme="minorHAnsi"/>
          <w:iCs/>
        </w:rPr>
        <w:t xml:space="preserve">, each party thereto certifies as to its own organization, under penalty of perjury, that to the best of its knowledge and belief that each </w:t>
      </w:r>
      <w:r w:rsidR="00867C70">
        <w:rPr>
          <w:rFonts w:asciiTheme="minorHAnsi" w:hAnsiTheme="minorHAnsi"/>
        </w:rPr>
        <w:t>firm</w:t>
      </w:r>
      <w:r w:rsidRPr="005D28C9">
        <w:rPr>
          <w:rFonts w:asciiTheme="minorHAnsi" w:hAnsiTheme="minorHAnsi"/>
          <w:iCs/>
        </w:rPr>
        <w:t xml:space="preserve"> is not on the list created pursuant to § 12-12-106.</w:t>
      </w:r>
    </w:p>
    <w:p w14:paraId="0BB86FDC" w14:textId="77777777" w:rsidR="00BF3691" w:rsidRDefault="00BF3691" w:rsidP="00BF3691">
      <w:pPr>
        <w:jc w:val="both"/>
        <w:rPr>
          <w:rFonts w:asciiTheme="minorHAnsi" w:hAnsiTheme="minorHAnsi"/>
          <w:b/>
          <w:u w:val="single"/>
        </w:rPr>
      </w:pPr>
    </w:p>
    <w:p w14:paraId="3DA80C56" w14:textId="77777777" w:rsidR="00BF3691" w:rsidRPr="008E7DAE" w:rsidRDefault="00BF3691" w:rsidP="00BF3691">
      <w:pPr>
        <w:jc w:val="center"/>
        <w:rPr>
          <w:rFonts w:asciiTheme="minorHAnsi" w:hAnsiTheme="minorHAnsi"/>
          <w:b/>
        </w:rPr>
      </w:pPr>
      <w:r w:rsidRPr="008E7DAE">
        <w:rPr>
          <w:rFonts w:asciiTheme="minorHAnsi" w:hAnsiTheme="minorHAnsi"/>
          <w:b/>
        </w:rPr>
        <w:t>Accuracy of Electronic Copies</w:t>
      </w:r>
    </w:p>
    <w:p w14:paraId="72EE08AB" w14:textId="3D5C35D1" w:rsidR="00BF3691" w:rsidRDefault="00BF3691" w:rsidP="00BF3691">
      <w:pPr>
        <w:ind w:left="432" w:hanging="432"/>
        <w:rPr>
          <w:rFonts w:asciiTheme="minorHAnsi" w:hAnsiTheme="minorHAnsi"/>
        </w:rPr>
      </w:pPr>
      <w:r w:rsidRPr="00A27F97">
        <w:rPr>
          <w:rFonts w:asciiTheme="minorHAnsi" w:hAnsiTheme="minorHAnsi"/>
        </w:rPr>
        <w:t>1</w:t>
      </w:r>
      <w:r>
        <w:rPr>
          <w:rFonts w:asciiTheme="minorHAnsi" w:hAnsiTheme="minorHAnsi"/>
        </w:rPr>
        <w:t>0</w:t>
      </w:r>
      <w:r w:rsidRPr="00A27F97">
        <w:rPr>
          <w:rFonts w:asciiTheme="minorHAnsi" w:hAnsiTheme="minorHAnsi"/>
        </w:rPr>
        <w:t xml:space="preserve">. </w:t>
      </w:r>
      <w:r w:rsidRPr="00A27F97">
        <w:rPr>
          <w:rFonts w:asciiTheme="minorHAnsi" w:hAnsiTheme="minorHAnsi"/>
        </w:rPr>
        <w:tab/>
        <w:t xml:space="preserve">If the </w:t>
      </w:r>
      <w:r w:rsidR="001A5797" w:rsidRPr="001A5797">
        <w:rPr>
          <w:rFonts w:asciiTheme="minorHAnsi" w:hAnsiTheme="minorHAnsi"/>
        </w:rPr>
        <w:t>firm</w:t>
      </w:r>
      <w:r w:rsidRPr="00A27F97">
        <w:rPr>
          <w:rFonts w:asciiTheme="minorHAnsi" w:hAnsiTheme="minorHAnsi"/>
        </w:rPr>
        <w:t xml:space="preserve"> provides electronic copies of the proposal to KCDC, the </w:t>
      </w:r>
      <w:r w:rsidR="001A5797" w:rsidRPr="001A5797">
        <w:rPr>
          <w:rFonts w:asciiTheme="minorHAnsi" w:hAnsiTheme="minorHAnsi"/>
        </w:rPr>
        <w:t>firm</w:t>
      </w:r>
      <w:r w:rsidRPr="00A27F97">
        <w:rPr>
          <w:rFonts w:asciiTheme="minorHAnsi" w:hAnsiTheme="minorHAnsi"/>
        </w:rPr>
        <w:t xml:space="preserve"> certifies that the information provided on paper and in the electronic format is identical unless specifically noted otherwise.</w:t>
      </w:r>
    </w:p>
    <w:p w14:paraId="30CF88A0" w14:textId="431975E6" w:rsidR="00BF3691" w:rsidRDefault="00BF3691" w:rsidP="00BF3691">
      <w:pPr>
        <w:jc w:val="both"/>
        <w:rPr>
          <w:rFonts w:asciiTheme="minorHAnsi" w:hAnsiTheme="minorHAnsi"/>
          <w:b/>
          <w:u w:val="single"/>
        </w:rPr>
      </w:pPr>
    </w:p>
    <w:p w14:paraId="42CCCEF2" w14:textId="77777777" w:rsidR="00B41B4F" w:rsidRDefault="00B41B4F" w:rsidP="00BF3691">
      <w:pPr>
        <w:jc w:val="both"/>
        <w:rPr>
          <w:rFonts w:asciiTheme="minorHAnsi" w:hAnsiTheme="minorHAnsi"/>
          <w:b/>
          <w:u w:val="single"/>
        </w:rPr>
      </w:pPr>
    </w:p>
    <w:p w14:paraId="24B92962" w14:textId="3AAE6AD9" w:rsidR="00BF3691" w:rsidRPr="008E7DAE" w:rsidRDefault="00BF3691" w:rsidP="00BF3691">
      <w:pPr>
        <w:jc w:val="center"/>
        <w:rPr>
          <w:rFonts w:asciiTheme="minorHAnsi" w:hAnsiTheme="minorHAnsi"/>
          <w:b/>
        </w:rPr>
      </w:pPr>
      <w:r w:rsidRPr="008E7DAE">
        <w:rPr>
          <w:rFonts w:asciiTheme="minorHAnsi" w:hAnsiTheme="minorHAnsi"/>
          <w:b/>
        </w:rPr>
        <w:lastRenderedPageBreak/>
        <w:t>Non-Collusion</w:t>
      </w:r>
    </w:p>
    <w:p w14:paraId="6E756479" w14:textId="5235C2DC" w:rsidR="00BF3691" w:rsidRPr="00A27F97" w:rsidRDefault="00BF3691" w:rsidP="00BF3691">
      <w:pPr>
        <w:ind w:left="432" w:hanging="432"/>
        <w:jc w:val="both"/>
        <w:rPr>
          <w:rFonts w:asciiTheme="minorHAnsi" w:hAnsiTheme="minorHAnsi"/>
        </w:rPr>
      </w:pPr>
      <w:r w:rsidRPr="00A27F97">
        <w:rPr>
          <w:rFonts w:asciiTheme="minorHAnsi" w:hAnsiTheme="minorHAnsi"/>
        </w:rPr>
        <w:t>1</w:t>
      </w:r>
      <w:r>
        <w:rPr>
          <w:rFonts w:asciiTheme="minorHAnsi" w:hAnsiTheme="minorHAnsi"/>
        </w:rPr>
        <w:t>1</w:t>
      </w:r>
      <w:r w:rsidRPr="00A27F97">
        <w:rPr>
          <w:rFonts w:asciiTheme="minorHAnsi" w:hAnsiTheme="minorHAnsi"/>
        </w:rPr>
        <w:t xml:space="preserve">.  </w:t>
      </w:r>
      <w:r w:rsidRPr="00A27F97">
        <w:rPr>
          <w:rFonts w:asciiTheme="minorHAnsi" w:hAnsiTheme="minorHAnsi"/>
        </w:rPr>
        <w:tab/>
        <w:t>Neither the said</w:t>
      </w:r>
      <w:r w:rsidR="00867C70" w:rsidRPr="00867C70">
        <w:rPr>
          <w:rFonts w:asciiTheme="minorHAnsi" w:hAnsiTheme="minorHAnsi"/>
        </w:rPr>
        <w:t xml:space="preserve"> </w:t>
      </w:r>
      <w:r w:rsidR="00867C70">
        <w:rPr>
          <w:rFonts w:asciiTheme="minorHAnsi" w:hAnsiTheme="minorHAnsi"/>
        </w:rPr>
        <w:t xml:space="preserve">firm </w:t>
      </w:r>
      <w:r w:rsidRPr="00A27F97">
        <w:rPr>
          <w:rFonts w:asciiTheme="minorHAnsi" w:hAnsiTheme="minorHAnsi"/>
        </w:rPr>
        <w:t xml:space="preserve">nor any of its officers, partners, owners, agents, representatives, employees or parties interest, including this affiant, has in any way colluded conspired, connived or agreed, directly or indirectly, with any other responder, </w:t>
      </w:r>
      <w:r w:rsidR="00867C70">
        <w:rPr>
          <w:rFonts w:asciiTheme="minorHAnsi" w:hAnsiTheme="minorHAnsi"/>
        </w:rPr>
        <w:t>firm</w:t>
      </w:r>
      <w:r w:rsidRPr="00A27F97">
        <w:rPr>
          <w:rFonts w:asciiTheme="minorHAnsi" w:hAnsiTheme="minorHAnsi"/>
        </w:rPr>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rsidR="00867C70">
        <w:rPr>
          <w:rFonts w:asciiTheme="minorHAnsi" w:hAnsiTheme="minorHAnsi"/>
        </w:rPr>
        <w:t>firm</w:t>
      </w:r>
      <w:r w:rsidRPr="00A27F97">
        <w:rPr>
          <w:rFonts w:asciiTheme="minorHAnsi" w:hAnsiTheme="minorHAnsi"/>
        </w:rPr>
        <w:t xml:space="preserve">, or, to fix any overhead, profit, or cost element of the offer price or the  offer price of any other </w:t>
      </w:r>
      <w:r w:rsidR="001A5797" w:rsidRPr="001A5797">
        <w:rPr>
          <w:rFonts w:asciiTheme="minorHAnsi" w:hAnsiTheme="minorHAnsi"/>
        </w:rPr>
        <w:t>firm</w:t>
      </w:r>
      <w:r w:rsidRPr="00A27F97">
        <w:rPr>
          <w:rFonts w:asciiTheme="minorHAnsi" w:hAnsiTheme="minorHAnsi"/>
        </w:rPr>
        <w:t>, or to secure through any collusion, conspiracy, connivance, or unlawful agreement any advantage against KCDC or any person interested in the proposed award or agreement.</w:t>
      </w:r>
    </w:p>
    <w:p w14:paraId="289C67ED" w14:textId="77777777" w:rsidR="00BF3691" w:rsidRPr="00A27F97" w:rsidRDefault="00BF3691" w:rsidP="00BF3691">
      <w:pPr>
        <w:rPr>
          <w:rFonts w:asciiTheme="minorHAnsi" w:hAnsiTheme="minorHAnsi"/>
        </w:rPr>
      </w:pPr>
    </w:p>
    <w:p w14:paraId="134BAD37" w14:textId="763ECA93" w:rsidR="00BF3691" w:rsidRPr="00A27F97" w:rsidRDefault="00BF3691" w:rsidP="00BF3691">
      <w:pPr>
        <w:ind w:left="432" w:hanging="432"/>
        <w:jc w:val="both"/>
        <w:rPr>
          <w:rFonts w:asciiTheme="minorHAnsi" w:hAnsiTheme="minorHAnsi"/>
        </w:rPr>
      </w:pPr>
      <w:r w:rsidRPr="00A27F97">
        <w:rPr>
          <w:rFonts w:asciiTheme="minorHAnsi" w:hAnsiTheme="minorHAnsi"/>
        </w:rPr>
        <w:t>1</w:t>
      </w:r>
      <w:r>
        <w:rPr>
          <w:rFonts w:asciiTheme="minorHAnsi" w:hAnsiTheme="minorHAnsi"/>
        </w:rPr>
        <w:t>2</w:t>
      </w:r>
      <w:r w:rsidRPr="00A27F97">
        <w:rPr>
          <w:rFonts w:asciiTheme="minorHAnsi" w:hAnsiTheme="minorHAnsi"/>
        </w:rPr>
        <w:t xml:space="preserve">.  </w:t>
      </w:r>
      <w:r w:rsidRPr="00A27F97">
        <w:rPr>
          <w:rFonts w:asciiTheme="minorHAnsi" w:hAnsiTheme="minorHAnsi"/>
        </w:rPr>
        <w:tab/>
        <w:t xml:space="preserve">The price or prices quoted in the attached offer are fair, proper and not tainted by any collusion, conspiracy, connivance, or unlawful agreement on the part of the </w:t>
      </w:r>
      <w:r w:rsidR="00867C70">
        <w:rPr>
          <w:rFonts w:asciiTheme="minorHAnsi" w:hAnsiTheme="minorHAnsi"/>
        </w:rPr>
        <w:t>firm</w:t>
      </w:r>
      <w:r w:rsidRPr="00A27F97">
        <w:rPr>
          <w:rFonts w:asciiTheme="minorHAnsi" w:hAnsiTheme="minorHAnsi"/>
        </w:rPr>
        <w:t xml:space="preserve"> or any of its agents, representatives, owners, employees, or parties in interest, including this affiant.</w:t>
      </w:r>
    </w:p>
    <w:p w14:paraId="5940E0B5" w14:textId="77777777" w:rsidR="00BF3691" w:rsidRPr="00A27F97" w:rsidRDefault="00BF3691" w:rsidP="00BF3691">
      <w:pPr>
        <w:rPr>
          <w:rFonts w:asciiTheme="minorHAnsi" w:hAnsiTheme="minorHAnsi"/>
        </w:rPr>
      </w:pPr>
    </w:p>
    <w:p w14:paraId="28F975C5" w14:textId="77777777" w:rsidR="00BF3691" w:rsidRPr="008E7DAE" w:rsidRDefault="00BF3691" w:rsidP="00BF3691">
      <w:pPr>
        <w:jc w:val="center"/>
        <w:rPr>
          <w:b/>
        </w:rPr>
      </w:pPr>
      <w:r w:rsidRPr="008E7DAE">
        <w:rPr>
          <w:b/>
        </w:rPr>
        <w:t>No Contact/No Advocacy Affidavit</w:t>
      </w:r>
    </w:p>
    <w:p w14:paraId="0527BD45" w14:textId="6194F4A4" w:rsidR="00BF3691" w:rsidRPr="007266F9" w:rsidRDefault="00BF3691" w:rsidP="00867C70">
      <w:pPr>
        <w:pStyle w:val="ListParagraph"/>
        <w:widowControl w:val="0"/>
        <w:tabs>
          <w:tab w:val="left" w:pos="-1152"/>
          <w:tab w:val="left" w:pos="-720"/>
        </w:tabs>
        <w:ind w:left="360" w:hanging="360"/>
        <w:jc w:val="both"/>
        <w:rPr>
          <w:snapToGrid w:val="0"/>
          <w:sz w:val="24"/>
          <w:szCs w:val="20"/>
        </w:rPr>
      </w:pPr>
      <w:r>
        <w:rPr>
          <w:snapToGrid w:val="0"/>
          <w:sz w:val="24"/>
          <w:szCs w:val="20"/>
        </w:rPr>
        <w:t>13.</w:t>
      </w:r>
      <w:r>
        <w:rPr>
          <w:snapToGrid w:val="0"/>
          <w:sz w:val="24"/>
          <w:szCs w:val="20"/>
        </w:rPr>
        <w:tab/>
      </w:r>
      <w:r w:rsidRPr="007266F9">
        <w:rPr>
          <w:snapToGrid w:val="0"/>
          <w:sz w:val="24"/>
          <w:szCs w:val="20"/>
        </w:rPr>
        <w:t>After this solicitation</w:t>
      </w:r>
      <w:r>
        <w:rPr>
          <w:snapToGrid w:val="0"/>
          <w:sz w:val="24"/>
          <w:szCs w:val="20"/>
        </w:rPr>
        <w:t xml:space="preserve"> is issued</w:t>
      </w:r>
      <w:r w:rsidRPr="007266F9">
        <w:rPr>
          <w:snapToGrid w:val="0"/>
          <w:sz w:val="24"/>
          <w:szCs w:val="20"/>
        </w:rPr>
        <w:t xml:space="preserve">, any contact initiated by any </w:t>
      </w:r>
      <w:r w:rsidR="00867C70">
        <w:t>firm</w:t>
      </w:r>
      <w:r w:rsidRPr="007266F9">
        <w:rPr>
          <w:snapToGrid w:val="0"/>
          <w:sz w:val="24"/>
          <w:szCs w:val="20"/>
        </w:rPr>
        <w:t xml:space="preserve"> with any </w:t>
      </w:r>
      <w:r>
        <w:rPr>
          <w:snapToGrid w:val="0"/>
          <w:sz w:val="24"/>
          <w:szCs w:val="20"/>
        </w:rPr>
        <w:t>KCDC</w:t>
      </w:r>
      <w:r w:rsidRPr="007266F9">
        <w:rPr>
          <w:snapToGrid w:val="0"/>
          <w:sz w:val="24"/>
          <w:szCs w:val="20"/>
        </w:rPr>
        <w:t xml:space="preserve"> representative </w:t>
      </w:r>
      <w:r w:rsidR="00867C70">
        <w:rPr>
          <w:snapToGrid w:val="0"/>
          <w:sz w:val="24"/>
          <w:szCs w:val="20"/>
        </w:rPr>
        <w:t>c</w:t>
      </w:r>
      <w:r w:rsidRPr="007266F9">
        <w:rPr>
          <w:snapToGrid w:val="0"/>
          <w:sz w:val="24"/>
          <w:szCs w:val="20"/>
        </w:rPr>
        <w:t>oncerning this proposal is strictly prohibited</w:t>
      </w:r>
      <w:r>
        <w:rPr>
          <w:snapToGrid w:val="0"/>
          <w:sz w:val="24"/>
          <w:szCs w:val="20"/>
        </w:rPr>
        <w:t>-except for communication with the Procurement Division. My signature signifies that no u</w:t>
      </w:r>
      <w:r w:rsidRPr="007266F9">
        <w:rPr>
          <w:snapToGrid w:val="0"/>
          <w:sz w:val="24"/>
          <w:szCs w:val="20"/>
        </w:rPr>
        <w:t xml:space="preserve">nauthorized contact </w:t>
      </w:r>
      <w:r>
        <w:rPr>
          <w:snapToGrid w:val="0"/>
          <w:sz w:val="24"/>
          <w:szCs w:val="20"/>
        </w:rPr>
        <w:t>occurred</w:t>
      </w:r>
      <w:r w:rsidRPr="007266F9">
        <w:rPr>
          <w:snapToGrid w:val="0"/>
          <w:sz w:val="24"/>
          <w:szCs w:val="20"/>
        </w:rPr>
        <w:t>.</w:t>
      </w:r>
    </w:p>
    <w:p w14:paraId="6094A41B" w14:textId="77777777" w:rsidR="00BF3691" w:rsidRPr="007266F9" w:rsidRDefault="00BF3691" w:rsidP="00BF3691">
      <w:pPr>
        <w:pStyle w:val="ListParagraph"/>
        <w:widowControl w:val="0"/>
        <w:rPr>
          <w:snapToGrid w:val="0"/>
          <w:sz w:val="24"/>
          <w:szCs w:val="20"/>
        </w:rPr>
      </w:pPr>
    </w:p>
    <w:p w14:paraId="416887CF" w14:textId="77777777" w:rsidR="00BF3691" w:rsidRPr="007266F9" w:rsidRDefault="00BF3691" w:rsidP="00BF3691">
      <w:pPr>
        <w:pStyle w:val="ListParagraph"/>
        <w:widowControl w:val="0"/>
        <w:tabs>
          <w:tab w:val="left" w:pos="-1152"/>
          <w:tab w:val="left" w:pos="-720"/>
        </w:tabs>
        <w:ind w:left="360" w:hanging="360"/>
        <w:rPr>
          <w:snapToGrid w:val="0"/>
          <w:sz w:val="24"/>
          <w:szCs w:val="20"/>
        </w:rPr>
      </w:pPr>
      <w:r>
        <w:rPr>
          <w:snapToGrid w:val="0"/>
          <w:sz w:val="24"/>
          <w:szCs w:val="20"/>
        </w:rPr>
        <w:t>14.</w:t>
      </w:r>
      <w:r>
        <w:rPr>
          <w:snapToGrid w:val="0"/>
          <w:sz w:val="24"/>
          <w:szCs w:val="20"/>
        </w:rPr>
        <w:tab/>
      </w:r>
      <w:r w:rsidRPr="007266F9">
        <w:rPr>
          <w:snapToGrid w:val="0"/>
          <w:sz w:val="24"/>
          <w:szCs w:val="20"/>
        </w:rPr>
        <w:t xml:space="preserve">To ensure the integrity of the review and evaluation process, </w:t>
      </w:r>
      <w:r>
        <w:rPr>
          <w:snapToGrid w:val="0"/>
          <w:sz w:val="24"/>
          <w:szCs w:val="20"/>
        </w:rPr>
        <w:t xml:space="preserve">respondents to this solicitation nor any firm representing them, </w:t>
      </w:r>
      <w:r w:rsidRPr="007266F9">
        <w:rPr>
          <w:snapToGrid w:val="0"/>
          <w:sz w:val="24"/>
          <w:szCs w:val="20"/>
        </w:rPr>
        <w:t xml:space="preserve">may not lobby or advocate to </w:t>
      </w:r>
      <w:r w:rsidRPr="006D5847">
        <w:rPr>
          <w:snapToGrid w:val="0"/>
          <w:sz w:val="24"/>
          <w:szCs w:val="20"/>
        </w:rPr>
        <w:t>KCDC staff or Board</w:t>
      </w:r>
      <w:r>
        <w:rPr>
          <w:snapToGrid w:val="0"/>
          <w:sz w:val="24"/>
          <w:szCs w:val="20"/>
        </w:rPr>
        <w:t xml:space="preserve"> members</w:t>
      </w:r>
      <w:r w:rsidRPr="006D5847">
        <w:rPr>
          <w:snapToGrid w:val="0"/>
          <w:sz w:val="24"/>
          <w:szCs w:val="20"/>
        </w:rPr>
        <w:t xml:space="preserve">.  </w:t>
      </w:r>
      <w:r>
        <w:rPr>
          <w:snapToGrid w:val="0"/>
          <w:sz w:val="24"/>
          <w:szCs w:val="20"/>
        </w:rPr>
        <w:t>My signature signifies that no unauthorized advocacy</w:t>
      </w:r>
      <w:r w:rsidRPr="007266F9">
        <w:rPr>
          <w:snapToGrid w:val="0"/>
          <w:sz w:val="24"/>
          <w:szCs w:val="20"/>
        </w:rPr>
        <w:t xml:space="preserve"> </w:t>
      </w:r>
      <w:r>
        <w:rPr>
          <w:snapToGrid w:val="0"/>
          <w:sz w:val="24"/>
          <w:szCs w:val="20"/>
        </w:rPr>
        <w:t>occurred</w:t>
      </w:r>
      <w:r w:rsidRPr="007266F9">
        <w:rPr>
          <w:snapToGrid w:val="0"/>
          <w:sz w:val="24"/>
          <w:szCs w:val="20"/>
        </w:rPr>
        <w:t>.</w:t>
      </w:r>
    </w:p>
    <w:p w14:paraId="622EEE88" w14:textId="77777777" w:rsidR="00BF3691" w:rsidRPr="00A27F97" w:rsidRDefault="00BF3691" w:rsidP="00BF3691">
      <w:pPr>
        <w:rPr>
          <w:rFonts w:asciiTheme="minorHAnsi" w:hAnsiTheme="minorHAnsi"/>
        </w:rPr>
      </w:pPr>
    </w:p>
    <w:p w14:paraId="3D81CB8C" w14:textId="77777777" w:rsidR="00BF3691" w:rsidRPr="00A27F97" w:rsidRDefault="00BF3691" w:rsidP="00BF3691">
      <w:pPr>
        <w:rPr>
          <w:rFonts w:asciiTheme="minorHAnsi" w:hAnsiTheme="minorHAnsi"/>
        </w:rPr>
      </w:pPr>
      <w:r w:rsidRPr="00A27F97">
        <w:rPr>
          <w:rFonts w:asciiTheme="minorHAnsi" w:hAnsiTheme="minorHAnsi"/>
        </w:rPr>
        <w:t xml:space="preserve">The undersigned hereby acknowledges receipt of these affidavits and certifies that the submittal in response to this solicitation is in full compliance with the listed requirements.  </w:t>
      </w:r>
    </w:p>
    <w:p w14:paraId="376A822B" w14:textId="77777777" w:rsidR="00BF3691" w:rsidRPr="00A27F97" w:rsidRDefault="00BF3691" w:rsidP="00BF3691">
      <w:pPr>
        <w:rPr>
          <w:rFonts w:asciiTheme="minorHAnsi" w:hAnsiTheme="minorHAnsi"/>
        </w:rPr>
      </w:pPr>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8"/>
        <w:gridCol w:w="5096"/>
      </w:tblGrid>
      <w:tr w:rsidR="00BF3691" w:rsidRPr="00A27F97" w14:paraId="4B6DA6A6" w14:textId="77777777" w:rsidTr="00100042">
        <w:trPr>
          <w:trHeight w:val="362"/>
        </w:trPr>
        <w:tc>
          <w:tcPr>
            <w:tcW w:w="5128" w:type="dxa"/>
            <w:tcBorders>
              <w:top w:val="single" w:sz="4" w:space="0" w:color="auto"/>
              <w:left w:val="single" w:sz="4" w:space="0" w:color="auto"/>
              <w:bottom w:val="single" w:sz="4" w:space="0" w:color="auto"/>
              <w:right w:val="single" w:sz="4" w:space="0" w:color="auto"/>
            </w:tcBorders>
            <w:vAlign w:val="center"/>
            <w:hideMark/>
          </w:tcPr>
          <w:p w14:paraId="0C1069F7" w14:textId="77777777" w:rsidR="00BF3691" w:rsidRPr="00A27F97" w:rsidRDefault="00BF3691" w:rsidP="00100042">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71552" behindDoc="0" locked="0" layoutInCell="1" allowOverlap="1" wp14:anchorId="2DCDECBA" wp14:editId="4FFF6F90">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A9D07" id="Right Arrow 302" o:spid="_x0000_s1026" type="#_x0000_t13" style="position:absolute;margin-left:66.25pt;margin-top:8.65pt;width:179.9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A27F97">
              <w:rPr>
                <w:rFonts w:asciiTheme="minorHAnsi" w:hAnsiTheme="minorHAnsi"/>
                <w:b/>
              </w:rPr>
              <w:t xml:space="preserve">Signed by </w:t>
            </w:r>
          </w:p>
        </w:tc>
        <w:tc>
          <w:tcPr>
            <w:tcW w:w="5096" w:type="dxa"/>
            <w:tcBorders>
              <w:top w:val="single" w:sz="4" w:space="0" w:color="auto"/>
              <w:left w:val="single" w:sz="4" w:space="0" w:color="auto"/>
              <w:bottom w:val="single" w:sz="4" w:space="0" w:color="auto"/>
              <w:right w:val="single" w:sz="4" w:space="0" w:color="auto"/>
            </w:tcBorders>
            <w:vAlign w:val="center"/>
          </w:tcPr>
          <w:p w14:paraId="6CBDE100" w14:textId="77777777" w:rsidR="00BF3691" w:rsidRPr="00A27F97" w:rsidRDefault="00BF3691" w:rsidP="00100042">
            <w:pPr>
              <w:widowControl w:val="0"/>
              <w:autoSpaceDE w:val="0"/>
              <w:autoSpaceDN w:val="0"/>
              <w:adjustRightInd w:val="0"/>
              <w:rPr>
                <w:rFonts w:asciiTheme="minorHAnsi" w:hAnsiTheme="minorHAnsi"/>
              </w:rPr>
            </w:pPr>
          </w:p>
        </w:tc>
      </w:tr>
      <w:tr w:rsidR="00BF3691" w:rsidRPr="00A27F97" w14:paraId="68D1145D" w14:textId="77777777" w:rsidTr="00100042">
        <w:trPr>
          <w:trHeight w:val="362"/>
        </w:trPr>
        <w:tc>
          <w:tcPr>
            <w:tcW w:w="5128" w:type="dxa"/>
            <w:tcBorders>
              <w:top w:val="single" w:sz="4" w:space="0" w:color="auto"/>
              <w:left w:val="single" w:sz="4" w:space="0" w:color="auto"/>
              <w:bottom w:val="single" w:sz="4" w:space="0" w:color="auto"/>
              <w:right w:val="single" w:sz="4" w:space="0" w:color="auto"/>
            </w:tcBorders>
            <w:vAlign w:val="center"/>
            <w:hideMark/>
          </w:tcPr>
          <w:p w14:paraId="489F0CA4" w14:textId="77777777" w:rsidR="00BF3691" w:rsidRPr="00A27F97" w:rsidRDefault="00BF3691" w:rsidP="00100042">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72576" behindDoc="0" locked="0" layoutInCell="1" allowOverlap="1" wp14:anchorId="1567D8E8" wp14:editId="4BF8FDD8">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97322" id="Right Arrow 301" o:spid="_x0000_s1026" type="#_x0000_t13" style="position:absolute;margin-left:86.6pt;margin-top:4.2pt;width:159.6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A27F97">
              <w:rPr>
                <w:rFonts w:asciiTheme="minorHAnsi" w:hAnsiTheme="minorHAnsi"/>
                <w:b/>
              </w:rPr>
              <w:t>Printed Name</w:t>
            </w:r>
          </w:p>
        </w:tc>
        <w:tc>
          <w:tcPr>
            <w:tcW w:w="5096" w:type="dxa"/>
            <w:tcBorders>
              <w:top w:val="single" w:sz="4" w:space="0" w:color="auto"/>
              <w:left w:val="single" w:sz="4" w:space="0" w:color="auto"/>
              <w:bottom w:val="single" w:sz="4" w:space="0" w:color="auto"/>
              <w:right w:val="single" w:sz="4" w:space="0" w:color="auto"/>
            </w:tcBorders>
            <w:vAlign w:val="center"/>
          </w:tcPr>
          <w:p w14:paraId="18B4BD5B" w14:textId="77777777" w:rsidR="00BF3691" w:rsidRPr="00A27F97" w:rsidRDefault="00BF3691" w:rsidP="00100042">
            <w:pPr>
              <w:widowControl w:val="0"/>
              <w:autoSpaceDE w:val="0"/>
              <w:autoSpaceDN w:val="0"/>
              <w:adjustRightInd w:val="0"/>
              <w:rPr>
                <w:rFonts w:asciiTheme="minorHAnsi" w:hAnsiTheme="minorHAnsi"/>
              </w:rPr>
            </w:pPr>
          </w:p>
        </w:tc>
      </w:tr>
      <w:tr w:rsidR="00BF3691" w:rsidRPr="00A27F97" w14:paraId="48AF59A5" w14:textId="77777777" w:rsidTr="00100042">
        <w:trPr>
          <w:trHeight w:val="362"/>
        </w:trPr>
        <w:tc>
          <w:tcPr>
            <w:tcW w:w="5128" w:type="dxa"/>
            <w:tcBorders>
              <w:top w:val="single" w:sz="4" w:space="0" w:color="auto"/>
              <w:left w:val="single" w:sz="4" w:space="0" w:color="auto"/>
              <w:bottom w:val="single" w:sz="4" w:space="0" w:color="auto"/>
              <w:right w:val="single" w:sz="4" w:space="0" w:color="auto"/>
            </w:tcBorders>
            <w:vAlign w:val="center"/>
            <w:hideMark/>
          </w:tcPr>
          <w:p w14:paraId="3807187D" w14:textId="77777777" w:rsidR="00BF3691" w:rsidRPr="00A27F97" w:rsidRDefault="00BF3691" w:rsidP="00100042">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73600" behindDoc="0" locked="0" layoutInCell="1" allowOverlap="1" wp14:anchorId="2A2F1ED6" wp14:editId="6CBEC9A3">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5CDD0" id="Right Arrow 300" o:spid="_x0000_s1026" type="#_x0000_t13" style="position:absolute;margin-left:72.9pt;margin-top:4.75pt;width:173.9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A27F97">
              <w:rPr>
                <w:rFonts w:asciiTheme="minorHAnsi" w:hAnsiTheme="minorHAnsi"/>
                <w:b/>
              </w:rPr>
              <w:t xml:space="preserve">Title </w:t>
            </w:r>
          </w:p>
        </w:tc>
        <w:tc>
          <w:tcPr>
            <w:tcW w:w="5096" w:type="dxa"/>
            <w:tcBorders>
              <w:top w:val="single" w:sz="4" w:space="0" w:color="auto"/>
              <w:left w:val="single" w:sz="4" w:space="0" w:color="auto"/>
              <w:bottom w:val="single" w:sz="4" w:space="0" w:color="auto"/>
              <w:right w:val="single" w:sz="4" w:space="0" w:color="auto"/>
            </w:tcBorders>
            <w:vAlign w:val="center"/>
          </w:tcPr>
          <w:p w14:paraId="0343520C" w14:textId="77777777" w:rsidR="00BF3691" w:rsidRPr="00A27F97" w:rsidRDefault="00BF3691" w:rsidP="00100042">
            <w:pPr>
              <w:widowControl w:val="0"/>
              <w:autoSpaceDE w:val="0"/>
              <w:autoSpaceDN w:val="0"/>
              <w:adjustRightInd w:val="0"/>
              <w:rPr>
                <w:rFonts w:asciiTheme="minorHAnsi" w:hAnsiTheme="minorHAnsi"/>
              </w:rPr>
            </w:pPr>
          </w:p>
        </w:tc>
      </w:tr>
      <w:tr w:rsidR="00BF3691" w:rsidRPr="00A27F97" w14:paraId="52036FDC" w14:textId="77777777" w:rsidTr="00100042">
        <w:trPr>
          <w:trHeight w:val="362"/>
        </w:trPr>
        <w:tc>
          <w:tcPr>
            <w:tcW w:w="5128" w:type="dxa"/>
            <w:tcBorders>
              <w:top w:val="single" w:sz="4" w:space="0" w:color="auto"/>
              <w:left w:val="single" w:sz="4" w:space="0" w:color="auto"/>
              <w:bottom w:val="single" w:sz="4" w:space="0" w:color="auto"/>
              <w:right w:val="single" w:sz="4" w:space="0" w:color="auto"/>
            </w:tcBorders>
            <w:vAlign w:val="center"/>
            <w:hideMark/>
          </w:tcPr>
          <w:p w14:paraId="0A0EED22" w14:textId="77777777" w:rsidR="00BF3691" w:rsidRPr="00A27F97" w:rsidRDefault="00BF3691" w:rsidP="00100042">
            <w:pPr>
              <w:widowControl w:val="0"/>
              <w:autoSpaceDE w:val="0"/>
              <w:autoSpaceDN w:val="0"/>
              <w:adjustRightInd w:val="0"/>
              <w:rPr>
                <w:rFonts w:asciiTheme="minorHAnsi" w:hAnsiTheme="minorHAnsi"/>
                <w:b/>
              </w:rPr>
            </w:pPr>
            <w:r w:rsidRPr="00A27F97">
              <w:rPr>
                <w:rFonts w:asciiTheme="minorHAnsi" w:hAnsiTheme="minorHAnsi"/>
                <w:b/>
              </w:rPr>
              <w:t>Subscribed and sworn to before me this date</w:t>
            </w:r>
          </w:p>
        </w:tc>
        <w:tc>
          <w:tcPr>
            <w:tcW w:w="5096" w:type="dxa"/>
            <w:tcBorders>
              <w:top w:val="single" w:sz="4" w:space="0" w:color="auto"/>
              <w:left w:val="single" w:sz="4" w:space="0" w:color="auto"/>
              <w:bottom w:val="single" w:sz="4" w:space="0" w:color="auto"/>
              <w:right w:val="single" w:sz="4" w:space="0" w:color="auto"/>
            </w:tcBorders>
            <w:vAlign w:val="center"/>
          </w:tcPr>
          <w:p w14:paraId="79ABE1D4" w14:textId="77777777" w:rsidR="00BF3691" w:rsidRPr="00A27F97" w:rsidRDefault="00BF3691" w:rsidP="00100042">
            <w:pPr>
              <w:widowControl w:val="0"/>
              <w:autoSpaceDE w:val="0"/>
              <w:autoSpaceDN w:val="0"/>
              <w:adjustRightInd w:val="0"/>
              <w:rPr>
                <w:rFonts w:asciiTheme="minorHAnsi" w:hAnsiTheme="minorHAnsi"/>
              </w:rPr>
            </w:pPr>
          </w:p>
        </w:tc>
      </w:tr>
      <w:tr w:rsidR="00BF3691" w:rsidRPr="00A27F97" w14:paraId="56A698CC" w14:textId="77777777" w:rsidTr="00100042">
        <w:trPr>
          <w:trHeight w:val="362"/>
        </w:trPr>
        <w:tc>
          <w:tcPr>
            <w:tcW w:w="5128" w:type="dxa"/>
            <w:tcBorders>
              <w:top w:val="single" w:sz="4" w:space="0" w:color="auto"/>
              <w:left w:val="single" w:sz="4" w:space="0" w:color="auto"/>
              <w:bottom w:val="single" w:sz="4" w:space="0" w:color="auto"/>
              <w:right w:val="single" w:sz="4" w:space="0" w:color="auto"/>
            </w:tcBorders>
            <w:vAlign w:val="center"/>
            <w:hideMark/>
          </w:tcPr>
          <w:p w14:paraId="68E72FD9" w14:textId="77777777" w:rsidR="00BF3691" w:rsidRPr="00A27F97" w:rsidRDefault="00BF3691" w:rsidP="00100042">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74624" behindDoc="0" locked="0" layoutInCell="1" allowOverlap="1" wp14:anchorId="6E4A6082" wp14:editId="36654374">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03394" id="Right Arrow 298" o:spid="_x0000_s1026" type="#_x0000_t13" style="position:absolute;margin-left:109.05pt;margin-top:6.4pt;width:136.4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A27F97">
              <w:rPr>
                <w:rFonts w:asciiTheme="minorHAnsi" w:hAnsiTheme="minorHAnsi"/>
                <w:b/>
              </w:rPr>
              <w:t xml:space="preserve">By (Notary Public) </w:t>
            </w:r>
          </w:p>
        </w:tc>
        <w:tc>
          <w:tcPr>
            <w:tcW w:w="5096" w:type="dxa"/>
            <w:tcBorders>
              <w:top w:val="single" w:sz="4" w:space="0" w:color="auto"/>
              <w:left w:val="single" w:sz="4" w:space="0" w:color="auto"/>
              <w:bottom w:val="single" w:sz="4" w:space="0" w:color="auto"/>
              <w:right w:val="single" w:sz="4" w:space="0" w:color="auto"/>
            </w:tcBorders>
            <w:vAlign w:val="center"/>
          </w:tcPr>
          <w:p w14:paraId="08238B60" w14:textId="77777777" w:rsidR="00BF3691" w:rsidRPr="00A27F97" w:rsidRDefault="00BF3691" w:rsidP="00100042">
            <w:pPr>
              <w:widowControl w:val="0"/>
              <w:autoSpaceDE w:val="0"/>
              <w:autoSpaceDN w:val="0"/>
              <w:adjustRightInd w:val="0"/>
              <w:rPr>
                <w:rFonts w:asciiTheme="minorHAnsi" w:hAnsiTheme="minorHAnsi"/>
              </w:rPr>
            </w:pPr>
          </w:p>
        </w:tc>
      </w:tr>
      <w:tr w:rsidR="00BF3691" w:rsidRPr="00A27F97" w14:paraId="1500DFB0" w14:textId="77777777" w:rsidTr="00100042">
        <w:trPr>
          <w:trHeight w:val="362"/>
        </w:trPr>
        <w:tc>
          <w:tcPr>
            <w:tcW w:w="5128" w:type="dxa"/>
            <w:tcBorders>
              <w:top w:val="single" w:sz="4" w:space="0" w:color="auto"/>
              <w:left w:val="single" w:sz="4" w:space="0" w:color="auto"/>
              <w:bottom w:val="single" w:sz="4" w:space="0" w:color="auto"/>
              <w:right w:val="single" w:sz="4" w:space="0" w:color="auto"/>
            </w:tcBorders>
            <w:vAlign w:val="center"/>
            <w:hideMark/>
          </w:tcPr>
          <w:p w14:paraId="5040A96B" w14:textId="77777777" w:rsidR="00BF3691" w:rsidRPr="00A27F97" w:rsidRDefault="00BF3691" w:rsidP="00100042">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75648" behindDoc="0" locked="0" layoutInCell="1" allowOverlap="1" wp14:anchorId="65D98617" wp14:editId="64FA0F19">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4D305" id="Right Arrow 297" o:spid="_x0000_s1026" type="#_x0000_t13" style="position:absolute;margin-left:142.7pt;margin-top:3.75pt;width:104.15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A27F97">
              <w:rPr>
                <w:rFonts w:asciiTheme="minorHAnsi" w:hAnsiTheme="minorHAnsi"/>
                <w:b/>
              </w:rPr>
              <w:t>My Commission Expires on</w:t>
            </w:r>
          </w:p>
        </w:tc>
        <w:tc>
          <w:tcPr>
            <w:tcW w:w="5096" w:type="dxa"/>
            <w:tcBorders>
              <w:top w:val="single" w:sz="4" w:space="0" w:color="auto"/>
              <w:left w:val="single" w:sz="4" w:space="0" w:color="auto"/>
              <w:bottom w:val="single" w:sz="4" w:space="0" w:color="auto"/>
              <w:right w:val="single" w:sz="4" w:space="0" w:color="auto"/>
            </w:tcBorders>
            <w:vAlign w:val="center"/>
          </w:tcPr>
          <w:p w14:paraId="5BB04982" w14:textId="77777777" w:rsidR="00BF3691" w:rsidRPr="00A27F97" w:rsidRDefault="00BF3691" w:rsidP="00100042">
            <w:pPr>
              <w:widowControl w:val="0"/>
              <w:autoSpaceDE w:val="0"/>
              <w:autoSpaceDN w:val="0"/>
              <w:adjustRightInd w:val="0"/>
              <w:rPr>
                <w:rFonts w:asciiTheme="minorHAnsi" w:hAnsiTheme="minorHAnsi"/>
              </w:rPr>
            </w:pPr>
          </w:p>
        </w:tc>
      </w:tr>
      <w:tr w:rsidR="00BF3691" w:rsidRPr="00A27F97" w14:paraId="71824640" w14:textId="77777777" w:rsidTr="00100042">
        <w:trPr>
          <w:trHeight w:val="2267"/>
        </w:trPr>
        <w:tc>
          <w:tcPr>
            <w:tcW w:w="10224" w:type="dxa"/>
            <w:gridSpan w:val="2"/>
            <w:tcBorders>
              <w:top w:val="single" w:sz="4" w:space="0" w:color="auto"/>
              <w:left w:val="single" w:sz="4" w:space="0" w:color="auto"/>
              <w:bottom w:val="single" w:sz="4" w:space="0" w:color="auto"/>
              <w:right w:val="single" w:sz="4" w:space="0" w:color="auto"/>
            </w:tcBorders>
          </w:tcPr>
          <w:p w14:paraId="5D922626" w14:textId="77777777" w:rsidR="00BF3691" w:rsidRPr="00A27F97" w:rsidRDefault="00BF3691" w:rsidP="00100042">
            <w:pPr>
              <w:widowControl w:val="0"/>
              <w:autoSpaceDE w:val="0"/>
              <w:autoSpaceDN w:val="0"/>
              <w:adjustRightInd w:val="0"/>
              <w:rPr>
                <w:rFonts w:asciiTheme="minorHAnsi" w:hAnsiTheme="minorHAnsi"/>
              </w:rPr>
            </w:pPr>
            <w:r w:rsidRPr="00A27F97">
              <w:rPr>
                <w:rFonts w:asciiTheme="minorHAnsi" w:hAnsiTheme="minorHAnsi"/>
                <w:b/>
                <w:noProof/>
              </w:rPr>
              <w:t>Notary Stamp</w:t>
            </w:r>
          </w:p>
          <w:p w14:paraId="4ACE5705" w14:textId="77777777" w:rsidR="00BF3691" w:rsidRPr="00A27F97" w:rsidRDefault="00BF3691" w:rsidP="00100042">
            <w:pPr>
              <w:widowControl w:val="0"/>
              <w:autoSpaceDE w:val="0"/>
              <w:autoSpaceDN w:val="0"/>
              <w:adjustRightInd w:val="0"/>
              <w:rPr>
                <w:rFonts w:asciiTheme="minorHAnsi" w:hAnsiTheme="minorHAnsi"/>
              </w:rPr>
            </w:pPr>
          </w:p>
          <w:p w14:paraId="68ED4523" w14:textId="77777777" w:rsidR="00BF3691" w:rsidRPr="00A27F97" w:rsidRDefault="00BF3691" w:rsidP="00100042">
            <w:pPr>
              <w:widowControl w:val="0"/>
              <w:autoSpaceDE w:val="0"/>
              <w:autoSpaceDN w:val="0"/>
              <w:adjustRightInd w:val="0"/>
              <w:rPr>
                <w:rFonts w:asciiTheme="minorHAnsi" w:hAnsiTheme="minorHAnsi"/>
              </w:rPr>
            </w:pPr>
          </w:p>
        </w:tc>
      </w:tr>
    </w:tbl>
    <w:p w14:paraId="1E7212F2" w14:textId="194D7F5F" w:rsidR="0015079B" w:rsidRDefault="0015079B" w:rsidP="009D47D0">
      <w:pPr>
        <w:ind w:left="720" w:hanging="720"/>
        <w:jc w:val="center"/>
        <w:rPr>
          <w:rFonts w:asciiTheme="minorHAnsi" w:hAnsiTheme="minorHAnsi"/>
          <w:b/>
          <w:bCs/>
          <w:smallCaps/>
          <w:noProof/>
          <w:color w:val="FF0000"/>
          <w:spacing w:val="5"/>
          <w:sz w:val="36"/>
          <w:szCs w:val="36"/>
          <w:u w:val="single"/>
        </w:rPr>
      </w:pPr>
    </w:p>
    <w:p w14:paraId="4BE78838" w14:textId="79D0CD2A" w:rsidR="00421A8F" w:rsidRDefault="00421A8F" w:rsidP="00421A8F">
      <w:pPr>
        <w:widowControl w:val="0"/>
        <w:rPr>
          <w:rFonts w:asciiTheme="minorHAnsi" w:hAnsiTheme="minorHAnsi"/>
          <w:b/>
          <w:color w:val="FFFFFF" w:themeColor="background1"/>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41B4F" w:rsidRPr="00A27F97" w14:paraId="6BE0AF74" w14:textId="77777777" w:rsidTr="00B41B4F">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0DF42FF6" w14:textId="06CB68E0" w:rsidR="00B41B4F" w:rsidRPr="00A27F97" w:rsidRDefault="00B41B4F" w:rsidP="00B41B4F">
            <w:pPr>
              <w:jc w:val="center"/>
              <w:rPr>
                <w:rFonts w:asciiTheme="minorHAnsi" w:hAnsiTheme="minorHAnsi"/>
              </w:rPr>
            </w:pPr>
            <w:r>
              <w:rPr>
                <w:rFonts w:asciiTheme="minorHAnsi" w:hAnsiTheme="minorHAnsi"/>
                <w:b/>
                <w:color w:val="FFFFFF" w:themeColor="background1"/>
              </w:rPr>
              <w:lastRenderedPageBreak/>
              <w:t xml:space="preserve">Attachment </w:t>
            </w:r>
            <w:r w:rsidR="00381970">
              <w:rPr>
                <w:rFonts w:asciiTheme="minorHAnsi" w:hAnsiTheme="minorHAnsi"/>
                <w:b/>
                <w:color w:val="FFFFFF" w:themeColor="background1"/>
              </w:rPr>
              <w:t>C</w:t>
            </w:r>
            <w:r>
              <w:rPr>
                <w:rFonts w:asciiTheme="minorHAnsi" w:hAnsiTheme="minorHAnsi"/>
                <w:b/>
                <w:color w:val="FFFFFF" w:themeColor="background1"/>
              </w:rPr>
              <w:t xml:space="preserve">: </w:t>
            </w:r>
            <w:r>
              <w:rPr>
                <w:rFonts w:asciiTheme="minorHAnsi" w:hAnsiTheme="minorHAnsi"/>
                <w:b/>
                <w:bCs/>
                <w:color w:val="FFFFFF" w:themeColor="background1"/>
              </w:rPr>
              <w:t>Identity of Interest Disclosure Certificate</w:t>
            </w:r>
          </w:p>
        </w:tc>
      </w:tr>
    </w:tbl>
    <w:p w14:paraId="25B7F319" w14:textId="77777777" w:rsidR="00B41B4F" w:rsidRDefault="00B41B4F" w:rsidP="00B41B4F">
      <w:pPr>
        <w:jc w:val="both"/>
        <w:rPr>
          <w:rFonts w:asciiTheme="minorHAnsi" w:hAnsiTheme="minorHAnsi"/>
          <w:b/>
          <w:bCs/>
          <w:color w:val="FFFFFF" w:themeColor="background1"/>
        </w:rPr>
      </w:pPr>
    </w:p>
    <w:p w14:paraId="1CF5C699" w14:textId="77777777" w:rsidR="00B41B4F" w:rsidRDefault="00B41B4F" w:rsidP="00B41B4F">
      <w:pPr>
        <w:jc w:val="center"/>
        <w:rPr>
          <w:rFonts w:asciiTheme="minorHAnsi" w:hAnsiTheme="minorHAnsi" w:cstheme="minorHAnsi"/>
          <w:b/>
        </w:rPr>
      </w:pPr>
      <w:r w:rsidRPr="0095272B">
        <w:rPr>
          <w:rFonts w:asciiTheme="minorHAnsi" w:hAnsiTheme="minorHAnsi" w:cstheme="minorHAnsi"/>
          <w:b/>
        </w:rPr>
        <w:t>IDENTITY OF INTEREST (IOI) DISCLOSURE CERTIFICATE</w:t>
      </w:r>
    </w:p>
    <w:p w14:paraId="1BD09E1F" w14:textId="77777777" w:rsidR="00B41B4F" w:rsidRPr="0095272B" w:rsidRDefault="00B41B4F" w:rsidP="00B41B4F">
      <w:pPr>
        <w:jc w:val="center"/>
        <w:rPr>
          <w:rFonts w:asciiTheme="minorHAnsi" w:hAnsiTheme="minorHAnsi" w:cstheme="minorHAnsi"/>
          <w:b/>
        </w:rPr>
      </w:pPr>
    </w:p>
    <w:tbl>
      <w:tblPr>
        <w:tblStyle w:val="TableGrid"/>
        <w:tblW w:w="10165" w:type="dxa"/>
        <w:tblLook w:val="04A0" w:firstRow="1" w:lastRow="0" w:firstColumn="1" w:lastColumn="0" w:noHBand="0" w:noVBand="1"/>
      </w:tblPr>
      <w:tblGrid>
        <w:gridCol w:w="10165"/>
      </w:tblGrid>
      <w:tr w:rsidR="00B41B4F" w:rsidRPr="0095272B" w14:paraId="42AD16AD" w14:textId="77777777" w:rsidTr="00B41B4F">
        <w:tc>
          <w:tcPr>
            <w:tcW w:w="10165" w:type="dxa"/>
            <w:tcBorders>
              <w:top w:val="single" w:sz="4" w:space="0" w:color="auto"/>
              <w:left w:val="single" w:sz="4" w:space="0" w:color="auto"/>
              <w:bottom w:val="single" w:sz="4" w:space="0" w:color="auto"/>
              <w:right w:val="single" w:sz="4" w:space="0" w:color="auto"/>
            </w:tcBorders>
            <w:hideMark/>
          </w:tcPr>
          <w:p w14:paraId="2D4ECA21" w14:textId="77777777" w:rsidR="00B41B4F" w:rsidRPr="0095272B" w:rsidRDefault="00B41B4F" w:rsidP="00B41B4F">
            <w:pPr>
              <w:rPr>
                <w:rFonts w:asciiTheme="minorHAnsi" w:hAnsiTheme="minorHAnsi" w:cstheme="minorHAnsi"/>
                <w:b/>
                <w:sz w:val="24"/>
                <w:szCs w:val="24"/>
              </w:rPr>
            </w:pPr>
            <w:r w:rsidRPr="0095272B">
              <w:rPr>
                <w:rFonts w:asciiTheme="minorHAnsi" w:hAnsiTheme="minorHAnsi" w:cstheme="minorHAnsi"/>
                <w:b/>
                <w:sz w:val="24"/>
                <w:szCs w:val="24"/>
              </w:rPr>
              <w:t>SECTION I: TO BE COMPLETED BY ALL RESPONDENTS</w:t>
            </w:r>
          </w:p>
        </w:tc>
      </w:tr>
    </w:tbl>
    <w:p w14:paraId="054BB7A7" w14:textId="77777777" w:rsidR="00B41B4F" w:rsidRPr="0095272B" w:rsidRDefault="00B41B4F" w:rsidP="00B41B4F">
      <w:pPr>
        <w:jc w:val="center"/>
        <w:rPr>
          <w:rFonts w:asciiTheme="minorHAnsi" w:hAnsiTheme="minorHAnsi" w:cstheme="minorHAnsi"/>
          <w:b/>
        </w:rPr>
      </w:pPr>
    </w:p>
    <w:p w14:paraId="44D13C1D" w14:textId="77777777" w:rsidR="00B41B4F" w:rsidRPr="0095272B" w:rsidRDefault="00B41B4F" w:rsidP="00B41B4F">
      <w:pPr>
        <w:rPr>
          <w:rFonts w:asciiTheme="minorHAnsi" w:hAnsiTheme="minorHAnsi" w:cstheme="minorHAnsi"/>
        </w:rPr>
      </w:pPr>
      <w:r w:rsidRPr="0095272B">
        <w:rPr>
          <w:rFonts w:asciiTheme="minorHAnsi" w:hAnsiTheme="minorHAnsi" w:cstheme="minorHAnsi"/>
        </w:rPr>
        <w:t xml:space="preserve">Respondent Name: </w:t>
      </w:r>
      <w:r>
        <w:rPr>
          <w:rFonts w:asciiTheme="minorHAnsi" w:hAnsiTheme="minorHAnsi" w:cstheme="minorHAnsi"/>
        </w:rPr>
        <w:t>_____________________________________________________________________</w:t>
      </w:r>
    </w:p>
    <w:p w14:paraId="29FBF216" w14:textId="77777777" w:rsidR="00B41B4F" w:rsidRPr="0095272B" w:rsidRDefault="00B41B4F" w:rsidP="00B41B4F">
      <w:pPr>
        <w:rPr>
          <w:rFonts w:asciiTheme="minorHAnsi" w:hAnsiTheme="minorHAnsi" w:cstheme="minorHAnsi"/>
        </w:rPr>
      </w:pPr>
    </w:p>
    <w:tbl>
      <w:tblPr>
        <w:tblStyle w:val="TableGrid"/>
        <w:tblW w:w="0" w:type="auto"/>
        <w:tblLook w:val="04A0" w:firstRow="1" w:lastRow="0" w:firstColumn="1" w:lastColumn="0" w:noHBand="0" w:noVBand="1"/>
      </w:tblPr>
      <w:tblGrid>
        <w:gridCol w:w="10165"/>
      </w:tblGrid>
      <w:tr w:rsidR="00B41B4F" w:rsidRPr="0095272B" w14:paraId="5C00502E" w14:textId="77777777" w:rsidTr="00B41B4F">
        <w:tc>
          <w:tcPr>
            <w:tcW w:w="10165" w:type="dxa"/>
            <w:tcBorders>
              <w:top w:val="single" w:sz="4" w:space="0" w:color="auto"/>
              <w:left w:val="single" w:sz="4" w:space="0" w:color="auto"/>
              <w:bottom w:val="single" w:sz="4" w:space="0" w:color="auto"/>
              <w:right w:val="single" w:sz="4" w:space="0" w:color="auto"/>
            </w:tcBorders>
            <w:hideMark/>
          </w:tcPr>
          <w:p w14:paraId="41830FC2" w14:textId="77777777" w:rsidR="00B41B4F" w:rsidRPr="0095272B" w:rsidRDefault="00B41B4F" w:rsidP="00B41B4F">
            <w:pPr>
              <w:jc w:val="center"/>
              <w:rPr>
                <w:rFonts w:asciiTheme="minorHAnsi" w:hAnsiTheme="minorHAnsi" w:cstheme="minorHAnsi"/>
                <w:b/>
                <w:bCs/>
                <w:sz w:val="24"/>
                <w:szCs w:val="24"/>
              </w:rPr>
            </w:pPr>
            <w:r w:rsidRPr="0095272B">
              <w:rPr>
                <w:rFonts w:asciiTheme="minorHAnsi" w:hAnsiTheme="minorHAnsi" w:cstheme="minorHAnsi"/>
                <w:b/>
                <w:bCs/>
                <w:sz w:val="24"/>
                <w:szCs w:val="24"/>
              </w:rPr>
              <w:t>CHECK SECTION II OR III, AS APPLICABLE</w:t>
            </w:r>
          </w:p>
        </w:tc>
      </w:tr>
    </w:tbl>
    <w:p w14:paraId="1310D239" w14:textId="77777777" w:rsidR="00B41B4F" w:rsidRPr="0095272B" w:rsidRDefault="00B41B4F" w:rsidP="00B41B4F">
      <w:pPr>
        <w:jc w:val="both"/>
        <w:rPr>
          <w:rFonts w:asciiTheme="minorHAnsi" w:hAnsiTheme="minorHAnsi" w:cstheme="minorHAnsi"/>
          <w:b/>
          <w:bCs/>
          <w:color w:val="FFFFFF" w:themeColor="background1"/>
        </w:rPr>
      </w:pPr>
    </w:p>
    <w:p w14:paraId="075DA290" w14:textId="77777777" w:rsidR="00B41B4F" w:rsidRPr="0095272B" w:rsidRDefault="00B41B4F" w:rsidP="00B41B4F">
      <w:pPr>
        <w:rPr>
          <w:rFonts w:asciiTheme="minorHAnsi" w:hAnsiTheme="minorHAnsi" w:cstheme="minorHAnsi"/>
          <w:b/>
        </w:rPr>
      </w:pPr>
      <w:r w:rsidRPr="0095272B">
        <w:rPr>
          <w:rFonts w:asciiTheme="minorHAnsi" w:hAnsiTheme="minorHAnsi" w:cstheme="minorHAnsi"/>
          <w:b/>
        </w:rPr>
        <w:t>SECTION II. TO BE COMPLETE ONLY WHEN NO IDENTITY OF INTEREST EXISTS</w:t>
      </w:r>
    </w:p>
    <w:p w14:paraId="2E32173A" w14:textId="77777777" w:rsidR="00B41B4F" w:rsidRPr="0095272B" w:rsidRDefault="00B41B4F" w:rsidP="00B41B4F">
      <w:pPr>
        <w:rPr>
          <w:rFonts w:asciiTheme="minorHAnsi" w:hAnsiTheme="minorHAnsi" w:cstheme="minorHAnsi"/>
        </w:rPr>
      </w:pPr>
      <w:r w:rsidRPr="0095272B">
        <w:rPr>
          <w:rFonts w:asciiTheme="minorHAnsi" w:hAnsiTheme="minorHAnsi" w:cstheme="minorHAnsi"/>
        </w:rPr>
        <w:softHyphen/>
      </w:r>
      <w:r w:rsidRPr="0095272B">
        <w:rPr>
          <w:rFonts w:asciiTheme="minorHAnsi" w:hAnsiTheme="minorHAnsi" w:cstheme="minorHAnsi"/>
        </w:rPr>
        <w:softHyphen/>
      </w:r>
      <w:r w:rsidRPr="0095272B">
        <w:rPr>
          <w:rFonts w:asciiTheme="minorHAnsi" w:hAnsiTheme="minorHAnsi" w:cstheme="minorHAnsi"/>
        </w:rPr>
        <w:softHyphen/>
      </w:r>
      <w:r w:rsidRPr="0095272B">
        <w:rPr>
          <w:rFonts w:asciiTheme="minorHAnsi" w:hAnsiTheme="minorHAnsi" w:cstheme="minorHAnsi"/>
        </w:rPr>
        <w:softHyphen/>
        <w:t>______ Certification of No Identity of Interest</w:t>
      </w:r>
    </w:p>
    <w:p w14:paraId="52B1C64A" w14:textId="77777777" w:rsidR="00B41B4F" w:rsidRPr="0095272B" w:rsidRDefault="00B41B4F" w:rsidP="00B41B4F">
      <w:pPr>
        <w:rPr>
          <w:rFonts w:asciiTheme="minorHAnsi" w:hAnsiTheme="minorHAnsi" w:cstheme="minorHAnsi"/>
        </w:rPr>
      </w:pPr>
    </w:p>
    <w:p w14:paraId="0910E3E5" w14:textId="77777777" w:rsidR="00B41B4F" w:rsidRPr="0095272B" w:rsidRDefault="00B41B4F" w:rsidP="00B41B4F">
      <w:pPr>
        <w:jc w:val="both"/>
        <w:rPr>
          <w:rFonts w:asciiTheme="minorHAnsi" w:hAnsiTheme="minorHAnsi" w:cstheme="minorHAnsi"/>
        </w:rPr>
      </w:pPr>
      <w:r w:rsidRPr="0095272B">
        <w:rPr>
          <w:rFonts w:asciiTheme="minorHAnsi" w:hAnsiTheme="minorHAnsi" w:cstheme="minorHAnsi"/>
        </w:rPr>
        <w:t>I, ____________________________________</w:t>
      </w:r>
      <w:r>
        <w:rPr>
          <w:rFonts w:asciiTheme="minorHAnsi" w:hAnsiTheme="minorHAnsi" w:cstheme="minorHAnsi"/>
        </w:rPr>
        <w:t xml:space="preserve"> hereby</w:t>
      </w:r>
      <w:r w:rsidRPr="0095272B">
        <w:rPr>
          <w:rFonts w:asciiTheme="minorHAnsi" w:hAnsiTheme="minorHAnsi" w:cstheme="minorHAnsi"/>
        </w:rPr>
        <w:t xml:space="preserve"> certify that I have read Section IV of this Disclosure Certificate</w:t>
      </w:r>
      <w:r>
        <w:rPr>
          <w:rFonts w:asciiTheme="minorHAnsi" w:hAnsiTheme="minorHAnsi" w:cstheme="minorHAnsi"/>
        </w:rPr>
        <w:t xml:space="preserve"> </w:t>
      </w:r>
      <w:r w:rsidRPr="0095272B">
        <w:rPr>
          <w:rFonts w:asciiTheme="minorHAnsi" w:hAnsiTheme="minorHAnsi" w:cstheme="minorHAnsi"/>
        </w:rPr>
        <w:t xml:space="preserve">and understand what the DOH has determined constitutes an Identity of Interest and that </w:t>
      </w:r>
      <w:r w:rsidRPr="0095272B">
        <w:rPr>
          <w:rFonts w:asciiTheme="minorHAnsi" w:hAnsiTheme="minorHAnsi" w:cstheme="minorHAnsi"/>
          <w:b/>
          <w:u w:val="single"/>
        </w:rPr>
        <w:t>NO</w:t>
      </w:r>
      <w:r w:rsidRPr="0095272B">
        <w:rPr>
          <w:rFonts w:asciiTheme="minorHAnsi" w:hAnsiTheme="minorHAnsi" w:cstheme="minorHAnsi"/>
        </w:rPr>
        <w:t xml:space="preserve"> identity of interest relationships exist between me and ANY individual or organization doing business with my organization or with the projects. </w:t>
      </w:r>
      <w:r>
        <w:rPr>
          <w:rFonts w:asciiTheme="minorHAnsi" w:hAnsiTheme="minorHAnsi" w:cstheme="minorHAnsi"/>
        </w:rPr>
        <w:t xml:space="preserve">  </w:t>
      </w:r>
      <w:r w:rsidRPr="0095272B">
        <w:rPr>
          <w:rFonts w:asciiTheme="minorHAnsi" w:hAnsiTheme="minorHAnsi" w:cstheme="minorHAnsi"/>
        </w:rPr>
        <w:t>(Complete Section VI)</w:t>
      </w:r>
    </w:p>
    <w:p w14:paraId="680387F4" w14:textId="77777777" w:rsidR="00B41B4F" w:rsidRPr="0095272B" w:rsidRDefault="00B41B4F" w:rsidP="00B41B4F">
      <w:pPr>
        <w:jc w:val="both"/>
        <w:rPr>
          <w:rFonts w:asciiTheme="minorHAnsi" w:hAnsiTheme="minorHAnsi" w:cstheme="minorHAnsi"/>
          <w:b/>
          <w:bCs/>
          <w:color w:val="FFFFFF" w:themeColor="background1"/>
        </w:rPr>
      </w:pPr>
    </w:p>
    <w:p w14:paraId="6A838B95" w14:textId="77777777" w:rsidR="00B41B4F" w:rsidRPr="0095272B" w:rsidRDefault="00B41B4F" w:rsidP="00B41B4F">
      <w:pPr>
        <w:ind w:right="-90"/>
        <w:rPr>
          <w:rFonts w:asciiTheme="minorHAnsi" w:hAnsiTheme="minorHAnsi" w:cstheme="minorHAnsi"/>
          <w:b/>
        </w:rPr>
      </w:pPr>
      <w:r w:rsidRPr="0095272B">
        <w:rPr>
          <w:rFonts w:asciiTheme="minorHAnsi" w:hAnsiTheme="minorHAnsi" w:cstheme="minorHAnsi"/>
          <w:b/>
        </w:rPr>
        <w:t>SECTION III. TO BE COMPLETED WHEN AN IDENTITY OF INTEREST DOES EXIST</w:t>
      </w:r>
    </w:p>
    <w:p w14:paraId="538EBB34" w14:textId="77777777" w:rsidR="00B41B4F" w:rsidRPr="0095272B" w:rsidRDefault="00B41B4F" w:rsidP="00B41B4F">
      <w:pPr>
        <w:ind w:right="-90"/>
        <w:rPr>
          <w:rFonts w:asciiTheme="minorHAnsi" w:hAnsiTheme="minorHAnsi" w:cstheme="minorHAnsi"/>
          <w:b/>
        </w:rPr>
      </w:pPr>
    </w:p>
    <w:p w14:paraId="25B09F32" w14:textId="77777777" w:rsidR="00B41B4F" w:rsidRPr="0095272B" w:rsidRDefault="00B41B4F" w:rsidP="00B41B4F">
      <w:pPr>
        <w:ind w:right="-90"/>
        <w:rPr>
          <w:rFonts w:asciiTheme="minorHAnsi" w:hAnsiTheme="minorHAnsi" w:cstheme="minorHAnsi"/>
        </w:rPr>
      </w:pPr>
      <w:r w:rsidRPr="0095272B">
        <w:rPr>
          <w:rFonts w:asciiTheme="minorHAnsi" w:hAnsiTheme="minorHAnsi" w:cstheme="minorHAnsi"/>
        </w:rPr>
        <w:t>________ Certification of Identity of Interest</w:t>
      </w:r>
    </w:p>
    <w:p w14:paraId="03D80AD3" w14:textId="77777777" w:rsidR="00B41B4F" w:rsidRPr="0095272B" w:rsidRDefault="00B41B4F" w:rsidP="00B41B4F">
      <w:pPr>
        <w:ind w:right="-90"/>
        <w:rPr>
          <w:rFonts w:asciiTheme="minorHAnsi" w:hAnsiTheme="minorHAnsi" w:cstheme="minorHAnsi"/>
        </w:rPr>
      </w:pPr>
    </w:p>
    <w:p w14:paraId="1223E2F9" w14:textId="77777777" w:rsidR="00B41B4F" w:rsidRPr="0095272B" w:rsidRDefault="00B41B4F" w:rsidP="00B41B4F">
      <w:pPr>
        <w:jc w:val="both"/>
        <w:rPr>
          <w:rFonts w:asciiTheme="minorHAnsi" w:hAnsiTheme="minorHAnsi" w:cstheme="minorHAnsi"/>
          <w:b/>
          <w:bCs/>
          <w:color w:val="FFFFFF" w:themeColor="background1"/>
        </w:rPr>
      </w:pPr>
      <w:r w:rsidRPr="0095272B">
        <w:rPr>
          <w:rFonts w:asciiTheme="minorHAnsi" w:hAnsiTheme="minorHAnsi" w:cstheme="minorHAnsi"/>
        </w:rPr>
        <w:t>I, ____________________________________</w:t>
      </w:r>
      <w:r>
        <w:rPr>
          <w:rFonts w:asciiTheme="minorHAnsi" w:hAnsiTheme="minorHAnsi" w:cstheme="minorHAnsi"/>
        </w:rPr>
        <w:t xml:space="preserve"> hereby</w:t>
      </w:r>
      <w:r w:rsidRPr="0095272B">
        <w:rPr>
          <w:rFonts w:asciiTheme="minorHAnsi" w:hAnsiTheme="minorHAnsi" w:cstheme="minorHAnsi"/>
        </w:rPr>
        <w:t xml:space="preserve"> certify that I have read and understand what the Agency has determined constitutes an identity of interest, as outlined in Section IV, and hereby disclose in Section V those entities with which I have an identity of interest relationship. (Complete Section V)</w:t>
      </w:r>
    </w:p>
    <w:p w14:paraId="05C72548" w14:textId="77777777" w:rsidR="00B41B4F" w:rsidRDefault="00B41B4F" w:rsidP="00B41B4F">
      <w:pPr>
        <w:jc w:val="both"/>
        <w:rPr>
          <w:rFonts w:asciiTheme="minorHAnsi" w:hAnsiTheme="minorHAnsi"/>
          <w:b/>
          <w:bCs/>
          <w:color w:val="FFFFFF" w:themeColor="background1"/>
        </w:rPr>
      </w:pPr>
    </w:p>
    <w:tbl>
      <w:tblPr>
        <w:tblStyle w:val="TableGrid"/>
        <w:tblW w:w="0" w:type="auto"/>
        <w:tblLook w:val="04A0" w:firstRow="1" w:lastRow="0" w:firstColumn="1" w:lastColumn="0" w:noHBand="0" w:noVBand="1"/>
      </w:tblPr>
      <w:tblGrid>
        <w:gridCol w:w="10018"/>
      </w:tblGrid>
      <w:tr w:rsidR="00B41B4F" w:rsidRPr="00C74AF1" w14:paraId="178A09D0" w14:textId="77777777" w:rsidTr="00B41B4F">
        <w:tc>
          <w:tcPr>
            <w:tcW w:w="9895" w:type="dxa"/>
          </w:tcPr>
          <w:p w14:paraId="43EDDED2" w14:textId="77777777" w:rsidR="00B41B4F" w:rsidRPr="00732D81" w:rsidRDefault="00B41B4F" w:rsidP="00B41B4F">
            <w:pPr>
              <w:jc w:val="center"/>
              <w:rPr>
                <w:rFonts w:asciiTheme="minorHAnsi" w:hAnsiTheme="minorHAnsi" w:cstheme="minorHAnsi"/>
                <w:b/>
                <w:sz w:val="24"/>
                <w:szCs w:val="24"/>
              </w:rPr>
            </w:pPr>
            <w:r w:rsidRPr="00732D81">
              <w:rPr>
                <w:rFonts w:asciiTheme="minorHAnsi" w:hAnsiTheme="minorHAnsi" w:cstheme="minorHAnsi"/>
                <w:b/>
                <w:sz w:val="24"/>
                <w:szCs w:val="24"/>
              </w:rPr>
              <w:t>SECTION IV. IDENTITY OF INTEREST STATEMENT</w:t>
            </w:r>
          </w:p>
        </w:tc>
      </w:tr>
      <w:tr w:rsidR="00B41B4F" w:rsidRPr="00457CB3" w14:paraId="5D488177" w14:textId="77777777" w:rsidTr="00B41B4F">
        <w:tc>
          <w:tcPr>
            <w:tcW w:w="9895" w:type="dxa"/>
          </w:tcPr>
          <w:p w14:paraId="25A73D24" w14:textId="77777777" w:rsidR="00B41B4F" w:rsidRPr="00732D81" w:rsidRDefault="00B41B4F" w:rsidP="00B41B4F">
            <w:pPr>
              <w:pStyle w:val="ListParagraph"/>
              <w:numPr>
                <w:ilvl w:val="0"/>
                <w:numId w:val="40"/>
              </w:numPr>
              <w:ind w:left="360"/>
              <w:jc w:val="both"/>
              <w:rPr>
                <w:rFonts w:cstheme="minorHAnsi"/>
                <w:sz w:val="24"/>
                <w:szCs w:val="24"/>
              </w:rPr>
            </w:pPr>
            <w:r w:rsidRPr="00732D81">
              <w:rPr>
                <w:rFonts w:cstheme="minorHAnsi"/>
                <w:sz w:val="24"/>
                <w:szCs w:val="24"/>
              </w:rPr>
              <w:t xml:space="preserve">When there is a family relationship through blood, marriage or adoption with any officer, director, board member, or authorized agent of any other development team member. </w:t>
            </w:r>
          </w:p>
          <w:p w14:paraId="1BE159FC" w14:textId="77777777" w:rsidR="00B41B4F" w:rsidRPr="00732D81" w:rsidRDefault="00B41B4F" w:rsidP="00B41B4F">
            <w:pPr>
              <w:pStyle w:val="ListParagraph"/>
              <w:numPr>
                <w:ilvl w:val="0"/>
                <w:numId w:val="40"/>
              </w:numPr>
              <w:ind w:left="360"/>
              <w:jc w:val="both"/>
              <w:rPr>
                <w:rFonts w:cstheme="minorHAnsi"/>
                <w:sz w:val="24"/>
                <w:szCs w:val="24"/>
              </w:rPr>
            </w:pPr>
            <w:r w:rsidRPr="00732D81">
              <w:rPr>
                <w:rFonts w:cstheme="minorHAnsi"/>
                <w:sz w:val="24"/>
                <w:szCs w:val="24"/>
              </w:rPr>
              <w:t xml:space="preserve">When there is any financial interest between the proponent and any other development team member’s firm or corporation and/or a supplying entity. </w:t>
            </w:r>
          </w:p>
          <w:p w14:paraId="2F45CC19" w14:textId="77777777" w:rsidR="00B41B4F" w:rsidRPr="00732D81" w:rsidRDefault="00B41B4F" w:rsidP="00B41B4F">
            <w:pPr>
              <w:pStyle w:val="ListParagraph"/>
              <w:numPr>
                <w:ilvl w:val="0"/>
                <w:numId w:val="40"/>
              </w:numPr>
              <w:ind w:left="360"/>
              <w:jc w:val="both"/>
              <w:rPr>
                <w:rFonts w:cstheme="minorHAnsi"/>
                <w:sz w:val="24"/>
                <w:szCs w:val="24"/>
              </w:rPr>
            </w:pPr>
            <w:r w:rsidRPr="00732D81">
              <w:rPr>
                <w:rFonts w:cstheme="minorHAnsi"/>
                <w:sz w:val="24"/>
                <w:szCs w:val="24"/>
              </w:rPr>
              <w:t xml:space="preserve">When one or more of the officers, directors, stockholders or partners of the proponent is also an officer, director, stockholder, or partner of any other development team member and/or the supplying entity. </w:t>
            </w:r>
          </w:p>
          <w:p w14:paraId="23B3B3B9" w14:textId="77777777" w:rsidR="00B41B4F" w:rsidRPr="00732D81" w:rsidRDefault="00B41B4F" w:rsidP="00B41B4F">
            <w:pPr>
              <w:pStyle w:val="ListParagraph"/>
              <w:numPr>
                <w:ilvl w:val="0"/>
                <w:numId w:val="40"/>
              </w:numPr>
              <w:ind w:left="360"/>
              <w:jc w:val="both"/>
              <w:rPr>
                <w:rFonts w:cstheme="minorHAnsi"/>
                <w:sz w:val="24"/>
                <w:szCs w:val="24"/>
              </w:rPr>
            </w:pPr>
            <w:r w:rsidRPr="00732D81">
              <w:rPr>
                <w:rFonts w:cstheme="minorHAnsi"/>
                <w:sz w:val="24"/>
                <w:szCs w:val="24"/>
              </w:rPr>
              <w:t xml:space="preserve">When any officer, director, board member, or authorized agent of any development team member advances any funds or items of value to the proponent. </w:t>
            </w:r>
          </w:p>
          <w:p w14:paraId="4002957A" w14:textId="77777777" w:rsidR="00B41B4F" w:rsidRPr="00732D81" w:rsidRDefault="00B41B4F" w:rsidP="00B41B4F">
            <w:pPr>
              <w:pStyle w:val="ListParagraph"/>
              <w:numPr>
                <w:ilvl w:val="0"/>
                <w:numId w:val="40"/>
              </w:numPr>
              <w:ind w:left="360"/>
              <w:jc w:val="both"/>
              <w:rPr>
                <w:rFonts w:cstheme="minorHAnsi"/>
                <w:sz w:val="24"/>
                <w:szCs w:val="24"/>
              </w:rPr>
            </w:pPr>
            <w:r w:rsidRPr="00732D81">
              <w:rPr>
                <w:rFonts w:cstheme="minorHAnsi"/>
                <w:sz w:val="24"/>
                <w:szCs w:val="24"/>
              </w:rPr>
              <w:t xml:space="preserve">When any development team member and/or supplying entity provides and pays on behalf of the proponent the cost of any materials and/or services in connection with obligations under the agreement. </w:t>
            </w:r>
          </w:p>
          <w:p w14:paraId="3E2D37EC" w14:textId="77777777" w:rsidR="00B41B4F" w:rsidRPr="00732D81" w:rsidRDefault="00B41B4F" w:rsidP="00B41B4F">
            <w:pPr>
              <w:pStyle w:val="ListParagraph"/>
              <w:numPr>
                <w:ilvl w:val="0"/>
                <w:numId w:val="40"/>
              </w:numPr>
              <w:ind w:left="360"/>
              <w:jc w:val="both"/>
              <w:rPr>
                <w:rFonts w:cstheme="minorHAnsi"/>
                <w:sz w:val="24"/>
                <w:szCs w:val="24"/>
              </w:rPr>
            </w:pPr>
            <w:r w:rsidRPr="00732D81">
              <w:rPr>
                <w:rFonts w:cstheme="minorHAnsi"/>
                <w:sz w:val="24"/>
                <w:szCs w:val="24"/>
              </w:rPr>
              <w:t xml:space="preserve">When the supplying entity takes stock or any interest in the proponent as part of the consideration to be paid them. </w:t>
            </w:r>
          </w:p>
          <w:p w14:paraId="67C720F7" w14:textId="77777777" w:rsidR="00B41B4F" w:rsidRPr="00457CB3" w:rsidRDefault="00B41B4F" w:rsidP="00B41B4F">
            <w:pPr>
              <w:pStyle w:val="ListParagraph"/>
              <w:numPr>
                <w:ilvl w:val="0"/>
                <w:numId w:val="40"/>
              </w:numPr>
              <w:ind w:left="360"/>
              <w:jc w:val="both"/>
              <w:rPr>
                <w:rFonts w:ascii="Times New Roman" w:hAnsi="Times New Roman"/>
              </w:rPr>
            </w:pPr>
            <w:r w:rsidRPr="00732D81">
              <w:rPr>
                <w:rFonts w:cstheme="minorHAnsi"/>
                <w:sz w:val="24"/>
                <w:szCs w:val="24"/>
              </w:rPr>
              <w:t>When there exist of come into being and side deals, agreements, contracts or understandings entered thereby altering, amending, or canceling any agreement document, except as approved by the agency.</w:t>
            </w:r>
          </w:p>
        </w:tc>
      </w:tr>
      <w:tr w:rsidR="00B41B4F" w:rsidRPr="00457CB3" w14:paraId="4D8809FF" w14:textId="77777777" w:rsidTr="00B41B4F">
        <w:tc>
          <w:tcPr>
            <w:tcW w:w="9895" w:type="dxa"/>
          </w:tcPr>
          <w:p w14:paraId="419B94FC" w14:textId="77777777" w:rsidR="00B41B4F" w:rsidRDefault="00B41B4F" w:rsidP="00B41B4F">
            <w:pPr>
              <w:jc w:val="center"/>
              <w:rPr>
                <w:rFonts w:asciiTheme="minorHAnsi" w:hAnsiTheme="minorHAnsi"/>
                <w:b/>
                <w:sz w:val="24"/>
                <w:szCs w:val="24"/>
              </w:rPr>
            </w:pPr>
            <w:r w:rsidRPr="00732D81">
              <w:rPr>
                <w:rFonts w:asciiTheme="minorHAnsi" w:hAnsiTheme="minorHAnsi"/>
                <w:b/>
                <w:sz w:val="24"/>
                <w:szCs w:val="24"/>
              </w:rPr>
              <w:lastRenderedPageBreak/>
              <w:t xml:space="preserve">SECTION V. TO BE COMPLETED FOR EACH IDENTITY OR INTEREST ENTITY. </w:t>
            </w:r>
          </w:p>
          <w:p w14:paraId="08AF70D3" w14:textId="77777777" w:rsidR="00B41B4F" w:rsidRPr="00732D81" w:rsidRDefault="00B41B4F" w:rsidP="00B41B4F">
            <w:pPr>
              <w:jc w:val="center"/>
              <w:rPr>
                <w:rFonts w:asciiTheme="minorHAnsi" w:hAnsiTheme="minorHAnsi"/>
                <w:b/>
                <w:sz w:val="24"/>
                <w:szCs w:val="24"/>
              </w:rPr>
            </w:pPr>
            <w:r w:rsidRPr="00732D81">
              <w:rPr>
                <w:rFonts w:asciiTheme="minorHAnsi" w:hAnsiTheme="minorHAnsi"/>
                <w:b/>
                <w:sz w:val="24"/>
                <w:szCs w:val="24"/>
              </w:rPr>
              <w:t>(ADD ADDITIONAL SHEETS IF NECESSARY)</w:t>
            </w:r>
          </w:p>
        </w:tc>
      </w:tr>
      <w:tr w:rsidR="00B41B4F" w:rsidRPr="00457CB3" w14:paraId="28E849EB" w14:textId="77777777" w:rsidTr="00B41B4F">
        <w:tc>
          <w:tcPr>
            <w:tcW w:w="9895" w:type="dxa"/>
          </w:tcPr>
          <w:p w14:paraId="76F45014" w14:textId="77777777" w:rsidR="00B41B4F" w:rsidRPr="00732D81" w:rsidRDefault="00B41B4F" w:rsidP="00B41B4F">
            <w:pPr>
              <w:rPr>
                <w:rFonts w:asciiTheme="minorHAnsi" w:hAnsiTheme="minorHAnsi"/>
                <w:sz w:val="24"/>
                <w:szCs w:val="24"/>
              </w:rPr>
            </w:pPr>
          </w:p>
          <w:p w14:paraId="15B1044E" w14:textId="77777777" w:rsidR="00B41B4F" w:rsidRPr="00732D81" w:rsidRDefault="00B41B4F" w:rsidP="00B41B4F">
            <w:pPr>
              <w:rPr>
                <w:rFonts w:asciiTheme="minorHAnsi" w:hAnsiTheme="minorHAnsi"/>
                <w:sz w:val="24"/>
                <w:szCs w:val="24"/>
              </w:rPr>
            </w:pPr>
            <w:r w:rsidRPr="00732D81">
              <w:rPr>
                <w:rFonts w:asciiTheme="minorHAnsi" w:hAnsiTheme="minorHAnsi"/>
                <w:noProof/>
              </w:rPr>
              <mc:AlternateContent>
                <mc:Choice Requires="wps">
                  <w:drawing>
                    <wp:anchor distT="0" distB="0" distL="114300" distR="114300" simplePos="0" relativeHeight="251680768" behindDoc="0" locked="0" layoutInCell="1" allowOverlap="1" wp14:anchorId="170D5D1B" wp14:editId="76B99EFC">
                      <wp:simplePos x="0" y="0"/>
                      <wp:positionH relativeFrom="column">
                        <wp:posOffset>5691505</wp:posOffset>
                      </wp:positionH>
                      <wp:positionV relativeFrom="paragraph">
                        <wp:posOffset>20320</wp:posOffset>
                      </wp:positionV>
                      <wp:extent cx="508000" cy="152400"/>
                      <wp:effectExtent l="0" t="0" r="25400" b="19050"/>
                      <wp:wrapNone/>
                      <wp:docPr id="32" name="Rectangle 32"/>
                      <wp:cNvGraphicFramePr/>
                      <a:graphic xmlns:a="http://schemas.openxmlformats.org/drawingml/2006/main">
                        <a:graphicData uri="http://schemas.microsoft.com/office/word/2010/wordprocessingShape">
                          <wps:wsp>
                            <wps:cNvSpPr/>
                            <wps:spPr>
                              <a:xfrm>
                                <a:off x="0" y="0"/>
                                <a:ext cx="508000"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788FC4" id="Rectangle 32" o:spid="_x0000_s1026" style="position:absolute;margin-left:448.15pt;margin-top:1.6pt;width:40pt;height:1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" filled="f" strokecolor="black [3213]" strokeweight="2pt"/>
                  </w:pict>
                </mc:Fallback>
              </mc:AlternateContent>
            </w:r>
            <w:r w:rsidRPr="00732D81">
              <w:rPr>
                <w:rFonts w:asciiTheme="minorHAnsi" w:hAnsiTheme="minorHAnsi"/>
                <w:noProof/>
              </w:rPr>
              <mc:AlternateContent>
                <mc:Choice Requires="wps">
                  <w:drawing>
                    <wp:anchor distT="0" distB="0" distL="114300" distR="114300" simplePos="0" relativeHeight="251678720" behindDoc="0" locked="0" layoutInCell="1" allowOverlap="1" wp14:anchorId="4A152301" wp14:editId="27ECC823">
                      <wp:simplePos x="0" y="0"/>
                      <wp:positionH relativeFrom="column">
                        <wp:posOffset>3261360</wp:posOffset>
                      </wp:positionH>
                      <wp:positionV relativeFrom="paragraph">
                        <wp:posOffset>41275</wp:posOffset>
                      </wp:positionV>
                      <wp:extent cx="450850" cy="139700"/>
                      <wp:effectExtent l="0" t="0" r="25400" b="12700"/>
                      <wp:wrapNone/>
                      <wp:docPr id="33" name="Rectangle 33"/>
                      <wp:cNvGraphicFramePr/>
                      <a:graphic xmlns:a="http://schemas.openxmlformats.org/drawingml/2006/main">
                        <a:graphicData uri="http://schemas.microsoft.com/office/word/2010/wordprocessingShape">
                          <wps:wsp>
                            <wps:cNvSpPr/>
                            <wps:spPr>
                              <a:xfrm>
                                <a:off x="0" y="0"/>
                                <a:ext cx="45085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0817DC" id="Rectangle 33" o:spid="_x0000_s1026" style="position:absolute;margin-left:256.8pt;margin-top:3.25pt;width:35.5pt;height:11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" filled="f" strokecolor="black [3213]" strokeweight="2pt"/>
                  </w:pict>
                </mc:Fallback>
              </mc:AlternateContent>
            </w:r>
            <w:r w:rsidRPr="00732D81">
              <w:rPr>
                <w:rFonts w:asciiTheme="minorHAnsi" w:hAnsiTheme="minorHAnsi"/>
                <w:noProof/>
              </w:rPr>
              <mc:AlternateContent>
                <mc:Choice Requires="wps">
                  <w:drawing>
                    <wp:anchor distT="0" distB="0" distL="114300" distR="114300" simplePos="0" relativeHeight="251679744" behindDoc="0" locked="0" layoutInCell="1" allowOverlap="1" wp14:anchorId="41C6BA56" wp14:editId="7FE743FD">
                      <wp:simplePos x="0" y="0"/>
                      <wp:positionH relativeFrom="column">
                        <wp:posOffset>1794510</wp:posOffset>
                      </wp:positionH>
                      <wp:positionV relativeFrom="paragraph">
                        <wp:posOffset>24130</wp:posOffset>
                      </wp:positionV>
                      <wp:extent cx="469900" cy="133350"/>
                      <wp:effectExtent l="0" t="0" r="25400" b="19050"/>
                      <wp:wrapNone/>
                      <wp:docPr id="2" name="Rectangle 2"/>
                      <wp:cNvGraphicFramePr/>
                      <a:graphic xmlns:a="http://schemas.openxmlformats.org/drawingml/2006/main">
                        <a:graphicData uri="http://schemas.microsoft.com/office/word/2010/wordprocessingShape">
                          <wps:wsp>
                            <wps:cNvSpPr/>
                            <wps:spPr>
                              <a:xfrm>
                                <a:off x="0" y="0"/>
                                <a:ext cx="469900" cy="133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0DD7C" id="Rectangle 2" o:spid="_x0000_s1026" style="position:absolute;margin-left:141.3pt;margin-top:1.9pt;width:37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" filled="f" strokecolor="black [3213]" strokeweight="2pt"/>
                  </w:pict>
                </mc:Fallback>
              </mc:AlternateContent>
            </w:r>
            <w:r w:rsidRPr="00732D81">
              <w:rPr>
                <w:rFonts w:asciiTheme="minorHAnsi" w:hAnsiTheme="minorHAnsi"/>
                <w:sz w:val="24"/>
                <w:szCs w:val="24"/>
              </w:rPr>
              <w:t>Type of Entity:    Contractor                   Subcontractor                 Property Management Agent</w:t>
            </w:r>
          </w:p>
          <w:p w14:paraId="42FEF3AF" w14:textId="77777777" w:rsidR="00B41B4F" w:rsidRPr="00732D81" w:rsidRDefault="00B41B4F" w:rsidP="00B41B4F">
            <w:pPr>
              <w:rPr>
                <w:rFonts w:asciiTheme="minorHAnsi" w:hAnsiTheme="minorHAnsi"/>
                <w:sz w:val="24"/>
                <w:szCs w:val="24"/>
              </w:rPr>
            </w:pPr>
          </w:p>
          <w:p w14:paraId="49D76820" w14:textId="77777777" w:rsidR="00B41B4F" w:rsidRPr="00732D81" w:rsidRDefault="00B41B4F" w:rsidP="00B41B4F">
            <w:pPr>
              <w:rPr>
                <w:rFonts w:asciiTheme="minorHAnsi" w:hAnsiTheme="minorHAnsi"/>
                <w:sz w:val="24"/>
                <w:szCs w:val="24"/>
              </w:rPr>
            </w:pPr>
            <w:r w:rsidRPr="00732D81">
              <w:rPr>
                <w:rFonts w:asciiTheme="minorHAnsi" w:hAnsiTheme="minorHAnsi"/>
                <w:noProof/>
              </w:rPr>
              <mc:AlternateContent>
                <mc:Choice Requires="wps">
                  <w:drawing>
                    <wp:anchor distT="0" distB="0" distL="114300" distR="114300" simplePos="0" relativeHeight="251681792" behindDoc="0" locked="0" layoutInCell="1" allowOverlap="1" wp14:anchorId="66283D70" wp14:editId="30C9EDB2">
                      <wp:simplePos x="0" y="0"/>
                      <wp:positionH relativeFrom="column">
                        <wp:posOffset>1466215</wp:posOffset>
                      </wp:positionH>
                      <wp:positionV relativeFrom="paragraph">
                        <wp:posOffset>43180</wp:posOffset>
                      </wp:positionV>
                      <wp:extent cx="495300" cy="127000"/>
                      <wp:effectExtent l="0" t="0" r="19050" b="25400"/>
                      <wp:wrapNone/>
                      <wp:docPr id="34" name="Rectangle 34"/>
                      <wp:cNvGraphicFramePr/>
                      <a:graphic xmlns:a="http://schemas.openxmlformats.org/drawingml/2006/main">
                        <a:graphicData uri="http://schemas.microsoft.com/office/word/2010/wordprocessingShape">
                          <wps:wsp>
                            <wps:cNvSpPr/>
                            <wps:spPr>
                              <a:xfrm>
                                <a:off x="0" y="0"/>
                                <a:ext cx="495300" cy="127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BDC88" id="Rectangle 34" o:spid="_x0000_s1026" style="position:absolute;margin-left:115.45pt;margin-top:3.4pt;width:39pt;height:1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" filled="f" strokecolor="black [3213]" strokeweight="2pt"/>
                  </w:pict>
                </mc:Fallback>
              </mc:AlternateContent>
            </w:r>
            <w:r w:rsidRPr="00732D81">
              <w:rPr>
                <w:rFonts w:asciiTheme="minorHAnsi" w:hAnsiTheme="minorHAnsi"/>
                <w:sz w:val="24"/>
                <w:szCs w:val="24"/>
              </w:rPr>
              <w:t xml:space="preserve">                               Other                  _____________________________</w:t>
            </w:r>
          </w:p>
          <w:p w14:paraId="67C26E83" w14:textId="77777777" w:rsidR="00B41B4F" w:rsidRPr="00732D81" w:rsidRDefault="00B41B4F" w:rsidP="00B41B4F">
            <w:pPr>
              <w:rPr>
                <w:rFonts w:asciiTheme="minorHAnsi" w:hAnsiTheme="minorHAnsi"/>
                <w:sz w:val="24"/>
                <w:szCs w:val="24"/>
              </w:rPr>
            </w:pPr>
          </w:p>
          <w:p w14:paraId="29167E18" w14:textId="77777777" w:rsidR="00B41B4F" w:rsidRPr="00732D81" w:rsidRDefault="00B41B4F" w:rsidP="00B41B4F">
            <w:pPr>
              <w:rPr>
                <w:rFonts w:asciiTheme="minorHAnsi" w:hAnsiTheme="minorHAnsi"/>
                <w:sz w:val="24"/>
                <w:szCs w:val="24"/>
              </w:rPr>
            </w:pPr>
            <w:r w:rsidRPr="00732D81">
              <w:rPr>
                <w:rFonts w:asciiTheme="minorHAnsi" w:hAnsiTheme="minorHAnsi"/>
                <w:noProof/>
              </w:rPr>
              <mc:AlternateContent>
                <mc:Choice Requires="wps">
                  <w:drawing>
                    <wp:anchor distT="0" distB="0" distL="114300" distR="114300" simplePos="0" relativeHeight="251685888" behindDoc="0" locked="0" layoutInCell="1" allowOverlap="1" wp14:anchorId="4DB090BE" wp14:editId="09ADA304">
                      <wp:simplePos x="0" y="0"/>
                      <wp:positionH relativeFrom="column">
                        <wp:posOffset>5043805</wp:posOffset>
                      </wp:positionH>
                      <wp:positionV relativeFrom="paragraph">
                        <wp:posOffset>10160</wp:posOffset>
                      </wp:positionV>
                      <wp:extent cx="184150" cy="165100"/>
                      <wp:effectExtent l="0" t="0" r="25400" b="25400"/>
                      <wp:wrapNone/>
                      <wp:docPr id="35" name="Rectangle 35"/>
                      <wp:cNvGraphicFramePr/>
                      <a:graphic xmlns:a="http://schemas.openxmlformats.org/drawingml/2006/main">
                        <a:graphicData uri="http://schemas.microsoft.com/office/word/2010/wordprocessingShape">
                          <wps:wsp>
                            <wps:cNvSpPr/>
                            <wps:spPr>
                              <a:xfrm>
                                <a:off x="0" y="0"/>
                                <a:ext cx="184150" cy="165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602240" id="Rectangle 35" o:spid="_x0000_s1026" style="position:absolute;margin-left:397.15pt;margin-top:.8pt;width:14.5pt;height:13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" filled="f" strokecolor="black [3213]" strokeweight="2pt"/>
                  </w:pict>
                </mc:Fallback>
              </mc:AlternateContent>
            </w:r>
            <w:r w:rsidRPr="00732D81">
              <w:rPr>
                <w:rFonts w:asciiTheme="minorHAnsi" w:hAnsiTheme="minorHAnsi"/>
                <w:noProof/>
              </w:rPr>
              <mc:AlternateContent>
                <mc:Choice Requires="wps">
                  <w:drawing>
                    <wp:anchor distT="0" distB="0" distL="114300" distR="114300" simplePos="0" relativeHeight="251684864" behindDoc="0" locked="0" layoutInCell="1" allowOverlap="1" wp14:anchorId="655389B2" wp14:editId="50D6692D">
                      <wp:simplePos x="0" y="0"/>
                      <wp:positionH relativeFrom="column">
                        <wp:posOffset>4104005</wp:posOffset>
                      </wp:positionH>
                      <wp:positionV relativeFrom="paragraph">
                        <wp:posOffset>10160</wp:posOffset>
                      </wp:positionV>
                      <wp:extent cx="158750" cy="152400"/>
                      <wp:effectExtent l="0" t="0" r="12700" b="19050"/>
                      <wp:wrapNone/>
                      <wp:docPr id="36" name="Rectangle 36"/>
                      <wp:cNvGraphicFramePr/>
                      <a:graphic xmlns:a="http://schemas.openxmlformats.org/drawingml/2006/main">
                        <a:graphicData uri="http://schemas.microsoft.com/office/word/2010/wordprocessingShape">
                          <wps:wsp>
                            <wps:cNvSpPr/>
                            <wps:spPr>
                              <a:xfrm>
                                <a:off x="0" y="0"/>
                                <a:ext cx="158750"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4E963F" id="Rectangle 36" o:spid="_x0000_s1026" style="position:absolute;margin-left:323.15pt;margin-top:.8pt;width:12.5pt;height:1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" filled="f" strokecolor="black [3213]" strokeweight="2pt"/>
                  </w:pict>
                </mc:Fallback>
              </mc:AlternateContent>
            </w:r>
            <w:r w:rsidRPr="00732D81">
              <w:rPr>
                <w:rFonts w:asciiTheme="minorHAnsi" w:hAnsiTheme="minorHAnsi"/>
                <w:noProof/>
              </w:rPr>
              <mc:AlternateContent>
                <mc:Choice Requires="wps">
                  <w:drawing>
                    <wp:anchor distT="0" distB="0" distL="114300" distR="114300" simplePos="0" relativeHeight="251683840" behindDoc="0" locked="0" layoutInCell="1" allowOverlap="1" wp14:anchorId="4C8DB252" wp14:editId="72FEDEDC">
                      <wp:simplePos x="0" y="0"/>
                      <wp:positionH relativeFrom="column">
                        <wp:posOffset>2797175</wp:posOffset>
                      </wp:positionH>
                      <wp:positionV relativeFrom="paragraph">
                        <wp:posOffset>10160</wp:posOffset>
                      </wp:positionV>
                      <wp:extent cx="177800" cy="158750"/>
                      <wp:effectExtent l="0" t="0" r="12700" b="12700"/>
                      <wp:wrapNone/>
                      <wp:docPr id="37" name="Rectangle 37"/>
                      <wp:cNvGraphicFramePr/>
                      <a:graphic xmlns:a="http://schemas.openxmlformats.org/drawingml/2006/main">
                        <a:graphicData uri="http://schemas.microsoft.com/office/word/2010/wordprocessingShape">
                          <wps:wsp>
                            <wps:cNvSpPr/>
                            <wps:spPr>
                              <a:xfrm>
                                <a:off x="0" y="0"/>
                                <a:ext cx="177800" cy="158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68D0C5" id="Rectangle 37" o:spid="_x0000_s1026" style="position:absolute;margin-left:220.25pt;margin-top:.8pt;width:14pt;height:1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" filled="f" strokecolor="black [3213]" strokeweight="2pt"/>
                  </w:pict>
                </mc:Fallback>
              </mc:AlternateContent>
            </w:r>
            <w:r w:rsidRPr="00732D81">
              <w:rPr>
                <w:rFonts w:asciiTheme="minorHAnsi" w:hAnsiTheme="minorHAnsi"/>
                <w:noProof/>
              </w:rPr>
              <mc:AlternateContent>
                <mc:Choice Requires="wps">
                  <w:drawing>
                    <wp:anchor distT="0" distB="0" distL="114300" distR="114300" simplePos="0" relativeHeight="251682816" behindDoc="0" locked="0" layoutInCell="1" allowOverlap="1" wp14:anchorId="36B88D6B" wp14:editId="61160023">
                      <wp:simplePos x="0" y="0"/>
                      <wp:positionH relativeFrom="column">
                        <wp:posOffset>1515745</wp:posOffset>
                      </wp:positionH>
                      <wp:positionV relativeFrom="paragraph">
                        <wp:posOffset>22860</wp:posOffset>
                      </wp:positionV>
                      <wp:extent cx="171450" cy="165100"/>
                      <wp:effectExtent l="0" t="0" r="19050" b="25400"/>
                      <wp:wrapNone/>
                      <wp:docPr id="38" name="Rectangle 38"/>
                      <wp:cNvGraphicFramePr/>
                      <a:graphic xmlns:a="http://schemas.openxmlformats.org/drawingml/2006/main">
                        <a:graphicData uri="http://schemas.microsoft.com/office/word/2010/wordprocessingShape">
                          <wps:wsp>
                            <wps:cNvSpPr/>
                            <wps:spPr>
                              <a:xfrm>
                                <a:off x="0" y="0"/>
                                <a:ext cx="171450" cy="165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4E3180" id="Rectangle 38" o:spid="_x0000_s1026" style="position:absolute;margin-left:119.35pt;margin-top:1.8pt;width:13.5pt;height:1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" filled="f" strokecolor="black [3213]" strokeweight="2pt"/>
                  </w:pict>
                </mc:Fallback>
              </mc:AlternateContent>
            </w:r>
            <w:r w:rsidRPr="00732D81">
              <w:rPr>
                <w:rFonts w:asciiTheme="minorHAnsi" w:hAnsiTheme="minorHAnsi"/>
                <w:sz w:val="24"/>
                <w:szCs w:val="24"/>
              </w:rPr>
              <w:t xml:space="preserve">Supplier of:       Goods                             Labor                      Material                    Both  </w:t>
            </w:r>
          </w:p>
          <w:p w14:paraId="5EF024C6" w14:textId="77777777" w:rsidR="00B41B4F" w:rsidRPr="00732D81" w:rsidRDefault="00B41B4F" w:rsidP="00B41B4F">
            <w:pPr>
              <w:rPr>
                <w:rFonts w:asciiTheme="minorHAnsi" w:hAnsiTheme="minorHAnsi"/>
                <w:sz w:val="24"/>
                <w:szCs w:val="24"/>
              </w:rPr>
            </w:pPr>
            <w:r w:rsidRPr="00732D81">
              <w:rPr>
                <w:rFonts w:asciiTheme="minorHAnsi" w:hAnsiTheme="minorHAnsi"/>
                <w:noProof/>
              </w:rPr>
              <mc:AlternateContent>
                <mc:Choice Requires="wps">
                  <w:drawing>
                    <wp:anchor distT="0" distB="0" distL="114300" distR="114300" simplePos="0" relativeHeight="251686912" behindDoc="0" locked="0" layoutInCell="1" allowOverlap="1" wp14:anchorId="24101662" wp14:editId="18377503">
                      <wp:simplePos x="0" y="0"/>
                      <wp:positionH relativeFrom="column">
                        <wp:posOffset>1515745</wp:posOffset>
                      </wp:positionH>
                      <wp:positionV relativeFrom="paragraph">
                        <wp:posOffset>160655</wp:posOffset>
                      </wp:positionV>
                      <wp:extent cx="171450" cy="158750"/>
                      <wp:effectExtent l="0" t="0" r="19050" b="12700"/>
                      <wp:wrapNone/>
                      <wp:docPr id="39" name="Rectangle 39"/>
                      <wp:cNvGraphicFramePr/>
                      <a:graphic xmlns:a="http://schemas.openxmlformats.org/drawingml/2006/main">
                        <a:graphicData uri="http://schemas.microsoft.com/office/word/2010/wordprocessingShape">
                          <wps:wsp>
                            <wps:cNvSpPr/>
                            <wps:spPr>
                              <a:xfrm>
                                <a:off x="0" y="0"/>
                                <a:ext cx="171450" cy="158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C8F136" id="Rectangle 39" o:spid="_x0000_s1026" style="position:absolute;margin-left:119.35pt;margin-top:12.65pt;width:13.5pt;height:1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" filled="f" strokecolor="black [3213]" strokeweight="2pt"/>
                  </w:pict>
                </mc:Fallback>
              </mc:AlternateContent>
            </w:r>
            <w:r w:rsidRPr="00732D81">
              <w:rPr>
                <w:rFonts w:asciiTheme="minorHAnsi" w:hAnsiTheme="minorHAnsi"/>
                <w:sz w:val="24"/>
                <w:szCs w:val="24"/>
              </w:rPr>
              <w:t xml:space="preserve">                        </w:t>
            </w:r>
          </w:p>
          <w:p w14:paraId="3DBFB9C3" w14:textId="77777777" w:rsidR="00B41B4F" w:rsidRPr="00732D81" w:rsidRDefault="00B41B4F" w:rsidP="00B41B4F">
            <w:pPr>
              <w:rPr>
                <w:rFonts w:asciiTheme="minorHAnsi" w:hAnsiTheme="minorHAnsi"/>
                <w:sz w:val="24"/>
                <w:szCs w:val="24"/>
              </w:rPr>
            </w:pPr>
            <w:r w:rsidRPr="00732D81">
              <w:rPr>
                <w:rFonts w:asciiTheme="minorHAnsi" w:hAnsiTheme="minorHAnsi"/>
                <w:sz w:val="24"/>
                <w:szCs w:val="24"/>
              </w:rPr>
              <w:t xml:space="preserve">                          Services    </w:t>
            </w:r>
          </w:p>
          <w:p w14:paraId="7F465503" w14:textId="77777777" w:rsidR="00B41B4F" w:rsidRPr="00732D81" w:rsidRDefault="00B41B4F" w:rsidP="00B41B4F">
            <w:pPr>
              <w:rPr>
                <w:rFonts w:asciiTheme="minorHAnsi" w:hAnsiTheme="minorHAnsi"/>
                <w:sz w:val="24"/>
                <w:szCs w:val="24"/>
              </w:rPr>
            </w:pPr>
          </w:p>
          <w:p w14:paraId="483858DD" w14:textId="77777777" w:rsidR="00B41B4F" w:rsidRPr="00732D81" w:rsidRDefault="00B41B4F" w:rsidP="00B41B4F">
            <w:pPr>
              <w:rPr>
                <w:rFonts w:asciiTheme="minorHAnsi" w:hAnsiTheme="minorHAnsi"/>
                <w:sz w:val="24"/>
                <w:szCs w:val="24"/>
              </w:rPr>
            </w:pPr>
            <w:r w:rsidRPr="00732D81">
              <w:rPr>
                <w:rFonts w:asciiTheme="minorHAnsi" w:hAnsiTheme="minorHAnsi"/>
                <w:sz w:val="24"/>
                <w:szCs w:val="24"/>
              </w:rPr>
              <w:t>Entity Name: ______________________________________________________________________</w:t>
            </w:r>
          </w:p>
          <w:p w14:paraId="34B5EB08" w14:textId="77777777" w:rsidR="00B41B4F" w:rsidRPr="00732D81" w:rsidRDefault="00B41B4F" w:rsidP="00B41B4F">
            <w:pPr>
              <w:rPr>
                <w:rFonts w:asciiTheme="minorHAnsi" w:hAnsiTheme="minorHAnsi"/>
                <w:sz w:val="24"/>
                <w:szCs w:val="24"/>
              </w:rPr>
            </w:pPr>
          </w:p>
          <w:p w14:paraId="42065617" w14:textId="77777777" w:rsidR="00B41B4F" w:rsidRPr="00732D81" w:rsidRDefault="00B41B4F" w:rsidP="00B41B4F">
            <w:pPr>
              <w:rPr>
                <w:rFonts w:asciiTheme="minorHAnsi" w:hAnsiTheme="minorHAnsi"/>
                <w:sz w:val="24"/>
                <w:szCs w:val="24"/>
              </w:rPr>
            </w:pPr>
            <w:r w:rsidRPr="00732D81">
              <w:rPr>
                <w:rFonts w:asciiTheme="minorHAnsi" w:hAnsiTheme="minorHAnsi"/>
                <w:sz w:val="24"/>
                <w:szCs w:val="24"/>
              </w:rPr>
              <w:t>Address: __________________________________________________________________________</w:t>
            </w:r>
          </w:p>
          <w:p w14:paraId="08219570" w14:textId="77777777" w:rsidR="00B41B4F" w:rsidRPr="00732D81" w:rsidRDefault="00B41B4F" w:rsidP="00B41B4F">
            <w:pPr>
              <w:rPr>
                <w:rFonts w:asciiTheme="minorHAnsi" w:hAnsiTheme="minorHAnsi"/>
                <w:sz w:val="24"/>
                <w:szCs w:val="24"/>
              </w:rPr>
            </w:pPr>
          </w:p>
          <w:p w14:paraId="0B6E9E71" w14:textId="77777777" w:rsidR="00B41B4F" w:rsidRPr="00732D81" w:rsidRDefault="00B41B4F" w:rsidP="00B41B4F">
            <w:pPr>
              <w:rPr>
                <w:rFonts w:asciiTheme="minorHAnsi" w:hAnsiTheme="minorHAnsi"/>
                <w:sz w:val="24"/>
                <w:szCs w:val="24"/>
              </w:rPr>
            </w:pPr>
            <w:r w:rsidRPr="00732D81">
              <w:rPr>
                <w:rFonts w:asciiTheme="minorHAnsi" w:hAnsiTheme="minorHAnsi"/>
                <w:sz w:val="24"/>
                <w:szCs w:val="24"/>
              </w:rPr>
              <w:t>Phone Number: ____________________________________________________________________</w:t>
            </w:r>
          </w:p>
          <w:p w14:paraId="2DC103BC" w14:textId="77777777" w:rsidR="00B41B4F" w:rsidRPr="00732D81" w:rsidRDefault="00B41B4F" w:rsidP="00B41B4F">
            <w:pPr>
              <w:rPr>
                <w:rFonts w:asciiTheme="minorHAnsi" w:hAnsiTheme="minorHAnsi"/>
                <w:sz w:val="24"/>
                <w:szCs w:val="24"/>
              </w:rPr>
            </w:pPr>
          </w:p>
          <w:p w14:paraId="60B8FCFD" w14:textId="77777777" w:rsidR="00B41B4F" w:rsidRPr="00732D81" w:rsidRDefault="00B41B4F" w:rsidP="00B41B4F">
            <w:pPr>
              <w:rPr>
                <w:rFonts w:asciiTheme="minorHAnsi" w:hAnsiTheme="minorHAnsi"/>
                <w:sz w:val="24"/>
                <w:szCs w:val="24"/>
              </w:rPr>
            </w:pPr>
            <w:r w:rsidRPr="00732D81">
              <w:rPr>
                <w:rFonts w:asciiTheme="minorHAnsi" w:hAnsiTheme="minorHAnsi"/>
                <w:sz w:val="24"/>
                <w:szCs w:val="24"/>
              </w:rPr>
              <w:t>Trade/Business: ____________________________________________________________________</w:t>
            </w:r>
          </w:p>
          <w:p w14:paraId="33CE70DE" w14:textId="77777777" w:rsidR="00B41B4F" w:rsidRPr="00732D81" w:rsidRDefault="00B41B4F" w:rsidP="00B41B4F">
            <w:pPr>
              <w:rPr>
                <w:rFonts w:asciiTheme="minorHAnsi" w:hAnsiTheme="minorHAnsi"/>
                <w:sz w:val="24"/>
                <w:szCs w:val="24"/>
              </w:rPr>
            </w:pPr>
          </w:p>
          <w:p w14:paraId="11CCD143" w14:textId="77777777" w:rsidR="00B41B4F" w:rsidRPr="00732D81" w:rsidRDefault="00B41B4F" w:rsidP="00B41B4F">
            <w:pPr>
              <w:rPr>
                <w:rFonts w:asciiTheme="minorHAnsi" w:hAnsiTheme="minorHAnsi"/>
                <w:sz w:val="24"/>
                <w:szCs w:val="24"/>
              </w:rPr>
            </w:pPr>
            <w:r w:rsidRPr="00732D81">
              <w:rPr>
                <w:rFonts w:asciiTheme="minorHAnsi" w:hAnsiTheme="minorHAnsi"/>
                <w:sz w:val="24"/>
                <w:szCs w:val="24"/>
              </w:rPr>
              <w:t>Describe relationship to IOI entity: _____________________________________________________</w:t>
            </w:r>
          </w:p>
          <w:p w14:paraId="7984BE4B" w14:textId="77777777" w:rsidR="00B41B4F" w:rsidRPr="00732D81" w:rsidRDefault="00B41B4F" w:rsidP="00B41B4F">
            <w:pPr>
              <w:rPr>
                <w:rFonts w:asciiTheme="minorHAnsi" w:hAnsiTheme="minorHAnsi"/>
                <w:sz w:val="24"/>
                <w:szCs w:val="24"/>
              </w:rPr>
            </w:pPr>
          </w:p>
          <w:p w14:paraId="748543F8" w14:textId="77777777" w:rsidR="00B41B4F" w:rsidRPr="00732D81" w:rsidRDefault="00B41B4F" w:rsidP="00B41B4F">
            <w:pPr>
              <w:rPr>
                <w:rFonts w:asciiTheme="minorHAnsi" w:hAnsiTheme="minorHAnsi"/>
                <w:sz w:val="24"/>
                <w:szCs w:val="24"/>
              </w:rPr>
            </w:pPr>
            <w:r w:rsidRPr="00732D81">
              <w:rPr>
                <w:rFonts w:asciiTheme="minorHAnsi" w:hAnsiTheme="minorHAnsi"/>
                <w:sz w:val="24"/>
                <w:szCs w:val="24"/>
              </w:rPr>
              <w:t>__________________________________________________________________________________</w:t>
            </w:r>
          </w:p>
          <w:p w14:paraId="378D83B2" w14:textId="77777777" w:rsidR="00B41B4F" w:rsidRPr="00732D81" w:rsidRDefault="00B41B4F" w:rsidP="00B41B4F">
            <w:pPr>
              <w:rPr>
                <w:rFonts w:asciiTheme="minorHAnsi" w:hAnsiTheme="minorHAnsi"/>
                <w:sz w:val="24"/>
                <w:szCs w:val="24"/>
              </w:rPr>
            </w:pPr>
          </w:p>
          <w:p w14:paraId="4B020E38" w14:textId="77777777" w:rsidR="00B41B4F" w:rsidRPr="00732D81" w:rsidRDefault="00B41B4F" w:rsidP="00B41B4F">
            <w:pPr>
              <w:rPr>
                <w:rFonts w:asciiTheme="minorHAnsi" w:hAnsiTheme="minorHAnsi"/>
                <w:sz w:val="24"/>
                <w:szCs w:val="24"/>
              </w:rPr>
            </w:pPr>
          </w:p>
        </w:tc>
      </w:tr>
    </w:tbl>
    <w:p w14:paraId="72689276" w14:textId="77777777" w:rsidR="00B41B4F" w:rsidRDefault="00B41B4F" w:rsidP="00B41B4F">
      <w:pPr>
        <w:jc w:val="both"/>
        <w:rPr>
          <w:rFonts w:asciiTheme="minorHAnsi" w:hAnsiTheme="minorHAnsi"/>
          <w:b/>
          <w:bCs/>
          <w:color w:val="FFFFFF" w:themeColor="background1"/>
        </w:rPr>
      </w:pPr>
    </w:p>
    <w:p w14:paraId="30C7ADC2" w14:textId="77777777" w:rsidR="00B41B4F" w:rsidRPr="00732D81" w:rsidRDefault="00B41B4F" w:rsidP="00B41B4F">
      <w:pPr>
        <w:pBdr>
          <w:top w:val="single" w:sz="4" w:space="1" w:color="auto"/>
          <w:left w:val="single" w:sz="4" w:space="4" w:color="auto"/>
          <w:bottom w:val="single" w:sz="4" w:space="1" w:color="auto"/>
          <w:right w:val="single" w:sz="4" w:space="0" w:color="auto"/>
        </w:pBdr>
        <w:jc w:val="both"/>
        <w:rPr>
          <w:rFonts w:asciiTheme="minorHAnsi" w:hAnsiTheme="minorHAnsi" w:cs="Times New Roman"/>
        </w:rPr>
      </w:pPr>
      <w:r w:rsidRPr="00732D81">
        <w:rPr>
          <w:rFonts w:asciiTheme="minorHAnsi" w:hAnsiTheme="minorHAnsi" w:cs="Times New Roman"/>
          <w:noProof/>
        </w:rPr>
        <mc:AlternateContent>
          <mc:Choice Requires="wps">
            <w:drawing>
              <wp:anchor distT="0" distB="0" distL="114300" distR="114300" simplePos="0" relativeHeight="251689984" behindDoc="0" locked="0" layoutInCell="1" allowOverlap="1" wp14:anchorId="2290AB8A" wp14:editId="2311907F">
                <wp:simplePos x="0" y="0"/>
                <wp:positionH relativeFrom="column">
                  <wp:posOffset>5744845</wp:posOffset>
                </wp:positionH>
                <wp:positionV relativeFrom="paragraph">
                  <wp:posOffset>210185</wp:posOffset>
                </wp:positionV>
                <wp:extent cx="508000" cy="152400"/>
                <wp:effectExtent l="0" t="0" r="25400" b="19050"/>
                <wp:wrapNone/>
                <wp:docPr id="40" name="Rectangle 40"/>
                <wp:cNvGraphicFramePr/>
                <a:graphic xmlns:a="http://schemas.openxmlformats.org/drawingml/2006/main">
                  <a:graphicData uri="http://schemas.microsoft.com/office/word/2010/wordprocessingShape">
                    <wps:wsp>
                      <wps:cNvSpPr/>
                      <wps:spPr>
                        <a:xfrm>
                          <a:off x="0" y="0"/>
                          <a:ext cx="508000"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1FF3B5" id="Rectangle 40" o:spid="_x0000_s1026" style="position:absolute;margin-left:452.35pt;margin-top:16.55pt;width:40pt;height:1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" filled="f" strokecolor="black [3213]" strokeweight="2pt"/>
            </w:pict>
          </mc:Fallback>
        </mc:AlternateContent>
      </w:r>
    </w:p>
    <w:p w14:paraId="7761ACBC" w14:textId="77777777" w:rsidR="00B41B4F" w:rsidRPr="00732D81" w:rsidRDefault="00B41B4F" w:rsidP="00B41B4F">
      <w:pPr>
        <w:pBdr>
          <w:top w:val="single" w:sz="4" w:space="1" w:color="auto"/>
          <w:left w:val="single" w:sz="4" w:space="4" w:color="auto"/>
          <w:bottom w:val="single" w:sz="4" w:space="1" w:color="auto"/>
          <w:right w:val="single" w:sz="4" w:space="0" w:color="auto"/>
        </w:pBdr>
        <w:jc w:val="both"/>
        <w:rPr>
          <w:rFonts w:asciiTheme="minorHAnsi" w:hAnsiTheme="minorHAnsi" w:cs="Times New Roman"/>
        </w:rPr>
      </w:pPr>
      <w:r w:rsidRPr="00732D81">
        <w:rPr>
          <w:rFonts w:asciiTheme="minorHAnsi" w:hAnsiTheme="minorHAnsi" w:cs="Times New Roman"/>
          <w:noProof/>
        </w:rPr>
        <mc:AlternateContent>
          <mc:Choice Requires="wps">
            <w:drawing>
              <wp:anchor distT="0" distB="0" distL="114300" distR="114300" simplePos="0" relativeHeight="251687936" behindDoc="0" locked="0" layoutInCell="1" allowOverlap="1" wp14:anchorId="73E116EC" wp14:editId="1D39642E">
                <wp:simplePos x="0" y="0"/>
                <wp:positionH relativeFrom="column">
                  <wp:posOffset>3284220</wp:posOffset>
                </wp:positionH>
                <wp:positionV relativeFrom="paragraph">
                  <wp:posOffset>10795</wp:posOffset>
                </wp:positionV>
                <wp:extent cx="450850" cy="139700"/>
                <wp:effectExtent l="0" t="0" r="25400" b="12700"/>
                <wp:wrapNone/>
                <wp:docPr id="12" name="Rectangle 12"/>
                <wp:cNvGraphicFramePr/>
                <a:graphic xmlns:a="http://schemas.openxmlformats.org/drawingml/2006/main">
                  <a:graphicData uri="http://schemas.microsoft.com/office/word/2010/wordprocessingShape">
                    <wps:wsp>
                      <wps:cNvSpPr/>
                      <wps:spPr>
                        <a:xfrm>
                          <a:off x="0" y="0"/>
                          <a:ext cx="450850" cy="13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F37B79" id="Rectangle 12" o:spid="_x0000_s1026" style="position:absolute;margin-left:258.6pt;margin-top:.85pt;width:35.5pt;height:11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" filled="f" strokecolor="black [3213]" strokeweight="2pt"/>
            </w:pict>
          </mc:Fallback>
        </mc:AlternateContent>
      </w:r>
      <w:r w:rsidRPr="00732D81">
        <w:rPr>
          <w:rFonts w:asciiTheme="minorHAnsi" w:hAnsiTheme="minorHAnsi" w:cs="Times New Roman"/>
          <w:noProof/>
        </w:rPr>
        <mc:AlternateContent>
          <mc:Choice Requires="wps">
            <w:drawing>
              <wp:anchor distT="0" distB="0" distL="114300" distR="114300" simplePos="0" relativeHeight="251688960" behindDoc="0" locked="0" layoutInCell="1" allowOverlap="1" wp14:anchorId="3DC509B5" wp14:editId="4B124C28">
                <wp:simplePos x="0" y="0"/>
                <wp:positionH relativeFrom="column">
                  <wp:posOffset>1786890</wp:posOffset>
                </wp:positionH>
                <wp:positionV relativeFrom="paragraph">
                  <wp:posOffset>7620</wp:posOffset>
                </wp:positionV>
                <wp:extent cx="469900" cy="133350"/>
                <wp:effectExtent l="0" t="0" r="25400" b="19050"/>
                <wp:wrapNone/>
                <wp:docPr id="13" name="Rectangle 13"/>
                <wp:cNvGraphicFramePr/>
                <a:graphic xmlns:a="http://schemas.openxmlformats.org/drawingml/2006/main">
                  <a:graphicData uri="http://schemas.microsoft.com/office/word/2010/wordprocessingShape">
                    <wps:wsp>
                      <wps:cNvSpPr/>
                      <wps:spPr>
                        <a:xfrm>
                          <a:off x="0" y="0"/>
                          <a:ext cx="469900" cy="133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07F45" id="Rectangle 13" o:spid="_x0000_s1026" style="position:absolute;margin-left:140.7pt;margin-top:.6pt;width:37pt;height: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" filled="f" strokecolor="black [3213]" strokeweight="2pt"/>
            </w:pict>
          </mc:Fallback>
        </mc:AlternateContent>
      </w:r>
      <w:r w:rsidRPr="00732D81">
        <w:rPr>
          <w:rFonts w:asciiTheme="minorHAnsi" w:hAnsiTheme="minorHAnsi" w:cs="Times New Roman"/>
        </w:rPr>
        <w:t>Type of Entity:    Contractor                   Subcontractor                 Property Management Agent</w:t>
      </w:r>
    </w:p>
    <w:p w14:paraId="792CB083" w14:textId="77777777" w:rsidR="00B41B4F" w:rsidRPr="00732D81" w:rsidRDefault="00B41B4F" w:rsidP="00B41B4F">
      <w:pPr>
        <w:pBdr>
          <w:top w:val="single" w:sz="4" w:space="1" w:color="auto"/>
          <w:left w:val="single" w:sz="4" w:space="4" w:color="auto"/>
          <w:bottom w:val="single" w:sz="4" w:space="1" w:color="auto"/>
          <w:right w:val="single" w:sz="4" w:space="0" w:color="auto"/>
        </w:pBdr>
        <w:jc w:val="both"/>
        <w:rPr>
          <w:rFonts w:asciiTheme="minorHAnsi" w:hAnsiTheme="minorHAnsi" w:cs="Times New Roman"/>
        </w:rPr>
      </w:pPr>
    </w:p>
    <w:p w14:paraId="427C9A7C" w14:textId="77777777" w:rsidR="00B41B4F" w:rsidRPr="00732D81" w:rsidRDefault="00B41B4F" w:rsidP="00B41B4F">
      <w:pPr>
        <w:pBdr>
          <w:top w:val="single" w:sz="4" w:space="1" w:color="auto"/>
          <w:left w:val="single" w:sz="4" w:space="4" w:color="auto"/>
          <w:bottom w:val="single" w:sz="4" w:space="1" w:color="auto"/>
          <w:right w:val="single" w:sz="4" w:space="0" w:color="auto"/>
        </w:pBdr>
        <w:jc w:val="both"/>
        <w:rPr>
          <w:rFonts w:asciiTheme="minorHAnsi" w:hAnsiTheme="minorHAnsi" w:cs="Times New Roman"/>
        </w:rPr>
      </w:pPr>
      <w:r w:rsidRPr="00732D81">
        <w:rPr>
          <w:rFonts w:asciiTheme="minorHAnsi" w:hAnsiTheme="minorHAnsi" w:cs="Times New Roman"/>
          <w:noProof/>
        </w:rPr>
        <mc:AlternateContent>
          <mc:Choice Requires="wps">
            <w:drawing>
              <wp:anchor distT="0" distB="0" distL="114300" distR="114300" simplePos="0" relativeHeight="251691008" behindDoc="0" locked="0" layoutInCell="1" allowOverlap="1" wp14:anchorId="1800677C" wp14:editId="628EC86D">
                <wp:simplePos x="0" y="0"/>
                <wp:positionH relativeFrom="column">
                  <wp:posOffset>1782445</wp:posOffset>
                </wp:positionH>
                <wp:positionV relativeFrom="paragraph">
                  <wp:posOffset>12700</wp:posOffset>
                </wp:positionV>
                <wp:extent cx="495300" cy="127000"/>
                <wp:effectExtent l="0" t="0" r="19050" b="25400"/>
                <wp:wrapNone/>
                <wp:docPr id="14" name="Rectangle 14"/>
                <wp:cNvGraphicFramePr/>
                <a:graphic xmlns:a="http://schemas.openxmlformats.org/drawingml/2006/main">
                  <a:graphicData uri="http://schemas.microsoft.com/office/word/2010/wordprocessingShape">
                    <wps:wsp>
                      <wps:cNvSpPr/>
                      <wps:spPr>
                        <a:xfrm>
                          <a:off x="0" y="0"/>
                          <a:ext cx="495300" cy="127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0ECFB" id="Rectangle 14" o:spid="_x0000_s1026" style="position:absolute;margin-left:140.35pt;margin-top:1pt;width:39pt;height:1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" filled="f" strokecolor="black [3213]" strokeweight="2pt"/>
            </w:pict>
          </mc:Fallback>
        </mc:AlternateContent>
      </w:r>
      <w:r w:rsidRPr="00732D81">
        <w:rPr>
          <w:rFonts w:asciiTheme="minorHAnsi" w:hAnsiTheme="minorHAnsi" w:cs="Times New Roman"/>
        </w:rPr>
        <w:t xml:space="preserve">                                    Other                </w:t>
      </w:r>
      <w:r>
        <w:rPr>
          <w:rFonts w:asciiTheme="minorHAnsi" w:hAnsiTheme="minorHAnsi" w:cs="Times New Roman"/>
        </w:rPr>
        <w:t xml:space="preserve">     </w:t>
      </w:r>
      <w:r w:rsidRPr="00732D81">
        <w:rPr>
          <w:rFonts w:asciiTheme="minorHAnsi" w:hAnsiTheme="minorHAnsi" w:cs="Times New Roman"/>
        </w:rPr>
        <w:t xml:space="preserve">  _____________________________</w:t>
      </w:r>
    </w:p>
    <w:p w14:paraId="413F5B7E" w14:textId="77777777" w:rsidR="00B41B4F" w:rsidRPr="00732D81" w:rsidRDefault="00B41B4F" w:rsidP="00B41B4F">
      <w:pPr>
        <w:pBdr>
          <w:top w:val="single" w:sz="4" w:space="1" w:color="auto"/>
          <w:left w:val="single" w:sz="4" w:space="4" w:color="auto"/>
          <w:bottom w:val="single" w:sz="4" w:space="1" w:color="auto"/>
          <w:right w:val="single" w:sz="4" w:space="0" w:color="auto"/>
        </w:pBdr>
        <w:jc w:val="both"/>
        <w:rPr>
          <w:rFonts w:asciiTheme="minorHAnsi" w:hAnsiTheme="minorHAnsi" w:cs="Times New Roman"/>
        </w:rPr>
      </w:pPr>
    </w:p>
    <w:p w14:paraId="36A5BF73" w14:textId="77777777" w:rsidR="00B41B4F" w:rsidRPr="00732D81" w:rsidRDefault="00B41B4F" w:rsidP="00B41B4F">
      <w:pPr>
        <w:pBdr>
          <w:top w:val="single" w:sz="4" w:space="1" w:color="auto"/>
          <w:left w:val="single" w:sz="4" w:space="4" w:color="auto"/>
          <w:bottom w:val="single" w:sz="4" w:space="1" w:color="auto"/>
          <w:right w:val="single" w:sz="4" w:space="0" w:color="auto"/>
        </w:pBdr>
        <w:jc w:val="both"/>
        <w:rPr>
          <w:rFonts w:asciiTheme="minorHAnsi" w:hAnsiTheme="minorHAnsi" w:cs="Times New Roman"/>
        </w:rPr>
      </w:pPr>
      <w:r w:rsidRPr="00732D81">
        <w:rPr>
          <w:rFonts w:asciiTheme="minorHAnsi" w:hAnsiTheme="minorHAnsi" w:cs="Times New Roman"/>
          <w:noProof/>
        </w:rPr>
        <mc:AlternateContent>
          <mc:Choice Requires="wps">
            <w:drawing>
              <wp:anchor distT="0" distB="0" distL="114300" distR="114300" simplePos="0" relativeHeight="251695104" behindDoc="0" locked="0" layoutInCell="1" allowOverlap="1" wp14:anchorId="1AABE946" wp14:editId="5020D694">
                <wp:simplePos x="0" y="0"/>
                <wp:positionH relativeFrom="column">
                  <wp:posOffset>4906645</wp:posOffset>
                </wp:positionH>
                <wp:positionV relativeFrom="paragraph">
                  <wp:posOffset>10160</wp:posOffset>
                </wp:positionV>
                <wp:extent cx="184150" cy="165100"/>
                <wp:effectExtent l="0" t="0" r="25400" b="25400"/>
                <wp:wrapNone/>
                <wp:docPr id="15" name="Rectangle 15"/>
                <wp:cNvGraphicFramePr/>
                <a:graphic xmlns:a="http://schemas.openxmlformats.org/drawingml/2006/main">
                  <a:graphicData uri="http://schemas.microsoft.com/office/word/2010/wordprocessingShape">
                    <wps:wsp>
                      <wps:cNvSpPr/>
                      <wps:spPr>
                        <a:xfrm>
                          <a:off x="0" y="0"/>
                          <a:ext cx="184150" cy="165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D42ACF" id="Rectangle 15" o:spid="_x0000_s1026" style="position:absolute;margin-left:386.35pt;margin-top:.8pt;width:14.5pt;height:13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" filled="f" strokecolor="black [3213]" strokeweight="2pt"/>
            </w:pict>
          </mc:Fallback>
        </mc:AlternateContent>
      </w:r>
      <w:r w:rsidRPr="00732D81">
        <w:rPr>
          <w:rFonts w:asciiTheme="minorHAnsi" w:hAnsiTheme="minorHAnsi" w:cs="Times New Roman"/>
          <w:noProof/>
        </w:rPr>
        <mc:AlternateContent>
          <mc:Choice Requires="wps">
            <w:drawing>
              <wp:anchor distT="0" distB="0" distL="114300" distR="114300" simplePos="0" relativeHeight="251694080" behindDoc="0" locked="0" layoutInCell="1" allowOverlap="1" wp14:anchorId="16D4D5CB" wp14:editId="7E1A810B">
                <wp:simplePos x="0" y="0"/>
                <wp:positionH relativeFrom="column">
                  <wp:posOffset>3966845</wp:posOffset>
                </wp:positionH>
                <wp:positionV relativeFrom="paragraph">
                  <wp:posOffset>10160</wp:posOffset>
                </wp:positionV>
                <wp:extent cx="158750" cy="152400"/>
                <wp:effectExtent l="0" t="0" r="12700" b="19050"/>
                <wp:wrapNone/>
                <wp:docPr id="16" name="Rectangle 16"/>
                <wp:cNvGraphicFramePr/>
                <a:graphic xmlns:a="http://schemas.openxmlformats.org/drawingml/2006/main">
                  <a:graphicData uri="http://schemas.microsoft.com/office/word/2010/wordprocessingShape">
                    <wps:wsp>
                      <wps:cNvSpPr/>
                      <wps:spPr>
                        <a:xfrm>
                          <a:off x="0" y="0"/>
                          <a:ext cx="158750"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E33C84" id="Rectangle 16" o:spid="_x0000_s1026" style="position:absolute;margin-left:312.35pt;margin-top:.8pt;width:12.5pt;height:12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" filled="f" strokecolor="black [3213]" strokeweight="2pt"/>
            </w:pict>
          </mc:Fallback>
        </mc:AlternateContent>
      </w:r>
      <w:r w:rsidRPr="00732D81">
        <w:rPr>
          <w:rFonts w:asciiTheme="minorHAnsi" w:hAnsiTheme="minorHAnsi" w:cs="Times New Roman"/>
          <w:noProof/>
        </w:rPr>
        <mc:AlternateContent>
          <mc:Choice Requires="wps">
            <w:drawing>
              <wp:anchor distT="0" distB="0" distL="114300" distR="114300" simplePos="0" relativeHeight="251693056" behindDoc="0" locked="0" layoutInCell="1" allowOverlap="1" wp14:anchorId="59D57AF4" wp14:editId="6DDADB7F">
                <wp:simplePos x="0" y="0"/>
                <wp:positionH relativeFrom="column">
                  <wp:posOffset>2690495</wp:posOffset>
                </wp:positionH>
                <wp:positionV relativeFrom="paragraph">
                  <wp:posOffset>10160</wp:posOffset>
                </wp:positionV>
                <wp:extent cx="177800" cy="158750"/>
                <wp:effectExtent l="0" t="0" r="12700" b="12700"/>
                <wp:wrapNone/>
                <wp:docPr id="17" name="Rectangle 17"/>
                <wp:cNvGraphicFramePr/>
                <a:graphic xmlns:a="http://schemas.openxmlformats.org/drawingml/2006/main">
                  <a:graphicData uri="http://schemas.microsoft.com/office/word/2010/wordprocessingShape">
                    <wps:wsp>
                      <wps:cNvSpPr/>
                      <wps:spPr>
                        <a:xfrm>
                          <a:off x="0" y="0"/>
                          <a:ext cx="177800" cy="158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F6854F" id="Rectangle 17" o:spid="_x0000_s1026" style="position:absolute;margin-left:211.85pt;margin-top:.8pt;width:14pt;height:1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" filled="f" strokecolor="black [3213]" strokeweight="2pt"/>
            </w:pict>
          </mc:Fallback>
        </mc:AlternateContent>
      </w:r>
      <w:r w:rsidRPr="00732D81">
        <w:rPr>
          <w:rFonts w:asciiTheme="minorHAnsi" w:hAnsiTheme="minorHAnsi" w:cs="Times New Roman"/>
          <w:noProof/>
        </w:rPr>
        <mc:AlternateContent>
          <mc:Choice Requires="wps">
            <w:drawing>
              <wp:anchor distT="0" distB="0" distL="114300" distR="114300" simplePos="0" relativeHeight="251692032" behindDoc="0" locked="0" layoutInCell="1" allowOverlap="1" wp14:anchorId="002396D2" wp14:editId="705D972E">
                <wp:simplePos x="0" y="0"/>
                <wp:positionH relativeFrom="column">
                  <wp:posOffset>1515745</wp:posOffset>
                </wp:positionH>
                <wp:positionV relativeFrom="paragraph">
                  <wp:posOffset>22860</wp:posOffset>
                </wp:positionV>
                <wp:extent cx="171450" cy="165100"/>
                <wp:effectExtent l="0" t="0" r="19050" b="25400"/>
                <wp:wrapNone/>
                <wp:docPr id="18" name="Rectangle 18"/>
                <wp:cNvGraphicFramePr/>
                <a:graphic xmlns:a="http://schemas.openxmlformats.org/drawingml/2006/main">
                  <a:graphicData uri="http://schemas.microsoft.com/office/word/2010/wordprocessingShape">
                    <wps:wsp>
                      <wps:cNvSpPr/>
                      <wps:spPr>
                        <a:xfrm>
                          <a:off x="0" y="0"/>
                          <a:ext cx="171450" cy="165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872A6B" id="Rectangle 18" o:spid="_x0000_s1026" style="position:absolute;margin-left:119.35pt;margin-top:1.8pt;width:13.5pt;height:1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" filled="f" strokecolor="black [3213]" strokeweight="2pt"/>
            </w:pict>
          </mc:Fallback>
        </mc:AlternateContent>
      </w:r>
      <w:r w:rsidRPr="00732D81">
        <w:rPr>
          <w:rFonts w:asciiTheme="minorHAnsi" w:hAnsiTheme="minorHAnsi" w:cs="Times New Roman"/>
        </w:rPr>
        <w:t xml:space="preserve">Supplier of:       Goods                             Labor                      Material                    Both  </w:t>
      </w:r>
    </w:p>
    <w:p w14:paraId="0FAE6DFB" w14:textId="77777777" w:rsidR="00B41B4F" w:rsidRPr="00732D81" w:rsidRDefault="00B41B4F" w:rsidP="00B41B4F">
      <w:pPr>
        <w:pBdr>
          <w:top w:val="single" w:sz="4" w:space="1" w:color="auto"/>
          <w:left w:val="single" w:sz="4" w:space="4" w:color="auto"/>
          <w:bottom w:val="single" w:sz="4" w:space="1" w:color="auto"/>
          <w:right w:val="single" w:sz="4" w:space="0" w:color="auto"/>
        </w:pBdr>
        <w:jc w:val="both"/>
        <w:rPr>
          <w:rFonts w:asciiTheme="minorHAnsi" w:hAnsiTheme="minorHAnsi" w:cs="Times New Roman"/>
        </w:rPr>
      </w:pPr>
      <w:r w:rsidRPr="00732D81">
        <w:rPr>
          <w:rFonts w:asciiTheme="minorHAnsi" w:hAnsiTheme="minorHAnsi" w:cs="Times New Roman"/>
          <w:noProof/>
        </w:rPr>
        <mc:AlternateContent>
          <mc:Choice Requires="wps">
            <w:drawing>
              <wp:anchor distT="0" distB="0" distL="114300" distR="114300" simplePos="0" relativeHeight="251696128" behindDoc="0" locked="0" layoutInCell="1" allowOverlap="1" wp14:anchorId="517DB5F3" wp14:editId="5EBA0544">
                <wp:simplePos x="0" y="0"/>
                <wp:positionH relativeFrom="column">
                  <wp:posOffset>1515745</wp:posOffset>
                </wp:positionH>
                <wp:positionV relativeFrom="paragraph">
                  <wp:posOffset>160655</wp:posOffset>
                </wp:positionV>
                <wp:extent cx="171450" cy="158750"/>
                <wp:effectExtent l="0" t="0" r="19050" b="12700"/>
                <wp:wrapNone/>
                <wp:docPr id="19" name="Rectangle 19"/>
                <wp:cNvGraphicFramePr/>
                <a:graphic xmlns:a="http://schemas.openxmlformats.org/drawingml/2006/main">
                  <a:graphicData uri="http://schemas.microsoft.com/office/word/2010/wordprocessingShape">
                    <wps:wsp>
                      <wps:cNvSpPr/>
                      <wps:spPr>
                        <a:xfrm>
                          <a:off x="0" y="0"/>
                          <a:ext cx="171450" cy="158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C55546" id="Rectangle 19" o:spid="_x0000_s1026" style="position:absolute;margin-left:119.35pt;margin-top:12.65pt;width:13.5pt;height:1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" filled="f" strokecolor="black [3213]" strokeweight="2pt"/>
            </w:pict>
          </mc:Fallback>
        </mc:AlternateContent>
      </w:r>
      <w:r w:rsidRPr="00732D81">
        <w:rPr>
          <w:rFonts w:asciiTheme="minorHAnsi" w:hAnsiTheme="minorHAnsi" w:cs="Times New Roman"/>
        </w:rPr>
        <w:t xml:space="preserve">                        </w:t>
      </w:r>
    </w:p>
    <w:p w14:paraId="31BDE970" w14:textId="77777777" w:rsidR="00B41B4F" w:rsidRPr="00732D81" w:rsidRDefault="00B41B4F" w:rsidP="00B41B4F">
      <w:pPr>
        <w:pBdr>
          <w:top w:val="single" w:sz="4" w:space="1" w:color="auto"/>
          <w:left w:val="single" w:sz="4" w:space="4" w:color="auto"/>
          <w:bottom w:val="single" w:sz="4" w:space="1" w:color="auto"/>
          <w:right w:val="single" w:sz="4" w:space="0" w:color="auto"/>
        </w:pBdr>
        <w:jc w:val="both"/>
        <w:rPr>
          <w:rFonts w:asciiTheme="minorHAnsi" w:hAnsiTheme="minorHAnsi" w:cs="Times New Roman"/>
        </w:rPr>
      </w:pPr>
      <w:r w:rsidRPr="00732D81">
        <w:rPr>
          <w:rFonts w:asciiTheme="minorHAnsi" w:hAnsiTheme="minorHAnsi" w:cs="Times New Roman"/>
        </w:rPr>
        <w:t xml:space="preserve">                          Services    </w:t>
      </w:r>
    </w:p>
    <w:p w14:paraId="5DB12A74" w14:textId="77777777" w:rsidR="00B41B4F" w:rsidRPr="00732D81" w:rsidRDefault="00B41B4F" w:rsidP="00B41B4F">
      <w:pPr>
        <w:pBdr>
          <w:top w:val="single" w:sz="4" w:space="1" w:color="auto"/>
          <w:left w:val="single" w:sz="4" w:space="4" w:color="auto"/>
          <w:bottom w:val="single" w:sz="4" w:space="1" w:color="auto"/>
          <w:right w:val="single" w:sz="4" w:space="0" w:color="auto"/>
        </w:pBdr>
        <w:jc w:val="both"/>
        <w:rPr>
          <w:rFonts w:asciiTheme="minorHAnsi" w:hAnsiTheme="minorHAnsi" w:cs="Times New Roman"/>
        </w:rPr>
      </w:pPr>
    </w:p>
    <w:p w14:paraId="70B689E4" w14:textId="77777777" w:rsidR="00B41B4F" w:rsidRPr="00732D81" w:rsidRDefault="00B41B4F" w:rsidP="00B41B4F">
      <w:pPr>
        <w:pBdr>
          <w:top w:val="single" w:sz="4" w:space="1" w:color="auto"/>
          <w:left w:val="single" w:sz="4" w:space="4" w:color="auto"/>
          <w:bottom w:val="single" w:sz="4" w:space="1" w:color="auto"/>
          <w:right w:val="single" w:sz="4" w:space="0" w:color="auto"/>
        </w:pBdr>
        <w:jc w:val="both"/>
        <w:rPr>
          <w:rFonts w:asciiTheme="minorHAnsi" w:hAnsiTheme="minorHAnsi" w:cs="Times New Roman"/>
        </w:rPr>
      </w:pPr>
      <w:r w:rsidRPr="00732D81">
        <w:rPr>
          <w:rFonts w:asciiTheme="minorHAnsi" w:hAnsiTheme="minorHAnsi" w:cs="Times New Roman"/>
        </w:rPr>
        <w:t>Entity Name: _______________________________________________________________________</w:t>
      </w:r>
    </w:p>
    <w:p w14:paraId="25D4E34B" w14:textId="77777777" w:rsidR="00B41B4F" w:rsidRPr="00732D81" w:rsidRDefault="00B41B4F" w:rsidP="00B41B4F">
      <w:pPr>
        <w:pBdr>
          <w:top w:val="single" w:sz="4" w:space="1" w:color="auto"/>
          <w:left w:val="single" w:sz="4" w:space="4" w:color="auto"/>
          <w:bottom w:val="single" w:sz="4" w:space="1" w:color="auto"/>
          <w:right w:val="single" w:sz="4" w:space="0" w:color="auto"/>
        </w:pBdr>
        <w:jc w:val="both"/>
        <w:rPr>
          <w:rFonts w:asciiTheme="minorHAnsi" w:hAnsiTheme="minorHAnsi" w:cs="Times New Roman"/>
        </w:rPr>
      </w:pPr>
    </w:p>
    <w:p w14:paraId="73208AA3" w14:textId="77777777" w:rsidR="00B41B4F" w:rsidRPr="00732D81" w:rsidRDefault="00B41B4F" w:rsidP="00B41B4F">
      <w:pPr>
        <w:pBdr>
          <w:top w:val="single" w:sz="4" w:space="1" w:color="auto"/>
          <w:left w:val="single" w:sz="4" w:space="4" w:color="auto"/>
          <w:bottom w:val="single" w:sz="4" w:space="1" w:color="auto"/>
          <w:right w:val="single" w:sz="4" w:space="0" w:color="auto"/>
        </w:pBdr>
        <w:jc w:val="both"/>
        <w:rPr>
          <w:rFonts w:asciiTheme="minorHAnsi" w:hAnsiTheme="minorHAnsi" w:cs="Times New Roman"/>
        </w:rPr>
      </w:pPr>
      <w:r w:rsidRPr="00732D81">
        <w:rPr>
          <w:rFonts w:asciiTheme="minorHAnsi" w:hAnsiTheme="minorHAnsi" w:cs="Times New Roman"/>
        </w:rPr>
        <w:t>Address: ___________________________________________________________________________</w:t>
      </w:r>
    </w:p>
    <w:p w14:paraId="4273799D" w14:textId="77777777" w:rsidR="00B41B4F" w:rsidRPr="00732D81" w:rsidRDefault="00B41B4F" w:rsidP="00B41B4F">
      <w:pPr>
        <w:pBdr>
          <w:top w:val="single" w:sz="4" w:space="1" w:color="auto"/>
          <w:left w:val="single" w:sz="4" w:space="4" w:color="auto"/>
          <w:bottom w:val="single" w:sz="4" w:space="1" w:color="auto"/>
          <w:right w:val="single" w:sz="4" w:space="0" w:color="auto"/>
        </w:pBdr>
        <w:jc w:val="both"/>
        <w:rPr>
          <w:rFonts w:asciiTheme="minorHAnsi" w:hAnsiTheme="minorHAnsi" w:cs="Times New Roman"/>
        </w:rPr>
      </w:pPr>
    </w:p>
    <w:p w14:paraId="630D532D" w14:textId="77777777" w:rsidR="00B41B4F" w:rsidRPr="00732D81" w:rsidRDefault="00B41B4F" w:rsidP="00B41B4F">
      <w:pPr>
        <w:pBdr>
          <w:top w:val="single" w:sz="4" w:space="1" w:color="auto"/>
          <w:left w:val="single" w:sz="4" w:space="4" w:color="auto"/>
          <w:bottom w:val="single" w:sz="4" w:space="1" w:color="auto"/>
          <w:right w:val="single" w:sz="4" w:space="0" w:color="auto"/>
        </w:pBdr>
        <w:jc w:val="both"/>
        <w:rPr>
          <w:rFonts w:asciiTheme="minorHAnsi" w:hAnsiTheme="minorHAnsi" w:cs="Times New Roman"/>
        </w:rPr>
      </w:pPr>
      <w:r w:rsidRPr="00732D81">
        <w:rPr>
          <w:rFonts w:asciiTheme="minorHAnsi" w:hAnsiTheme="minorHAnsi" w:cs="Times New Roman"/>
        </w:rPr>
        <w:t>Phone Number: _____________________________________________________________________</w:t>
      </w:r>
    </w:p>
    <w:p w14:paraId="113CC8B5" w14:textId="77777777" w:rsidR="00B41B4F" w:rsidRPr="00732D81" w:rsidRDefault="00B41B4F" w:rsidP="00B41B4F">
      <w:pPr>
        <w:pBdr>
          <w:top w:val="single" w:sz="4" w:space="1" w:color="auto"/>
          <w:left w:val="single" w:sz="4" w:space="4" w:color="auto"/>
          <w:bottom w:val="single" w:sz="4" w:space="1" w:color="auto"/>
          <w:right w:val="single" w:sz="4" w:space="0" w:color="auto"/>
        </w:pBdr>
        <w:jc w:val="both"/>
        <w:rPr>
          <w:rFonts w:asciiTheme="minorHAnsi" w:hAnsiTheme="minorHAnsi" w:cs="Times New Roman"/>
        </w:rPr>
      </w:pPr>
    </w:p>
    <w:p w14:paraId="63EC75AF" w14:textId="77777777" w:rsidR="00B41B4F" w:rsidRPr="00732D81" w:rsidRDefault="00B41B4F" w:rsidP="00B41B4F">
      <w:pPr>
        <w:pBdr>
          <w:top w:val="single" w:sz="4" w:space="1" w:color="auto"/>
          <w:left w:val="single" w:sz="4" w:space="4" w:color="auto"/>
          <w:bottom w:val="single" w:sz="4" w:space="1" w:color="auto"/>
          <w:right w:val="single" w:sz="4" w:space="0" w:color="auto"/>
        </w:pBdr>
        <w:jc w:val="both"/>
        <w:rPr>
          <w:rFonts w:asciiTheme="minorHAnsi" w:hAnsiTheme="minorHAnsi" w:cs="Times New Roman"/>
        </w:rPr>
      </w:pPr>
      <w:r w:rsidRPr="00732D81">
        <w:rPr>
          <w:rFonts w:asciiTheme="minorHAnsi" w:hAnsiTheme="minorHAnsi" w:cs="Times New Roman"/>
        </w:rPr>
        <w:t>Trade/Business: _____________________________________________________________________</w:t>
      </w:r>
    </w:p>
    <w:p w14:paraId="016BA1AE" w14:textId="77777777" w:rsidR="00B41B4F" w:rsidRPr="00732D81" w:rsidRDefault="00B41B4F" w:rsidP="00B41B4F">
      <w:pPr>
        <w:pBdr>
          <w:top w:val="single" w:sz="4" w:space="1" w:color="auto"/>
          <w:left w:val="single" w:sz="4" w:space="4" w:color="auto"/>
          <w:bottom w:val="single" w:sz="4" w:space="1" w:color="auto"/>
          <w:right w:val="single" w:sz="4" w:space="0" w:color="auto"/>
        </w:pBdr>
        <w:jc w:val="both"/>
        <w:rPr>
          <w:rFonts w:asciiTheme="minorHAnsi" w:hAnsiTheme="minorHAnsi" w:cs="Times New Roman"/>
        </w:rPr>
      </w:pPr>
    </w:p>
    <w:p w14:paraId="1926414B" w14:textId="77777777" w:rsidR="00B41B4F" w:rsidRPr="00732D81" w:rsidRDefault="00B41B4F" w:rsidP="00B41B4F">
      <w:pPr>
        <w:pBdr>
          <w:top w:val="single" w:sz="4" w:space="1" w:color="auto"/>
          <w:left w:val="single" w:sz="4" w:space="4" w:color="auto"/>
          <w:bottom w:val="single" w:sz="4" w:space="1" w:color="auto"/>
          <w:right w:val="single" w:sz="4" w:space="0" w:color="auto"/>
        </w:pBdr>
        <w:jc w:val="both"/>
        <w:rPr>
          <w:rFonts w:asciiTheme="minorHAnsi" w:hAnsiTheme="minorHAnsi" w:cs="Times New Roman"/>
        </w:rPr>
      </w:pPr>
      <w:r w:rsidRPr="00732D81">
        <w:rPr>
          <w:rFonts w:asciiTheme="minorHAnsi" w:hAnsiTheme="minorHAnsi" w:cs="Times New Roman"/>
        </w:rPr>
        <w:t>Describe relationship to IOI entity: ______________________________________________________</w:t>
      </w:r>
    </w:p>
    <w:p w14:paraId="6BA38CBF" w14:textId="77777777" w:rsidR="00B41B4F" w:rsidRPr="00732D81" w:rsidRDefault="00B41B4F" w:rsidP="00B41B4F">
      <w:pPr>
        <w:pBdr>
          <w:top w:val="single" w:sz="4" w:space="1" w:color="auto"/>
          <w:left w:val="single" w:sz="4" w:space="4" w:color="auto"/>
          <w:bottom w:val="single" w:sz="4" w:space="1" w:color="auto"/>
          <w:right w:val="single" w:sz="4" w:space="0" w:color="auto"/>
        </w:pBdr>
        <w:jc w:val="both"/>
        <w:rPr>
          <w:rFonts w:asciiTheme="minorHAnsi" w:hAnsiTheme="minorHAnsi" w:cs="Times New Roman"/>
        </w:rPr>
      </w:pPr>
      <w:r w:rsidRPr="00732D81">
        <w:rPr>
          <w:rFonts w:asciiTheme="minorHAnsi" w:hAnsiTheme="minorHAnsi" w:cs="Times New Roman"/>
        </w:rPr>
        <w:t>__________________________________________________________________________________</w:t>
      </w:r>
    </w:p>
    <w:p w14:paraId="7C5B710F" w14:textId="77777777" w:rsidR="00B41B4F" w:rsidRPr="00732D81" w:rsidRDefault="00B41B4F" w:rsidP="00B41B4F">
      <w:pPr>
        <w:pBdr>
          <w:top w:val="single" w:sz="4" w:space="1" w:color="auto"/>
          <w:left w:val="single" w:sz="4" w:space="4" w:color="auto"/>
          <w:bottom w:val="single" w:sz="4" w:space="1" w:color="auto"/>
          <w:right w:val="single" w:sz="4" w:space="0" w:color="auto"/>
        </w:pBdr>
        <w:jc w:val="both"/>
        <w:rPr>
          <w:rFonts w:asciiTheme="minorHAnsi" w:hAnsiTheme="minorHAnsi"/>
          <w:b/>
          <w:bCs/>
          <w:color w:val="FFFFFF" w:themeColor="background1"/>
        </w:rPr>
      </w:pPr>
    </w:p>
    <w:tbl>
      <w:tblPr>
        <w:tblStyle w:val="TableGrid"/>
        <w:tblW w:w="0" w:type="auto"/>
        <w:tblLook w:val="04A0" w:firstRow="1" w:lastRow="0" w:firstColumn="1" w:lastColumn="0" w:noHBand="0" w:noVBand="1"/>
      </w:tblPr>
      <w:tblGrid>
        <w:gridCol w:w="9895"/>
      </w:tblGrid>
      <w:tr w:rsidR="00B41B4F" w:rsidRPr="009366A4" w14:paraId="26EF43AD" w14:textId="77777777" w:rsidTr="00B41B4F">
        <w:tc>
          <w:tcPr>
            <w:tcW w:w="9895" w:type="dxa"/>
          </w:tcPr>
          <w:p w14:paraId="5B0D43CF" w14:textId="77777777" w:rsidR="00B41B4F" w:rsidRPr="00732D81" w:rsidRDefault="00B41B4F" w:rsidP="00B41B4F">
            <w:pPr>
              <w:jc w:val="center"/>
              <w:rPr>
                <w:rFonts w:asciiTheme="minorHAnsi" w:hAnsiTheme="minorHAnsi"/>
                <w:b/>
                <w:sz w:val="24"/>
                <w:szCs w:val="24"/>
              </w:rPr>
            </w:pPr>
            <w:r w:rsidRPr="00732D81">
              <w:rPr>
                <w:rFonts w:asciiTheme="minorHAnsi" w:hAnsiTheme="minorHAnsi"/>
                <w:b/>
                <w:sz w:val="24"/>
                <w:szCs w:val="24"/>
              </w:rPr>
              <w:lastRenderedPageBreak/>
              <w:t>SECTION VI. TO BE COMPLETED BY ALL RESPONDENTS</w:t>
            </w:r>
          </w:p>
        </w:tc>
      </w:tr>
      <w:tr w:rsidR="00B41B4F" w:rsidRPr="009366A4" w14:paraId="0F2A07E3" w14:textId="77777777" w:rsidTr="00B41B4F">
        <w:tc>
          <w:tcPr>
            <w:tcW w:w="9895" w:type="dxa"/>
          </w:tcPr>
          <w:p w14:paraId="440417C4" w14:textId="77777777" w:rsidR="00B41B4F" w:rsidRPr="00732D81" w:rsidRDefault="00B41B4F" w:rsidP="00B41B4F">
            <w:pPr>
              <w:rPr>
                <w:rFonts w:asciiTheme="minorHAnsi" w:hAnsiTheme="minorHAnsi"/>
                <w:sz w:val="24"/>
                <w:szCs w:val="24"/>
              </w:rPr>
            </w:pPr>
            <w:r w:rsidRPr="00732D81">
              <w:rPr>
                <w:rFonts w:asciiTheme="minorHAnsi" w:hAnsiTheme="minorHAnsi"/>
                <w:sz w:val="24"/>
                <w:szCs w:val="24"/>
              </w:rPr>
              <w:t xml:space="preserve">I further understand and agree that, if a contract is awarded to my organization, if any of my business change during the life of the contract to include Identity of Interest relationship referred to above, I will file an amended disclosure Certificate. </w:t>
            </w:r>
          </w:p>
          <w:p w14:paraId="6C10A4D3" w14:textId="77777777" w:rsidR="00B41B4F" w:rsidRPr="00732D81" w:rsidRDefault="00B41B4F" w:rsidP="00B41B4F">
            <w:pPr>
              <w:rPr>
                <w:rFonts w:asciiTheme="minorHAnsi" w:hAnsiTheme="minorHAnsi"/>
                <w:sz w:val="24"/>
                <w:szCs w:val="24"/>
              </w:rPr>
            </w:pPr>
          </w:p>
          <w:p w14:paraId="55901EB3" w14:textId="77777777" w:rsidR="00B41B4F" w:rsidRPr="00732D81" w:rsidRDefault="00B41B4F" w:rsidP="00B41B4F">
            <w:pPr>
              <w:rPr>
                <w:rFonts w:asciiTheme="minorHAnsi" w:hAnsiTheme="minorHAnsi"/>
                <w:sz w:val="24"/>
                <w:szCs w:val="24"/>
              </w:rPr>
            </w:pPr>
            <w:r w:rsidRPr="00732D81">
              <w:rPr>
                <w:rFonts w:asciiTheme="minorHAnsi" w:hAnsiTheme="minorHAnsi"/>
                <w:sz w:val="24"/>
                <w:szCs w:val="24"/>
              </w:rPr>
              <w:t xml:space="preserve">I also agree to provide a new disclosure Certificate at any time requested by the Agency. </w:t>
            </w:r>
          </w:p>
          <w:p w14:paraId="14F6902C" w14:textId="77777777" w:rsidR="00B41B4F" w:rsidRPr="00732D81" w:rsidRDefault="00B41B4F" w:rsidP="00B41B4F">
            <w:pPr>
              <w:rPr>
                <w:rFonts w:asciiTheme="minorHAnsi" w:hAnsiTheme="minorHAnsi"/>
                <w:sz w:val="24"/>
                <w:szCs w:val="24"/>
              </w:rPr>
            </w:pPr>
          </w:p>
          <w:p w14:paraId="5205A4FA" w14:textId="77777777" w:rsidR="00B41B4F" w:rsidRPr="00732D81" w:rsidRDefault="00B41B4F" w:rsidP="00B41B4F">
            <w:pPr>
              <w:rPr>
                <w:rFonts w:asciiTheme="minorHAnsi" w:hAnsiTheme="minorHAnsi"/>
                <w:sz w:val="24"/>
                <w:szCs w:val="24"/>
              </w:rPr>
            </w:pPr>
            <w:r w:rsidRPr="00732D81">
              <w:rPr>
                <w:rFonts w:asciiTheme="minorHAnsi" w:hAnsiTheme="minorHAnsi"/>
                <w:sz w:val="24"/>
                <w:szCs w:val="24"/>
              </w:rPr>
              <w:t xml:space="preserve">I hereby certify that this information may be verified, that the information submitted is true and accurate and that no other identity of interest relationship exist between me and any individual or organization, except as described above. I further understand that failure to disclose an Identity of Interest to the Agency will also subject me to all administrative remedies available to the Agency. Such remedies may include suspension and debarment from participating in any Agency or Federal Program. </w:t>
            </w:r>
          </w:p>
          <w:p w14:paraId="3D96DF1D" w14:textId="77777777" w:rsidR="00B41B4F" w:rsidRPr="00732D81" w:rsidRDefault="00B41B4F" w:rsidP="00B41B4F">
            <w:pPr>
              <w:rPr>
                <w:rFonts w:asciiTheme="minorHAnsi" w:hAnsiTheme="minorHAnsi"/>
                <w:sz w:val="24"/>
                <w:szCs w:val="24"/>
              </w:rPr>
            </w:pPr>
          </w:p>
          <w:p w14:paraId="5FFA42A3" w14:textId="77777777" w:rsidR="00B41B4F" w:rsidRPr="00732D81" w:rsidRDefault="00B41B4F" w:rsidP="00B41B4F">
            <w:pPr>
              <w:rPr>
                <w:rFonts w:asciiTheme="minorHAnsi" w:hAnsiTheme="minorHAnsi"/>
                <w:sz w:val="24"/>
                <w:szCs w:val="24"/>
              </w:rPr>
            </w:pPr>
          </w:p>
          <w:p w14:paraId="1EDB3EA9" w14:textId="77777777" w:rsidR="00B41B4F" w:rsidRPr="00732D81" w:rsidRDefault="00B41B4F" w:rsidP="00B41B4F">
            <w:pPr>
              <w:rPr>
                <w:rFonts w:asciiTheme="minorHAnsi" w:hAnsiTheme="minorHAnsi"/>
                <w:sz w:val="24"/>
                <w:szCs w:val="24"/>
              </w:rPr>
            </w:pPr>
          </w:p>
          <w:p w14:paraId="5BFF8BE5" w14:textId="77777777" w:rsidR="00B41B4F" w:rsidRPr="00732D81" w:rsidRDefault="00B41B4F" w:rsidP="00B41B4F">
            <w:pPr>
              <w:rPr>
                <w:rFonts w:asciiTheme="minorHAnsi" w:hAnsiTheme="minorHAnsi"/>
                <w:sz w:val="24"/>
                <w:szCs w:val="24"/>
              </w:rPr>
            </w:pPr>
          </w:p>
          <w:p w14:paraId="75A6BA5D" w14:textId="77777777" w:rsidR="00B41B4F" w:rsidRPr="00732D81" w:rsidRDefault="00B41B4F" w:rsidP="00B41B4F">
            <w:pPr>
              <w:rPr>
                <w:rFonts w:asciiTheme="minorHAnsi" w:hAnsiTheme="minorHAnsi"/>
                <w:sz w:val="24"/>
                <w:szCs w:val="24"/>
              </w:rPr>
            </w:pPr>
          </w:p>
          <w:p w14:paraId="18486A63" w14:textId="77777777" w:rsidR="00B41B4F" w:rsidRPr="00732D81" w:rsidRDefault="00B41B4F" w:rsidP="00B41B4F">
            <w:pPr>
              <w:rPr>
                <w:rFonts w:asciiTheme="minorHAnsi" w:hAnsiTheme="minorHAnsi"/>
                <w:sz w:val="24"/>
                <w:szCs w:val="24"/>
              </w:rPr>
            </w:pPr>
          </w:p>
          <w:p w14:paraId="2D262152" w14:textId="77777777" w:rsidR="00B41B4F" w:rsidRPr="00732D81" w:rsidRDefault="00B41B4F" w:rsidP="00B41B4F">
            <w:pPr>
              <w:rPr>
                <w:rFonts w:asciiTheme="minorHAnsi" w:hAnsiTheme="minorHAnsi"/>
                <w:sz w:val="24"/>
                <w:szCs w:val="24"/>
              </w:rPr>
            </w:pPr>
          </w:p>
          <w:p w14:paraId="2AD919F6" w14:textId="77777777" w:rsidR="00B41B4F" w:rsidRPr="00732D81" w:rsidRDefault="00B41B4F" w:rsidP="00B41B4F">
            <w:pPr>
              <w:rPr>
                <w:rFonts w:asciiTheme="minorHAnsi" w:hAnsiTheme="minorHAnsi"/>
                <w:sz w:val="24"/>
                <w:szCs w:val="24"/>
              </w:rPr>
            </w:pPr>
          </w:p>
          <w:p w14:paraId="65C5BDAB" w14:textId="77777777" w:rsidR="00B41B4F" w:rsidRPr="00732D81" w:rsidRDefault="00B41B4F" w:rsidP="00B41B4F">
            <w:pPr>
              <w:rPr>
                <w:rFonts w:asciiTheme="minorHAnsi" w:hAnsiTheme="minorHAnsi"/>
                <w:sz w:val="24"/>
                <w:szCs w:val="24"/>
              </w:rPr>
            </w:pPr>
            <w:r w:rsidRPr="00732D81">
              <w:rPr>
                <w:rFonts w:asciiTheme="minorHAnsi" w:hAnsiTheme="minorHAnsi"/>
                <w:sz w:val="24"/>
                <w:szCs w:val="24"/>
              </w:rPr>
              <w:t>____________________________________                                                        ___________________</w:t>
            </w:r>
          </w:p>
          <w:p w14:paraId="6E0A3803" w14:textId="77777777" w:rsidR="00B41B4F" w:rsidRPr="00732D81" w:rsidRDefault="00B41B4F" w:rsidP="00B41B4F">
            <w:pPr>
              <w:rPr>
                <w:rFonts w:asciiTheme="minorHAnsi" w:hAnsiTheme="minorHAnsi"/>
                <w:sz w:val="24"/>
                <w:szCs w:val="24"/>
              </w:rPr>
            </w:pPr>
            <w:r w:rsidRPr="00732D81">
              <w:rPr>
                <w:rFonts w:asciiTheme="minorHAnsi" w:hAnsiTheme="minorHAnsi"/>
                <w:sz w:val="24"/>
                <w:szCs w:val="24"/>
              </w:rPr>
              <w:t>Signature                                                                                                                                 Date</w:t>
            </w:r>
          </w:p>
          <w:p w14:paraId="1913C4B3" w14:textId="77777777" w:rsidR="00B41B4F" w:rsidRPr="00732D81" w:rsidRDefault="00B41B4F" w:rsidP="00B41B4F">
            <w:pPr>
              <w:rPr>
                <w:rFonts w:asciiTheme="minorHAnsi" w:hAnsiTheme="minorHAnsi"/>
                <w:sz w:val="24"/>
                <w:szCs w:val="24"/>
              </w:rPr>
            </w:pPr>
          </w:p>
          <w:p w14:paraId="266DD960" w14:textId="77777777" w:rsidR="00B41B4F" w:rsidRPr="00732D81" w:rsidRDefault="00B41B4F" w:rsidP="00B41B4F">
            <w:pPr>
              <w:rPr>
                <w:rFonts w:asciiTheme="minorHAnsi" w:hAnsiTheme="minorHAnsi"/>
                <w:sz w:val="24"/>
                <w:szCs w:val="24"/>
              </w:rPr>
            </w:pPr>
          </w:p>
          <w:p w14:paraId="5F390340" w14:textId="77777777" w:rsidR="00B41B4F" w:rsidRPr="00732D81" w:rsidRDefault="00B41B4F" w:rsidP="00B41B4F">
            <w:pPr>
              <w:rPr>
                <w:rFonts w:asciiTheme="minorHAnsi" w:hAnsiTheme="minorHAnsi"/>
                <w:sz w:val="24"/>
                <w:szCs w:val="24"/>
              </w:rPr>
            </w:pPr>
            <w:r w:rsidRPr="00732D81">
              <w:rPr>
                <w:rFonts w:asciiTheme="minorHAnsi" w:hAnsiTheme="minorHAnsi"/>
                <w:sz w:val="24"/>
                <w:szCs w:val="24"/>
              </w:rPr>
              <w:t>____________________________________                                                        ___________________</w:t>
            </w:r>
          </w:p>
          <w:p w14:paraId="293EA41D" w14:textId="77777777" w:rsidR="00B41B4F" w:rsidRPr="00732D81" w:rsidRDefault="00B41B4F" w:rsidP="00B41B4F">
            <w:pPr>
              <w:rPr>
                <w:rFonts w:asciiTheme="minorHAnsi" w:hAnsiTheme="minorHAnsi"/>
                <w:sz w:val="24"/>
                <w:szCs w:val="24"/>
              </w:rPr>
            </w:pPr>
            <w:r w:rsidRPr="00732D81">
              <w:rPr>
                <w:rFonts w:asciiTheme="minorHAnsi" w:hAnsiTheme="minorHAnsi"/>
                <w:sz w:val="24"/>
                <w:szCs w:val="24"/>
              </w:rPr>
              <w:t>Signature                                                                                                                                 Date</w:t>
            </w:r>
          </w:p>
          <w:p w14:paraId="632ABBA8" w14:textId="77777777" w:rsidR="00B41B4F" w:rsidRPr="00732D81" w:rsidRDefault="00B41B4F" w:rsidP="00B41B4F">
            <w:pPr>
              <w:rPr>
                <w:rFonts w:asciiTheme="minorHAnsi" w:hAnsiTheme="minorHAnsi"/>
                <w:sz w:val="24"/>
                <w:szCs w:val="24"/>
              </w:rPr>
            </w:pPr>
          </w:p>
          <w:p w14:paraId="796E150A" w14:textId="77777777" w:rsidR="00B41B4F" w:rsidRPr="00732D81" w:rsidRDefault="00B41B4F" w:rsidP="00B41B4F">
            <w:pPr>
              <w:rPr>
                <w:rFonts w:asciiTheme="minorHAnsi" w:hAnsiTheme="minorHAnsi"/>
                <w:sz w:val="24"/>
                <w:szCs w:val="24"/>
              </w:rPr>
            </w:pPr>
          </w:p>
        </w:tc>
      </w:tr>
    </w:tbl>
    <w:p w14:paraId="5A7D4EA1" w14:textId="77777777" w:rsidR="00B41B4F" w:rsidRDefault="00B41B4F" w:rsidP="00B41B4F">
      <w:pPr>
        <w:jc w:val="both"/>
        <w:rPr>
          <w:rFonts w:asciiTheme="minorHAnsi" w:hAnsiTheme="minorHAnsi"/>
          <w:b/>
          <w:bCs/>
          <w:color w:val="FFFFFF" w:themeColor="background1"/>
        </w:rPr>
      </w:pPr>
    </w:p>
    <w:p w14:paraId="143E550D" w14:textId="77777777" w:rsidR="00B41B4F" w:rsidRDefault="00B41B4F" w:rsidP="00B41B4F">
      <w:pPr>
        <w:jc w:val="both"/>
        <w:rPr>
          <w:rFonts w:asciiTheme="minorHAnsi" w:hAnsiTheme="minorHAnsi"/>
          <w:b/>
          <w:bCs/>
          <w:color w:val="FFFFFF" w:themeColor="background1"/>
        </w:rPr>
      </w:pPr>
    </w:p>
    <w:p w14:paraId="3651900A" w14:textId="77777777" w:rsidR="00B41B4F" w:rsidRDefault="00B41B4F" w:rsidP="00B41B4F">
      <w:pPr>
        <w:jc w:val="both"/>
        <w:rPr>
          <w:rFonts w:asciiTheme="minorHAnsi" w:hAnsiTheme="minorHAnsi"/>
          <w:b/>
          <w:bCs/>
          <w:color w:val="FFFFFF" w:themeColor="background1"/>
        </w:rPr>
      </w:pPr>
    </w:p>
    <w:p w14:paraId="720FB1F0" w14:textId="77777777" w:rsidR="00B41B4F" w:rsidRDefault="00B41B4F" w:rsidP="00B41B4F">
      <w:pPr>
        <w:jc w:val="both"/>
        <w:rPr>
          <w:rFonts w:asciiTheme="minorHAnsi" w:hAnsiTheme="minorHAnsi"/>
          <w:b/>
          <w:bCs/>
          <w:color w:val="FFFFFF" w:themeColor="background1"/>
        </w:rPr>
      </w:pPr>
    </w:p>
    <w:p w14:paraId="5F2A2A03" w14:textId="77777777" w:rsidR="00B41B4F" w:rsidRDefault="00B41B4F" w:rsidP="00B41B4F">
      <w:pPr>
        <w:jc w:val="both"/>
        <w:rPr>
          <w:rFonts w:asciiTheme="minorHAnsi" w:hAnsiTheme="minorHAnsi"/>
          <w:b/>
          <w:bCs/>
          <w:color w:val="FFFFFF" w:themeColor="background1"/>
        </w:rPr>
      </w:pPr>
    </w:p>
    <w:p w14:paraId="6F9AAF98" w14:textId="77777777" w:rsidR="00B41B4F" w:rsidRDefault="00B41B4F" w:rsidP="00B41B4F">
      <w:pPr>
        <w:jc w:val="both"/>
        <w:rPr>
          <w:rFonts w:asciiTheme="minorHAnsi" w:hAnsiTheme="minorHAnsi"/>
          <w:b/>
          <w:bCs/>
          <w:color w:val="FFFFFF" w:themeColor="background1"/>
        </w:rPr>
      </w:pPr>
    </w:p>
    <w:p w14:paraId="1C4F59C0" w14:textId="77777777" w:rsidR="00B41B4F" w:rsidRDefault="00B41B4F" w:rsidP="00B41B4F">
      <w:pPr>
        <w:jc w:val="both"/>
        <w:rPr>
          <w:rFonts w:asciiTheme="minorHAnsi" w:hAnsiTheme="minorHAnsi"/>
          <w:b/>
          <w:bCs/>
          <w:color w:val="FFFFFF" w:themeColor="background1"/>
        </w:rPr>
      </w:pPr>
    </w:p>
    <w:p w14:paraId="2B32D439" w14:textId="77777777" w:rsidR="00B41B4F" w:rsidRDefault="00B41B4F" w:rsidP="00B41B4F">
      <w:pPr>
        <w:jc w:val="both"/>
        <w:rPr>
          <w:rFonts w:asciiTheme="minorHAnsi" w:hAnsiTheme="minorHAnsi"/>
          <w:b/>
          <w:bCs/>
          <w:color w:val="FFFFFF" w:themeColor="background1"/>
        </w:rPr>
      </w:pPr>
    </w:p>
    <w:p w14:paraId="58044E65" w14:textId="77777777" w:rsidR="00B41B4F" w:rsidRDefault="00B41B4F" w:rsidP="00B41B4F">
      <w:pPr>
        <w:jc w:val="both"/>
        <w:rPr>
          <w:rFonts w:asciiTheme="minorHAnsi" w:hAnsiTheme="minorHAnsi"/>
          <w:b/>
          <w:bCs/>
          <w:color w:val="FFFFFF" w:themeColor="background1"/>
        </w:rPr>
      </w:pPr>
    </w:p>
    <w:p w14:paraId="384061AB" w14:textId="77777777" w:rsidR="00B41B4F" w:rsidRDefault="00B41B4F" w:rsidP="00B41B4F">
      <w:pPr>
        <w:jc w:val="both"/>
        <w:rPr>
          <w:rFonts w:asciiTheme="minorHAnsi" w:hAnsiTheme="minorHAnsi"/>
          <w:b/>
          <w:bCs/>
          <w:color w:val="FFFFFF" w:themeColor="background1"/>
        </w:rPr>
      </w:pPr>
    </w:p>
    <w:p w14:paraId="18EFA2F5" w14:textId="77777777" w:rsidR="00B41B4F" w:rsidRDefault="00B41B4F" w:rsidP="00B41B4F">
      <w:pPr>
        <w:jc w:val="both"/>
        <w:rPr>
          <w:rFonts w:asciiTheme="minorHAnsi" w:hAnsiTheme="minorHAnsi"/>
          <w:b/>
          <w:bCs/>
          <w:color w:val="FFFFFF" w:themeColor="background1"/>
        </w:rPr>
      </w:pPr>
    </w:p>
    <w:p w14:paraId="3C4B4F92" w14:textId="77777777" w:rsidR="00B41B4F" w:rsidRDefault="00B41B4F" w:rsidP="00B41B4F">
      <w:pPr>
        <w:jc w:val="both"/>
        <w:rPr>
          <w:rFonts w:asciiTheme="minorHAnsi" w:hAnsiTheme="minorHAnsi"/>
          <w:b/>
          <w:bCs/>
          <w:color w:val="FFFFFF" w:themeColor="background1"/>
        </w:rPr>
      </w:pPr>
    </w:p>
    <w:p w14:paraId="30386137" w14:textId="77777777" w:rsidR="00B41B4F" w:rsidRDefault="00B41B4F" w:rsidP="00B41B4F">
      <w:pPr>
        <w:jc w:val="both"/>
        <w:rPr>
          <w:rFonts w:asciiTheme="minorHAnsi" w:hAnsiTheme="minorHAnsi"/>
          <w:b/>
          <w:bCs/>
          <w:color w:val="FFFFFF" w:themeColor="background1"/>
        </w:rPr>
      </w:pPr>
    </w:p>
    <w:p w14:paraId="7DF65843" w14:textId="77777777" w:rsidR="00B41B4F" w:rsidRDefault="00B41B4F" w:rsidP="00B41B4F">
      <w:pPr>
        <w:jc w:val="both"/>
        <w:rPr>
          <w:rFonts w:asciiTheme="minorHAnsi" w:hAnsiTheme="minorHAnsi"/>
          <w:b/>
          <w:bCs/>
          <w:color w:val="FFFFFF" w:themeColor="background1"/>
        </w:rPr>
      </w:pPr>
    </w:p>
    <w:p w14:paraId="6EA50802" w14:textId="77777777" w:rsidR="00B41B4F" w:rsidRDefault="00B41B4F" w:rsidP="00B41B4F">
      <w:pPr>
        <w:jc w:val="both"/>
        <w:rPr>
          <w:rFonts w:asciiTheme="minorHAnsi" w:hAnsiTheme="minorHAnsi"/>
          <w:b/>
          <w:bCs/>
          <w:color w:val="FFFFFF" w:themeColor="background1"/>
        </w:rPr>
      </w:pPr>
    </w:p>
    <w:p w14:paraId="5BDC6769" w14:textId="473EEC5D" w:rsidR="00BF3691" w:rsidRPr="00A27F97" w:rsidRDefault="00BF3691" w:rsidP="00421A8F">
      <w:pPr>
        <w:widowControl w:val="0"/>
        <w:rPr>
          <w:rFonts w:asciiTheme="minorHAnsi" w:hAnsiTheme="minorHAnsi"/>
        </w:rPr>
      </w:pPr>
      <w:r w:rsidRPr="00A27F97">
        <w:rPr>
          <w:rFonts w:asciiTheme="minorHAnsi" w:hAnsiTheme="minorHAnsi"/>
          <w:b/>
          <w:color w:val="FFFFFF" w:themeColor="background1"/>
        </w:rPr>
        <w:tab/>
      </w:r>
      <w:r>
        <w:rPr>
          <w:rFonts w:asciiTheme="minorHAnsi" w:hAnsiTheme="minorHAnsi"/>
          <w:b/>
          <w:bCs/>
          <w:color w:val="FFFFFF" w:themeColor="background1"/>
        </w:rPr>
        <w:t>HUD Form 5369A</w:t>
      </w: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F3691" w:rsidRPr="00A27F97" w14:paraId="162AE236" w14:textId="77777777" w:rsidTr="00100042">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7D4333E5" w14:textId="01940514" w:rsidR="00BF3691" w:rsidRPr="00A27F97" w:rsidRDefault="00815CBD" w:rsidP="00100042">
            <w:pPr>
              <w:jc w:val="center"/>
              <w:rPr>
                <w:rFonts w:asciiTheme="minorHAnsi" w:hAnsiTheme="minorHAnsi"/>
              </w:rPr>
            </w:pPr>
            <w:bookmarkStart w:id="9" w:name="_Hlk62816730"/>
            <w:r>
              <w:rPr>
                <w:rFonts w:asciiTheme="minorHAnsi" w:hAnsiTheme="minorHAnsi"/>
                <w:b/>
                <w:color w:val="FFFFFF" w:themeColor="background1"/>
              </w:rPr>
              <w:lastRenderedPageBreak/>
              <w:t xml:space="preserve">Attachment </w:t>
            </w:r>
            <w:r w:rsidR="00735A77">
              <w:rPr>
                <w:rFonts w:asciiTheme="minorHAnsi" w:hAnsiTheme="minorHAnsi"/>
                <w:b/>
                <w:color w:val="FFFFFF" w:themeColor="background1"/>
              </w:rPr>
              <w:t>D</w:t>
            </w:r>
            <w:r>
              <w:rPr>
                <w:rFonts w:asciiTheme="minorHAnsi" w:hAnsiTheme="minorHAnsi"/>
                <w:b/>
                <w:color w:val="FFFFFF" w:themeColor="background1"/>
              </w:rPr>
              <w:t xml:space="preserve">: </w:t>
            </w:r>
            <w:r w:rsidR="00BF3691">
              <w:rPr>
                <w:rFonts w:asciiTheme="minorHAnsi" w:hAnsiTheme="minorHAnsi"/>
                <w:b/>
                <w:bCs/>
                <w:color w:val="FFFFFF" w:themeColor="background1"/>
              </w:rPr>
              <w:t>HUD Form 5369</w:t>
            </w:r>
            <w:r w:rsidR="00E347A1">
              <w:rPr>
                <w:rFonts w:asciiTheme="minorHAnsi" w:hAnsiTheme="minorHAnsi"/>
                <w:b/>
                <w:bCs/>
                <w:color w:val="FFFFFF" w:themeColor="background1"/>
              </w:rPr>
              <w:t>-</w:t>
            </w:r>
            <w:r>
              <w:rPr>
                <w:rFonts w:asciiTheme="minorHAnsi" w:hAnsiTheme="minorHAnsi"/>
                <w:b/>
                <w:bCs/>
                <w:color w:val="FFFFFF" w:themeColor="background1"/>
              </w:rPr>
              <w:t>B</w:t>
            </w:r>
          </w:p>
        </w:tc>
      </w:tr>
      <w:bookmarkEnd w:id="9"/>
    </w:tbl>
    <w:p w14:paraId="779818D0" w14:textId="13DBF31C" w:rsidR="00BF3691" w:rsidRDefault="00BF3691" w:rsidP="009D47D0">
      <w:pPr>
        <w:ind w:left="720" w:hanging="720"/>
        <w:jc w:val="center"/>
        <w:rPr>
          <w:rFonts w:asciiTheme="minorHAnsi" w:hAnsiTheme="minorHAnsi"/>
          <w:b/>
          <w:bCs/>
          <w:smallCaps/>
          <w:noProof/>
          <w:color w:val="FF0000"/>
          <w:spacing w:val="5"/>
          <w:sz w:val="36"/>
          <w:szCs w:val="36"/>
          <w:u w:val="single"/>
        </w:rPr>
      </w:pPr>
    </w:p>
    <w:p w14:paraId="6851201B" w14:textId="3670D3E5" w:rsidR="0015079B" w:rsidRDefault="006A4381" w:rsidP="009D47D0">
      <w:pPr>
        <w:ind w:left="720" w:hanging="720"/>
        <w:jc w:val="center"/>
        <w:rPr>
          <w:rFonts w:asciiTheme="minorHAnsi" w:hAnsiTheme="minorHAnsi"/>
          <w:b/>
          <w:bCs/>
          <w:smallCaps/>
          <w:noProof/>
          <w:color w:val="FF0000"/>
          <w:spacing w:val="5"/>
          <w:sz w:val="36"/>
          <w:szCs w:val="36"/>
          <w:u w:val="single"/>
        </w:rPr>
      </w:pPr>
      <w:r>
        <w:rPr>
          <w:rFonts w:asciiTheme="minorHAnsi" w:hAnsiTheme="minorHAnsi"/>
          <w:b/>
          <w:bCs/>
          <w:smallCaps/>
          <w:noProof/>
          <w:color w:val="FF0000"/>
          <w:spacing w:val="5"/>
          <w:sz w:val="36"/>
          <w:szCs w:val="36"/>
          <w:u w:val="single"/>
        </w:rPr>
        <w:drawing>
          <wp:anchor distT="0" distB="0" distL="114300" distR="114300" simplePos="0" relativeHeight="251676672" behindDoc="0" locked="0" layoutInCell="1" allowOverlap="1" wp14:anchorId="217DC765" wp14:editId="6BAC8BC9">
            <wp:simplePos x="0" y="0"/>
            <wp:positionH relativeFrom="column">
              <wp:posOffset>0</wp:posOffset>
            </wp:positionH>
            <wp:positionV relativeFrom="paragraph">
              <wp:posOffset>3810</wp:posOffset>
            </wp:positionV>
            <wp:extent cx="6492240" cy="7866380"/>
            <wp:effectExtent l="0" t="0" r="3810"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92240" cy="7866380"/>
                    </a:xfrm>
                    <a:prstGeom prst="rect">
                      <a:avLst/>
                    </a:prstGeom>
                  </pic:spPr>
                </pic:pic>
              </a:graphicData>
            </a:graphic>
          </wp:anchor>
        </w:drawing>
      </w:r>
    </w:p>
    <w:p w14:paraId="239280B1" w14:textId="75008B3C" w:rsidR="0015079B" w:rsidRDefault="0015079B" w:rsidP="009D47D0">
      <w:pPr>
        <w:ind w:left="720" w:hanging="720"/>
        <w:jc w:val="center"/>
        <w:rPr>
          <w:rFonts w:asciiTheme="minorHAnsi" w:hAnsiTheme="minorHAnsi"/>
          <w:b/>
          <w:bCs/>
          <w:smallCaps/>
          <w:noProof/>
          <w:color w:val="FF0000"/>
          <w:spacing w:val="5"/>
          <w:sz w:val="36"/>
          <w:szCs w:val="36"/>
          <w:u w:val="single"/>
        </w:rPr>
      </w:pPr>
    </w:p>
    <w:p w14:paraId="62584E1A" w14:textId="19B70487" w:rsidR="0015079B" w:rsidRDefault="0015079B" w:rsidP="009D47D0">
      <w:pPr>
        <w:ind w:left="720" w:hanging="720"/>
        <w:jc w:val="center"/>
        <w:rPr>
          <w:rFonts w:asciiTheme="minorHAnsi" w:hAnsiTheme="minorHAnsi"/>
          <w:b/>
          <w:bCs/>
          <w:smallCaps/>
          <w:noProof/>
          <w:color w:val="FF0000"/>
          <w:spacing w:val="5"/>
          <w:sz w:val="36"/>
          <w:szCs w:val="36"/>
          <w:u w:val="single"/>
        </w:rPr>
      </w:pPr>
    </w:p>
    <w:p w14:paraId="073EA586" w14:textId="288FF8D5" w:rsidR="0015079B" w:rsidRDefault="0015079B" w:rsidP="009D47D0">
      <w:pPr>
        <w:ind w:left="720" w:hanging="720"/>
        <w:jc w:val="center"/>
        <w:rPr>
          <w:rFonts w:asciiTheme="minorHAnsi" w:hAnsiTheme="minorHAnsi"/>
          <w:b/>
          <w:bCs/>
          <w:smallCaps/>
          <w:noProof/>
          <w:color w:val="FF0000"/>
          <w:spacing w:val="5"/>
          <w:sz w:val="36"/>
          <w:szCs w:val="36"/>
          <w:u w:val="single"/>
        </w:rPr>
      </w:pPr>
    </w:p>
    <w:p w14:paraId="5E390A60" w14:textId="302AA73B" w:rsidR="0015079B" w:rsidRDefault="0015079B" w:rsidP="009D47D0">
      <w:pPr>
        <w:ind w:left="720" w:hanging="720"/>
        <w:jc w:val="center"/>
        <w:rPr>
          <w:rFonts w:asciiTheme="minorHAnsi" w:hAnsiTheme="minorHAnsi"/>
          <w:b/>
          <w:bCs/>
          <w:smallCaps/>
          <w:noProof/>
          <w:color w:val="FF0000"/>
          <w:spacing w:val="5"/>
          <w:sz w:val="36"/>
          <w:szCs w:val="36"/>
          <w:u w:val="single"/>
        </w:rPr>
      </w:pPr>
    </w:p>
    <w:p w14:paraId="0DC39146" w14:textId="4A943E75" w:rsidR="0015079B" w:rsidRPr="009D47D0" w:rsidRDefault="0015079B" w:rsidP="009D47D0">
      <w:pPr>
        <w:ind w:left="720" w:hanging="720"/>
        <w:jc w:val="center"/>
        <w:rPr>
          <w:rFonts w:asciiTheme="minorHAnsi" w:hAnsiTheme="minorHAnsi"/>
          <w:b/>
          <w:bCs/>
          <w:smallCaps/>
          <w:noProof/>
          <w:color w:val="FF0000"/>
          <w:spacing w:val="5"/>
          <w:sz w:val="36"/>
          <w:szCs w:val="36"/>
          <w:u w:val="single"/>
        </w:rPr>
      </w:pPr>
    </w:p>
    <w:p w14:paraId="4B6D52A1" w14:textId="77777777" w:rsidR="009D47D0" w:rsidRPr="009D47D0" w:rsidRDefault="009D47D0" w:rsidP="009D47D0">
      <w:pPr>
        <w:ind w:left="720" w:hanging="720"/>
        <w:jc w:val="center"/>
        <w:rPr>
          <w:rFonts w:asciiTheme="minorHAnsi" w:hAnsiTheme="minorHAnsi"/>
          <w:b/>
          <w:bCs/>
          <w:smallCaps/>
          <w:noProof/>
          <w:color w:val="FF0000"/>
          <w:spacing w:val="5"/>
          <w:sz w:val="28"/>
          <w:szCs w:val="28"/>
          <w:u w:val="single"/>
        </w:rPr>
      </w:pPr>
    </w:p>
    <w:p w14:paraId="11DC1F39" w14:textId="4A6AC90A" w:rsidR="009D47D0" w:rsidRDefault="009D47D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DAF5241" w14:textId="49F38EB5"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FB6A2C7" w14:textId="3C8F6AC9"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500673A" w14:textId="5B84FD7A"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7FD1042" w14:textId="62656CC5"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80AB5A1" w14:textId="7DE6C930"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9C11F44" w14:textId="20D92BAD"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66D59A0" w14:textId="6C14176E"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9D3BBAA" w14:textId="2AD34765"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666B0FB" w14:textId="2CA04502"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B841D91" w14:textId="366F1439"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E67B2A9" w14:textId="4B3DE312"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03D160A" w14:textId="628331B5"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E16CFCF" w14:textId="2C2F16FC"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59192C5" w14:textId="5CB86582"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91B132E" w14:textId="0EBB9538"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D584016" w14:textId="4D9F756A"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9685326" w14:textId="324ACB5F"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A68CB02" w14:textId="21410137"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5D86DA0" w14:textId="65990EBC"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34D9A40" w14:textId="61C9B9BE"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3FE48AB" w14:textId="44E5B4E8"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FC5D303" w14:textId="563C633B"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597756C" w14:textId="4361BEFC"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7B324D1" w14:textId="0B77B878"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24EAE50" w14:textId="14938ADC"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D57F305" w14:textId="0208B380"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6D47AA3" w14:textId="24746A74"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228F2D4" w14:textId="5A417125"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B9E871D" w14:textId="77777777" w:rsidR="004B51E7" w:rsidRDefault="004B51E7"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0517D27" w14:textId="31F43CC7"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063119D" w14:textId="1B5F7402" w:rsidR="00BF3691" w:rsidRPr="009D47D0"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7316D39" w14:textId="594A7C87" w:rsidR="00BF3691" w:rsidRDefault="00815CBD" w:rsidP="00815CBD">
      <w:pPr>
        <w:jc w:val="both"/>
        <w:rPr>
          <w:rFonts w:asciiTheme="minorHAnsi" w:hAnsiTheme="minorHAnsi"/>
          <w:b/>
          <w:bCs/>
          <w:color w:val="FFFFFF" w:themeColor="background1"/>
        </w:rPr>
      </w:pPr>
      <w:r>
        <w:rPr>
          <w:rFonts w:asciiTheme="minorHAnsi" w:hAnsiTheme="minorHAnsi"/>
          <w:b/>
          <w:color w:val="FFFFFF" w:themeColor="background1"/>
        </w:rPr>
        <w:lastRenderedPageBreak/>
        <w:t xml:space="preserve">Attachment A: </w:t>
      </w:r>
      <w:r>
        <w:rPr>
          <w:rFonts w:asciiTheme="minorHAnsi" w:hAnsiTheme="minorHAnsi"/>
          <w:b/>
          <w:bCs/>
          <w:color w:val="FFFFFF" w:themeColor="background1"/>
        </w:rPr>
        <w:t xml:space="preserve">HUD Form </w:t>
      </w:r>
      <w:r w:rsidR="006A4381">
        <w:rPr>
          <w:rFonts w:asciiTheme="minorHAnsi" w:hAnsiTheme="minorHAnsi"/>
          <w:b/>
          <w:bCs/>
          <w:noProof/>
          <w:color w:val="FFFFFF" w:themeColor="background1"/>
        </w:rPr>
        <w:drawing>
          <wp:inline distT="0" distB="0" distL="0" distR="0" wp14:anchorId="0E5D9047" wp14:editId="5ACB2CAC">
            <wp:extent cx="6492240" cy="7805420"/>
            <wp:effectExtent l="0" t="0" r="3810" b="508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92240" cy="7805420"/>
                    </a:xfrm>
                    <a:prstGeom prst="rect">
                      <a:avLst/>
                    </a:prstGeom>
                  </pic:spPr>
                </pic:pic>
              </a:graphicData>
            </a:graphic>
          </wp:inline>
        </w:drawing>
      </w:r>
      <w:r>
        <w:rPr>
          <w:rFonts w:asciiTheme="minorHAnsi" w:hAnsiTheme="minorHAnsi"/>
          <w:b/>
          <w:bCs/>
          <w:color w:val="FFFFFF" w:themeColor="background1"/>
        </w:rPr>
        <w:t>5369B</w:t>
      </w:r>
    </w:p>
    <w:p w14:paraId="19982E12" w14:textId="77777777" w:rsidR="00735A77" w:rsidRDefault="00735A77" w:rsidP="00815CBD">
      <w:pPr>
        <w:jc w:val="both"/>
        <w:rPr>
          <w:rFonts w:asciiTheme="minorHAnsi" w:hAnsiTheme="minorHAnsi"/>
          <w:b/>
          <w:bCs/>
          <w:color w:val="FFFFFF" w:themeColor="background1"/>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815CBD" w:rsidRPr="00A27F97" w14:paraId="50F87415" w14:textId="77777777" w:rsidTr="00B674EC">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0E00D502" w14:textId="06990606" w:rsidR="00815CBD" w:rsidRPr="00A27F97" w:rsidRDefault="00815CBD" w:rsidP="00B674EC">
            <w:pPr>
              <w:jc w:val="center"/>
              <w:rPr>
                <w:rFonts w:asciiTheme="minorHAnsi" w:hAnsiTheme="minorHAnsi"/>
              </w:rPr>
            </w:pPr>
            <w:r>
              <w:rPr>
                <w:rFonts w:asciiTheme="minorHAnsi" w:hAnsiTheme="minorHAnsi"/>
                <w:b/>
                <w:color w:val="FFFFFF" w:themeColor="background1"/>
              </w:rPr>
              <w:lastRenderedPageBreak/>
              <w:t xml:space="preserve">Attachment </w:t>
            </w:r>
            <w:r w:rsidR="00735A77">
              <w:rPr>
                <w:rFonts w:asciiTheme="minorHAnsi" w:hAnsiTheme="minorHAnsi"/>
                <w:b/>
                <w:color w:val="FFFFFF" w:themeColor="background1"/>
              </w:rPr>
              <w:t>E</w:t>
            </w:r>
            <w:r>
              <w:rPr>
                <w:rFonts w:asciiTheme="minorHAnsi" w:hAnsiTheme="minorHAnsi"/>
                <w:b/>
                <w:color w:val="FFFFFF" w:themeColor="background1"/>
              </w:rPr>
              <w:t xml:space="preserve">: </w:t>
            </w:r>
            <w:r>
              <w:rPr>
                <w:rFonts w:asciiTheme="minorHAnsi" w:hAnsiTheme="minorHAnsi"/>
                <w:b/>
                <w:bCs/>
                <w:color w:val="FFFFFF" w:themeColor="background1"/>
              </w:rPr>
              <w:t>HUD Form 53</w:t>
            </w:r>
            <w:r w:rsidR="00E347A1">
              <w:rPr>
                <w:rFonts w:asciiTheme="minorHAnsi" w:hAnsiTheme="minorHAnsi"/>
                <w:b/>
                <w:bCs/>
                <w:color w:val="FFFFFF" w:themeColor="background1"/>
              </w:rPr>
              <w:t>70-</w:t>
            </w:r>
            <w:r>
              <w:rPr>
                <w:rFonts w:asciiTheme="minorHAnsi" w:hAnsiTheme="minorHAnsi"/>
                <w:b/>
                <w:bCs/>
                <w:color w:val="FFFFFF" w:themeColor="background1"/>
              </w:rPr>
              <w:t>C</w:t>
            </w:r>
          </w:p>
        </w:tc>
      </w:tr>
    </w:tbl>
    <w:p w14:paraId="53ED0234" w14:textId="2313B0FF"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287DB76" w14:textId="256C237D" w:rsidR="00BF3691" w:rsidRDefault="00B13237"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r>
        <w:rPr>
          <w:rFonts w:asciiTheme="minorHAnsi" w:hAnsiTheme="minorHAnsi"/>
          <w:noProof/>
        </w:rPr>
        <w:drawing>
          <wp:inline distT="0" distB="0" distL="0" distR="0" wp14:anchorId="409A3B17" wp14:editId="2DCED7DE">
            <wp:extent cx="6713220" cy="796290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13220" cy="7962900"/>
                    </a:xfrm>
                    <a:prstGeom prst="rect">
                      <a:avLst/>
                    </a:prstGeom>
                  </pic:spPr>
                </pic:pic>
              </a:graphicData>
            </a:graphic>
          </wp:inline>
        </w:drawing>
      </w:r>
    </w:p>
    <w:p w14:paraId="1DE5BB31" w14:textId="277106D6" w:rsidR="00BF3691" w:rsidRDefault="00B13237"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r>
        <w:rPr>
          <w:rFonts w:asciiTheme="minorHAnsi" w:hAnsiTheme="minorHAnsi"/>
          <w:noProof/>
        </w:rPr>
        <w:lastRenderedPageBreak/>
        <w:drawing>
          <wp:inline distT="0" distB="0" distL="0" distR="0" wp14:anchorId="36201995" wp14:editId="4F4BC88C">
            <wp:extent cx="6858000" cy="8401685"/>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58000" cy="8401685"/>
                    </a:xfrm>
                    <a:prstGeom prst="rect">
                      <a:avLst/>
                    </a:prstGeom>
                  </pic:spPr>
                </pic:pic>
              </a:graphicData>
            </a:graphic>
          </wp:inline>
        </w:drawing>
      </w:r>
    </w:p>
    <w:p w14:paraId="481B4533" w14:textId="21224A6F" w:rsidR="00BF3691" w:rsidRDefault="00B13237"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r>
        <w:rPr>
          <w:rFonts w:asciiTheme="minorHAnsi" w:hAnsiTheme="minorHAnsi"/>
          <w:noProof/>
        </w:rPr>
        <w:lastRenderedPageBreak/>
        <w:drawing>
          <wp:inline distT="0" distB="0" distL="0" distR="0" wp14:anchorId="3B8E381A" wp14:editId="4539E957">
            <wp:extent cx="6865620" cy="8401685"/>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65620" cy="8401685"/>
                    </a:xfrm>
                    <a:prstGeom prst="rect">
                      <a:avLst/>
                    </a:prstGeom>
                  </pic:spPr>
                </pic:pic>
              </a:graphicData>
            </a:graphic>
          </wp:inline>
        </w:drawing>
      </w:r>
    </w:p>
    <w:p w14:paraId="5706C7C2" w14:textId="27AF7DAD" w:rsidR="00BF3691" w:rsidRDefault="00B13237"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r>
        <w:rPr>
          <w:rFonts w:asciiTheme="minorHAnsi" w:hAnsiTheme="minorHAnsi"/>
          <w:noProof/>
        </w:rPr>
        <w:lastRenderedPageBreak/>
        <w:drawing>
          <wp:inline distT="0" distB="0" distL="0" distR="0" wp14:anchorId="12752919" wp14:editId="00BD950E">
            <wp:extent cx="6850380" cy="8401685"/>
            <wp:effectExtent l="0" t="0" r="762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0380" cy="8401685"/>
                    </a:xfrm>
                    <a:prstGeom prst="rect">
                      <a:avLst/>
                    </a:prstGeom>
                  </pic:spPr>
                </pic:pic>
              </a:graphicData>
            </a:graphic>
          </wp:inline>
        </w:drawing>
      </w:r>
    </w:p>
    <w:p w14:paraId="2D09386E" w14:textId="6E3B43E6" w:rsidR="00BF3691" w:rsidRDefault="00B13237"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r>
        <w:rPr>
          <w:rFonts w:asciiTheme="minorHAnsi" w:hAnsiTheme="minorHAnsi"/>
          <w:noProof/>
        </w:rPr>
        <w:lastRenderedPageBreak/>
        <w:drawing>
          <wp:inline distT="0" distB="0" distL="0" distR="0" wp14:anchorId="72A8D3C6" wp14:editId="0D4ACA8E">
            <wp:extent cx="6858000" cy="8401685"/>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8000" cy="8401685"/>
                    </a:xfrm>
                    <a:prstGeom prst="rect">
                      <a:avLst/>
                    </a:prstGeom>
                  </pic:spPr>
                </pic:pic>
              </a:graphicData>
            </a:graphic>
          </wp:inline>
        </w:drawing>
      </w:r>
    </w:p>
    <w:p w14:paraId="01233FAB" w14:textId="697475C5" w:rsidR="00BF3691" w:rsidRDefault="00B13237"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r>
        <w:rPr>
          <w:rFonts w:asciiTheme="minorHAnsi" w:hAnsiTheme="minorHAnsi"/>
          <w:noProof/>
        </w:rPr>
        <w:lastRenderedPageBreak/>
        <w:drawing>
          <wp:inline distT="0" distB="0" distL="0" distR="0" wp14:anchorId="33D70891" wp14:editId="55078669">
            <wp:extent cx="6896100" cy="8401685"/>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96100" cy="8401685"/>
                    </a:xfrm>
                    <a:prstGeom prst="rect">
                      <a:avLst/>
                    </a:prstGeom>
                  </pic:spPr>
                </pic:pic>
              </a:graphicData>
            </a:graphic>
          </wp:inline>
        </w:drawing>
      </w: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815CBD" w:rsidRPr="00A27F97" w14:paraId="50334C20" w14:textId="77777777" w:rsidTr="00B674EC">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3D99CBFC" w14:textId="171985DB" w:rsidR="00815CBD" w:rsidRPr="00A27F97" w:rsidRDefault="00815CBD" w:rsidP="00B674EC">
            <w:pPr>
              <w:jc w:val="center"/>
              <w:rPr>
                <w:rFonts w:asciiTheme="minorHAnsi" w:hAnsiTheme="minorHAnsi"/>
              </w:rPr>
            </w:pPr>
            <w:r>
              <w:rPr>
                <w:rFonts w:asciiTheme="minorHAnsi" w:hAnsiTheme="minorHAnsi"/>
                <w:b/>
                <w:color w:val="FFFFFF" w:themeColor="background1"/>
              </w:rPr>
              <w:lastRenderedPageBreak/>
              <w:t xml:space="preserve">Attachment </w:t>
            </w:r>
            <w:r w:rsidR="00735A77">
              <w:rPr>
                <w:rFonts w:asciiTheme="minorHAnsi" w:hAnsiTheme="minorHAnsi"/>
                <w:b/>
                <w:color w:val="FFFFFF" w:themeColor="background1"/>
              </w:rPr>
              <w:t>F</w:t>
            </w:r>
            <w:r>
              <w:rPr>
                <w:rFonts w:asciiTheme="minorHAnsi" w:hAnsiTheme="minorHAnsi"/>
                <w:b/>
                <w:color w:val="FFFFFF" w:themeColor="background1"/>
              </w:rPr>
              <w:t xml:space="preserve">: </w:t>
            </w:r>
            <w:r>
              <w:rPr>
                <w:rFonts w:asciiTheme="minorHAnsi" w:hAnsiTheme="minorHAnsi"/>
                <w:b/>
                <w:bCs/>
                <w:color w:val="FFFFFF" w:themeColor="background1"/>
              </w:rPr>
              <w:t>Section 3 Information</w:t>
            </w:r>
          </w:p>
        </w:tc>
      </w:tr>
    </w:tbl>
    <w:p w14:paraId="067DC214" w14:textId="77777777" w:rsidR="00815CBD" w:rsidRPr="00A27F97" w:rsidRDefault="00815CBD" w:rsidP="00815CBD">
      <w:pPr>
        <w:jc w:val="both"/>
        <w:rPr>
          <w:rFonts w:asciiTheme="minorHAnsi" w:hAnsiTheme="minorHAnsi"/>
        </w:rPr>
      </w:pPr>
      <w:r>
        <w:rPr>
          <w:rFonts w:asciiTheme="minorHAnsi" w:hAnsiTheme="minorHAnsi"/>
          <w:b/>
          <w:color w:val="FFFFFF" w:themeColor="background1"/>
        </w:rPr>
        <w:t xml:space="preserve">Attachment A: </w:t>
      </w:r>
      <w:r>
        <w:rPr>
          <w:rFonts w:asciiTheme="minorHAnsi" w:hAnsiTheme="minorHAnsi"/>
          <w:b/>
          <w:bCs/>
          <w:color w:val="FFFFFF" w:themeColor="background1"/>
        </w:rPr>
        <w:t>HUD Form 5369B</w:t>
      </w:r>
    </w:p>
    <w:p w14:paraId="730C4744" w14:textId="6300AA21" w:rsidR="000B6DAB" w:rsidRPr="00EB7B4A" w:rsidRDefault="000B6DAB" w:rsidP="000B6DAB">
      <w:pPr>
        <w:jc w:val="both"/>
        <w:rPr>
          <w:rFonts w:asciiTheme="minorHAnsi" w:hAnsiTheme="minorHAnsi" w:cstheme="minorHAnsi"/>
        </w:rPr>
      </w:pPr>
      <w:r w:rsidRPr="00EB7B4A">
        <w:rPr>
          <w:rFonts w:asciiTheme="minorHAnsi" w:hAnsiTheme="minorHAnsi" w:cstheme="minorHAnsi"/>
        </w:rPr>
        <w:t>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neighborhoods. Section 3 is a tool for fostering local economic development, neighborhood economic improvement and individual self-sufficiency.</w:t>
      </w:r>
    </w:p>
    <w:p w14:paraId="391703A0" w14:textId="77777777" w:rsidR="000B6DAB" w:rsidRPr="00EB7B4A" w:rsidRDefault="000B6DAB" w:rsidP="000B6DAB">
      <w:pPr>
        <w:jc w:val="both"/>
        <w:rPr>
          <w:rFonts w:asciiTheme="minorHAnsi" w:hAnsiTheme="minorHAnsi" w:cstheme="minorHAnsi"/>
        </w:rPr>
      </w:pPr>
    </w:p>
    <w:p w14:paraId="42F2D7C8" w14:textId="090DBC99" w:rsidR="000B6DAB" w:rsidRPr="00EB7B4A" w:rsidRDefault="000B6DAB" w:rsidP="000B6DAB">
      <w:pPr>
        <w:ind w:left="432" w:hanging="432"/>
        <w:jc w:val="both"/>
        <w:rPr>
          <w:rFonts w:asciiTheme="minorHAnsi" w:hAnsiTheme="minorHAnsi" w:cstheme="minorHAnsi"/>
        </w:rPr>
      </w:pPr>
      <w:r w:rsidRPr="00EB7B4A">
        <w:rPr>
          <w:rFonts w:asciiTheme="minorHAnsi" w:hAnsiTheme="minorHAnsi" w:cstheme="minorHAnsi"/>
          <w:bCs/>
        </w:rPr>
        <w:t>a.</w:t>
      </w:r>
      <w:r w:rsidRPr="00EB7B4A">
        <w:rPr>
          <w:rFonts w:asciiTheme="minorHAnsi" w:hAnsiTheme="minorHAnsi" w:cstheme="minorHAnsi"/>
          <w:bCs/>
        </w:rPr>
        <w:tab/>
      </w:r>
      <w:r w:rsidRPr="00EB7B4A">
        <w:rPr>
          <w:rFonts w:asciiTheme="minorHAnsi" w:hAnsiTheme="minorHAnsi" w:cstheme="minorHAnsi"/>
        </w:rPr>
        <w:t xml:space="preserve">Recipients and </w:t>
      </w:r>
      <w:r w:rsidR="001A5797">
        <w:rPr>
          <w:rFonts w:asciiTheme="minorHAnsi" w:hAnsiTheme="minorHAnsi" w:cstheme="minorHAnsi"/>
        </w:rPr>
        <w:t>sub-recipients</w:t>
      </w:r>
      <w:r w:rsidRPr="00EB7B4A">
        <w:rPr>
          <w:rFonts w:asciiTheme="minorHAnsi" w:hAnsiTheme="minorHAnsi" w:cstheme="minorHAnsi"/>
        </w:rPr>
        <w:t xml:space="preserve"> must make a good faith effort to utilize Section 3 area residents as trainees and employees in connection with the project.   Targeted recruitment and the selection of Section 3 area residents for available positions are two examples of good faith efforts to meet this requirement.</w:t>
      </w:r>
    </w:p>
    <w:p w14:paraId="794CF882" w14:textId="77777777" w:rsidR="000B6DAB" w:rsidRPr="00EB7B4A" w:rsidRDefault="000B6DAB" w:rsidP="000B6DAB">
      <w:pPr>
        <w:ind w:left="432" w:hanging="432"/>
        <w:jc w:val="both"/>
        <w:rPr>
          <w:rFonts w:asciiTheme="minorHAnsi" w:hAnsiTheme="minorHAnsi" w:cstheme="minorHAnsi"/>
        </w:rPr>
      </w:pPr>
    </w:p>
    <w:p w14:paraId="18E67FCD" w14:textId="2B8485D1" w:rsidR="000B6DAB" w:rsidRDefault="000B6DAB" w:rsidP="000B6DAB">
      <w:pPr>
        <w:ind w:left="432" w:hanging="432"/>
        <w:jc w:val="both"/>
        <w:rPr>
          <w:rFonts w:asciiTheme="minorHAnsi" w:hAnsiTheme="minorHAnsi" w:cstheme="minorHAnsi"/>
        </w:rPr>
      </w:pPr>
      <w:r w:rsidRPr="00EB7B4A">
        <w:rPr>
          <w:rFonts w:asciiTheme="minorHAnsi" w:hAnsiTheme="minorHAnsi" w:cstheme="minorHAnsi"/>
        </w:rPr>
        <w:t>b.</w:t>
      </w:r>
      <w:r w:rsidRPr="00EB7B4A">
        <w:rPr>
          <w:rFonts w:asciiTheme="minorHAnsi" w:hAnsiTheme="minorHAnsi" w:cstheme="minorHAnsi"/>
        </w:rPr>
        <w:tab/>
        <w:t xml:space="preserve">Recipients and </w:t>
      </w:r>
      <w:r w:rsidR="001A5797">
        <w:rPr>
          <w:rFonts w:asciiTheme="minorHAnsi" w:hAnsiTheme="minorHAnsi" w:cstheme="minorHAnsi"/>
        </w:rPr>
        <w:t>sub-recipients</w:t>
      </w:r>
      <w:r w:rsidRPr="00EB7B4A">
        <w:rPr>
          <w:rFonts w:asciiTheme="minorHAnsi" w:hAnsiTheme="minorHAnsi" w:cstheme="minorHAnsi"/>
        </w:rPr>
        <w:t xml:space="preserve"> must make a good faith effort to award contracts to Section 3 business concerns for work in connection with the project.  An example of a good faith effort to meet this requirement is the implementation of an affirmative action plan, which includes targets for the number and dollar value for awarding contracts to Section 3 business concerns. </w:t>
      </w:r>
    </w:p>
    <w:p w14:paraId="5DC19697" w14:textId="77777777" w:rsidR="000B6DAB" w:rsidRDefault="000B6DAB" w:rsidP="000B6DAB">
      <w:pPr>
        <w:ind w:left="432" w:hanging="432"/>
        <w:jc w:val="both"/>
        <w:rPr>
          <w:rFonts w:asciiTheme="minorHAnsi" w:hAnsiTheme="minorHAnsi" w:cstheme="minorHAnsi"/>
        </w:rPr>
      </w:pPr>
    </w:p>
    <w:p w14:paraId="66BB04C2" w14:textId="407E05F2" w:rsidR="000B6DAB" w:rsidRPr="00EB7B4A" w:rsidRDefault="000B6DAB" w:rsidP="000B6DAB">
      <w:pPr>
        <w:ind w:left="432" w:hanging="432"/>
        <w:jc w:val="both"/>
        <w:rPr>
          <w:rFonts w:asciiTheme="minorHAnsi" w:hAnsiTheme="minorHAnsi" w:cstheme="minorHAnsi"/>
        </w:rPr>
      </w:pPr>
      <w:r w:rsidRPr="00EB7B4A">
        <w:rPr>
          <w:rFonts w:asciiTheme="minorHAnsi" w:hAnsiTheme="minorHAnsi" w:cstheme="minorHAnsi"/>
        </w:rPr>
        <w:t>c.</w:t>
      </w:r>
      <w:r w:rsidRPr="00EB7B4A">
        <w:rPr>
          <w:rFonts w:asciiTheme="minorHAnsi" w:hAnsiTheme="minorHAnsi" w:cstheme="minorHAnsi"/>
        </w:rPr>
        <w:tab/>
        <w:t xml:space="preserve">Recipients and </w:t>
      </w:r>
      <w:r w:rsidR="001A5797">
        <w:rPr>
          <w:rFonts w:asciiTheme="minorHAnsi" w:hAnsiTheme="minorHAnsi" w:cstheme="minorHAnsi"/>
        </w:rPr>
        <w:t>sub-recipients</w:t>
      </w:r>
      <w:r w:rsidRPr="00EB7B4A">
        <w:rPr>
          <w:rFonts w:asciiTheme="minorHAnsi" w:hAnsiTheme="minorHAnsi" w:cstheme="minorHAnsi"/>
        </w:rPr>
        <w:t xml:space="preserve"> must keep records and submit reports to HUD documenting the good faith efforts taken and the results of these actions.  Examples of such documentation include letters to community organizations, employment development and business development centers, copies of solicitations for bids or </w:t>
      </w:r>
      <w:r w:rsidR="00765850" w:rsidRPr="00EB7B4A">
        <w:rPr>
          <w:rFonts w:asciiTheme="minorHAnsi" w:hAnsiTheme="minorHAnsi" w:cstheme="minorHAnsi"/>
        </w:rPr>
        <w:t>proposals,</w:t>
      </w:r>
      <w:r w:rsidRPr="00EB7B4A">
        <w:rPr>
          <w:rFonts w:asciiTheme="minorHAnsi" w:hAnsiTheme="minorHAnsi" w:cstheme="minorHAnsi"/>
        </w:rPr>
        <w:t xml:space="preserve"> and copies of affirmative action plans.</w:t>
      </w:r>
    </w:p>
    <w:p w14:paraId="2FB26184" w14:textId="5F9ED018" w:rsidR="000B6DAB" w:rsidRDefault="000B6DAB" w:rsidP="000B6DAB">
      <w:pPr>
        <w:ind w:left="432" w:hanging="432"/>
        <w:jc w:val="both"/>
        <w:rPr>
          <w:rFonts w:asciiTheme="minorHAnsi" w:hAnsiTheme="minorHAnsi" w:cstheme="minorHAnsi"/>
        </w:rPr>
      </w:pPr>
    </w:p>
    <w:p w14:paraId="6AA21630" w14:textId="049C6719" w:rsidR="000B6DAB" w:rsidRDefault="000B6DAB" w:rsidP="000B6DAB">
      <w:pPr>
        <w:ind w:left="432" w:hanging="432"/>
        <w:jc w:val="both"/>
        <w:rPr>
          <w:rFonts w:asciiTheme="minorHAnsi" w:hAnsiTheme="minorHAnsi" w:cstheme="minorHAnsi"/>
        </w:rPr>
      </w:pPr>
      <w:r>
        <w:rPr>
          <w:rFonts w:asciiTheme="minorHAnsi" w:hAnsiTheme="minorHAnsi" w:cstheme="minorHAnsi"/>
        </w:rPr>
        <w:t>d.</w:t>
      </w:r>
      <w:r>
        <w:rPr>
          <w:rFonts w:asciiTheme="minorHAnsi" w:hAnsiTheme="minorHAnsi" w:cstheme="minorHAnsi"/>
        </w:rPr>
        <w:tab/>
        <w:t>Contractors must track hours worked by Section 3 workers and report them yearly.</w:t>
      </w:r>
    </w:p>
    <w:p w14:paraId="7F2BD756" w14:textId="77777777" w:rsidR="000B6DAB" w:rsidRDefault="000B6DAB" w:rsidP="000B6DAB">
      <w:pPr>
        <w:ind w:left="432" w:hanging="432"/>
        <w:jc w:val="both"/>
        <w:rPr>
          <w:rFonts w:asciiTheme="minorHAnsi" w:hAnsiTheme="minorHAnsi" w:cstheme="minorHAnsi"/>
        </w:rPr>
      </w:pPr>
    </w:p>
    <w:p w14:paraId="6953D307" w14:textId="778450A2" w:rsidR="000B6DAB" w:rsidRDefault="000B6DAB" w:rsidP="000B6DAB">
      <w:pPr>
        <w:ind w:left="432" w:hanging="432"/>
        <w:jc w:val="both"/>
        <w:rPr>
          <w:rFonts w:asciiTheme="minorHAnsi" w:hAnsiTheme="minorHAnsi" w:cstheme="minorHAnsi"/>
        </w:rPr>
      </w:pPr>
      <w:r>
        <w:rPr>
          <w:rFonts w:asciiTheme="minorHAnsi" w:hAnsiTheme="minorHAnsi" w:cstheme="minorHAnsi"/>
          <w:bCs/>
        </w:rPr>
        <w:t>e</w:t>
      </w:r>
      <w:r w:rsidRPr="00EB7B4A">
        <w:rPr>
          <w:rFonts w:asciiTheme="minorHAnsi" w:hAnsiTheme="minorHAnsi" w:cstheme="minorHAnsi"/>
          <w:bCs/>
        </w:rPr>
        <w:t>.</w:t>
      </w:r>
      <w:r w:rsidRPr="00EB7B4A">
        <w:rPr>
          <w:rFonts w:asciiTheme="minorHAnsi" w:hAnsiTheme="minorHAnsi" w:cstheme="minorHAnsi"/>
          <w:bCs/>
        </w:rPr>
        <w:tab/>
        <w:t xml:space="preserve">How can businesses find Section 3 residents to work for them? This can be accomplished by </w:t>
      </w:r>
      <w:r w:rsidRPr="00EB7B4A">
        <w:rPr>
          <w:rFonts w:asciiTheme="minorHAnsi" w:hAnsiTheme="minorHAnsi" w:cstheme="minorHAnsi"/>
        </w:rPr>
        <w:t xml:space="preserve">recruiting in the neighborhood and public housing developments to tell </w:t>
      </w:r>
      <w:r w:rsidR="00765850">
        <w:rPr>
          <w:rFonts w:asciiTheme="minorHAnsi" w:hAnsiTheme="minorHAnsi" w:cstheme="minorHAnsi"/>
        </w:rPr>
        <w:t xml:space="preserve">residents </w:t>
      </w:r>
      <w:r w:rsidRPr="00EB7B4A">
        <w:rPr>
          <w:rFonts w:asciiTheme="minorHAnsi" w:hAnsiTheme="minorHAnsi" w:cstheme="minorHAnsi"/>
        </w:rPr>
        <w:t>about available training and job opportunities.  Distributing flyers, posting signs, placing ads, and contacting resident organizations and local community development and employment agencies to find potential workers are a few effective ways of getting jobs and people together.</w:t>
      </w:r>
    </w:p>
    <w:p w14:paraId="4FD397B9" w14:textId="77777777" w:rsidR="000B6DAB" w:rsidRPr="00EB7B4A" w:rsidRDefault="000B6DAB" w:rsidP="000B6DAB">
      <w:pPr>
        <w:ind w:left="432" w:hanging="432"/>
        <w:jc w:val="both"/>
        <w:rPr>
          <w:rFonts w:asciiTheme="minorHAnsi" w:hAnsiTheme="minorHAnsi" w:cstheme="minorHAnsi"/>
        </w:rPr>
      </w:pPr>
    </w:p>
    <w:p w14:paraId="12ACCA80" w14:textId="7172009C" w:rsidR="000B6DAB" w:rsidRPr="00C5190B" w:rsidRDefault="000B6DAB" w:rsidP="0019081E">
      <w:pPr>
        <w:ind w:left="432" w:hanging="432"/>
        <w:jc w:val="both"/>
        <w:rPr>
          <w:rFonts w:asciiTheme="minorHAnsi" w:hAnsiTheme="minorHAnsi" w:cstheme="minorHAnsi"/>
          <w:noProof/>
        </w:rPr>
      </w:pPr>
      <w:r>
        <w:rPr>
          <w:rFonts w:asciiTheme="minorHAnsi" w:hAnsiTheme="minorHAnsi" w:cstheme="minorHAnsi"/>
          <w:noProof/>
        </w:rPr>
        <w:t>f</w:t>
      </w:r>
      <w:r w:rsidRPr="00EB7B4A">
        <w:rPr>
          <w:rFonts w:asciiTheme="minorHAnsi" w:hAnsiTheme="minorHAnsi" w:cstheme="minorHAnsi"/>
          <w:noProof/>
        </w:rPr>
        <w:t>.</w:t>
      </w:r>
      <w:r w:rsidRPr="00EB7B4A">
        <w:rPr>
          <w:rFonts w:asciiTheme="minorHAnsi" w:hAnsiTheme="minorHAnsi" w:cstheme="minorHAnsi"/>
          <w:noProof/>
        </w:rPr>
        <w:tab/>
      </w:r>
      <w:r w:rsidR="0019081E">
        <w:rPr>
          <w:rFonts w:asciiTheme="minorHAnsi" w:hAnsiTheme="minorHAnsi" w:cstheme="minorHAnsi"/>
          <w:noProof/>
        </w:rPr>
        <w:t>T</w:t>
      </w:r>
      <w:r w:rsidRPr="00EB7B4A">
        <w:rPr>
          <w:rFonts w:asciiTheme="minorHAnsi" w:hAnsiTheme="minorHAnsi" w:cstheme="minorHAnsi"/>
          <w:noProof/>
        </w:rPr>
        <w:t xml:space="preserve">he successful </w:t>
      </w:r>
      <w:r w:rsidR="001A5797">
        <w:rPr>
          <w:rFonts w:asciiTheme="minorHAnsi" w:hAnsiTheme="minorHAnsi" w:cstheme="minorHAnsi"/>
          <w:noProof/>
        </w:rPr>
        <w:t>firm</w:t>
      </w:r>
      <w:r w:rsidRPr="00EB7B4A">
        <w:rPr>
          <w:rFonts w:asciiTheme="minorHAnsi" w:hAnsiTheme="minorHAnsi" w:cstheme="minorHAnsi"/>
          <w:noProof/>
        </w:rPr>
        <w:t xml:space="preserve">will give KCDC job  announcements for any position that must be filled as a result of the award of KCDC work. Additionally the successful </w:t>
      </w:r>
      <w:r w:rsidR="001A5797">
        <w:rPr>
          <w:rFonts w:asciiTheme="minorHAnsi" w:hAnsiTheme="minorHAnsi" w:cstheme="minorHAnsi"/>
          <w:noProof/>
        </w:rPr>
        <w:t>firm</w:t>
      </w:r>
      <w:r w:rsidRPr="00EB7B4A">
        <w:rPr>
          <w:rFonts w:asciiTheme="minorHAnsi" w:hAnsiTheme="minorHAnsi" w:cstheme="minorHAnsi"/>
          <w:noProof/>
        </w:rPr>
        <w:t xml:space="preserve"> will supply the same job announcement to the Knoxville-Knox County Committee Action Committee’s Workforce Connections </w:t>
      </w:r>
      <w:r w:rsidRPr="00C5190B">
        <w:rPr>
          <w:rFonts w:asciiTheme="minorHAnsi" w:hAnsiTheme="minorHAnsi" w:cstheme="minorHAnsi"/>
          <w:noProof/>
        </w:rPr>
        <w:t xml:space="preserve">group. These can be emailed to </w:t>
      </w:r>
      <w:hyperlink r:id="rId25" w:history="1">
        <w:r w:rsidRPr="00C5190B">
          <w:rPr>
            <w:rStyle w:val="Hyperlink"/>
            <w:sz w:val="24"/>
            <w:szCs w:val="24"/>
          </w:rPr>
          <w:t>windie.wilson@knoxcac.org</w:t>
        </w:r>
      </w:hyperlink>
      <w:r w:rsidRPr="00C5190B">
        <w:t xml:space="preserve"> or </w:t>
      </w:r>
      <w:r w:rsidRPr="00C5190B">
        <w:rPr>
          <w:rFonts w:asciiTheme="minorHAnsi" w:hAnsiTheme="minorHAnsi" w:cstheme="minorHAnsi"/>
          <w:noProof/>
        </w:rPr>
        <w:t>faxed to 544-5269.</w:t>
      </w:r>
    </w:p>
    <w:p w14:paraId="09E142A1" w14:textId="77777777" w:rsidR="000B6DAB" w:rsidRPr="00EB7B4A" w:rsidRDefault="000B6DAB" w:rsidP="000B6DAB">
      <w:pPr>
        <w:jc w:val="both"/>
        <w:rPr>
          <w:rFonts w:asciiTheme="minorHAnsi" w:hAnsiTheme="minorHAnsi" w:cstheme="minorHAnsi"/>
          <w:noProof/>
        </w:rPr>
      </w:pPr>
    </w:p>
    <w:p w14:paraId="4FD44735" w14:textId="77777777" w:rsidR="0019081E" w:rsidRDefault="000B6DAB" w:rsidP="000B6DAB">
      <w:pPr>
        <w:ind w:left="432" w:hanging="432"/>
        <w:jc w:val="both"/>
        <w:rPr>
          <w:rFonts w:asciiTheme="minorHAnsi" w:hAnsiTheme="minorHAnsi" w:cstheme="minorHAnsi"/>
          <w:noProof/>
        </w:rPr>
      </w:pPr>
      <w:r>
        <w:rPr>
          <w:rFonts w:asciiTheme="minorHAnsi" w:hAnsiTheme="minorHAnsi" w:cstheme="minorHAnsi"/>
          <w:noProof/>
        </w:rPr>
        <w:t>g</w:t>
      </w:r>
      <w:r w:rsidRPr="00EB7B4A">
        <w:rPr>
          <w:rFonts w:asciiTheme="minorHAnsi" w:hAnsiTheme="minorHAnsi" w:cstheme="minorHAnsi"/>
          <w:noProof/>
        </w:rPr>
        <w:t>.</w:t>
      </w:r>
      <w:r w:rsidRPr="00EB7B4A">
        <w:rPr>
          <w:rFonts w:asciiTheme="minorHAnsi" w:hAnsiTheme="minorHAnsi" w:cstheme="minorHAnsi"/>
          <w:noProof/>
        </w:rPr>
        <w:tab/>
        <w:t>A Section 3</w:t>
      </w:r>
      <w:r w:rsidR="0019081E">
        <w:rPr>
          <w:rFonts w:asciiTheme="minorHAnsi" w:hAnsiTheme="minorHAnsi" w:cstheme="minorHAnsi"/>
          <w:noProof/>
        </w:rPr>
        <w:t xml:space="preserve"> worker is, when hired:</w:t>
      </w:r>
    </w:p>
    <w:p w14:paraId="21C5E1D2" w14:textId="3E9EBDC9" w:rsidR="000B6DAB" w:rsidRPr="0019081E" w:rsidRDefault="0019081E" w:rsidP="0019081E">
      <w:pPr>
        <w:pStyle w:val="ListParagraph"/>
        <w:numPr>
          <w:ilvl w:val="0"/>
          <w:numId w:val="30"/>
        </w:numPr>
        <w:jc w:val="both"/>
        <w:rPr>
          <w:rFonts w:cstheme="minorHAnsi"/>
          <w:noProof/>
          <w:sz w:val="24"/>
          <w:szCs w:val="24"/>
        </w:rPr>
      </w:pPr>
      <w:r w:rsidRPr="0019081E">
        <w:rPr>
          <w:rFonts w:cstheme="minorHAnsi"/>
          <w:noProof/>
          <w:sz w:val="24"/>
          <w:szCs w:val="24"/>
        </w:rPr>
        <w:t>A worker whose annual income for the previous or projected calendar year is below HUD income limits</w:t>
      </w:r>
      <w:r>
        <w:rPr>
          <w:rFonts w:cstheme="minorHAnsi"/>
          <w:noProof/>
          <w:sz w:val="24"/>
          <w:szCs w:val="24"/>
        </w:rPr>
        <w:t xml:space="preserve"> or</w:t>
      </w:r>
    </w:p>
    <w:p w14:paraId="583F024B" w14:textId="54C8B660" w:rsidR="000B6DAB" w:rsidRPr="0019081E" w:rsidRDefault="0019081E" w:rsidP="0019081E">
      <w:pPr>
        <w:pStyle w:val="ListParagraph"/>
        <w:numPr>
          <w:ilvl w:val="0"/>
          <w:numId w:val="30"/>
        </w:numPr>
        <w:jc w:val="both"/>
        <w:rPr>
          <w:rFonts w:cstheme="minorHAnsi"/>
          <w:noProof/>
          <w:sz w:val="24"/>
          <w:szCs w:val="24"/>
        </w:rPr>
      </w:pPr>
      <w:r w:rsidRPr="0019081E">
        <w:rPr>
          <w:rFonts w:cstheme="minorHAnsi"/>
          <w:noProof/>
          <w:sz w:val="24"/>
          <w:szCs w:val="24"/>
        </w:rPr>
        <w:t>Is employed by a Section 3 business concern</w:t>
      </w:r>
      <w:r>
        <w:rPr>
          <w:rFonts w:cstheme="minorHAnsi"/>
          <w:noProof/>
          <w:sz w:val="24"/>
          <w:szCs w:val="24"/>
        </w:rPr>
        <w:t xml:space="preserve"> or</w:t>
      </w:r>
    </w:p>
    <w:p w14:paraId="5BBFFA2A" w14:textId="6A1CD11A" w:rsidR="0019081E" w:rsidRPr="0019081E" w:rsidRDefault="0019081E" w:rsidP="0019081E">
      <w:pPr>
        <w:pStyle w:val="ListParagraph"/>
        <w:numPr>
          <w:ilvl w:val="0"/>
          <w:numId w:val="30"/>
        </w:numPr>
        <w:jc w:val="both"/>
        <w:rPr>
          <w:rFonts w:cstheme="minorHAnsi"/>
          <w:noProof/>
          <w:sz w:val="24"/>
          <w:szCs w:val="24"/>
        </w:rPr>
      </w:pPr>
      <w:r w:rsidRPr="0019081E">
        <w:rPr>
          <w:rFonts w:cstheme="minorHAnsi"/>
          <w:noProof/>
          <w:sz w:val="24"/>
          <w:szCs w:val="24"/>
        </w:rPr>
        <w:t>A YouthBuuld participant</w:t>
      </w:r>
    </w:p>
    <w:p w14:paraId="6E8EC9CE" w14:textId="1AF04D9A" w:rsidR="0019081E" w:rsidRDefault="0019081E" w:rsidP="000B6DAB">
      <w:pPr>
        <w:ind w:left="432" w:hanging="432"/>
        <w:jc w:val="both"/>
        <w:rPr>
          <w:rFonts w:asciiTheme="minorHAnsi" w:hAnsiTheme="minorHAnsi" w:cstheme="minorHAnsi"/>
          <w:noProof/>
        </w:rPr>
      </w:pPr>
    </w:p>
    <w:p w14:paraId="49094275" w14:textId="07DFE1A6" w:rsidR="0019081E" w:rsidRDefault="0019081E" w:rsidP="0019081E">
      <w:pPr>
        <w:ind w:left="432" w:hanging="432"/>
        <w:jc w:val="both"/>
        <w:rPr>
          <w:rFonts w:asciiTheme="minorHAnsi" w:hAnsiTheme="minorHAnsi" w:cstheme="minorHAnsi"/>
          <w:noProof/>
        </w:rPr>
      </w:pPr>
      <w:r>
        <w:rPr>
          <w:rFonts w:asciiTheme="minorHAnsi" w:hAnsiTheme="minorHAnsi" w:cstheme="minorHAnsi"/>
          <w:noProof/>
        </w:rPr>
        <w:t>h</w:t>
      </w:r>
      <w:r w:rsidRPr="00EB7B4A">
        <w:rPr>
          <w:rFonts w:asciiTheme="minorHAnsi" w:hAnsiTheme="minorHAnsi" w:cstheme="minorHAnsi"/>
          <w:noProof/>
        </w:rPr>
        <w:t>.</w:t>
      </w:r>
      <w:r w:rsidRPr="00EB7B4A">
        <w:rPr>
          <w:rFonts w:asciiTheme="minorHAnsi" w:hAnsiTheme="minorHAnsi" w:cstheme="minorHAnsi"/>
          <w:noProof/>
        </w:rPr>
        <w:tab/>
        <w:t xml:space="preserve">A </w:t>
      </w:r>
      <w:r>
        <w:rPr>
          <w:rFonts w:asciiTheme="minorHAnsi" w:hAnsiTheme="minorHAnsi" w:cstheme="minorHAnsi"/>
          <w:noProof/>
        </w:rPr>
        <w:t xml:space="preserve">Targeted </w:t>
      </w:r>
      <w:r w:rsidRPr="00EB7B4A">
        <w:rPr>
          <w:rFonts w:asciiTheme="minorHAnsi" w:hAnsiTheme="minorHAnsi" w:cstheme="minorHAnsi"/>
          <w:noProof/>
        </w:rPr>
        <w:t>Section 3</w:t>
      </w:r>
      <w:r>
        <w:rPr>
          <w:rFonts w:asciiTheme="minorHAnsi" w:hAnsiTheme="minorHAnsi" w:cstheme="minorHAnsi"/>
          <w:noProof/>
        </w:rPr>
        <w:t xml:space="preserve"> worker is:</w:t>
      </w:r>
    </w:p>
    <w:p w14:paraId="65469B46" w14:textId="5A7B7E98" w:rsidR="0019081E" w:rsidRDefault="0019081E" w:rsidP="0019081E">
      <w:pPr>
        <w:pStyle w:val="ListParagraph"/>
        <w:numPr>
          <w:ilvl w:val="0"/>
          <w:numId w:val="30"/>
        </w:numPr>
        <w:jc w:val="both"/>
        <w:rPr>
          <w:rFonts w:cstheme="minorHAnsi"/>
          <w:noProof/>
          <w:sz w:val="24"/>
          <w:szCs w:val="24"/>
        </w:rPr>
      </w:pPr>
      <w:r w:rsidRPr="0019081E">
        <w:rPr>
          <w:rFonts w:cstheme="minorHAnsi"/>
          <w:noProof/>
          <w:sz w:val="24"/>
          <w:szCs w:val="24"/>
        </w:rPr>
        <w:t>Is employed by a Section 3 business concern</w:t>
      </w:r>
      <w:r>
        <w:rPr>
          <w:rFonts w:cstheme="minorHAnsi"/>
          <w:noProof/>
          <w:sz w:val="24"/>
          <w:szCs w:val="24"/>
        </w:rPr>
        <w:t xml:space="preserve"> or</w:t>
      </w:r>
    </w:p>
    <w:p w14:paraId="03F64F7E" w14:textId="125B03A8" w:rsidR="0019081E" w:rsidRDefault="0019081E" w:rsidP="0019081E">
      <w:pPr>
        <w:pStyle w:val="ListParagraph"/>
        <w:numPr>
          <w:ilvl w:val="0"/>
          <w:numId w:val="30"/>
        </w:numPr>
        <w:jc w:val="both"/>
        <w:rPr>
          <w:rFonts w:cstheme="minorHAnsi"/>
          <w:noProof/>
          <w:sz w:val="24"/>
          <w:szCs w:val="24"/>
        </w:rPr>
      </w:pPr>
      <w:r>
        <w:rPr>
          <w:rFonts w:cstheme="minorHAnsi"/>
          <w:noProof/>
          <w:sz w:val="24"/>
          <w:szCs w:val="24"/>
        </w:rPr>
        <w:lastRenderedPageBreak/>
        <w:t>A Public Housing resident or HCV participant or</w:t>
      </w:r>
    </w:p>
    <w:p w14:paraId="4094A974" w14:textId="191785CC" w:rsidR="0019081E" w:rsidRPr="0019081E" w:rsidRDefault="0019081E" w:rsidP="0019081E">
      <w:pPr>
        <w:pStyle w:val="ListParagraph"/>
        <w:numPr>
          <w:ilvl w:val="0"/>
          <w:numId w:val="30"/>
        </w:numPr>
        <w:jc w:val="both"/>
        <w:rPr>
          <w:rFonts w:cstheme="minorHAnsi"/>
          <w:noProof/>
          <w:sz w:val="24"/>
          <w:szCs w:val="24"/>
        </w:rPr>
      </w:pPr>
      <w:r>
        <w:rPr>
          <w:rFonts w:cstheme="minorHAnsi"/>
          <w:noProof/>
          <w:sz w:val="24"/>
          <w:szCs w:val="24"/>
        </w:rPr>
        <w:t>Resident of other housing assisted by the Public Housing Authority or</w:t>
      </w:r>
    </w:p>
    <w:p w14:paraId="60BFC271" w14:textId="77777777" w:rsidR="0019081E" w:rsidRPr="0019081E" w:rsidRDefault="0019081E" w:rsidP="0019081E">
      <w:pPr>
        <w:pStyle w:val="ListParagraph"/>
        <w:numPr>
          <w:ilvl w:val="0"/>
          <w:numId w:val="30"/>
        </w:numPr>
        <w:jc w:val="both"/>
        <w:rPr>
          <w:rFonts w:cstheme="minorHAnsi"/>
          <w:noProof/>
          <w:sz w:val="24"/>
          <w:szCs w:val="24"/>
        </w:rPr>
      </w:pPr>
      <w:r w:rsidRPr="0019081E">
        <w:rPr>
          <w:rFonts w:cstheme="minorHAnsi"/>
          <w:noProof/>
          <w:sz w:val="24"/>
          <w:szCs w:val="24"/>
        </w:rPr>
        <w:t>A YouthBuuld participant</w:t>
      </w:r>
    </w:p>
    <w:p w14:paraId="0FDDBF86" w14:textId="77777777" w:rsidR="0019081E" w:rsidRPr="00EB7B4A" w:rsidRDefault="0019081E" w:rsidP="000B6DAB">
      <w:pPr>
        <w:ind w:left="432" w:hanging="432"/>
        <w:jc w:val="both"/>
        <w:rPr>
          <w:rFonts w:asciiTheme="minorHAnsi" w:hAnsiTheme="minorHAnsi" w:cstheme="minorHAnsi"/>
          <w:noProof/>
        </w:rPr>
      </w:pPr>
    </w:p>
    <w:p w14:paraId="085F3BD6" w14:textId="08A21364" w:rsidR="000B6DAB" w:rsidRPr="00EB7B4A" w:rsidRDefault="0019081E" w:rsidP="000B6DAB">
      <w:pPr>
        <w:jc w:val="both"/>
        <w:rPr>
          <w:rFonts w:asciiTheme="minorHAnsi" w:hAnsiTheme="minorHAnsi" w:cstheme="minorHAnsi"/>
          <w:noProof/>
        </w:rPr>
      </w:pPr>
      <w:r>
        <w:rPr>
          <w:rFonts w:asciiTheme="minorHAnsi" w:hAnsiTheme="minorHAnsi" w:cstheme="minorHAnsi"/>
          <w:noProof/>
        </w:rPr>
        <w:t>i</w:t>
      </w:r>
      <w:r w:rsidR="000B6DAB" w:rsidRPr="00EB7B4A">
        <w:rPr>
          <w:rFonts w:asciiTheme="minorHAnsi" w:hAnsiTheme="minorHAnsi" w:cstheme="minorHAnsi"/>
          <w:noProof/>
        </w:rPr>
        <w:t>.</w:t>
      </w:r>
      <w:r w:rsidR="000B6DAB" w:rsidRPr="00EB7B4A">
        <w:rPr>
          <w:rFonts w:asciiTheme="minorHAnsi" w:hAnsiTheme="minorHAnsi" w:cstheme="minorHAnsi"/>
          <w:noProof/>
        </w:rPr>
        <w:tab/>
        <w:t>A Section 3 business is one that:</w:t>
      </w:r>
    </w:p>
    <w:p w14:paraId="48873F28" w14:textId="56B0D079" w:rsidR="000B6DAB" w:rsidRPr="00EB7B4A" w:rsidRDefault="000B6DAB" w:rsidP="000B6DAB">
      <w:pPr>
        <w:numPr>
          <w:ilvl w:val="0"/>
          <w:numId w:val="28"/>
        </w:numPr>
        <w:ind w:left="432" w:firstLine="0"/>
        <w:jc w:val="both"/>
        <w:rPr>
          <w:rFonts w:asciiTheme="minorHAnsi" w:hAnsiTheme="minorHAnsi" w:cstheme="minorHAnsi"/>
          <w:noProof/>
        </w:rPr>
      </w:pPr>
      <w:r w:rsidRPr="00EB7B4A">
        <w:rPr>
          <w:rFonts w:asciiTheme="minorHAnsi" w:hAnsiTheme="minorHAnsi" w:cstheme="minorHAnsi"/>
          <w:noProof/>
        </w:rPr>
        <w:t>Is at least 51% owned</w:t>
      </w:r>
      <w:r w:rsidR="0019081E">
        <w:rPr>
          <w:rFonts w:asciiTheme="minorHAnsi" w:hAnsiTheme="minorHAnsi" w:cstheme="minorHAnsi"/>
          <w:noProof/>
        </w:rPr>
        <w:t xml:space="preserve"> and controlled by low or very low income persons</w:t>
      </w:r>
      <w:r w:rsidRPr="00EB7B4A">
        <w:rPr>
          <w:rFonts w:asciiTheme="minorHAnsi" w:hAnsiTheme="minorHAnsi" w:cstheme="minorHAnsi"/>
          <w:noProof/>
        </w:rPr>
        <w:t>; or</w:t>
      </w:r>
    </w:p>
    <w:p w14:paraId="078EC723" w14:textId="2829254A" w:rsidR="000B6DAB" w:rsidRPr="00EB7B4A" w:rsidRDefault="0019081E" w:rsidP="000B6DAB">
      <w:pPr>
        <w:numPr>
          <w:ilvl w:val="0"/>
          <w:numId w:val="28"/>
        </w:numPr>
        <w:ind w:left="432" w:firstLine="0"/>
        <w:jc w:val="both"/>
        <w:rPr>
          <w:rFonts w:asciiTheme="minorHAnsi" w:hAnsiTheme="minorHAnsi" w:cstheme="minorHAnsi"/>
          <w:noProof/>
        </w:rPr>
      </w:pPr>
      <w:r>
        <w:rPr>
          <w:rFonts w:asciiTheme="minorHAnsi" w:hAnsiTheme="minorHAnsi" w:cstheme="minorHAnsi"/>
          <w:noProof/>
        </w:rPr>
        <w:t>Is at least 51% or more owned and controlled by Public Housing residents or HCV participants</w:t>
      </w:r>
      <w:r w:rsidR="000B6DAB" w:rsidRPr="00EB7B4A">
        <w:rPr>
          <w:rFonts w:asciiTheme="minorHAnsi" w:hAnsiTheme="minorHAnsi" w:cstheme="minorHAnsi"/>
          <w:noProof/>
        </w:rPr>
        <w:t>; or</w:t>
      </w:r>
    </w:p>
    <w:p w14:paraId="0B7A48E2" w14:textId="36A13535" w:rsidR="000B6DAB" w:rsidRPr="00EB7B4A" w:rsidRDefault="000B6DAB" w:rsidP="0019081E">
      <w:pPr>
        <w:ind w:left="864" w:hanging="432"/>
        <w:jc w:val="both"/>
        <w:rPr>
          <w:rFonts w:asciiTheme="minorHAnsi" w:hAnsiTheme="minorHAnsi" w:cstheme="minorHAnsi"/>
          <w:noProof/>
        </w:rPr>
      </w:pPr>
      <w:r w:rsidRPr="00EB7B4A">
        <w:rPr>
          <w:rFonts w:asciiTheme="minorHAnsi" w:hAnsiTheme="minorHAnsi" w:cstheme="minorHAnsi"/>
          <w:noProof/>
        </w:rPr>
        <w:t>3.</w:t>
      </w:r>
      <w:r w:rsidRPr="00EB7B4A">
        <w:rPr>
          <w:rFonts w:asciiTheme="minorHAnsi" w:hAnsiTheme="minorHAnsi" w:cstheme="minorHAnsi"/>
          <w:noProof/>
        </w:rPr>
        <w:tab/>
      </w:r>
      <w:r w:rsidR="0019081E">
        <w:rPr>
          <w:rFonts w:asciiTheme="minorHAnsi" w:hAnsiTheme="minorHAnsi" w:cstheme="minorHAnsi"/>
          <w:noProof/>
        </w:rPr>
        <w:t>Has over 75% of labor hours performed on construction projects done by low or very low income persons</w:t>
      </w:r>
      <w:r w:rsidRPr="00EB7B4A">
        <w:rPr>
          <w:rFonts w:asciiTheme="minorHAnsi" w:hAnsiTheme="minorHAnsi" w:cstheme="minorHAnsi"/>
          <w:noProof/>
        </w:rPr>
        <w:t>.</w:t>
      </w:r>
      <w:r w:rsidR="0019081E">
        <w:rPr>
          <w:rFonts w:asciiTheme="minorHAnsi" w:hAnsiTheme="minorHAnsi" w:cstheme="minorHAnsi"/>
          <w:noProof/>
        </w:rPr>
        <w:t xml:space="preserve"> This is measured during the last 3-months of work performed by the business during the reporting period.</w:t>
      </w:r>
    </w:p>
    <w:p w14:paraId="6D4ABE4C" w14:textId="77777777" w:rsidR="000B6DAB" w:rsidRPr="00EB7B4A" w:rsidRDefault="000B6DAB" w:rsidP="000B6DAB">
      <w:pPr>
        <w:jc w:val="both"/>
        <w:rPr>
          <w:rFonts w:asciiTheme="minorHAnsi" w:hAnsiTheme="minorHAnsi" w:cstheme="minorHAnsi"/>
        </w:rPr>
      </w:pPr>
      <w:r w:rsidRPr="00EB7B4A">
        <w:rPr>
          <w:rFonts w:asciiTheme="minorHAnsi" w:hAnsiTheme="minorHAnsi" w:cstheme="minorHAnsi"/>
        </w:rPr>
        <w:tab/>
      </w:r>
    </w:p>
    <w:p w14:paraId="47DFA8E0" w14:textId="77777777" w:rsidR="00421A8F" w:rsidRDefault="00421A8F"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93F4D73" w14:textId="61BB308C"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FBB23CF" w14:textId="47B0EC0C"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E36BFC8" w14:textId="657F9D36" w:rsidR="00786E90" w:rsidRPr="00560215" w:rsidRDefault="00560215" w:rsidP="00560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sz w:val="30"/>
          <w:szCs w:val="30"/>
        </w:rPr>
      </w:pPr>
      <w:r w:rsidRPr="00560215">
        <w:rPr>
          <w:rFonts w:asciiTheme="minorHAnsi" w:hAnsiTheme="minorHAnsi"/>
          <w:b/>
          <w:bCs/>
          <w:sz w:val="30"/>
          <w:szCs w:val="30"/>
        </w:rPr>
        <w:t>Additional information is available from HUD at</w:t>
      </w:r>
      <w:r w:rsidRPr="00560215">
        <w:rPr>
          <w:rFonts w:asciiTheme="minorHAnsi" w:hAnsiTheme="minorHAnsi"/>
          <w:sz w:val="32"/>
          <w:szCs w:val="32"/>
        </w:rPr>
        <w:t xml:space="preserve"> </w:t>
      </w:r>
      <w:hyperlink r:id="rId26" w:history="1">
        <w:r w:rsidRPr="00560215">
          <w:rPr>
            <w:rStyle w:val="Hyperlink"/>
            <w:rFonts w:asciiTheme="minorHAnsi" w:hAnsiTheme="minorHAnsi"/>
            <w:sz w:val="30"/>
            <w:szCs w:val="30"/>
          </w:rPr>
          <w:t>https://www.hud.gov/press/press_releases_media_advisories/HUD_No_20_159</w:t>
        </w:r>
      </w:hyperlink>
    </w:p>
    <w:p w14:paraId="12156905" w14:textId="02B7E121"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894AD92" w14:textId="608A7DBB"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17B34CE" w14:textId="00D459D6"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627402D" w14:textId="66233FDA"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8749F61" w14:textId="6D13142B"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FF99DDA" w14:textId="76295AC8"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B8C9967" w14:textId="4BE5C9E0"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97E7ED3" w14:textId="14D44670"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E9EEBBD" w14:textId="21C67C37"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698198E" w14:textId="241932AE"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5BA0BBC" w14:textId="7D6112EB"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01FC9AB" w14:textId="2E88682F"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2119C5B" w14:textId="38A81B43"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42AA8C4" w14:textId="13992F5D"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6BAB330" w14:textId="73791F50"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8B3290A" w14:textId="5C3A2A8A"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E7EDC08" w14:textId="23CBE7F7"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08EA607" w14:textId="5B843654"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A2521E8" w14:textId="7D92C8F9"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334F6DD" w14:textId="21EF403F"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280810F" w14:textId="46E41AEE"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7E9E751" w14:textId="235BD383"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4CE0E34" w14:textId="40038A8D"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2E71CC3" w14:textId="57474100"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39586DF" w14:textId="7A640C19"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B311B48" w14:textId="55F09144"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sectPr w:rsidR="00786E90" w:rsidSect="00CE365A">
      <w:footerReference w:type="default" r:id="rId27"/>
      <w:headerReference w:type="first" r:id="rId28"/>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B94F33" w14:textId="77777777" w:rsidR="00B44177" w:rsidRDefault="00B44177" w:rsidP="001366BD">
      <w:r>
        <w:separator/>
      </w:r>
    </w:p>
  </w:endnote>
  <w:endnote w:type="continuationSeparator" w:id="0">
    <w:p w14:paraId="44B1A742" w14:textId="77777777" w:rsidR="00B44177" w:rsidRDefault="00B44177"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7368865"/>
      <w:docPartObj>
        <w:docPartGallery w:val="Page Numbers (Bottom of Page)"/>
        <w:docPartUnique/>
      </w:docPartObj>
    </w:sdtPr>
    <w:sdtEndPr/>
    <w:sdtContent>
      <w:sdt>
        <w:sdtPr>
          <w:id w:val="1728636285"/>
          <w:docPartObj>
            <w:docPartGallery w:val="Page Numbers (Top of Page)"/>
            <w:docPartUnique/>
          </w:docPartObj>
        </w:sdtPr>
        <w:sdtEndPr/>
        <w:sdtContent>
          <w:p w14:paraId="47CF598F" w14:textId="51326FCC" w:rsidR="00B44177" w:rsidRDefault="00B44177">
            <w:pPr>
              <w:pStyle w:val="Footer"/>
              <w:jc w:val="center"/>
            </w:pPr>
            <w:r w:rsidRPr="00CE365A">
              <w:rPr>
                <w:sz w:val="20"/>
                <w:szCs w:val="20"/>
              </w:rPr>
              <w:t xml:space="preserve">Page </w:t>
            </w:r>
            <w:r w:rsidRPr="00CE365A">
              <w:rPr>
                <w:b/>
                <w:bCs/>
                <w:sz w:val="20"/>
                <w:szCs w:val="20"/>
              </w:rPr>
              <w:fldChar w:fldCharType="begin"/>
            </w:r>
            <w:r w:rsidRPr="00CE365A">
              <w:rPr>
                <w:b/>
                <w:bCs/>
                <w:sz w:val="20"/>
                <w:szCs w:val="20"/>
              </w:rPr>
              <w:instrText xml:space="preserve"> PAGE </w:instrText>
            </w:r>
            <w:r w:rsidRPr="00CE365A">
              <w:rPr>
                <w:b/>
                <w:bCs/>
                <w:sz w:val="20"/>
                <w:szCs w:val="20"/>
              </w:rPr>
              <w:fldChar w:fldCharType="separate"/>
            </w:r>
            <w:r>
              <w:rPr>
                <w:b/>
                <w:bCs/>
                <w:noProof/>
                <w:sz w:val="20"/>
                <w:szCs w:val="20"/>
              </w:rPr>
              <w:t>29</w:t>
            </w:r>
            <w:r w:rsidRPr="00CE365A">
              <w:rPr>
                <w:b/>
                <w:bCs/>
                <w:sz w:val="20"/>
                <w:szCs w:val="20"/>
              </w:rPr>
              <w:fldChar w:fldCharType="end"/>
            </w:r>
            <w:r w:rsidRPr="00CE365A">
              <w:rPr>
                <w:sz w:val="20"/>
                <w:szCs w:val="20"/>
              </w:rPr>
              <w:t xml:space="preserve"> of </w:t>
            </w:r>
            <w:r w:rsidRPr="00CE365A">
              <w:rPr>
                <w:b/>
                <w:bCs/>
                <w:sz w:val="20"/>
                <w:szCs w:val="20"/>
              </w:rPr>
              <w:fldChar w:fldCharType="begin"/>
            </w:r>
            <w:r w:rsidRPr="00CE365A">
              <w:rPr>
                <w:b/>
                <w:bCs/>
                <w:sz w:val="20"/>
                <w:szCs w:val="20"/>
              </w:rPr>
              <w:instrText xml:space="preserve"> NUMPAGES  </w:instrText>
            </w:r>
            <w:r w:rsidRPr="00CE365A">
              <w:rPr>
                <w:b/>
                <w:bCs/>
                <w:sz w:val="20"/>
                <w:szCs w:val="20"/>
              </w:rPr>
              <w:fldChar w:fldCharType="separate"/>
            </w:r>
            <w:r>
              <w:rPr>
                <w:b/>
                <w:bCs/>
                <w:noProof/>
                <w:sz w:val="20"/>
                <w:szCs w:val="20"/>
              </w:rPr>
              <w:t>31</w:t>
            </w:r>
            <w:r w:rsidRPr="00CE365A">
              <w:rPr>
                <w:b/>
                <w:bCs/>
                <w:sz w:val="20"/>
                <w:szCs w:val="20"/>
              </w:rPr>
              <w:fldChar w:fldCharType="end"/>
            </w:r>
          </w:p>
        </w:sdtContent>
      </w:sdt>
    </w:sdtContent>
  </w:sdt>
  <w:p w14:paraId="1C909AD6" w14:textId="77777777" w:rsidR="00B44177" w:rsidRDefault="00B44177">
    <w:pPr>
      <w:pStyle w:val="Footer"/>
    </w:pPr>
  </w:p>
  <w:p w14:paraId="2882BFD7" w14:textId="77777777" w:rsidR="00B44177" w:rsidRDefault="00B441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15C47E" w14:textId="77777777" w:rsidR="00B44177" w:rsidRDefault="00B44177" w:rsidP="001366BD">
      <w:r>
        <w:separator/>
      </w:r>
    </w:p>
  </w:footnote>
  <w:footnote w:type="continuationSeparator" w:id="0">
    <w:p w14:paraId="124F81B2" w14:textId="77777777" w:rsidR="00B44177" w:rsidRDefault="00B44177"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61E9F" w14:textId="77777777" w:rsidR="00B44177" w:rsidRDefault="00B44177">
    <w:pPr>
      <w:pStyle w:val="Header"/>
    </w:pPr>
    <w:r>
      <w:rPr>
        <w:noProof/>
      </w:rPr>
      <w:drawing>
        <wp:anchor distT="0" distB="0" distL="114300" distR="114300" simplePos="0" relativeHeight="251659264" behindDoc="1" locked="1" layoutInCell="0" allowOverlap="1" wp14:anchorId="019A954C" wp14:editId="21DA7058">
          <wp:simplePos x="0" y="0"/>
          <wp:positionH relativeFrom="page">
            <wp:posOffset>10160</wp:posOffset>
          </wp:positionH>
          <wp:positionV relativeFrom="paragraph">
            <wp:posOffset>-446405</wp:posOffset>
          </wp:positionV>
          <wp:extent cx="7768590" cy="10051415"/>
          <wp:effectExtent l="0" t="0" r="381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68590" cy="10051415"/>
                  </a:xfrm>
                  <a:prstGeom prst="rect">
                    <a:avLst/>
                  </a:prstGeom>
                </pic:spPr>
              </pic:pic>
            </a:graphicData>
          </a:graphic>
          <wp14:sizeRelH relativeFrom="margin">
            <wp14:pctWidth>0</wp14:pctWidth>
          </wp14:sizeRelH>
          <wp14:sizeRelV relativeFrom="margin">
            <wp14:pctHeight>0</wp14:pctHeight>
          </wp14:sizeRelV>
        </wp:anchor>
      </w:drawing>
    </w:r>
  </w:p>
  <w:p w14:paraId="37E19088" w14:textId="77777777" w:rsidR="00B44177" w:rsidRDefault="00B441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BD4A8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2F8576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2DE1FC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CBA8AF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23A37D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68AD25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7AC94C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E07A6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17CDFF8"/>
    <w:lvl w:ilvl="0">
      <w:start w:val="1"/>
      <w:numFmt w:val="decimal"/>
      <w:lvlText w:val="%1."/>
      <w:lvlJc w:val="left"/>
      <w:pPr>
        <w:tabs>
          <w:tab w:val="num" w:pos="360"/>
        </w:tabs>
        <w:ind w:left="360" w:hanging="360"/>
      </w:pPr>
    </w:lvl>
  </w:abstractNum>
  <w:abstractNum w:abstractNumId="9" w15:restartNumberingAfterBreak="0">
    <w:nsid w:val="00000004"/>
    <w:multiLevelType w:val="multilevel"/>
    <w:tmpl w:val="00000000"/>
    <w:lvl w:ilvl="0">
      <w:start w:val="1"/>
      <w:numFmt w:val="lowerLetter"/>
      <w:pStyle w:val="Level2"/>
      <w:lvlText w:val="(%1)"/>
      <w:lvlJc w:val="left"/>
      <w:pPr>
        <w:tabs>
          <w:tab w:val="num" w:pos="1440"/>
        </w:tabs>
        <w:ind w:left="1440" w:hanging="720"/>
      </w:pPr>
      <w:rPr>
        <w:rFonts w:ascii="CG Times" w:hAnsi="CG Times"/>
        <w:sz w:val="20"/>
        <w:szCs w:val="20"/>
      </w:rPr>
    </w:lvl>
    <w:lvl w:ilvl="1">
      <w:start w:val="1"/>
      <w:numFmt w:val="lowerLetter"/>
      <w:pStyle w:val="a"/>
      <w:lvlText w:val="(%2)"/>
      <w:lvlJc w:val="left"/>
      <w:pPr>
        <w:tabs>
          <w:tab w:val="num" w:pos="1440"/>
        </w:tabs>
        <w:ind w:left="1440" w:hanging="720"/>
      </w:pPr>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0" w15:restartNumberingAfterBreak="0">
    <w:nsid w:val="031163D4"/>
    <w:multiLevelType w:val="hybridMultilevel"/>
    <w:tmpl w:val="33EC3B3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866730E"/>
    <w:multiLevelType w:val="hybridMultilevel"/>
    <w:tmpl w:val="CC102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C409F6"/>
    <w:multiLevelType w:val="hybridMultilevel"/>
    <w:tmpl w:val="A39C2F3C"/>
    <w:lvl w:ilvl="0" w:tplc="10840FCE">
      <w:start w:val="1"/>
      <w:numFmt w:val="bullet"/>
      <w:pStyle w:val="ListBullet"/>
      <w:lvlText w:val=""/>
      <w:lvlJc w:val="left"/>
      <w:pPr>
        <w:tabs>
          <w:tab w:val="num" w:pos="360"/>
        </w:tabs>
        <w:ind w:left="360" w:hanging="360"/>
      </w:pPr>
      <w:rPr>
        <w:rFonts w:ascii="Symbol" w:hAnsi="Symbol" w:hint="default"/>
        <w:sz w:val="20"/>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123B98"/>
    <w:multiLevelType w:val="hybridMultilevel"/>
    <w:tmpl w:val="D8FCC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9331C8"/>
    <w:multiLevelType w:val="hybridMultilevel"/>
    <w:tmpl w:val="3DC298E0"/>
    <w:lvl w:ilvl="0" w:tplc="4C34E086">
      <w:start w:val="1"/>
      <w:numFmt w:val="lowerLetter"/>
      <w:lvlText w:val="%1."/>
      <w:lvlJc w:val="left"/>
      <w:pPr>
        <w:ind w:left="2808" w:hanging="360"/>
      </w:pPr>
      <w:rPr>
        <w:strike w:val="0"/>
      </w:rPr>
    </w:lvl>
    <w:lvl w:ilvl="1" w:tplc="04090019">
      <w:start w:val="1"/>
      <w:numFmt w:val="lowerLetter"/>
      <w:lvlText w:val="%2."/>
      <w:lvlJc w:val="left"/>
      <w:pPr>
        <w:ind w:left="3528" w:hanging="360"/>
      </w:pPr>
    </w:lvl>
    <w:lvl w:ilvl="2" w:tplc="0409001B" w:tentative="1">
      <w:start w:val="1"/>
      <w:numFmt w:val="lowerRoman"/>
      <w:lvlText w:val="%3."/>
      <w:lvlJc w:val="right"/>
      <w:pPr>
        <w:ind w:left="4248" w:hanging="180"/>
      </w:pPr>
    </w:lvl>
    <w:lvl w:ilvl="3" w:tplc="0409000F" w:tentative="1">
      <w:start w:val="1"/>
      <w:numFmt w:val="decimal"/>
      <w:lvlText w:val="%4."/>
      <w:lvlJc w:val="left"/>
      <w:pPr>
        <w:ind w:left="4968" w:hanging="360"/>
      </w:pPr>
    </w:lvl>
    <w:lvl w:ilvl="4" w:tplc="04090019" w:tentative="1">
      <w:start w:val="1"/>
      <w:numFmt w:val="lowerLetter"/>
      <w:lvlText w:val="%5."/>
      <w:lvlJc w:val="left"/>
      <w:pPr>
        <w:ind w:left="5688" w:hanging="360"/>
      </w:pPr>
    </w:lvl>
    <w:lvl w:ilvl="5" w:tplc="0409001B" w:tentative="1">
      <w:start w:val="1"/>
      <w:numFmt w:val="lowerRoman"/>
      <w:lvlText w:val="%6."/>
      <w:lvlJc w:val="right"/>
      <w:pPr>
        <w:ind w:left="6408" w:hanging="180"/>
      </w:pPr>
    </w:lvl>
    <w:lvl w:ilvl="6" w:tplc="0409000F" w:tentative="1">
      <w:start w:val="1"/>
      <w:numFmt w:val="decimal"/>
      <w:lvlText w:val="%7."/>
      <w:lvlJc w:val="left"/>
      <w:pPr>
        <w:ind w:left="7128" w:hanging="360"/>
      </w:pPr>
    </w:lvl>
    <w:lvl w:ilvl="7" w:tplc="04090019" w:tentative="1">
      <w:start w:val="1"/>
      <w:numFmt w:val="lowerLetter"/>
      <w:lvlText w:val="%8."/>
      <w:lvlJc w:val="left"/>
      <w:pPr>
        <w:ind w:left="7848" w:hanging="360"/>
      </w:pPr>
    </w:lvl>
    <w:lvl w:ilvl="8" w:tplc="0409001B" w:tentative="1">
      <w:start w:val="1"/>
      <w:numFmt w:val="lowerRoman"/>
      <w:lvlText w:val="%9."/>
      <w:lvlJc w:val="right"/>
      <w:pPr>
        <w:ind w:left="8568" w:hanging="180"/>
      </w:pPr>
    </w:lvl>
  </w:abstractNum>
  <w:abstractNum w:abstractNumId="15" w15:restartNumberingAfterBreak="0">
    <w:nsid w:val="0BCD703D"/>
    <w:multiLevelType w:val="hybridMultilevel"/>
    <w:tmpl w:val="5F3CE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B955B0"/>
    <w:multiLevelType w:val="hybridMultilevel"/>
    <w:tmpl w:val="89D06922"/>
    <w:lvl w:ilvl="0" w:tplc="98AEB1D0">
      <w:start w:val="1"/>
      <w:numFmt w:val="decimal"/>
      <w:pStyle w:val="PartIIHeadings"/>
      <w:lvlText w:val="2.%1"/>
      <w:lvlJc w:val="left"/>
      <w:pPr>
        <w:ind w:left="108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0A70A0D"/>
    <w:multiLevelType w:val="hybridMultilevel"/>
    <w:tmpl w:val="6EEEFE92"/>
    <w:lvl w:ilvl="0" w:tplc="B9DCDC3A">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213904"/>
    <w:multiLevelType w:val="hybridMultilevel"/>
    <w:tmpl w:val="A4281CE4"/>
    <w:lvl w:ilvl="0" w:tplc="38C448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D22D79"/>
    <w:multiLevelType w:val="hybridMultilevel"/>
    <w:tmpl w:val="47EA6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E158C8"/>
    <w:multiLevelType w:val="hybridMultilevel"/>
    <w:tmpl w:val="739EEF2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D21426C"/>
    <w:multiLevelType w:val="hybridMultilevel"/>
    <w:tmpl w:val="42C04024"/>
    <w:lvl w:ilvl="0" w:tplc="13A27F10">
      <w:start w:val="1"/>
      <w:numFmt w:val="decimal"/>
      <w:pStyle w:val="PartIIIHeadings"/>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F74673C"/>
    <w:multiLevelType w:val="hybridMultilevel"/>
    <w:tmpl w:val="5ACE20B2"/>
    <w:lvl w:ilvl="0" w:tplc="C6621754">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17965A3"/>
    <w:multiLevelType w:val="hybridMultilevel"/>
    <w:tmpl w:val="30DCC9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637440C"/>
    <w:multiLevelType w:val="hybridMultilevel"/>
    <w:tmpl w:val="6D6AE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5A7334"/>
    <w:multiLevelType w:val="hybridMultilevel"/>
    <w:tmpl w:val="96BAEF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A6513B2"/>
    <w:multiLevelType w:val="hybridMultilevel"/>
    <w:tmpl w:val="9928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FC616C"/>
    <w:multiLevelType w:val="hybridMultilevel"/>
    <w:tmpl w:val="739EEF2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3ED44D0"/>
    <w:multiLevelType w:val="hybridMultilevel"/>
    <w:tmpl w:val="391C3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AD7B11"/>
    <w:multiLevelType w:val="hybridMultilevel"/>
    <w:tmpl w:val="68944BF4"/>
    <w:lvl w:ilvl="0" w:tplc="FE047664">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4A18464A"/>
    <w:multiLevelType w:val="hybridMultilevel"/>
    <w:tmpl w:val="6974085E"/>
    <w:lvl w:ilvl="0" w:tplc="04090019">
      <w:start w:val="1"/>
      <w:numFmt w:val="lowerLetter"/>
      <w:lvlText w:val="%1."/>
      <w:lvlJc w:val="left"/>
      <w:pPr>
        <w:ind w:left="1512" w:hanging="360"/>
      </w:pPr>
    </w:lvl>
    <w:lvl w:ilvl="1" w:tplc="04090019">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1" w15:restartNumberingAfterBreak="0">
    <w:nsid w:val="4A264CA2"/>
    <w:multiLevelType w:val="multilevel"/>
    <w:tmpl w:val="C79AEFB6"/>
    <w:lvl w:ilvl="0">
      <w:start w:val="1"/>
      <w:numFmt w:val="decimal"/>
      <w:lvlText w:val="%1."/>
      <w:lvlJc w:val="left"/>
      <w:pPr>
        <w:ind w:left="864" w:hanging="432"/>
      </w:pPr>
      <w:rPr>
        <w:rFonts w:hint="default"/>
      </w:rPr>
    </w:lvl>
    <w:lvl w:ilvl="1">
      <w:start w:val="6"/>
      <w:numFmt w:val="decimal"/>
      <w:isLgl/>
      <w:lvlText w:val="%1.%2"/>
      <w:lvlJc w:val="left"/>
      <w:pPr>
        <w:ind w:left="1032" w:hanging="60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32" w15:restartNumberingAfterBreak="0">
    <w:nsid w:val="501621BD"/>
    <w:multiLevelType w:val="hybridMultilevel"/>
    <w:tmpl w:val="252ECA50"/>
    <w:lvl w:ilvl="0" w:tplc="50706A7C">
      <w:start w:val="1"/>
      <w:numFmt w:val="decimal"/>
      <w:pStyle w:val="PartVIHeading"/>
      <w:lvlText w:val="6.%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782572D"/>
    <w:multiLevelType w:val="hybridMultilevel"/>
    <w:tmpl w:val="25BE50D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C382D33"/>
    <w:multiLevelType w:val="hybridMultilevel"/>
    <w:tmpl w:val="4D10ED12"/>
    <w:lvl w:ilvl="0" w:tplc="04090019">
      <w:start w:val="1"/>
      <w:numFmt w:val="lowerLetter"/>
      <w:lvlText w:val="%1."/>
      <w:lvlJc w:val="left"/>
      <w:pPr>
        <w:ind w:left="4968" w:hanging="360"/>
      </w:pPr>
    </w:lvl>
    <w:lvl w:ilvl="1" w:tplc="04090019">
      <w:start w:val="1"/>
      <w:numFmt w:val="lowerLetter"/>
      <w:lvlText w:val="%2."/>
      <w:lvlJc w:val="left"/>
      <w:pPr>
        <w:ind w:left="5688" w:hanging="360"/>
      </w:pPr>
    </w:lvl>
    <w:lvl w:ilvl="2" w:tplc="0409001B" w:tentative="1">
      <w:start w:val="1"/>
      <w:numFmt w:val="lowerRoman"/>
      <w:lvlText w:val="%3."/>
      <w:lvlJc w:val="right"/>
      <w:pPr>
        <w:ind w:left="6408" w:hanging="180"/>
      </w:pPr>
    </w:lvl>
    <w:lvl w:ilvl="3" w:tplc="0409000F" w:tentative="1">
      <w:start w:val="1"/>
      <w:numFmt w:val="decimal"/>
      <w:lvlText w:val="%4."/>
      <w:lvlJc w:val="left"/>
      <w:pPr>
        <w:ind w:left="7128" w:hanging="360"/>
      </w:pPr>
    </w:lvl>
    <w:lvl w:ilvl="4" w:tplc="04090019" w:tentative="1">
      <w:start w:val="1"/>
      <w:numFmt w:val="lowerLetter"/>
      <w:lvlText w:val="%5."/>
      <w:lvlJc w:val="left"/>
      <w:pPr>
        <w:ind w:left="7848" w:hanging="360"/>
      </w:pPr>
    </w:lvl>
    <w:lvl w:ilvl="5" w:tplc="0409001B" w:tentative="1">
      <w:start w:val="1"/>
      <w:numFmt w:val="lowerRoman"/>
      <w:lvlText w:val="%6."/>
      <w:lvlJc w:val="right"/>
      <w:pPr>
        <w:ind w:left="8568" w:hanging="180"/>
      </w:pPr>
    </w:lvl>
    <w:lvl w:ilvl="6" w:tplc="0409000F" w:tentative="1">
      <w:start w:val="1"/>
      <w:numFmt w:val="decimal"/>
      <w:lvlText w:val="%7."/>
      <w:lvlJc w:val="left"/>
      <w:pPr>
        <w:ind w:left="9288" w:hanging="360"/>
      </w:pPr>
    </w:lvl>
    <w:lvl w:ilvl="7" w:tplc="04090019" w:tentative="1">
      <w:start w:val="1"/>
      <w:numFmt w:val="lowerLetter"/>
      <w:lvlText w:val="%8."/>
      <w:lvlJc w:val="left"/>
      <w:pPr>
        <w:ind w:left="10008" w:hanging="360"/>
      </w:pPr>
    </w:lvl>
    <w:lvl w:ilvl="8" w:tplc="0409001B" w:tentative="1">
      <w:start w:val="1"/>
      <w:numFmt w:val="lowerRoman"/>
      <w:lvlText w:val="%9."/>
      <w:lvlJc w:val="right"/>
      <w:pPr>
        <w:ind w:left="10728" w:hanging="180"/>
      </w:pPr>
    </w:lvl>
  </w:abstractNum>
  <w:abstractNum w:abstractNumId="35" w15:restartNumberingAfterBreak="0">
    <w:nsid w:val="5E204451"/>
    <w:multiLevelType w:val="hybridMultilevel"/>
    <w:tmpl w:val="5656B61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E7D331C"/>
    <w:multiLevelType w:val="hybridMultilevel"/>
    <w:tmpl w:val="F0101E46"/>
    <w:lvl w:ilvl="0" w:tplc="BE5209A8">
      <w:start w:val="1"/>
      <w:numFmt w:val="decimal"/>
      <w:pStyle w:val="PartVHeading"/>
      <w:lvlText w:val="5.%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624F391B"/>
    <w:multiLevelType w:val="hybridMultilevel"/>
    <w:tmpl w:val="2FC4C5CA"/>
    <w:lvl w:ilvl="0" w:tplc="EF56433E">
      <w:start w:val="1"/>
      <w:numFmt w:val="decimal"/>
      <w:lvlText w:val="%1."/>
      <w:lvlJc w:val="left"/>
      <w:pPr>
        <w:ind w:left="864" w:hanging="432"/>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8" w15:restartNumberingAfterBreak="0">
    <w:nsid w:val="640C7BA0"/>
    <w:multiLevelType w:val="hybridMultilevel"/>
    <w:tmpl w:val="ECDEC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3F71D6"/>
    <w:multiLevelType w:val="hybridMultilevel"/>
    <w:tmpl w:val="33EC3B3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BC5271D"/>
    <w:multiLevelType w:val="hybridMultilevel"/>
    <w:tmpl w:val="60366A0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C525F39"/>
    <w:multiLevelType w:val="hybridMultilevel"/>
    <w:tmpl w:val="D1AC3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F4134A"/>
    <w:multiLevelType w:val="hybridMultilevel"/>
    <w:tmpl w:val="7E202C8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E016A1F"/>
    <w:multiLevelType w:val="hybridMultilevel"/>
    <w:tmpl w:val="D73A4DB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4" w15:restartNumberingAfterBreak="0">
    <w:nsid w:val="75382F6A"/>
    <w:multiLevelType w:val="hybridMultilevel"/>
    <w:tmpl w:val="57A4B79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6D92BF9"/>
    <w:multiLevelType w:val="hybridMultilevel"/>
    <w:tmpl w:val="70D07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DF28E1"/>
    <w:multiLevelType w:val="hybridMultilevel"/>
    <w:tmpl w:val="EA5A0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730F0E"/>
    <w:multiLevelType w:val="hybridMultilevel"/>
    <w:tmpl w:val="33EC3B3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C02380B"/>
    <w:multiLevelType w:val="hybridMultilevel"/>
    <w:tmpl w:val="7A6CF03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9"/>
    <w:lvlOverride w:ilvl="0">
      <w:startOverride w:val="5"/>
      <w:lvl w:ilvl="0">
        <w:start w:val="5"/>
        <w:numFmt w:val="decimal"/>
        <w:pStyle w:val="Level2"/>
        <w:lvlText w:val="(%1)"/>
        <w:lvlJc w:val="left"/>
      </w:lvl>
    </w:lvlOverride>
    <w:lvlOverride w:ilvl="1">
      <w:startOverride w:val="1"/>
      <w:lvl w:ilvl="1">
        <w:start w:val="1"/>
        <w:numFmt w:val="decimal"/>
        <w:pStyle w:val="a"/>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34"/>
  </w:num>
  <w:num w:numId="4">
    <w:abstractNumId w:val="16"/>
  </w:num>
  <w:num w:numId="5">
    <w:abstractNumId w:val="30"/>
  </w:num>
  <w:num w:numId="6">
    <w:abstractNumId w:val="14"/>
  </w:num>
  <w:num w:numId="7">
    <w:abstractNumId w:val="23"/>
  </w:num>
  <w:num w:numId="8">
    <w:abstractNumId w:val="35"/>
  </w:num>
  <w:num w:numId="9">
    <w:abstractNumId w:val="21"/>
  </w:num>
  <w:num w:numId="10">
    <w:abstractNumId w:val="25"/>
  </w:num>
  <w:num w:numId="11">
    <w:abstractNumId w:val="48"/>
  </w:num>
  <w:num w:numId="12">
    <w:abstractNumId w:val="44"/>
  </w:num>
  <w:num w:numId="13">
    <w:abstractNumId w:val="42"/>
  </w:num>
  <w:num w:numId="14">
    <w:abstractNumId w:val="10"/>
  </w:num>
  <w:num w:numId="15">
    <w:abstractNumId w:val="17"/>
  </w:num>
  <w:num w:numId="16">
    <w:abstractNumId w:val="20"/>
  </w:num>
  <w:num w:numId="17">
    <w:abstractNumId w:val="47"/>
  </w:num>
  <w:num w:numId="18">
    <w:abstractNumId w:val="27"/>
  </w:num>
  <w:num w:numId="19">
    <w:abstractNumId w:val="39"/>
  </w:num>
  <w:num w:numId="20">
    <w:abstractNumId w:val="40"/>
  </w:num>
  <w:num w:numId="21">
    <w:abstractNumId w:val="33"/>
  </w:num>
  <w:num w:numId="22">
    <w:abstractNumId w:val="11"/>
  </w:num>
  <w:num w:numId="23">
    <w:abstractNumId w:val="36"/>
  </w:num>
  <w:num w:numId="24">
    <w:abstractNumId w:val="32"/>
  </w:num>
  <w:num w:numId="25">
    <w:abstractNumId w:val="26"/>
  </w:num>
  <w:num w:numId="26">
    <w:abstractNumId w:val="13"/>
  </w:num>
  <w:num w:numId="27">
    <w:abstractNumId w:val="41"/>
  </w:num>
  <w:num w:numId="28">
    <w:abstractNumId w:val="31"/>
  </w:num>
  <w:num w:numId="29">
    <w:abstractNumId w:val="37"/>
  </w:num>
  <w:num w:numId="30">
    <w:abstractNumId w:val="46"/>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22"/>
  </w:num>
  <w:num w:numId="41">
    <w:abstractNumId w:val="29"/>
  </w:num>
  <w:num w:numId="42">
    <w:abstractNumId w:val="28"/>
  </w:num>
  <w:num w:numId="43">
    <w:abstractNumId w:val="15"/>
  </w:num>
  <w:num w:numId="44">
    <w:abstractNumId w:val="43"/>
  </w:num>
  <w:num w:numId="45">
    <w:abstractNumId w:val="18"/>
  </w:num>
  <w:num w:numId="46">
    <w:abstractNumId w:val="19"/>
  </w:num>
  <w:num w:numId="47">
    <w:abstractNumId w:val="24"/>
  </w:num>
  <w:num w:numId="48">
    <w:abstractNumId w:val="38"/>
  </w:num>
  <w:num w:numId="49">
    <w:abstractNumId w:val="4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32"/>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333"/>
    <w:rsid w:val="00011153"/>
    <w:rsid w:val="00014E77"/>
    <w:rsid w:val="00051560"/>
    <w:rsid w:val="00066D3A"/>
    <w:rsid w:val="00097DDC"/>
    <w:rsid w:val="000B129B"/>
    <w:rsid w:val="000B6DAB"/>
    <w:rsid w:val="00100042"/>
    <w:rsid w:val="001147B4"/>
    <w:rsid w:val="00123603"/>
    <w:rsid w:val="001366BD"/>
    <w:rsid w:val="0015079B"/>
    <w:rsid w:val="00150DA1"/>
    <w:rsid w:val="001713A5"/>
    <w:rsid w:val="001834AD"/>
    <w:rsid w:val="0019081E"/>
    <w:rsid w:val="00190ECA"/>
    <w:rsid w:val="001923ED"/>
    <w:rsid w:val="0019493C"/>
    <w:rsid w:val="001A5797"/>
    <w:rsid w:val="001A6725"/>
    <w:rsid w:val="001A7815"/>
    <w:rsid w:val="001B6687"/>
    <w:rsid w:val="001D73F1"/>
    <w:rsid w:val="001E0973"/>
    <w:rsid w:val="001F1444"/>
    <w:rsid w:val="001F1ACD"/>
    <w:rsid w:val="00207532"/>
    <w:rsid w:val="002112D1"/>
    <w:rsid w:val="00214D00"/>
    <w:rsid w:val="00220ABD"/>
    <w:rsid w:val="002518A8"/>
    <w:rsid w:val="002670D1"/>
    <w:rsid w:val="002C3CAF"/>
    <w:rsid w:val="00320C4D"/>
    <w:rsid w:val="00356B69"/>
    <w:rsid w:val="003615DA"/>
    <w:rsid w:val="00381970"/>
    <w:rsid w:val="003B2A51"/>
    <w:rsid w:val="003B75B8"/>
    <w:rsid w:val="003C68BC"/>
    <w:rsid w:val="003D5ECD"/>
    <w:rsid w:val="003D73B8"/>
    <w:rsid w:val="003E1487"/>
    <w:rsid w:val="00401FC6"/>
    <w:rsid w:val="004141FE"/>
    <w:rsid w:val="00421A8F"/>
    <w:rsid w:val="00425582"/>
    <w:rsid w:val="004259E3"/>
    <w:rsid w:val="00443455"/>
    <w:rsid w:val="00444081"/>
    <w:rsid w:val="004A64AE"/>
    <w:rsid w:val="004B51E7"/>
    <w:rsid w:val="004C418C"/>
    <w:rsid w:val="004D2C17"/>
    <w:rsid w:val="004E2989"/>
    <w:rsid w:val="004E7875"/>
    <w:rsid w:val="004F66E2"/>
    <w:rsid w:val="00556364"/>
    <w:rsid w:val="00557E60"/>
    <w:rsid w:val="00560215"/>
    <w:rsid w:val="00560F0F"/>
    <w:rsid w:val="00562007"/>
    <w:rsid w:val="0057042D"/>
    <w:rsid w:val="00585130"/>
    <w:rsid w:val="00592FC0"/>
    <w:rsid w:val="005A2BF0"/>
    <w:rsid w:val="005D1E3B"/>
    <w:rsid w:val="005E072A"/>
    <w:rsid w:val="005E154F"/>
    <w:rsid w:val="005E4161"/>
    <w:rsid w:val="00610EEB"/>
    <w:rsid w:val="00621333"/>
    <w:rsid w:val="006243F8"/>
    <w:rsid w:val="006357DF"/>
    <w:rsid w:val="006533D1"/>
    <w:rsid w:val="006606B5"/>
    <w:rsid w:val="00691883"/>
    <w:rsid w:val="00691A87"/>
    <w:rsid w:val="00693834"/>
    <w:rsid w:val="006957C7"/>
    <w:rsid w:val="00697CA2"/>
    <w:rsid w:val="006A4381"/>
    <w:rsid w:val="006A4837"/>
    <w:rsid w:val="006B3071"/>
    <w:rsid w:val="006B704D"/>
    <w:rsid w:val="006D334C"/>
    <w:rsid w:val="006D4E71"/>
    <w:rsid w:val="006E10DE"/>
    <w:rsid w:val="006F59BB"/>
    <w:rsid w:val="00732D81"/>
    <w:rsid w:val="00735A77"/>
    <w:rsid w:val="007432B7"/>
    <w:rsid w:val="0074428F"/>
    <w:rsid w:val="00764592"/>
    <w:rsid w:val="00765850"/>
    <w:rsid w:val="00786E90"/>
    <w:rsid w:val="007B5039"/>
    <w:rsid w:val="007E1441"/>
    <w:rsid w:val="007E4527"/>
    <w:rsid w:val="007F4624"/>
    <w:rsid w:val="007F56A8"/>
    <w:rsid w:val="0080119A"/>
    <w:rsid w:val="00802913"/>
    <w:rsid w:val="008071B5"/>
    <w:rsid w:val="00815CBD"/>
    <w:rsid w:val="00831D02"/>
    <w:rsid w:val="00841832"/>
    <w:rsid w:val="008550DD"/>
    <w:rsid w:val="00860FB8"/>
    <w:rsid w:val="00867C70"/>
    <w:rsid w:val="00870800"/>
    <w:rsid w:val="008767EE"/>
    <w:rsid w:val="00881A82"/>
    <w:rsid w:val="008A039E"/>
    <w:rsid w:val="008A3AE9"/>
    <w:rsid w:val="008E0C02"/>
    <w:rsid w:val="008E1408"/>
    <w:rsid w:val="0092771B"/>
    <w:rsid w:val="0095272B"/>
    <w:rsid w:val="00966BEF"/>
    <w:rsid w:val="00983473"/>
    <w:rsid w:val="00983D10"/>
    <w:rsid w:val="009A1D95"/>
    <w:rsid w:val="009A310D"/>
    <w:rsid w:val="009A6976"/>
    <w:rsid w:val="009B0137"/>
    <w:rsid w:val="009B0E87"/>
    <w:rsid w:val="009B2570"/>
    <w:rsid w:val="009C4DD1"/>
    <w:rsid w:val="009D47D0"/>
    <w:rsid w:val="00A039B5"/>
    <w:rsid w:val="00A03B8D"/>
    <w:rsid w:val="00A22922"/>
    <w:rsid w:val="00A33FD5"/>
    <w:rsid w:val="00A45818"/>
    <w:rsid w:val="00A50B70"/>
    <w:rsid w:val="00A655F9"/>
    <w:rsid w:val="00A965FA"/>
    <w:rsid w:val="00AB5F13"/>
    <w:rsid w:val="00AC5C98"/>
    <w:rsid w:val="00AC6627"/>
    <w:rsid w:val="00AD166C"/>
    <w:rsid w:val="00AD330D"/>
    <w:rsid w:val="00AE61CF"/>
    <w:rsid w:val="00AF294C"/>
    <w:rsid w:val="00AF605A"/>
    <w:rsid w:val="00AF78A7"/>
    <w:rsid w:val="00B0473C"/>
    <w:rsid w:val="00B13237"/>
    <w:rsid w:val="00B164E6"/>
    <w:rsid w:val="00B27AB4"/>
    <w:rsid w:val="00B40AE5"/>
    <w:rsid w:val="00B41B4F"/>
    <w:rsid w:val="00B44177"/>
    <w:rsid w:val="00B4444C"/>
    <w:rsid w:val="00B52BBA"/>
    <w:rsid w:val="00B53F5D"/>
    <w:rsid w:val="00B606EC"/>
    <w:rsid w:val="00B668C2"/>
    <w:rsid w:val="00B674EC"/>
    <w:rsid w:val="00B70B6C"/>
    <w:rsid w:val="00B76660"/>
    <w:rsid w:val="00B77D34"/>
    <w:rsid w:val="00B86401"/>
    <w:rsid w:val="00B97CD3"/>
    <w:rsid w:val="00BA0C28"/>
    <w:rsid w:val="00BB778D"/>
    <w:rsid w:val="00BC0D5E"/>
    <w:rsid w:val="00BD513C"/>
    <w:rsid w:val="00BE1523"/>
    <w:rsid w:val="00BF1A6B"/>
    <w:rsid w:val="00BF27CB"/>
    <w:rsid w:val="00BF3691"/>
    <w:rsid w:val="00C06E7C"/>
    <w:rsid w:val="00C117D4"/>
    <w:rsid w:val="00C250DA"/>
    <w:rsid w:val="00C5190B"/>
    <w:rsid w:val="00C54F5C"/>
    <w:rsid w:val="00C7095C"/>
    <w:rsid w:val="00C84F25"/>
    <w:rsid w:val="00CD0D3A"/>
    <w:rsid w:val="00CE365A"/>
    <w:rsid w:val="00CF24C0"/>
    <w:rsid w:val="00D11232"/>
    <w:rsid w:val="00D122B8"/>
    <w:rsid w:val="00D15CA4"/>
    <w:rsid w:val="00D20EA7"/>
    <w:rsid w:val="00D46AC7"/>
    <w:rsid w:val="00D476EB"/>
    <w:rsid w:val="00D51E86"/>
    <w:rsid w:val="00D70CA1"/>
    <w:rsid w:val="00D7454F"/>
    <w:rsid w:val="00DA4B3E"/>
    <w:rsid w:val="00DF6A2C"/>
    <w:rsid w:val="00E10CA6"/>
    <w:rsid w:val="00E134A8"/>
    <w:rsid w:val="00E17614"/>
    <w:rsid w:val="00E347A1"/>
    <w:rsid w:val="00E411C4"/>
    <w:rsid w:val="00E41ADA"/>
    <w:rsid w:val="00E52BCE"/>
    <w:rsid w:val="00E740DA"/>
    <w:rsid w:val="00E77C00"/>
    <w:rsid w:val="00E817EC"/>
    <w:rsid w:val="00E92165"/>
    <w:rsid w:val="00E93657"/>
    <w:rsid w:val="00EB009E"/>
    <w:rsid w:val="00EB15C7"/>
    <w:rsid w:val="00EC12DA"/>
    <w:rsid w:val="00ED2A40"/>
    <w:rsid w:val="00ED5ACC"/>
    <w:rsid w:val="00EE0F52"/>
    <w:rsid w:val="00EF5C48"/>
    <w:rsid w:val="00F15BD4"/>
    <w:rsid w:val="00F15E96"/>
    <w:rsid w:val="00F315BD"/>
    <w:rsid w:val="00F34017"/>
    <w:rsid w:val="00F52D1F"/>
    <w:rsid w:val="00F73F92"/>
    <w:rsid w:val="00F776B1"/>
    <w:rsid w:val="00FC369A"/>
    <w:rsid w:val="00FE4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976D775"/>
  <w15:docId w15:val="{4A7FCEA9-55C7-4A58-9C54-04CCE550C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A87"/>
  </w:style>
  <w:style w:type="paragraph" w:styleId="Heading1">
    <w:name w:val="heading 1"/>
    <w:basedOn w:val="Normal"/>
    <w:next w:val="Normal"/>
    <w:link w:val="Heading1Char"/>
    <w:qFormat/>
    <w:rsid w:val="009D47D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1"/>
    <w:qFormat/>
    <w:rsid w:val="009D47D0"/>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9D47D0"/>
    <w:pPr>
      <w:keepNext/>
      <w:widowControl w:val="0"/>
      <w:autoSpaceDE w:val="0"/>
      <w:autoSpaceDN w:val="0"/>
      <w:adjustRightInd w:val="0"/>
      <w:jc w:val="both"/>
      <w:outlineLvl w:val="2"/>
    </w:pPr>
    <w:rPr>
      <w:rFonts w:ascii="Times New Roman" w:eastAsia="Times New Roman" w:hAnsi="Times New Roman" w:cs="Times New Roman"/>
      <w:b/>
      <w:bCs/>
      <w:u w:val="single"/>
    </w:rPr>
  </w:style>
  <w:style w:type="paragraph" w:styleId="Heading4">
    <w:name w:val="heading 4"/>
    <w:basedOn w:val="Normal"/>
    <w:next w:val="Normal"/>
    <w:link w:val="Heading4Char"/>
    <w:qFormat/>
    <w:rsid w:val="009D47D0"/>
    <w:pPr>
      <w:keepNext/>
      <w:spacing w:before="240" w:after="6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9D47D0"/>
    <w:pPr>
      <w:keepNext/>
      <w:widowControl w:val="0"/>
      <w:autoSpaceDE w:val="0"/>
      <w:autoSpaceDN w:val="0"/>
      <w:adjustRightInd w:val="0"/>
      <w:ind w:left="720"/>
      <w:outlineLvl w:val="4"/>
    </w:pPr>
    <w:rPr>
      <w:rFonts w:ascii="Times New Roman" w:eastAsia="Times New Roman" w:hAnsi="Times New Roman" w:cs="Times New Roman"/>
      <w:b/>
      <w:bCs/>
      <w:u w:val="single"/>
    </w:rPr>
  </w:style>
  <w:style w:type="paragraph" w:styleId="Heading6">
    <w:name w:val="heading 6"/>
    <w:basedOn w:val="Normal"/>
    <w:next w:val="Normal"/>
    <w:link w:val="Heading6Char"/>
    <w:unhideWhenUsed/>
    <w:qFormat/>
    <w:rsid w:val="009D47D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9D47D0"/>
    <w:pPr>
      <w:widowControl w:val="0"/>
      <w:autoSpaceDE w:val="0"/>
      <w:autoSpaceDN w:val="0"/>
      <w:adjustRightInd w:val="0"/>
      <w:spacing w:before="240" w:after="60"/>
      <w:outlineLvl w:val="6"/>
    </w:pPr>
    <w:rPr>
      <w:rFonts w:ascii="Times New Roman" w:eastAsia="Times New Roman" w:hAnsi="Times New Roman" w:cs="Times New Roman"/>
    </w:rPr>
  </w:style>
  <w:style w:type="paragraph" w:styleId="Heading8">
    <w:name w:val="heading 8"/>
    <w:basedOn w:val="Normal"/>
    <w:next w:val="Normal"/>
    <w:link w:val="Heading8Char"/>
    <w:qFormat/>
    <w:rsid w:val="009D47D0"/>
    <w:pPr>
      <w:widowControl w:val="0"/>
      <w:autoSpaceDE w:val="0"/>
      <w:autoSpaceDN w:val="0"/>
      <w:adjustRightInd w:val="0"/>
      <w:spacing w:before="240" w:after="60"/>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9D47D0"/>
    <w:pPr>
      <w:keepNext/>
      <w:widowControl w:val="0"/>
      <w:autoSpaceDE w:val="0"/>
      <w:autoSpaceDN w:val="0"/>
      <w:adjustRightInd w:val="0"/>
      <w:jc w:val="center"/>
      <w:outlineLvl w:val="8"/>
    </w:pPr>
    <w:rPr>
      <w:rFonts w:ascii="Times New Roman" w:eastAsia="Times New Roman" w:hAnsi="Times New Roman" w:cs="Times New Roman"/>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1366BD"/>
    <w:rPr>
      <w:rFonts w:ascii="Tahoma" w:hAnsi="Tahoma" w:cs="Tahoma"/>
      <w:sz w:val="16"/>
      <w:szCs w:val="16"/>
    </w:rPr>
  </w:style>
  <w:style w:type="character" w:customStyle="1" w:styleId="BalloonTextChar">
    <w:name w:val="Balloon Text Char"/>
    <w:basedOn w:val="DefaultParagraphFont"/>
    <w:link w:val="BalloonText"/>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rsid w:val="009D47D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rsid w:val="009D47D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9D47D0"/>
    <w:rPr>
      <w:rFonts w:ascii="Times New Roman" w:eastAsia="Times New Roman" w:hAnsi="Times New Roman" w:cs="Times New Roman"/>
      <w:b/>
      <w:bCs/>
      <w:u w:val="single"/>
    </w:rPr>
  </w:style>
  <w:style w:type="character" w:customStyle="1" w:styleId="Heading4Char">
    <w:name w:val="Heading 4 Char"/>
    <w:basedOn w:val="DefaultParagraphFont"/>
    <w:link w:val="Heading4"/>
    <w:rsid w:val="009D47D0"/>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9D47D0"/>
    <w:rPr>
      <w:rFonts w:ascii="Times New Roman" w:eastAsia="Times New Roman" w:hAnsi="Times New Roman" w:cs="Times New Roman"/>
      <w:b/>
      <w:bCs/>
      <w:u w:val="single"/>
    </w:rPr>
  </w:style>
  <w:style w:type="character" w:customStyle="1" w:styleId="Heading6Char">
    <w:name w:val="Heading 6 Char"/>
    <w:basedOn w:val="DefaultParagraphFont"/>
    <w:link w:val="Heading6"/>
    <w:rsid w:val="009D47D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9D47D0"/>
    <w:rPr>
      <w:rFonts w:ascii="Times New Roman" w:eastAsia="Times New Roman" w:hAnsi="Times New Roman" w:cs="Times New Roman"/>
    </w:rPr>
  </w:style>
  <w:style w:type="character" w:customStyle="1" w:styleId="Heading8Char">
    <w:name w:val="Heading 8 Char"/>
    <w:basedOn w:val="DefaultParagraphFont"/>
    <w:link w:val="Heading8"/>
    <w:rsid w:val="009D47D0"/>
    <w:rPr>
      <w:rFonts w:ascii="Times New Roman" w:eastAsia="Times New Roman" w:hAnsi="Times New Roman" w:cs="Times New Roman"/>
      <w:i/>
      <w:iCs/>
    </w:rPr>
  </w:style>
  <w:style w:type="character" w:customStyle="1" w:styleId="Heading9Char">
    <w:name w:val="Heading 9 Char"/>
    <w:basedOn w:val="DefaultParagraphFont"/>
    <w:link w:val="Heading9"/>
    <w:rsid w:val="009D47D0"/>
    <w:rPr>
      <w:rFonts w:ascii="Times New Roman" w:eastAsia="Times New Roman" w:hAnsi="Times New Roman" w:cs="Times New Roman"/>
      <w:b/>
      <w:bCs/>
      <w:sz w:val="32"/>
    </w:rPr>
  </w:style>
  <w:style w:type="numbering" w:customStyle="1" w:styleId="NoList1">
    <w:name w:val="No List1"/>
    <w:next w:val="NoList"/>
    <w:uiPriority w:val="99"/>
    <w:semiHidden/>
    <w:unhideWhenUsed/>
    <w:rsid w:val="009D47D0"/>
  </w:style>
  <w:style w:type="paragraph" w:customStyle="1" w:styleId="BasicParagraph">
    <w:name w:val="[Basic Paragraph]"/>
    <w:basedOn w:val="Normal"/>
    <w:uiPriority w:val="99"/>
    <w:rsid w:val="009D47D0"/>
    <w:pPr>
      <w:autoSpaceDE w:val="0"/>
      <w:autoSpaceDN w:val="0"/>
      <w:adjustRightInd w:val="0"/>
      <w:spacing w:line="288" w:lineRule="auto"/>
      <w:textAlignment w:val="center"/>
    </w:pPr>
    <w:rPr>
      <w:rFonts w:ascii="Times New Roman" w:hAnsi="Times New Roman" w:cs="Times New Roman"/>
      <w:color w:val="000000"/>
    </w:rPr>
  </w:style>
  <w:style w:type="paragraph" w:customStyle="1" w:styleId="NormalParagraphStyle">
    <w:name w:val="NormalParagraphStyle"/>
    <w:basedOn w:val="Normal"/>
    <w:rsid w:val="009D47D0"/>
    <w:pPr>
      <w:autoSpaceDE w:val="0"/>
      <w:autoSpaceDN w:val="0"/>
      <w:adjustRightInd w:val="0"/>
      <w:spacing w:line="288" w:lineRule="auto"/>
      <w:textAlignment w:val="center"/>
    </w:pPr>
    <w:rPr>
      <w:rFonts w:ascii="Times" w:eastAsia="Times New Roman" w:hAnsi="Times" w:cs="Times"/>
      <w:color w:val="000000"/>
    </w:rPr>
  </w:style>
  <w:style w:type="table" w:styleId="TableGrid">
    <w:name w:val="Table Grid"/>
    <w:basedOn w:val="TableNormal"/>
    <w:uiPriority w:val="39"/>
    <w:rsid w:val="009D47D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9D47D0"/>
    <w:rPr>
      <w:b/>
      <w:bCs/>
      <w:smallCaps/>
      <w:color w:val="C0504D" w:themeColor="accent2"/>
      <w:spacing w:val="5"/>
      <w:u w:val="single"/>
    </w:rPr>
  </w:style>
  <w:style w:type="character" w:styleId="Strong">
    <w:name w:val="Strong"/>
    <w:uiPriority w:val="22"/>
    <w:qFormat/>
    <w:rsid w:val="009D47D0"/>
    <w:rPr>
      <w:b/>
      <w:bCs/>
    </w:rPr>
  </w:style>
  <w:style w:type="character" w:styleId="Hyperlink">
    <w:name w:val="Hyperlink"/>
    <w:uiPriority w:val="99"/>
    <w:rsid w:val="009D47D0"/>
    <w:rPr>
      <w:b/>
      <w:bCs/>
      <w:color w:val="000080"/>
      <w:sz w:val="18"/>
      <w:szCs w:val="18"/>
      <w:u w:val="single"/>
    </w:rPr>
  </w:style>
  <w:style w:type="paragraph" w:styleId="PlainText">
    <w:name w:val="Plain Text"/>
    <w:basedOn w:val="Normal"/>
    <w:link w:val="PlainTextChar"/>
    <w:rsid w:val="009D47D0"/>
    <w:rPr>
      <w:rFonts w:ascii="Courier New" w:eastAsia="Times New Roman" w:hAnsi="Courier New" w:cs="Courier New"/>
      <w:sz w:val="20"/>
      <w:szCs w:val="20"/>
    </w:rPr>
  </w:style>
  <w:style w:type="character" w:customStyle="1" w:styleId="PlainTextChar">
    <w:name w:val="Plain Text Char"/>
    <w:basedOn w:val="DefaultParagraphFont"/>
    <w:link w:val="PlainText"/>
    <w:rsid w:val="009D47D0"/>
    <w:rPr>
      <w:rFonts w:ascii="Courier New" w:eastAsia="Times New Roman" w:hAnsi="Courier New" w:cs="Courier New"/>
      <w:sz w:val="20"/>
      <w:szCs w:val="20"/>
    </w:rPr>
  </w:style>
  <w:style w:type="paragraph" w:styleId="BodyText">
    <w:name w:val="Body Text"/>
    <w:basedOn w:val="Normal"/>
    <w:link w:val="BodyTextChar"/>
    <w:rsid w:val="009D47D0"/>
    <w:pPr>
      <w:widowControl w:val="0"/>
      <w:autoSpaceDE w:val="0"/>
      <w:autoSpaceDN w:val="0"/>
      <w:adjustRightInd w:val="0"/>
      <w:jc w:val="both"/>
    </w:pPr>
    <w:rPr>
      <w:rFonts w:ascii="Times New Roman" w:eastAsia="Times New Roman" w:hAnsi="Times New Roman" w:cs="Times New Roman"/>
      <w:b/>
      <w:bCs/>
    </w:rPr>
  </w:style>
  <w:style w:type="character" w:customStyle="1" w:styleId="BodyTextChar">
    <w:name w:val="Body Text Char"/>
    <w:basedOn w:val="DefaultParagraphFont"/>
    <w:link w:val="BodyText"/>
    <w:rsid w:val="009D47D0"/>
    <w:rPr>
      <w:rFonts w:ascii="Times New Roman" w:eastAsia="Times New Roman" w:hAnsi="Times New Roman" w:cs="Times New Roman"/>
      <w:b/>
      <w:bCs/>
    </w:rPr>
  </w:style>
  <w:style w:type="paragraph" w:styleId="BodyText2">
    <w:name w:val="Body Text 2"/>
    <w:basedOn w:val="Normal"/>
    <w:link w:val="BodyText2Char"/>
    <w:rsid w:val="009D47D0"/>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9D47D0"/>
    <w:rPr>
      <w:rFonts w:ascii="Times New Roman" w:eastAsia="Times New Roman" w:hAnsi="Times New Roman" w:cs="Times New Roman"/>
    </w:rPr>
  </w:style>
  <w:style w:type="paragraph" w:styleId="BodyTextIndent2">
    <w:name w:val="Body Text Indent 2"/>
    <w:basedOn w:val="Normal"/>
    <w:link w:val="BodyTextIndent2Char"/>
    <w:rsid w:val="009D47D0"/>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9D47D0"/>
    <w:rPr>
      <w:rFonts w:ascii="Times New Roman" w:eastAsia="Times New Roman" w:hAnsi="Times New Roman" w:cs="Times New Roman"/>
    </w:rPr>
  </w:style>
  <w:style w:type="character" w:customStyle="1" w:styleId="Heading2Char1">
    <w:name w:val="Heading 2 Char1"/>
    <w:link w:val="Heading2"/>
    <w:rsid w:val="009D47D0"/>
    <w:rPr>
      <w:rFonts w:ascii="Times New Roman" w:eastAsia="Times New Roman" w:hAnsi="Times New Roman" w:cs="Times New Roman"/>
      <w:b/>
      <w:bCs/>
    </w:rPr>
  </w:style>
  <w:style w:type="paragraph" w:customStyle="1" w:styleId="t1">
    <w:name w:val="t1"/>
    <w:basedOn w:val="Normal"/>
    <w:rsid w:val="009D47D0"/>
    <w:pPr>
      <w:widowControl w:val="0"/>
      <w:autoSpaceDE w:val="0"/>
      <w:autoSpaceDN w:val="0"/>
      <w:adjustRightInd w:val="0"/>
    </w:pPr>
    <w:rPr>
      <w:rFonts w:ascii="Times New Roman" w:eastAsia="Times New Roman" w:hAnsi="Times New Roman" w:cs="Times New Roman"/>
      <w:sz w:val="20"/>
    </w:rPr>
  </w:style>
  <w:style w:type="paragraph" w:styleId="NormalWeb">
    <w:name w:val="Normal (Web)"/>
    <w:basedOn w:val="Normal"/>
    <w:rsid w:val="009D47D0"/>
    <w:pPr>
      <w:spacing w:before="100" w:beforeAutospacing="1" w:after="100" w:afterAutospacing="1" w:line="288" w:lineRule="atLeast"/>
    </w:pPr>
    <w:rPr>
      <w:rFonts w:ascii="Verdana" w:eastAsia="Times New Roman" w:hAnsi="Verdana" w:cs="Times New Roman"/>
      <w:sz w:val="17"/>
      <w:szCs w:val="17"/>
    </w:rPr>
  </w:style>
  <w:style w:type="character" w:styleId="PageNumber">
    <w:name w:val="page number"/>
    <w:basedOn w:val="DefaultParagraphFont"/>
    <w:rsid w:val="009D47D0"/>
  </w:style>
  <w:style w:type="paragraph" w:styleId="HTMLPreformatted">
    <w:name w:val="HTML Preformatted"/>
    <w:basedOn w:val="Normal"/>
    <w:link w:val="HTMLPreformattedChar"/>
    <w:rsid w:val="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9D47D0"/>
    <w:rPr>
      <w:rFonts w:ascii="Courier New" w:eastAsia="Times New Roman" w:hAnsi="Courier New" w:cs="Courier New"/>
      <w:sz w:val="20"/>
      <w:szCs w:val="20"/>
    </w:rPr>
  </w:style>
  <w:style w:type="paragraph" w:styleId="ListParagraph">
    <w:name w:val="List Paragraph"/>
    <w:basedOn w:val="Normal"/>
    <w:link w:val="ListParagraphChar"/>
    <w:uiPriority w:val="34"/>
    <w:qFormat/>
    <w:rsid w:val="009D47D0"/>
    <w:pPr>
      <w:ind w:left="720"/>
      <w:contextualSpacing/>
    </w:pPr>
    <w:rPr>
      <w:rFonts w:asciiTheme="minorHAnsi" w:hAnsiTheme="minorHAnsi"/>
      <w:sz w:val="22"/>
      <w:szCs w:val="22"/>
    </w:rPr>
  </w:style>
  <w:style w:type="numbering" w:customStyle="1" w:styleId="NoList11">
    <w:name w:val="No List11"/>
    <w:next w:val="NoList"/>
    <w:uiPriority w:val="99"/>
    <w:semiHidden/>
    <w:unhideWhenUsed/>
    <w:rsid w:val="009D47D0"/>
  </w:style>
  <w:style w:type="table" w:customStyle="1" w:styleId="TableGrid1">
    <w:name w:val="Table Grid1"/>
    <w:basedOn w:val="TableNormal"/>
    <w:next w:val="TableGrid"/>
    <w:rsid w:val="009D47D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unhideWhenUsed/>
    <w:rsid w:val="009D47D0"/>
    <w:rPr>
      <w:color w:val="800080"/>
      <w:u w:val="single"/>
    </w:rPr>
  </w:style>
  <w:style w:type="paragraph" w:customStyle="1" w:styleId="Preformatted">
    <w:name w:val="Preformatted"/>
    <w:basedOn w:val="Normal"/>
    <w:rsid w:val="009D47D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character" w:customStyle="1" w:styleId="normalchar">
    <w:name w:val="normal__char"/>
    <w:rsid w:val="009D47D0"/>
  </w:style>
  <w:style w:type="character" w:styleId="FollowedHyperlink">
    <w:name w:val="FollowedHyperlink"/>
    <w:basedOn w:val="DefaultParagraphFont"/>
    <w:rsid w:val="009D47D0"/>
    <w:rPr>
      <w:color w:val="800080" w:themeColor="followedHyperlink"/>
      <w:u w:val="single"/>
    </w:rPr>
  </w:style>
  <w:style w:type="paragraph" w:styleId="Title">
    <w:name w:val="Title"/>
    <w:aliases w:val="t"/>
    <w:basedOn w:val="Normal"/>
    <w:link w:val="TitleChar"/>
    <w:qFormat/>
    <w:rsid w:val="009D47D0"/>
    <w:pPr>
      <w:tabs>
        <w:tab w:val="left" w:pos="620"/>
        <w:tab w:val="left" w:pos="900"/>
        <w:tab w:val="left" w:pos="9539"/>
      </w:tabs>
      <w:ind w:left="180" w:right="-900"/>
      <w:jc w:val="center"/>
    </w:pPr>
    <w:rPr>
      <w:rFonts w:ascii="Helvetica" w:eastAsia="Times New Roman" w:hAnsi="Helvetica" w:cs="Times New Roman"/>
      <w:b/>
      <w:sz w:val="20"/>
      <w:szCs w:val="20"/>
    </w:rPr>
  </w:style>
  <w:style w:type="character" w:customStyle="1" w:styleId="TitleChar">
    <w:name w:val="Title Char"/>
    <w:aliases w:val="t Char"/>
    <w:basedOn w:val="DefaultParagraphFont"/>
    <w:link w:val="Title"/>
    <w:rsid w:val="009D47D0"/>
    <w:rPr>
      <w:rFonts w:ascii="Helvetica" w:eastAsia="Times New Roman" w:hAnsi="Helvetica" w:cs="Times New Roman"/>
      <w:b/>
      <w:sz w:val="20"/>
      <w:szCs w:val="20"/>
    </w:rPr>
  </w:style>
  <w:style w:type="paragraph" w:styleId="Subtitle">
    <w:name w:val="Subtitle"/>
    <w:basedOn w:val="Normal"/>
    <w:link w:val="SubtitleChar"/>
    <w:qFormat/>
    <w:rsid w:val="009D47D0"/>
    <w:pPr>
      <w:autoSpaceDE w:val="0"/>
      <w:autoSpaceDN w:val="0"/>
      <w:adjustRightInd w:val="0"/>
      <w:ind w:left="720"/>
    </w:pPr>
    <w:rPr>
      <w:rFonts w:ascii="Helvetica" w:eastAsia="Times New Roman" w:hAnsi="Helvetica" w:cs="Times New Roman"/>
      <w:b/>
      <w:sz w:val="20"/>
      <w:szCs w:val="20"/>
      <w:u w:val="single"/>
    </w:rPr>
  </w:style>
  <w:style w:type="character" w:customStyle="1" w:styleId="SubtitleChar">
    <w:name w:val="Subtitle Char"/>
    <w:basedOn w:val="DefaultParagraphFont"/>
    <w:link w:val="Subtitle"/>
    <w:rsid w:val="009D47D0"/>
    <w:rPr>
      <w:rFonts w:ascii="Helvetica" w:eastAsia="Times New Roman" w:hAnsi="Helvetica" w:cs="Times New Roman"/>
      <w:b/>
      <w:sz w:val="20"/>
      <w:szCs w:val="20"/>
      <w:u w:val="single"/>
    </w:rPr>
  </w:style>
  <w:style w:type="paragraph" w:styleId="BodyTextIndent">
    <w:name w:val="Body Text Indent"/>
    <w:basedOn w:val="Normal"/>
    <w:link w:val="BodyTextIndentChar"/>
    <w:rsid w:val="009D47D0"/>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9D47D0"/>
    <w:rPr>
      <w:rFonts w:ascii="Times New Roman" w:eastAsia="Times New Roman" w:hAnsi="Times New Roman" w:cs="Times New Roman"/>
    </w:rPr>
  </w:style>
  <w:style w:type="paragraph" w:styleId="BlockText">
    <w:name w:val="Block Text"/>
    <w:basedOn w:val="Normal"/>
    <w:rsid w:val="009D47D0"/>
    <w:pPr>
      <w:tabs>
        <w:tab w:val="left" w:pos="800"/>
        <w:tab w:val="left" w:pos="9619"/>
      </w:tabs>
      <w:ind w:left="180" w:right="-980"/>
      <w:jc w:val="both"/>
    </w:pPr>
    <w:rPr>
      <w:rFonts w:ascii="Helvetica" w:eastAsia="Times New Roman" w:hAnsi="Helvetica" w:cs="Times New Roman"/>
      <w:sz w:val="20"/>
      <w:szCs w:val="20"/>
    </w:rPr>
  </w:style>
  <w:style w:type="paragraph" w:styleId="BodyTextIndent3">
    <w:name w:val="Body Text Indent 3"/>
    <w:basedOn w:val="Normal"/>
    <w:link w:val="BodyTextIndent3Char"/>
    <w:rsid w:val="009D47D0"/>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9D47D0"/>
    <w:rPr>
      <w:rFonts w:ascii="Times New Roman" w:eastAsia="Times New Roman" w:hAnsi="Times New Roman" w:cs="Times New Roman"/>
      <w:sz w:val="16"/>
      <w:szCs w:val="16"/>
    </w:rPr>
  </w:style>
  <w:style w:type="paragraph" w:customStyle="1" w:styleId="SUT">
    <w:name w:val="SUT"/>
    <w:basedOn w:val="Normal"/>
    <w:next w:val="DBSPR1"/>
    <w:rsid w:val="009D47D0"/>
    <w:pPr>
      <w:suppressAutoHyphens/>
      <w:spacing w:before="240"/>
      <w:jc w:val="both"/>
      <w:outlineLvl w:val="0"/>
    </w:pPr>
    <w:rPr>
      <w:rFonts w:ascii="Arial" w:eastAsia="Times New Roman" w:hAnsi="Arial" w:cs="Times New Roman"/>
      <w:sz w:val="20"/>
      <w:szCs w:val="20"/>
    </w:rPr>
  </w:style>
  <w:style w:type="paragraph" w:customStyle="1" w:styleId="DST">
    <w:name w:val="DST"/>
    <w:basedOn w:val="Normal"/>
    <w:next w:val="DBSPR1"/>
    <w:rsid w:val="009D47D0"/>
    <w:pPr>
      <w:suppressAutoHyphens/>
      <w:spacing w:before="240"/>
      <w:jc w:val="both"/>
      <w:outlineLvl w:val="0"/>
    </w:pPr>
    <w:rPr>
      <w:rFonts w:ascii="Arial" w:eastAsia="Times New Roman" w:hAnsi="Arial" w:cs="Times New Roman"/>
      <w:sz w:val="20"/>
      <w:szCs w:val="20"/>
    </w:rPr>
  </w:style>
  <w:style w:type="paragraph" w:customStyle="1" w:styleId="DBSPRT">
    <w:name w:val="DBS PRT"/>
    <w:basedOn w:val="Normal"/>
    <w:next w:val="DBSART"/>
    <w:autoRedefine/>
    <w:rsid w:val="009D47D0"/>
    <w:pPr>
      <w:keepNext/>
      <w:suppressAutoHyphens/>
      <w:spacing w:before="480"/>
      <w:jc w:val="both"/>
      <w:outlineLvl w:val="0"/>
    </w:pPr>
    <w:rPr>
      <w:rFonts w:ascii="Arial" w:eastAsia="Times New Roman" w:hAnsi="Arial" w:cs="Times New Roman"/>
      <w:caps/>
      <w:sz w:val="20"/>
      <w:szCs w:val="20"/>
    </w:rPr>
  </w:style>
  <w:style w:type="paragraph" w:customStyle="1" w:styleId="DBSART">
    <w:name w:val="DBS ART"/>
    <w:basedOn w:val="Normal"/>
    <w:next w:val="DBSPR1"/>
    <w:autoRedefine/>
    <w:rsid w:val="009D47D0"/>
    <w:pPr>
      <w:tabs>
        <w:tab w:val="left" w:pos="720"/>
      </w:tabs>
      <w:jc w:val="both"/>
    </w:pPr>
    <w:rPr>
      <w:rFonts w:ascii="Helvetica" w:eastAsia="Times New Roman" w:hAnsi="Helvetica" w:cs="Times New Roman"/>
      <w:sz w:val="20"/>
      <w:szCs w:val="20"/>
      <w:u w:val="single"/>
    </w:rPr>
  </w:style>
  <w:style w:type="paragraph" w:customStyle="1" w:styleId="DBSPR1">
    <w:name w:val="DBS PR1"/>
    <w:basedOn w:val="Normal"/>
    <w:autoRedefine/>
    <w:rsid w:val="009D47D0"/>
    <w:pPr>
      <w:tabs>
        <w:tab w:val="left" w:pos="720"/>
      </w:tabs>
      <w:suppressAutoHyphens/>
      <w:spacing w:before="160"/>
      <w:jc w:val="both"/>
      <w:outlineLvl w:val="2"/>
    </w:pPr>
    <w:rPr>
      <w:rFonts w:ascii="Helvetica" w:eastAsia="Times New Roman" w:hAnsi="Helvetica" w:cs="Times New Roman"/>
      <w:sz w:val="20"/>
      <w:szCs w:val="20"/>
    </w:rPr>
  </w:style>
  <w:style w:type="paragraph" w:customStyle="1" w:styleId="DBSPR2">
    <w:name w:val="DBS PR2"/>
    <w:basedOn w:val="Normal"/>
    <w:autoRedefine/>
    <w:rsid w:val="009D47D0"/>
    <w:pPr>
      <w:tabs>
        <w:tab w:val="left" w:pos="720"/>
        <w:tab w:val="left" w:pos="1440"/>
      </w:tabs>
      <w:suppressAutoHyphens/>
      <w:jc w:val="both"/>
      <w:outlineLvl w:val="3"/>
    </w:pPr>
    <w:rPr>
      <w:rFonts w:ascii="Helvetica" w:eastAsia="Times New Roman" w:hAnsi="Helvetica" w:cs="Times New Roman"/>
      <w:sz w:val="20"/>
      <w:szCs w:val="20"/>
    </w:rPr>
  </w:style>
  <w:style w:type="paragraph" w:customStyle="1" w:styleId="DBSPR3">
    <w:name w:val="DBS PR3"/>
    <w:basedOn w:val="Normal"/>
    <w:autoRedefine/>
    <w:rsid w:val="009D47D0"/>
    <w:pPr>
      <w:tabs>
        <w:tab w:val="left" w:pos="2160"/>
      </w:tabs>
      <w:suppressAutoHyphens/>
      <w:ind w:left="1440"/>
      <w:jc w:val="both"/>
      <w:outlineLvl w:val="4"/>
    </w:pPr>
    <w:rPr>
      <w:rFonts w:ascii="Helvetica" w:eastAsia="Times New Roman" w:hAnsi="Helvetica" w:cs="Times New Roman"/>
      <w:sz w:val="20"/>
      <w:szCs w:val="20"/>
    </w:rPr>
  </w:style>
  <w:style w:type="paragraph" w:customStyle="1" w:styleId="DBSPR4">
    <w:name w:val="DBS PR4"/>
    <w:basedOn w:val="Normal"/>
    <w:autoRedefine/>
    <w:rsid w:val="009D47D0"/>
    <w:pPr>
      <w:tabs>
        <w:tab w:val="left" w:pos="2592"/>
      </w:tabs>
      <w:suppressAutoHyphens/>
      <w:spacing w:before="20"/>
      <w:ind w:left="2592" w:hanging="576"/>
      <w:jc w:val="both"/>
      <w:outlineLvl w:val="5"/>
    </w:pPr>
    <w:rPr>
      <w:rFonts w:ascii="Arial" w:eastAsia="Times New Roman" w:hAnsi="Arial" w:cs="Times New Roman"/>
      <w:sz w:val="20"/>
      <w:szCs w:val="20"/>
    </w:rPr>
  </w:style>
  <w:style w:type="paragraph" w:customStyle="1" w:styleId="DBSPR5">
    <w:name w:val="DBS PR5"/>
    <w:basedOn w:val="Normal"/>
    <w:autoRedefine/>
    <w:rsid w:val="009D47D0"/>
    <w:pPr>
      <w:tabs>
        <w:tab w:val="left" w:pos="3168"/>
      </w:tabs>
      <w:suppressAutoHyphens/>
      <w:spacing w:before="20"/>
      <w:ind w:left="3168" w:hanging="576"/>
      <w:jc w:val="both"/>
      <w:outlineLvl w:val="6"/>
    </w:pPr>
    <w:rPr>
      <w:rFonts w:ascii="Arial" w:eastAsia="Times New Roman" w:hAnsi="Arial" w:cs="Times New Roman"/>
      <w:sz w:val="20"/>
      <w:szCs w:val="20"/>
    </w:rPr>
  </w:style>
  <w:style w:type="paragraph" w:styleId="BodyText3">
    <w:name w:val="Body Text 3"/>
    <w:basedOn w:val="Normal"/>
    <w:link w:val="BodyText3Char"/>
    <w:rsid w:val="009D47D0"/>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9D47D0"/>
    <w:rPr>
      <w:rFonts w:ascii="Times New Roman" w:eastAsia="Times New Roman" w:hAnsi="Times New Roman" w:cs="Times New Roman"/>
      <w:sz w:val="16"/>
      <w:szCs w:val="16"/>
    </w:rPr>
  </w:style>
  <w:style w:type="paragraph" w:customStyle="1" w:styleId="ARCATParagraph">
    <w:name w:val="ARCAT Paragraph"/>
    <w:rsid w:val="009D47D0"/>
    <w:pPr>
      <w:widowControl w:val="0"/>
      <w:autoSpaceDE w:val="0"/>
      <w:autoSpaceDN w:val="0"/>
      <w:adjustRightInd w:val="0"/>
    </w:pPr>
    <w:rPr>
      <w:rFonts w:ascii="Arial" w:eastAsia="Times New Roman" w:hAnsi="Arial" w:cs="Times New Roman"/>
      <w:szCs w:val="20"/>
    </w:rPr>
  </w:style>
  <w:style w:type="paragraph" w:customStyle="1" w:styleId="ARCATSubPara">
    <w:name w:val="ARCAT SubPara"/>
    <w:rsid w:val="009D47D0"/>
    <w:pPr>
      <w:widowControl w:val="0"/>
      <w:autoSpaceDE w:val="0"/>
      <w:autoSpaceDN w:val="0"/>
      <w:adjustRightInd w:val="0"/>
    </w:pPr>
    <w:rPr>
      <w:rFonts w:ascii="Arial" w:eastAsia="Times New Roman" w:hAnsi="Arial" w:cs="Times New Roman"/>
      <w:szCs w:val="20"/>
    </w:rPr>
  </w:style>
  <w:style w:type="paragraph" w:customStyle="1" w:styleId="ARCATSubSub1">
    <w:name w:val="ARCAT SubSub1"/>
    <w:rsid w:val="009D47D0"/>
    <w:pPr>
      <w:widowControl w:val="0"/>
      <w:autoSpaceDE w:val="0"/>
      <w:autoSpaceDN w:val="0"/>
      <w:adjustRightInd w:val="0"/>
    </w:pPr>
    <w:rPr>
      <w:rFonts w:ascii="Arial" w:eastAsia="Times New Roman" w:hAnsi="Arial" w:cs="Times New Roman"/>
      <w:szCs w:val="20"/>
    </w:rPr>
  </w:style>
  <w:style w:type="paragraph" w:customStyle="1" w:styleId="ARCATSubSub2">
    <w:name w:val="ARCAT SubSub2"/>
    <w:rsid w:val="009D47D0"/>
    <w:pPr>
      <w:widowControl w:val="0"/>
      <w:autoSpaceDE w:val="0"/>
      <w:autoSpaceDN w:val="0"/>
      <w:adjustRightInd w:val="0"/>
    </w:pPr>
    <w:rPr>
      <w:rFonts w:ascii="Arial" w:eastAsia="Times New Roman" w:hAnsi="Arial" w:cs="Times New Roman"/>
      <w:szCs w:val="20"/>
    </w:rPr>
  </w:style>
  <w:style w:type="paragraph" w:styleId="EndnoteText">
    <w:name w:val="endnote text"/>
    <w:basedOn w:val="Normal"/>
    <w:link w:val="EndnoteTextChar"/>
    <w:rsid w:val="009D47D0"/>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9D47D0"/>
    <w:rPr>
      <w:rFonts w:ascii="Helvetica" w:eastAsia="Times New Roman" w:hAnsi="Helvetica" w:cs="Times New Roman"/>
      <w:sz w:val="20"/>
      <w:szCs w:val="20"/>
    </w:rPr>
  </w:style>
  <w:style w:type="paragraph" w:styleId="CommentText">
    <w:name w:val="annotation text"/>
    <w:basedOn w:val="Normal"/>
    <w:link w:val="CommentTextChar"/>
    <w:rsid w:val="009D47D0"/>
    <w:pPr>
      <w:widowControl w:val="0"/>
    </w:pPr>
    <w:rPr>
      <w:rFonts w:ascii="Courier" w:eastAsia="Times New Roman" w:hAnsi="Courier" w:cs="Times New Roman"/>
      <w:sz w:val="20"/>
      <w:szCs w:val="20"/>
    </w:rPr>
  </w:style>
  <w:style w:type="character" w:customStyle="1" w:styleId="CommentTextChar">
    <w:name w:val="Comment Text Char"/>
    <w:basedOn w:val="DefaultParagraphFont"/>
    <w:link w:val="CommentText"/>
    <w:rsid w:val="009D47D0"/>
    <w:rPr>
      <w:rFonts w:ascii="Courier" w:eastAsia="Times New Roman" w:hAnsi="Courier" w:cs="Times New Roman"/>
      <w:sz w:val="20"/>
      <w:szCs w:val="20"/>
    </w:rPr>
  </w:style>
  <w:style w:type="character" w:styleId="CommentReference">
    <w:name w:val="annotation reference"/>
    <w:basedOn w:val="DefaultParagraphFont"/>
    <w:rsid w:val="009D47D0"/>
    <w:rPr>
      <w:sz w:val="18"/>
      <w:szCs w:val="18"/>
    </w:rPr>
  </w:style>
  <w:style w:type="paragraph" w:styleId="ListBullet">
    <w:name w:val="List Bullet"/>
    <w:basedOn w:val="Normal"/>
    <w:rsid w:val="009D47D0"/>
    <w:pPr>
      <w:numPr>
        <w:numId w:val="1"/>
      </w:numPr>
      <w:contextualSpacing/>
    </w:pPr>
    <w:rPr>
      <w:rFonts w:ascii="Times New Roman" w:eastAsia="Times New Roman" w:hAnsi="Times New Roman" w:cs="Times New Roman"/>
    </w:rPr>
  </w:style>
  <w:style w:type="paragraph" w:customStyle="1" w:styleId="Default">
    <w:name w:val="Default"/>
    <w:rsid w:val="009D47D0"/>
    <w:pPr>
      <w:autoSpaceDE w:val="0"/>
      <w:autoSpaceDN w:val="0"/>
      <w:adjustRightInd w:val="0"/>
    </w:pPr>
    <w:rPr>
      <w:rFonts w:ascii="Times New Roman" w:eastAsia="Times New Roman" w:hAnsi="Times New Roman" w:cs="Times New Roman"/>
      <w:color w:val="000000"/>
    </w:rPr>
  </w:style>
  <w:style w:type="paragraph" w:customStyle="1" w:styleId="Level2">
    <w:name w:val="Level 2"/>
    <w:basedOn w:val="Normal"/>
    <w:rsid w:val="009D47D0"/>
    <w:pPr>
      <w:widowControl w:val="0"/>
      <w:numPr>
        <w:numId w:val="2"/>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rsid w:val="009D47D0"/>
    <w:pPr>
      <w:widowControl w:val="0"/>
      <w:numPr>
        <w:ilvl w:val="1"/>
        <w:numId w:val="2"/>
      </w:numPr>
      <w:autoSpaceDE w:val="0"/>
      <w:autoSpaceDN w:val="0"/>
      <w:adjustRightInd w:val="0"/>
      <w:ind w:left="1440" w:hanging="720"/>
    </w:pPr>
    <w:rPr>
      <w:rFonts w:ascii="Courier" w:eastAsia="Times New Roman" w:hAnsi="Courier" w:cs="Times New Roman"/>
      <w:sz w:val="20"/>
    </w:rPr>
  </w:style>
  <w:style w:type="paragraph" w:styleId="TOC1">
    <w:name w:val="toc 1"/>
    <w:basedOn w:val="Normal"/>
    <w:next w:val="Normal"/>
    <w:autoRedefine/>
    <w:uiPriority w:val="39"/>
    <w:rsid w:val="009D47D0"/>
    <w:pPr>
      <w:widowControl w:val="0"/>
      <w:autoSpaceDE w:val="0"/>
      <w:autoSpaceDN w:val="0"/>
      <w:adjustRightInd w:val="0"/>
    </w:pPr>
    <w:rPr>
      <w:rFonts w:ascii="Times New Roman" w:eastAsia="Times New Roman" w:hAnsi="Times New Roman" w:cs="Times New Roman"/>
      <w:b/>
      <w:bCs/>
      <w:sz w:val="22"/>
      <w:szCs w:val="20"/>
    </w:rPr>
  </w:style>
  <w:style w:type="paragraph" w:styleId="Index1">
    <w:name w:val="index 1"/>
    <w:basedOn w:val="Normal"/>
    <w:next w:val="Normal"/>
    <w:autoRedefine/>
    <w:rsid w:val="009D47D0"/>
    <w:pPr>
      <w:widowControl w:val="0"/>
      <w:autoSpaceDE w:val="0"/>
      <w:autoSpaceDN w:val="0"/>
      <w:adjustRightInd w:val="0"/>
      <w:ind w:left="200" w:hanging="200"/>
    </w:pPr>
    <w:rPr>
      <w:rFonts w:ascii="Courier" w:eastAsia="Times New Roman" w:hAnsi="Courier" w:cs="Times New Roman"/>
      <w:sz w:val="20"/>
    </w:rPr>
  </w:style>
  <w:style w:type="table" w:styleId="TableGrid10">
    <w:name w:val="Table Grid 1"/>
    <w:basedOn w:val="TableNormal"/>
    <w:rsid w:val="009D47D0"/>
    <w:pPr>
      <w:widowControl w:val="0"/>
      <w:autoSpaceDE w:val="0"/>
      <w:autoSpaceDN w:val="0"/>
      <w:adjustRightInd w:val="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5">
    <w:name w:val="H5"/>
    <w:basedOn w:val="Normal"/>
    <w:next w:val="Normal"/>
    <w:rsid w:val="009D47D0"/>
    <w:pPr>
      <w:keepNext/>
      <w:widowControl w:val="0"/>
      <w:spacing w:before="100" w:after="100"/>
    </w:pPr>
    <w:rPr>
      <w:rFonts w:ascii="Times New Roman" w:eastAsia="Times New Roman" w:hAnsi="Times New Roman" w:cs="Times New Roman"/>
      <w:b/>
      <w:sz w:val="20"/>
      <w:szCs w:val="20"/>
    </w:rPr>
  </w:style>
  <w:style w:type="character" w:customStyle="1" w:styleId="TerryMcKee">
    <w:name w:val="Terry McKee"/>
    <w:semiHidden/>
    <w:rsid w:val="009D47D0"/>
    <w:rPr>
      <w:rFonts w:ascii="Times New Roman" w:hAnsi="Times New Roman" w:cs="Times New Roman"/>
      <w:b w:val="0"/>
      <w:bCs w:val="0"/>
      <w:i w:val="0"/>
      <w:iCs w:val="0"/>
      <w:strike w:val="0"/>
      <w:color w:val="auto"/>
      <w:sz w:val="24"/>
      <w:szCs w:val="24"/>
      <w:u w:val="none"/>
    </w:rPr>
  </w:style>
  <w:style w:type="paragraph" w:styleId="TOC2">
    <w:name w:val="toc 2"/>
    <w:basedOn w:val="Normal"/>
    <w:next w:val="Normal"/>
    <w:autoRedefine/>
    <w:uiPriority w:val="39"/>
    <w:rsid w:val="009D47D0"/>
    <w:pPr>
      <w:ind w:left="240"/>
    </w:pPr>
    <w:rPr>
      <w:rFonts w:ascii="Times New Roman" w:eastAsia="Times New Roman" w:hAnsi="Times New Roman" w:cs="Times New Roman"/>
    </w:rPr>
  </w:style>
  <w:style w:type="character" w:styleId="FootnoteReference">
    <w:name w:val="footnote reference"/>
    <w:rsid w:val="009D47D0"/>
  </w:style>
  <w:style w:type="paragraph" w:customStyle="1" w:styleId="Level1">
    <w:name w:val="Level 1"/>
    <w:basedOn w:val="Normal"/>
    <w:rsid w:val="009D47D0"/>
    <w:pPr>
      <w:widowControl w:val="0"/>
      <w:autoSpaceDE w:val="0"/>
      <w:autoSpaceDN w:val="0"/>
      <w:adjustRightInd w:val="0"/>
      <w:ind w:left="1440" w:hanging="720"/>
      <w:outlineLvl w:val="0"/>
    </w:pPr>
    <w:rPr>
      <w:rFonts w:ascii="Courier" w:eastAsia="Times New Roman" w:hAnsi="Courier" w:cs="Times New Roman"/>
      <w:sz w:val="20"/>
    </w:rPr>
  </w:style>
  <w:style w:type="paragraph" w:customStyle="1" w:styleId="p5">
    <w:name w:val="p5"/>
    <w:basedOn w:val="Normal"/>
    <w:rsid w:val="009D47D0"/>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p10">
    <w:name w:val="p10"/>
    <w:basedOn w:val="Normal"/>
    <w:rsid w:val="009D47D0"/>
    <w:pPr>
      <w:widowControl w:val="0"/>
      <w:tabs>
        <w:tab w:val="left" w:pos="754"/>
      </w:tabs>
      <w:autoSpaceDE w:val="0"/>
      <w:autoSpaceDN w:val="0"/>
      <w:adjustRightInd w:val="0"/>
      <w:ind w:left="686" w:hanging="754"/>
    </w:pPr>
    <w:rPr>
      <w:rFonts w:ascii="Times New Roman" w:eastAsia="Times New Roman" w:hAnsi="Times New Roman" w:cs="Times New Roman"/>
      <w:sz w:val="20"/>
    </w:rPr>
  </w:style>
  <w:style w:type="paragraph" w:customStyle="1" w:styleId="p12">
    <w:name w:val="p12"/>
    <w:basedOn w:val="Normal"/>
    <w:rsid w:val="009D47D0"/>
    <w:pPr>
      <w:widowControl w:val="0"/>
      <w:tabs>
        <w:tab w:val="left" w:pos="204"/>
      </w:tabs>
      <w:autoSpaceDE w:val="0"/>
      <w:autoSpaceDN w:val="0"/>
      <w:adjustRightInd w:val="0"/>
    </w:pPr>
    <w:rPr>
      <w:rFonts w:ascii="Times New Roman" w:eastAsia="Times New Roman" w:hAnsi="Times New Roman" w:cs="Times New Roman"/>
      <w:sz w:val="20"/>
    </w:rPr>
  </w:style>
  <w:style w:type="paragraph" w:customStyle="1" w:styleId="p18">
    <w:name w:val="p18"/>
    <w:basedOn w:val="Normal"/>
    <w:rsid w:val="009D47D0"/>
    <w:pPr>
      <w:widowControl w:val="0"/>
      <w:tabs>
        <w:tab w:val="left" w:pos="413"/>
        <w:tab w:val="left" w:pos="759"/>
      </w:tabs>
      <w:autoSpaceDE w:val="0"/>
      <w:autoSpaceDN w:val="0"/>
      <w:adjustRightInd w:val="0"/>
      <w:ind w:left="759" w:hanging="346"/>
    </w:pPr>
    <w:rPr>
      <w:rFonts w:ascii="Times New Roman" w:eastAsia="Times New Roman" w:hAnsi="Times New Roman" w:cs="Times New Roman"/>
      <w:sz w:val="20"/>
    </w:rPr>
  </w:style>
  <w:style w:type="paragraph" w:customStyle="1" w:styleId="OmniPage12">
    <w:name w:val="OmniPage #12"/>
    <w:rsid w:val="009D47D0"/>
    <w:pPr>
      <w:widowControl w:val="0"/>
      <w:tabs>
        <w:tab w:val="left" w:pos="100"/>
        <w:tab w:val="right" w:pos="9360"/>
      </w:tabs>
      <w:jc w:val="center"/>
    </w:pPr>
    <w:rPr>
      <w:rFonts w:ascii="Courier" w:eastAsia="Times New Roman" w:hAnsi="Courier" w:cs="Times New Roman"/>
      <w:sz w:val="20"/>
      <w:szCs w:val="20"/>
    </w:rPr>
  </w:style>
  <w:style w:type="paragraph" w:customStyle="1" w:styleId="Style1">
    <w:name w:val="Style1"/>
    <w:basedOn w:val="Normal"/>
    <w:rsid w:val="009D47D0"/>
    <w:pPr>
      <w:tabs>
        <w:tab w:val="left" w:pos="821"/>
        <w:tab w:val="right" w:pos="8505"/>
      </w:tabs>
      <w:spacing w:line="240" w:lineRule="exact"/>
      <w:ind w:left="821" w:right="3506"/>
    </w:pPr>
    <w:rPr>
      <w:rFonts w:ascii="Courier New" w:eastAsia="Times New Roman" w:hAnsi="Courier New" w:cs="Times New Roman"/>
      <w:sz w:val="20"/>
      <w:szCs w:val="20"/>
    </w:rPr>
  </w:style>
  <w:style w:type="paragraph" w:customStyle="1" w:styleId="QuickA">
    <w:name w:val="Quick A."/>
    <w:basedOn w:val="Normal"/>
    <w:rsid w:val="009D47D0"/>
    <w:pPr>
      <w:widowControl w:val="0"/>
      <w:tabs>
        <w:tab w:val="num" w:pos="720"/>
      </w:tabs>
      <w:autoSpaceDE w:val="0"/>
      <w:autoSpaceDN w:val="0"/>
      <w:adjustRightInd w:val="0"/>
      <w:ind w:left="720" w:hanging="720"/>
    </w:pPr>
    <w:rPr>
      <w:rFonts w:ascii="Times New Roman" w:eastAsia="Times New Roman" w:hAnsi="Times New Roman" w:cs="Times New Roman"/>
    </w:rPr>
  </w:style>
  <w:style w:type="character" w:customStyle="1" w:styleId="CharChar9">
    <w:name w:val="Char Char9"/>
    <w:rsid w:val="009D47D0"/>
    <w:rPr>
      <w:b/>
      <w:bCs/>
      <w:sz w:val="24"/>
      <w:szCs w:val="24"/>
      <w:lang w:val="en-US" w:eastAsia="en-US" w:bidi="ar-SA"/>
    </w:rPr>
  </w:style>
  <w:style w:type="paragraph" w:styleId="CommentSubject">
    <w:name w:val="annotation subject"/>
    <w:basedOn w:val="CommentText"/>
    <w:next w:val="CommentText"/>
    <w:link w:val="CommentSubjectChar"/>
    <w:rsid w:val="009D47D0"/>
    <w:pPr>
      <w:widowControl/>
    </w:pPr>
    <w:rPr>
      <w:rFonts w:ascii="Times New Roman" w:hAnsi="Times New Roman"/>
      <w:b/>
      <w:bCs/>
    </w:rPr>
  </w:style>
  <w:style w:type="character" w:customStyle="1" w:styleId="CommentSubjectChar">
    <w:name w:val="Comment Subject Char"/>
    <w:basedOn w:val="CommentTextChar"/>
    <w:link w:val="CommentSubject"/>
    <w:rsid w:val="009D47D0"/>
    <w:rPr>
      <w:rFonts w:ascii="Times New Roman" w:eastAsia="Times New Roman" w:hAnsi="Times New Roman" w:cs="Times New Roman"/>
      <w:b/>
      <w:bCs/>
      <w:sz w:val="20"/>
      <w:szCs w:val="20"/>
    </w:rPr>
  </w:style>
  <w:style w:type="character" w:customStyle="1" w:styleId="dcook">
    <w:name w:val="dcook"/>
    <w:semiHidden/>
    <w:rsid w:val="009D47D0"/>
    <w:rPr>
      <w:rFonts w:ascii="Arial" w:hAnsi="Arial" w:cs="Arial"/>
      <w:color w:val="auto"/>
      <w:sz w:val="20"/>
      <w:szCs w:val="20"/>
    </w:rPr>
  </w:style>
  <w:style w:type="character" w:customStyle="1" w:styleId="DeltaViewDeletion">
    <w:name w:val="DeltaView Deletion"/>
    <w:rsid w:val="009D47D0"/>
    <w:rPr>
      <w:strike/>
      <w:color w:val="FF0000"/>
      <w:spacing w:val="0"/>
    </w:rPr>
  </w:style>
  <w:style w:type="paragraph" w:customStyle="1" w:styleId="Level3">
    <w:name w:val="Level 3"/>
    <w:basedOn w:val="Normal"/>
    <w:rsid w:val="009D47D0"/>
    <w:pPr>
      <w:widowControl w:val="0"/>
      <w:autoSpaceDE w:val="0"/>
      <w:autoSpaceDN w:val="0"/>
      <w:adjustRightInd w:val="0"/>
      <w:ind w:left="2160" w:hanging="720"/>
      <w:outlineLvl w:val="2"/>
    </w:pPr>
    <w:rPr>
      <w:rFonts w:ascii="Times New Roman" w:eastAsia="Times New Roman" w:hAnsi="Times New Roman" w:cs="Times New Roman"/>
    </w:rPr>
  </w:style>
  <w:style w:type="character" w:customStyle="1" w:styleId="Hypertext">
    <w:name w:val="Hypertext"/>
    <w:rsid w:val="009D47D0"/>
    <w:rPr>
      <w:color w:val="0000FF"/>
      <w:u w:val="single"/>
    </w:rPr>
  </w:style>
  <w:style w:type="character" w:customStyle="1" w:styleId="CharChar2">
    <w:name w:val="Char Char2"/>
    <w:rsid w:val="009D47D0"/>
    <w:rPr>
      <w:b/>
      <w:bCs/>
      <w:sz w:val="24"/>
      <w:szCs w:val="24"/>
      <w:lang w:val="en-US" w:eastAsia="en-US" w:bidi="ar-SA"/>
    </w:rPr>
  </w:style>
  <w:style w:type="paragraph" w:customStyle="1" w:styleId="AIAAgreementBodyText">
    <w:name w:val="AIA Agreement Body Text"/>
    <w:rsid w:val="009D47D0"/>
    <w:pPr>
      <w:tabs>
        <w:tab w:val="left" w:pos="720"/>
      </w:tabs>
    </w:pPr>
    <w:rPr>
      <w:rFonts w:ascii="Times New Roman" w:eastAsia="Times New Roman" w:hAnsi="Times New Roman" w:cs="Times New Roman"/>
      <w:sz w:val="20"/>
      <w:szCs w:val="20"/>
    </w:rPr>
  </w:style>
  <w:style w:type="character" w:customStyle="1" w:styleId="AIAParagraphNumber">
    <w:name w:val="AIA Paragraph Number"/>
    <w:rsid w:val="009D47D0"/>
    <w:rPr>
      <w:rFonts w:ascii="Arial Narrow" w:hAnsi="Arial Narrow" w:cs="Arial Narrow"/>
      <w:b/>
      <w:bCs/>
      <w:sz w:val="20"/>
      <w:szCs w:val="20"/>
    </w:rPr>
  </w:style>
  <w:style w:type="table" w:styleId="TableGrid2">
    <w:name w:val="Table Grid 2"/>
    <w:basedOn w:val="TableNormal"/>
    <w:rsid w:val="009D47D0"/>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Normal1">
    <w:name w:val="Normal1"/>
    <w:basedOn w:val="Normal"/>
    <w:rsid w:val="009D47D0"/>
    <w:pPr>
      <w:spacing w:before="100" w:beforeAutospacing="1" w:after="100" w:afterAutospacing="1"/>
    </w:pPr>
    <w:rPr>
      <w:rFonts w:ascii="Times New Roman" w:eastAsia="Times New Roman" w:hAnsi="Times New Roman" w:cs="Times New Roman"/>
    </w:rPr>
  </w:style>
  <w:style w:type="paragraph" w:customStyle="1" w:styleId="list0020paragraph">
    <w:name w:val="list_0020paragraph"/>
    <w:basedOn w:val="Normal"/>
    <w:rsid w:val="009D47D0"/>
    <w:pPr>
      <w:spacing w:before="100" w:beforeAutospacing="1" w:after="100" w:afterAutospacing="1"/>
    </w:pPr>
    <w:rPr>
      <w:rFonts w:ascii="Times New Roman" w:eastAsia="Times New Roman" w:hAnsi="Times New Roman" w:cs="Times New Roman"/>
    </w:rPr>
  </w:style>
  <w:style w:type="paragraph" w:customStyle="1" w:styleId="BodyText22">
    <w:name w:val="Body Text 22"/>
    <w:basedOn w:val="Normal"/>
    <w:rsid w:val="009D47D0"/>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table" w:customStyle="1" w:styleId="Calendar1">
    <w:name w:val="Calendar 1"/>
    <w:basedOn w:val="TableNormal"/>
    <w:uiPriority w:val="99"/>
    <w:qFormat/>
    <w:rsid w:val="009D47D0"/>
    <w:rPr>
      <w:rFonts w:asciiTheme="minorHAnsi" w:eastAsiaTheme="minorEastAsia" w:hAnsiTheme="minorHAnsi"/>
      <w:sz w:val="22"/>
      <w:szCs w:val="22"/>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TableParagraph">
    <w:name w:val="Table Paragraph"/>
    <w:basedOn w:val="Normal"/>
    <w:uiPriority w:val="1"/>
    <w:qFormat/>
    <w:rsid w:val="009D47D0"/>
    <w:pPr>
      <w:widowControl w:val="0"/>
    </w:pPr>
    <w:rPr>
      <w:rFonts w:asciiTheme="minorHAnsi" w:hAnsiTheme="minorHAnsi"/>
      <w:sz w:val="22"/>
      <w:szCs w:val="22"/>
    </w:rPr>
  </w:style>
  <w:style w:type="paragraph" w:customStyle="1" w:styleId="BodyText21">
    <w:name w:val="Body Text 21"/>
    <w:basedOn w:val="Normal"/>
    <w:rsid w:val="009D47D0"/>
    <w:pPr>
      <w:widowControl w:val="0"/>
      <w:tabs>
        <w:tab w:val="left" w:pos="1440"/>
      </w:tabs>
      <w:overflowPunct w:val="0"/>
      <w:autoSpaceDE w:val="0"/>
      <w:autoSpaceDN w:val="0"/>
      <w:adjustRightInd w:val="0"/>
      <w:ind w:left="1440" w:hanging="360"/>
      <w:textAlignment w:val="baseline"/>
    </w:pPr>
    <w:rPr>
      <w:rFonts w:ascii="Arial" w:eastAsia="Times New Roman" w:hAnsi="Arial" w:cs="Times New Roman"/>
      <w:szCs w:val="20"/>
    </w:rPr>
  </w:style>
  <w:style w:type="table" w:customStyle="1" w:styleId="TableGrid3">
    <w:name w:val="Table Grid3"/>
    <w:basedOn w:val="TableNormal"/>
    <w:next w:val="TableGrid"/>
    <w:uiPriority w:val="59"/>
    <w:rsid w:val="0015079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776B1"/>
    <w:rPr>
      <w:color w:val="605E5C"/>
      <w:shd w:val="clear" w:color="auto" w:fill="E1DFDD"/>
    </w:rPr>
  </w:style>
  <w:style w:type="character" w:customStyle="1" w:styleId="ListParagraphChar">
    <w:name w:val="List Paragraph Char"/>
    <w:basedOn w:val="DefaultParagraphFont"/>
    <w:link w:val="ListParagraph"/>
    <w:uiPriority w:val="34"/>
    <w:rsid w:val="00D70CA1"/>
    <w:rPr>
      <w:rFonts w:asciiTheme="minorHAnsi" w:hAnsiTheme="minorHAnsi"/>
      <w:sz w:val="22"/>
      <w:szCs w:val="22"/>
    </w:rPr>
  </w:style>
  <w:style w:type="paragraph" w:customStyle="1" w:styleId="PartIIHeadings">
    <w:name w:val="Part II Headings"/>
    <w:basedOn w:val="Heading2"/>
    <w:link w:val="PartIIHeadingsChar"/>
    <w:qFormat/>
    <w:rsid w:val="00AD330D"/>
    <w:pPr>
      <w:keepLines/>
      <w:widowControl/>
      <w:numPr>
        <w:numId w:val="4"/>
      </w:numPr>
      <w:autoSpaceDE/>
      <w:autoSpaceDN/>
      <w:adjustRightInd/>
      <w:spacing w:before="40" w:line="259" w:lineRule="auto"/>
      <w:ind w:left="720"/>
      <w:jc w:val="left"/>
    </w:pPr>
    <w:rPr>
      <w:rFonts w:asciiTheme="minorHAnsi" w:eastAsiaTheme="majorEastAsia" w:hAnsiTheme="minorHAnsi" w:cstheme="minorHAnsi"/>
      <w:color w:val="365F91" w:themeColor="accent1" w:themeShade="BF"/>
      <w:sz w:val="26"/>
      <w:szCs w:val="26"/>
    </w:rPr>
  </w:style>
  <w:style w:type="character" w:customStyle="1" w:styleId="PartIIHeadingsChar">
    <w:name w:val="Part II Headings Char"/>
    <w:basedOn w:val="Heading2Char"/>
    <w:link w:val="PartIIHeadings"/>
    <w:rsid w:val="00AD330D"/>
    <w:rPr>
      <w:rFonts w:asciiTheme="minorHAnsi" w:eastAsiaTheme="majorEastAsia" w:hAnsiTheme="minorHAnsi" w:cstheme="minorHAnsi"/>
      <w:b/>
      <w:bCs/>
      <w:color w:val="365F91" w:themeColor="accent1" w:themeShade="BF"/>
      <w:sz w:val="26"/>
      <w:szCs w:val="26"/>
    </w:rPr>
  </w:style>
  <w:style w:type="paragraph" w:customStyle="1" w:styleId="PartIIIHeadings">
    <w:name w:val="Part III Headings"/>
    <w:basedOn w:val="PartIIHeadings"/>
    <w:link w:val="PartIIIHeadingsChar"/>
    <w:qFormat/>
    <w:rsid w:val="00AF78A7"/>
    <w:pPr>
      <w:numPr>
        <w:numId w:val="9"/>
      </w:numPr>
      <w:ind w:left="720"/>
    </w:pPr>
  </w:style>
  <w:style w:type="character" w:customStyle="1" w:styleId="PartIIIHeadingsChar">
    <w:name w:val="Part III Headings Char"/>
    <w:basedOn w:val="PartIIHeadingsChar"/>
    <w:link w:val="PartIIIHeadings"/>
    <w:rsid w:val="00AF78A7"/>
    <w:rPr>
      <w:rFonts w:asciiTheme="minorHAnsi" w:eastAsiaTheme="majorEastAsia" w:hAnsiTheme="minorHAnsi" w:cstheme="minorHAnsi"/>
      <w:b/>
      <w:bCs/>
      <w:color w:val="365F91" w:themeColor="accent1" w:themeShade="BF"/>
      <w:sz w:val="26"/>
      <w:szCs w:val="26"/>
    </w:rPr>
  </w:style>
  <w:style w:type="paragraph" w:customStyle="1" w:styleId="PartVHeading">
    <w:name w:val="Part V Heading"/>
    <w:basedOn w:val="PartIIIHeadings"/>
    <w:link w:val="PartVHeadingChar"/>
    <w:qFormat/>
    <w:rsid w:val="00D476EB"/>
    <w:pPr>
      <w:numPr>
        <w:numId w:val="23"/>
      </w:numPr>
      <w:ind w:left="720"/>
    </w:pPr>
  </w:style>
  <w:style w:type="character" w:customStyle="1" w:styleId="PartVHeadingChar">
    <w:name w:val="Part V Heading Char"/>
    <w:basedOn w:val="PartIIIHeadingsChar"/>
    <w:link w:val="PartVHeading"/>
    <w:rsid w:val="00D476EB"/>
    <w:rPr>
      <w:rFonts w:asciiTheme="minorHAnsi" w:eastAsiaTheme="majorEastAsia" w:hAnsiTheme="minorHAnsi" w:cstheme="minorHAnsi"/>
      <w:b/>
      <w:bCs/>
      <w:color w:val="365F91" w:themeColor="accent1" w:themeShade="BF"/>
      <w:sz w:val="26"/>
      <w:szCs w:val="26"/>
    </w:rPr>
  </w:style>
  <w:style w:type="paragraph" w:customStyle="1" w:styleId="PartVIHeading">
    <w:name w:val="Part VI Heading"/>
    <w:basedOn w:val="PartVHeading"/>
    <w:link w:val="PartVIHeadingChar"/>
    <w:qFormat/>
    <w:rsid w:val="001A7815"/>
    <w:pPr>
      <w:numPr>
        <w:numId w:val="24"/>
      </w:numPr>
      <w:ind w:left="720"/>
    </w:pPr>
  </w:style>
  <w:style w:type="character" w:customStyle="1" w:styleId="PartVIHeadingChar">
    <w:name w:val="Part VI Heading Char"/>
    <w:basedOn w:val="PartVHeadingChar"/>
    <w:link w:val="PartVIHeading"/>
    <w:rsid w:val="001A7815"/>
    <w:rPr>
      <w:rFonts w:asciiTheme="minorHAnsi" w:eastAsiaTheme="majorEastAsia" w:hAnsiTheme="minorHAnsi" w:cstheme="minorHAnsi"/>
      <w:b/>
      <w:bCs/>
      <w:color w:val="365F91" w:themeColor="accent1" w:themeShade="BF"/>
      <w:sz w:val="26"/>
      <w:szCs w:val="26"/>
    </w:rPr>
  </w:style>
  <w:style w:type="paragraph" w:styleId="TOCHeading">
    <w:name w:val="TOC Heading"/>
    <w:basedOn w:val="Heading1"/>
    <w:next w:val="Normal"/>
    <w:uiPriority w:val="39"/>
    <w:unhideWhenUsed/>
    <w:qFormat/>
    <w:rsid w:val="00F315BD"/>
    <w:pPr>
      <w:spacing w:before="240"/>
      <w:outlineLvl w:val="9"/>
    </w:pPr>
    <w:rPr>
      <w:b w:val="0"/>
      <w:bCs w:val="0"/>
      <w:sz w:val="32"/>
      <w:szCs w:val="32"/>
    </w:rPr>
  </w:style>
  <w:style w:type="character" w:styleId="UnresolvedMention">
    <w:name w:val="Unresolved Mention"/>
    <w:basedOn w:val="DefaultParagraphFont"/>
    <w:uiPriority w:val="99"/>
    <w:semiHidden/>
    <w:unhideWhenUsed/>
    <w:rsid w:val="00560215"/>
    <w:rPr>
      <w:color w:val="605E5C"/>
      <w:shd w:val="clear" w:color="auto" w:fill="E1DFDD"/>
    </w:rPr>
  </w:style>
  <w:style w:type="paragraph" w:styleId="TOC3">
    <w:name w:val="toc 3"/>
    <w:basedOn w:val="Normal"/>
    <w:next w:val="Normal"/>
    <w:autoRedefine/>
    <w:uiPriority w:val="39"/>
    <w:unhideWhenUsed/>
    <w:rsid w:val="00D122B8"/>
    <w:pPr>
      <w:spacing w:after="100" w:line="259" w:lineRule="auto"/>
      <w:ind w:left="440"/>
    </w:pPr>
    <w:rPr>
      <w:rFonts w:asciiTheme="minorHAnsi" w:eastAsiaTheme="minorEastAsia" w:hAnsiTheme="minorHAnsi" w:cs="Times New Roman"/>
      <w:sz w:val="22"/>
      <w:szCs w:val="22"/>
    </w:rPr>
  </w:style>
  <w:style w:type="paragraph" w:styleId="Revision">
    <w:name w:val="Revision"/>
    <w:hidden/>
    <w:uiPriority w:val="99"/>
    <w:semiHidden/>
    <w:rsid w:val="004D2C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931434">
      <w:bodyDiv w:val="1"/>
      <w:marLeft w:val="0"/>
      <w:marRight w:val="0"/>
      <w:marTop w:val="0"/>
      <w:marBottom w:val="0"/>
      <w:divBdr>
        <w:top w:val="none" w:sz="0" w:space="0" w:color="auto"/>
        <w:left w:val="none" w:sz="0" w:space="0" w:color="auto"/>
        <w:bottom w:val="none" w:sz="0" w:space="0" w:color="auto"/>
        <w:right w:val="none" w:sz="0" w:space="0" w:color="auto"/>
      </w:divBdr>
    </w:div>
    <w:div w:id="704721671">
      <w:bodyDiv w:val="1"/>
      <w:marLeft w:val="0"/>
      <w:marRight w:val="0"/>
      <w:marTop w:val="0"/>
      <w:marBottom w:val="0"/>
      <w:divBdr>
        <w:top w:val="none" w:sz="0" w:space="0" w:color="auto"/>
        <w:left w:val="none" w:sz="0" w:space="0" w:color="auto"/>
        <w:bottom w:val="none" w:sz="0" w:space="0" w:color="auto"/>
        <w:right w:val="none" w:sz="0" w:space="0" w:color="auto"/>
      </w:divBdr>
    </w:div>
    <w:div w:id="787313775">
      <w:bodyDiv w:val="1"/>
      <w:marLeft w:val="0"/>
      <w:marRight w:val="0"/>
      <w:marTop w:val="0"/>
      <w:marBottom w:val="0"/>
      <w:divBdr>
        <w:top w:val="none" w:sz="0" w:space="0" w:color="auto"/>
        <w:left w:val="none" w:sz="0" w:space="0" w:color="auto"/>
        <w:bottom w:val="none" w:sz="0" w:space="0" w:color="auto"/>
        <w:right w:val="none" w:sz="0" w:space="0" w:color="auto"/>
      </w:divBdr>
    </w:div>
    <w:div w:id="1109353776">
      <w:bodyDiv w:val="1"/>
      <w:marLeft w:val="0"/>
      <w:marRight w:val="0"/>
      <w:marTop w:val="0"/>
      <w:marBottom w:val="0"/>
      <w:divBdr>
        <w:top w:val="none" w:sz="0" w:space="0" w:color="auto"/>
        <w:left w:val="none" w:sz="0" w:space="0" w:color="auto"/>
        <w:bottom w:val="none" w:sz="0" w:space="0" w:color="auto"/>
        <w:right w:val="none" w:sz="0" w:space="0" w:color="auto"/>
      </w:divBdr>
    </w:div>
    <w:div w:id="1147547418">
      <w:bodyDiv w:val="1"/>
      <w:marLeft w:val="0"/>
      <w:marRight w:val="0"/>
      <w:marTop w:val="0"/>
      <w:marBottom w:val="0"/>
      <w:divBdr>
        <w:top w:val="none" w:sz="0" w:space="0" w:color="auto"/>
        <w:left w:val="none" w:sz="0" w:space="0" w:color="auto"/>
        <w:bottom w:val="none" w:sz="0" w:space="0" w:color="auto"/>
        <w:right w:val="none" w:sz="0" w:space="0" w:color="auto"/>
      </w:divBdr>
    </w:div>
    <w:div w:id="1340623490">
      <w:bodyDiv w:val="1"/>
      <w:marLeft w:val="0"/>
      <w:marRight w:val="0"/>
      <w:marTop w:val="0"/>
      <w:marBottom w:val="0"/>
      <w:divBdr>
        <w:top w:val="none" w:sz="0" w:space="0" w:color="auto"/>
        <w:left w:val="none" w:sz="0" w:space="0" w:color="auto"/>
        <w:bottom w:val="none" w:sz="0" w:space="0" w:color="auto"/>
        <w:right w:val="none" w:sz="0" w:space="0" w:color="auto"/>
      </w:divBdr>
    </w:div>
    <w:div w:id="1527207347">
      <w:bodyDiv w:val="1"/>
      <w:marLeft w:val="0"/>
      <w:marRight w:val="0"/>
      <w:marTop w:val="0"/>
      <w:marBottom w:val="0"/>
      <w:divBdr>
        <w:top w:val="none" w:sz="0" w:space="0" w:color="auto"/>
        <w:left w:val="none" w:sz="0" w:space="0" w:color="auto"/>
        <w:bottom w:val="none" w:sz="0" w:space="0" w:color="auto"/>
        <w:right w:val="none" w:sz="0" w:space="0" w:color="auto"/>
      </w:divBdr>
    </w:div>
    <w:div w:id="1635216847">
      <w:bodyDiv w:val="1"/>
      <w:marLeft w:val="0"/>
      <w:marRight w:val="0"/>
      <w:marTop w:val="0"/>
      <w:marBottom w:val="0"/>
      <w:divBdr>
        <w:top w:val="none" w:sz="0" w:space="0" w:color="auto"/>
        <w:left w:val="none" w:sz="0" w:space="0" w:color="auto"/>
        <w:bottom w:val="none" w:sz="0" w:space="0" w:color="auto"/>
        <w:right w:val="none" w:sz="0" w:space="0" w:color="auto"/>
      </w:divBdr>
    </w:div>
    <w:div w:id="1691372052">
      <w:bodyDiv w:val="1"/>
      <w:marLeft w:val="0"/>
      <w:marRight w:val="0"/>
      <w:marTop w:val="0"/>
      <w:marBottom w:val="0"/>
      <w:divBdr>
        <w:top w:val="none" w:sz="0" w:space="0" w:color="auto"/>
        <w:left w:val="none" w:sz="0" w:space="0" w:color="auto"/>
        <w:bottom w:val="none" w:sz="0" w:space="0" w:color="auto"/>
        <w:right w:val="none" w:sz="0" w:space="0" w:color="auto"/>
      </w:divBdr>
    </w:div>
    <w:div w:id="2067684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rchasinginfo@kcdc.org" TargetMode="External"/><Relationship Id="rId13" Type="http://schemas.openxmlformats.org/officeDocument/2006/relationships/image" Target="media/image1.emf"/><Relationship Id="rId18" Type="http://schemas.openxmlformats.org/officeDocument/2006/relationships/image" Target="media/image3.jpg"/><Relationship Id="rId26" Type="http://schemas.openxmlformats.org/officeDocument/2006/relationships/hyperlink" Target="https://www.hud.gov/press/press_releases_media_advisories/HUD_No_20_159" TargetMode="Externa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yperlink" Target="https://www.kcdc.org/procurement/" TargetMode="External"/><Relationship Id="rId17" Type="http://schemas.openxmlformats.org/officeDocument/2006/relationships/image" Target="media/image2.jpg"/><Relationship Id="rId25" Type="http://schemas.openxmlformats.org/officeDocument/2006/relationships/hyperlink" Target="mailto:windie.wilson@knoxcac.org" TargetMode="Externa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image" Target="media/image5.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procurement/" TargetMode="External"/><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yperlink" Target="http://www.kcdc.org" TargetMode="External"/><Relationship Id="rId23" Type="http://schemas.openxmlformats.org/officeDocument/2006/relationships/image" Target="media/image8.jpg"/><Relationship Id="rId28" Type="http://schemas.openxmlformats.org/officeDocument/2006/relationships/header" Target="header1.xml"/><Relationship Id="rId10" Type="http://schemas.openxmlformats.org/officeDocument/2006/relationships/hyperlink" Target="mailto:procurementinfo@kcdc.org" TargetMode="Externa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mailto:procurementinfo@kcdc.org" TargetMode="External"/><Relationship Id="rId14" Type="http://schemas.openxmlformats.org/officeDocument/2006/relationships/hyperlink" Target="mailto:APadmin@kcdc.org" TargetMode="External"/><Relationship Id="rId22" Type="http://schemas.openxmlformats.org/officeDocument/2006/relationships/image" Target="media/image7.jp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9E011-C5F0-4439-910F-6F071644E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36</Pages>
  <Words>10081</Words>
  <Characters>57466</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McKee, Terry</dc:creator>
  <cp:keywords/>
  <dc:description/>
  <cp:lastModifiedBy>McKee, Terry</cp:lastModifiedBy>
  <cp:revision>3</cp:revision>
  <cp:lastPrinted>2021-01-29T16:04:00Z</cp:lastPrinted>
  <dcterms:created xsi:type="dcterms:W3CDTF">2021-03-02T20:39:00Z</dcterms:created>
  <dcterms:modified xsi:type="dcterms:W3CDTF">2021-03-02T20:40:00Z</dcterms:modified>
</cp:coreProperties>
</file>