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Default="003A287F" w:rsidP="00B5280A">
                            <w:pPr>
                              <w:rPr>
                                <w:rFonts w:ascii="Century" w:hAnsi="Century"/>
                                <w:b/>
                                <w:sz w:val="22"/>
                                <w:szCs w:val="22"/>
                              </w:rPr>
                            </w:pPr>
                            <w:r>
                              <w:rPr>
                                <w:rFonts w:ascii="Century" w:hAnsi="Century"/>
                                <w:b/>
                                <w:sz w:val="22"/>
                                <w:szCs w:val="22"/>
                              </w:rPr>
                              <w:t xml:space="preserve">Request for </w:t>
                            </w:r>
                            <w:r w:rsidR="003F6803">
                              <w:rPr>
                                <w:rFonts w:ascii="Century" w:hAnsi="Century"/>
                                <w:b/>
                                <w:sz w:val="22"/>
                                <w:szCs w:val="22"/>
                              </w:rPr>
                              <w:t xml:space="preserve">Bid – Fairview </w:t>
                            </w:r>
                            <w:proofErr w:type="spellStart"/>
                            <w:r w:rsidR="003F6803">
                              <w:rPr>
                                <w:rFonts w:ascii="Century" w:hAnsi="Century"/>
                                <w:b/>
                                <w:sz w:val="22"/>
                                <w:szCs w:val="22"/>
                              </w:rPr>
                              <w:t>Muletown</w:t>
                            </w:r>
                            <w:proofErr w:type="spellEnd"/>
                            <w:r w:rsidR="003F6803">
                              <w:rPr>
                                <w:rFonts w:ascii="Century" w:hAnsi="Century"/>
                                <w:b/>
                                <w:sz w:val="22"/>
                                <w:szCs w:val="22"/>
                              </w:rPr>
                              <w:t xml:space="preserve"> Restroom Renovation</w:t>
                            </w:r>
                          </w:p>
                          <w:p w:rsidR="003A287F" w:rsidRDefault="003A287F" w:rsidP="00B5280A">
                            <w:pPr>
                              <w:rPr>
                                <w:rFonts w:ascii="Century" w:hAnsi="Century"/>
                                <w:b/>
                                <w:sz w:val="22"/>
                                <w:szCs w:val="22"/>
                              </w:rPr>
                            </w:pPr>
                            <w:r>
                              <w:rPr>
                                <w:rFonts w:ascii="Century" w:hAnsi="Century"/>
                                <w:b/>
                                <w:sz w:val="22"/>
                                <w:szCs w:val="22"/>
                              </w:rPr>
                              <w:t xml:space="preserve">Solicitation # </w:t>
                            </w:r>
                            <w:r w:rsidR="00136678">
                              <w:rPr>
                                <w:rFonts w:ascii="Century" w:hAnsi="Century"/>
                                <w:b/>
                                <w:sz w:val="22"/>
                                <w:szCs w:val="22"/>
                              </w:rPr>
                              <w:t>444-0119-15</w:t>
                            </w:r>
                          </w:p>
                          <w:p w:rsidR="003A287F" w:rsidRPr="00B5280A" w:rsidRDefault="003F6803" w:rsidP="00B5280A">
                            <w:pPr>
                              <w:rPr>
                                <w:rFonts w:ascii="Century" w:hAnsi="Century"/>
                                <w:b/>
                                <w:sz w:val="22"/>
                                <w:szCs w:val="22"/>
                              </w:rPr>
                            </w:pPr>
                            <w:r>
                              <w:rPr>
                                <w:rFonts w:ascii="Century" w:hAnsi="Century"/>
                                <w:b/>
                                <w:sz w:val="22"/>
                                <w:szCs w:val="22"/>
                              </w:rPr>
                              <w:t>January 4, 2019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Default="003A287F" w:rsidP="00B5280A">
                      <w:pPr>
                        <w:rPr>
                          <w:rFonts w:ascii="Century" w:hAnsi="Century"/>
                          <w:b/>
                          <w:sz w:val="22"/>
                          <w:szCs w:val="22"/>
                        </w:rPr>
                      </w:pPr>
                      <w:r>
                        <w:rPr>
                          <w:rFonts w:ascii="Century" w:hAnsi="Century"/>
                          <w:b/>
                          <w:sz w:val="22"/>
                          <w:szCs w:val="22"/>
                        </w:rPr>
                        <w:t xml:space="preserve">Request for </w:t>
                      </w:r>
                      <w:r w:rsidR="003F6803">
                        <w:rPr>
                          <w:rFonts w:ascii="Century" w:hAnsi="Century"/>
                          <w:b/>
                          <w:sz w:val="22"/>
                          <w:szCs w:val="22"/>
                        </w:rPr>
                        <w:t xml:space="preserve">Bid – Fairview </w:t>
                      </w:r>
                      <w:proofErr w:type="spellStart"/>
                      <w:r w:rsidR="003F6803">
                        <w:rPr>
                          <w:rFonts w:ascii="Century" w:hAnsi="Century"/>
                          <w:b/>
                          <w:sz w:val="22"/>
                          <w:szCs w:val="22"/>
                        </w:rPr>
                        <w:t>Muletown</w:t>
                      </w:r>
                      <w:proofErr w:type="spellEnd"/>
                      <w:r w:rsidR="003F6803">
                        <w:rPr>
                          <w:rFonts w:ascii="Century" w:hAnsi="Century"/>
                          <w:b/>
                          <w:sz w:val="22"/>
                          <w:szCs w:val="22"/>
                        </w:rPr>
                        <w:t xml:space="preserve"> Restroom Renovation</w:t>
                      </w:r>
                    </w:p>
                    <w:p w:rsidR="003A287F" w:rsidRDefault="003A287F" w:rsidP="00B5280A">
                      <w:pPr>
                        <w:rPr>
                          <w:rFonts w:ascii="Century" w:hAnsi="Century"/>
                          <w:b/>
                          <w:sz w:val="22"/>
                          <w:szCs w:val="22"/>
                        </w:rPr>
                      </w:pPr>
                      <w:r>
                        <w:rPr>
                          <w:rFonts w:ascii="Century" w:hAnsi="Century"/>
                          <w:b/>
                          <w:sz w:val="22"/>
                          <w:szCs w:val="22"/>
                        </w:rPr>
                        <w:t xml:space="preserve">Solicitation # </w:t>
                      </w:r>
                      <w:r w:rsidR="00136678">
                        <w:rPr>
                          <w:rFonts w:ascii="Century" w:hAnsi="Century"/>
                          <w:b/>
                          <w:sz w:val="22"/>
                          <w:szCs w:val="22"/>
                        </w:rPr>
                        <w:t>444-0119-15</w:t>
                      </w:r>
                    </w:p>
                    <w:p w:rsidR="003A287F" w:rsidRPr="00B5280A" w:rsidRDefault="003F6803" w:rsidP="00B5280A">
                      <w:pPr>
                        <w:rPr>
                          <w:rFonts w:ascii="Century" w:hAnsi="Century"/>
                          <w:b/>
                          <w:sz w:val="22"/>
                          <w:szCs w:val="22"/>
                        </w:rPr>
                      </w:pPr>
                      <w:r>
                        <w:rPr>
                          <w:rFonts w:ascii="Century" w:hAnsi="Century"/>
                          <w:b/>
                          <w:sz w:val="22"/>
                          <w:szCs w:val="22"/>
                        </w:rPr>
                        <w:t>January 4, 2019</w:t>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A7612E" w:rsidRDefault="00B5280A">
      <w:pPr>
        <w:rPr>
          <w:rFonts w:ascii="Century" w:hAnsi="Century"/>
          <w:b/>
          <w:sz w:val="20"/>
          <w:u w:val="single"/>
        </w:rPr>
      </w:pPr>
      <w:r w:rsidRPr="00A7612E">
        <w:rPr>
          <w:rFonts w:ascii="Century" w:hAnsi="Century"/>
          <w:b/>
          <w:sz w:val="20"/>
          <w:u w:val="single"/>
        </w:rPr>
        <w:t>Introduction</w:t>
      </w:r>
    </w:p>
    <w:p w:rsidR="008733B5" w:rsidRPr="00A7612E" w:rsidRDefault="008733B5" w:rsidP="008733B5">
      <w:pPr>
        <w:pStyle w:val="NormalWeb"/>
        <w:rPr>
          <w:rFonts w:ascii="Century" w:hAnsi="Century"/>
          <w:b/>
          <w:bCs/>
          <w:sz w:val="20"/>
          <w:szCs w:val="20"/>
          <w:u w:val="single"/>
        </w:rPr>
      </w:pPr>
      <w:r w:rsidRPr="00A7612E">
        <w:rPr>
          <w:rFonts w:ascii="Century" w:hAnsi="Century"/>
          <w:sz w:val="20"/>
          <w:szCs w:val="20"/>
        </w:rPr>
        <w:t xml:space="preserve">Sealed bids, subject to the specifications and conditions contained herein and attached hereto, will be received in the City Manager’s Office, City Hall, until, but no later than </w:t>
      </w:r>
      <w:r w:rsidR="00781564">
        <w:rPr>
          <w:rFonts w:ascii="Century" w:hAnsi="Century"/>
          <w:sz w:val="20"/>
          <w:szCs w:val="20"/>
        </w:rPr>
        <w:t>2</w:t>
      </w:r>
      <w:bookmarkStart w:id="0" w:name="_GoBack"/>
      <w:bookmarkEnd w:id="0"/>
      <w:r w:rsidRPr="00A7612E">
        <w:rPr>
          <w:rFonts w:ascii="Century" w:hAnsi="Century"/>
          <w:b/>
          <w:bCs/>
          <w:sz w:val="20"/>
          <w:szCs w:val="20"/>
          <w:u w:val="single"/>
        </w:rPr>
        <w:t>:00 P.M.CST , January  2</w:t>
      </w:r>
      <w:r w:rsidR="00781564">
        <w:rPr>
          <w:rFonts w:ascii="Century" w:hAnsi="Century"/>
          <w:b/>
          <w:bCs/>
          <w:sz w:val="20"/>
          <w:szCs w:val="20"/>
          <w:u w:val="single"/>
        </w:rPr>
        <w:t>8</w:t>
      </w:r>
      <w:r w:rsidRPr="00A7612E">
        <w:rPr>
          <w:rFonts w:ascii="Century" w:hAnsi="Century"/>
          <w:b/>
          <w:bCs/>
          <w:sz w:val="20"/>
          <w:szCs w:val="20"/>
          <w:u w:val="single"/>
        </w:rPr>
        <w:t>, 2018</w:t>
      </w:r>
      <w:r w:rsidRPr="00A7612E">
        <w:rPr>
          <w:rFonts w:ascii="Century" w:hAnsi="Century"/>
          <w:sz w:val="20"/>
          <w:szCs w:val="20"/>
        </w:rPr>
        <w:t xml:space="preserve">, and then publicly opened and read aloud for Restroom Renovation. </w:t>
      </w:r>
    </w:p>
    <w:p w:rsidR="008733B5" w:rsidRPr="00A7612E" w:rsidRDefault="008733B5" w:rsidP="008733B5">
      <w:pPr>
        <w:pStyle w:val="NormalWeb"/>
        <w:rPr>
          <w:rFonts w:ascii="Century" w:hAnsi="Century"/>
          <w:sz w:val="20"/>
          <w:szCs w:val="20"/>
        </w:rPr>
      </w:pPr>
      <w:r w:rsidRPr="00A7612E">
        <w:rPr>
          <w:rFonts w:ascii="Century" w:hAnsi="Century"/>
          <w:sz w:val="20"/>
          <w:szCs w:val="20"/>
        </w:rPr>
        <w:t>If you are an individual with a disability and require a reasonable accommodation or have additional questions regarding this invitation, please notify the Assistant Finance Director, Danny King at (931) 560-1580.</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No bid may be withdrawn after the scheduled closing time for receipt of bids for sixty (60) calendar days. </w:t>
      </w:r>
    </w:p>
    <w:p w:rsidR="00AE4B38" w:rsidRPr="00A7612E" w:rsidRDefault="00AE4B38" w:rsidP="00AE4B38">
      <w:pPr>
        <w:pStyle w:val="NormalWeb"/>
        <w:rPr>
          <w:rFonts w:ascii="Century" w:hAnsi="Century"/>
          <w:sz w:val="20"/>
          <w:szCs w:val="20"/>
        </w:rPr>
      </w:pPr>
      <w:r w:rsidRPr="00A7612E">
        <w:rPr>
          <w:rFonts w:ascii="Century" w:hAnsi="Century"/>
          <w:sz w:val="20"/>
          <w:szCs w:val="20"/>
        </w:rPr>
        <w:t>If you are an individual with a disability and require a reasonable accommodation or have additional questions regarding this invitation, please notify the Assistant Finance Director, Danny King at (931) 560-15</w:t>
      </w:r>
      <w:r w:rsidR="005A396A" w:rsidRPr="00A7612E">
        <w:rPr>
          <w:rFonts w:ascii="Century" w:hAnsi="Century"/>
          <w:sz w:val="20"/>
          <w:szCs w:val="20"/>
        </w:rPr>
        <w:t>76</w:t>
      </w:r>
      <w:r w:rsidRPr="00A7612E">
        <w:rPr>
          <w:rFonts w:ascii="Century" w:hAnsi="Century"/>
          <w:sz w:val="20"/>
          <w:szCs w:val="20"/>
        </w:rPr>
        <w:t>.</w:t>
      </w:r>
    </w:p>
    <w:p w:rsidR="00AE4B38" w:rsidRPr="00A7612E" w:rsidRDefault="008733B5" w:rsidP="00AE4B38">
      <w:pPr>
        <w:pStyle w:val="NormalWeb"/>
        <w:rPr>
          <w:rFonts w:ascii="Century" w:hAnsi="Century"/>
          <w:b/>
          <w:bCs/>
          <w:sz w:val="20"/>
          <w:szCs w:val="20"/>
          <w:u w:val="single"/>
        </w:rPr>
      </w:pPr>
      <w:r w:rsidRPr="00A7612E">
        <w:rPr>
          <w:rFonts w:ascii="Century" w:hAnsi="Century"/>
          <w:b/>
          <w:bCs/>
          <w:sz w:val="20"/>
          <w:szCs w:val="20"/>
          <w:u w:val="single"/>
        </w:rPr>
        <w:t>Bid</w:t>
      </w:r>
      <w:r w:rsidR="00AE4B38" w:rsidRPr="00A7612E">
        <w:rPr>
          <w:rFonts w:ascii="Century" w:hAnsi="Century"/>
          <w:b/>
          <w:bCs/>
          <w:sz w:val="20"/>
          <w:szCs w:val="20"/>
          <w:u w:val="single"/>
        </w:rPr>
        <w:t xml:space="preserve"> Instructions</w:t>
      </w:r>
    </w:p>
    <w:p w:rsidR="00AE4B38" w:rsidRPr="00A7612E" w:rsidRDefault="00AE4B38" w:rsidP="00AE4B38">
      <w:pPr>
        <w:pStyle w:val="NormalWeb"/>
        <w:numPr>
          <w:ilvl w:val="0"/>
          <w:numId w:val="18"/>
        </w:numPr>
        <w:rPr>
          <w:rFonts w:ascii="Century" w:hAnsi="Century"/>
          <w:sz w:val="20"/>
          <w:szCs w:val="20"/>
        </w:rPr>
      </w:pPr>
      <w:r w:rsidRPr="00A7612E">
        <w:rPr>
          <w:rFonts w:ascii="Century" w:hAnsi="Century"/>
          <w:sz w:val="20"/>
          <w:szCs w:val="20"/>
        </w:rPr>
        <w:t xml:space="preserve">The </w:t>
      </w:r>
      <w:r w:rsidR="008733B5" w:rsidRPr="00A7612E">
        <w:rPr>
          <w:rFonts w:ascii="Century" w:hAnsi="Century"/>
          <w:sz w:val="20"/>
          <w:szCs w:val="20"/>
        </w:rPr>
        <w:t>bid</w:t>
      </w:r>
      <w:r w:rsidR="00A7612E" w:rsidRPr="00A7612E">
        <w:rPr>
          <w:rFonts w:ascii="Century" w:hAnsi="Century"/>
          <w:sz w:val="20"/>
          <w:szCs w:val="20"/>
        </w:rPr>
        <w:t xml:space="preserve"> sheet as supplied herein </w:t>
      </w:r>
      <w:r w:rsidRPr="00A7612E">
        <w:rPr>
          <w:rFonts w:ascii="Century" w:hAnsi="Century"/>
          <w:sz w:val="20"/>
          <w:szCs w:val="20"/>
        </w:rPr>
        <w:t xml:space="preserve">must be signed by an individual with the authority to bind the firm. </w:t>
      </w:r>
    </w:p>
    <w:p w:rsidR="00A7612E" w:rsidRPr="00A7612E" w:rsidRDefault="00A7612E" w:rsidP="00AE4B38">
      <w:pPr>
        <w:pStyle w:val="NormalWeb"/>
        <w:numPr>
          <w:ilvl w:val="0"/>
          <w:numId w:val="18"/>
        </w:numPr>
        <w:rPr>
          <w:rFonts w:ascii="Century" w:hAnsi="Century"/>
          <w:sz w:val="20"/>
          <w:szCs w:val="20"/>
        </w:rPr>
      </w:pPr>
      <w:r w:rsidRPr="00A7612E">
        <w:rPr>
          <w:rFonts w:ascii="Century" w:hAnsi="Century"/>
          <w:sz w:val="20"/>
          <w:szCs w:val="20"/>
        </w:rPr>
        <w:t xml:space="preserve">The bid must be accompanied by a signed Iran Divestment Statement </w:t>
      </w:r>
    </w:p>
    <w:p w:rsidR="00AE4B38" w:rsidRPr="00A7612E" w:rsidRDefault="00AE4B38" w:rsidP="00AE4B38">
      <w:pPr>
        <w:pStyle w:val="NormalWeb"/>
        <w:numPr>
          <w:ilvl w:val="0"/>
          <w:numId w:val="18"/>
        </w:numPr>
        <w:rPr>
          <w:rFonts w:ascii="Century" w:hAnsi="Century"/>
          <w:bCs/>
          <w:sz w:val="20"/>
          <w:szCs w:val="20"/>
        </w:rPr>
      </w:pPr>
      <w:r w:rsidRPr="00A7612E">
        <w:rPr>
          <w:rFonts w:ascii="Century" w:hAnsi="Century"/>
          <w:sz w:val="20"/>
          <w:szCs w:val="20"/>
        </w:rPr>
        <w:t xml:space="preserve">All documents shall be returned to Purchasing Agent, City Manager’s Office, City Hall, </w:t>
      </w:r>
      <w:proofErr w:type="gramStart"/>
      <w:r w:rsidRPr="00A7612E">
        <w:rPr>
          <w:rFonts w:ascii="Century" w:hAnsi="Century"/>
          <w:sz w:val="20"/>
          <w:szCs w:val="20"/>
        </w:rPr>
        <w:t>70</w:t>
      </w:r>
      <w:r w:rsidR="005A396A" w:rsidRPr="00A7612E">
        <w:rPr>
          <w:rFonts w:ascii="Century" w:hAnsi="Century"/>
          <w:sz w:val="20"/>
          <w:szCs w:val="20"/>
        </w:rPr>
        <w:t>0</w:t>
      </w:r>
      <w:proofErr w:type="gramEnd"/>
      <w:r w:rsidRPr="00A7612E">
        <w:rPr>
          <w:rFonts w:ascii="Century" w:hAnsi="Century"/>
          <w:sz w:val="20"/>
          <w:szCs w:val="20"/>
        </w:rPr>
        <w:t xml:space="preserve"> North </w:t>
      </w:r>
      <w:r w:rsidR="005A396A" w:rsidRPr="00A7612E">
        <w:rPr>
          <w:rFonts w:ascii="Century" w:hAnsi="Century"/>
          <w:sz w:val="20"/>
          <w:szCs w:val="20"/>
        </w:rPr>
        <w:t>Garden</w:t>
      </w:r>
      <w:r w:rsidRPr="00A7612E">
        <w:rPr>
          <w:rFonts w:ascii="Century" w:hAnsi="Century"/>
          <w:sz w:val="20"/>
          <w:szCs w:val="20"/>
        </w:rPr>
        <w:t xml:space="preserve"> St., Columbia, TN 38401.</w:t>
      </w:r>
    </w:p>
    <w:p w:rsidR="00550C99" w:rsidRPr="00A7612E" w:rsidRDefault="008733B5" w:rsidP="00AE4B38">
      <w:pPr>
        <w:pStyle w:val="NormalWeb"/>
        <w:numPr>
          <w:ilvl w:val="0"/>
          <w:numId w:val="18"/>
        </w:numPr>
        <w:rPr>
          <w:rFonts w:ascii="Century" w:hAnsi="Century"/>
          <w:bCs/>
          <w:sz w:val="20"/>
          <w:szCs w:val="20"/>
        </w:rPr>
      </w:pPr>
      <w:r w:rsidRPr="00A7612E">
        <w:rPr>
          <w:rFonts w:ascii="Century" w:hAnsi="Century"/>
          <w:sz w:val="20"/>
          <w:szCs w:val="20"/>
        </w:rPr>
        <w:t>Bidders</w:t>
      </w:r>
      <w:r w:rsidR="00550C99" w:rsidRPr="00A7612E">
        <w:rPr>
          <w:rFonts w:ascii="Century" w:hAnsi="Century"/>
          <w:sz w:val="20"/>
          <w:szCs w:val="20"/>
        </w:rPr>
        <w:t xml:space="preserve"> are requested register as a vendor using a link to Vendor Registry found on the City’s website under the Finance Department/Purchasing page. </w:t>
      </w:r>
      <w:r w:rsidRPr="00A7612E">
        <w:rPr>
          <w:rFonts w:ascii="Century" w:hAnsi="Century"/>
          <w:sz w:val="20"/>
          <w:szCs w:val="20"/>
        </w:rPr>
        <w:t>Bidders</w:t>
      </w:r>
      <w:r w:rsidR="00550C99" w:rsidRPr="00A7612E">
        <w:rPr>
          <w:rFonts w:ascii="Century" w:hAnsi="Century"/>
          <w:sz w:val="20"/>
          <w:szCs w:val="20"/>
        </w:rPr>
        <w:t xml:space="preserve"> may also request a printed vendor application by calling 931-560-1576.</w:t>
      </w:r>
    </w:p>
    <w:p w:rsidR="00781564" w:rsidRDefault="00781564" w:rsidP="00781564">
      <w:pPr>
        <w:pStyle w:val="NormalWeb"/>
        <w:ind w:left="720"/>
        <w:rPr>
          <w:rFonts w:ascii="Century" w:hAnsi="Century"/>
          <w:b/>
          <w:sz w:val="20"/>
          <w:szCs w:val="20"/>
        </w:rPr>
      </w:pPr>
      <w:r w:rsidRPr="00781564">
        <w:rPr>
          <w:rFonts w:ascii="Century" w:hAnsi="Century"/>
          <w:b/>
          <w:sz w:val="20"/>
          <w:szCs w:val="20"/>
        </w:rPr>
        <w:t xml:space="preserve">Bid Envelope </w:t>
      </w:r>
    </w:p>
    <w:p w:rsidR="00781564" w:rsidRDefault="00781564" w:rsidP="00781564">
      <w:pPr>
        <w:tabs>
          <w:tab w:val="left" w:pos="1036"/>
          <w:tab w:val="left" w:pos="1636"/>
          <w:tab w:val="left" w:pos="2236"/>
          <w:tab w:val="left" w:pos="2880"/>
          <w:tab w:val="left" w:pos="3600"/>
        </w:tabs>
        <w:suppressAutoHyphens/>
        <w:spacing w:before="120" w:after="120" w:line="240" w:lineRule="exact"/>
        <w:ind w:left="720"/>
        <w:jc w:val="both"/>
        <w:rPr>
          <w:rFonts w:ascii="Century" w:hAnsi="Century"/>
          <w:spacing w:val="-2"/>
          <w:sz w:val="22"/>
          <w:szCs w:val="22"/>
        </w:rPr>
      </w:pPr>
      <w:r>
        <w:rPr>
          <w:rFonts w:ascii="Century" w:hAnsi="Century"/>
          <w:spacing w:val="-2"/>
          <w:sz w:val="22"/>
          <w:szCs w:val="22"/>
        </w:rPr>
        <w:t xml:space="preserve">Bid envelopes shall </w:t>
      </w:r>
      <w:r>
        <w:rPr>
          <w:rFonts w:ascii="Century" w:hAnsi="Century" w:cs="Arial"/>
          <w:sz w:val="22"/>
          <w:szCs w:val="22"/>
        </w:rPr>
        <w:t xml:space="preserve">conform to the requirements of </w:t>
      </w:r>
      <w:r>
        <w:rPr>
          <w:rFonts w:ascii="Century" w:hAnsi="Century" w:cs="Arial"/>
          <w:b/>
          <w:sz w:val="22"/>
          <w:szCs w:val="22"/>
        </w:rPr>
        <w:t>TCA 62-6-119</w:t>
      </w:r>
      <w:r>
        <w:rPr>
          <w:rFonts w:ascii="Century" w:hAnsi="Century" w:cs="Arial"/>
          <w:sz w:val="22"/>
          <w:szCs w:val="22"/>
        </w:rPr>
        <w:t xml:space="preserve"> </w:t>
      </w:r>
      <w:r>
        <w:rPr>
          <w:rFonts w:ascii="Century" w:hAnsi="Century" w:cs="Arial"/>
          <w:sz w:val="22"/>
          <w:szCs w:val="22"/>
        </w:rPr>
        <w:t>w</w:t>
      </w:r>
      <w:r>
        <w:rPr>
          <w:rFonts w:ascii="Century" w:hAnsi="Century" w:cs="Arial"/>
          <w:sz w:val="22"/>
          <w:szCs w:val="22"/>
        </w:rPr>
        <w:t>hereby the following information shall appear on the outside of the bid envelope if the bid amount equals or exceeds $</w:t>
      </w:r>
      <w:proofErr w:type="gramStart"/>
      <w:r>
        <w:rPr>
          <w:rFonts w:ascii="Century" w:hAnsi="Century" w:cs="Arial"/>
          <w:sz w:val="22"/>
          <w:szCs w:val="22"/>
        </w:rPr>
        <w:t>25,000.00.</w:t>
      </w:r>
      <w:r>
        <w:rPr>
          <w:rFonts w:ascii="Century" w:hAnsi="Century"/>
          <w:spacing w:val="-2"/>
          <w:sz w:val="22"/>
          <w:szCs w:val="22"/>
        </w:rPr>
        <w:t>:</w:t>
      </w:r>
      <w:proofErr w:type="gramEnd"/>
    </w:p>
    <w:p w:rsidR="00781564" w:rsidRDefault="00781564" w:rsidP="00781564">
      <w:pPr>
        <w:pStyle w:val="Heading1"/>
        <w:rPr>
          <w:b w:val="0"/>
        </w:rPr>
      </w:pPr>
      <w:r>
        <w:rPr>
          <w:rFonts w:ascii="Century" w:hAnsi="Century"/>
          <w:spacing w:val="-2"/>
          <w:sz w:val="22"/>
          <w:szCs w:val="22"/>
        </w:rPr>
        <w:tab/>
        <w:t xml:space="preserve">   </w:t>
      </w:r>
      <w:r>
        <w:rPr>
          <w:rFonts w:ascii="Century" w:hAnsi="Century"/>
          <w:b w:val="0"/>
          <w:spacing w:val="-2"/>
          <w:sz w:val="22"/>
          <w:szCs w:val="22"/>
        </w:rPr>
        <w:t xml:space="preserve">Project title. </w:t>
      </w:r>
      <w:r>
        <w:rPr>
          <w:b w:val="0"/>
        </w:rPr>
        <w:t xml:space="preserve">Fairview Renovations  </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name and address.</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 xml:space="preserve">Bidder's Tennessee </w:t>
      </w:r>
      <w:proofErr w:type="gramStart"/>
      <w:r>
        <w:rPr>
          <w:rFonts w:ascii="Century" w:hAnsi="Century"/>
          <w:spacing w:val="-2"/>
          <w:sz w:val="22"/>
          <w:szCs w:val="22"/>
        </w:rPr>
        <w:t>Contractor’s  License</w:t>
      </w:r>
      <w:proofErr w:type="gramEnd"/>
      <w:r>
        <w:rPr>
          <w:rFonts w:ascii="Century" w:hAnsi="Century"/>
          <w:spacing w:val="-2"/>
          <w:sz w:val="22"/>
          <w:szCs w:val="22"/>
        </w:rPr>
        <w:t xml:space="preserve"> Number.</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Expiration Date.</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Classification.</w:t>
      </w:r>
    </w:p>
    <w:p w:rsidR="00AE4B38" w:rsidRPr="00A7612E" w:rsidRDefault="00AE4B38" w:rsidP="00AE4B38">
      <w:pPr>
        <w:pStyle w:val="NormalWeb"/>
        <w:rPr>
          <w:rFonts w:ascii="Century" w:hAnsi="Century"/>
          <w:sz w:val="20"/>
          <w:szCs w:val="20"/>
        </w:rPr>
      </w:pPr>
      <w:r w:rsidRPr="00A7612E">
        <w:rPr>
          <w:rFonts w:ascii="Century" w:hAnsi="Century"/>
          <w:sz w:val="20"/>
          <w:szCs w:val="20"/>
        </w:rPr>
        <w:t xml:space="preserve">Time is of the essence and any proposal received after the announced time and date for submittal, whether by mail or otherwise, will be rejected. The time of receipt shall be determined by the City Manager’s Office. Proposers are responsible for ensuring that their proposals are stamped by City Manager’s Office personnel before the deadline indicated. </w:t>
      </w:r>
      <w:r w:rsidRPr="00A7612E">
        <w:rPr>
          <w:rFonts w:ascii="Century" w:hAnsi="Century"/>
          <w:sz w:val="20"/>
          <w:szCs w:val="20"/>
        </w:rPr>
        <w:lastRenderedPageBreak/>
        <w:t>Late proposals received will be so noted in the file and the proposal will be returned unopened. Faxed or e-mailed proposals will not be accepted.</w:t>
      </w:r>
    </w:p>
    <w:p w:rsidR="005A396A" w:rsidRPr="00A7612E" w:rsidRDefault="005A396A" w:rsidP="005A396A">
      <w:pPr>
        <w:pStyle w:val="NormalWeb"/>
        <w:rPr>
          <w:rFonts w:ascii="Century" w:hAnsi="Century"/>
          <w:sz w:val="20"/>
          <w:szCs w:val="20"/>
        </w:rPr>
      </w:pPr>
      <w:r w:rsidRPr="00A7612E">
        <w:rPr>
          <w:rFonts w:ascii="Century" w:hAnsi="Century"/>
          <w:sz w:val="20"/>
          <w:szCs w:val="20"/>
        </w:rPr>
        <w:t>Nothing herein is intended to exclude any responsible vendor, his product or service or in any way restrain or restrict competition. On the contrary, all responsible vendors are encouraged to offer a proposal.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AE4B38" w:rsidRPr="00A7612E" w:rsidRDefault="00AE4B38" w:rsidP="00AE4B38">
      <w:pPr>
        <w:pStyle w:val="NormalWeb"/>
        <w:rPr>
          <w:rFonts w:ascii="Century" w:hAnsi="Century"/>
          <w:sz w:val="20"/>
          <w:szCs w:val="20"/>
        </w:rPr>
      </w:pPr>
      <w:r w:rsidRPr="00A7612E">
        <w:rPr>
          <w:rFonts w:ascii="Century" w:hAnsi="Century"/>
          <w:sz w:val="20"/>
          <w:szCs w:val="20"/>
        </w:rPr>
        <w:t> All costs of preparing and delivering a proposal shall be the responsibility of the bidder.</w:t>
      </w:r>
    </w:p>
    <w:p w:rsidR="000F66A7" w:rsidRPr="00A7612E" w:rsidRDefault="00FD002D">
      <w:pPr>
        <w:rPr>
          <w:rFonts w:ascii="Century" w:hAnsi="Century"/>
          <w:b/>
          <w:sz w:val="20"/>
          <w:u w:val="single"/>
        </w:rPr>
      </w:pPr>
      <w:r w:rsidRPr="00A7612E">
        <w:rPr>
          <w:rFonts w:ascii="Century" w:hAnsi="Century"/>
          <w:b/>
          <w:sz w:val="20"/>
          <w:u w:val="single"/>
        </w:rPr>
        <w:t>Scope</w:t>
      </w:r>
      <w:r w:rsidR="00CA432D" w:rsidRPr="00A7612E">
        <w:rPr>
          <w:rFonts w:ascii="Century" w:hAnsi="Century"/>
          <w:b/>
          <w:sz w:val="20"/>
          <w:u w:val="single"/>
        </w:rPr>
        <w:t xml:space="preserve"> of </w:t>
      </w:r>
      <w:r w:rsidR="000E2430" w:rsidRPr="00A7612E">
        <w:rPr>
          <w:rFonts w:ascii="Century" w:hAnsi="Century"/>
          <w:b/>
          <w:sz w:val="20"/>
          <w:u w:val="single"/>
        </w:rPr>
        <w:t>the Project</w:t>
      </w:r>
      <w:r w:rsidRPr="00A7612E">
        <w:rPr>
          <w:rFonts w:ascii="Century" w:hAnsi="Century"/>
          <w:b/>
          <w:sz w:val="20"/>
          <w:u w:val="single"/>
        </w:rPr>
        <w:t>:</w:t>
      </w:r>
    </w:p>
    <w:p w:rsidR="003A287F" w:rsidRPr="00A7612E" w:rsidRDefault="003A287F">
      <w:pPr>
        <w:rPr>
          <w:rFonts w:ascii="Century" w:hAnsi="Century"/>
          <w:b/>
          <w:sz w:val="20"/>
          <w:u w:val="single"/>
        </w:rPr>
      </w:pPr>
    </w:p>
    <w:p w:rsidR="001B4928" w:rsidRPr="00A7612E" w:rsidRDefault="003F6803" w:rsidP="00781564">
      <w:pPr>
        <w:rPr>
          <w:rFonts w:ascii="Century" w:hAnsi="Century"/>
          <w:sz w:val="20"/>
        </w:rPr>
      </w:pPr>
      <w:r w:rsidRPr="00A7612E">
        <w:rPr>
          <w:rFonts w:ascii="Century" w:hAnsi="Century"/>
          <w:sz w:val="20"/>
        </w:rPr>
        <w:t xml:space="preserve">The restroom / concession facility known as </w:t>
      </w:r>
      <w:proofErr w:type="spellStart"/>
      <w:r w:rsidRPr="00A7612E">
        <w:rPr>
          <w:rFonts w:ascii="Century" w:hAnsi="Century"/>
          <w:sz w:val="20"/>
        </w:rPr>
        <w:t>Muletown</w:t>
      </w:r>
      <w:proofErr w:type="spellEnd"/>
      <w:r w:rsidRPr="00A7612E">
        <w:rPr>
          <w:rFonts w:ascii="Century" w:hAnsi="Century"/>
          <w:sz w:val="20"/>
        </w:rPr>
        <w:t xml:space="preserve"> baseball requires renovation and modifications to comply with current ADA standards. The work will be limited to the men’s and women’s restroom portion of the building. Nothing is being done to the concession area of the building. All work shall be consistent with general industry standards as to workmanship and in accordance with specifications as contained herein. </w:t>
      </w:r>
    </w:p>
    <w:p w:rsidR="00FD002D" w:rsidRPr="00A7612E" w:rsidRDefault="00FD002D" w:rsidP="00781564">
      <w:pPr>
        <w:rPr>
          <w:rFonts w:ascii="Century" w:hAnsi="Century"/>
          <w:sz w:val="20"/>
        </w:rPr>
      </w:pPr>
    </w:p>
    <w:p w:rsidR="008733B5" w:rsidRPr="008733B5" w:rsidRDefault="008733B5" w:rsidP="00781564">
      <w:pPr>
        <w:ind w:left="720" w:hanging="720"/>
        <w:rPr>
          <w:rFonts w:ascii="Century" w:hAnsi="Century"/>
          <w:sz w:val="20"/>
          <w:u w:val="single"/>
        </w:rPr>
      </w:pPr>
      <w:r w:rsidRPr="008733B5">
        <w:rPr>
          <w:rFonts w:ascii="Century" w:hAnsi="Century"/>
          <w:sz w:val="20"/>
        </w:rPr>
        <w:t>2</w:t>
      </w:r>
      <w:r w:rsidRPr="008733B5">
        <w:rPr>
          <w:rFonts w:ascii="Century" w:hAnsi="Century"/>
          <w:sz w:val="20"/>
          <w:u w:val="single"/>
        </w:rPr>
        <w:t>. GENERAL CONDITIONS</w:t>
      </w:r>
    </w:p>
    <w:p w:rsidR="008733B5" w:rsidRPr="008733B5" w:rsidRDefault="008733B5" w:rsidP="008733B5">
      <w:pPr>
        <w:ind w:left="720" w:hanging="360"/>
        <w:rPr>
          <w:rFonts w:ascii="Century" w:hAnsi="Century"/>
          <w:sz w:val="20"/>
        </w:rPr>
      </w:pPr>
      <w:r w:rsidRPr="008733B5">
        <w:rPr>
          <w:rFonts w:ascii="Century" w:hAnsi="Century"/>
          <w:sz w:val="20"/>
        </w:rPr>
        <w:t>1.</w:t>
      </w:r>
      <w:r w:rsidRPr="008733B5">
        <w:rPr>
          <w:rFonts w:ascii="Century" w:hAnsi="Century"/>
          <w:sz w:val="20"/>
        </w:rPr>
        <w:tab/>
      </w:r>
      <w:r w:rsidRPr="008733B5">
        <w:rPr>
          <w:rFonts w:ascii="Century" w:hAnsi="Century"/>
          <w:b/>
          <w:bCs/>
          <w:sz w:val="20"/>
        </w:rPr>
        <w:t>Acceptance of Bids</w:t>
      </w:r>
      <w:r w:rsidRPr="008733B5">
        <w:rPr>
          <w:rFonts w:ascii="Century" w:hAnsi="Century"/>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733B5" w:rsidRPr="008733B5" w:rsidRDefault="008733B5" w:rsidP="008733B5">
      <w:pPr>
        <w:rPr>
          <w:rFonts w:ascii="Century" w:hAnsi="Century"/>
          <w:sz w:val="20"/>
        </w:rPr>
      </w:pPr>
    </w:p>
    <w:p w:rsidR="008733B5" w:rsidRPr="008733B5" w:rsidRDefault="008733B5" w:rsidP="008733B5">
      <w:pPr>
        <w:tabs>
          <w:tab w:val="left" w:pos="720"/>
          <w:tab w:val="left" w:pos="990"/>
        </w:tabs>
        <w:spacing w:after="120"/>
        <w:ind w:left="360" w:firstLine="210"/>
        <w:rPr>
          <w:rFonts w:ascii="Century" w:hAnsi="Century"/>
          <w:sz w:val="20"/>
        </w:rPr>
      </w:pPr>
      <w:r w:rsidRPr="008733B5">
        <w:rPr>
          <w:rFonts w:ascii="Century" w:hAnsi="Century"/>
          <w:sz w:val="20"/>
        </w:rPr>
        <w:t xml:space="preserve">   If the bidder fails to state the time within which a bid must be accepted, it is understood and agreed that said City shall have ninety (90) days from bid </w:t>
      </w:r>
      <w:r w:rsidRPr="008733B5">
        <w:rPr>
          <w:rFonts w:ascii="Century" w:hAnsi="Century"/>
          <w:sz w:val="20"/>
        </w:rPr>
        <w:tab/>
        <w:t>opening date in which to accept bid.</w:t>
      </w:r>
    </w:p>
    <w:p w:rsidR="008733B5" w:rsidRPr="008733B5" w:rsidRDefault="008733B5" w:rsidP="008733B5">
      <w:pPr>
        <w:numPr>
          <w:ilvl w:val="0"/>
          <w:numId w:val="36"/>
        </w:numPr>
        <w:rPr>
          <w:rFonts w:ascii="Century" w:hAnsi="Century"/>
          <w:sz w:val="20"/>
        </w:rPr>
      </w:pPr>
      <w:r w:rsidRPr="008733B5">
        <w:rPr>
          <w:rFonts w:ascii="Century" w:hAnsi="Century"/>
          <w:b/>
          <w:bCs/>
          <w:sz w:val="20"/>
        </w:rPr>
        <w:t>Error in Bid:</w:t>
      </w:r>
      <w:r w:rsidRPr="008733B5">
        <w:rPr>
          <w:rFonts w:ascii="Century" w:hAnsi="Century"/>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Discount Period: </w:t>
      </w:r>
      <w:r w:rsidRPr="008733B5">
        <w:rPr>
          <w:rFonts w:ascii="Century" w:hAnsi="Century"/>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733B5" w:rsidRPr="008733B5" w:rsidRDefault="008733B5" w:rsidP="008733B5">
      <w:pPr>
        <w:numPr>
          <w:ilvl w:val="0"/>
          <w:numId w:val="36"/>
        </w:numPr>
        <w:rPr>
          <w:rFonts w:ascii="Century" w:hAnsi="Century"/>
          <w:sz w:val="20"/>
        </w:rPr>
      </w:pPr>
      <w:r w:rsidRPr="008733B5">
        <w:rPr>
          <w:rFonts w:ascii="Century" w:hAnsi="Century"/>
          <w:b/>
          <w:bCs/>
          <w:sz w:val="20"/>
        </w:rPr>
        <w:t>Sample of Materials:</w:t>
      </w:r>
      <w:r w:rsidRPr="008733B5">
        <w:rPr>
          <w:rFonts w:ascii="Century" w:hAnsi="Century"/>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Signatures on Bids: </w:t>
      </w:r>
      <w:r w:rsidRPr="008733B5">
        <w:rPr>
          <w:rFonts w:ascii="Century" w:hAnsi="Century"/>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733B5" w:rsidRPr="008733B5" w:rsidRDefault="008733B5" w:rsidP="008733B5">
      <w:pPr>
        <w:numPr>
          <w:ilvl w:val="0"/>
          <w:numId w:val="36"/>
        </w:numPr>
        <w:rPr>
          <w:rFonts w:ascii="Century" w:hAnsi="Century"/>
          <w:sz w:val="20"/>
        </w:rPr>
      </w:pPr>
      <w:r w:rsidRPr="008733B5">
        <w:rPr>
          <w:rFonts w:ascii="Century" w:hAnsi="Century"/>
          <w:b/>
          <w:bCs/>
          <w:sz w:val="20"/>
        </w:rPr>
        <w:t>Alternate Bids:</w:t>
      </w:r>
      <w:r w:rsidRPr="008733B5">
        <w:rPr>
          <w:rFonts w:ascii="Century" w:hAnsi="Century"/>
          <w:sz w:val="20"/>
        </w:rPr>
        <w:t xml:space="preserve"> Alternate bids will be considered proving such items that appear on such bids meet specifications. Where equivalent items are bid upon, said City reserves the sole right in determining whether they meet specifications.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Proposal Sheets: </w:t>
      </w:r>
      <w:r w:rsidRPr="008733B5">
        <w:rPr>
          <w:rFonts w:ascii="Century" w:hAnsi="Century"/>
          <w:sz w:val="20"/>
        </w:rPr>
        <w:t xml:space="preserve">Bidders shall use the proposal sheets furnished by the City. Failure to submit this sheet as required shall render the proposal invalid. Proposal sheets </w:t>
      </w:r>
      <w:r w:rsidRPr="008733B5">
        <w:rPr>
          <w:rFonts w:ascii="Century" w:hAnsi="Century"/>
          <w:sz w:val="20"/>
        </w:rPr>
        <w:lastRenderedPageBreak/>
        <w:t>must contain prices on per unit and aggregate basis and the total amount of the bid must be stated on the proposal sheet.</w:t>
      </w:r>
    </w:p>
    <w:p w:rsidR="008733B5" w:rsidRPr="008733B5" w:rsidRDefault="008733B5" w:rsidP="008733B5">
      <w:pPr>
        <w:numPr>
          <w:ilvl w:val="0"/>
          <w:numId w:val="36"/>
        </w:numPr>
        <w:rPr>
          <w:rFonts w:ascii="Century" w:hAnsi="Century"/>
          <w:sz w:val="20"/>
        </w:rPr>
      </w:pPr>
      <w:r w:rsidRPr="008733B5">
        <w:rPr>
          <w:rFonts w:ascii="Century" w:hAnsi="Century"/>
          <w:b/>
          <w:bCs/>
          <w:sz w:val="20"/>
        </w:rPr>
        <w:t>Federal or State Sales, Excise or Use Tax:</w:t>
      </w:r>
      <w:r w:rsidRPr="008733B5">
        <w:rPr>
          <w:rFonts w:ascii="Century" w:hAnsi="Century"/>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Delivery: </w:t>
      </w:r>
      <w:r w:rsidRPr="008733B5">
        <w:rPr>
          <w:rFonts w:ascii="Century" w:hAnsi="Century"/>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Compliance: </w:t>
      </w:r>
      <w:r w:rsidRPr="008733B5">
        <w:rPr>
          <w:rFonts w:ascii="Century" w:hAnsi="Century"/>
          <w:sz w:val="20"/>
        </w:rPr>
        <w:t>Contractor shall abide by all federal, state and local laws and statues and obtain all permits required in number seventeen (17) of these conditions.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Specifications: </w:t>
      </w:r>
      <w:r w:rsidRPr="008733B5">
        <w:rPr>
          <w:rFonts w:ascii="Century" w:hAnsi="Century"/>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Inspection: </w:t>
      </w:r>
      <w:r w:rsidRPr="008733B5">
        <w:rPr>
          <w:rFonts w:ascii="Century" w:hAnsi="Century"/>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 Bid Opening: </w:t>
      </w:r>
      <w:r w:rsidRPr="008733B5">
        <w:rPr>
          <w:rFonts w:ascii="Century" w:hAnsi="Century"/>
          <w:sz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Cancellation: </w:t>
      </w:r>
      <w:r w:rsidRPr="008733B5">
        <w:rPr>
          <w:rFonts w:ascii="Century" w:hAnsi="Century"/>
          <w:sz w:val="20"/>
        </w:rPr>
        <w:t>The City reserves the right to cancel an accepted bid or contract in whole or in part due to nonperformance or defective products.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Permit Requirements: </w:t>
      </w:r>
      <w:r w:rsidRPr="008733B5">
        <w:rPr>
          <w:rFonts w:ascii="Century" w:hAnsi="Century"/>
          <w:sz w:val="20"/>
        </w:rPr>
        <w:t>Successful bidder will be responsible for securing any necessary permits for complying with all required inspections whether local state or federal.</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Multi-Year Contracts: </w:t>
      </w:r>
      <w:r w:rsidRPr="008733B5">
        <w:rPr>
          <w:rFonts w:ascii="Century" w:hAnsi="Century"/>
          <w:sz w:val="20"/>
        </w:rPr>
        <w:t xml:space="preserve">The City reserves the right to enter into multi –year contracts and further has the right to terminate </w:t>
      </w:r>
      <w:proofErr w:type="spellStart"/>
      <w:r w:rsidRPr="008733B5">
        <w:rPr>
          <w:rFonts w:ascii="Century" w:hAnsi="Century"/>
          <w:sz w:val="20"/>
        </w:rPr>
        <w:t>multi year</w:t>
      </w:r>
      <w:proofErr w:type="spellEnd"/>
      <w:r w:rsidRPr="008733B5">
        <w:rPr>
          <w:rFonts w:ascii="Century" w:hAnsi="Century"/>
          <w:sz w:val="20"/>
        </w:rPr>
        <w:t xml:space="preserve"> contracts due to non-appropriation of funds.</w:t>
      </w:r>
    </w:p>
    <w:p w:rsidR="008733B5" w:rsidRPr="008733B5" w:rsidRDefault="008733B5" w:rsidP="008733B5">
      <w:pPr>
        <w:numPr>
          <w:ilvl w:val="0"/>
          <w:numId w:val="36"/>
        </w:numPr>
        <w:rPr>
          <w:rFonts w:ascii="Century" w:hAnsi="Century"/>
          <w:sz w:val="20"/>
        </w:rPr>
      </w:pPr>
      <w:r w:rsidRPr="008733B5">
        <w:rPr>
          <w:rFonts w:ascii="Century" w:hAnsi="Century"/>
          <w:b/>
          <w:bCs/>
          <w:sz w:val="20"/>
        </w:rPr>
        <w:t xml:space="preserve">Financial Statements: </w:t>
      </w:r>
      <w:r w:rsidRPr="008733B5">
        <w:rPr>
          <w:rFonts w:ascii="Century" w:hAnsi="Century"/>
          <w:sz w:val="20"/>
        </w:rPr>
        <w:t>Financial statements will be submitted upon request.</w:t>
      </w:r>
    </w:p>
    <w:p w:rsidR="008733B5" w:rsidRPr="008733B5" w:rsidRDefault="008733B5" w:rsidP="008733B5">
      <w:pPr>
        <w:numPr>
          <w:ilvl w:val="0"/>
          <w:numId w:val="36"/>
        </w:numPr>
        <w:rPr>
          <w:rFonts w:ascii="Century" w:hAnsi="Century"/>
          <w:sz w:val="20"/>
        </w:rPr>
      </w:pPr>
      <w:r w:rsidRPr="008733B5">
        <w:rPr>
          <w:rFonts w:ascii="Century" w:hAnsi="Century"/>
          <w:b/>
          <w:bCs/>
          <w:sz w:val="20"/>
        </w:rPr>
        <w:t>Term of Payment:</w:t>
      </w:r>
      <w:r w:rsidRPr="008733B5">
        <w:rPr>
          <w:rFonts w:ascii="Century" w:hAnsi="Century"/>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733B5" w:rsidRPr="008733B5" w:rsidRDefault="008733B5" w:rsidP="008733B5">
      <w:pPr>
        <w:numPr>
          <w:ilvl w:val="0"/>
          <w:numId w:val="36"/>
        </w:numPr>
        <w:rPr>
          <w:rFonts w:ascii="Century" w:hAnsi="Century"/>
          <w:sz w:val="20"/>
        </w:rPr>
      </w:pPr>
      <w:r w:rsidRPr="008733B5">
        <w:rPr>
          <w:rFonts w:ascii="Century" w:hAnsi="Century"/>
          <w:sz w:val="20"/>
        </w:rPr>
        <w:t>Complaints – Vendors</w:t>
      </w:r>
    </w:p>
    <w:p w:rsidR="008733B5" w:rsidRPr="008733B5" w:rsidRDefault="008733B5" w:rsidP="008733B5">
      <w:pPr>
        <w:rPr>
          <w:rFonts w:ascii="Century" w:hAnsi="Century"/>
          <w:sz w:val="20"/>
        </w:rPr>
      </w:pPr>
    </w:p>
    <w:p w:rsidR="008733B5" w:rsidRPr="008733B5" w:rsidRDefault="008733B5" w:rsidP="008733B5">
      <w:pPr>
        <w:spacing w:after="120"/>
        <w:ind w:left="360" w:firstLine="210"/>
        <w:rPr>
          <w:rFonts w:ascii="Century" w:hAnsi="Century"/>
          <w:sz w:val="20"/>
        </w:rPr>
      </w:pPr>
      <w:r w:rsidRPr="008733B5">
        <w:rPr>
          <w:rFonts w:ascii="Century" w:hAnsi="Century"/>
          <w:sz w:val="20"/>
        </w:rPr>
        <w:t xml:space="preserve">Vendors shall have the right to present a complaint, dispute or grievance concerning unfair treatment, contracts, deliveries, payments, restrictions, and other incidents. The </w:t>
      </w:r>
      <w:r w:rsidRPr="008733B5">
        <w:rPr>
          <w:rFonts w:ascii="Century" w:hAnsi="Century"/>
          <w:sz w:val="20"/>
        </w:rPr>
        <w:lastRenderedPageBreak/>
        <w:t>following steps are intended to provide uniform procedures for a vendor to express a problem and obtain remedy.</w:t>
      </w:r>
    </w:p>
    <w:p w:rsidR="008733B5" w:rsidRPr="008733B5" w:rsidRDefault="008733B5" w:rsidP="008733B5">
      <w:pPr>
        <w:numPr>
          <w:ilvl w:val="1"/>
          <w:numId w:val="17"/>
        </w:numPr>
        <w:tabs>
          <w:tab w:val="clear" w:pos="1137"/>
          <w:tab w:val="num" w:pos="1080"/>
        </w:tabs>
        <w:ind w:left="1080"/>
        <w:rPr>
          <w:rFonts w:ascii="Century" w:hAnsi="Century"/>
          <w:sz w:val="20"/>
        </w:rPr>
      </w:pPr>
      <w:r w:rsidRPr="008733B5">
        <w:rPr>
          <w:rFonts w:ascii="Century" w:hAnsi="Century"/>
          <w:sz w:val="20"/>
          <w:u w:val="single"/>
        </w:rPr>
        <w:t xml:space="preserve">Step </w:t>
      </w:r>
      <w:proofErr w:type="gramStart"/>
      <w:r w:rsidRPr="008733B5">
        <w:rPr>
          <w:rFonts w:ascii="Century" w:hAnsi="Century"/>
          <w:sz w:val="20"/>
          <w:u w:val="single"/>
        </w:rPr>
        <w:t>One</w:t>
      </w:r>
      <w:r w:rsidRPr="008733B5">
        <w:rPr>
          <w:rFonts w:ascii="Century" w:hAnsi="Century"/>
          <w:sz w:val="20"/>
        </w:rPr>
        <w:t xml:space="preserve">  -</w:t>
      </w:r>
      <w:proofErr w:type="gramEnd"/>
      <w:r w:rsidRPr="008733B5">
        <w:rPr>
          <w:rFonts w:ascii="Century" w:hAnsi="Century"/>
          <w:sz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733B5" w:rsidRPr="008733B5" w:rsidRDefault="008733B5" w:rsidP="008733B5">
      <w:pPr>
        <w:rPr>
          <w:rFonts w:ascii="Century" w:hAnsi="Century"/>
          <w:sz w:val="20"/>
        </w:rPr>
      </w:pPr>
    </w:p>
    <w:p w:rsidR="008733B5" w:rsidRPr="008733B5" w:rsidRDefault="008733B5" w:rsidP="008733B5">
      <w:pPr>
        <w:rPr>
          <w:rFonts w:ascii="Century" w:hAnsi="Century"/>
          <w:sz w:val="20"/>
        </w:rPr>
      </w:pPr>
    </w:p>
    <w:p w:rsidR="008733B5" w:rsidRPr="008733B5" w:rsidRDefault="008733B5" w:rsidP="008733B5">
      <w:pPr>
        <w:numPr>
          <w:ilvl w:val="1"/>
          <w:numId w:val="17"/>
        </w:numPr>
        <w:tabs>
          <w:tab w:val="clear" w:pos="1137"/>
          <w:tab w:val="num" w:pos="1080"/>
        </w:tabs>
        <w:ind w:left="1080"/>
        <w:rPr>
          <w:rFonts w:ascii="Century" w:hAnsi="Century"/>
          <w:sz w:val="20"/>
        </w:rPr>
      </w:pPr>
      <w:r w:rsidRPr="008733B5">
        <w:rPr>
          <w:rFonts w:ascii="Century" w:hAnsi="Century"/>
          <w:sz w:val="20"/>
          <w:u w:val="single"/>
        </w:rPr>
        <w:t xml:space="preserve">Step Two </w:t>
      </w:r>
      <w:r w:rsidRPr="008733B5">
        <w:rPr>
          <w:rFonts w:ascii="Century" w:hAnsi="Century"/>
          <w:sz w:val="20"/>
        </w:rPr>
        <w:t>– If the vendor is not satisfied with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8733B5" w:rsidRPr="00A7612E" w:rsidRDefault="008733B5" w:rsidP="006408DE">
      <w:pPr>
        <w:rPr>
          <w:rFonts w:ascii="Century" w:hAnsi="Century"/>
          <w:b/>
          <w:sz w:val="20"/>
          <w:u w:val="single"/>
        </w:rPr>
      </w:pPr>
    </w:p>
    <w:p w:rsidR="008733B5" w:rsidRPr="00A7612E" w:rsidRDefault="008733B5" w:rsidP="006408DE">
      <w:pPr>
        <w:rPr>
          <w:rFonts w:ascii="Century" w:hAnsi="Century"/>
          <w:b/>
          <w:sz w:val="20"/>
          <w:u w:val="single"/>
        </w:rPr>
      </w:pPr>
    </w:p>
    <w:p w:rsidR="00FD002D" w:rsidRPr="00A7612E" w:rsidRDefault="00FD002D" w:rsidP="006408DE">
      <w:pPr>
        <w:rPr>
          <w:rFonts w:ascii="Century" w:hAnsi="Century"/>
          <w:sz w:val="20"/>
        </w:rPr>
      </w:pPr>
      <w:r w:rsidRPr="00A7612E">
        <w:rPr>
          <w:rFonts w:ascii="Century" w:hAnsi="Century"/>
          <w:b/>
          <w:sz w:val="20"/>
          <w:u w:val="single"/>
        </w:rPr>
        <w:t>General Requirements</w:t>
      </w:r>
      <w:r w:rsidR="003F6803" w:rsidRPr="00A7612E">
        <w:rPr>
          <w:rFonts w:ascii="Century" w:hAnsi="Century"/>
          <w:b/>
          <w:sz w:val="20"/>
          <w:u w:val="single"/>
        </w:rPr>
        <w:t xml:space="preserve"> and Specifications</w:t>
      </w:r>
      <w:r w:rsidRPr="00A7612E">
        <w:rPr>
          <w:rFonts w:ascii="Century" w:hAnsi="Century"/>
          <w:sz w:val="20"/>
        </w:rPr>
        <w:t>:</w:t>
      </w:r>
    </w:p>
    <w:p w:rsidR="001B4928" w:rsidRPr="00A7612E" w:rsidRDefault="001B4928" w:rsidP="006408DE">
      <w:pPr>
        <w:rPr>
          <w:rFonts w:ascii="Century" w:hAnsi="Century"/>
          <w:sz w:val="20"/>
        </w:rPr>
      </w:pPr>
    </w:p>
    <w:p w:rsidR="003F6803" w:rsidRPr="00A7612E" w:rsidRDefault="003F6803" w:rsidP="003F6803">
      <w:pPr>
        <w:rPr>
          <w:rFonts w:ascii="Century" w:hAnsi="Century" w:cstheme="minorHAnsi"/>
          <w:b/>
          <w:sz w:val="20"/>
        </w:rPr>
      </w:pPr>
      <w:r w:rsidRPr="00A7612E">
        <w:rPr>
          <w:rFonts w:ascii="Century" w:hAnsi="Century" w:cstheme="minorHAnsi"/>
          <w:b/>
          <w:sz w:val="20"/>
        </w:rPr>
        <w:t>Men’s Restroom</w:t>
      </w:r>
    </w:p>
    <w:p w:rsidR="003F6803" w:rsidRPr="00A7612E" w:rsidRDefault="003F6803" w:rsidP="003F6803">
      <w:pPr>
        <w:rPr>
          <w:rFonts w:ascii="Century" w:hAnsi="Century" w:cstheme="minorHAnsi"/>
          <w:sz w:val="20"/>
          <w:u w:val="single"/>
        </w:rPr>
      </w:pPr>
      <w:r w:rsidRPr="00A7612E">
        <w:rPr>
          <w:rFonts w:ascii="Century" w:hAnsi="Century" w:cstheme="minorHAnsi"/>
          <w:sz w:val="20"/>
        </w:rPr>
        <w:tab/>
      </w:r>
      <w:r w:rsidRPr="00A7612E">
        <w:rPr>
          <w:rFonts w:ascii="Century" w:hAnsi="Century" w:cstheme="minorHAnsi"/>
          <w:sz w:val="20"/>
          <w:u w:val="single"/>
        </w:rPr>
        <w:t xml:space="preserve">Demolition </w:t>
      </w:r>
    </w:p>
    <w:p w:rsidR="003F6803" w:rsidRPr="00A7612E" w:rsidRDefault="003F6803" w:rsidP="003F6803">
      <w:pPr>
        <w:pStyle w:val="ListParagraph"/>
        <w:numPr>
          <w:ilvl w:val="0"/>
          <w:numId w:val="21"/>
        </w:numPr>
        <w:spacing w:after="160" w:line="259" w:lineRule="auto"/>
        <w:rPr>
          <w:rFonts w:ascii="Century" w:hAnsi="Century" w:cstheme="minorHAnsi"/>
          <w:sz w:val="20"/>
        </w:rPr>
      </w:pPr>
      <w:r w:rsidRPr="00A7612E">
        <w:rPr>
          <w:rFonts w:ascii="Century" w:hAnsi="Century" w:cstheme="minorHAnsi"/>
          <w:sz w:val="20"/>
        </w:rPr>
        <w:t xml:space="preserve">Remove all existing fixtures, stall partitions , lighting fixtures </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Painting </w:t>
      </w:r>
    </w:p>
    <w:p w:rsidR="00A7612E" w:rsidRPr="00A7612E" w:rsidRDefault="00A7612E" w:rsidP="00A7612E">
      <w:pPr>
        <w:pStyle w:val="ListParagraph"/>
        <w:numPr>
          <w:ilvl w:val="0"/>
          <w:numId w:val="29"/>
        </w:numPr>
        <w:spacing w:after="160" w:line="259" w:lineRule="auto"/>
        <w:rPr>
          <w:rFonts w:ascii="Century" w:hAnsi="Century" w:cstheme="minorHAnsi"/>
          <w:sz w:val="20"/>
        </w:rPr>
      </w:pPr>
      <w:r w:rsidRPr="00A7612E">
        <w:rPr>
          <w:rFonts w:ascii="Century" w:hAnsi="Century" w:cstheme="minorHAnsi"/>
          <w:sz w:val="20"/>
        </w:rPr>
        <w:t xml:space="preserve">Walls and Ceiling </w:t>
      </w:r>
    </w:p>
    <w:p w:rsidR="00A7612E" w:rsidRPr="00A7612E" w:rsidRDefault="00A7612E" w:rsidP="00A7612E">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rPr>
        <w:t>Proper cleaning and preparation</w:t>
      </w:r>
    </w:p>
    <w:p w:rsidR="00A7612E" w:rsidRPr="00A7612E" w:rsidRDefault="00A7612E" w:rsidP="00A7612E">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 Color to match existing walls </w:t>
      </w:r>
    </w:p>
    <w:p w:rsidR="003F6803" w:rsidRPr="00A7612E" w:rsidRDefault="003F6803" w:rsidP="003F6803">
      <w:pPr>
        <w:pStyle w:val="ListParagraph"/>
        <w:numPr>
          <w:ilvl w:val="0"/>
          <w:numId w:val="22"/>
        </w:numPr>
        <w:spacing w:after="160" w:line="259" w:lineRule="auto"/>
        <w:rPr>
          <w:rFonts w:ascii="Century" w:hAnsi="Century" w:cstheme="minorHAnsi"/>
          <w:sz w:val="20"/>
        </w:rPr>
      </w:pPr>
      <w:r w:rsidRPr="00A7612E">
        <w:rPr>
          <w:rFonts w:ascii="Century" w:hAnsi="Century" w:cstheme="minorHAnsi"/>
          <w:sz w:val="20"/>
        </w:rPr>
        <w:t>Floor with</w:t>
      </w:r>
    </w:p>
    <w:p w:rsidR="00A7612E" w:rsidRPr="00A7612E" w:rsidRDefault="00A7612E" w:rsidP="00A7612E">
      <w:pPr>
        <w:pStyle w:val="ListParagraph"/>
        <w:numPr>
          <w:ilvl w:val="1"/>
          <w:numId w:val="29"/>
        </w:numPr>
        <w:spacing w:after="160" w:line="259" w:lineRule="auto"/>
        <w:rPr>
          <w:rFonts w:ascii="Century" w:hAnsi="Century" w:cstheme="minorHAnsi"/>
          <w:sz w:val="20"/>
        </w:rPr>
      </w:pPr>
      <w:r w:rsidRPr="00A7612E">
        <w:rPr>
          <w:rFonts w:ascii="Century" w:hAnsi="Century" w:cstheme="minorHAnsi"/>
          <w:sz w:val="20"/>
        </w:rPr>
        <w:t xml:space="preserve"> Proper cleaning and preparation </w:t>
      </w:r>
    </w:p>
    <w:p w:rsidR="00A7612E" w:rsidRPr="00A7612E" w:rsidRDefault="00A7612E" w:rsidP="00A7612E">
      <w:pPr>
        <w:pStyle w:val="ListParagraph"/>
        <w:numPr>
          <w:ilvl w:val="0"/>
          <w:numId w:val="34"/>
        </w:numPr>
        <w:spacing w:after="160" w:line="259" w:lineRule="auto"/>
        <w:rPr>
          <w:rFonts w:ascii="Century" w:hAnsi="Century" w:cstheme="minorHAnsi"/>
          <w:sz w:val="20"/>
        </w:rPr>
      </w:pPr>
      <w:r w:rsidRPr="00A7612E">
        <w:rPr>
          <w:rFonts w:ascii="Century" w:hAnsi="Century" w:cstheme="minorHAnsi"/>
          <w:sz w:val="20"/>
        </w:rPr>
        <w:t xml:space="preserve"> </w:t>
      </w: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 Color to match existing floor</w:t>
      </w:r>
    </w:p>
    <w:p w:rsidR="003F6803" w:rsidRPr="00A7612E" w:rsidRDefault="003F6803" w:rsidP="003F6803">
      <w:pPr>
        <w:pStyle w:val="ListParagraph"/>
        <w:numPr>
          <w:ilvl w:val="0"/>
          <w:numId w:val="22"/>
        </w:numPr>
        <w:spacing w:after="160" w:line="259" w:lineRule="auto"/>
        <w:rPr>
          <w:rFonts w:ascii="Century" w:hAnsi="Century" w:cstheme="minorHAnsi"/>
          <w:sz w:val="20"/>
        </w:rPr>
      </w:pPr>
      <w:r w:rsidRPr="00A7612E">
        <w:rPr>
          <w:rFonts w:ascii="Century" w:hAnsi="Century" w:cstheme="minorHAnsi"/>
          <w:sz w:val="20"/>
        </w:rPr>
        <w:t xml:space="preserve">Doors with </w:t>
      </w:r>
    </w:p>
    <w:p w:rsidR="00A7612E" w:rsidRPr="00A7612E" w:rsidRDefault="00A7612E" w:rsidP="00A7612E">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rPr>
        <w:t>Proper cleaning and preparation</w:t>
      </w:r>
    </w:p>
    <w:p w:rsidR="003F6803" w:rsidRPr="00A7612E" w:rsidRDefault="00A7612E" w:rsidP="00A7612E">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Color to match building exterior trim </w:t>
      </w:r>
      <w:r w:rsidR="003F6803" w:rsidRPr="00A7612E">
        <w:rPr>
          <w:rFonts w:ascii="Century" w:hAnsi="Century" w:cstheme="minorHAnsi"/>
          <w:sz w:val="20"/>
        </w:rPr>
        <w:t xml:space="preserve">Fill all holes in wall , sand and paint to match wall </w:t>
      </w:r>
    </w:p>
    <w:p w:rsidR="003F6803" w:rsidRPr="00A7612E" w:rsidRDefault="003F6803" w:rsidP="003F6803">
      <w:pPr>
        <w:ind w:left="720"/>
        <w:rPr>
          <w:rFonts w:ascii="Century" w:hAnsi="Century" w:cstheme="minorHAnsi"/>
          <w:sz w:val="20"/>
        </w:rPr>
      </w:pPr>
      <w:r w:rsidRPr="00A7612E">
        <w:rPr>
          <w:rFonts w:ascii="Century" w:hAnsi="Century" w:cstheme="minorHAnsi"/>
          <w:sz w:val="20"/>
          <w:u w:val="single"/>
        </w:rPr>
        <w:t>Lightin</w:t>
      </w:r>
      <w:r w:rsidRPr="00A7612E">
        <w:rPr>
          <w:rFonts w:ascii="Century" w:hAnsi="Century" w:cstheme="minorHAnsi"/>
          <w:sz w:val="20"/>
        </w:rPr>
        <w:t>g</w:t>
      </w:r>
    </w:p>
    <w:p w:rsidR="003F6803" w:rsidRPr="00A7612E" w:rsidRDefault="003F6803" w:rsidP="003F6803">
      <w:pPr>
        <w:pStyle w:val="ListParagraph"/>
        <w:numPr>
          <w:ilvl w:val="0"/>
          <w:numId w:val="23"/>
        </w:numPr>
        <w:spacing w:after="160" w:line="259" w:lineRule="auto"/>
        <w:rPr>
          <w:rFonts w:ascii="Century" w:hAnsi="Century" w:cstheme="minorHAnsi"/>
          <w:sz w:val="20"/>
        </w:rPr>
      </w:pPr>
      <w:r w:rsidRPr="00A7612E">
        <w:rPr>
          <w:rFonts w:ascii="Century" w:hAnsi="Century" w:cstheme="minorHAnsi"/>
          <w:sz w:val="20"/>
        </w:rPr>
        <w:t>Flush Mount Led of Similar Length</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Lavatory </w:t>
      </w:r>
    </w:p>
    <w:p w:rsidR="003F6803" w:rsidRPr="00A7612E" w:rsidRDefault="003F6803" w:rsidP="003F6803">
      <w:pPr>
        <w:pStyle w:val="ListParagraph"/>
        <w:numPr>
          <w:ilvl w:val="0"/>
          <w:numId w:val="24"/>
        </w:numPr>
        <w:spacing w:after="160" w:line="259" w:lineRule="auto"/>
        <w:rPr>
          <w:rFonts w:ascii="Century" w:hAnsi="Century" w:cstheme="minorHAnsi"/>
          <w:sz w:val="20"/>
        </w:rPr>
      </w:pPr>
      <w:r w:rsidRPr="00A7612E">
        <w:rPr>
          <w:rFonts w:ascii="Century" w:hAnsi="Century" w:cstheme="minorHAnsi"/>
          <w:sz w:val="20"/>
        </w:rPr>
        <w:t xml:space="preserve">Furnish &amp; Install 2 ADA compliant ceramic Lavatories &amp; ADA Compliant Faucets </w:t>
      </w:r>
    </w:p>
    <w:p w:rsidR="003F6803" w:rsidRPr="00A7612E" w:rsidRDefault="003F6803" w:rsidP="003F6803">
      <w:pPr>
        <w:pStyle w:val="ListParagraph"/>
        <w:numPr>
          <w:ilvl w:val="1"/>
          <w:numId w:val="24"/>
        </w:numPr>
        <w:spacing w:after="160" w:line="259" w:lineRule="auto"/>
        <w:rPr>
          <w:rFonts w:ascii="Century" w:hAnsi="Century" w:cstheme="minorHAnsi"/>
          <w:sz w:val="20"/>
        </w:rPr>
      </w:pPr>
      <w:r w:rsidRPr="00A7612E">
        <w:rPr>
          <w:rFonts w:ascii="Century" w:hAnsi="Century" w:cstheme="minorHAnsi"/>
          <w:sz w:val="20"/>
        </w:rPr>
        <w:t xml:space="preserve">17 “ projection from wall </w:t>
      </w:r>
    </w:p>
    <w:p w:rsidR="003F6803" w:rsidRPr="00A7612E" w:rsidRDefault="003F6803" w:rsidP="003F6803">
      <w:pPr>
        <w:pStyle w:val="ListParagraph"/>
        <w:numPr>
          <w:ilvl w:val="1"/>
          <w:numId w:val="24"/>
        </w:numPr>
        <w:spacing w:after="160" w:line="259" w:lineRule="auto"/>
        <w:rPr>
          <w:rFonts w:ascii="Century" w:hAnsi="Century" w:cstheme="minorHAnsi"/>
          <w:sz w:val="20"/>
        </w:rPr>
      </w:pPr>
      <w:r w:rsidRPr="00A7612E">
        <w:rPr>
          <w:rFonts w:ascii="Century" w:hAnsi="Century" w:cstheme="minorHAnsi"/>
          <w:sz w:val="20"/>
        </w:rPr>
        <w:t>29” from floor to bottom of sink basin</w:t>
      </w:r>
    </w:p>
    <w:p w:rsidR="00A7612E" w:rsidRPr="00A7612E" w:rsidRDefault="00A7612E" w:rsidP="00A7612E">
      <w:pPr>
        <w:pStyle w:val="ListParagraph"/>
        <w:numPr>
          <w:ilvl w:val="1"/>
          <w:numId w:val="24"/>
        </w:numPr>
        <w:spacing w:after="160" w:line="259" w:lineRule="auto"/>
        <w:rPr>
          <w:rFonts w:ascii="Century" w:hAnsi="Century" w:cstheme="minorHAnsi"/>
          <w:sz w:val="20"/>
        </w:rPr>
      </w:pPr>
      <w:r w:rsidRPr="00A7612E">
        <w:rPr>
          <w:rFonts w:ascii="Century" w:hAnsi="Century" w:cstheme="minorHAnsi"/>
          <w:sz w:val="20"/>
        </w:rPr>
        <w:t>Commercial grade chrome lever handle faucets</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Toilets</w:t>
      </w:r>
    </w:p>
    <w:p w:rsidR="003F6803" w:rsidRPr="00A7612E" w:rsidRDefault="003F6803" w:rsidP="003F6803">
      <w:pPr>
        <w:pStyle w:val="ListParagraph"/>
        <w:numPr>
          <w:ilvl w:val="0"/>
          <w:numId w:val="25"/>
        </w:numPr>
        <w:spacing w:after="160" w:line="259" w:lineRule="auto"/>
        <w:rPr>
          <w:rFonts w:ascii="Century" w:hAnsi="Century" w:cstheme="minorHAnsi"/>
          <w:sz w:val="20"/>
        </w:rPr>
      </w:pPr>
      <w:r w:rsidRPr="00A7612E">
        <w:rPr>
          <w:rFonts w:ascii="Century" w:hAnsi="Century" w:cstheme="minorHAnsi"/>
          <w:sz w:val="20"/>
        </w:rPr>
        <w:t xml:space="preserve">One white ADA Compliant ceramic toilet Stall – 60 “ wide x 48” deep </w:t>
      </w:r>
    </w:p>
    <w:p w:rsidR="003F6803" w:rsidRPr="00A7612E" w:rsidRDefault="003F6803" w:rsidP="003F6803">
      <w:pPr>
        <w:pStyle w:val="ListParagraph"/>
        <w:numPr>
          <w:ilvl w:val="0"/>
          <w:numId w:val="25"/>
        </w:numPr>
        <w:spacing w:after="160" w:line="259" w:lineRule="auto"/>
        <w:rPr>
          <w:rFonts w:ascii="Century" w:hAnsi="Century" w:cstheme="minorHAnsi"/>
          <w:sz w:val="20"/>
        </w:rPr>
      </w:pPr>
      <w:r w:rsidRPr="00A7612E">
        <w:rPr>
          <w:rFonts w:ascii="Century" w:hAnsi="Century" w:cstheme="minorHAnsi"/>
          <w:sz w:val="20"/>
        </w:rPr>
        <w:t xml:space="preserve">ADA Complaint toilet – seat height 17-19 </w:t>
      </w:r>
      <w:proofErr w:type="gramStart"/>
      <w:r w:rsidRPr="00A7612E">
        <w:rPr>
          <w:rFonts w:ascii="Century" w:hAnsi="Century" w:cstheme="minorHAnsi"/>
          <w:sz w:val="20"/>
        </w:rPr>
        <w:t>“ above</w:t>
      </w:r>
      <w:proofErr w:type="gramEnd"/>
      <w:r w:rsidRPr="00A7612E">
        <w:rPr>
          <w:rFonts w:ascii="Century" w:hAnsi="Century" w:cstheme="minorHAnsi"/>
          <w:sz w:val="20"/>
        </w:rPr>
        <w:t xml:space="preserve"> floor , installed with center line of toilet 16-18” from side wall. flush lever to open side of stall </w:t>
      </w:r>
    </w:p>
    <w:p w:rsidR="003F6803" w:rsidRPr="00A7612E" w:rsidRDefault="003F6803" w:rsidP="003F6803">
      <w:pPr>
        <w:pStyle w:val="ListParagraph"/>
        <w:numPr>
          <w:ilvl w:val="0"/>
          <w:numId w:val="25"/>
        </w:numPr>
        <w:spacing w:after="160" w:line="259" w:lineRule="auto"/>
        <w:rPr>
          <w:rFonts w:ascii="Century" w:hAnsi="Century" w:cstheme="minorHAnsi"/>
          <w:sz w:val="20"/>
        </w:rPr>
      </w:pPr>
      <w:r w:rsidRPr="00A7612E">
        <w:rPr>
          <w:rFonts w:ascii="Century" w:hAnsi="Century" w:cstheme="minorHAnsi"/>
          <w:sz w:val="20"/>
        </w:rPr>
        <w:lastRenderedPageBreak/>
        <w:t xml:space="preserve">ADA grab bar mounted behind toilet and on nearest side wall – 34-38” above the floor , 1 ¼” -1 ½” in diameter, stainless steel </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Urinal </w:t>
      </w:r>
    </w:p>
    <w:p w:rsidR="003F6803" w:rsidRPr="00A7612E" w:rsidRDefault="003F6803" w:rsidP="003F6803">
      <w:pPr>
        <w:pStyle w:val="ListParagraph"/>
        <w:numPr>
          <w:ilvl w:val="0"/>
          <w:numId w:val="26"/>
        </w:numPr>
        <w:spacing w:after="160" w:line="259" w:lineRule="auto"/>
        <w:rPr>
          <w:rFonts w:ascii="Century" w:hAnsi="Century" w:cstheme="minorHAnsi"/>
          <w:sz w:val="20"/>
        </w:rPr>
      </w:pPr>
      <w:r w:rsidRPr="00A7612E">
        <w:rPr>
          <w:rFonts w:ascii="Century" w:hAnsi="Century" w:cstheme="minorHAnsi"/>
          <w:sz w:val="20"/>
        </w:rPr>
        <w:t xml:space="preserve">One white ceramic urinal centered on open wall between ADA stall and wall </w:t>
      </w:r>
    </w:p>
    <w:p w:rsidR="003F6803" w:rsidRPr="00A7612E" w:rsidRDefault="003F6803" w:rsidP="003F6803">
      <w:pPr>
        <w:rPr>
          <w:rFonts w:ascii="Century" w:hAnsi="Century" w:cstheme="minorHAnsi"/>
          <w:sz w:val="20"/>
        </w:rPr>
      </w:pP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Exterior Door </w:t>
      </w:r>
    </w:p>
    <w:p w:rsidR="003F6803" w:rsidRPr="00A7612E" w:rsidRDefault="003F6803" w:rsidP="003F6803">
      <w:pPr>
        <w:pStyle w:val="ListParagraph"/>
        <w:numPr>
          <w:ilvl w:val="0"/>
          <w:numId w:val="27"/>
        </w:numPr>
        <w:spacing w:after="160" w:line="259" w:lineRule="auto"/>
        <w:rPr>
          <w:rFonts w:ascii="Century" w:hAnsi="Century" w:cstheme="minorHAnsi"/>
          <w:sz w:val="20"/>
        </w:rPr>
      </w:pPr>
      <w:r w:rsidRPr="00A7612E">
        <w:rPr>
          <w:rFonts w:ascii="Century" w:hAnsi="Century" w:cstheme="minorHAnsi"/>
          <w:sz w:val="20"/>
        </w:rPr>
        <w:t>Paint both sides of door to match existing trim paint on exterior of facility</w:t>
      </w:r>
    </w:p>
    <w:p w:rsidR="003F6803" w:rsidRPr="00A7612E" w:rsidRDefault="003F6803" w:rsidP="003F6803">
      <w:pPr>
        <w:pStyle w:val="ListParagraph"/>
        <w:numPr>
          <w:ilvl w:val="0"/>
          <w:numId w:val="27"/>
        </w:numPr>
        <w:spacing w:after="160" w:line="259" w:lineRule="auto"/>
        <w:rPr>
          <w:rFonts w:ascii="Century" w:hAnsi="Century" w:cstheme="minorHAnsi"/>
          <w:sz w:val="20"/>
        </w:rPr>
      </w:pPr>
      <w:r w:rsidRPr="00A7612E">
        <w:rPr>
          <w:rFonts w:ascii="Century" w:hAnsi="Century" w:cstheme="minorHAnsi"/>
          <w:sz w:val="20"/>
        </w:rPr>
        <w:t>Install commercial door closure on interior of the door.</w:t>
      </w:r>
    </w:p>
    <w:p w:rsidR="003F6803" w:rsidRPr="00A7612E" w:rsidRDefault="003F6803" w:rsidP="003F6803">
      <w:pPr>
        <w:pStyle w:val="ListParagraph"/>
        <w:numPr>
          <w:ilvl w:val="0"/>
          <w:numId w:val="27"/>
        </w:numPr>
        <w:spacing w:after="160" w:line="259" w:lineRule="auto"/>
        <w:rPr>
          <w:rFonts w:ascii="Century" w:hAnsi="Century" w:cstheme="minorHAnsi"/>
          <w:sz w:val="20"/>
        </w:rPr>
      </w:pPr>
      <w:r w:rsidRPr="00A7612E">
        <w:rPr>
          <w:rFonts w:ascii="Century" w:hAnsi="Century" w:cstheme="minorHAnsi"/>
          <w:sz w:val="20"/>
        </w:rPr>
        <w:t>Install new push plate on exterior of the door</w:t>
      </w:r>
    </w:p>
    <w:p w:rsidR="003F6803" w:rsidRPr="00A7612E" w:rsidRDefault="003F6803" w:rsidP="003F6803">
      <w:pPr>
        <w:pStyle w:val="ListParagraph"/>
        <w:numPr>
          <w:ilvl w:val="0"/>
          <w:numId w:val="27"/>
        </w:numPr>
        <w:spacing w:after="160" w:line="259" w:lineRule="auto"/>
        <w:rPr>
          <w:rFonts w:ascii="Century" w:hAnsi="Century" w:cstheme="minorHAnsi"/>
          <w:sz w:val="20"/>
        </w:rPr>
      </w:pPr>
      <w:r w:rsidRPr="00A7612E">
        <w:rPr>
          <w:rFonts w:ascii="Century" w:hAnsi="Century" w:cstheme="minorHAnsi"/>
          <w:sz w:val="20"/>
        </w:rPr>
        <w:t>Install new door handle on interior of the door</w:t>
      </w:r>
    </w:p>
    <w:p w:rsidR="003F6803" w:rsidRPr="00A7612E" w:rsidRDefault="003F6803" w:rsidP="003F6803">
      <w:pPr>
        <w:rPr>
          <w:rFonts w:ascii="Century" w:hAnsi="Century" w:cstheme="minorHAnsi"/>
          <w:b/>
          <w:sz w:val="20"/>
        </w:rPr>
      </w:pPr>
      <w:r w:rsidRPr="00A7612E">
        <w:rPr>
          <w:rFonts w:ascii="Century" w:hAnsi="Century" w:cstheme="minorHAnsi"/>
          <w:b/>
          <w:sz w:val="20"/>
        </w:rPr>
        <w:t>Women’s Restroom</w:t>
      </w:r>
    </w:p>
    <w:p w:rsidR="003F6803" w:rsidRPr="00A7612E" w:rsidRDefault="003F6803" w:rsidP="003F6803">
      <w:pPr>
        <w:ind w:firstLine="720"/>
        <w:rPr>
          <w:rFonts w:ascii="Century" w:hAnsi="Century" w:cstheme="minorHAnsi"/>
          <w:sz w:val="20"/>
          <w:u w:val="single"/>
        </w:rPr>
      </w:pPr>
      <w:r w:rsidRPr="00A7612E">
        <w:rPr>
          <w:rFonts w:ascii="Century" w:hAnsi="Century" w:cstheme="minorHAnsi"/>
          <w:sz w:val="20"/>
          <w:u w:val="single"/>
        </w:rPr>
        <w:t xml:space="preserve">Demolition </w:t>
      </w:r>
    </w:p>
    <w:p w:rsidR="003F6803" w:rsidRPr="00A7612E" w:rsidRDefault="003F6803" w:rsidP="003F6803">
      <w:pPr>
        <w:pStyle w:val="ListParagraph"/>
        <w:numPr>
          <w:ilvl w:val="0"/>
          <w:numId w:val="28"/>
        </w:numPr>
        <w:spacing w:after="160" w:line="259" w:lineRule="auto"/>
        <w:rPr>
          <w:rFonts w:ascii="Century" w:hAnsi="Century" w:cstheme="minorHAnsi"/>
          <w:sz w:val="20"/>
        </w:rPr>
      </w:pPr>
      <w:r w:rsidRPr="00A7612E">
        <w:rPr>
          <w:rFonts w:ascii="Century" w:hAnsi="Century" w:cstheme="minorHAnsi"/>
          <w:sz w:val="20"/>
        </w:rPr>
        <w:t xml:space="preserve">Remove all existing fixtures, stall partitions , lighting fixtures and exterior door </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Painting </w:t>
      </w:r>
    </w:p>
    <w:p w:rsidR="003F6803" w:rsidRPr="00A7612E" w:rsidRDefault="003F6803" w:rsidP="003F6803">
      <w:pPr>
        <w:pStyle w:val="ListParagraph"/>
        <w:numPr>
          <w:ilvl w:val="0"/>
          <w:numId w:val="29"/>
        </w:numPr>
        <w:spacing w:after="160" w:line="259" w:lineRule="auto"/>
        <w:rPr>
          <w:rFonts w:ascii="Century" w:hAnsi="Century" w:cstheme="minorHAnsi"/>
          <w:sz w:val="20"/>
        </w:rPr>
      </w:pPr>
      <w:r w:rsidRPr="00A7612E">
        <w:rPr>
          <w:rFonts w:ascii="Century" w:hAnsi="Century" w:cstheme="minorHAnsi"/>
          <w:sz w:val="20"/>
        </w:rPr>
        <w:t xml:space="preserve">Walls and Ceiling </w:t>
      </w:r>
    </w:p>
    <w:p w:rsidR="003F6803" w:rsidRPr="00A7612E" w:rsidRDefault="003F6803" w:rsidP="003F6803">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rPr>
        <w:t>Proper cleaning and preparation</w:t>
      </w:r>
    </w:p>
    <w:p w:rsidR="003F6803" w:rsidRPr="00A7612E" w:rsidRDefault="003F6803" w:rsidP="003F6803">
      <w:pPr>
        <w:pStyle w:val="ListParagraph"/>
        <w:numPr>
          <w:ilvl w:val="1"/>
          <w:numId w:val="22"/>
        </w:numPr>
        <w:spacing w:after="160" w:line="259" w:lineRule="auto"/>
        <w:rPr>
          <w:rFonts w:ascii="Century" w:hAnsi="Century" w:cstheme="minorHAnsi"/>
          <w:sz w:val="20"/>
        </w:rPr>
      </w:pP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 Color to match existing walls </w:t>
      </w:r>
    </w:p>
    <w:p w:rsidR="003F6803" w:rsidRPr="00A7612E" w:rsidRDefault="003F6803" w:rsidP="003F6803">
      <w:pPr>
        <w:pStyle w:val="ListParagraph"/>
        <w:numPr>
          <w:ilvl w:val="0"/>
          <w:numId w:val="29"/>
        </w:numPr>
        <w:spacing w:after="160" w:line="259" w:lineRule="auto"/>
        <w:rPr>
          <w:rFonts w:ascii="Century" w:hAnsi="Century" w:cstheme="minorHAnsi"/>
          <w:sz w:val="20"/>
        </w:rPr>
      </w:pPr>
      <w:r w:rsidRPr="00A7612E">
        <w:rPr>
          <w:rFonts w:ascii="Century" w:hAnsi="Century" w:cstheme="minorHAnsi"/>
          <w:sz w:val="20"/>
        </w:rPr>
        <w:t xml:space="preserve">Floor </w:t>
      </w:r>
    </w:p>
    <w:p w:rsidR="003F6803" w:rsidRPr="00A7612E" w:rsidRDefault="003F6803" w:rsidP="003F6803">
      <w:pPr>
        <w:pStyle w:val="ListParagraph"/>
        <w:numPr>
          <w:ilvl w:val="1"/>
          <w:numId w:val="29"/>
        </w:numPr>
        <w:spacing w:after="160" w:line="259" w:lineRule="auto"/>
        <w:rPr>
          <w:rFonts w:ascii="Century" w:hAnsi="Century" w:cstheme="minorHAnsi"/>
          <w:sz w:val="20"/>
        </w:rPr>
      </w:pPr>
      <w:r w:rsidRPr="00A7612E">
        <w:rPr>
          <w:rFonts w:ascii="Century" w:hAnsi="Century" w:cstheme="minorHAnsi"/>
          <w:sz w:val="20"/>
        </w:rPr>
        <w:t xml:space="preserve">Proper cleaning and preparation </w:t>
      </w:r>
    </w:p>
    <w:p w:rsidR="003F6803" w:rsidRPr="00A7612E" w:rsidRDefault="003F6803" w:rsidP="003F6803">
      <w:pPr>
        <w:pStyle w:val="ListParagraph"/>
        <w:numPr>
          <w:ilvl w:val="0"/>
          <w:numId w:val="34"/>
        </w:numPr>
        <w:spacing w:after="160" w:line="259" w:lineRule="auto"/>
        <w:rPr>
          <w:rFonts w:ascii="Century" w:hAnsi="Century" w:cstheme="minorHAnsi"/>
          <w:sz w:val="20"/>
        </w:rPr>
      </w:pPr>
      <w:r w:rsidRPr="00A7612E">
        <w:rPr>
          <w:rFonts w:ascii="Century" w:hAnsi="Century" w:cstheme="minorHAnsi"/>
          <w:sz w:val="20"/>
        </w:rPr>
        <w:t xml:space="preserve"> </w:t>
      </w: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 Color to match existing floor</w:t>
      </w:r>
    </w:p>
    <w:p w:rsidR="003F6803" w:rsidRPr="00A7612E" w:rsidRDefault="003F6803" w:rsidP="003F6803">
      <w:pPr>
        <w:pStyle w:val="ListParagraph"/>
        <w:numPr>
          <w:ilvl w:val="0"/>
          <w:numId w:val="29"/>
        </w:numPr>
        <w:spacing w:after="160" w:line="259" w:lineRule="auto"/>
        <w:rPr>
          <w:rFonts w:ascii="Century" w:hAnsi="Century" w:cstheme="minorHAnsi"/>
          <w:sz w:val="20"/>
        </w:rPr>
      </w:pPr>
      <w:r w:rsidRPr="00A7612E">
        <w:rPr>
          <w:rFonts w:ascii="Century" w:hAnsi="Century" w:cstheme="minorHAnsi"/>
          <w:sz w:val="20"/>
        </w:rPr>
        <w:t xml:space="preserve">Doors  </w:t>
      </w:r>
    </w:p>
    <w:p w:rsidR="003F6803" w:rsidRPr="00A7612E" w:rsidRDefault="003F6803" w:rsidP="003F6803">
      <w:pPr>
        <w:pStyle w:val="ListParagraph"/>
        <w:numPr>
          <w:ilvl w:val="1"/>
          <w:numId w:val="29"/>
        </w:numPr>
        <w:spacing w:after="160" w:line="259" w:lineRule="auto"/>
        <w:rPr>
          <w:rFonts w:ascii="Century" w:hAnsi="Century" w:cstheme="minorHAnsi"/>
          <w:sz w:val="20"/>
        </w:rPr>
      </w:pPr>
      <w:r w:rsidRPr="00A7612E">
        <w:rPr>
          <w:rFonts w:ascii="Century" w:hAnsi="Century" w:cstheme="minorHAnsi"/>
          <w:sz w:val="20"/>
        </w:rPr>
        <w:t>Proper cleaning and preparation</w:t>
      </w:r>
    </w:p>
    <w:p w:rsidR="003F6803" w:rsidRPr="00A7612E" w:rsidRDefault="003F6803" w:rsidP="003F6803">
      <w:pPr>
        <w:pStyle w:val="ListParagraph"/>
        <w:numPr>
          <w:ilvl w:val="1"/>
          <w:numId w:val="29"/>
        </w:numPr>
        <w:spacing w:after="160" w:line="259" w:lineRule="auto"/>
        <w:rPr>
          <w:rFonts w:ascii="Century" w:hAnsi="Century" w:cstheme="minorHAnsi"/>
          <w:sz w:val="20"/>
        </w:rPr>
      </w:pPr>
      <w:r w:rsidRPr="00A7612E">
        <w:rPr>
          <w:rFonts w:ascii="Century" w:hAnsi="Century" w:cstheme="minorHAnsi"/>
          <w:sz w:val="20"/>
          <w:lang w:val="en"/>
        </w:rPr>
        <w:t>Sherwin Williams Pro Industrial Pre-Catalyzed Water Based Epoxy</w:t>
      </w:r>
      <w:r w:rsidRPr="00A7612E">
        <w:rPr>
          <w:rFonts w:ascii="Century" w:hAnsi="Century" w:cstheme="minorHAnsi"/>
          <w:sz w:val="20"/>
        </w:rPr>
        <w:t xml:space="preserve"> or equivalent-  Color to match building exterior trim </w:t>
      </w:r>
    </w:p>
    <w:p w:rsidR="003F6803" w:rsidRPr="00A7612E" w:rsidRDefault="003F6803" w:rsidP="003F6803">
      <w:pPr>
        <w:pStyle w:val="ListParagraph"/>
        <w:numPr>
          <w:ilvl w:val="0"/>
          <w:numId w:val="29"/>
        </w:numPr>
        <w:spacing w:after="160" w:line="259" w:lineRule="auto"/>
        <w:rPr>
          <w:rFonts w:ascii="Century" w:hAnsi="Century" w:cstheme="minorHAnsi"/>
          <w:sz w:val="20"/>
        </w:rPr>
      </w:pPr>
      <w:r w:rsidRPr="00A7612E">
        <w:rPr>
          <w:rFonts w:ascii="Century" w:hAnsi="Century" w:cstheme="minorHAnsi"/>
          <w:sz w:val="20"/>
        </w:rPr>
        <w:t xml:space="preserve">Fill all holes in wall , sand and paint to match wall </w:t>
      </w:r>
    </w:p>
    <w:p w:rsidR="003F6803" w:rsidRPr="00A7612E" w:rsidRDefault="003F6803" w:rsidP="003F6803">
      <w:pPr>
        <w:ind w:left="720"/>
        <w:rPr>
          <w:rFonts w:ascii="Century" w:hAnsi="Century" w:cstheme="minorHAnsi"/>
          <w:sz w:val="20"/>
        </w:rPr>
      </w:pPr>
      <w:r w:rsidRPr="00A7612E">
        <w:rPr>
          <w:rFonts w:ascii="Century" w:hAnsi="Century" w:cstheme="minorHAnsi"/>
          <w:sz w:val="20"/>
          <w:u w:val="single"/>
        </w:rPr>
        <w:t>Lightin</w:t>
      </w:r>
      <w:r w:rsidRPr="00A7612E">
        <w:rPr>
          <w:rFonts w:ascii="Century" w:hAnsi="Century" w:cstheme="minorHAnsi"/>
          <w:sz w:val="20"/>
        </w:rPr>
        <w:t>g</w:t>
      </w:r>
    </w:p>
    <w:p w:rsidR="003F6803" w:rsidRPr="00A7612E" w:rsidRDefault="003F6803" w:rsidP="003F6803">
      <w:pPr>
        <w:ind w:left="1440"/>
        <w:rPr>
          <w:rFonts w:ascii="Century" w:hAnsi="Century" w:cstheme="minorHAnsi"/>
          <w:sz w:val="20"/>
        </w:rPr>
      </w:pPr>
      <w:r w:rsidRPr="00A7612E">
        <w:rPr>
          <w:rFonts w:ascii="Century" w:hAnsi="Century" w:cstheme="minorHAnsi"/>
          <w:sz w:val="20"/>
        </w:rPr>
        <w:t>1. Flush mount Led of similar length and size</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 xml:space="preserve">Lavatory </w:t>
      </w:r>
    </w:p>
    <w:p w:rsidR="003F6803" w:rsidRPr="00A7612E" w:rsidRDefault="003F6803" w:rsidP="003F6803">
      <w:pPr>
        <w:pStyle w:val="ListParagraph"/>
        <w:numPr>
          <w:ilvl w:val="0"/>
          <w:numId w:val="30"/>
        </w:numPr>
        <w:spacing w:after="160" w:line="259" w:lineRule="auto"/>
        <w:rPr>
          <w:rFonts w:ascii="Century" w:hAnsi="Century" w:cstheme="minorHAnsi"/>
          <w:sz w:val="20"/>
        </w:rPr>
      </w:pPr>
      <w:r w:rsidRPr="00A7612E">
        <w:rPr>
          <w:rFonts w:ascii="Century" w:hAnsi="Century" w:cstheme="minorHAnsi"/>
          <w:sz w:val="20"/>
        </w:rPr>
        <w:t xml:space="preserve">Furnish &amp; Install 2 ADA compliant ceramic Lavatories &amp; ADA Compliant Faucets </w:t>
      </w:r>
    </w:p>
    <w:p w:rsidR="003F6803" w:rsidRPr="00A7612E" w:rsidRDefault="003F6803" w:rsidP="003F6803">
      <w:pPr>
        <w:pStyle w:val="ListParagraph"/>
        <w:numPr>
          <w:ilvl w:val="2"/>
          <w:numId w:val="31"/>
        </w:numPr>
        <w:spacing w:after="160" w:line="259" w:lineRule="auto"/>
        <w:rPr>
          <w:rFonts w:ascii="Century" w:hAnsi="Century" w:cstheme="minorHAnsi"/>
          <w:sz w:val="20"/>
        </w:rPr>
      </w:pPr>
      <w:r w:rsidRPr="00A7612E">
        <w:rPr>
          <w:rFonts w:ascii="Century" w:hAnsi="Century" w:cstheme="minorHAnsi"/>
          <w:sz w:val="20"/>
        </w:rPr>
        <w:t xml:space="preserve">17 “ projection from wall </w:t>
      </w:r>
    </w:p>
    <w:p w:rsidR="003F6803" w:rsidRPr="00A7612E" w:rsidRDefault="003F6803" w:rsidP="003F6803">
      <w:pPr>
        <w:pStyle w:val="ListParagraph"/>
        <w:numPr>
          <w:ilvl w:val="2"/>
          <w:numId w:val="31"/>
        </w:numPr>
        <w:spacing w:after="160" w:line="259" w:lineRule="auto"/>
        <w:rPr>
          <w:rFonts w:ascii="Century" w:hAnsi="Century" w:cstheme="minorHAnsi"/>
          <w:sz w:val="20"/>
        </w:rPr>
      </w:pPr>
      <w:r w:rsidRPr="00A7612E">
        <w:rPr>
          <w:rFonts w:ascii="Century" w:hAnsi="Century" w:cstheme="minorHAnsi"/>
          <w:sz w:val="20"/>
        </w:rPr>
        <w:t>29” from floor to bottom of sink basin</w:t>
      </w:r>
    </w:p>
    <w:p w:rsidR="003F6803" w:rsidRPr="00A7612E" w:rsidRDefault="003F6803" w:rsidP="003F6803">
      <w:pPr>
        <w:pStyle w:val="ListParagraph"/>
        <w:numPr>
          <w:ilvl w:val="2"/>
          <w:numId w:val="31"/>
        </w:numPr>
        <w:spacing w:after="160" w:line="259" w:lineRule="auto"/>
        <w:rPr>
          <w:rFonts w:ascii="Century" w:hAnsi="Century" w:cstheme="minorHAnsi"/>
          <w:sz w:val="20"/>
        </w:rPr>
      </w:pPr>
      <w:r w:rsidRPr="00A7612E">
        <w:rPr>
          <w:rFonts w:ascii="Century" w:hAnsi="Century" w:cstheme="minorHAnsi"/>
          <w:sz w:val="20"/>
        </w:rPr>
        <w:t>Commercial grade chrome lever handle faucets</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t>Toilets</w:t>
      </w:r>
    </w:p>
    <w:p w:rsidR="003F6803" w:rsidRPr="00A7612E" w:rsidRDefault="003F6803" w:rsidP="003F6803">
      <w:pPr>
        <w:pStyle w:val="ListParagraph"/>
        <w:numPr>
          <w:ilvl w:val="0"/>
          <w:numId w:val="32"/>
        </w:numPr>
        <w:spacing w:after="160" w:line="259" w:lineRule="auto"/>
        <w:rPr>
          <w:rFonts w:ascii="Century" w:hAnsi="Century" w:cstheme="minorHAnsi"/>
          <w:sz w:val="20"/>
        </w:rPr>
      </w:pPr>
      <w:r w:rsidRPr="00A7612E">
        <w:rPr>
          <w:rFonts w:ascii="Century" w:hAnsi="Century" w:cstheme="minorHAnsi"/>
          <w:sz w:val="20"/>
        </w:rPr>
        <w:t xml:space="preserve">One white ADA Compliant ceramic toilet – seat height 17-19 </w:t>
      </w:r>
      <w:proofErr w:type="gramStart"/>
      <w:r w:rsidRPr="00A7612E">
        <w:rPr>
          <w:rFonts w:ascii="Century" w:hAnsi="Century" w:cstheme="minorHAnsi"/>
          <w:sz w:val="20"/>
        </w:rPr>
        <w:t>“ above</w:t>
      </w:r>
      <w:proofErr w:type="gramEnd"/>
      <w:r w:rsidRPr="00A7612E">
        <w:rPr>
          <w:rFonts w:ascii="Century" w:hAnsi="Century" w:cstheme="minorHAnsi"/>
          <w:sz w:val="20"/>
        </w:rPr>
        <w:t xml:space="preserve"> floor , installed with center line of toilet 16-18” from side wall. flush lever to open side of stall</w:t>
      </w:r>
    </w:p>
    <w:p w:rsidR="003F6803" w:rsidRPr="00A7612E" w:rsidRDefault="003F6803" w:rsidP="003F6803">
      <w:pPr>
        <w:pStyle w:val="ListParagraph"/>
        <w:numPr>
          <w:ilvl w:val="0"/>
          <w:numId w:val="32"/>
        </w:numPr>
        <w:spacing w:after="160" w:line="259" w:lineRule="auto"/>
        <w:rPr>
          <w:rFonts w:ascii="Century" w:hAnsi="Century" w:cstheme="minorHAnsi"/>
          <w:sz w:val="20"/>
        </w:rPr>
      </w:pPr>
      <w:r w:rsidRPr="00A7612E">
        <w:rPr>
          <w:rFonts w:ascii="Century" w:hAnsi="Century" w:cstheme="minorHAnsi"/>
          <w:sz w:val="20"/>
        </w:rPr>
        <w:t xml:space="preserve">ADA Stall – 60 “ wide x 48” deep </w:t>
      </w:r>
    </w:p>
    <w:p w:rsidR="003F6803" w:rsidRPr="00A7612E" w:rsidRDefault="003F6803" w:rsidP="003F6803">
      <w:pPr>
        <w:pStyle w:val="ListParagraph"/>
        <w:numPr>
          <w:ilvl w:val="0"/>
          <w:numId w:val="32"/>
        </w:numPr>
        <w:spacing w:after="160" w:line="259" w:lineRule="auto"/>
        <w:rPr>
          <w:rFonts w:ascii="Century" w:hAnsi="Century" w:cstheme="minorHAnsi"/>
          <w:sz w:val="20"/>
        </w:rPr>
      </w:pPr>
      <w:r w:rsidRPr="00A7612E">
        <w:rPr>
          <w:rFonts w:ascii="Century" w:hAnsi="Century" w:cstheme="minorHAnsi"/>
          <w:sz w:val="20"/>
        </w:rPr>
        <w:t>Non ADA Complaint toilet - seat height 17-19 “ above floor</w:t>
      </w:r>
    </w:p>
    <w:p w:rsidR="003F6803" w:rsidRPr="00A7612E" w:rsidRDefault="003F6803" w:rsidP="003F6803">
      <w:pPr>
        <w:pStyle w:val="ListParagraph"/>
        <w:numPr>
          <w:ilvl w:val="0"/>
          <w:numId w:val="32"/>
        </w:numPr>
        <w:spacing w:after="160" w:line="259" w:lineRule="auto"/>
        <w:rPr>
          <w:rFonts w:ascii="Century" w:hAnsi="Century" w:cstheme="minorHAnsi"/>
          <w:sz w:val="20"/>
        </w:rPr>
      </w:pPr>
      <w:r w:rsidRPr="00A7612E">
        <w:rPr>
          <w:rFonts w:ascii="Century" w:hAnsi="Century" w:cstheme="minorHAnsi"/>
          <w:sz w:val="20"/>
        </w:rPr>
        <w:t>Non ADA Stall – 36 “ x 48”</w:t>
      </w:r>
    </w:p>
    <w:p w:rsidR="003F6803" w:rsidRPr="00A7612E" w:rsidRDefault="003F6803" w:rsidP="003F6803">
      <w:pPr>
        <w:pStyle w:val="ListParagraph"/>
        <w:numPr>
          <w:ilvl w:val="0"/>
          <w:numId w:val="32"/>
        </w:numPr>
        <w:spacing w:after="160" w:line="259" w:lineRule="auto"/>
        <w:rPr>
          <w:rFonts w:ascii="Century" w:hAnsi="Century" w:cstheme="minorHAnsi"/>
          <w:sz w:val="20"/>
        </w:rPr>
      </w:pPr>
      <w:r w:rsidRPr="00A7612E">
        <w:rPr>
          <w:rFonts w:ascii="Century" w:hAnsi="Century" w:cstheme="minorHAnsi"/>
          <w:sz w:val="20"/>
        </w:rPr>
        <w:t xml:space="preserve">ADA grab bar mounted behind toilets and on nearest side wall – 34-38” above the floor , 1 ¼” -1 ½” in diameter, stainless steel </w:t>
      </w:r>
    </w:p>
    <w:p w:rsidR="003F6803" w:rsidRPr="00A7612E" w:rsidRDefault="003F6803" w:rsidP="003F6803">
      <w:pPr>
        <w:ind w:left="720"/>
        <w:rPr>
          <w:rFonts w:ascii="Century" w:hAnsi="Century" w:cstheme="minorHAnsi"/>
          <w:sz w:val="20"/>
          <w:u w:val="single"/>
        </w:rPr>
      </w:pPr>
      <w:r w:rsidRPr="00A7612E">
        <w:rPr>
          <w:rFonts w:ascii="Century" w:hAnsi="Century" w:cstheme="minorHAnsi"/>
          <w:sz w:val="20"/>
          <w:u w:val="single"/>
        </w:rPr>
        <w:lastRenderedPageBreak/>
        <w:t xml:space="preserve">Exterior Door </w:t>
      </w:r>
    </w:p>
    <w:p w:rsidR="00210CEF" w:rsidRDefault="003F6803" w:rsidP="00210CEF">
      <w:pPr>
        <w:pStyle w:val="ListParagraph"/>
        <w:numPr>
          <w:ilvl w:val="0"/>
          <w:numId w:val="35"/>
        </w:numPr>
        <w:spacing w:after="160" w:line="259" w:lineRule="auto"/>
        <w:ind w:left="1440" w:firstLine="0"/>
        <w:rPr>
          <w:rFonts w:ascii="Century" w:hAnsi="Century" w:cstheme="minorHAnsi"/>
          <w:sz w:val="20"/>
        </w:rPr>
      </w:pPr>
      <w:r w:rsidRPr="00210CEF">
        <w:rPr>
          <w:rFonts w:ascii="Century" w:hAnsi="Century" w:cstheme="minorHAnsi"/>
          <w:sz w:val="20"/>
        </w:rPr>
        <w:t>One Commercial grade flush steel exterior door painted on both sides of door to match existing trim paint on exterior of facility.</w:t>
      </w:r>
      <w:r w:rsidR="00210CEF" w:rsidRPr="00210CEF">
        <w:rPr>
          <w:rFonts w:ascii="Century" w:hAnsi="Century" w:cstheme="minorHAnsi"/>
          <w:sz w:val="20"/>
        </w:rPr>
        <w:t xml:space="preserve"> </w:t>
      </w:r>
    </w:p>
    <w:p w:rsidR="003F6803" w:rsidRPr="00210CEF" w:rsidRDefault="00210CEF" w:rsidP="00210CEF">
      <w:pPr>
        <w:spacing w:after="160" w:line="259" w:lineRule="auto"/>
        <w:ind w:left="1800"/>
        <w:rPr>
          <w:rFonts w:ascii="Century" w:hAnsi="Century" w:cstheme="minorHAnsi"/>
          <w:sz w:val="20"/>
        </w:rPr>
      </w:pPr>
      <w:proofErr w:type="spellStart"/>
      <w:proofErr w:type="gramStart"/>
      <w:r w:rsidRPr="00210CEF">
        <w:rPr>
          <w:rFonts w:ascii="Century" w:hAnsi="Century" w:cstheme="minorHAnsi"/>
          <w:sz w:val="20"/>
          <w:lang w:val="en"/>
        </w:rPr>
        <w:t>a.</w:t>
      </w:r>
      <w:r w:rsidR="003F6803" w:rsidRPr="00210CEF">
        <w:rPr>
          <w:rFonts w:ascii="Century" w:hAnsi="Century" w:cstheme="minorHAnsi"/>
          <w:sz w:val="20"/>
          <w:lang w:val="en"/>
        </w:rPr>
        <w:t>Sherwin</w:t>
      </w:r>
      <w:proofErr w:type="spellEnd"/>
      <w:proofErr w:type="gramEnd"/>
      <w:r w:rsidR="003F6803" w:rsidRPr="00210CEF">
        <w:rPr>
          <w:rFonts w:ascii="Century" w:hAnsi="Century" w:cstheme="minorHAnsi"/>
          <w:sz w:val="20"/>
          <w:lang w:val="en"/>
        </w:rPr>
        <w:t xml:space="preserve"> Williams Pro Industrial Pre-Catalyzed Water Based Epoxy</w:t>
      </w:r>
      <w:r w:rsidR="003F6803" w:rsidRPr="00210CEF">
        <w:rPr>
          <w:rFonts w:ascii="Century" w:hAnsi="Century" w:cstheme="minorHAnsi"/>
          <w:sz w:val="20"/>
        </w:rPr>
        <w:t xml:space="preserve"> or </w:t>
      </w:r>
      <w:r w:rsidRPr="00210CEF">
        <w:rPr>
          <w:rFonts w:ascii="Century" w:hAnsi="Century" w:cstheme="minorHAnsi"/>
          <w:sz w:val="20"/>
        </w:rPr>
        <w:t xml:space="preserve">  </w:t>
      </w:r>
      <w:r w:rsidR="003F6803" w:rsidRPr="00210CEF">
        <w:rPr>
          <w:rFonts w:ascii="Century" w:hAnsi="Century" w:cstheme="minorHAnsi"/>
          <w:sz w:val="20"/>
        </w:rPr>
        <w:t>equivalent-  Color to match building exterior trim</w:t>
      </w:r>
      <w:r w:rsidR="00A7612E" w:rsidRPr="00210CEF">
        <w:rPr>
          <w:rFonts w:ascii="Century" w:hAnsi="Century" w:cstheme="minorHAnsi"/>
          <w:sz w:val="20"/>
        </w:rPr>
        <w:t xml:space="preserve">  </w:t>
      </w:r>
    </w:p>
    <w:p w:rsidR="003F6803" w:rsidRPr="00A7612E" w:rsidRDefault="003F6803" w:rsidP="00A7612E">
      <w:pPr>
        <w:pStyle w:val="ListParagraph"/>
        <w:numPr>
          <w:ilvl w:val="0"/>
          <w:numId w:val="35"/>
        </w:numPr>
        <w:spacing w:line="259" w:lineRule="auto"/>
        <w:rPr>
          <w:rFonts w:ascii="Century" w:hAnsi="Century" w:cstheme="minorHAnsi"/>
          <w:sz w:val="20"/>
        </w:rPr>
      </w:pPr>
      <w:r w:rsidRPr="00A7612E">
        <w:rPr>
          <w:rFonts w:ascii="Century" w:hAnsi="Century" w:cstheme="minorHAnsi"/>
          <w:sz w:val="20"/>
        </w:rPr>
        <w:t>Install commercial door closure on interior of the door.</w:t>
      </w:r>
    </w:p>
    <w:p w:rsidR="003F6803" w:rsidRPr="00A7612E" w:rsidRDefault="003F6803" w:rsidP="003F6803">
      <w:pPr>
        <w:pStyle w:val="ListParagraph"/>
        <w:numPr>
          <w:ilvl w:val="0"/>
          <w:numId w:val="35"/>
        </w:numPr>
        <w:spacing w:after="160" w:line="259" w:lineRule="auto"/>
        <w:rPr>
          <w:rFonts w:ascii="Century" w:hAnsi="Century" w:cstheme="minorHAnsi"/>
          <w:sz w:val="20"/>
        </w:rPr>
      </w:pPr>
      <w:r w:rsidRPr="00A7612E">
        <w:rPr>
          <w:rFonts w:ascii="Century" w:hAnsi="Century" w:cstheme="minorHAnsi"/>
          <w:sz w:val="20"/>
        </w:rPr>
        <w:t>Install new push plate on exterior of the door</w:t>
      </w:r>
    </w:p>
    <w:p w:rsidR="003F6803" w:rsidRPr="00A7612E" w:rsidRDefault="003F6803" w:rsidP="00781564">
      <w:pPr>
        <w:pStyle w:val="ListParagraph"/>
        <w:numPr>
          <w:ilvl w:val="0"/>
          <w:numId w:val="33"/>
        </w:numPr>
        <w:rPr>
          <w:rFonts w:ascii="Century" w:hAnsi="Century" w:cstheme="minorHAnsi"/>
          <w:sz w:val="20"/>
        </w:rPr>
      </w:pPr>
      <w:r w:rsidRPr="00A7612E">
        <w:rPr>
          <w:rFonts w:ascii="Century" w:hAnsi="Century" w:cstheme="minorHAnsi"/>
          <w:sz w:val="20"/>
        </w:rPr>
        <w:t>Install new door handle on interior of the door</w:t>
      </w:r>
    </w:p>
    <w:p w:rsidR="003F6803" w:rsidRPr="00A7612E" w:rsidRDefault="003F6803" w:rsidP="00781564">
      <w:pPr>
        <w:rPr>
          <w:rFonts w:ascii="Century" w:hAnsi="Century" w:cstheme="minorHAnsi"/>
          <w:sz w:val="20"/>
        </w:rPr>
      </w:pPr>
    </w:p>
    <w:p w:rsidR="00F053CB" w:rsidRPr="00A7612E" w:rsidRDefault="003F6803" w:rsidP="00781564">
      <w:pPr>
        <w:rPr>
          <w:rFonts w:ascii="Century" w:hAnsi="Century" w:cstheme="minorHAnsi"/>
          <w:sz w:val="20"/>
        </w:rPr>
      </w:pPr>
      <w:r w:rsidRPr="00A7612E">
        <w:rPr>
          <w:rFonts w:ascii="Century" w:hAnsi="Century" w:cstheme="minorHAnsi"/>
          <w:b/>
          <w:sz w:val="20"/>
        </w:rPr>
        <w:t>Facility Access and Timeline</w:t>
      </w:r>
      <w:r w:rsidRPr="00A7612E">
        <w:rPr>
          <w:rFonts w:ascii="Century" w:hAnsi="Century" w:cstheme="minorHAnsi"/>
          <w:sz w:val="20"/>
        </w:rPr>
        <w:t xml:space="preserve">: </w:t>
      </w:r>
    </w:p>
    <w:p w:rsidR="003F6803" w:rsidRPr="00A7612E" w:rsidRDefault="003F6803" w:rsidP="00F053CB">
      <w:pPr>
        <w:rPr>
          <w:rFonts w:ascii="Century" w:hAnsi="Century" w:cstheme="minorHAnsi"/>
          <w:sz w:val="20"/>
        </w:rPr>
      </w:pPr>
    </w:p>
    <w:p w:rsidR="003F6803" w:rsidRPr="00A7612E" w:rsidRDefault="003F6803" w:rsidP="00F053CB">
      <w:pPr>
        <w:rPr>
          <w:rFonts w:ascii="Century" w:hAnsi="Century" w:cstheme="minorHAnsi"/>
          <w:sz w:val="20"/>
        </w:rPr>
      </w:pPr>
      <w:r w:rsidRPr="00A7612E">
        <w:rPr>
          <w:rFonts w:ascii="Century" w:hAnsi="Century" w:cstheme="minorHAnsi"/>
          <w:sz w:val="20"/>
        </w:rPr>
        <w:t xml:space="preserve">Contractor shall have unrestricted access to the facility and shall have all work completed within 45 days. </w:t>
      </w:r>
    </w:p>
    <w:p w:rsidR="003F6803" w:rsidRPr="00A7612E" w:rsidRDefault="003F6803" w:rsidP="00F053CB">
      <w:pPr>
        <w:rPr>
          <w:rFonts w:ascii="Century" w:hAnsi="Century" w:cstheme="minorHAnsi"/>
          <w:sz w:val="20"/>
        </w:rPr>
      </w:pPr>
    </w:p>
    <w:p w:rsidR="003F6803" w:rsidRPr="00A7612E" w:rsidRDefault="003F6803" w:rsidP="00F053CB">
      <w:pPr>
        <w:rPr>
          <w:rFonts w:ascii="Century" w:hAnsi="Century" w:cstheme="minorHAnsi"/>
          <w:b/>
          <w:sz w:val="20"/>
        </w:rPr>
      </w:pPr>
      <w:r w:rsidRPr="00A7612E">
        <w:rPr>
          <w:rFonts w:ascii="Century" w:hAnsi="Century" w:cstheme="minorHAnsi"/>
          <w:b/>
          <w:sz w:val="20"/>
        </w:rPr>
        <w:t>Cleanup and Safety</w:t>
      </w:r>
    </w:p>
    <w:p w:rsidR="003F6803" w:rsidRPr="00A7612E" w:rsidRDefault="003F6803" w:rsidP="00F053CB">
      <w:pPr>
        <w:rPr>
          <w:rFonts w:ascii="Century" w:hAnsi="Century" w:cstheme="minorHAnsi"/>
          <w:b/>
          <w:sz w:val="20"/>
        </w:rPr>
      </w:pPr>
    </w:p>
    <w:p w:rsidR="003F6803" w:rsidRPr="00A7612E" w:rsidRDefault="003F6803" w:rsidP="00F053CB">
      <w:pPr>
        <w:rPr>
          <w:rFonts w:ascii="Century" w:hAnsi="Century" w:cstheme="minorHAnsi"/>
          <w:sz w:val="20"/>
        </w:rPr>
      </w:pPr>
      <w:r w:rsidRPr="00A7612E">
        <w:rPr>
          <w:rFonts w:ascii="Century" w:hAnsi="Century" w:cstheme="minorHAnsi"/>
          <w:sz w:val="20"/>
        </w:rPr>
        <w:t>Contractor shall be responsible for cleanup and removal of all construction and demolition debris.</w:t>
      </w:r>
    </w:p>
    <w:p w:rsidR="003F6803" w:rsidRPr="00A7612E" w:rsidRDefault="003F6803" w:rsidP="00F053CB">
      <w:pPr>
        <w:rPr>
          <w:rFonts w:ascii="Century" w:hAnsi="Century" w:cstheme="minorHAnsi"/>
          <w:sz w:val="20"/>
        </w:rPr>
      </w:pPr>
    </w:p>
    <w:p w:rsidR="00FD002D" w:rsidRPr="00A7612E" w:rsidRDefault="003F6803">
      <w:pPr>
        <w:rPr>
          <w:rFonts w:ascii="Century" w:hAnsi="Century" w:cstheme="minorHAnsi"/>
          <w:b/>
          <w:sz w:val="20"/>
          <w:u w:val="single"/>
        </w:rPr>
      </w:pPr>
      <w:r w:rsidRPr="00A7612E">
        <w:rPr>
          <w:rFonts w:ascii="Century" w:hAnsi="Century" w:cstheme="minorHAnsi"/>
          <w:b/>
          <w:sz w:val="20"/>
          <w:u w:val="single"/>
        </w:rPr>
        <w:t xml:space="preserve">Insurance </w:t>
      </w:r>
    </w:p>
    <w:p w:rsidR="008733B5" w:rsidRPr="00A7612E" w:rsidRDefault="008733B5" w:rsidP="008733B5">
      <w:pPr>
        <w:pStyle w:val="NormalWeb"/>
        <w:ind w:left="720"/>
        <w:rPr>
          <w:rFonts w:ascii="Century" w:hAnsi="Century"/>
          <w:sz w:val="20"/>
          <w:szCs w:val="20"/>
        </w:rPr>
      </w:pPr>
      <w:r w:rsidRPr="00A7612E">
        <w:rPr>
          <w:rFonts w:ascii="Century" w:hAnsi="Century"/>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A7612E">
        <w:rPr>
          <w:rFonts w:ascii="Century" w:hAnsi="Century"/>
          <w:sz w:val="20"/>
          <w:szCs w:val="20"/>
          <w:u w:val="single"/>
        </w:rPr>
        <w:t>naming City of Columbia as an additional insured</w:t>
      </w:r>
      <w:r w:rsidRPr="00A7612E">
        <w:rPr>
          <w:rFonts w:ascii="Century" w:hAnsi="Century"/>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8733B5" w:rsidRPr="00A7612E" w:rsidRDefault="008733B5" w:rsidP="008733B5">
      <w:pPr>
        <w:pStyle w:val="NormalWeb"/>
        <w:rPr>
          <w:rFonts w:ascii="Century" w:hAnsi="Century"/>
          <w:sz w:val="20"/>
          <w:szCs w:val="20"/>
        </w:rPr>
      </w:pPr>
      <w:r w:rsidRPr="00A7612E">
        <w:rPr>
          <w:rFonts w:ascii="Century" w:hAnsi="Century"/>
          <w:sz w:val="20"/>
          <w:szCs w:val="20"/>
        </w:rPr>
        <w:t>The following insurance requirements are the minimum that will be acceptable:</w:t>
      </w:r>
    </w:p>
    <w:p w:rsidR="008733B5" w:rsidRPr="00A7612E" w:rsidRDefault="008733B5" w:rsidP="008733B5">
      <w:pPr>
        <w:pStyle w:val="NormalWeb"/>
        <w:ind w:left="1440"/>
        <w:rPr>
          <w:rFonts w:ascii="Century" w:hAnsi="Century"/>
          <w:sz w:val="20"/>
          <w:szCs w:val="20"/>
        </w:rPr>
      </w:pPr>
      <w:r w:rsidRPr="00A7612E">
        <w:rPr>
          <w:rFonts w:ascii="Century" w:hAnsi="Century"/>
          <w:sz w:val="20"/>
          <w:szCs w:val="20"/>
        </w:rPr>
        <w:t>1. Worker’s Compensation Insurance – State statutory limits.</w:t>
      </w:r>
    </w:p>
    <w:p w:rsidR="008733B5" w:rsidRPr="00A7612E" w:rsidRDefault="008733B5" w:rsidP="008733B5">
      <w:pPr>
        <w:pStyle w:val="NormalWeb"/>
        <w:ind w:left="1440"/>
        <w:rPr>
          <w:rFonts w:ascii="Century" w:hAnsi="Century"/>
          <w:sz w:val="20"/>
          <w:szCs w:val="20"/>
        </w:rPr>
      </w:pPr>
      <w:r w:rsidRPr="00A7612E">
        <w:rPr>
          <w:rFonts w:ascii="Century" w:hAnsi="Century"/>
          <w:sz w:val="20"/>
          <w:szCs w:val="20"/>
        </w:rPr>
        <w:t>2. Commercial General Liability - Including products and completed operations coverage and contractual liability on the amount of $1,000,000 CSL (combined single limit).</w:t>
      </w:r>
    </w:p>
    <w:p w:rsidR="008733B5" w:rsidRPr="00A7612E" w:rsidRDefault="008733B5" w:rsidP="00781564">
      <w:pPr>
        <w:pStyle w:val="NormalWeb"/>
        <w:ind w:left="1440"/>
        <w:rPr>
          <w:rFonts w:ascii="Century" w:hAnsi="Century"/>
          <w:b/>
          <w:sz w:val="20"/>
          <w:u w:val="single"/>
        </w:rPr>
      </w:pPr>
      <w:r w:rsidRPr="00A7612E">
        <w:rPr>
          <w:rFonts w:ascii="Century" w:hAnsi="Century"/>
          <w:sz w:val="20"/>
          <w:szCs w:val="20"/>
        </w:rPr>
        <w:t xml:space="preserve">3. Automobile Insurance - </w:t>
      </w:r>
      <w:r w:rsidRPr="00A7612E">
        <w:rPr>
          <w:rFonts w:ascii="Century" w:hAnsi="Century" w:cs="Arial"/>
          <w:sz w:val="20"/>
          <w:szCs w:val="20"/>
        </w:rPr>
        <w:t>Commercial Automobile Liability including owned, non-owned and hired car in the amount of $1,000,000 CSL.</w:t>
      </w:r>
      <w:r w:rsidR="00781564">
        <w:rPr>
          <w:rFonts w:ascii="Century" w:hAnsi="Century" w:cs="Arial"/>
          <w:sz w:val="20"/>
          <w:szCs w:val="20"/>
        </w:rPr>
        <w:t xml:space="preserve"> </w:t>
      </w:r>
    </w:p>
    <w:p w:rsidR="007F7A8D" w:rsidRPr="00A7612E" w:rsidRDefault="007F7A8D">
      <w:pPr>
        <w:rPr>
          <w:rFonts w:ascii="Century" w:hAnsi="Century"/>
          <w:b/>
          <w:sz w:val="20"/>
          <w:u w:val="single"/>
        </w:rPr>
      </w:pPr>
      <w:r w:rsidRPr="00A7612E">
        <w:rPr>
          <w:rFonts w:ascii="Century" w:hAnsi="Century"/>
          <w:b/>
          <w:sz w:val="20"/>
          <w:u w:val="single"/>
        </w:rPr>
        <w:t>Payment</w:t>
      </w:r>
    </w:p>
    <w:p w:rsidR="007F7A8D" w:rsidRPr="00A7612E" w:rsidRDefault="007F7A8D">
      <w:pPr>
        <w:rPr>
          <w:rFonts w:ascii="Century" w:hAnsi="Century"/>
          <w:sz w:val="20"/>
          <w:u w:val="single"/>
        </w:rPr>
      </w:pPr>
    </w:p>
    <w:p w:rsidR="007F7A8D" w:rsidRPr="00A7612E" w:rsidRDefault="008733B5">
      <w:pPr>
        <w:rPr>
          <w:rFonts w:ascii="Century" w:hAnsi="Century"/>
          <w:sz w:val="20"/>
          <w:u w:val="single"/>
        </w:rPr>
      </w:pPr>
      <w:r w:rsidRPr="00A7612E">
        <w:rPr>
          <w:rFonts w:ascii="Century" w:hAnsi="Century"/>
          <w:sz w:val="20"/>
        </w:rPr>
        <w:t xml:space="preserve">Payment shall be made in full upon successful completion and inspection of all work. </w:t>
      </w:r>
    </w:p>
    <w:p w:rsidR="00A7612E" w:rsidRDefault="00136678" w:rsidP="00136678">
      <w:pPr>
        <w:spacing w:before="100" w:beforeAutospacing="1" w:after="100" w:afterAutospacing="1"/>
        <w:rPr>
          <w:rFonts w:ascii="Century" w:hAnsi="Century" w:cs="Arial"/>
          <w:b/>
          <w:bCs/>
          <w:sz w:val="20"/>
        </w:rPr>
      </w:pPr>
      <w:r w:rsidRPr="00136678">
        <w:rPr>
          <w:rFonts w:ascii="Century" w:hAnsi="Century" w:cs="Arial"/>
          <w:b/>
          <w:bCs/>
          <w:sz w:val="20"/>
        </w:rPr>
        <w:lastRenderedPageBreak/>
        <w:t xml:space="preserve">City of Columbia – Invitation to </w:t>
      </w:r>
      <w:proofErr w:type="gramStart"/>
      <w:r w:rsidRPr="00136678">
        <w:rPr>
          <w:rFonts w:ascii="Century" w:hAnsi="Century" w:cs="Arial"/>
          <w:b/>
          <w:bCs/>
          <w:sz w:val="20"/>
        </w:rPr>
        <w:t>Bid  -</w:t>
      </w:r>
      <w:proofErr w:type="gramEnd"/>
      <w:r w:rsidRPr="00136678">
        <w:rPr>
          <w:rFonts w:ascii="Century" w:hAnsi="Century" w:cs="Arial"/>
          <w:b/>
          <w:bCs/>
          <w:sz w:val="20"/>
        </w:rPr>
        <w:t xml:space="preserve"> </w:t>
      </w:r>
      <w:r w:rsidRPr="00A7612E">
        <w:rPr>
          <w:rFonts w:ascii="Century" w:hAnsi="Century"/>
          <w:b/>
          <w:sz w:val="20"/>
        </w:rPr>
        <w:t xml:space="preserve">Fairview </w:t>
      </w:r>
      <w:proofErr w:type="spellStart"/>
      <w:r w:rsidRPr="00A7612E">
        <w:rPr>
          <w:rFonts w:ascii="Century" w:hAnsi="Century"/>
          <w:b/>
          <w:sz w:val="20"/>
        </w:rPr>
        <w:t>Muletown</w:t>
      </w:r>
      <w:proofErr w:type="spellEnd"/>
      <w:r w:rsidRPr="00A7612E">
        <w:rPr>
          <w:rFonts w:ascii="Century" w:hAnsi="Century"/>
          <w:b/>
          <w:sz w:val="20"/>
        </w:rPr>
        <w:t xml:space="preserve"> Restroom Renovation</w:t>
      </w:r>
      <w:r w:rsidRPr="00A7612E">
        <w:rPr>
          <w:rFonts w:ascii="Century" w:hAnsi="Century" w:cs="Arial"/>
          <w:b/>
          <w:bCs/>
          <w:sz w:val="20"/>
        </w:rPr>
        <w:t xml:space="preserve"> </w:t>
      </w:r>
    </w:p>
    <w:p w:rsidR="00136678" w:rsidRPr="00136678" w:rsidRDefault="00136678" w:rsidP="00136678">
      <w:pPr>
        <w:spacing w:before="100" w:beforeAutospacing="1" w:after="100" w:afterAutospacing="1"/>
        <w:rPr>
          <w:rFonts w:ascii="Century" w:hAnsi="Century" w:cs="Arial"/>
          <w:b/>
          <w:bCs/>
          <w:sz w:val="20"/>
        </w:rPr>
      </w:pPr>
      <w:r w:rsidRPr="00136678">
        <w:rPr>
          <w:rFonts w:ascii="Century" w:hAnsi="Century" w:cs="Arial"/>
          <w:b/>
          <w:bCs/>
          <w:sz w:val="20"/>
        </w:rPr>
        <w:t xml:space="preserve">Solicitation # </w:t>
      </w:r>
      <w:r w:rsidRPr="00A7612E">
        <w:rPr>
          <w:rFonts w:ascii="Century" w:hAnsi="Century" w:cs="Arial"/>
          <w:b/>
          <w:bCs/>
          <w:sz w:val="20"/>
        </w:rPr>
        <w:t>444-0119-15</w:t>
      </w:r>
    </w:p>
    <w:p w:rsidR="00136678" w:rsidRPr="00136678" w:rsidRDefault="00136678" w:rsidP="00A7612E">
      <w:pPr>
        <w:spacing w:before="240" w:after="240" w:line="360" w:lineRule="auto"/>
        <w:rPr>
          <w:rFonts w:ascii="Century" w:hAnsi="Century" w:cs="Arial"/>
          <w:sz w:val="20"/>
        </w:rPr>
      </w:pPr>
      <w:r w:rsidRPr="00A7612E">
        <w:rPr>
          <w:rFonts w:ascii="Century" w:hAnsi="Century" w:cs="Arial"/>
          <w:sz w:val="20"/>
        </w:rPr>
        <w:t xml:space="preserve">Lump sum bid for labor and </w:t>
      </w:r>
      <w:proofErr w:type="gramStart"/>
      <w:r w:rsidRPr="00A7612E">
        <w:rPr>
          <w:rFonts w:ascii="Century" w:hAnsi="Century" w:cs="Arial"/>
          <w:sz w:val="20"/>
        </w:rPr>
        <w:t xml:space="preserve">material  </w:t>
      </w:r>
      <w:r w:rsidRPr="00136678">
        <w:rPr>
          <w:rFonts w:ascii="Century" w:hAnsi="Century" w:cs="Arial"/>
          <w:sz w:val="20"/>
        </w:rPr>
        <w:t>$</w:t>
      </w:r>
      <w:proofErr w:type="gramEnd"/>
      <w:r w:rsidRPr="00136678">
        <w:rPr>
          <w:rFonts w:ascii="Century" w:hAnsi="Century" w:cs="Arial"/>
          <w:sz w:val="20"/>
        </w:rPr>
        <w:t>_______</w:t>
      </w:r>
      <w:r w:rsidR="00A7612E" w:rsidRPr="00A7612E">
        <w:rPr>
          <w:rFonts w:ascii="Century" w:hAnsi="Century" w:cs="Arial"/>
          <w:sz w:val="20"/>
        </w:rPr>
        <w:t>______________________</w:t>
      </w:r>
      <w:r w:rsidRPr="00136678">
        <w:rPr>
          <w:rFonts w:ascii="Century" w:hAnsi="Century" w:cs="Arial"/>
          <w:sz w:val="20"/>
        </w:rPr>
        <w:t>_____________</w:t>
      </w:r>
    </w:p>
    <w:p w:rsidR="00136678" w:rsidRPr="00136678" w:rsidRDefault="00136678" w:rsidP="00136678">
      <w:pPr>
        <w:numPr>
          <w:ilvl w:val="0"/>
          <w:numId w:val="38"/>
        </w:numPr>
        <w:ind w:left="450" w:hanging="450"/>
        <w:rPr>
          <w:rFonts w:ascii="Century" w:hAnsi="Century" w:cs="Arial"/>
          <w:sz w:val="20"/>
        </w:rPr>
      </w:pPr>
      <w:r w:rsidRPr="00136678">
        <w:rPr>
          <w:rFonts w:ascii="Century" w:hAnsi="Century" w:cs="Arial"/>
          <w:sz w:val="20"/>
        </w:rPr>
        <w:t>Have you inspected the work site?  Yes ___ No ____</w:t>
      </w:r>
    </w:p>
    <w:p w:rsidR="00136678" w:rsidRPr="00136678" w:rsidRDefault="00136678" w:rsidP="00136678">
      <w:pPr>
        <w:numPr>
          <w:ilvl w:val="0"/>
          <w:numId w:val="38"/>
        </w:numPr>
        <w:ind w:left="450" w:hanging="450"/>
        <w:rPr>
          <w:rFonts w:ascii="Century" w:hAnsi="Century" w:cs="Arial"/>
          <w:sz w:val="20"/>
        </w:rPr>
      </w:pPr>
      <w:r w:rsidRPr="00136678">
        <w:rPr>
          <w:rFonts w:ascii="Century" w:hAnsi="Century" w:cs="Arial"/>
          <w:sz w:val="20"/>
        </w:rPr>
        <w:t xml:space="preserve">Can you furnish proof of insurance as </w:t>
      </w:r>
      <w:proofErr w:type="gramStart"/>
      <w:r w:rsidRPr="00136678">
        <w:rPr>
          <w:rFonts w:ascii="Century" w:hAnsi="Century" w:cs="Arial"/>
          <w:sz w:val="20"/>
        </w:rPr>
        <w:t>required ?</w:t>
      </w:r>
      <w:proofErr w:type="gramEnd"/>
      <w:r w:rsidRPr="00136678">
        <w:rPr>
          <w:rFonts w:ascii="Century" w:hAnsi="Century" w:cs="Arial"/>
          <w:sz w:val="20"/>
        </w:rPr>
        <w:t xml:space="preserve"> Yes ____  No _____</w:t>
      </w:r>
    </w:p>
    <w:p w:rsidR="00136678" w:rsidRPr="00136678" w:rsidRDefault="00136678" w:rsidP="00136678">
      <w:pPr>
        <w:numPr>
          <w:ilvl w:val="0"/>
          <w:numId w:val="38"/>
        </w:numPr>
        <w:ind w:left="450" w:hanging="450"/>
        <w:rPr>
          <w:rFonts w:ascii="Century" w:hAnsi="Century" w:cs="Arial"/>
          <w:sz w:val="20"/>
        </w:rPr>
      </w:pPr>
      <w:r w:rsidRPr="00136678">
        <w:rPr>
          <w:rFonts w:ascii="Century" w:hAnsi="Century" w:cs="Arial"/>
          <w:sz w:val="20"/>
        </w:rPr>
        <w:t>Are you able to perform the all services as required? Yes ___ No____</w:t>
      </w:r>
    </w:p>
    <w:p w:rsidR="00136678" w:rsidRPr="00136678" w:rsidRDefault="00136678" w:rsidP="00136678">
      <w:pPr>
        <w:rPr>
          <w:rFonts w:ascii="Century" w:hAnsi="Century" w:cs="Arial"/>
          <w:sz w:val="20"/>
        </w:rPr>
      </w:pPr>
      <w:r w:rsidRPr="00136678">
        <w:rPr>
          <w:rFonts w:ascii="Century" w:hAnsi="Century" w:cs="Arial"/>
          <w:sz w:val="20"/>
        </w:rPr>
        <w:t xml:space="preserve">        If </w:t>
      </w:r>
      <w:proofErr w:type="gramStart"/>
      <w:r w:rsidRPr="00136678">
        <w:rPr>
          <w:rFonts w:ascii="Century" w:hAnsi="Century" w:cs="Arial"/>
          <w:sz w:val="20"/>
        </w:rPr>
        <w:t>No ,</w:t>
      </w:r>
      <w:proofErr w:type="gramEnd"/>
      <w:r w:rsidRPr="00136678">
        <w:rPr>
          <w:rFonts w:ascii="Century" w:hAnsi="Century" w:cs="Arial"/>
          <w:sz w:val="20"/>
        </w:rPr>
        <w:t xml:space="preserve"> please explain on separately attached sheet.</w:t>
      </w:r>
    </w:p>
    <w:p w:rsidR="00136678" w:rsidRPr="00136678" w:rsidRDefault="00136678" w:rsidP="00136678">
      <w:pPr>
        <w:ind w:left="360"/>
        <w:rPr>
          <w:rFonts w:ascii="Century" w:hAnsi="Century"/>
          <w:sz w:val="20"/>
        </w:rPr>
      </w:pPr>
    </w:p>
    <w:p w:rsidR="00136678" w:rsidRPr="00136678" w:rsidRDefault="00136678" w:rsidP="00136678">
      <w:pPr>
        <w:ind w:left="360"/>
        <w:rPr>
          <w:rFonts w:ascii="Century" w:hAnsi="Century"/>
          <w:sz w:val="20"/>
        </w:rPr>
      </w:pPr>
      <w:r w:rsidRPr="00136678">
        <w:rPr>
          <w:rFonts w:ascii="Century" w:hAnsi="Century"/>
          <w:sz w:val="20"/>
        </w:rPr>
        <w:t xml:space="preserve">In compliance with this Invitation to Bid for </w:t>
      </w:r>
      <w:r w:rsidRPr="00A7612E">
        <w:rPr>
          <w:rFonts w:ascii="Century" w:hAnsi="Century"/>
          <w:sz w:val="20"/>
        </w:rPr>
        <w:t xml:space="preserve">Fairview </w:t>
      </w:r>
      <w:proofErr w:type="spellStart"/>
      <w:r w:rsidRPr="00A7612E">
        <w:rPr>
          <w:rFonts w:ascii="Century" w:hAnsi="Century"/>
          <w:sz w:val="20"/>
        </w:rPr>
        <w:t>Muletown</w:t>
      </w:r>
      <w:proofErr w:type="spellEnd"/>
      <w:r w:rsidRPr="00A7612E">
        <w:rPr>
          <w:rFonts w:ascii="Century" w:hAnsi="Century"/>
          <w:sz w:val="20"/>
        </w:rPr>
        <w:t xml:space="preserve"> Restroom Renovation </w:t>
      </w:r>
      <w:r w:rsidRPr="00136678">
        <w:rPr>
          <w:rFonts w:ascii="Century" w:hAnsi="Century"/>
          <w:sz w:val="20"/>
        </w:rPr>
        <w:t xml:space="preserve">and subject to all conditions thereof, the undersigned offers and agrees to furnish any or all items and/or services upon which prices are quoted, at the price quoted as specified.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136678" w:rsidRPr="00136678" w:rsidRDefault="00136678" w:rsidP="00136678">
      <w:pPr>
        <w:ind w:left="360"/>
        <w:rPr>
          <w:rFonts w:ascii="Century" w:hAnsi="Century"/>
          <w:sz w:val="20"/>
        </w:rPr>
      </w:pPr>
    </w:p>
    <w:p w:rsidR="00136678" w:rsidRPr="00136678" w:rsidRDefault="00136678" w:rsidP="00136678">
      <w:pPr>
        <w:ind w:left="360"/>
        <w:rPr>
          <w:rFonts w:ascii="Century" w:hAnsi="Century"/>
          <w:sz w:val="20"/>
        </w:rPr>
      </w:pPr>
    </w:p>
    <w:p w:rsidR="00136678" w:rsidRPr="00136678" w:rsidRDefault="00136678" w:rsidP="00136678">
      <w:pPr>
        <w:ind w:left="360"/>
        <w:rPr>
          <w:rFonts w:ascii="Century" w:hAnsi="Century"/>
          <w:sz w:val="20"/>
        </w:rPr>
      </w:pPr>
      <w:r w:rsidRPr="00136678">
        <w:rPr>
          <w:rFonts w:ascii="Century" w:hAnsi="Century"/>
          <w:sz w:val="20"/>
        </w:rPr>
        <w:t>Vendor: _________________________________________________________</w:t>
      </w:r>
    </w:p>
    <w:p w:rsidR="00136678" w:rsidRPr="00136678" w:rsidRDefault="00136678" w:rsidP="00136678">
      <w:pPr>
        <w:ind w:left="360"/>
        <w:rPr>
          <w:rFonts w:ascii="Century" w:hAnsi="Century"/>
          <w:sz w:val="20"/>
        </w:rPr>
      </w:pPr>
    </w:p>
    <w:p w:rsidR="00136678" w:rsidRPr="00136678" w:rsidRDefault="00136678" w:rsidP="00136678">
      <w:pPr>
        <w:ind w:left="360"/>
        <w:rPr>
          <w:rFonts w:ascii="Century" w:hAnsi="Century"/>
          <w:sz w:val="20"/>
        </w:rPr>
      </w:pPr>
      <w:r w:rsidRPr="00136678">
        <w:rPr>
          <w:rFonts w:ascii="Century" w:hAnsi="Century"/>
          <w:sz w:val="20"/>
        </w:rPr>
        <w:t>Signature: _______________________________________________________</w:t>
      </w:r>
    </w:p>
    <w:p w:rsidR="00136678" w:rsidRPr="00136678" w:rsidRDefault="00136678" w:rsidP="00136678">
      <w:pPr>
        <w:ind w:left="360"/>
        <w:rPr>
          <w:rFonts w:ascii="Century" w:hAnsi="Century"/>
          <w:sz w:val="20"/>
        </w:rPr>
      </w:pPr>
    </w:p>
    <w:p w:rsidR="00136678" w:rsidRPr="00136678" w:rsidRDefault="00136678" w:rsidP="00136678">
      <w:pPr>
        <w:ind w:left="360"/>
        <w:rPr>
          <w:rFonts w:ascii="Century" w:hAnsi="Century"/>
          <w:sz w:val="20"/>
        </w:rPr>
      </w:pPr>
      <w:r w:rsidRPr="00136678">
        <w:rPr>
          <w:rFonts w:ascii="Century" w:hAnsi="Century"/>
          <w:sz w:val="20"/>
        </w:rPr>
        <w:t>Date: __________________________   Phone: ___________________________</w:t>
      </w:r>
    </w:p>
    <w:p w:rsidR="00136678" w:rsidRPr="00136678" w:rsidRDefault="00136678" w:rsidP="00136678">
      <w:pPr>
        <w:ind w:left="360"/>
        <w:rPr>
          <w:rFonts w:ascii="Century" w:hAnsi="Century"/>
          <w:sz w:val="20"/>
        </w:rPr>
      </w:pPr>
    </w:p>
    <w:p w:rsidR="00136678" w:rsidRPr="00A7612E" w:rsidRDefault="00136678" w:rsidP="00136678">
      <w:pPr>
        <w:ind w:left="-720"/>
        <w:jc w:val="center"/>
        <w:rPr>
          <w:rFonts w:ascii="Century" w:hAnsi="Century"/>
          <w:b/>
          <w:sz w:val="20"/>
        </w:rPr>
      </w:pPr>
    </w:p>
    <w:p w:rsidR="00136678" w:rsidRPr="00136678" w:rsidRDefault="00136678" w:rsidP="00136678">
      <w:pPr>
        <w:ind w:left="-720"/>
        <w:jc w:val="center"/>
        <w:rPr>
          <w:rFonts w:ascii="Century" w:hAnsi="Century"/>
          <w:b/>
          <w:sz w:val="20"/>
        </w:rPr>
      </w:pPr>
      <w:r w:rsidRPr="00136678">
        <w:rPr>
          <w:rFonts w:ascii="Century" w:hAnsi="Century"/>
          <w:b/>
          <w:sz w:val="20"/>
        </w:rPr>
        <w:t xml:space="preserve">IRAN DIVESTMENT ACT DISCLOSURE </w:t>
      </w:r>
    </w:p>
    <w:p w:rsidR="00136678" w:rsidRPr="00136678" w:rsidRDefault="00136678" w:rsidP="00136678">
      <w:pPr>
        <w:keepNext/>
        <w:jc w:val="center"/>
        <w:outlineLvl w:val="0"/>
        <w:rPr>
          <w:rFonts w:ascii="Century" w:hAnsi="Century"/>
          <w:b/>
          <w:sz w:val="20"/>
        </w:rPr>
      </w:pPr>
      <w:r w:rsidRPr="00136678">
        <w:rPr>
          <w:rFonts w:ascii="Century" w:hAnsi="Century"/>
          <w:b/>
          <w:sz w:val="20"/>
        </w:rPr>
        <w:t xml:space="preserve">Invitation to Bid – </w:t>
      </w:r>
      <w:r w:rsidR="00A7612E" w:rsidRPr="00A7612E">
        <w:rPr>
          <w:rFonts w:ascii="Century" w:hAnsi="Century"/>
          <w:b/>
          <w:sz w:val="20"/>
        </w:rPr>
        <w:t xml:space="preserve">Fairview </w:t>
      </w:r>
      <w:proofErr w:type="spellStart"/>
      <w:r w:rsidR="00A7612E" w:rsidRPr="00A7612E">
        <w:rPr>
          <w:rFonts w:ascii="Century" w:hAnsi="Century"/>
          <w:b/>
          <w:sz w:val="20"/>
        </w:rPr>
        <w:t>Muletown</w:t>
      </w:r>
      <w:proofErr w:type="spellEnd"/>
      <w:r w:rsidR="00A7612E" w:rsidRPr="00A7612E">
        <w:rPr>
          <w:rFonts w:ascii="Century" w:hAnsi="Century"/>
          <w:b/>
          <w:sz w:val="20"/>
        </w:rPr>
        <w:t xml:space="preserve"> Restroom Renovation</w:t>
      </w:r>
    </w:p>
    <w:p w:rsidR="00136678" w:rsidRPr="00136678" w:rsidRDefault="00136678" w:rsidP="00136678">
      <w:pPr>
        <w:keepNext/>
        <w:jc w:val="center"/>
        <w:outlineLvl w:val="0"/>
        <w:rPr>
          <w:rFonts w:ascii="Century" w:hAnsi="Century"/>
          <w:b/>
          <w:sz w:val="20"/>
        </w:rPr>
      </w:pPr>
      <w:r w:rsidRPr="00136678">
        <w:rPr>
          <w:rFonts w:ascii="Century" w:hAnsi="Century"/>
          <w:b/>
          <w:sz w:val="20"/>
        </w:rPr>
        <w:t>Solicitation # 4</w:t>
      </w:r>
      <w:r w:rsidRPr="00A7612E">
        <w:rPr>
          <w:rFonts w:ascii="Century" w:hAnsi="Century"/>
          <w:b/>
          <w:sz w:val="20"/>
        </w:rPr>
        <w:t>44</w:t>
      </w:r>
      <w:r w:rsidRPr="00136678">
        <w:rPr>
          <w:rFonts w:ascii="Century" w:hAnsi="Century"/>
          <w:b/>
          <w:sz w:val="20"/>
        </w:rPr>
        <w:t>-</w:t>
      </w:r>
      <w:r w:rsidRPr="00A7612E">
        <w:rPr>
          <w:rFonts w:ascii="Century" w:hAnsi="Century"/>
          <w:b/>
          <w:sz w:val="20"/>
        </w:rPr>
        <w:t>0119-15</w:t>
      </w:r>
    </w:p>
    <w:p w:rsidR="00136678" w:rsidRPr="00136678" w:rsidRDefault="00136678" w:rsidP="00136678">
      <w:pPr>
        <w:spacing w:before="240" w:after="240" w:line="480" w:lineRule="auto"/>
        <w:rPr>
          <w:rFonts w:ascii="Century" w:hAnsi="Century"/>
          <w:b/>
          <w:sz w:val="20"/>
        </w:rPr>
      </w:pPr>
      <w:r w:rsidRPr="00136678">
        <w:rPr>
          <w:rFonts w:ascii="Century" w:hAnsi="Century"/>
          <w:color w:val="333333"/>
          <w:sz w:val="20"/>
        </w:rPr>
        <w:t xml:space="preserve">By submission of this bid, I certifies, under penalty of perjury, that to the best of its knowledge and belief that the bidder nor any subcontractors have engaged in an investment activity in Iran and that the bidder nor any subcontractor is on a list of firms identified by the State of Tennessee pursuant to Tennessee Code Annotated § 12-12-106 as of the date of submission of this bid as having engaged in investment activities in Iran. </w:t>
      </w:r>
    </w:p>
    <w:p w:rsidR="00136678" w:rsidRPr="00136678" w:rsidRDefault="00136678" w:rsidP="00136678">
      <w:pPr>
        <w:ind w:left="-720"/>
        <w:jc w:val="both"/>
        <w:rPr>
          <w:rFonts w:ascii="Century" w:hAnsi="Century"/>
          <w:b/>
          <w:sz w:val="20"/>
        </w:rPr>
      </w:pPr>
    </w:p>
    <w:p w:rsidR="00136678" w:rsidRPr="00136678" w:rsidRDefault="00136678" w:rsidP="00136678">
      <w:pPr>
        <w:ind w:left="-720" w:firstLine="720"/>
        <w:rPr>
          <w:rFonts w:ascii="Century" w:hAnsi="Century"/>
          <w:sz w:val="20"/>
        </w:rPr>
      </w:pPr>
      <w:r w:rsidRPr="00136678">
        <w:rPr>
          <w:rFonts w:ascii="Century" w:hAnsi="Century"/>
          <w:sz w:val="20"/>
        </w:rPr>
        <w:t xml:space="preserve">Vendor Name: </w:t>
      </w:r>
      <w:r w:rsidRPr="00A7612E">
        <w:rPr>
          <w:rFonts w:ascii="Century" w:hAnsi="Century"/>
          <w:sz w:val="20"/>
        </w:rPr>
        <w:t xml:space="preserve"> </w:t>
      </w:r>
      <w:r w:rsidRPr="00136678">
        <w:rPr>
          <w:rFonts w:ascii="Century" w:hAnsi="Century"/>
          <w:sz w:val="20"/>
        </w:rPr>
        <w:t>_______________________________________________________________________</w:t>
      </w:r>
    </w:p>
    <w:p w:rsidR="00136678" w:rsidRPr="00136678" w:rsidRDefault="00136678" w:rsidP="00136678">
      <w:pPr>
        <w:ind w:left="-720"/>
        <w:rPr>
          <w:rFonts w:ascii="Century" w:hAnsi="Century"/>
          <w:sz w:val="20"/>
        </w:rPr>
      </w:pPr>
    </w:p>
    <w:p w:rsidR="00136678" w:rsidRPr="00136678" w:rsidRDefault="00136678" w:rsidP="00136678">
      <w:pPr>
        <w:ind w:left="-720" w:firstLine="720"/>
        <w:rPr>
          <w:rFonts w:ascii="Century" w:hAnsi="Century"/>
          <w:sz w:val="20"/>
        </w:rPr>
      </w:pPr>
    </w:p>
    <w:p w:rsidR="00136678" w:rsidRPr="00136678" w:rsidRDefault="00136678" w:rsidP="00136678">
      <w:pPr>
        <w:ind w:left="-720" w:firstLine="720"/>
        <w:rPr>
          <w:rFonts w:ascii="Century" w:hAnsi="Century"/>
          <w:sz w:val="20"/>
        </w:rPr>
      </w:pPr>
      <w:r w:rsidRPr="00136678">
        <w:rPr>
          <w:rFonts w:ascii="Century" w:hAnsi="Century"/>
          <w:sz w:val="20"/>
        </w:rPr>
        <w:t>Vendor Signature:</w:t>
      </w:r>
      <w:r w:rsidRPr="00A7612E">
        <w:rPr>
          <w:rFonts w:ascii="Century" w:hAnsi="Century"/>
          <w:sz w:val="20"/>
        </w:rPr>
        <w:t xml:space="preserve"> </w:t>
      </w:r>
      <w:r w:rsidRPr="00136678">
        <w:rPr>
          <w:rFonts w:ascii="Century" w:hAnsi="Century"/>
          <w:sz w:val="20"/>
        </w:rPr>
        <w:t xml:space="preserve">____________________________________________________________________  </w:t>
      </w:r>
    </w:p>
    <w:p w:rsidR="00136678" w:rsidRPr="00136678" w:rsidRDefault="00136678" w:rsidP="00136678">
      <w:pPr>
        <w:ind w:left="-720" w:firstLine="720"/>
        <w:rPr>
          <w:rFonts w:ascii="Century" w:hAnsi="Century"/>
          <w:sz w:val="20"/>
        </w:rPr>
      </w:pPr>
    </w:p>
    <w:p w:rsidR="00136678" w:rsidRPr="00136678" w:rsidRDefault="00136678" w:rsidP="00136678">
      <w:pPr>
        <w:ind w:left="-720" w:firstLine="720"/>
        <w:rPr>
          <w:rFonts w:ascii="Century" w:hAnsi="Century"/>
          <w:sz w:val="20"/>
        </w:rPr>
      </w:pPr>
    </w:p>
    <w:p w:rsidR="00136678" w:rsidRPr="00136678" w:rsidRDefault="00136678" w:rsidP="00136678">
      <w:pPr>
        <w:ind w:left="-720" w:firstLine="720"/>
        <w:rPr>
          <w:rFonts w:ascii="Century" w:hAnsi="Century"/>
          <w:sz w:val="20"/>
        </w:rPr>
      </w:pPr>
      <w:r w:rsidRPr="00136678">
        <w:rPr>
          <w:rFonts w:ascii="Century" w:hAnsi="Century"/>
          <w:sz w:val="20"/>
        </w:rPr>
        <w:t>Date: ______________________</w:t>
      </w:r>
    </w:p>
    <w:p w:rsidR="00136678" w:rsidRPr="00A7612E" w:rsidRDefault="00136678">
      <w:pPr>
        <w:rPr>
          <w:rFonts w:ascii="Century" w:hAnsi="Century"/>
          <w:sz w:val="20"/>
          <w:u w:val="single"/>
        </w:rPr>
      </w:pPr>
    </w:p>
    <w:sectPr w:rsidR="00136678" w:rsidRPr="00A7612E" w:rsidSect="00EF20B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87F" w:rsidRDefault="003A287F">
      <w:r>
        <w:separator/>
      </w:r>
    </w:p>
  </w:endnote>
  <w:endnote w:type="continuationSeparator" w:id="0">
    <w:p w:rsidR="003A287F" w:rsidRDefault="003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781564">
      <w:rPr>
        <w:rStyle w:val="PageNumber"/>
        <w:noProof/>
      </w:rPr>
      <w:t>7</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87F" w:rsidRDefault="003A287F">
      <w:r>
        <w:separator/>
      </w:r>
    </w:p>
  </w:footnote>
  <w:footnote w:type="continuationSeparator" w:id="0">
    <w:p w:rsidR="003A287F" w:rsidRDefault="003A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CC"/>
    <w:multiLevelType w:val="hybridMultilevel"/>
    <w:tmpl w:val="71E25A10"/>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A12"/>
    <w:multiLevelType w:val="hybridMultilevel"/>
    <w:tmpl w:val="33D0F90E"/>
    <w:lvl w:ilvl="0" w:tplc="87AA1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901639"/>
    <w:multiLevelType w:val="multilevel"/>
    <w:tmpl w:val="352A0AAA"/>
    <w:lvl w:ilvl="0">
      <w:start w:val="1"/>
      <w:numFmt w:val="lowerLetter"/>
      <w:lvlText w:val="%1."/>
      <w:lvlJc w:val="left"/>
      <w:pPr>
        <w:ind w:left="1710" w:hanging="360"/>
      </w:pPr>
      <w:rPr>
        <w:rFonts w:hint="default"/>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 w15:restartNumberingAfterBreak="0">
    <w:nsid w:val="09DD1A6F"/>
    <w:multiLevelType w:val="multilevel"/>
    <w:tmpl w:val="A7D64D30"/>
    <w:lvl w:ilvl="0">
      <w:start w:val="1"/>
      <w:numFmt w:val="decimal"/>
      <w:lvlText w:val="%1."/>
      <w:lvlJc w:val="left"/>
      <w:pPr>
        <w:ind w:left="1800" w:hanging="360"/>
      </w:pPr>
      <w:rPr>
        <w:rFonts w:hint="default"/>
      </w:rPr>
    </w:lvl>
    <w:lvl w:ilvl="1">
      <w:start w:val="1"/>
      <w:numFmt w:val="lowerLetter"/>
      <w:lvlText w:val="%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129932E4"/>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4C912DB"/>
    <w:multiLevelType w:val="hybridMultilevel"/>
    <w:tmpl w:val="007257BA"/>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9572D"/>
    <w:multiLevelType w:val="multilevel"/>
    <w:tmpl w:val="205CCA2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8" w15:restartNumberingAfterBreak="0">
    <w:nsid w:val="1B4F5082"/>
    <w:multiLevelType w:val="singleLevel"/>
    <w:tmpl w:val="8E082D06"/>
    <w:lvl w:ilvl="0">
      <w:start w:val="5"/>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9" w15:restartNumberingAfterBreak="0">
    <w:nsid w:val="2231580A"/>
    <w:multiLevelType w:val="hybridMultilevel"/>
    <w:tmpl w:val="B9A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C62CB"/>
    <w:multiLevelType w:val="hybridMultilevel"/>
    <w:tmpl w:val="98C693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2600FB"/>
    <w:multiLevelType w:val="multilevel"/>
    <w:tmpl w:val="4B429796"/>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2C60140C"/>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2DAB29C2"/>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5B10A9"/>
    <w:multiLevelType w:val="hybridMultilevel"/>
    <w:tmpl w:val="4140B6EA"/>
    <w:lvl w:ilvl="0" w:tplc="7EFE42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D44143"/>
    <w:multiLevelType w:val="hybridMultilevel"/>
    <w:tmpl w:val="FFA4E5FA"/>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CA1C56"/>
    <w:multiLevelType w:val="hybridMultilevel"/>
    <w:tmpl w:val="7D84C2F2"/>
    <w:lvl w:ilvl="0" w:tplc="4148C88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C2B76"/>
    <w:multiLevelType w:val="singleLevel"/>
    <w:tmpl w:val="8E082D06"/>
    <w:lvl w:ilvl="0">
      <w:start w:val="1"/>
      <w:numFmt w:val="decimal"/>
      <w:lvlText w:val="%1) "/>
      <w:legacy w:legacy="1" w:legacySpace="0" w:legacyIndent="360"/>
      <w:lvlJc w:val="left"/>
      <w:pPr>
        <w:ind w:left="1170" w:hanging="360"/>
      </w:pPr>
      <w:rPr>
        <w:rFonts w:ascii="Times New Roman" w:hAnsi="Times New Roman" w:hint="default"/>
        <w:b w:val="0"/>
        <w:i w:val="0"/>
        <w:sz w:val="24"/>
        <w:u w:val="none"/>
      </w:rPr>
    </w:lvl>
  </w:abstractNum>
  <w:abstractNum w:abstractNumId="18" w15:restartNumberingAfterBreak="0">
    <w:nsid w:val="3FD04746"/>
    <w:multiLevelType w:val="multilevel"/>
    <w:tmpl w:val="11401D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44A652D7"/>
    <w:multiLevelType w:val="singleLevel"/>
    <w:tmpl w:val="8E082D06"/>
    <w:lvl w:ilvl="0">
      <w:start w:val="13"/>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20"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9DB1A51"/>
    <w:multiLevelType w:val="hybridMultilevel"/>
    <w:tmpl w:val="D7D47B02"/>
    <w:lvl w:ilvl="0" w:tplc="5D98ED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3E56C6"/>
    <w:multiLevelType w:val="hybridMultilevel"/>
    <w:tmpl w:val="E42C2E6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996B43"/>
    <w:multiLevelType w:val="hybridMultilevel"/>
    <w:tmpl w:val="FD4853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C368A0"/>
    <w:multiLevelType w:val="hybridMultilevel"/>
    <w:tmpl w:val="2132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1C7C2A"/>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013F29"/>
    <w:multiLevelType w:val="singleLevel"/>
    <w:tmpl w:val="B29C7FE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27" w15:restartNumberingAfterBreak="0">
    <w:nsid w:val="68B066DA"/>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8D5306"/>
    <w:multiLevelType w:val="hybridMultilevel"/>
    <w:tmpl w:val="D4BE12AE"/>
    <w:lvl w:ilvl="0" w:tplc="95D0E0A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742"/>
        </w:tabs>
        <w:ind w:left="1742" w:hanging="360"/>
      </w:pPr>
      <w:rPr>
        <w:rFonts w:ascii="Courier New" w:hAnsi="Courier New" w:cs="Courier New" w:hint="default"/>
      </w:rPr>
    </w:lvl>
    <w:lvl w:ilvl="2" w:tplc="04090005" w:tentative="1">
      <w:start w:val="1"/>
      <w:numFmt w:val="bullet"/>
      <w:lvlText w:val=""/>
      <w:lvlJc w:val="left"/>
      <w:pPr>
        <w:tabs>
          <w:tab w:val="num" w:pos="2462"/>
        </w:tabs>
        <w:ind w:left="2462" w:hanging="360"/>
      </w:pPr>
      <w:rPr>
        <w:rFonts w:ascii="Wingdings" w:hAnsi="Wingdings" w:hint="default"/>
      </w:rPr>
    </w:lvl>
    <w:lvl w:ilvl="3" w:tplc="04090001" w:tentative="1">
      <w:start w:val="1"/>
      <w:numFmt w:val="bullet"/>
      <w:lvlText w:val=""/>
      <w:lvlJc w:val="left"/>
      <w:pPr>
        <w:tabs>
          <w:tab w:val="num" w:pos="3182"/>
        </w:tabs>
        <w:ind w:left="3182" w:hanging="360"/>
      </w:pPr>
      <w:rPr>
        <w:rFonts w:ascii="Symbol" w:hAnsi="Symbol" w:hint="default"/>
      </w:rPr>
    </w:lvl>
    <w:lvl w:ilvl="4" w:tplc="04090003" w:tentative="1">
      <w:start w:val="1"/>
      <w:numFmt w:val="bullet"/>
      <w:lvlText w:val="o"/>
      <w:lvlJc w:val="left"/>
      <w:pPr>
        <w:tabs>
          <w:tab w:val="num" w:pos="3902"/>
        </w:tabs>
        <w:ind w:left="3902" w:hanging="360"/>
      </w:pPr>
      <w:rPr>
        <w:rFonts w:ascii="Courier New" w:hAnsi="Courier New" w:cs="Courier New" w:hint="default"/>
      </w:rPr>
    </w:lvl>
    <w:lvl w:ilvl="5" w:tplc="04090005" w:tentative="1">
      <w:start w:val="1"/>
      <w:numFmt w:val="bullet"/>
      <w:lvlText w:val=""/>
      <w:lvlJc w:val="left"/>
      <w:pPr>
        <w:tabs>
          <w:tab w:val="num" w:pos="4622"/>
        </w:tabs>
        <w:ind w:left="4622" w:hanging="360"/>
      </w:pPr>
      <w:rPr>
        <w:rFonts w:ascii="Wingdings" w:hAnsi="Wingdings" w:hint="default"/>
      </w:rPr>
    </w:lvl>
    <w:lvl w:ilvl="6" w:tplc="04090001" w:tentative="1">
      <w:start w:val="1"/>
      <w:numFmt w:val="bullet"/>
      <w:lvlText w:val=""/>
      <w:lvlJc w:val="left"/>
      <w:pPr>
        <w:tabs>
          <w:tab w:val="num" w:pos="5342"/>
        </w:tabs>
        <w:ind w:left="5342" w:hanging="360"/>
      </w:pPr>
      <w:rPr>
        <w:rFonts w:ascii="Symbol" w:hAnsi="Symbol" w:hint="default"/>
      </w:rPr>
    </w:lvl>
    <w:lvl w:ilvl="7" w:tplc="04090003" w:tentative="1">
      <w:start w:val="1"/>
      <w:numFmt w:val="bullet"/>
      <w:lvlText w:val="o"/>
      <w:lvlJc w:val="left"/>
      <w:pPr>
        <w:tabs>
          <w:tab w:val="num" w:pos="6062"/>
        </w:tabs>
        <w:ind w:left="6062" w:hanging="360"/>
      </w:pPr>
      <w:rPr>
        <w:rFonts w:ascii="Courier New" w:hAnsi="Courier New" w:cs="Courier New" w:hint="default"/>
      </w:rPr>
    </w:lvl>
    <w:lvl w:ilvl="8" w:tplc="04090005" w:tentative="1">
      <w:start w:val="1"/>
      <w:numFmt w:val="bullet"/>
      <w:lvlText w:val=""/>
      <w:lvlJc w:val="left"/>
      <w:pPr>
        <w:tabs>
          <w:tab w:val="num" w:pos="6782"/>
        </w:tabs>
        <w:ind w:left="6782" w:hanging="360"/>
      </w:pPr>
      <w:rPr>
        <w:rFonts w:ascii="Wingdings" w:hAnsi="Wingdings" w:hint="default"/>
      </w:rPr>
    </w:lvl>
  </w:abstractNum>
  <w:abstractNum w:abstractNumId="29" w15:restartNumberingAfterBreak="0">
    <w:nsid w:val="76172F6D"/>
    <w:multiLevelType w:val="hybridMultilevel"/>
    <w:tmpl w:val="4DB6B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EC6735"/>
    <w:multiLevelType w:val="hybridMultilevel"/>
    <w:tmpl w:val="504AAAA0"/>
    <w:lvl w:ilvl="0" w:tplc="30CA44FA">
      <w:start w:val="1"/>
      <w:numFmt w:val="decimal"/>
      <w:lvlText w:val="%1)"/>
      <w:lvlJc w:val="left"/>
      <w:pPr>
        <w:tabs>
          <w:tab w:val="num" w:pos="1080"/>
        </w:tabs>
        <w:ind w:left="1080" w:hanging="360"/>
      </w:pPr>
      <w:rPr>
        <w:rFonts w:hint="default"/>
      </w:rPr>
    </w:lvl>
    <w:lvl w:ilvl="1" w:tplc="784EE2F6" w:tentative="1">
      <w:start w:val="1"/>
      <w:numFmt w:val="lowerLetter"/>
      <w:lvlText w:val="%2."/>
      <w:lvlJc w:val="left"/>
      <w:pPr>
        <w:tabs>
          <w:tab w:val="num" w:pos="1800"/>
        </w:tabs>
        <w:ind w:left="1800" w:hanging="360"/>
      </w:pPr>
    </w:lvl>
    <w:lvl w:ilvl="2" w:tplc="A61AA46A" w:tentative="1">
      <w:start w:val="1"/>
      <w:numFmt w:val="lowerRoman"/>
      <w:lvlText w:val="%3."/>
      <w:lvlJc w:val="right"/>
      <w:pPr>
        <w:tabs>
          <w:tab w:val="num" w:pos="2520"/>
        </w:tabs>
        <w:ind w:left="2520" w:hanging="180"/>
      </w:pPr>
    </w:lvl>
    <w:lvl w:ilvl="3" w:tplc="FEAEFA16" w:tentative="1">
      <w:start w:val="1"/>
      <w:numFmt w:val="decimal"/>
      <w:lvlText w:val="%4."/>
      <w:lvlJc w:val="left"/>
      <w:pPr>
        <w:tabs>
          <w:tab w:val="num" w:pos="3240"/>
        </w:tabs>
        <w:ind w:left="3240" w:hanging="360"/>
      </w:pPr>
    </w:lvl>
    <w:lvl w:ilvl="4" w:tplc="B4604B2A" w:tentative="1">
      <w:start w:val="1"/>
      <w:numFmt w:val="lowerLetter"/>
      <w:lvlText w:val="%5."/>
      <w:lvlJc w:val="left"/>
      <w:pPr>
        <w:tabs>
          <w:tab w:val="num" w:pos="3960"/>
        </w:tabs>
        <w:ind w:left="3960" w:hanging="360"/>
      </w:pPr>
    </w:lvl>
    <w:lvl w:ilvl="5" w:tplc="08506694" w:tentative="1">
      <w:start w:val="1"/>
      <w:numFmt w:val="lowerRoman"/>
      <w:lvlText w:val="%6."/>
      <w:lvlJc w:val="right"/>
      <w:pPr>
        <w:tabs>
          <w:tab w:val="num" w:pos="4680"/>
        </w:tabs>
        <w:ind w:left="4680" w:hanging="180"/>
      </w:pPr>
    </w:lvl>
    <w:lvl w:ilvl="6" w:tplc="B4F2568A" w:tentative="1">
      <w:start w:val="1"/>
      <w:numFmt w:val="decimal"/>
      <w:lvlText w:val="%7."/>
      <w:lvlJc w:val="left"/>
      <w:pPr>
        <w:tabs>
          <w:tab w:val="num" w:pos="5400"/>
        </w:tabs>
        <w:ind w:left="5400" w:hanging="360"/>
      </w:pPr>
    </w:lvl>
    <w:lvl w:ilvl="7" w:tplc="52A03B02" w:tentative="1">
      <w:start w:val="1"/>
      <w:numFmt w:val="lowerLetter"/>
      <w:lvlText w:val="%8."/>
      <w:lvlJc w:val="left"/>
      <w:pPr>
        <w:tabs>
          <w:tab w:val="num" w:pos="6120"/>
        </w:tabs>
        <w:ind w:left="6120" w:hanging="360"/>
      </w:pPr>
    </w:lvl>
    <w:lvl w:ilvl="8" w:tplc="4F14137A" w:tentative="1">
      <w:start w:val="1"/>
      <w:numFmt w:val="lowerRoman"/>
      <w:lvlText w:val="%9."/>
      <w:lvlJc w:val="right"/>
      <w:pPr>
        <w:tabs>
          <w:tab w:val="num" w:pos="6840"/>
        </w:tabs>
        <w:ind w:left="6840" w:hanging="180"/>
      </w:pPr>
    </w:lvl>
  </w:abstractNum>
  <w:num w:numId="1">
    <w:abstractNumId w:val="26"/>
  </w:num>
  <w:num w:numId="2">
    <w:abstractNumId w:val="26"/>
    <w:lvlOverride w:ilvl="0">
      <w:lvl w:ilvl="0">
        <w:start w:val="4"/>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3">
    <w:abstractNumId w:val="8"/>
  </w:num>
  <w:num w:numId="4">
    <w:abstractNumId w:val="8"/>
    <w:lvlOverride w:ilvl="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5">
    <w:abstractNumId w:val="8"/>
    <w:lvlOverride w:ilvl="0">
      <w:lvl w:ilvl="0">
        <w:start w:val="13"/>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6">
    <w:abstractNumId w:val="19"/>
  </w:num>
  <w:num w:numId="7">
    <w:abstractNumId w:val="19"/>
    <w:lvlOverride w:ilvl="0">
      <w:lvl w:ilvl="0">
        <w:start w:val="15"/>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8">
    <w:abstractNumId w:val="19"/>
    <w:lvlOverride w:ilvl="0">
      <w:lvl w:ilvl="0">
        <w:start w:val="1"/>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9">
    <w:abstractNumId w:val="17"/>
  </w:num>
  <w:num w:numId="10">
    <w:abstractNumId w:val="17"/>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17"/>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12"/>
  </w:num>
  <w:num w:numId="13">
    <w:abstractNumId w:val="18"/>
  </w:num>
  <w:num w:numId="14">
    <w:abstractNumId w:val="7"/>
  </w:num>
  <w:num w:numId="15">
    <w:abstractNumId w:val="30"/>
  </w:num>
  <w:num w:numId="16">
    <w:abstractNumId w:val="28"/>
  </w:num>
  <w:num w:numId="17">
    <w:abstractNumId w:val="4"/>
  </w:num>
  <w:num w:numId="18">
    <w:abstractNumId w:val="20"/>
  </w:num>
  <w:num w:numId="19">
    <w:abstractNumId w:val="24"/>
  </w:num>
  <w:num w:numId="20">
    <w:abstractNumId w:val="29"/>
  </w:num>
  <w:num w:numId="21">
    <w:abstractNumId w:val="25"/>
  </w:num>
  <w:num w:numId="22">
    <w:abstractNumId w:val="14"/>
  </w:num>
  <w:num w:numId="23">
    <w:abstractNumId w:val="13"/>
  </w:num>
  <w:num w:numId="24">
    <w:abstractNumId w:val="21"/>
  </w:num>
  <w:num w:numId="25">
    <w:abstractNumId w:val="1"/>
  </w:num>
  <w:num w:numId="26">
    <w:abstractNumId w:val="23"/>
  </w:num>
  <w:num w:numId="27">
    <w:abstractNumId w:val="27"/>
  </w:num>
  <w:num w:numId="28">
    <w:abstractNumId w:val="11"/>
  </w:num>
  <w:num w:numId="29">
    <w:abstractNumId w:val="5"/>
  </w:num>
  <w:num w:numId="30">
    <w:abstractNumId w:val="6"/>
  </w:num>
  <w:num w:numId="31">
    <w:abstractNumId w:val="0"/>
  </w:num>
  <w:num w:numId="32">
    <w:abstractNumId w:val="10"/>
  </w:num>
  <w:num w:numId="33">
    <w:abstractNumId w:val="2"/>
  </w:num>
  <w:num w:numId="34">
    <w:abstractNumId w:val="16"/>
  </w:num>
  <w:num w:numId="35">
    <w:abstractNumId w:val="3"/>
  </w:num>
  <w:num w:numId="36">
    <w:abstractNumId w:val="15"/>
  </w:num>
  <w:num w:numId="37">
    <w:abstractNumId w:val="2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7F"/>
    <w:rsid w:val="00002840"/>
    <w:rsid w:val="000158B6"/>
    <w:rsid w:val="00034366"/>
    <w:rsid w:val="00040ABE"/>
    <w:rsid w:val="00043DF2"/>
    <w:rsid w:val="00060BBC"/>
    <w:rsid w:val="00072C44"/>
    <w:rsid w:val="00072E60"/>
    <w:rsid w:val="00074E30"/>
    <w:rsid w:val="00085728"/>
    <w:rsid w:val="00087A29"/>
    <w:rsid w:val="00093D0E"/>
    <w:rsid w:val="000C1A30"/>
    <w:rsid w:val="000E2430"/>
    <w:rsid w:val="000F66A7"/>
    <w:rsid w:val="001122B9"/>
    <w:rsid w:val="00122834"/>
    <w:rsid w:val="00136678"/>
    <w:rsid w:val="00137207"/>
    <w:rsid w:val="00174A04"/>
    <w:rsid w:val="00183D7B"/>
    <w:rsid w:val="001919DE"/>
    <w:rsid w:val="001A2C7F"/>
    <w:rsid w:val="001A3567"/>
    <w:rsid w:val="001B4928"/>
    <w:rsid w:val="001B6516"/>
    <w:rsid w:val="001D2297"/>
    <w:rsid w:val="001D7B91"/>
    <w:rsid w:val="00202724"/>
    <w:rsid w:val="00210CEF"/>
    <w:rsid w:val="00220D87"/>
    <w:rsid w:val="00246329"/>
    <w:rsid w:val="002472D6"/>
    <w:rsid w:val="00270250"/>
    <w:rsid w:val="00285382"/>
    <w:rsid w:val="00285ECF"/>
    <w:rsid w:val="002955D2"/>
    <w:rsid w:val="002B200C"/>
    <w:rsid w:val="002D3322"/>
    <w:rsid w:val="00300845"/>
    <w:rsid w:val="00313900"/>
    <w:rsid w:val="00314DA6"/>
    <w:rsid w:val="00315368"/>
    <w:rsid w:val="00326A21"/>
    <w:rsid w:val="00344D6E"/>
    <w:rsid w:val="0036447E"/>
    <w:rsid w:val="0037176B"/>
    <w:rsid w:val="00392D5C"/>
    <w:rsid w:val="003A287F"/>
    <w:rsid w:val="003A53EB"/>
    <w:rsid w:val="003D491F"/>
    <w:rsid w:val="003F6803"/>
    <w:rsid w:val="00400BF5"/>
    <w:rsid w:val="004151D4"/>
    <w:rsid w:val="00454638"/>
    <w:rsid w:val="0046035A"/>
    <w:rsid w:val="00472DD8"/>
    <w:rsid w:val="004762B1"/>
    <w:rsid w:val="004827B8"/>
    <w:rsid w:val="004A45BE"/>
    <w:rsid w:val="004B455E"/>
    <w:rsid w:val="004B745E"/>
    <w:rsid w:val="004D29D1"/>
    <w:rsid w:val="004D7CE5"/>
    <w:rsid w:val="004E6F59"/>
    <w:rsid w:val="00500C23"/>
    <w:rsid w:val="00511230"/>
    <w:rsid w:val="00533B73"/>
    <w:rsid w:val="005377BD"/>
    <w:rsid w:val="00550C99"/>
    <w:rsid w:val="0057606E"/>
    <w:rsid w:val="005A396A"/>
    <w:rsid w:val="005A6E57"/>
    <w:rsid w:val="005F59FD"/>
    <w:rsid w:val="00612EE5"/>
    <w:rsid w:val="00614DF0"/>
    <w:rsid w:val="00624078"/>
    <w:rsid w:val="0062784B"/>
    <w:rsid w:val="006406BA"/>
    <w:rsid w:val="006408DE"/>
    <w:rsid w:val="0065499D"/>
    <w:rsid w:val="00654DB1"/>
    <w:rsid w:val="006943D5"/>
    <w:rsid w:val="006973AE"/>
    <w:rsid w:val="006A2A2E"/>
    <w:rsid w:val="006B11F9"/>
    <w:rsid w:val="006C0CE7"/>
    <w:rsid w:val="006D22D9"/>
    <w:rsid w:val="007127E4"/>
    <w:rsid w:val="00714D6F"/>
    <w:rsid w:val="0074645E"/>
    <w:rsid w:val="0078044D"/>
    <w:rsid w:val="00780E76"/>
    <w:rsid w:val="00781564"/>
    <w:rsid w:val="007D2E46"/>
    <w:rsid w:val="007E0625"/>
    <w:rsid w:val="007F7A8D"/>
    <w:rsid w:val="00826FA3"/>
    <w:rsid w:val="008370BE"/>
    <w:rsid w:val="0085274E"/>
    <w:rsid w:val="00870E38"/>
    <w:rsid w:val="008719A9"/>
    <w:rsid w:val="008733B5"/>
    <w:rsid w:val="00885AA9"/>
    <w:rsid w:val="008979DF"/>
    <w:rsid w:val="008B29F7"/>
    <w:rsid w:val="008B63AC"/>
    <w:rsid w:val="008E52E8"/>
    <w:rsid w:val="008F68AF"/>
    <w:rsid w:val="008F73AD"/>
    <w:rsid w:val="00945B7A"/>
    <w:rsid w:val="0094698A"/>
    <w:rsid w:val="00952914"/>
    <w:rsid w:val="0095494E"/>
    <w:rsid w:val="00973B70"/>
    <w:rsid w:val="0099020F"/>
    <w:rsid w:val="009B0333"/>
    <w:rsid w:val="009B1C59"/>
    <w:rsid w:val="009D2C73"/>
    <w:rsid w:val="00A35BD6"/>
    <w:rsid w:val="00A4139B"/>
    <w:rsid w:val="00A52BA1"/>
    <w:rsid w:val="00A54959"/>
    <w:rsid w:val="00A7612E"/>
    <w:rsid w:val="00A9237A"/>
    <w:rsid w:val="00A93156"/>
    <w:rsid w:val="00AD7B0B"/>
    <w:rsid w:val="00AE3FCE"/>
    <w:rsid w:val="00AE4B38"/>
    <w:rsid w:val="00B5280A"/>
    <w:rsid w:val="00B63DCB"/>
    <w:rsid w:val="00BB3CBF"/>
    <w:rsid w:val="00BC2994"/>
    <w:rsid w:val="00BD3272"/>
    <w:rsid w:val="00BD7E4D"/>
    <w:rsid w:val="00C1275A"/>
    <w:rsid w:val="00C13500"/>
    <w:rsid w:val="00C1728E"/>
    <w:rsid w:val="00C668B8"/>
    <w:rsid w:val="00C70A9E"/>
    <w:rsid w:val="00C7149C"/>
    <w:rsid w:val="00C71C58"/>
    <w:rsid w:val="00CA432D"/>
    <w:rsid w:val="00CB5809"/>
    <w:rsid w:val="00CB78C4"/>
    <w:rsid w:val="00CF7541"/>
    <w:rsid w:val="00D06207"/>
    <w:rsid w:val="00D47992"/>
    <w:rsid w:val="00D85975"/>
    <w:rsid w:val="00D86EBA"/>
    <w:rsid w:val="00DC2166"/>
    <w:rsid w:val="00DE2C10"/>
    <w:rsid w:val="00DF0D0F"/>
    <w:rsid w:val="00E14AB1"/>
    <w:rsid w:val="00E333C5"/>
    <w:rsid w:val="00E53AAC"/>
    <w:rsid w:val="00E75263"/>
    <w:rsid w:val="00E758C9"/>
    <w:rsid w:val="00E8161D"/>
    <w:rsid w:val="00E96136"/>
    <w:rsid w:val="00EA3D72"/>
    <w:rsid w:val="00EC08D3"/>
    <w:rsid w:val="00ED087B"/>
    <w:rsid w:val="00EF043D"/>
    <w:rsid w:val="00EF20BC"/>
    <w:rsid w:val="00F01F47"/>
    <w:rsid w:val="00F053CB"/>
    <w:rsid w:val="00F15349"/>
    <w:rsid w:val="00F325B6"/>
    <w:rsid w:val="00F7215F"/>
    <w:rsid w:val="00F83523"/>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639F3"/>
  <w15:docId w15:val="{E4E8D2DF-7234-4408-BC8D-8E75BF10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1">
    <w:name w:val="heading 1"/>
    <w:basedOn w:val="Normal"/>
    <w:next w:val="Normal"/>
    <w:link w:val="Heading1Char"/>
    <w:qFormat/>
    <w:rsid w:val="00781564"/>
    <w:pPr>
      <w:keepNext/>
      <w:outlineLvl w:val="0"/>
    </w:pPr>
    <w:rPr>
      <w:b/>
      <w:bCs/>
      <w:szCs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 w:type="character" w:customStyle="1" w:styleId="Heading1Char">
    <w:name w:val="Heading 1 Char"/>
    <w:basedOn w:val="DefaultParagraphFont"/>
    <w:link w:val="Heading1"/>
    <w:rsid w:val="0078156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809">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cuments\Custom%20Office%20Templates\RFQ%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36BE-8D1D-45BE-A334-509EC6BB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Template>
  <TotalTime>17</TotalTime>
  <Pages>7</Pages>
  <Words>2927</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 King</dc:creator>
  <cp:lastModifiedBy>Danny King</cp:lastModifiedBy>
  <cp:revision>4</cp:revision>
  <cp:lastPrinted>2019-01-04T17:57:00Z</cp:lastPrinted>
  <dcterms:created xsi:type="dcterms:W3CDTF">2019-01-04T17:51:00Z</dcterms:created>
  <dcterms:modified xsi:type="dcterms:W3CDTF">2019-01-09T19:50:00Z</dcterms:modified>
</cp:coreProperties>
</file>