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2C5993"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rsidR="008C48DF" w:rsidRDefault="008C48DF" w:rsidP="008C48DF">
      <w:pPr>
        <w:jc w:val="both"/>
        <w:rPr>
          <w:bCs/>
        </w:rPr>
      </w:pPr>
    </w:p>
    <w:p w:rsidR="008C48DF" w:rsidRPr="002E61E2" w:rsidRDefault="00657238"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 xml:space="preserve">Exterior Painting Services </w:t>
      </w:r>
      <w:r w:rsidR="004736FE">
        <w:rPr>
          <w:rStyle w:val="IntenseReference"/>
          <w:rFonts w:asciiTheme="minorHAnsi" w:hAnsiTheme="minorHAnsi"/>
          <w:color w:val="0617BA"/>
          <w:sz w:val="36"/>
          <w:szCs w:val="36"/>
        </w:rPr>
        <w:t xml:space="preserve">(as needed) </w:t>
      </w:r>
      <w:r>
        <w:rPr>
          <w:rStyle w:val="IntenseReference"/>
          <w:rFonts w:asciiTheme="minorHAnsi" w:hAnsiTheme="minorHAnsi"/>
          <w:color w:val="0617BA"/>
          <w:sz w:val="36"/>
          <w:szCs w:val="36"/>
        </w:rPr>
        <w:t>Q1926</w:t>
      </w:r>
    </w:p>
    <w:p w:rsidR="008C48DF" w:rsidRPr="00C2150E" w:rsidRDefault="008C48DF" w:rsidP="008C48DF">
      <w:pPr>
        <w:jc w:val="both"/>
        <w:rPr>
          <w:bCs/>
          <w:sz w:val="18"/>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657238">
              <w:rPr>
                <w:rFonts w:asciiTheme="minorHAnsi" w:hAnsiTheme="minorHAnsi"/>
                <w:sz w:val="24"/>
                <w:szCs w:val="24"/>
              </w:rPr>
              <w:t>926</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FB07C6" w:rsidP="00FB07C6">
            <w:pPr>
              <w:rPr>
                <w:rFonts w:asciiTheme="minorHAnsi" w:hAnsiTheme="minorHAnsi"/>
                <w:sz w:val="24"/>
                <w:szCs w:val="24"/>
              </w:rPr>
            </w:pPr>
            <w:r>
              <w:rPr>
                <w:rFonts w:asciiTheme="minorHAnsi" w:hAnsiTheme="minorHAnsi"/>
                <w:bCs/>
                <w:sz w:val="24"/>
                <w:szCs w:val="24"/>
              </w:rPr>
              <w:t>February 5</w:t>
            </w:r>
            <w:r w:rsidR="00657238">
              <w:rPr>
                <w:rFonts w:asciiTheme="minorHAnsi" w:hAnsiTheme="minorHAnsi"/>
                <w:bCs/>
                <w:sz w:val="24"/>
                <w:szCs w:val="24"/>
              </w:rPr>
              <w:t>, 2019</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382BDE">
        <w:trPr>
          <w:trHeight w:val="1907"/>
        </w:trPr>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03D8F625" wp14:editId="3567993F">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5A5A29" w:rsidRDefault="008C48DF" w:rsidP="005A5A29">
            <w:pPr>
              <w:rPr>
                <w:rFonts w:asciiTheme="minorHAnsi" w:hAnsiTheme="minorHAnsi"/>
                <w:b/>
                <w:sz w:val="24"/>
                <w:szCs w:val="24"/>
              </w:rPr>
            </w:pPr>
            <w:r w:rsidRPr="005A5A29">
              <w:rPr>
                <w:rFonts w:asciiTheme="minorHAnsi" w:hAnsiTheme="minorHAnsi"/>
                <w:b/>
                <w:sz w:val="24"/>
                <w:szCs w:val="24"/>
              </w:rPr>
              <w:t xml:space="preserve">Procurement is </w:t>
            </w:r>
            <w:r w:rsidR="005A5A29" w:rsidRPr="005A5A29">
              <w:rPr>
                <w:rFonts w:asciiTheme="minorHAnsi" w:hAnsiTheme="minorHAnsi"/>
                <w:b/>
                <w:sz w:val="24"/>
                <w:szCs w:val="24"/>
              </w:rPr>
              <w:t>located</w:t>
            </w:r>
            <w:r w:rsidRPr="005A5A29">
              <w:rPr>
                <w:rFonts w:asciiTheme="minorHAnsi" w:hAnsiTheme="minorHAnsi"/>
                <w:b/>
                <w:sz w:val="24"/>
                <w:szCs w:val="24"/>
              </w:rPr>
              <w:t xml:space="preserve"> behind the main office building</w:t>
            </w:r>
            <w:r w:rsidR="00F43F39" w:rsidRPr="005A5A29">
              <w:rPr>
                <w:rFonts w:asciiTheme="minorHAnsi" w:hAnsiTheme="minorHAnsi"/>
                <w:b/>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6D3364" w:rsidTr="00E30F60">
        <w:trPr>
          <w:trHeight w:val="432"/>
        </w:trPr>
        <w:tc>
          <w:tcPr>
            <w:tcW w:w="3978" w:type="dxa"/>
            <w:vAlign w:val="center"/>
          </w:tcPr>
          <w:p w:rsidR="008C48DF" w:rsidRPr="004B0BD6" w:rsidRDefault="00E30F60" w:rsidP="00271BFB">
            <w:pPr>
              <w:rPr>
                <w:rFonts w:asciiTheme="minorHAnsi" w:hAnsiTheme="minorHAnsi"/>
                <w:b/>
                <w:sz w:val="24"/>
                <w:szCs w:val="24"/>
              </w:rPr>
            </w:pPr>
            <w:r w:rsidRPr="004B0BD6">
              <w:rPr>
                <w:rFonts w:asciiTheme="minorHAnsi" w:hAnsiTheme="minorHAnsi"/>
                <w:b/>
                <w:sz w:val="24"/>
                <w:szCs w:val="24"/>
              </w:rPr>
              <w:t>Responses may</w:t>
            </w:r>
            <w:r w:rsidR="008C48DF" w:rsidRPr="004B0BD6">
              <w:rPr>
                <w:rFonts w:asciiTheme="minorHAnsi" w:hAnsiTheme="minorHAnsi"/>
                <w:b/>
                <w:sz w:val="24"/>
                <w:szCs w:val="24"/>
              </w:rPr>
              <w:t xml:space="preserve"> be </w:t>
            </w:r>
            <w:r w:rsidR="00271BFB" w:rsidRPr="004B0BD6">
              <w:rPr>
                <w:rFonts w:asciiTheme="minorHAnsi" w:hAnsiTheme="minorHAnsi"/>
                <w:b/>
                <w:sz w:val="24"/>
                <w:szCs w:val="24"/>
              </w:rPr>
              <w:t>E</w:t>
            </w:r>
            <w:r w:rsidR="008C48DF" w:rsidRPr="004B0BD6">
              <w:rPr>
                <w:rFonts w:asciiTheme="minorHAnsi" w:hAnsiTheme="minorHAnsi"/>
                <w:b/>
                <w:sz w:val="24"/>
                <w:szCs w:val="24"/>
              </w:rPr>
              <w:t>mailed to KCDC</w:t>
            </w:r>
          </w:p>
        </w:tc>
        <w:tc>
          <w:tcPr>
            <w:tcW w:w="6462" w:type="dxa"/>
            <w:vAlign w:val="center"/>
          </w:tcPr>
          <w:p w:rsidR="008C48DF" w:rsidRPr="004B0BD6" w:rsidRDefault="00387818" w:rsidP="00BA3960">
            <w:pPr>
              <w:pStyle w:val="BodyText"/>
              <w:spacing w:after="0" w:line="240" w:lineRule="auto"/>
              <w:rPr>
                <w:rFonts w:cs="Arial"/>
                <w:sz w:val="24"/>
                <w:szCs w:val="24"/>
              </w:rPr>
            </w:pPr>
            <w:sdt>
              <w:sdtPr>
                <w:rPr>
                  <w:bCs/>
                  <w:sz w:val="24"/>
                  <w:szCs w:val="24"/>
                </w:rPr>
                <w:id w:val="-1307310954"/>
                <w14:checkbox>
                  <w14:checked w14:val="0"/>
                  <w14:checkedState w14:val="2612" w14:font="MS Gothic"/>
                  <w14:uncheckedState w14:val="2610" w14:font="MS Gothic"/>
                </w14:checkbox>
              </w:sdtPr>
              <w:sdtEndPr/>
              <w:sdtContent>
                <w:r w:rsidR="007F5140" w:rsidRPr="004B0BD6">
                  <w:rPr>
                    <w:rFonts w:ascii="MS Gothic" w:eastAsia="MS Gothic" w:hAnsi="MS Gothic" w:hint="eastAsia"/>
                    <w:bCs/>
                    <w:sz w:val="24"/>
                    <w:szCs w:val="24"/>
                  </w:rPr>
                  <w:t>☐</w:t>
                </w:r>
              </w:sdtContent>
            </w:sdt>
            <w:r w:rsidR="008C48DF" w:rsidRPr="004B0BD6">
              <w:rPr>
                <w:bCs/>
                <w:sz w:val="24"/>
                <w:szCs w:val="24"/>
              </w:rPr>
              <w:t xml:space="preserve"> Yes     </w:t>
            </w:r>
            <w:sdt>
              <w:sdtPr>
                <w:rPr>
                  <w:bCs/>
                  <w:sz w:val="24"/>
                  <w:szCs w:val="24"/>
                </w:rPr>
                <w:id w:val="980417551"/>
                <w14:checkbox>
                  <w14:checked w14:val="1"/>
                  <w14:checkedState w14:val="2612" w14:font="MS Gothic"/>
                  <w14:uncheckedState w14:val="2610" w14:font="MS Gothic"/>
                </w14:checkbox>
              </w:sdtPr>
              <w:sdtEndPr/>
              <w:sdtContent>
                <w:r w:rsidR="007F5140" w:rsidRPr="004B0BD6">
                  <w:rPr>
                    <w:rFonts w:ascii="MS Gothic" w:eastAsia="MS Gothic" w:hAnsi="MS Gothic" w:hint="eastAsia"/>
                    <w:bCs/>
                    <w:sz w:val="24"/>
                    <w:szCs w:val="24"/>
                  </w:rPr>
                  <w:t>☒</w:t>
                </w:r>
              </w:sdtContent>
            </w:sdt>
            <w:r w:rsidR="008C48DF" w:rsidRPr="004B0BD6">
              <w:rPr>
                <w:bCs/>
                <w:sz w:val="24"/>
                <w:szCs w:val="24"/>
              </w:rPr>
              <w:t xml:space="preserve">  No</w:t>
            </w:r>
          </w:p>
        </w:tc>
      </w:tr>
      <w:tr w:rsidR="00E30F60" w:rsidRPr="000E0AC9" w:rsidTr="00E30F60">
        <w:trPr>
          <w:trHeight w:val="432"/>
        </w:trPr>
        <w:tc>
          <w:tcPr>
            <w:tcW w:w="3978" w:type="dxa"/>
            <w:vAlign w:val="center"/>
          </w:tcPr>
          <w:p w:rsidR="00E30F60" w:rsidRPr="004B0BD6" w:rsidRDefault="00271BFB" w:rsidP="00271BFB">
            <w:pPr>
              <w:rPr>
                <w:rFonts w:asciiTheme="minorHAnsi" w:hAnsiTheme="minorHAnsi"/>
                <w:b/>
                <w:highlight w:val="yellow"/>
              </w:rPr>
            </w:pPr>
            <w:r w:rsidRPr="004B0BD6">
              <w:rPr>
                <w:rFonts w:asciiTheme="minorHAnsi" w:hAnsiTheme="minorHAnsi"/>
                <w:b/>
                <w:sz w:val="24"/>
                <w:szCs w:val="24"/>
              </w:rPr>
              <w:t>Printed R</w:t>
            </w:r>
            <w:r w:rsidR="00E30F60" w:rsidRPr="004B0BD6">
              <w:rPr>
                <w:rFonts w:asciiTheme="minorHAnsi" w:hAnsiTheme="minorHAnsi"/>
                <w:b/>
                <w:sz w:val="24"/>
                <w:szCs w:val="24"/>
              </w:rPr>
              <w:t xml:space="preserve">esponses </w:t>
            </w:r>
            <w:r w:rsidRPr="004B0BD6">
              <w:rPr>
                <w:rFonts w:asciiTheme="minorHAnsi" w:hAnsiTheme="minorHAnsi"/>
                <w:b/>
                <w:sz w:val="24"/>
                <w:szCs w:val="24"/>
              </w:rPr>
              <w:t>R</w:t>
            </w:r>
            <w:r w:rsidR="00E30F60" w:rsidRPr="004B0BD6">
              <w:rPr>
                <w:rFonts w:asciiTheme="minorHAnsi" w:hAnsiTheme="minorHAnsi"/>
                <w:b/>
                <w:sz w:val="24"/>
                <w:szCs w:val="24"/>
              </w:rPr>
              <w:t>equired</w:t>
            </w:r>
          </w:p>
        </w:tc>
        <w:tc>
          <w:tcPr>
            <w:tcW w:w="6462" w:type="dxa"/>
            <w:vAlign w:val="center"/>
          </w:tcPr>
          <w:p w:rsidR="00E30F60" w:rsidRPr="004B0BD6" w:rsidRDefault="00387818" w:rsidP="00B95D1A">
            <w:pPr>
              <w:pStyle w:val="BodyText"/>
              <w:spacing w:after="0" w:line="240" w:lineRule="auto"/>
              <w:rPr>
                <w:bCs/>
                <w:sz w:val="24"/>
                <w:szCs w:val="24"/>
              </w:rPr>
            </w:pPr>
            <w:sdt>
              <w:sdtPr>
                <w:rPr>
                  <w:bCs/>
                  <w:sz w:val="24"/>
                  <w:szCs w:val="24"/>
                </w:rPr>
                <w:id w:val="-472600953"/>
                <w14:checkbox>
                  <w14:checked w14:val="1"/>
                  <w14:checkedState w14:val="2612" w14:font="MS Gothic"/>
                  <w14:uncheckedState w14:val="2610" w14:font="MS Gothic"/>
                </w14:checkbox>
              </w:sdtPr>
              <w:sdtEndPr/>
              <w:sdtContent>
                <w:r w:rsidR="007F5140" w:rsidRPr="004B0BD6">
                  <w:rPr>
                    <w:rFonts w:ascii="MS Gothic" w:eastAsia="MS Gothic" w:hAnsi="MS Gothic" w:hint="eastAsia"/>
                    <w:bCs/>
                    <w:sz w:val="24"/>
                    <w:szCs w:val="24"/>
                  </w:rPr>
                  <w:t>☒</w:t>
                </w:r>
              </w:sdtContent>
            </w:sdt>
            <w:r w:rsidR="00E30F60" w:rsidRPr="004B0BD6">
              <w:rPr>
                <w:bCs/>
                <w:sz w:val="24"/>
                <w:szCs w:val="24"/>
              </w:rPr>
              <w:t xml:space="preserve"> Yes     </w:t>
            </w:r>
            <w:sdt>
              <w:sdtPr>
                <w:rPr>
                  <w:bCs/>
                  <w:sz w:val="24"/>
                  <w:szCs w:val="24"/>
                </w:rPr>
                <w:id w:val="-534421348"/>
                <w14:checkbox>
                  <w14:checked w14:val="0"/>
                  <w14:checkedState w14:val="2612" w14:font="MS Gothic"/>
                  <w14:uncheckedState w14:val="2610" w14:font="MS Gothic"/>
                </w14:checkbox>
              </w:sdtPr>
              <w:sdtEndPr/>
              <w:sdtContent>
                <w:r w:rsidR="007F5140" w:rsidRPr="004B0BD6">
                  <w:rPr>
                    <w:rFonts w:ascii="MS Gothic" w:eastAsia="MS Gothic" w:hAnsi="MS Gothic" w:hint="eastAsia"/>
                    <w:bCs/>
                    <w:sz w:val="24"/>
                    <w:szCs w:val="24"/>
                  </w:rPr>
                  <w:t>☐</w:t>
                </w:r>
              </w:sdtContent>
            </w:sdt>
            <w:r w:rsidR="00E30F60" w:rsidRPr="004B0BD6">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387818"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387818"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FC2C29" w:rsidRDefault="00016EEC" w:rsidP="00B95D1A">
            <w:pPr>
              <w:rPr>
                <w:rFonts w:asciiTheme="minorHAnsi" w:hAnsiTheme="minorHAnsi"/>
                <w:sz w:val="24"/>
                <w:szCs w:val="24"/>
              </w:rPr>
            </w:pPr>
            <w:r w:rsidRPr="00FC2C29">
              <w:rPr>
                <w:rStyle w:val="Hyperlink"/>
                <w:rFonts w:asciiTheme="minorHAnsi" w:hAnsiTheme="minorHAnsi"/>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C2150E" w:rsidRPr="008A59AE" w:rsidTr="00C2150E">
        <w:trPr>
          <w:trHeight w:val="432"/>
        </w:trPr>
        <w:tc>
          <w:tcPr>
            <w:tcW w:w="3978" w:type="dxa"/>
          </w:tcPr>
          <w:p w:rsidR="00C2150E" w:rsidRPr="008A59AE" w:rsidRDefault="00C2150E" w:rsidP="00C2150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C2150E" w:rsidRPr="008A59AE" w:rsidRDefault="00C2150E" w:rsidP="00C2150E">
            <w:pPr>
              <w:rPr>
                <w:rFonts w:asciiTheme="minorHAnsi" w:hAnsiTheme="minorHAnsi"/>
                <w:b/>
                <w:sz w:val="24"/>
                <w:szCs w:val="24"/>
              </w:rPr>
            </w:pPr>
          </w:p>
        </w:tc>
        <w:tc>
          <w:tcPr>
            <w:tcW w:w="6462" w:type="dxa"/>
          </w:tcPr>
          <w:p w:rsidR="00C2150E" w:rsidRPr="008A59AE" w:rsidRDefault="00C2150E" w:rsidP="00C2150E">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C2150E" w:rsidRPr="000E0AC9" w:rsidRDefault="00C2150E" w:rsidP="00C2150E">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General Information</w:t>
      </w:r>
    </w:p>
    <w:p w:rsidR="003C24EF" w:rsidRDefault="003C24EF" w:rsidP="003C24EF">
      <w:pPr>
        <w:jc w:val="both"/>
        <w:rPr>
          <w:rFonts w:asciiTheme="minorHAnsi" w:hAnsiTheme="minorHAnsi"/>
          <w:bCs/>
        </w:rPr>
      </w:pPr>
    </w:p>
    <w:p w:rsidR="002938C5" w:rsidRPr="002938C5" w:rsidRDefault="00A35DF2" w:rsidP="002938C5">
      <w:pPr>
        <w:jc w:val="both"/>
        <w:rPr>
          <w:b/>
          <w:u w:val="single"/>
        </w:rPr>
      </w:pPr>
      <w:r w:rsidRPr="00A35DF2">
        <w:rPr>
          <w:bCs/>
        </w:rPr>
        <w:t>1.</w:t>
      </w:r>
      <w:r w:rsidR="002938C5">
        <w:tab/>
      </w:r>
      <w:r w:rsidR="00D2248A">
        <w:rPr>
          <w:b/>
          <w:u w:val="single"/>
        </w:rPr>
        <w:t>Background and Intent</w:t>
      </w:r>
    </w:p>
    <w:p w:rsidR="002938C5" w:rsidRDefault="002938C5" w:rsidP="002938C5">
      <w:pPr>
        <w:jc w:val="both"/>
      </w:pPr>
    </w:p>
    <w:p w:rsidR="002938C5" w:rsidRDefault="002938C5" w:rsidP="002938C5">
      <w:pPr>
        <w:ind w:left="432" w:hanging="432"/>
        <w:jc w:val="both"/>
      </w:pPr>
      <w:r>
        <w:t>a.</w:t>
      </w:r>
      <w:r>
        <w:tab/>
      </w:r>
      <w:r w:rsidR="00DB0AA3" w:rsidRPr="00DB0AA3">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Lonsdale Homes, LP; Northridge Crossing, LP and The Vista at Summit Hill, LP. KCDC also oversees approximately 3,958 Section 8 Vouchers, 82 Moderate Rehabilitation units and 20 Redevelopment areas.</w:t>
      </w:r>
    </w:p>
    <w:p w:rsidR="00DB0AA3" w:rsidRDefault="00DB0AA3" w:rsidP="002938C5">
      <w:pPr>
        <w:ind w:left="432" w:hanging="432"/>
        <w:jc w:val="both"/>
      </w:pPr>
    </w:p>
    <w:p w:rsidR="003312C7" w:rsidRPr="00AB4D8D" w:rsidRDefault="002938C5" w:rsidP="002938C5">
      <w:pPr>
        <w:ind w:left="432" w:hanging="432"/>
        <w:jc w:val="both"/>
        <w:rPr>
          <w:rFonts w:asciiTheme="minorHAnsi" w:eastAsia="Times New Roman" w:hAnsiTheme="minorHAnsi" w:cs="Times New Roman"/>
        </w:rPr>
      </w:pPr>
      <w:r>
        <w:t>b.</w:t>
      </w:r>
      <w:r>
        <w:tab/>
      </w:r>
      <w:r w:rsidR="007F5274" w:rsidRPr="00AB4D8D">
        <w:rPr>
          <w:rFonts w:asciiTheme="minorHAnsi" w:hAnsiTheme="minorHAnsi"/>
        </w:rPr>
        <w:t>The intent of</w:t>
      </w:r>
      <w:r w:rsidR="00BD7F64" w:rsidRPr="00AB4D8D">
        <w:rPr>
          <w:rFonts w:asciiTheme="minorHAnsi" w:hAnsiTheme="minorHAnsi"/>
        </w:rPr>
        <w:t xml:space="preserve"> this solicitation is to have one or more </w:t>
      </w:r>
      <w:r w:rsidR="007F5274" w:rsidRPr="00AB4D8D">
        <w:rPr>
          <w:rFonts w:asciiTheme="minorHAnsi" w:hAnsiTheme="minorHAnsi"/>
        </w:rPr>
        <w:t>supplier</w:t>
      </w:r>
      <w:r w:rsidR="00BD7F64" w:rsidRPr="00AB4D8D">
        <w:rPr>
          <w:rFonts w:asciiTheme="minorHAnsi" w:hAnsiTheme="minorHAnsi"/>
        </w:rPr>
        <w:t>s</w:t>
      </w:r>
      <w:r w:rsidR="007F5274" w:rsidRPr="00AB4D8D">
        <w:rPr>
          <w:rFonts w:asciiTheme="minorHAnsi" w:hAnsiTheme="minorHAnsi"/>
        </w:rPr>
        <w:t xml:space="preserve"> under contract to perform </w:t>
      </w:r>
      <w:r w:rsidR="00380450" w:rsidRPr="00AB4D8D">
        <w:rPr>
          <w:rFonts w:asciiTheme="minorHAnsi" w:hAnsiTheme="minorHAnsi"/>
        </w:rPr>
        <w:t>exterior painting</w:t>
      </w:r>
      <w:r w:rsidR="007F5274" w:rsidRPr="00AB4D8D">
        <w:rPr>
          <w:rFonts w:asciiTheme="minorHAnsi" w:hAnsiTheme="minorHAnsi"/>
        </w:rPr>
        <w:t xml:space="preserve"> services for KCDC as needs arise.</w:t>
      </w:r>
      <w:r w:rsidR="005F3022" w:rsidRPr="00AB4D8D">
        <w:rPr>
          <w:rFonts w:asciiTheme="minorHAnsi" w:eastAsia="Times New Roman" w:hAnsiTheme="minorHAnsi" w:cs="Times New Roman"/>
        </w:rPr>
        <w:t xml:space="preserve"> </w:t>
      </w:r>
      <w:r w:rsidR="00655457" w:rsidRPr="00AB4D8D">
        <w:rPr>
          <w:rFonts w:asciiTheme="minorHAnsi" w:eastAsia="Times New Roman" w:hAnsiTheme="minorHAnsi" w:cs="Times New Roman"/>
        </w:rPr>
        <w:t xml:space="preserve">As </w:t>
      </w:r>
      <w:r w:rsidR="00323401" w:rsidRPr="00AB4D8D">
        <w:rPr>
          <w:rFonts w:asciiTheme="minorHAnsi" w:eastAsia="Times New Roman" w:hAnsiTheme="minorHAnsi" w:cs="Times New Roman"/>
        </w:rPr>
        <w:t xml:space="preserve">such </w:t>
      </w:r>
      <w:r w:rsidR="00655457" w:rsidRPr="00AB4D8D">
        <w:rPr>
          <w:rFonts w:asciiTheme="minorHAnsi" w:eastAsia="Times New Roman" w:hAnsiTheme="minorHAnsi" w:cs="Times New Roman"/>
        </w:rPr>
        <w:t xml:space="preserve">needs arise, the site manager will contact the successful </w:t>
      </w:r>
      <w:r w:rsidR="005F3022" w:rsidRPr="00AB4D8D">
        <w:rPr>
          <w:rFonts w:asciiTheme="minorHAnsi" w:eastAsia="Times New Roman" w:hAnsiTheme="minorHAnsi" w:cs="Times New Roman"/>
        </w:rPr>
        <w:t>supplier</w:t>
      </w:r>
      <w:r w:rsidR="00655457" w:rsidRPr="00AB4D8D">
        <w:rPr>
          <w:rFonts w:asciiTheme="minorHAnsi" w:eastAsia="Times New Roman" w:hAnsiTheme="minorHAnsi" w:cs="Times New Roman"/>
        </w:rPr>
        <w:t xml:space="preserve"> </w:t>
      </w:r>
      <w:r w:rsidR="00323401" w:rsidRPr="00AB4D8D">
        <w:rPr>
          <w:rFonts w:asciiTheme="minorHAnsi" w:eastAsia="Times New Roman" w:hAnsiTheme="minorHAnsi" w:cs="Times New Roman"/>
        </w:rPr>
        <w:t>to</w:t>
      </w:r>
      <w:r w:rsidR="00655457" w:rsidRPr="00AB4D8D">
        <w:rPr>
          <w:rFonts w:asciiTheme="minorHAnsi" w:eastAsia="Times New Roman" w:hAnsiTheme="minorHAnsi" w:cs="Times New Roman"/>
        </w:rPr>
        <w:t xml:space="preserve"> r</w:t>
      </w:r>
      <w:r w:rsidR="00323401" w:rsidRPr="00AB4D8D">
        <w:rPr>
          <w:rFonts w:asciiTheme="minorHAnsi" w:eastAsia="Times New Roman" w:hAnsiTheme="minorHAnsi" w:cs="Times New Roman"/>
        </w:rPr>
        <w:t xml:space="preserve">equest </w:t>
      </w:r>
      <w:r w:rsidR="00655457" w:rsidRPr="00AB4D8D">
        <w:rPr>
          <w:rFonts w:asciiTheme="minorHAnsi" w:eastAsia="Times New Roman" w:hAnsiTheme="minorHAnsi" w:cs="Times New Roman"/>
        </w:rPr>
        <w:t>services.</w:t>
      </w:r>
      <w:r w:rsidR="002C5DE7" w:rsidRPr="00AB4D8D">
        <w:rPr>
          <w:rFonts w:asciiTheme="minorHAnsi" w:eastAsia="Times New Roman" w:hAnsiTheme="minorHAnsi" w:cs="Times New Roman"/>
        </w:rPr>
        <w:t xml:space="preserve">  </w:t>
      </w:r>
    </w:p>
    <w:p w:rsidR="002938C5" w:rsidRPr="00AB4D8D" w:rsidRDefault="002938C5" w:rsidP="002938C5">
      <w:pPr>
        <w:ind w:left="432" w:hanging="432"/>
        <w:jc w:val="both"/>
        <w:rPr>
          <w:rFonts w:asciiTheme="minorHAnsi" w:eastAsia="Times New Roman" w:hAnsiTheme="minorHAnsi" w:cs="Times New Roman"/>
        </w:rPr>
      </w:pPr>
    </w:p>
    <w:p w:rsidR="00DA7E05" w:rsidRPr="00AB4D8D" w:rsidRDefault="002938C5" w:rsidP="002938C5">
      <w:pPr>
        <w:ind w:left="432" w:hanging="432"/>
        <w:jc w:val="both"/>
        <w:rPr>
          <w:rFonts w:asciiTheme="minorHAnsi" w:eastAsia="Times New Roman" w:hAnsiTheme="minorHAnsi" w:cs="Times New Roman"/>
        </w:rPr>
      </w:pPr>
      <w:r w:rsidRPr="00AB4D8D">
        <w:rPr>
          <w:rFonts w:asciiTheme="minorHAnsi" w:eastAsia="Times New Roman" w:hAnsiTheme="minorHAnsi" w:cs="Times New Roman"/>
        </w:rPr>
        <w:tab/>
      </w:r>
      <w:r w:rsidR="00DA7E05" w:rsidRPr="00AB4D8D">
        <w:rPr>
          <w:rFonts w:asciiTheme="minorHAnsi" w:eastAsia="Times New Roman" w:hAnsiTheme="minorHAnsi" w:cs="Times New Roman"/>
        </w:rPr>
        <w:t xml:space="preserve">Typically KCDC will not use this solicitation for </w:t>
      </w:r>
      <w:r w:rsidR="00F52450" w:rsidRPr="00AB4D8D">
        <w:rPr>
          <w:rFonts w:asciiTheme="minorHAnsi" w:eastAsia="Times New Roman" w:hAnsiTheme="minorHAnsi" w:cs="Times New Roman"/>
        </w:rPr>
        <w:t xml:space="preserve">painting </w:t>
      </w:r>
      <w:r w:rsidR="00DA7E05" w:rsidRPr="00AB4D8D">
        <w:rPr>
          <w:rFonts w:asciiTheme="minorHAnsi" w:eastAsia="Times New Roman" w:hAnsiTheme="minorHAnsi" w:cs="Times New Roman"/>
        </w:rPr>
        <w:t>services if the cost exceeds $25,000. However, KCDC does reserve the right to do so if it is in KCDC’s best interest.</w:t>
      </w:r>
    </w:p>
    <w:p w:rsidR="00C2150E" w:rsidRPr="00AB4D8D" w:rsidRDefault="00C2150E" w:rsidP="002C5DE7">
      <w:pPr>
        <w:ind w:left="864" w:hanging="864"/>
        <w:jc w:val="both"/>
        <w:rPr>
          <w:rFonts w:asciiTheme="minorHAnsi" w:eastAsia="Times New Roman" w:hAnsiTheme="minorHAnsi" w:cs="Times New Roman"/>
        </w:rPr>
      </w:pPr>
    </w:p>
    <w:p w:rsidR="002C5DE7" w:rsidRPr="00AB4D8D" w:rsidRDefault="003312C7" w:rsidP="002938C5">
      <w:pPr>
        <w:ind w:left="432" w:hanging="432"/>
        <w:jc w:val="both"/>
        <w:rPr>
          <w:rFonts w:asciiTheme="minorHAnsi" w:eastAsia="Times New Roman" w:hAnsiTheme="minorHAnsi" w:cs="Times New Roman"/>
        </w:rPr>
      </w:pPr>
      <w:r w:rsidRPr="00AB4D8D">
        <w:rPr>
          <w:rFonts w:asciiTheme="minorHAnsi" w:eastAsia="Times New Roman" w:hAnsiTheme="minorHAnsi" w:cs="Times New Roman"/>
        </w:rPr>
        <w:t>c.</w:t>
      </w:r>
      <w:r w:rsidRPr="00AB4D8D">
        <w:rPr>
          <w:rFonts w:asciiTheme="minorHAnsi" w:eastAsia="Times New Roman" w:hAnsiTheme="minorHAnsi" w:cs="Times New Roman"/>
        </w:rPr>
        <w:tab/>
      </w:r>
      <w:r w:rsidR="00C2150E" w:rsidRPr="00AB4D8D">
        <w:rPr>
          <w:rFonts w:asciiTheme="minorHAnsi" w:eastAsia="Times New Roman" w:hAnsiTheme="minorHAnsi" w:cs="Times New Roman"/>
        </w:rPr>
        <w:t>Any</w:t>
      </w:r>
      <w:r w:rsidR="002C5DE7" w:rsidRPr="00AB4D8D">
        <w:rPr>
          <w:rFonts w:asciiTheme="minorHAnsi" w:eastAsia="Times New Roman" w:hAnsiTheme="minorHAnsi" w:cs="Times New Roman"/>
        </w:rPr>
        <w:t xml:space="preserve"> agreement resulting from this solicitation will be an “open-end” type of agreement</w:t>
      </w:r>
      <w:r w:rsidRPr="00AB4D8D">
        <w:rPr>
          <w:rFonts w:asciiTheme="minorHAnsi" w:eastAsia="Times New Roman" w:hAnsiTheme="minorHAnsi" w:cs="Times New Roman"/>
        </w:rPr>
        <w:t>.  T</w:t>
      </w:r>
      <w:r w:rsidR="002C5DE7" w:rsidRPr="00AB4D8D">
        <w:rPr>
          <w:rFonts w:asciiTheme="minorHAnsi" w:eastAsia="Times New Roman" w:hAnsiTheme="minorHAnsi" w:cs="Times New Roman"/>
        </w:rPr>
        <w:t>here is no guarantee that any specified or minimum level of services will be required by KCDC or provided by the supplier.</w:t>
      </w:r>
    </w:p>
    <w:p w:rsidR="002C5DE7" w:rsidRPr="00AB4D8D" w:rsidRDefault="002C5DE7" w:rsidP="002C5DE7">
      <w:pPr>
        <w:ind w:left="864" w:hanging="864"/>
        <w:jc w:val="both"/>
        <w:rPr>
          <w:rFonts w:asciiTheme="minorHAnsi" w:eastAsia="Times New Roman" w:hAnsiTheme="minorHAnsi" w:cs="Times New Roman"/>
        </w:rPr>
      </w:pPr>
    </w:p>
    <w:p w:rsidR="003312C7" w:rsidRPr="00AB4D8D" w:rsidRDefault="003312C7" w:rsidP="002938C5">
      <w:pPr>
        <w:ind w:left="432" w:hanging="432"/>
        <w:jc w:val="both"/>
        <w:rPr>
          <w:rFonts w:asciiTheme="minorHAnsi" w:eastAsia="Times New Roman" w:hAnsiTheme="minorHAnsi" w:cs="Times New Roman"/>
        </w:rPr>
      </w:pPr>
      <w:r w:rsidRPr="00AB4D8D">
        <w:rPr>
          <w:rFonts w:asciiTheme="minorHAnsi" w:eastAsia="Times New Roman" w:hAnsiTheme="minorHAnsi" w:cs="Times New Roman"/>
        </w:rPr>
        <w:t>d</w:t>
      </w:r>
      <w:r w:rsidR="002C5DE7" w:rsidRPr="00AB4D8D">
        <w:rPr>
          <w:rFonts w:asciiTheme="minorHAnsi" w:eastAsia="Times New Roman" w:hAnsiTheme="minorHAnsi" w:cs="Times New Roman"/>
        </w:rPr>
        <w:t>.</w:t>
      </w:r>
      <w:r w:rsidR="002C5DE7" w:rsidRPr="00AB4D8D">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sidRPr="00AB4D8D">
        <w:rPr>
          <w:rFonts w:asciiTheme="minorHAnsi" w:eastAsia="Times New Roman" w:hAnsiTheme="minorHAnsi" w:cs="Times New Roman"/>
        </w:rPr>
        <w:t xml:space="preserve"> </w:t>
      </w:r>
    </w:p>
    <w:p w:rsidR="00BD7F64" w:rsidRPr="00BD7F64" w:rsidRDefault="00BD7F64" w:rsidP="003312C7">
      <w:pPr>
        <w:ind w:left="864" w:hanging="864"/>
        <w:jc w:val="both"/>
        <w:rPr>
          <w:rFonts w:asciiTheme="minorHAnsi" w:eastAsia="Times New Roman" w:hAnsiTheme="minorHAnsi" w:cs="Times New Roman"/>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2938C5">
      <w:pPr>
        <w:ind w:left="432"/>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sidR="002938C5">
        <w:rPr>
          <w:b/>
        </w:rPr>
        <w:t xml:space="preserve"> </w:t>
      </w:r>
      <w:r w:rsidR="002938C5">
        <w:rPr>
          <w:b/>
        </w:rPr>
        <w:tab/>
      </w:r>
      <w:r w:rsidR="00D2248A">
        <w:rPr>
          <w:b/>
          <w:u w:val="single"/>
        </w:rPr>
        <w:t>Codes and Ordinances</w:t>
      </w:r>
    </w:p>
    <w:p w:rsidR="003C24EF" w:rsidRDefault="007F72D4" w:rsidP="002938C5">
      <w:pPr>
        <w:ind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2938C5">
      <w:pPr>
        <w:ind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F8679E" w:rsidRDefault="00F8679E" w:rsidP="00E6042D">
      <w:pPr>
        <w:ind w:left="432" w:firstLine="432"/>
        <w:jc w:val="both"/>
        <w:rPr>
          <w:rFonts w:asciiTheme="minorHAnsi" w:hAnsiTheme="minorHAnsi"/>
        </w:rPr>
      </w:pPr>
    </w:p>
    <w:p w:rsidR="00F8679E" w:rsidRPr="00170114" w:rsidRDefault="002938C5" w:rsidP="00F8679E">
      <w:pPr>
        <w:jc w:val="both"/>
        <w:rPr>
          <w:rFonts w:asciiTheme="minorHAnsi" w:hAnsiTheme="minorHAnsi"/>
        </w:rPr>
      </w:pPr>
      <w:r>
        <w:rPr>
          <w:rFonts w:asciiTheme="minorHAnsi" w:hAnsiTheme="minorHAnsi"/>
        </w:rPr>
        <w:t>4.</w:t>
      </w:r>
      <w:r>
        <w:rPr>
          <w:rFonts w:asciiTheme="minorHAnsi" w:hAnsiTheme="minorHAnsi"/>
        </w:rPr>
        <w:tab/>
      </w:r>
      <w:r w:rsidR="00F8679E" w:rsidRPr="00F8679E">
        <w:rPr>
          <w:rFonts w:asciiTheme="minorHAnsi" w:hAnsiTheme="minorHAnsi"/>
          <w:b/>
          <w:u w:val="single"/>
        </w:rPr>
        <w:t>Contact Personnel</w:t>
      </w:r>
    </w:p>
    <w:p w:rsidR="00F8679E" w:rsidRDefault="00F8679E" w:rsidP="002938C5">
      <w:pPr>
        <w:ind w:left="432"/>
        <w:jc w:val="both"/>
        <w:rPr>
          <w:rFonts w:asciiTheme="minorHAnsi" w:hAnsiTheme="minorHAnsi"/>
        </w:rPr>
      </w:pPr>
      <w:r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rsidR="00F8679E" w:rsidRDefault="00F8679E" w:rsidP="00F8679E">
      <w:pPr>
        <w:ind w:left="864" w:firstLine="6"/>
        <w:jc w:val="both"/>
        <w:rPr>
          <w:rFonts w:asciiTheme="minorHAnsi" w:hAnsiTheme="minorHAnsi"/>
        </w:rPr>
      </w:pPr>
    </w:p>
    <w:p w:rsidR="00170114"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lastRenderedPageBreak/>
        <w:t>5</w:t>
      </w:r>
      <w:r w:rsidR="00911E67" w:rsidRPr="00607794">
        <w:rPr>
          <w:rFonts w:asciiTheme="minorHAnsi" w:hAnsiTheme="minorHAnsi"/>
        </w:rPr>
        <w:t>.</w:t>
      </w:r>
      <w:r w:rsidR="002938C5">
        <w:rPr>
          <w:rFonts w:asciiTheme="minorHAnsi" w:hAnsiTheme="minorHAnsi"/>
        </w:rPr>
        <w:tab/>
      </w:r>
      <w:r w:rsidR="00D2248A">
        <w:rPr>
          <w:rFonts w:asciiTheme="minorHAnsi" w:hAnsiTheme="minorHAnsi"/>
          <w:b/>
          <w:u w:val="single"/>
        </w:rPr>
        <w:t>Contact Policy</w:t>
      </w:r>
    </w:p>
    <w:p w:rsidR="00170114" w:rsidRPr="00820FFB" w:rsidRDefault="00170114" w:rsidP="002938C5">
      <w:pPr>
        <w:autoSpaceDE w:val="0"/>
        <w:autoSpaceDN w:val="0"/>
        <w:adjustRightInd w:val="0"/>
        <w:ind w:left="432" w:firstLine="3"/>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607794" w:rsidP="002938C5">
      <w:pPr>
        <w:ind w:firstLine="6"/>
        <w:jc w:val="both"/>
        <w:rPr>
          <w:rFonts w:asciiTheme="minorHAnsi" w:hAnsiTheme="minorHAnsi"/>
        </w:rPr>
      </w:pPr>
      <w:r>
        <w:rPr>
          <w:rFonts w:asciiTheme="minorHAnsi" w:hAnsiTheme="minorHAnsi"/>
        </w:rPr>
        <w:t>6</w:t>
      </w:r>
      <w:r w:rsidR="006122D3">
        <w:rPr>
          <w:rFonts w:asciiTheme="minorHAnsi" w:hAnsiTheme="minorHAnsi"/>
        </w:rPr>
        <w:t>.</w:t>
      </w:r>
      <w:r w:rsidR="006122D3">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2938C5">
      <w:pPr>
        <w:ind w:left="432"/>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F8679E" w:rsidRPr="006122D3" w:rsidRDefault="00F8679E" w:rsidP="00E6042D">
      <w:pPr>
        <w:ind w:left="864"/>
        <w:jc w:val="both"/>
        <w:rPr>
          <w:rFonts w:asciiTheme="minorHAnsi" w:eastAsia="Times New Roman" w:hAnsiTheme="minorHAnsi" w:cs="Times New Roman"/>
        </w:rPr>
      </w:pPr>
    </w:p>
    <w:p w:rsidR="00170114" w:rsidRPr="00820FFB" w:rsidRDefault="00607794" w:rsidP="00A35DF2">
      <w:pPr>
        <w:jc w:val="both"/>
        <w:rPr>
          <w:rFonts w:asciiTheme="minorHAnsi" w:hAnsiTheme="minorHAnsi"/>
        </w:rPr>
      </w:pPr>
      <w:r>
        <w:rPr>
          <w:rFonts w:asciiTheme="minorHAnsi" w:hAnsiTheme="minorHAnsi"/>
        </w:rPr>
        <w:t>7</w:t>
      </w:r>
      <w:r w:rsidR="00911E67">
        <w:rPr>
          <w:rFonts w:asciiTheme="minorHAnsi" w:hAnsiTheme="minorHAnsi"/>
        </w:rPr>
        <w:t>.</w:t>
      </w:r>
      <w:r w:rsidR="00911E67">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2938C5">
      <w:pPr>
        <w:ind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t xml:space="preserve">Enforce strict discipline and good order among his/her employees. </w:t>
      </w:r>
    </w:p>
    <w:p w:rsidR="002938C5" w:rsidRDefault="002938C5" w:rsidP="00A35DF2">
      <w:pPr>
        <w:jc w:val="both"/>
        <w:rPr>
          <w:rFonts w:asciiTheme="minorHAnsi" w:hAnsiTheme="minorHAnsi"/>
        </w:rPr>
      </w:pPr>
    </w:p>
    <w:p w:rsidR="00170114" w:rsidRDefault="002938C5" w:rsidP="002938C5">
      <w:pPr>
        <w:ind w:left="432" w:hanging="432"/>
        <w:jc w:val="both"/>
        <w:rPr>
          <w:rFonts w:asciiTheme="minorHAnsi" w:hAnsiTheme="minorHAnsi"/>
        </w:rPr>
      </w:pPr>
      <w:r>
        <w:rPr>
          <w:rFonts w:asciiTheme="minorHAnsi" w:hAnsiTheme="minorHAnsi"/>
        </w:rPr>
        <w:t>d.</w:t>
      </w:r>
      <w:r>
        <w:rPr>
          <w:rFonts w:asciiTheme="minorHAnsi" w:hAnsiTheme="minorHAnsi"/>
        </w:rPr>
        <w:tab/>
      </w:r>
      <w:r w:rsidR="00170114" w:rsidRPr="00820FFB">
        <w:rPr>
          <w:rFonts w:asciiTheme="minorHAnsi" w:hAnsiTheme="minorHAnsi"/>
        </w:rPr>
        <w:t>Provide at least one employee on every job assignment with the ability to speak, read, write and understand English so KCDC’s staff can communicate effectively with them.</w:t>
      </w:r>
    </w:p>
    <w:p w:rsidR="006340EA" w:rsidRDefault="006340EA" w:rsidP="002938C5">
      <w:pPr>
        <w:ind w:left="432" w:hanging="432"/>
        <w:jc w:val="both"/>
        <w:rPr>
          <w:rFonts w:asciiTheme="minorHAnsi" w:hAnsiTheme="minorHAnsi"/>
        </w:rPr>
      </w:pPr>
    </w:p>
    <w:p w:rsidR="00170114" w:rsidRDefault="006340EA" w:rsidP="006340EA">
      <w:pPr>
        <w:ind w:left="432" w:hanging="432"/>
        <w:jc w:val="both"/>
      </w:pPr>
      <w:r>
        <w:rPr>
          <w:rFonts w:asciiTheme="minorHAnsi" w:hAnsiTheme="minorHAnsi"/>
        </w:rPr>
        <w:t>e.</w:t>
      </w:r>
      <w:r>
        <w:rPr>
          <w:rFonts w:asciiTheme="minorHAnsi" w:hAnsiTheme="minorHAnsi"/>
        </w:rPr>
        <w:tab/>
      </w:r>
      <w:r w:rsidR="00170114" w:rsidRPr="00820FFB">
        <w:t>Employ the quantity and quality of supervision necessary for both effective and efficient management at all times.</w:t>
      </w:r>
    </w:p>
    <w:p w:rsidR="006340EA" w:rsidRDefault="006340EA" w:rsidP="006340EA">
      <w:pPr>
        <w:ind w:left="432" w:hanging="432"/>
        <w:jc w:val="both"/>
      </w:pPr>
    </w:p>
    <w:p w:rsidR="00170114" w:rsidRPr="00820FFB" w:rsidRDefault="006340EA" w:rsidP="006340EA">
      <w:pPr>
        <w:ind w:left="432" w:hanging="432"/>
        <w:jc w:val="both"/>
        <w:rPr>
          <w:rFonts w:asciiTheme="minorHAnsi" w:hAnsiTheme="minorHAnsi"/>
        </w:rPr>
      </w:pPr>
      <w:r>
        <w:t>f.</w:t>
      </w:r>
      <w:r>
        <w:tab/>
      </w:r>
      <w:r w:rsidR="00170114" w:rsidRPr="00820FFB">
        <w:rPr>
          <w:rFonts w:asciiTheme="minorHAnsi" w:hAnsiTheme="minorHAnsi"/>
        </w:rPr>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Default="00170114" w:rsidP="00A35DF2">
      <w:pPr>
        <w:pStyle w:val="BodyTextIndent2"/>
        <w:spacing w:after="0" w:line="240" w:lineRule="auto"/>
        <w:ind w:left="0"/>
        <w:jc w:val="both"/>
        <w:rPr>
          <w:rFonts w:asciiTheme="minorHAnsi" w:hAnsiTheme="minorHAnsi"/>
        </w:rPr>
      </w:pPr>
    </w:p>
    <w:p w:rsidR="00455B94" w:rsidRPr="00820FFB" w:rsidRDefault="00607794" w:rsidP="00455B94">
      <w:pPr>
        <w:jc w:val="both"/>
        <w:rPr>
          <w:rFonts w:asciiTheme="minorHAnsi" w:hAnsiTheme="minorHAnsi"/>
        </w:rPr>
      </w:pPr>
      <w:r>
        <w:rPr>
          <w:rFonts w:asciiTheme="minorHAnsi" w:hAnsiTheme="minorHAnsi"/>
        </w:rPr>
        <w:t>8</w:t>
      </w:r>
      <w:r w:rsidR="00170114" w:rsidRPr="00820FFB">
        <w:rPr>
          <w:rFonts w:asciiTheme="minorHAnsi" w:hAnsiTheme="minorHAnsi"/>
        </w:rPr>
        <w:t>.</w:t>
      </w:r>
      <w:r w:rsidR="00170114" w:rsidRPr="00820FFB">
        <w:rPr>
          <w:rFonts w:asciiTheme="minorHAnsi" w:hAnsiTheme="minorHAnsi"/>
        </w:rPr>
        <w:tab/>
      </w:r>
      <w:r w:rsidR="00455B94">
        <w:rPr>
          <w:rFonts w:asciiTheme="minorHAnsi" w:hAnsiTheme="minorHAnsi"/>
          <w:b/>
          <w:u w:val="single"/>
        </w:rPr>
        <w:t>Entrance to Sites</w:t>
      </w:r>
    </w:p>
    <w:p w:rsidR="00455B94" w:rsidRDefault="00455B94" w:rsidP="006340EA">
      <w:pPr>
        <w:ind w:left="432"/>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C2150E" w:rsidRDefault="00C2150E" w:rsidP="00455B94">
      <w:pPr>
        <w:ind w:left="864"/>
        <w:jc w:val="both"/>
        <w:rPr>
          <w:rFonts w:asciiTheme="minorHAnsi" w:hAnsiTheme="minorHAnsi"/>
          <w:snapToGrid w:val="0"/>
        </w:rPr>
      </w:pPr>
    </w:p>
    <w:p w:rsidR="00C2150E" w:rsidRDefault="00C2150E" w:rsidP="00C2150E">
      <w:pPr>
        <w:jc w:val="both"/>
        <w:rPr>
          <w:rFonts w:asciiTheme="minorHAnsi" w:hAnsiTheme="minorHAnsi"/>
          <w:b/>
          <w:snapToGrid w:val="0"/>
          <w:u w:val="single"/>
        </w:rPr>
      </w:pPr>
      <w:r w:rsidRPr="0012742A">
        <w:rPr>
          <w:rFonts w:asciiTheme="minorHAnsi" w:hAnsiTheme="minorHAnsi"/>
          <w:snapToGrid w:val="0"/>
        </w:rPr>
        <w:t>9.</w:t>
      </w:r>
      <w:r w:rsidR="006340EA">
        <w:rPr>
          <w:rFonts w:asciiTheme="minorHAnsi" w:hAnsiTheme="minorHAnsi"/>
          <w:snapToGrid w:val="0"/>
        </w:rPr>
        <w:tab/>
      </w:r>
      <w:r w:rsidR="00E215E1" w:rsidRPr="00E215E1">
        <w:rPr>
          <w:rFonts w:asciiTheme="minorHAnsi" w:hAnsiTheme="minorHAnsi"/>
          <w:b/>
          <w:snapToGrid w:val="0"/>
          <w:u w:val="single"/>
        </w:rPr>
        <w:t>Equipment</w:t>
      </w:r>
    </w:p>
    <w:p w:rsidR="00711F28" w:rsidRPr="00711F28" w:rsidRDefault="00711F28" w:rsidP="006340EA">
      <w:pPr>
        <w:ind w:left="432"/>
        <w:jc w:val="both"/>
        <w:rPr>
          <w:rFonts w:asciiTheme="minorHAnsi" w:hAnsiTheme="minorHAnsi"/>
          <w:snapToGrid w:val="0"/>
        </w:rPr>
      </w:pPr>
      <w:r w:rsidRPr="00711F28">
        <w:rPr>
          <w:rFonts w:asciiTheme="minorHAnsi" w:hAnsiTheme="minorHAnsi"/>
          <w:snapToGrid w:val="0"/>
        </w:rPr>
        <w:t xml:space="preserve">Supplier shall provide all necessary equipment, materials, supplies, et cetera needed for the performance of the work.  </w:t>
      </w:r>
    </w:p>
    <w:p w:rsidR="00170114" w:rsidRPr="006122D3" w:rsidRDefault="00170114" w:rsidP="00A35DF2">
      <w:pPr>
        <w:ind w:left="720"/>
        <w:jc w:val="both"/>
        <w:rPr>
          <w:rFonts w:asciiTheme="minorHAnsi" w:eastAsia="Times New Roman" w:hAnsiTheme="minorHAnsi" w:cs="Times New Roman"/>
        </w:rPr>
      </w:pPr>
    </w:p>
    <w:p w:rsidR="002C5993" w:rsidRPr="00BC2806" w:rsidRDefault="00114EA6" w:rsidP="002C5993">
      <w:pPr>
        <w:jc w:val="both"/>
        <w:rPr>
          <w:rFonts w:asciiTheme="minorHAnsi" w:hAnsiTheme="minorHAnsi"/>
          <w:b/>
          <w:bCs/>
        </w:rPr>
      </w:pPr>
      <w:r w:rsidRPr="00C0603A">
        <w:rPr>
          <w:rFonts w:asciiTheme="minorHAnsi" w:hAnsiTheme="minorHAnsi"/>
        </w:rPr>
        <w:t>10</w:t>
      </w:r>
      <w:r w:rsidR="008C48DF" w:rsidRPr="00C0603A">
        <w:rPr>
          <w:rFonts w:asciiTheme="minorHAnsi" w:hAnsiTheme="minorHAnsi"/>
        </w:rPr>
        <w:t>.</w:t>
      </w:r>
      <w:r w:rsidR="005D77B8" w:rsidRPr="00BC2806">
        <w:rPr>
          <w:rFonts w:asciiTheme="minorHAnsi" w:hAnsiTheme="minorHAnsi"/>
          <w:bCs/>
        </w:rPr>
        <w:tab/>
      </w:r>
      <w:r w:rsidR="008C48DF" w:rsidRPr="00BC2806">
        <w:rPr>
          <w:rFonts w:asciiTheme="minorHAnsi" w:hAnsiTheme="minorHAnsi"/>
          <w:b/>
          <w:bCs/>
          <w:u w:val="single"/>
        </w:rPr>
        <w:t>E</w:t>
      </w:r>
      <w:r w:rsidR="00D2248A" w:rsidRPr="00BC2806">
        <w:rPr>
          <w:rFonts w:asciiTheme="minorHAnsi" w:hAnsiTheme="minorHAnsi"/>
          <w:b/>
          <w:bCs/>
          <w:u w:val="single"/>
        </w:rPr>
        <w:t>valuation</w:t>
      </w:r>
    </w:p>
    <w:p w:rsidR="002C5993" w:rsidRPr="00BC2806" w:rsidRDefault="002C5993" w:rsidP="002C5993">
      <w:pPr>
        <w:ind w:left="432"/>
        <w:jc w:val="both"/>
        <w:rPr>
          <w:rFonts w:asciiTheme="minorHAnsi" w:hAnsiTheme="minorHAnsi" w:cstheme="minorHAnsi"/>
          <w:bCs/>
        </w:rPr>
      </w:pPr>
      <w:r w:rsidRPr="00BC2806">
        <w:rPr>
          <w:rFonts w:asciiTheme="minorHAnsi" w:hAnsiTheme="minorHAnsi"/>
        </w:rPr>
        <w:t xml:space="preserve">KCDC will evaluate this proposal as detailed below. KCDC </w:t>
      </w:r>
      <w:r w:rsidRPr="00BC2806">
        <w:rPr>
          <w:rFonts w:asciiTheme="minorHAnsi" w:hAnsiTheme="minorHAnsi" w:cstheme="minorHAnsi"/>
        </w:rPr>
        <w:t xml:space="preserve">alone determines (using NIGP’s definition and other relevant sources as appropriate) the supplier’s “responsive” and “responsible” status prior to award.  Responsible means a business with the financial and technical capacity to perform the requirements of the solicitation and subsequent contract. A responsive proposal is one that fully </w:t>
      </w:r>
      <w:r w:rsidRPr="00BC2806">
        <w:rPr>
          <w:rFonts w:asciiTheme="minorHAnsi" w:hAnsiTheme="minorHAnsi" w:cstheme="minorHAnsi"/>
        </w:rPr>
        <w:lastRenderedPageBreak/>
        <w:t xml:space="preserve">conforms in all material respects to the solicitation document and all of its requirements, including all form and substance. </w:t>
      </w:r>
      <w:r w:rsidRPr="00BC2806">
        <w:rPr>
          <w:rFonts w:asciiTheme="minorHAnsi" w:hAnsiTheme="minorHAnsi"/>
        </w:rPr>
        <w:t xml:space="preserve">KCDC </w:t>
      </w:r>
      <w:r w:rsidRPr="00BC2806">
        <w:rPr>
          <w:rFonts w:asciiTheme="minorHAnsi" w:hAnsiTheme="minorHAnsi" w:cstheme="minorHAnsi"/>
          <w:bCs/>
        </w:rPr>
        <w:t>reserves the right to request additional information to assist in the evaluation process; this includes references and business capacity information.</w:t>
      </w:r>
    </w:p>
    <w:p w:rsidR="002C5993" w:rsidRPr="00BC2806" w:rsidRDefault="002C5993" w:rsidP="002C5993">
      <w:pPr>
        <w:ind w:left="432"/>
        <w:jc w:val="both"/>
        <w:rPr>
          <w:rFonts w:asciiTheme="minorHAnsi" w:hAnsiTheme="minorHAnsi" w:cstheme="minorHAnsi"/>
          <w:bCs/>
        </w:rPr>
      </w:pPr>
    </w:p>
    <w:p w:rsidR="002C5993" w:rsidRPr="00BC2806" w:rsidRDefault="002C5993" w:rsidP="002C5993">
      <w:pPr>
        <w:pStyle w:val="Heading4"/>
        <w:spacing w:before="0"/>
        <w:ind w:left="432" w:hanging="432"/>
        <w:jc w:val="both"/>
        <w:textAlignment w:val="baseline"/>
        <w:rPr>
          <w:rFonts w:asciiTheme="minorHAnsi" w:hAnsiTheme="minorHAnsi" w:cstheme="minorHAnsi"/>
          <w:color w:val="auto"/>
        </w:rPr>
      </w:pPr>
      <w:r w:rsidRPr="00BC2806">
        <w:rPr>
          <w:rFonts w:asciiTheme="minorHAnsi" w:hAnsiTheme="minorHAnsi" w:cstheme="minorHAnsi"/>
          <w:b w:val="0"/>
          <w:bCs w:val="0"/>
          <w:i w:val="0"/>
          <w:color w:val="auto"/>
        </w:rPr>
        <w:t>a.</w:t>
      </w:r>
      <w:r w:rsidRPr="00BC2806">
        <w:rPr>
          <w:rFonts w:asciiTheme="minorHAnsi" w:hAnsiTheme="minorHAnsi" w:cstheme="minorHAnsi"/>
          <w:b w:val="0"/>
          <w:bCs w:val="0"/>
          <w:i w:val="0"/>
          <w:color w:val="auto"/>
        </w:rPr>
        <w:tab/>
      </w:r>
      <w:r w:rsidRPr="00BC2806">
        <w:rPr>
          <w:rFonts w:asciiTheme="minorHAnsi" w:hAnsiTheme="minorHAnsi" w:cstheme="minorHAnsi"/>
          <w:b w:val="0"/>
          <w:i w:val="0"/>
          <w:color w:val="auto"/>
        </w:rPr>
        <w:t>KCDC will review all proposals and reserves the right to request necessary modifications, waive minor technicalities, reject all proposals, reject any proposal that does not meet mandatory requirement(s) or cancel this RFP, according to KCDC’s best interests.</w:t>
      </w:r>
    </w:p>
    <w:p w:rsidR="002C5993" w:rsidRPr="00BC2806" w:rsidRDefault="002C5993" w:rsidP="002C5993">
      <w:pPr>
        <w:jc w:val="both"/>
        <w:rPr>
          <w:rFonts w:asciiTheme="minorHAnsi" w:hAnsiTheme="minorHAnsi" w:cstheme="minorHAnsi"/>
        </w:rPr>
      </w:pPr>
    </w:p>
    <w:p w:rsidR="002C5993" w:rsidRPr="00BC2806" w:rsidRDefault="002C5993" w:rsidP="002C5993">
      <w:pPr>
        <w:ind w:left="432" w:hanging="432"/>
        <w:jc w:val="both"/>
        <w:rPr>
          <w:rFonts w:asciiTheme="minorHAnsi" w:hAnsiTheme="minorHAnsi" w:cstheme="minorHAnsi"/>
        </w:rPr>
      </w:pPr>
      <w:r w:rsidRPr="00BC2806">
        <w:rPr>
          <w:rFonts w:asciiTheme="minorHAnsi" w:hAnsiTheme="minorHAnsi" w:cstheme="minorHAnsi"/>
        </w:rPr>
        <w:t xml:space="preserve">b.  </w:t>
      </w:r>
      <w:r w:rsidRPr="00BC2806">
        <w:rPr>
          <w:rFonts w:asciiTheme="minorHAnsi" w:hAnsiTheme="minorHAnsi" w:cstheme="minorHAnsi"/>
        </w:rPr>
        <w:tab/>
        <w:t>KCDC’s Evaluation Team may elect to interview one or more suppliers before making an award.  Interviews may include an in</w:t>
      </w:r>
      <w:r w:rsidR="00373F07" w:rsidRPr="00BC2806">
        <w:rPr>
          <w:rFonts w:asciiTheme="minorHAnsi" w:hAnsiTheme="minorHAnsi" w:cstheme="minorHAnsi"/>
        </w:rPr>
        <w:t xml:space="preserve"> </w:t>
      </w:r>
      <w:r w:rsidRPr="00BC2806">
        <w:rPr>
          <w:rFonts w:asciiTheme="minorHAnsi" w:hAnsiTheme="minorHAnsi" w:cstheme="minorHAnsi"/>
        </w:rPr>
        <w:t xml:space="preserve">person examination of the proposed product. KCDC shall not reimburse the supplier for the costs associated with the interview process.  </w:t>
      </w:r>
    </w:p>
    <w:p w:rsidR="002C5993" w:rsidRPr="00BC2806" w:rsidRDefault="002C5993" w:rsidP="002C5993">
      <w:pPr>
        <w:rPr>
          <w:rFonts w:asciiTheme="minorHAnsi" w:hAnsiTheme="minorHAnsi" w:cstheme="minorHAnsi"/>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232"/>
      </w:tblGrid>
      <w:tr w:rsidR="00BC2806" w:rsidRPr="00BC2806" w:rsidTr="005027B9">
        <w:trPr>
          <w:jc w:val="right"/>
        </w:trPr>
        <w:tc>
          <w:tcPr>
            <w:tcW w:w="7200" w:type="dxa"/>
          </w:tcPr>
          <w:p w:rsidR="002C5993" w:rsidRPr="00BC2806" w:rsidRDefault="002C5993" w:rsidP="005027B9">
            <w:pPr>
              <w:jc w:val="center"/>
              <w:rPr>
                <w:rFonts w:asciiTheme="minorHAnsi" w:hAnsiTheme="minorHAnsi"/>
                <w:b/>
                <w:bCs/>
              </w:rPr>
            </w:pPr>
            <w:bookmarkStart w:id="0" w:name="_Hlk535481055"/>
            <w:r w:rsidRPr="00BC2806">
              <w:rPr>
                <w:rFonts w:asciiTheme="minorHAnsi" w:hAnsiTheme="minorHAnsi"/>
                <w:b/>
                <w:bCs/>
              </w:rPr>
              <w:t>Factors</w:t>
            </w:r>
          </w:p>
        </w:tc>
        <w:tc>
          <w:tcPr>
            <w:tcW w:w="2232" w:type="dxa"/>
          </w:tcPr>
          <w:p w:rsidR="002C5993" w:rsidRPr="00BC2806" w:rsidRDefault="002C5993" w:rsidP="005027B9">
            <w:pPr>
              <w:jc w:val="center"/>
              <w:rPr>
                <w:rFonts w:asciiTheme="minorHAnsi" w:hAnsiTheme="minorHAnsi"/>
                <w:b/>
                <w:bCs/>
              </w:rPr>
            </w:pPr>
            <w:r w:rsidRPr="00BC2806">
              <w:rPr>
                <w:rFonts w:asciiTheme="minorHAnsi" w:hAnsiTheme="minorHAnsi"/>
                <w:b/>
                <w:bCs/>
              </w:rPr>
              <w:t>Maximum Points</w:t>
            </w:r>
          </w:p>
        </w:tc>
      </w:tr>
      <w:tr w:rsidR="00BC2806" w:rsidRPr="00BC2806" w:rsidTr="005027B9">
        <w:trPr>
          <w:trHeight w:val="288"/>
          <w:jc w:val="right"/>
        </w:trPr>
        <w:tc>
          <w:tcPr>
            <w:tcW w:w="7200" w:type="dxa"/>
          </w:tcPr>
          <w:p w:rsidR="002C5993" w:rsidRPr="00BC2806" w:rsidRDefault="00D53AB4" w:rsidP="005027B9">
            <w:pPr>
              <w:pStyle w:val="BodyTextIndent"/>
              <w:spacing w:after="0"/>
              <w:ind w:left="0"/>
              <w:jc w:val="both"/>
              <w:rPr>
                <w:rFonts w:asciiTheme="minorHAnsi" w:hAnsiTheme="minorHAnsi"/>
                <w:bCs/>
                <w:noProof/>
              </w:rPr>
            </w:pPr>
            <w:r w:rsidRPr="00BC2806">
              <w:rPr>
                <w:rFonts w:asciiTheme="minorHAnsi" w:hAnsiTheme="minorHAnsi"/>
                <w:bCs/>
                <w:noProof/>
              </w:rPr>
              <w:t>Cost</w:t>
            </w:r>
          </w:p>
        </w:tc>
        <w:tc>
          <w:tcPr>
            <w:tcW w:w="2232" w:type="dxa"/>
          </w:tcPr>
          <w:p w:rsidR="002C5993" w:rsidRPr="00BC2806" w:rsidRDefault="00B67A34" w:rsidP="005027B9">
            <w:pPr>
              <w:pStyle w:val="BodyTextIndent"/>
              <w:spacing w:after="0"/>
              <w:ind w:left="0"/>
              <w:jc w:val="center"/>
              <w:rPr>
                <w:rFonts w:asciiTheme="minorHAnsi" w:hAnsiTheme="minorHAnsi"/>
                <w:bCs/>
                <w:noProof/>
              </w:rPr>
            </w:pPr>
            <w:r w:rsidRPr="00BC2806">
              <w:rPr>
                <w:rFonts w:asciiTheme="minorHAnsi" w:hAnsiTheme="minorHAnsi"/>
                <w:bCs/>
                <w:noProof/>
              </w:rPr>
              <w:t>4</w:t>
            </w:r>
            <w:r w:rsidR="00D53AB4" w:rsidRPr="00BC2806">
              <w:rPr>
                <w:rFonts w:asciiTheme="minorHAnsi" w:hAnsiTheme="minorHAnsi"/>
                <w:bCs/>
                <w:noProof/>
              </w:rPr>
              <w:t>0</w:t>
            </w:r>
          </w:p>
        </w:tc>
      </w:tr>
      <w:tr w:rsidR="00BC2806" w:rsidRPr="00BC2806" w:rsidTr="005027B9">
        <w:trPr>
          <w:trHeight w:val="288"/>
          <w:jc w:val="right"/>
        </w:trPr>
        <w:tc>
          <w:tcPr>
            <w:tcW w:w="7200" w:type="dxa"/>
          </w:tcPr>
          <w:p w:rsidR="002C5993" w:rsidRPr="00BC2806" w:rsidRDefault="00B67A34" w:rsidP="00D53AB4">
            <w:pPr>
              <w:pStyle w:val="BodyTextIndent"/>
              <w:spacing w:after="0"/>
              <w:ind w:left="0"/>
              <w:jc w:val="both"/>
              <w:rPr>
                <w:rFonts w:asciiTheme="minorHAnsi" w:hAnsiTheme="minorHAnsi"/>
                <w:bCs/>
                <w:noProof/>
              </w:rPr>
            </w:pPr>
            <w:r w:rsidRPr="00BC2806">
              <w:rPr>
                <w:rFonts w:asciiTheme="minorHAnsi" w:hAnsiTheme="minorHAnsi"/>
                <w:bCs/>
                <w:noProof/>
              </w:rPr>
              <w:t>Qualifications</w:t>
            </w:r>
          </w:p>
        </w:tc>
        <w:tc>
          <w:tcPr>
            <w:tcW w:w="2232" w:type="dxa"/>
          </w:tcPr>
          <w:p w:rsidR="002C5993" w:rsidRPr="00BC2806" w:rsidRDefault="00B67A34" w:rsidP="005027B9">
            <w:pPr>
              <w:pStyle w:val="BodyTextIndent"/>
              <w:spacing w:after="0"/>
              <w:ind w:left="0"/>
              <w:jc w:val="center"/>
              <w:rPr>
                <w:rFonts w:asciiTheme="minorHAnsi" w:hAnsiTheme="minorHAnsi"/>
                <w:bCs/>
                <w:noProof/>
              </w:rPr>
            </w:pPr>
            <w:r w:rsidRPr="00BC2806">
              <w:rPr>
                <w:rFonts w:asciiTheme="minorHAnsi" w:hAnsiTheme="minorHAnsi"/>
                <w:bCs/>
                <w:noProof/>
              </w:rPr>
              <w:t>2</w:t>
            </w:r>
            <w:r w:rsidR="002C5993" w:rsidRPr="00BC2806">
              <w:rPr>
                <w:rFonts w:asciiTheme="minorHAnsi" w:hAnsiTheme="minorHAnsi"/>
                <w:bCs/>
                <w:noProof/>
              </w:rPr>
              <w:t>0</w:t>
            </w:r>
          </w:p>
        </w:tc>
      </w:tr>
      <w:tr w:rsidR="00BC2806" w:rsidRPr="00BC2806" w:rsidTr="005027B9">
        <w:trPr>
          <w:trHeight w:val="288"/>
          <w:jc w:val="right"/>
        </w:trPr>
        <w:tc>
          <w:tcPr>
            <w:tcW w:w="7200" w:type="dxa"/>
          </w:tcPr>
          <w:p w:rsidR="002C5993" w:rsidRPr="00BC2806" w:rsidRDefault="00B67A34" w:rsidP="005027B9">
            <w:pPr>
              <w:pStyle w:val="BodyTextIndent"/>
              <w:spacing w:after="0"/>
              <w:ind w:left="0"/>
              <w:jc w:val="both"/>
              <w:rPr>
                <w:rFonts w:asciiTheme="minorHAnsi" w:hAnsiTheme="minorHAnsi"/>
                <w:bCs/>
                <w:noProof/>
              </w:rPr>
            </w:pPr>
            <w:r w:rsidRPr="00BC2806">
              <w:rPr>
                <w:rFonts w:asciiTheme="minorHAnsi" w:hAnsiTheme="minorHAnsi"/>
                <w:bCs/>
                <w:noProof/>
              </w:rPr>
              <w:t>Response Time</w:t>
            </w:r>
          </w:p>
        </w:tc>
        <w:tc>
          <w:tcPr>
            <w:tcW w:w="2232" w:type="dxa"/>
          </w:tcPr>
          <w:p w:rsidR="002C5993" w:rsidRPr="00BC2806" w:rsidRDefault="00D53AB4" w:rsidP="005027B9">
            <w:pPr>
              <w:pStyle w:val="BodyTextIndent"/>
              <w:spacing w:after="0"/>
              <w:ind w:left="0"/>
              <w:jc w:val="center"/>
              <w:rPr>
                <w:rFonts w:asciiTheme="minorHAnsi" w:hAnsiTheme="minorHAnsi"/>
                <w:bCs/>
                <w:noProof/>
              </w:rPr>
            </w:pPr>
            <w:r w:rsidRPr="00BC2806">
              <w:rPr>
                <w:rFonts w:asciiTheme="minorHAnsi" w:hAnsiTheme="minorHAnsi"/>
                <w:bCs/>
                <w:noProof/>
              </w:rPr>
              <w:t>20</w:t>
            </w:r>
          </w:p>
        </w:tc>
      </w:tr>
      <w:tr w:rsidR="00BC2806" w:rsidRPr="00BC2806" w:rsidTr="005027B9">
        <w:trPr>
          <w:trHeight w:val="58"/>
          <w:jc w:val="right"/>
        </w:trPr>
        <w:tc>
          <w:tcPr>
            <w:tcW w:w="7200" w:type="dxa"/>
          </w:tcPr>
          <w:p w:rsidR="00B67A34" w:rsidRPr="00BC2806" w:rsidRDefault="00B67A34" w:rsidP="00B67A34">
            <w:pPr>
              <w:rPr>
                <w:rFonts w:asciiTheme="minorHAnsi" w:hAnsiTheme="minorHAnsi"/>
                <w:bCs/>
              </w:rPr>
            </w:pPr>
            <w:r w:rsidRPr="00BC2806">
              <w:rPr>
                <w:rFonts w:asciiTheme="minorHAnsi" w:hAnsiTheme="minorHAnsi"/>
                <w:bCs/>
                <w:noProof/>
              </w:rPr>
              <w:t>Supplier References</w:t>
            </w:r>
          </w:p>
        </w:tc>
        <w:tc>
          <w:tcPr>
            <w:tcW w:w="2232" w:type="dxa"/>
          </w:tcPr>
          <w:p w:rsidR="00B67A34" w:rsidRPr="00BC2806" w:rsidRDefault="00B67A34" w:rsidP="005027B9">
            <w:pPr>
              <w:jc w:val="center"/>
              <w:rPr>
                <w:rFonts w:asciiTheme="minorHAnsi" w:hAnsiTheme="minorHAnsi"/>
                <w:bCs/>
              </w:rPr>
            </w:pPr>
            <w:r w:rsidRPr="00BC2806">
              <w:rPr>
                <w:rFonts w:asciiTheme="minorHAnsi" w:hAnsiTheme="minorHAnsi"/>
                <w:bCs/>
              </w:rPr>
              <w:t>20</w:t>
            </w:r>
          </w:p>
        </w:tc>
      </w:tr>
      <w:tr w:rsidR="002C5993" w:rsidRPr="00BC2806" w:rsidTr="005027B9">
        <w:trPr>
          <w:trHeight w:val="58"/>
          <w:jc w:val="right"/>
        </w:trPr>
        <w:tc>
          <w:tcPr>
            <w:tcW w:w="7200" w:type="dxa"/>
          </w:tcPr>
          <w:p w:rsidR="002C5993" w:rsidRPr="00BC2806" w:rsidRDefault="002C5993" w:rsidP="005027B9">
            <w:pPr>
              <w:jc w:val="right"/>
              <w:rPr>
                <w:rFonts w:asciiTheme="minorHAnsi" w:hAnsiTheme="minorHAnsi"/>
                <w:bCs/>
              </w:rPr>
            </w:pPr>
            <w:r w:rsidRPr="00BC2806">
              <w:rPr>
                <w:rFonts w:asciiTheme="minorHAnsi" w:hAnsiTheme="minorHAnsi"/>
                <w:bCs/>
              </w:rPr>
              <w:t>Total</w:t>
            </w:r>
          </w:p>
        </w:tc>
        <w:tc>
          <w:tcPr>
            <w:tcW w:w="2232" w:type="dxa"/>
          </w:tcPr>
          <w:p w:rsidR="002C5993" w:rsidRPr="00BC2806" w:rsidRDefault="002C5993" w:rsidP="005027B9">
            <w:pPr>
              <w:jc w:val="center"/>
              <w:rPr>
                <w:rFonts w:asciiTheme="minorHAnsi" w:hAnsiTheme="minorHAnsi"/>
                <w:bCs/>
              </w:rPr>
            </w:pPr>
            <w:r w:rsidRPr="00BC2806">
              <w:rPr>
                <w:rFonts w:asciiTheme="minorHAnsi" w:hAnsiTheme="minorHAnsi"/>
                <w:bCs/>
              </w:rPr>
              <w:t>100</w:t>
            </w:r>
          </w:p>
        </w:tc>
      </w:tr>
      <w:bookmarkEnd w:id="0"/>
    </w:tbl>
    <w:p w:rsidR="00170114" w:rsidRPr="00BC2806" w:rsidRDefault="00170114" w:rsidP="00A35DF2">
      <w:pPr>
        <w:ind w:left="720"/>
        <w:jc w:val="both"/>
        <w:rPr>
          <w:rFonts w:asciiTheme="minorHAnsi" w:hAnsiTheme="minorHAnsi"/>
          <w:bCs/>
        </w:rPr>
      </w:pPr>
    </w:p>
    <w:p w:rsidR="008C48DF" w:rsidRPr="00BC2806" w:rsidRDefault="00911E67" w:rsidP="00A35DF2">
      <w:pPr>
        <w:jc w:val="both"/>
        <w:rPr>
          <w:rFonts w:asciiTheme="minorHAnsi" w:hAnsiTheme="minorHAnsi"/>
          <w:bCs/>
        </w:rPr>
      </w:pPr>
      <w:r w:rsidRPr="00BC2806">
        <w:rPr>
          <w:rFonts w:asciiTheme="minorHAnsi" w:hAnsiTheme="minorHAnsi"/>
          <w:bCs/>
        </w:rPr>
        <w:t>1</w:t>
      </w:r>
      <w:r w:rsidR="00114EA6" w:rsidRPr="00BC2806">
        <w:rPr>
          <w:rFonts w:asciiTheme="minorHAnsi" w:hAnsiTheme="minorHAnsi"/>
          <w:bCs/>
        </w:rPr>
        <w:t>1</w:t>
      </w:r>
      <w:r w:rsidR="008C48DF" w:rsidRPr="00BC2806">
        <w:rPr>
          <w:rFonts w:asciiTheme="minorHAnsi" w:hAnsiTheme="minorHAnsi"/>
          <w:bCs/>
        </w:rPr>
        <w:t>.</w:t>
      </w:r>
      <w:r w:rsidR="00A35DF2" w:rsidRPr="00BC2806">
        <w:rPr>
          <w:rFonts w:asciiTheme="minorHAnsi" w:hAnsiTheme="minorHAnsi"/>
          <w:bCs/>
        </w:rPr>
        <w:tab/>
      </w:r>
      <w:r w:rsidR="00D2248A" w:rsidRPr="00BC2806">
        <w:rPr>
          <w:rFonts w:asciiTheme="minorHAnsi" w:hAnsiTheme="minorHAnsi"/>
          <w:b/>
          <w:u w:val="single"/>
        </w:rPr>
        <w:t>General Instructions</w:t>
      </w:r>
    </w:p>
    <w:p w:rsidR="008C48DF" w:rsidRDefault="008C48DF" w:rsidP="00F52450">
      <w:pPr>
        <w:ind w:firstLine="432"/>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r w:rsidR="00BF5D68">
        <w:rPr>
          <w:rFonts w:asciiTheme="minorHAnsi" w:hAnsiTheme="minorHAnsi"/>
          <w:snapToGrid w:val="0"/>
        </w:rPr>
        <w:tab/>
      </w:r>
      <w:r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w:t>
      </w:r>
      <w:r w:rsidR="00114EA6">
        <w:rPr>
          <w:rFonts w:asciiTheme="minorHAnsi" w:hAnsiTheme="minorHAnsi"/>
          <w:snapToGrid w:val="0"/>
        </w:rPr>
        <w:t>2</w:t>
      </w:r>
      <w:r w:rsidR="00F2628A">
        <w:rPr>
          <w:rFonts w:asciiTheme="minorHAnsi" w:hAnsiTheme="minorHAnsi"/>
          <w:snapToGrid w:val="0"/>
        </w:rPr>
        <w:t>.</w:t>
      </w:r>
      <w:r w:rsidR="00F2628A">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723F85" w:rsidP="00F2628A">
      <w:pPr>
        <w:ind w:firstLine="432"/>
        <w:jc w:val="both"/>
        <w:rPr>
          <w:rFonts w:asciiTheme="minorHAnsi" w:hAnsiTheme="minorHAnsi"/>
          <w:snapToGrid w:val="0"/>
        </w:rPr>
      </w:pPr>
      <w:r w:rsidRPr="00723F85">
        <w:rPr>
          <w:rFonts w:asciiTheme="minorHAnsi" w:hAnsiTheme="minorHAnsi"/>
          <w:snapToGrid w:val="0"/>
        </w:rPr>
        <w:t xml:space="preserve">The </w:t>
      </w:r>
      <w:r w:rsidR="00201761">
        <w:rPr>
          <w:rFonts w:asciiTheme="minorHAnsi" w:hAnsiTheme="minorHAnsi"/>
          <w:snapToGrid w:val="0"/>
        </w:rPr>
        <w:t>supplie</w:t>
      </w:r>
      <w:r w:rsidRPr="00723F85">
        <w:rPr>
          <w:rFonts w:asciiTheme="minorHAnsi" w:hAnsiTheme="minorHAnsi"/>
          <w:snapToGrid w:val="0"/>
        </w:rPr>
        <w:t xml:space="preserve">r’s employees shall have proper identification displayed, at all times, while on KCDC </w:t>
      </w:r>
      <w:r w:rsidR="00BF5D68">
        <w:rPr>
          <w:rFonts w:asciiTheme="minorHAnsi" w:hAnsiTheme="minorHAnsi"/>
          <w:snapToGrid w:val="0"/>
        </w:rPr>
        <w:tab/>
      </w:r>
      <w:r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Pr="00723F85">
        <w:rPr>
          <w:rFonts w:asciiTheme="minorHAnsi" w:hAnsiTheme="minorHAnsi"/>
          <w:snapToGrid w:val="0"/>
        </w:rPr>
        <w:t xml:space="preserve"> identification badges or </w:t>
      </w:r>
      <w:r w:rsidR="00BF5D68">
        <w:rPr>
          <w:rFonts w:asciiTheme="minorHAnsi" w:hAnsiTheme="minorHAnsi"/>
          <w:snapToGrid w:val="0"/>
        </w:rPr>
        <w:tab/>
      </w:r>
      <w:r w:rsidRPr="00723F85">
        <w:rPr>
          <w:rFonts w:asciiTheme="minorHAnsi" w:hAnsiTheme="minorHAnsi"/>
          <w:snapToGrid w:val="0"/>
        </w:rPr>
        <w:t>other company identification at all times.</w:t>
      </w:r>
    </w:p>
    <w:p w:rsidR="00F8679E" w:rsidRPr="00723F85" w:rsidRDefault="00F8679E" w:rsidP="00A35DF2">
      <w:pPr>
        <w:ind w:left="720"/>
        <w:jc w:val="both"/>
        <w:rPr>
          <w:rFonts w:asciiTheme="minorHAnsi" w:hAnsiTheme="minorHAnsi"/>
          <w:snapToGrid w:val="0"/>
        </w:rPr>
      </w:pPr>
    </w:p>
    <w:p w:rsidR="00A07276" w:rsidRDefault="00911E67" w:rsidP="00A07276">
      <w:pPr>
        <w:jc w:val="both"/>
        <w:rPr>
          <w:rFonts w:asciiTheme="minorHAnsi" w:hAnsiTheme="minorHAnsi"/>
          <w:b/>
          <w:snapToGrid w:val="0"/>
          <w:u w:val="single"/>
        </w:rPr>
      </w:pPr>
      <w:r w:rsidRPr="00CE08B5">
        <w:rPr>
          <w:rFonts w:asciiTheme="minorHAnsi" w:hAnsiTheme="minorHAnsi"/>
          <w:snapToGrid w:val="0"/>
        </w:rPr>
        <w:t>1</w:t>
      </w:r>
      <w:r w:rsidR="00114EA6">
        <w:rPr>
          <w:rFonts w:asciiTheme="minorHAnsi" w:hAnsiTheme="minorHAnsi"/>
          <w:snapToGrid w:val="0"/>
        </w:rPr>
        <w:t>3</w:t>
      </w:r>
      <w:r w:rsidR="00F2628A">
        <w:rPr>
          <w:rFonts w:asciiTheme="minorHAnsi" w:hAnsiTheme="minorHAnsi"/>
          <w:snapToGrid w:val="0"/>
        </w:rPr>
        <w:t>.</w:t>
      </w:r>
      <w:r w:rsidR="00F2628A">
        <w:rPr>
          <w:rFonts w:asciiTheme="minorHAnsi" w:hAnsiTheme="minorHAnsi"/>
          <w:snapToGrid w:val="0"/>
        </w:rPr>
        <w:tab/>
      </w:r>
      <w:r w:rsidR="00D2248A" w:rsidRPr="00CE08B5">
        <w:rPr>
          <w:rFonts w:asciiTheme="minorHAnsi" w:hAnsiTheme="minorHAnsi"/>
          <w:b/>
          <w:snapToGrid w:val="0"/>
          <w:u w:val="single"/>
        </w:rPr>
        <w:t>Insurance</w:t>
      </w:r>
    </w:p>
    <w:p w:rsidR="007B7793" w:rsidRPr="007B7793" w:rsidRDefault="007B7793" w:rsidP="00A07276">
      <w:pPr>
        <w:jc w:val="both"/>
        <w:rPr>
          <w:rFonts w:asciiTheme="minorHAnsi" w:hAnsiTheme="minorHAnsi"/>
          <w:snapToGrid w:val="0"/>
        </w:rPr>
      </w:pPr>
      <w:r>
        <w:rPr>
          <w:rFonts w:asciiTheme="minorHAnsi" w:hAnsiTheme="minorHAnsi"/>
          <w:snapToGrid w:val="0"/>
        </w:rPr>
        <w:tab/>
        <w:t>Please see Appendix 1.</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w:t>
      </w:r>
      <w:r w:rsidR="00114EA6">
        <w:rPr>
          <w:rFonts w:asciiTheme="minorHAnsi" w:hAnsiTheme="minorHAnsi"/>
        </w:rPr>
        <w:t>4</w:t>
      </w:r>
      <w:r w:rsidR="006340EA">
        <w:rPr>
          <w:rFonts w:asciiTheme="minorHAnsi" w:hAnsiTheme="minorHAnsi"/>
        </w:rPr>
        <w:t>.</w:t>
      </w:r>
      <w:r w:rsidR="006340EA">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t>Until a purchase order is in place, work is not to be performed nor are goods to be delivered.</w:t>
      </w:r>
      <w:r w:rsidR="002D2D11">
        <w:rPr>
          <w:rFonts w:asciiTheme="minorHAnsi" w:hAnsiTheme="minorHAnsi"/>
        </w:rPr>
        <w:t xml:space="preserve">  </w:t>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t>Suppliers must submit invoices within 90 days of the delivery of goods or services. KCDC may</w:t>
      </w:r>
      <w:r w:rsidR="002D2D11">
        <w:rPr>
          <w:sz w:val="24"/>
          <w:szCs w:val="24"/>
        </w:rPr>
        <w:t xml:space="preserve"> </w:t>
      </w:r>
      <w:r w:rsidR="00FB5FD2">
        <w:rPr>
          <w:sz w:val="24"/>
          <w:szCs w:val="24"/>
        </w:rPr>
        <w:tab/>
      </w:r>
      <w:r w:rsidRPr="00256B20">
        <w:rPr>
          <w:sz w:val="24"/>
          <w:szCs w:val="24"/>
        </w:rPr>
        <w:t>deny invoices submitted after the 90</w:t>
      </w:r>
      <w:r w:rsidR="00F9204D">
        <w:rPr>
          <w:sz w:val="24"/>
          <w:szCs w:val="24"/>
        </w:rPr>
        <w:t xml:space="preserve"> </w:t>
      </w:r>
      <w:r w:rsidRPr="00256B20">
        <w:rPr>
          <w:sz w:val="24"/>
          <w:szCs w:val="24"/>
        </w:rPr>
        <w:t>day threshold. KCDC prefers invoices arrive within 10 days</w:t>
      </w:r>
      <w:r w:rsidR="002D2D11">
        <w:rPr>
          <w:sz w:val="24"/>
          <w:szCs w:val="24"/>
        </w:rPr>
        <w:t xml:space="preserve"> </w:t>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F52450">
      <w:pPr>
        <w:pStyle w:val="Footer"/>
        <w:tabs>
          <w:tab w:val="clear" w:pos="4680"/>
          <w:tab w:val="clear" w:pos="9360"/>
        </w:tabs>
        <w:ind w:left="432" w:hanging="432"/>
        <w:jc w:val="both"/>
        <w:rPr>
          <w:rFonts w:asciiTheme="minorHAnsi" w:hAnsiTheme="minorHAnsi"/>
        </w:rPr>
      </w:pPr>
      <w:r>
        <w:t>c.</w:t>
      </w:r>
      <w:r>
        <w:tab/>
      </w:r>
      <w:r w:rsidRPr="00820FFB">
        <w:rPr>
          <w:rFonts w:asciiTheme="minorHAnsi" w:hAnsiTheme="minorHAnsi"/>
        </w:rPr>
        <w:t xml:space="preserve">KCDC’s purchases of goods are exempt from Tennessee sales and use tax pursuant to Tennessee </w:t>
      </w:r>
      <w:r w:rsidR="00F52450">
        <w:rPr>
          <w:rFonts w:asciiTheme="minorHAnsi" w:hAnsiTheme="minorHAnsi"/>
        </w:rPr>
        <w:t>C</w:t>
      </w:r>
      <w:r w:rsidRPr="00820FFB">
        <w:rPr>
          <w:rFonts w:asciiTheme="minorHAnsi" w:hAnsiTheme="minorHAnsi"/>
        </w:rPr>
        <w:t>ode Annotated 67-6-329(a) (4) and KCDC is generally exempt from the Federal</w:t>
      </w:r>
      <w:r w:rsidR="00F52450">
        <w:rPr>
          <w:rFonts w:asciiTheme="minorHAnsi" w:hAnsiTheme="minorHAnsi"/>
        </w:rPr>
        <w:t xml:space="preserve"> </w:t>
      </w:r>
      <w:r w:rsidRPr="00820FFB">
        <w:rPr>
          <w:rFonts w:asciiTheme="minorHAnsi" w:hAnsiTheme="minorHAnsi"/>
        </w:rPr>
        <w:t>Excise tax. Suppliers are subject to Tennessee sales and use tax on all materials and supplies</w:t>
      </w:r>
      <w:r w:rsidR="00F52450">
        <w:rPr>
          <w:rFonts w:asciiTheme="minorHAnsi" w:hAnsiTheme="minorHAnsi"/>
        </w:rPr>
        <w:t xml:space="preserve"> </w:t>
      </w:r>
      <w:r w:rsidRPr="00820FFB">
        <w:rPr>
          <w:rFonts w:asciiTheme="minorHAnsi" w:hAnsiTheme="minorHAnsi"/>
        </w:rPr>
        <w:t xml:space="preserve">used in the performance of </w:t>
      </w:r>
      <w:r w:rsidRPr="00820FFB">
        <w:rPr>
          <w:rFonts w:asciiTheme="minorHAnsi" w:hAnsiTheme="minorHAnsi"/>
        </w:rPr>
        <w:lastRenderedPageBreak/>
        <w:t xml:space="preserve">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Tennessee Code Annotated 67-6-209. The supplier will pay all taxes incurred in the performance of an awarded contract. </w:t>
      </w:r>
      <w:r w:rsidRPr="00820FFB">
        <w:rPr>
          <w:rFonts w:asciiTheme="minorHAnsi" w:hAnsiTheme="minorHAnsi"/>
        </w:rPr>
        <w:tab/>
        <w:t>Upon the placement of a purchase order or the award</w:t>
      </w:r>
      <w:r w:rsidR="00F52450">
        <w:rPr>
          <w:rFonts w:asciiTheme="minorHAnsi" w:hAnsiTheme="minorHAnsi"/>
        </w:rPr>
        <w:t xml:space="preserve"> </w:t>
      </w:r>
      <w:r w:rsidRPr="00820FFB">
        <w:rPr>
          <w:rFonts w:asciiTheme="minorHAnsi" w:hAnsiTheme="minorHAnsi"/>
        </w:rPr>
        <w:t>of a contract, KCDC will provide a State of Tennessee Sales Tax Exemption form to the supplier.</w:t>
      </w:r>
      <w:r w:rsidR="00F52450">
        <w:rPr>
          <w:rFonts w:asciiTheme="minorHAnsi" w:hAnsiTheme="minorHAnsi"/>
        </w:rPr>
        <w:t xml:space="preserve">  </w:t>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DB0AA3" w:rsidRPr="00A931DD" w:rsidRDefault="00FB5FD2" w:rsidP="00F565F1">
      <w:pPr>
        <w:pStyle w:val="BodyText"/>
        <w:spacing w:after="0" w:line="240" w:lineRule="auto"/>
        <w:ind w:left="432" w:hanging="432"/>
        <w:jc w:val="both"/>
        <w:rPr>
          <w:sz w:val="24"/>
        </w:rPr>
      </w:pPr>
      <w:r w:rsidRPr="00A931DD">
        <w:rPr>
          <w:sz w:val="24"/>
        </w:rPr>
        <w:t>d.</w:t>
      </w:r>
      <w:r w:rsidRPr="00A931DD">
        <w:rPr>
          <w:sz w:val="24"/>
        </w:rPr>
        <w:tab/>
      </w:r>
      <w:r w:rsidR="00DB0AA3" w:rsidRPr="00A931DD">
        <w:rPr>
          <w:sz w:val="24"/>
        </w:rPr>
        <w:t xml:space="preserve">KCDC pays by electronic transfer (ACH) only. </w:t>
      </w:r>
      <w:r w:rsidR="00DB0AA3">
        <w:rPr>
          <w:sz w:val="24"/>
        </w:rPr>
        <w:t xml:space="preserve">Supplier’s accounts receivable staff must use KCDC’s portal to ascertain payments made and to which invoices they apply. </w:t>
      </w:r>
      <w:proofErr w:type="gramStart"/>
      <w:r w:rsidR="00DB0AA3">
        <w:rPr>
          <w:sz w:val="24"/>
        </w:rPr>
        <w:t>Supplier’s</w:t>
      </w:r>
      <w:proofErr w:type="gramEnd"/>
      <w:r w:rsidR="00DB0AA3">
        <w:rPr>
          <w:sz w:val="24"/>
        </w:rPr>
        <w:t xml:space="preserve"> may set up KCDC’s portal so that they receive an email with each payment detailing the amount and invoice paid.</w:t>
      </w:r>
    </w:p>
    <w:p w:rsidR="006340EA" w:rsidRDefault="006340EA" w:rsidP="00F565F1">
      <w:pPr>
        <w:pStyle w:val="BodyText"/>
        <w:spacing w:after="0" w:line="240" w:lineRule="auto"/>
        <w:jc w:val="both"/>
        <w:rPr>
          <w:sz w:val="24"/>
        </w:rPr>
      </w:pPr>
    </w:p>
    <w:p w:rsidR="006340EA" w:rsidRDefault="006340EA" w:rsidP="00F565F1">
      <w:pPr>
        <w:pStyle w:val="BodyText"/>
        <w:spacing w:after="0" w:line="240" w:lineRule="auto"/>
        <w:jc w:val="both"/>
        <w:rPr>
          <w:sz w:val="24"/>
        </w:rPr>
      </w:pPr>
    </w:p>
    <w:p w:rsidR="0004693A" w:rsidRPr="006340EA" w:rsidRDefault="006340EA" w:rsidP="00F565F1">
      <w:pPr>
        <w:pStyle w:val="BodyText"/>
        <w:spacing w:after="0" w:line="240" w:lineRule="auto"/>
        <w:ind w:left="432" w:hanging="432"/>
        <w:jc w:val="both"/>
        <w:rPr>
          <w:sz w:val="24"/>
        </w:rPr>
      </w:pPr>
      <w:r>
        <w:rPr>
          <w:sz w:val="24"/>
        </w:rPr>
        <w:t>e.</w:t>
      </w:r>
      <w:r>
        <w:rPr>
          <w:sz w:val="24"/>
        </w:rPr>
        <w:tab/>
      </w:r>
      <w:r w:rsidR="0004693A">
        <w:rPr>
          <w:snapToGrid w:val="0"/>
        </w:rPr>
        <w:t>Since KCDC is the managing partner for four separate corporations under the KCDC umbrella, those separate corporations must receive separate invoices. Thus the supplier will generally:</w:t>
      </w:r>
    </w:p>
    <w:p w:rsidR="0004693A" w:rsidRDefault="0004693A" w:rsidP="00F565F1">
      <w:pPr>
        <w:ind w:left="864" w:hanging="864"/>
        <w:jc w:val="both"/>
        <w:rPr>
          <w:rFonts w:asciiTheme="minorHAnsi" w:hAnsiTheme="minorHAnsi"/>
          <w:snapToGrid w:val="0"/>
        </w:rPr>
      </w:pPr>
    </w:p>
    <w:p w:rsidR="0004693A" w:rsidRDefault="0004693A" w:rsidP="00F565F1">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565F1">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F565F1">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F9204D" w:rsidRDefault="00F9204D" w:rsidP="00F9204D">
      <w:pPr>
        <w:jc w:val="both"/>
        <w:rPr>
          <w:rFonts w:asciiTheme="minorHAnsi" w:hAnsiTheme="minorHAnsi"/>
          <w:snapToGrid w:val="0"/>
        </w:rPr>
      </w:pPr>
    </w:p>
    <w:p w:rsidR="00F9204D" w:rsidRPr="00F9204D" w:rsidRDefault="006340EA" w:rsidP="00F9204D">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sidR="00F9204D" w:rsidRPr="00F9204D">
        <w:rPr>
          <w:rFonts w:asciiTheme="minorHAnsi" w:hAnsiTheme="minorHAnsi"/>
          <w:snapToGrid w:val="0"/>
        </w:rPr>
        <w:t>Invoices must:</w:t>
      </w:r>
    </w:p>
    <w:p w:rsidR="00F9204D" w:rsidRPr="00F9204D" w:rsidRDefault="00F9204D" w:rsidP="00F9204D">
      <w:pPr>
        <w:jc w:val="both"/>
        <w:rPr>
          <w:rFonts w:asciiTheme="minorHAnsi" w:hAnsiTheme="minorHAnsi"/>
          <w:snapToGrid w:val="0"/>
        </w:rPr>
      </w:pPr>
    </w:p>
    <w:p w:rsidR="00F9204D" w:rsidRPr="00F9204D" w:rsidRDefault="00F9204D" w:rsidP="006340EA">
      <w:pPr>
        <w:ind w:left="432"/>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Pr="00F9204D">
        <w:rPr>
          <w:rFonts w:asciiTheme="minorHAnsi" w:hAnsiTheme="minorHAnsi"/>
          <w:snapToGrid w:val="0"/>
        </w:rPr>
        <w:tab/>
        <w:t>Be numbered</w:t>
      </w:r>
    </w:p>
    <w:p w:rsidR="00F9204D" w:rsidRPr="00F9204D" w:rsidRDefault="00F9204D" w:rsidP="006340EA">
      <w:pPr>
        <w:ind w:left="432"/>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6340EA">
      <w:pPr>
        <w:ind w:left="432"/>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6340EA">
      <w:pPr>
        <w:ind w:left="432"/>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F9204D">
      <w:pPr>
        <w:ind w:left="1152"/>
        <w:jc w:val="both"/>
        <w:rPr>
          <w:rFonts w:asciiTheme="minorHAnsi" w:hAnsiTheme="minorHAnsi"/>
          <w:snapToGrid w:val="0"/>
        </w:rPr>
      </w:pPr>
    </w:p>
    <w:p w:rsidR="008B02E7" w:rsidRDefault="00D9107A" w:rsidP="00BB04F7">
      <w:pPr>
        <w:jc w:val="both"/>
        <w:rPr>
          <w:rFonts w:asciiTheme="minorHAnsi" w:hAnsiTheme="minorHAnsi"/>
          <w:snapToGrid w:val="0"/>
        </w:rPr>
      </w:pPr>
      <w:r>
        <w:rPr>
          <w:rFonts w:asciiTheme="minorHAnsi" w:hAnsiTheme="minorHAnsi"/>
          <w:snapToGrid w:val="0"/>
        </w:rPr>
        <w:t>g</w:t>
      </w:r>
      <w:r w:rsidR="006340EA">
        <w:rPr>
          <w:rFonts w:asciiTheme="minorHAnsi" w:hAnsiTheme="minorHAnsi"/>
          <w:snapToGrid w:val="0"/>
        </w:rPr>
        <w:t>.</w:t>
      </w:r>
      <w:r w:rsidR="006340EA">
        <w:rPr>
          <w:rFonts w:asciiTheme="minorHAnsi" w:hAnsiTheme="minorHAnsi"/>
          <w:snapToGrid w:val="0"/>
        </w:rPr>
        <w:tab/>
      </w:r>
      <w:r w:rsidR="00633A44">
        <w:rPr>
          <w:rFonts w:asciiTheme="minorHAnsi" w:hAnsiTheme="minorHAnsi"/>
          <w:snapToGrid w:val="0"/>
        </w:rPr>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w:t>
      </w:r>
      <w:r w:rsidR="00114EA6">
        <w:rPr>
          <w:rFonts w:asciiTheme="minorHAnsi" w:hAnsiTheme="minorHAnsi"/>
          <w:snapToGrid w:val="0"/>
        </w:rPr>
        <w:t>5</w:t>
      </w:r>
      <w:r w:rsidR="00357D2A" w:rsidRPr="00256B20">
        <w:rPr>
          <w:rFonts w:asciiTheme="minorHAnsi" w:hAnsiTheme="minorHAnsi"/>
          <w:snapToGrid w:val="0"/>
        </w:rPr>
        <w:t>.</w:t>
      </w:r>
      <w:r w:rsidR="00357D2A" w:rsidRPr="00256B20">
        <w:rPr>
          <w:rFonts w:asciiTheme="minorHAnsi" w:hAnsiTheme="minorHAnsi"/>
          <w:snapToGrid w:val="0"/>
        </w:rPr>
        <w:tab/>
      </w:r>
      <w:r w:rsidR="00D2248A">
        <w:rPr>
          <w:rFonts w:asciiTheme="minorHAnsi" w:hAnsiTheme="minorHAnsi"/>
          <w:b/>
          <w:bCs/>
          <w:u w:val="single"/>
        </w:rPr>
        <w:t>Length of Award</w:t>
      </w:r>
    </w:p>
    <w:p w:rsidR="00125E2C" w:rsidRDefault="00357D2A" w:rsidP="008B02E7">
      <w:pPr>
        <w:ind w:left="432"/>
        <w:jc w:val="both"/>
        <w:rPr>
          <w:rFonts w:asciiTheme="minorHAnsi" w:hAnsiTheme="minorHAnsi"/>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C06CCF" w:rsidRDefault="00C06CCF" w:rsidP="00125E2C">
      <w:pPr>
        <w:ind w:left="864"/>
        <w:jc w:val="both"/>
        <w:rPr>
          <w:rFonts w:asciiTheme="minorHAnsi" w:hAnsiTheme="minorHAnsi"/>
        </w:rPr>
      </w:pPr>
    </w:p>
    <w:p w:rsidR="00350699" w:rsidRDefault="00350699" w:rsidP="00350699">
      <w:pPr>
        <w:jc w:val="both"/>
        <w:rPr>
          <w:rFonts w:asciiTheme="minorHAnsi" w:hAnsiTheme="minorHAnsi"/>
          <w:b/>
          <w:u w:val="single"/>
        </w:rPr>
      </w:pPr>
      <w:r w:rsidRPr="00E43D65">
        <w:rPr>
          <w:rFonts w:asciiTheme="minorHAnsi" w:hAnsiTheme="minorHAnsi"/>
        </w:rPr>
        <w:t>1</w:t>
      </w:r>
      <w:r w:rsidR="00114EA6" w:rsidRPr="00E43D65">
        <w:rPr>
          <w:rFonts w:asciiTheme="minorHAnsi" w:hAnsiTheme="minorHAnsi"/>
        </w:rPr>
        <w:t>6</w:t>
      </w:r>
      <w:r w:rsidRPr="00E43D65">
        <w:rPr>
          <w:rFonts w:asciiTheme="minorHAnsi" w:hAnsiTheme="minorHAnsi"/>
        </w:rPr>
        <w:t>.</w:t>
      </w:r>
      <w:r w:rsidRPr="00E43D65">
        <w:rPr>
          <w:rFonts w:asciiTheme="minorHAnsi" w:hAnsiTheme="minorHAnsi"/>
        </w:rPr>
        <w:tab/>
      </w:r>
      <w:r w:rsidRPr="00E43D65">
        <w:rPr>
          <w:rFonts w:asciiTheme="minorHAnsi" w:hAnsiTheme="minorHAnsi"/>
          <w:b/>
          <w:u w:val="single"/>
        </w:rPr>
        <w:t>Licensure</w:t>
      </w:r>
    </w:p>
    <w:p w:rsidR="008B02E7" w:rsidRDefault="008B02E7" w:rsidP="00350699">
      <w:pPr>
        <w:jc w:val="both"/>
        <w:rPr>
          <w:rFonts w:asciiTheme="minorHAnsi" w:hAnsiTheme="minorHAnsi"/>
          <w:b/>
          <w:u w:val="single"/>
        </w:rPr>
      </w:pPr>
    </w:p>
    <w:p w:rsidR="008B02E7" w:rsidRDefault="008B02E7" w:rsidP="008B02E7">
      <w:pPr>
        <w:ind w:left="432" w:hanging="432"/>
        <w:jc w:val="both"/>
        <w:rPr>
          <w:rFonts w:asciiTheme="minorHAnsi" w:hAnsiTheme="minorHAnsi"/>
        </w:rPr>
      </w:pPr>
      <w:r>
        <w:rPr>
          <w:rFonts w:asciiTheme="minorHAnsi" w:hAnsiTheme="minorHAnsi"/>
        </w:rPr>
        <w:t>a.</w:t>
      </w:r>
      <w:r>
        <w:rPr>
          <w:rFonts w:asciiTheme="minorHAnsi" w:hAnsiTheme="minorHAnsi"/>
        </w:rPr>
        <w:tab/>
      </w:r>
      <w:r w:rsidR="00E73A7E" w:rsidRPr="00E43D65">
        <w:rPr>
          <w:rFonts w:asciiTheme="minorHAnsi" w:hAnsiTheme="minorHAnsi"/>
        </w:rPr>
        <w:t>Suppliers must be properly licensed by the State of Tennessee and all other authorities having jurisdiction. Throughout the term of this contract, the supplier shall</w:t>
      </w:r>
      <w:r>
        <w:rPr>
          <w:rFonts w:asciiTheme="minorHAnsi" w:hAnsiTheme="minorHAnsi"/>
        </w:rPr>
        <w:t xml:space="preserve"> maintain the required license.</w:t>
      </w:r>
    </w:p>
    <w:p w:rsidR="008B02E7" w:rsidRDefault="008B02E7" w:rsidP="008B02E7">
      <w:pPr>
        <w:ind w:left="432" w:hanging="432"/>
        <w:jc w:val="both"/>
        <w:rPr>
          <w:rFonts w:asciiTheme="minorHAnsi" w:hAnsiTheme="minorHAnsi"/>
        </w:rPr>
      </w:pPr>
    </w:p>
    <w:p w:rsidR="00E73A7E" w:rsidRDefault="008B02E7" w:rsidP="008B02E7">
      <w:pPr>
        <w:ind w:left="432" w:hanging="432"/>
        <w:jc w:val="both"/>
        <w:rPr>
          <w:rFonts w:asciiTheme="minorHAnsi" w:hAnsiTheme="minorHAnsi"/>
        </w:rPr>
      </w:pPr>
      <w:r>
        <w:rPr>
          <w:rFonts w:asciiTheme="minorHAnsi" w:hAnsiTheme="minorHAnsi"/>
        </w:rPr>
        <w:t>b.</w:t>
      </w:r>
      <w:r>
        <w:rPr>
          <w:rFonts w:asciiTheme="minorHAnsi" w:hAnsiTheme="minorHAnsi"/>
        </w:rPr>
        <w:tab/>
      </w:r>
      <w:r w:rsidR="00E73A7E" w:rsidRPr="00E43D65">
        <w:rPr>
          <w:rFonts w:asciiTheme="minorHAnsi" w:hAnsiTheme="minorHAnsi"/>
        </w:rPr>
        <w:t>In addition to any City or County licenses that may be required, all bidders must be licensed contractors as required by the “Contractor’s Licensing Act of 1994” as mandated by the State of Tennessee. The bidder must have the necessary licensing classifications as required by the Rules of the Tennessee Board for Licensing General Contractors. An envelope coversheet is provided at the end of this document for your convenience in providing this information.</w:t>
      </w:r>
    </w:p>
    <w:p w:rsidR="008B02E7" w:rsidRDefault="008B02E7" w:rsidP="008B02E7">
      <w:pPr>
        <w:ind w:left="432" w:hanging="432"/>
        <w:jc w:val="both"/>
        <w:rPr>
          <w:rFonts w:asciiTheme="minorHAnsi" w:hAnsiTheme="minorHAnsi"/>
        </w:rPr>
      </w:pPr>
    </w:p>
    <w:p w:rsidR="00D16C15" w:rsidRPr="00F715EA" w:rsidRDefault="008B02E7" w:rsidP="008B02E7">
      <w:pPr>
        <w:ind w:left="432" w:hanging="432"/>
        <w:jc w:val="both"/>
        <w:rPr>
          <w:rFonts w:asciiTheme="minorHAnsi" w:hAnsiTheme="minorHAnsi"/>
        </w:rPr>
      </w:pPr>
      <w:r>
        <w:rPr>
          <w:rFonts w:asciiTheme="minorHAnsi" w:hAnsiTheme="minorHAnsi"/>
        </w:rPr>
        <w:t>c.</w:t>
      </w:r>
      <w:r>
        <w:rPr>
          <w:rFonts w:asciiTheme="minorHAnsi" w:hAnsiTheme="minorHAnsi"/>
        </w:rPr>
        <w:tab/>
      </w:r>
      <w:r w:rsidR="00D16C15" w:rsidRPr="00F715EA">
        <w:rPr>
          <w:rFonts w:asciiTheme="minorHAnsi" w:hAnsiTheme="minorHAnsi"/>
        </w:rPr>
        <w:t xml:space="preserve">The State of Tennessee Contractor Licensing Board has told KCDC that one of the following licenses is required for this work because the cost will exceed $25,000. However, KCDC will abide by any opinions or rulings that the State Vendor Licensing Board issues irrespective of this initial ruling. Any </w:t>
      </w:r>
      <w:r w:rsidR="00D16C15" w:rsidRPr="00F715EA">
        <w:rPr>
          <w:rFonts w:asciiTheme="minorHAnsi" w:hAnsiTheme="minorHAnsi"/>
        </w:rPr>
        <w:lastRenderedPageBreak/>
        <w:t>subsequent ruling by the State Licensing Board automatically revises these specifications-irrespective of the timing of the notice from the State and irrespective of the status of this solicitation.</w:t>
      </w:r>
    </w:p>
    <w:p w:rsidR="00D16C15" w:rsidRPr="00F715EA" w:rsidRDefault="00D16C15" w:rsidP="00D16C15">
      <w:pPr>
        <w:ind w:left="864" w:hanging="864"/>
        <w:jc w:val="both"/>
        <w:rPr>
          <w:rFonts w:asciiTheme="minorHAnsi" w:hAnsiTheme="minorHAnsi"/>
        </w:rPr>
      </w:pPr>
    </w:p>
    <w:p w:rsidR="00D16C15" w:rsidRPr="00F715EA" w:rsidRDefault="00D16C15" w:rsidP="00D16C15">
      <w:pPr>
        <w:pStyle w:val="ListParagraph"/>
        <w:numPr>
          <w:ilvl w:val="0"/>
          <w:numId w:val="17"/>
        </w:numPr>
        <w:jc w:val="both"/>
        <w:rPr>
          <w:sz w:val="24"/>
          <w:szCs w:val="24"/>
        </w:rPr>
      </w:pPr>
      <w:r w:rsidRPr="00F715EA">
        <w:rPr>
          <w:sz w:val="24"/>
          <w:szCs w:val="24"/>
        </w:rPr>
        <w:t>BC</w:t>
      </w:r>
    </w:p>
    <w:p w:rsidR="00D16C15" w:rsidRPr="00F715EA" w:rsidRDefault="00D16C15" w:rsidP="00D16C15">
      <w:pPr>
        <w:pStyle w:val="ListParagraph"/>
        <w:numPr>
          <w:ilvl w:val="0"/>
          <w:numId w:val="17"/>
        </w:numPr>
        <w:jc w:val="both"/>
        <w:rPr>
          <w:sz w:val="24"/>
          <w:szCs w:val="24"/>
        </w:rPr>
      </w:pPr>
      <w:r w:rsidRPr="00F715EA">
        <w:rPr>
          <w:sz w:val="24"/>
          <w:szCs w:val="24"/>
        </w:rPr>
        <w:t>BC-11 (Painting)</w:t>
      </w:r>
    </w:p>
    <w:p w:rsidR="00D16C15" w:rsidRPr="00F715EA" w:rsidRDefault="00D16C15" w:rsidP="00D16C15">
      <w:pPr>
        <w:pStyle w:val="ListParagraph"/>
        <w:numPr>
          <w:ilvl w:val="0"/>
          <w:numId w:val="17"/>
        </w:numPr>
        <w:jc w:val="both"/>
        <w:rPr>
          <w:sz w:val="24"/>
          <w:szCs w:val="24"/>
        </w:rPr>
      </w:pPr>
      <w:r w:rsidRPr="00F715EA">
        <w:rPr>
          <w:sz w:val="24"/>
          <w:szCs w:val="24"/>
        </w:rPr>
        <w:t>BC-A</w:t>
      </w:r>
    </w:p>
    <w:p w:rsidR="00D16C15" w:rsidRPr="00F715EA" w:rsidRDefault="00D16C15" w:rsidP="00D16C15">
      <w:pPr>
        <w:pStyle w:val="ListParagraph"/>
        <w:numPr>
          <w:ilvl w:val="0"/>
          <w:numId w:val="17"/>
        </w:numPr>
        <w:jc w:val="both"/>
        <w:rPr>
          <w:sz w:val="24"/>
          <w:szCs w:val="24"/>
        </w:rPr>
      </w:pPr>
      <w:r w:rsidRPr="00F715EA">
        <w:rPr>
          <w:sz w:val="24"/>
          <w:szCs w:val="24"/>
        </w:rPr>
        <w:t>BC-B (Commercial)</w:t>
      </w:r>
    </w:p>
    <w:p w:rsidR="00D16C15" w:rsidRPr="00F715EA" w:rsidRDefault="00D16C15" w:rsidP="00D16C15">
      <w:pPr>
        <w:pStyle w:val="ListParagraph"/>
        <w:numPr>
          <w:ilvl w:val="0"/>
          <w:numId w:val="17"/>
        </w:numPr>
        <w:jc w:val="both"/>
        <w:rPr>
          <w:sz w:val="24"/>
          <w:szCs w:val="24"/>
        </w:rPr>
      </w:pPr>
      <w:r w:rsidRPr="00F715EA">
        <w:rPr>
          <w:sz w:val="24"/>
          <w:szCs w:val="24"/>
        </w:rPr>
        <w:t>BC-b (</w:t>
      </w:r>
      <w:proofErr w:type="spellStart"/>
      <w:r w:rsidRPr="00F715EA">
        <w:rPr>
          <w:sz w:val="24"/>
          <w:szCs w:val="24"/>
        </w:rPr>
        <w:t>sm</w:t>
      </w:r>
      <w:proofErr w:type="spellEnd"/>
      <w:r w:rsidRPr="00F715EA">
        <w:rPr>
          <w:sz w:val="24"/>
          <w:szCs w:val="24"/>
        </w:rPr>
        <w:t>)</w:t>
      </w:r>
    </w:p>
    <w:p w:rsidR="00D16C15" w:rsidRPr="00F715EA" w:rsidRDefault="00D16C15" w:rsidP="00C06CCF">
      <w:pPr>
        <w:ind w:left="864"/>
        <w:jc w:val="both"/>
        <w:rPr>
          <w:rFonts w:asciiTheme="minorHAnsi" w:hAnsiTheme="minorHAnsi"/>
        </w:rPr>
      </w:pPr>
    </w:p>
    <w:p w:rsidR="000A64F4" w:rsidRPr="00F715EA" w:rsidRDefault="00C0438C" w:rsidP="000A64F4">
      <w:pPr>
        <w:autoSpaceDE w:val="0"/>
        <w:autoSpaceDN w:val="0"/>
        <w:adjustRightInd w:val="0"/>
        <w:jc w:val="both"/>
        <w:rPr>
          <w:rFonts w:asciiTheme="minorHAnsi" w:hAnsiTheme="minorHAnsi"/>
          <w:b/>
          <w:u w:val="single"/>
        </w:rPr>
      </w:pPr>
      <w:r w:rsidRPr="00F715EA">
        <w:rPr>
          <w:rFonts w:asciiTheme="minorHAnsi" w:hAnsiTheme="minorHAnsi"/>
          <w:bCs/>
        </w:rPr>
        <w:t>1</w:t>
      </w:r>
      <w:r w:rsidR="00114EA6" w:rsidRPr="00F715EA">
        <w:rPr>
          <w:rFonts w:asciiTheme="minorHAnsi" w:hAnsiTheme="minorHAnsi"/>
          <w:bCs/>
        </w:rPr>
        <w:t>7</w:t>
      </w:r>
      <w:r w:rsidR="00357D2A" w:rsidRPr="00F715EA">
        <w:rPr>
          <w:rFonts w:asciiTheme="minorHAnsi" w:hAnsiTheme="minorHAnsi"/>
          <w:bCs/>
        </w:rPr>
        <w:t>.</w:t>
      </w:r>
      <w:r w:rsidR="00965695" w:rsidRPr="00F715EA">
        <w:rPr>
          <w:rFonts w:asciiTheme="minorHAnsi" w:hAnsiTheme="minorHAnsi"/>
          <w:bCs/>
        </w:rPr>
        <w:tab/>
      </w:r>
      <w:r w:rsidR="000A64F4" w:rsidRPr="00F715EA">
        <w:rPr>
          <w:rFonts w:asciiTheme="minorHAnsi" w:hAnsiTheme="minorHAnsi"/>
          <w:b/>
          <w:u w:val="single"/>
        </w:rPr>
        <w:t>Materials and Workmanship</w:t>
      </w:r>
    </w:p>
    <w:p w:rsidR="000A64F4" w:rsidRPr="00F715EA" w:rsidRDefault="000A64F4" w:rsidP="00B20723">
      <w:pPr>
        <w:autoSpaceDE w:val="0"/>
        <w:autoSpaceDN w:val="0"/>
        <w:adjustRightInd w:val="0"/>
        <w:ind w:left="432"/>
        <w:jc w:val="both"/>
        <w:rPr>
          <w:rFonts w:asciiTheme="minorHAnsi" w:hAnsiTheme="minorHAnsi"/>
        </w:rPr>
      </w:pPr>
      <w:r w:rsidRPr="00F715EA">
        <w:rPr>
          <w:rFonts w:asciiTheme="minorHAnsi" w:hAnsiTheme="minorHAnsi"/>
        </w:rPr>
        <w:t xml:space="preserve">All materials and equipment furnished shall be new and of high quality. Work shall be accurate, skilled and subject to approval of KCDC. All materials and equipment provided shall conform to regulations of enforcement bodies having jurisdiction.  </w:t>
      </w:r>
    </w:p>
    <w:p w:rsidR="000A64F4" w:rsidRPr="00F715EA" w:rsidRDefault="000A64F4" w:rsidP="000A64F4">
      <w:pPr>
        <w:jc w:val="both"/>
        <w:rPr>
          <w:rFonts w:asciiTheme="minorHAnsi" w:hAnsiTheme="minorHAnsi"/>
        </w:rPr>
      </w:pPr>
    </w:p>
    <w:p w:rsidR="000A64F4" w:rsidRPr="00F715EA" w:rsidRDefault="000A64F4" w:rsidP="000A64F4">
      <w:pPr>
        <w:autoSpaceDE w:val="0"/>
        <w:autoSpaceDN w:val="0"/>
        <w:adjustRightInd w:val="0"/>
        <w:jc w:val="both"/>
        <w:rPr>
          <w:rFonts w:asciiTheme="minorHAnsi" w:hAnsiTheme="minorHAnsi"/>
          <w:b/>
          <w:u w:val="single"/>
        </w:rPr>
      </w:pPr>
      <w:r w:rsidRPr="00F715EA">
        <w:rPr>
          <w:rFonts w:asciiTheme="minorHAnsi" w:hAnsiTheme="minorHAnsi"/>
        </w:rPr>
        <w:t>1</w:t>
      </w:r>
      <w:r w:rsidR="00C0603A" w:rsidRPr="00F715EA">
        <w:rPr>
          <w:rFonts w:asciiTheme="minorHAnsi" w:hAnsiTheme="minorHAnsi"/>
        </w:rPr>
        <w:t>8</w:t>
      </w:r>
      <w:r w:rsidRPr="00F715EA">
        <w:rPr>
          <w:rFonts w:asciiTheme="minorHAnsi" w:hAnsiTheme="minorHAnsi"/>
        </w:rPr>
        <w:t>.</w:t>
      </w:r>
      <w:r w:rsidRPr="00F715EA">
        <w:rPr>
          <w:rFonts w:asciiTheme="minorHAnsi" w:hAnsiTheme="minorHAnsi"/>
        </w:rPr>
        <w:tab/>
      </w:r>
      <w:r w:rsidRPr="00F715EA">
        <w:rPr>
          <w:rFonts w:asciiTheme="minorHAnsi" w:hAnsiTheme="minorHAnsi"/>
          <w:b/>
          <w:u w:val="single"/>
        </w:rPr>
        <w:t>Permits</w:t>
      </w:r>
    </w:p>
    <w:p w:rsidR="000A64F4" w:rsidRPr="00F715EA" w:rsidRDefault="000A64F4" w:rsidP="00B20723">
      <w:pPr>
        <w:autoSpaceDE w:val="0"/>
        <w:autoSpaceDN w:val="0"/>
        <w:adjustRightInd w:val="0"/>
        <w:ind w:left="432"/>
        <w:jc w:val="both"/>
        <w:rPr>
          <w:rFonts w:asciiTheme="minorHAnsi" w:hAnsiTheme="minorHAnsi"/>
        </w:rPr>
      </w:pPr>
      <w:r w:rsidRPr="00F715EA">
        <w:rPr>
          <w:rFonts w:asciiTheme="minorHAnsi" w:hAnsiTheme="minorHAnsi"/>
        </w:rPr>
        <w:t xml:space="preserve">The vendor shall obtain and pay for or cause its subcontractors to obtain and pay for all permits required to complete required work. In addition, vendor shall arrange, schedule, and pay for or cause its subcontractors to arrange, schedule and pay for all required final inspections by state, local, or independent certified inspecting authorities necessary for issuance of all required KCDC utilization permits for the work. </w:t>
      </w:r>
    </w:p>
    <w:p w:rsidR="000A64F4" w:rsidRPr="00F715EA" w:rsidRDefault="000A64F4" w:rsidP="009349BF">
      <w:pPr>
        <w:jc w:val="both"/>
        <w:rPr>
          <w:rFonts w:asciiTheme="minorHAnsi" w:hAnsiTheme="minorHAnsi"/>
          <w:bCs/>
        </w:rPr>
      </w:pPr>
    </w:p>
    <w:p w:rsidR="009349BF" w:rsidRPr="00F715EA" w:rsidRDefault="000A64F4" w:rsidP="009349BF">
      <w:pPr>
        <w:jc w:val="both"/>
        <w:rPr>
          <w:rFonts w:asciiTheme="minorHAnsi" w:hAnsiTheme="minorHAnsi"/>
          <w:b/>
          <w:u w:val="single"/>
        </w:rPr>
      </w:pPr>
      <w:r w:rsidRPr="00F715EA">
        <w:rPr>
          <w:rFonts w:asciiTheme="minorHAnsi" w:hAnsiTheme="minorHAnsi"/>
          <w:bCs/>
        </w:rPr>
        <w:t>1</w:t>
      </w:r>
      <w:r w:rsidR="00C0603A" w:rsidRPr="00F715EA">
        <w:rPr>
          <w:rFonts w:asciiTheme="minorHAnsi" w:hAnsiTheme="minorHAnsi"/>
          <w:bCs/>
        </w:rPr>
        <w:t>9</w:t>
      </w:r>
      <w:r w:rsidRPr="00F715EA">
        <w:rPr>
          <w:rFonts w:asciiTheme="minorHAnsi" w:hAnsiTheme="minorHAnsi"/>
          <w:bCs/>
        </w:rPr>
        <w:t>.</w:t>
      </w:r>
      <w:r w:rsidRPr="00F715EA">
        <w:rPr>
          <w:rFonts w:asciiTheme="minorHAnsi" w:hAnsiTheme="minorHAnsi"/>
          <w:bCs/>
        </w:rPr>
        <w:tab/>
      </w:r>
      <w:r w:rsidR="00D2248A" w:rsidRPr="00F715EA">
        <w:rPr>
          <w:rFonts w:asciiTheme="minorHAnsi" w:hAnsiTheme="minorHAnsi"/>
          <w:b/>
          <w:u w:val="single"/>
        </w:rPr>
        <w:t>Price Structure</w:t>
      </w:r>
    </w:p>
    <w:p w:rsidR="007812BF" w:rsidRPr="00F715EA" w:rsidRDefault="007812BF" w:rsidP="007812BF">
      <w:pPr>
        <w:pStyle w:val="ListParagraph"/>
        <w:ind w:left="0"/>
        <w:jc w:val="both"/>
        <w:rPr>
          <w:b/>
          <w:sz w:val="24"/>
          <w:szCs w:val="24"/>
          <w:u w:val="single"/>
        </w:rPr>
      </w:pPr>
    </w:p>
    <w:p w:rsidR="00357D2A" w:rsidRPr="00F715EA" w:rsidRDefault="007812BF" w:rsidP="00F715EA">
      <w:pPr>
        <w:pStyle w:val="ListParagraph"/>
        <w:ind w:left="432" w:hanging="432"/>
        <w:jc w:val="both"/>
        <w:rPr>
          <w:sz w:val="24"/>
          <w:szCs w:val="24"/>
        </w:rPr>
      </w:pPr>
      <w:r w:rsidRPr="00F715EA">
        <w:rPr>
          <w:sz w:val="24"/>
          <w:szCs w:val="24"/>
        </w:rPr>
        <w:t>a.</w:t>
      </w:r>
      <w:r w:rsidRPr="00F715EA">
        <w:rPr>
          <w:sz w:val="24"/>
          <w:szCs w:val="24"/>
        </w:rPr>
        <w:tab/>
      </w:r>
      <w:r w:rsidR="00391812" w:rsidRPr="00F715EA">
        <w:rPr>
          <w:sz w:val="24"/>
          <w:szCs w:val="24"/>
        </w:rPr>
        <w:t>At</w:t>
      </w:r>
      <w:r w:rsidR="00D31927" w:rsidRPr="00F715EA">
        <w:rPr>
          <w:sz w:val="24"/>
          <w:szCs w:val="24"/>
        </w:rPr>
        <w:t xml:space="preserve"> </w:t>
      </w:r>
      <w:r w:rsidR="00391812" w:rsidRPr="00F715EA">
        <w:rPr>
          <w:sz w:val="24"/>
          <w:szCs w:val="24"/>
        </w:rPr>
        <w:t xml:space="preserve">the end of </w:t>
      </w:r>
      <w:r w:rsidRPr="00F715EA">
        <w:rPr>
          <w:sz w:val="24"/>
          <w:szCs w:val="24"/>
        </w:rPr>
        <w:t xml:space="preserve"> </w:t>
      </w:r>
      <w:r w:rsidR="00391812" w:rsidRPr="00F715EA">
        <w:rPr>
          <w:sz w:val="24"/>
          <w:szCs w:val="24"/>
        </w:rPr>
        <w:t>each</w:t>
      </w:r>
      <w:r w:rsidRPr="00F715EA">
        <w:rPr>
          <w:sz w:val="24"/>
          <w:szCs w:val="24"/>
        </w:rPr>
        <w:t xml:space="preserve"> </w:t>
      </w:r>
      <w:r w:rsidR="00391812" w:rsidRPr="00F715EA">
        <w:rPr>
          <w:sz w:val="24"/>
          <w:szCs w:val="24"/>
        </w:rPr>
        <w:t xml:space="preserve"> twelve </w:t>
      </w:r>
      <w:r w:rsidR="00357D2A" w:rsidRPr="00F715EA">
        <w:rPr>
          <w:sz w:val="24"/>
          <w:szCs w:val="24"/>
        </w:rPr>
        <w:t xml:space="preserve">month </w:t>
      </w:r>
      <w:r w:rsidRPr="00F715EA">
        <w:rPr>
          <w:sz w:val="24"/>
          <w:szCs w:val="24"/>
        </w:rPr>
        <w:t xml:space="preserve"> </w:t>
      </w:r>
      <w:r w:rsidR="00357D2A" w:rsidRPr="00F715EA">
        <w:rPr>
          <w:sz w:val="24"/>
          <w:szCs w:val="24"/>
        </w:rPr>
        <w:t xml:space="preserve">period, the </w:t>
      </w:r>
      <w:r w:rsidRPr="00F715EA">
        <w:rPr>
          <w:sz w:val="24"/>
          <w:szCs w:val="24"/>
        </w:rPr>
        <w:t xml:space="preserve"> </w:t>
      </w:r>
      <w:r w:rsidR="00357D2A" w:rsidRPr="00F715EA">
        <w:rPr>
          <w:sz w:val="24"/>
          <w:szCs w:val="24"/>
        </w:rPr>
        <w:t>awarded</w:t>
      </w:r>
      <w:r w:rsidR="00D31927" w:rsidRPr="00F715EA">
        <w:rPr>
          <w:sz w:val="24"/>
          <w:szCs w:val="24"/>
        </w:rPr>
        <w:t xml:space="preserve"> </w:t>
      </w:r>
      <w:r w:rsidR="00357D2A" w:rsidRPr="00F715EA">
        <w:rPr>
          <w:sz w:val="24"/>
          <w:szCs w:val="24"/>
        </w:rPr>
        <w:t xml:space="preserve"> </w:t>
      </w:r>
      <w:r w:rsidR="00D96A40" w:rsidRPr="00F715EA">
        <w:rPr>
          <w:sz w:val="24"/>
          <w:szCs w:val="24"/>
        </w:rPr>
        <w:t>supplie</w:t>
      </w:r>
      <w:r w:rsidR="00357D2A" w:rsidRPr="00F715EA">
        <w:rPr>
          <w:sz w:val="24"/>
          <w:szCs w:val="24"/>
        </w:rPr>
        <w:t xml:space="preserve">r may </w:t>
      </w:r>
      <w:r w:rsidRPr="00F715EA">
        <w:rPr>
          <w:sz w:val="24"/>
          <w:szCs w:val="24"/>
        </w:rPr>
        <w:t xml:space="preserve"> </w:t>
      </w:r>
      <w:r w:rsidR="00357D2A" w:rsidRPr="00F715EA">
        <w:rPr>
          <w:sz w:val="24"/>
          <w:szCs w:val="24"/>
        </w:rPr>
        <w:t xml:space="preserve">request </w:t>
      </w:r>
      <w:r w:rsidRPr="00F715EA">
        <w:rPr>
          <w:sz w:val="24"/>
          <w:szCs w:val="24"/>
        </w:rPr>
        <w:t xml:space="preserve"> </w:t>
      </w:r>
      <w:r w:rsidR="00357D2A" w:rsidRPr="00F715EA">
        <w:rPr>
          <w:sz w:val="24"/>
          <w:szCs w:val="24"/>
        </w:rPr>
        <w:t>a</w:t>
      </w:r>
      <w:r w:rsidRPr="00F715EA">
        <w:rPr>
          <w:sz w:val="24"/>
          <w:szCs w:val="24"/>
        </w:rPr>
        <w:t xml:space="preserve"> </w:t>
      </w:r>
      <w:r w:rsidR="00357D2A" w:rsidRPr="00F715EA">
        <w:rPr>
          <w:sz w:val="24"/>
          <w:szCs w:val="24"/>
        </w:rPr>
        <w:t xml:space="preserve"> change </w:t>
      </w:r>
      <w:r w:rsidRPr="00F715EA">
        <w:rPr>
          <w:sz w:val="24"/>
          <w:szCs w:val="24"/>
        </w:rPr>
        <w:t xml:space="preserve"> </w:t>
      </w:r>
      <w:r w:rsidR="00357D2A" w:rsidRPr="00F715EA">
        <w:rPr>
          <w:sz w:val="24"/>
          <w:szCs w:val="24"/>
        </w:rPr>
        <w:t>to the</w:t>
      </w:r>
      <w:r w:rsidRPr="00F715EA">
        <w:rPr>
          <w:sz w:val="24"/>
          <w:szCs w:val="24"/>
        </w:rPr>
        <w:t xml:space="preserve"> </w:t>
      </w:r>
      <w:r w:rsidR="00D31927" w:rsidRPr="00F715EA">
        <w:rPr>
          <w:sz w:val="24"/>
          <w:szCs w:val="24"/>
        </w:rPr>
        <w:t xml:space="preserve"> </w:t>
      </w:r>
      <w:r w:rsidR="00357D2A" w:rsidRPr="00F715EA">
        <w:rPr>
          <w:sz w:val="24"/>
          <w:szCs w:val="24"/>
        </w:rPr>
        <w:t>percentage</w:t>
      </w:r>
      <w:r w:rsidR="00D31927" w:rsidRPr="00F715EA">
        <w:rPr>
          <w:sz w:val="24"/>
          <w:szCs w:val="24"/>
        </w:rPr>
        <w:t xml:space="preserve"> </w:t>
      </w:r>
      <w:r w:rsidRPr="00F715EA">
        <w:rPr>
          <w:sz w:val="24"/>
          <w:szCs w:val="24"/>
        </w:rPr>
        <w:t xml:space="preserve"> </w:t>
      </w:r>
      <w:r w:rsidR="00357D2A" w:rsidRPr="00F715EA">
        <w:rPr>
          <w:sz w:val="24"/>
          <w:szCs w:val="24"/>
        </w:rPr>
        <w:t xml:space="preserve">and/or </w:t>
      </w:r>
      <w:r w:rsidRPr="00F715EA">
        <w:rPr>
          <w:sz w:val="24"/>
          <w:szCs w:val="24"/>
        </w:rPr>
        <w:t xml:space="preserve"> </w:t>
      </w:r>
      <w:r w:rsidR="00357D2A" w:rsidRPr="00F715EA">
        <w:rPr>
          <w:sz w:val="24"/>
          <w:szCs w:val="24"/>
        </w:rPr>
        <w:t>specific</w:t>
      </w:r>
      <w:r w:rsidRPr="00F715EA">
        <w:rPr>
          <w:sz w:val="24"/>
          <w:szCs w:val="24"/>
        </w:rPr>
        <w:t xml:space="preserve"> </w:t>
      </w:r>
      <w:r w:rsidR="00357D2A" w:rsidRPr="00F715EA">
        <w:rPr>
          <w:sz w:val="24"/>
          <w:szCs w:val="24"/>
        </w:rPr>
        <w:t xml:space="preserve"> item</w:t>
      </w:r>
      <w:r w:rsidRPr="00F715EA">
        <w:rPr>
          <w:sz w:val="24"/>
          <w:szCs w:val="24"/>
        </w:rPr>
        <w:t xml:space="preserve"> </w:t>
      </w:r>
      <w:r w:rsidR="00357D2A" w:rsidRPr="00F715EA">
        <w:rPr>
          <w:sz w:val="24"/>
          <w:szCs w:val="24"/>
        </w:rPr>
        <w:t xml:space="preserve"> charged </w:t>
      </w:r>
      <w:r w:rsidRPr="00F715EA">
        <w:rPr>
          <w:sz w:val="24"/>
          <w:szCs w:val="24"/>
        </w:rPr>
        <w:t xml:space="preserve"> </w:t>
      </w:r>
      <w:r w:rsidR="00357D2A" w:rsidRPr="00F715EA">
        <w:rPr>
          <w:sz w:val="24"/>
          <w:szCs w:val="24"/>
        </w:rPr>
        <w:t>to</w:t>
      </w:r>
      <w:r w:rsidRPr="00F715EA">
        <w:rPr>
          <w:sz w:val="24"/>
          <w:szCs w:val="24"/>
        </w:rPr>
        <w:t xml:space="preserve"> </w:t>
      </w:r>
      <w:r w:rsidR="00357D2A" w:rsidRPr="00F715EA">
        <w:rPr>
          <w:sz w:val="24"/>
          <w:szCs w:val="24"/>
        </w:rPr>
        <w:t xml:space="preserve"> KCDC. </w:t>
      </w:r>
      <w:r w:rsidR="00B24124" w:rsidRPr="00F715EA">
        <w:rPr>
          <w:sz w:val="24"/>
          <w:szCs w:val="24"/>
        </w:rPr>
        <w:t>The supplier must provide p</w:t>
      </w:r>
      <w:r w:rsidR="00357D2A" w:rsidRPr="00F715EA">
        <w:rPr>
          <w:sz w:val="24"/>
          <w:szCs w:val="24"/>
        </w:rPr>
        <w:t>roof of the</w:t>
      </w:r>
      <w:r w:rsidR="00F715EA">
        <w:rPr>
          <w:sz w:val="24"/>
          <w:szCs w:val="24"/>
        </w:rPr>
        <w:t xml:space="preserve"> </w:t>
      </w:r>
      <w:r w:rsidR="00357D2A" w:rsidRPr="00F715EA">
        <w:rPr>
          <w:sz w:val="24"/>
          <w:szCs w:val="24"/>
        </w:rPr>
        <w:t>ne</w:t>
      </w:r>
      <w:r w:rsidR="00B24124" w:rsidRPr="00F715EA">
        <w:rPr>
          <w:sz w:val="24"/>
          <w:szCs w:val="24"/>
        </w:rPr>
        <w:t>cessity</w:t>
      </w:r>
      <w:r w:rsidR="00F715EA">
        <w:rPr>
          <w:sz w:val="24"/>
          <w:szCs w:val="24"/>
        </w:rPr>
        <w:t xml:space="preserve"> </w:t>
      </w:r>
      <w:r w:rsidR="00B24124" w:rsidRPr="00F715EA">
        <w:rPr>
          <w:sz w:val="24"/>
          <w:szCs w:val="24"/>
        </w:rPr>
        <w:t>of the increase</w:t>
      </w:r>
      <w:r w:rsidR="00D31927" w:rsidRPr="00F715EA">
        <w:rPr>
          <w:sz w:val="24"/>
          <w:szCs w:val="24"/>
        </w:rPr>
        <w:t xml:space="preserve"> </w:t>
      </w:r>
      <w:r w:rsidR="00B24124" w:rsidRPr="00F715EA">
        <w:rPr>
          <w:sz w:val="24"/>
          <w:szCs w:val="24"/>
        </w:rPr>
        <w:t>t</w:t>
      </w:r>
      <w:r w:rsidR="00357D2A" w:rsidRPr="00F715EA">
        <w:rPr>
          <w:sz w:val="24"/>
          <w:szCs w:val="24"/>
        </w:rPr>
        <w:t>o the</w:t>
      </w:r>
      <w:r w:rsidRPr="00F715EA">
        <w:rPr>
          <w:sz w:val="24"/>
          <w:szCs w:val="24"/>
        </w:rPr>
        <w:t xml:space="preserve"> </w:t>
      </w:r>
      <w:r w:rsidR="00357D2A" w:rsidRPr="00F715EA">
        <w:rPr>
          <w:sz w:val="24"/>
          <w:szCs w:val="24"/>
        </w:rPr>
        <w:t>P</w:t>
      </w:r>
      <w:r w:rsidR="00B24124" w:rsidRPr="00F715EA">
        <w:rPr>
          <w:sz w:val="24"/>
          <w:szCs w:val="24"/>
        </w:rPr>
        <w:t>rocurement</w:t>
      </w:r>
      <w:r w:rsidR="00357D2A" w:rsidRPr="00F715EA">
        <w:rPr>
          <w:sz w:val="24"/>
          <w:szCs w:val="24"/>
        </w:rPr>
        <w:t xml:space="preserve"> Division. </w:t>
      </w:r>
      <w:r w:rsidR="00C9763C" w:rsidRPr="00F715EA">
        <w:rPr>
          <w:sz w:val="24"/>
          <w:szCs w:val="24"/>
        </w:rPr>
        <w:t xml:space="preserve"> </w:t>
      </w:r>
      <w:r w:rsidR="00357D2A" w:rsidRPr="00F715EA">
        <w:rPr>
          <w:sz w:val="24"/>
          <w:szCs w:val="24"/>
        </w:rPr>
        <w:t>KCDC will</w:t>
      </w:r>
      <w:r w:rsidR="00D31927" w:rsidRPr="00F715EA">
        <w:rPr>
          <w:sz w:val="24"/>
          <w:szCs w:val="24"/>
        </w:rPr>
        <w:t xml:space="preserve"> </w:t>
      </w:r>
      <w:r w:rsidR="00357D2A" w:rsidRPr="00F715EA">
        <w:rPr>
          <w:sz w:val="24"/>
          <w:szCs w:val="24"/>
        </w:rPr>
        <w:t xml:space="preserve">decide </w:t>
      </w:r>
      <w:r w:rsidR="00B24124" w:rsidRPr="00F715EA">
        <w:rPr>
          <w:sz w:val="24"/>
          <w:szCs w:val="24"/>
        </w:rPr>
        <w:t>whether</w:t>
      </w:r>
      <w:r w:rsidR="00357D2A" w:rsidRPr="00F715EA">
        <w:rPr>
          <w:sz w:val="24"/>
          <w:szCs w:val="24"/>
        </w:rPr>
        <w:t xml:space="preserve"> to accept </w:t>
      </w:r>
      <w:r w:rsidR="00AD486A" w:rsidRPr="00F715EA">
        <w:rPr>
          <w:sz w:val="24"/>
          <w:szCs w:val="24"/>
        </w:rPr>
        <w:t>a</w:t>
      </w:r>
      <w:r w:rsidR="00357D2A" w:rsidRPr="00F715EA">
        <w:rPr>
          <w:sz w:val="24"/>
          <w:szCs w:val="24"/>
        </w:rPr>
        <w:t xml:space="preserve"> price increase. If the</w:t>
      </w:r>
      <w:r w:rsidR="00F715EA">
        <w:rPr>
          <w:sz w:val="24"/>
          <w:szCs w:val="24"/>
        </w:rPr>
        <w:t xml:space="preserve"> p</w:t>
      </w:r>
      <w:r w:rsidR="00357D2A" w:rsidRPr="00F715EA">
        <w:rPr>
          <w:sz w:val="24"/>
          <w:szCs w:val="24"/>
        </w:rPr>
        <w:t>rice</w:t>
      </w:r>
      <w:r w:rsidR="00CD2407" w:rsidRPr="00F715EA">
        <w:rPr>
          <w:sz w:val="24"/>
          <w:szCs w:val="24"/>
        </w:rPr>
        <w:t xml:space="preserve"> </w:t>
      </w:r>
      <w:r w:rsidR="009349BF" w:rsidRPr="00F715EA">
        <w:rPr>
          <w:sz w:val="24"/>
          <w:szCs w:val="24"/>
        </w:rPr>
        <w:t>i</w:t>
      </w:r>
      <w:r w:rsidR="00357D2A" w:rsidRPr="00F715EA">
        <w:rPr>
          <w:sz w:val="24"/>
          <w:szCs w:val="24"/>
        </w:rPr>
        <w:t>ncrease is accepted, the bid file will be so noted.</w:t>
      </w:r>
      <w:r w:rsidR="00D31927" w:rsidRPr="00F715EA">
        <w:rPr>
          <w:sz w:val="24"/>
          <w:szCs w:val="24"/>
        </w:rPr>
        <w:t xml:space="preserve">  </w:t>
      </w:r>
      <w:r w:rsidR="00357D2A" w:rsidRPr="00F715EA">
        <w:rPr>
          <w:sz w:val="24"/>
          <w:szCs w:val="24"/>
        </w:rPr>
        <w:t xml:space="preserve">If the price increase is not </w:t>
      </w:r>
      <w:r w:rsidR="00C9763C" w:rsidRPr="00F715EA">
        <w:rPr>
          <w:sz w:val="24"/>
          <w:szCs w:val="24"/>
        </w:rPr>
        <w:t>accepted,</w:t>
      </w:r>
      <w:r w:rsidR="00D34501" w:rsidRPr="00F715EA">
        <w:rPr>
          <w:sz w:val="24"/>
          <w:szCs w:val="24"/>
        </w:rPr>
        <w:t xml:space="preserve"> </w:t>
      </w:r>
      <w:r w:rsidR="00357D2A" w:rsidRPr="00F715EA">
        <w:rPr>
          <w:sz w:val="24"/>
          <w:szCs w:val="24"/>
        </w:rPr>
        <w:t>the</w:t>
      </w:r>
      <w:r w:rsidR="00CD2407" w:rsidRPr="00F715EA">
        <w:rPr>
          <w:sz w:val="24"/>
          <w:szCs w:val="24"/>
        </w:rPr>
        <w:t xml:space="preserve"> </w:t>
      </w:r>
      <w:r w:rsidR="00D96A40" w:rsidRPr="00F715EA">
        <w:rPr>
          <w:sz w:val="24"/>
          <w:szCs w:val="24"/>
        </w:rPr>
        <w:t>supplie</w:t>
      </w:r>
      <w:r w:rsidR="00357D2A" w:rsidRPr="00F715EA">
        <w:rPr>
          <w:sz w:val="24"/>
          <w:szCs w:val="24"/>
        </w:rPr>
        <w:t>r may:</w:t>
      </w:r>
    </w:p>
    <w:p w:rsidR="00D95B91" w:rsidRPr="00F715EA" w:rsidRDefault="00D95B91" w:rsidP="007812BF">
      <w:pPr>
        <w:pStyle w:val="ListParagraph"/>
        <w:ind w:left="0"/>
        <w:jc w:val="both"/>
        <w:rPr>
          <w:sz w:val="24"/>
          <w:szCs w:val="24"/>
        </w:rPr>
      </w:pPr>
    </w:p>
    <w:p w:rsidR="00137D33" w:rsidRPr="00F715EA" w:rsidRDefault="00137D33" w:rsidP="00B20723">
      <w:pPr>
        <w:jc w:val="both"/>
        <w:rPr>
          <w:rFonts w:asciiTheme="minorHAnsi" w:hAnsiTheme="minorHAnsi"/>
        </w:rPr>
      </w:pPr>
      <w:r w:rsidRPr="00F715EA">
        <w:rPr>
          <w:rFonts w:asciiTheme="minorHAnsi" w:hAnsiTheme="minorHAnsi"/>
        </w:rPr>
        <w:tab/>
        <w:t>1.</w:t>
      </w:r>
      <w:r w:rsidRPr="00F715EA">
        <w:rPr>
          <w:rFonts w:asciiTheme="minorHAnsi" w:hAnsiTheme="minorHAnsi"/>
        </w:rPr>
        <w:tab/>
        <w:t>Continue with the existing pricing.</w:t>
      </w:r>
    </w:p>
    <w:p w:rsidR="00137D33" w:rsidRPr="00F715EA" w:rsidRDefault="00137D33" w:rsidP="00B20723">
      <w:pPr>
        <w:jc w:val="both"/>
        <w:rPr>
          <w:rFonts w:asciiTheme="minorHAnsi" w:hAnsiTheme="minorHAnsi"/>
        </w:rPr>
      </w:pPr>
      <w:r w:rsidRPr="00F715EA">
        <w:rPr>
          <w:rFonts w:asciiTheme="minorHAnsi" w:hAnsiTheme="minorHAnsi"/>
        </w:rPr>
        <w:tab/>
        <w:t>2.</w:t>
      </w:r>
      <w:r w:rsidRPr="00F715EA">
        <w:rPr>
          <w:rFonts w:asciiTheme="minorHAnsi" w:hAnsiTheme="minorHAnsi"/>
        </w:rPr>
        <w:tab/>
        <w:t>Suggest an alternative price increase.</w:t>
      </w:r>
    </w:p>
    <w:p w:rsidR="00137D33" w:rsidRPr="00F715EA" w:rsidRDefault="00137D33" w:rsidP="00B20723">
      <w:pPr>
        <w:jc w:val="both"/>
        <w:rPr>
          <w:rFonts w:asciiTheme="minorHAnsi" w:hAnsiTheme="minorHAnsi"/>
        </w:rPr>
      </w:pPr>
      <w:r w:rsidRPr="00F715EA">
        <w:rPr>
          <w:rFonts w:asciiTheme="minorHAnsi" w:hAnsiTheme="minorHAnsi"/>
        </w:rPr>
        <w:tab/>
        <w:t>3.</w:t>
      </w:r>
      <w:r w:rsidRPr="00F715EA">
        <w:rPr>
          <w:rFonts w:asciiTheme="minorHAnsi" w:hAnsiTheme="minorHAnsi"/>
        </w:rPr>
        <w:tab/>
        <w:t>End the award.</w:t>
      </w:r>
    </w:p>
    <w:p w:rsidR="0012742A" w:rsidRPr="00F715EA" w:rsidRDefault="0012742A" w:rsidP="00B20723">
      <w:pPr>
        <w:jc w:val="both"/>
        <w:rPr>
          <w:rFonts w:asciiTheme="minorHAnsi" w:hAnsiTheme="minorHAnsi"/>
        </w:rPr>
      </w:pPr>
    </w:p>
    <w:p w:rsidR="00357D2A" w:rsidRPr="00F715EA" w:rsidRDefault="007812BF" w:rsidP="007812BF">
      <w:pPr>
        <w:pStyle w:val="ListParagraph"/>
        <w:ind w:left="0"/>
        <w:jc w:val="both"/>
        <w:rPr>
          <w:sz w:val="24"/>
          <w:szCs w:val="24"/>
        </w:rPr>
      </w:pPr>
      <w:r w:rsidRPr="00F715EA">
        <w:rPr>
          <w:sz w:val="24"/>
          <w:szCs w:val="24"/>
        </w:rPr>
        <w:t>b.</w:t>
      </w:r>
      <w:r w:rsidRPr="00F715EA">
        <w:rPr>
          <w:sz w:val="24"/>
          <w:szCs w:val="24"/>
        </w:rPr>
        <w:tab/>
      </w:r>
      <w:r w:rsidR="00B24124" w:rsidRPr="00F715EA">
        <w:rPr>
          <w:sz w:val="24"/>
          <w:szCs w:val="24"/>
        </w:rPr>
        <w:t>KCDC does not pay f</w:t>
      </w:r>
      <w:r w:rsidR="00357D2A" w:rsidRPr="00F715EA">
        <w:rPr>
          <w:sz w:val="24"/>
          <w:szCs w:val="24"/>
        </w:rPr>
        <w:t>uel surcharges.</w:t>
      </w:r>
    </w:p>
    <w:p w:rsidR="00476EF5" w:rsidRPr="00F715EA" w:rsidRDefault="00476EF5" w:rsidP="007812BF">
      <w:pPr>
        <w:pStyle w:val="ListParagraph"/>
        <w:ind w:left="0"/>
        <w:jc w:val="both"/>
        <w:rPr>
          <w:sz w:val="24"/>
          <w:szCs w:val="24"/>
        </w:rPr>
      </w:pPr>
    </w:p>
    <w:p w:rsidR="00476EF5" w:rsidRPr="00F715EA" w:rsidRDefault="00476EF5" w:rsidP="007812BF">
      <w:pPr>
        <w:pStyle w:val="ListParagraph"/>
        <w:ind w:left="0"/>
        <w:jc w:val="both"/>
        <w:rPr>
          <w:sz w:val="24"/>
          <w:szCs w:val="24"/>
        </w:rPr>
      </w:pPr>
      <w:r w:rsidRPr="00F715EA">
        <w:rPr>
          <w:sz w:val="24"/>
          <w:szCs w:val="24"/>
        </w:rPr>
        <w:t>c.</w:t>
      </w:r>
      <w:r w:rsidRPr="00F715EA">
        <w:rPr>
          <w:sz w:val="24"/>
          <w:szCs w:val="24"/>
        </w:rPr>
        <w:tab/>
        <w:t>Suppliers may decrease prices at any time with our without notice.</w:t>
      </w:r>
    </w:p>
    <w:p w:rsidR="00BA3E63" w:rsidRPr="00F715EA" w:rsidRDefault="00BA3E63" w:rsidP="00A35DF2">
      <w:pPr>
        <w:jc w:val="both"/>
        <w:rPr>
          <w:rFonts w:asciiTheme="minorHAnsi" w:hAnsiTheme="minorHAnsi"/>
          <w:snapToGrid w:val="0"/>
        </w:rPr>
      </w:pPr>
    </w:p>
    <w:p w:rsidR="008C48DF" w:rsidRPr="00F715EA" w:rsidRDefault="00C0603A" w:rsidP="00A35DF2">
      <w:pPr>
        <w:jc w:val="both"/>
        <w:rPr>
          <w:rFonts w:asciiTheme="minorHAnsi" w:hAnsiTheme="minorHAnsi"/>
        </w:rPr>
      </w:pPr>
      <w:r w:rsidRPr="00F715EA">
        <w:rPr>
          <w:rFonts w:asciiTheme="minorHAnsi" w:hAnsiTheme="minorHAnsi"/>
        </w:rPr>
        <w:t>20</w:t>
      </w:r>
      <w:r w:rsidR="008C48DF" w:rsidRPr="00F715EA">
        <w:rPr>
          <w:rFonts w:asciiTheme="minorHAnsi" w:hAnsiTheme="minorHAnsi"/>
        </w:rPr>
        <w:t>.</w:t>
      </w:r>
      <w:r w:rsidR="008C48DF" w:rsidRPr="00F715EA">
        <w:rPr>
          <w:rFonts w:asciiTheme="minorHAnsi" w:hAnsiTheme="minorHAnsi"/>
        </w:rPr>
        <w:tab/>
      </w:r>
      <w:r w:rsidR="00D2248A" w:rsidRPr="00F715EA">
        <w:rPr>
          <w:rFonts w:asciiTheme="minorHAnsi" w:hAnsiTheme="minorHAnsi"/>
          <w:b/>
          <w:u w:val="single"/>
        </w:rPr>
        <w:t>Questions</w:t>
      </w:r>
    </w:p>
    <w:p w:rsidR="008C48DF" w:rsidRPr="00F715EA" w:rsidRDefault="00AD486A" w:rsidP="00B20723">
      <w:pPr>
        <w:ind w:left="432"/>
        <w:jc w:val="both"/>
        <w:rPr>
          <w:rFonts w:asciiTheme="minorHAnsi" w:hAnsiTheme="minorHAnsi"/>
          <w:bCs/>
        </w:rPr>
      </w:pPr>
      <w:r w:rsidRPr="00F715EA">
        <w:rPr>
          <w:rFonts w:asciiTheme="minorHAnsi" w:hAnsiTheme="minorHAnsi"/>
        </w:rPr>
        <w:t>Send d</w:t>
      </w:r>
      <w:r w:rsidR="008C48DF" w:rsidRPr="00F715EA">
        <w:rPr>
          <w:rFonts w:asciiTheme="minorHAnsi" w:hAnsiTheme="minorHAnsi"/>
        </w:rPr>
        <w:t>irect questions pertaining to this document to</w:t>
      </w:r>
      <w:r w:rsidR="008C48DF" w:rsidRPr="00F715EA">
        <w:rPr>
          <w:rFonts w:asciiTheme="minorHAnsi" w:hAnsiTheme="minorHAnsi"/>
          <w:b/>
        </w:rPr>
        <w:t xml:space="preserve"> </w:t>
      </w:r>
      <w:hyperlink r:id="rId14" w:history="1">
        <w:r w:rsidR="008C48DF" w:rsidRPr="00F715EA">
          <w:rPr>
            <w:rStyle w:val="Hyperlink"/>
            <w:rFonts w:asciiTheme="minorHAnsi" w:hAnsiTheme="minorHAnsi"/>
            <w:b w:val="0"/>
            <w:color w:val="auto"/>
            <w:sz w:val="24"/>
            <w:szCs w:val="24"/>
          </w:rPr>
          <w:t>purchasinginfo@KCDC.org</w:t>
        </w:r>
      </w:hyperlink>
      <w:r w:rsidR="008C48DF" w:rsidRPr="00F715EA">
        <w:rPr>
          <w:rFonts w:asciiTheme="minorHAnsi" w:hAnsiTheme="minorHAnsi"/>
        </w:rPr>
        <w:t xml:space="preserve"> with “</w:t>
      </w:r>
      <w:r w:rsidR="00C4409B">
        <w:rPr>
          <w:rFonts w:asciiTheme="minorHAnsi" w:hAnsiTheme="minorHAnsi"/>
        </w:rPr>
        <w:t xml:space="preserve">Exterior </w:t>
      </w:r>
      <w:r w:rsidR="005C17B2" w:rsidRPr="00F715EA">
        <w:rPr>
          <w:rFonts w:asciiTheme="minorHAnsi" w:hAnsiTheme="minorHAnsi"/>
        </w:rPr>
        <w:t xml:space="preserve">Painting </w:t>
      </w:r>
      <w:r w:rsidR="002F3C20" w:rsidRPr="00F715EA">
        <w:rPr>
          <w:rFonts w:asciiTheme="minorHAnsi" w:hAnsiTheme="minorHAnsi"/>
        </w:rPr>
        <w:t>Services</w:t>
      </w:r>
      <w:r w:rsidR="008C48DF" w:rsidRPr="00F715EA">
        <w:rPr>
          <w:rFonts w:asciiTheme="minorHAnsi" w:hAnsiTheme="minorHAnsi"/>
        </w:rPr>
        <w:t>” in the subject line, at least five</w:t>
      </w:r>
      <w:r w:rsidR="00476EF5" w:rsidRPr="00F715EA">
        <w:rPr>
          <w:rFonts w:asciiTheme="minorHAnsi" w:hAnsiTheme="minorHAnsi"/>
        </w:rPr>
        <w:t xml:space="preserve"> business</w:t>
      </w:r>
      <w:r w:rsidR="008C48DF" w:rsidRPr="00F715EA">
        <w:rPr>
          <w:rFonts w:asciiTheme="minorHAnsi" w:hAnsiTheme="minorHAnsi"/>
        </w:rPr>
        <w:t xml:space="preserve"> days prior to the due date</w:t>
      </w:r>
      <w:r w:rsidR="008C48DF" w:rsidRPr="00F715EA">
        <w:rPr>
          <w:rFonts w:asciiTheme="minorHAnsi" w:hAnsiTheme="minorHAnsi"/>
          <w:b/>
          <w:bCs/>
        </w:rPr>
        <w:t xml:space="preserve">.   </w:t>
      </w:r>
      <w:r w:rsidR="00F53E26" w:rsidRPr="00F715EA">
        <w:rPr>
          <w:rFonts w:asciiTheme="minorHAnsi" w:hAnsiTheme="minorHAnsi"/>
          <w:bCs/>
        </w:rPr>
        <w:t>KCDC does not accept questions via telephone.</w:t>
      </w:r>
    </w:p>
    <w:p w:rsidR="00A260AB" w:rsidRPr="00F715EA" w:rsidRDefault="00A260AB" w:rsidP="00F53E26">
      <w:pPr>
        <w:ind w:left="864" w:firstLine="6"/>
        <w:jc w:val="both"/>
        <w:rPr>
          <w:rFonts w:asciiTheme="minorHAnsi" w:hAnsiTheme="minorHAnsi"/>
          <w:bCs/>
        </w:rPr>
      </w:pPr>
    </w:p>
    <w:p w:rsidR="00A260AB" w:rsidRPr="00F715EA" w:rsidRDefault="00C0603A" w:rsidP="00A260AB">
      <w:pPr>
        <w:ind w:firstLine="6"/>
        <w:jc w:val="both"/>
        <w:rPr>
          <w:rFonts w:asciiTheme="minorHAnsi" w:hAnsiTheme="minorHAnsi"/>
          <w:bCs/>
        </w:rPr>
      </w:pPr>
      <w:r w:rsidRPr="00F715EA">
        <w:rPr>
          <w:rFonts w:asciiTheme="minorHAnsi" w:hAnsiTheme="minorHAnsi"/>
          <w:bCs/>
        </w:rPr>
        <w:t>21</w:t>
      </w:r>
      <w:r w:rsidR="00A260AB" w:rsidRPr="00F715EA">
        <w:rPr>
          <w:rFonts w:asciiTheme="minorHAnsi" w:hAnsiTheme="minorHAnsi"/>
          <w:bCs/>
        </w:rPr>
        <w:t>.</w:t>
      </w:r>
      <w:r w:rsidR="00A260AB" w:rsidRPr="00F715EA">
        <w:rPr>
          <w:rFonts w:asciiTheme="minorHAnsi" w:hAnsiTheme="minorHAnsi"/>
          <w:bCs/>
        </w:rPr>
        <w:tab/>
      </w:r>
      <w:r w:rsidR="00A260AB" w:rsidRPr="00F715EA">
        <w:rPr>
          <w:rFonts w:asciiTheme="minorHAnsi" w:hAnsiTheme="minorHAnsi"/>
          <w:b/>
          <w:bCs/>
          <w:u w:val="single"/>
        </w:rPr>
        <w:t>Renovation, Repair and Painting Rule</w:t>
      </w:r>
    </w:p>
    <w:p w:rsidR="00A260AB" w:rsidRDefault="00A260AB" w:rsidP="00B20723">
      <w:pPr>
        <w:pStyle w:val="NormalWeb"/>
        <w:spacing w:before="0" w:beforeAutospacing="0" w:after="0" w:afterAutospacing="0" w:line="240" w:lineRule="auto"/>
        <w:ind w:left="432"/>
        <w:jc w:val="both"/>
        <w:rPr>
          <w:rFonts w:asciiTheme="minorHAnsi" w:hAnsiTheme="minorHAnsi"/>
          <w:sz w:val="24"/>
          <w:szCs w:val="24"/>
        </w:rPr>
      </w:pPr>
      <w:r w:rsidRPr="00F715EA">
        <w:rPr>
          <w:rFonts w:asciiTheme="minorHAnsi" w:hAnsiTheme="minorHAnsi"/>
          <w:sz w:val="24"/>
          <w:szCs w:val="24"/>
        </w:rPr>
        <w:t xml:space="preserve">Suppliers performing renovation, repair and painting projects that disturb lead-based paint in homes, childcare facilities and schools built before 1978 must be certified and must follow specific </w:t>
      </w:r>
      <w:r w:rsidRPr="00F715EA">
        <w:rPr>
          <w:rFonts w:asciiTheme="minorHAnsi" w:hAnsiTheme="minorHAnsi"/>
          <w:sz w:val="24"/>
          <w:szCs w:val="24"/>
        </w:rPr>
        <w:lastRenderedPageBreak/>
        <w:t xml:space="preserve">work practices to prevent lead contamination.  When work is occurring at a site, the supplier must submit proof of the applicable certification before commencing work. The supplier will keep such certification current throughout the life of the award. </w:t>
      </w:r>
    </w:p>
    <w:p w:rsidR="00C4409B" w:rsidRPr="00C4409B" w:rsidRDefault="00C4409B" w:rsidP="00B20723">
      <w:pPr>
        <w:pStyle w:val="NormalWeb"/>
        <w:spacing w:before="0" w:beforeAutospacing="0" w:after="0" w:afterAutospacing="0" w:line="240" w:lineRule="auto"/>
        <w:ind w:left="432"/>
        <w:jc w:val="both"/>
        <w:rPr>
          <w:rFonts w:asciiTheme="minorHAnsi" w:hAnsiTheme="minorHAnsi"/>
          <w:color w:val="FF0000"/>
          <w:sz w:val="24"/>
          <w:szCs w:val="24"/>
        </w:rPr>
      </w:pPr>
    </w:p>
    <w:p w:rsidR="00C4409B" w:rsidRPr="006629AF" w:rsidRDefault="00C4409B" w:rsidP="00B20723">
      <w:pPr>
        <w:pStyle w:val="NormalWeb"/>
        <w:spacing w:before="0" w:beforeAutospacing="0" w:after="0" w:afterAutospacing="0" w:line="240" w:lineRule="auto"/>
        <w:ind w:left="432"/>
        <w:jc w:val="both"/>
        <w:rPr>
          <w:rFonts w:asciiTheme="minorHAnsi" w:hAnsiTheme="minorHAnsi"/>
          <w:sz w:val="24"/>
          <w:szCs w:val="24"/>
        </w:rPr>
      </w:pPr>
      <w:r w:rsidRPr="006629AF">
        <w:rPr>
          <w:rFonts w:asciiTheme="minorHAnsi" w:hAnsiTheme="minorHAnsi"/>
          <w:sz w:val="24"/>
          <w:szCs w:val="24"/>
        </w:rPr>
        <w:t>Not all of KCDC’s sites are subject to RRP rules since some of KCDC’s sites were built after 1978, some sites have been remediated and some sites are exempt. However, some of KCDC’s sites may have lead paint issues and the vendor must be prepared to deal with these sites. Accordingly, as a site requests service, the vendor must inquire with each order as to the lead based paint status of the site requesting the work.</w:t>
      </w:r>
    </w:p>
    <w:p w:rsidR="00A260AB" w:rsidRPr="006629AF" w:rsidRDefault="00A260AB" w:rsidP="00A260AB">
      <w:pPr>
        <w:pStyle w:val="NormalWeb"/>
        <w:spacing w:before="0" w:beforeAutospacing="0" w:after="0" w:afterAutospacing="0" w:line="240" w:lineRule="auto"/>
        <w:ind w:left="720"/>
        <w:jc w:val="both"/>
        <w:rPr>
          <w:rFonts w:asciiTheme="minorHAnsi" w:hAnsiTheme="minorHAnsi"/>
          <w:sz w:val="24"/>
          <w:szCs w:val="24"/>
        </w:rPr>
      </w:pPr>
    </w:p>
    <w:p w:rsidR="00A260AB" w:rsidRPr="006629AF" w:rsidRDefault="00A260AB" w:rsidP="00B20723">
      <w:pPr>
        <w:pStyle w:val="NormalWeb"/>
        <w:spacing w:before="0" w:beforeAutospacing="0" w:after="0" w:afterAutospacing="0" w:line="240" w:lineRule="auto"/>
        <w:ind w:firstLine="432"/>
        <w:jc w:val="both"/>
        <w:rPr>
          <w:rFonts w:asciiTheme="minorHAnsi" w:hAnsiTheme="minorHAnsi"/>
          <w:b/>
          <w:i/>
          <w:sz w:val="24"/>
          <w:szCs w:val="24"/>
        </w:rPr>
      </w:pPr>
      <w:r w:rsidRPr="006629AF">
        <w:rPr>
          <w:rFonts w:asciiTheme="minorHAnsi" w:hAnsiTheme="minorHAnsi"/>
          <w:b/>
          <w:sz w:val="24"/>
          <w:szCs w:val="24"/>
        </w:rPr>
        <w:t xml:space="preserve">To the best of KCDC’s knowledge RRP applies to this work: Yes </w:t>
      </w:r>
      <w:sdt>
        <w:sdtPr>
          <w:rPr>
            <w:rFonts w:asciiTheme="minorHAnsi" w:hAnsiTheme="minorHAnsi"/>
            <w:bCs/>
            <w:sz w:val="24"/>
            <w:szCs w:val="24"/>
          </w:rPr>
          <w:id w:val="-1287570823"/>
          <w14:checkbox>
            <w14:checked w14:val="0"/>
            <w14:checkedState w14:val="2612" w14:font="MS Gothic"/>
            <w14:uncheckedState w14:val="2610" w14:font="MS Gothic"/>
          </w14:checkbox>
        </w:sdtPr>
        <w:sdtEndPr/>
        <w:sdtContent>
          <w:r w:rsidRPr="006629AF">
            <w:rPr>
              <w:rFonts w:ascii="MS Gothic" w:eastAsia="MS Gothic" w:hAnsi="MS Gothic" w:hint="eastAsia"/>
              <w:bCs/>
              <w:sz w:val="24"/>
              <w:szCs w:val="24"/>
            </w:rPr>
            <w:t>☐</w:t>
          </w:r>
        </w:sdtContent>
      </w:sdt>
      <w:r w:rsidRPr="006629AF">
        <w:rPr>
          <w:rFonts w:asciiTheme="minorHAnsi" w:hAnsiTheme="minorHAnsi"/>
          <w:b/>
          <w:sz w:val="24"/>
          <w:szCs w:val="24"/>
        </w:rPr>
        <w:t xml:space="preserve"> No </w:t>
      </w:r>
      <w:sdt>
        <w:sdtPr>
          <w:rPr>
            <w:rFonts w:asciiTheme="minorHAnsi" w:hAnsiTheme="minorHAnsi"/>
            <w:bCs/>
            <w:sz w:val="24"/>
            <w:szCs w:val="24"/>
          </w:rPr>
          <w:id w:val="-1909684899"/>
          <w14:checkbox>
            <w14:checked w14:val="1"/>
            <w14:checkedState w14:val="2612" w14:font="MS Gothic"/>
            <w14:uncheckedState w14:val="2610" w14:font="MS Gothic"/>
          </w14:checkbox>
        </w:sdtPr>
        <w:sdtEndPr/>
        <w:sdtContent>
          <w:r w:rsidRPr="006629AF">
            <w:rPr>
              <w:rFonts w:ascii="MS Gothic" w:eastAsia="MS Gothic" w:hAnsi="MS Gothic" w:hint="eastAsia"/>
              <w:bCs/>
              <w:sz w:val="24"/>
              <w:szCs w:val="24"/>
            </w:rPr>
            <w:t>☒</w:t>
          </w:r>
        </w:sdtContent>
      </w:sdt>
    </w:p>
    <w:p w:rsidR="00A260AB" w:rsidRDefault="00A260AB" w:rsidP="00A260AB">
      <w:pPr>
        <w:pStyle w:val="NormalWeb"/>
        <w:spacing w:before="0" w:beforeAutospacing="0" w:after="0" w:afterAutospacing="0" w:line="240" w:lineRule="auto"/>
        <w:jc w:val="both"/>
        <w:rPr>
          <w:rFonts w:asciiTheme="minorHAnsi" w:hAnsiTheme="minorHAnsi"/>
          <w:sz w:val="24"/>
          <w:szCs w:val="24"/>
        </w:rPr>
      </w:pPr>
    </w:p>
    <w:p w:rsidR="00A260AB" w:rsidRDefault="00A260AB" w:rsidP="00B20723">
      <w:pPr>
        <w:pStyle w:val="NormalWeb"/>
        <w:spacing w:before="0" w:beforeAutospacing="0" w:after="0" w:afterAutospacing="0" w:line="240" w:lineRule="auto"/>
        <w:ind w:firstLine="432"/>
        <w:jc w:val="both"/>
        <w:rPr>
          <w:rFonts w:asciiTheme="minorHAnsi" w:hAnsiTheme="minorHAnsi"/>
          <w:sz w:val="24"/>
          <w:szCs w:val="24"/>
        </w:rPr>
      </w:pPr>
      <w:r w:rsidRPr="0022540B">
        <w:rPr>
          <w:rFonts w:asciiTheme="minorHAnsi" w:hAnsiTheme="minorHAnsi"/>
          <w:sz w:val="24"/>
          <w:szCs w:val="24"/>
        </w:rPr>
        <w:t>Additional information is at:</w:t>
      </w:r>
    </w:p>
    <w:p w:rsidR="00A260AB" w:rsidRPr="0022540B" w:rsidRDefault="00A260AB" w:rsidP="00A260AB">
      <w:pPr>
        <w:pStyle w:val="NormalWeb"/>
        <w:spacing w:before="0" w:beforeAutospacing="0" w:after="0" w:afterAutospacing="0" w:line="240" w:lineRule="auto"/>
        <w:ind w:left="144" w:firstLine="288"/>
        <w:jc w:val="both"/>
        <w:rPr>
          <w:rFonts w:asciiTheme="minorHAnsi" w:hAnsiTheme="minorHAnsi"/>
          <w:sz w:val="24"/>
          <w:szCs w:val="24"/>
        </w:rPr>
      </w:pPr>
    </w:p>
    <w:p w:rsidR="00A260AB" w:rsidRPr="0022540B" w:rsidRDefault="00A260AB" w:rsidP="00B20723">
      <w:pPr>
        <w:pStyle w:val="NormalWeb"/>
        <w:spacing w:before="0" w:beforeAutospacing="0" w:after="0" w:afterAutospacing="0" w:line="240" w:lineRule="auto"/>
        <w:ind w:firstLine="432"/>
        <w:jc w:val="both"/>
        <w:rPr>
          <w:rFonts w:asciiTheme="minorHAnsi" w:hAnsiTheme="minorHAnsi"/>
          <w:sz w:val="24"/>
          <w:szCs w:val="24"/>
        </w:rPr>
      </w:pPr>
      <w:r w:rsidRPr="0022540B">
        <w:rPr>
          <w:rFonts w:asciiTheme="minorHAnsi" w:hAnsiTheme="minorHAnsi"/>
          <w:sz w:val="24"/>
          <w:szCs w:val="24"/>
        </w:rPr>
        <w:t>1.</w:t>
      </w:r>
      <w:r w:rsidRPr="0022540B">
        <w:rPr>
          <w:rFonts w:asciiTheme="minorHAnsi" w:hAnsiTheme="minorHAnsi"/>
          <w:sz w:val="24"/>
          <w:szCs w:val="24"/>
        </w:rPr>
        <w:tab/>
        <w:t>HUD’s website:</w:t>
      </w:r>
    </w:p>
    <w:p w:rsidR="00A260AB" w:rsidRDefault="00387818" w:rsidP="00B20723">
      <w:pPr>
        <w:pStyle w:val="NormalWeb"/>
        <w:spacing w:before="0" w:beforeAutospacing="0" w:after="0" w:afterAutospacing="0" w:line="240" w:lineRule="auto"/>
        <w:ind w:left="432" w:firstLine="432"/>
        <w:jc w:val="both"/>
        <w:rPr>
          <w:rFonts w:asciiTheme="minorHAnsi" w:hAnsiTheme="minorHAnsi"/>
          <w:b/>
          <w:sz w:val="24"/>
          <w:szCs w:val="24"/>
        </w:rPr>
      </w:pPr>
      <w:hyperlink r:id="rId15" w:history="1">
        <w:r w:rsidR="00A260AB" w:rsidRPr="00B20723">
          <w:rPr>
            <w:rStyle w:val="Hyperlink"/>
            <w:rFonts w:asciiTheme="minorHAnsi" w:eastAsiaTheme="majorEastAsia" w:hAnsiTheme="minorHAnsi"/>
            <w:b w:val="0"/>
            <w:sz w:val="24"/>
            <w:szCs w:val="24"/>
          </w:rPr>
          <w:t>http://portal.hud.gov/hudportal/HUD?src=/program_offices/healthy_homes/training/rrp/rrp</w:t>
        </w:r>
      </w:hyperlink>
      <w:r w:rsidR="00A260AB" w:rsidRPr="00B20723">
        <w:rPr>
          <w:rStyle w:val="Hyperlink"/>
          <w:rFonts w:asciiTheme="minorHAnsi" w:eastAsiaTheme="majorEastAsia" w:hAnsiTheme="minorHAnsi"/>
          <w:b w:val="0"/>
          <w:sz w:val="24"/>
          <w:szCs w:val="24"/>
        </w:rPr>
        <w:t xml:space="preserve"> </w:t>
      </w:r>
      <w:r w:rsidR="00A260AB" w:rsidRPr="00B20723">
        <w:rPr>
          <w:rFonts w:asciiTheme="minorHAnsi" w:hAnsiTheme="minorHAnsi"/>
          <w:b/>
          <w:sz w:val="24"/>
          <w:szCs w:val="24"/>
        </w:rPr>
        <w:t xml:space="preserve"> </w:t>
      </w:r>
    </w:p>
    <w:p w:rsidR="00A260AB" w:rsidRPr="0022540B" w:rsidRDefault="00A260AB" w:rsidP="00B20723">
      <w:pPr>
        <w:pStyle w:val="NormalWeb"/>
        <w:spacing w:before="0" w:beforeAutospacing="0" w:after="0" w:afterAutospacing="0" w:line="240" w:lineRule="auto"/>
        <w:ind w:firstLine="432"/>
        <w:jc w:val="both"/>
        <w:rPr>
          <w:rFonts w:asciiTheme="minorHAnsi" w:hAnsiTheme="minorHAnsi"/>
          <w:sz w:val="24"/>
          <w:szCs w:val="24"/>
        </w:rPr>
      </w:pPr>
      <w:r w:rsidRPr="0022540B">
        <w:rPr>
          <w:rFonts w:asciiTheme="minorHAnsi" w:hAnsiTheme="minorHAnsi"/>
          <w:sz w:val="24"/>
          <w:szCs w:val="24"/>
        </w:rPr>
        <w:t>2.</w:t>
      </w:r>
      <w:r w:rsidRPr="0022540B">
        <w:rPr>
          <w:rFonts w:asciiTheme="minorHAnsi" w:hAnsiTheme="minorHAnsi"/>
          <w:sz w:val="24"/>
          <w:szCs w:val="24"/>
        </w:rPr>
        <w:tab/>
        <w:t>State of Tennessee’s website:</w:t>
      </w:r>
    </w:p>
    <w:p w:rsidR="00A260AB" w:rsidRPr="00B20723" w:rsidRDefault="00387818" w:rsidP="00B20723">
      <w:pPr>
        <w:pStyle w:val="NormalWeb"/>
        <w:spacing w:before="0" w:beforeAutospacing="0" w:after="0" w:afterAutospacing="0" w:line="240" w:lineRule="auto"/>
        <w:ind w:left="432" w:firstLine="432"/>
        <w:jc w:val="both"/>
        <w:rPr>
          <w:rFonts w:asciiTheme="minorHAnsi" w:hAnsiTheme="minorHAnsi"/>
          <w:b/>
          <w:sz w:val="24"/>
          <w:szCs w:val="24"/>
        </w:rPr>
      </w:pPr>
      <w:hyperlink r:id="rId16" w:history="1">
        <w:r w:rsidR="00A260AB" w:rsidRPr="00B20723">
          <w:rPr>
            <w:rStyle w:val="Hyperlink"/>
            <w:rFonts w:asciiTheme="minorHAnsi" w:eastAsiaTheme="majorEastAsia" w:hAnsiTheme="minorHAnsi"/>
            <w:b w:val="0"/>
            <w:sz w:val="24"/>
            <w:szCs w:val="24"/>
          </w:rPr>
          <w:t>http://www.state.tn.us/environment/swm/leadpaint/</w:t>
        </w:r>
      </w:hyperlink>
      <w:r w:rsidR="00A260AB" w:rsidRPr="00B20723">
        <w:rPr>
          <w:rStyle w:val="Hyperlink"/>
          <w:rFonts w:asciiTheme="minorHAnsi" w:eastAsiaTheme="majorEastAsia" w:hAnsiTheme="minorHAnsi"/>
          <w:b w:val="0"/>
          <w:sz w:val="24"/>
          <w:szCs w:val="24"/>
        </w:rPr>
        <w:t xml:space="preserve"> </w:t>
      </w:r>
      <w:r w:rsidR="00A260AB" w:rsidRPr="00B20723">
        <w:rPr>
          <w:rFonts w:asciiTheme="minorHAnsi" w:hAnsiTheme="minorHAnsi"/>
          <w:b/>
          <w:sz w:val="24"/>
          <w:szCs w:val="24"/>
        </w:rPr>
        <w:t xml:space="preserve"> </w:t>
      </w:r>
    </w:p>
    <w:p w:rsidR="00681144" w:rsidRDefault="00681144" w:rsidP="00B20723">
      <w:pPr>
        <w:pStyle w:val="NormalWeb"/>
        <w:spacing w:before="0" w:beforeAutospacing="0" w:after="0" w:afterAutospacing="0" w:line="240" w:lineRule="auto"/>
        <w:ind w:left="576" w:firstLine="432"/>
        <w:jc w:val="both"/>
        <w:rPr>
          <w:rFonts w:asciiTheme="minorHAnsi" w:hAnsiTheme="minorHAnsi"/>
          <w:b/>
          <w:sz w:val="24"/>
          <w:szCs w:val="24"/>
        </w:rPr>
      </w:pPr>
    </w:p>
    <w:p w:rsidR="00681144" w:rsidRPr="00D258FF" w:rsidRDefault="00681144" w:rsidP="00681144">
      <w:pPr>
        <w:jc w:val="both"/>
        <w:rPr>
          <w:rFonts w:asciiTheme="minorHAnsi" w:hAnsiTheme="minorHAnsi"/>
        </w:rPr>
      </w:pPr>
      <w:r w:rsidRPr="00681144">
        <w:rPr>
          <w:rFonts w:asciiTheme="minorHAnsi" w:hAnsiTheme="minorHAnsi"/>
        </w:rPr>
        <w:t>2</w:t>
      </w:r>
      <w:r w:rsidR="00C0603A">
        <w:rPr>
          <w:rFonts w:asciiTheme="minorHAnsi" w:hAnsiTheme="minorHAnsi"/>
        </w:rPr>
        <w:t>2</w:t>
      </w:r>
      <w:r w:rsidRPr="00681144">
        <w:rPr>
          <w:rFonts w:asciiTheme="minorHAnsi" w:hAnsiTheme="minorHAnsi"/>
        </w:rPr>
        <w:t>.</w:t>
      </w:r>
      <w:r w:rsidRPr="00681144">
        <w:rPr>
          <w:rFonts w:asciiTheme="minorHAnsi" w:hAnsiTheme="minorHAnsi"/>
        </w:rPr>
        <w:tab/>
      </w:r>
      <w:r>
        <w:rPr>
          <w:rFonts w:asciiTheme="minorHAnsi" w:hAnsiTheme="minorHAnsi"/>
          <w:b/>
          <w:u w:val="single"/>
        </w:rPr>
        <w:t>Representations</w:t>
      </w:r>
    </w:p>
    <w:p w:rsidR="00681144" w:rsidRDefault="00681144" w:rsidP="00B20723">
      <w:pPr>
        <w:numPr>
          <w:ilvl w:val="12"/>
          <w:numId w:val="0"/>
        </w:numPr>
        <w:ind w:firstLine="432"/>
        <w:jc w:val="both"/>
        <w:rPr>
          <w:rFonts w:asciiTheme="minorHAnsi" w:hAnsiTheme="minorHAnsi"/>
        </w:rPr>
      </w:pPr>
      <w:r w:rsidRPr="00D258FF">
        <w:rPr>
          <w:rFonts w:asciiTheme="minorHAnsi" w:hAnsiTheme="minorHAnsi"/>
        </w:rPr>
        <w:t xml:space="preserve">By submitting a response, the </w:t>
      </w:r>
      <w:r w:rsidR="00C4409B">
        <w:rPr>
          <w:rFonts w:asciiTheme="minorHAnsi" w:hAnsiTheme="minorHAnsi"/>
        </w:rPr>
        <w:t>supplie</w:t>
      </w:r>
      <w:r w:rsidRPr="00D258FF">
        <w:rPr>
          <w:rFonts w:asciiTheme="minorHAnsi" w:hAnsiTheme="minorHAnsi"/>
        </w:rPr>
        <w:t>r represents and warrants:</w:t>
      </w:r>
    </w:p>
    <w:p w:rsidR="00681144" w:rsidRDefault="00681144" w:rsidP="00681144">
      <w:pPr>
        <w:numPr>
          <w:ilvl w:val="12"/>
          <w:numId w:val="0"/>
        </w:numPr>
        <w:ind w:left="144" w:firstLine="720"/>
        <w:jc w:val="both"/>
        <w:rPr>
          <w:rFonts w:asciiTheme="minorHAnsi" w:hAnsiTheme="minorHAnsi"/>
        </w:rPr>
      </w:pPr>
    </w:p>
    <w:p w:rsidR="00681144" w:rsidRPr="00681144" w:rsidRDefault="00B20723" w:rsidP="00B20723">
      <w:pPr>
        <w:numPr>
          <w:ilvl w:val="12"/>
          <w:numId w:val="0"/>
        </w:numPr>
        <w:ind w:left="432" w:hanging="432"/>
        <w:jc w:val="both"/>
        <w:rPr>
          <w:rFonts w:asciiTheme="minorHAnsi" w:hAnsiTheme="minorHAnsi"/>
        </w:rPr>
      </w:pPr>
      <w:r>
        <w:rPr>
          <w:rFonts w:asciiTheme="minorHAnsi" w:hAnsiTheme="minorHAnsi"/>
        </w:rPr>
        <w:t>a.</w:t>
      </w:r>
      <w:r>
        <w:rPr>
          <w:rFonts w:asciiTheme="minorHAnsi" w:hAnsiTheme="minorHAnsi"/>
        </w:rPr>
        <w:tab/>
      </w:r>
      <w:r w:rsidR="00681144" w:rsidRPr="00D258FF">
        <w:rPr>
          <w:rFonts w:asciiTheme="minorHAnsi" w:hAnsiTheme="minorHAnsi"/>
          <w:bCs/>
        </w:rPr>
        <w:t xml:space="preserve">That the </w:t>
      </w:r>
      <w:r w:rsidR="00C4409B">
        <w:rPr>
          <w:rFonts w:asciiTheme="minorHAnsi" w:hAnsiTheme="minorHAnsi"/>
          <w:bCs/>
        </w:rPr>
        <w:t>supplier</w:t>
      </w:r>
      <w:r w:rsidR="00681144" w:rsidRPr="00D258FF">
        <w:rPr>
          <w:rFonts w:asciiTheme="minorHAnsi" w:hAnsiTheme="minorHAnsi"/>
          <w:bCs/>
        </w:rPr>
        <w:t xml:space="preserve"> is financially solvent and that it is experienced in and competent to perform the type of work, and/or to furnish the personnel, plans, materials, supplies or equipment to be performed or furnished by it; and</w:t>
      </w:r>
    </w:p>
    <w:p w:rsidR="00681144" w:rsidRPr="00D258FF" w:rsidRDefault="00681144" w:rsidP="00681144">
      <w:pPr>
        <w:numPr>
          <w:ilvl w:val="12"/>
          <w:numId w:val="0"/>
        </w:numPr>
        <w:jc w:val="both"/>
        <w:rPr>
          <w:rFonts w:asciiTheme="minorHAnsi" w:hAnsiTheme="minorHAnsi"/>
          <w:bCs/>
        </w:rPr>
      </w:pPr>
    </w:p>
    <w:p w:rsidR="00681144" w:rsidRPr="00D258FF" w:rsidRDefault="00B20723" w:rsidP="00B20723">
      <w:pPr>
        <w:numPr>
          <w:ilvl w:val="12"/>
          <w:numId w:val="0"/>
        </w:numPr>
        <w:ind w:left="432" w:hanging="432"/>
        <w:jc w:val="both"/>
        <w:rPr>
          <w:rFonts w:asciiTheme="minorHAnsi" w:hAnsiTheme="minorHAnsi"/>
          <w:bCs/>
        </w:rPr>
      </w:pPr>
      <w:r>
        <w:rPr>
          <w:rFonts w:asciiTheme="minorHAnsi" w:hAnsiTheme="minorHAnsi"/>
          <w:bCs/>
        </w:rPr>
        <w:t>b.</w:t>
      </w:r>
      <w:r>
        <w:rPr>
          <w:rFonts w:asciiTheme="minorHAnsi" w:hAnsiTheme="minorHAnsi"/>
          <w:bCs/>
        </w:rPr>
        <w:tab/>
      </w:r>
      <w:r w:rsidR="00681144" w:rsidRPr="00D258FF">
        <w:rPr>
          <w:rFonts w:asciiTheme="minorHAnsi" w:hAnsiTheme="minorHAnsi"/>
          <w:bCs/>
        </w:rPr>
        <w:t xml:space="preserve">That the </w:t>
      </w:r>
      <w:r w:rsidR="00C4409B">
        <w:rPr>
          <w:rFonts w:asciiTheme="minorHAnsi" w:hAnsiTheme="minorHAnsi"/>
          <w:bCs/>
        </w:rPr>
        <w:t>supplie</w:t>
      </w:r>
      <w:r w:rsidR="00681144" w:rsidRPr="00D258FF">
        <w:rPr>
          <w:rFonts w:asciiTheme="minorHAnsi" w:hAnsiTheme="minorHAnsi"/>
          <w:bCs/>
        </w:rPr>
        <w:t>r is familiar with all federal, state, municipal and county laws, ordinances and regulations, which may in any way affect the work of those employed therein, including but not limited to any special acts relating to the work or to the project of which it is a part; and</w:t>
      </w:r>
    </w:p>
    <w:p w:rsidR="00681144" w:rsidRPr="00D258FF" w:rsidRDefault="00681144" w:rsidP="00681144">
      <w:pPr>
        <w:numPr>
          <w:ilvl w:val="12"/>
          <w:numId w:val="0"/>
        </w:numPr>
        <w:jc w:val="both"/>
        <w:rPr>
          <w:rFonts w:asciiTheme="minorHAnsi" w:hAnsiTheme="minorHAnsi"/>
          <w:bCs/>
        </w:rPr>
      </w:pPr>
    </w:p>
    <w:p w:rsidR="00681144" w:rsidRPr="00D258FF" w:rsidRDefault="00B20723" w:rsidP="00B20723">
      <w:pPr>
        <w:numPr>
          <w:ilvl w:val="12"/>
          <w:numId w:val="0"/>
        </w:numPr>
        <w:ind w:left="432" w:hanging="432"/>
        <w:jc w:val="both"/>
        <w:rPr>
          <w:rFonts w:asciiTheme="minorHAnsi" w:hAnsiTheme="minorHAnsi"/>
        </w:rPr>
      </w:pPr>
      <w:r>
        <w:rPr>
          <w:rFonts w:asciiTheme="minorHAnsi" w:hAnsiTheme="minorHAnsi"/>
          <w:bCs/>
        </w:rPr>
        <w:t>c.</w:t>
      </w:r>
      <w:r>
        <w:rPr>
          <w:rFonts w:asciiTheme="minorHAnsi" w:hAnsiTheme="minorHAnsi"/>
          <w:bCs/>
        </w:rPr>
        <w:tab/>
      </w:r>
      <w:r w:rsidR="00681144" w:rsidRPr="00D258FF">
        <w:rPr>
          <w:rFonts w:asciiTheme="minorHAnsi" w:hAnsiTheme="minorHAnsi"/>
          <w:bCs/>
        </w:rPr>
        <w:t xml:space="preserve">That the </w:t>
      </w:r>
      <w:r w:rsidR="00C4409B">
        <w:rPr>
          <w:rFonts w:asciiTheme="minorHAnsi" w:hAnsiTheme="minorHAnsi"/>
          <w:bCs/>
        </w:rPr>
        <w:t>supplie</w:t>
      </w:r>
      <w:r w:rsidR="00681144" w:rsidRPr="00D258FF">
        <w:rPr>
          <w:rFonts w:asciiTheme="minorHAnsi" w:hAnsiTheme="minorHAnsi"/>
          <w:bCs/>
        </w:rPr>
        <w:t>r has carefully examined the plans, the specifications and the worksites and from its own</w:t>
      </w:r>
      <w:r w:rsidR="00681144" w:rsidRPr="00D258FF">
        <w:rPr>
          <w:rFonts w:asciiTheme="minorHAnsi" w:hAnsiTheme="minorHAnsi"/>
        </w:rPr>
        <w:t xml:space="preserve"> investigations, has satisfied itself as to the nature and location of the work, the character, quality, quantity of surface and subsurface materials likely to be encountered, and character of equipment and other facilities needed for the performance of the work, the general and local conditions and all other materials which may in any way affect the work or its performance.</w:t>
      </w:r>
    </w:p>
    <w:p w:rsidR="00681144" w:rsidRPr="00D258FF" w:rsidRDefault="00681144" w:rsidP="00681144">
      <w:pPr>
        <w:jc w:val="both"/>
        <w:rPr>
          <w:rFonts w:asciiTheme="minorHAnsi" w:hAnsiTheme="minorHAnsi"/>
        </w:rPr>
      </w:pPr>
    </w:p>
    <w:p w:rsidR="00681144" w:rsidRPr="00D258FF" w:rsidRDefault="00681144" w:rsidP="00681144">
      <w:pPr>
        <w:jc w:val="both"/>
        <w:rPr>
          <w:rFonts w:asciiTheme="minorHAnsi" w:hAnsiTheme="minorHAnsi"/>
        </w:rPr>
      </w:pPr>
      <w:r w:rsidRPr="00D258FF">
        <w:rPr>
          <w:rFonts w:asciiTheme="minorHAnsi" w:hAnsiTheme="minorHAnsi"/>
        </w:rPr>
        <w:t>2</w:t>
      </w:r>
      <w:r w:rsidR="00C0603A">
        <w:rPr>
          <w:rFonts w:asciiTheme="minorHAnsi" w:hAnsiTheme="minorHAnsi"/>
        </w:rPr>
        <w:t>3</w:t>
      </w:r>
      <w:r w:rsidRPr="00D258FF">
        <w:rPr>
          <w:rFonts w:asciiTheme="minorHAnsi" w:hAnsiTheme="minorHAnsi"/>
        </w:rPr>
        <w:t>.</w:t>
      </w:r>
      <w:r w:rsidRPr="00D258FF">
        <w:rPr>
          <w:rFonts w:asciiTheme="minorHAnsi" w:hAnsiTheme="minorHAnsi"/>
        </w:rPr>
        <w:tab/>
      </w:r>
      <w:r>
        <w:rPr>
          <w:rFonts w:asciiTheme="minorHAnsi" w:hAnsiTheme="minorHAnsi"/>
          <w:b/>
          <w:u w:val="single"/>
        </w:rPr>
        <w:t xml:space="preserve">Responsibilities </w:t>
      </w:r>
    </w:p>
    <w:p w:rsidR="00681144" w:rsidRPr="00D258FF" w:rsidRDefault="00681144" w:rsidP="00CD3064">
      <w:pPr>
        <w:ind w:firstLine="432"/>
        <w:jc w:val="both"/>
        <w:rPr>
          <w:rFonts w:asciiTheme="minorHAnsi" w:hAnsiTheme="minorHAnsi"/>
        </w:rPr>
      </w:pPr>
      <w:r w:rsidRPr="00D258FF">
        <w:rPr>
          <w:rFonts w:asciiTheme="minorHAnsi" w:hAnsiTheme="minorHAnsi"/>
        </w:rPr>
        <w:t xml:space="preserve">At no expense to KCDC, the </w:t>
      </w:r>
      <w:r w:rsidR="00C4409B">
        <w:rPr>
          <w:rFonts w:asciiTheme="minorHAnsi" w:hAnsiTheme="minorHAnsi"/>
        </w:rPr>
        <w:t>supplie</w:t>
      </w:r>
      <w:r w:rsidRPr="00D258FF">
        <w:rPr>
          <w:rFonts w:asciiTheme="minorHAnsi" w:hAnsiTheme="minorHAnsi"/>
        </w:rPr>
        <w:t>r will:</w:t>
      </w:r>
    </w:p>
    <w:p w:rsidR="00681144" w:rsidRPr="00D258FF" w:rsidRDefault="00681144" w:rsidP="00681144">
      <w:pPr>
        <w:ind w:firstLine="720"/>
        <w:jc w:val="both"/>
        <w:rPr>
          <w:rFonts w:asciiTheme="minorHAnsi" w:hAnsiTheme="minorHAnsi"/>
        </w:rPr>
      </w:pPr>
    </w:p>
    <w:p w:rsidR="00681144" w:rsidRPr="00D258FF" w:rsidRDefault="00681144" w:rsidP="00681144">
      <w:pPr>
        <w:jc w:val="both"/>
        <w:rPr>
          <w:rFonts w:asciiTheme="minorHAnsi" w:hAnsiTheme="minorHAnsi"/>
          <w:bCs/>
        </w:rPr>
      </w:pPr>
      <w:r w:rsidRPr="00D258FF">
        <w:rPr>
          <w:rFonts w:asciiTheme="minorHAnsi" w:hAnsiTheme="minorHAnsi"/>
          <w:bCs/>
        </w:rPr>
        <w:t>a.</w:t>
      </w:r>
      <w:r w:rsidRPr="00D258FF">
        <w:rPr>
          <w:rFonts w:asciiTheme="minorHAnsi" w:hAnsiTheme="minorHAnsi"/>
          <w:bCs/>
        </w:rPr>
        <w:tab/>
        <w:t>Provide quality control for all services provided.</w:t>
      </w:r>
    </w:p>
    <w:p w:rsidR="00CD3064" w:rsidRDefault="00CD3064" w:rsidP="00681144">
      <w:pPr>
        <w:jc w:val="both"/>
        <w:rPr>
          <w:rFonts w:asciiTheme="minorHAnsi" w:hAnsiTheme="minorHAnsi"/>
          <w:bCs/>
        </w:rPr>
      </w:pPr>
    </w:p>
    <w:p w:rsidR="00681144" w:rsidRPr="00D258FF" w:rsidRDefault="00681144" w:rsidP="00681144">
      <w:pPr>
        <w:jc w:val="both"/>
        <w:rPr>
          <w:rFonts w:asciiTheme="minorHAnsi" w:hAnsiTheme="minorHAnsi"/>
          <w:bCs/>
        </w:rPr>
      </w:pPr>
      <w:r w:rsidRPr="00D258FF">
        <w:rPr>
          <w:rFonts w:asciiTheme="minorHAnsi" w:hAnsiTheme="minorHAnsi"/>
          <w:bCs/>
        </w:rPr>
        <w:t>b.</w:t>
      </w:r>
      <w:r w:rsidRPr="00D258FF">
        <w:rPr>
          <w:rFonts w:asciiTheme="minorHAnsi" w:hAnsiTheme="minorHAnsi"/>
          <w:bCs/>
        </w:rPr>
        <w:tab/>
        <w:t>Provide competent supervision.</w:t>
      </w:r>
    </w:p>
    <w:p w:rsidR="00681144" w:rsidRPr="00D258FF" w:rsidRDefault="00681144" w:rsidP="00681144">
      <w:pPr>
        <w:jc w:val="both"/>
        <w:rPr>
          <w:rFonts w:asciiTheme="minorHAnsi" w:hAnsiTheme="minorHAnsi"/>
          <w:bCs/>
        </w:rPr>
      </w:pPr>
    </w:p>
    <w:p w:rsidR="00681144" w:rsidRPr="00D258FF" w:rsidRDefault="00681144" w:rsidP="00681144">
      <w:pPr>
        <w:jc w:val="both"/>
        <w:rPr>
          <w:rFonts w:asciiTheme="minorHAnsi" w:hAnsiTheme="minorHAnsi"/>
          <w:bCs/>
        </w:rPr>
      </w:pPr>
      <w:r w:rsidRPr="00D258FF">
        <w:rPr>
          <w:rFonts w:asciiTheme="minorHAnsi" w:hAnsiTheme="minorHAnsi"/>
          <w:bCs/>
        </w:rPr>
        <w:t>c.</w:t>
      </w:r>
      <w:r w:rsidRPr="00D258FF">
        <w:rPr>
          <w:rFonts w:asciiTheme="minorHAnsi" w:hAnsiTheme="minorHAnsi"/>
          <w:bCs/>
        </w:rPr>
        <w:tab/>
        <w:t>Provide competent workers.</w:t>
      </w:r>
    </w:p>
    <w:p w:rsidR="00681144" w:rsidRPr="00D258FF" w:rsidRDefault="00681144" w:rsidP="00681144">
      <w:pPr>
        <w:jc w:val="both"/>
        <w:rPr>
          <w:rFonts w:asciiTheme="minorHAnsi" w:hAnsiTheme="minorHAnsi"/>
          <w:bCs/>
        </w:rPr>
      </w:pPr>
    </w:p>
    <w:p w:rsidR="00681144" w:rsidRPr="00D258FF" w:rsidRDefault="00CD3064" w:rsidP="00CD3064">
      <w:pPr>
        <w:ind w:left="432" w:hanging="432"/>
        <w:jc w:val="both"/>
        <w:rPr>
          <w:rFonts w:asciiTheme="minorHAnsi" w:hAnsiTheme="minorHAnsi"/>
          <w:bCs/>
        </w:rPr>
      </w:pPr>
      <w:r>
        <w:rPr>
          <w:rFonts w:asciiTheme="minorHAnsi" w:hAnsiTheme="minorHAnsi"/>
          <w:bCs/>
        </w:rPr>
        <w:lastRenderedPageBreak/>
        <w:t>d.</w:t>
      </w:r>
      <w:r>
        <w:rPr>
          <w:rFonts w:asciiTheme="minorHAnsi" w:hAnsiTheme="minorHAnsi"/>
          <w:bCs/>
        </w:rPr>
        <w:tab/>
      </w:r>
      <w:r w:rsidR="00681144" w:rsidRPr="00D258FF">
        <w:rPr>
          <w:rFonts w:asciiTheme="minorHAnsi" w:hAnsiTheme="minorHAnsi"/>
          <w:bCs/>
        </w:rPr>
        <w:t>Take precautions necessary to protect persons or property against injury or damage and be responsible for any such damage, or injury that occurs because of their fault or negligence.</w:t>
      </w:r>
    </w:p>
    <w:p w:rsidR="00681144" w:rsidRPr="00D258FF" w:rsidRDefault="00681144" w:rsidP="00681144">
      <w:pPr>
        <w:ind w:left="720" w:hanging="720"/>
        <w:jc w:val="both"/>
        <w:rPr>
          <w:rFonts w:asciiTheme="minorHAnsi" w:hAnsiTheme="minorHAnsi"/>
          <w:bCs/>
        </w:rPr>
      </w:pPr>
    </w:p>
    <w:p w:rsidR="00681144" w:rsidRPr="00D258FF" w:rsidRDefault="00CD3064" w:rsidP="00CD3064">
      <w:pPr>
        <w:ind w:left="432" w:hanging="432"/>
        <w:jc w:val="both"/>
        <w:rPr>
          <w:rFonts w:asciiTheme="minorHAnsi" w:hAnsiTheme="minorHAnsi"/>
          <w:bCs/>
        </w:rPr>
      </w:pPr>
      <w:r>
        <w:rPr>
          <w:rFonts w:asciiTheme="minorHAnsi" w:hAnsiTheme="minorHAnsi"/>
          <w:bCs/>
        </w:rPr>
        <w:t>e.</w:t>
      </w:r>
      <w:r>
        <w:rPr>
          <w:rFonts w:asciiTheme="minorHAnsi" w:hAnsiTheme="minorHAnsi"/>
          <w:bCs/>
        </w:rPr>
        <w:tab/>
      </w:r>
      <w:r w:rsidR="00681144" w:rsidRPr="00D258FF">
        <w:rPr>
          <w:rFonts w:asciiTheme="minorHAnsi" w:hAnsiTheme="minorHAnsi"/>
          <w:bCs/>
        </w:rPr>
        <w:t>Perform work without unnecessarily interfering with the activities of KCDC, residents or other vendors.</w:t>
      </w:r>
    </w:p>
    <w:p w:rsidR="00681144" w:rsidRPr="00D258FF" w:rsidRDefault="00681144" w:rsidP="00681144">
      <w:pPr>
        <w:tabs>
          <w:tab w:val="left" w:pos="1356"/>
        </w:tabs>
        <w:jc w:val="both"/>
        <w:rPr>
          <w:rFonts w:asciiTheme="minorHAnsi" w:hAnsiTheme="minorHAnsi"/>
        </w:rPr>
      </w:pPr>
    </w:p>
    <w:p w:rsidR="00681144" w:rsidRDefault="00681144" w:rsidP="00681144">
      <w:pPr>
        <w:jc w:val="both"/>
        <w:rPr>
          <w:rFonts w:asciiTheme="minorHAnsi" w:hAnsiTheme="minorHAnsi"/>
          <w:b/>
          <w:u w:val="single"/>
        </w:rPr>
      </w:pPr>
      <w:r w:rsidRPr="00D258FF">
        <w:rPr>
          <w:rFonts w:asciiTheme="minorHAnsi" w:hAnsiTheme="minorHAnsi"/>
        </w:rPr>
        <w:t>2</w:t>
      </w:r>
      <w:r w:rsidR="00C0603A">
        <w:rPr>
          <w:rFonts w:asciiTheme="minorHAnsi" w:hAnsiTheme="minorHAnsi"/>
        </w:rPr>
        <w:t>4</w:t>
      </w:r>
      <w:r w:rsidRPr="00D258FF">
        <w:rPr>
          <w:rFonts w:asciiTheme="minorHAnsi" w:hAnsiTheme="minorHAnsi"/>
        </w:rPr>
        <w:t>.</w:t>
      </w:r>
      <w:r w:rsidR="00C412FA">
        <w:rPr>
          <w:rFonts w:asciiTheme="minorHAnsi" w:hAnsiTheme="minorHAnsi"/>
        </w:rPr>
        <w:tab/>
      </w:r>
      <w:r>
        <w:rPr>
          <w:rFonts w:asciiTheme="minorHAnsi" w:hAnsiTheme="minorHAnsi"/>
          <w:b/>
          <w:u w:val="single"/>
        </w:rPr>
        <w:t>Safety</w:t>
      </w:r>
    </w:p>
    <w:p w:rsidR="00C412FA" w:rsidRDefault="00C412FA" w:rsidP="00681144">
      <w:pPr>
        <w:jc w:val="both"/>
        <w:rPr>
          <w:rFonts w:asciiTheme="minorHAnsi" w:hAnsiTheme="minorHAnsi"/>
          <w:b/>
          <w:u w:val="single"/>
        </w:rPr>
      </w:pPr>
    </w:p>
    <w:p w:rsidR="00681144" w:rsidRPr="00D258FF" w:rsidRDefault="00C412FA" w:rsidP="00C412FA">
      <w:pPr>
        <w:ind w:left="432" w:hanging="432"/>
        <w:jc w:val="both"/>
        <w:rPr>
          <w:rFonts w:asciiTheme="minorHAnsi" w:hAnsiTheme="minorHAnsi"/>
        </w:rPr>
      </w:pPr>
      <w:r w:rsidRPr="00C412FA">
        <w:rPr>
          <w:rFonts w:asciiTheme="minorHAnsi" w:hAnsiTheme="minorHAnsi"/>
        </w:rPr>
        <w:t>a.</w:t>
      </w:r>
      <w:r w:rsidRPr="00C412FA">
        <w:rPr>
          <w:rFonts w:asciiTheme="minorHAnsi" w:hAnsiTheme="minorHAnsi"/>
        </w:rPr>
        <w:tab/>
      </w:r>
      <w:r w:rsidR="00681144" w:rsidRPr="00D258FF">
        <w:rPr>
          <w:rFonts w:asciiTheme="minorHAnsi" w:hAnsiTheme="minorHAnsi"/>
        </w:rPr>
        <w:t xml:space="preserve">The </w:t>
      </w:r>
      <w:r w:rsidR="00C4409B">
        <w:rPr>
          <w:rFonts w:asciiTheme="minorHAnsi" w:hAnsiTheme="minorHAnsi"/>
        </w:rPr>
        <w:t>supplie</w:t>
      </w:r>
      <w:r w:rsidR="00681144" w:rsidRPr="00D258FF">
        <w:rPr>
          <w:rFonts w:asciiTheme="minorHAnsi" w:hAnsiTheme="minorHAnsi"/>
        </w:rPr>
        <w:t xml:space="preserve">r </w:t>
      </w:r>
      <w:r w:rsidR="00681144">
        <w:rPr>
          <w:rFonts w:asciiTheme="minorHAnsi" w:hAnsiTheme="minorHAnsi"/>
        </w:rPr>
        <w:t>will</w:t>
      </w:r>
      <w:r w:rsidR="00681144" w:rsidRPr="00D258FF">
        <w:rPr>
          <w:rFonts w:asciiTheme="minorHAnsi" w:hAnsiTheme="minorHAnsi"/>
        </w:rPr>
        <w:t xml:space="preserve"> provid</w:t>
      </w:r>
      <w:r w:rsidR="00681144">
        <w:rPr>
          <w:rFonts w:asciiTheme="minorHAnsi" w:hAnsiTheme="minorHAnsi"/>
        </w:rPr>
        <w:t>e</w:t>
      </w:r>
      <w:r w:rsidR="00681144" w:rsidRPr="00D258FF">
        <w:rPr>
          <w:rFonts w:asciiTheme="minorHAnsi" w:hAnsiTheme="minorHAnsi"/>
        </w:rPr>
        <w:t xml:space="preserve"> and plac</w:t>
      </w:r>
      <w:r w:rsidR="00681144">
        <w:rPr>
          <w:rFonts w:asciiTheme="minorHAnsi" w:hAnsiTheme="minorHAnsi"/>
        </w:rPr>
        <w:t>e</w:t>
      </w:r>
      <w:r w:rsidR="00681144" w:rsidRPr="00D258FF">
        <w:rPr>
          <w:rFonts w:asciiTheme="minorHAnsi" w:hAnsiTheme="minorHAnsi"/>
        </w:rPr>
        <w:t xml:space="preserve"> barricades, tarps, plastic, flag tape and other safety/traffic control equipment to protect the public, surrounding areas, equipment and vehicles.  </w:t>
      </w:r>
    </w:p>
    <w:p w:rsidR="00681144" w:rsidRPr="00D258FF" w:rsidRDefault="00681144" w:rsidP="00681144">
      <w:pPr>
        <w:ind w:left="720" w:hanging="720"/>
        <w:jc w:val="both"/>
        <w:rPr>
          <w:rFonts w:asciiTheme="minorHAnsi" w:hAnsiTheme="minorHAnsi"/>
        </w:rPr>
      </w:pPr>
    </w:p>
    <w:p w:rsidR="00681144" w:rsidRPr="00D258FF" w:rsidRDefault="00681144" w:rsidP="00C412FA">
      <w:pPr>
        <w:ind w:left="432" w:hanging="432"/>
        <w:jc w:val="both"/>
        <w:rPr>
          <w:rFonts w:asciiTheme="minorHAnsi" w:hAnsiTheme="minorHAnsi"/>
        </w:rPr>
      </w:pPr>
      <w:r w:rsidRPr="00D258FF">
        <w:rPr>
          <w:rFonts w:asciiTheme="minorHAnsi" w:hAnsiTheme="minorHAnsi"/>
        </w:rPr>
        <w:t>b.</w:t>
      </w:r>
      <w:r w:rsidRPr="00D258FF">
        <w:rPr>
          <w:rFonts w:asciiTheme="minorHAnsi" w:hAnsiTheme="minorHAnsi"/>
        </w:rPr>
        <w:tab/>
        <w:t xml:space="preserve">The </w:t>
      </w:r>
      <w:r w:rsidR="00C4409B">
        <w:rPr>
          <w:rFonts w:asciiTheme="minorHAnsi" w:hAnsiTheme="minorHAnsi"/>
        </w:rPr>
        <w:t>supplie</w:t>
      </w:r>
      <w:r w:rsidRPr="00D258FF">
        <w:rPr>
          <w:rFonts w:asciiTheme="minorHAnsi" w:hAnsiTheme="minorHAnsi"/>
        </w:rPr>
        <w:t>r shall ensure that the flow of vehicular traffic is impeded as little as possible during the project.  The safety of the public is of prime concern to KCDC and all costs associated are the responsibility of the vendor.</w:t>
      </w:r>
    </w:p>
    <w:p w:rsidR="00681144" w:rsidRPr="00D258FF" w:rsidRDefault="00681144" w:rsidP="00681144">
      <w:pPr>
        <w:ind w:left="720" w:hanging="720"/>
        <w:jc w:val="both"/>
        <w:rPr>
          <w:rFonts w:asciiTheme="minorHAnsi" w:hAnsiTheme="minorHAnsi"/>
        </w:rPr>
      </w:pPr>
    </w:p>
    <w:p w:rsidR="00681144" w:rsidRDefault="00C412FA" w:rsidP="00C412FA">
      <w:pPr>
        <w:ind w:left="432" w:hanging="432"/>
        <w:jc w:val="both"/>
        <w:rPr>
          <w:rFonts w:asciiTheme="minorHAnsi" w:hAnsiTheme="minorHAnsi"/>
          <w:snapToGrid w:val="0"/>
        </w:rPr>
      </w:pPr>
      <w:r>
        <w:rPr>
          <w:rFonts w:asciiTheme="minorHAnsi" w:hAnsiTheme="minorHAnsi"/>
          <w:snapToGrid w:val="0"/>
        </w:rPr>
        <w:t>c.</w:t>
      </w:r>
      <w:r>
        <w:rPr>
          <w:rFonts w:asciiTheme="minorHAnsi" w:hAnsiTheme="minorHAnsi"/>
          <w:snapToGrid w:val="0"/>
        </w:rPr>
        <w:tab/>
      </w:r>
      <w:r w:rsidR="00681144" w:rsidRPr="00D258FF">
        <w:rPr>
          <w:rFonts w:asciiTheme="minorHAnsi" w:hAnsiTheme="minorHAnsi"/>
          <w:snapToGrid w:val="0"/>
        </w:rPr>
        <w:t xml:space="preserve">The </w:t>
      </w:r>
      <w:r w:rsidR="00C4409B">
        <w:rPr>
          <w:rFonts w:asciiTheme="minorHAnsi" w:hAnsiTheme="minorHAnsi"/>
          <w:snapToGrid w:val="0"/>
        </w:rPr>
        <w:t>supplie</w:t>
      </w:r>
      <w:r w:rsidR="00681144" w:rsidRPr="00D258FF">
        <w:rPr>
          <w:rFonts w:asciiTheme="minorHAnsi" w:hAnsiTheme="minorHAnsi"/>
          <w:snapToGrid w:val="0"/>
        </w:rPr>
        <w:t>r shall ensure that its employees exercise all necessary caution and discretion to avoid injury to persons or damage to property.</w:t>
      </w:r>
    </w:p>
    <w:p w:rsidR="00C412FA" w:rsidRDefault="00C412FA" w:rsidP="00C412FA">
      <w:pPr>
        <w:ind w:left="432" w:hanging="432"/>
        <w:jc w:val="both"/>
        <w:rPr>
          <w:rFonts w:asciiTheme="minorHAnsi" w:hAnsiTheme="minorHAnsi"/>
          <w:snapToGrid w:val="0"/>
        </w:rPr>
      </w:pPr>
    </w:p>
    <w:p w:rsidR="00681144" w:rsidRDefault="00C412FA" w:rsidP="00C412FA">
      <w:pPr>
        <w:ind w:left="432" w:hanging="432"/>
        <w:jc w:val="both"/>
        <w:rPr>
          <w:rFonts w:asciiTheme="minorHAnsi" w:hAnsiTheme="minorHAnsi"/>
          <w:snapToGrid w:val="0"/>
        </w:rPr>
      </w:pPr>
      <w:r>
        <w:rPr>
          <w:rFonts w:asciiTheme="minorHAnsi" w:hAnsiTheme="minorHAnsi"/>
          <w:snapToGrid w:val="0"/>
        </w:rPr>
        <w:t>d.</w:t>
      </w:r>
      <w:r>
        <w:rPr>
          <w:rFonts w:asciiTheme="minorHAnsi" w:hAnsiTheme="minorHAnsi"/>
          <w:snapToGrid w:val="0"/>
        </w:rPr>
        <w:tab/>
      </w:r>
      <w:r w:rsidR="00681144" w:rsidRPr="00D258FF">
        <w:rPr>
          <w:rFonts w:asciiTheme="minorHAnsi" w:hAnsiTheme="minorHAnsi"/>
          <w:snapToGrid w:val="0"/>
        </w:rPr>
        <w:t xml:space="preserve">The </w:t>
      </w:r>
      <w:r w:rsidR="00C4409B">
        <w:rPr>
          <w:rFonts w:asciiTheme="minorHAnsi" w:hAnsiTheme="minorHAnsi"/>
          <w:snapToGrid w:val="0"/>
        </w:rPr>
        <w:t>supplie</w:t>
      </w:r>
      <w:r w:rsidR="00681144" w:rsidRPr="00D258FF">
        <w:rPr>
          <w:rFonts w:asciiTheme="minorHAnsi" w:hAnsiTheme="minorHAnsi"/>
          <w:snapToGrid w:val="0"/>
        </w:rPr>
        <w:t xml:space="preserve">r will protect all buildings, appurtenances and furnishings from damage. The </w:t>
      </w:r>
      <w:r w:rsidR="00C4409B">
        <w:rPr>
          <w:rFonts w:asciiTheme="minorHAnsi" w:hAnsiTheme="minorHAnsi"/>
          <w:snapToGrid w:val="0"/>
        </w:rPr>
        <w:t>supplie</w:t>
      </w:r>
      <w:r w:rsidR="00681144" w:rsidRPr="00D258FF">
        <w:rPr>
          <w:rFonts w:asciiTheme="minorHAnsi" w:hAnsiTheme="minorHAnsi"/>
          <w:snapToGrid w:val="0"/>
        </w:rPr>
        <w:t>r shall, at his expenses, repair such damages (or replace the items) by approved methods to</w:t>
      </w:r>
      <w:r w:rsidR="00681144" w:rsidRPr="00D258FF">
        <w:rPr>
          <w:rFonts w:asciiTheme="minorHAnsi" w:hAnsiTheme="minorHAnsi"/>
          <w:b/>
          <w:snapToGrid w:val="0"/>
        </w:rPr>
        <w:t xml:space="preserve"> </w:t>
      </w:r>
      <w:r w:rsidR="00681144" w:rsidRPr="00D258FF">
        <w:rPr>
          <w:rFonts w:asciiTheme="minorHAnsi" w:hAnsiTheme="minorHAnsi"/>
          <w:snapToGrid w:val="0"/>
        </w:rPr>
        <w:t>restore the damaged areas to their original condition.</w:t>
      </w:r>
    </w:p>
    <w:p w:rsidR="00C412FA" w:rsidRDefault="00C412FA" w:rsidP="00C412FA">
      <w:pPr>
        <w:ind w:left="432" w:hanging="432"/>
        <w:jc w:val="both"/>
        <w:rPr>
          <w:rFonts w:asciiTheme="minorHAnsi" w:hAnsiTheme="minorHAnsi"/>
          <w:snapToGrid w:val="0"/>
        </w:rPr>
      </w:pPr>
    </w:p>
    <w:p w:rsidR="00681144" w:rsidRDefault="00C412FA" w:rsidP="00C412FA">
      <w:pPr>
        <w:ind w:left="432" w:hanging="432"/>
        <w:jc w:val="both"/>
        <w:rPr>
          <w:rFonts w:asciiTheme="minorHAnsi" w:hAnsiTheme="minorHAnsi"/>
        </w:rPr>
      </w:pPr>
      <w:r>
        <w:rPr>
          <w:rFonts w:asciiTheme="minorHAnsi" w:hAnsiTheme="minorHAnsi"/>
          <w:snapToGrid w:val="0"/>
        </w:rPr>
        <w:t>e.</w:t>
      </w:r>
      <w:r>
        <w:rPr>
          <w:rFonts w:asciiTheme="minorHAnsi" w:hAnsiTheme="minorHAnsi"/>
          <w:snapToGrid w:val="0"/>
        </w:rPr>
        <w:tab/>
      </w:r>
      <w:r w:rsidR="00C4409B">
        <w:rPr>
          <w:rFonts w:asciiTheme="minorHAnsi" w:hAnsiTheme="minorHAnsi"/>
        </w:rPr>
        <w:t>Supplier</w:t>
      </w:r>
      <w:r w:rsidR="00681144" w:rsidRPr="00D258FF">
        <w:rPr>
          <w:rFonts w:asciiTheme="minorHAnsi" w:hAnsiTheme="minorHAnsi"/>
        </w:rPr>
        <w:t xml:space="preserve"> shall use caution signs as required by OSHA Regulation 1910.144 and 1910.145 at no cost to KCDC. Caution signs shall be on-site on commencement of contract.</w:t>
      </w:r>
    </w:p>
    <w:p w:rsidR="00C412FA" w:rsidRDefault="00C412FA" w:rsidP="00C412FA">
      <w:pPr>
        <w:ind w:left="432" w:hanging="432"/>
        <w:jc w:val="both"/>
        <w:rPr>
          <w:rFonts w:asciiTheme="minorHAnsi" w:hAnsiTheme="minorHAnsi"/>
        </w:rPr>
      </w:pPr>
    </w:p>
    <w:p w:rsidR="00C412FA" w:rsidRDefault="00C412FA" w:rsidP="00C412FA">
      <w:pPr>
        <w:ind w:left="432" w:hanging="432"/>
        <w:jc w:val="both"/>
        <w:rPr>
          <w:rFonts w:asciiTheme="minorHAnsi" w:hAnsiTheme="minorHAnsi"/>
        </w:rPr>
      </w:pPr>
      <w:r>
        <w:rPr>
          <w:rFonts w:asciiTheme="minorHAnsi" w:hAnsiTheme="minorHAnsi"/>
        </w:rPr>
        <w:t>f.</w:t>
      </w:r>
      <w:r>
        <w:rPr>
          <w:rFonts w:asciiTheme="minorHAnsi" w:hAnsiTheme="minorHAnsi"/>
        </w:rPr>
        <w:tab/>
      </w:r>
      <w:r w:rsidR="00C4409B">
        <w:rPr>
          <w:rFonts w:asciiTheme="minorHAnsi" w:hAnsiTheme="minorHAnsi"/>
        </w:rPr>
        <w:t>Supplie</w:t>
      </w:r>
      <w:r w:rsidR="00681144" w:rsidRPr="00D258FF">
        <w:rPr>
          <w:rFonts w:asciiTheme="minorHAnsi" w:hAnsiTheme="minorHAnsi"/>
        </w:rPr>
        <w:t>r shall comply with all other OSHA and TOSHA safety standards that apply.</w:t>
      </w:r>
    </w:p>
    <w:p w:rsidR="00C412FA" w:rsidRDefault="00C412FA" w:rsidP="00C412FA">
      <w:pPr>
        <w:ind w:left="432" w:hanging="432"/>
        <w:jc w:val="both"/>
        <w:rPr>
          <w:rFonts w:asciiTheme="minorHAnsi" w:hAnsiTheme="minorHAnsi"/>
        </w:rPr>
      </w:pPr>
    </w:p>
    <w:p w:rsidR="00681144" w:rsidRPr="00C412FA" w:rsidRDefault="00C412FA" w:rsidP="00C412FA">
      <w:pPr>
        <w:ind w:left="432" w:hanging="432"/>
        <w:jc w:val="both"/>
        <w:rPr>
          <w:rFonts w:asciiTheme="minorHAnsi" w:hAnsiTheme="minorHAnsi"/>
        </w:rPr>
      </w:pPr>
      <w:r>
        <w:rPr>
          <w:rFonts w:asciiTheme="minorHAnsi" w:hAnsiTheme="minorHAnsi"/>
        </w:rPr>
        <w:t>25.</w:t>
      </w:r>
      <w:r>
        <w:rPr>
          <w:rFonts w:asciiTheme="minorHAnsi" w:hAnsiTheme="minorHAnsi"/>
        </w:rPr>
        <w:tab/>
      </w:r>
      <w:r>
        <w:rPr>
          <w:rFonts w:asciiTheme="minorHAnsi" w:hAnsiTheme="minorHAnsi"/>
          <w:b/>
          <w:u w:val="single"/>
        </w:rPr>
        <w:t>S</w:t>
      </w:r>
      <w:r w:rsidR="00681144" w:rsidRPr="00681144">
        <w:rPr>
          <w:rFonts w:asciiTheme="minorHAnsi" w:hAnsiTheme="minorHAnsi"/>
          <w:b/>
          <w:u w:val="single"/>
        </w:rPr>
        <w:t>afety Data Sheets (SDS)</w:t>
      </w:r>
    </w:p>
    <w:p w:rsidR="00681144" w:rsidRPr="0004315D" w:rsidRDefault="00681144" w:rsidP="00C412FA">
      <w:pPr>
        <w:pStyle w:val="Legal1"/>
        <w:ind w:left="432" w:firstLine="0"/>
        <w:jc w:val="both"/>
        <w:rPr>
          <w:rFonts w:asciiTheme="minorHAnsi" w:hAnsiTheme="minorHAnsi"/>
          <w:sz w:val="24"/>
          <w:szCs w:val="24"/>
        </w:rPr>
      </w:pPr>
      <w:r w:rsidRPr="0004315D">
        <w:rPr>
          <w:rFonts w:asciiTheme="minorHAnsi" w:hAnsiTheme="minorHAnsi"/>
          <w:sz w:val="24"/>
          <w:szCs w:val="24"/>
        </w:rPr>
        <w:t>Vendor will leave Safety Data Sheets (SDS) for covered items. Vendors ascertain that all products are properly labeled (including the appropriate hazardous material symbols).</w:t>
      </w:r>
    </w:p>
    <w:p w:rsidR="00C412FA" w:rsidRDefault="00C412FA" w:rsidP="00A260AB">
      <w:pPr>
        <w:ind w:firstLine="6"/>
        <w:jc w:val="both"/>
        <w:rPr>
          <w:rFonts w:asciiTheme="minorHAnsi" w:hAnsiTheme="minorHAnsi"/>
          <w:bCs/>
        </w:rPr>
      </w:pPr>
    </w:p>
    <w:p w:rsidR="001B3501" w:rsidRPr="00C54DA6" w:rsidRDefault="00C0603A" w:rsidP="00A35DF2">
      <w:pPr>
        <w:autoSpaceDE w:val="0"/>
        <w:autoSpaceDN w:val="0"/>
        <w:adjustRightInd w:val="0"/>
        <w:jc w:val="both"/>
        <w:rPr>
          <w:rFonts w:asciiTheme="minorHAnsi" w:hAnsiTheme="minorHAnsi" w:cs="Arial"/>
          <w:bCs/>
        </w:rPr>
      </w:pPr>
      <w:r w:rsidRPr="00C0603A">
        <w:rPr>
          <w:rFonts w:asciiTheme="minorHAnsi" w:hAnsiTheme="minorHAnsi" w:cs="Arial"/>
          <w:bCs/>
        </w:rPr>
        <w:t>26</w:t>
      </w:r>
      <w:r w:rsidR="001B3501" w:rsidRPr="00C0603A">
        <w:rPr>
          <w:rFonts w:asciiTheme="minorHAnsi" w:hAnsiTheme="minorHAnsi" w:cs="Arial"/>
          <w:bCs/>
        </w:rPr>
        <w:t>.</w:t>
      </w:r>
      <w:r w:rsidR="001B3501" w:rsidRPr="00C54DA6">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C412FA">
      <w:pPr>
        <w:ind w:left="432"/>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C412FA" w:rsidP="00C412FA">
      <w:pPr>
        <w:ind w:left="432" w:hanging="432"/>
        <w:jc w:val="both"/>
        <w:rPr>
          <w:rFonts w:asciiTheme="minorHAnsi" w:hAnsiTheme="minorHAnsi"/>
        </w:rPr>
      </w:pPr>
      <w:r>
        <w:rPr>
          <w:rFonts w:asciiTheme="minorHAnsi" w:hAnsiTheme="minorHAnsi"/>
          <w:bCs/>
        </w:rPr>
        <w:t>a.</w:t>
      </w:r>
      <w:r>
        <w:rPr>
          <w:rFonts w:asciiTheme="minorHAnsi" w:hAnsiTheme="minorHAnsi"/>
          <w:bCs/>
        </w:rPr>
        <w:tab/>
      </w:r>
      <w:r w:rsidR="00000FA8"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C412FA">
      <w:pPr>
        <w:ind w:left="432" w:hanging="432"/>
        <w:jc w:val="both"/>
        <w:rPr>
          <w:rFonts w:asciiTheme="minorHAnsi" w:hAnsiTheme="minorHAnsi"/>
        </w:rPr>
      </w:pPr>
      <w:r w:rsidRPr="00000FA8">
        <w:rPr>
          <w:rFonts w:asciiTheme="minorHAnsi" w:hAnsiTheme="minorHAnsi"/>
        </w:rPr>
        <w:lastRenderedPageBreak/>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C412FA" w:rsidRDefault="00C412FA" w:rsidP="00C412FA">
      <w:pPr>
        <w:jc w:val="both"/>
        <w:rPr>
          <w:rFonts w:asciiTheme="minorHAnsi" w:hAnsiTheme="minorHAnsi"/>
        </w:rPr>
      </w:pPr>
    </w:p>
    <w:p w:rsidR="00000FA8" w:rsidRPr="00000FA8" w:rsidRDefault="00C412FA" w:rsidP="00C412FA">
      <w:pPr>
        <w:ind w:left="432" w:hanging="432"/>
        <w:jc w:val="both"/>
        <w:rPr>
          <w:rFonts w:asciiTheme="minorHAnsi" w:hAnsiTheme="minorHAnsi"/>
        </w:rPr>
      </w:pPr>
      <w:r>
        <w:rPr>
          <w:rFonts w:asciiTheme="minorHAnsi" w:hAnsiTheme="minorHAnsi"/>
        </w:rPr>
        <w:t>c.</w:t>
      </w:r>
      <w:r>
        <w:rPr>
          <w:rFonts w:asciiTheme="minorHAnsi" w:hAnsiTheme="minorHAnsi"/>
        </w:rPr>
        <w:tab/>
      </w:r>
      <w:r w:rsidR="00000FA8" w:rsidRPr="00000FA8">
        <w:rPr>
          <w:rFonts w:asciiTheme="minorHAnsi" w:hAnsiTheme="minorHAnsi"/>
        </w:rPr>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C412FA">
      <w:pPr>
        <w:ind w:left="432" w:hanging="432"/>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C412FA">
      <w:pPr>
        <w:ind w:left="432" w:hanging="432"/>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7"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Default="00000FA8" w:rsidP="00C412FA">
      <w:pPr>
        <w:ind w:left="432" w:hanging="432"/>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CE6E95" w:rsidRDefault="00CE6E95" w:rsidP="00C412FA">
      <w:pPr>
        <w:ind w:left="432" w:hanging="432"/>
        <w:jc w:val="both"/>
        <w:rPr>
          <w:rFonts w:asciiTheme="minorHAnsi" w:hAnsiTheme="minorHAnsi"/>
          <w:noProof/>
        </w:rPr>
      </w:pPr>
    </w:p>
    <w:p w:rsidR="00000FA8" w:rsidRPr="00000FA8" w:rsidRDefault="00000FA8" w:rsidP="00C412FA">
      <w:pPr>
        <w:ind w:left="432" w:hanging="432"/>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C412FA">
      <w:pPr>
        <w:ind w:left="288"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r>
      <w:r w:rsidR="0044480F">
        <w:rPr>
          <w:rFonts w:asciiTheme="minorHAnsi" w:hAnsiTheme="minorHAnsi"/>
          <w:noProof/>
        </w:rPr>
        <w:t xml:space="preserve"> </w:t>
      </w:r>
      <w:r w:rsidRPr="00000FA8">
        <w:rPr>
          <w:rFonts w:asciiTheme="minorHAnsi" w:hAnsiTheme="minorHAnsi"/>
          <w:noProof/>
        </w:rPr>
        <w:t>Is at least 51% owned by a Section 3 resident; or</w:t>
      </w:r>
    </w:p>
    <w:p w:rsidR="00000FA8" w:rsidRPr="00000FA8" w:rsidRDefault="00000FA8" w:rsidP="00C412FA">
      <w:pPr>
        <w:ind w:left="288"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r>
      <w:r w:rsidR="0044480F">
        <w:rPr>
          <w:rFonts w:asciiTheme="minorHAnsi" w:hAnsiTheme="minorHAnsi"/>
          <w:noProof/>
        </w:rPr>
        <w:t xml:space="preserve"> </w:t>
      </w:r>
      <w:r w:rsidRPr="00000FA8">
        <w:rPr>
          <w:rFonts w:asciiTheme="minorHAnsi" w:hAnsiTheme="minorHAnsi"/>
          <w:noProof/>
        </w:rPr>
        <w:t>Employs Section 3 residents for at least 30% of its employee base; or</w:t>
      </w:r>
    </w:p>
    <w:p w:rsidR="0044480F" w:rsidRDefault="00000FA8" w:rsidP="00C412FA">
      <w:pPr>
        <w:ind w:left="864"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r>
      <w:r w:rsidR="0044480F">
        <w:rPr>
          <w:rFonts w:asciiTheme="minorHAnsi" w:hAnsiTheme="minorHAnsi"/>
          <w:noProof/>
        </w:rPr>
        <w:t xml:space="preserve"> </w:t>
      </w:r>
      <w:r w:rsidRPr="00000FA8">
        <w:rPr>
          <w:rFonts w:asciiTheme="minorHAnsi" w:hAnsiTheme="minorHAnsi"/>
          <w:noProof/>
        </w:rPr>
        <w:t xml:space="preserve">Makes a commitment to sub contract at least 25% of the project’s dollars to a Section 3 </w:t>
      </w:r>
      <w:r w:rsidR="0044480F">
        <w:rPr>
          <w:rFonts w:asciiTheme="minorHAnsi" w:hAnsiTheme="minorHAnsi"/>
          <w:noProof/>
        </w:rPr>
        <w:t xml:space="preserve">   </w:t>
      </w:r>
    </w:p>
    <w:p w:rsidR="00000FA8" w:rsidRPr="00000FA8" w:rsidRDefault="0044480F" w:rsidP="00C412FA">
      <w:pPr>
        <w:ind w:left="864" w:hanging="432"/>
        <w:jc w:val="both"/>
        <w:rPr>
          <w:rFonts w:asciiTheme="minorHAnsi" w:hAnsiTheme="minorHAnsi"/>
          <w:noProof/>
        </w:rPr>
      </w:pPr>
      <w:r>
        <w:rPr>
          <w:rFonts w:asciiTheme="minorHAnsi" w:hAnsiTheme="minorHAnsi"/>
          <w:noProof/>
        </w:rPr>
        <w:t xml:space="preserve">        </w:t>
      </w:r>
      <w:r w:rsidR="00000FA8" w:rsidRPr="00000FA8">
        <w:rPr>
          <w:rFonts w:asciiTheme="minorHAnsi" w:hAnsiTheme="minorHAnsi"/>
          <w:noProof/>
        </w:rPr>
        <w:t>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00CE6E95">
        <w:rPr>
          <w:rFonts w:asciiTheme="minorHAnsi" w:hAnsiTheme="minorHAnsi"/>
          <w:color w:val="000000"/>
        </w:rPr>
        <w:tab/>
      </w:r>
      <w:r w:rsidRPr="00000FA8">
        <w:rPr>
          <w:rFonts w:asciiTheme="minorHAnsi" w:hAnsiTheme="minorHAnsi"/>
          <w:color w:val="000000"/>
        </w:rPr>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CE6E95">
      <w:pPr>
        <w:autoSpaceDE w:val="0"/>
        <w:autoSpaceDN w:val="0"/>
        <w:adjustRightInd w:val="0"/>
        <w:ind w:left="1008" w:hanging="576"/>
        <w:jc w:val="both"/>
        <w:textAlignment w:val="center"/>
        <w:rPr>
          <w:rFonts w:asciiTheme="minorHAnsi" w:hAnsiTheme="minorHAnsi"/>
          <w:color w:val="000000"/>
        </w:rPr>
      </w:pPr>
      <w:r w:rsidRPr="00000FA8">
        <w:rPr>
          <w:rFonts w:asciiTheme="minorHAnsi" w:hAnsiTheme="minorHAnsi"/>
          <w:color w:val="000000"/>
        </w:rPr>
        <w:t>1.</w:t>
      </w:r>
      <w:r w:rsidR="0044480F">
        <w:rPr>
          <w:rFonts w:asciiTheme="minorHAnsi" w:hAnsiTheme="minorHAnsi"/>
          <w:color w:val="000000"/>
        </w:rPr>
        <w:tab/>
      </w:r>
      <w:r w:rsidRPr="00000FA8">
        <w:rPr>
          <w:rFonts w:asciiTheme="minorHAnsi" w:hAnsiTheme="minorHAnsi"/>
          <w:color w:val="000000"/>
        </w:rPr>
        <w:t>A Section 3 Business determination (forms supplied by KCDC) provided one is not already on file.</w:t>
      </w:r>
    </w:p>
    <w:p w:rsidR="00000FA8" w:rsidRDefault="00000FA8" w:rsidP="00CE6E95">
      <w:pPr>
        <w:autoSpaceDE w:val="0"/>
        <w:autoSpaceDN w:val="0"/>
        <w:adjustRightInd w:val="0"/>
        <w:ind w:left="1008"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w:t>
      </w:r>
      <w:r w:rsidR="00476EF5">
        <w:rPr>
          <w:rFonts w:asciiTheme="minorHAnsi" w:hAnsiTheme="minorHAnsi"/>
          <w:color w:val="000000"/>
        </w:rPr>
        <w:t xml:space="preserve"> 3 Business plan for this work.</w:t>
      </w:r>
    </w:p>
    <w:p w:rsidR="00561CE0" w:rsidRDefault="00561CE0" w:rsidP="00CE6E95">
      <w:pPr>
        <w:autoSpaceDE w:val="0"/>
        <w:autoSpaceDN w:val="0"/>
        <w:adjustRightInd w:val="0"/>
        <w:ind w:left="1008" w:hanging="576"/>
        <w:jc w:val="both"/>
        <w:textAlignment w:val="center"/>
        <w:rPr>
          <w:rFonts w:asciiTheme="minorHAnsi" w:hAnsiTheme="minorHAnsi"/>
          <w:color w:val="000000"/>
        </w:rPr>
      </w:pPr>
    </w:p>
    <w:p w:rsidR="000D2180" w:rsidRPr="00885730" w:rsidRDefault="00114EA6" w:rsidP="000D2180">
      <w:r>
        <w:rPr>
          <w:rFonts w:asciiTheme="minorHAnsi" w:hAnsiTheme="minorHAnsi"/>
          <w:color w:val="000000"/>
        </w:rPr>
        <w:t>2</w:t>
      </w:r>
      <w:r w:rsidR="009B011D">
        <w:rPr>
          <w:rFonts w:asciiTheme="minorHAnsi" w:hAnsiTheme="minorHAnsi"/>
          <w:color w:val="000000"/>
        </w:rPr>
        <w:t>7</w:t>
      </w:r>
      <w:r w:rsidR="000D2180">
        <w:rPr>
          <w:rFonts w:asciiTheme="minorHAnsi" w:hAnsiTheme="minorHAnsi"/>
          <w:color w:val="000000"/>
        </w:rPr>
        <w:t>.</w:t>
      </w:r>
      <w:r w:rsidR="000D2180">
        <w:rPr>
          <w:rFonts w:asciiTheme="minorHAnsi" w:hAnsiTheme="minorHAnsi"/>
          <w:color w:val="000000"/>
        </w:rPr>
        <w:tab/>
      </w:r>
      <w:r w:rsidR="000D2180">
        <w:rPr>
          <w:b/>
          <w:bCs/>
          <w:u w:val="single"/>
        </w:rPr>
        <w:t>Smoking Policy</w:t>
      </w:r>
    </w:p>
    <w:p w:rsidR="000D2180" w:rsidRDefault="00657238" w:rsidP="00EC1A75">
      <w:pPr>
        <w:ind w:left="432"/>
        <w:jc w:val="both"/>
      </w:pPr>
      <w:r>
        <w:t>KCDC has</w:t>
      </w:r>
      <w:r w:rsidR="000D2180">
        <w:t xml:space="preserve"> a new Smoke Free policy </w:t>
      </w:r>
      <w:r>
        <w:t>tha</w:t>
      </w:r>
      <w:r w:rsidR="000D2180">
        <w:t>t applies to you and your employees. Specifically, the policy (which is HUD required) mandates:</w:t>
      </w:r>
    </w:p>
    <w:p w:rsidR="000D2180" w:rsidRDefault="000D2180" w:rsidP="000D2180"/>
    <w:p w:rsidR="000D2180" w:rsidRDefault="000D2180" w:rsidP="00CE6E95">
      <w:pPr>
        <w:pStyle w:val="ListParagraph"/>
        <w:numPr>
          <w:ilvl w:val="0"/>
          <w:numId w:val="13"/>
        </w:numPr>
        <w:ind w:left="792"/>
        <w:contextualSpacing w:val="0"/>
        <w:rPr>
          <w:rFonts w:ascii="Calibri" w:hAnsi="Calibri"/>
          <w:sz w:val="24"/>
        </w:rPr>
      </w:pPr>
      <w:r>
        <w:rPr>
          <w:rFonts w:ascii="Calibri" w:hAnsi="Calibri"/>
          <w:sz w:val="24"/>
        </w:rPr>
        <w:t>No smoking on KCDC property</w:t>
      </w:r>
    </w:p>
    <w:p w:rsidR="000D2180" w:rsidRDefault="000D2180" w:rsidP="00CE6E95">
      <w:pPr>
        <w:pStyle w:val="ListParagraph"/>
        <w:numPr>
          <w:ilvl w:val="0"/>
          <w:numId w:val="13"/>
        </w:numPr>
        <w:ind w:left="792"/>
        <w:contextualSpacing w:val="0"/>
        <w:rPr>
          <w:rFonts w:ascii="Calibri" w:hAnsi="Calibri"/>
          <w:sz w:val="24"/>
        </w:rPr>
      </w:pPr>
      <w:r>
        <w:rPr>
          <w:rFonts w:ascii="Calibri" w:hAnsi="Calibri"/>
          <w:sz w:val="24"/>
        </w:rPr>
        <w:lastRenderedPageBreak/>
        <w:t>No e-vape or similar usage on KCDC property</w:t>
      </w:r>
    </w:p>
    <w:p w:rsidR="000D2180" w:rsidRDefault="000D2180" w:rsidP="00EC1A75">
      <w:pPr>
        <w:pStyle w:val="ListParagraph"/>
        <w:numPr>
          <w:ilvl w:val="0"/>
          <w:numId w:val="13"/>
        </w:numPr>
        <w:ind w:left="792"/>
        <w:contextualSpacing w:val="0"/>
        <w:jc w:val="both"/>
        <w:rPr>
          <w:rFonts w:ascii="Calibri" w:hAnsi="Calibri"/>
          <w:sz w:val="24"/>
        </w:rPr>
      </w:pPr>
      <w:r>
        <w:rPr>
          <w:rFonts w:ascii="Calibri" w:hAnsi="Calibri"/>
          <w:sz w:val="24"/>
        </w:rPr>
        <w:t>The Smoke Free policy applies in personal or corporate vehicles on KCDC’s property</w:t>
      </w:r>
    </w:p>
    <w:p w:rsidR="000D2180" w:rsidRDefault="000D2180" w:rsidP="00CE6E95"/>
    <w:p w:rsidR="000D2180" w:rsidRDefault="000D2180" w:rsidP="00CE6E95">
      <w:pPr>
        <w:ind w:firstLine="432"/>
      </w:pPr>
      <w:r>
        <w:t>HUD definitions include:</w:t>
      </w:r>
    </w:p>
    <w:p w:rsidR="000D2180" w:rsidRDefault="000D2180" w:rsidP="000D2180">
      <w:pPr>
        <w:pStyle w:val="Default"/>
        <w:jc w:val="both"/>
        <w:rPr>
          <w:rFonts w:asciiTheme="minorHAnsi" w:hAnsiTheme="minorHAnsi"/>
        </w:rPr>
      </w:pPr>
    </w:p>
    <w:p w:rsidR="000D2180" w:rsidRDefault="000D2180" w:rsidP="000D2180">
      <w:pPr>
        <w:pStyle w:val="Default"/>
        <w:numPr>
          <w:ilvl w:val="0"/>
          <w:numId w:val="14"/>
        </w:numPr>
        <w:adjustRightInd w:val="0"/>
        <w:jc w:val="both"/>
        <w:rPr>
          <w:rFonts w:asciiTheme="minorHAnsi" w:hAnsiTheme="minorHAnsi"/>
        </w:rPr>
      </w:pPr>
      <w:r>
        <w:rPr>
          <w:rFonts w:asciiTheme="minorHAnsi" w:hAnsiTheme="minorHAnsi"/>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rsidR="000D2180" w:rsidRDefault="000D2180" w:rsidP="000D2180">
      <w:pPr>
        <w:pStyle w:val="Default"/>
        <w:jc w:val="both"/>
        <w:rPr>
          <w:rFonts w:asciiTheme="minorHAnsi" w:hAnsiTheme="minorHAnsi"/>
          <w:color w:val="auto"/>
        </w:rPr>
      </w:pPr>
    </w:p>
    <w:p w:rsidR="000D2180" w:rsidRDefault="000D2180" w:rsidP="000D2180">
      <w:pPr>
        <w:pStyle w:val="Default"/>
        <w:numPr>
          <w:ilvl w:val="0"/>
          <w:numId w:val="14"/>
        </w:numPr>
        <w:adjustRightInd w:val="0"/>
        <w:jc w:val="both"/>
        <w:rPr>
          <w:rFonts w:asciiTheme="minorHAnsi" w:hAnsiTheme="minorHAnsi"/>
          <w:color w:val="auto"/>
        </w:rPr>
      </w:pPr>
      <w:r>
        <w:rPr>
          <w:rFonts w:asciiTheme="minorHAnsi" w:hAnsiTheme="minorHAnsi"/>
        </w:rPr>
        <w:t>“Electronic Smoking Device” means any product containing or delivering nicotine or any other 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rsidR="000D2180" w:rsidRDefault="000D2180" w:rsidP="000D2180">
      <w:pPr>
        <w:ind w:firstLine="60"/>
        <w:jc w:val="both"/>
        <w:rPr>
          <w:rFonts w:asciiTheme="minorHAnsi" w:hAnsiTheme="minorHAnsi"/>
        </w:rPr>
      </w:pPr>
    </w:p>
    <w:p w:rsidR="000D2180" w:rsidRDefault="000D2180" w:rsidP="000D2180">
      <w:pPr>
        <w:pStyle w:val="ListParagraph"/>
        <w:numPr>
          <w:ilvl w:val="0"/>
          <w:numId w:val="14"/>
        </w:numPr>
        <w:contextualSpacing w:val="0"/>
        <w:jc w:val="both"/>
        <w:rPr>
          <w:sz w:val="24"/>
          <w:szCs w:val="24"/>
        </w:rPr>
      </w:pPr>
      <w:r>
        <w:rPr>
          <w:sz w:val="24"/>
          <w:szCs w:val="24"/>
        </w:rPr>
        <w:t xml:space="preserve">Property means all buildings, parking lots, streets, structures and </w:t>
      </w:r>
      <w:r>
        <w:rPr>
          <w:b/>
          <w:sz w:val="24"/>
          <w:szCs w:val="24"/>
          <w:u w:val="single"/>
        </w:rPr>
        <w:t xml:space="preserve">land </w:t>
      </w:r>
      <w:r>
        <w:rPr>
          <w:sz w:val="24"/>
          <w:szCs w:val="24"/>
        </w:rPr>
        <w:t>owned by KCDC.</w:t>
      </w:r>
    </w:p>
    <w:p w:rsidR="000D2180" w:rsidRDefault="000D2180" w:rsidP="000D2180">
      <w:pPr>
        <w:rPr>
          <w:szCs w:val="22"/>
        </w:rPr>
      </w:pPr>
    </w:p>
    <w:p w:rsidR="000D2180" w:rsidRDefault="000D2180" w:rsidP="00EC1A75">
      <w:pPr>
        <w:ind w:left="720"/>
        <w:jc w:val="both"/>
      </w:pPr>
      <w:r>
        <w:t xml:space="preserve">Should vendor staff be observed violating these requirements, KCDC’s Procurement Division will notify the corporate level contact about the problem. Should there be </w:t>
      </w:r>
      <w:r w:rsidR="00657238">
        <w:t>recurrences;</w:t>
      </w:r>
      <w:r>
        <w:t xml:space="preserve"> KCDC may ask the vendor to not send the employee to KCDC property. Repeated offenses may result in forfeiture of your awarded “contract.”</w:t>
      </w:r>
    </w:p>
    <w:p w:rsidR="007705C3" w:rsidRDefault="007705C3" w:rsidP="009B01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710"/>
        </w:tabs>
        <w:jc w:val="both"/>
        <w:rPr>
          <w:rFonts w:ascii="Calibri" w:eastAsiaTheme="minorHAnsi" w:hAnsi="Calibri" w:cstheme="minorBidi"/>
          <w:sz w:val="24"/>
          <w:szCs w:val="24"/>
        </w:rPr>
      </w:pPr>
    </w:p>
    <w:p w:rsidR="003601F3" w:rsidRDefault="009B011D" w:rsidP="009B01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710"/>
        </w:tabs>
        <w:jc w:val="both"/>
        <w:rPr>
          <w:rFonts w:asciiTheme="minorHAnsi" w:hAnsiTheme="minorHAnsi"/>
          <w:b/>
          <w:bCs/>
          <w:sz w:val="24"/>
          <w:szCs w:val="24"/>
          <w:u w:val="single"/>
        </w:rPr>
      </w:pPr>
      <w:r>
        <w:rPr>
          <w:rFonts w:asciiTheme="minorHAnsi" w:hAnsiTheme="minorHAnsi"/>
          <w:sz w:val="24"/>
          <w:szCs w:val="24"/>
        </w:rPr>
        <w:t>28</w:t>
      </w:r>
      <w:r w:rsidR="003601F3">
        <w:rPr>
          <w:rFonts w:asciiTheme="minorHAnsi" w:hAnsiTheme="minorHAnsi"/>
          <w:sz w:val="24"/>
          <w:szCs w:val="24"/>
        </w:rPr>
        <w:t xml:space="preserve">.  </w:t>
      </w:r>
      <w:r w:rsidR="003601F3">
        <w:rPr>
          <w:rFonts w:asciiTheme="minorHAnsi" w:hAnsiTheme="minorHAnsi"/>
          <w:b/>
          <w:bCs/>
          <w:sz w:val="24"/>
          <w:szCs w:val="24"/>
          <w:u w:val="single"/>
        </w:rPr>
        <w:t>Subcontractors</w:t>
      </w:r>
    </w:p>
    <w:p w:rsidR="003601F3" w:rsidRPr="00D258FF" w:rsidRDefault="003601F3" w:rsidP="003601F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710"/>
        </w:tabs>
        <w:ind w:left="720" w:hanging="720"/>
        <w:jc w:val="both"/>
        <w:rPr>
          <w:rFonts w:asciiTheme="minorHAnsi" w:hAnsiTheme="minorHAnsi"/>
          <w:sz w:val="24"/>
          <w:szCs w:val="24"/>
        </w:rPr>
      </w:pPr>
      <w:r>
        <w:rPr>
          <w:rFonts w:asciiTheme="minorHAnsi" w:hAnsiTheme="minorHAnsi"/>
          <w:sz w:val="24"/>
          <w:szCs w:val="24"/>
        </w:rPr>
        <w:t xml:space="preserve">       Subcontractors must:</w:t>
      </w:r>
    </w:p>
    <w:p w:rsidR="003601F3" w:rsidRPr="00D258FF" w:rsidRDefault="003601F3" w:rsidP="003601F3">
      <w:pPr>
        <w:ind w:left="504" w:hanging="504"/>
        <w:jc w:val="both"/>
        <w:rPr>
          <w:rFonts w:asciiTheme="minorHAnsi" w:hAnsiTheme="minorHAnsi"/>
        </w:rPr>
      </w:pPr>
      <w:r>
        <w:rPr>
          <w:rFonts w:asciiTheme="minorHAnsi" w:hAnsiTheme="minorHAnsi"/>
        </w:rPr>
        <w:tab/>
      </w:r>
    </w:p>
    <w:p w:rsidR="003601F3" w:rsidRDefault="003601F3" w:rsidP="003601F3">
      <w:pPr>
        <w:ind w:left="720" w:hanging="720"/>
        <w:jc w:val="both"/>
        <w:rPr>
          <w:rFonts w:asciiTheme="minorHAnsi" w:hAnsiTheme="minorHAnsi"/>
        </w:rPr>
      </w:pPr>
      <w:r w:rsidRPr="00D258FF">
        <w:rPr>
          <w:rFonts w:asciiTheme="minorHAnsi" w:hAnsiTheme="minorHAnsi"/>
        </w:rPr>
        <w:t>a.</w:t>
      </w:r>
      <w:r>
        <w:rPr>
          <w:rFonts w:asciiTheme="minorHAnsi" w:hAnsiTheme="minorHAnsi"/>
        </w:rPr>
        <w:t xml:space="preserve">    </w:t>
      </w:r>
      <w:r w:rsidRPr="00D258FF">
        <w:rPr>
          <w:rFonts w:asciiTheme="minorHAnsi" w:hAnsiTheme="minorHAnsi"/>
        </w:rPr>
        <w:t xml:space="preserve">Be approved by KCDC prior to beginning work. </w:t>
      </w:r>
    </w:p>
    <w:p w:rsidR="003601F3" w:rsidRDefault="003601F3" w:rsidP="003601F3">
      <w:pPr>
        <w:ind w:left="720" w:hanging="720"/>
        <w:jc w:val="both"/>
        <w:rPr>
          <w:rFonts w:asciiTheme="minorHAnsi" w:hAnsiTheme="minorHAnsi"/>
        </w:rPr>
      </w:pPr>
    </w:p>
    <w:p w:rsidR="003601F3" w:rsidRPr="00D258FF" w:rsidRDefault="003601F3" w:rsidP="003601F3">
      <w:pPr>
        <w:ind w:left="720" w:hanging="720"/>
        <w:jc w:val="both"/>
        <w:rPr>
          <w:rFonts w:asciiTheme="minorHAnsi" w:hAnsiTheme="minorHAnsi"/>
        </w:rPr>
      </w:pPr>
      <w:r>
        <w:rPr>
          <w:rFonts w:asciiTheme="minorHAnsi" w:hAnsiTheme="minorHAnsi"/>
        </w:rPr>
        <w:t xml:space="preserve">b.    </w:t>
      </w:r>
      <w:r w:rsidRPr="00D258FF">
        <w:rPr>
          <w:rFonts w:asciiTheme="minorHAnsi" w:hAnsiTheme="minorHAnsi"/>
        </w:rPr>
        <w:t>Not be on HUD’s Debarment List.</w:t>
      </w:r>
    </w:p>
    <w:p w:rsidR="003601F3" w:rsidRPr="00D258FF" w:rsidRDefault="003601F3" w:rsidP="003601F3">
      <w:pPr>
        <w:ind w:left="720" w:hanging="720"/>
        <w:jc w:val="both"/>
        <w:rPr>
          <w:rFonts w:asciiTheme="minorHAnsi" w:hAnsiTheme="minorHAnsi"/>
        </w:rPr>
      </w:pPr>
    </w:p>
    <w:p w:rsidR="003601F3" w:rsidRPr="00D258FF" w:rsidRDefault="003601F3" w:rsidP="003601F3">
      <w:pPr>
        <w:ind w:left="720" w:hanging="720"/>
        <w:jc w:val="both"/>
        <w:rPr>
          <w:rFonts w:asciiTheme="minorHAnsi" w:hAnsiTheme="minorHAnsi"/>
        </w:rPr>
      </w:pPr>
      <w:r w:rsidRPr="00D258FF">
        <w:rPr>
          <w:rFonts w:asciiTheme="minorHAnsi" w:hAnsiTheme="minorHAnsi"/>
        </w:rPr>
        <w:t>c.</w:t>
      </w:r>
      <w:r>
        <w:rPr>
          <w:rFonts w:asciiTheme="minorHAnsi" w:hAnsiTheme="minorHAnsi"/>
        </w:rPr>
        <w:t xml:space="preserve">    </w:t>
      </w:r>
      <w:r w:rsidRPr="00D258FF">
        <w:rPr>
          <w:rFonts w:asciiTheme="minorHAnsi" w:hAnsiTheme="minorHAnsi"/>
        </w:rPr>
        <w:t>Carry the insurance coverages as outlined herein.</w:t>
      </w:r>
    </w:p>
    <w:p w:rsidR="003601F3" w:rsidRPr="00D258FF" w:rsidRDefault="003601F3" w:rsidP="003601F3">
      <w:pPr>
        <w:ind w:left="720" w:hanging="720"/>
        <w:jc w:val="both"/>
        <w:rPr>
          <w:rFonts w:asciiTheme="minorHAnsi" w:hAnsiTheme="minorHAnsi"/>
        </w:rPr>
      </w:pPr>
    </w:p>
    <w:p w:rsidR="003601F3" w:rsidRPr="00D258FF" w:rsidRDefault="003601F3" w:rsidP="003601F3">
      <w:pPr>
        <w:ind w:left="720" w:hanging="720"/>
        <w:jc w:val="both"/>
        <w:rPr>
          <w:rFonts w:asciiTheme="minorHAnsi" w:hAnsiTheme="minorHAnsi"/>
        </w:rPr>
      </w:pPr>
      <w:r w:rsidRPr="00D258FF">
        <w:rPr>
          <w:rFonts w:asciiTheme="minorHAnsi" w:hAnsiTheme="minorHAnsi"/>
        </w:rPr>
        <w:t>d.</w:t>
      </w:r>
      <w:r>
        <w:rPr>
          <w:rFonts w:asciiTheme="minorHAnsi" w:hAnsiTheme="minorHAnsi"/>
        </w:rPr>
        <w:t xml:space="preserve">    </w:t>
      </w:r>
      <w:r w:rsidRPr="00D258FF">
        <w:rPr>
          <w:rFonts w:asciiTheme="minorHAnsi" w:hAnsiTheme="minorHAnsi"/>
        </w:rPr>
        <w:t>Not be changed without KCDC’s permission.</w:t>
      </w:r>
    </w:p>
    <w:p w:rsidR="003601F3" w:rsidRPr="00D258FF" w:rsidRDefault="003601F3" w:rsidP="003601F3">
      <w:pPr>
        <w:tabs>
          <w:tab w:val="left" w:pos="3761"/>
        </w:tabs>
        <w:ind w:left="720" w:hanging="720"/>
        <w:jc w:val="both"/>
        <w:rPr>
          <w:rFonts w:asciiTheme="minorHAnsi" w:hAnsiTheme="minorHAnsi"/>
        </w:rPr>
      </w:pPr>
      <w:r>
        <w:rPr>
          <w:rFonts w:asciiTheme="minorHAnsi" w:hAnsiTheme="minorHAnsi"/>
        </w:rPr>
        <w:tab/>
      </w:r>
      <w:r>
        <w:rPr>
          <w:rFonts w:asciiTheme="minorHAnsi" w:hAnsiTheme="minorHAnsi"/>
        </w:rPr>
        <w:tab/>
      </w:r>
    </w:p>
    <w:p w:rsidR="003601F3" w:rsidRDefault="003601F3" w:rsidP="003601F3">
      <w:pPr>
        <w:ind w:left="432" w:hanging="432"/>
        <w:jc w:val="both"/>
        <w:rPr>
          <w:rFonts w:asciiTheme="minorHAnsi" w:hAnsiTheme="minorHAnsi"/>
        </w:rPr>
      </w:pPr>
      <w:r>
        <w:rPr>
          <w:rFonts w:asciiTheme="minorHAnsi" w:hAnsiTheme="minorHAnsi"/>
        </w:rPr>
        <w:t xml:space="preserve">e.    </w:t>
      </w:r>
      <w:r w:rsidRPr="00D258FF">
        <w:rPr>
          <w:rFonts w:asciiTheme="minorHAnsi" w:hAnsiTheme="minorHAnsi"/>
        </w:rPr>
        <w:t>Comply with the Davis Bacon requirements and submit certified payrolls</w:t>
      </w:r>
    </w:p>
    <w:p w:rsidR="002C5993" w:rsidRDefault="002C5993" w:rsidP="003601F3">
      <w:pPr>
        <w:ind w:left="432" w:hanging="432"/>
        <w:jc w:val="both"/>
        <w:rPr>
          <w:rFonts w:asciiTheme="minorHAnsi" w:hAnsiTheme="minorHAnsi"/>
        </w:rPr>
      </w:pPr>
    </w:p>
    <w:p w:rsidR="002C5993" w:rsidRPr="00373F07" w:rsidRDefault="002C5993" w:rsidP="002C5993">
      <w:pPr>
        <w:rPr>
          <w:rFonts w:asciiTheme="minorHAnsi" w:hAnsiTheme="minorHAnsi"/>
          <w:b/>
          <w:snapToGrid w:val="0"/>
          <w:u w:val="single"/>
        </w:rPr>
      </w:pPr>
      <w:r w:rsidRPr="00373F07">
        <w:rPr>
          <w:rFonts w:asciiTheme="minorHAnsi" w:hAnsiTheme="minorHAnsi"/>
        </w:rPr>
        <w:t>29.</w:t>
      </w:r>
      <w:r w:rsidRPr="00373F07">
        <w:rPr>
          <w:rFonts w:asciiTheme="minorHAnsi" w:hAnsiTheme="minorHAnsi"/>
        </w:rPr>
        <w:tab/>
      </w:r>
      <w:r w:rsidRPr="00373F07">
        <w:rPr>
          <w:rFonts w:asciiTheme="minorHAnsi" w:hAnsiTheme="minorHAnsi"/>
          <w:b/>
          <w:snapToGrid w:val="0"/>
          <w:u w:val="single"/>
        </w:rPr>
        <w:t>Submittal Instructions</w:t>
      </w:r>
    </w:p>
    <w:p w:rsidR="002C5993" w:rsidRPr="00373F07" w:rsidRDefault="002C5993" w:rsidP="002C5993">
      <w:pPr>
        <w:ind w:firstLine="432"/>
        <w:jc w:val="both"/>
      </w:pPr>
      <w:r w:rsidRPr="00373F07">
        <w:t>Submit your information in the order indicated below:</w:t>
      </w:r>
    </w:p>
    <w:p w:rsidR="002C5993" w:rsidRPr="00373F07" w:rsidRDefault="002C5993" w:rsidP="002C5993">
      <w:pPr>
        <w:rPr>
          <w:i/>
        </w:rPr>
      </w:pPr>
    </w:p>
    <w:tbl>
      <w:tblPr>
        <w:tblStyle w:val="TableGrid3"/>
        <w:tblW w:w="9882" w:type="dxa"/>
        <w:jc w:val="right"/>
        <w:tblInd w:w="-93" w:type="dxa"/>
        <w:tblLook w:val="04A0" w:firstRow="1" w:lastRow="0" w:firstColumn="1" w:lastColumn="0" w:noHBand="0" w:noVBand="1"/>
      </w:tblPr>
      <w:tblGrid>
        <w:gridCol w:w="3003"/>
        <w:gridCol w:w="5313"/>
        <w:gridCol w:w="1566"/>
      </w:tblGrid>
      <w:tr w:rsidR="00373F07" w:rsidRPr="00373F07" w:rsidTr="00D53AB4">
        <w:trPr>
          <w:jc w:val="right"/>
        </w:trPr>
        <w:tc>
          <w:tcPr>
            <w:tcW w:w="3003" w:type="dxa"/>
          </w:tcPr>
          <w:p w:rsidR="002C5993" w:rsidRPr="00373F07" w:rsidRDefault="002C5993" w:rsidP="005027B9">
            <w:pPr>
              <w:jc w:val="center"/>
              <w:rPr>
                <w:rFonts w:asciiTheme="minorHAnsi" w:hAnsiTheme="minorHAnsi"/>
                <w:b/>
                <w:i/>
                <w:sz w:val="24"/>
                <w:szCs w:val="24"/>
              </w:rPr>
            </w:pPr>
            <w:bookmarkStart w:id="1" w:name="_Hlk529433570"/>
            <w:r w:rsidRPr="00373F07">
              <w:rPr>
                <w:rFonts w:asciiTheme="minorHAnsi" w:hAnsiTheme="minorHAnsi"/>
                <w:b/>
                <w:i/>
                <w:sz w:val="24"/>
                <w:szCs w:val="24"/>
              </w:rPr>
              <w:t>Document Number</w:t>
            </w:r>
          </w:p>
        </w:tc>
        <w:tc>
          <w:tcPr>
            <w:tcW w:w="5313" w:type="dxa"/>
          </w:tcPr>
          <w:p w:rsidR="002C5993" w:rsidRPr="00373F07" w:rsidRDefault="002C5993" w:rsidP="005027B9">
            <w:pPr>
              <w:jc w:val="center"/>
              <w:rPr>
                <w:rFonts w:asciiTheme="minorHAnsi" w:hAnsiTheme="minorHAnsi"/>
                <w:b/>
                <w:i/>
                <w:sz w:val="24"/>
                <w:szCs w:val="24"/>
              </w:rPr>
            </w:pPr>
            <w:r w:rsidRPr="00373F07">
              <w:rPr>
                <w:rFonts w:asciiTheme="minorHAnsi" w:hAnsiTheme="minorHAnsi"/>
                <w:b/>
                <w:i/>
                <w:sz w:val="24"/>
                <w:szCs w:val="24"/>
              </w:rPr>
              <w:t>Title</w:t>
            </w:r>
          </w:p>
        </w:tc>
        <w:tc>
          <w:tcPr>
            <w:tcW w:w="1566" w:type="dxa"/>
          </w:tcPr>
          <w:p w:rsidR="002C5993" w:rsidRPr="00373F07" w:rsidRDefault="002C5993" w:rsidP="005027B9">
            <w:pPr>
              <w:jc w:val="center"/>
              <w:rPr>
                <w:rFonts w:asciiTheme="minorHAnsi" w:hAnsiTheme="minorHAnsi"/>
                <w:b/>
                <w:i/>
                <w:sz w:val="24"/>
                <w:szCs w:val="24"/>
              </w:rPr>
            </w:pPr>
            <w:r w:rsidRPr="00373F07">
              <w:rPr>
                <w:rFonts w:asciiTheme="minorHAnsi" w:hAnsiTheme="minorHAnsi"/>
                <w:b/>
                <w:i/>
                <w:sz w:val="24"/>
                <w:szCs w:val="24"/>
              </w:rPr>
              <w:t>Form Provided by</w:t>
            </w:r>
          </w:p>
        </w:tc>
      </w:tr>
      <w:tr w:rsidR="00373F07" w:rsidRPr="00373F07" w:rsidTr="00D53AB4">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 xml:space="preserve">Solicitation Document A   </w:t>
            </w:r>
          </w:p>
        </w:tc>
        <w:tc>
          <w:tcPr>
            <w:tcW w:w="531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General Response Section</w:t>
            </w:r>
          </w:p>
        </w:tc>
        <w:tc>
          <w:tcPr>
            <w:tcW w:w="1566"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KCDC</w:t>
            </w:r>
          </w:p>
        </w:tc>
      </w:tr>
      <w:tr w:rsidR="00373F07" w:rsidRPr="00373F07" w:rsidTr="00D53AB4">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Solicitation Document B</w:t>
            </w:r>
          </w:p>
        </w:tc>
        <w:tc>
          <w:tcPr>
            <w:tcW w:w="531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Affidavits</w:t>
            </w:r>
          </w:p>
        </w:tc>
        <w:tc>
          <w:tcPr>
            <w:tcW w:w="1566"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KCDC</w:t>
            </w:r>
          </w:p>
        </w:tc>
      </w:tr>
      <w:tr w:rsidR="00373F07" w:rsidRPr="00373F07" w:rsidTr="00D53AB4">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Solicitation Document C</w:t>
            </w:r>
          </w:p>
        </w:tc>
        <w:tc>
          <w:tcPr>
            <w:tcW w:w="531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HUD Form 5369A</w:t>
            </w:r>
          </w:p>
        </w:tc>
        <w:tc>
          <w:tcPr>
            <w:tcW w:w="1566"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KCDC</w:t>
            </w:r>
          </w:p>
        </w:tc>
      </w:tr>
      <w:tr w:rsidR="00373F07" w:rsidRPr="00373F07" w:rsidTr="00D53AB4">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Solicitation Document D</w:t>
            </w:r>
          </w:p>
        </w:tc>
        <w:tc>
          <w:tcPr>
            <w:tcW w:w="5313" w:type="dxa"/>
          </w:tcPr>
          <w:p w:rsidR="002C5993" w:rsidRPr="00373F07" w:rsidRDefault="0015676A" w:rsidP="005027B9">
            <w:pPr>
              <w:rPr>
                <w:rFonts w:asciiTheme="minorHAnsi" w:hAnsiTheme="minorHAnsi"/>
                <w:sz w:val="24"/>
                <w:szCs w:val="24"/>
              </w:rPr>
            </w:pPr>
            <w:r w:rsidRPr="00373F07">
              <w:rPr>
                <w:rFonts w:asciiTheme="minorHAnsi" w:hAnsiTheme="minorHAnsi"/>
                <w:sz w:val="24"/>
                <w:szCs w:val="24"/>
              </w:rPr>
              <w:t xml:space="preserve">Supplier’s Business Information </w:t>
            </w:r>
          </w:p>
        </w:tc>
        <w:tc>
          <w:tcPr>
            <w:tcW w:w="1566"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Supplier</w:t>
            </w:r>
          </w:p>
        </w:tc>
      </w:tr>
      <w:tr w:rsidR="00373F07" w:rsidRPr="00373F07" w:rsidTr="00D53AB4">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lastRenderedPageBreak/>
              <w:t>Solicitation Document E</w:t>
            </w:r>
          </w:p>
        </w:tc>
        <w:tc>
          <w:tcPr>
            <w:tcW w:w="5313" w:type="dxa"/>
          </w:tcPr>
          <w:p w:rsidR="002C5993" w:rsidRPr="00373F07" w:rsidRDefault="0015676A" w:rsidP="005027B9">
            <w:pPr>
              <w:rPr>
                <w:rFonts w:asciiTheme="minorHAnsi" w:hAnsiTheme="minorHAnsi"/>
                <w:sz w:val="24"/>
                <w:szCs w:val="24"/>
              </w:rPr>
            </w:pPr>
            <w:r w:rsidRPr="00373F07">
              <w:rPr>
                <w:rFonts w:asciiTheme="minorHAnsi" w:hAnsiTheme="minorHAnsi"/>
                <w:sz w:val="24"/>
                <w:szCs w:val="24"/>
              </w:rPr>
              <w:t>Supplier’s References</w:t>
            </w:r>
          </w:p>
        </w:tc>
        <w:tc>
          <w:tcPr>
            <w:tcW w:w="1566"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Supplier</w:t>
            </w:r>
          </w:p>
        </w:tc>
      </w:tr>
      <w:tr w:rsidR="00373F07" w:rsidRPr="00373F07" w:rsidTr="00D53AB4">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Solicitation Document F</w:t>
            </w:r>
          </w:p>
        </w:tc>
        <w:tc>
          <w:tcPr>
            <w:tcW w:w="5313" w:type="dxa"/>
          </w:tcPr>
          <w:p w:rsidR="002C5993" w:rsidRPr="00373F07" w:rsidRDefault="002C5993" w:rsidP="007F4B6A">
            <w:pPr>
              <w:rPr>
                <w:rFonts w:asciiTheme="minorHAnsi" w:hAnsiTheme="minorHAnsi"/>
                <w:sz w:val="24"/>
                <w:szCs w:val="24"/>
              </w:rPr>
            </w:pPr>
            <w:r w:rsidRPr="00373F07">
              <w:rPr>
                <w:rFonts w:asciiTheme="minorHAnsi" w:hAnsiTheme="minorHAnsi"/>
                <w:sz w:val="24"/>
                <w:szCs w:val="24"/>
              </w:rPr>
              <w:t xml:space="preserve">Supplier’s </w:t>
            </w:r>
            <w:r w:rsidR="007F4B6A" w:rsidRPr="00373F07">
              <w:rPr>
                <w:rFonts w:asciiTheme="minorHAnsi" w:hAnsiTheme="minorHAnsi"/>
                <w:sz w:val="24"/>
                <w:szCs w:val="24"/>
              </w:rPr>
              <w:t>Cost Proposal</w:t>
            </w:r>
          </w:p>
        </w:tc>
        <w:tc>
          <w:tcPr>
            <w:tcW w:w="1566"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Supplier</w:t>
            </w:r>
          </w:p>
        </w:tc>
      </w:tr>
      <w:bookmarkEnd w:id="1"/>
    </w:tbl>
    <w:p w:rsidR="002C5993" w:rsidRPr="00373F07" w:rsidRDefault="002C5993" w:rsidP="002C5993">
      <w:pPr>
        <w:jc w:val="both"/>
        <w:rPr>
          <w:rFonts w:asciiTheme="minorHAnsi" w:hAnsiTheme="minorHAnsi"/>
        </w:rPr>
      </w:pPr>
    </w:p>
    <w:p w:rsidR="002C5993" w:rsidRPr="00373F07" w:rsidRDefault="002C5993" w:rsidP="002C5993">
      <w:pPr>
        <w:jc w:val="both"/>
        <w:rPr>
          <w:rFonts w:asciiTheme="minorHAnsi" w:hAnsiTheme="minorHAnsi"/>
        </w:rPr>
      </w:pPr>
      <w:r w:rsidRPr="00373F07">
        <w:rPr>
          <w:rFonts w:asciiTheme="minorHAnsi" w:hAnsiTheme="minorHAnsi"/>
        </w:rPr>
        <w:t>a.</w:t>
      </w:r>
      <w:r w:rsidRPr="00373F07">
        <w:rPr>
          <w:rFonts w:asciiTheme="minorHAnsi" w:hAnsiTheme="minorHAnsi"/>
        </w:rPr>
        <w:tab/>
        <w:t xml:space="preserve">Place your company’s name on each page and number all pages consecutively. </w:t>
      </w:r>
    </w:p>
    <w:p w:rsidR="002C5993" w:rsidRPr="00373F07" w:rsidRDefault="002C5993" w:rsidP="002C5993">
      <w:pPr>
        <w:jc w:val="both"/>
        <w:rPr>
          <w:rFonts w:asciiTheme="minorHAnsi" w:hAnsiTheme="minorHAnsi"/>
        </w:rPr>
      </w:pPr>
    </w:p>
    <w:p w:rsidR="002C5993" w:rsidRPr="00373F07" w:rsidRDefault="002C5993" w:rsidP="002C5993">
      <w:pPr>
        <w:jc w:val="both"/>
        <w:rPr>
          <w:rFonts w:asciiTheme="minorHAnsi" w:hAnsiTheme="minorHAnsi"/>
        </w:rPr>
      </w:pPr>
      <w:r w:rsidRPr="00373F07">
        <w:rPr>
          <w:rFonts w:asciiTheme="minorHAnsi" w:hAnsiTheme="minorHAnsi"/>
        </w:rPr>
        <w:t>b.</w:t>
      </w:r>
      <w:r w:rsidRPr="00373F07">
        <w:rPr>
          <w:rFonts w:asciiTheme="minorHAnsi" w:hAnsiTheme="minorHAnsi"/>
        </w:rPr>
        <w:tab/>
        <w:t>The use of tables in presenting information facilitates the evaluation team’s review.</w:t>
      </w:r>
    </w:p>
    <w:p w:rsidR="002C5993" w:rsidRPr="00373F07" w:rsidRDefault="002C5993" w:rsidP="002C5993">
      <w:pPr>
        <w:jc w:val="both"/>
        <w:rPr>
          <w:rFonts w:asciiTheme="minorHAnsi" w:hAnsiTheme="minorHAnsi"/>
        </w:rPr>
      </w:pPr>
    </w:p>
    <w:p w:rsidR="002C5993" w:rsidRPr="00373F07" w:rsidRDefault="002C5993" w:rsidP="002C5993">
      <w:pPr>
        <w:jc w:val="both"/>
        <w:rPr>
          <w:rFonts w:asciiTheme="minorHAnsi" w:hAnsiTheme="minorHAnsi"/>
        </w:rPr>
      </w:pPr>
      <w:r w:rsidRPr="00373F07">
        <w:rPr>
          <w:rFonts w:asciiTheme="minorHAnsi" w:hAnsiTheme="minorHAnsi"/>
        </w:rPr>
        <w:t>c.</w:t>
      </w:r>
      <w:r w:rsidRPr="00373F07">
        <w:rPr>
          <w:rFonts w:asciiTheme="minorHAnsi" w:hAnsiTheme="minorHAnsi"/>
        </w:rPr>
        <w:tab/>
        <w:t>Do not use phrases such as “See the attached” or “Will be provided upon award.”</w:t>
      </w:r>
    </w:p>
    <w:p w:rsidR="002C5993" w:rsidRPr="00373F07" w:rsidRDefault="002C5993" w:rsidP="002C5993">
      <w:pPr>
        <w:jc w:val="both"/>
        <w:rPr>
          <w:rFonts w:asciiTheme="minorHAnsi" w:hAnsiTheme="minorHAnsi"/>
        </w:rPr>
      </w:pPr>
    </w:p>
    <w:p w:rsidR="002C5993" w:rsidRPr="00373F07" w:rsidRDefault="002C5993" w:rsidP="002C5993">
      <w:pPr>
        <w:ind w:left="432" w:hanging="432"/>
        <w:jc w:val="both"/>
        <w:rPr>
          <w:rFonts w:asciiTheme="minorHAnsi" w:hAnsiTheme="minorHAnsi"/>
        </w:rPr>
      </w:pPr>
      <w:r w:rsidRPr="00373F07">
        <w:rPr>
          <w:rFonts w:asciiTheme="minorHAnsi" w:hAnsiTheme="minorHAnsi"/>
        </w:rPr>
        <w:t>d.</w:t>
      </w:r>
      <w:r w:rsidRPr="00373F07">
        <w:rPr>
          <w:rFonts w:asciiTheme="minorHAnsi" w:hAnsiTheme="minorHAnsi"/>
        </w:rPr>
        <w:tab/>
        <w:t>Bind proposals simply since KCDC ultimately scans documents into electronic format. Acceptable binding methods include paper clips, staples and three ring binders.</w:t>
      </w:r>
    </w:p>
    <w:p w:rsidR="002C5993" w:rsidRPr="00373F07" w:rsidRDefault="002C5993" w:rsidP="003601F3">
      <w:pPr>
        <w:ind w:left="432" w:hanging="432"/>
        <w:jc w:val="both"/>
        <w:rPr>
          <w:rFonts w:asciiTheme="minorHAnsi" w:hAnsiTheme="minorHAnsi" w:cs="Courier New"/>
        </w:rPr>
      </w:pPr>
    </w:p>
    <w:p w:rsidR="00471D24" w:rsidRPr="00471D24" w:rsidRDefault="002C5993" w:rsidP="00C54D2E">
      <w:pPr>
        <w:jc w:val="both"/>
        <w:rPr>
          <w:rFonts w:asciiTheme="minorHAnsi" w:hAnsiTheme="minorHAnsi"/>
          <w:b/>
          <w:color w:val="000000"/>
          <w:u w:val="single"/>
        </w:rPr>
      </w:pPr>
      <w:r>
        <w:rPr>
          <w:rFonts w:asciiTheme="minorHAnsi" w:hAnsiTheme="minorHAnsi"/>
          <w:color w:val="000000"/>
        </w:rPr>
        <w:t>30</w:t>
      </w:r>
      <w:r w:rsidR="00471D24">
        <w:rPr>
          <w:rFonts w:asciiTheme="minorHAnsi" w:hAnsiTheme="minorHAnsi"/>
          <w:color w:val="000000"/>
        </w:rPr>
        <w:t>.</w:t>
      </w:r>
      <w:r w:rsidR="00C0603A">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Default="00471D24" w:rsidP="00F565F1">
      <w:pPr>
        <w:autoSpaceDE w:val="0"/>
        <w:autoSpaceDN w:val="0"/>
        <w:adjustRightInd w:val="0"/>
        <w:ind w:left="432"/>
        <w:jc w:val="both"/>
        <w:textAlignment w:val="center"/>
        <w:rPr>
          <w:rFonts w:asciiTheme="minorHAnsi" w:hAnsiTheme="minorHAnsi"/>
          <w:bCs/>
          <w:color w:val="000000"/>
        </w:rPr>
      </w:pPr>
      <w:r w:rsidRPr="00471D24">
        <w:rPr>
          <w:rFonts w:asciiTheme="minorHAnsi" w:hAnsiTheme="minorHAnsi"/>
          <w:bCs/>
          <w:color w:val="000000"/>
        </w:rPr>
        <w:t>Suppliers are to complete the solicitation forms contained in the s</w:t>
      </w:r>
      <w:r w:rsidR="00C0603A">
        <w:rPr>
          <w:rFonts w:asciiTheme="minorHAnsi" w:hAnsiTheme="minorHAnsi"/>
          <w:bCs/>
          <w:color w:val="000000"/>
        </w:rPr>
        <w:t xml:space="preserve">olicitation package. Failure to </w:t>
      </w:r>
      <w:r w:rsidRPr="00471D24">
        <w:rPr>
          <w:rFonts w:asciiTheme="minorHAnsi" w:hAnsiTheme="minorHAnsi"/>
          <w:bCs/>
          <w:color w:val="000000"/>
        </w:rPr>
        <w:t>complete these forms may result in rejection of your response. Do not alter the solicitation</w:t>
      </w:r>
      <w:r w:rsidR="00F565F1">
        <w:rPr>
          <w:rFonts w:asciiTheme="minorHAnsi" w:hAnsiTheme="minorHAnsi"/>
          <w:bCs/>
          <w:color w:val="000000"/>
        </w:rPr>
        <w:t xml:space="preserve"> </w:t>
      </w:r>
      <w:r w:rsidRPr="00471D24">
        <w:rPr>
          <w:rFonts w:asciiTheme="minorHAnsi" w:hAnsiTheme="minorHAnsi"/>
          <w:bCs/>
          <w:color w:val="000000"/>
        </w:rPr>
        <w:t xml:space="preserve">forms without KCDC’s approval. Suppliers are asked to use the MS Word version of the pricing </w:t>
      </w:r>
      <w:r w:rsidRPr="00471D24">
        <w:rPr>
          <w:rFonts w:asciiTheme="minorHAnsi" w:hAnsiTheme="minorHAnsi"/>
          <w:bCs/>
          <w:color w:val="000000"/>
        </w:rPr>
        <w:tab/>
        <w:t>pages</w:t>
      </w:r>
      <w:r w:rsidR="00F565F1">
        <w:rPr>
          <w:rFonts w:asciiTheme="minorHAnsi" w:hAnsiTheme="minorHAnsi"/>
          <w:bCs/>
          <w:color w:val="000000"/>
        </w:rPr>
        <w:t xml:space="preserve"> </w:t>
      </w:r>
      <w:r w:rsidR="00EC1A75">
        <w:rPr>
          <w:rFonts w:asciiTheme="minorHAnsi" w:hAnsiTheme="minorHAnsi"/>
          <w:bCs/>
          <w:color w:val="000000"/>
        </w:rPr>
        <w:t>t</w:t>
      </w:r>
      <w:r w:rsidRPr="00471D24">
        <w:rPr>
          <w:rFonts w:asciiTheme="minorHAnsi" w:hAnsiTheme="minorHAnsi"/>
          <w:bCs/>
          <w:color w:val="000000"/>
        </w:rPr>
        <w:t>o eliminate difficulties in reading handwritten text.</w:t>
      </w:r>
    </w:p>
    <w:p w:rsidR="00D6010C" w:rsidRDefault="00D6010C" w:rsidP="00D9330B">
      <w:pPr>
        <w:jc w:val="both"/>
        <w:rPr>
          <w:rFonts w:asciiTheme="minorHAnsi" w:hAnsiTheme="minorHAnsi"/>
        </w:rPr>
      </w:pPr>
    </w:p>
    <w:p w:rsidR="00D6010C" w:rsidRPr="006E2197" w:rsidRDefault="009B011D" w:rsidP="00D6010C">
      <w:pPr>
        <w:jc w:val="both"/>
        <w:rPr>
          <w:rFonts w:asciiTheme="minorHAnsi" w:eastAsia="Times New Roman" w:hAnsiTheme="minorHAnsi" w:cs="Times New Roman"/>
        </w:rPr>
      </w:pPr>
      <w:r>
        <w:rPr>
          <w:rFonts w:asciiTheme="minorHAnsi" w:eastAsia="Times New Roman" w:hAnsiTheme="minorHAnsi" w:cs="Times New Roman"/>
        </w:rPr>
        <w:t>3</w:t>
      </w:r>
      <w:r w:rsidR="002C5993">
        <w:rPr>
          <w:rFonts w:asciiTheme="minorHAnsi" w:eastAsia="Times New Roman" w:hAnsiTheme="minorHAnsi" w:cs="Times New Roman"/>
        </w:rPr>
        <w:t>1</w:t>
      </w:r>
      <w:r w:rsidR="00D6010C" w:rsidRPr="006E2197">
        <w:rPr>
          <w:rFonts w:asciiTheme="minorHAnsi" w:eastAsia="Times New Roman" w:hAnsiTheme="minorHAnsi" w:cs="Times New Roman"/>
          <w:bCs/>
        </w:rPr>
        <w:t>.</w:t>
      </w:r>
      <w:r w:rsidR="00D6010C">
        <w:rPr>
          <w:rFonts w:asciiTheme="minorHAnsi" w:eastAsia="Times New Roman" w:hAnsiTheme="minorHAnsi" w:cs="Times New Roman"/>
          <w:b/>
        </w:rPr>
        <w:t xml:space="preserve">   </w:t>
      </w:r>
      <w:r w:rsidR="00D6010C">
        <w:rPr>
          <w:rFonts w:asciiTheme="minorHAnsi" w:eastAsia="Times New Roman" w:hAnsiTheme="minorHAnsi" w:cs="Times New Roman"/>
          <w:b/>
          <w:u w:val="single"/>
        </w:rPr>
        <w:t>Wage Compliance</w:t>
      </w:r>
    </w:p>
    <w:p w:rsidR="00D6010C" w:rsidRPr="006E2197" w:rsidRDefault="00D6010C" w:rsidP="00F565F1">
      <w:pPr>
        <w:ind w:left="432" w:firstLine="3"/>
        <w:jc w:val="both"/>
        <w:rPr>
          <w:rFonts w:asciiTheme="minorHAnsi" w:eastAsia="Times New Roman" w:hAnsiTheme="minorHAnsi" w:cs="Times New Roman"/>
        </w:rPr>
      </w:pPr>
      <w:r w:rsidRPr="006E2197">
        <w:rPr>
          <w:rFonts w:asciiTheme="minorHAnsi" w:eastAsia="Times New Roman" w:hAnsiTheme="minorHAnsi" w:cs="Times New Roman"/>
        </w:rPr>
        <w:t xml:space="preserve">The successful supplier will be required to submit certified wage compliance forms once per </w:t>
      </w:r>
      <w:r>
        <w:rPr>
          <w:rFonts w:asciiTheme="minorHAnsi" w:eastAsia="Times New Roman" w:hAnsiTheme="minorHAnsi" w:cs="Times New Roman"/>
        </w:rPr>
        <w:tab/>
      </w:r>
      <w:r w:rsidRPr="006E2197">
        <w:rPr>
          <w:rFonts w:asciiTheme="minorHAnsi" w:eastAsia="Times New Roman" w:hAnsiTheme="minorHAnsi" w:cs="Times New Roman"/>
        </w:rPr>
        <w:t>month. Failure to do so will be sufficient cause for withholding payment and/or termination of the contract. Additionally, periodically KCDC will have to “interview” one or more of your</w:t>
      </w:r>
      <w:r w:rsidR="00F565F1">
        <w:rPr>
          <w:rFonts w:asciiTheme="minorHAnsi" w:eastAsia="Times New Roman" w:hAnsiTheme="minorHAnsi" w:cs="Times New Roman"/>
        </w:rPr>
        <w:t xml:space="preserve"> </w:t>
      </w:r>
      <w:r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Pr="006E2197">
        <w:rPr>
          <w:rFonts w:asciiTheme="minorHAnsi" w:eastAsia="Times New Roman" w:hAnsiTheme="minorHAnsi" w:cs="Times New Roman"/>
        </w:rPr>
        <w:t>two minutes.</w:t>
      </w:r>
    </w:p>
    <w:p w:rsidR="00D6010C" w:rsidRPr="006E2197" w:rsidRDefault="00D6010C" w:rsidP="00D6010C">
      <w:pPr>
        <w:jc w:val="both"/>
        <w:rPr>
          <w:rFonts w:asciiTheme="minorHAnsi" w:eastAsia="Times New Roman" w:hAnsiTheme="minorHAnsi" w:cs="Times New Roman"/>
        </w:rPr>
      </w:pPr>
    </w:p>
    <w:p w:rsidR="00D6010C" w:rsidRPr="006E2197" w:rsidRDefault="00D6010C" w:rsidP="00D6010C">
      <w:pPr>
        <w:jc w:val="both"/>
        <w:rPr>
          <w:rFonts w:asciiTheme="minorHAnsi" w:eastAsia="Times New Roman" w:hAnsiTheme="minorHAnsi" w:cs="Times New Roman"/>
        </w:rPr>
      </w:pPr>
      <w:r>
        <w:rPr>
          <w:rFonts w:asciiTheme="minorHAnsi" w:eastAsia="Times New Roman" w:hAnsiTheme="minorHAnsi" w:cs="Times New Roman"/>
        </w:rPr>
        <w:t>a.</w:t>
      </w:r>
      <w:r>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D6010C" w:rsidRPr="006E2197" w:rsidRDefault="00D6010C" w:rsidP="00D6010C">
      <w:pPr>
        <w:jc w:val="both"/>
        <w:rPr>
          <w:rFonts w:asciiTheme="minorHAnsi" w:eastAsia="Times New Roman" w:hAnsiTheme="minorHAnsi" w:cs="Times New Roman"/>
        </w:rPr>
      </w:pPr>
    </w:p>
    <w:p w:rsidR="00D6010C" w:rsidRPr="006E2197" w:rsidRDefault="00D6010C" w:rsidP="00D6010C">
      <w:pPr>
        <w:ind w:left="432"/>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Employee Statement of Wages &amp; Hours Worked.</w:t>
      </w:r>
    </w:p>
    <w:p w:rsidR="00D6010C" w:rsidRDefault="00D6010C" w:rsidP="00D6010C">
      <w:pPr>
        <w:ind w:left="432"/>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D6010C" w:rsidRPr="006E2197" w:rsidRDefault="00D6010C" w:rsidP="00D6010C">
      <w:pPr>
        <w:ind w:left="864"/>
        <w:jc w:val="both"/>
        <w:rPr>
          <w:rFonts w:asciiTheme="minorHAnsi" w:eastAsia="Times New Roman" w:hAnsiTheme="minorHAnsi" w:cs="Times New Roman"/>
        </w:rPr>
      </w:pPr>
    </w:p>
    <w:p w:rsidR="00D6010C" w:rsidRDefault="00D6010C" w:rsidP="00D6010C">
      <w:pPr>
        <w:jc w:val="both"/>
        <w:rPr>
          <w:rFonts w:asciiTheme="minorHAnsi" w:eastAsia="Times New Roman" w:hAnsiTheme="minorHAnsi" w:cs="Times New Roman"/>
        </w:rPr>
      </w:pPr>
      <w:r w:rsidRPr="006E2197">
        <w:rPr>
          <w:rFonts w:asciiTheme="minorHAnsi" w:eastAsia="Times New Roman" w:hAnsiTheme="minorHAnsi" w:cs="Times New Roman"/>
        </w:rPr>
        <w:tab/>
        <w:t xml:space="preserve">These forms and completion instructions will be supplied to the successful </w:t>
      </w:r>
      <w:r>
        <w:rPr>
          <w:rFonts w:asciiTheme="minorHAnsi" w:eastAsia="Times New Roman" w:hAnsiTheme="minorHAnsi" w:cs="Times New Roman"/>
        </w:rPr>
        <w:t>supplie</w:t>
      </w:r>
      <w:r w:rsidRPr="006E2197">
        <w:rPr>
          <w:rFonts w:asciiTheme="minorHAnsi" w:eastAsia="Times New Roman" w:hAnsiTheme="minorHAnsi" w:cs="Times New Roman"/>
        </w:rPr>
        <w:t>r.</w:t>
      </w:r>
    </w:p>
    <w:p w:rsidR="00D6010C" w:rsidRDefault="00D6010C" w:rsidP="00D6010C">
      <w:pPr>
        <w:jc w:val="both"/>
        <w:rPr>
          <w:rFonts w:asciiTheme="minorHAnsi" w:eastAsia="Times New Roman" w:hAnsiTheme="minorHAnsi" w:cs="Times New Roman"/>
        </w:rPr>
      </w:pPr>
    </w:p>
    <w:p w:rsidR="00D6010C" w:rsidRDefault="00D6010C" w:rsidP="00D6010C">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t xml:space="preserve">The minimum rates are:  </w:t>
      </w:r>
    </w:p>
    <w:p w:rsidR="00D6010C" w:rsidRPr="00201761" w:rsidRDefault="00D6010C" w:rsidP="00D6010C">
      <w:pPr>
        <w:jc w:val="both"/>
        <w:rPr>
          <w:rFonts w:asciiTheme="minorHAnsi" w:eastAsia="Times New Roman" w:hAnsiTheme="minorHAns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D6010C" w:rsidRPr="00BE781E" w:rsidTr="005A5A29">
        <w:trPr>
          <w:jc w:val="center"/>
        </w:trPr>
        <w:tc>
          <w:tcPr>
            <w:tcW w:w="3669" w:type="dxa"/>
            <w:shd w:val="clear" w:color="auto" w:fill="auto"/>
          </w:tcPr>
          <w:p w:rsidR="00D6010C" w:rsidRPr="00BE781E" w:rsidRDefault="00D6010C" w:rsidP="005A5A29">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D6010C" w:rsidRPr="00BE781E" w:rsidRDefault="00D6010C" w:rsidP="005A5A29">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D6010C" w:rsidRPr="00BE781E" w:rsidRDefault="00D6010C" w:rsidP="005A5A29">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D6010C" w:rsidRPr="00BE781E" w:rsidRDefault="00D6010C" w:rsidP="005A5A29">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D6010C" w:rsidRPr="00AE64E2" w:rsidTr="005A5A29">
        <w:trPr>
          <w:jc w:val="center"/>
        </w:trPr>
        <w:tc>
          <w:tcPr>
            <w:tcW w:w="3669" w:type="dxa"/>
            <w:shd w:val="clear" w:color="auto" w:fill="auto"/>
          </w:tcPr>
          <w:p w:rsidR="00D6010C" w:rsidRPr="00042BE8" w:rsidRDefault="00D6010C" w:rsidP="005A5A29">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D6010C" w:rsidRPr="00AE64E2" w:rsidTr="005A5A29">
        <w:trPr>
          <w:jc w:val="center"/>
        </w:trPr>
        <w:tc>
          <w:tcPr>
            <w:tcW w:w="3669" w:type="dxa"/>
            <w:shd w:val="clear" w:color="auto" w:fill="auto"/>
          </w:tcPr>
          <w:p w:rsidR="00D6010C" w:rsidRPr="00C8221C" w:rsidRDefault="00D6010C" w:rsidP="005A5A29">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D6010C" w:rsidRPr="00AE64E2" w:rsidTr="005A5A29">
        <w:trPr>
          <w:jc w:val="center"/>
        </w:trPr>
        <w:tc>
          <w:tcPr>
            <w:tcW w:w="3669" w:type="dxa"/>
            <w:shd w:val="clear" w:color="auto" w:fill="auto"/>
          </w:tcPr>
          <w:p w:rsidR="00D6010C" w:rsidRPr="00C8221C" w:rsidRDefault="00D6010C" w:rsidP="005A5A29">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D6010C" w:rsidRPr="00AE64E2" w:rsidTr="005A5A29">
        <w:trPr>
          <w:jc w:val="center"/>
        </w:trPr>
        <w:tc>
          <w:tcPr>
            <w:tcW w:w="3669" w:type="dxa"/>
            <w:shd w:val="clear" w:color="auto" w:fill="auto"/>
          </w:tcPr>
          <w:p w:rsidR="00D6010C" w:rsidRPr="00C8221C" w:rsidRDefault="00D6010C" w:rsidP="005A5A29">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D6010C" w:rsidRPr="00AE64E2" w:rsidTr="005A5A29">
        <w:trPr>
          <w:jc w:val="center"/>
        </w:trPr>
        <w:tc>
          <w:tcPr>
            <w:tcW w:w="3669" w:type="dxa"/>
            <w:shd w:val="clear" w:color="auto" w:fill="auto"/>
          </w:tcPr>
          <w:p w:rsidR="00D6010C" w:rsidRPr="00042BE8" w:rsidRDefault="00D6010C" w:rsidP="005A5A29">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D6010C" w:rsidRPr="00AE64E2" w:rsidTr="005A5A29">
        <w:trPr>
          <w:jc w:val="center"/>
        </w:trPr>
        <w:tc>
          <w:tcPr>
            <w:tcW w:w="3669" w:type="dxa"/>
            <w:shd w:val="clear" w:color="auto" w:fill="auto"/>
          </w:tcPr>
          <w:p w:rsidR="00D6010C" w:rsidRPr="00042BE8" w:rsidRDefault="00D6010C" w:rsidP="005A5A29">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Painter</w:t>
            </w:r>
          </w:p>
        </w:tc>
        <w:tc>
          <w:tcPr>
            <w:tcW w:w="171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D6010C" w:rsidRPr="00C8221C" w:rsidTr="005A5A29">
        <w:trPr>
          <w:jc w:val="center"/>
        </w:trPr>
        <w:tc>
          <w:tcPr>
            <w:tcW w:w="3669" w:type="dxa"/>
            <w:shd w:val="clear" w:color="auto" w:fill="auto"/>
          </w:tcPr>
          <w:p w:rsidR="00D6010C" w:rsidRPr="00C8221C" w:rsidRDefault="00D6010C" w:rsidP="005A5A29">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Plaster</w:t>
            </w:r>
            <w:r>
              <w:rPr>
                <w:rFonts w:asciiTheme="minorHAnsi" w:eastAsia="Times New Roman" w:hAnsiTheme="minorHAnsi" w:cs="Times New Roman"/>
              </w:rPr>
              <w:t>er</w:t>
            </w:r>
          </w:p>
        </w:tc>
        <w:tc>
          <w:tcPr>
            <w:tcW w:w="1710"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D6010C" w:rsidRPr="00AE64E2" w:rsidTr="005A5A29">
        <w:trPr>
          <w:jc w:val="center"/>
        </w:trPr>
        <w:tc>
          <w:tcPr>
            <w:tcW w:w="3669" w:type="dxa"/>
            <w:shd w:val="clear" w:color="auto" w:fill="auto"/>
          </w:tcPr>
          <w:p w:rsidR="00D6010C" w:rsidRPr="00042BE8" w:rsidRDefault="00D6010C" w:rsidP="005A5A29">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Pressure Washer</w:t>
            </w:r>
          </w:p>
        </w:tc>
        <w:tc>
          <w:tcPr>
            <w:tcW w:w="171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D6010C" w:rsidRPr="00C8221C" w:rsidRDefault="00D6010C" w:rsidP="005A5A29">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D6010C" w:rsidRPr="00AE64E2" w:rsidTr="005A5A29">
        <w:trPr>
          <w:jc w:val="center"/>
        </w:trPr>
        <w:tc>
          <w:tcPr>
            <w:tcW w:w="3669" w:type="dxa"/>
            <w:shd w:val="clear" w:color="auto" w:fill="auto"/>
          </w:tcPr>
          <w:p w:rsidR="00D6010C" w:rsidRPr="00042BE8" w:rsidRDefault="00D6010C" w:rsidP="005A5A29">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D6010C" w:rsidRPr="00042BE8" w:rsidRDefault="00D6010C" w:rsidP="005A5A29">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bl>
    <w:p w:rsidR="00D6010C" w:rsidRDefault="00D6010C" w:rsidP="00D6010C">
      <w:pPr>
        <w:pStyle w:val="ListParagraph"/>
        <w:ind w:left="360"/>
        <w:jc w:val="both"/>
        <w:rPr>
          <w:rFonts w:eastAsia="Times New Roman" w:cs="Times New Roman"/>
          <w:sz w:val="24"/>
          <w:szCs w:val="24"/>
        </w:rPr>
      </w:pPr>
    </w:p>
    <w:p w:rsidR="00D6010C" w:rsidRPr="00C54DA6" w:rsidRDefault="00D6010C" w:rsidP="00D6010C">
      <w:pPr>
        <w:pStyle w:val="ListParagraph"/>
        <w:ind w:left="0"/>
        <w:jc w:val="both"/>
        <w:rPr>
          <w:rFonts w:eastAsia="Times New Roman" w:cs="Times New Roman"/>
          <w:sz w:val="24"/>
          <w:szCs w:val="24"/>
        </w:rPr>
      </w:pPr>
      <w:r>
        <w:rPr>
          <w:rFonts w:eastAsia="Times New Roman" w:cs="Times New Roman"/>
          <w:sz w:val="24"/>
          <w:szCs w:val="24"/>
        </w:rPr>
        <w:lastRenderedPageBreak/>
        <w:t>c.</w:t>
      </w:r>
      <w:r>
        <w:rPr>
          <w:rFonts w:eastAsia="Times New Roman" w:cs="Times New Roman"/>
          <w:sz w:val="24"/>
          <w:szCs w:val="24"/>
        </w:rPr>
        <w:tab/>
      </w:r>
      <w:r w:rsidRPr="00C54DA6">
        <w:rPr>
          <w:rFonts w:eastAsia="Times New Roman" w:cs="Times New Roman"/>
          <w:sz w:val="24"/>
          <w:szCs w:val="24"/>
        </w:rPr>
        <w:t xml:space="preserve">These requirements apply to all subcontractors that may be used by the successful </w:t>
      </w:r>
      <w:r>
        <w:rPr>
          <w:rFonts w:eastAsia="Times New Roman" w:cs="Times New Roman"/>
          <w:sz w:val="24"/>
          <w:szCs w:val="24"/>
        </w:rPr>
        <w:t>supplie</w:t>
      </w:r>
      <w:r w:rsidRPr="00C54DA6">
        <w:rPr>
          <w:rFonts w:eastAsia="Times New Roman" w:cs="Times New Roman"/>
          <w:sz w:val="24"/>
          <w:szCs w:val="24"/>
        </w:rPr>
        <w:t>r.</w:t>
      </w:r>
    </w:p>
    <w:p w:rsidR="00D6010C" w:rsidRDefault="00D6010C" w:rsidP="00D6010C">
      <w:pPr>
        <w:autoSpaceDE w:val="0"/>
        <w:autoSpaceDN w:val="0"/>
        <w:adjustRightInd w:val="0"/>
        <w:jc w:val="both"/>
        <w:rPr>
          <w:rFonts w:asciiTheme="minorHAnsi" w:hAnsiTheme="minorHAnsi" w:cs="Arial"/>
          <w:bCs/>
        </w:rPr>
      </w:pPr>
    </w:p>
    <w:p w:rsidR="00D6010C" w:rsidRPr="00820FFB" w:rsidRDefault="009B011D" w:rsidP="00D6010C">
      <w:pPr>
        <w:numPr>
          <w:ilvl w:val="12"/>
          <w:numId w:val="0"/>
        </w:numPr>
        <w:jc w:val="both"/>
        <w:rPr>
          <w:rFonts w:asciiTheme="minorHAnsi" w:hAnsiTheme="minorHAnsi"/>
          <w:b/>
        </w:rPr>
      </w:pPr>
      <w:r>
        <w:rPr>
          <w:rFonts w:asciiTheme="minorHAnsi" w:hAnsiTheme="minorHAnsi"/>
        </w:rPr>
        <w:t>3</w:t>
      </w:r>
      <w:r w:rsidR="002C5993">
        <w:rPr>
          <w:rFonts w:asciiTheme="minorHAnsi" w:hAnsiTheme="minorHAnsi"/>
        </w:rPr>
        <w:t>2</w:t>
      </w:r>
      <w:r w:rsidR="00D6010C" w:rsidRPr="00820FFB">
        <w:rPr>
          <w:rFonts w:asciiTheme="minorHAnsi" w:hAnsiTheme="minorHAnsi"/>
        </w:rPr>
        <w:t>.</w:t>
      </w:r>
      <w:r w:rsidR="00D6010C" w:rsidRPr="00820FFB">
        <w:rPr>
          <w:rFonts w:asciiTheme="minorHAnsi" w:hAnsiTheme="minorHAnsi"/>
        </w:rPr>
        <w:tab/>
      </w:r>
      <w:r w:rsidR="00D6010C">
        <w:rPr>
          <w:rFonts w:asciiTheme="minorHAnsi" w:hAnsiTheme="minorHAnsi"/>
          <w:b/>
          <w:u w:val="single"/>
        </w:rPr>
        <w:t>Work Hours</w:t>
      </w:r>
    </w:p>
    <w:p w:rsidR="00D6010C" w:rsidRDefault="00D6010C" w:rsidP="00D6010C">
      <w:pPr>
        <w:ind w:left="432"/>
        <w:jc w:val="both"/>
        <w:rPr>
          <w:rFonts w:asciiTheme="minorHAnsi" w:hAnsiTheme="minorHAnsi"/>
        </w:rPr>
      </w:pPr>
      <w:r w:rsidRPr="00820FFB">
        <w:rPr>
          <w:rFonts w:asciiTheme="minorHAnsi" w:hAnsiTheme="minorHAnsi"/>
        </w:rPr>
        <w:t>Acceptable work hours are Monday through Saturday from 7:3</w:t>
      </w:r>
      <w:r>
        <w:rPr>
          <w:rFonts w:asciiTheme="minorHAnsi" w:hAnsiTheme="minorHAnsi"/>
        </w:rPr>
        <w:t xml:space="preserve">0 a.m. until 4:00 p.m.  However </w:t>
      </w:r>
      <w:r w:rsidRPr="00820FFB">
        <w:rPr>
          <w:rFonts w:asciiTheme="minorHAnsi" w:hAnsiTheme="minorHAnsi"/>
        </w:rPr>
        <w:t>the supplier must understand KCDC’s staff will not be on site or readily available after 4:00 p.m. during the workweek nor at all on Saturdays. Work on Sundays or holidays requires KCDC’s</w:t>
      </w:r>
      <w:r>
        <w:rPr>
          <w:rFonts w:asciiTheme="minorHAnsi" w:hAnsiTheme="minorHAnsi"/>
        </w:rPr>
        <w:t xml:space="preserve"> </w:t>
      </w:r>
      <w:r w:rsidRPr="00820FFB">
        <w:rPr>
          <w:rFonts w:asciiTheme="minorHAnsi" w:hAnsiTheme="minorHAnsi"/>
        </w:rPr>
        <w:t>advance approval.</w:t>
      </w:r>
    </w:p>
    <w:p w:rsidR="006735F6" w:rsidRDefault="006735F6" w:rsidP="00471D24">
      <w:pPr>
        <w:autoSpaceDE w:val="0"/>
        <w:autoSpaceDN w:val="0"/>
        <w:adjustRightInd w:val="0"/>
        <w:ind w:left="576" w:hanging="576"/>
        <w:jc w:val="both"/>
        <w:textAlignment w:val="center"/>
        <w:rPr>
          <w:rFonts w:asciiTheme="minorHAnsi" w:hAnsiTheme="minorHAnsi"/>
          <w:bCs/>
          <w:color w:val="000000"/>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455B94" w:rsidRPr="00455B94" w:rsidRDefault="009B011D" w:rsidP="00B20723">
      <w:pPr>
        <w:jc w:val="both"/>
        <w:rPr>
          <w:rFonts w:asciiTheme="minorHAnsi" w:eastAsia="Times New Roman" w:hAnsiTheme="minorHAnsi" w:cs="Times New Roman"/>
          <w:b/>
          <w:u w:val="single"/>
        </w:rPr>
      </w:pPr>
      <w:r>
        <w:rPr>
          <w:rFonts w:asciiTheme="minorHAnsi" w:eastAsia="Times New Roman" w:hAnsiTheme="minorHAnsi" w:cs="Times New Roman"/>
        </w:rPr>
        <w:t>3</w:t>
      </w:r>
      <w:r w:rsidR="002C5993">
        <w:rPr>
          <w:rFonts w:asciiTheme="minorHAnsi" w:eastAsia="Times New Roman" w:hAnsiTheme="minorHAnsi" w:cs="Times New Roman"/>
        </w:rPr>
        <w:t>3</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1435A3" w:rsidRPr="0004315D" w:rsidRDefault="001435A3" w:rsidP="001435A3">
      <w:pPr>
        <w:ind w:left="432"/>
        <w:jc w:val="both"/>
        <w:rPr>
          <w:rFonts w:asciiTheme="minorHAnsi" w:hAnsiTheme="minorHAnsi"/>
          <w:bCs/>
        </w:rPr>
      </w:pPr>
      <w:r w:rsidRPr="0004315D">
        <w:rPr>
          <w:rFonts w:asciiTheme="minorHAnsi" w:hAnsiTheme="minorHAnsi"/>
          <w:bCs/>
        </w:rPr>
        <w:t xml:space="preserve">The following comments are a general description of expected work outcomes. However, each assigned job will have specific requirements to meet. </w:t>
      </w:r>
      <w:r w:rsidR="004A3ED8">
        <w:rPr>
          <w:rFonts w:asciiTheme="minorHAnsi" w:hAnsiTheme="minorHAnsi"/>
          <w:bCs/>
        </w:rPr>
        <w:t>The supplie</w:t>
      </w:r>
      <w:r w:rsidRPr="0004315D">
        <w:rPr>
          <w:rFonts w:asciiTheme="minorHAnsi" w:hAnsiTheme="minorHAnsi"/>
          <w:bCs/>
        </w:rPr>
        <w:t xml:space="preserve">r and KCDC staff requesting the work will discuss the scope of work (including deadlines) and incorporate the information into the detailed estimate. KCDC wants </w:t>
      </w:r>
      <w:r w:rsidR="004A3ED8">
        <w:rPr>
          <w:rFonts w:asciiTheme="minorHAnsi" w:hAnsiTheme="minorHAnsi"/>
          <w:bCs/>
        </w:rPr>
        <w:t>the supplie</w:t>
      </w:r>
      <w:r w:rsidRPr="0004315D">
        <w:rPr>
          <w:rFonts w:asciiTheme="minorHAnsi" w:hAnsiTheme="minorHAnsi"/>
          <w:bCs/>
        </w:rPr>
        <w:t>r to provide an acceptable, professional grade job.</w:t>
      </w:r>
    </w:p>
    <w:p w:rsidR="00B92193" w:rsidRPr="00E43D65" w:rsidRDefault="00B92193" w:rsidP="00B20723">
      <w:pPr>
        <w:jc w:val="both"/>
        <w:rPr>
          <w:rFonts w:asciiTheme="minorHAnsi" w:eastAsia="Times New Roman" w:hAnsiTheme="minorHAnsi" w:cs="Times New Roman"/>
        </w:rPr>
      </w:pPr>
    </w:p>
    <w:p w:rsidR="00455B94" w:rsidRPr="00455B94" w:rsidRDefault="00C0603A" w:rsidP="00B20723">
      <w:pPr>
        <w:jc w:val="both"/>
        <w:rPr>
          <w:rFonts w:asciiTheme="minorHAnsi" w:eastAsia="Times New Roman" w:hAnsiTheme="minorHAnsi" w:cs="Times New Roman"/>
          <w:bCs/>
        </w:rPr>
      </w:pPr>
      <w:r>
        <w:rPr>
          <w:rFonts w:asciiTheme="minorHAnsi" w:eastAsia="Times New Roman" w:hAnsiTheme="minorHAnsi" w:cs="Times New Roman"/>
          <w:bCs/>
        </w:rPr>
        <w:t>3</w:t>
      </w:r>
      <w:r w:rsidR="002C5993">
        <w:rPr>
          <w:rFonts w:asciiTheme="minorHAnsi" w:eastAsia="Times New Roman" w:hAnsiTheme="minorHAnsi" w:cs="Times New Roman"/>
          <w:bCs/>
        </w:rPr>
        <w:t>4</w:t>
      </w:r>
      <w:r w:rsidR="00455B94" w:rsidRPr="00455B94">
        <w:rPr>
          <w:rFonts w:asciiTheme="minorHAnsi" w:eastAsia="Times New Roman" w:hAnsiTheme="minorHAnsi" w:cs="Times New Roman"/>
          <w:bCs/>
        </w:rPr>
        <w:t>.</w:t>
      </w:r>
      <w:r w:rsidR="00455B94" w:rsidRPr="00455B94">
        <w:rPr>
          <w:rFonts w:asciiTheme="minorHAnsi" w:eastAsia="Times New Roman" w:hAnsiTheme="minorHAnsi" w:cs="Times New Roman"/>
          <w:bCs/>
        </w:rPr>
        <w:tab/>
      </w:r>
      <w:r w:rsidR="00455B94">
        <w:rPr>
          <w:rFonts w:asciiTheme="minorHAnsi" w:eastAsia="Times New Roman" w:hAnsiTheme="minorHAnsi" w:cs="Times New Roman"/>
          <w:b/>
          <w:bCs/>
          <w:u w:val="single"/>
        </w:rPr>
        <w:t>After Hours Work</w:t>
      </w:r>
    </w:p>
    <w:p w:rsidR="00455B94" w:rsidRDefault="00455B94" w:rsidP="00DB4B93">
      <w:pPr>
        <w:ind w:left="432"/>
        <w:jc w:val="both"/>
        <w:rPr>
          <w:rFonts w:asciiTheme="minorHAnsi" w:eastAsia="Times New Roman" w:hAnsiTheme="minorHAnsi" w:cs="Times New Roman"/>
        </w:rPr>
      </w:pPr>
      <w:r w:rsidRPr="00455B94">
        <w:rPr>
          <w:rFonts w:asciiTheme="minorHAnsi" w:eastAsia="Times New Roman" w:hAnsiTheme="minorHAnsi" w:cs="Times New Roman"/>
        </w:rPr>
        <w:t>The supplier may have to perform work during KCDC’s non-working hours</w:t>
      </w:r>
      <w:r w:rsidR="004A3ED8">
        <w:rPr>
          <w:rFonts w:asciiTheme="minorHAnsi" w:eastAsia="Times New Roman" w:hAnsiTheme="minorHAnsi" w:cs="Times New Roman"/>
        </w:rPr>
        <w:t xml:space="preserve">, </w:t>
      </w:r>
      <w:r w:rsidRPr="00455B94">
        <w:rPr>
          <w:rFonts w:asciiTheme="minorHAnsi" w:eastAsia="Times New Roman" w:hAnsiTheme="minorHAnsi" w:cs="Times New Roman"/>
        </w:rPr>
        <w:t xml:space="preserve">on weekends or holidays. </w:t>
      </w:r>
      <w:r w:rsidRPr="00455B94">
        <w:rPr>
          <w:rFonts w:asciiTheme="minorHAnsi" w:eastAsia="Times New Roman" w:hAnsiTheme="minorHAnsi" w:cs="Times New Roman"/>
          <w:bCs/>
        </w:rPr>
        <w:t xml:space="preserve">The </w:t>
      </w:r>
      <w:r w:rsidR="005D76FA">
        <w:rPr>
          <w:rFonts w:asciiTheme="minorHAnsi" w:eastAsia="Times New Roman" w:hAnsiTheme="minorHAnsi" w:cs="Times New Roman"/>
          <w:bCs/>
        </w:rPr>
        <w:t xml:space="preserve">Project </w:t>
      </w:r>
      <w:r w:rsidRPr="00455B94">
        <w:rPr>
          <w:rFonts w:asciiTheme="minorHAnsi" w:eastAsia="Times New Roman" w:hAnsiTheme="minorHAnsi" w:cs="Times New Roman"/>
          <w:bCs/>
        </w:rPr>
        <w:t>Manager must approve all repairs</w:t>
      </w:r>
      <w:r>
        <w:rPr>
          <w:rFonts w:asciiTheme="minorHAnsi" w:eastAsia="Times New Roman" w:hAnsiTheme="minorHAnsi" w:cs="Times New Roman"/>
          <w:bCs/>
        </w:rPr>
        <w:t>,</w:t>
      </w:r>
      <w:r w:rsidRPr="00455B94">
        <w:rPr>
          <w:rFonts w:asciiTheme="minorHAnsi" w:eastAsia="Times New Roman" w:hAnsiTheme="minorHAnsi" w:cs="Times New Roman"/>
          <w:bCs/>
        </w:rPr>
        <w:t xml:space="preserve"> including afterhours work.</w:t>
      </w:r>
      <w:r w:rsidRPr="00455B94">
        <w:rPr>
          <w:rFonts w:asciiTheme="minorHAnsi" w:eastAsia="Times New Roman" w:hAnsiTheme="minorHAnsi" w:cs="Times New Roman"/>
        </w:rPr>
        <w:t xml:space="preserve"> The supplier shall invoice at the rate of time-and-a-half based on the regular hourly labor rates cited on the pricing page herein.</w:t>
      </w:r>
    </w:p>
    <w:p w:rsidR="00D2554A" w:rsidRDefault="00D2554A" w:rsidP="00B20723">
      <w:pPr>
        <w:ind w:left="864"/>
        <w:jc w:val="both"/>
        <w:rPr>
          <w:rFonts w:asciiTheme="minorHAnsi" w:eastAsia="Times New Roman" w:hAnsiTheme="minorHAnsi" w:cs="Times New Roman"/>
        </w:rPr>
      </w:pPr>
    </w:p>
    <w:p w:rsidR="00455B94" w:rsidRPr="00491D00" w:rsidRDefault="00C0603A" w:rsidP="00B20723">
      <w:pPr>
        <w:jc w:val="both"/>
        <w:rPr>
          <w:rFonts w:asciiTheme="minorHAnsi" w:eastAsia="Times New Roman" w:hAnsiTheme="minorHAnsi" w:cs="Times New Roman"/>
          <w:b/>
          <w:bCs/>
          <w:u w:val="single"/>
        </w:rPr>
      </w:pPr>
      <w:r>
        <w:rPr>
          <w:rFonts w:asciiTheme="minorHAnsi" w:eastAsia="Times New Roman" w:hAnsiTheme="minorHAnsi" w:cs="Times New Roman"/>
          <w:bCs/>
        </w:rPr>
        <w:t>3</w:t>
      </w:r>
      <w:r w:rsidR="002C5993">
        <w:rPr>
          <w:rFonts w:asciiTheme="minorHAnsi" w:eastAsia="Times New Roman" w:hAnsiTheme="minorHAnsi" w:cs="Times New Roman"/>
          <w:bCs/>
        </w:rPr>
        <w:t>5</w:t>
      </w:r>
      <w:r w:rsidR="00455B94" w:rsidRPr="00491D00">
        <w:rPr>
          <w:rFonts w:asciiTheme="minorHAnsi" w:eastAsia="Times New Roman" w:hAnsiTheme="minorHAnsi" w:cs="Times New Roman"/>
          <w:bCs/>
        </w:rPr>
        <w:t>.</w:t>
      </w:r>
      <w:r w:rsidR="00455B94" w:rsidRPr="00491D00">
        <w:rPr>
          <w:rFonts w:asciiTheme="minorHAnsi" w:eastAsia="Times New Roman" w:hAnsiTheme="minorHAnsi" w:cs="Times New Roman"/>
          <w:bCs/>
        </w:rPr>
        <w:tab/>
      </w:r>
      <w:r w:rsidR="00455B94" w:rsidRPr="00491D00">
        <w:rPr>
          <w:rFonts w:asciiTheme="minorHAnsi" w:eastAsia="Times New Roman" w:hAnsiTheme="minorHAnsi" w:cs="Times New Roman"/>
          <w:b/>
          <w:bCs/>
          <w:u w:val="single"/>
        </w:rPr>
        <w:t>Cleanup</w:t>
      </w:r>
      <w:r w:rsidR="007F4428">
        <w:rPr>
          <w:rFonts w:asciiTheme="minorHAnsi" w:eastAsia="Times New Roman" w:hAnsiTheme="minorHAnsi" w:cs="Times New Roman"/>
          <w:b/>
          <w:bCs/>
          <w:u w:val="single"/>
        </w:rPr>
        <w:t xml:space="preserve"> and Precautions</w:t>
      </w:r>
    </w:p>
    <w:p w:rsidR="00455B94" w:rsidRPr="00491D00" w:rsidRDefault="00455B94" w:rsidP="00DB4B93">
      <w:pPr>
        <w:ind w:left="432"/>
        <w:jc w:val="both"/>
        <w:rPr>
          <w:rFonts w:asciiTheme="minorHAnsi" w:eastAsia="Times New Roman" w:hAnsiTheme="minorHAnsi" w:cs="Times New Roman"/>
        </w:rPr>
      </w:pPr>
      <w:r w:rsidRPr="00491D00">
        <w:rPr>
          <w:rFonts w:asciiTheme="minorHAnsi" w:eastAsia="Times New Roman" w:hAnsiTheme="minorHAnsi" w:cs="Times New Roman"/>
        </w:rPr>
        <w:t>The supplier shall keep KCDC’s premises free from accumulation of waste materials or rubbish caused by their operations at all times. Upon completion of the work, the supplier shall remove all waste materials and rubbish from and around the facility</w:t>
      </w:r>
      <w:r w:rsidR="001435A3">
        <w:rPr>
          <w:rFonts w:asciiTheme="minorHAnsi" w:eastAsia="Times New Roman" w:hAnsiTheme="minorHAnsi" w:cs="Times New Roman"/>
        </w:rPr>
        <w:t>.  The supplier may not place trash, paint buckets or other debris in KCDC dumpsters or other trash facilities belonging to KCDC.</w:t>
      </w:r>
    </w:p>
    <w:p w:rsidR="00DB4B93" w:rsidRDefault="00DB4B93" w:rsidP="00DB4B93">
      <w:pPr>
        <w:jc w:val="both"/>
        <w:rPr>
          <w:rFonts w:asciiTheme="minorHAnsi" w:eastAsia="Times New Roman" w:hAnsiTheme="minorHAnsi" w:cs="Times New Roman"/>
        </w:rPr>
      </w:pPr>
    </w:p>
    <w:p w:rsidR="001435A3" w:rsidRPr="001435A3" w:rsidRDefault="00DB4B93" w:rsidP="001435A3">
      <w:pPr>
        <w:ind w:left="432" w:hanging="432"/>
        <w:jc w:val="both"/>
        <w:rPr>
          <w:rFonts w:asciiTheme="minorHAnsi" w:eastAsia="Times New Roman" w:hAnsiTheme="minorHAnsi" w:cs="Times New Roman"/>
        </w:rPr>
      </w:pPr>
      <w:r>
        <w:rPr>
          <w:rFonts w:asciiTheme="minorHAnsi" w:eastAsia="Times New Roman" w:hAnsiTheme="minorHAnsi" w:cs="Times New Roman"/>
        </w:rPr>
        <w:t>a.</w:t>
      </w:r>
      <w:r>
        <w:rPr>
          <w:rFonts w:asciiTheme="minorHAnsi" w:eastAsia="Times New Roman" w:hAnsiTheme="minorHAnsi" w:cs="Times New Roman"/>
        </w:rPr>
        <w:tab/>
      </w:r>
      <w:r w:rsidR="001435A3">
        <w:rPr>
          <w:rFonts w:asciiTheme="minorHAnsi" w:eastAsia="Times New Roman" w:hAnsiTheme="minorHAnsi" w:cs="Times New Roman"/>
        </w:rPr>
        <w:t>The supplie</w:t>
      </w:r>
      <w:r w:rsidR="001435A3" w:rsidRPr="001435A3">
        <w:rPr>
          <w:rFonts w:asciiTheme="minorHAnsi" w:eastAsia="Times New Roman" w:hAnsiTheme="minorHAnsi" w:cs="Times New Roman"/>
        </w:rPr>
        <w:t>r shall also re</w:t>
      </w:r>
      <w:r w:rsidR="004A3ED8">
        <w:rPr>
          <w:rFonts w:asciiTheme="minorHAnsi" w:eastAsia="Times New Roman" w:hAnsiTheme="minorHAnsi" w:cs="Times New Roman"/>
        </w:rPr>
        <w:t xml:space="preserve">move any accidental spills and </w:t>
      </w:r>
      <w:r w:rsidR="001435A3" w:rsidRPr="001435A3">
        <w:rPr>
          <w:rFonts w:asciiTheme="minorHAnsi" w:eastAsia="Times New Roman" w:hAnsiTheme="minorHAnsi" w:cs="Times New Roman"/>
        </w:rPr>
        <w:t>dripp</w:t>
      </w:r>
      <w:r w:rsidR="001435A3">
        <w:rPr>
          <w:rFonts w:asciiTheme="minorHAnsi" w:eastAsia="Times New Roman" w:hAnsiTheme="minorHAnsi" w:cs="Times New Roman"/>
        </w:rPr>
        <w:t>ings</w:t>
      </w:r>
      <w:r w:rsidR="001435A3" w:rsidRPr="001435A3">
        <w:rPr>
          <w:rFonts w:asciiTheme="minorHAnsi" w:eastAsia="Times New Roman" w:hAnsiTheme="minorHAnsi" w:cs="Times New Roman"/>
        </w:rPr>
        <w:t xml:space="preserve"> of paint or finishes from all walls, windows, floors and finished surfaces that were not present before work commenced.   </w:t>
      </w:r>
    </w:p>
    <w:p w:rsidR="001435A3" w:rsidRPr="001435A3" w:rsidRDefault="001435A3" w:rsidP="001435A3">
      <w:pPr>
        <w:ind w:left="432" w:hanging="432"/>
        <w:jc w:val="both"/>
        <w:rPr>
          <w:rFonts w:asciiTheme="minorHAnsi" w:eastAsia="Times New Roman" w:hAnsiTheme="minorHAnsi" w:cs="Times New Roman"/>
        </w:rPr>
      </w:pPr>
    </w:p>
    <w:p w:rsidR="001435A3" w:rsidRPr="001435A3" w:rsidRDefault="001435A3" w:rsidP="001435A3">
      <w:pPr>
        <w:ind w:left="432" w:hanging="432"/>
        <w:jc w:val="both"/>
        <w:rPr>
          <w:rFonts w:asciiTheme="minorHAnsi" w:eastAsia="Times New Roman" w:hAnsiTheme="minorHAnsi" w:cs="Times New Roman"/>
        </w:rPr>
      </w:pPr>
      <w:r w:rsidRPr="001435A3">
        <w:rPr>
          <w:rFonts w:asciiTheme="minorHAnsi" w:eastAsia="Times New Roman" w:hAnsiTheme="minorHAnsi" w:cs="Times New Roman"/>
        </w:rPr>
        <w:t>c.</w:t>
      </w:r>
      <w:r w:rsidRPr="001435A3">
        <w:rPr>
          <w:rFonts w:asciiTheme="minorHAnsi" w:eastAsia="Times New Roman" w:hAnsiTheme="minorHAnsi" w:cs="Times New Roman"/>
        </w:rPr>
        <w:tab/>
        <w:t xml:space="preserve">The </w:t>
      </w:r>
      <w:r>
        <w:rPr>
          <w:rFonts w:asciiTheme="minorHAnsi" w:eastAsia="Times New Roman" w:hAnsiTheme="minorHAnsi" w:cs="Times New Roman"/>
        </w:rPr>
        <w:t>supplie</w:t>
      </w:r>
      <w:r w:rsidRPr="001435A3">
        <w:rPr>
          <w:rFonts w:asciiTheme="minorHAnsi" w:eastAsia="Times New Roman" w:hAnsiTheme="minorHAnsi" w:cs="Times New Roman"/>
        </w:rPr>
        <w:t>r will complete all work mindful of the convenience and safety of the residents. If there are complaints from occupants about fumes, s</w:t>
      </w:r>
      <w:r>
        <w:rPr>
          <w:rFonts w:asciiTheme="minorHAnsi" w:eastAsia="Times New Roman" w:hAnsiTheme="minorHAnsi" w:cs="Times New Roman"/>
        </w:rPr>
        <w:t>mells, et cetera, the supplie</w:t>
      </w:r>
      <w:r w:rsidRPr="001435A3">
        <w:rPr>
          <w:rFonts w:asciiTheme="minorHAnsi" w:eastAsia="Times New Roman" w:hAnsiTheme="minorHAnsi" w:cs="Times New Roman"/>
        </w:rPr>
        <w:t>r will immediately cease work, ventilate the area and correct the problem. Such remedies will not cost KCDC.</w:t>
      </w:r>
    </w:p>
    <w:p w:rsidR="001435A3" w:rsidRPr="001435A3" w:rsidRDefault="001435A3" w:rsidP="001435A3">
      <w:pPr>
        <w:ind w:left="432" w:hanging="432"/>
        <w:jc w:val="both"/>
        <w:rPr>
          <w:rFonts w:asciiTheme="minorHAnsi" w:eastAsia="Times New Roman" w:hAnsiTheme="minorHAnsi" w:cs="Times New Roman"/>
        </w:rPr>
      </w:pPr>
    </w:p>
    <w:p w:rsidR="007F4428" w:rsidRPr="001435A3" w:rsidRDefault="001435A3" w:rsidP="001435A3">
      <w:pPr>
        <w:ind w:left="432" w:hanging="432"/>
        <w:jc w:val="both"/>
        <w:rPr>
          <w:rFonts w:asciiTheme="minorHAnsi" w:eastAsia="Times New Roman" w:hAnsiTheme="minorHAnsi" w:cs="Times New Roman"/>
        </w:rPr>
      </w:pPr>
      <w:r w:rsidRPr="001435A3">
        <w:rPr>
          <w:rFonts w:asciiTheme="minorHAnsi" w:eastAsia="Times New Roman" w:hAnsiTheme="minorHAnsi" w:cs="Times New Roman"/>
        </w:rPr>
        <w:t>d.</w:t>
      </w:r>
      <w:r w:rsidRPr="001435A3">
        <w:rPr>
          <w:rFonts w:asciiTheme="minorHAnsi" w:eastAsia="Times New Roman" w:hAnsiTheme="minorHAnsi" w:cs="Times New Roman"/>
        </w:rPr>
        <w:tab/>
        <w:t xml:space="preserve">The </w:t>
      </w:r>
      <w:r>
        <w:rPr>
          <w:rFonts w:asciiTheme="minorHAnsi" w:eastAsia="Times New Roman" w:hAnsiTheme="minorHAnsi" w:cs="Times New Roman"/>
        </w:rPr>
        <w:t>supplie</w:t>
      </w:r>
      <w:r w:rsidRPr="001435A3">
        <w:rPr>
          <w:rFonts w:asciiTheme="minorHAnsi" w:eastAsia="Times New Roman" w:hAnsiTheme="minorHAnsi" w:cs="Times New Roman"/>
        </w:rPr>
        <w:t xml:space="preserve">r will protect KCDC surfaces and other areas by covering with drop cloths or other type of covering, moving, masking or employing detailed application methods.   </w:t>
      </w:r>
    </w:p>
    <w:p w:rsidR="00D2554A" w:rsidRPr="00491D00" w:rsidRDefault="00D2554A" w:rsidP="001435A3">
      <w:pPr>
        <w:ind w:left="432" w:hanging="432"/>
        <w:jc w:val="both"/>
        <w:rPr>
          <w:rFonts w:asciiTheme="minorHAnsi" w:eastAsia="Times New Roman" w:hAnsiTheme="minorHAnsi" w:cs="Times New Roman"/>
        </w:rPr>
      </w:pPr>
    </w:p>
    <w:p w:rsidR="00F236E2" w:rsidRPr="00AB4D8D" w:rsidRDefault="00C0603A" w:rsidP="00B20723">
      <w:pPr>
        <w:contextualSpacing/>
        <w:jc w:val="both"/>
        <w:rPr>
          <w:rFonts w:asciiTheme="minorHAnsi" w:eastAsia="Times New Roman" w:hAnsiTheme="minorHAnsi" w:cs="Times New Roman"/>
          <w:b/>
          <w:bCs/>
          <w:u w:val="single"/>
        </w:rPr>
      </w:pPr>
      <w:r w:rsidRPr="00AB4D8D">
        <w:rPr>
          <w:rFonts w:asciiTheme="minorHAnsi" w:eastAsia="Times New Roman" w:hAnsiTheme="minorHAnsi" w:cs="Times New Roman"/>
          <w:bCs/>
        </w:rPr>
        <w:t>3</w:t>
      </w:r>
      <w:r w:rsidR="002C5993">
        <w:rPr>
          <w:rFonts w:asciiTheme="minorHAnsi" w:eastAsia="Times New Roman" w:hAnsiTheme="minorHAnsi" w:cs="Times New Roman"/>
          <w:bCs/>
        </w:rPr>
        <w:t>6</w:t>
      </w:r>
      <w:r w:rsidR="00F236E2" w:rsidRPr="00AB4D8D">
        <w:rPr>
          <w:rFonts w:asciiTheme="minorHAnsi" w:eastAsia="Times New Roman" w:hAnsiTheme="minorHAnsi" w:cs="Times New Roman"/>
          <w:bCs/>
        </w:rPr>
        <w:t>.</w:t>
      </w:r>
      <w:r w:rsidR="00F236E2" w:rsidRPr="00AB4D8D">
        <w:rPr>
          <w:rFonts w:asciiTheme="minorHAnsi" w:eastAsia="Times New Roman" w:hAnsiTheme="minorHAnsi" w:cs="Times New Roman"/>
          <w:bCs/>
        </w:rPr>
        <w:tab/>
      </w:r>
      <w:r w:rsidR="00D2248A" w:rsidRPr="00AB4D8D">
        <w:rPr>
          <w:rFonts w:asciiTheme="minorHAnsi" w:eastAsia="Times New Roman" w:hAnsiTheme="minorHAnsi" w:cs="Times New Roman"/>
          <w:b/>
          <w:bCs/>
          <w:u w:val="single"/>
        </w:rPr>
        <w:t xml:space="preserve">Contact Personnel </w:t>
      </w:r>
    </w:p>
    <w:p w:rsidR="00455B94" w:rsidRPr="00AB4D8D" w:rsidRDefault="00F236E2" w:rsidP="00834F3E">
      <w:pPr>
        <w:ind w:firstLine="432"/>
        <w:contextualSpacing/>
        <w:jc w:val="both"/>
        <w:rPr>
          <w:rFonts w:asciiTheme="minorHAnsi" w:eastAsia="Times New Roman" w:hAnsiTheme="minorHAnsi" w:cs="Times New Roman"/>
        </w:rPr>
      </w:pPr>
      <w:r w:rsidRPr="00AB4D8D">
        <w:rPr>
          <w:rFonts w:asciiTheme="minorHAnsi" w:eastAsia="Times New Roman" w:hAnsiTheme="minorHAnsi" w:cs="Times New Roman"/>
        </w:rPr>
        <w:t xml:space="preserve">It shall be essential to the success of this contract to develop a good working relationship with </w:t>
      </w:r>
      <w:r w:rsidR="00D44391" w:rsidRPr="00AB4D8D">
        <w:rPr>
          <w:rFonts w:asciiTheme="minorHAnsi" w:eastAsia="Times New Roman" w:hAnsiTheme="minorHAnsi" w:cs="Times New Roman"/>
        </w:rPr>
        <w:tab/>
      </w:r>
      <w:r w:rsidRPr="00AB4D8D">
        <w:rPr>
          <w:rFonts w:asciiTheme="minorHAnsi" w:eastAsia="Times New Roman" w:hAnsiTheme="minorHAnsi" w:cs="Times New Roman"/>
        </w:rPr>
        <w:t xml:space="preserve">the successful </w:t>
      </w:r>
      <w:r w:rsidR="006B4CF9" w:rsidRPr="00AB4D8D">
        <w:rPr>
          <w:rFonts w:asciiTheme="minorHAnsi" w:eastAsia="Times New Roman" w:hAnsiTheme="minorHAnsi" w:cs="Times New Roman"/>
        </w:rPr>
        <w:t>supplie</w:t>
      </w:r>
      <w:r w:rsidRPr="00AB4D8D">
        <w:rPr>
          <w:rFonts w:asciiTheme="minorHAnsi" w:eastAsia="Times New Roman" w:hAnsiTheme="minorHAnsi" w:cs="Times New Roman"/>
        </w:rPr>
        <w:t xml:space="preserve">r. It is imperative that the KCDC account be handled efficiently and </w:t>
      </w:r>
      <w:r w:rsidR="00D44391" w:rsidRPr="00AB4D8D">
        <w:rPr>
          <w:rFonts w:asciiTheme="minorHAnsi" w:eastAsia="Times New Roman" w:hAnsiTheme="minorHAnsi" w:cs="Times New Roman"/>
        </w:rPr>
        <w:tab/>
      </w:r>
      <w:r w:rsidRPr="00AB4D8D">
        <w:rPr>
          <w:rFonts w:asciiTheme="minorHAnsi" w:eastAsia="Times New Roman" w:hAnsiTheme="minorHAnsi" w:cs="Times New Roman"/>
        </w:rPr>
        <w:t xml:space="preserve">professionally. KCDC should be assigned no more than two contacts to handle billing inquiries </w:t>
      </w:r>
      <w:r w:rsidR="00D44391" w:rsidRPr="00AB4D8D">
        <w:rPr>
          <w:rFonts w:asciiTheme="minorHAnsi" w:eastAsia="Times New Roman" w:hAnsiTheme="minorHAnsi" w:cs="Times New Roman"/>
        </w:rPr>
        <w:tab/>
      </w:r>
      <w:r w:rsidRPr="00AB4D8D">
        <w:rPr>
          <w:rFonts w:asciiTheme="minorHAnsi" w:eastAsia="Times New Roman" w:hAnsiTheme="minorHAnsi" w:cs="Times New Roman"/>
        </w:rPr>
        <w:t xml:space="preserve">and service related issues. In the event one or both contacts leave the KCDC account, the </w:t>
      </w:r>
      <w:r w:rsidR="00D44391" w:rsidRPr="00AB4D8D">
        <w:rPr>
          <w:rFonts w:asciiTheme="minorHAnsi" w:eastAsia="Times New Roman" w:hAnsiTheme="minorHAnsi" w:cs="Times New Roman"/>
        </w:rPr>
        <w:tab/>
      </w:r>
      <w:r w:rsidRPr="00AB4D8D">
        <w:rPr>
          <w:rFonts w:asciiTheme="minorHAnsi" w:eastAsia="Times New Roman" w:hAnsiTheme="minorHAnsi" w:cs="Times New Roman"/>
        </w:rPr>
        <w:t xml:space="preserve">successful bidder shall formally introduce the new contacts to KCDC personnel. These contacts </w:t>
      </w:r>
      <w:r w:rsidR="00D44391" w:rsidRPr="00AB4D8D">
        <w:rPr>
          <w:rFonts w:asciiTheme="minorHAnsi" w:eastAsia="Times New Roman" w:hAnsiTheme="minorHAnsi" w:cs="Times New Roman"/>
        </w:rPr>
        <w:tab/>
      </w:r>
      <w:r w:rsidRPr="00AB4D8D">
        <w:rPr>
          <w:rFonts w:asciiTheme="minorHAnsi" w:eastAsia="Times New Roman" w:hAnsiTheme="minorHAnsi" w:cs="Times New Roman"/>
        </w:rPr>
        <w:t>must be knowledgeable of KCDC so as to avoid any interruption of service.</w:t>
      </w:r>
    </w:p>
    <w:p w:rsidR="00F236E2" w:rsidRPr="00AB4D8D" w:rsidRDefault="00F236E2" w:rsidP="00B20723">
      <w:pPr>
        <w:contextualSpacing/>
        <w:jc w:val="both"/>
        <w:rPr>
          <w:rFonts w:asciiTheme="minorHAnsi" w:eastAsia="Times New Roman" w:hAnsiTheme="minorHAnsi" w:cs="Times New Roman"/>
          <w:bCs/>
        </w:rPr>
      </w:pPr>
    </w:p>
    <w:p w:rsidR="00F236E2" w:rsidRDefault="00C0603A" w:rsidP="00B20723">
      <w:pPr>
        <w:contextualSpacing/>
        <w:jc w:val="both"/>
        <w:rPr>
          <w:rFonts w:asciiTheme="minorHAnsi" w:eastAsia="Times New Roman" w:hAnsiTheme="minorHAnsi" w:cs="Times New Roman"/>
          <w:b/>
          <w:u w:val="single"/>
        </w:rPr>
      </w:pPr>
      <w:r>
        <w:rPr>
          <w:rFonts w:asciiTheme="minorHAnsi" w:eastAsia="Times New Roman" w:hAnsiTheme="minorHAnsi" w:cs="Times New Roman"/>
        </w:rPr>
        <w:t>3</w:t>
      </w:r>
      <w:r w:rsidR="002C5993">
        <w:rPr>
          <w:rFonts w:asciiTheme="minorHAnsi" w:eastAsia="Times New Roman" w:hAnsiTheme="minorHAnsi" w:cs="Times New Roman"/>
        </w:rPr>
        <w:t>7</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F236E2" w:rsidRPr="003C09CF">
        <w:rPr>
          <w:rFonts w:asciiTheme="minorHAnsi" w:eastAsia="Times New Roman" w:hAnsiTheme="minorHAnsi" w:cs="Times New Roman"/>
          <w:b/>
          <w:u w:val="single"/>
        </w:rPr>
        <w:t>E</w:t>
      </w:r>
      <w:r w:rsidR="00D2248A">
        <w:rPr>
          <w:rFonts w:asciiTheme="minorHAnsi" w:eastAsia="Times New Roman" w:hAnsiTheme="minorHAnsi" w:cs="Times New Roman"/>
          <w:b/>
          <w:u w:val="single"/>
        </w:rPr>
        <w:t>stimates</w:t>
      </w:r>
    </w:p>
    <w:p w:rsidR="00B3088D" w:rsidRDefault="00F074D4" w:rsidP="00EC1A75">
      <w:pPr>
        <w:ind w:left="432"/>
        <w:contextualSpacing/>
        <w:jc w:val="both"/>
        <w:rPr>
          <w:rFonts w:asciiTheme="minorHAnsi" w:eastAsia="Times New Roman" w:hAnsiTheme="minorHAnsi" w:cs="Times New Roman"/>
        </w:rPr>
      </w:pPr>
      <w:r>
        <w:rPr>
          <w:rFonts w:asciiTheme="minorHAnsi" w:eastAsia="Times New Roman" w:hAnsiTheme="minorHAnsi" w:cs="Times New Roman"/>
        </w:rPr>
        <w:t xml:space="preserve">The supplier </w:t>
      </w:r>
      <w:r w:rsidR="00684D37">
        <w:rPr>
          <w:rFonts w:asciiTheme="minorHAnsi" w:eastAsia="Times New Roman" w:hAnsiTheme="minorHAnsi" w:cs="Times New Roman"/>
        </w:rPr>
        <w:t>will</w:t>
      </w:r>
      <w:r>
        <w:rPr>
          <w:rFonts w:asciiTheme="minorHAnsi" w:eastAsia="Times New Roman" w:hAnsiTheme="minorHAnsi" w:cs="Times New Roman"/>
        </w:rPr>
        <w:t xml:space="preserve"> be required to visit the potential job sites and submit accurate quotations before the work is authorized.  If the quotation is accepted and the work is performed, the supplier’s invoice shall not exceed the quote.  Quotations must be provided within five business days of request.  All quotations are to be accompanied by a list of any subcontractors to be employed for the job.  </w:t>
      </w:r>
    </w:p>
    <w:p w:rsidR="00B3088D" w:rsidRDefault="00B3088D" w:rsidP="00F074D4">
      <w:pPr>
        <w:ind w:left="864" w:firstLine="6"/>
        <w:contextualSpacing/>
        <w:jc w:val="both"/>
        <w:rPr>
          <w:rFonts w:asciiTheme="minorHAnsi" w:eastAsia="Times New Roman" w:hAnsiTheme="minorHAnsi" w:cs="Times New Roman"/>
        </w:rPr>
      </w:pPr>
    </w:p>
    <w:p w:rsidR="00B3088D" w:rsidRPr="00834F3E" w:rsidRDefault="00B3088D" w:rsidP="00B3088D">
      <w:pPr>
        <w:ind w:firstLine="6"/>
        <w:contextualSpacing/>
        <w:jc w:val="both"/>
        <w:rPr>
          <w:rFonts w:asciiTheme="minorHAnsi" w:eastAsia="Times New Roman" w:hAnsiTheme="minorHAnsi" w:cstheme="minorHAnsi"/>
        </w:rPr>
      </w:pPr>
      <w:r>
        <w:rPr>
          <w:rFonts w:asciiTheme="minorHAnsi" w:eastAsia="Times New Roman" w:hAnsiTheme="minorHAnsi" w:cs="Times New Roman"/>
        </w:rPr>
        <w:t>a.</w:t>
      </w:r>
      <w:r>
        <w:rPr>
          <w:rFonts w:asciiTheme="minorHAnsi" w:eastAsia="Times New Roman" w:hAnsiTheme="minorHAnsi" w:cs="Times New Roman"/>
        </w:rPr>
        <w:tab/>
      </w:r>
      <w:r w:rsidR="00F074D4" w:rsidRPr="00834F3E">
        <w:rPr>
          <w:rFonts w:asciiTheme="minorHAnsi" w:eastAsia="Times New Roman" w:hAnsiTheme="minorHAnsi" w:cstheme="minorHAnsi"/>
        </w:rPr>
        <w:t xml:space="preserve">Quotations must </w:t>
      </w:r>
      <w:r w:rsidRPr="00834F3E">
        <w:rPr>
          <w:rFonts w:asciiTheme="minorHAnsi" w:eastAsia="Times New Roman" w:hAnsiTheme="minorHAnsi" w:cstheme="minorHAnsi"/>
        </w:rPr>
        <w:t>include, but are not limited to</w:t>
      </w:r>
      <w:r w:rsidR="004C13D2" w:rsidRPr="00834F3E">
        <w:rPr>
          <w:rFonts w:asciiTheme="minorHAnsi" w:eastAsia="Times New Roman" w:hAnsiTheme="minorHAnsi" w:cstheme="minorHAnsi"/>
        </w:rPr>
        <w:t xml:space="preserve"> include</w:t>
      </w:r>
      <w:r w:rsidRPr="00834F3E">
        <w:rPr>
          <w:rFonts w:asciiTheme="minorHAnsi" w:eastAsia="Times New Roman" w:hAnsiTheme="minorHAnsi" w:cstheme="minorHAnsi"/>
        </w:rPr>
        <w:t>:</w:t>
      </w:r>
    </w:p>
    <w:p w:rsidR="00834F3E" w:rsidRPr="00834F3E" w:rsidRDefault="00834F3E" w:rsidP="00B3088D">
      <w:pPr>
        <w:ind w:firstLine="6"/>
        <w:contextualSpacing/>
        <w:jc w:val="both"/>
        <w:rPr>
          <w:rFonts w:asciiTheme="minorHAnsi" w:eastAsia="Times New Roman" w:hAnsiTheme="minorHAnsi" w:cstheme="minorHAnsi"/>
        </w:rPr>
      </w:pPr>
    </w:p>
    <w:p w:rsidR="00B3088D" w:rsidRPr="00834F3E" w:rsidRDefault="00B3088D" w:rsidP="00834F3E">
      <w:pPr>
        <w:pStyle w:val="ListParagraph"/>
        <w:numPr>
          <w:ilvl w:val="0"/>
          <w:numId w:val="18"/>
        </w:numPr>
        <w:jc w:val="both"/>
        <w:rPr>
          <w:rFonts w:cstheme="minorHAnsi"/>
          <w:bCs/>
          <w:sz w:val="24"/>
          <w:szCs w:val="24"/>
        </w:rPr>
      </w:pPr>
      <w:r w:rsidRPr="00834F3E">
        <w:rPr>
          <w:rFonts w:cstheme="minorHAnsi"/>
          <w:bCs/>
          <w:sz w:val="24"/>
          <w:szCs w:val="24"/>
        </w:rPr>
        <w:t>Cost of labor</w:t>
      </w:r>
    </w:p>
    <w:p w:rsidR="00B3088D" w:rsidRPr="00834F3E" w:rsidRDefault="00B3088D" w:rsidP="00834F3E">
      <w:pPr>
        <w:pStyle w:val="ListParagraph"/>
        <w:numPr>
          <w:ilvl w:val="0"/>
          <w:numId w:val="18"/>
        </w:numPr>
        <w:jc w:val="both"/>
        <w:rPr>
          <w:rFonts w:cstheme="minorHAnsi"/>
          <w:bCs/>
          <w:sz w:val="24"/>
          <w:szCs w:val="24"/>
        </w:rPr>
      </w:pPr>
      <w:r w:rsidRPr="00834F3E">
        <w:rPr>
          <w:rFonts w:cstheme="minorHAnsi"/>
          <w:bCs/>
          <w:sz w:val="24"/>
          <w:szCs w:val="24"/>
        </w:rPr>
        <w:t>Cost of materials</w:t>
      </w:r>
    </w:p>
    <w:p w:rsidR="00B3088D" w:rsidRPr="00834F3E" w:rsidRDefault="00B3088D" w:rsidP="00834F3E">
      <w:pPr>
        <w:pStyle w:val="ListParagraph"/>
        <w:numPr>
          <w:ilvl w:val="0"/>
          <w:numId w:val="18"/>
        </w:numPr>
        <w:jc w:val="both"/>
        <w:rPr>
          <w:rFonts w:cstheme="minorHAnsi"/>
          <w:bCs/>
          <w:sz w:val="24"/>
          <w:szCs w:val="24"/>
        </w:rPr>
      </w:pPr>
      <w:r w:rsidRPr="00834F3E">
        <w:rPr>
          <w:rFonts w:cstheme="minorHAnsi"/>
          <w:bCs/>
          <w:sz w:val="24"/>
          <w:szCs w:val="24"/>
        </w:rPr>
        <w:t>Detailed description of the scope of work</w:t>
      </w:r>
    </w:p>
    <w:p w:rsidR="00B3088D" w:rsidRPr="00834F3E" w:rsidRDefault="00B3088D" w:rsidP="00834F3E">
      <w:pPr>
        <w:pStyle w:val="ListParagraph"/>
        <w:numPr>
          <w:ilvl w:val="0"/>
          <w:numId w:val="18"/>
        </w:numPr>
        <w:jc w:val="both"/>
        <w:rPr>
          <w:rFonts w:cstheme="minorHAnsi"/>
          <w:bCs/>
          <w:sz w:val="24"/>
          <w:szCs w:val="24"/>
        </w:rPr>
      </w:pPr>
      <w:r w:rsidRPr="00834F3E">
        <w:rPr>
          <w:rFonts w:cstheme="minorHAnsi"/>
          <w:bCs/>
          <w:sz w:val="24"/>
          <w:szCs w:val="24"/>
        </w:rPr>
        <w:t>Any required subcontracted services</w:t>
      </w:r>
    </w:p>
    <w:p w:rsidR="00B3088D" w:rsidRPr="00834F3E" w:rsidRDefault="00B3088D" w:rsidP="00FC197D">
      <w:pPr>
        <w:ind w:left="504"/>
        <w:jc w:val="both"/>
        <w:rPr>
          <w:rFonts w:asciiTheme="minorHAnsi" w:eastAsia="Times New Roman" w:hAnsiTheme="minorHAnsi" w:cstheme="minorHAnsi"/>
          <w:bCs/>
        </w:rPr>
      </w:pPr>
    </w:p>
    <w:p w:rsidR="00B3088D" w:rsidRPr="00834F3E" w:rsidRDefault="00B3088D" w:rsidP="00B3088D">
      <w:pPr>
        <w:jc w:val="both"/>
        <w:rPr>
          <w:rFonts w:asciiTheme="minorHAnsi" w:eastAsia="Times New Roman" w:hAnsiTheme="minorHAnsi" w:cstheme="minorHAnsi"/>
          <w:bCs/>
        </w:rPr>
      </w:pPr>
      <w:r w:rsidRPr="00834F3E">
        <w:rPr>
          <w:rFonts w:asciiTheme="minorHAnsi" w:eastAsia="Times New Roman" w:hAnsiTheme="minorHAnsi" w:cstheme="minorHAnsi"/>
          <w:bCs/>
        </w:rPr>
        <w:t>b.</w:t>
      </w:r>
      <w:r w:rsidRPr="00834F3E">
        <w:rPr>
          <w:rFonts w:asciiTheme="minorHAnsi" w:eastAsia="Times New Roman" w:hAnsiTheme="minorHAnsi" w:cstheme="minorHAnsi"/>
          <w:bCs/>
        </w:rPr>
        <w:tab/>
        <w:t xml:space="preserve">Quotations shall remain firm for thirty days from acceptance by KCDC. </w:t>
      </w:r>
    </w:p>
    <w:p w:rsidR="00B3088D" w:rsidRPr="00834F3E" w:rsidRDefault="00B3088D" w:rsidP="00B3088D">
      <w:pPr>
        <w:ind w:left="720"/>
        <w:jc w:val="both"/>
        <w:rPr>
          <w:rFonts w:asciiTheme="minorHAnsi" w:eastAsia="Times New Roman" w:hAnsiTheme="minorHAnsi" w:cstheme="minorHAnsi"/>
          <w:bCs/>
        </w:rPr>
      </w:pPr>
    </w:p>
    <w:p w:rsidR="00B3088D" w:rsidRPr="00B3088D" w:rsidRDefault="00B3088D" w:rsidP="00B3088D">
      <w:pPr>
        <w:jc w:val="both"/>
        <w:rPr>
          <w:rFonts w:asciiTheme="minorHAnsi" w:eastAsia="Times New Roman" w:hAnsiTheme="minorHAnsi" w:cstheme="minorHAnsi"/>
          <w:bCs/>
        </w:rPr>
      </w:pPr>
      <w:r w:rsidRPr="00834F3E">
        <w:rPr>
          <w:rFonts w:asciiTheme="minorHAnsi" w:eastAsia="Times New Roman" w:hAnsiTheme="minorHAnsi" w:cstheme="minorHAnsi"/>
          <w:bCs/>
        </w:rPr>
        <w:t>c.</w:t>
      </w:r>
      <w:r w:rsidRPr="00834F3E">
        <w:rPr>
          <w:rFonts w:asciiTheme="minorHAnsi" w:eastAsia="Times New Roman" w:hAnsiTheme="minorHAnsi" w:cstheme="minorHAnsi"/>
          <w:bCs/>
        </w:rPr>
        <w:tab/>
        <w:t>All estimation and quotation preparation shall be provided at no cost or obligation to the</w:t>
      </w:r>
      <w:r w:rsidRPr="00B3088D">
        <w:rPr>
          <w:rFonts w:asciiTheme="minorHAnsi" w:eastAsia="Times New Roman" w:hAnsiTheme="minorHAnsi" w:cstheme="minorHAnsi"/>
          <w:bCs/>
        </w:rPr>
        <w:t xml:space="preserve"> KCDC.</w:t>
      </w:r>
    </w:p>
    <w:p w:rsidR="00B3088D" w:rsidRPr="00B3088D" w:rsidRDefault="00B3088D" w:rsidP="00B3088D">
      <w:pPr>
        <w:jc w:val="both"/>
        <w:rPr>
          <w:rFonts w:asciiTheme="minorHAnsi" w:eastAsia="Times New Roman" w:hAnsiTheme="minorHAnsi" w:cstheme="minorHAnsi"/>
          <w:bCs/>
        </w:rPr>
      </w:pPr>
    </w:p>
    <w:p w:rsidR="00B3088D" w:rsidRDefault="00B3088D" w:rsidP="00B3088D">
      <w:pPr>
        <w:jc w:val="both"/>
        <w:rPr>
          <w:rFonts w:asciiTheme="minorHAnsi" w:eastAsia="Times New Roman" w:hAnsiTheme="minorHAnsi" w:cstheme="minorHAnsi"/>
          <w:bCs/>
        </w:rPr>
      </w:pPr>
      <w:r w:rsidRPr="00B3088D">
        <w:rPr>
          <w:rFonts w:asciiTheme="minorHAnsi" w:eastAsia="Times New Roman" w:hAnsiTheme="minorHAnsi" w:cstheme="minorHAnsi"/>
          <w:bCs/>
        </w:rPr>
        <w:t>d.</w:t>
      </w:r>
      <w:r w:rsidRPr="00B3088D">
        <w:rPr>
          <w:rFonts w:asciiTheme="minorHAnsi" w:eastAsia="Times New Roman" w:hAnsiTheme="minorHAnsi" w:cstheme="minorHAnsi"/>
          <w:bCs/>
        </w:rPr>
        <w:tab/>
        <w:t xml:space="preserve">All estimates will be based upon the bid prices submitted in response to this solicitation. </w:t>
      </w:r>
    </w:p>
    <w:p w:rsidR="007F4428" w:rsidRDefault="007F4428" w:rsidP="00B3088D">
      <w:pPr>
        <w:jc w:val="both"/>
        <w:rPr>
          <w:rFonts w:asciiTheme="minorHAnsi" w:eastAsia="Times New Roman" w:hAnsiTheme="minorHAnsi" w:cstheme="minorHAnsi"/>
          <w:bCs/>
        </w:rPr>
      </w:pPr>
    </w:p>
    <w:p w:rsidR="007F4428" w:rsidRDefault="007F4428" w:rsidP="007F4428">
      <w:pPr>
        <w:ind w:left="432" w:hanging="432"/>
        <w:jc w:val="both"/>
        <w:rPr>
          <w:rFonts w:asciiTheme="minorHAnsi" w:eastAsia="Times New Roman" w:hAnsiTheme="minorHAnsi" w:cs="Times New Roman"/>
          <w:b/>
          <w:u w:val="single"/>
        </w:rPr>
      </w:pPr>
      <w:r>
        <w:rPr>
          <w:rFonts w:asciiTheme="minorHAnsi" w:eastAsia="Times New Roman" w:hAnsiTheme="minorHAnsi" w:cs="Times New Roman"/>
        </w:rPr>
        <w:t>3</w:t>
      </w:r>
      <w:r w:rsidR="002C5993">
        <w:rPr>
          <w:rFonts w:asciiTheme="minorHAnsi" w:eastAsia="Times New Roman" w:hAnsiTheme="minorHAnsi" w:cs="Times New Roman"/>
        </w:rPr>
        <w:t>8</w:t>
      </w:r>
      <w:r>
        <w:rPr>
          <w:rFonts w:asciiTheme="minorHAnsi" w:eastAsia="Times New Roman" w:hAnsiTheme="minorHAnsi" w:cs="Times New Roman"/>
        </w:rPr>
        <w:t>.</w:t>
      </w:r>
      <w:r>
        <w:rPr>
          <w:rFonts w:asciiTheme="minorHAnsi" w:eastAsia="Times New Roman" w:hAnsiTheme="minorHAnsi" w:cs="Times New Roman"/>
        </w:rPr>
        <w:tab/>
      </w:r>
      <w:r>
        <w:rPr>
          <w:rFonts w:asciiTheme="minorHAnsi" w:eastAsia="Times New Roman" w:hAnsiTheme="minorHAnsi" w:cs="Times New Roman"/>
          <w:b/>
          <w:u w:val="single"/>
        </w:rPr>
        <w:t>Guarantee</w:t>
      </w:r>
    </w:p>
    <w:p w:rsidR="007F4428" w:rsidRDefault="007F4428" w:rsidP="00F565F1">
      <w:pPr>
        <w:ind w:left="432" w:hanging="432"/>
        <w:jc w:val="both"/>
        <w:rPr>
          <w:rFonts w:asciiTheme="minorHAnsi" w:hAnsiTheme="minorHAnsi"/>
        </w:rPr>
      </w:pPr>
      <w:r>
        <w:rPr>
          <w:rFonts w:asciiTheme="minorHAnsi" w:eastAsia="Times New Roman" w:hAnsiTheme="minorHAnsi" w:cs="Times New Roman"/>
        </w:rPr>
        <w:tab/>
      </w:r>
      <w:r w:rsidRPr="007F4428">
        <w:rPr>
          <w:rFonts w:asciiTheme="minorHAnsi" w:hAnsiTheme="minorHAnsi"/>
        </w:rPr>
        <w:t xml:space="preserve">The successful </w:t>
      </w:r>
      <w:r>
        <w:rPr>
          <w:rFonts w:asciiTheme="minorHAnsi" w:hAnsiTheme="minorHAnsi"/>
        </w:rPr>
        <w:t>supplie</w:t>
      </w:r>
      <w:r w:rsidRPr="007F4428">
        <w:rPr>
          <w:rFonts w:asciiTheme="minorHAnsi" w:hAnsiTheme="minorHAnsi"/>
        </w:rPr>
        <w:t xml:space="preserve">r shall guarantee all workmanship and materials to be free from defects, rust and/or peeling for a period of one year from date of final acceptance. Within five working days of notification, the </w:t>
      </w:r>
      <w:r>
        <w:rPr>
          <w:rFonts w:asciiTheme="minorHAnsi" w:hAnsiTheme="minorHAnsi"/>
        </w:rPr>
        <w:t>supplie</w:t>
      </w:r>
      <w:r w:rsidRPr="007F4428">
        <w:rPr>
          <w:rFonts w:asciiTheme="minorHAnsi" w:hAnsiTheme="minorHAnsi"/>
        </w:rPr>
        <w:t xml:space="preserve">r will correct such defects and/or deficiencies at his own expense. Final acceptance does not relieve the </w:t>
      </w:r>
      <w:r w:rsidR="00EA44E4">
        <w:rPr>
          <w:rFonts w:asciiTheme="minorHAnsi" w:hAnsiTheme="minorHAnsi"/>
        </w:rPr>
        <w:t>supplie</w:t>
      </w:r>
      <w:r w:rsidRPr="007F4428">
        <w:rPr>
          <w:rFonts w:asciiTheme="minorHAnsi" w:hAnsiTheme="minorHAnsi"/>
        </w:rPr>
        <w:t>r from responsibility for latent defects or deficiencies.</w:t>
      </w:r>
    </w:p>
    <w:p w:rsidR="007F4428" w:rsidRDefault="007F4428" w:rsidP="007F4428">
      <w:pPr>
        <w:ind w:left="432" w:hanging="432"/>
        <w:rPr>
          <w:rFonts w:asciiTheme="minorHAnsi" w:hAnsiTheme="minorHAnsi"/>
        </w:rPr>
      </w:pPr>
    </w:p>
    <w:p w:rsidR="007F4428" w:rsidRPr="0004315D" w:rsidRDefault="007F4428" w:rsidP="007F4428">
      <w:pPr>
        <w:jc w:val="both"/>
        <w:rPr>
          <w:rFonts w:asciiTheme="minorHAnsi" w:hAnsiTheme="minorHAnsi"/>
        </w:rPr>
      </w:pPr>
      <w:r>
        <w:rPr>
          <w:rFonts w:asciiTheme="minorHAnsi" w:hAnsiTheme="minorHAnsi"/>
        </w:rPr>
        <w:t>3</w:t>
      </w:r>
      <w:r w:rsidR="002C5993">
        <w:rPr>
          <w:rFonts w:asciiTheme="minorHAnsi" w:hAnsiTheme="minorHAnsi"/>
        </w:rPr>
        <w:t>9</w:t>
      </w:r>
      <w:r>
        <w:rPr>
          <w:rFonts w:asciiTheme="minorHAnsi" w:hAnsiTheme="minorHAnsi"/>
        </w:rPr>
        <w:t xml:space="preserve">.  </w:t>
      </w:r>
      <w:r w:rsidRPr="0004315D">
        <w:rPr>
          <w:rFonts w:asciiTheme="minorHAnsi" w:hAnsiTheme="minorHAnsi"/>
          <w:b/>
          <w:u w:val="single"/>
        </w:rPr>
        <w:t>I</w:t>
      </w:r>
      <w:r>
        <w:rPr>
          <w:rFonts w:asciiTheme="minorHAnsi" w:hAnsiTheme="minorHAnsi"/>
          <w:b/>
          <w:u w:val="single"/>
        </w:rPr>
        <w:t>nspection</w:t>
      </w:r>
    </w:p>
    <w:p w:rsidR="007F4428" w:rsidRDefault="007F4428" w:rsidP="007F4428">
      <w:pPr>
        <w:ind w:firstLine="432"/>
        <w:jc w:val="both"/>
        <w:rPr>
          <w:rFonts w:asciiTheme="minorHAnsi" w:hAnsiTheme="minorHAnsi"/>
        </w:rPr>
      </w:pPr>
      <w:r w:rsidRPr="0004315D">
        <w:rPr>
          <w:rFonts w:asciiTheme="minorHAnsi" w:hAnsiTheme="minorHAnsi"/>
        </w:rPr>
        <w:t>KCDC will use this schedule but it is subject to change depending on the specific work required.</w:t>
      </w:r>
    </w:p>
    <w:p w:rsidR="007F4428" w:rsidRDefault="007F4428" w:rsidP="007F4428">
      <w:pPr>
        <w:ind w:firstLine="432"/>
        <w:jc w:val="both"/>
        <w:rPr>
          <w:rFonts w:asciiTheme="minorHAnsi" w:hAnsiTheme="minorHAnsi"/>
        </w:rPr>
      </w:pPr>
    </w:p>
    <w:p w:rsidR="007F4428" w:rsidRPr="0004315D" w:rsidRDefault="00597B52" w:rsidP="00597B52">
      <w:pPr>
        <w:ind w:left="432" w:hanging="432"/>
        <w:jc w:val="both"/>
        <w:rPr>
          <w:rFonts w:asciiTheme="minorHAnsi" w:hAnsiTheme="minorHAnsi"/>
        </w:rPr>
      </w:pPr>
      <w:r>
        <w:rPr>
          <w:rFonts w:asciiTheme="minorHAnsi" w:hAnsiTheme="minorHAnsi"/>
        </w:rPr>
        <w:t>a.</w:t>
      </w:r>
      <w:r>
        <w:rPr>
          <w:rFonts w:asciiTheme="minorHAnsi" w:hAnsiTheme="minorHAnsi"/>
        </w:rPr>
        <w:tab/>
      </w:r>
      <w:r w:rsidR="007F4428" w:rsidRPr="0004315D">
        <w:rPr>
          <w:rFonts w:asciiTheme="minorHAnsi" w:hAnsiTheme="minorHAnsi"/>
        </w:rPr>
        <w:t>Once a building’s surface preparation is complete, it shall be inspected and approved by KCDC or designate.</w:t>
      </w:r>
    </w:p>
    <w:p w:rsidR="00597B52" w:rsidRDefault="00597B52" w:rsidP="00597B52">
      <w:pPr>
        <w:jc w:val="both"/>
        <w:rPr>
          <w:rFonts w:asciiTheme="minorHAnsi" w:hAnsiTheme="minorHAnsi"/>
        </w:rPr>
      </w:pPr>
    </w:p>
    <w:p w:rsidR="007F4428" w:rsidRPr="0004315D" w:rsidRDefault="00597B52" w:rsidP="00597B52">
      <w:pPr>
        <w:jc w:val="both"/>
        <w:rPr>
          <w:rFonts w:asciiTheme="minorHAnsi" w:hAnsiTheme="minorHAnsi"/>
        </w:rPr>
      </w:pPr>
      <w:r>
        <w:rPr>
          <w:rFonts w:asciiTheme="minorHAnsi" w:hAnsiTheme="minorHAnsi"/>
        </w:rPr>
        <w:t>b.</w:t>
      </w:r>
      <w:r>
        <w:rPr>
          <w:rFonts w:asciiTheme="minorHAnsi" w:hAnsiTheme="minorHAnsi"/>
        </w:rPr>
        <w:tab/>
      </w:r>
      <w:r w:rsidR="007F4428" w:rsidRPr="0004315D">
        <w:rPr>
          <w:rFonts w:asciiTheme="minorHAnsi" w:hAnsiTheme="minorHAnsi"/>
        </w:rPr>
        <w:t>After the prime coat is applied, it shall be inspected and approved before applying the finish coat.</w:t>
      </w:r>
    </w:p>
    <w:p w:rsidR="007F4428" w:rsidRPr="0004315D" w:rsidRDefault="007F4428" w:rsidP="007F4428">
      <w:pPr>
        <w:jc w:val="both"/>
        <w:rPr>
          <w:rFonts w:asciiTheme="minorHAnsi" w:hAnsiTheme="minorHAnsi"/>
        </w:rPr>
      </w:pPr>
    </w:p>
    <w:p w:rsidR="007F4428" w:rsidRPr="0004315D" w:rsidRDefault="007F4428" w:rsidP="007F4428">
      <w:pPr>
        <w:jc w:val="both"/>
        <w:rPr>
          <w:rFonts w:asciiTheme="minorHAnsi" w:hAnsiTheme="minorHAnsi"/>
        </w:rPr>
      </w:pPr>
      <w:r w:rsidRPr="0004315D">
        <w:rPr>
          <w:rFonts w:asciiTheme="minorHAnsi" w:hAnsiTheme="minorHAnsi"/>
        </w:rPr>
        <w:t>c.</w:t>
      </w:r>
      <w:r w:rsidRPr="0004315D">
        <w:rPr>
          <w:rFonts w:asciiTheme="minorHAnsi" w:hAnsiTheme="minorHAnsi"/>
        </w:rPr>
        <w:tab/>
        <w:t>All work during application is subject to inspection by KCDC staff.</w:t>
      </w:r>
    </w:p>
    <w:p w:rsidR="00597B52" w:rsidRDefault="00597B52" w:rsidP="00597B52">
      <w:pPr>
        <w:jc w:val="both"/>
        <w:rPr>
          <w:rFonts w:asciiTheme="minorHAnsi" w:hAnsiTheme="minorHAnsi"/>
        </w:rPr>
      </w:pPr>
    </w:p>
    <w:p w:rsidR="007F4428" w:rsidRPr="0004315D" w:rsidRDefault="00597B52" w:rsidP="00597B52">
      <w:pPr>
        <w:ind w:left="432" w:hanging="432"/>
        <w:jc w:val="both"/>
        <w:rPr>
          <w:rFonts w:asciiTheme="minorHAnsi" w:hAnsiTheme="minorHAnsi"/>
        </w:rPr>
      </w:pPr>
      <w:r>
        <w:rPr>
          <w:rFonts w:asciiTheme="minorHAnsi" w:hAnsiTheme="minorHAnsi"/>
        </w:rPr>
        <w:t>d.</w:t>
      </w:r>
      <w:r>
        <w:rPr>
          <w:rFonts w:asciiTheme="minorHAnsi" w:hAnsiTheme="minorHAnsi"/>
        </w:rPr>
        <w:tab/>
      </w:r>
      <w:r w:rsidR="007F4428" w:rsidRPr="0004315D">
        <w:rPr>
          <w:rFonts w:asciiTheme="minorHAnsi" w:hAnsiTheme="minorHAnsi"/>
        </w:rPr>
        <w:t xml:space="preserve">The </w:t>
      </w:r>
      <w:r>
        <w:rPr>
          <w:rFonts w:asciiTheme="minorHAnsi" w:hAnsiTheme="minorHAnsi"/>
        </w:rPr>
        <w:t>supplie</w:t>
      </w:r>
      <w:r w:rsidR="007F4428" w:rsidRPr="0004315D">
        <w:rPr>
          <w:rFonts w:asciiTheme="minorHAnsi" w:hAnsiTheme="minorHAnsi"/>
        </w:rPr>
        <w:t>r and KCDC, when painting is completed, inspect the site to determine if specifications were met.</w:t>
      </w:r>
    </w:p>
    <w:p w:rsidR="00D75D34" w:rsidRDefault="00D75D34" w:rsidP="00B3088D">
      <w:pPr>
        <w:jc w:val="both"/>
        <w:rPr>
          <w:rFonts w:asciiTheme="minorHAnsi" w:eastAsia="Times New Roman" w:hAnsiTheme="minorHAnsi" w:cstheme="minorHAnsi"/>
          <w:bCs/>
        </w:rPr>
      </w:pPr>
    </w:p>
    <w:p w:rsidR="00A2051A" w:rsidRPr="000E43AF" w:rsidRDefault="002C5993" w:rsidP="00A2051A">
      <w:pPr>
        <w:contextualSpacing/>
        <w:jc w:val="both"/>
        <w:rPr>
          <w:rFonts w:asciiTheme="minorHAnsi" w:eastAsia="Times New Roman" w:hAnsiTheme="minorHAnsi" w:cs="Times New Roman"/>
        </w:rPr>
      </w:pPr>
      <w:r>
        <w:rPr>
          <w:rFonts w:asciiTheme="minorHAnsi" w:eastAsia="Times New Roman" w:hAnsiTheme="minorHAnsi" w:cs="Times New Roman"/>
        </w:rPr>
        <w:t>40</w:t>
      </w:r>
      <w:r w:rsidR="0093646F">
        <w:rPr>
          <w:rFonts w:asciiTheme="minorHAnsi" w:eastAsia="Times New Roman" w:hAnsiTheme="minorHAnsi" w:cs="Times New Roman"/>
        </w:rPr>
        <w:t>.</w:t>
      </w:r>
      <w:r w:rsidR="0093646F">
        <w:rPr>
          <w:rFonts w:asciiTheme="minorHAnsi" w:eastAsia="Times New Roman" w:hAnsiTheme="minorHAnsi" w:cs="Times New Roman"/>
        </w:rPr>
        <w:tab/>
      </w:r>
      <w:r w:rsidR="00A2051A" w:rsidRPr="000E43AF">
        <w:rPr>
          <w:rFonts w:asciiTheme="minorHAnsi" w:eastAsia="Times New Roman" w:hAnsiTheme="minorHAnsi" w:cs="Times New Roman"/>
          <w:b/>
          <w:u w:val="single"/>
        </w:rPr>
        <w:t>L</w:t>
      </w:r>
      <w:r w:rsidR="00D2248A">
        <w:rPr>
          <w:rFonts w:asciiTheme="minorHAnsi" w:eastAsia="Times New Roman" w:hAnsiTheme="minorHAnsi" w:cs="Times New Roman"/>
          <w:b/>
          <w:u w:val="single"/>
        </w:rPr>
        <w:t>abor Charges</w:t>
      </w:r>
    </w:p>
    <w:p w:rsidR="00F236E2" w:rsidRPr="000E43AF" w:rsidRDefault="00F236E2" w:rsidP="0016054C">
      <w:pPr>
        <w:contextualSpacing/>
        <w:jc w:val="both"/>
        <w:rPr>
          <w:rFonts w:asciiTheme="minorHAnsi" w:eastAsia="Times New Roman" w:hAnsiTheme="minorHAnsi" w:cs="Times New Roman"/>
        </w:rPr>
      </w:pPr>
    </w:p>
    <w:p w:rsidR="00A2051A" w:rsidRPr="000E43AF" w:rsidRDefault="00A2051A" w:rsidP="00597B52">
      <w:pPr>
        <w:ind w:left="432" w:hanging="432"/>
        <w:contextualSpacing/>
        <w:jc w:val="both"/>
        <w:rPr>
          <w:rFonts w:asciiTheme="minorHAnsi" w:eastAsia="Times New Roman" w:hAnsiTheme="minorHAnsi" w:cs="Times New Roman"/>
        </w:rPr>
      </w:pPr>
      <w:r w:rsidRPr="000E43AF">
        <w:rPr>
          <w:rFonts w:asciiTheme="minorHAnsi" w:eastAsia="Times New Roman" w:hAnsiTheme="minorHAnsi" w:cs="Times New Roman"/>
        </w:rPr>
        <w:t>a.</w:t>
      </w:r>
      <w:r w:rsidRPr="000E43AF">
        <w:rPr>
          <w:rFonts w:asciiTheme="minorHAnsi" w:eastAsia="Times New Roman" w:hAnsiTheme="minorHAnsi" w:cs="Times New Roman"/>
        </w:rPr>
        <w:tab/>
        <w:t>Suppliers shall include all costs (overhead, insurance, workmen’s compensation unemployment</w:t>
      </w:r>
      <w:r w:rsidR="00EC1A75">
        <w:rPr>
          <w:rFonts w:asciiTheme="minorHAnsi" w:eastAsia="Times New Roman" w:hAnsiTheme="minorHAnsi" w:cs="Times New Roman"/>
        </w:rPr>
        <w:t xml:space="preserve">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unemployment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social</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security,</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routine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supplies</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and</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materials, et</w:t>
      </w:r>
      <w:r w:rsidR="000E4A6D" w:rsidRPr="000E43AF">
        <w:rPr>
          <w:rFonts w:asciiTheme="minorHAnsi" w:eastAsia="Times New Roman" w:hAnsiTheme="minorHAnsi" w:cs="Times New Roman"/>
        </w:rPr>
        <w:t xml:space="preserve"> cetera</w:t>
      </w:r>
      <w:r w:rsidR="005D76FA">
        <w:rPr>
          <w:rFonts w:asciiTheme="minorHAnsi" w:eastAsia="Times New Roman" w:hAnsiTheme="minorHAnsi" w:cs="Times New Roman"/>
        </w:rPr>
        <w:t>)</w:t>
      </w:r>
      <w:r w:rsidR="00597B52">
        <w:rPr>
          <w:rFonts w:asciiTheme="minorHAnsi" w:eastAsia="Times New Roman" w:hAnsiTheme="minorHAnsi" w:cs="Times New Roman"/>
        </w:rPr>
        <w:t xml:space="preserve"> </w:t>
      </w:r>
      <w:r w:rsidR="000E4A6D" w:rsidRPr="000E43AF">
        <w:rPr>
          <w:rFonts w:asciiTheme="minorHAnsi" w:eastAsia="Times New Roman" w:hAnsiTheme="minorHAnsi" w:cs="Times New Roman"/>
        </w:rPr>
        <w:t>i</w:t>
      </w:r>
      <w:r w:rsidRPr="000E43AF">
        <w:rPr>
          <w:rFonts w:asciiTheme="minorHAnsi" w:eastAsia="Times New Roman" w:hAnsiTheme="minorHAnsi" w:cs="Times New Roman"/>
        </w:rPr>
        <w:t>n the hourly rate.</w:t>
      </w:r>
    </w:p>
    <w:p w:rsidR="00A2051A" w:rsidRPr="000E43AF" w:rsidRDefault="00A2051A" w:rsidP="0016054C">
      <w:pPr>
        <w:contextualSpacing/>
        <w:jc w:val="both"/>
        <w:rPr>
          <w:rFonts w:asciiTheme="minorHAnsi" w:eastAsia="Times New Roman" w:hAnsiTheme="minorHAnsi" w:cs="Times New Roman"/>
          <w:highlight w:val="yellow"/>
        </w:rPr>
      </w:pPr>
    </w:p>
    <w:p w:rsidR="00F236E2" w:rsidRPr="000E43AF" w:rsidRDefault="0093646F" w:rsidP="0093646F">
      <w:pPr>
        <w:ind w:left="432" w:hanging="432"/>
        <w:contextualSpacing/>
        <w:jc w:val="both"/>
        <w:rPr>
          <w:rFonts w:asciiTheme="minorHAnsi" w:eastAsia="Times New Roman" w:hAnsiTheme="minorHAnsi" w:cs="Times New Roman"/>
        </w:rPr>
      </w:pPr>
      <w:r>
        <w:rPr>
          <w:rFonts w:asciiTheme="minorHAnsi" w:eastAsia="Times New Roman" w:hAnsiTheme="minorHAnsi" w:cs="Times New Roman"/>
        </w:rPr>
        <w:lastRenderedPageBreak/>
        <w:t>b.</w:t>
      </w:r>
      <w:r>
        <w:rPr>
          <w:rFonts w:asciiTheme="minorHAnsi" w:eastAsia="Times New Roman" w:hAnsiTheme="minorHAnsi" w:cs="Times New Roman"/>
        </w:rPr>
        <w:tab/>
      </w:r>
      <w:r w:rsidR="00A17443">
        <w:rPr>
          <w:rFonts w:asciiTheme="minorHAnsi" w:eastAsia="Times New Roman" w:hAnsiTheme="minorHAnsi" w:cs="Times New Roman"/>
        </w:rPr>
        <w:t>Suppliers are required to have hours worked certified by KCDC personnel.  The billable time starts when the worker checks in and ends when the worker checks out with the designated KCDC employee.  A job/service ticket will be left with the KCDC designee.  This document will show the arrival and departure time and date for each employee.</w:t>
      </w:r>
    </w:p>
    <w:p w:rsidR="00F236E2" w:rsidRPr="000E43AF" w:rsidRDefault="00F236E2" w:rsidP="004F4F04">
      <w:pPr>
        <w:rPr>
          <w:rFonts w:asciiTheme="minorHAnsi" w:eastAsia="Times New Roman" w:hAnsiTheme="minorHAnsi" w:cs="Times New Roman"/>
        </w:rPr>
      </w:pPr>
    </w:p>
    <w:p w:rsidR="00F236E2" w:rsidRPr="000E43AF" w:rsidRDefault="00F236E2" w:rsidP="004F4F04">
      <w:pPr>
        <w:rPr>
          <w:rFonts w:asciiTheme="minorHAnsi" w:eastAsia="Times New Roman" w:hAnsiTheme="minorHAnsi" w:cs="Times New Roman"/>
        </w:rPr>
      </w:pPr>
      <w:r w:rsidRPr="000E43AF">
        <w:rPr>
          <w:rFonts w:asciiTheme="minorHAnsi" w:eastAsia="Times New Roman" w:hAnsiTheme="minorHAnsi" w:cs="Times New Roman"/>
        </w:rPr>
        <w:t>c.</w:t>
      </w:r>
      <w:r w:rsidRPr="000E43AF">
        <w:rPr>
          <w:rFonts w:asciiTheme="minorHAnsi" w:eastAsia="Times New Roman" w:hAnsiTheme="minorHAnsi" w:cs="Times New Roman"/>
        </w:rPr>
        <w:tab/>
        <w:t xml:space="preserve">Additional charges will not be allowed for truck mileage.  </w:t>
      </w:r>
    </w:p>
    <w:p w:rsidR="00F236E2" w:rsidRPr="000E43AF" w:rsidRDefault="00F236E2" w:rsidP="00633DC1">
      <w:pPr>
        <w:rPr>
          <w:rFonts w:asciiTheme="minorHAnsi" w:eastAsia="Times New Roman" w:hAnsiTheme="minorHAnsi" w:cs="Times New Roman"/>
          <w:bCs/>
        </w:rPr>
      </w:pPr>
    </w:p>
    <w:p w:rsidR="00F236E2" w:rsidRPr="000E43AF" w:rsidRDefault="00F236E2" w:rsidP="00187B27">
      <w:pPr>
        <w:jc w:val="both"/>
        <w:rPr>
          <w:rFonts w:asciiTheme="minorHAnsi" w:eastAsia="Times New Roman" w:hAnsiTheme="minorHAnsi" w:cs="Times New Roman"/>
        </w:rPr>
      </w:pPr>
      <w:r w:rsidRPr="000E43AF">
        <w:rPr>
          <w:rFonts w:asciiTheme="minorHAnsi" w:eastAsia="Times New Roman" w:hAnsiTheme="minorHAnsi" w:cs="Times New Roman"/>
        </w:rPr>
        <w:t>d.</w:t>
      </w:r>
      <w:r w:rsidRPr="000E43AF">
        <w:rPr>
          <w:rFonts w:asciiTheme="minorHAnsi" w:eastAsia="Times New Roman" w:hAnsiTheme="minorHAnsi" w:cs="Times New Roman"/>
        </w:rPr>
        <w:tab/>
        <w:t>Overtime/holiday rates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will not</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be </w:t>
      </w:r>
      <w:r w:rsidR="0064137B" w:rsidRPr="000E43AF">
        <w:rPr>
          <w:rFonts w:asciiTheme="minorHAnsi" w:eastAsia="Times New Roman" w:hAnsiTheme="minorHAnsi" w:cs="Times New Roman"/>
        </w:rPr>
        <w:t>p</w:t>
      </w:r>
      <w:r w:rsidRPr="000E43AF">
        <w:rPr>
          <w:rFonts w:asciiTheme="minorHAnsi" w:eastAsia="Times New Roman" w:hAnsiTheme="minorHAnsi" w:cs="Times New Roman"/>
        </w:rPr>
        <w:t>aid</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unless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specifically</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authorized in</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writing</w:t>
      </w:r>
      <w:r w:rsidR="00597B52">
        <w:rPr>
          <w:rFonts w:asciiTheme="minorHAnsi" w:eastAsia="Times New Roman" w:hAnsiTheme="minorHAnsi" w:cs="Times New Roman"/>
        </w:rPr>
        <w:t xml:space="preserve"> </w:t>
      </w:r>
      <w:r w:rsidRPr="000E43AF">
        <w:rPr>
          <w:rFonts w:asciiTheme="minorHAnsi" w:eastAsia="Times New Roman" w:hAnsiTheme="minorHAnsi" w:cs="Times New Roman"/>
        </w:rPr>
        <w:t xml:space="preserve">by KCDC. </w:t>
      </w:r>
    </w:p>
    <w:p w:rsidR="00F236E2" w:rsidRPr="000E43AF" w:rsidRDefault="00F236E2" w:rsidP="0016054C">
      <w:pPr>
        <w:contextualSpacing/>
        <w:jc w:val="both"/>
        <w:rPr>
          <w:rFonts w:asciiTheme="minorHAnsi" w:eastAsia="Times New Roman" w:hAnsiTheme="minorHAnsi" w:cs="Times New Roman"/>
        </w:rPr>
      </w:pPr>
    </w:p>
    <w:p w:rsidR="00F236E2" w:rsidRPr="000E43AF" w:rsidRDefault="000E43AF" w:rsidP="00F565F1">
      <w:pPr>
        <w:ind w:left="432" w:hanging="432"/>
        <w:contextualSpacing/>
        <w:jc w:val="both"/>
        <w:rPr>
          <w:rFonts w:asciiTheme="minorHAnsi" w:eastAsia="Times New Roman" w:hAnsiTheme="minorHAnsi" w:cs="Times New Roman"/>
        </w:rPr>
      </w:pPr>
      <w:r w:rsidRPr="000E43AF">
        <w:rPr>
          <w:rFonts w:asciiTheme="minorHAnsi" w:eastAsia="Times New Roman" w:hAnsiTheme="minorHAnsi" w:cs="Times New Roman"/>
        </w:rPr>
        <w:t>e</w:t>
      </w:r>
      <w:r w:rsidR="00F236E2" w:rsidRPr="000E43AF">
        <w:rPr>
          <w:rFonts w:asciiTheme="minorHAnsi" w:eastAsia="Times New Roman" w:hAnsiTheme="minorHAnsi" w:cs="Times New Roman"/>
        </w:rPr>
        <w:t>.</w:t>
      </w:r>
      <w:r w:rsidR="00F236E2" w:rsidRPr="000E43AF">
        <w:rPr>
          <w:rFonts w:asciiTheme="minorHAnsi" w:eastAsia="Times New Roman" w:hAnsiTheme="minorHAnsi" w:cs="Times New Roman"/>
        </w:rPr>
        <w:tab/>
        <w:t>Any time consumed for meals eaten during the time on the job will be deducted. (Not relevant</w:t>
      </w:r>
      <w:r w:rsidR="00F565F1">
        <w:rPr>
          <w:rFonts w:asciiTheme="minorHAnsi" w:eastAsia="Times New Roman" w:hAnsiTheme="minorHAnsi" w:cs="Times New Roman"/>
        </w:rPr>
        <w:t xml:space="preserve"> </w:t>
      </w:r>
      <w:r w:rsidR="00F236E2" w:rsidRPr="000E43AF">
        <w:rPr>
          <w:rFonts w:asciiTheme="minorHAnsi" w:eastAsia="Times New Roman" w:hAnsiTheme="minorHAnsi" w:cs="Times New Roman"/>
        </w:rPr>
        <w:t>to job specific quotes).</w:t>
      </w:r>
    </w:p>
    <w:p w:rsidR="00F236E2" w:rsidRPr="000E43AF" w:rsidRDefault="00F236E2" w:rsidP="0016054C">
      <w:pPr>
        <w:contextualSpacing/>
        <w:jc w:val="both"/>
        <w:rPr>
          <w:rFonts w:asciiTheme="minorHAnsi" w:eastAsia="Times New Roman" w:hAnsiTheme="minorHAnsi" w:cs="Times New Roman"/>
          <w:b/>
          <w:u w:val="single"/>
        </w:rPr>
      </w:pPr>
    </w:p>
    <w:p w:rsidR="00F236E2" w:rsidRPr="005E6C7D" w:rsidRDefault="009B011D"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4</w:t>
      </w:r>
      <w:r w:rsidR="002C5993">
        <w:rPr>
          <w:rFonts w:asciiTheme="minorHAnsi" w:eastAsia="Times New Roman" w:hAnsiTheme="minorHAnsi" w:cs="Times New Roman"/>
          <w:bCs/>
        </w:rPr>
        <w:t>1</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93646F" w:rsidRDefault="00F236E2" w:rsidP="0093646F">
      <w:pPr>
        <w:numPr>
          <w:ilvl w:val="12"/>
          <w:numId w:val="0"/>
        </w:numPr>
        <w:suppressAutoHyphens/>
        <w:ind w:firstLine="432"/>
        <w:contextualSpacing/>
        <w:jc w:val="both"/>
        <w:rPr>
          <w:rFonts w:asciiTheme="minorHAnsi" w:eastAsia="Times New Roman" w:hAnsiTheme="minorHAnsi" w:cs="Times New Roman"/>
          <w:b/>
          <w:i/>
          <w:u w:val="single"/>
        </w:rPr>
      </w:pPr>
      <w:r w:rsidRPr="005E6C7D">
        <w:rPr>
          <w:rFonts w:asciiTheme="minorHAnsi" w:eastAsia="Times New Roman" w:hAnsiTheme="minorHAnsi" w:cs="Times New Roman"/>
          <w:bCs/>
        </w:rPr>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AF7692" w:rsidRDefault="00AF7692" w:rsidP="0093646F">
      <w:pPr>
        <w:numPr>
          <w:ilvl w:val="12"/>
          <w:numId w:val="0"/>
        </w:numPr>
        <w:suppressAutoHyphens/>
        <w:ind w:firstLine="432"/>
        <w:contextualSpacing/>
        <w:jc w:val="both"/>
        <w:rPr>
          <w:rFonts w:asciiTheme="minorHAnsi" w:eastAsia="Times New Roman" w:hAnsiTheme="minorHAnsi" w:cs="Times New Roman"/>
          <w:b/>
          <w:i/>
          <w:u w:val="single"/>
        </w:rPr>
      </w:pPr>
    </w:p>
    <w:p w:rsidR="00AF7692" w:rsidRDefault="009B011D" w:rsidP="00AF7692">
      <w:pPr>
        <w:numPr>
          <w:ilvl w:val="12"/>
          <w:numId w:val="0"/>
        </w:numPr>
        <w:suppressAutoHyphens/>
        <w:contextualSpacing/>
        <w:jc w:val="both"/>
        <w:rPr>
          <w:rFonts w:asciiTheme="minorHAnsi" w:eastAsia="Times New Roman" w:hAnsiTheme="minorHAnsi" w:cs="Times New Roman"/>
        </w:rPr>
      </w:pPr>
      <w:r>
        <w:rPr>
          <w:rFonts w:asciiTheme="minorHAnsi" w:eastAsia="Times New Roman" w:hAnsiTheme="minorHAnsi" w:cs="Times New Roman"/>
        </w:rPr>
        <w:t>4</w:t>
      </w:r>
      <w:r w:rsidR="002C5993">
        <w:rPr>
          <w:rFonts w:asciiTheme="minorHAnsi" w:eastAsia="Times New Roman" w:hAnsiTheme="minorHAnsi" w:cs="Times New Roman"/>
        </w:rPr>
        <w:t>2</w:t>
      </w:r>
      <w:r w:rsidR="00AF7692">
        <w:rPr>
          <w:rFonts w:asciiTheme="minorHAnsi" w:eastAsia="Times New Roman" w:hAnsiTheme="minorHAnsi" w:cs="Times New Roman"/>
        </w:rPr>
        <w:t>.</w:t>
      </w:r>
      <w:r w:rsidR="00AF7692">
        <w:rPr>
          <w:rFonts w:asciiTheme="minorHAnsi" w:eastAsia="Times New Roman" w:hAnsiTheme="minorHAnsi" w:cs="Times New Roman"/>
        </w:rPr>
        <w:tab/>
      </w:r>
      <w:r w:rsidR="00AF7692">
        <w:rPr>
          <w:rFonts w:asciiTheme="minorHAnsi" w:eastAsia="Times New Roman" w:hAnsiTheme="minorHAnsi" w:cs="Times New Roman"/>
          <w:b/>
          <w:u w:val="single"/>
        </w:rPr>
        <w:t>Materials</w:t>
      </w:r>
    </w:p>
    <w:p w:rsid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rPr>
        <w:t>a.</w:t>
      </w:r>
      <w:r w:rsidRPr="00AF7692">
        <w:rPr>
          <w:rFonts w:asciiTheme="minorHAnsi" w:eastAsia="Times New Roman" w:hAnsiTheme="minorHAnsi" w:cs="Times New Roman"/>
        </w:rPr>
        <w:tab/>
        <w:t xml:space="preserve">KCDC reserves the right to specify the types of materials used.    </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b.</w:t>
      </w:r>
      <w:r w:rsidRPr="00AF7692">
        <w:rPr>
          <w:rFonts w:asciiTheme="minorHAnsi" w:eastAsia="Times New Roman" w:hAnsiTheme="minorHAnsi" w:cs="Times New Roman"/>
        </w:rPr>
        <w:tab/>
        <w:t xml:space="preserve">The </w:t>
      </w:r>
      <w:r w:rsidR="00EA44E4">
        <w:rPr>
          <w:rFonts w:asciiTheme="minorHAnsi" w:eastAsia="Times New Roman" w:hAnsiTheme="minorHAnsi" w:cs="Times New Roman"/>
        </w:rPr>
        <w:t>supplie</w:t>
      </w:r>
      <w:r w:rsidRPr="00AF7692">
        <w:rPr>
          <w:rFonts w:asciiTheme="minorHAnsi" w:eastAsia="Times New Roman" w:hAnsiTheme="minorHAnsi" w:cs="Times New Roman"/>
        </w:rPr>
        <w:t>r shall only use materials compatible with existing materials that will ensure proper bonding and longevity of surfaces.</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rPr>
        <w:t>c.</w:t>
      </w:r>
      <w:r w:rsidRPr="00AF7692">
        <w:rPr>
          <w:rFonts w:asciiTheme="minorHAnsi" w:eastAsia="Times New Roman" w:hAnsiTheme="minorHAnsi" w:cs="Times New Roman"/>
        </w:rPr>
        <w:tab/>
        <w:t xml:space="preserve">All finishes and colors shall match those existing unless directed otherwise by KCDC. </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d.</w:t>
      </w:r>
      <w:r w:rsidRPr="00AF7692">
        <w:rPr>
          <w:rFonts w:asciiTheme="minorHAnsi" w:eastAsia="Times New Roman" w:hAnsiTheme="minorHAnsi" w:cs="Times New Roman"/>
        </w:rPr>
        <w:tab/>
        <w:t>All tools and equipment used in the performance of the work (i.e. brushes, rollers, sanders, drop clothes, sandpaper, hand tool</w:t>
      </w:r>
      <w:r w:rsidR="00EA44E4">
        <w:rPr>
          <w:rFonts w:asciiTheme="minorHAnsi" w:eastAsia="Times New Roman" w:hAnsiTheme="minorHAnsi" w:cs="Times New Roman"/>
        </w:rPr>
        <w:t>s</w:t>
      </w:r>
      <w:r w:rsidRPr="00AF7692">
        <w:rPr>
          <w:rFonts w:asciiTheme="minorHAnsi" w:eastAsia="Times New Roman" w:hAnsiTheme="minorHAnsi" w:cs="Times New Roman"/>
        </w:rPr>
        <w:t xml:space="preserve">, et cetera) shall be provided by the </w:t>
      </w:r>
      <w:r w:rsidR="00EA44E4">
        <w:rPr>
          <w:rFonts w:asciiTheme="minorHAnsi" w:eastAsia="Times New Roman" w:hAnsiTheme="minorHAnsi" w:cs="Times New Roman"/>
        </w:rPr>
        <w:t>supplie</w:t>
      </w:r>
      <w:r w:rsidRPr="00AF7692">
        <w:rPr>
          <w:rFonts w:asciiTheme="minorHAnsi" w:eastAsia="Times New Roman" w:hAnsiTheme="minorHAnsi" w:cs="Times New Roman"/>
        </w:rPr>
        <w:t>r and included in the unit prices as overhead.</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EA44E4" w:rsidP="00AF7692">
      <w:pPr>
        <w:numPr>
          <w:ilvl w:val="12"/>
          <w:numId w:val="0"/>
        </w:numPr>
        <w:suppressAutoHyphens/>
        <w:ind w:left="432" w:hanging="432"/>
        <w:contextualSpacing/>
        <w:jc w:val="both"/>
        <w:rPr>
          <w:rFonts w:asciiTheme="minorHAnsi" w:eastAsia="Times New Roman" w:hAnsiTheme="minorHAnsi" w:cs="Times New Roman"/>
        </w:rPr>
      </w:pPr>
      <w:r>
        <w:rPr>
          <w:rFonts w:asciiTheme="minorHAnsi" w:eastAsia="Times New Roman" w:hAnsiTheme="minorHAnsi" w:cs="Times New Roman"/>
        </w:rPr>
        <w:t>e.</w:t>
      </w:r>
      <w:r>
        <w:rPr>
          <w:rFonts w:asciiTheme="minorHAnsi" w:eastAsia="Times New Roman" w:hAnsiTheme="minorHAnsi" w:cs="Times New Roman"/>
        </w:rPr>
        <w:tab/>
        <w:t>When caulk is required, the supplie</w:t>
      </w:r>
      <w:r w:rsidR="00AF7692" w:rsidRPr="00AF7692">
        <w:rPr>
          <w:rFonts w:asciiTheme="minorHAnsi" w:eastAsia="Times New Roman" w:hAnsiTheme="minorHAnsi" w:cs="Times New Roman"/>
        </w:rPr>
        <w:t>r will use a good quality, latex, exterior caulk such as DAP</w:t>
      </w:r>
      <w:r w:rsidR="00AF7692" w:rsidRPr="00AF7692">
        <w:rPr>
          <w:rFonts w:asciiTheme="minorHAnsi" w:eastAsia="Times New Roman" w:hAnsiTheme="minorHAnsi" w:cs="Times New Roman"/>
          <w:vertAlign w:val="superscript"/>
        </w:rPr>
        <w:t>®</w:t>
      </w:r>
      <w:r w:rsidR="00AF7692" w:rsidRPr="00AF7692">
        <w:rPr>
          <w:rFonts w:asciiTheme="minorHAnsi" w:eastAsia="Times New Roman" w:hAnsiTheme="minorHAnsi" w:cs="Times New Roman"/>
        </w:rPr>
        <w:t xml:space="preserve"> DYNAFLEX 230</w:t>
      </w:r>
      <w:r w:rsidR="00AF7692" w:rsidRPr="00AF7692">
        <w:rPr>
          <w:rFonts w:asciiTheme="minorHAnsi" w:eastAsia="Times New Roman" w:hAnsiTheme="minorHAnsi" w:cs="Times New Roman"/>
          <w:vertAlign w:val="superscript"/>
        </w:rPr>
        <w:t>®</w:t>
      </w:r>
      <w:r w:rsidR="00AF7692" w:rsidRPr="00AF7692">
        <w:rPr>
          <w:rFonts w:asciiTheme="minorHAnsi" w:eastAsia="Times New Roman" w:hAnsiTheme="minorHAnsi" w:cs="Times New Roman"/>
        </w:rPr>
        <w:t xml:space="preserve"> Premium Indoor/Outdoor Sealant or </w:t>
      </w:r>
      <w:r w:rsidR="008130CA">
        <w:rPr>
          <w:rFonts w:asciiTheme="minorHAnsi" w:eastAsia="Times New Roman" w:hAnsiTheme="minorHAnsi" w:cs="Times New Roman"/>
        </w:rPr>
        <w:t xml:space="preserve">KCDC </w:t>
      </w:r>
      <w:r w:rsidRPr="008130CA">
        <w:rPr>
          <w:rFonts w:asciiTheme="minorHAnsi" w:eastAsia="Times New Roman" w:hAnsiTheme="minorHAnsi" w:cs="Times New Roman"/>
        </w:rPr>
        <w:t xml:space="preserve">approved </w:t>
      </w:r>
      <w:r w:rsidR="00AF7692" w:rsidRPr="00AF7692">
        <w:rPr>
          <w:rFonts w:asciiTheme="minorHAnsi" w:eastAsia="Times New Roman" w:hAnsiTheme="minorHAnsi" w:cs="Times New Roman"/>
        </w:rPr>
        <w:t>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f.</w:t>
      </w:r>
      <w:r w:rsidRPr="00AF7692">
        <w:rPr>
          <w:rFonts w:asciiTheme="minorHAnsi" w:eastAsia="Times New Roman" w:hAnsiTheme="minorHAnsi" w:cs="Times New Roman"/>
        </w:rPr>
        <w:tab/>
        <w:t xml:space="preserve">KCDC has established quality and control criteria for the paint used in its facilities. </w:t>
      </w:r>
      <w:r w:rsidR="00EA44E4">
        <w:rPr>
          <w:rFonts w:asciiTheme="minorHAnsi" w:eastAsia="Times New Roman" w:hAnsiTheme="minorHAnsi" w:cs="Times New Roman"/>
        </w:rPr>
        <w:t>Supplie</w:t>
      </w:r>
      <w:r w:rsidRPr="00AF7692">
        <w:rPr>
          <w:rFonts w:asciiTheme="minorHAnsi" w:eastAsia="Times New Roman" w:hAnsiTheme="minorHAnsi" w:cs="Times New Roman"/>
        </w:rPr>
        <w:t>rs may use other brands that are equal and approved by KCDC for each specific job assignment.</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rPr>
        <w:t>Exterior Latex Semi</w:t>
      </w:r>
      <w:r w:rsidRPr="00AF7692">
        <w:rPr>
          <w:rFonts w:asciiTheme="minorHAnsi" w:eastAsia="Times New Roman" w:hAnsiTheme="minorHAnsi" w:cs="Times New Roman"/>
          <w:b/>
        </w:rPr>
        <w:noBreakHyphen/>
        <w:t>Gloss House Paint</w:t>
      </w:r>
      <w:r w:rsidRPr="00AF7692">
        <w:rPr>
          <w:rFonts w:asciiTheme="minorHAnsi" w:eastAsia="Times New Roman" w:hAnsiTheme="minorHAnsi" w:cs="Times New Roman"/>
        </w:rPr>
        <w:t xml:space="preserve"> </w:t>
      </w:r>
      <w:r w:rsidRPr="00AF7692">
        <w:rPr>
          <w:rFonts w:asciiTheme="minorHAnsi" w:eastAsia="Times New Roman" w:hAnsiTheme="minorHAnsi" w:cs="Times New Roman"/>
          <w:b/>
        </w:rPr>
        <w:t xml:space="preserve">Acceptable Brand: </w:t>
      </w:r>
      <w:r w:rsidRPr="00AF7692">
        <w:rPr>
          <w:rFonts w:asciiTheme="minorHAnsi" w:eastAsia="Times New Roman" w:hAnsiTheme="minorHAnsi" w:cs="Times New Roman"/>
        </w:rPr>
        <w:t>PPG 6-500 Line</w:t>
      </w:r>
      <w:r w:rsidR="00F27784">
        <w:rPr>
          <w:rFonts w:asciiTheme="minorHAnsi" w:eastAsia="Times New Roman" w:hAnsiTheme="minorHAnsi" w:cs="Times New Roman"/>
        </w:rPr>
        <w:t xml:space="preserve">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rPr>
        <w:t xml:space="preserve">Exterior Flat Latex House Paint Acceptable Brand: </w:t>
      </w:r>
      <w:r w:rsidRPr="00AF7692">
        <w:rPr>
          <w:rFonts w:asciiTheme="minorHAnsi" w:eastAsia="Times New Roman" w:hAnsiTheme="minorHAnsi" w:cs="Times New Roman"/>
        </w:rPr>
        <w:t>PPG-72 Line</w:t>
      </w:r>
      <w:r w:rsidR="00171B47">
        <w:rPr>
          <w:rFonts w:asciiTheme="minorHAnsi" w:eastAsia="Times New Roman" w:hAnsiTheme="minorHAnsi" w:cs="Times New Roman"/>
        </w:rPr>
        <w:t xml:space="preserve">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rPr>
        <w:t xml:space="preserve">Oil Based Enamel Acceptable Brand: </w:t>
      </w:r>
      <w:r w:rsidRPr="00AF7692">
        <w:rPr>
          <w:rFonts w:asciiTheme="minorHAnsi" w:eastAsia="Times New Roman" w:hAnsiTheme="minorHAnsi" w:cs="Times New Roman"/>
        </w:rPr>
        <w:t>PPG-6-282Series</w:t>
      </w:r>
      <w:r w:rsidR="00171B47">
        <w:rPr>
          <w:rFonts w:asciiTheme="minorHAnsi" w:eastAsia="Times New Roman" w:hAnsiTheme="minorHAnsi" w:cs="Times New Roman"/>
        </w:rPr>
        <w:t xml:space="preserve">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bCs/>
        </w:rPr>
        <w:t xml:space="preserve">Exterior 'Hardy' Lap Siding and Trim: </w:t>
      </w:r>
      <w:r w:rsidRPr="00AF7692">
        <w:rPr>
          <w:rFonts w:asciiTheme="minorHAnsi" w:eastAsia="Times New Roman" w:hAnsiTheme="minorHAnsi" w:cs="Times New Roman"/>
          <w:bCs/>
        </w:rPr>
        <w:t>Two</w:t>
      </w:r>
      <w:r w:rsidRPr="00AF7692">
        <w:rPr>
          <w:rFonts w:asciiTheme="minorHAnsi" w:eastAsia="Times New Roman" w:hAnsiTheme="minorHAnsi" w:cs="Times New Roman"/>
        </w:rPr>
        <w:t xml:space="preserve"> </w:t>
      </w:r>
      <w:r w:rsidR="00EA44E4">
        <w:rPr>
          <w:rFonts w:asciiTheme="minorHAnsi" w:eastAsia="Times New Roman" w:hAnsiTheme="minorHAnsi" w:cs="Times New Roman"/>
        </w:rPr>
        <w:t>c</w:t>
      </w:r>
      <w:r w:rsidRPr="00AF7692">
        <w:rPr>
          <w:rFonts w:asciiTheme="minorHAnsi" w:eastAsia="Times New Roman" w:hAnsiTheme="minorHAnsi" w:cs="Times New Roman"/>
        </w:rPr>
        <w:t xml:space="preserve">oats of A89W01151 - </w:t>
      </w:r>
      <w:proofErr w:type="spellStart"/>
      <w:r w:rsidRPr="00AF7692">
        <w:rPr>
          <w:rFonts w:asciiTheme="minorHAnsi" w:eastAsia="Times New Roman" w:hAnsiTheme="minorHAnsi" w:cs="Times New Roman"/>
        </w:rPr>
        <w:t>SuperPaint</w:t>
      </w:r>
      <w:proofErr w:type="spellEnd"/>
      <w:r w:rsidRPr="00AF7692">
        <w:rPr>
          <w:rFonts w:asciiTheme="minorHAnsi" w:eastAsia="Times New Roman" w:hAnsiTheme="minorHAnsi" w:cs="Times New Roman"/>
        </w:rPr>
        <w:t>® Exterio</w:t>
      </w:r>
      <w:r w:rsidR="00171B47">
        <w:rPr>
          <w:rFonts w:asciiTheme="minorHAnsi" w:eastAsia="Times New Roman" w:hAnsiTheme="minorHAnsi" w:cs="Times New Roman"/>
        </w:rPr>
        <w:t>r Latex Satin Sherwin Williams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bCs/>
        </w:rPr>
        <w:t xml:space="preserve">Exterior Metal Entrance Doors: </w:t>
      </w:r>
      <w:r w:rsidRPr="00AF7692">
        <w:rPr>
          <w:rFonts w:asciiTheme="minorHAnsi" w:eastAsia="Times New Roman" w:hAnsiTheme="minorHAnsi" w:cs="Times New Roman"/>
        </w:rPr>
        <w:t xml:space="preserve">Spot </w:t>
      </w:r>
      <w:r w:rsidR="00EA44E4">
        <w:rPr>
          <w:rFonts w:asciiTheme="minorHAnsi" w:eastAsia="Times New Roman" w:hAnsiTheme="minorHAnsi" w:cs="Times New Roman"/>
        </w:rPr>
        <w:t>p</w:t>
      </w:r>
      <w:r w:rsidRPr="00AF7692">
        <w:rPr>
          <w:rFonts w:asciiTheme="minorHAnsi" w:eastAsia="Times New Roman" w:hAnsiTheme="minorHAnsi" w:cs="Times New Roman"/>
        </w:rPr>
        <w:t>rime with B66W00310 - Pro Industrial Pro-</w:t>
      </w:r>
      <w:proofErr w:type="spellStart"/>
      <w:r w:rsidRPr="00AF7692">
        <w:rPr>
          <w:rFonts w:asciiTheme="minorHAnsi" w:eastAsia="Times New Roman" w:hAnsiTheme="minorHAnsi" w:cs="Times New Roman"/>
        </w:rPr>
        <w:t>Cryl</w:t>
      </w:r>
      <w:proofErr w:type="spellEnd"/>
      <w:r w:rsidRPr="00AF7692">
        <w:rPr>
          <w:rFonts w:asciiTheme="minorHAnsi" w:eastAsia="Times New Roman" w:hAnsiTheme="minorHAnsi" w:cs="Times New Roman"/>
        </w:rPr>
        <w:t xml:space="preserve">® Universal Acrylic Primer. </w:t>
      </w:r>
      <w:r w:rsidRPr="00AF7692">
        <w:rPr>
          <w:rFonts w:asciiTheme="minorHAnsi" w:eastAsia="Times New Roman" w:hAnsiTheme="minorHAnsi" w:cs="Times New Roman"/>
          <w:iCs/>
        </w:rPr>
        <w:t>Spot prime any Rusted/Bare Metal with two c</w:t>
      </w:r>
      <w:r w:rsidRPr="00AF7692">
        <w:rPr>
          <w:rFonts w:asciiTheme="minorHAnsi" w:eastAsia="Times New Roman" w:hAnsiTheme="minorHAnsi" w:cs="Times New Roman"/>
        </w:rPr>
        <w:t>oats of B54W00151 - Pro I</w:t>
      </w:r>
      <w:r w:rsidR="00171B47">
        <w:rPr>
          <w:rFonts w:asciiTheme="minorHAnsi" w:eastAsia="Times New Roman" w:hAnsiTheme="minorHAnsi" w:cs="Times New Roman"/>
        </w:rPr>
        <w:t>ndustrial Urethane Alkyd Enamel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bCs/>
        </w:rPr>
        <w:t xml:space="preserve">Wood Porches, Wood Rails, </w:t>
      </w:r>
      <w:proofErr w:type="gramStart"/>
      <w:r w:rsidRPr="00AF7692">
        <w:rPr>
          <w:rFonts w:asciiTheme="minorHAnsi" w:eastAsia="Times New Roman" w:hAnsiTheme="minorHAnsi" w:cs="Times New Roman"/>
          <w:b/>
          <w:bCs/>
        </w:rPr>
        <w:t>Wood</w:t>
      </w:r>
      <w:proofErr w:type="gramEnd"/>
      <w:r w:rsidRPr="00AF7692">
        <w:rPr>
          <w:rFonts w:asciiTheme="minorHAnsi" w:eastAsia="Times New Roman" w:hAnsiTheme="minorHAnsi" w:cs="Times New Roman"/>
          <w:b/>
          <w:bCs/>
        </w:rPr>
        <w:t xml:space="preserve"> at Basement Entrance: </w:t>
      </w:r>
      <w:r w:rsidR="00EA44E4">
        <w:rPr>
          <w:rFonts w:asciiTheme="minorHAnsi" w:eastAsia="Times New Roman" w:hAnsiTheme="minorHAnsi" w:cs="Times New Roman"/>
        </w:rPr>
        <w:t>Spot p</w:t>
      </w:r>
      <w:r w:rsidRPr="00AF7692">
        <w:rPr>
          <w:rFonts w:asciiTheme="minorHAnsi" w:eastAsia="Times New Roman" w:hAnsiTheme="minorHAnsi" w:cs="Times New Roman"/>
        </w:rPr>
        <w:t xml:space="preserve">rime with Y24W08980 - Fast Drying Interior/Exterior Oil-Based Primer. </w:t>
      </w:r>
      <w:r w:rsidRPr="00AF7692">
        <w:rPr>
          <w:rFonts w:asciiTheme="minorHAnsi" w:eastAsia="Times New Roman" w:hAnsiTheme="minorHAnsi" w:cs="Times New Roman"/>
          <w:iCs/>
        </w:rPr>
        <w:t xml:space="preserve">Spot </w:t>
      </w:r>
      <w:r w:rsidR="00EA44E4">
        <w:rPr>
          <w:rFonts w:asciiTheme="minorHAnsi" w:eastAsia="Times New Roman" w:hAnsiTheme="minorHAnsi" w:cs="Times New Roman"/>
          <w:iCs/>
        </w:rPr>
        <w:t>prime all b</w:t>
      </w:r>
      <w:r w:rsidRPr="00AF7692">
        <w:rPr>
          <w:rFonts w:asciiTheme="minorHAnsi" w:eastAsia="Times New Roman" w:hAnsiTheme="minorHAnsi" w:cs="Times New Roman"/>
          <w:iCs/>
        </w:rPr>
        <w:t xml:space="preserve">are </w:t>
      </w:r>
      <w:r w:rsidR="00171B47">
        <w:rPr>
          <w:rFonts w:asciiTheme="minorHAnsi" w:eastAsia="Times New Roman" w:hAnsiTheme="minorHAnsi" w:cs="Times New Roman"/>
          <w:iCs/>
        </w:rPr>
        <w:t>wo</w:t>
      </w:r>
      <w:r w:rsidRPr="00AF7692">
        <w:rPr>
          <w:rFonts w:asciiTheme="minorHAnsi" w:eastAsia="Times New Roman" w:hAnsiTheme="minorHAnsi" w:cs="Times New Roman"/>
          <w:iCs/>
        </w:rPr>
        <w:t>od with two c</w:t>
      </w:r>
      <w:r w:rsidRPr="00AF7692">
        <w:rPr>
          <w:rFonts w:asciiTheme="minorHAnsi" w:eastAsia="Times New Roman" w:hAnsiTheme="minorHAnsi" w:cs="Times New Roman"/>
        </w:rPr>
        <w:t xml:space="preserve">oats of A89W00151 - </w:t>
      </w:r>
      <w:proofErr w:type="spellStart"/>
      <w:r w:rsidRPr="00AF7692">
        <w:rPr>
          <w:rFonts w:asciiTheme="minorHAnsi" w:eastAsia="Times New Roman" w:hAnsiTheme="minorHAnsi" w:cs="Times New Roman"/>
        </w:rPr>
        <w:t>SuperPaint</w:t>
      </w:r>
      <w:proofErr w:type="spellEnd"/>
      <w:r w:rsidRPr="00AF7692">
        <w:rPr>
          <w:rFonts w:asciiTheme="minorHAnsi" w:eastAsia="Times New Roman" w:hAnsiTheme="minorHAnsi" w:cs="Times New Roman"/>
        </w:rPr>
        <w:t xml:space="preserve">® Exterior </w:t>
      </w:r>
      <w:r w:rsidR="00171B47">
        <w:rPr>
          <w:rFonts w:asciiTheme="minorHAnsi" w:eastAsia="Times New Roman" w:hAnsiTheme="minorHAnsi" w:cs="Times New Roman"/>
        </w:rPr>
        <w:t>Latex Satin by Sherwin Williams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bCs/>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bCs/>
        </w:rPr>
        <w:t xml:space="preserve">Plywood Ceilings on Porch: </w:t>
      </w:r>
      <w:r w:rsidRPr="00AF7692">
        <w:rPr>
          <w:rFonts w:asciiTheme="minorHAnsi" w:eastAsia="Times New Roman" w:hAnsiTheme="minorHAnsi" w:cs="Times New Roman"/>
        </w:rPr>
        <w:t xml:space="preserve">Spot </w:t>
      </w:r>
      <w:r w:rsidR="00EA44E4">
        <w:rPr>
          <w:rFonts w:asciiTheme="minorHAnsi" w:eastAsia="Times New Roman" w:hAnsiTheme="minorHAnsi" w:cs="Times New Roman"/>
        </w:rPr>
        <w:t>p</w:t>
      </w:r>
      <w:r w:rsidRPr="00AF7692">
        <w:rPr>
          <w:rFonts w:asciiTheme="minorHAnsi" w:eastAsia="Times New Roman" w:hAnsiTheme="minorHAnsi" w:cs="Times New Roman"/>
        </w:rPr>
        <w:t xml:space="preserve">rime with B51W00620- </w:t>
      </w:r>
      <w:proofErr w:type="spellStart"/>
      <w:r w:rsidRPr="00AF7692">
        <w:rPr>
          <w:rFonts w:asciiTheme="minorHAnsi" w:eastAsia="Times New Roman" w:hAnsiTheme="minorHAnsi" w:cs="Times New Roman"/>
        </w:rPr>
        <w:t>PrepRite</w:t>
      </w:r>
      <w:proofErr w:type="spellEnd"/>
      <w:r w:rsidRPr="00AF7692">
        <w:rPr>
          <w:rFonts w:asciiTheme="minorHAnsi" w:eastAsia="Times New Roman" w:hAnsiTheme="minorHAnsi" w:cs="Times New Roman"/>
        </w:rPr>
        <w:t xml:space="preserve">® </w:t>
      </w:r>
      <w:proofErr w:type="spellStart"/>
      <w:r w:rsidRPr="00AF7692">
        <w:rPr>
          <w:rFonts w:asciiTheme="minorHAnsi" w:eastAsia="Times New Roman" w:hAnsiTheme="minorHAnsi" w:cs="Times New Roman"/>
        </w:rPr>
        <w:t>ProBlock</w:t>
      </w:r>
      <w:proofErr w:type="spellEnd"/>
      <w:r w:rsidRPr="00AF7692">
        <w:rPr>
          <w:rFonts w:asciiTheme="minorHAnsi" w:eastAsia="Times New Roman" w:hAnsiTheme="minorHAnsi" w:cs="Times New Roman"/>
        </w:rPr>
        <w:t xml:space="preserve">® Interior/Exterior Latex Primer/Sealer. </w:t>
      </w:r>
      <w:r w:rsidR="00EA44E4">
        <w:rPr>
          <w:rFonts w:asciiTheme="minorHAnsi" w:eastAsia="Times New Roman" w:hAnsiTheme="minorHAnsi" w:cs="Times New Roman"/>
          <w:iCs/>
        </w:rPr>
        <w:t>Spot p</w:t>
      </w:r>
      <w:r w:rsidRPr="00AF7692">
        <w:rPr>
          <w:rFonts w:asciiTheme="minorHAnsi" w:eastAsia="Times New Roman" w:hAnsiTheme="minorHAnsi" w:cs="Times New Roman"/>
          <w:iCs/>
        </w:rPr>
        <w:t xml:space="preserve">rime </w:t>
      </w:r>
      <w:r w:rsidR="00EA44E4">
        <w:rPr>
          <w:rFonts w:asciiTheme="minorHAnsi" w:eastAsia="Times New Roman" w:hAnsiTheme="minorHAnsi" w:cs="Times New Roman"/>
          <w:iCs/>
        </w:rPr>
        <w:t>a</w:t>
      </w:r>
      <w:r w:rsidRPr="00AF7692">
        <w:rPr>
          <w:rFonts w:asciiTheme="minorHAnsi" w:eastAsia="Times New Roman" w:hAnsiTheme="minorHAnsi" w:cs="Times New Roman"/>
          <w:iCs/>
        </w:rPr>
        <w:t xml:space="preserve">ny </w:t>
      </w:r>
      <w:r w:rsidR="00EA44E4">
        <w:rPr>
          <w:rFonts w:asciiTheme="minorHAnsi" w:eastAsia="Times New Roman" w:hAnsiTheme="minorHAnsi" w:cs="Times New Roman"/>
          <w:iCs/>
        </w:rPr>
        <w:t>b</w:t>
      </w:r>
      <w:r w:rsidRPr="00AF7692">
        <w:rPr>
          <w:rFonts w:asciiTheme="minorHAnsi" w:eastAsia="Times New Roman" w:hAnsiTheme="minorHAnsi" w:cs="Times New Roman"/>
          <w:iCs/>
        </w:rPr>
        <w:t xml:space="preserve">are </w:t>
      </w:r>
      <w:r w:rsidR="00EA44E4">
        <w:rPr>
          <w:rFonts w:asciiTheme="minorHAnsi" w:eastAsia="Times New Roman" w:hAnsiTheme="minorHAnsi" w:cs="Times New Roman"/>
          <w:iCs/>
        </w:rPr>
        <w:t>p</w:t>
      </w:r>
      <w:r w:rsidRPr="00AF7692">
        <w:rPr>
          <w:rFonts w:asciiTheme="minorHAnsi" w:eastAsia="Times New Roman" w:hAnsiTheme="minorHAnsi" w:cs="Times New Roman"/>
          <w:iCs/>
        </w:rPr>
        <w:t>lywood with two c</w:t>
      </w:r>
      <w:r w:rsidRPr="00AF7692">
        <w:rPr>
          <w:rFonts w:asciiTheme="minorHAnsi" w:eastAsia="Times New Roman" w:hAnsiTheme="minorHAnsi" w:cs="Times New Roman"/>
        </w:rPr>
        <w:t xml:space="preserve">oats of A89W00151 - </w:t>
      </w:r>
      <w:proofErr w:type="spellStart"/>
      <w:r w:rsidRPr="00AF7692">
        <w:rPr>
          <w:rFonts w:asciiTheme="minorHAnsi" w:eastAsia="Times New Roman" w:hAnsiTheme="minorHAnsi" w:cs="Times New Roman"/>
        </w:rPr>
        <w:t>S</w:t>
      </w:r>
      <w:r w:rsidR="00171B47">
        <w:rPr>
          <w:rFonts w:asciiTheme="minorHAnsi" w:eastAsia="Times New Roman" w:hAnsiTheme="minorHAnsi" w:cs="Times New Roman"/>
        </w:rPr>
        <w:t>uperPaint</w:t>
      </w:r>
      <w:proofErr w:type="spellEnd"/>
      <w:r w:rsidR="00171B47">
        <w:rPr>
          <w:rFonts w:asciiTheme="minorHAnsi" w:eastAsia="Times New Roman" w:hAnsiTheme="minorHAnsi" w:cs="Times New Roman"/>
        </w:rPr>
        <w:t>® Exterior Latex Satin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i/>
          <w:iCs/>
        </w:rPr>
      </w:pPr>
      <w:r w:rsidRPr="00AF7692">
        <w:rPr>
          <w:rFonts w:asciiTheme="minorHAnsi" w:eastAsia="Times New Roman" w:hAnsiTheme="minorHAnsi" w:cs="Times New Roman"/>
          <w:b/>
          <w:bCs/>
        </w:rPr>
        <w:t xml:space="preserve">Vinyl Shutters: </w:t>
      </w:r>
      <w:r w:rsidRPr="00AF7692">
        <w:rPr>
          <w:rFonts w:asciiTheme="minorHAnsi" w:eastAsia="Times New Roman" w:hAnsiTheme="minorHAnsi" w:cs="Times New Roman"/>
          <w:bCs/>
        </w:rPr>
        <w:t>Apply two</w:t>
      </w:r>
      <w:r w:rsidRPr="00AF7692">
        <w:rPr>
          <w:rFonts w:asciiTheme="minorHAnsi" w:eastAsia="Times New Roman" w:hAnsiTheme="minorHAnsi" w:cs="Times New Roman"/>
        </w:rPr>
        <w:t xml:space="preserve"> coats of A89W00151 - </w:t>
      </w:r>
      <w:proofErr w:type="spellStart"/>
      <w:r w:rsidRPr="00AF7692">
        <w:rPr>
          <w:rFonts w:asciiTheme="minorHAnsi" w:eastAsia="Times New Roman" w:hAnsiTheme="minorHAnsi" w:cs="Times New Roman"/>
        </w:rPr>
        <w:t>SuperPaint</w:t>
      </w:r>
      <w:proofErr w:type="spellEnd"/>
      <w:r w:rsidRPr="00AF7692">
        <w:rPr>
          <w:rFonts w:asciiTheme="minorHAnsi" w:eastAsia="Times New Roman" w:hAnsiTheme="minorHAnsi" w:cs="Times New Roman"/>
        </w:rPr>
        <w:t>® Exterior Latex Satin</w:t>
      </w:r>
      <w:r w:rsidR="00171B47">
        <w:rPr>
          <w:rFonts w:asciiTheme="minorHAnsi" w:eastAsia="Times New Roman" w:hAnsiTheme="minorHAnsi" w:cs="Times New Roman"/>
          <w:i/>
          <w:iCs/>
        </w:rPr>
        <w:t xml:space="preserve"> </w:t>
      </w:r>
      <w:r w:rsidR="00171B47">
        <w:rPr>
          <w:rFonts w:asciiTheme="minorHAnsi" w:eastAsia="Times New Roman" w:hAnsiTheme="minorHAnsi" w:cs="Times New Roman"/>
        </w:rPr>
        <w:t>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b/>
          <w:bCs/>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bCs/>
        </w:rPr>
        <w:t xml:space="preserve">Metal Flashing Above Porches: </w:t>
      </w:r>
      <w:r w:rsidRPr="00AF7692">
        <w:rPr>
          <w:rFonts w:asciiTheme="minorHAnsi" w:eastAsia="Times New Roman" w:hAnsiTheme="minorHAnsi" w:cs="Times New Roman"/>
          <w:bCs/>
        </w:rPr>
        <w:t>Apply two</w:t>
      </w:r>
      <w:r w:rsidRPr="00AF7692">
        <w:rPr>
          <w:rFonts w:asciiTheme="minorHAnsi" w:eastAsia="Times New Roman" w:hAnsiTheme="minorHAnsi" w:cs="Times New Roman"/>
          <w:b/>
          <w:bCs/>
        </w:rPr>
        <w:t xml:space="preserve"> </w:t>
      </w:r>
      <w:r w:rsidRPr="00AF7692">
        <w:rPr>
          <w:rFonts w:asciiTheme="minorHAnsi" w:eastAsia="Times New Roman" w:hAnsiTheme="minorHAnsi" w:cs="Times New Roman"/>
          <w:bCs/>
        </w:rPr>
        <w:t>c</w:t>
      </w:r>
      <w:r w:rsidRPr="00AF7692">
        <w:rPr>
          <w:rFonts w:asciiTheme="minorHAnsi" w:eastAsia="Times New Roman" w:hAnsiTheme="minorHAnsi" w:cs="Times New Roman"/>
        </w:rPr>
        <w:t>oats of B66W00211 - DTM Ac</w:t>
      </w:r>
      <w:r w:rsidR="00171B47">
        <w:rPr>
          <w:rFonts w:asciiTheme="minorHAnsi" w:eastAsia="Times New Roman" w:hAnsiTheme="minorHAnsi" w:cs="Times New Roman"/>
        </w:rPr>
        <w:t>rylic Coating Semi-Gloss by PPG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bCs/>
        </w:rPr>
        <w:t xml:space="preserve">Wood Walkways (Clear): </w:t>
      </w:r>
      <w:r w:rsidRPr="00AF7692">
        <w:rPr>
          <w:rFonts w:asciiTheme="minorHAnsi" w:eastAsia="Times New Roman" w:hAnsiTheme="minorHAnsi" w:cs="Times New Roman"/>
          <w:bCs/>
        </w:rPr>
        <w:t>Apply two c</w:t>
      </w:r>
      <w:r w:rsidRPr="00AF7692">
        <w:rPr>
          <w:rFonts w:asciiTheme="minorHAnsi" w:eastAsia="Times New Roman" w:hAnsiTheme="minorHAnsi" w:cs="Times New Roman"/>
        </w:rPr>
        <w:t>oats of SC0031034 - SUPERDECK® Deck &amp; Dock Elastomeric Coating (50 G/L Low V</w:t>
      </w:r>
      <w:r w:rsidR="00171B47">
        <w:rPr>
          <w:rFonts w:asciiTheme="minorHAnsi" w:eastAsia="Times New Roman" w:hAnsiTheme="minorHAnsi" w:cs="Times New Roman"/>
        </w:rPr>
        <w:t>.O.C.) Red by Sherwin Williams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0"/>
          <w:numId w:val="21"/>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b/>
        </w:rPr>
        <w:t>Metal railings</w:t>
      </w:r>
      <w:r w:rsidRPr="00AF7692">
        <w:rPr>
          <w:rFonts w:asciiTheme="minorHAnsi" w:eastAsia="Times New Roman" w:hAnsiTheme="minorHAnsi" w:cs="Times New Roman"/>
        </w:rPr>
        <w:t xml:space="preserve"> are to be spot primed using a primer equal to PPG 6-208 Rust Inhibitor Primer and apply two coats of finish equal to DTM Ac</w:t>
      </w:r>
      <w:r w:rsidR="00171B47">
        <w:rPr>
          <w:rFonts w:asciiTheme="minorHAnsi" w:eastAsia="Times New Roman" w:hAnsiTheme="minorHAnsi" w:cs="Times New Roman"/>
        </w:rPr>
        <w:t>rylic Coating Semi-Gloss by PPG or KCDC approved equal</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9B011D" w:rsidP="00AF7692">
      <w:pPr>
        <w:numPr>
          <w:ilvl w:val="12"/>
          <w:numId w:val="0"/>
        </w:numPr>
        <w:suppressAutoHyphens/>
        <w:contextualSpacing/>
        <w:jc w:val="both"/>
        <w:rPr>
          <w:rFonts w:asciiTheme="minorHAnsi" w:eastAsia="Times New Roman" w:hAnsiTheme="minorHAnsi" w:cs="Times New Roman"/>
          <w:b/>
          <w:u w:val="single"/>
        </w:rPr>
      </w:pPr>
      <w:r>
        <w:rPr>
          <w:rFonts w:asciiTheme="minorHAnsi" w:eastAsia="Times New Roman" w:hAnsiTheme="minorHAnsi" w:cs="Times New Roman"/>
        </w:rPr>
        <w:t>4</w:t>
      </w:r>
      <w:r w:rsidR="002C5993">
        <w:rPr>
          <w:rFonts w:asciiTheme="minorHAnsi" w:eastAsia="Times New Roman" w:hAnsiTheme="minorHAnsi" w:cs="Times New Roman"/>
        </w:rPr>
        <w:t>3</w:t>
      </w:r>
      <w:r w:rsidR="00AF7692" w:rsidRPr="00AF7692">
        <w:rPr>
          <w:rFonts w:asciiTheme="minorHAnsi" w:eastAsia="Times New Roman" w:hAnsiTheme="minorHAnsi" w:cs="Times New Roman"/>
        </w:rPr>
        <w:t>.</w:t>
      </w:r>
      <w:r w:rsidR="00AF7692" w:rsidRPr="00AF7692">
        <w:rPr>
          <w:rFonts w:asciiTheme="minorHAnsi" w:eastAsia="Times New Roman" w:hAnsiTheme="minorHAnsi" w:cs="Times New Roman"/>
        </w:rPr>
        <w:tab/>
      </w:r>
      <w:r w:rsidR="00AF7692">
        <w:rPr>
          <w:rFonts w:asciiTheme="minorHAnsi" w:eastAsia="Times New Roman" w:hAnsiTheme="minorHAnsi" w:cs="Times New Roman"/>
          <w:b/>
          <w:u w:val="single"/>
        </w:rPr>
        <w:t>Paint Application</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b/>
          <w:u w:val="single"/>
        </w:rPr>
      </w:pPr>
    </w:p>
    <w:p w:rsidR="00AF7692" w:rsidRPr="00AF7692" w:rsidRDefault="00AF7692" w:rsidP="00EA44E4">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a.</w:t>
      </w:r>
      <w:r w:rsidRPr="00AF7692">
        <w:rPr>
          <w:rFonts w:asciiTheme="minorHAnsi" w:eastAsia="Times New Roman" w:hAnsiTheme="minorHAnsi" w:cs="Times New Roman"/>
        </w:rPr>
        <w:tab/>
      </w:r>
      <w:r w:rsidR="00EA44E4">
        <w:rPr>
          <w:rFonts w:asciiTheme="minorHAnsi" w:eastAsia="Times New Roman" w:hAnsiTheme="minorHAnsi" w:cs="Times New Roman"/>
        </w:rPr>
        <w:t>Supplie</w:t>
      </w:r>
      <w:r w:rsidRPr="00AF7692">
        <w:rPr>
          <w:rFonts w:asciiTheme="minorHAnsi" w:eastAsia="Times New Roman" w:hAnsiTheme="minorHAnsi" w:cs="Times New Roman"/>
        </w:rPr>
        <w:t xml:space="preserve">r shall store, handle and apply all materials according to manufacturer's specifications, and in compliance with all applicable government regulations. </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EA44E4">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b.</w:t>
      </w:r>
      <w:r w:rsidRPr="00AF7692">
        <w:rPr>
          <w:rFonts w:asciiTheme="minorHAnsi" w:eastAsia="Times New Roman" w:hAnsiTheme="minorHAnsi" w:cs="Times New Roman"/>
        </w:rPr>
        <w:tab/>
      </w:r>
      <w:r w:rsidR="00EA44E4">
        <w:rPr>
          <w:rFonts w:asciiTheme="minorHAnsi" w:eastAsia="Times New Roman" w:hAnsiTheme="minorHAnsi" w:cs="Times New Roman"/>
        </w:rPr>
        <w:t>Supplier shall i</w:t>
      </w:r>
      <w:r w:rsidRPr="00AF7692">
        <w:rPr>
          <w:rFonts w:asciiTheme="minorHAnsi" w:eastAsia="Times New Roman" w:hAnsiTheme="minorHAnsi" w:cs="Times New Roman"/>
        </w:rPr>
        <w:t xml:space="preserve">nstall materials in accordance with manufacturer’s instructions.  Install material in proper relation with adjacent construction and with uniform appearance. Clean and prime area as recommended by manufacturer. </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EA44E4">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c.</w:t>
      </w:r>
      <w:r w:rsidRPr="00AF7692">
        <w:rPr>
          <w:rFonts w:asciiTheme="minorHAnsi" w:eastAsia="Times New Roman" w:hAnsiTheme="minorHAnsi" w:cs="Times New Roman"/>
        </w:rPr>
        <w:tab/>
        <w:t>All coating applications or mixing or thinning of material must be in accordance with the manufacturer specifications.</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EA44E4">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d.</w:t>
      </w:r>
      <w:r w:rsidRPr="00AF7692">
        <w:rPr>
          <w:rFonts w:asciiTheme="minorHAnsi" w:eastAsia="Times New Roman" w:hAnsiTheme="minorHAnsi" w:cs="Times New Roman"/>
        </w:rPr>
        <w:tab/>
        <w:t xml:space="preserve">The </w:t>
      </w:r>
      <w:r w:rsidR="00EA44E4">
        <w:rPr>
          <w:rFonts w:asciiTheme="minorHAnsi" w:eastAsia="Times New Roman" w:hAnsiTheme="minorHAnsi" w:cs="Times New Roman"/>
        </w:rPr>
        <w:t>supplie</w:t>
      </w:r>
      <w:r w:rsidRPr="00AF7692">
        <w:rPr>
          <w:rFonts w:asciiTheme="minorHAnsi" w:eastAsia="Times New Roman" w:hAnsiTheme="minorHAnsi" w:cs="Times New Roman"/>
        </w:rPr>
        <w:t xml:space="preserve">r will consult with KCDC staff for each work assignment as to whether paint may be applied by roller or sprayer.  </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rPr>
        <w:t>e.</w:t>
      </w:r>
      <w:r w:rsidRPr="00AF7692">
        <w:rPr>
          <w:rFonts w:asciiTheme="minorHAnsi" w:eastAsia="Times New Roman" w:hAnsiTheme="minorHAnsi" w:cs="Times New Roman"/>
        </w:rPr>
        <w:tab/>
        <w:t>Provide "Wet Paint" signs to protect newly painted surfaces.</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EA44E4">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f.</w:t>
      </w:r>
      <w:r w:rsidRPr="00AF7692">
        <w:rPr>
          <w:rFonts w:asciiTheme="minorHAnsi" w:eastAsia="Times New Roman" w:hAnsiTheme="minorHAnsi" w:cs="Times New Roman"/>
        </w:rPr>
        <w:tab/>
        <w:t xml:space="preserve">KCDC cannot provide a water source for power washing as each occupant is responsible for their own water bill. </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b/>
          <w:bCs/>
        </w:rPr>
      </w:pPr>
    </w:p>
    <w:p w:rsidR="00AF7692" w:rsidRPr="00AF7692" w:rsidRDefault="009B011D" w:rsidP="00AF7692">
      <w:pPr>
        <w:numPr>
          <w:ilvl w:val="12"/>
          <w:numId w:val="0"/>
        </w:numPr>
        <w:suppressAutoHyphens/>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lastRenderedPageBreak/>
        <w:t>4</w:t>
      </w:r>
      <w:r w:rsidR="002C5993">
        <w:rPr>
          <w:rFonts w:asciiTheme="minorHAnsi" w:eastAsia="Times New Roman" w:hAnsiTheme="minorHAnsi" w:cs="Times New Roman"/>
          <w:bCs/>
        </w:rPr>
        <w:t>4</w:t>
      </w:r>
      <w:r w:rsidR="00AF7692" w:rsidRPr="00AF7692">
        <w:rPr>
          <w:rFonts w:asciiTheme="minorHAnsi" w:eastAsia="Times New Roman" w:hAnsiTheme="minorHAnsi" w:cs="Times New Roman"/>
          <w:bCs/>
        </w:rPr>
        <w:t>.</w:t>
      </w:r>
      <w:r w:rsidR="00AF7692" w:rsidRPr="00AF7692">
        <w:rPr>
          <w:rFonts w:asciiTheme="minorHAnsi" w:eastAsia="Times New Roman" w:hAnsiTheme="minorHAnsi" w:cs="Times New Roman"/>
          <w:bCs/>
        </w:rPr>
        <w:tab/>
      </w:r>
      <w:r w:rsidR="00AF7692">
        <w:rPr>
          <w:rFonts w:asciiTheme="minorHAnsi" w:eastAsia="Times New Roman" w:hAnsiTheme="minorHAnsi" w:cs="Times New Roman"/>
          <w:b/>
          <w:bCs/>
          <w:u w:val="single"/>
        </w:rPr>
        <w:t>Preparation of Surfaces</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bCs/>
        </w:rPr>
      </w:pPr>
    </w:p>
    <w:p w:rsidR="00AF7692" w:rsidRPr="00AF7692" w:rsidRDefault="00AF7692" w:rsidP="00EA44E4">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a.</w:t>
      </w:r>
      <w:r w:rsidRPr="00AF7692">
        <w:rPr>
          <w:rFonts w:asciiTheme="minorHAnsi" w:eastAsia="Times New Roman" w:hAnsiTheme="minorHAnsi" w:cs="Times New Roman"/>
        </w:rPr>
        <w:tab/>
        <w:t>Thoroughly scrape, with either scrapers or wire brushes, any rough or peeling surfaces anywhere on the exterior. Such areas shall be feather edged with sandpaper before being primed with the appropriate primer prior to the application of two coats of finish as specified.</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EA44E4">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b.</w:t>
      </w:r>
      <w:r w:rsidRPr="00AF7692">
        <w:rPr>
          <w:rFonts w:asciiTheme="minorHAnsi" w:eastAsia="Times New Roman" w:hAnsiTheme="minorHAnsi" w:cs="Times New Roman"/>
        </w:rPr>
        <w:tab/>
        <w:t>Remove all pitch (r</w:t>
      </w:r>
      <w:r w:rsidR="00EA44E4">
        <w:rPr>
          <w:rFonts w:asciiTheme="minorHAnsi" w:eastAsia="Times New Roman" w:hAnsiTheme="minorHAnsi" w:cs="Times New Roman"/>
        </w:rPr>
        <w:t>oof tar) from gutters, flashing</w:t>
      </w:r>
      <w:r w:rsidRPr="00AF7692">
        <w:rPr>
          <w:rFonts w:asciiTheme="minorHAnsi" w:eastAsia="Times New Roman" w:hAnsiTheme="minorHAnsi" w:cs="Times New Roman"/>
        </w:rPr>
        <w:t xml:space="preserve"> and fascia boards prior to the application of primer coat.  Remove all pitch (roof tar) from all copper and aluminum gutters, gutter flashings and fascia. Copper and aluminum gutters, gutter flashings and fascia are not to be painted.</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EA44E4">
      <w:pPr>
        <w:numPr>
          <w:ilvl w:val="12"/>
          <w:numId w:val="0"/>
        </w:numPr>
        <w:suppressAutoHyphens/>
        <w:ind w:left="432" w:hanging="432"/>
        <w:contextualSpacing/>
        <w:jc w:val="both"/>
        <w:rPr>
          <w:rFonts w:asciiTheme="minorHAnsi" w:eastAsia="Times New Roman" w:hAnsiTheme="minorHAnsi" w:cs="Times New Roman"/>
        </w:rPr>
      </w:pPr>
      <w:r w:rsidRPr="00AF7692">
        <w:rPr>
          <w:rFonts w:asciiTheme="minorHAnsi" w:eastAsia="Times New Roman" w:hAnsiTheme="minorHAnsi" w:cs="Times New Roman"/>
        </w:rPr>
        <w:t>c.</w:t>
      </w:r>
      <w:r w:rsidRPr="00AF7692">
        <w:rPr>
          <w:rFonts w:asciiTheme="minorHAnsi" w:eastAsia="Times New Roman" w:hAnsiTheme="minorHAnsi" w:cs="Times New Roman"/>
        </w:rPr>
        <w:tab/>
        <w:t>Caulk all painted window frames and doorframes prior to application of paint. Perform all glazing and caulking prior to the application of the primer coat around window glass. Caulking shall include between windows and brickwor</w:t>
      </w:r>
      <w:r w:rsidR="00EA44E4">
        <w:rPr>
          <w:rFonts w:asciiTheme="minorHAnsi" w:eastAsia="Times New Roman" w:hAnsiTheme="minorHAnsi" w:cs="Times New Roman"/>
        </w:rPr>
        <w:t>k, between coping and brickwork</w:t>
      </w:r>
      <w:r w:rsidRPr="00AF7692">
        <w:rPr>
          <w:rFonts w:asciiTheme="minorHAnsi" w:eastAsia="Times New Roman" w:hAnsiTheme="minorHAnsi" w:cs="Times New Roman"/>
        </w:rPr>
        <w:t xml:space="preserve"> and between coats where two coats are specified.</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B4D8D" w:rsidP="00EA44E4">
      <w:pPr>
        <w:numPr>
          <w:ilvl w:val="12"/>
          <w:numId w:val="0"/>
        </w:numPr>
        <w:suppressAutoHyphens/>
        <w:ind w:left="432" w:hanging="432"/>
        <w:contextualSpacing/>
        <w:jc w:val="both"/>
        <w:rPr>
          <w:rFonts w:asciiTheme="minorHAnsi" w:eastAsia="Times New Roman" w:hAnsiTheme="minorHAnsi" w:cs="Times New Roman"/>
        </w:rPr>
      </w:pPr>
      <w:r>
        <w:rPr>
          <w:rFonts w:asciiTheme="minorHAnsi" w:eastAsia="Times New Roman" w:hAnsiTheme="minorHAnsi" w:cs="Times New Roman"/>
        </w:rPr>
        <w:t>d.</w:t>
      </w:r>
      <w:r>
        <w:rPr>
          <w:rFonts w:asciiTheme="minorHAnsi" w:eastAsia="Times New Roman" w:hAnsiTheme="minorHAnsi" w:cs="Times New Roman"/>
        </w:rPr>
        <w:tab/>
        <w:t xml:space="preserve">Paint all doors on </w:t>
      </w:r>
      <w:proofErr w:type="gramStart"/>
      <w:r>
        <w:rPr>
          <w:rFonts w:asciiTheme="minorHAnsi" w:eastAsia="Times New Roman" w:hAnsiTheme="minorHAnsi" w:cs="Times New Roman"/>
        </w:rPr>
        <w:t xml:space="preserve">both </w:t>
      </w:r>
      <w:r w:rsidR="00AF7692" w:rsidRPr="00AF7692">
        <w:rPr>
          <w:rFonts w:asciiTheme="minorHAnsi" w:eastAsia="Times New Roman" w:hAnsiTheme="minorHAnsi" w:cs="Times New Roman"/>
        </w:rPr>
        <w:t>sides</w:t>
      </w:r>
      <w:proofErr w:type="gramEnd"/>
      <w:r w:rsidR="00EA44E4">
        <w:rPr>
          <w:rFonts w:asciiTheme="minorHAnsi" w:eastAsia="Times New Roman" w:hAnsiTheme="minorHAnsi" w:cs="Times New Roman"/>
        </w:rPr>
        <w:t xml:space="preserve">, </w:t>
      </w:r>
      <w:r w:rsidR="00AF7692" w:rsidRPr="00AF7692">
        <w:rPr>
          <w:rFonts w:asciiTheme="minorHAnsi" w:eastAsia="Times New Roman" w:hAnsiTheme="minorHAnsi" w:cs="Times New Roman"/>
        </w:rPr>
        <w:t>around top, sides and end.  All doors (metal and wood), doorframes and window frames</w:t>
      </w:r>
      <w:r w:rsidR="00EA44E4">
        <w:rPr>
          <w:rFonts w:asciiTheme="minorHAnsi" w:eastAsia="Times New Roman" w:hAnsiTheme="minorHAnsi" w:cs="Times New Roman"/>
        </w:rPr>
        <w:t>,</w:t>
      </w:r>
      <w:r w:rsidR="00AF7692" w:rsidRPr="00AF7692">
        <w:rPr>
          <w:rFonts w:asciiTheme="minorHAnsi" w:eastAsia="Times New Roman" w:hAnsiTheme="minorHAnsi" w:cs="Times New Roman"/>
        </w:rPr>
        <w:t xml:space="preserve"> except those having an aluminized unpainted finish</w:t>
      </w:r>
      <w:r w:rsidR="00EA44E4">
        <w:rPr>
          <w:rFonts w:asciiTheme="minorHAnsi" w:eastAsia="Times New Roman" w:hAnsiTheme="minorHAnsi" w:cs="Times New Roman"/>
        </w:rPr>
        <w:t>,</w:t>
      </w:r>
      <w:r w:rsidR="00AF7692" w:rsidRPr="00AF7692">
        <w:rPr>
          <w:rFonts w:asciiTheme="minorHAnsi" w:eastAsia="Times New Roman" w:hAnsiTheme="minorHAnsi" w:cs="Times New Roman"/>
        </w:rPr>
        <w:t xml:space="preserve"> shall be painted.</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rPr>
        <w:t>e.</w:t>
      </w:r>
      <w:r w:rsidRPr="00AF7692">
        <w:rPr>
          <w:rFonts w:asciiTheme="minorHAnsi" w:eastAsia="Times New Roman" w:hAnsiTheme="minorHAnsi" w:cs="Times New Roman"/>
        </w:rPr>
        <w:tab/>
        <w:t>All operable windows shall open freely upon completion of work.</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EA44E4" w:rsidRDefault="00AF7692" w:rsidP="00AF7692">
      <w:pPr>
        <w:numPr>
          <w:ilvl w:val="12"/>
          <w:numId w:val="0"/>
        </w:numPr>
        <w:suppressAutoHyphens/>
        <w:contextualSpacing/>
        <w:jc w:val="both"/>
        <w:rPr>
          <w:rFonts w:asciiTheme="minorHAnsi" w:eastAsia="Times New Roman" w:hAnsiTheme="minorHAnsi" w:cs="Times New Roman"/>
          <w:u w:val="single"/>
        </w:rPr>
      </w:pPr>
      <w:r w:rsidRPr="00EA44E4">
        <w:rPr>
          <w:rFonts w:asciiTheme="minorHAnsi" w:eastAsia="Times New Roman" w:hAnsiTheme="minorHAnsi" w:cs="Times New Roman"/>
        </w:rPr>
        <w:t>4</w:t>
      </w:r>
      <w:r w:rsidR="002C5993">
        <w:rPr>
          <w:rFonts w:asciiTheme="minorHAnsi" w:eastAsia="Times New Roman" w:hAnsiTheme="minorHAnsi" w:cs="Times New Roman"/>
        </w:rPr>
        <w:t>5</w:t>
      </w:r>
      <w:r w:rsidRPr="00EA44E4">
        <w:rPr>
          <w:rFonts w:asciiTheme="minorHAnsi" w:eastAsia="Times New Roman" w:hAnsiTheme="minorHAnsi" w:cs="Times New Roman"/>
        </w:rPr>
        <w:t>.</w:t>
      </w:r>
      <w:r w:rsidRPr="00EA44E4">
        <w:rPr>
          <w:rFonts w:asciiTheme="minorHAnsi" w:eastAsia="Times New Roman" w:hAnsiTheme="minorHAnsi" w:cs="Times New Roman"/>
        </w:rPr>
        <w:tab/>
      </w:r>
      <w:r w:rsidR="00335602">
        <w:rPr>
          <w:rFonts w:asciiTheme="minorHAnsi" w:eastAsia="Times New Roman" w:hAnsiTheme="minorHAnsi" w:cs="Times New Roman"/>
          <w:b/>
          <w:u w:val="single"/>
        </w:rPr>
        <w:t>Productive Hours</w:t>
      </w:r>
    </w:p>
    <w:p w:rsidR="00AF7692" w:rsidRPr="00EA44E4" w:rsidRDefault="00AF7692" w:rsidP="00EA44E4">
      <w:pPr>
        <w:numPr>
          <w:ilvl w:val="12"/>
          <w:numId w:val="0"/>
        </w:numPr>
        <w:suppressAutoHyphens/>
        <w:ind w:left="432"/>
        <w:contextualSpacing/>
        <w:jc w:val="both"/>
        <w:rPr>
          <w:rFonts w:asciiTheme="minorHAnsi" w:eastAsia="Times New Roman" w:hAnsiTheme="minorHAnsi" w:cs="Times New Roman"/>
        </w:rPr>
      </w:pPr>
      <w:r w:rsidRPr="00EA44E4">
        <w:rPr>
          <w:rFonts w:asciiTheme="minorHAnsi" w:eastAsia="Times New Roman" w:hAnsiTheme="minorHAnsi" w:cs="Times New Roman"/>
        </w:rPr>
        <w:t>Hours charged under this award shall be only productive hours at the job site. Time spent for transportation of workers, material acquisition, handling and delivery or for movement of vendor owned or rented equipment is not chargeable directly</w:t>
      </w:r>
      <w:r w:rsidR="00EA44E4" w:rsidRPr="00EA44E4">
        <w:rPr>
          <w:rFonts w:asciiTheme="minorHAnsi" w:eastAsia="Times New Roman" w:hAnsiTheme="minorHAnsi" w:cs="Times New Roman"/>
        </w:rPr>
        <w:t>,</w:t>
      </w:r>
      <w:r w:rsidRPr="00EA44E4">
        <w:rPr>
          <w:rFonts w:asciiTheme="minorHAnsi" w:eastAsia="Times New Roman" w:hAnsiTheme="minorHAnsi" w:cs="Times New Roman"/>
        </w:rPr>
        <w:t xml:space="preserve"> but is overhead</w:t>
      </w:r>
      <w:r w:rsidR="00EA44E4" w:rsidRPr="00EA44E4">
        <w:rPr>
          <w:rFonts w:asciiTheme="minorHAnsi" w:eastAsia="Times New Roman" w:hAnsiTheme="minorHAnsi" w:cs="Times New Roman"/>
        </w:rPr>
        <w:t>,</w:t>
      </w:r>
      <w:r w:rsidRPr="00EA44E4">
        <w:rPr>
          <w:rFonts w:asciiTheme="minorHAnsi" w:eastAsia="Times New Roman" w:hAnsiTheme="minorHAnsi" w:cs="Times New Roman"/>
        </w:rPr>
        <w:t xml:space="preserve"> and the cost shall be included in the fixed hourly rate. The hourly rate shall also include direct labor, general and administrative overhead, taxes, insurance, profit and the cost of equipment that is normal and necessary tools of the trade.</w:t>
      </w:r>
    </w:p>
    <w:p w:rsidR="00AF7692" w:rsidRPr="00EA44E4" w:rsidRDefault="00AF7692" w:rsidP="00AF7692">
      <w:pPr>
        <w:numPr>
          <w:ilvl w:val="12"/>
          <w:numId w:val="0"/>
        </w:numPr>
        <w:suppressAutoHyphens/>
        <w:contextualSpacing/>
        <w:jc w:val="both"/>
        <w:rPr>
          <w:rFonts w:asciiTheme="minorHAnsi" w:eastAsia="Times New Roman" w:hAnsiTheme="minorHAnsi" w:cs="Times New Roman"/>
        </w:rPr>
      </w:pPr>
    </w:p>
    <w:p w:rsidR="00AF7692" w:rsidRPr="00EA44E4" w:rsidRDefault="00AF7692" w:rsidP="00AF7692">
      <w:pPr>
        <w:numPr>
          <w:ilvl w:val="12"/>
          <w:numId w:val="0"/>
        </w:numPr>
        <w:suppressAutoHyphens/>
        <w:contextualSpacing/>
        <w:jc w:val="both"/>
        <w:rPr>
          <w:rFonts w:asciiTheme="minorHAnsi" w:eastAsia="Times New Roman" w:hAnsiTheme="minorHAnsi" w:cs="Times New Roman"/>
        </w:rPr>
      </w:pPr>
      <w:r w:rsidRPr="00EA44E4">
        <w:rPr>
          <w:rFonts w:asciiTheme="minorHAnsi" w:eastAsia="Times New Roman" w:hAnsiTheme="minorHAnsi" w:cs="Times New Roman"/>
        </w:rPr>
        <w:t>a.</w:t>
      </w:r>
      <w:r w:rsidRPr="00EA44E4">
        <w:rPr>
          <w:rFonts w:asciiTheme="minorHAnsi" w:eastAsia="Times New Roman" w:hAnsiTheme="minorHAnsi" w:cs="Times New Roman"/>
        </w:rPr>
        <w:tab/>
        <w:t>KCDC must approve overtime in advance.</w:t>
      </w:r>
    </w:p>
    <w:p w:rsidR="00AF7692" w:rsidRPr="00EA44E4" w:rsidRDefault="00AF7692" w:rsidP="00AF7692">
      <w:pPr>
        <w:numPr>
          <w:ilvl w:val="12"/>
          <w:numId w:val="0"/>
        </w:numPr>
        <w:suppressAutoHyphens/>
        <w:contextualSpacing/>
        <w:jc w:val="both"/>
        <w:rPr>
          <w:rFonts w:asciiTheme="minorHAnsi" w:eastAsia="Times New Roman" w:hAnsiTheme="minorHAnsi" w:cs="Times New Roman"/>
        </w:rPr>
      </w:pPr>
    </w:p>
    <w:p w:rsidR="00AF7692" w:rsidRPr="00EA44E4" w:rsidRDefault="00AF7692" w:rsidP="00AF7692">
      <w:pPr>
        <w:numPr>
          <w:ilvl w:val="12"/>
          <w:numId w:val="0"/>
        </w:numPr>
        <w:suppressAutoHyphens/>
        <w:contextualSpacing/>
        <w:jc w:val="both"/>
        <w:rPr>
          <w:rFonts w:asciiTheme="minorHAnsi" w:eastAsia="Times New Roman" w:hAnsiTheme="minorHAnsi" w:cs="Times New Roman"/>
        </w:rPr>
      </w:pPr>
      <w:r w:rsidRPr="00EA44E4">
        <w:rPr>
          <w:rFonts w:asciiTheme="minorHAnsi" w:eastAsia="Times New Roman" w:hAnsiTheme="minorHAnsi" w:cs="Times New Roman"/>
        </w:rPr>
        <w:t>b.</w:t>
      </w:r>
      <w:r w:rsidRPr="00EA44E4">
        <w:rPr>
          <w:rFonts w:asciiTheme="minorHAnsi" w:eastAsia="Times New Roman" w:hAnsiTheme="minorHAnsi" w:cs="Times New Roman"/>
        </w:rPr>
        <w:tab/>
        <w:t xml:space="preserve">The </w:t>
      </w:r>
      <w:r w:rsidR="00EA44E4" w:rsidRPr="00EA44E4">
        <w:rPr>
          <w:rFonts w:asciiTheme="minorHAnsi" w:eastAsia="Times New Roman" w:hAnsiTheme="minorHAnsi" w:cs="Times New Roman"/>
        </w:rPr>
        <w:t xml:space="preserve">supplier </w:t>
      </w:r>
      <w:r w:rsidRPr="00EA44E4">
        <w:rPr>
          <w:rFonts w:asciiTheme="minorHAnsi" w:eastAsia="Times New Roman" w:hAnsiTheme="minorHAnsi" w:cs="Times New Roman"/>
        </w:rPr>
        <w:t xml:space="preserve">will not add truck mileage charges to the bill.  </w:t>
      </w:r>
    </w:p>
    <w:p w:rsidR="00AF7692" w:rsidRPr="00EA44E4" w:rsidRDefault="00AF7692" w:rsidP="00AF7692">
      <w:pPr>
        <w:numPr>
          <w:ilvl w:val="12"/>
          <w:numId w:val="0"/>
        </w:numPr>
        <w:suppressAutoHyphens/>
        <w:contextualSpacing/>
        <w:jc w:val="both"/>
        <w:rPr>
          <w:rFonts w:asciiTheme="minorHAnsi" w:eastAsia="Times New Roman" w:hAnsiTheme="minorHAnsi" w:cs="Times New Roman"/>
        </w:rPr>
      </w:pPr>
    </w:p>
    <w:p w:rsidR="00AF7692" w:rsidRPr="00EA44E4" w:rsidRDefault="00AF7692" w:rsidP="00AF7692">
      <w:pPr>
        <w:numPr>
          <w:ilvl w:val="12"/>
          <w:numId w:val="0"/>
        </w:numPr>
        <w:suppressAutoHyphens/>
        <w:contextualSpacing/>
        <w:jc w:val="both"/>
        <w:rPr>
          <w:rFonts w:asciiTheme="minorHAnsi" w:eastAsia="Times New Roman" w:hAnsiTheme="minorHAnsi" w:cs="Times New Roman"/>
        </w:rPr>
      </w:pPr>
      <w:r w:rsidRPr="00FC2C29">
        <w:rPr>
          <w:rFonts w:asciiTheme="minorHAnsi" w:eastAsia="Times New Roman" w:hAnsiTheme="minorHAnsi" w:cs="Times New Roman"/>
        </w:rPr>
        <w:t>c.</w:t>
      </w:r>
      <w:r w:rsidRPr="00FC2C29">
        <w:rPr>
          <w:rFonts w:asciiTheme="minorHAnsi" w:eastAsia="Times New Roman" w:hAnsiTheme="minorHAnsi" w:cs="Times New Roman"/>
        </w:rPr>
        <w:tab/>
        <w:t xml:space="preserve">A </w:t>
      </w:r>
      <w:r w:rsidR="00EA44E4" w:rsidRPr="00FC2C29">
        <w:rPr>
          <w:rFonts w:asciiTheme="minorHAnsi" w:eastAsia="Times New Roman" w:hAnsiTheme="minorHAnsi" w:cs="Times New Roman"/>
        </w:rPr>
        <w:t>t</w:t>
      </w:r>
      <w:r w:rsidRPr="00FC2C29">
        <w:rPr>
          <w:rFonts w:asciiTheme="minorHAnsi" w:eastAsia="Times New Roman" w:hAnsiTheme="minorHAnsi" w:cs="Times New Roman"/>
        </w:rPr>
        <w:t xml:space="preserve">rip </w:t>
      </w:r>
      <w:r w:rsidR="00EA44E4" w:rsidRPr="00FC2C29">
        <w:rPr>
          <w:rFonts w:asciiTheme="minorHAnsi" w:eastAsia="Times New Roman" w:hAnsiTheme="minorHAnsi" w:cs="Times New Roman"/>
        </w:rPr>
        <w:t>c</w:t>
      </w:r>
      <w:r w:rsidRPr="00FC2C29">
        <w:rPr>
          <w:rFonts w:asciiTheme="minorHAnsi" w:eastAsia="Times New Roman" w:hAnsiTheme="minorHAnsi" w:cs="Times New Roman"/>
        </w:rPr>
        <w:t xml:space="preserve">harge is permissible if indicated so on the </w:t>
      </w:r>
      <w:r w:rsidR="00EA44E4" w:rsidRPr="00FC2C29">
        <w:rPr>
          <w:rFonts w:asciiTheme="minorHAnsi" w:eastAsia="Times New Roman" w:hAnsiTheme="minorHAnsi" w:cs="Times New Roman"/>
        </w:rPr>
        <w:t>supplier</w:t>
      </w:r>
      <w:r w:rsidRPr="00FC2C29">
        <w:rPr>
          <w:rFonts w:asciiTheme="minorHAnsi" w:eastAsia="Times New Roman" w:hAnsiTheme="minorHAnsi" w:cs="Times New Roman"/>
        </w:rPr>
        <w:t>’s quote sheet herein.</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color w:val="FF0000"/>
        </w:rPr>
      </w:pPr>
    </w:p>
    <w:p w:rsidR="00AF7692" w:rsidRPr="00AF7692" w:rsidRDefault="00AF7692" w:rsidP="00AF7692">
      <w:pPr>
        <w:numPr>
          <w:ilvl w:val="12"/>
          <w:numId w:val="0"/>
        </w:numPr>
        <w:suppressAutoHyphens/>
        <w:contextualSpacing/>
        <w:jc w:val="both"/>
        <w:rPr>
          <w:rFonts w:asciiTheme="minorHAnsi" w:eastAsia="Times New Roman" w:hAnsiTheme="minorHAnsi" w:cs="Times New Roman"/>
          <w:b/>
        </w:rPr>
      </w:pPr>
      <w:r w:rsidRPr="00AF7692">
        <w:rPr>
          <w:rFonts w:asciiTheme="minorHAnsi" w:eastAsia="Times New Roman" w:hAnsiTheme="minorHAnsi" w:cs="Times New Roman"/>
        </w:rPr>
        <w:t>4</w:t>
      </w:r>
      <w:r w:rsidR="002C5993">
        <w:rPr>
          <w:rFonts w:asciiTheme="minorHAnsi" w:eastAsia="Times New Roman" w:hAnsiTheme="minorHAnsi" w:cs="Times New Roman"/>
        </w:rPr>
        <w:t>6</w:t>
      </w:r>
      <w:r w:rsidRPr="00AF7692">
        <w:rPr>
          <w:rFonts w:asciiTheme="minorHAnsi" w:eastAsia="Times New Roman" w:hAnsiTheme="minorHAnsi" w:cs="Times New Roman"/>
        </w:rPr>
        <w:t>.</w:t>
      </w:r>
      <w:r w:rsidRPr="00AF7692">
        <w:rPr>
          <w:rFonts w:asciiTheme="minorHAnsi" w:eastAsia="Times New Roman" w:hAnsiTheme="minorHAnsi" w:cs="Times New Roman"/>
          <w:b/>
        </w:rPr>
        <w:tab/>
      </w:r>
      <w:r w:rsidRPr="00AF7692">
        <w:rPr>
          <w:rFonts w:asciiTheme="minorHAnsi" w:eastAsia="Times New Roman" w:hAnsiTheme="minorHAnsi" w:cs="Times New Roman"/>
          <w:b/>
          <w:bCs/>
          <w:u w:val="single"/>
        </w:rPr>
        <w:t>S</w:t>
      </w:r>
      <w:r w:rsidR="00335602">
        <w:rPr>
          <w:rFonts w:asciiTheme="minorHAnsi" w:eastAsia="Times New Roman" w:hAnsiTheme="minorHAnsi" w:cs="Times New Roman"/>
          <w:b/>
          <w:bCs/>
          <w:u w:val="single"/>
        </w:rPr>
        <w:t>tandards</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rPr>
        <w:tab/>
        <w:t>All work shall meet the standards of ASTM D16.</w:t>
      </w: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p>
    <w:p w:rsidR="00AF7692" w:rsidRPr="00AF7692" w:rsidRDefault="00AF7692" w:rsidP="00AF7692">
      <w:pPr>
        <w:numPr>
          <w:ilvl w:val="12"/>
          <w:numId w:val="0"/>
        </w:numPr>
        <w:suppressAutoHyphens/>
        <w:contextualSpacing/>
        <w:jc w:val="both"/>
        <w:rPr>
          <w:rFonts w:asciiTheme="minorHAnsi" w:eastAsia="Times New Roman" w:hAnsiTheme="minorHAnsi" w:cs="Times New Roman"/>
        </w:rPr>
      </w:pPr>
      <w:r w:rsidRPr="00AF7692">
        <w:rPr>
          <w:rFonts w:asciiTheme="minorHAnsi" w:eastAsia="Times New Roman" w:hAnsiTheme="minorHAnsi" w:cs="Times New Roman"/>
        </w:rPr>
        <w:t>4</w:t>
      </w:r>
      <w:r w:rsidR="002C5993">
        <w:rPr>
          <w:rFonts w:asciiTheme="minorHAnsi" w:eastAsia="Times New Roman" w:hAnsiTheme="minorHAnsi" w:cs="Times New Roman"/>
        </w:rPr>
        <w:t>7</w:t>
      </w:r>
      <w:r w:rsidRPr="00AF7692">
        <w:rPr>
          <w:rFonts w:asciiTheme="minorHAnsi" w:eastAsia="Times New Roman" w:hAnsiTheme="minorHAnsi" w:cs="Times New Roman"/>
        </w:rPr>
        <w:t>.</w:t>
      </w:r>
      <w:r w:rsidRPr="00AF7692">
        <w:rPr>
          <w:rFonts w:asciiTheme="minorHAnsi" w:eastAsia="Times New Roman" w:hAnsiTheme="minorHAnsi" w:cs="Times New Roman"/>
        </w:rPr>
        <w:tab/>
      </w:r>
      <w:r w:rsidR="00335602">
        <w:rPr>
          <w:rFonts w:asciiTheme="minorHAnsi" w:eastAsia="Times New Roman" w:hAnsiTheme="minorHAnsi" w:cs="Times New Roman"/>
          <w:b/>
          <w:u w:val="single"/>
        </w:rPr>
        <w:t>Touch-up Paint</w:t>
      </w:r>
    </w:p>
    <w:p w:rsidR="00AF7692" w:rsidRPr="000333E8" w:rsidRDefault="00AF7692" w:rsidP="00EA44E4">
      <w:pPr>
        <w:numPr>
          <w:ilvl w:val="12"/>
          <w:numId w:val="0"/>
        </w:numPr>
        <w:suppressAutoHyphens/>
        <w:ind w:left="432"/>
        <w:contextualSpacing/>
        <w:jc w:val="both"/>
        <w:rPr>
          <w:rFonts w:asciiTheme="minorHAnsi" w:eastAsia="Times New Roman" w:hAnsiTheme="minorHAnsi" w:cs="Times New Roman"/>
          <w:color w:val="FF0000"/>
        </w:rPr>
      </w:pPr>
      <w:r w:rsidRPr="00AF7692">
        <w:rPr>
          <w:rFonts w:asciiTheme="minorHAnsi" w:eastAsia="Times New Roman" w:hAnsiTheme="minorHAnsi" w:cs="Times New Roman"/>
        </w:rPr>
        <w:t xml:space="preserve">The </w:t>
      </w:r>
      <w:r w:rsidR="00EA44E4">
        <w:rPr>
          <w:rFonts w:asciiTheme="minorHAnsi" w:eastAsia="Times New Roman" w:hAnsiTheme="minorHAnsi" w:cs="Times New Roman"/>
        </w:rPr>
        <w:t>supplie</w:t>
      </w:r>
      <w:r w:rsidRPr="00AF7692">
        <w:rPr>
          <w:rFonts w:asciiTheme="minorHAnsi" w:eastAsia="Times New Roman" w:hAnsiTheme="minorHAnsi" w:cs="Times New Roman"/>
        </w:rPr>
        <w:t>r will ascertain whether staff wants the touch up paint before providing it.</w:t>
      </w:r>
      <w:r w:rsidR="000333E8">
        <w:rPr>
          <w:rFonts w:asciiTheme="minorHAnsi" w:eastAsia="Times New Roman" w:hAnsiTheme="minorHAnsi" w:cs="Times New Roman"/>
        </w:rPr>
        <w:t xml:space="preserve"> </w:t>
      </w:r>
    </w:p>
    <w:p w:rsidR="0093646F" w:rsidRDefault="0093646F" w:rsidP="0093646F">
      <w:pPr>
        <w:numPr>
          <w:ilvl w:val="12"/>
          <w:numId w:val="0"/>
        </w:numPr>
        <w:suppressAutoHyphens/>
        <w:ind w:firstLine="432"/>
        <w:contextualSpacing/>
        <w:jc w:val="both"/>
        <w:rPr>
          <w:rFonts w:asciiTheme="minorHAnsi" w:eastAsia="Times New Roman" w:hAnsiTheme="minorHAnsi" w:cs="Times New Roman"/>
          <w:b/>
          <w:i/>
          <w:u w:val="single"/>
        </w:rPr>
      </w:pPr>
    </w:p>
    <w:p w:rsidR="0093646F" w:rsidRPr="0093646F" w:rsidRDefault="00335602" w:rsidP="0093646F">
      <w:pPr>
        <w:numPr>
          <w:ilvl w:val="12"/>
          <w:numId w:val="0"/>
        </w:numPr>
        <w:suppressAutoHyphens/>
        <w:contextualSpacing/>
        <w:jc w:val="both"/>
        <w:rPr>
          <w:rFonts w:asciiTheme="minorHAnsi" w:eastAsia="Times New Roman" w:hAnsiTheme="minorHAnsi" w:cs="Times New Roman"/>
          <w:b/>
          <w:u w:val="single"/>
        </w:rPr>
      </w:pPr>
      <w:r>
        <w:rPr>
          <w:rFonts w:asciiTheme="minorHAnsi" w:eastAsia="Times New Roman" w:hAnsiTheme="minorHAnsi" w:cs="Times New Roman"/>
        </w:rPr>
        <w:t>4</w:t>
      </w:r>
      <w:r w:rsidR="002C5993">
        <w:rPr>
          <w:rFonts w:asciiTheme="minorHAnsi" w:eastAsia="Times New Roman" w:hAnsiTheme="minorHAnsi" w:cs="Times New Roman"/>
        </w:rPr>
        <w:t>8</w:t>
      </w:r>
      <w:r w:rsidR="0093646F">
        <w:rPr>
          <w:rFonts w:asciiTheme="minorHAnsi" w:eastAsia="Times New Roman" w:hAnsiTheme="minorHAnsi" w:cs="Times New Roman"/>
        </w:rPr>
        <w:t>.</w:t>
      </w:r>
      <w:r w:rsidR="0093646F">
        <w:rPr>
          <w:rFonts w:asciiTheme="minorHAnsi" w:eastAsia="Times New Roman" w:hAnsiTheme="minorHAnsi" w:cs="Times New Roman"/>
        </w:rPr>
        <w:tab/>
      </w:r>
      <w:r w:rsidR="0093646F" w:rsidRPr="0093646F">
        <w:rPr>
          <w:rFonts w:asciiTheme="minorHAnsi" w:eastAsia="Times New Roman" w:hAnsiTheme="minorHAnsi" w:cs="Times New Roman"/>
          <w:b/>
          <w:u w:val="single"/>
        </w:rPr>
        <w:t>Quality</w:t>
      </w:r>
    </w:p>
    <w:p w:rsidR="00F236E2" w:rsidRPr="0093646F" w:rsidRDefault="00F236E2" w:rsidP="0093646F">
      <w:pPr>
        <w:numPr>
          <w:ilvl w:val="12"/>
          <w:numId w:val="0"/>
        </w:numPr>
        <w:suppressAutoHyphens/>
        <w:ind w:firstLine="432"/>
        <w:contextualSpacing/>
        <w:jc w:val="both"/>
        <w:rPr>
          <w:rFonts w:asciiTheme="minorHAnsi" w:eastAsia="Times New Roman" w:hAnsiTheme="minorHAnsi" w:cs="Times New Roman"/>
          <w:b/>
          <w:i/>
          <w:u w:val="single"/>
        </w:rPr>
      </w:pPr>
      <w:r w:rsidRPr="0093646F">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Pr="00B750A8">
        <w:rPr>
          <w:rFonts w:asciiTheme="minorHAnsi" w:eastAsia="Times New Roman" w:hAnsiTheme="minorHAnsi" w:cs="Times New Roman"/>
        </w:rPr>
        <w:t>having jurisdiction.</w:t>
      </w:r>
    </w:p>
    <w:p w:rsidR="0093646F" w:rsidRDefault="0093646F"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471D24" w:rsidRDefault="00335602"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rPr>
        <w:t>4</w:t>
      </w:r>
      <w:r w:rsidR="002C5993">
        <w:rPr>
          <w:rFonts w:asciiTheme="minorHAnsi" w:eastAsia="Times New Roman" w:hAnsiTheme="minorHAnsi" w:cs="Times New Roman"/>
        </w:rPr>
        <w:t>9</w:t>
      </w:r>
      <w:r>
        <w:rPr>
          <w:rFonts w:asciiTheme="minorHAnsi" w:eastAsia="Times New Roman" w:hAnsiTheme="minorHAnsi" w:cs="Times New Roman"/>
        </w:rPr>
        <w:t xml:space="preserve">.  </w:t>
      </w:r>
      <w:r w:rsidR="00471D24" w:rsidRPr="00335602">
        <w:rPr>
          <w:rFonts w:asciiTheme="minorHAnsi" w:eastAsia="Times New Roman" w:hAnsiTheme="minorHAnsi" w:cs="Times New Roman"/>
          <w:b/>
          <w:u w:val="single"/>
        </w:rPr>
        <w:t>Scheduling of Work</w:t>
      </w:r>
      <w:r w:rsidR="00471D24" w:rsidRPr="006E6419">
        <w:rPr>
          <w:rFonts w:asciiTheme="minorHAnsi" w:eastAsia="Times New Roman" w:hAnsiTheme="minorHAnsi" w:cs="Times New Roman"/>
          <w:b/>
          <w:u w:val="single"/>
        </w:rPr>
        <w:t xml:space="preserve"> </w:t>
      </w:r>
    </w:p>
    <w:p w:rsidR="00A156C4" w:rsidRDefault="00A156C4" w:rsidP="00A156C4">
      <w:pPr>
        <w:jc w:val="both"/>
        <w:rPr>
          <w:rFonts w:asciiTheme="minorHAnsi" w:eastAsia="Times New Roman" w:hAnsiTheme="minorHAnsi" w:cs="Times New Roman"/>
          <w:b/>
          <w:u w:val="single"/>
        </w:rPr>
      </w:pPr>
    </w:p>
    <w:p w:rsidR="00471D24" w:rsidRPr="00CD0815" w:rsidRDefault="00A156C4" w:rsidP="00A156C4">
      <w:pPr>
        <w:ind w:left="432" w:hanging="432"/>
        <w:jc w:val="both"/>
      </w:pPr>
      <w:r>
        <w:rPr>
          <w:rFonts w:asciiTheme="minorHAnsi" w:eastAsia="Times New Roman" w:hAnsiTheme="minorHAnsi" w:cs="Times New Roman"/>
        </w:rPr>
        <w:lastRenderedPageBreak/>
        <w:t>a.</w:t>
      </w:r>
      <w:r>
        <w:rPr>
          <w:rFonts w:asciiTheme="minorHAnsi" w:eastAsia="Times New Roman" w:hAnsiTheme="minorHAnsi" w:cs="Times New Roman"/>
        </w:rPr>
        <w:tab/>
      </w:r>
      <w:r w:rsidR="00471D24" w:rsidRPr="00CD0815">
        <w:t>Supplier shall cooperate with KCDC officials in performing the work s</w:t>
      </w:r>
      <w:r>
        <w:t xml:space="preserve">o that interference with   KCDC’s </w:t>
      </w:r>
      <w:r w:rsidR="00471D24" w:rsidRPr="00CD0815">
        <w:t xml:space="preserve">normal program </w:t>
      </w:r>
      <w:r w:rsidR="00471D24">
        <w:t>is</w:t>
      </w:r>
      <w:r w:rsidR="00471D24" w:rsidRPr="00CD0815">
        <w:t xml:space="preserve"> minimiz</w:t>
      </w:r>
      <w:r w:rsidR="00471D24">
        <w:t>ed</w:t>
      </w:r>
      <w:r w:rsidR="00471D24" w:rsidRPr="00CD0815">
        <w:t>.</w:t>
      </w:r>
    </w:p>
    <w:p w:rsidR="00A156C4" w:rsidRDefault="00A156C4" w:rsidP="00A156C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pPr>
    </w:p>
    <w:p w:rsidR="00471D24" w:rsidRDefault="00A156C4" w:rsidP="00A156C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pPr>
      <w:r>
        <w:t xml:space="preserve">b.     </w:t>
      </w:r>
      <w:r w:rsidR="00471D24">
        <w:t xml:space="preserve">The supplier must </w:t>
      </w:r>
      <w:r w:rsidR="00471D24" w:rsidRPr="00CD0815">
        <w:t>cooperat</w:t>
      </w:r>
      <w:r w:rsidR="00471D24">
        <w:t>e</w:t>
      </w:r>
      <w:r w:rsidR="00471D24" w:rsidRPr="00CD0815">
        <w:t xml:space="preserve"> in scheduling work </w:t>
      </w:r>
      <w:r w:rsidR="00471D24">
        <w:t>so work by other suppliers is not impeded</w:t>
      </w:r>
      <w:r w:rsidR="00471D24" w:rsidRPr="00CD0815">
        <w:t>.</w:t>
      </w:r>
    </w:p>
    <w:p w:rsidR="00471D24" w:rsidRDefault="00471D24" w:rsidP="00A156C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pPr>
    </w:p>
    <w:p w:rsidR="00471D24" w:rsidRPr="00C54DA6" w:rsidRDefault="002C5993" w:rsidP="00A156C4">
      <w:pPr>
        <w:jc w:val="both"/>
        <w:rPr>
          <w:rFonts w:asciiTheme="minorHAnsi" w:eastAsia="Times New Roman" w:hAnsiTheme="minorHAnsi" w:cs="Times New Roman"/>
          <w:noProof/>
        </w:rPr>
      </w:pPr>
      <w:r>
        <w:rPr>
          <w:rFonts w:asciiTheme="minorHAnsi" w:eastAsia="Times New Roman" w:hAnsiTheme="minorHAnsi" w:cs="Times New Roman"/>
        </w:rPr>
        <w:t>50</w:t>
      </w:r>
      <w:r w:rsidR="00471D24" w:rsidRPr="00C54DA6">
        <w:rPr>
          <w:rFonts w:asciiTheme="minorHAnsi" w:eastAsia="Times New Roman" w:hAnsiTheme="minorHAnsi" w:cs="Times New Roman"/>
        </w:rPr>
        <w:t>.</w:t>
      </w:r>
      <w:r w:rsidR="00A156C4">
        <w:rPr>
          <w:rFonts w:asciiTheme="minorHAnsi" w:eastAsia="Times New Roman" w:hAnsiTheme="minorHAnsi" w:cs="Times New Roman"/>
        </w:rPr>
        <w:tab/>
      </w:r>
      <w:r w:rsidR="00471D24" w:rsidRPr="00C54DA6">
        <w:rPr>
          <w:rFonts w:asciiTheme="minorHAnsi" w:eastAsia="Times New Roman" w:hAnsiTheme="minorHAnsi" w:cs="Times New Roman"/>
          <w:b/>
          <w:bCs/>
          <w:u w:val="single"/>
        </w:rPr>
        <w:t>S</w:t>
      </w:r>
      <w:r w:rsidR="00471D24">
        <w:rPr>
          <w:rFonts w:asciiTheme="minorHAnsi" w:eastAsia="Times New Roman" w:hAnsiTheme="minorHAnsi" w:cs="Times New Roman"/>
          <w:b/>
          <w:bCs/>
          <w:u w:val="single"/>
        </w:rPr>
        <w:t>ubcontractors</w:t>
      </w:r>
    </w:p>
    <w:p w:rsidR="00471D24" w:rsidRPr="00820FFB" w:rsidRDefault="00471D24" w:rsidP="00A156C4">
      <w:pPr>
        <w:jc w:val="both"/>
        <w:rPr>
          <w:rFonts w:asciiTheme="minorHAnsi" w:hAnsiTheme="minorHAnsi"/>
        </w:rPr>
      </w:pPr>
      <w:r w:rsidRPr="00820FFB">
        <w:rPr>
          <w:rFonts w:asciiTheme="minorHAnsi" w:hAnsiTheme="minorHAnsi"/>
        </w:rPr>
        <w:tab/>
        <w:t>Sub</w:t>
      </w:r>
      <w:r>
        <w:rPr>
          <w:rFonts w:asciiTheme="minorHAnsi" w:hAnsiTheme="minorHAnsi"/>
        </w:rPr>
        <w:t>contractors</w:t>
      </w:r>
      <w:r w:rsidRPr="00820FFB">
        <w:rPr>
          <w:rFonts w:asciiTheme="minorHAnsi" w:hAnsiTheme="minorHAnsi"/>
        </w:rPr>
        <w:t xml:space="preserve"> must:</w:t>
      </w:r>
    </w:p>
    <w:p w:rsidR="00471D24" w:rsidRPr="00820FFB" w:rsidRDefault="00471D24" w:rsidP="00A156C4">
      <w:pPr>
        <w:jc w:val="both"/>
        <w:rPr>
          <w:rFonts w:asciiTheme="minorHAnsi" w:hAnsiTheme="minorHAnsi"/>
        </w:rPr>
      </w:pPr>
    </w:p>
    <w:p w:rsidR="00471D24" w:rsidRPr="00820FFB" w:rsidRDefault="00471D24" w:rsidP="00A156C4">
      <w:pPr>
        <w:jc w:val="both"/>
        <w:rPr>
          <w:rFonts w:asciiTheme="minorHAnsi" w:hAnsiTheme="minorHAnsi"/>
        </w:rPr>
      </w:pPr>
      <w:r w:rsidRPr="00820FFB">
        <w:rPr>
          <w:rFonts w:asciiTheme="minorHAnsi" w:hAnsiTheme="minorHAnsi"/>
        </w:rPr>
        <w:t>a.</w:t>
      </w:r>
      <w:r w:rsidRPr="00820FFB">
        <w:rPr>
          <w:rFonts w:asciiTheme="minorHAnsi" w:hAnsiTheme="minorHAnsi"/>
        </w:rPr>
        <w:tab/>
        <w:t xml:space="preserve">Be approved by KCDC prior to beginning work. </w:t>
      </w:r>
    </w:p>
    <w:p w:rsidR="00471D24" w:rsidRPr="00820FFB" w:rsidRDefault="00471D24" w:rsidP="00A156C4">
      <w:pPr>
        <w:jc w:val="both"/>
        <w:rPr>
          <w:rFonts w:asciiTheme="minorHAnsi" w:hAnsiTheme="minorHAnsi"/>
        </w:rPr>
      </w:pPr>
    </w:p>
    <w:p w:rsidR="00471D24" w:rsidRDefault="00471D24" w:rsidP="00A156C4">
      <w:pPr>
        <w:jc w:val="both"/>
        <w:rPr>
          <w:rFonts w:asciiTheme="minorHAnsi" w:hAnsiTheme="minorHAnsi"/>
        </w:rPr>
      </w:pPr>
      <w:r w:rsidRPr="00820FFB">
        <w:rPr>
          <w:rFonts w:asciiTheme="minorHAnsi" w:hAnsiTheme="minorHAnsi"/>
        </w:rPr>
        <w:t>b.</w:t>
      </w:r>
      <w:r w:rsidRPr="00820FFB">
        <w:rPr>
          <w:rFonts w:asciiTheme="minorHAnsi" w:hAnsiTheme="minorHAnsi"/>
        </w:rPr>
        <w:tab/>
        <w:t>Carry the insurance coverages as outlined herein.</w:t>
      </w:r>
    </w:p>
    <w:p w:rsidR="00471D24" w:rsidRPr="00820FFB" w:rsidRDefault="00471D24" w:rsidP="00A156C4">
      <w:pPr>
        <w:jc w:val="both"/>
        <w:rPr>
          <w:rFonts w:asciiTheme="minorHAnsi" w:hAnsiTheme="minorHAnsi"/>
        </w:rPr>
      </w:pPr>
    </w:p>
    <w:p w:rsidR="00471D24" w:rsidRDefault="00471D24" w:rsidP="00A156C4">
      <w:pPr>
        <w:jc w:val="both"/>
        <w:rPr>
          <w:rFonts w:asciiTheme="minorHAnsi" w:hAnsiTheme="minorHAnsi"/>
        </w:rPr>
      </w:pPr>
      <w:r w:rsidRPr="00820FFB">
        <w:rPr>
          <w:rFonts w:asciiTheme="minorHAnsi" w:hAnsiTheme="minorHAnsi"/>
        </w:rPr>
        <w:t>c.</w:t>
      </w:r>
      <w:r w:rsidRPr="00820FFB">
        <w:rPr>
          <w:rFonts w:asciiTheme="minorHAnsi" w:hAnsiTheme="minorHAnsi"/>
        </w:rPr>
        <w:tab/>
        <w:t>Comply with the Davis Bacon requirements and submit certified payrolls.</w:t>
      </w:r>
    </w:p>
    <w:p w:rsidR="00A156C4" w:rsidRDefault="00A156C4" w:rsidP="00A156C4">
      <w:pPr>
        <w:jc w:val="both"/>
        <w:rPr>
          <w:rFonts w:asciiTheme="minorHAnsi" w:hAnsiTheme="minorHAnsi"/>
        </w:rPr>
      </w:pPr>
    </w:p>
    <w:p w:rsidR="00471D24" w:rsidRPr="00820FFB" w:rsidRDefault="00A156C4" w:rsidP="00A156C4">
      <w:pPr>
        <w:jc w:val="both"/>
        <w:rPr>
          <w:rFonts w:asciiTheme="minorHAnsi" w:hAnsiTheme="minorHAnsi"/>
        </w:rPr>
      </w:pPr>
      <w:r>
        <w:rPr>
          <w:rFonts w:asciiTheme="minorHAnsi" w:hAnsiTheme="minorHAnsi"/>
        </w:rPr>
        <w:t>d.</w:t>
      </w:r>
      <w:r>
        <w:rPr>
          <w:rFonts w:asciiTheme="minorHAnsi" w:hAnsiTheme="minorHAnsi"/>
        </w:rPr>
        <w:tab/>
      </w:r>
      <w:r w:rsidR="00471D24" w:rsidRPr="00820FFB">
        <w:rPr>
          <w:rFonts w:asciiTheme="minorHAnsi" w:hAnsiTheme="minorHAnsi"/>
        </w:rPr>
        <w:t>Not be on HUD’s Debarment List.</w:t>
      </w:r>
    </w:p>
    <w:p w:rsidR="00471D24" w:rsidRPr="00820FFB" w:rsidRDefault="00471D24" w:rsidP="00A156C4">
      <w:pPr>
        <w:jc w:val="both"/>
        <w:rPr>
          <w:rFonts w:asciiTheme="minorHAnsi" w:hAnsiTheme="minorHAnsi"/>
        </w:rPr>
      </w:pPr>
    </w:p>
    <w:p w:rsidR="00471D24" w:rsidRDefault="00471D24" w:rsidP="00A156C4">
      <w:pPr>
        <w:jc w:val="both"/>
        <w:rPr>
          <w:rFonts w:asciiTheme="minorHAnsi" w:hAnsiTheme="minorHAnsi"/>
        </w:rPr>
      </w:pPr>
      <w:r w:rsidRPr="00820FFB">
        <w:rPr>
          <w:rFonts w:asciiTheme="minorHAnsi" w:hAnsiTheme="minorHAnsi"/>
        </w:rPr>
        <w:t>e.</w:t>
      </w:r>
      <w:r w:rsidRPr="00820FFB">
        <w:rPr>
          <w:rFonts w:asciiTheme="minorHAnsi" w:hAnsiTheme="minorHAnsi"/>
        </w:rPr>
        <w:tab/>
        <w:t>Not be cha</w:t>
      </w:r>
      <w:r>
        <w:rPr>
          <w:rFonts w:asciiTheme="minorHAnsi" w:hAnsiTheme="minorHAnsi"/>
        </w:rPr>
        <w:t>nged without KCDC’s permission.</w:t>
      </w:r>
    </w:p>
    <w:p w:rsidR="00FF3BBD" w:rsidRDefault="00FF3BBD" w:rsidP="00A156C4">
      <w:pPr>
        <w:jc w:val="both"/>
        <w:rPr>
          <w:rFonts w:asciiTheme="minorHAnsi" w:hAnsiTheme="minorHAnsi"/>
        </w:rPr>
      </w:pPr>
    </w:p>
    <w:p w:rsidR="00681144" w:rsidRPr="00D258FF" w:rsidRDefault="009B011D" w:rsidP="00A156C4">
      <w:pPr>
        <w:jc w:val="both"/>
        <w:rPr>
          <w:rFonts w:asciiTheme="minorHAnsi" w:hAnsiTheme="minorHAnsi"/>
          <w:b/>
          <w:u w:val="single"/>
        </w:rPr>
      </w:pPr>
      <w:r>
        <w:rPr>
          <w:rFonts w:asciiTheme="minorHAnsi" w:hAnsiTheme="minorHAnsi"/>
        </w:rPr>
        <w:t>5</w:t>
      </w:r>
      <w:r w:rsidR="002C5993">
        <w:rPr>
          <w:rFonts w:asciiTheme="minorHAnsi" w:hAnsiTheme="minorHAnsi"/>
        </w:rPr>
        <w:t>1</w:t>
      </w:r>
      <w:r w:rsidR="00FF3BBD">
        <w:rPr>
          <w:rFonts w:asciiTheme="minorHAnsi" w:hAnsiTheme="minorHAnsi"/>
        </w:rPr>
        <w:t>.</w:t>
      </w:r>
      <w:r w:rsidR="00FF3BBD">
        <w:rPr>
          <w:rFonts w:asciiTheme="minorHAnsi" w:hAnsiTheme="minorHAnsi"/>
        </w:rPr>
        <w:tab/>
      </w:r>
      <w:r w:rsidR="00FF3BBD">
        <w:rPr>
          <w:rFonts w:asciiTheme="minorHAnsi" w:hAnsiTheme="minorHAnsi"/>
          <w:b/>
          <w:u w:val="single"/>
        </w:rPr>
        <w:t>Security</w:t>
      </w:r>
    </w:p>
    <w:p w:rsidR="00681144" w:rsidRDefault="00681144" w:rsidP="00A156C4">
      <w:pPr>
        <w:ind w:left="432"/>
        <w:jc w:val="both"/>
        <w:rPr>
          <w:rFonts w:asciiTheme="minorHAnsi" w:hAnsiTheme="minorHAnsi"/>
        </w:rPr>
      </w:pPr>
      <w:r w:rsidRPr="00D258FF">
        <w:rPr>
          <w:rFonts w:asciiTheme="minorHAnsi" w:hAnsiTheme="minorHAnsi"/>
        </w:rPr>
        <w:t xml:space="preserve">The successful </w:t>
      </w:r>
      <w:r w:rsidR="00A156C4">
        <w:rPr>
          <w:rFonts w:asciiTheme="minorHAnsi" w:hAnsiTheme="minorHAnsi"/>
        </w:rPr>
        <w:t>supplie</w:t>
      </w:r>
      <w:r w:rsidRPr="00D258FF">
        <w:rPr>
          <w:rFonts w:asciiTheme="minorHAnsi" w:hAnsiTheme="minorHAnsi"/>
        </w:rPr>
        <w:t>r is responsible for providing (if necessary) any and all security to equipment, materials, personnel, tools and</w:t>
      </w:r>
      <w:r w:rsidR="00A156C4">
        <w:rPr>
          <w:rFonts w:asciiTheme="minorHAnsi" w:hAnsiTheme="minorHAnsi"/>
        </w:rPr>
        <w:t xml:space="preserve"> </w:t>
      </w:r>
      <w:r w:rsidRPr="00D258FF">
        <w:rPr>
          <w:rFonts w:asciiTheme="minorHAnsi" w:hAnsiTheme="minorHAnsi"/>
        </w:rPr>
        <w:t>the site that are required for this job. KCDC is not responsible for damage or losses to equipment, materials, personnel, tools or the site.</w:t>
      </w:r>
    </w:p>
    <w:p w:rsidR="00FF3BBD" w:rsidRDefault="00FF3BBD" w:rsidP="00A156C4">
      <w:pPr>
        <w:ind w:left="864"/>
        <w:jc w:val="both"/>
        <w:rPr>
          <w:rFonts w:asciiTheme="minorHAnsi" w:hAnsiTheme="minorHAnsi"/>
        </w:rPr>
      </w:pPr>
    </w:p>
    <w:p w:rsidR="00681144" w:rsidRPr="00AB4D8D" w:rsidRDefault="009B011D" w:rsidP="00A156C4">
      <w:pPr>
        <w:jc w:val="both"/>
        <w:rPr>
          <w:rFonts w:asciiTheme="minorHAnsi" w:hAnsiTheme="minorHAnsi"/>
        </w:rPr>
      </w:pPr>
      <w:r>
        <w:rPr>
          <w:rFonts w:asciiTheme="minorHAnsi" w:hAnsiTheme="minorHAnsi"/>
        </w:rPr>
        <w:t>5</w:t>
      </w:r>
      <w:r w:rsidR="002C5993">
        <w:rPr>
          <w:rFonts w:asciiTheme="minorHAnsi" w:hAnsiTheme="minorHAnsi"/>
        </w:rPr>
        <w:t>2</w:t>
      </w:r>
      <w:r w:rsidR="00FF3BBD">
        <w:rPr>
          <w:rFonts w:asciiTheme="minorHAnsi" w:hAnsiTheme="minorHAnsi"/>
        </w:rPr>
        <w:t>.</w:t>
      </w:r>
      <w:r w:rsidR="00FF3BBD">
        <w:rPr>
          <w:rFonts w:asciiTheme="minorHAnsi" w:hAnsiTheme="minorHAnsi"/>
        </w:rPr>
        <w:tab/>
      </w:r>
      <w:r w:rsidR="00FF3BBD" w:rsidRPr="00AB4D8D">
        <w:rPr>
          <w:rFonts w:asciiTheme="minorHAnsi" w:hAnsiTheme="minorHAnsi"/>
          <w:b/>
          <w:u w:val="single"/>
        </w:rPr>
        <w:t>Storage</w:t>
      </w:r>
    </w:p>
    <w:p w:rsidR="00681144" w:rsidRPr="00AB4D8D" w:rsidRDefault="00681144" w:rsidP="00A156C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sz w:val="24"/>
          <w:szCs w:val="24"/>
        </w:rPr>
      </w:pPr>
      <w:r w:rsidRPr="00AB4D8D">
        <w:rPr>
          <w:rFonts w:asciiTheme="minorHAnsi" w:hAnsiTheme="minorHAnsi"/>
          <w:sz w:val="24"/>
          <w:szCs w:val="24"/>
        </w:rPr>
        <w:t xml:space="preserve">KCDC sites have limited storage space for </w:t>
      </w:r>
      <w:r w:rsidR="00A156C4" w:rsidRPr="00AB4D8D">
        <w:rPr>
          <w:rFonts w:asciiTheme="minorHAnsi" w:hAnsiTheme="minorHAnsi"/>
          <w:sz w:val="24"/>
          <w:szCs w:val="24"/>
        </w:rPr>
        <w:t>supplier</w:t>
      </w:r>
      <w:r w:rsidRPr="00AB4D8D">
        <w:rPr>
          <w:rFonts w:asciiTheme="minorHAnsi" w:hAnsiTheme="minorHAnsi"/>
          <w:sz w:val="24"/>
          <w:szCs w:val="24"/>
        </w:rPr>
        <w:t xml:space="preserve">s to access. Accordingly, </w:t>
      </w:r>
      <w:r w:rsidR="00A156C4" w:rsidRPr="00AB4D8D">
        <w:rPr>
          <w:rFonts w:asciiTheme="minorHAnsi" w:hAnsiTheme="minorHAnsi"/>
          <w:sz w:val="24"/>
          <w:szCs w:val="24"/>
        </w:rPr>
        <w:t>supplie</w:t>
      </w:r>
      <w:r w:rsidRPr="00AB4D8D">
        <w:rPr>
          <w:rFonts w:asciiTheme="minorHAnsi" w:hAnsiTheme="minorHAnsi"/>
          <w:sz w:val="24"/>
          <w:szCs w:val="24"/>
        </w:rPr>
        <w:t xml:space="preserve">rs are responsible for the storage of materials and their security. If possible, KCDC will allow </w:t>
      </w:r>
      <w:r w:rsidR="00A156C4" w:rsidRPr="00AB4D8D">
        <w:rPr>
          <w:rFonts w:asciiTheme="minorHAnsi" w:hAnsiTheme="minorHAnsi"/>
          <w:sz w:val="24"/>
          <w:szCs w:val="24"/>
        </w:rPr>
        <w:t>supplie</w:t>
      </w:r>
      <w:r w:rsidRPr="00AB4D8D">
        <w:rPr>
          <w:rFonts w:asciiTheme="minorHAnsi" w:hAnsiTheme="minorHAnsi"/>
          <w:sz w:val="24"/>
          <w:szCs w:val="24"/>
        </w:rPr>
        <w:t>rs to use space</w:t>
      </w:r>
      <w:r w:rsidR="00A156C4" w:rsidRPr="00AB4D8D">
        <w:rPr>
          <w:rFonts w:asciiTheme="minorHAnsi" w:hAnsiTheme="minorHAnsi"/>
          <w:sz w:val="24"/>
          <w:szCs w:val="24"/>
        </w:rPr>
        <w:t xml:space="preserve">; however, </w:t>
      </w:r>
      <w:r w:rsidRPr="00AB4D8D">
        <w:rPr>
          <w:rFonts w:asciiTheme="minorHAnsi" w:hAnsiTheme="minorHAnsi"/>
          <w:sz w:val="24"/>
          <w:szCs w:val="24"/>
        </w:rPr>
        <w:t>the safety and security of the items stored is solely the responsibility of the vendor.</w:t>
      </w:r>
    </w:p>
    <w:p w:rsidR="00FF3BBD" w:rsidRDefault="00FF3BBD" w:rsidP="00A156C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sz w:val="24"/>
          <w:szCs w:val="24"/>
        </w:rPr>
      </w:pPr>
    </w:p>
    <w:p w:rsidR="00681144" w:rsidRPr="0004315D" w:rsidRDefault="009B011D" w:rsidP="00A156C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rPr>
      </w:pPr>
      <w:r>
        <w:rPr>
          <w:rFonts w:asciiTheme="minorHAnsi" w:hAnsiTheme="minorHAnsi"/>
          <w:sz w:val="24"/>
          <w:szCs w:val="24"/>
        </w:rPr>
        <w:t>5</w:t>
      </w:r>
      <w:r w:rsidR="002C5993">
        <w:rPr>
          <w:rFonts w:asciiTheme="minorHAnsi" w:hAnsiTheme="minorHAnsi"/>
          <w:sz w:val="24"/>
          <w:szCs w:val="24"/>
        </w:rPr>
        <w:t>3</w:t>
      </w:r>
      <w:r w:rsidR="00FF3BBD">
        <w:rPr>
          <w:rFonts w:asciiTheme="minorHAnsi" w:hAnsiTheme="minorHAnsi"/>
          <w:sz w:val="24"/>
          <w:szCs w:val="24"/>
        </w:rPr>
        <w:t>.</w:t>
      </w:r>
      <w:r w:rsidR="00FF3BBD">
        <w:rPr>
          <w:rFonts w:asciiTheme="minorHAnsi" w:hAnsiTheme="minorHAnsi"/>
          <w:sz w:val="24"/>
          <w:szCs w:val="24"/>
        </w:rPr>
        <w:tab/>
      </w:r>
      <w:r w:rsidR="00FF3BBD">
        <w:rPr>
          <w:rFonts w:asciiTheme="minorHAnsi" w:hAnsiTheme="minorHAnsi"/>
          <w:b/>
          <w:sz w:val="24"/>
          <w:szCs w:val="24"/>
          <w:u w:val="single"/>
        </w:rPr>
        <w:t>Storm Water and Street Ordinances</w:t>
      </w:r>
      <w:r w:rsidR="00681144" w:rsidRPr="0004315D">
        <w:rPr>
          <w:rFonts w:asciiTheme="minorHAnsi" w:hAnsiTheme="minorHAnsi"/>
        </w:rPr>
        <w:t xml:space="preserve"> </w:t>
      </w:r>
    </w:p>
    <w:p w:rsidR="00681144" w:rsidRPr="00D258FF" w:rsidRDefault="00681144" w:rsidP="00A156C4">
      <w:pPr>
        <w:ind w:left="432"/>
        <w:jc w:val="both"/>
        <w:rPr>
          <w:rFonts w:asciiTheme="minorHAnsi" w:hAnsiTheme="minorHAnsi"/>
        </w:rPr>
      </w:pPr>
      <w:r w:rsidRPr="00D258FF">
        <w:rPr>
          <w:rFonts w:asciiTheme="minorHAnsi" w:hAnsiTheme="minorHAnsi"/>
        </w:rPr>
        <w:t>The City of Knoxville’s Storm Water and Street Ordinances apply to this solicitation. The successful</w:t>
      </w:r>
      <w:r w:rsidR="00A156C4">
        <w:rPr>
          <w:rFonts w:asciiTheme="minorHAnsi" w:hAnsiTheme="minorHAnsi"/>
        </w:rPr>
        <w:t xml:space="preserve"> supplier</w:t>
      </w:r>
      <w:r w:rsidRPr="00D258FF">
        <w:rPr>
          <w:rFonts w:asciiTheme="minorHAnsi" w:hAnsiTheme="minorHAnsi"/>
        </w:rPr>
        <w:t xml:space="preserve"> will comply with all aspects of the City’s ordinances. Compliance includes</w:t>
      </w:r>
      <w:r w:rsidR="002F59F1">
        <w:rPr>
          <w:rFonts w:asciiTheme="minorHAnsi" w:hAnsiTheme="minorHAnsi"/>
        </w:rPr>
        <w:t>,</w:t>
      </w:r>
      <w:r w:rsidRPr="00D258FF">
        <w:rPr>
          <w:rFonts w:asciiTheme="minorHAnsi" w:hAnsiTheme="minorHAnsi"/>
        </w:rPr>
        <w:t xml:space="preserve"> but is not limited to:</w:t>
      </w:r>
    </w:p>
    <w:p w:rsidR="00681144" w:rsidRPr="00D258FF" w:rsidRDefault="00681144" w:rsidP="00A156C4">
      <w:pPr>
        <w:jc w:val="both"/>
        <w:rPr>
          <w:rFonts w:asciiTheme="minorHAnsi" w:hAnsiTheme="minorHAnsi"/>
        </w:rPr>
      </w:pPr>
    </w:p>
    <w:p w:rsidR="00681144" w:rsidRPr="00D258FF" w:rsidRDefault="00681144" w:rsidP="00A156C4">
      <w:pPr>
        <w:ind w:left="432" w:hanging="432"/>
        <w:jc w:val="both"/>
        <w:rPr>
          <w:rFonts w:asciiTheme="minorHAnsi" w:hAnsiTheme="minorHAnsi" w:cs="Courier New"/>
        </w:rPr>
      </w:pPr>
      <w:r w:rsidRPr="00D258FF">
        <w:rPr>
          <w:rFonts w:asciiTheme="minorHAnsi" w:hAnsiTheme="minorHAnsi" w:cs="Courier New"/>
        </w:rPr>
        <w:t xml:space="preserve">a. </w:t>
      </w:r>
      <w:r w:rsidRPr="00D258FF">
        <w:rPr>
          <w:rFonts w:asciiTheme="minorHAnsi" w:hAnsiTheme="minorHAnsi" w:cs="Courier New"/>
        </w:rPr>
        <w:tab/>
        <w:t xml:space="preserve">Retaining all sediments on the project site using structural drainage controls.  Drainage control costs are incidental to the work.  </w:t>
      </w:r>
    </w:p>
    <w:p w:rsidR="00681144" w:rsidRPr="00D258FF" w:rsidRDefault="00681144" w:rsidP="00A156C4">
      <w:pPr>
        <w:ind w:left="720"/>
        <w:jc w:val="both"/>
        <w:rPr>
          <w:rFonts w:asciiTheme="minorHAnsi" w:hAnsiTheme="minorHAnsi" w:cs="Courier New"/>
        </w:rPr>
      </w:pPr>
    </w:p>
    <w:p w:rsidR="00681144" w:rsidRDefault="00681144" w:rsidP="00A156C4">
      <w:pPr>
        <w:ind w:left="432" w:hanging="432"/>
        <w:jc w:val="both"/>
        <w:rPr>
          <w:rFonts w:asciiTheme="minorHAnsi" w:hAnsiTheme="minorHAnsi" w:cs="Courier New"/>
        </w:rPr>
      </w:pPr>
      <w:r w:rsidRPr="00D258FF">
        <w:rPr>
          <w:rFonts w:asciiTheme="minorHAnsi" w:hAnsiTheme="minorHAnsi" w:cs="Courier New"/>
        </w:rPr>
        <w:t xml:space="preserve">b. </w:t>
      </w:r>
      <w:r w:rsidRPr="00D258FF">
        <w:rPr>
          <w:rFonts w:asciiTheme="minorHAnsi" w:hAnsiTheme="minorHAnsi" w:cs="Courier New"/>
        </w:rPr>
        <w:tab/>
        <w:t>No construction or demolition related materials, wastes, spills or residues shall be discharged from the project site to streets, drainage facilities or adjacent properties by wind or runoff.</w:t>
      </w:r>
    </w:p>
    <w:p w:rsidR="00681144" w:rsidRDefault="00681144" w:rsidP="00A156C4">
      <w:pPr>
        <w:ind w:left="720"/>
        <w:jc w:val="both"/>
        <w:rPr>
          <w:rFonts w:asciiTheme="minorHAnsi" w:hAnsiTheme="minorHAnsi" w:cs="Courier New"/>
        </w:rPr>
      </w:pPr>
    </w:p>
    <w:p w:rsidR="00681144" w:rsidRDefault="00681144" w:rsidP="00A156C4">
      <w:pPr>
        <w:ind w:left="432" w:hanging="432"/>
        <w:jc w:val="both"/>
        <w:rPr>
          <w:rFonts w:asciiTheme="minorHAnsi" w:hAnsiTheme="minorHAnsi" w:cs="Courier New"/>
        </w:rPr>
      </w:pPr>
      <w:r w:rsidRPr="00D258FF">
        <w:rPr>
          <w:rFonts w:asciiTheme="minorHAnsi" w:hAnsiTheme="minorHAnsi" w:cs="Courier New"/>
        </w:rPr>
        <w:t xml:space="preserve">c. </w:t>
      </w:r>
      <w:r w:rsidRPr="00D258FF">
        <w:rPr>
          <w:rFonts w:asciiTheme="minorHAnsi" w:hAnsiTheme="minorHAnsi" w:cs="Courier New"/>
        </w:rPr>
        <w:tab/>
        <w:t>Non-storm water runoff from equipment and vehicle washing and any other activity shall be contained at the project site.</w:t>
      </w:r>
    </w:p>
    <w:p w:rsidR="00A156C4" w:rsidRDefault="00A156C4" w:rsidP="00A156C4">
      <w:pPr>
        <w:ind w:left="432" w:hanging="432"/>
        <w:jc w:val="both"/>
        <w:rPr>
          <w:rFonts w:asciiTheme="minorHAnsi" w:hAnsiTheme="minorHAnsi" w:cs="Courier New"/>
        </w:rPr>
      </w:pPr>
    </w:p>
    <w:p w:rsidR="00681144" w:rsidRPr="00D258FF" w:rsidRDefault="00681144" w:rsidP="00A156C4">
      <w:pPr>
        <w:ind w:left="432" w:hanging="432"/>
        <w:jc w:val="both"/>
        <w:rPr>
          <w:rFonts w:asciiTheme="minorHAnsi" w:hAnsiTheme="minorHAnsi" w:cs="Courier New"/>
        </w:rPr>
      </w:pPr>
      <w:r w:rsidRPr="00D258FF">
        <w:rPr>
          <w:rFonts w:asciiTheme="minorHAnsi" w:hAnsiTheme="minorHAnsi" w:cs="Courier New"/>
        </w:rPr>
        <w:t xml:space="preserve">d. </w:t>
      </w:r>
      <w:r w:rsidRPr="00D258FF">
        <w:rPr>
          <w:rFonts w:asciiTheme="minorHAnsi" w:hAnsiTheme="minorHAnsi" w:cs="Courier New"/>
        </w:rPr>
        <w:tab/>
        <w:t xml:space="preserve">Additional information about NPDES, BMPs and the Land Development Manual is at the City of Knoxville’s Storm </w:t>
      </w:r>
      <w:r w:rsidR="002F59F1">
        <w:rPr>
          <w:rFonts w:asciiTheme="minorHAnsi" w:hAnsiTheme="minorHAnsi" w:cs="Courier New"/>
        </w:rPr>
        <w:t>W</w:t>
      </w:r>
      <w:r w:rsidRPr="00D258FF">
        <w:rPr>
          <w:rFonts w:asciiTheme="minorHAnsi" w:hAnsiTheme="minorHAnsi" w:cs="Courier New"/>
        </w:rPr>
        <w:t>ater Engineering Division webpage:</w:t>
      </w:r>
      <w:r w:rsidR="00A156C4">
        <w:rPr>
          <w:rFonts w:asciiTheme="minorHAnsi" w:hAnsiTheme="minorHAnsi" w:cs="Courier New"/>
        </w:rPr>
        <w:t xml:space="preserve">  </w:t>
      </w:r>
      <w:r w:rsidRPr="00D258FF">
        <w:rPr>
          <w:rFonts w:asciiTheme="minorHAnsi" w:hAnsiTheme="minorHAnsi" w:cs="Courier New"/>
        </w:rPr>
        <w:t>(</w:t>
      </w:r>
      <w:hyperlink r:id="rId18" w:history="1">
        <w:r w:rsidRPr="00D258FF">
          <w:rPr>
            <w:rFonts w:asciiTheme="minorHAnsi" w:hAnsiTheme="minorHAnsi" w:cs="Courier New"/>
            <w:bCs/>
            <w:color w:val="000080"/>
            <w:u w:val="single"/>
          </w:rPr>
          <w:t>http://www.cityofknoxville.org/engineering/stormwater/npdes.asp</w:t>
        </w:r>
      </w:hyperlink>
      <w:r w:rsidRPr="00D258FF">
        <w:rPr>
          <w:rFonts w:asciiTheme="minorHAnsi" w:hAnsiTheme="minorHAnsi" w:cs="Courier New"/>
        </w:rPr>
        <w:t>).</w:t>
      </w:r>
    </w:p>
    <w:p w:rsidR="00681144" w:rsidRPr="00D258FF" w:rsidRDefault="00681144" w:rsidP="00A156C4">
      <w:pPr>
        <w:ind w:left="720"/>
        <w:jc w:val="both"/>
        <w:rPr>
          <w:rFonts w:asciiTheme="minorHAnsi" w:hAnsiTheme="minorHAnsi" w:cs="Courier New"/>
        </w:rPr>
      </w:pPr>
    </w:p>
    <w:p w:rsidR="00681144" w:rsidRPr="00D258FF" w:rsidRDefault="00681144" w:rsidP="002F59F1">
      <w:pPr>
        <w:ind w:left="432" w:hanging="432"/>
        <w:jc w:val="both"/>
        <w:rPr>
          <w:rFonts w:asciiTheme="minorHAnsi" w:hAnsiTheme="minorHAnsi" w:cs="Courier New"/>
        </w:rPr>
      </w:pPr>
      <w:r w:rsidRPr="00D258FF">
        <w:rPr>
          <w:rFonts w:asciiTheme="minorHAnsi" w:hAnsiTheme="minorHAnsi" w:cs="Courier New"/>
        </w:rPr>
        <w:lastRenderedPageBreak/>
        <w:t xml:space="preserve">e. </w:t>
      </w:r>
      <w:r w:rsidRPr="00D258FF">
        <w:rPr>
          <w:rFonts w:asciiTheme="minorHAnsi" w:hAnsiTheme="minorHAnsi" w:cs="Courier New"/>
        </w:rPr>
        <w:tab/>
        <w:t xml:space="preserve">The successful </w:t>
      </w:r>
      <w:r w:rsidR="002F59F1">
        <w:rPr>
          <w:rFonts w:asciiTheme="minorHAnsi" w:hAnsiTheme="minorHAnsi" w:cs="Courier New"/>
        </w:rPr>
        <w:t>s</w:t>
      </w:r>
      <w:r w:rsidR="00F61411">
        <w:rPr>
          <w:rFonts w:asciiTheme="minorHAnsi" w:hAnsiTheme="minorHAnsi" w:cs="Courier New"/>
        </w:rPr>
        <w:t>upplie</w:t>
      </w:r>
      <w:r w:rsidRPr="00D258FF">
        <w:rPr>
          <w:rFonts w:asciiTheme="minorHAnsi" w:hAnsiTheme="minorHAnsi" w:cs="Courier New"/>
        </w:rPr>
        <w:t xml:space="preserve">r is responsible for all work, remediation, repair and monetary penalties or fines arising out of a Notice of Violation of the City of Knoxville’s Storm </w:t>
      </w:r>
      <w:r w:rsidR="002F59F1">
        <w:rPr>
          <w:rFonts w:asciiTheme="minorHAnsi" w:hAnsiTheme="minorHAnsi" w:cs="Courier New"/>
        </w:rPr>
        <w:t>W</w:t>
      </w:r>
      <w:r w:rsidRPr="00D258FF">
        <w:rPr>
          <w:rFonts w:asciiTheme="minorHAnsi" w:hAnsiTheme="minorHAnsi" w:cs="Courier New"/>
        </w:rPr>
        <w:t xml:space="preserve">ater and Street Ordinances.  </w:t>
      </w:r>
      <w:r>
        <w:rPr>
          <w:rFonts w:asciiTheme="minorHAnsi" w:hAnsiTheme="minorHAnsi" w:cs="Courier New"/>
        </w:rPr>
        <w:t xml:space="preserve">The </w:t>
      </w:r>
      <w:r w:rsidR="002F59F1">
        <w:rPr>
          <w:rFonts w:asciiTheme="minorHAnsi" w:hAnsiTheme="minorHAnsi" w:cs="Courier New"/>
        </w:rPr>
        <w:t>supplie</w:t>
      </w:r>
      <w:r>
        <w:rPr>
          <w:rFonts w:asciiTheme="minorHAnsi" w:hAnsiTheme="minorHAnsi" w:cs="Courier New"/>
        </w:rPr>
        <w:t>r will be charged a</w:t>
      </w:r>
      <w:r w:rsidRPr="00D258FF">
        <w:rPr>
          <w:rFonts w:asciiTheme="minorHAnsi" w:hAnsiTheme="minorHAnsi" w:cs="Courier New"/>
        </w:rPr>
        <w:t>ny cost incurred by KCDC to install structural drainage controls or remedy a Notice of Violation</w:t>
      </w:r>
      <w:r>
        <w:rPr>
          <w:rFonts w:asciiTheme="minorHAnsi" w:hAnsiTheme="minorHAnsi" w:cs="Courier New"/>
        </w:rPr>
        <w:t xml:space="preserve">. Such charges will be </w:t>
      </w:r>
      <w:r w:rsidRPr="00D258FF">
        <w:rPr>
          <w:rFonts w:asciiTheme="minorHAnsi" w:hAnsiTheme="minorHAnsi" w:cs="Courier New"/>
        </w:rPr>
        <w:t>deducted from funds due for the work.  KCDC shall also charge a $50 fee per violation for related administrative costs.</w:t>
      </w:r>
    </w:p>
    <w:p w:rsidR="00681144" w:rsidRDefault="00681144" w:rsidP="00A156C4">
      <w:pPr>
        <w:jc w:val="both"/>
        <w:rPr>
          <w:rFonts w:asciiTheme="minorHAnsi" w:hAnsiTheme="minorHAnsi"/>
        </w:rPr>
      </w:pPr>
    </w:p>
    <w:p w:rsidR="00681144" w:rsidRPr="0004315D" w:rsidRDefault="009B011D" w:rsidP="00A156C4">
      <w:pPr>
        <w:jc w:val="both"/>
        <w:rPr>
          <w:rFonts w:asciiTheme="minorHAnsi" w:hAnsiTheme="minorHAnsi"/>
          <w:b/>
          <w:bCs/>
          <w:u w:val="single"/>
        </w:rPr>
      </w:pPr>
      <w:r>
        <w:rPr>
          <w:rFonts w:asciiTheme="minorHAnsi" w:hAnsiTheme="minorHAnsi"/>
        </w:rPr>
        <w:t>5</w:t>
      </w:r>
      <w:r w:rsidR="002C5993">
        <w:rPr>
          <w:rFonts w:asciiTheme="minorHAnsi" w:hAnsiTheme="minorHAnsi"/>
        </w:rPr>
        <w:t>4</w:t>
      </w:r>
      <w:r w:rsidR="00681144">
        <w:rPr>
          <w:rFonts w:asciiTheme="minorHAnsi" w:hAnsiTheme="minorHAnsi"/>
        </w:rPr>
        <w:t>.</w:t>
      </w:r>
      <w:r w:rsidR="00A156C4">
        <w:rPr>
          <w:rFonts w:asciiTheme="minorHAnsi" w:hAnsiTheme="minorHAnsi"/>
        </w:rPr>
        <w:tab/>
      </w:r>
      <w:r w:rsidR="00681144" w:rsidRPr="0004315D">
        <w:rPr>
          <w:rFonts w:asciiTheme="minorHAnsi" w:hAnsiTheme="minorHAnsi"/>
          <w:b/>
          <w:bCs/>
          <w:u w:val="single"/>
        </w:rPr>
        <w:t>U</w:t>
      </w:r>
      <w:r w:rsidR="00681144">
        <w:rPr>
          <w:rFonts w:asciiTheme="minorHAnsi" w:hAnsiTheme="minorHAnsi"/>
          <w:b/>
          <w:bCs/>
          <w:u w:val="single"/>
        </w:rPr>
        <w:t>tilities</w:t>
      </w:r>
    </w:p>
    <w:p w:rsidR="00681144" w:rsidRPr="0004315D" w:rsidRDefault="00681144" w:rsidP="00A156C4">
      <w:pPr>
        <w:ind w:left="720"/>
        <w:jc w:val="both"/>
        <w:rPr>
          <w:rFonts w:asciiTheme="minorHAnsi" w:hAnsiTheme="minorHAnsi"/>
        </w:rPr>
      </w:pPr>
    </w:p>
    <w:p w:rsidR="00A4419E" w:rsidRDefault="00681144" w:rsidP="00A156C4">
      <w:pPr>
        <w:ind w:left="432" w:hanging="432"/>
        <w:jc w:val="both"/>
        <w:rPr>
          <w:rFonts w:asciiTheme="minorHAnsi" w:hAnsiTheme="minorHAnsi"/>
        </w:rPr>
      </w:pPr>
      <w:r w:rsidRPr="0004315D">
        <w:rPr>
          <w:rFonts w:asciiTheme="minorHAnsi" w:hAnsiTheme="minorHAnsi"/>
        </w:rPr>
        <w:t>a.</w:t>
      </w:r>
      <w:r w:rsidRPr="0004315D">
        <w:rPr>
          <w:rFonts w:asciiTheme="minorHAnsi" w:hAnsiTheme="minorHAnsi"/>
        </w:rPr>
        <w:tab/>
        <w:t xml:space="preserve">When work is at or in its apartments, KCDC does not normally supply utilities for </w:t>
      </w:r>
      <w:r w:rsidR="002F59F1">
        <w:rPr>
          <w:rFonts w:asciiTheme="minorHAnsi" w:hAnsiTheme="minorHAnsi"/>
        </w:rPr>
        <w:t>supplier</w:t>
      </w:r>
      <w:r w:rsidRPr="0004315D">
        <w:rPr>
          <w:rFonts w:asciiTheme="minorHAnsi" w:hAnsiTheme="minorHAnsi"/>
        </w:rPr>
        <w:t xml:space="preserve">s because the residents pay their own utility bills. In such cases, the </w:t>
      </w:r>
      <w:r w:rsidR="002F59F1">
        <w:rPr>
          <w:rFonts w:asciiTheme="minorHAnsi" w:hAnsiTheme="minorHAnsi"/>
        </w:rPr>
        <w:t>supplie</w:t>
      </w:r>
      <w:r w:rsidRPr="0004315D">
        <w:rPr>
          <w:rFonts w:asciiTheme="minorHAnsi" w:hAnsiTheme="minorHAnsi"/>
        </w:rPr>
        <w:t>r will arrange for any necessary utilities.</w:t>
      </w:r>
    </w:p>
    <w:p w:rsidR="00A156C4" w:rsidRDefault="00A156C4" w:rsidP="00A156C4">
      <w:pPr>
        <w:ind w:left="432" w:hanging="432"/>
        <w:jc w:val="both"/>
        <w:rPr>
          <w:rFonts w:asciiTheme="minorHAnsi" w:hAnsiTheme="minorHAnsi"/>
        </w:rPr>
      </w:pPr>
    </w:p>
    <w:p w:rsidR="00681144" w:rsidRPr="0004315D" w:rsidRDefault="00681144" w:rsidP="00A156C4">
      <w:pPr>
        <w:ind w:left="432" w:hanging="432"/>
        <w:jc w:val="both"/>
        <w:rPr>
          <w:rFonts w:asciiTheme="minorHAnsi" w:hAnsiTheme="minorHAnsi"/>
        </w:rPr>
      </w:pPr>
      <w:r w:rsidRPr="0004315D">
        <w:rPr>
          <w:rFonts w:asciiTheme="minorHAnsi" w:hAnsiTheme="minorHAnsi"/>
        </w:rPr>
        <w:t>b.</w:t>
      </w:r>
      <w:r w:rsidRPr="0004315D">
        <w:rPr>
          <w:rFonts w:asciiTheme="minorHAnsi" w:hAnsiTheme="minorHAnsi"/>
        </w:rPr>
        <w:tab/>
        <w:t xml:space="preserve">When work is at its office areas and other non-resident locations, KCDC will normally provide utilities for </w:t>
      </w:r>
      <w:r w:rsidR="002F59F1">
        <w:rPr>
          <w:rFonts w:asciiTheme="minorHAnsi" w:hAnsiTheme="minorHAnsi"/>
        </w:rPr>
        <w:t>supplier</w:t>
      </w:r>
      <w:r w:rsidRPr="0004315D">
        <w:rPr>
          <w:rFonts w:asciiTheme="minorHAnsi" w:hAnsiTheme="minorHAnsi"/>
        </w:rPr>
        <w:t xml:space="preserve">s as long as they are currently available at the area. </w:t>
      </w:r>
    </w:p>
    <w:p w:rsidR="00681144" w:rsidRPr="0004315D" w:rsidRDefault="00681144" w:rsidP="00A156C4">
      <w:pPr>
        <w:ind w:left="720"/>
        <w:jc w:val="both"/>
        <w:rPr>
          <w:rFonts w:asciiTheme="minorHAnsi" w:hAnsiTheme="minorHAnsi"/>
        </w:rPr>
      </w:pPr>
    </w:p>
    <w:p w:rsidR="00A156C4" w:rsidRDefault="00681144" w:rsidP="00A156C4">
      <w:pPr>
        <w:jc w:val="both"/>
        <w:rPr>
          <w:rFonts w:asciiTheme="minorHAnsi" w:hAnsiTheme="minorHAnsi"/>
        </w:rPr>
      </w:pPr>
      <w:r w:rsidRPr="0004315D">
        <w:rPr>
          <w:rFonts w:asciiTheme="minorHAnsi" w:hAnsiTheme="minorHAnsi"/>
        </w:rPr>
        <w:t>c.</w:t>
      </w:r>
      <w:r w:rsidRPr="0004315D">
        <w:rPr>
          <w:rFonts w:asciiTheme="minorHAnsi" w:hAnsiTheme="minorHAnsi"/>
        </w:rPr>
        <w:tab/>
        <w:t xml:space="preserve">The </w:t>
      </w:r>
      <w:r w:rsidR="002F59F1">
        <w:rPr>
          <w:rFonts w:asciiTheme="minorHAnsi" w:hAnsiTheme="minorHAnsi"/>
        </w:rPr>
        <w:t>supplie</w:t>
      </w:r>
      <w:r w:rsidRPr="0004315D">
        <w:rPr>
          <w:rFonts w:asciiTheme="minorHAnsi" w:hAnsiTheme="minorHAnsi"/>
        </w:rPr>
        <w:t xml:space="preserve">r must ascertain the availability of utilities for this </w:t>
      </w:r>
      <w:r w:rsidR="00A156C4">
        <w:rPr>
          <w:rFonts w:asciiTheme="minorHAnsi" w:hAnsiTheme="minorHAnsi"/>
        </w:rPr>
        <w:t>work prior to submitting a bid.</w:t>
      </w:r>
    </w:p>
    <w:p w:rsidR="007705C3" w:rsidRDefault="007705C3" w:rsidP="00A156C4">
      <w:pPr>
        <w:jc w:val="both"/>
        <w:rPr>
          <w:rFonts w:asciiTheme="minorHAnsi" w:hAnsiTheme="minorHAnsi"/>
        </w:rPr>
      </w:pPr>
    </w:p>
    <w:p w:rsidR="00F236E2" w:rsidRPr="00A156C4" w:rsidRDefault="009B011D" w:rsidP="00A156C4">
      <w:pPr>
        <w:jc w:val="both"/>
        <w:rPr>
          <w:rFonts w:asciiTheme="minorHAnsi" w:hAnsiTheme="minorHAnsi"/>
        </w:rPr>
      </w:pPr>
      <w:r>
        <w:rPr>
          <w:rFonts w:asciiTheme="minorHAnsi" w:hAnsiTheme="minorHAnsi"/>
        </w:rPr>
        <w:t>5</w:t>
      </w:r>
      <w:r w:rsidR="002C5993">
        <w:rPr>
          <w:rFonts w:asciiTheme="minorHAnsi" w:hAnsiTheme="minorHAnsi"/>
        </w:rPr>
        <w:t>5</w:t>
      </w:r>
      <w:r w:rsidR="00A156C4">
        <w:rPr>
          <w:rFonts w:asciiTheme="minorHAnsi" w:hAnsiTheme="minorHAnsi"/>
        </w:rPr>
        <w:t>.</w:t>
      </w:r>
      <w:r w:rsidR="00A156C4">
        <w:rPr>
          <w:rFonts w:asciiTheme="minorHAnsi" w:hAnsiTheme="minorHAnsi"/>
        </w:rPr>
        <w:tab/>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471D24" w:rsidRPr="00CD0815" w:rsidRDefault="00471D24" w:rsidP="008B0AB2">
      <w:pPr>
        <w:ind w:left="432"/>
        <w:jc w:val="both"/>
      </w:pPr>
      <w:r w:rsidRPr="00CD0815">
        <w:t xml:space="preserve">The supplier shall furnish </w:t>
      </w:r>
      <w:r w:rsidR="002F59F1">
        <w:t>s</w:t>
      </w:r>
      <w:r w:rsidRPr="00CD0815">
        <w:t xml:space="preserve">ervice </w:t>
      </w:r>
      <w:r w:rsidR="002F59F1">
        <w:t>t</w:t>
      </w:r>
      <w:r w:rsidRPr="00CD0815">
        <w:t xml:space="preserve">ickets for all work performed. Each project requires individual </w:t>
      </w:r>
      <w:r w:rsidR="002F59F1">
        <w:t>service t</w:t>
      </w:r>
      <w:r w:rsidRPr="00CD0815">
        <w:t xml:space="preserve">ickets that shall detail </w:t>
      </w:r>
      <w:r w:rsidR="00830A48">
        <w:t>l</w:t>
      </w:r>
      <w:r w:rsidRPr="00CD0815">
        <w:t xml:space="preserve">abor, </w:t>
      </w:r>
      <w:r w:rsidR="00830A48">
        <w:t>m</w:t>
      </w:r>
      <w:r w:rsidRPr="00CD0815">
        <w:t xml:space="preserve">aterial utilized, </w:t>
      </w:r>
      <w:r w:rsidR="00830A48">
        <w:t>r</w:t>
      </w:r>
      <w:r w:rsidRPr="00CD0815">
        <w:t>e</w:t>
      </w:r>
      <w:r w:rsidR="00830A48">
        <w:t>ntal e</w:t>
      </w:r>
      <w:r w:rsidRPr="00CD0815">
        <w:t xml:space="preserve">quipment and </w:t>
      </w:r>
      <w:r w:rsidR="00830A48">
        <w:t>s</w:t>
      </w:r>
      <w:r w:rsidRPr="00CD0815">
        <w:t xml:space="preserve">ubcontractors utilized. The </w:t>
      </w:r>
      <w:r w:rsidR="002F59F1">
        <w:t>service t</w:t>
      </w:r>
      <w:r w:rsidRPr="00CD0815">
        <w:t>ickets shall be imprinted with the company's name and submitted to the Project Manager or his designated representative at the completion of each workday.</w:t>
      </w:r>
      <w:r w:rsidR="002F59F1">
        <w:t xml:space="preserve">  If s</w:t>
      </w:r>
      <w:r>
        <w:t xml:space="preserve">ervice </w:t>
      </w:r>
      <w:r w:rsidR="002F59F1">
        <w:t>t</w:t>
      </w:r>
      <w:r>
        <w:t>ickets are not left at the site, KCDC has the right to withhold payment.</w:t>
      </w:r>
    </w:p>
    <w:p w:rsidR="00471D24" w:rsidRPr="00CD0815" w:rsidRDefault="00471D24" w:rsidP="00A156C4">
      <w:pPr>
        <w:jc w:val="both"/>
      </w:pPr>
    </w:p>
    <w:p w:rsidR="00471D24" w:rsidRPr="00CD0815" w:rsidRDefault="00471D24" w:rsidP="008B0AB2">
      <w:pPr>
        <w:ind w:left="144" w:firstLine="288"/>
        <w:jc w:val="both"/>
      </w:pPr>
      <w:r w:rsidRPr="00CD0815">
        <w:t xml:space="preserve">Service </w:t>
      </w:r>
      <w:r w:rsidR="00830A48">
        <w:t>T</w:t>
      </w:r>
      <w:r w:rsidRPr="00CD0815">
        <w:t>ickets must include the following:</w:t>
      </w:r>
    </w:p>
    <w:p w:rsidR="00471D24" w:rsidRPr="00CD0815" w:rsidRDefault="00471D24" w:rsidP="00A156C4">
      <w:pPr>
        <w:jc w:val="both"/>
      </w:pPr>
    </w:p>
    <w:p w:rsidR="00471D24" w:rsidRPr="00CD0815" w:rsidRDefault="00471D24" w:rsidP="00A156C4">
      <w:pPr>
        <w:jc w:val="both"/>
      </w:pPr>
      <w:r w:rsidRPr="00CD0815">
        <w:t>a.</w:t>
      </w:r>
      <w:r w:rsidR="00A156C4">
        <w:tab/>
      </w:r>
      <w:r w:rsidRPr="00CD0815">
        <w:t xml:space="preserve">Facility </w:t>
      </w:r>
      <w:r w:rsidR="001519EB">
        <w:t>n</w:t>
      </w:r>
      <w:r w:rsidRPr="00CD0815">
        <w:t>ame</w:t>
      </w:r>
    </w:p>
    <w:p w:rsidR="00471D24" w:rsidRPr="00CD0815" w:rsidRDefault="00471D24" w:rsidP="00A156C4">
      <w:pPr>
        <w:jc w:val="both"/>
      </w:pPr>
    </w:p>
    <w:p w:rsidR="00471D24" w:rsidRPr="00CD0815" w:rsidRDefault="00471D24" w:rsidP="00A156C4">
      <w:pPr>
        <w:jc w:val="both"/>
      </w:pPr>
      <w:r w:rsidRPr="004935FB">
        <w:t xml:space="preserve">b. </w:t>
      </w:r>
      <w:r w:rsidRPr="004935FB">
        <w:tab/>
        <w:t xml:space="preserve">Equipment </w:t>
      </w:r>
      <w:r w:rsidR="001519EB" w:rsidRPr="004935FB">
        <w:t>name and ID n</w:t>
      </w:r>
      <w:r w:rsidRPr="004935FB">
        <w:t>umber</w:t>
      </w:r>
    </w:p>
    <w:p w:rsidR="00471D24" w:rsidRPr="00CD0815" w:rsidRDefault="00471D24" w:rsidP="00A156C4">
      <w:pPr>
        <w:jc w:val="both"/>
      </w:pPr>
    </w:p>
    <w:p w:rsidR="00471D24" w:rsidRPr="00CD0815" w:rsidRDefault="00471D24" w:rsidP="00A156C4">
      <w:pPr>
        <w:jc w:val="both"/>
      </w:pPr>
      <w:r w:rsidRPr="00CD0815">
        <w:t xml:space="preserve">c. </w:t>
      </w:r>
      <w:r w:rsidRPr="00CD0815">
        <w:tab/>
        <w:t xml:space="preserve">Personnel </w:t>
      </w:r>
      <w:r w:rsidR="001519EB">
        <w:t>n</w:t>
      </w:r>
      <w:r w:rsidRPr="00CD0815">
        <w:t xml:space="preserve">ame, </w:t>
      </w:r>
      <w:r w:rsidR="001519EB">
        <w:t>l</w:t>
      </w:r>
      <w:r w:rsidRPr="00CD0815">
        <w:t xml:space="preserve">abor </w:t>
      </w:r>
      <w:r w:rsidR="001519EB">
        <w:t>c</w:t>
      </w:r>
      <w:r w:rsidR="002F59F1">
        <w:t>lassification</w:t>
      </w:r>
      <w:r w:rsidRPr="00CD0815">
        <w:t xml:space="preserve"> and hours worked</w:t>
      </w:r>
    </w:p>
    <w:p w:rsidR="00471D24" w:rsidRPr="00CD0815" w:rsidRDefault="00471D24" w:rsidP="00A156C4">
      <w:pPr>
        <w:jc w:val="both"/>
      </w:pPr>
    </w:p>
    <w:p w:rsidR="00471D24" w:rsidRPr="00CD0815" w:rsidRDefault="00471D24" w:rsidP="00A156C4">
      <w:pPr>
        <w:jc w:val="both"/>
      </w:pPr>
      <w:r w:rsidRPr="00CD0815">
        <w:t xml:space="preserve">d. </w:t>
      </w:r>
      <w:r w:rsidRPr="00CD0815">
        <w:tab/>
        <w:t>Materials used</w:t>
      </w:r>
    </w:p>
    <w:p w:rsidR="00471D24" w:rsidRPr="00CD0815" w:rsidRDefault="00471D24" w:rsidP="00A156C4">
      <w:pPr>
        <w:jc w:val="both"/>
      </w:pPr>
    </w:p>
    <w:p w:rsidR="00440CCD" w:rsidRDefault="00471D24" w:rsidP="00A156C4">
      <w:pPr>
        <w:jc w:val="both"/>
      </w:pPr>
      <w:r w:rsidRPr="00CD0815">
        <w:t xml:space="preserve">e. </w:t>
      </w:r>
      <w:r w:rsidRPr="00CD0815">
        <w:tab/>
      </w:r>
      <w:r w:rsidR="001519EB">
        <w:t>A detailed description of w</w:t>
      </w:r>
      <w:r w:rsidRPr="00CD0815">
        <w:t xml:space="preserve">ork </w:t>
      </w:r>
      <w:r w:rsidR="001519EB">
        <w:t>p</w:t>
      </w:r>
      <w:r w:rsidRPr="00CD0815">
        <w:t>erformed.</w:t>
      </w:r>
    </w:p>
    <w:p w:rsidR="002278E8" w:rsidRDefault="002278E8" w:rsidP="00A156C4">
      <w:pPr>
        <w:jc w:val="both"/>
      </w:pPr>
    </w:p>
    <w:p w:rsidR="00935D0C" w:rsidRDefault="00935D0C" w:rsidP="00A156C4">
      <w:pPr>
        <w:ind w:left="432"/>
        <w:jc w:val="both"/>
        <w:rPr>
          <w:rFonts w:asciiTheme="minorHAnsi" w:hAnsiTheme="minorHAnsi"/>
        </w:rPr>
      </w:pPr>
    </w:p>
    <w:p w:rsidR="004F6C0B" w:rsidRPr="004F6C0B" w:rsidRDefault="004F6C0B" w:rsidP="00A156C4">
      <w:pPr>
        <w:ind w:left="864"/>
        <w:jc w:val="both"/>
        <w:rPr>
          <w:rFonts w:asciiTheme="minorHAnsi" w:hAnsiTheme="minorHAnsi"/>
          <w:color w:val="FF0000"/>
        </w:rPr>
      </w:pPr>
    </w:p>
    <w:p w:rsidR="00415400" w:rsidRPr="00491D00" w:rsidRDefault="00415400" w:rsidP="00A156C4">
      <w:pPr>
        <w:ind w:left="864"/>
        <w:jc w:val="both"/>
        <w:rPr>
          <w:rFonts w:asciiTheme="minorHAnsi" w:hAnsiTheme="minorHAnsi"/>
        </w:rPr>
      </w:pPr>
    </w:p>
    <w:p w:rsidR="00415400" w:rsidRDefault="00415400" w:rsidP="00A156C4">
      <w:pPr>
        <w:ind w:left="864"/>
        <w:jc w:val="both"/>
        <w:rPr>
          <w:rFonts w:asciiTheme="minorHAnsi" w:hAnsiTheme="minorHAnsi"/>
          <w:color w:val="FF0000"/>
        </w:rPr>
      </w:pPr>
    </w:p>
    <w:p w:rsidR="00440CCD" w:rsidRPr="00256B20" w:rsidRDefault="00440CCD" w:rsidP="00A156C4">
      <w:pPr>
        <w:autoSpaceDE w:val="0"/>
        <w:autoSpaceDN w:val="0"/>
        <w:adjustRightInd w:val="0"/>
        <w:contextualSpacing/>
        <w:jc w:val="both"/>
        <w:rPr>
          <w:rFonts w:asciiTheme="minorHAnsi" w:hAnsiTheme="minorHAnsi" w:cs="Arial"/>
          <w:bCs/>
        </w:rPr>
      </w:pPr>
    </w:p>
    <w:p w:rsidR="008C48DF" w:rsidRDefault="00920455" w:rsidP="00A156C4">
      <w:pPr>
        <w:jc w:val="center"/>
        <w:rPr>
          <w:b/>
          <w:color w:val="FF0000"/>
          <w:sz w:val="28"/>
          <w:szCs w:val="28"/>
          <w:u w:val="single"/>
        </w:rPr>
      </w:pPr>
      <w:r w:rsidRPr="00911E67">
        <w:rPr>
          <w:b/>
          <w:color w:val="FF0000"/>
          <w:sz w:val="28"/>
          <w:szCs w:val="28"/>
          <w:u w:val="single"/>
        </w:rPr>
        <w:t>THIS AND THE PREVIOUS PAGES DO NOT NEED TO BE RETURNED</w:t>
      </w:r>
    </w:p>
    <w:p w:rsidR="007F4B6A" w:rsidRDefault="007F4B6A" w:rsidP="00A156C4">
      <w:pPr>
        <w:jc w:val="center"/>
        <w:rPr>
          <w:b/>
          <w:color w:val="FF0000"/>
          <w:sz w:val="28"/>
          <w:szCs w:val="28"/>
          <w:u w:val="single"/>
        </w:rPr>
      </w:pPr>
    </w:p>
    <w:p w:rsidR="00E56249" w:rsidRPr="000E0AC9" w:rsidRDefault="00A4419E"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Exterior Painting Services (as needed) Q1926</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9"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20"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4B373B" w:rsidRDefault="004B373B" w:rsidP="004B373B">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Exterior Painting Services (as needed) Q1926</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r w:rsidR="007F4B6A">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Default="00D63FFB" w:rsidP="00D63FFB">
      <w:pPr>
        <w:jc w:val="both"/>
        <w:rPr>
          <w:rFonts w:asciiTheme="minorHAnsi" w:hAnsiTheme="minorHAnsi"/>
          <w:b/>
          <w:u w:val="single"/>
        </w:rPr>
      </w:pPr>
    </w:p>
    <w:p w:rsidR="00D63FFB" w:rsidRPr="000E0AC9" w:rsidRDefault="00270BD1" w:rsidP="00DB0AA3">
      <w:pPr>
        <w:ind w:left="720" w:hanging="720"/>
        <w:jc w:val="center"/>
        <w:rPr>
          <w:rFonts w:asciiTheme="minorHAnsi" w:hAnsiTheme="minorHAnsi"/>
        </w:rPr>
      </w:pPr>
      <w:r>
        <w:rPr>
          <w:rFonts w:asciiTheme="minorHAnsi" w:hAnsiTheme="minorHAnsi"/>
          <w:b/>
          <w:u w:val="single"/>
        </w:rPr>
        <w:t>C</w:t>
      </w:r>
      <w:r w:rsidR="00D63FFB" w:rsidRPr="000E0AC9">
        <w:rPr>
          <w:rFonts w:asciiTheme="minorHAnsi" w:hAnsiTheme="minorHAnsi"/>
          <w:b/>
          <w:u w:val="single"/>
        </w:rPr>
        <w:t>onflict of Interest:</w:t>
      </w:r>
    </w:p>
    <w:p w:rsidR="00D63FFB" w:rsidRPr="000E0AC9" w:rsidRDefault="00D63FFB" w:rsidP="00270BD1">
      <w:pPr>
        <w:ind w:left="432" w:hanging="432"/>
        <w:jc w:val="both"/>
        <w:rPr>
          <w:rFonts w:asciiTheme="minorHAnsi" w:hAnsiTheme="minorHAnsi"/>
        </w:rPr>
      </w:pPr>
      <w:r w:rsidRPr="000E0AC9">
        <w:rPr>
          <w:rFonts w:asciiTheme="minorHAnsi" w:hAnsiTheme="minorHAnsi"/>
        </w:rPr>
        <w:t>1.</w:t>
      </w:r>
      <w:r w:rsidR="00270BD1">
        <w:rPr>
          <w:rFonts w:asciiTheme="minorHAnsi" w:hAnsiTheme="minorHAnsi"/>
        </w:rPr>
        <w:tab/>
      </w:r>
      <w:r w:rsidRPr="000E0AC9">
        <w:rPr>
          <w:rFonts w:asciiTheme="minorHAnsi" w:hAnsiTheme="minorHAnsi"/>
        </w:rPr>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270BD1">
      <w:pPr>
        <w:ind w:left="315"/>
        <w:jc w:val="both"/>
        <w:rPr>
          <w:rFonts w:asciiTheme="minorHAnsi" w:hAnsiTheme="minorHAnsi"/>
        </w:rPr>
      </w:pPr>
    </w:p>
    <w:p w:rsidR="00D63FFB" w:rsidRPr="000E0AC9" w:rsidRDefault="00D63FFB" w:rsidP="00270BD1">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270BD1">
      <w:pPr>
        <w:ind w:left="315"/>
        <w:jc w:val="both"/>
        <w:rPr>
          <w:rFonts w:asciiTheme="minorHAnsi" w:hAnsiTheme="minorHAnsi"/>
        </w:rPr>
      </w:pPr>
    </w:p>
    <w:p w:rsidR="00D63FFB" w:rsidRPr="000E0AC9" w:rsidRDefault="00D63FFB" w:rsidP="00270BD1">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270BD1">
      <w:pPr>
        <w:ind w:left="315"/>
        <w:jc w:val="both"/>
        <w:rPr>
          <w:rFonts w:asciiTheme="minorHAnsi" w:hAnsiTheme="minorHAnsi"/>
        </w:rPr>
      </w:pPr>
    </w:p>
    <w:p w:rsidR="00D63FFB" w:rsidRPr="000E0AC9" w:rsidRDefault="00D63FFB" w:rsidP="00270BD1">
      <w:pPr>
        <w:autoSpaceDE w:val="0"/>
        <w:autoSpaceDN w:val="0"/>
        <w:adjustRightInd w:val="0"/>
        <w:jc w:val="both"/>
        <w:rPr>
          <w:rFonts w:asciiTheme="minorHAnsi" w:hAnsiTheme="minorHAnsi"/>
          <w:color w:val="000000"/>
        </w:rPr>
      </w:pPr>
      <w:r w:rsidRPr="000E0AC9">
        <w:rPr>
          <w:rFonts w:asciiTheme="minorHAnsi" w:hAnsiTheme="minorHAnsi"/>
          <w:color w:val="000000"/>
        </w:rPr>
        <w:t>4.</w:t>
      </w:r>
      <w:r w:rsidR="00270BD1">
        <w:rPr>
          <w:rFonts w:asciiTheme="minorHAnsi" w:hAnsiTheme="minorHAnsi"/>
          <w:color w:val="000000"/>
        </w:rPr>
        <w:tab/>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270BD1">
      <w:pPr>
        <w:jc w:val="both"/>
        <w:rPr>
          <w:rFonts w:asciiTheme="minorHAnsi" w:hAnsiTheme="minorHAnsi"/>
          <w:b/>
          <w:u w:val="single"/>
        </w:rPr>
      </w:pPr>
    </w:p>
    <w:p w:rsidR="00D63FFB" w:rsidRPr="000E0AC9" w:rsidRDefault="00D63FFB" w:rsidP="00270BD1">
      <w:pPr>
        <w:ind w:left="720"/>
        <w:jc w:val="center"/>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270BD1">
      <w:pPr>
        <w:ind w:left="432" w:hanging="432"/>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270BD1">
      <w:pPr>
        <w:jc w:val="both"/>
        <w:rPr>
          <w:rFonts w:asciiTheme="minorHAnsi" w:hAnsiTheme="minorHAnsi"/>
        </w:rPr>
      </w:pPr>
    </w:p>
    <w:p w:rsidR="00D63FFB" w:rsidRPr="000E0AC9" w:rsidRDefault="00D63FFB" w:rsidP="00270BD1">
      <w:pPr>
        <w:ind w:left="720"/>
        <w:jc w:val="center"/>
        <w:rPr>
          <w:rFonts w:asciiTheme="minorHAnsi" w:hAnsiTheme="minorHAnsi"/>
        </w:rPr>
      </w:pPr>
      <w:r w:rsidRPr="000E0AC9">
        <w:rPr>
          <w:rFonts w:asciiTheme="minorHAnsi" w:hAnsiTheme="minorHAnsi"/>
          <w:b/>
          <w:u w:val="single"/>
        </w:rPr>
        <w:t>Eligibility:</w:t>
      </w:r>
    </w:p>
    <w:p w:rsidR="00D63FFB" w:rsidRDefault="00D63FFB" w:rsidP="00270BD1">
      <w:pPr>
        <w:ind w:left="432" w:hanging="432"/>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270BD1">
      <w:pPr>
        <w:ind w:left="720"/>
        <w:jc w:val="both"/>
        <w:rPr>
          <w:rFonts w:asciiTheme="minorHAnsi" w:hAnsiTheme="minorHAnsi"/>
        </w:rPr>
      </w:pPr>
    </w:p>
    <w:p w:rsidR="00D63FFB" w:rsidRPr="000E0AC9" w:rsidRDefault="00D63FFB" w:rsidP="00270BD1">
      <w:pPr>
        <w:ind w:left="720"/>
        <w:jc w:val="center"/>
        <w:rPr>
          <w:rFonts w:asciiTheme="minorHAnsi" w:hAnsiTheme="minorHAnsi"/>
        </w:rPr>
      </w:pPr>
      <w:r w:rsidRPr="000E0AC9">
        <w:rPr>
          <w:rFonts w:asciiTheme="minorHAnsi" w:hAnsiTheme="minorHAnsi"/>
          <w:b/>
          <w:u w:val="single"/>
        </w:rPr>
        <w:t>General:</w:t>
      </w:r>
    </w:p>
    <w:p w:rsidR="00D63FFB" w:rsidRPr="000E0AC9" w:rsidRDefault="00D63FFB" w:rsidP="00270BD1">
      <w:pPr>
        <w:ind w:left="432" w:hanging="432"/>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270BD1">
      <w:pPr>
        <w:ind w:left="315"/>
        <w:jc w:val="both"/>
        <w:rPr>
          <w:rFonts w:asciiTheme="minorHAnsi" w:hAnsiTheme="minorHAnsi"/>
        </w:rPr>
      </w:pPr>
    </w:p>
    <w:p w:rsidR="00CD4D93" w:rsidRDefault="00D63FFB" w:rsidP="00270BD1">
      <w:pPr>
        <w:jc w:val="both"/>
        <w:rPr>
          <w:rFonts w:asciiTheme="minorHAnsi" w:hAnsiTheme="minorHAnsi"/>
        </w:rPr>
      </w:pPr>
      <w:r w:rsidRPr="000E0AC9">
        <w:rPr>
          <w:rFonts w:asciiTheme="minorHAnsi" w:hAnsiTheme="minorHAnsi"/>
        </w:rPr>
        <w:t>8.</w:t>
      </w:r>
      <w:r w:rsidR="00270BD1">
        <w:rPr>
          <w:rFonts w:asciiTheme="minorHAnsi" w:hAnsiTheme="minorHAnsi"/>
        </w:rPr>
        <w:tab/>
      </w:r>
      <w:r w:rsidRPr="000E0AC9">
        <w:rPr>
          <w:rFonts w:asciiTheme="minorHAnsi" w:hAnsiTheme="minorHAnsi"/>
        </w:rPr>
        <w:t>Such offer is genuine and is not a sham offer.</w:t>
      </w:r>
    </w:p>
    <w:p w:rsidR="00B128E5" w:rsidRDefault="00B128E5" w:rsidP="00270BD1">
      <w:pPr>
        <w:jc w:val="both"/>
        <w:rPr>
          <w:rFonts w:asciiTheme="minorHAnsi" w:hAnsiTheme="minorHAnsi"/>
        </w:rPr>
      </w:pPr>
    </w:p>
    <w:p w:rsidR="00DB0AA3" w:rsidRPr="00B13A23" w:rsidRDefault="00DB0AA3" w:rsidP="00270BD1">
      <w:pPr>
        <w:ind w:left="720"/>
        <w:jc w:val="center"/>
        <w:rPr>
          <w:b/>
          <w:u w:val="single"/>
        </w:rPr>
      </w:pPr>
      <w:r>
        <w:rPr>
          <w:b/>
          <w:u w:val="single"/>
        </w:rPr>
        <w:t>Iran Divestment Act</w:t>
      </w:r>
      <w:r w:rsidRPr="00B13A23">
        <w:rPr>
          <w:b/>
          <w:u w:val="single"/>
        </w:rPr>
        <w:t>:</w:t>
      </w:r>
    </w:p>
    <w:p w:rsidR="00DB0AA3" w:rsidRPr="000E0AC9" w:rsidRDefault="00DB0AA3" w:rsidP="00D80F9F">
      <w:pPr>
        <w:pStyle w:val="Default"/>
        <w:ind w:left="432" w:hanging="432"/>
        <w:jc w:val="both"/>
        <w:rPr>
          <w:rFonts w:asciiTheme="minorHAnsi" w:hAnsiTheme="minorHAnsi"/>
        </w:rPr>
      </w:pPr>
      <w:r w:rsidRPr="000E0AC9">
        <w:rPr>
          <w:rFonts w:asciiTheme="minorHAnsi" w:hAnsiTheme="minorHAnsi"/>
        </w:rPr>
        <w:t>9.</w:t>
      </w:r>
      <w:r w:rsidRPr="000E0AC9">
        <w:rPr>
          <w:rFonts w:asciiTheme="minorHAnsi" w:hAnsiTheme="minorHAnsi"/>
        </w:rPr>
        <w:tab/>
        <w:t>Concerning the Iran Divestment Act (TCA 12-12-101 et seq.), b</w:t>
      </w:r>
      <w:r w:rsidRPr="000E0AC9">
        <w:rPr>
          <w:rFonts w:asciiTheme="minorHAnsi" w:hAnsiTheme="minorHAnsi" w:cs="Calibri"/>
          <w:iCs/>
        </w:rPr>
        <w:t xml:space="preserve">y submission of this bid/quote/proposal, each </w:t>
      </w:r>
      <w:r w:rsidRPr="000E0AC9">
        <w:rPr>
          <w:rFonts w:asciiTheme="minorHAnsi" w:hAnsiTheme="minorHAnsi"/>
        </w:rPr>
        <w:t>supplier</w:t>
      </w:r>
      <w:r w:rsidRPr="000E0AC9">
        <w:rPr>
          <w:rFonts w:asciiTheme="minorHAnsi" w:hAnsiTheme="minorHAnsi" w:cs="Calibri"/>
          <w:iCs/>
        </w:rPr>
        <w:t xml:space="preserve"> and each person signing on behalf of any </w:t>
      </w:r>
      <w:r w:rsidRPr="000E0AC9">
        <w:rPr>
          <w:rFonts w:asciiTheme="minorHAnsi" w:hAnsiTheme="minorHAnsi"/>
        </w:rPr>
        <w:t>supplier</w:t>
      </w:r>
      <w:r w:rsidRPr="000E0AC9">
        <w:rPr>
          <w:rFonts w:asciiTheme="minorHAnsi" w:hAnsiTheme="minorHAnsi"/>
          <w:color w:val="auto"/>
        </w:rPr>
        <w:t xml:space="preserve"> </w:t>
      </w:r>
      <w:r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rsidR="004B373B" w:rsidRDefault="004B373B" w:rsidP="00270BD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Exterior Painting Services (as needed) Q1926</w:t>
      </w:r>
    </w:p>
    <w:p w:rsidR="008C48DF" w:rsidRDefault="00B128E5" w:rsidP="00270BD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7F4B6A">
        <w:rPr>
          <w:rFonts w:asciiTheme="minorHAnsi" w:hAnsiTheme="minorHAnsi"/>
          <w:color w:val="FFFFFF" w:themeColor="background1"/>
        </w:rPr>
        <w:t>B</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270BD1">
      <w:pPr>
        <w:ind w:left="720"/>
        <w:jc w:val="both"/>
        <w:rPr>
          <w:b/>
          <w:u w:val="single"/>
        </w:rPr>
      </w:pPr>
    </w:p>
    <w:p w:rsidR="00CE7836" w:rsidRDefault="00CE7836" w:rsidP="00D80F9F">
      <w:pPr>
        <w:ind w:left="432" w:hanging="432"/>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CE7836" w:rsidRPr="005D0824" w:rsidRDefault="00CE7836" w:rsidP="00270BD1">
      <w:pPr>
        <w:ind w:left="317"/>
        <w:jc w:val="both"/>
      </w:pPr>
    </w:p>
    <w:p w:rsidR="00CE7836" w:rsidRDefault="00CE7836" w:rsidP="00D80F9F">
      <w:pPr>
        <w:ind w:left="432" w:hanging="432"/>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CE7836" w:rsidRDefault="00CE7836" w:rsidP="00270BD1">
      <w:pPr>
        <w:ind w:left="720"/>
        <w:jc w:val="both"/>
      </w:pPr>
    </w:p>
    <w:p w:rsidR="00CE7836" w:rsidRPr="00B128E5" w:rsidRDefault="00CE7836" w:rsidP="00270BD1">
      <w:pPr>
        <w:ind w:left="720"/>
        <w:jc w:val="center"/>
        <w:rPr>
          <w:b/>
          <w:u w:val="single"/>
        </w:rPr>
      </w:pPr>
      <w:r w:rsidRPr="00B128E5">
        <w:rPr>
          <w:b/>
          <w:u w:val="single"/>
        </w:rPr>
        <w:t>Accuracy of Electronic Copies:</w:t>
      </w:r>
    </w:p>
    <w:p w:rsidR="00CE7836" w:rsidRDefault="00CE7836" w:rsidP="00943069">
      <w:pPr>
        <w:ind w:left="432" w:hanging="432"/>
        <w:jc w:val="both"/>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CE7836" w:rsidRDefault="00CE7836" w:rsidP="00270BD1">
      <w:pPr>
        <w:ind w:left="720"/>
      </w:pPr>
    </w:p>
    <w:p w:rsidR="00CE7836" w:rsidRDefault="00CE7836" w:rsidP="00270BD1">
      <w:pPr>
        <w:jc w:val="center"/>
        <w:rPr>
          <w:b/>
          <w:bCs/>
          <w:u w:val="single"/>
        </w:rPr>
      </w:pPr>
      <w:r>
        <w:rPr>
          <w:b/>
          <w:bCs/>
          <w:u w:val="single"/>
        </w:rPr>
        <w:t>No Contact/No Advocacy Affidavit:</w:t>
      </w:r>
    </w:p>
    <w:p w:rsidR="00943069" w:rsidRDefault="00CE7836" w:rsidP="00943069">
      <w:pPr>
        <w:jc w:val="both"/>
        <w:rPr>
          <w:snapToGrid w:val="0"/>
        </w:rPr>
      </w:pPr>
      <w:r w:rsidRPr="00D80F9F">
        <w:rPr>
          <w:snapToGrid w:val="0"/>
        </w:rPr>
        <w:t xml:space="preserve">13. </w:t>
      </w:r>
      <w:r w:rsidR="007705C3">
        <w:rPr>
          <w:snapToGrid w:val="0"/>
        </w:rPr>
        <w:tab/>
      </w:r>
      <w:r w:rsidRPr="00D80F9F">
        <w:rPr>
          <w:snapToGrid w:val="0"/>
        </w:rPr>
        <w:t xml:space="preserve">After this solicitation is issued, any contact initiated by any supplier with any KCDC representative </w:t>
      </w:r>
    </w:p>
    <w:p w:rsidR="00CE7836" w:rsidRPr="00D80F9F" w:rsidRDefault="00CE7836" w:rsidP="00943069">
      <w:pPr>
        <w:ind w:left="432"/>
        <w:jc w:val="both"/>
        <w:rPr>
          <w:snapToGrid w:val="0"/>
        </w:rPr>
      </w:pPr>
      <w:proofErr w:type="gramStart"/>
      <w:r w:rsidRPr="00D80F9F">
        <w:rPr>
          <w:snapToGrid w:val="0"/>
        </w:rPr>
        <w:t>concerning</w:t>
      </w:r>
      <w:proofErr w:type="gramEnd"/>
      <w:r w:rsidRPr="00D80F9F">
        <w:rPr>
          <w:snapToGrid w:val="0"/>
        </w:rPr>
        <w:t xml:space="preserve"> this solicitation is strictly prohibited-except for communication with the Procurement Division. My signature signifies that no unauthorized contact occurred.</w:t>
      </w:r>
    </w:p>
    <w:p w:rsidR="00CE7836" w:rsidRDefault="00CE7836" w:rsidP="00943069">
      <w:pPr>
        <w:pStyle w:val="ListParagraph"/>
        <w:jc w:val="both"/>
        <w:rPr>
          <w:snapToGrid w:val="0"/>
          <w:sz w:val="24"/>
          <w:szCs w:val="24"/>
        </w:rPr>
      </w:pPr>
    </w:p>
    <w:p w:rsidR="00CE7836" w:rsidRDefault="00CE7836" w:rsidP="007705C3">
      <w:pPr>
        <w:pStyle w:val="ListParagraph"/>
        <w:ind w:left="432" w:hanging="432"/>
        <w:jc w:val="both"/>
        <w:rPr>
          <w:snapToGrid w:val="0"/>
          <w:sz w:val="24"/>
          <w:szCs w:val="24"/>
        </w:rPr>
      </w:pPr>
      <w:r>
        <w:rPr>
          <w:snapToGrid w:val="0"/>
          <w:sz w:val="24"/>
          <w:szCs w:val="24"/>
        </w:rPr>
        <w:t xml:space="preserve">14. </w:t>
      </w:r>
      <w:r w:rsidR="007705C3">
        <w:rPr>
          <w:snapToGrid w:val="0"/>
          <w:sz w:val="24"/>
          <w:szCs w:val="24"/>
        </w:rPr>
        <w:tab/>
      </w:r>
      <w:r>
        <w:rPr>
          <w:snapToGrid w:val="0"/>
          <w:sz w:val="24"/>
          <w:szCs w:val="24"/>
        </w:rPr>
        <w:t xml:space="preserve">To ensure the integrity of the review and evaluation process, respondents </w:t>
      </w:r>
      <w:proofErr w:type="gramStart"/>
      <w:r>
        <w:rPr>
          <w:snapToGrid w:val="0"/>
          <w:sz w:val="24"/>
          <w:szCs w:val="24"/>
        </w:rPr>
        <w:t>to this</w:t>
      </w:r>
      <w:proofErr w:type="gramEnd"/>
      <w:r>
        <w:rPr>
          <w:snapToGrid w:val="0"/>
          <w:sz w:val="24"/>
          <w:szCs w:val="24"/>
        </w:rPr>
        <w:t xml:space="preserve"> solicitation nor any firm representing them, may not lobby or advocate to KCDC staff or Board members.  My signature signifies that no unauthorized advocacy occurred.</w:t>
      </w:r>
    </w:p>
    <w:p w:rsidR="00CE7836" w:rsidRDefault="00CE7836" w:rsidP="00270BD1">
      <w:pPr>
        <w:ind w:left="720"/>
      </w:pPr>
    </w:p>
    <w:p w:rsidR="00CE7836" w:rsidRDefault="00CE7836" w:rsidP="00CE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D80F9F" w:rsidRPr="005D0824" w:rsidRDefault="00D80F9F" w:rsidP="00CE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5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
        <w:gridCol w:w="5385"/>
        <w:gridCol w:w="5333"/>
        <w:gridCol w:w="18"/>
      </w:tblGrid>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4800" behindDoc="0" locked="0" layoutInCell="1" allowOverlap="1" wp14:anchorId="2273C95F" wp14:editId="4F00FFC7">
                      <wp:simplePos x="0" y="0"/>
                      <wp:positionH relativeFrom="column">
                        <wp:posOffset>838200</wp:posOffset>
                      </wp:positionH>
                      <wp:positionV relativeFrom="paragraph">
                        <wp:posOffset>68580</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66pt;margin-top:5.4pt;width:179.9pt;height: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AWd78D2wAAAAkBAAAPAAAAZHJzL2Rvd25yZXYueG1sTI/NTsMwEITvSLyDtUjcqJMUIRriVBUS&#10;HPlpKedtvE2ixusodpPw9iwnepvRjmbnK9az69RIQ2g9G0gXCSjiytuWawNfu5e7R1AhIlvsPJOB&#10;HwqwLq+vCsytn/iTxm2slZRwyNFAE2Ofax2qhhyGhe+J5Xb0g8Modqi1HXCSctfpLEketMOW5UOD&#10;PT03VJ22Z2fgHfs3R6jdtPvY7/0qTq/f48aY25t58wQq0hz/w/A3X6ZDKZsO/sw2qE78MhOWKCIR&#10;BAncr1IRBwNZugRdFvqSoPwFAAD//wMAUEsBAi0AFAAGAAgAAAAhALaDOJL+AAAA4QEAABMAAAAA&#10;AAAAAAAAAAAAAAAAAFtDb250ZW50X1R5cGVzXS54bWxQSwECLQAUAAYACAAAACEAOP0h/9YAAACU&#10;AQAACwAAAAAAAAAAAAAAAAAvAQAAX3JlbHMvLnJlbHNQSwECLQAUAAYACAAAACEAf5SP9kcCAACZ&#10;BAAADgAAAAAAAAAAAAAAAAAuAgAAZHJzL2Uyb0RvYy54bWxQSwECLQAUAAYACAAAACEAFne/A9sA&#10;AAAJAQAADwAAAAAAAAAAAAAAAAChBAAAZHJzL2Rvd25yZXYueG1sUEsFBgAAAAAEAAQA8wAAAKkF&#10;AAAAAA==&#10;" adj="19394" fillcolor="#36f"/>
                  </w:pict>
                </mc:Fallback>
              </mc:AlternateContent>
            </w:r>
            <w:r w:rsidRPr="005D0824">
              <w:rPr>
                <w:b/>
              </w:rPr>
              <w:t xml:space="preserve">Signed by </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5824" behindDoc="0" locked="0" layoutInCell="1" allowOverlap="1" wp14:anchorId="74614CF5" wp14:editId="53D240C6">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86.6pt;margin-top:4.2pt;width:159.65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6848" behindDoc="0" locked="0" layoutInCell="1" allowOverlap="1" wp14:anchorId="440BC9D1" wp14:editId="134A2142">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72.9pt;margin-top:4.75pt;width:173.9pt;height: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rPr>
                <w:b/>
              </w:rPr>
            </w:pPr>
            <w:r w:rsidRPr="005D0824">
              <w:rPr>
                <w:b/>
              </w:rPr>
              <w:t>Subscribed and sworn to before me this date</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7872" behindDoc="0" locked="0" layoutInCell="1" allowOverlap="1" wp14:anchorId="1DEA9BA6" wp14:editId="4C61EB66">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109.05pt;margin-top:6.4pt;width:136.4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8896" behindDoc="0" locked="0" layoutInCell="1" allowOverlap="1" wp14:anchorId="63907574" wp14:editId="37F6D555">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142.7pt;margin-top:3.75pt;width:104.15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1097"/>
        </w:trPr>
        <w:tc>
          <w:tcPr>
            <w:tcW w:w="10736" w:type="dxa"/>
            <w:gridSpan w:val="3"/>
            <w:tcBorders>
              <w:top w:val="single" w:sz="4" w:space="0" w:color="auto"/>
              <w:left w:val="single" w:sz="4" w:space="0" w:color="auto"/>
              <w:right w:val="single" w:sz="4" w:space="0" w:color="auto"/>
            </w:tcBorders>
          </w:tcPr>
          <w:p w:rsidR="00CE7836" w:rsidRPr="005D0824" w:rsidRDefault="00CE7836" w:rsidP="00561CE0">
            <w:pPr>
              <w:widowControl w:val="0"/>
              <w:autoSpaceDE w:val="0"/>
              <w:autoSpaceDN w:val="0"/>
              <w:adjustRightInd w:val="0"/>
            </w:pPr>
            <w:r w:rsidRPr="001D26D3">
              <w:rPr>
                <w:b/>
                <w:noProof/>
              </w:rPr>
              <w:t>Notary Stamp</w:t>
            </w:r>
          </w:p>
        </w:tc>
      </w:tr>
      <w:tr w:rsidR="00F07816" w:rsidRPr="00DB3AD9" w:rsidTr="004568C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gridAfter w:val="1"/>
          <w:wAfter w:w="18" w:type="dxa"/>
          <w:trHeight w:val="288"/>
        </w:trPr>
        <w:tc>
          <w:tcPr>
            <w:tcW w:w="10736" w:type="dxa"/>
            <w:gridSpan w:val="3"/>
            <w:tcBorders>
              <w:top w:val="single" w:sz="18" w:space="0" w:color="000000"/>
              <w:left w:val="single" w:sz="18" w:space="0" w:color="000000"/>
              <w:bottom w:val="single" w:sz="18" w:space="0" w:color="000000"/>
              <w:right w:val="single" w:sz="18" w:space="0" w:color="000000"/>
            </w:tcBorders>
            <w:shd w:val="clear" w:color="auto" w:fill="0000FF"/>
          </w:tcPr>
          <w:p w:rsidR="004B373B" w:rsidRPr="004B373B" w:rsidRDefault="00B128E5" w:rsidP="004B373B">
            <w:pPr>
              <w:jc w:val="center"/>
              <w:rPr>
                <w:b/>
                <w:bCs/>
                <w:color w:val="FFFFFF" w:themeColor="background1"/>
              </w:rPr>
            </w:pPr>
            <w:r>
              <w:lastRenderedPageBreak/>
              <w:br w:type="page"/>
            </w:r>
            <w:r w:rsidR="004B373B" w:rsidRPr="004B373B">
              <w:rPr>
                <w:b/>
                <w:bCs/>
                <w:color w:val="FFFFFF" w:themeColor="background1"/>
              </w:rPr>
              <w:t>Exterior Painting Services (as needed) Q1926</w:t>
            </w:r>
          </w:p>
          <w:p w:rsidR="00F07816" w:rsidRPr="00DC65C3" w:rsidRDefault="003F7C29" w:rsidP="007F4B6A">
            <w:r w:rsidRPr="003F7C29">
              <w:rPr>
                <w:b/>
                <w:color w:val="FFFFFF" w:themeColor="background1"/>
              </w:rPr>
              <w:t xml:space="preserve">Solicitation Document </w:t>
            </w:r>
            <w:r w:rsidR="007F4B6A">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21"/>
          <w:headerReference w:type="first" r:id="rId22"/>
          <w:pgSz w:w="12240" w:h="15840" w:code="1"/>
          <w:pgMar w:top="1008" w:right="1008" w:bottom="1008" w:left="1008" w:header="720" w:footer="720" w:gutter="0"/>
          <w:cols w:space="720"/>
          <w:titlePg/>
          <w:docGrid w:linePitch="360"/>
        </w:sectPr>
      </w:pPr>
    </w:p>
    <w:p w:rsidR="008B131E" w:rsidRDefault="004736FE" w:rsidP="00BD74EE">
      <w:r>
        <w:rPr>
          <w:noProof/>
        </w:rPr>
        <w:lastRenderedPageBreak/>
        <w:drawing>
          <wp:anchor distT="0" distB="0" distL="114300" distR="114300" simplePos="0" relativeHeight="251642365" behindDoc="1" locked="0" layoutInCell="1" allowOverlap="1" wp14:anchorId="53A4E360" wp14:editId="77B3AD6B">
            <wp:simplePos x="0" y="0"/>
            <wp:positionH relativeFrom="column">
              <wp:posOffset>-19050</wp:posOffset>
            </wp:positionH>
            <wp:positionV relativeFrom="paragraph">
              <wp:posOffset>18415</wp:posOffset>
            </wp:positionV>
            <wp:extent cx="6492240" cy="840168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D 5369A Representations  Certifications of Bidders Highlighted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4B373B" w:rsidP="0031006C">
            <w:pPr>
              <w:jc w:val="center"/>
              <w:rPr>
                <w:b/>
                <w:color w:val="FFFFFF" w:themeColor="background1"/>
              </w:rPr>
            </w:pPr>
            <w:r w:rsidRPr="004B373B">
              <w:rPr>
                <w:b/>
                <w:color w:val="FFFFFF" w:themeColor="background1"/>
              </w:rPr>
              <w:lastRenderedPageBreak/>
              <w:t>Exterior Painting Services (as needed) Q1926</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4736FE" w:rsidP="00BD74EE">
      <w:pPr>
        <w:rPr>
          <w:b/>
          <w:u w:val="single"/>
        </w:rPr>
      </w:pPr>
      <w:r>
        <w:rPr>
          <w:b/>
          <w:noProof/>
          <w:u w:val="single"/>
        </w:rPr>
        <w:drawing>
          <wp:anchor distT="0" distB="0" distL="114300" distR="114300" simplePos="0" relativeHeight="251643390" behindDoc="1" locked="0" layoutInCell="1" allowOverlap="1" wp14:anchorId="76297AFB" wp14:editId="305FF096">
            <wp:simplePos x="0" y="0"/>
            <wp:positionH relativeFrom="column">
              <wp:posOffset>-38100</wp:posOffset>
            </wp:positionH>
            <wp:positionV relativeFrom="paragraph">
              <wp:posOffset>66040</wp:posOffset>
            </wp:positionV>
            <wp:extent cx="6492240" cy="840168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D 5369A Representations  Certifications of Bidders Highlighted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4B373B" w:rsidRPr="004B373B" w:rsidRDefault="004B373B" w:rsidP="004B373B">
            <w:pPr>
              <w:jc w:val="center"/>
              <w:rPr>
                <w:b/>
                <w:bCs/>
                <w:color w:val="FFFFFF" w:themeColor="background1"/>
              </w:rPr>
            </w:pPr>
            <w:r w:rsidRPr="004B373B">
              <w:rPr>
                <w:b/>
                <w:bCs/>
                <w:color w:val="FFFFFF" w:themeColor="background1"/>
              </w:rPr>
              <w:lastRenderedPageBreak/>
              <w:t>Exterior Painting Services (as needed) Q1926</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5"/>
          <w:type w:val="continuous"/>
          <w:pgSz w:w="12240" w:h="15840" w:code="1"/>
          <w:pgMar w:top="1008" w:right="1008" w:bottom="1008" w:left="1008" w:header="720" w:footer="720" w:gutter="0"/>
          <w:cols w:space="720"/>
          <w:titlePg/>
          <w:docGrid w:linePitch="360"/>
        </w:sectPr>
      </w:pPr>
    </w:p>
    <w:p w:rsidR="00B116D3" w:rsidRDefault="004B373B" w:rsidP="00B116D3">
      <w:r>
        <w:rPr>
          <w:noProof/>
        </w:rPr>
        <w:lastRenderedPageBreak/>
        <w:drawing>
          <wp:anchor distT="0" distB="0" distL="114300" distR="114300" simplePos="0" relativeHeight="251641340" behindDoc="1" locked="0" layoutInCell="1" allowOverlap="1" wp14:anchorId="5CD30D6D" wp14:editId="27B6FA6C">
            <wp:simplePos x="0" y="0"/>
            <wp:positionH relativeFrom="column">
              <wp:posOffset>-9525</wp:posOffset>
            </wp:positionH>
            <wp:positionV relativeFrom="paragraph">
              <wp:posOffset>54610</wp:posOffset>
            </wp:positionV>
            <wp:extent cx="6858000" cy="8343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B1C44" w:rsidRDefault="000B1C44" w:rsidP="00B116D3"/>
    <w:p w:rsidR="000B1C44" w:rsidRDefault="000B1C44" w:rsidP="00B116D3"/>
    <w:p w:rsidR="000B1C44" w:rsidRDefault="000B1C44" w:rsidP="00B116D3"/>
    <w:p w:rsidR="000B1C44" w:rsidRDefault="000B1C44" w:rsidP="00B116D3"/>
    <w:p w:rsidR="000B1C44" w:rsidRDefault="00615275" w:rsidP="00615275">
      <w:pPr>
        <w:tabs>
          <w:tab w:val="left" w:pos="9660"/>
        </w:tabs>
      </w:pPr>
      <w:r>
        <w:tab/>
      </w:r>
    </w:p>
    <w:p w:rsidR="000B1C44" w:rsidRDefault="000B1C44" w:rsidP="00B116D3"/>
    <w:p w:rsidR="000B1C44" w:rsidRDefault="000B1C44" w:rsidP="00B116D3"/>
    <w:p w:rsidR="000B1C44" w:rsidRDefault="000B1C44" w:rsidP="00B116D3"/>
    <w:p w:rsidR="001526E8" w:rsidRDefault="001526E8" w:rsidP="00B116D3"/>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15676A" w:rsidRPr="0015676A" w:rsidTr="00E30510">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15676A" w:rsidRPr="0015676A" w:rsidRDefault="0015676A" w:rsidP="0015676A">
            <w:pPr>
              <w:jc w:val="center"/>
              <w:rPr>
                <w:b/>
              </w:rPr>
            </w:pPr>
            <w:r w:rsidRPr="0015676A">
              <w:rPr>
                <w:b/>
              </w:rPr>
              <w:t>Exterior Painting Services (as needed) Q1926</w:t>
            </w:r>
          </w:p>
          <w:p w:rsidR="0015676A" w:rsidRPr="0015676A" w:rsidRDefault="0015676A" w:rsidP="007F4B6A">
            <w:r w:rsidRPr="0015676A">
              <w:rPr>
                <w:b/>
              </w:rPr>
              <w:t xml:space="preserve">Solicitation Document </w:t>
            </w:r>
            <w:r w:rsidR="007F4B6A">
              <w:rPr>
                <w:b/>
              </w:rPr>
              <w:t>D</w:t>
            </w:r>
            <w:r w:rsidRPr="0015676A">
              <w:rPr>
                <w:b/>
              </w:rPr>
              <w:t xml:space="preserve">  </w:t>
            </w:r>
            <w:r w:rsidRPr="0015676A">
              <w:rPr>
                <w:b/>
              </w:rPr>
              <w:tab/>
              <w:t>Supplier Business Information</w:t>
            </w:r>
          </w:p>
        </w:tc>
      </w:tr>
    </w:tbl>
    <w:p w:rsidR="0015676A" w:rsidRPr="0015676A" w:rsidRDefault="0015676A" w:rsidP="0015676A">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rsidR="0015676A" w:rsidRPr="0015676A" w:rsidRDefault="0015676A" w:rsidP="0015676A">
      <w:pPr>
        <w:rPr>
          <w:sz w:val="22"/>
          <w:szCs w:val="22"/>
        </w:rPr>
      </w:pPr>
    </w:p>
    <w:p w:rsidR="0015676A" w:rsidRPr="0015676A" w:rsidRDefault="0015676A" w:rsidP="0015676A">
      <w:pPr>
        <w:rPr>
          <w:sz w:val="22"/>
          <w:szCs w:val="22"/>
        </w:rPr>
      </w:pPr>
      <w:r w:rsidRPr="0015676A">
        <w:rPr>
          <w:bCs/>
          <w:sz w:val="22"/>
          <w:szCs w:val="22"/>
        </w:rPr>
        <w:t xml:space="preserve">1.  </w:t>
      </w:r>
      <w:r w:rsidRPr="0015676A">
        <w:rPr>
          <w:b/>
          <w:bCs/>
          <w:sz w:val="22"/>
          <w:szCs w:val="22"/>
        </w:rPr>
        <w:t>Experience</w:t>
      </w:r>
      <w:r w:rsidRPr="0015676A">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850"/>
      </w:tblGrid>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30944" behindDoc="0" locked="0" layoutInCell="1" allowOverlap="1" wp14:anchorId="3F90091A" wp14:editId="13BA0377">
                      <wp:simplePos x="0" y="0"/>
                      <wp:positionH relativeFrom="column">
                        <wp:posOffset>1099820</wp:posOffset>
                      </wp:positionH>
                      <wp:positionV relativeFrom="paragraph">
                        <wp:posOffset>72390</wp:posOffset>
                      </wp:positionV>
                      <wp:extent cx="2065655" cy="66675"/>
                      <wp:effectExtent l="0" t="19050" r="48895"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86.6pt;margin-top:5.7pt;width:162.65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KQwIAAJUEAAAOAAAAZHJzL2Uyb0RvYy54bWysVNtu2zAMfR+wfxD0vjqX2m2NOkXRLsOA&#10;bivW7QMYSY616TZJidN9/SjZzZztbVgeBNKkjg55yFzfHLQie+GDtKah87MZJcIwy6XZNvTrl/Wb&#10;S0pCBMNBWSMa+iwCvVm9fnXdu1osbGcVF54giAl17xraxejqogisExrCmXXCYLC1XkNE128L7qFH&#10;dK2KxWxWFb313HnLRAj49X4I0lXGb1vB4qe2DSIS1VDkFvPp87lJZ7G6hnrrwXWSjTTgH1hokAYf&#10;PULdQwSy8/IvKC2Zt8G28YxZXdi2lUzkGrCa+eyPap46cCLXgs0J7tim8P9g2cf9oyeSN3RJiQGN&#10;En2W2y6SW+9tT5apQb0LNeY9uUefSgzuwbLvgRh714HZipzZCeBIa57yi5MLyQl4lWz6D5YjPuyi&#10;zb06tF4nQOwCOWRJno+SiEMkDD8uZlVZlSUlDGNVVV2U+QWoXy47H+I7YTVJRkN9Ip8Z5Sdg/xBi&#10;1oWP1QH/Nqek1Qpl3oMi5Qx/4xhMchbTnOUxqYB6hETr5encFKskX0ulsuO3mzvlCeJjX5dVtV6P&#10;rMM0TRnSN/SqXJSZ60ksTCESxYEkvnqSpmXE9VFSN/TymAR1UuOt4Xm4I0g12HhZmVGepMig7Mby&#10;Z1TH22E3cJfR6Kz/SUmPe9HQ8GMHXlCi3htU+Gp+fp4WKTvn5cUCHT+NbKYRMAyhGhopGcy7OCzf&#10;zmWl0sSkjhl7i1PRyvgyPgOrkSzOPlonyzX1c9bvf5PVLwAAAP//AwBQSwMEFAAGAAgAAAAhAHEj&#10;H7reAAAACQEAAA8AAABkcnMvZG93bnJldi54bWxMj8FOwzAMhu9IvENkJG4sbRls65pO0wTalZZd&#10;uGWtabM1TtVkXXl7zInd/Muffn/ONpPtxIiDN44UxLMIBFLlakONgsPn+9MShA+aat05QgU/6GGT&#10;399lOq3dlQocy9AILiGfagVtCH0qpa9atNrPXI/Eu283WB04Do2sB33lctvJJIpepdWG+EKre9y1&#10;WJ3Li1Xwtp1MsY9KUxxG2i3OH/0p7L+UenyYtmsQAafwD8OfPqtDzk5Hd6Hai47z4jlhlId4DoKB&#10;+Wr5AuKoIIlXIPNM3n6Q/wIAAP//AwBQSwECLQAUAAYACAAAACEAtoM4kv4AAADhAQAAEwAAAAAA&#10;AAAAAAAAAAAAAAAAW0NvbnRlbnRfVHlwZXNdLnhtbFBLAQItABQABgAIAAAAIQA4/SH/1gAAAJQB&#10;AAALAAAAAAAAAAAAAAAAAC8BAABfcmVscy8ucmVsc1BLAQItABQABgAIAAAAIQDtpi8KQwIAAJUE&#10;AAAOAAAAAAAAAAAAAAAAAC4CAABkcnMvZTJvRG9jLnhtbFBLAQItABQABgAIAAAAIQBxIx+63gAA&#10;AAkBAAAPAAAAAAAAAAAAAAAAAJ0EAABkcnMvZG93bnJldi54bWxQSwUGAAAAAAQABADzAAAAqAUA&#10;AAAA&#10;" adj="19160" fillcolor="#36f"/>
                  </w:pict>
                </mc:Fallback>
              </mc:AlternateContent>
            </w:r>
            <w:r w:rsidRPr="0015676A">
              <w:rPr>
                <w:sz w:val="22"/>
                <w:szCs w:val="22"/>
              </w:rPr>
              <w:t xml:space="preserve">Years in business </w:t>
            </w:r>
          </w:p>
        </w:tc>
        <w:tc>
          <w:tcPr>
            <w:tcW w:w="5850" w:type="dxa"/>
            <w:shd w:val="clear" w:color="auto" w:fill="auto"/>
            <w:vAlign w:val="center"/>
          </w:tcPr>
          <w:p w:rsidR="0015676A" w:rsidRPr="0015676A" w:rsidRDefault="0015676A" w:rsidP="0015676A">
            <w:pPr>
              <w:rPr>
                <w:sz w:val="22"/>
                <w:szCs w:val="22"/>
                <w:u w:val="single"/>
              </w:rPr>
            </w:pPr>
          </w:p>
        </w:tc>
      </w:tr>
      <w:tr w:rsidR="0015676A" w:rsidRPr="0015676A" w:rsidTr="00E30510">
        <w:trPr>
          <w:trHeight w:val="530"/>
        </w:trPr>
        <w:tc>
          <w:tcPr>
            <w:tcW w:w="5148" w:type="dxa"/>
            <w:shd w:val="clear" w:color="auto" w:fill="auto"/>
            <w:vAlign w:val="center"/>
          </w:tcPr>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31968" behindDoc="0" locked="0" layoutInCell="1" allowOverlap="1" wp14:anchorId="6223979D" wp14:editId="0A7C4266">
                      <wp:simplePos x="0" y="0"/>
                      <wp:positionH relativeFrom="column">
                        <wp:posOffset>2008505</wp:posOffset>
                      </wp:positionH>
                      <wp:positionV relativeFrom="paragraph">
                        <wp:posOffset>52705</wp:posOffset>
                      </wp:positionV>
                      <wp:extent cx="1132205" cy="66675"/>
                      <wp:effectExtent l="0" t="19050" r="48895"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58.15pt;margin-top:4.15pt;width:89.15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rqRgIAAJcEAAAOAAAAZHJzL2Uyb0RvYy54bWysVM1u2zAMvg/YOwi6r46dJm2NOkXRLsOA&#10;bivW7QEYSY616W+SEqd9+lGykybbbZgPAilS5Ed+pK9vdlqRrfBBWtPQ8mxCiTDMcmnWDf3+bfnu&#10;kpIQwXBQ1oiGPotAbxZv31z3rhaV7aziwhMMYkLdu4Z2Mbq6KALrhIZwZp0waGyt1xBR9euCe+gx&#10;ulZFNZnMi9567rxlIgS8vR+MdJHjt61g8UvbBhGJaihii/n0+Vyls1hcQ7324DrJRhjwDyg0SINJ&#10;D6HuIQLZePlXKC2Zt8G28YxZXdi2lUzkGrCacvJHNU8dOJFrweYEd2hT+H9h2eftoyeSI3cVJQY0&#10;cvRVrrtIbr23PcFbbFHvQo2eT+7RpyKDe7DsZyDG3nVg1iK7dgI4AiuTf3HyICkBn5JV/8lyTACb&#10;aHO3dq3XKSD2gewyKc8HUsQuEoaXZTmtqsmMEoa2+Xx+McsZoN4/dj7ED8JqkoSG+oQ+I8opYPsQ&#10;YmaGj+UB/1FS0mqFRG9BkdkEv3EQjnywHa8+04NTAfUYEqV96twUqyRfSqWy4terO+UJxm/odDqf&#10;L5cj6nDspgzpG3o1q2YZ64ktHIdIEAeQmPXETcuIC6SkbujlwQnqxMZ7w/N4R5BqkPGxMiM9iZGB&#10;2ZXlz8iOt8N24Daj0Fn/QkmPm9HQ8GsDXlCiPhpk+Ko8P0+rlJXz2UWFij+2rI4tYBiGamikZBDv&#10;4rB+G5eZShOTOmbsLU5FK+N+fAZUI1icfpRO1utYz16v/5PFbwAAAP//AwBQSwMEFAAGAAgAAAAh&#10;AFRhr7/cAAAACAEAAA8AAABkcnMvZG93bnJldi54bWxMj8FOhDAQhu8mvkMzJt7csi4hiJSN2cR4&#10;NIBGjwMdgUhbQguLPr3jSU+Tyf/ln2/y42ZGsdLsB2cV7HcRCLKt04PtFLzUjzcpCB/QahydJQVf&#10;5OFYXF7kmGl3tiWtVegEl1ifoYI+hCmT0rc9GfQ7N5Hl7MPNBgOvcyf1jGcuN6O8jaJEGhwsX+hx&#10;olNP7We1GAVYNm+v1VrWFNfL6SmK35+771ip66vt4R5EoC38wfCrz+pQsFPjFqu9GBUc9smBUQUp&#10;D87juzgB0TCYpiCLXP5/oPgBAAD//wMAUEsBAi0AFAAGAAgAAAAhALaDOJL+AAAA4QEAABMAAAAA&#10;AAAAAAAAAAAAAAAAAFtDb250ZW50X1R5cGVzXS54bWxQSwECLQAUAAYACAAAACEAOP0h/9YAAACU&#10;AQAACwAAAAAAAAAAAAAAAAAvAQAAX3JlbHMvLnJlbHNQSwECLQAUAAYACAAAACEAXEnK6kYCAACX&#10;BAAADgAAAAAAAAAAAAAAAAAuAgAAZHJzL2Uyb0RvYy54bWxQSwECLQAUAAYACAAAACEAVGGvv9wA&#10;AAAIAQAADwAAAAAAAAAAAAAAAACgBAAAZHJzL2Rvd25yZXYueG1sUEsFBgAAAAAEAAQA8wAAAKkF&#10;AAAAAA==&#10;" adj="17148" fillcolor="#36f"/>
                  </w:pict>
                </mc:Fallback>
              </mc:AlternateContent>
            </w:r>
            <w:r w:rsidRPr="0015676A">
              <w:rPr>
                <w:sz w:val="22"/>
                <w:szCs w:val="22"/>
              </w:rPr>
              <w:t xml:space="preserve">Years in business under this name </w:t>
            </w:r>
          </w:p>
        </w:tc>
        <w:tc>
          <w:tcPr>
            <w:tcW w:w="5850" w:type="dxa"/>
            <w:shd w:val="clear" w:color="auto" w:fill="auto"/>
            <w:vAlign w:val="center"/>
          </w:tcPr>
          <w:p w:rsidR="0015676A" w:rsidRPr="0015676A" w:rsidRDefault="0015676A" w:rsidP="0015676A">
            <w:pPr>
              <w:rPr>
                <w:sz w:val="22"/>
                <w:szCs w:val="22"/>
                <w:u w:val="single"/>
              </w:rPr>
            </w:pP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32992" behindDoc="0" locked="0" layoutInCell="1" allowOverlap="1" wp14:anchorId="5C0BE6CB" wp14:editId="4FA1EC3C">
                      <wp:simplePos x="0" y="0"/>
                      <wp:positionH relativeFrom="column">
                        <wp:posOffset>2077720</wp:posOffset>
                      </wp:positionH>
                      <wp:positionV relativeFrom="paragraph">
                        <wp:posOffset>57785</wp:posOffset>
                      </wp:positionV>
                      <wp:extent cx="1065530" cy="66675"/>
                      <wp:effectExtent l="0" t="19050" r="58420"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63.6pt;margin-top:4.55pt;width:83.9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VRAIAAJcEAAAOAAAAZHJzL2Uyb0RvYy54bWysVG1v1DAM/o7Ef4jynfVe1m6r1pumjUNI&#10;AyYGP8CXpNdA3khy1xu/Hiftjh58Q/RDZMeO/diP3eubg1ZkL3yQ1jR0fjajRBhmuTTbhn79sn5z&#10;SUmIYDgoa0RDn0WgN6vXr657V4uF7aziwhMMYkLdu4Z2Mbq6KALrhIZwZp0waGyt1xBR9duCe+gx&#10;ulbFYjarit567rxlIgS8vR+MdJXjt61g8VPbBhGJaihii/n0+dyks1hdQ7314DrJRhjwDyg0SINJ&#10;j6HuIQLZeflXKC2Zt8G28YxZXdi2lUzkGrCa+eyPap46cCLXgs0J7tim8P/Cso/7R08kR+6WlBjQ&#10;yNFnue0iufXe9gRvsUW9CzV6PrlHn4oM7sGy74EYe9eB2Yrs2gngCGye/IuTB0kJ+JRs+g+WYwLY&#10;RZu7dWi9TgGxD+SQSXk+kiIOkTC8nM+qslwidwxtVVVdlDkD1C+PnQ/xnbCaJKGhPqHPiHIK2D+E&#10;mJnhY3nAv80pabVCovegSDnDbxyEic9i6rM8OhVQjyFRekmdm2KV5GupVFb8dnOnPMH4DV0uq2q9&#10;HlGHqZsypG/oVbkoM9YTW5iGSBAHkJj1xE3LiAukpG7o5dEJ6sTGW8PzeEeQapDxsTIjPYmRgdmN&#10;5c/IjrfDduA2o9BZ/5OSHjejoeHHDrygRL03yPDV/Pw8rVJWzsuLBSp+atlMLWAYhmpopGQQ7+Kw&#10;fjuXmUoTkzpm7C1ORSvjy/gMqEawOP0onazXVM9ev/8nq18AAAD//wMAUEsDBBQABgAIAAAAIQBv&#10;+Czo3wAAAAgBAAAPAAAAZHJzL2Rvd25yZXYueG1sTI/LTsMwEEX3SPyDNUhsEHUaoJAQp0KoSCzY&#10;0PLYuvHkAfY4ip02+XuGFSxH9+jOucV6clYccAidJwXLRQICqfKmo0bB2+7p8g5EiJqMtp5QwYwB&#10;1uXpSaFz44/0iodtbASXUMi1gjbGPpcyVC06HRa+R+Ks9oPTkc+hkWbQRy53VqZJspJOd8QfWt3j&#10;Y4vV93Z0CobZfr6MF18b8/zxvrNznW3qzih1fjY93IOIOMU/GH71WR1Kdtr7kUwQVsFVepsyqiBb&#10;guD8OrvhbXsGsxXIspD/B5Q/AAAA//8DAFBLAQItABQABgAIAAAAIQC2gziS/gAAAOEBAAATAAAA&#10;AAAAAAAAAAAAAAAAAABbQ29udGVudF9UeXBlc10ueG1sUEsBAi0AFAAGAAgAAAAhADj9If/WAAAA&#10;lAEAAAsAAAAAAAAAAAAAAAAALwEAAF9yZWxzLy5yZWxzUEsBAi0AFAAGAAgAAAAhAJRt1JVEAgAA&#10;lwQAAA4AAAAAAAAAAAAAAAAALgIAAGRycy9lMm9Eb2MueG1sUEsBAi0AFAAGAAgAAAAhAG/4LOjf&#10;AAAACAEAAA8AAAAAAAAAAAAAAAAAngQAAGRycy9kb3ducmV2LnhtbFBLBQYAAAAABAAEAPMAAACq&#10;BQAAAAA=&#10;" adj="16869" fillcolor="#36f"/>
                  </w:pict>
                </mc:Fallback>
              </mc:AlternateContent>
            </w:r>
            <w:r w:rsidRPr="0015676A">
              <w:rPr>
                <w:sz w:val="22"/>
                <w:szCs w:val="22"/>
              </w:rPr>
              <w:t xml:space="preserve">Years performing this type of work </w:t>
            </w:r>
          </w:p>
        </w:tc>
        <w:tc>
          <w:tcPr>
            <w:tcW w:w="5850" w:type="dxa"/>
            <w:shd w:val="clear" w:color="auto" w:fill="auto"/>
            <w:vAlign w:val="center"/>
          </w:tcPr>
          <w:p w:rsidR="0015676A" w:rsidRPr="0015676A" w:rsidRDefault="0015676A" w:rsidP="0015676A">
            <w:pPr>
              <w:rPr>
                <w:sz w:val="22"/>
                <w:szCs w:val="22"/>
                <w:u w:val="single"/>
              </w:rPr>
            </w:pP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34016" behindDoc="0" locked="0" layoutInCell="1" allowOverlap="1" wp14:anchorId="11F0A89E" wp14:editId="588181AD">
                      <wp:simplePos x="0" y="0"/>
                      <wp:positionH relativeFrom="column">
                        <wp:posOffset>2013585</wp:posOffset>
                      </wp:positionH>
                      <wp:positionV relativeFrom="paragraph">
                        <wp:posOffset>55880</wp:posOffset>
                      </wp:positionV>
                      <wp:extent cx="1132205" cy="66675"/>
                      <wp:effectExtent l="0" t="19050" r="4889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58.55pt;margin-top:4.4pt;width:89.15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BJRAIAAJcEAAAOAAAAZHJzL2Uyb0RvYy54bWysVNuO0zAQfUfiHyy/01x62d2o6WrVpQhp&#10;gRULH+DaTmPwDdttWr6esZOWFN4QebBmPOOZM3Nmsrw/KokO3HlhdI2LSY4R19QwoXc1/vpl8+YW&#10;Ix+IZkQazWt84h7fr16/Wna24qVpjWTcIQiifdXZGrch2CrLPG25In5iLNdgbIxTJIDqdhlzpIPo&#10;SmZlni+yzjhmnaHce7h97I14leI3DafhU9N4HpCsMWAL6XTp3MYzWy1JtXPEtoIOMMg/oFBEaEh6&#10;CfVIAkF7J/4KpQR1xpsmTKhRmWkaQXmqAaop8j+qeWmJ5akWaI63lzb5/xeWfjw8OyQYcDfDSBMF&#10;HH0WuzagB+dMh+AWWtRZX4Hni312sUhvnwz97pE265boHU+uLScMgBXRP7t6EBUPT9G2+2AYJCD7&#10;YFK3jo1TMSD0AR0TKacLKfwYEIXLopiWZT7HiIJtsVjczFMGUp0fW+fDO24UikKNXUSfEKUU5PDk&#10;Q2KGDeUR9q3AqFESiD4QieY5fMMgjHzKsc/04pSRaggJ0jl1aoqRgm2ElElxu+1aOgTxazydLhab&#10;zYDaj92kRl2N7+blPGG9svlxiAixBwlZr9yUCLBAUqga316cSBXZeKtZGu9AhOxleCz1QE9kpGd2&#10;a9gJ2HGm3w7YZhBa435i1MFm1Nj/2BPHMZLvNTB8V8xmcZWSMpvflKC4sWU7thBNIVSNA0a9uA79&#10;+u1tYipOTOyYNg8wFY0I5/HpUQ1gYfpBulqvsZ68fv9PVr8AAAD//wMAUEsDBBQABgAIAAAAIQDl&#10;Fd0c3QAAAAgBAAAPAAAAZHJzL2Rvd25yZXYueG1sTI9BT4QwEIXvJv6HZky8uQW36i5SNmYT49EA&#10;Gj0OMAKRtoQWFv31jic9Tt6XN99LD6sZxEKT753VEG8iEGRr1/S21fBSPl7tQPiAtsHBWdLwRR4O&#10;2flZiknjTjanpQit4BLrE9TQhTAmUvq6I4N+40aynH24yWDgc2plM+GJy80gr6PoVhrsLX/ocKRj&#10;R/VnMRsNmFdvr8WSl6TK+fgUqffn9ltpfXmxPtyDCLSGPxh+9VkdMnaq3GwbLwYN2/guZlTDjhdw&#10;rvY3CkTF4H4LMkvl/wHZDwAAAP//AwBQSwECLQAUAAYACAAAACEAtoM4kv4AAADhAQAAEwAAAAAA&#10;AAAAAAAAAAAAAAAAW0NvbnRlbnRfVHlwZXNdLnhtbFBLAQItABQABgAIAAAAIQA4/SH/1gAAAJQB&#10;AAALAAAAAAAAAAAAAAAAAC8BAABfcmVscy8ucmVsc1BLAQItABQABgAIAAAAIQCF6bBJRAIAAJcE&#10;AAAOAAAAAAAAAAAAAAAAAC4CAABkcnMvZTJvRG9jLnhtbFBLAQItABQABgAIAAAAIQDlFd0c3QAA&#10;AAgBAAAPAAAAAAAAAAAAAAAAAJ4EAABkcnMvZG93bnJldi54bWxQSwUGAAAAAAQABADzAAAAqAUA&#10;AAAA&#10;" adj="17148" fillcolor="#36f"/>
                  </w:pict>
                </mc:Fallback>
              </mc:AlternateContent>
            </w:r>
            <w:r w:rsidRPr="0015676A">
              <w:rPr>
                <w:sz w:val="22"/>
                <w:szCs w:val="22"/>
              </w:rPr>
              <w:t xml:space="preserve">Value of work now under contract </w:t>
            </w:r>
          </w:p>
        </w:tc>
        <w:tc>
          <w:tcPr>
            <w:tcW w:w="5850" w:type="dxa"/>
            <w:shd w:val="clear" w:color="auto" w:fill="auto"/>
            <w:vAlign w:val="center"/>
          </w:tcPr>
          <w:p w:rsidR="0015676A" w:rsidRPr="0015676A" w:rsidRDefault="0015676A" w:rsidP="0015676A">
            <w:pPr>
              <w:rPr>
                <w:sz w:val="22"/>
                <w:szCs w:val="22"/>
                <w:u w:val="single"/>
              </w:rPr>
            </w:pP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35040" behindDoc="0" locked="0" layoutInCell="1" allowOverlap="1" wp14:anchorId="7B58A03D" wp14:editId="12082E90">
                      <wp:simplePos x="0" y="0"/>
                      <wp:positionH relativeFrom="column">
                        <wp:posOffset>1925320</wp:posOffset>
                      </wp:positionH>
                      <wp:positionV relativeFrom="paragraph">
                        <wp:posOffset>59055</wp:posOffset>
                      </wp:positionV>
                      <wp:extent cx="1217930" cy="45085"/>
                      <wp:effectExtent l="0" t="19050" r="58420" b="3111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151.6pt;margin-top:4.65pt;width:95.9pt;height:3.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3RQIAAJcEAAAOAAAAZHJzL2Uyb0RvYy54bWysVNuO0zAQfUfiHyy/0zTpZduo6WrVpQhp&#10;gRULH+DaTmLwDdttWr6esdOWFN4QebBmPOOZM3Nmsro/KokO3HlhdIXz0RgjrqlhQjcV/vpl+2aB&#10;kQ9EMyKN5hU+cY/v169frTpb8sK0RjLuEATRvuxshdsQbJllnrZcET8ylmsw1sYpEkB1TcYc6SC6&#10;klkxHs+zzjhmnaHce7h97I14neLXNafhU117HpCsMGAL6XTp3MUzW69I2ThiW0HPMMg/oFBEaEh6&#10;DfVIAkF7J/4KpQR1xps6jKhRmalrQXmqAarJx39U89ISy1Mt0Bxvr23y/y8s/Xh4dkgw4G6GkSYK&#10;OPosmjagB+dMh+AWWtRZX4Lni312sUhvnwz97pE2m5bohifXlhMGwPLon908iIqHp2jXfTAMEpB9&#10;MKlbx9qpGBD6gI6JlNOVFH4MiMJlXuR3ywlwR8E2nY0XCVFGystj63x4x41CUaiwi+gTopSCHJ58&#10;SMywc3mEfcsxqpUEog9EotkYvvMgDHyKoc/k6gSJzyFBuqROTTFSsK2QMimu2W2kQxC/wpPJfL7d&#10;pr5A74ZuUqOuwstZMUtYb2x+GCJC7EFC1hs3JQIskBSqwourEykjG281S+MdiJC9DI+lPtMTGemZ&#10;3Rl2Anac6bcDthmE1rifGHWwGRX2P/bEcYzkew0ML/PpNK5SUqazuwIUN7TshhaiKYSqcMCoFzeh&#10;X7+9TUzFiYkd0+YBpqIW4TI+PaozWJh+kG7Wa6gnr9//k/UvAAAA//8DAFBLAwQUAAYACAAAACEA&#10;BvRRtt4AAAAIAQAADwAAAGRycy9kb3ducmV2LnhtbEyPy07DMBBF90j8gzVI7KhD0kY0xKkQKizY&#10;INouWLrxJI7wI7LdNPD1DCu6HN2jO+fWm9kaNmGIg3cC7hcZMHStV4PrBRz2L3cPwGKSTknjHQr4&#10;xgib5vqqlpXyZ/eB0y71jEpcrKQAndJYcR5bjVbGhR/RUdb5YGWiM/RcBXmmcmt4nmUlt3Jw9EHL&#10;EZ81tl+7kxXws11t36bRH3TXlfzzHfO9Ca9C3N7MT4/AEs7pH4Y/fVKHhpyO/uRUZEZAkRU5oQLW&#10;BTDKl+sVbTsSWC6BNzW/HND8AgAA//8DAFBLAQItABQABgAIAAAAIQC2gziS/gAAAOEBAAATAAAA&#10;AAAAAAAAAAAAAAAAAABbQ29udGVudF9UeXBlc10ueG1sUEsBAi0AFAAGAAgAAAAhADj9If/WAAAA&#10;lAEAAAsAAAAAAAAAAAAAAAAALwEAAF9yZWxzLy5yZWxzUEsBAi0AFAAGAAgAAAAhAD32T/dFAgAA&#10;lwQAAA4AAAAAAAAAAAAAAAAALgIAAGRycy9lMm9Eb2MueG1sUEsBAi0AFAAGAAgAAAAhAAb0Ubbe&#10;AAAACAEAAA8AAAAAAAAAAAAAAAAAnwQAAGRycy9kb3ducmV2LnhtbFBLBQYAAAAABAAEAPMAAACq&#10;BQAAAAA=&#10;" adj="18801" fillcolor="#36f"/>
                  </w:pict>
                </mc:Fallback>
              </mc:AlternateContent>
            </w:r>
            <w:r w:rsidRPr="0015676A">
              <w:rPr>
                <w:sz w:val="22"/>
                <w:szCs w:val="22"/>
              </w:rPr>
              <w:t xml:space="preserve">Value of work in place last year </w:t>
            </w:r>
          </w:p>
        </w:tc>
        <w:tc>
          <w:tcPr>
            <w:tcW w:w="5850" w:type="dxa"/>
            <w:shd w:val="clear" w:color="auto" w:fill="auto"/>
            <w:vAlign w:val="center"/>
          </w:tcPr>
          <w:p w:rsidR="0015676A" w:rsidRPr="0015676A" w:rsidRDefault="0015676A" w:rsidP="0015676A">
            <w:pPr>
              <w:rPr>
                <w:sz w:val="22"/>
                <w:szCs w:val="22"/>
                <w:u w:val="single"/>
              </w:rPr>
            </w:pP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36064" behindDoc="0" locked="0" layoutInCell="1" allowOverlap="1" wp14:anchorId="5EEEFB17" wp14:editId="112384B7">
                      <wp:simplePos x="0" y="0"/>
                      <wp:positionH relativeFrom="column">
                        <wp:posOffset>1268095</wp:posOffset>
                      </wp:positionH>
                      <wp:positionV relativeFrom="paragraph">
                        <wp:posOffset>52705</wp:posOffset>
                      </wp:positionV>
                      <wp:extent cx="1875155" cy="66675"/>
                      <wp:effectExtent l="0" t="19050" r="48895" b="4762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1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6" o:spid="_x0000_s1026" type="#_x0000_t13" style="position:absolute;margin-left:99.85pt;margin-top:4.15pt;width:147.65pt;height: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UsRAIAAJcEAAAOAAAAZHJzL2Uyb0RvYy54bWysVF+P0zAMf0fiO0R557pua7er1p1Odwwh&#10;HXDi4ANkSboG8o8kWzc+PU7ajQ7eEH2I7Nixf/bP7uruqCQ6cOeF0TXObyYYcU0NE3pX469fNm+W&#10;GPlANCPSaF7jE/f4bv361aqzFZ+a1kjGHYIg2ledrXEbgq2yzNOWK+JvjOUajI1xigRQ3S5jjnQQ&#10;XclsOpmUWWccs85Q7j3cPvZGvE7xm4bT8KlpPA9I1hiwhXS6dG7jma1XpNo5YltBBxjkH1AoIjQk&#10;vYR6JIGgvRN/hVKCOuNNE26oUZlpGkF5qgGqySd/VPPSEstTLdAcby9t8v8vLP14eHZIMOCuxEgT&#10;BRx9Frs2oHvnTIfgFlrUWV+B54t9drFIb58M/e6RNg8t0TueXFtOGADLo3929SAqHp6ibffBMEhA&#10;9sGkbh0bp2JA6AM6JlJOF1L4MSAKl/lyUeRFgREFW1mWiyJlINX5sXU+vONGoSjU2EX0CVFKQQ5P&#10;PiRm2FAeYd9yjBolgegDkaiYwDcMwshnOvaZXZwyUg0hQTqnTk0xUrCNkDIpbrd9kA5B/BrPZmW5&#10;2Qyo/dhNatTV+LaYFgnrlc2PQ0SIPUjIeuWmRIAFkkLVeHlxIlVk461mabwDEbKX4bHUAz2RkZ7Z&#10;rWEnYMeZfjtgm0FojfuJUQebUWP/Y08cx0i+18DwbT6fx1VKyrxYTEFxY8t2bCGaQqgaB4x68SH0&#10;67e3iak4MbFj2tzDVDQinMenRzWAhekH6Wq9xnry+v0/Wf8CAAD//wMAUEsDBBQABgAIAAAAIQD6&#10;wxvm3QAAAAgBAAAPAAAAZHJzL2Rvd25yZXYueG1sTI9fS8MwFMXfBb9DuIJvLtU5l9amQ0QRZChO&#10;RR+z5q4pNjelybr67b0+6ePhdzh/ytXkOzHiENtAGs5nGQikOtiWGg1vr/dnCkRMhqzpAqGGb4yw&#10;qo6PSlPYcKAXHDepERxCsTAaXEp9IWWsHXoTZ6FHYrYLgzeJ5dBIO5gDh/tOXmTZlfSmJW5wpsdb&#10;h/XXZu817O4W+P6UL20zd5/q+fEhju5jrfXpyXRzDSLhlP7M8Dufp0PFm7ZhTzaKjnWeL9mqQc1B&#10;ML/MF/xty0ApkFUp/x+ofgAAAP//AwBQSwECLQAUAAYACAAAACEAtoM4kv4AAADhAQAAEwAAAAAA&#10;AAAAAAAAAAAAAAAAW0NvbnRlbnRfVHlwZXNdLnhtbFBLAQItABQABgAIAAAAIQA4/SH/1gAAAJQB&#10;AAALAAAAAAAAAAAAAAAAAC8BAABfcmVscy8ucmVsc1BLAQItABQABgAIAAAAIQCe5CUsRAIAAJcE&#10;AAAOAAAAAAAAAAAAAAAAAC4CAABkcnMvZTJvRG9jLnhtbFBLAQItABQABgAIAAAAIQD6wxvm3QAA&#10;AAgBAAAPAAAAAAAAAAAAAAAAAJ4EAABkcnMvZG93bnJldi54bWxQSwUGAAAAAAQABADzAAAAqAUA&#10;AAAA&#10;" adj="18912" fillcolor="#36f"/>
                  </w:pict>
                </mc:Fallback>
              </mc:AlternateContent>
            </w:r>
            <w:r w:rsidRPr="0015676A">
              <w:rPr>
                <w:sz w:val="22"/>
                <w:szCs w:val="22"/>
              </w:rPr>
              <w:t>Number of clients</w:t>
            </w:r>
          </w:p>
        </w:tc>
        <w:tc>
          <w:tcPr>
            <w:tcW w:w="5850" w:type="dxa"/>
            <w:shd w:val="clear" w:color="auto" w:fill="auto"/>
            <w:vAlign w:val="center"/>
          </w:tcPr>
          <w:p w:rsidR="0015676A" w:rsidRPr="0015676A" w:rsidRDefault="0015676A" w:rsidP="0015676A">
            <w:pPr>
              <w:rPr>
                <w:sz w:val="22"/>
                <w:szCs w:val="22"/>
                <w:u w:val="single"/>
              </w:rPr>
            </w:pP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38112" behindDoc="0" locked="0" layoutInCell="1" allowOverlap="1" wp14:anchorId="1AA70E6A" wp14:editId="15E0B940">
                      <wp:simplePos x="0" y="0"/>
                      <wp:positionH relativeFrom="column">
                        <wp:posOffset>2399665</wp:posOffset>
                      </wp:positionH>
                      <wp:positionV relativeFrom="paragraph">
                        <wp:posOffset>54610</wp:posOffset>
                      </wp:positionV>
                      <wp:extent cx="741680" cy="66675"/>
                      <wp:effectExtent l="0" t="19050" r="5842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 o:spid="_x0000_s1026" type="#_x0000_t13" style="position:absolute;margin-left:188.95pt;margin-top:4.3pt;width:58.4pt;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jsQwIAAJY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5WJWXiF1DE1lWV4ucwKoXt46H+I7YTVJQk19Ap8B5QxweAgx&#10;E8OH6oB/m1HSaIU8H0CR5RS/YQ5GPvOxz8XJqYBqCInSS+rcE6sk30ilsuJ327XyBOPX9OKiLDeb&#10;AXUYuylDuppeL+fLjPXMFsYhEsQeJGY9c9My4v4oqWt6dXKCKpHx1vA83RGk6mV8rMzATiKkJ3Zr&#10;+TOS422/HLjMKLTW/6Skw8WoafixBy8oUe8NEnw9WyzSJmVlsbyco+LHlu3YAoZhqJpGSnpxHfvt&#10;27vMVBqY1DFj73AoGhlfpqdHNYDF4UfpbLvGevb6/TtZ/QIAAP//AwBQSwMEFAAGAAgAAAAhAIgn&#10;6GbeAAAACAEAAA8AAABkcnMvZG93bnJldi54bWxMj0FLxDAQhe+C/yGM4M1NV8t2W5suiyALgoit&#10;iMe0GZtiMylNdrf+e8eTHof38d435W5xozjhHAZPCtarBARS581AvYK35vFmCyJETUaPnlDBNwbY&#10;VZcXpS6MP9MrnurYCy6hUGgFNsapkDJ0Fp0OKz8hcfbpZ6cjn3MvzazPXO5GeZskG+n0QLxg9YQP&#10;Fruv+ugUPL3XB/ucvuxt3ny0uDTtYcFMqeurZX8PIuIS/2D41Wd1qNip9UcyQYwK7rIsZ1TBdgOC&#10;8zRPMxAtg/kaZFXK/w9UPwAAAP//AwBQSwECLQAUAAYACAAAACEAtoM4kv4AAADhAQAAEwAAAAAA&#10;AAAAAAAAAAAAAAAAW0NvbnRlbnRfVHlwZXNdLnhtbFBLAQItABQABgAIAAAAIQA4/SH/1gAAAJQB&#10;AAALAAAAAAAAAAAAAAAAAC8BAABfcmVscy8ucmVsc1BLAQItABQABgAIAAAAIQClK2jsQwIAAJYE&#10;AAAOAAAAAAAAAAAAAAAAAC4CAABkcnMvZTJvRG9jLnhtbFBLAQItABQABgAIAAAAIQCIJ+hm3gAA&#10;AAgBAAAPAAAAAAAAAAAAAAAAAJ0EAABkcnMvZG93bnJldi54bWxQSwUGAAAAAAQABADzAAAAqAUA&#10;AAAA&#10;" adj="14804" fillcolor="#36f"/>
                  </w:pict>
                </mc:Fallback>
              </mc:AlternateContent>
            </w:r>
            <w:r w:rsidRPr="0015676A">
              <w:rPr>
                <w:sz w:val="22"/>
                <w:szCs w:val="22"/>
              </w:rPr>
              <w:t xml:space="preserve">Will this make KCDC your largest client? </w:t>
            </w:r>
          </w:p>
        </w:tc>
        <w:tc>
          <w:tcPr>
            <w:tcW w:w="5850" w:type="dxa"/>
            <w:shd w:val="clear" w:color="auto" w:fill="auto"/>
            <w:vAlign w:val="center"/>
          </w:tcPr>
          <w:p w:rsidR="0015676A" w:rsidRPr="0015676A" w:rsidRDefault="0015676A" w:rsidP="0015676A">
            <w:pPr>
              <w:rPr>
                <w:sz w:val="22"/>
                <w:szCs w:val="22"/>
                <w:u w:val="single"/>
              </w:rPr>
            </w:pP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sz w:val="22"/>
                <w:szCs w:val="22"/>
              </w:rPr>
              <w:t xml:space="preserve">Percentage (%) of work usually self-performed </w:t>
            </w:r>
          </w:p>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37088" behindDoc="0" locked="0" layoutInCell="1" allowOverlap="1" wp14:anchorId="692F7D53" wp14:editId="5DE7D861">
                      <wp:simplePos x="0" y="0"/>
                      <wp:positionH relativeFrom="column">
                        <wp:posOffset>1263650</wp:posOffset>
                      </wp:positionH>
                      <wp:positionV relativeFrom="paragraph">
                        <wp:posOffset>35560</wp:posOffset>
                      </wp:positionV>
                      <wp:extent cx="1884680" cy="66675"/>
                      <wp:effectExtent l="0" t="19050" r="58420" b="4762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9.5pt;margin-top:2.8pt;width:148.4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w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W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DY&#10;7xiW3QAAAAgBAAAPAAAAZHJzL2Rvd25yZXYueG1sTI9BS8NAEIXvgv9hGcGL2N2KDU3MpojF9iCI&#10;VvG8zY5JMDsbstM2/nvHkx4fb3jzfeVqCr064pi6SBbmMwMKqY6+o8bC+9vj9RJUYkfe9ZHQwjcm&#10;WFXnZ6UrfDzRKx533CgZoVQ4Cy3zUGid6haDS7M4IEn3GcfgWOLYaD+6k4yHXt8Yk+ngOpIPrRvw&#10;ocX6a3cIFq7M+mPT8cvwbLbU5E/bOq43S2svL6b7O1CME/8dwy++oEMlTPt4IJ9ULznPxYUtLDJQ&#10;0t/mC1HZS5HNQVel/i9Q/QAAAP//AwBQSwECLQAUAAYACAAAACEAtoM4kv4AAADhAQAAEwAAAAAA&#10;AAAAAAAAAAAAAAAAW0NvbnRlbnRfVHlwZXNdLnhtbFBLAQItABQABgAIAAAAIQA4/SH/1gAAAJQB&#10;AAALAAAAAAAAAAAAAAAAAC8BAABfcmVscy8ucmVsc1BLAQItABQABgAIAAAAIQDYEiFwRAIAAJcE&#10;AAAOAAAAAAAAAAAAAAAAAC4CAABkcnMvZTJvRG9jLnhtbFBLAQItABQABgAIAAAAIQDY7xiW3QAA&#10;AAgBAAAPAAAAAAAAAAAAAAAAAJ4EAABkcnMvZG93bnJldi54bWxQSwUGAAAAAAQABADzAAAAqAUA&#10;AAAA&#10;" adj="18925" fillcolor="#36f"/>
                  </w:pict>
                </mc:Fallback>
              </mc:AlternateContent>
            </w:r>
            <w:r w:rsidRPr="0015676A">
              <w:rPr>
                <w:sz w:val="22"/>
                <w:szCs w:val="22"/>
              </w:rPr>
              <w:t xml:space="preserve">(not sub-contracted) </w:t>
            </w:r>
          </w:p>
        </w:tc>
        <w:tc>
          <w:tcPr>
            <w:tcW w:w="5850" w:type="dxa"/>
            <w:shd w:val="clear" w:color="auto" w:fill="auto"/>
            <w:vAlign w:val="center"/>
          </w:tcPr>
          <w:p w:rsidR="0015676A" w:rsidRPr="0015676A" w:rsidRDefault="0015676A" w:rsidP="0015676A">
            <w:pPr>
              <w:rPr>
                <w:sz w:val="22"/>
                <w:szCs w:val="22"/>
                <w:u w:val="single"/>
              </w:rPr>
            </w:pPr>
          </w:p>
        </w:tc>
      </w:tr>
      <w:tr w:rsidR="0015676A" w:rsidRPr="0015676A" w:rsidTr="00E30510">
        <w:trPr>
          <w:trHeight w:val="432"/>
        </w:trPr>
        <w:tc>
          <w:tcPr>
            <w:tcW w:w="10998" w:type="dxa"/>
            <w:gridSpan w:val="2"/>
            <w:shd w:val="clear" w:color="auto" w:fill="auto"/>
            <w:vAlign w:val="center"/>
          </w:tcPr>
          <w:p w:rsidR="0015676A" w:rsidRPr="0015676A" w:rsidRDefault="0015676A" w:rsidP="0015676A">
            <w:pPr>
              <w:rPr>
                <w:sz w:val="22"/>
                <w:szCs w:val="22"/>
              </w:rPr>
            </w:pPr>
            <w:r w:rsidRPr="0015676A">
              <w:rPr>
                <w:sz w:val="22"/>
                <w:szCs w:val="22"/>
              </w:rPr>
              <w:t>Has your firm:</w:t>
            </w: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sz w:val="22"/>
                <w:szCs w:val="22"/>
              </w:rPr>
              <w:t>Failed to complete a contract?</w:t>
            </w:r>
          </w:p>
        </w:tc>
        <w:tc>
          <w:tcPr>
            <w:tcW w:w="5850" w:type="dxa"/>
            <w:shd w:val="clear" w:color="auto" w:fill="auto"/>
            <w:vAlign w:val="center"/>
          </w:tcPr>
          <w:p w:rsidR="0015676A" w:rsidRPr="0015676A" w:rsidRDefault="0015676A" w:rsidP="0015676A">
            <w:pPr>
              <w:rPr>
                <w:sz w:val="22"/>
                <w:szCs w:val="22"/>
                <w:u w:val="single"/>
              </w:rPr>
            </w:pPr>
            <w:r w:rsidRPr="0015676A">
              <w:rPr>
                <w:b/>
                <w:sz w:val="22"/>
                <w:szCs w:val="22"/>
              </w:rPr>
              <w:t xml:space="preserve">Yes  </w:t>
            </w:r>
            <w:r w:rsidRPr="0015676A">
              <w:rPr>
                <w:b/>
                <w:sz w:val="22"/>
                <w:szCs w:val="22"/>
              </w:rPr>
              <w:fldChar w:fldCharType="begin">
                <w:ffData>
                  <w:name w:val="Check9"/>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r w:rsidRPr="0015676A">
              <w:rPr>
                <w:b/>
                <w:sz w:val="22"/>
                <w:szCs w:val="22"/>
              </w:rPr>
              <w:t xml:space="preserve">    No </w:t>
            </w:r>
            <w:r w:rsidRPr="0015676A">
              <w:rPr>
                <w:b/>
                <w:sz w:val="22"/>
                <w:szCs w:val="22"/>
              </w:rPr>
              <w:fldChar w:fldCharType="begin">
                <w:ffData>
                  <w:name w:val="Check10"/>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sz w:val="22"/>
                <w:szCs w:val="22"/>
              </w:rPr>
              <w:t>Been involved in bankruptcy or reorganization?</w:t>
            </w:r>
          </w:p>
        </w:tc>
        <w:tc>
          <w:tcPr>
            <w:tcW w:w="5850" w:type="dxa"/>
            <w:shd w:val="clear" w:color="auto" w:fill="auto"/>
            <w:vAlign w:val="center"/>
          </w:tcPr>
          <w:p w:rsidR="0015676A" w:rsidRPr="0015676A" w:rsidRDefault="0015676A" w:rsidP="0015676A">
            <w:pPr>
              <w:rPr>
                <w:sz w:val="22"/>
                <w:szCs w:val="22"/>
                <w:u w:val="single"/>
              </w:rPr>
            </w:pPr>
            <w:r w:rsidRPr="0015676A">
              <w:rPr>
                <w:b/>
                <w:sz w:val="22"/>
                <w:szCs w:val="22"/>
              </w:rPr>
              <w:t xml:space="preserve">Yes  </w:t>
            </w:r>
            <w:r w:rsidRPr="0015676A">
              <w:rPr>
                <w:b/>
                <w:sz w:val="22"/>
                <w:szCs w:val="22"/>
              </w:rPr>
              <w:fldChar w:fldCharType="begin">
                <w:ffData>
                  <w:name w:val="Check9"/>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r w:rsidRPr="0015676A">
              <w:rPr>
                <w:b/>
                <w:sz w:val="22"/>
                <w:szCs w:val="22"/>
              </w:rPr>
              <w:t xml:space="preserve">    No </w:t>
            </w:r>
            <w:r w:rsidRPr="0015676A">
              <w:rPr>
                <w:b/>
                <w:sz w:val="22"/>
                <w:szCs w:val="22"/>
              </w:rPr>
              <w:fldChar w:fldCharType="begin">
                <w:ffData>
                  <w:name w:val="Check10"/>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p>
        </w:tc>
      </w:tr>
      <w:tr w:rsidR="0015676A" w:rsidRPr="0015676A" w:rsidTr="00E30510">
        <w:trPr>
          <w:trHeight w:val="432"/>
        </w:trPr>
        <w:tc>
          <w:tcPr>
            <w:tcW w:w="5148" w:type="dxa"/>
            <w:shd w:val="clear" w:color="auto" w:fill="auto"/>
            <w:vAlign w:val="center"/>
          </w:tcPr>
          <w:p w:rsidR="0015676A" w:rsidRPr="0015676A" w:rsidRDefault="0015676A" w:rsidP="0015676A">
            <w:pPr>
              <w:rPr>
                <w:sz w:val="22"/>
                <w:szCs w:val="22"/>
              </w:rPr>
            </w:pPr>
            <w:r w:rsidRPr="0015676A">
              <w:rPr>
                <w:sz w:val="22"/>
                <w:szCs w:val="22"/>
              </w:rPr>
              <w:t>Pending judgment claims or suits against firm?</w:t>
            </w:r>
          </w:p>
        </w:tc>
        <w:tc>
          <w:tcPr>
            <w:tcW w:w="5850" w:type="dxa"/>
            <w:shd w:val="clear" w:color="auto" w:fill="auto"/>
            <w:vAlign w:val="center"/>
          </w:tcPr>
          <w:p w:rsidR="0015676A" w:rsidRPr="0015676A" w:rsidRDefault="0015676A" w:rsidP="0015676A">
            <w:pPr>
              <w:rPr>
                <w:sz w:val="22"/>
                <w:szCs w:val="22"/>
                <w:u w:val="single"/>
              </w:rPr>
            </w:pPr>
            <w:r w:rsidRPr="0015676A">
              <w:rPr>
                <w:b/>
                <w:sz w:val="22"/>
                <w:szCs w:val="22"/>
              </w:rPr>
              <w:t xml:space="preserve">Yes  </w:t>
            </w:r>
            <w:r w:rsidRPr="0015676A">
              <w:rPr>
                <w:b/>
                <w:sz w:val="22"/>
                <w:szCs w:val="22"/>
              </w:rPr>
              <w:fldChar w:fldCharType="begin">
                <w:ffData>
                  <w:name w:val="Check9"/>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r w:rsidRPr="0015676A">
              <w:rPr>
                <w:b/>
                <w:sz w:val="22"/>
                <w:szCs w:val="22"/>
              </w:rPr>
              <w:t xml:space="preserve">    No </w:t>
            </w:r>
            <w:r w:rsidRPr="0015676A">
              <w:rPr>
                <w:b/>
                <w:sz w:val="22"/>
                <w:szCs w:val="22"/>
              </w:rPr>
              <w:fldChar w:fldCharType="begin">
                <w:ffData>
                  <w:name w:val="Check10"/>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p>
        </w:tc>
      </w:tr>
      <w:tr w:rsidR="0015676A" w:rsidRPr="0015676A" w:rsidTr="00536D36">
        <w:trPr>
          <w:trHeight w:val="629"/>
        </w:trPr>
        <w:tc>
          <w:tcPr>
            <w:tcW w:w="5148" w:type="dxa"/>
            <w:shd w:val="clear" w:color="auto" w:fill="auto"/>
            <w:vAlign w:val="center"/>
          </w:tcPr>
          <w:p w:rsidR="0015676A" w:rsidRPr="0015676A" w:rsidRDefault="0015676A" w:rsidP="0015676A">
            <w:pPr>
              <w:rPr>
                <w:sz w:val="22"/>
                <w:szCs w:val="22"/>
              </w:rPr>
            </w:pPr>
            <w:r w:rsidRPr="0015676A">
              <w:rPr>
                <w:sz w:val="22"/>
                <w:szCs w:val="22"/>
              </w:rPr>
              <w:t>What company do you use for pre-employment criminal background checks?</w:t>
            </w:r>
          </w:p>
        </w:tc>
        <w:tc>
          <w:tcPr>
            <w:tcW w:w="5850" w:type="dxa"/>
            <w:shd w:val="clear" w:color="auto" w:fill="auto"/>
            <w:vAlign w:val="center"/>
          </w:tcPr>
          <w:p w:rsidR="0015676A" w:rsidRPr="0015676A" w:rsidRDefault="0015676A" w:rsidP="0015676A">
            <w:pPr>
              <w:rPr>
                <w:sz w:val="22"/>
                <w:szCs w:val="22"/>
                <w:u w:val="single"/>
              </w:rPr>
            </w:pPr>
          </w:p>
        </w:tc>
      </w:tr>
    </w:tbl>
    <w:p w:rsidR="0015676A" w:rsidRPr="0015676A" w:rsidRDefault="0015676A" w:rsidP="0015676A">
      <w:pPr>
        <w:rPr>
          <w:sz w:val="22"/>
          <w:szCs w:val="22"/>
          <w:u w:val="single"/>
        </w:rPr>
      </w:pPr>
    </w:p>
    <w:p w:rsidR="0015676A" w:rsidRPr="0015676A" w:rsidRDefault="0015676A" w:rsidP="0015676A">
      <w:pPr>
        <w:rPr>
          <w:b/>
          <w:bCs/>
          <w:sz w:val="22"/>
          <w:szCs w:val="22"/>
        </w:rPr>
      </w:pPr>
      <w:r w:rsidRPr="0015676A">
        <w:rPr>
          <w:bCs/>
          <w:sz w:val="22"/>
          <w:szCs w:val="22"/>
        </w:rPr>
        <w:t xml:space="preserve">2.  </w:t>
      </w:r>
      <w:r w:rsidRPr="0015676A">
        <w:rPr>
          <w:b/>
          <w:bCs/>
          <w:sz w:val="22"/>
          <w:szCs w:val="22"/>
        </w:rPr>
        <w:t>Safety</w:t>
      </w:r>
      <w:r w:rsidRPr="0015676A">
        <w:rPr>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6"/>
        <w:gridCol w:w="3730"/>
      </w:tblGrid>
      <w:tr w:rsidR="0015676A" w:rsidRPr="0015676A" w:rsidTr="00E30510">
        <w:trPr>
          <w:trHeight w:val="432"/>
        </w:trPr>
        <w:tc>
          <w:tcPr>
            <w:tcW w:w="3307" w:type="pct"/>
            <w:shd w:val="clear" w:color="auto" w:fill="auto"/>
            <w:vAlign w:val="center"/>
          </w:tcPr>
          <w:p w:rsidR="0015676A" w:rsidRPr="0015676A" w:rsidRDefault="0015676A" w:rsidP="0015676A">
            <w:pPr>
              <w:rPr>
                <w:sz w:val="22"/>
                <w:szCs w:val="22"/>
              </w:rPr>
            </w:pPr>
            <w:r w:rsidRPr="0015676A">
              <w:rPr>
                <w:sz w:val="22"/>
                <w:szCs w:val="22"/>
              </w:rPr>
              <w:t>Have you had any OSHA fines within the last three (3) years?</w:t>
            </w:r>
          </w:p>
        </w:tc>
        <w:tc>
          <w:tcPr>
            <w:tcW w:w="1693" w:type="pct"/>
            <w:shd w:val="clear" w:color="auto" w:fill="auto"/>
            <w:vAlign w:val="center"/>
          </w:tcPr>
          <w:p w:rsidR="0015676A" w:rsidRPr="0015676A" w:rsidRDefault="0015676A" w:rsidP="0015676A">
            <w:pPr>
              <w:rPr>
                <w:sz w:val="22"/>
                <w:szCs w:val="22"/>
              </w:rPr>
            </w:pPr>
            <w:r w:rsidRPr="0015676A">
              <w:rPr>
                <w:b/>
                <w:sz w:val="22"/>
                <w:szCs w:val="22"/>
              </w:rPr>
              <w:t xml:space="preserve">Yes  </w:t>
            </w:r>
            <w:r w:rsidRPr="0015676A">
              <w:rPr>
                <w:b/>
                <w:sz w:val="22"/>
                <w:szCs w:val="22"/>
              </w:rPr>
              <w:fldChar w:fldCharType="begin">
                <w:ffData>
                  <w:name w:val="Check9"/>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r w:rsidRPr="0015676A">
              <w:rPr>
                <w:b/>
                <w:sz w:val="22"/>
                <w:szCs w:val="22"/>
              </w:rPr>
              <w:t xml:space="preserve">    No </w:t>
            </w:r>
            <w:r w:rsidRPr="0015676A">
              <w:rPr>
                <w:b/>
                <w:sz w:val="22"/>
                <w:szCs w:val="22"/>
              </w:rPr>
              <w:fldChar w:fldCharType="begin">
                <w:ffData>
                  <w:name w:val="Check10"/>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p>
        </w:tc>
      </w:tr>
      <w:tr w:rsidR="0015676A" w:rsidRPr="0015676A" w:rsidTr="00E30510">
        <w:trPr>
          <w:trHeight w:val="432"/>
        </w:trPr>
        <w:tc>
          <w:tcPr>
            <w:tcW w:w="3307" w:type="pct"/>
            <w:shd w:val="clear" w:color="auto" w:fill="auto"/>
            <w:vAlign w:val="center"/>
          </w:tcPr>
          <w:p w:rsidR="0015676A" w:rsidRPr="0015676A" w:rsidRDefault="0015676A" w:rsidP="0015676A">
            <w:pPr>
              <w:rPr>
                <w:sz w:val="22"/>
                <w:szCs w:val="22"/>
              </w:rPr>
            </w:pPr>
            <w:r w:rsidRPr="0015676A">
              <w:rPr>
                <w:sz w:val="22"/>
                <w:szCs w:val="22"/>
              </w:rPr>
              <w:t>Have you had any job related fatalities within the last five (5) years?</w:t>
            </w:r>
          </w:p>
        </w:tc>
        <w:tc>
          <w:tcPr>
            <w:tcW w:w="1693" w:type="pct"/>
            <w:shd w:val="clear" w:color="auto" w:fill="auto"/>
            <w:vAlign w:val="center"/>
          </w:tcPr>
          <w:p w:rsidR="0015676A" w:rsidRPr="0015676A" w:rsidRDefault="0015676A" w:rsidP="0015676A">
            <w:pPr>
              <w:rPr>
                <w:sz w:val="22"/>
                <w:szCs w:val="22"/>
              </w:rPr>
            </w:pPr>
            <w:r w:rsidRPr="0015676A">
              <w:rPr>
                <w:b/>
                <w:sz w:val="22"/>
                <w:szCs w:val="22"/>
              </w:rPr>
              <w:t xml:space="preserve">Yes  </w:t>
            </w:r>
            <w:r w:rsidRPr="0015676A">
              <w:rPr>
                <w:b/>
                <w:sz w:val="22"/>
                <w:szCs w:val="22"/>
              </w:rPr>
              <w:fldChar w:fldCharType="begin">
                <w:ffData>
                  <w:name w:val="Check9"/>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r w:rsidRPr="0015676A">
              <w:rPr>
                <w:b/>
                <w:sz w:val="22"/>
                <w:szCs w:val="22"/>
              </w:rPr>
              <w:t xml:space="preserve">    No </w:t>
            </w:r>
            <w:r w:rsidRPr="0015676A">
              <w:rPr>
                <w:b/>
                <w:sz w:val="22"/>
                <w:szCs w:val="22"/>
              </w:rPr>
              <w:fldChar w:fldCharType="begin">
                <w:ffData>
                  <w:name w:val="Check10"/>
                  <w:enabled/>
                  <w:calcOnExit w:val="0"/>
                  <w:checkBox>
                    <w:sizeAuto/>
                    <w:default w:val="0"/>
                  </w:checkBox>
                </w:ffData>
              </w:fldChar>
            </w:r>
            <w:r w:rsidRPr="0015676A">
              <w:rPr>
                <w:b/>
                <w:sz w:val="22"/>
                <w:szCs w:val="22"/>
              </w:rPr>
              <w:instrText xml:space="preserve"> FORMCHECKBOX </w:instrText>
            </w:r>
            <w:r w:rsidR="00387818">
              <w:rPr>
                <w:b/>
                <w:sz w:val="22"/>
                <w:szCs w:val="22"/>
              </w:rPr>
            </w:r>
            <w:r w:rsidR="00387818">
              <w:rPr>
                <w:b/>
                <w:sz w:val="22"/>
                <w:szCs w:val="22"/>
              </w:rPr>
              <w:fldChar w:fldCharType="separate"/>
            </w:r>
            <w:r w:rsidRPr="0015676A">
              <w:rPr>
                <w:sz w:val="22"/>
                <w:szCs w:val="22"/>
              </w:rPr>
              <w:fldChar w:fldCharType="end"/>
            </w:r>
          </w:p>
        </w:tc>
      </w:tr>
      <w:tr w:rsidR="0015676A" w:rsidRPr="0015676A" w:rsidTr="00E30510">
        <w:trPr>
          <w:trHeight w:val="548"/>
        </w:trPr>
        <w:tc>
          <w:tcPr>
            <w:tcW w:w="5000" w:type="pct"/>
            <w:gridSpan w:val="2"/>
            <w:shd w:val="clear" w:color="auto" w:fill="auto"/>
            <w:vAlign w:val="center"/>
          </w:tcPr>
          <w:p w:rsidR="0015676A" w:rsidRPr="0015676A" w:rsidRDefault="0015676A" w:rsidP="0015676A">
            <w:pPr>
              <w:rPr>
                <w:sz w:val="22"/>
                <w:szCs w:val="22"/>
              </w:rPr>
            </w:pPr>
            <w:r w:rsidRPr="0015676A">
              <w:rPr>
                <w:sz w:val="22"/>
                <w:szCs w:val="22"/>
              </w:rPr>
              <w:t xml:space="preserve">If you have answered </w:t>
            </w:r>
            <w:r w:rsidRPr="0015676A">
              <w:rPr>
                <w:b/>
                <w:bCs/>
                <w:sz w:val="22"/>
                <w:szCs w:val="22"/>
              </w:rPr>
              <w:t>YES</w:t>
            </w:r>
            <w:r w:rsidRPr="0015676A">
              <w:rPr>
                <w:sz w:val="22"/>
                <w:szCs w:val="22"/>
              </w:rPr>
              <w:t xml:space="preserve"> to either of the above questions, you </w:t>
            </w:r>
            <w:r w:rsidRPr="0015676A">
              <w:rPr>
                <w:b/>
                <w:bCs/>
                <w:sz w:val="22"/>
                <w:szCs w:val="22"/>
              </w:rPr>
              <w:t>MUST</w:t>
            </w:r>
            <w:r w:rsidRPr="0015676A">
              <w:rPr>
                <w:sz w:val="22"/>
                <w:szCs w:val="22"/>
              </w:rPr>
              <w:t xml:space="preserve"> submit, on a separate sheet, the details describing the circumstances surrounding each incident.  </w:t>
            </w:r>
          </w:p>
        </w:tc>
      </w:tr>
    </w:tbl>
    <w:p w:rsidR="0015676A" w:rsidRPr="0015676A" w:rsidRDefault="0015676A" w:rsidP="0015676A">
      <w:pPr>
        <w:rPr>
          <w:sz w:val="22"/>
          <w:szCs w:val="22"/>
        </w:rPr>
      </w:pPr>
    </w:p>
    <w:p w:rsidR="0015676A" w:rsidRPr="0015676A" w:rsidRDefault="0015676A" w:rsidP="0015676A">
      <w:pPr>
        <w:rPr>
          <w:b/>
          <w:bCs/>
          <w:sz w:val="22"/>
          <w:szCs w:val="22"/>
        </w:rPr>
      </w:pPr>
      <w:r w:rsidRPr="0015676A">
        <w:rPr>
          <w:bCs/>
          <w:sz w:val="22"/>
          <w:szCs w:val="22"/>
        </w:rPr>
        <w:t xml:space="preserve">3.  </w:t>
      </w:r>
      <w:r w:rsidRPr="0015676A">
        <w:rPr>
          <w:b/>
          <w:bCs/>
          <w:sz w:val="22"/>
          <w:szCs w:val="22"/>
        </w:rPr>
        <w:t>Personnel, Equipment &amp;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15676A" w:rsidRPr="0015676A" w:rsidTr="00E30510">
        <w:trPr>
          <w:trHeight w:val="432"/>
        </w:trPr>
        <w:tc>
          <w:tcPr>
            <w:tcW w:w="4067" w:type="pct"/>
            <w:gridSpan w:val="2"/>
            <w:shd w:val="clear" w:color="auto" w:fill="auto"/>
            <w:vAlign w:val="center"/>
          </w:tcPr>
          <w:p w:rsidR="0015676A" w:rsidRPr="0015676A" w:rsidRDefault="0015676A" w:rsidP="0015676A">
            <w:pPr>
              <w:rPr>
                <w:b/>
                <w:bCs/>
                <w:sz w:val="22"/>
                <w:szCs w:val="22"/>
              </w:rPr>
            </w:pPr>
            <w:r w:rsidRPr="0015676A">
              <w:rPr>
                <w:b/>
                <w:noProof/>
                <w:sz w:val="22"/>
                <w:szCs w:val="22"/>
              </w:rPr>
              <mc:AlternateContent>
                <mc:Choice Requires="wps">
                  <w:drawing>
                    <wp:anchor distT="0" distB="0" distL="114300" distR="114300" simplePos="0" relativeHeight="251739136" behindDoc="0" locked="0" layoutInCell="1" allowOverlap="1" wp14:anchorId="2264EB6A" wp14:editId="14A803BF">
                      <wp:simplePos x="0" y="0"/>
                      <wp:positionH relativeFrom="column">
                        <wp:posOffset>3441700</wp:posOffset>
                      </wp:positionH>
                      <wp:positionV relativeFrom="paragraph">
                        <wp:posOffset>85725</wp:posOffset>
                      </wp:positionV>
                      <wp:extent cx="1884680" cy="66675"/>
                      <wp:effectExtent l="0" t="19050" r="5842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271pt;margin-top:6.75pt;width:148.4pt;height: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yM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2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AX&#10;Nk5t4AAAAAkBAAAPAAAAZHJzL2Rvd25yZXYueG1sTI/LTsMwEEX3lfoP1lRiU7U26UMhxKkQFe2i&#10;EoKCWLvxkETE4yh22/D3DCtYju7VnXPyzeBaccE+NJ403M4VCKTS24YqDe9vT7MURIiGrGk9oYZv&#10;DLApxqPcZNZf6RUvx1gJHqGQGQ11jF0mZShrdCbMfYfE2afvnYl89pW0vbnyuGtlotRaOtMQf6hN&#10;h481ll/Hs9MwVduPXRNfume1p+rusC/9dpdqfTMZHu5BRBziXxl+8RkdCmY6+TPZIFoNq2XCLpGD&#10;xQoEF9JFyi4nDclSgSxy+d+g+AEAAP//AwBQSwECLQAUAAYACAAAACEAtoM4kv4AAADhAQAAEwAA&#10;AAAAAAAAAAAAAAAAAAAAW0NvbnRlbnRfVHlwZXNdLnhtbFBLAQItABQABgAIAAAAIQA4/SH/1gAA&#10;AJQBAAALAAAAAAAAAAAAAAAAAC8BAABfcmVscy8ucmVsc1BLAQItABQABgAIAAAAIQCcyoyMRAIA&#10;AJcEAAAOAAAAAAAAAAAAAAAAAC4CAABkcnMvZTJvRG9jLnhtbFBLAQItABQABgAIAAAAIQAXNk5t&#10;4AAAAAkBAAAPAAAAAAAAAAAAAAAAAJ4EAABkcnMvZG93bnJldi54bWxQSwUGAAAAAAQABADzAAAA&#10;qwUAAAAA&#10;" adj="18925" fillcolor="#36f"/>
                  </w:pict>
                </mc:Fallback>
              </mc:AlternateContent>
            </w:r>
            <w:r w:rsidRPr="0015676A">
              <w:rPr>
                <w:b/>
                <w:sz w:val="22"/>
                <w:szCs w:val="22"/>
              </w:rPr>
              <w:t>How many total employees does your company employ?</w:t>
            </w:r>
          </w:p>
        </w:tc>
        <w:tc>
          <w:tcPr>
            <w:tcW w:w="933" w:type="pct"/>
            <w:shd w:val="clear" w:color="auto" w:fill="auto"/>
            <w:vAlign w:val="center"/>
          </w:tcPr>
          <w:p w:rsidR="0015676A" w:rsidRPr="0015676A" w:rsidRDefault="0015676A" w:rsidP="0015676A">
            <w:pPr>
              <w:rPr>
                <w:b/>
                <w:bCs/>
                <w:sz w:val="22"/>
                <w:szCs w:val="22"/>
              </w:rPr>
            </w:pPr>
          </w:p>
        </w:tc>
      </w:tr>
      <w:tr w:rsidR="0015676A" w:rsidRPr="0015676A" w:rsidTr="00E30510">
        <w:trPr>
          <w:trHeight w:val="432"/>
        </w:trPr>
        <w:tc>
          <w:tcPr>
            <w:tcW w:w="3177" w:type="pct"/>
            <w:shd w:val="clear" w:color="auto" w:fill="auto"/>
            <w:vAlign w:val="center"/>
          </w:tcPr>
          <w:p w:rsidR="0015676A" w:rsidRPr="0015676A" w:rsidRDefault="0015676A" w:rsidP="0015676A">
            <w:pPr>
              <w:rPr>
                <w:b/>
                <w:bCs/>
                <w:sz w:val="22"/>
                <w:szCs w:val="22"/>
              </w:rPr>
            </w:pPr>
            <w:r w:rsidRPr="0015676A">
              <w:rPr>
                <w:b/>
                <w:bCs/>
                <w:sz w:val="22"/>
                <w:szCs w:val="22"/>
              </w:rPr>
              <w:t>Area</w:t>
            </w:r>
          </w:p>
        </w:tc>
        <w:tc>
          <w:tcPr>
            <w:tcW w:w="890" w:type="pct"/>
            <w:shd w:val="clear" w:color="auto" w:fill="auto"/>
            <w:vAlign w:val="center"/>
          </w:tcPr>
          <w:p w:rsidR="0015676A" w:rsidRPr="0015676A" w:rsidRDefault="0015676A" w:rsidP="0015676A">
            <w:pPr>
              <w:rPr>
                <w:b/>
                <w:bCs/>
                <w:sz w:val="22"/>
                <w:szCs w:val="22"/>
              </w:rPr>
            </w:pPr>
            <w:r w:rsidRPr="0015676A">
              <w:rPr>
                <w:b/>
                <w:bCs/>
                <w:sz w:val="22"/>
                <w:szCs w:val="22"/>
              </w:rPr>
              <w:t>Fulltime</w:t>
            </w:r>
          </w:p>
        </w:tc>
        <w:tc>
          <w:tcPr>
            <w:tcW w:w="933" w:type="pct"/>
            <w:shd w:val="clear" w:color="auto" w:fill="auto"/>
            <w:vAlign w:val="center"/>
          </w:tcPr>
          <w:p w:rsidR="0015676A" w:rsidRPr="0015676A" w:rsidRDefault="0015676A" w:rsidP="0015676A">
            <w:pPr>
              <w:rPr>
                <w:b/>
                <w:bCs/>
                <w:sz w:val="22"/>
                <w:szCs w:val="22"/>
              </w:rPr>
            </w:pPr>
            <w:r w:rsidRPr="0015676A">
              <w:rPr>
                <w:b/>
                <w:bCs/>
                <w:sz w:val="22"/>
                <w:szCs w:val="22"/>
              </w:rPr>
              <w:t>Part Time</w:t>
            </w:r>
          </w:p>
        </w:tc>
      </w:tr>
      <w:tr w:rsidR="0015676A" w:rsidRPr="0015676A" w:rsidTr="00E30510">
        <w:trPr>
          <w:trHeight w:val="432"/>
        </w:trPr>
        <w:tc>
          <w:tcPr>
            <w:tcW w:w="3177" w:type="pct"/>
            <w:shd w:val="clear" w:color="auto" w:fill="auto"/>
            <w:vAlign w:val="center"/>
          </w:tcPr>
          <w:p w:rsidR="0015676A" w:rsidRPr="0015676A" w:rsidRDefault="0015676A" w:rsidP="0015676A">
            <w:pPr>
              <w:rPr>
                <w:bCs/>
                <w:sz w:val="22"/>
                <w:szCs w:val="22"/>
              </w:rPr>
            </w:pPr>
            <w:r w:rsidRPr="0015676A">
              <w:rPr>
                <w:b/>
                <w:noProof/>
                <w:sz w:val="22"/>
                <w:szCs w:val="22"/>
              </w:rPr>
              <mc:AlternateContent>
                <mc:Choice Requires="wps">
                  <w:drawing>
                    <wp:anchor distT="0" distB="0" distL="114300" distR="114300" simplePos="0" relativeHeight="251740160" behindDoc="0" locked="0" layoutInCell="1" allowOverlap="1" wp14:anchorId="0CA47FBF" wp14:editId="1DC56F32">
                      <wp:simplePos x="0" y="0"/>
                      <wp:positionH relativeFrom="column">
                        <wp:posOffset>837565</wp:posOffset>
                      </wp:positionH>
                      <wp:positionV relativeFrom="paragraph">
                        <wp:posOffset>52705</wp:posOffset>
                      </wp:positionV>
                      <wp:extent cx="3257550" cy="66675"/>
                      <wp:effectExtent l="0" t="19050" r="57150" b="4762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65.95pt;margin-top:4.15pt;width:256.5pt;height: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fRAIAAJcEAAAOAAAAZHJzL2Uyb0RvYy54bWysVNtuEzEQfUfiHyy/003SbNquuqmqlCCk&#10;AhWFD5jY3qzBN2wnm/L1jL2bsIE3RB6s8c74zJk5M7m9O2hF9sIHaU1NpxcTSoRhlkuzrenXL+s3&#10;15SECIaDskbU9EUEerd8/eq2c5WY2dYqLjxBEBOqztW0jdFVRRFYKzSEC+uEQWdjvYaIV78tuIcO&#10;0bUqZpPJouis585bJkLArw+9ky4zftMIFj81TRCRqJoit5hPn89NOovlLVRbD66VbKAB/8BCgzSY&#10;9AT1ABHIzsu/oLRk3gbbxAtmdWGbRjKRa8BqppM/qnluwYlcCzYnuFObwv+DZR/3T55IXtMZtseA&#10;Ro0+y20byb33tiP4FVvUuVBh5LN78qnI4B4t+x6IsasWzFbk0FYAR2LTFF+cPUiXgE/JpvtgOSaA&#10;XbS5W4fG6wSIfSCHLMrLSRRxiIThx8tZeVWWSI6hb7FYXJU5A1THx86H+E5YTZJRU5/YZ0Y5Bewf&#10;Q8zK8KE84N+mlDRaodB7UKSc4G8YhFHMbBxzeQoqoBog0Tqmzk2xSvK1VCpf/HazUp4gPlZwuVis&#10;1wPrMA5ThnQ1vSlnZeZ65gtjiESxJ4lZz8K0jLhASuqaXp+CoEpqvDU8j3cEqXobHyszyJMU6ZXd&#10;WP6C6njbbwduMxqt9T8p6XAzahp+7MALStR7gwrfTOfztEr5Mi+v0uD4sWcz9oBhCFXTSElvrmK/&#10;fjuXlUoTkzpm7D1ORSPjcXx6VgNZnH60ztZrfM9Rv/9Plr8AAAD//wMAUEsDBBQABgAIAAAAIQAA&#10;qUcf3gAAAAgBAAAPAAAAZHJzL2Rvd25yZXYueG1sTI9NS8NAEIbvgv9hGcGLtJt+UNKYTRFBIZeC&#10;UYvHaXZNgtnZsLttor/e8VSPD+/LO8/ku8n24mx86BwpWMwTEIZqpztqFLy9Ps1SECEiaewdGQXf&#10;JsCuuL7KMdNupBdzrmIjeIRChgraGIdMylC3xmKYu8EQZ5/OW4yMvpHa48jjtpfLJNlIix3xhRYH&#10;89ia+qs6WQU/5fPHfhoP5dBU2+CXfl/i+51StzfTwz2IaKZ4KcOfPqtDwU5HdyIdRM+8Wmy5qiBd&#10;geB8s14zHzlIU5BFLv8/UPwCAAD//wMAUEsBAi0AFAAGAAgAAAAhALaDOJL+AAAA4QEAABMAAAAA&#10;AAAAAAAAAAAAAAAAAFtDb250ZW50X1R5cGVzXS54bWxQSwECLQAUAAYACAAAACEAOP0h/9YAAACU&#10;AQAACwAAAAAAAAAAAAAAAAAvAQAAX3JlbHMvLnJlbHNQSwECLQAUAAYACAAAACEA1dyP30QCAACX&#10;BAAADgAAAAAAAAAAAAAAAAAuAgAAZHJzL2Uyb0RvYy54bWxQSwECLQAUAAYACAAAACEAAKlHH94A&#10;AAAIAQAADwAAAAAAAAAAAAAAAACeBAAAZHJzL2Rvd25yZXYueG1sUEsFBgAAAAAEAAQA8wAAAKkF&#10;AAAAAA==&#10;" adj="20053" fillcolor="#36f"/>
                  </w:pict>
                </mc:Fallback>
              </mc:AlternateContent>
            </w:r>
            <w:r w:rsidRPr="0015676A">
              <w:rPr>
                <w:bCs/>
                <w:sz w:val="22"/>
                <w:szCs w:val="22"/>
              </w:rPr>
              <w:t xml:space="preserve">Clerical          </w:t>
            </w:r>
          </w:p>
        </w:tc>
        <w:tc>
          <w:tcPr>
            <w:tcW w:w="890" w:type="pct"/>
            <w:shd w:val="clear" w:color="auto" w:fill="auto"/>
            <w:vAlign w:val="center"/>
          </w:tcPr>
          <w:p w:rsidR="0015676A" w:rsidRPr="0015676A" w:rsidRDefault="0015676A" w:rsidP="0015676A">
            <w:pPr>
              <w:rPr>
                <w:b/>
                <w:bCs/>
                <w:sz w:val="22"/>
                <w:szCs w:val="22"/>
              </w:rPr>
            </w:pPr>
          </w:p>
        </w:tc>
        <w:tc>
          <w:tcPr>
            <w:tcW w:w="933" w:type="pct"/>
            <w:shd w:val="clear" w:color="auto" w:fill="auto"/>
            <w:vAlign w:val="center"/>
          </w:tcPr>
          <w:p w:rsidR="0015676A" w:rsidRPr="0015676A" w:rsidRDefault="0015676A" w:rsidP="0015676A">
            <w:pPr>
              <w:rPr>
                <w:b/>
                <w:bCs/>
                <w:sz w:val="22"/>
                <w:szCs w:val="22"/>
              </w:rPr>
            </w:pPr>
          </w:p>
        </w:tc>
      </w:tr>
      <w:tr w:rsidR="0015676A" w:rsidRPr="0015676A" w:rsidTr="00E30510">
        <w:trPr>
          <w:trHeight w:val="432"/>
        </w:trPr>
        <w:tc>
          <w:tcPr>
            <w:tcW w:w="3177" w:type="pct"/>
            <w:shd w:val="clear" w:color="auto" w:fill="auto"/>
            <w:vAlign w:val="center"/>
          </w:tcPr>
          <w:p w:rsidR="0015676A" w:rsidRPr="0015676A" w:rsidRDefault="0015676A" w:rsidP="0015676A">
            <w:pPr>
              <w:rPr>
                <w:sz w:val="22"/>
                <w:szCs w:val="22"/>
              </w:rPr>
            </w:pPr>
            <w:r w:rsidRPr="0015676A">
              <w:rPr>
                <w:b/>
                <w:noProof/>
                <w:sz w:val="22"/>
                <w:szCs w:val="22"/>
              </w:rPr>
              <mc:AlternateContent>
                <mc:Choice Requires="wps">
                  <w:drawing>
                    <wp:anchor distT="0" distB="0" distL="114300" distR="114300" simplePos="0" relativeHeight="251741184" behindDoc="0" locked="0" layoutInCell="1" allowOverlap="1" wp14:anchorId="3A479C78" wp14:editId="684A701F">
                      <wp:simplePos x="0" y="0"/>
                      <wp:positionH relativeFrom="column">
                        <wp:posOffset>838835</wp:posOffset>
                      </wp:positionH>
                      <wp:positionV relativeFrom="paragraph">
                        <wp:posOffset>42545</wp:posOffset>
                      </wp:positionV>
                      <wp:extent cx="3257550" cy="66675"/>
                      <wp:effectExtent l="0" t="19050" r="57150" b="476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66.05pt;margin-top:3.35pt;width:256.5pt;height: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RdRAIAAJcEAAAOAAAAZHJzL2Uyb0RvYy54bWysVM1u2zAMvg/YOwi6r07cOm2NOkXRLsOA&#10;bivW7QEYSY616W+SEqd7+lGykznbbZgPAilS5Ed+pG9u91qRnfBBWtPQ+dmMEmGY5dJsGvr1y+rN&#10;FSUhguGgrBENfRGB3i5fv7rpXS1K21nFhScYxIS6dw3tYnR1UQTWCQ3hzDph0NharyGi6jcF99Bj&#10;dK2KcjZbFL313HnLRAh4+zAY6TLHb1vB4qe2DSIS1VDEFvPp87lOZ7G8gXrjwXWSjTDgH1BokAaT&#10;HkM9QASy9fKvUFoyb4Nt4xmzurBtK5nINWA189kf1Tx34ESuBZsT3LFN4f+FZR93T55I3tDymhID&#10;Gjn6LDddJHfe257gLbaod6FGz2f35FORwT1a9j0QY+87MBuRXTsBHIHNk39x8iApAZ+Sdf/BckwA&#10;22hzt/at1ykg9oHsMykvR1LEPhKGl+dldVlVyB1D22KxuKxyBqgPj50P8Z2wmiShoT6hz4hyCtg9&#10;hpiZ4WN5wL/NKWm1QqJ3oEg1w28chIlPOfU5PzoVUI8hUTqkzk2xSvKVVCorfrO+V55gfKzgfLFY&#10;rUbUYeqmDOkbel2VVcZ6YgvTEAniABKznrhpGXGBlNQNvTo6QZ3YeGt4Hu8IUg0yPlZmpCcxMjC7&#10;tvwF2fF22A7cZhQ6639S0uNmNDT82IIXlKj3Bhm+nl9cpFXKykV1WaLip5b11AKGYaiGRkoG8T4O&#10;67d1mak0Maljxt7hVLQyHsZnQDWCxelH6WS9pnr2+v0/Wf4CAAD//wMAUEsDBBQABgAIAAAAIQBW&#10;l7qm3gAAAAgBAAAPAAAAZHJzL2Rvd25yZXYueG1sTI9BS8QwEIXvgv8hjOBF3HSrdrU2XURQ6GXB&#10;uiseZ5uxLTZJSbLb6q93POnx4z3efFOsZzOII/nQO6tguUhAkG2c7m2rYPv6dHkLIkS0GgdnScEX&#10;BViXpycF5tpN9oWOdWwFj9iQo4IuxjGXMjQdGQwLN5Ll7MN5g5HRt1J7nHjcDDJNkkwa7C1f6HCk&#10;x46az/pgFHxXz++beXqrxra+Cz71mwp3F0qdn80P9yAizfGvDL/6rA4lO+3dweogBuardMlVBdkK&#10;BOfZ9Q3znoNVCrIs5P8Hyh8AAAD//wMAUEsBAi0AFAAGAAgAAAAhALaDOJL+AAAA4QEAABMAAAAA&#10;AAAAAAAAAAAAAAAAAFtDb250ZW50X1R5cGVzXS54bWxQSwECLQAUAAYACAAAACEAOP0h/9YAAACU&#10;AQAACwAAAAAAAAAAAAAAAAAvAQAAX3JlbHMvLnJlbHNQSwECLQAUAAYACAAAACEAs+h0XUQCAACX&#10;BAAADgAAAAAAAAAAAAAAAAAuAgAAZHJzL2Uyb0RvYy54bWxQSwECLQAUAAYACAAAACEAVpe6pt4A&#10;AAAIAQAADwAAAAAAAAAAAAAAAACeBAAAZHJzL2Rvd25yZXYueG1sUEsFBgAAAAAEAAQA8wAAAKkF&#10;AAAAAA==&#10;" adj="20053" fillcolor="#36f"/>
                  </w:pict>
                </mc:Fallback>
              </mc:AlternateContent>
            </w:r>
            <w:r w:rsidRPr="0015676A">
              <w:rPr>
                <w:sz w:val="22"/>
                <w:szCs w:val="22"/>
              </w:rPr>
              <w:t xml:space="preserve">Management   </w:t>
            </w:r>
          </w:p>
        </w:tc>
        <w:tc>
          <w:tcPr>
            <w:tcW w:w="890" w:type="pct"/>
            <w:shd w:val="clear" w:color="auto" w:fill="auto"/>
            <w:vAlign w:val="center"/>
          </w:tcPr>
          <w:p w:rsidR="0015676A" w:rsidRPr="0015676A" w:rsidRDefault="0015676A" w:rsidP="0015676A">
            <w:pPr>
              <w:rPr>
                <w:b/>
                <w:bCs/>
                <w:sz w:val="22"/>
                <w:szCs w:val="22"/>
              </w:rPr>
            </w:pPr>
          </w:p>
        </w:tc>
        <w:tc>
          <w:tcPr>
            <w:tcW w:w="933" w:type="pct"/>
            <w:shd w:val="clear" w:color="auto" w:fill="auto"/>
            <w:vAlign w:val="center"/>
          </w:tcPr>
          <w:p w:rsidR="0015676A" w:rsidRPr="0015676A" w:rsidRDefault="0015676A" w:rsidP="0015676A">
            <w:pPr>
              <w:rPr>
                <w:b/>
                <w:bCs/>
                <w:sz w:val="22"/>
                <w:szCs w:val="22"/>
              </w:rPr>
            </w:pPr>
          </w:p>
        </w:tc>
      </w:tr>
      <w:tr w:rsidR="0015676A" w:rsidRPr="0015676A" w:rsidTr="00E30510">
        <w:trPr>
          <w:trHeight w:val="432"/>
        </w:trPr>
        <w:tc>
          <w:tcPr>
            <w:tcW w:w="3177" w:type="pct"/>
            <w:shd w:val="clear" w:color="auto" w:fill="auto"/>
            <w:vAlign w:val="center"/>
          </w:tcPr>
          <w:p w:rsidR="0015676A" w:rsidRPr="0015676A" w:rsidRDefault="0015676A" w:rsidP="0015676A">
            <w:pPr>
              <w:rPr>
                <w:sz w:val="22"/>
                <w:szCs w:val="22"/>
              </w:rPr>
            </w:pPr>
            <w:r w:rsidRPr="0015676A">
              <w:rPr>
                <w:noProof/>
                <w:sz w:val="22"/>
                <w:szCs w:val="22"/>
              </w:rPr>
              <mc:AlternateContent>
                <mc:Choice Requires="wps">
                  <w:drawing>
                    <wp:anchor distT="0" distB="0" distL="114300" distR="114300" simplePos="0" relativeHeight="251742208" behindDoc="0" locked="0" layoutInCell="1" allowOverlap="1" wp14:anchorId="0ABC4EE0" wp14:editId="752A9348">
                      <wp:simplePos x="0" y="0"/>
                      <wp:positionH relativeFrom="column">
                        <wp:posOffset>838835</wp:posOffset>
                      </wp:positionH>
                      <wp:positionV relativeFrom="paragraph">
                        <wp:posOffset>13335</wp:posOffset>
                      </wp:positionV>
                      <wp:extent cx="3257550" cy="66675"/>
                      <wp:effectExtent l="0" t="19050" r="57150" b="4762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66.05pt;margin-top:1.05pt;width:256.5pt;height: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31QwIAAJc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SO7TGg&#10;kaPPctdGcue97QjeYos6Fyr0fHKPPhUZ3INl3wMxdt2C2Yns2grgCGya/IuzB0kJ+JRsuw+WYwLY&#10;R5u7dWy8TgGxD+SYSXk+kSKOkTC8nM/Ky7JEcAxty+XysswZoHp57HyI74TVJAk19Ql9RpRTwOEh&#10;xMwMH8oD/m1KSaMVEn0ARcoJfsMgjHxmY5/5yamAagiJ0kvq3BSrJN9IpbLid9u18gTjYwXz5XKz&#10;GVCHsZsypKvpdTkrM9YzWxiHSBB7kJj1zE3LiAukpK7p1ckJqsTGW8PzeEeQqpfxsTIDPYmRntmt&#10;5c/Ijrf9duA2o9Ba/5OSDjejpuHHHrygRL03yPD1dLFIq5SVRXk5Q8WPLduxBQzDUDWNlPTiOvbr&#10;t3eZqTQxqWPG3uFUNDK+jE+PagCL04/S2XqN9ez1+3+y+gUAAP//AwBQSwMEFAAGAAgAAAAhAOjr&#10;y8PeAAAACAEAAA8AAABkcnMvZG93bnJldi54bWxMj0FLw0AQhe+C/2EZwYu0m0YNGrMpIijkUmi0&#10;4nGaXZNgdjbsbpvor3d60tPM4z3efFOsZzuIo/Ghd6RgtUxAGGqc7qlV8Pb6vLgDESKSxsGRUfBt&#10;AqzL87MCc+0m2ppjHVvBJRRyVNDFOOZShqYzFsPSjYbY+3TeYmTpW6k9TlxuB5kmSSYt9sQXOhzN&#10;U2ear/pgFfxULx+beXqvxra+Dz71mwp3V0pdXsyPDyCimeNfGE74jA4lM+3dgXQQA+vrdMVRBafB&#10;fnZzy8uejTQDWRby/wPlLwAAAP//AwBQSwECLQAUAAYACAAAACEAtoM4kv4AAADhAQAAEwAAAAAA&#10;AAAAAAAAAAAAAAAAW0NvbnRlbnRfVHlwZXNdLnhtbFBLAQItABQABgAIAAAAIQA4/SH/1gAAAJQB&#10;AAALAAAAAAAAAAAAAAAAAC8BAABfcmVscy8ucmVsc1BLAQItABQABgAIAAAAIQAN2z31QwIAAJcE&#10;AAAOAAAAAAAAAAAAAAAAAC4CAABkcnMvZTJvRG9jLnhtbFBLAQItABQABgAIAAAAIQDo68vD3gAA&#10;AAgBAAAPAAAAAAAAAAAAAAAAAJ0EAABkcnMvZG93bnJldi54bWxQSwUGAAAAAAQABADzAAAAqAUA&#10;AAAA&#10;" adj="20053" fillcolor="#36f"/>
                  </w:pict>
                </mc:Fallback>
              </mc:AlternateContent>
            </w:r>
            <w:r w:rsidRPr="0015676A">
              <w:rPr>
                <w:sz w:val="22"/>
                <w:szCs w:val="22"/>
              </w:rPr>
              <w:t xml:space="preserve">Technicians     </w:t>
            </w:r>
          </w:p>
        </w:tc>
        <w:tc>
          <w:tcPr>
            <w:tcW w:w="890" w:type="pct"/>
            <w:shd w:val="clear" w:color="auto" w:fill="auto"/>
            <w:vAlign w:val="center"/>
          </w:tcPr>
          <w:p w:rsidR="0015676A" w:rsidRPr="0015676A" w:rsidRDefault="0015676A" w:rsidP="0015676A">
            <w:pPr>
              <w:rPr>
                <w:b/>
                <w:bCs/>
                <w:sz w:val="22"/>
                <w:szCs w:val="22"/>
              </w:rPr>
            </w:pPr>
          </w:p>
        </w:tc>
        <w:tc>
          <w:tcPr>
            <w:tcW w:w="933" w:type="pct"/>
            <w:shd w:val="clear" w:color="auto" w:fill="auto"/>
            <w:vAlign w:val="center"/>
          </w:tcPr>
          <w:p w:rsidR="0015676A" w:rsidRPr="0015676A" w:rsidRDefault="0015676A" w:rsidP="0015676A">
            <w:pPr>
              <w:rPr>
                <w:b/>
                <w:bCs/>
                <w:sz w:val="22"/>
                <w:szCs w:val="22"/>
              </w:rPr>
            </w:pPr>
          </w:p>
        </w:tc>
      </w:tr>
      <w:tr w:rsidR="0015676A" w:rsidRPr="0015676A" w:rsidTr="00E30510">
        <w:trPr>
          <w:trHeight w:val="432"/>
        </w:trPr>
        <w:tc>
          <w:tcPr>
            <w:tcW w:w="3177" w:type="pct"/>
            <w:shd w:val="clear" w:color="auto" w:fill="auto"/>
            <w:vAlign w:val="center"/>
          </w:tcPr>
          <w:p w:rsidR="0015676A" w:rsidRPr="0015676A" w:rsidRDefault="0015676A" w:rsidP="0015676A">
            <w:pPr>
              <w:rPr>
                <w:bCs/>
                <w:sz w:val="22"/>
                <w:szCs w:val="22"/>
              </w:rPr>
            </w:pPr>
            <w:r w:rsidRPr="0015676A">
              <w:rPr>
                <w:b/>
                <w:noProof/>
                <w:sz w:val="22"/>
                <w:szCs w:val="22"/>
              </w:rPr>
              <mc:AlternateContent>
                <mc:Choice Requires="wps">
                  <w:drawing>
                    <wp:anchor distT="0" distB="0" distL="114300" distR="114300" simplePos="0" relativeHeight="251743232" behindDoc="0" locked="0" layoutInCell="1" allowOverlap="1" wp14:anchorId="7D611BED" wp14:editId="11794D29">
                      <wp:simplePos x="0" y="0"/>
                      <wp:positionH relativeFrom="column">
                        <wp:posOffset>838835</wp:posOffset>
                      </wp:positionH>
                      <wp:positionV relativeFrom="paragraph">
                        <wp:posOffset>60960</wp:posOffset>
                      </wp:positionV>
                      <wp:extent cx="3257550" cy="66675"/>
                      <wp:effectExtent l="0" t="19050" r="57150" b="4762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66.05pt;margin-top:4.8pt;width:256.5pt;height: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EoRgIAAJcEAAAOAAAAZHJzL2Uyb0RvYy54bWysVNuO0zAQfUfiHyy/07Rp092Nmq5WXYqQ&#10;Flix8AGu7SQG37DdpuXrGTtpSeENkQfL4xmfOTPHk9X9UUl04M4Loys8m0wx4poaJnRT4a9ftm9u&#10;MfKBaEak0bzCJ+7x/fr1q1VnS56b1kjGHQIQ7cvOVrgNwZZZ5mnLFfETY7kGZ22cIgFM12TMkQ7Q&#10;lczy6XSZdcYx6wzl3sPpY+/E64Rf15yGT3XteUCywsAtpNWldRfXbL0iZeOIbQUdaJB/YKGI0JD0&#10;AvVIAkF7J/6CUoI6400dJtSozNS1oDzVANXMpn9U89ISy1Mt0BxvL23y/w+Wfjw8OyRYheczjDRR&#10;oNFn0bQBPThnOgSn0KLO+hIiX+yzi0V6+2Tod4+02bRENzyFtpwwIJbis6sL0fBwFe26D4ZBArIP&#10;JnXrWDsVAaEP6JhEOV1E4ceAKBzO8+KmKEA7Cr7lcnlTREYZKc+XrfPhHTcKxU2FXWSfGKUU5PDk&#10;Q1KGDeUR9g1KrZUEoQ9EomIK3/AQRjH5OGZ+CYLEAyTszqlTU4wUbCukTIZrdhvpEOBDBfPlcrsd&#10;WPtxmNSoq/BdkReJ65XPjyEixZ4kZL0KUyLAAEmhKnx7CSJlVOOtZul5ByJkv4fLUkPzzor0yu4M&#10;O4E6zvTTAdMMm9a4nxh1MBkV9j/2xHGM5HsNCt/NFos4SslYFDc5GG7s2Y09RFOAqnDAqN9uQj9+&#10;e5uUii8mdkybB3gVtQhR3MivZzUY8PqT5sOkxvEa2ynq9/9k/QsAAP//AwBQSwMEFAAGAAgAAAAh&#10;ALslUuLeAAAACAEAAA8AAABkcnMvZG93bnJldi54bWxMj01LxDAQhu+C/yGM4EXctFWLW5suIij0&#10;srD1A4+zTWyLzaQk2W311zue9PjwvrzzTLlZ7CiOxofBkYJ0lYAw1Do9UKfg5fnx8hZEiEgaR0dG&#10;wZcJsKlOT0ostJtpZ45N7ASPUChQQR/jVEgZ2t5YDCs3GeLsw3mLkdF3UnucedyOMkuSXFociC/0&#10;OJmH3rSfzcEq+K6f3rfL/FZPXbMOPvPbGl8vlDo/W+7vQESzxL8y/OqzOlTstHcH0kGMzFdZylUF&#10;6xwE5/n1DfNeQZakIKtS/n+g+gEAAP//AwBQSwECLQAUAAYACAAAACEAtoM4kv4AAADhAQAAEwAA&#10;AAAAAAAAAAAAAAAAAAAAW0NvbnRlbnRfVHlwZXNdLnhtbFBLAQItABQABgAIAAAAIQA4/SH/1gAA&#10;AJQBAAALAAAAAAAAAAAAAAAAAC8BAABfcmVscy8ucmVsc1BLAQItABQABgAIAAAAIQD2lxEoRgIA&#10;AJcEAAAOAAAAAAAAAAAAAAAAAC4CAABkcnMvZTJvRG9jLnhtbFBLAQItABQABgAIAAAAIQC7JVLi&#10;3gAAAAgBAAAPAAAAAAAAAAAAAAAAAKAEAABkcnMvZG93bnJldi54bWxQSwUGAAAAAAQABADzAAAA&#10;qwUAAAAA&#10;" adj="20053" fillcolor="#36f"/>
                  </w:pict>
                </mc:Fallback>
              </mc:AlternateContent>
            </w:r>
            <w:r w:rsidRPr="0015676A">
              <w:rPr>
                <w:bCs/>
                <w:sz w:val="22"/>
                <w:szCs w:val="22"/>
              </w:rPr>
              <w:t xml:space="preserve">Other               </w:t>
            </w:r>
          </w:p>
        </w:tc>
        <w:tc>
          <w:tcPr>
            <w:tcW w:w="890" w:type="pct"/>
            <w:shd w:val="clear" w:color="auto" w:fill="auto"/>
            <w:vAlign w:val="center"/>
          </w:tcPr>
          <w:p w:rsidR="0015676A" w:rsidRPr="0015676A" w:rsidRDefault="0015676A" w:rsidP="0015676A">
            <w:pPr>
              <w:rPr>
                <w:b/>
                <w:bCs/>
                <w:sz w:val="22"/>
                <w:szCs w:val="22"/>
              </w:rPr>
            </w:pPr>
          </w:p>
        </w:tc>
        <w:tc>
          <w:tcPr>
            <w:tcW w:w="933" w:type="pct"/>
            <w:shd w:val="clear" w:color="auto" w:fill="auto"/>
            <w:vAlign w:val="center"/>
          </w:tcPr>
          <w:p w:rsidR="0015676A" w:rsidRPr="0015676A" w:rsidRDefault="0015676A" w:rsidP="0015676A">
            <w:pPr>
              <w:rPr>
                <w:b/>
                <w:bCs/>
                <w:sz w:val="22"/>
                <w:szCs w:val="22"/>
              </w:rPr>
            </w:pPr>
          </w:p>
        </w:tc>
      </w:tr>
    </w:tbl>
    <w:p w:rsidR="0015676A" w:rsidRPr="0015676A" w:rsidRDefault="0015676A" w:rsidP="0015676A">
      <w:pPr>
        <w:rPr>
          <w:b/>
          <w:sz w:val="22"/>
          <w:szCs w:val="22"/>
        </w:rPr>
      </w:pPr>
    </w:p>
    <w:p w:rsidR="0015676A" w:rsidRDefault="0015676A" w:rsidP="0015676A">
      <w:pPr>
        <w:rPr>
          <w:b/>
          <w:sz w:val="22"/>
          <w:szCs w:val="22"/>
        </w:rPr>
      </w:pPr>
    </w:p>
    <w:p w:rsidR="0015676A" w:rsidRDefault="0015676A" w:rsidP="0015676A">
      <w:pPr>
        <w:rPr>
          <w:b/>
          <w:sz w:val="22"/>
          <w:szCs w:val="22"/>
        </w:rPr>
      </w:pPr>
    </w:p>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15676A" w:rsidRPr="0015676A" w:rsidTr="00E30510">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15676A" w:rsidRPr="0015676A" w:rsidRDefault="0015676A" w:rsidP="00E30510">
            <w:pPr>
              <w:jc w:val="center"/>
              <w:rPr>
                <w:b/>
                <w:szCs w:val="22"/>
              </w:rPr>
            </w:pPr>
            <w:r w:rsidRPr="0015676A">
              <w:rPr>
                <w:b/>
                <w:szCs w:val="22"/>
              </w:rPr>
              <w:t>Exterior Painting Services (as needed) Q1926</w:t>
            </w:r>
          </w:p>
          <w:p w:rsidR="0015676A" w:rsidRPr="0015676A" w:rsidRDefault="0015676A" w:rsidP="007F4B6A">
            <w:pPr>
              <w:rPr>
                <w:b/>
                <w:sz w:val="22"/>
                <w:szCs w:val="22"/>
              </w:rPr>
            </w:pPr>
            <w:r w:rsidRPr="0015676A">
              <w:rPr>
                <w:b/>
                <w:szCs w:val="22"/>
              </w:rPr>
              <w:t xml:space="preserve">Solicitation Document </w:t>
            </w:r>
            <w:r w:rsidR="007F4B6A">
              <w:rPr>
                <w:b/>
                <w:szCs w:val="22"/>
              </w:rPr>
              <w:t>E</w:t>
            </w:r>
            <w:r w:rsidRPr="0015676A">
              <w:rPr>
                <w:b/>
                <w:szCs w:val="22"/>
              </w:rPr>
              <w:t xml:space="preserve">   Supplier References</w:t>
            </w:r>
          </w:p>
        </w:tc>
      </w:tr>
    </w:tbl>
    <w:p w:rsidR="0015676A" w:rsidRPr="0015676A" w:rsidRDefault="0015676A" w:rsidP="0015676A">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rsidR="0015676A" w:rsidRPr="0015676A" w:rsidRDefault="0015676A" w:rsidP="0015676A">
      <w:pPr>
        <w:rPr>
          <w:sz w:val="22"/>
          <w:szCs w:val="22"/>
        </w:rPr>
      </w:pPr>
    </w:p>
    <w:p w:rsidR="0015676A" w:rsidRPr="0015676A" w:rsidRDefault="0015676A" w:rsidP="0015676A">
      <w:pPr>
        <w:rPr>
          <w:b/>
          <w:sz w:val="22"/>
          <w:szCs w:val="22"/>
        </w:rPr>
      </w:pPr>
      <w:r w:rsidRPr="0015676A">
        <w:rPr>
          <w:b/>
          <w:sz w:val="22"/>
          <w:szCs w:val="22"/>
        </w:rPr>
        <w:t>Provide three (3) references as similar in nature and scope to this project as possible. A firm may only be listed as a reference once - even if you have completed multiple projects/jobs for them.</w:t>
      </w:r>
    </w:p>
    <w:p w:rsidR="0015676A" w:rsidRPr="0015676A" w:rsidRDefault="0015676A" w:rsidP="0015676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Name of Business</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 Title</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 Telephone Number</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Description of Service Provided</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Date Contract Began</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Date Contract Ended</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Approximate Dollar Value of the Contract</w:t>
            </w:r>
          </w:p>
        </w:tc>
        <w:tc>
          <w:tcPr>
            <w:tcW w:w="6462" w:type="dxa"/>
            <w:shd w:val="clear" w:color="auto" w:fill="auto"/>
            <w:vAlign w:val="center"/>
          </w:tcPr>
          <w:p w:rsidR="0015676A" w:rsidRPr="0015676A" w:rsidRDefault="0015676A" w:rsidP="0015676A">
            <w:pPr>
              <w:rPr>
                <w:sz w:val="22"/>
                <w:szCs w:val="22"/>
              </w:rPr>
            </w:pPr>
            <w:r w:rsidRPr="0015676A">
              <w:rPr>
                <w:sz w:val="22"/>
                <w:szCs w:val="22"/>
              </w:rPr>
              <w:t>$</w:t>
            </w:r>
          </w:p>
        </w:tc>
      </w:tr>
    </w:tbl>
    <w:p w:rsidR="0015676A" w:rsidRPr="0015676A" w:rsidRDefault="0015676A" w:rsidP="0015676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Name of Business</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 Title</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 Telephone Number</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Description of Service Provided</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Date Contract Began</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Date Contract Ended</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Approximate Dollar Value of the Contract</w:t>
            </w:r>
          </w:p>
        </w:tc>
        <w:tc>
          <w:tcPr>
            <w:tcW w:w="6462" w:type="dxa"/>
            <w:shd w:val="clear" w:color="auto" w:fill="auto"/>
            <w:vAlign w:val="center"/>
          </w:tcPr>
          <w:p w:rsidR="0015676A" w:rsidRPr="0015676A" w:rsidRDefault="0015676A" w:rsidP="0015676A">
            <w:pPr>
              <w:rPr>
                <w:sz w:val="22"/>
                <w:szCs w:val="22"/>
              </w:rPr>
            </w:pPr>
            <w:r w:rsidRPr="0015676A">
              <w:rPr>
                <w:sz w:val="22"/>
                <w:szCs w:val="22"/>
              </w:rPr>
              <w:t>$</w:t>
            </w:r>
          </w:p>
        </w:tc>
      </w:tr>
    </w:tbl>
    <w:p w:rsidR="0015676A" w:rsidRPr="0015676A" w:rsidRDefault="0015676A" w:rsidP="0015676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Name of Business</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 Title</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Contact Person Telephone Number</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Description of Service Provided</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Date Contract Began</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Date Contract Ended</w:t>
            </w:r>
          </w:p>
        </w:tc>
        <w:tc>
          <w:tcPr>
            <w:tcW w:w="6462" w:type="dxa"/>
            <w:shd w:val="clear" w:color="auto" w:fill="auto"/>
            <w:vAlign w:val="center"/>
          </w:tcPr>
          <w:p w:rsidR="0015676A" w:rsidRPr="0015676A" w:rsidRDefault="0015676A" w:rsidP="0015676A">
            <w:pPr>
              <w:rPr>
                <w:sz w:val="22"/>
                <w:szCs w:val="22"/>
              </w:rPr>
            </w:pPr>
          </w:p>
        </w:tc>
      </w:tr>
      <w:tr w:rsidR="0015676A" w:rsidRPr="0015676A" w:rsidTr="00E30510">
        <w:trPr>
          <w:trHeight w:val="432"/>
        </w:trPr>
        <w:tc>
          <w:tcPr>
            <w:tcW w:w="3978" w:type="dxa"/>
            <w:shd w:val="clear" w:color="auto" w:fill="auto"/>
            <w:vAlign w:val="center"/>
          </w:tcPr>
          <w:p w:rsidR="0015676A" w:rsidRPr="0015676A" w:rsidRDefault="0015676A" w:rsidP="0015676A">
            <w:pPr>
              <w:rPr>
                <w:sz w:val="22"/>
                <w:szCs w:val="22"/>
              </w:rPr>
            </w:pPr>
            <w:r w:rsidRPr="0015676A">
              <w:rPr>
                <w:sz w:val="22"/>
                <w:szCs w:val="22"/>
              </w:rPr>
              <w:t>Approximate Dollar Value of the Contract</w:t>
            </w:r>
          </w:p>
        </w:tc>
        <w:tc>
          <w:tcPr>
            <w:tcW w:w="6462" w:type="dxa"/>
            <w:shd w:val="clear" w:color="auto" w:fill="auto"/>
            <w:vAlign w:val="center"/>
          </w:tcPr>
          <w:p w:rsidR="0015676A" w:rsidRPr="0015676A" w:rsidRDefault="0015676A" w:rsidP="0015676A">
            <w:pPr>
              <w:rPr>
                <w:sz w:val="22"/>
                <w:szCs w:val="22"/>
              </w:rPr>
            </w:pPr>
            <w:r w:rsidRPr="0015676A">
              <w:rPr>
                <w:sz w:val="22"/>
                <w:szCs w:val="22"/>
              </w:rPr>
              <w:t>$</w:t>
            </w:r>
          </w:p>
        </w:tc>
      </w:tr>
    </w:tbl>
    <w:p w:rsidR="007F4B6A" w:rsidRDefault="007F4B6A" w:rsidP="007F4B6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Exterior Painting Services (as needed) Q1926</w:t>
      </w:r>
    </w:p>
    <w:p w:rsidR="007F4B6A" w:rsidRPr="000E0AC9" w:rsidRDefault="007F4B6A" w:rsidP="007F4B6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F  </w:t>
      </w:r>
      <w:r>
        <w:rPr>
          <w:rFonts w:asciiTheme="minorHAnsi" w:hAnsiTheme="minorHAnsi"/>
          <w:color w:val="FFFFFF" w:themeColor="background1"/>
        </w:rPr>
        <w:tab/>
        <w:t>Cost</w:t>
      </w:r>
    </w:p>
    <w:p w:rsidR="007F4B6A" w:rsidRDefault="007F4B6A" w:rsidP="007F4B6A">
      <w:pPr>
        <w:rPr>
          <w:rFonts w:asciiTheme="minorHAnsi" w:hAnsiTheme="minorHAnsi"/>
        </w:rPr>
      </w:pPr>
      <w:r>
        <w:rPr>
          <w:rFonts w:asciiTheme="minorHAnsi" w:hAnsiTheme="minorHAnsi"/>
          <w:color w:val="FFFFFF" w:themeColor="background1"/>
        </w:rPr>
        <w:t xml:space="preserve">  </w:t>
      </w:r>
      <w:r>
        <w:rPr>
          <w:rFonts w:asciiTheme="minorHAnsi" w:hAnsiTheme="minorHAnsi"/>
          <w:color w:val="FFFFFF" w:themeColor="background1"/>
        </w:rPr>
        <w:tab/>
        <w:t>Affidavits</w:t>
      </w:r>
    </w:p>
    <w:p w:rsidR="007F4B6A" w:rsidRDefault="007F4B6A" w:rsidP="007F4B6A">
      <w:pPr>
        <w:jc w:val="both"/>
        <w:rPr>
          <w:rFonts w:asciiTheme="minorHAnsi" w:hAnsiTheme="minorHAnsi"/>
        </w:rPr>
      </w:pPr>
    </w:p>
    <w:tbl>
      <w:tblPr>
        <w:tblW w:w="104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498"/>
        <w:gridCol w:w="1827"/>
        <w:gridCol w:w="2115"/>
      </w:tblGrid>
      <w:tr w:rsidR="007F4B6A" w:rsidRPr="00B43141" w:rsidTr="00E30510">
        <w:trPr>
          <w:trHeight w:val="543"/>
        </w:trPr>
        <w:tc>
          <w:tcPr>
            <w:tcW w:w="6498" w:type="dxa"/>
            <w:vAlign w:val="center"/>
          </w:tcPr>
          <w:p w:rsidR="007F4B6A" w:rsidRPr="00B43141" w:rsidRDefault="007F4B6A" w:rsidP="00E30510">
            <w:pPr>
              <w:jc w:val="center"/>
              <w:rPr>
                <w:rFonts w:asciiTheme="minorHAnsi" w:hAnsiTheme="minorHAnsi"/>
                <w:b/>
              </w:rPr>
            </w:pPr>
            <w:r w:rsidRPr="00B43141">
              <w:rPr>
                <w:rFonts w:asciiTheme="minorHAnsi" w:hAnsiTheme="minorHAnsi"/>
                <w:b/>
              </w:rPr>
              <w:t>Item</w:t>
            </w:r>
          </w:p>
        </w:tc>
        <w:tc>
          <w:tcPr>
            <w:tcW w:w="1827" w:type="dxa"/>
            <w:vAlign w:val="center"/>
          </w:tcPr>
          <w:p w:rsidR="007F4B6A" w:rsidRPr="00B43141" w:rsidRDefault="007F4B6A" w:rsidP="00E30510">
            <w:pPr>
              <w:jc w:val="center"/>
              <w:rPr>
                <w:rFonts w:asciiTheme="minorHAnsi" w:hAnsiTheme="minorHAnsi"/>
                <w:b/>
              </w:rPr>
            </w:pPr>
            <w:r w:rsidRPr="00B43141">
              <w:rPr>
                <w:rFonts w:asciiTheme="minorHAnsi" w:hAnsiTheme="minorHAnsi"/>
                <w:b/>
              </w:rPr>
              <w:t>Rate</w:t>
            </w:r>
          </w:p>
        </w:tc>
        <w:tc>
          <w:tcPr>
            <w:tcW w:w="2115" w:type="dxa"/>
            <w:vAlign w:val="center"/>
          </w:tcPr>
          <w:p w:rsidR="007F4B6A" w:rsidRPr="00B43141" w:rsidRDefault="007F4B6A" w:rsidP="00E30510">
            <w:pPr>
              <w:jc w:val="center"/>
              <w:rPr>
                <w:rFonts w:asciiTheme="minorHAnsi" w:hAnsiTheme="minorHAnsi"/>
                <w:b/>
              </w:rPr>
            </w:pPr>
            <w:r w:rsidRPr="00B43141">
              <w:rPr>
                <w:rFonts w:asciiTheme="minorHAnsi" w:hAnsiTheme="minorHAnsi"/>
                <w:b/>
              </w:rPr>
              <w:t>Unit of Measure</w:t>
            </w:r>
          </w:p>
        </w:tc>
      </w:tr>
      <w:tr w:rsidR="007F4B6A" w:rsidRPr="00B43141" w:rsidTr="00E30510">
        <w:trPr>
          <w:trHeight w:val="360"/>
        </w:trPr>
        <w:tc>
          <w:tcPr>
            <w:tcW w:w="6498" w:type="dxa"/>
            <w:vAlign w:val="center"/>
          </w:tcPr>
          <w:p w:rsidR="007F4B6A" w:rsidRPr="00B43141" w:rsidRDefault="007F4B6A" w:rsidP="00E30510">
            <w:pPr>
              <w:rPr>
                <w:rFonts w:asciiTheme="minorHAnsi" w:hAnsiTheme="minorHAnsi"/>
              </w:rPr>
            </w:pPr>
            <w:r>
              <w:rPr>
                <w:rFonts w:asciiTheme="minorHAnsi" w:hAnsiTheme="minorHAnsi"/>
              </w:rPr>
              <w:t>Painting</w:t>
            </w:r>
            <w:r w:rsidRPr="00B43141">
              <w:rPr>
                <w:rFonts w:asciiTheme="minorHAnsi" w:hAnsiTheme="minorHAnsi"/>
              </w:rPr>
              <w:t xml:space="preserve"> Services – Regular Time</w:t>
            </w:r>
          </w:p>
        </w:tc>
        <w:tc>
          <w:tcPr>
            <w:tcW w:w="1827" w:type="dxa"/>
            <w:vAlign w:val="center"/>
          </w:tcPr>
          <w:p w:rsidR="007F4B6A" w:rsidRPr="00B43141" w:rsidRDefault="007F4B6A" w:rsidP="00E30510">
            <w:pPr>
              <w:rPr>
                <w:rFonts w:asciiTheme="minorHAnsi" w:hAnsiTheme="minorHAnsi"/>
              </w:rPr>
            </w:pPr>
            <w:r w:rsidRPr="00B43141">
              <w:rPr>
                <w:rFonts w:asciiTheme="minorHAnsi" w:hAnsiTheme="minorHAnsi"/>
              </w:rPr>
              <w:t xml:space="preserve">$                   </w:t>
            </w:r>
          </w:p>
        </w:tc>
        <w:tc>
          <w:tcPr>
            <w:tcW w:w="2115" w:type="dxa"/>
            <w:vAlign w:val="center"/>
          </w:tcPr>
          <w:p w:rsidR="007F4B6A" w:rsidRPr="00B43141" w:rsidRDefault="007F4B6A" w:rsidP="00E30510">
            <w:pPr>
              <w:jc w:val="center"/>
              <w:rPr>
                <w:rFonts w:asciiTheme="minorHAnsi" w:hAnsiTheme="minorHAnsi"/>
              </w:rPr>
            </w:pPr>
            <w:r w:rsidRPr="00B43141">
              <w:rPr>
                <w:rFonts w:asciiTheme="minorHAnsi" w:hAnsiTheme="minorHAnsi"/>
              </w:rPr>
              <w:t>Per hour</w:t>
            </w:r>
          </w:p>
        </w:tc>
      </w:tr>
      <w:tr w:rsidR="007F4B6A" w:rsidRPr="00B43141" w:rsidTr="00E30510">
        <w:trPr>
          <w:trHeight w:val="360"/>
        </w:trPr>
        <w:tc>
          <w:tcPr>
            <w:tcW w:w="6498" w:type="dxa"/>
            <w:vAlign w:val="center"/>
          </w:tcPr>
          <w:p w:rsidR="007F4B6A" w:rsidRPr="00B43141" w:rsidRDefault="007F4B6A" w:rsidP="00E30510">
            <w:pPr>
              <w:rPr>
                <w:rFonts w:asciiTheme="minorHAnsi" w:hAnsiTheme="minorHAnsi"/>
              </w:rPr>
            </w:pPr>
            <w:r>
              <w:rPr>
                <w:rFonts w:asciiTheme="minorHAnsi" w:hAnsiTheme="minorHAnsi"/>
              </w:rPr>
              <w:t>Graffiti Removal – Regular Time</w:t>
            </w:r>
          </w:p>
        </w:tc>
        <w:tc>
          <w:tcPr>
            <w:tcW w:w="1827" w:type="dxa"/>
            <w:vAlign w:val="center"/>
          </w:tcPr>
          <w:p w:rsidR="007F4B6A" w:rsidRPr="00B43141" w:rsidRDefault="007F4B6A" w:rsidP="00E30510">
            <w:pPr>
              <w:rPr>
                <w:rFonts w:asciiTheme="minorHAnsi" w:hAnsiTheme="minorHAnsi"/>
              </w:rPr>
            </w:pPr>
            <w:r>
              <w:rPr>
                <w:rFonts w:asciiTheme="minorHAnsi" w:hAnsiTheme="minorHAnsi"/>
              </w:rPr>
              <w:t>$</w:t>
            </w:r>
          </w:p>
        </w:tc>
        <w:tc>
          <w:tcPr>
            <w:tcW w:w="2115" w:type="dxa"/>
            <w:vAlign w:val="center"/>
          </w:tcPr>
          <w:p w:rsidR="007F4B6A" w:rsidRPr="00B43141" w:rsidRDefault="007F4B6A" w:rsidP="00E30510">
            <w:pPr>
              <w:jc w:val="center"/>
              <w:rPr>
                <w:rFonts w:asciiTheme="minorHAnsi" w:hAnsiTheme="minorHAnsi"/>
              </w:rPr>
            </w:pPr>
            <w:r>
              <w:rPr>
                <w:rFonts w:asciiTheme="minorHAnsi" w:hAnsiTheme="minorHAnsi"/>
              </w:rPr>
              <w:t>Per hour</w:t>
            </w:r>
          </w:p>
        </w:tc>
      </w:tr>
      <w:tr w:rsidR="007F4B6A" w:rsidRPr="00B43141" w:rsidTr="00E30510">
        <w:trPr>
          <w:trHeight w:val="360"/>
        </w:trPr>
        <w:tc>
          <w:tcPr>
            <w:tcW w:w="6498" w:type="dxa"/>
            <w:vAlign w:val="center"/>
          </w:tcPr>
          <w:p w:rsidR="007F4B6A" w:rsidRPr="00F27784" w:rsidRDefault="007F4B6A" w:rsidP="00E30510">
            <w:pPr>
              <w:rPr>
                <w:rFonts w:asciiTheme="minorHAnsi" w:hAnsiTheme="minorHAnsi"/>
              </w:rPr>
            </w:pPr>
            <w:r w:rsidRPr="00F27784">
              <w:rPr>
                <w:rFonts w:asciiTheme="minorHAnsi" w:hAnsiTheme="minorHAnsi"/>
              </w:rPr>
              <w:t xml:space="preserve">Pressure Washing </w:t>
            </w:r>
          </w:p>
        </w:tc>
        <w:tc>
          <w:tcPr>
            <w:tcW w:w="1827" w:type="dxa"/>
            <w:vAlign w:val="center"/>
          </w:tcPr>
          <w:p w:rsidR="007F4B6A" w:rsidRPr="00F27784" w:rsidRDefault="007F4B6A" w:rsidP="00E30510">
            <w:pPr>
              <w:rPr>
                <w:rFonts w:asciiTheme="minorHAnsi" w:hAnsiTheme="minorHAnsi"/>
              </w:rPr>
            </w:pPr>
            <w:r w:rsidRPr="00F27784">
              <w:rPr>
                <w:rFonts w:asciiTheme="minorHAnsi" w:hAnsiTheme="minorHAnsi"/>
              </w:rPr>
              <w:t>$</w:t>
            </w:r>
          </w:p>
        </w:tc>
        <w:tc>
          <w:tcPr>
            <w:tcW w:w="2115" w:type="dxa"/>
            <w:vAlign w:val="center"/>
          </w:tcPr>
          <w:p w:rsidR="007F4B6A" w:rsidRPr="00F27784" w:rsidRDefault="007F4B6A" w:rsidP="00E30510">
            <w:pPr>
              <w:jc w:val="center"/>
              <w:rPr>
                <w:rFonts w:asciiTheme="minorHAnsi" w:hAnsiTheme="minorHAnsi"/>
              </w:rPr>
            </w:pPr>
            <w:r w:rsidRPr="00F27784">
              <w:rPr>
                <w:rFonts w:asciiTheme="minorHAnsi" w:hAnsiTheme="minorHAnsi"/>
              </w:rPr>
              <w:t>Per square foot</w:t>
            </w:r>
          </w:p>
        </w:tc>
      </w:tr>
      <w:tr w:rsidR="007F4B6A" w:rsidRPr="00B43141" w:rsidTr="00E30510">
        <w:trPr>
          <w:trHeight w:val="360"/>
        </w:trPr>
        <w:tc>
          <w:tcPr>
            <w:tcW w:w="6498" w:type="dxa"/>
            <w:vAlign w:val="center"/>
          </w:tcPr>
          <w:p w:rsidR="007F4B6A" w:rsidRPr="00B43141" w:rsidRDefault="007F4B6A" w:rsidP="00E30510">
            <w:pPr>
              <w:rPr>
                <w:rFonts w:asciiTheme="minorHAnsi" w:hAnsiTheme="minorHAnsi"/>
              </w:rPr>
            </w:pPr>
            <w:r>
              <w:rPr>
                <w:rFonts w:asciiTheme="minorHAnsi" w:hAnsiTheme="minorHAnsi"/>
              </w:rPr>
              <w:t>Minimum Charge – If Applicable</w:t>
            </w:r>
          </w:p>
        </w:tc>
        <w:tc>
          <w:tcPr>
            <w:tcW w:w="3942" w:type="dxa"/>
            <w:gridSpan w:val="2"/>
            <w:vAlign w:val="center"/>
          </w:tcPr>
          <w:p w:rsidR="007F4B6A" w:rsidRPr="00B43141" w:rsidRDefault="007F4B6A" w:rsidP="00E30510">
            <w:pPr>
              <w:rPr>
                <w:rFonts w:asciiTheme="minorHAnsi" w:hAnsiTheme="minorHAnsi"/>
              </w:rPr>
            </w:pPr>
            <w:r w:rsidRPr="00B43141">
              <w:rPr>
                <w:rFonts w:asciiTheme="minorHAnsi" w:hAnsiTheme="minorHAnsi"/>
              </w:rPr>
              <w:t>$</w:t>
            </w:r>
          </w:p>
        </w:tc>
      </w:tr>
      <w:tr w:rsidR="007F4B6A" w:rsidRPr="00B43141" w:rsidTr="00E30510">
        <w:trPr>
          <w:trHeight w:val="360"/>
        </w:trPr>
        <w:tc>
          <w:tcPr>
            <w:tcW w:w="6498" w:type="dxa"/>
            <w:vAlign w:val="center"/>
          </w:tcPr>
          <w:p w:rsidR="007F4B6A" w:rsidRPr="00B43141" w:rsidRDefault="007F4B6A" w:rsidP="00E30510">
            <w:r>
              <w:t>Trip Charge</w:t>
            </w:r>
            <w:r w:rsidRPr="00B43141">
              <w:rPr>
                <w:rFonts w:asciiTheme="minorHAnsi" w:hAnsiTheme="minorHAnsi"/>
              </w:rPr>
              <w:t xml:space="preserve"> </w:t>
            </w:r>
            <w:r>
              <w:rPr>
                <w:rFonts w:asciiTheme="minorHAnsi" w:hAnsiTheme="minorHAnsi"/>
              </w:rPr>
              <w:t>– If Applicable:  Once per day/per site allowed</w:t>
            </w:r>
          </w:p>
        </w:tc>
        <w:tc>
          <w:tcPr>
            <w:tcW w:w="3942" w:type="dxa"/>
            <w:gridSpan w:val="2"/>
            <w:vAlign w:val="center"/>
          </w:tcPr>
          <w:p w:rsidR="007F4B6A" w:rsidRPr="00B43141" w:rsidRDefault="007F4B6A" w:rsidP="00E30510">
            <w:pPr>
              <w:rPr>
                <w:rFonts w:asciiTheme="minorHAnsi" w:hAnsiTheme="minorHAnsi"/>
              </w:rPr>
            </w:pPr>
            <w:r>
              <w:rPr>
                <w:rFonts w:asciiTheme="minorHAnsi" w:hAnsiTheme="minorHAnsi"/>
              </w:rPr>
              <w:t>$</w:t>
            </w:r>
          </w:p>
        </w:tc>
      </w:tr>
      <w:tr w:rsidR="007F4B6A" w:rsidRPr="00B43141" w:rsidTr="00E30510">
        <w:trPr>
          <w:trHeight w:val="360"/>
        </w:trPr>
        <w:tc>
          <w:tcPr>
            <w:tcW w:w="6498" w:type="dxa"/>
            <w:vAlign w:val="center"/>
          </w:tcPr>
          <w:p w:rsidR="007F4B6A" w:rsidRDefault="007F4B6A" w:rsidP="00E30510">
            <w:r>
              <w:t>Materials Markup – If applicable, specify which materials:</w:t>
            </w:r>
          </w:p>
          <w:p w:rsidR="007F4B6A" w:rsidRDefault="007F4B6A" w:rsidP="00E30510"/>
          <w:p w:rsidR="007F4B6A" w:rsidRDefault="007F4B6A" w:rsidP="00E30510"/>
          <w:p w:rsidR="007F4B6A" w:rsidRPr="00B43141" w:rsidRDefault="007F4B6A" w:rsidP="00E30510"/>
        </w:tc>
        <w:tc>
          <w:tcPr>
            <w:tcW w:w="3942" w:type="dxa"/>
            <w:gridSpan w:val="2"/>
          </w:tcPr>
          <w:p w:rsidR="007F4B6A" w:rsidRPr="00B43141" w:rsidRDefault="007F4B6A" w:rsidP="00E30510">
            <w:pPr>
              <w:rPr>
                <w:rFonts w:asciiTheme="minorHAnsi" w:hAnsiTheme="minorHAnsi"/>
              </w:rPr>
            </w:pPr>
            <w:r>
              <w:rPr>
                <w:rFonts w:asciiTheme="minorHAnsi" w:hAnsiTheme="minorHAnsi"/>
              </w:rPr>
              <w:t>$</w:t>
            </w:r>
          </w:p>
        </w:tc>
      </w:tr>
      <w:tr w:rsidR="007F4B6A" w:rsidRPr="00B43141" w:rsidTr="00E30510">
        <w:trPr>
          <w:trHeight w:val="360"/>
        </w:trPr>
        <w:tc>
          <w:tcPr>
            <w:tcW w:w="6498" w:type="dxa"/>
            <w:vAlign w:val="center"/>
          </w:tcPr>
          <w:p w:rsidR="007F4B6A" w:rsidRPr="00BC2806" w:rsidRDefault="007F4B6A" w:rsidP="007F4B6A">
            <w:pPr>
              <w:rPr>
                <w:rFonts w:asciiTheme="minorHAnsi" w:hAnsiTheme="minorHAnsi" w:cstheme="minorHAnsi"/>
              </w:rPr>
            </w:pPr>
            <w:r w:rsidRPr="00BC2806">
              <w:rPr>
                <w:rFonts w:asciiTheme="minorHAnsi" w:hAnsiTheme="minorHAnsi" w:cstheme="minorHAnsi"/>
              </w:rPr>
              <w:t xml:space="preserve">Number calendar </w:t>
            </w:r>
            <w:bookmarkStart w:id="2" w:name="_GoBack"/>
            <w:bookmarkEnd w:id="2"/>
            <w:r w:rsidRPr="00BC2806">
              <w:rPr>
                <w:rFonts w:asciiTheme="minorHAnsi" w:hAnsiTheme="minorHAnsi" w:cstheme="minorHAnsi"/>
              </w:rPr>
              <w:t xml:space="preserve">days guaranteed to respond </w:t>
            </w:r>
            <w:r w:rsidR="00FD750D" w:rsidRPr="00BC2806">
              <w:rPr>
                <w:rFonts w:asciiTheme="minorHAnsi" w:hAnsiTheme="minorHAnsi" w:cstheme="minorHAnsi"/>
              </w:rPr>
              <w:t>o</w:t>
            </w:r>
            <w:r w:rsidRPr="00BC2806">
              <w:rPr>
                <w:rFonts w:asciiTheme="minorHAnsi" w:hAnsiTheme="minorHAnsi"/>
              </w:rPr>
              <w:t xml:space="preserve">nce purchase order is received by supplier?  </w:t>
            </w:r>
          </w:p>
        </w:tc>
        <w:tc>
          <w:tcPr>
            <w:tcW w:w="3942" w:type="dxa"/>
            <w:gridSpan w:val="2"/>
            <w:vAlign w:val="center"/>
          </w:tcPr>
          <w:p w:rsidR="007F4B6A" w:rsidRPr="00BC2806" w:rsidRDefault="00FD750D" w:rsidP="00FD750D">
            <w:pPr>
              <w:jc w:val="right"/>
              <w:rPr>
                <w:rFonts w:asciiTheme="minorHAnsi" w:hAnsiTheme="minorHAnsi" w:cstheme="minorHAnsi"/>
              </w:rPr>
            </w:pPr>
            <w:r w:rsidRPr="00BC2806">
              <w:rPr>
                <w:rFonts w:asciiTheme="minorHAnsi" w:hAnsiTheme="minorHAnsi" w:cstheme="minorHAnsi"/>
              </w:rPr>
              <w:t>Days</w:t>
            </w:r>
          </w:p>
        </w:tc>
      </w:tr>
      <w:tr w:rsidR="007F4B6A" w:rsidRPr="00B43141" w:rsidTr="00E30510">
        <w:trPr>
          <w:trHeight w:val="360"/>
        </w:trPr>
        <w:tc>
          <w:tcPr>
            <w:tcW w:w="6498" w:type="dxa"/>
            <w:vAlign w:val="center"/>
          </w:tcPr>
          <w:p w:rsidR="007F4B6A" w:rsidRPr="00F61411" w:rsidRDefault="007F4B6A" w:rsidP="00E30510">
            <w:pPr>
              <w:rPr>
                <w:rFonts w:asciiTheme="minorHAnsi" w:hAnsiTheme="minorHAnsi" w:cstheme="minorHAnsi"/>
              </w:rPr>
            </w:pPr>
            <w:r w:rsidRPr="00F61411">
              <w:rPr>
                <w:rFonts w:asciiTheme="minorHAnsi" w:hAnsiTheme="minorHAnsi" w:cstheme="minorHAnsi"/>
              </w:rPr>
              <w:t>Other</w:t>
            </w:r>
          </w:p>
        </w:tc>
        <w:tc>
          <w:tcPr>
            <w:tcW w:w="3942" w:type="dxa"/>
            <w:gridSpan w:val="2"/>
            <w:vAlign w:val="center"/>
          </w:tcPr>
          <w:p w:rsidR="007F4B6A" w:rsidRPr="00F61411" w:rsidRDefault="007F4B6A" w:rsidP="00E30510">
            <w:pPr>
              <w:rPr>
                <w:rFonts w:asciiTheme="minorHAnsi" w:hAnsiTheme="minorHAnsi" w:cstheme="minorHAnsi"/>
              </w:rPr>
            </w:pPr>
            <w:r>
              <w:rPr>
                <w:rFonts w:asciiTheme="minorHAnsi" w:hAnsiTheme="minorHAnsi" w:cstheme="minorHAnsi"/>
              </w:rPr>
              <w:t>$</w:t>
            </w:r>
          </w:p>
        </w:tc>
      </w:tr>
      <w:tr w:rsidR="007F4B6A" w:rsidRPr="00B43141" w:rsidTr="00E30510">
        <w:trPr>
          <w:trHeight w:val="360"/>
        </w:trPr>
        <w:tc>
          <w:tcPr>
            <w:tcW w:w="6498" w:type="dxa"/>
            <w:vAlign w:val="center"/>
          </w:tcPr>
          <w:p w:rsidR="007F4B6A" w:rsidRPr="00F61411" w:rsidRDefault="007F4B6A" w:rsidP="00E30510">
            <w:pPr>
              <w:rPr>
                <w:rFonts w:asciiTheme="minorHAnsi" w:hAnsiTheme="minorHAnsi" w:cstheme="minorHAnsi"/>
              </w:rPr>
            </w:pPr>
            <w:r w:rsidRPr="00F61411">
              <w:rPr>
                <w:rFonts w:asciiTheme="minorHAnsi" w:hAnsiTheme="minorHAnsi" w:cstheme="minorHAnsi"/>
              </w:rPr>
              <w:t>Other</w:t>
            </w:r>
          </w:p>
        </w:tc>
        <w:tc>
          <w:tcPr>
            <w:tcW w:w="3942" w:type="dxa"/>
            <w:gridSpan w:val="2"/>
            <w:vAlign w:val="center"/>
          </w:tcPr>
          <w:p w:rsidR="007F4B6A" w:rsidRPr="00F61411" w:rsidRDefault="007F4B6A" w:rsidP="00E30510">
            <w:pPr>
              <w:rPr>
                <w:rFonts w:asciiTheme="minorHAnsi" w:hAnsiTheme="minorHAnsi" w:cstheme="minorHAnsi"/>
              </w:rPr>
            </w:pPr>
            <w:r>
              <w:rPr>
                <w:rFonts w:asciiTheme="minorHAnsi" w:hAnsiTheme="minorHAnsi" w:cstheme="minorHAnsi"/>
              </w:rPr>
              <w:t>$</w:t>
            </w:r>
          </w:p>
        </w:tc>
      </w:tr>
      <w:tr w:rsidR="007F4B6A" w:rsidRPr="00B43141" w:rsidTr="00E30510">
        <w:trPr>
          <w:trHeight w:val="360"/>
        </w:trPr>
        <w:tc>
          <w:tcPr>
            <w:tcW w:w="6498" w:type="dxa"/>
            <w:vAlign w:val="center"/>
          </w:tcPr>
          <w:p w:rsidR="007F4B6A" w:rsidRPr="00F61411" w:rsidRDefault="007F4B6A" w:rsidP="00E30510">
            <w:pPr>
              <w:rPr>
                <w:rFonts w:asciiTheme="minorHAnsi" w:hAnsiTheme="minorHAnsi" w:cstheme="minorHAnsi"/>
              </w:rPr>
            </w:pPr>
            <w:r w:rsidRPr="00F61411">
              <w:rPr>
                <w:rFonts w:asciiTheme="minorHAnsi" w:hAnsiTheme="minorHAnsi" w:cstheme="minorHAnsi"/>
              </w:rPr>
              <w:t>Other</w:t>
            </w:r>
          </w:p>
        </w:tc>
        <w:tc>
          <w:tcPr>
            <w:tcW w:w="3942" w:type="dxa"/>
            <w:gridSpan w:val="2"/>
            <w:vAlign w:val="center"/>
          </w:tcPr>
          <w:p w:rsidR="007F4B6A" w:rsidRPr="00F61411" w:rsidRDefault="007F4B6A" w:rsidP="00E30510">
            <w:pPr>
              <w:rPr>
                <w:rFonts w:asciiTheme="minorHAnsi" w:hAnsiTheme="minorHAnsi" w:cstheme="minorHAnsi"/>
              </w:rPr>
            </w:pPr>
            <w:r>
              <w:rPr>
                <w:rFonts w:asciiTheme="minorHAnsi" w:hAnsiTheme="minorHAnsi" w:cstheme="minorHAnsi"/>
              </w:rPr>
              <w:t>$</w:t>
            </w:r>
          </w:p>
        </w:tc>
      </w:tr>
    </w:tbl>
    <w:p w:rsidR="007F4B6A" w:rsidRPr="00B43141" w:rsidRDefault="007F4B6A" w:rsidP="007F4B6A">
      <w:pPr>
        <w:jc w:val="both"/>
        <w:rPr>
          <w:rFonts w:asciiTheme="minorHAnsi" w:hAnsiTheme="minorHAnsi"/>
        </w:rPr>
      </w:pPr>
    </w:p>
    <w:p w:rsidR="007F4B6A" w:rsidRPr="000824A4" w:rsidRDefault="007F4B6A" w:rsidP="007F4B6A">
      <w:pPr>
        <w:tabs>
          <w:tab w:val="left" w:pos="3405"/>
        </w:tabs>
        <w:jc w:val="both"/>
        <w:rPr>
          <w:rFonts w:asciiTheme="minorHAnsi" w:hAnsiTheme="minorHAnsi"/>
          <w:b/>
          <w:color w:val="FF0000"/>
        </w:rPr>
      </w:pPr>
      <w:r w:rsidRPr="00F27784">
        <w:rPr>
          <w:rFonts w:asciiTheme="minorHAnsi" w:hAnsiTheme="minorHAnsi"/>
          <w:b/>
        </w:rPr>
        <w:t xml:space="preserve">KCDC reserves the right to have all suppliers or the top scoring suppliers apply their pricing to specific work scenarios as a part of the evaluation process.  </w:t>
      </w:r>
    </w:p>
    <w:p w:rsidR="007F4B6A" w:rsidRDefault="007F4B6A" w:rsidP="007F4B6A">
      <w:pPr>
        <w:tabs>
          <w:tab w:val="left" w:pos="3405"/>
        </w:tabs>
        <w:jc w:val="both"/>
        <w:rPr>
          <w:rFonts w:asciiTheme="minorHAnsi" w:hAnsiTheme="minorHAnsi"/>
        </w:rPr>
      </w:pPr>
    </w:p>
    <w:p w:rsidR="007F4B6A" w:rsidRPr="00B21771" w:rsidRDefault="007F4B6A" w:rsidP="007F4B6A">
      <w:pPr>
        <w:tabs>
          <w:tab w:val="left" w:pos="3405"/>
        </w:tabs>
        <w:jc w:val="both"/>
        <w:rPr>
          <w:rFonts w:asciiTheme="minorHAnsi" w:hAnsiTheme="minorHAnsi"/>
          <w:color w:val="FF0000"/>
        </w:rPr>
      </w:pPr>
    </w:p>
    <w:p w:rsidR="007F4B6A" w:rsidRDefault="007F4B6A" w:rsidP="007F4B6A">
      <w:pPr>
        <w:tabs>
          <w:tab w:val="left" w:pos="3405"/>
        </w:tabs>
        <w:jc w:val="both"/>
        <w:rPr>
          <w:rFonts w:asciiTheme="minorHAnsi" w:hAnsiTheme="minorHAnsi"/>
        </w:rPr>
      </w:pPr>
    </w:p>
    <w:p w:rsidR="007F4B6A" w:rsidRPr="0015676A" w:rsidRDefault="007F4B6A" w:rsidP="00B116D3">
      <w:pPr>
        <w:rPr>
          <w:sz w:val="22"/>
          <w:szCs w:val="22"/>
        </w:rPr>
        <w:sectPr w:rsidR="007F4B6A" w:rsidRPr="0015676A" w:rsidSect="00BD74EE">
          <w:type w:val="continuous"/>
          <w:pgSz w:w="12240" w:h="15840" w:code="1"/>
          <w:pgMar w:top="720" w:right="720" w:bottom="720" w:left="720" w:header="720" w:footer="720" w:gutter="0"/>
          <w:cols w:space="720"/>
          <w:titlePg/>
          <w:docGrid w:linePitch="360"/>
        </w:sectPr>
      </w:pPr>
    </w:p>
    <w:tbl>
      <w:tblPr>
        <w:tblpPr w:leftFromText="180" w:rightFromText="180" w:horzAnchor="margin" w:tblpXSpec="center" w:tblpY="270"/>
        <w:tblW w:w="14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040"/>
      </w:tblGrid>
      <w:tr w:rsidR="00615275" w:rsidRPr="00FD5807" w:rsidTr="00615275">
        <w:trPr>
          <w:trHeight w:val="288"/>
        </w:trPr>
        <w:tc>
          <w:tcPr>
            <w:tcW w:w="14040" w:type="dxa"/>
            <w:tcBorders>
              <w:top w:val="single" w:sz="18" w:space="0" w:color="000000"/>
              <w:left w:val="single" w:sz="18" w:space="0" w:color="000000"/>
              <w:bottom w:val="single" w:sz="18" w:space="0" w:color="000000"/>
              <w:right w:val="single" w:sz="18" w:space="0" w:color="000000"/>
            </w:tcBorders>
            <w:shd w:val="clear" w:color="auto" w:fill="0000FF"/>
          </w:tcPr>
          <w:p w:rsidR="00615275" w:rsidRPr="00FD5807" w:rsidRDefault="00615275" w:rsidP="00561CE0">
            <w:pPr>
              <w:jc w:val="center"/>
              <w:rPr>
                <w:rFonts w:asciiTheme="minorHAnsi" w:eastAsia="Times New Roman" w:hAnsiTheme="minorHAnsi" w:cs="Times New Roman"/>
                <w:b/>
              </w:rPr>
            </w:pPr>
            <w:r w:rsidRPr="00FD5807">
              <w:rPr>
                <w:rFonts w:asciiTheme="minorHAnsi" w:eastAsia="Times New Roman" w:hAnsiTheme="minorHAnsi" w:cs="Times New Roman"/>
                <w:b/>
              </w:rPr>
              <w:lastRenderedPageBreak/>
              <w:t>Exterior Painting Services (as needed) Q1926</w:t>
            </w:r>
          </w:p>
          <w:p w:rsidR="00615275" w:rsidRPr="00FD5807" w:rsidRDefault="00615275" w:rsidP="0015676A">
            <w:pPr>
              <w:rPr>
                <w:rFonts w:asciiTheme="minorHAnsi" w:eastAsia="Times New Roman" w:hAnsiTheme="minorHAnsi" w:cs="Times New Roman"/>
                <w:b/>
              </w:rPr>
            </w:pPr>
            <w:r w:rsidRPr="00FD5807">
              <w:rPr>
                <w:rFonts w:asciiTheme="minorHAnsi" w:eastAsia="Times New Roman" w:hAnsiTheme="minorHAnsi" w:cs="Times New Roman"/>
                <w:b/>
              </w:rPr>
              <w:t xml:space="preserve">Solicitation Document </w:t>
            </w:r>
            <w:r w:rsidR="0015676A">
              <w:rPr>
                <w:rFonts w:asciiTheme="minorHAnsi" w:eastAsia="Times New Roman" w:hAnsiTheme="minorHAnsi" w:cs="Times New Roman"/>
                <w:b/>
              </w:rPr>
              <w:t>G</w:t>
            </w:r>
            <w:r w:rsidRPr="00FD5807">
              <w:rPr>
                <w:rFonts w:asciiTheme="minorHAnsi" w:eastAsia="Times New Roman" w:hAnsiTheme="minorHAnsi" w:cs="Times New Roman"/>
                <w:b/>
              </w:rPr>
              <w:t xml:space="preserve">  </w:t>
            </w:r>
            <w:r w:rsidRPr="00FD5807">
              <w:rPr>
                <w:rFonts w:asciiTheme="minorHAnsi" w:eastAsia="Times New Roman" w:hAnsiTheme="minorHAnsi" w:cs="Times New Roman"/>
                <w:b/>
              </w:rPr>
              <w:tab/>
            </w:r>
            <w:r>
              <w:rPr>
                <w:rFonts w:asciiTheme="minorHAnsi" w:eastAsia="Times New Roman" w:hAnsiTheme="minorHAnsi" w:cs="Times New Roman"/>
                <w:b/>
              </w:rPr>
              <w:t>Site Manager’s Contact Information</w:t>
            </w:r>
          </w:p>
        </w:tc>
      </w:tr>
    </w:tbl>
    <w:p w:rsidR="000B1C44" w:rsidRDefault="000B1C44" w:rsidP="00615275">
      <w:pPr>
        <w:jc w:val="center"/>
      </w:pPr>
    </w:p>
    <w:p w:rsidR="000B1C44" w:rsidRDefault="000B1C44" w:rsidP="00B116D3"/>
    <w:tbl>
      <w:tblPr>
        <w:tblpPr w:leftFromText="171" w:rightFromText="171" w:vertAnchor="text" w:tblpXSpec="center"/>
        <w:tblW w:w="14380" w:type="dxa"/>
        <w:jc w:val="center"/>
        <w:tblCellMar>
          <w:left w:w="0" w:type="dxa"/>
          <w:right w:w="0" w:type="dxa"/>
        </w:tblCellMar>
        <w:tblLook w:val="04A0" w:firstRow="1" w:lastRow="0" w:firstColumn="1" w:lastColumn="0" w:noHBand="0" w:noVBand="1"/>
      </w:tblPr>
      <w:tblGrid>
        <w:gridCol w:w="3320"/>
        <w:gridCol w:w="3510"/>
        <w:gridCol w:w="3690"/>
        <w:gridCol w:w="3860"/>
      </w:tblGrid>
      <w:tr w:rsidR="00615275" w:rsidRPr="001F4E0F" w:rsidTr="00561CE0">
        <w:trPr>
          <w:trHeight w:val="288"/>
          <w:jc w:val="center"/>
        </w:trPr>
        <w:tc>
          <w:tcPr>
            <w:tcW w:w="3320" w:type="dxa"/>
            <w:tcBorders>
              <w:top w:val="single" w:sz="8" w:space="0" w:color="auto"/>
              <w:left w:val="single" w:sz="8" w:space="0" w:color="auto"/>
              <w:bottom w:val="nil"/>
              <w:right w:val="single" w:sz="8" w:space="0" w:color="auto"/>
            </w:tcBorders>
            <w:noWrap/>
            <w:tcMar>
              <w:top w:w="0" w:type="dxa"/>
              <w:left w:w="108" w:type="dxa"/>
              <w:bottom w:w="0" w:type="dxa"/>
              <w:right w:w="108" w:type="dxa"/>
            </w:tcMar>
            <w:hideMark/>
          </w:tcPr>
          <w:p w:rsidR="00615275" w:rsidRPr="00C217C4" w:rsidRDefault="00615275" w:rsidP="00561CE0">
            <w:pPr>
              <w:jc w:val="center"/>
              <w:rPr>
                <w:rFonts w:asciiTheme="minorHAnsi" w:hAnsiTheme="minorHAnsi"/>
                <w:b/>
                <w:bCs/>
                <w:color w:val="000000"/>
              </w:rPr>
            </w:pPr>
            <w:r w:rsidRPr="00C217C4">
              <w:rPr>
                <w:rFonts w:asciiTheme="minorHAnsi" w:hAnsiTheme="minorHAnsi"/>
                <w:b/>
                <w:bCs/>
                <w:color w:val="000000"/>
              </w:rPr>
              <w:t>Property</w:t>
            </w:r>
          </w:p>
        </w:tc>
        <w:tc>
          <w:tcPr>
            <w:tcW w:w="351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615275" w:rsidRPr="00C217C4" w:rsidRDefault="00615275" w:rsidP="00561CE0">
            <w:pPr>
              <w:jc w:val="center"/>
              <w:rPr>
                <w:rFonts w:asciiTheme="minorHAnsi" w:hAnsiTheme="minorHAnsi"/>
                <w:b/>
                <w:bCs/>
                <w:color w:val="000000"/>
              </w:rPr>
            </w:pPr>
            <w:r w:rsidRPr="00C217C4">
              <w:rPr>
                <w:rFonts w:asciiTheme="minorHAnsi" w:hAnsiTheme="minorHAnsi"/>
                <w:b/>
                <w:bCs/>
                <w:color w:val="000000"/>
              </w:rPr>
              <w:t>Address</w:t>
            </w:r>
          </w:p>
        </w:tc>
        <w:tc>
          <w:tcPr>
            <w:tcW w:w="3690" w:type="dxa"/>
            <w:tcBorders>
              <w:top w:val="single" w:sz="8" w:space="0" w:color="auto"/>
              <w:left w:val="nil"/>
              <w:bottom w:val="single" w:sz="8" w:space="0" w:color="auto"/>
              <w:right w:val="single" w:sz="8" w:space="0" w:color="auto"/>
            </w:tcBorders>
          </w:tcPr>
          <w:p w:rsidR="00615275" w:rsidRPr="00C217C4" w:rsidRDefault="00615275" w:rsidP="00561CE0">
            <w:pPr>
              <w:jc w:val="center"/>
              <w:rPr>
                <w:rFonts w:asciiTheme="minorHAnsi" w:hAnsiTheme="minorHAnsi"/>
                <w:b/>
                <w:bCs/>
                <w:color w:val="000000"/>
              </w:rPr>
            </w:pPr>
            <w:r w:rsidRPr="00C217C4">
              <w:rPr>
                <w:rFonts w:asciiTheme="minorHAnsi" w:hAnsiTheme="minorHAnsi"/>
                <w:b/>
                <w:bCs/>
                <w:color w:val="000000"/>
              </w:rPr>
              <w:t>Manager</w:t>
            </w:r>
          </w:p>
        </w:tc>
        <w:tc>
          <w:tcPr>
            <w:tcW w:w="3860" w:type="dxa"/>
            <w:tcBorders>
              <w:top w:val="single" w:sz="8" w:space="0" w:color="auto"/>
              <w:left w:val="nil"/>
              <w:bottom w:val="single" w:sz="8" w:space="0" w:color="auto"/>
              <w:right w:val="single" w:sz="8" w:space="0" w:color="auto"/>
            </w:tcBorders>
          </w:tcPr>
          <w:p w:rsidR="00615275" w:rsidRPr="00285469" w:rsidRDefault="00615275" w:rsidP="00561CE0">
            <w:pPr>
              <w:jc w:val="center"/>
              <w:rPr>
                <w:rFonts w:asciiTheme="minorHAnsi" w:hAnsiTheme="minorHAnsi"/>
                <w:b/>
                <w:bCs/>
              </w:rPr>
            </w:pPr>
            <w:r w:rsidRPr="00285469">
              <w:rPr>
                <w:rFonts w:asciiTheme="minorHAnsi" w:hAnsiTheme="minorHAnsi"/>
                <w:b/>
                <w:bCs/>
              </w:rPr>
              <w:t>Contact Points</w:t>
            </w:r>
          </w:p>
        </w:tc>
      </w:tr>
      <w:tr w:rsidR="00615275" w:rsidRPr="001F4E0F" w:rsidTr="00561CE0">
        <w:trPr>
          <w:trHeight w:val="288"/>
          <w:jc w:val="center"/>
        </w:trPr>
        <w:tc>
          <w:tcPr>
            <w:tcW w:w="3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Austin Homes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957 East Hill Avenue</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eastAsia="Times New Roman" w:hAnsiTheme="minorHAnsi" w:cs="Calibri"/>
                <w:color w:val="0F0F0F"/>
              </w:rPr>
              <w:t>Darrell Lindsey</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eastAsia="Times New Roman" w:hAnsiTheme="minorHAnsi" w:cs="Calibri"/>
                <w:u w:val="single"/>
              </w:rPr>
            </w:pPr>
            <w:hyperlink r:id="rId27" w:history="1">
              <w:r w:rsidR="00615275" w:rsidRPr="00285469">
                <w:rPr>
                  <w:rFonts w:asciiTheme="minorHAnsi" w:eastAsia="Times New Roman" w:hAnsiTheme="minorHAnsi" w:cs="Calibri"/>
                  <w:u w:val="single"/>
                </w:rPr>
                <w:t>dlindsey@kcdc.org</w:t>
              </w:r>
            </w:hyperlink>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 xml:space="preserve"> </w:t>
            </w:r>
            <w:r w:rsidR="00615275" w:rsidRPr="00285469">
              <w:rPr>
                <w:rFonts w:asciiTheme="minorHAnsi" w:eastAsia="Times New Roman" w:hAnsiTheme="minorHAnsi" w:cs="Calibri"/>
              </w:rPr>
              <w:t xml:space="preserve"> </w:t>
            </w:r>
            <w:r w:rsidR="00AD7F1E" w:rsidRPr="00285469">
              <w:rPr>
                <w:rFonts w:asciiTheme="minorHAnsi" w:eastAsia="Times New Roman" w:hAnsiTheme="minorHAnsi" w:cs="Calibri"/>
              </w:rPr>
              <w:t>865-</w:t>
            </w:r>
            <w:r w:rsidR="00615275" w:rsidRPr="00285469">
              <w:rPr>
                <w:rFonts w:asciiTheme="minorHAnsi" w:eastAsia="Times New Roman" w:hAnsiTheme="minorHAnsi" w:cs="Calibri"/>
              </w:rPr>
              <w:t>403-1300</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Autumn Landing</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6331 Pleasant Ridge Road</w:t>
            </w:r>
          </w:p>
        </w:tc>
        <w:tc>
          <w:tcPr>
            <w:tcW w:w="3690" w:type="dxa"/>
            <w:tcBorders>
              <w:top w:val="nil"/>
              <w:left w:val="nil"/>
              <w:bottom w:val="single" w:sz="8" w:space="0" w:color="auto"/>
              <w:right w:val="single" w:sz="8" w:space="0" w:color="auto"/>
            </w:tcBorders>
          </w:tcPr>
          <w:p w:rsidR="00615275" w:rsidRDefault="00B901A1" w:rsidP="00561CE0">
            <w:pPr>
              <w:rPr>
                <w:rFonts w:asciiTheme="minorHAnsi" w:eastAsia="Times New Roman" w:hAnsiTheme="minorHAnsi" w:cs="Calibri"/>
                <w:color w:val="0F0F0F"/>
              </w:rPr>
            </w:pPr>
            <w:r>
              <w:rPr>
                <w:rFonts w:asciiTheme="minorHAnsi" w:eastAsia="Times New Roman" w:hAnsiTheme="minorHAnsi" w:cs="Calibri"/>
                <w:color w:val="0F0F0F"/>
              </w:rPr>
              <w:t xml:space="preserve">Manager:  </w:t>
            </w:r>
            <w:r w:rsidR="00615275" w:rsidRPr="006B0F9B">
              <w:rPr>
                <w:rFonts w:asciiTheme="minorHAnsi" w:eastAsia="Times New Roman" w:hAnsiTheme="minorHAnsi" w:cs="Calibri"/>
                <w:color w:val="0F0F0F"/>
              </w:rPr>
              <w:t>James Pruitt</w:t>
            </w:r>
          </w:p>
          <w:p w:rsidR="00B901A1" w:rsidRPr="006B0F9B" w:rsidRDefault="00B901A1" w:rsidP="00561CE0">
            <w:pPr>
              <w:rPr>
                <w:rFonts w:asciiTheme="minorHAnsi" w:hAnsiTheme="minorHAnsi"/>
                <w:color w:val="000000"/>
              </w:rPr>
            </w:pPr>
            <w:r>
              <w:rPr>
                <w:rFonts w:asciiTheme="minorHAnsi" w:hAnsiTheme="minorHAnsi"/>
                <w:color w:val="000000"/>
              </w:rPr>
              <w:t>Maintenance:  Johnny Booker</w:t>
            </w:r>
          </w:p>
        </w:tc>
        <w:tc>
          <w:tcPr>
            <w:tcW w:w="3860" w:type="dxa"/>
            <w:tcBorders>
              <w:top w:val="nil"/>
              <w:left w:val="nil"/>
              <w:bottom w:val="single" w:sz="8" w:space="0" w:color="auto"/>
              <w:right w:val="single" w:sz="8" w:space="0" w:color="auto"/>
            </w:tcBorders>
          </w:tcPr>
          <w:p w:rsidR="00615275" w:rsidRPr="00285469" w:rsidRDefault="00387818" w:rsidP="00B901A1">
            <w:pPr>
              <w:jc w:val="both"/>
              <w:rPr>
                <w:rFonts w:asciiTheme="minorHAnsi" w:eastAsia="Times New Roman" w:hAnsiTheme="minorHAnsi" w:cs="Calibri"/>
                <w:u w:val="single"/>
              </w:rPr>
            </w:pPr>
            <w:hyperlink r:id="rId28" w:history="1">
              <w:r w:rsidR="00615275" w:rsidRPr="00285469">
                <w:rPr>
                  <w:rFonts w:asciiTheme="minorHAnsi" w:eastAsia="Times New Roman" w:hAnsiTheme="minorHAnsi" w:cs="Calibri"/>
                  <w:u w:val="single"/>
                </w:rPr>
                <w:t>jpruitt@kcdc.org</w:t>
              </w:r>
            </w:hyperlink>
            <w:r w:rsidR="00615275" w:rsidRPr="00285469">
              <w:rPr>
                <w:rFonts w:asciiTheme="minorHAnsi" w:eastAsia="Times New Roman" w:hAnsiTheme="minorHAnsi" w:cs="Calibri"/>
              </w:rPr>
              <w:t xml:space="preserve">              </w:t>
            </w:r>
            <w:r w:rsidR="00AD7F1E" w:rsidRPr="00285469">
              <w:rPr>
                <w:rFonts w:asciiTheme="minorHAnsi" w:eastAsia="Times New Roman" w:hAnsiTheme="minorHAnsi" w:cs="Calibri"/>
              </w:rPr>
              <w:t>865-</w:t>
            </w:r>
            <w:r w:rsidR="00615275" w:rsidRPr="00285469">
              <w:rPr>
                <w:rFonts w:asciiTheme="minorHAnsi" w:eastAsia="Times New Roman" w:hAnsiTheme="minorHAnsi" w:cs="Calibri"/>
              </w:rPr>
              <w:t xml:space="preserve"> 403-1422</w:t>
            </w:r>
            <w:r w:rsidR="00B901A1" w:rsidRPr="00285469">
              <w:rPr>
                <w:rFonts w:asciiTheme="minorHAnsi" w:eastAsia="Times New Roman" w:hAnsiTheme="minorHAnsi" w:cs="Calibri"/>
              </w:rPr>
              <w:t xml:space="preserve"> </w:t>
            </w:r>
            <w:hyperlink r:id="rId29" w:history="1">
              <w:r w:rsidR="00B901A1" w:rsidRPr="00285469">
                <w:rPr>
                  <w:rStyle w:val="Hyperlink"/>
                  <w:rFonts w:asciiTheme="minorHAnsi" w:eastAsia="Times New Roman" w:hAnsiTheme="minorHAnsi" w:cs="Calibri"/>
                  <w:b w:val="0"/>
                  <w:color w:val="auto"/>
                  <w:sz w:val="24"/>
                  <w:szCs w:val="24"/>
                </w:rPr>
                <w:t>jbooker@kcdc.org</w:t>
              </w:r>
            </w:hyperlink>
            <w:r w:rsidR="00B901A1" w:rsidRPr="00285469">
              <w:rPr>
                <w:rFonts w:asciiTheme="minorHAnsi" w:eastAsia="Times New Roman" w:hAnsiTheme="minorHAnsi" w:cs="Calibri"/>
              </w:rPr>
              <w:t xml:space="preserve"> </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Cagle Terrace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515 Renford Drive</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hAnsiTheme="minorHAnsi"/>
                <w:color w:val="000000"/>
              </w:rPr>
              <w:t>Manager:</w:t>
            </w:r>
            <w:r w:rsidR="006366FA">
              <w:rPr>
                <w:rFonts w:asciiTheme="minorHAnsi" w:hAnsiTheme="minorHAnsi"/>
                <w:color w:val="000000"/>
              </w:rPr>
              <w:t xml:space="preserve">  </w:t>
            </w:r>
            <w:r w:rsidRPr="006B0F9B">
              <w:rPr>
                <w:rFonts w:asciiTheme="minorHAnsi" w:hAnsiTheme="minorHAnsi"/>
                <w:color w:val="000000"/>
              </w:rPr>
              <w:t>Rhonda Harris</w:t>
            </w:r>
          </w:p>
          <w:p w:rsidR="00615275" w:rsidRPr="006B0F9B" w:rsidRDefault="00615275" w:rsidP="006366FA">
            <w:pPr>
              <w:rPr>
                <w:rFonts w:asciiTheme="minorHAnsi" w:hAnsiTheme="minorHAnsi"/>
                <w:color w:val="000000"/>
              </w:rPr>
            </w:pPr>
            <w:r w:rsidRPr="006B0F9B">
              <w:rPr>
                <w:rFonts w:asciiTheme="minorHAnsi" w:hAnsiTheme="minorHAnsi"/>
                <w:color w:val="000000"/>
              </w:rPr>
              <w:t>Maintenance:</w:t>
            </w:r>
            <w:r w:rsidR="006366FA">
              <w:rPr>
                <w:rFonts w:asciiTheme="minorHAnsi" w:hAnsiTheme="minorHAnsi"/>
                <w:color w:val="000000"/>
              </w:rPr>
              <w:t xml:space="preserve">  </w:t>
            </w:r>
            <w:r w:rsidRPr="006B0F9B">
              <w:rPr>
                <w:rFonts w:asciiTheme="minorHAnsi" w:hAnsiTheme="minorHAnsi"/>
                <w:color w:val="000000"/>
              </w:rPr>
              <w:t>Larry Medley</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hAnsiTheme="minorHAnsi"/>
              </w:rPr>
            </w:pPr>
            <w:hyperlink r:id="rId30" w:history="1">
              <w:r w:rsidR="00615275" w:rsidRPr="00285469">
                <w:rPr>
                  <w:rStyle w:val="Hyperlink"/>
                  <w:rFonts w:asciiTheme="minorHAnsi" w:hAnsiTheme="minorHAnsi"/>
                  <w:b w:val="0"/>
                  <w:color w:val="auto"/>
                  <w:sz w:val="24"/>
                  <w:szCs w:val="24"/>
                </w:rPr>
                <w:t>rharris@kcdc.org</w:t>
              </w:r>
            </w:hyperlink>
            <w:r w:rsidR="00615275" w:rsidRPr="00285469">
              <w:rPr>
                <w:rFonts w:asciiTheme="minorHAnsi" w:hAnsiTheme="minorHAnsi"/>
              </w:rPr>
              <w:t xml:space="preserve">             </w:t>
            </w:r>
            <w:r w:rsidR="00776B05" w:rsidRPr="00285469">
              <w:rPr>
                <w:rFonts w:asciiTheme="minorHAnsi" w:hAnsiTheme="minorHAnsi"/>
              </w:rPr>
              <w:t xml:space="preserve"> </w:t>
            </w:r>
            <w:r w:rsidR="00AD7F1E" w:rsidRPr="00285469">
              <w:rPr>
                <w:rFonts w:asciiTheme="minorHAnsi" w:hAnsiTheme="minorHAnsi"/>
              </w:rPr>
              <w:t>865-</w:t>
            </w:r>
            <w:r w:rsidR="00615275" w:rsidRPr="00285469">
              <w:rPr>
                <w:rFonts w:asciiTheme="minorHAnsi" w:hAnsiTheme="minorHAnsi"/>
              </w:rPr>
              <w:t>403-1310</w:t>
            </w:r>
          </w:p>
          <w:p w:rsidR="00615275" w:rsidRPr="00285469" w:rsidRDefault="00387818" w:rsidP="00776B05">
            <w:pPr>
              <w:jc w:val="both"/>
              <w:rPr>
                <w:rFonts w:asciiTheme="minorHAnsi" w:hAnsiTheme="minorHAnsi"/>
                <w:b/>
              </w:rPr>
            </w:pPr>
            <w:hyperlink r:id="rId31" w:history="1">
              <w:r w:rsidR="00615275" w:rsidRPr="00285469">
                <w:rPr>
                  <w:rStyle w:val="Hyperlink"/>
                  <w:rFonts w:asciiTheme="minorHAnsi" w:hAnsiTheme="minorHAnsi"/>
                  <w:b w:val="0"/>
                  <w:color w:val="auto"/>
                  <w:sz w:val="24"/>
                  <w:szCs w:val="24"/>
                </w:rPr>
                <w:t>lmedley@kcdc.org</w:t>
              </w:r>
            </w:hyperlink>
            <w:r w:rsidR="00B901A1" w:rsidRPr="00285469">
              <w:rPr>
                <w:rStyle w:val="Hyperlink"/>
                <w:rFonts w:asciiTheme="minorHAnsi" w:hAnsiTheme="minorHAnsi"/>
                <w:b w:val="0"/>
                <w:color w:val="auto"/>
                <w:sz w:val="24"/>
                <w:szCs w:val="24"/>
              </w:rPr>
              <w:t xml:space="preserve"> </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Five Points Properties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381 McConnell</w:t>
            </w:r>
            <w:r w:rsidR="004D6741">
              <w:rPr>
                <w:rFonts w:asciiTheme="minorHAnsi" w:hAnsiTheme="minorHAnsi"/>
                <w:color w:val="000000"/>
              </w:rPr>
              <w:t xml:space="preserve"> Street (office)</w:t>
            </w:r>
          </w:p>
        </w:tc>
        <w:tc>
          <w:tcPr>
            <w:tcW w:w="3690" w:type="dxa"/>
            <w:tcBorders>
              <w:top w:val="nil"/>
              <w:left w:val="nil"/>
              <w:bottom w:val="single" w:sz="8" w:space="0" w:color="auto"/>
              <w:right w:val="single" w:sz="8" w:space="0" w:color="auto"/>
            </w:tcBorders>
          </w:tcPr>
          <w:p w:rsidR="00615275" w:rsidRPr="006B0F9B" w:rsidRDefault="00B901A1" w:rsidP="00561CE0">
            <w:pPr>
              <w:rPr>
                <w:rFonts w:asciiTheme="minorHAnsi" w:hAnsiTheme="minorHAnsi"/>
                <w:color w:val="000000"/>
              </w:rPr>
            </w:pPr>
            <w:r>
              <w:rPr>
                <w:rFonts w:asciiTheme="minorHAnsi" w:hAnsiTheme="minorHAnsi"/>
                <w:color w:val="000000"/>
              </w:rPr>
              <w:t>Manager:  Kim Clark                         Manager:  Beth Bacon</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hAnsiTheme="minorHAnsi"/>
              </w:rPr>
            </w:pPr>
            <w:hyperlink r:id="rId32" w:history="1">
              <w:r w:rsidR="00615275" w:rsidRPr="00285469">
                <w:rPr>
                  <w:rStyle w:val="Hyperlink"/>
                  <w:rFonts w:asciiTheme="minorHAnsi" w:hAnsiTheme="minorHAnsi"/>
                  <w:b w:val="0"/>
                  <w:color w:val="auto"/>
                  <w:sz w:val="24"/>
                  <w:szCs w:val="24"/>
                </w:rPr>
                <w:t>kclark@kcdc.org</w:t>
              </w:r>
            </w:hyperlink>
            <w:r w:rsidR="00615275" w:rsidRPr="00285469">
              <w:rPr>
                <w:rFonts w:asciiTheme="minorHAnsi" w:hAnsiTheme="minorHAnsi"/>
              </w:rPr>
              <w:t xml:space="preserve">               </w:t>
            </w:r>
            <w:r w:rsidR="00AD7F1E" w:rsidRPr="00285469">
              <w:rPr>
                <w:rFonts w:asciiTheme="minorHAnsi" w:hAnsiTheme="minorHAnsi"/>
              </w:rPr>
              <w:t>865-403-1390</w:t>
            </w:r>
            <w:r w:rsidR="00B901A1" w:rsidRPr="00285469">
              <w:rPr>
                <w:rFonts w:asciiTheme="minorHAnsi" w:hAnsiTheme="minorHAnsi"/>
              </w:rPr>
              <w:t xml:space="preserve"> </w:t>
            </w:r>
            <w:hyperlink r:id="rId33" w:history="1">
              <w:r w:rsidR="00B901A1" w:rsidRPr="00285469">
                <w:rPr>
                  <w:rStyle w:val="Hyperlink"/>
                  <w:rFonts w:asciiTheme="minorHAnsi" w:hAnsiTheme="minorHAnsi"/>
                  <w:b w:val="0"/>
                  <w:color w:val="auto"/>
                  <w:sz w:val="24"/>
                  <w:szCs w:val="24"/>
                </w:rPr>
                <w:t>bbacon@kcdc.org</w:t>
              </w:r>
            </w:hyperlink>
            <w:r w:rsidR="00B901A1" w:rsidRPr="00285469">
              <w:rPr>
                <w:rFonts w:asciiTheme="minorHAnsi" w:hAnsiTheme="minorHAnsi"/>
                <w:b/>
              </w:rPr>
              <w:t xml:space="preserve"> </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Isabella Towers</w:t>
            </w:r>
          </w:p>
        </w:tc>
        <w:tc>
          <w:tcPr>
            <w:tcW w:w="3510" w:type="dxa"/>
            <w:tcBorders>
              <w:top w:val="nil"/>
              <w:left w:val="nil"/>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1515 Isabella Circle</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hAnsiTheme="minorHAnsi"/>
                <w:color w:val="000000"/>
              </w:rPr>
              <w:t>Manager:</w:t>
            </w:r>
            <w:r w:rsidR="006366FA">
              <w:rPr>
                <w:rFonts w:asciiTheme="minorHAnsi" w:hAnsiTheme="minorHAnsi"/>
                <w:color w:val="000000"/>
              </w:rPr>
              <w:t xml:space="preserve">  </w:t>
            </w:r>
            <w:r w:rsidRPr="006B0F9B">
              <w:rPr>
                <w:rFonts w:asciiTheme="minorHAnsi" w:hAnsiTheme="minorHAnsi"/>
                <w:color w:val="000000"/>
              </w:rPr>
              <w:t>Sam Chambers</w:t>
            </w:r>
          </w:p>
          <w:p w:rsidR="00615275" w:rsidRPr="006B0F9B" w:rsidRDefault="00615275" w:rsidP="00561CE0">
            <w:pPr>
              <w:rPr>
                <w:rFonts w:asciiTheme="minorHAnsi" w:hAnsiTheme="minorHAnsi"/>
                <w:color w:val="000000"/>
              </w:rPr>
            </w:pPr>
            <w:r w:rsidRPr="006B0F9B">
              <w:rPr>
                <w:rFonts w:asciiTheme="minorHAnsi" w:hAnsiTheme="minorHAnsi"/>
                <w:color w:val="000000"/>
              </w:rPr>
              <w:t>Maintenance:  Mark Meade</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hAnsiTheme="minorHAnsi"/>
              </w:rPr>
            </w:pPr>
            <w:hyperlink r:id="rId34" w:history="1">
              <w:r w:rsidR="00615275" w:rsidRPr="00285469">
                <w:rPr>
                  <w:rStyle w:val="Hyperlink"/>
                  <w:rFonts w:asciiTheme="minorHAnsi" w:hAnsiTheme="minorHAnsi"/>
                  <w:b w:val="0"/>
                  <w:color w:val="auto"/>
                  <w:sz w:val="24"/>
                  <w:szCs w:val="24"/>
                </w:rPr>
                <w:t>schambers@kcdc.org</w:t>
              </w:r>
            </w:hyperlink>
            <w:r w:rsidR="00615275" w:rsidRPr="00285469">
              <w:rPr>
                <w:rFonts w:asciiTheme="minorHAnsi" w:hAnsiTheme="minorHAnsi"/>
              </w:rPr>
              <w:t xml:space="preserve">      </w:t>
            </w:r>
            <w:r w:rsidR="00CC547D" w:rsidRPr="00285469">
              <w:rPr>
                <w:rFonts w:asciiTheme="minorHAnsi" w:hAnsiTheme="minorHAnsi"/>
              </w:rPr>
              <w:t>865-</w:t>
            </w:r>
            <w:r w:rsidR="00615275" w:rsidRPr="00285469">
              <w:rPr>
                <w:rFonts w:asciiTheme="minorHAnsi" w:hAnsiTheme="minorHAnsi"/>
              </w:rPr>
              <w:t>403-1340</w:t>
            </w:r>
          </w:p>
          <w:p w:rsidR="00615275" w:rsidRPr="00285469" w:rsidRDefault="00387818" w:rsidP="00776B05">
            <w:pPr>
              <w:jc w:val="both"/>
              <w:rPr>
                <w:rFonts w:asciiTheme="minorHAnsi" w:hAnsiTheme="minorHAnsi"/>
                <w:b/>
              </w:rPr>
            </w:pPr>
            <w:hyperlink r:id="rId35" w:history="1">
              <w:r w:rsidR="00615275" w:rsidRPr="00285469">
                <w:rPr>
                  <w:rStyle w:val="Hyperlink"/>
                  <w:rFonts w:asciiTheme="minorHAnsi" w:hAnsiTheme="minorHAnsi"/>
                  <w:b w:val="0"/>
                  <w:color w:val="auto"/>
                  <w:sz w:val="24"/>
                  <w:szCs w:val="24"/>
                </w:rPr>
                <w:t>mmeade@kcdc.org</w:t>
              </w:r>
            </w:hyperlink>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Lonsdale Homes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2020 Minnesota Avenue</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eastAsia="Times New Roman" w:hAnsiTheme="minorHAnsi" w:cs="Calibri"/>
                <w:color w:val="0F0F0F"/>
              </w:rPr>
              <w:t>Darlene Farmer</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hAnsiTheme="minorHAnsi"/>
              </w:rPr>
            </w:pPr>
            <w:hyperlink r:id="rId36" w:history="1">
              <w:r w:rsidR="00615275" w:rsidRPr="00285469">
                <w:rPr>
                  <w:rStyle w:val="Hyperlink"/>
                  <w:rFonts w:asciiTheme="minorHAnsi" w:hAnsiTheme="minorHAnsi"/>
                  <w:b w:val="0"/>
                  <w:color w:val="auto"/>
                  <w:sz w:val="24"/>
                  <w:szCs w:val="24"/>
                </w:rPr>
                <w:t>dfarmer@kcdc.org</w:t>
              </w:r>
            </w:hyperlink>
            <w:r w:rsidR="00615275" w:rsidRPr="00285469">
              <w:rPr>
                <w:rFonts w:asciiTheme="minorHAnsi" w:hAnsiTheme="minorHAnsi"/>
              </w:rPr>
              <w:t xml:space="preserve">       </w:t>
            </w:r>
            <w:r w:rsidR="00CC547D" w:rsidRPr="00285469">
              <w:rPr>
                <w:rFonts w:asciiTheme="minorHAnsi" w:hAnsiTheme="minorHAnsi"/>
              </w:rPr>
              <w:t xml:space="preserve">  </w:t>
            </w:r>
            <w:r w:rsidR="00615275" w:rsidRPr="00285469">
              <w:rPr>
                <w:rFonts w:asciiTheme="minorHAnsi" w:hAnsiTheme="minorHAnsi"/>
              </w:rPr>
              <w:t xml:space="preserve">  </w:t>
            </w:r>
            <w:r w:rsidR="00CC547D" w:rsidRPr="00285469">
              <w:rPr>
                <w:rFonts w:asciiTheme="minorHAnsi" w:hAnsiTheme="minorHAnsi"/>
              </w:rPr>
              <w:t>865-</w:t>
            </w:r>
            <w:r w:rsidR="00615275" w:rsidRPr="00285469">
              <w:rPr>
                <w:rFonts w:asciiTheme="minorHAnsi" w:hAnsiTheme="minorHAnsi"/>
              </w:rPr>
              <w:t>403-1350</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Love Towers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1171 Armstrong Avenue</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hAnsiTheme="minorHAnsi"/>
                <w:color w:val="000000"/>
              </w:rPr>
              <w:t>Steve Ellis</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hAnsiTheme="minorHAnsi"/>
              </w:rPr>
            </w:pPr>
            <w:hyperlink r:id="rId37" w:history="1">
              <w:r w:rsidR="00AC5E81" w:rsidRPr="00285469">
                <w:rPr>
                  <w:rStyle w:val="Hyperlink"/>
                  <w:rFonts w:asciiTheme="minorHAnsi" w:hAnsiTheme="minorHAnsi"/>
                  <w:b w:val="0"/>
                  <w:color w:val="auto"/>
                  <w:sz w:val="24"/>
                  <w:szCs w:val="24"/>
                </w:rPr>
                <w:t>sellis@kcdc.org</w:t>
              </w:r>
            </w:hyperlink>
            <w:r w:rsidR="00615275" w:rsidRPr="00285469">
              <w:rPr>
                <w:rFonts w:asciiTheme="minorHAnsi" w:hAnsiTheme="minorHAnsi"/>
              </w:rPr>
              <w:t xml:space="preserve">                 </w:t>
            </w:r>
            <w:r w:rsidR="00776B05" w:rsidRPr="00285469">
              <w:rPr>
                <w:rFonts w:asciiTheme="minorHAnsi" w:hAnsiTheme="minorHAnsi"/>
              </w:rPr>
              <w:t>865-</w:t>
            </w:r>
            <w:r w:rsidR="00615275" w:rsidRPr="00285469">
              <w:rPr>
                <w:rFonts w:asciiTheme="minorHAnsi" w:hAnsiTheme="minorHAnsi"/>
              </w:rPr>
              <w:t>403-1360</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Mechanicsville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rPr>
            </w:pPr>
            <w:r w:rsidRPr="006B0F9B">
              <w:rPr>
                <w:rFonts w:asciiTheme="minorHAnsi" w:hAnsiTheme="minorHAnsi"/>
                <w:color w:val="000000"/>
              </w:rPr>
              <w:t>2020 Minnesota Avenue</w:t>
            </w:r>
            <w:r w:rsidR="00CC547D">
              <w:rPr>
                <w:rFonts w:asciiTheme="minorHAnsi" w:hAnsiTheme="minorHAnsi"/>
                <w:color w:val="000000"/>
              </w:rPr>
              <w:t xml:space="preserve"> (office)</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eastAsia="Times New Roman" w:hAnsiTheme="minorHAnsi" w:cs="Calibri"/>
                <w:color w:val="0F0F0F"/>
              </w:rPr>
              <w:t>Darlene Farmer</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hAnsiTheme="minorHAnsi"/>
              </w:rPr>
            </w:pPr>
            <w:hyperlink r:id="rId38" w:history="1">
              <w:r w:rsidR="00615275" w:rsidRPr="00285469">
                <w:rPr>
                  <w:rStyle w:val="Hyperlink"/>
                  <w:rFonts w:asciiTheme="minorHAnsi" w:hAnsiTheme="minorHAnsi"/>
                  <w:b w:val="0"/>
                  <w:color w:val="auto"/>
                  <w:sz w:val="24"/>
                  <w:szCs w:val="24"/>
                </w:rPr>
                <w:t>dfarmer@kcdc.org</w:t>
              </w:r>
            </w:hyperlink>
            <w:r w:rsidR="00615275" w:rsidRPr="00285469">
              <w:rPr>
                <w:rFonts w:asciiTheme="minorHAnsi" w:hAnsiTheme="minorHAnsi"/>
              </w:rPr>
              <w:t xml:space="preserve">           </w:t>
            </w:r>
            <w:r w:rsidR="00776B05" w:rsidRPr="00285469">
              <w:rPr>
                <w:rFonts w:asciiTheme="minorHAnsi" w:hAnsiTheme="minorHAnsi"/>
              </w:rPr>
              <w:t>865-</w:t>
            </w:r>
            <w:r w:rsidR="00615275" w:rsidRPr="00285469">
              <w:rPr>
                <w:rFonts w:asciiTheme="minorHAnsi" w:hAnsiTheme="minorHAnsi"/>
              </w:rPr>
              <w:t>403-1350</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Montgomery Village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4530 Joe Lewis Road</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hAnsiTheme="minorHAnsi"/>
                <w:color w:val="000000"/>
              </w:rPr>
              <w:t>Linda Jeter</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hAnsiTheme="minorHAnsi"/>
              </w:rPr>
            </w:pPr>
            <w:hyperlink r:id="rId39" w:history="1">
              <w:r w:rsidR="00615275" w:rsidRPr="00285469">
                <w:rPr>
                  <w:rStyle w:val="Hyperlink"/>
                  <w:rFonts w:asciiTheme="minorHAnsi" w:hAnsiTheme="minorHAnsi"/>
                  <w:b w:val="0"/>
                  <w:color w:val="auto"/>
                  <w:sz w:val="24"/>
                  <w:szCs w:val="24"/>
                </w:rPr>
                <w:t>ljeter@kcdc.org</w:t>
              </w:r>
            </w:hyperlink>
            <w:r w:rsidR="00615275" w:rsidRPr="00285469">
              <w:rPr>
                <w:rFonts w:asciiTheme="minorHAnsi" w:hAnsiTheme="minorHAnsi"/>
                <w:b/>
              </w:rPr>
              <w:t xml:space="preserve">                </w:t>
            </w:r>
            <w:r w:rsidR="00CC547D" w:rsidRPr="00285469">
              <w:rPr>
                <w:rFonts w:asciiTheme="minorHAnsi" w:hAnsiTheme="minorHAnsi"/>
              </w:rPr>
              <w:t>865-</w:t>
            </w:r>
            <w:r w:rsidR="00615275" w:rsidRPr="00285469">
              <w:rPr>
                <w:rFonts w:asciiTheme="minorHAnsi" w:hAnsiTheme="minorHAnsi"/>
              </w:rPr>
              <w:t>403-1380</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Nature's Cove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2639 Bakertown Road</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hAnsiTheme="minorHAnsi"/>
                <w:color w:val="000000"/>
              </w:rPr>
              <w:t>Manager:</w:t>
            </w:r>
            <w:r w:rsidR="006366FA">
              <w:rPr>
                <w:rFonts w:asciiTheme="minorHAnsi" w:hAnsiTheme="minorHAnsi"/>
                <w:color w:val="000000"/>
              </w:rPr>
              <w:t xml:space="preserve">  </w:t>
            </w:r>
            <w:r w:rsidRPr="006B0F9B">
              <w:rPr>
                <w:rFonts w:asciiTheme="minorHAnsi" w:hAnsiTheme="minorHAnsi"/>
                <w:color w:val="000000"/>
              </w:rPr>
              <w:t>James Pruitt</w:t>
            </w:r>
          </w:p>
          <w:p w:rsidR="00615275" w:rsidRPr="006B0F9B" w:rsidRDefault="00615275" w:rsidP="00B901A1">
            <w:pPr>
              <w:rPr>
                <w:rFonts w:asciiTheme="minorHAnsi" w:hAnsiTheme="minorHAnsi"/>
                <w:color w:val="000000"/>
              </w:rPr>
            </w:pPr>
            <w:r w:rsidRPr="006B0F9B">
              <w:rPr>
                <w:rFonts w:asciiTheme="minorHAnsi" w:hAnsiTheme="minorHAnsi"/>
                <w:color w:val="000000"/>
              </w:rPr>
              <w:t xml:space="preserve">Maintenance:  </w:t>
            </w:r>
            <w:r w:rsidR="00B901A1">
              <w:rPr>
                <w:rFonts w:asciiTheme="minorHAnsi" w:hAnsiTheme="minorHAnsi"/>
                <w:color w:val="000000"/>
              </w:rPr>
              <w:t>Gerald Littlejohn</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eastAsia="Times New Roman" w:hAnsiTheme="minorHAnsi" w:cs="Calibri"/>
              </w:rPr>
            </w:pPr>
            <w:hyperlink r:id="rId40" w:history="1">
              <w:r w:rsidR="00615275" w:rsidRPr="00285469">
                <w:rPr>
                  <w:rFonts w:asciiTheme="minorHAnsi" w:eastAsia="Times New Roman" w:hAnsiTheme="minorHAnsi" w:cs="Calibri"/>
                  <w:u w:val="single"/>
                </w:rPr>
                <w:t>jpruitt@kcdc.org</w:t>
              </w:r>
            </w:hyperlink>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865-</w:t>
            </w:r>
            <w:r w:rsidR="00615275" w:rsidRPr="00285469">
              <w:rPr>
                <w:rFonts w:asciiTheme="minorHAnsi" w:eastAsia="Times New Roman" w:hAnsiTheme="minorHAnsi" w:cs="Calibri"/>
              </w:rPr>
              <w:t>403-1422</w:t>
            </w:r>
          </w:p>
          <w:p w:rsidR="00615275" w:rsidRPr="00285469" w:rsidRDefault="00387818" w:rsidP="00B901A1">
            <w:pPr>
              <w:jc w:val="both"/>
              <w:rPr>
                <w:rFonts w:asciiTheme="minorHAnsi" w:hAnsiTheme="minorHAnsi"/>
                <w:b/>
              </w:rPr>
            </w:pPr>
            <w:hyperlink r:id="rId41" w:history="1">
              <w:r w:rsidR="00B901A1" w:rsidRPr="00285469">
                <w:rPr>
                  <w:rStyle w:val="Hyperlink"/>
                  <w:rFonts w:asciiTheme="minorHAnsi" w:hAnsiTheme="minorHAnsi"/>
                  <w:b w:val="0"/>
                  <w:color w:val="auto"/>
                  <w:sz w:val="24"/>
                  <w:szCs w:val="24"/>
                </w:rPr>
                <w:t>glittlejohn@kcdc.org</w:t>
              </w:r>
            </w:hyperlink>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North Ridge Crossing</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712 Breda Drive</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eastAsia="Times New Roman" w:hAnsiTheme="minorHAnsi" w:cs="Calibri"/>
                <w:color w:val="0F0F0F"/>
              </w:rPr>
              <w:t>Adronicus Thomas</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hAnsiTheme="minorHAnsi"/>
              </w:rPr>
            </w:pPr>
            <w:hyperlink r:id="rId42" w:history="1">
              <w:r w:rsidR="00615275" w:rsidRPr="00285469">
                <w:rPr>
                  <w:rFonts w:asciiTheme="minorHAnsi" w:eastAsia="Times New Roman" w:hAnsiTheme="minorHAnsi" w:cs="Calibri"/>
                  <w:u w:val="single"/>
                </w:rPr>
                <w:t>athomas@kcdc.org</w:t>
              </w:r>
            </w:hyperlink>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 xml:space="preserve"> </w:t>
            </w:r>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865-</w:t>
            </w:r>
            <w:r w:rsidR="00615275" w:rsidRPr="00285469">
              <w:rPr>
                <w:rFonts w:asciiTheme="minorHAnsi" w:eastAsia="Times New Roman" w:hAnsiTheme="minorHAnsi" w:cs="Calibri"/>
              </w:rPr>
              <w:t>403-1320</w:t>
            </w:r>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Northgate Terrace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4301 Whittle Springs Road</w:t>
            </w:r>
          </w:p>
        </w:tc>
        <w:tc>
          <w:tcPr>
            <w:tcW w:w="3690" w:type="dxa"/>
            <w:tcBorders>
              <w:top w:val="nil"/>
              <w:left w:val="nil"/>
              <w:bottom w:val="single" w:sz="8" w:space="0" w:color="auto"/>
              <w:right w:val="single" w:sz="8" w:space="0" w:color="auto"/>
            </w:tcBorders>
          </w:tcPr>
          <w:p w:rsidR="00615275" w:rsidRPr="006B0F9B" w:rsidRDefault="00615275" w:rsidP="00561CE0">
            <w:pPr>
              <w:rPr>
                <w:rFonts w:asciiTheme="minorHAnsi" w:eastAsia="Times New Roman" w:hAnsiTheme="minorHAnsi" w:cs="Calibri"/>
                <w:color w:val="0F0F0F"/>
              </w:rPr>
            </w:pPr>
            <w:r w:rsidRPr="006B0F9B">
              <w:rPr>
                <w:rFonts w:asciiTheme="minorHAnsi" w:eastAsia="Times New Roman" w:hAnsiTheme="minorHAnsi" w:cs="Calibri"/>
                <w:color w:val="0F0F0F"/>
              </w:rPr>
              <w:t>Manager:</w:t>
            </w:r>
            <w:r w:rsidR="006366FA">
              <w:rPr>
                <w:rFonts w:asciiTheme="minorHAnsi" w:eastAsia="Times New Roman" w:hAnsiTheme="minorHAnsi" w:cs="Calibri"/>
                <w:color w:val="0F0F0F"/>
              </w:rPr>
              <w:t xml:space="preserve">  </w:t>
            </w:r>
            <w:r w:rsidRPr="006B0F9B">
              <w:rPr>
                <w:rFonts w:asciiTheme="minorHAnsi" w:eastAsia="Times New Roman" w:hAnsiTheme="minorHAnsi" w:cs="Calibri"/>
                <w:color w:val="0F0F0F"/>
              </w:rPr>
              <w:t>Terri Evans</w:t>
            </w:r>
          </w:p>
          <w:p w:rsidR="00615275" w:rsidRPr="006B0F9B" w:rsidRDefault="00615275" w:rsidP="006366FA">
            <w:pPr>
              <w:rPr>
                <w:rFonts w:asciiTheme="minorHAnsi" w:hAnsiTheme="minorHAnsi"/>
                <w:color w:val="000000"/>
              </w:rPr>
            </w:pPr>
            <w:r w:rsidRPr="006B0F9B">
              <w:rPr>
                <w:rFonts w:asciiTheme="minorHAnsi" w:hAnsiTheme="minorHAnsi"/>
                <w:color w:val="000000"/>
              </w:rPr>
              <w:t>Maintenance:</w:t>
            </w:r>
            <w:r w:rsidR="006366FA">
              <w:rPr>
                <w:rFonts w:asciiTheme="minorHAnsi" w:hAnsiTheme="minorHAnsi"/>
                <w:color w:val="000000"/>
              </w:rPr>
              <w:t xml:space="preserve">  </w:t>
            </w:r>
            <w:r w:rsidRPr="006B0F9B">
              <w:rPr>
                <w:rFonts w:asciiTheme="minorHAnsi" w:hAnsiTheme="minorHAnsi"/>
                <w:color w:val="000000"/>
              </w:rPr>
              <w:t>Rodney Yardley</w:t>
            </w:r>
          </w:p>
        </w:tc>
        <w:tc>
          <w:tcPr>
            <w:tcW w:w="3860" w:type="dxa"/>
            <w:tcBorders>
              <w:top w:val="nil"/>
              <w:left w:val="nil"/>
              <w:bottom w:val="single" w:sz="8" w:space="0" w:color="auto"/>
              <w:right w:val="single" w:sz="8" w:space="0" w:color="auto"/>
            </w:tcBorders>
          </w:tcPr>
          <w:p w:rsidR="00615275" w:rsidRPr="00285469" w:rsidRDefault="00387818" w:rsidP="00776B05">
            <w:pPr>
              <w:jc w:val="both"/>
              <w:rPr>
                <w:rFonts w:asciiTheme="minorHAnsi" w:eastAsia="Times New Roman" w:hAnsiTheme="minorHAnsi" w:cs="Calibri"/>
              </w:rPr>
            </w:pPr>
            <w:hyperlink r:id="rId43" w:history="1">
              <w:r w:rsidR="00615275" w:rsidRPr="00285469">
                <w:rPr>
                  <w:rStyle w:val="Hyperlink"/>
                  <w:rFonts w:asciiTheme="minorHAnsi" w:eastAsia="Times New Roman" w:hAnsiTheme="minorHAnsi" w:cs="Calibri"/>
                  <w:b w:val="0"/>
                  <w:color w:val="auto"/>
                  <w:sz w:val="24"/>
                  <w:szCs w:val="24"/>
                </w:rPr>
                <w:t>tevans@kcdc.org</w:t>
              </w:r>
            </w:hyperlink>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 xml:space="preserve"> </w:t>
            </w:r>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865-</w:t>
            </w:r>
            <w:r w:rsidR="00615275" w:rsidRPr="00285469">
              <w:rPr>
                <w:rFonts w:asciiTheme="minorHAnsi" w:eastAsia="Times New Roman" w:hAnsiTheme="minorHAnsi" w:cs="Calibri"/>
              </w:rPr>
              <w:t>403-1400</w:t>
            </w:r>
          </w:p>
          <w:p w:rsidR="00615275" w:rsidRPr="00285469" w:rsidRDefault="00387818" w:rsidP="00776B05">
            <w:pPr>
              <w:jc w:val="both"/>
              <w:rPr>
                <w:rFonts w:asciiTheme="minorHAnsi" w:hAnsiTheme="minorHAnsi"/>
                <w:b/>
              </w:rPr>
            </w:pPr>
            <w:hyperlink r:id="rId44" w:history="1">
              <w:r w:rsidR="00615275" w:rsidRPr="00285469">
                <w:rPr>
                  <w:rStyle w:val="Hyperlink"/>
                  <w:rFonts w:asciiTheme="minorHAnsi" w:hAnsiTheme="minorHAnsi"/>
                  <w:b w:val="0"/>
                  <w:color w:val="auto"/>
                  <w:sz w:val="24"/>
                  <w:szCs w:val="24"/>
                </w:rPr>
                <w:t>ryardley@kcdc.org</w:t>
              </w:r>
            </w:hyperlink>
          </w:p>
        </w:tc>
      </w:tr>
      <w:tr w:rsidR="00615275" w:rsidRPr="001F4E0F" w:rsidTr="00561CE0">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Passport Properties/Residences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381 McConnell</w:t>
            </w:r>
            <w:r w:rsidR="004D6741">
              <w:rPr>
                <w:rFonts w:asciiTheme="minorHAnsi" w:hAnsiTheme="minorHAnsi"/>
                <w:color w:val="000000"/>
              </w:rPr>
              <w:t xml:space="preserve"> Street (office)</w:t>
            </w:r>
          </w:p>
        </w:tc>
        <w:tc>
          <w:tcPr>
            <w:tcW w:w="3690" w:type="dxa"/>
            <w:tcBorders>
              <w:top w:val="nil"/>
              <w:left w:val="nil"/>
              <w:bottom w:val="single" w:sz="8" w:space="0" w:color="auto"/>
              <w:right w:val="single" w:sz="8" w:space="0" w:color="auto"/>
            </w:tcBorders>
          </w:tcPr>
          <w:p w:rsidR="00615275" w:rsidRPr="006B0F9B" w:rsidRDefault="00B901A1" w:rsidP="00561CE0">
            <w:pPr>
              <w:rPr>
                <w:rFonts w:asciiTheme="minorHAnsi" w:hAnsiTheme="minorHAnsi"/>
                <w:color w:val="000000"/>
              </w:rPr>
            </w:pPr>
            <w:r>
              <w:rPr>
                <w:rFonts w:asciiTheme="minorHAnsi" w:hAnsiTheme="minorHAnsi"/>
                <w:color w:val="000000"/>
              </w:rPr>
              <w:t>Beth Bacon</w:t>
            </w:r>
          </w:p>
        </w:tc>
        <w:tc>
          <w:tcPr>
            <w:tcW w:w="3860" w:type="dxa"/>
            <w:tcBorders>
              <w:top w:val="nil"/>
              <w:left w:val="nil"/>
              <w:bottom w:val="single" w:sz="8" w:space="0" w:color="auto"/>
              <w:right w:val="single" w:sz="8" w:space="0" w:color="auto"/>
            </w:tcBorders>
          </w:tcPr>
          <w:p w:rsidR="00615275" w:rsidRPr="00285469" w:rsidRDefault="00387818" w:rsidP="00B901A1">
            <w:pPr>
              <w:jc w:val="both"/>
              <w:rPr>
                <w:rFonts w:asciiTheme="minorHAnsi" w:hAnsiTheme="minorHAnsi"/>
              </w:rPr>
            </w:pPr>
            <w:hyperlink r:id="rId45" w:history="1">
              <w:r w:rsidR="00B901A1" w:rsidRPr="00285469">
                <w:rPr>
                  <w:rStyle w:val="Hyperlink"/>
                  <w:rFonts w:asciiTheme="minorHAnsi" w:hAnsiTheme="minorHAnsi"/>
                  <w:b w:val="0"/>
                  <w:color w:val="auto"/>
                  <w:sz w:val="24"/>
                  <w:szCs w:val="24"/>
                </w:rPr>
                <w:t>bbacon@kcdc.org</w:t>
              </w:r>
            </w:hyperlink>
            <w:r w:rsidR="00615275" w:rsidRPr="00285469">
              <w:rPr>
                <w:rFonts w:asciiTheme="minorHAnsi" w:hAnsiTheme="minorHAnsi"/>
              </w:rPr>
              <w:t xml:space="preserve">            </w:t>
            </w:r>
            <w:r w:rsidR="00776B05" w:rsidRPr="00285469">
              <w:rPr>
                <w:rFonts w:asciiTheme="minorHAnsi" w:hAnsiTheme="minorHAnsi"/>
              </w:rPr>
              <w:t>865-</w:t>
            </w:r>
            <w:r w:rsidR="00615275" w:rsidRPr="00285469">
              <w:rPr>
                <w:rFonts w:asciiTheme="minorHAnsi" w:hAnsiTheme="minorHAnsi"/>
              </w:rPr>
              <w:t xml:space="preserve">403-1390 </w:t>
            </w:r>
          </w:p>
        </w:tc>
      </w:tr>
      <w:tr w:rsidR="00615275" w:rsidRPr="001F4E0F" w:rsidTr="00561CE0">
        <w:trPr>
          <w:trHeight w:val="288"/>
          <w:jc w:val="center"/>
        </w:trPr>
        <w:tc>
          <w:tcPr>
            <w:tcW w:w="3320" w:type="dxa"/>
            <w:tcBorders>
              <w:top w:val="nil"/>
              <w:left w:val="single" w:sz="8" w:space="0" w:color="auto"/>
              <w:bottom w:val="single" w:sz="4" w:space="0" w:color="auto"/>
              <w:right w:val="single" w:sz="8" w:space="0" w:color="auto"/>
            </w:tcBorders>
            <w:noWrap/>
            <w:tcMar>
              <w:top w:w="0" w:type="dxa"/>
              <w:left w:w="108" w:type="dxa"/>
              <w:bottom w:w="0" w:type="dxa"/>
              <w:right w:w="108" w:type="dxa"/>
            </w:tcMar>
          </w:tcPr>
          <w:p w:rsidR="00615275" w:rsidRPr="006B0F9B" w:rsidRDefault="00615275" w:rsidP="00561CE0">
            <w:pPr>
              <w:rPr>
                <w:rFonts w:asciiTheme="minorHAnsi" w:hAnsiTheme="minorHAnsi" w:cs="Arial"/>
              </w:rPr>
            </w:pPr>
            <w:r w:rsidRPr="006B0F9B">
              <w:rPr>
                <w:rFonts w:asciiTheme="minorHAnsi" w:hAnsiTheme="minorHAnsi" w:cs="Arial"/>
              </w:rPr>
              <w:t>Supportive Maintenance</w:t>
            </w:r>
          </w:p>
        </w:tc>
        <w:tc>
          <w:tcPr>
            <w:tcW w:w="3510" w:type="dxa"/>
            <w:tcBorders>
              <w:top w:val="nil"/>
              <w:left w:val="nil"/>
              <w:bottom w:val="single" w:sz="4" w:space="0" w:color="auto"/>
              <w:right w:val="single" w:sz="8" w:space="0" w:color="auto"/>
            </w:tcBorders>
            <w:noWrap/>
            <w:tcMar>
              <w:top w:w="0" w:type="dxa"/>
              <w:left w:w="108" w:type="dxa"/>
              <w:bottom w:w="0" w:type="dxa"/>
              <w:right w:w="108" w:type="dxa"/>
            </w:tcMar>
          </w:tcPr>
          <w:p w:rsidR="00615275" w:rsidRPr="006B0F9B" w:rsidRDefault="00615275" w:rsidP="00561CE0">
            <w:pPr>
              <w:rPr>
                <w:rFonts w:asciiTheme="minorHAnsi" w:hAnsiTheme="minorHAnsi"/>
                <w:color w:val="000000"/>
              </w:rPr>
            </w:pPr>
            <w:r w:rsidRPr="006B0F9B">
              <w:rPr>
                <w:rFonts w:asciiTheme="minorHAnsi" w:eastAsia="Times New Roman" w:hAnsiTheme="minorHAnsi" w:cs="Calibri"/>
                <w:color w:val="0F0F0F"/>
              </w:rPr>
              <w:t>1130 Cornelia Street</w:t>
            </w:r>
          </w:p>
        </w:tc>
        <w:tc>
          <w:tcPr>
            <w:tcW w:w="3690" w:type="dxa"/>
            <w:tcBorders>
              <w:top w:val="nil"/>
              <w:left w:val="nil"/>
              <w:bottom w:val="single" w:sz="4"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hAnsiTheme="minorHAnsi"/>
                <w:color w:val="000000"/>
              </w:rPr>
              <w:t>Jack Canada</w:t>
            </w:r>
          </w:p>
        </w:tc>
        <w:tc>
          <w:tcPr>
            <w:tcW w:w="3860" w:type="dxa"/>
            <w:tcBorders>
              <w:top w:val="nil"/>
              <w:left w:val="nil"/>
              <w:bottom w:val="single" w:sz="4" w:space="0" w:color="auto"/>
              <w:right w:val="single" w:sz="8" w:space="0" w:color="auto"/>
            </w:tcBorders>
          </w:tcPr>
          <w:p w:rsidR="00615275" w:rsidRPr="00285469" w:rsidRDefault="00387818" w:rsidP="00776B05">
            <w:pPr>
              <w:jc w:val="both"/>
              <w:rPr>
                <w:rFonts w:asciiTheme="minorHAnsi" w:hAnsiTheme="minorHAnsi"/>
              </w:rPr>
            </w:pPr>
            <w:hyperlink r:id="rId46" w:history="1">
              <w:r w:rsidR="00615275" w:rsidRPr="00285469">
                <w:rPr>
                  <w:rStyle w:val="Hyperlink"/>
                  <w:rFonts w:asciiTheme="minorHAnsi" w:hAnsiTheme="minorHAnsi"/>
                  <w:b w:val="0"/>
                  <w:color w:val="auto"/>
                  <w:sz w:val="24"/>
                  <w:szCs w:val="24"/>
                </w:rPr>
                <w:t>jcanada@kcdc.org</w:t>
              </w:r>
            </w:hyperlink>
            <w:r w:rsidR="00615275" w:rsidRPr="00285469">
              <w:rPr>
                <w:rFonts w:asciiTheme="minorHAnsi" w:hAnsiTheme="minorHAnsi"/>
              </w:rPr>
              <w:t xml:space="preserve">           </w:t>
            </w:r>
            <w:r w:rsidR="00776B05" w:rsidRPr="00285469">
              <w:rPr>
                <w:rFonts w:asciiTheme="minorHAnsi" w:hAnsiTheme="minorHAnsi"/>
              </w:rPr>
              <w:t>865-</w:t>
            </w:r>
            <w:r w:rsidR="00615275" w:rsidRPr="00285469">
              <w:rPr>
                <w:rFonts w:asciiTheme="minorHAnsi" w:hAnsiTheme="minorHAnsi"/>
              </w:rPr>
              <w:t>403-1371</w:t>
            </w:r>
          </w:p>
        </w:tc>
      </w:tr>
      <w:tr w:rsidR="00615275" w:rsidRPr="001F4E0F" w:rsidTr="00561CE0">
        <w:trPr>
          <w:trHeight w:val="288"/>
          <w:jc w:val="center"/>
        </w:trPr>
        <w:tc>
          <w:tcPr>
            <w:tcW w:w="3320" w:type="dxa"/>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Valley Oaks</w:t>
            </w:r>
          </w:p>
        </w:tc>
        <w:tc>
          <w:tcPr>
            <w:tcW w:w="3510" w:type="dxa"/>
            <w:tcBorders>
              <w:top w:val="nil"/>
              <w:left w:val="nil"/>
              <w:bottom w:val="single" w:sz="4" w:space="0" w:color="auto"/>
              <w:right w:val="single" w:sz="8"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3504 Oak Branch Circle</w:t>
            </w:r>
          </w:p>
        </w:tc>
        <w:tc>
          <w:tcPr>
            <w:tcW w:w="3690" w:type="dxa"/>
            <w:tcBorders>
              <w:top w:val="nil"/>
              <w:left w:val="nil"/>
              <w:bottom w:val="single" w:sz="4" w:space="0" w:color="auto"/>
              <w:right w:val="single" w:sz="8" w:space="0" w:color="auto"/>
            </w:tcBorders>
          </w:tcPr>
          <w:p w:rsidR="00615275" w:rsidRPr="006B0F9B" w:rsidRDefault="00615275" w:rsidP="00561CE0">
            <w:pPr>
              <w:rPr>
                <w:rFonts w:asciiTheme="minorHAnsi" w:hAnsiTheme="minorHAnsi"/>
                <w:color w:val="000000"/>
              </w:rPr>
            </w:pPr>
            <w:r w:rsidRPr="006B0F9B">
              <w:rPr>
                <w:rFonts w:asciiTheme="minorHAnsi" w:eastAsia="Times New Roman" w:hAnsiTheme="minorHAnsi" w:cs="Calibri"/>
                <w:color w:val="0F0F0F"/>
              </w:rPr>
              <w:t>Adronicus Thomas</w:t>
            </w:r>
          </w:p>
        </w:tc>
        <w:tc>
          <w:tcPr>
            <w:tcW w:w="3860" w:type="dxa"/>
            <w:tcBorders>
              <w:top w:val="nil"/>
              <w:left w:val="nil"/>
              <w:bottom w:val="single" w:sz="4" w:space="0" w:color="auto"/>
              <w:right w:val="single" w:sz="8" w:space="0" w:color="auto"/>
            </w:tcBorders>
          </w:tcPr>
          <w:p w:rsidR="00615275" w:rsidRPr="00285469" w:rsidRDefault="00387818" w:rsidP="00776B05">
            <w:pPr>
              <w:jc w:val="both"/>
              <w:rPr>
                <w:rFonts w:asciiTheme="minorHAnsi" w:hAnsiTheme="minorHAnsi"/>
              </w:rPr>
            </w:pPr>
            <w:hyperlink r:id="rId47" w:history="1">
              <w:r w:rsidR="00615275" w:rsidRPr="00285469">
                <w:rPr>
                  <w:rFonts w:asciiTheme="minorHAnsi" w:eastAsia="Times New Roman" w:hAnsiTheme="minorHAnsi" w:cs="Calibri"/>
                  <w:u w:val="single"/>
                </w:rPr>
                <w:t>athomas@kcdc.org</w:t>
              </w:r>
            </w:hyperlink>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865-</w:t>
            </w:r>
            <w:r w:rsidR="00615275" w:rsidRPr="00285469">
              <w:rPr>
                <w:rFonts w:asciiTheme="minorHAnsi" w:eastAsia="Times New Roman" w:hAnsiTheme="minorHAnsi" w:cs="Calibri"/>
              </w:rPr>
              <w:t>403-1320</w:t>
            </w:r>
          </w:p>
        </w:tc>
      </w:tr>
      <w:tr w:rsidR="00615275" w:rsidRPr="001F4E0F" w:rsidTr="00561CE0">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615275" w:rsidRPr="006B0F9B" w:rsidRDefault="004D6741" w:rsidP="00561CE0">
            <w:pPr>
              <w:rPr>
                <w:rFonts w:asciiTheme="minorHAnsi" w:hAnsiTheme="minorHAnsi" w:cs="Arial"/>
              </w:rPr>
            </w:pPr>
            <w:r>
              <w:rPr>
                <w:rFonts w:asciiTheme="minorHAnsi" w:hAnsiTheme="minorHAnsi" w:cs="Arial"/>
              </w:rPr>
              <w:t xml:space="preserve">The </w:t>
            </w:r>
            <w:r w:rsidR="00615275" w:rsidRPr="006B0F9B">
              <w:rPr>
                <w:rFonts w:asciiTheme="minorHAnsi" w:hAnsiTheme="minorHAnsi" w:cs="Arial"/>
              </w:rPr>
              <w:t>Verandas</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107 Flenniken Avenue</w:t>
            </w:r>
          </w:p>
        </w:tc>
        <w:tc>
          <w:tcPr>
            <w:tcW w:w="3690" w:type="dxa"/>
            <w:tcBorders>
              <w:top w:val="single" w:sz="4" w:space="0" w:color="auto"/>
              <w:left w:val="single" w:sz="4" w:space="0" w:color="auto"/>
              <w:bottom w:val="single" w:sz="4" w:space="0" w:color="auto"/>
              <w:right w:val="single" w:sz="4" w:space="0" w:color="auto"/>
            </w:tcBorders>
          </w:tcPr>
          <w:p w:rsidR="00615275" w:rsidRPr="006B0F9B" w:rsidRDefault="00615275" w:rsidP="00561CE0">
            <w:pPr>
              <w:rPr>
                <w:rFonts w:asciiTheme="minorHAnsi" w:hAnsiTheme="minorHAnsi"/>
                <w:color w:val="000000"/>
              </w:rPr>
            </w:pPr>
            <w:r w:rsidRPr="006B0F9B">
              <w:rPr>
                <w:rFonts w:asciiTheme="minorHAnsi" w:hAnsiTheme="minorHAnsi"/>
                <w:color w:val="000000"/>
              </w:rPr>
              <w:t>Linda Jeter</w:t>
            </w:r>
          </w:p>
        </w:tc>
        <w:tc>
          <w:tcPr>
            <w:tcW w:w="3860" w:type="dxa"/>
            <w:tcBorders>
              <w:top w:val="single" w:sz="4" w:space="0" w:color="auto"/>
              <w:left w:val="single" w:sz="4" w:space="0" w:color="auto"/>
              <w:bottom w:val="single" w:sz="4" w:space="0" w:color="auto"/>
              <w:right w:val="single" w:sz="4" w:space="0" w:color="auto"/>
            </w:tcBorders>
          </w:tcPr>
          <w:p w:rsidR="00615275" w:rsidRPr="00285469" w:rsidRDefault="00387818" w:rsidP="00776B05">
            <w:pPr>
              <w:jc w:val="both"/>
              <w:rPr>
                <w:rFonts w:asciiTheme="minorHAnsi" w:hAnsiTheme="minorHAnsi"/>
              </w:rPr>
            </w:pPr>
            <w:hyperlink r:id="rId48" w:history="1">
              <w:r w:rsidR="00615275" w:rsidRPr="00285469">
                <w:rPr>
                  <w:rStyle w:val="Hyperlink"/>
                  <w:rFonts w:asciiTheme="minorHAnsi" w:hAnsiTheme="minorHAnsi"/>
                  <w:b w:val="0"/>
                  <w:color w:val="auto"/>
                  <w:sz w:val="24"/>
                  <w:szCs w:val="24"/>
                </w:rPr>
                <w:t>ljeter@kcdc.org</w:t>
              </w:r>
            </w:hyperlink>
            <w:r w:rsidR="00615275" w:rsidRPr="00285469">
              <w:rPr>
                <w:rFonts w:asciiTheme="minorHAnsi" w:hAnsiTheme="minorHAnsi"/>
              </w:rPr>
              <w:t xml:space="preserve">                </w:t>
            </w:r>
            <w:r w:rsidR="00776B05" w:rsidRPr="00285469">
              <w:rPr>
                <w:rFonts w:asciiTheme="minorHAnsi" w:hAnsiTheme="minorHAnsi"/>
              </w:rPr>
              <w:t>865-</w:t>
            </w:r>
            <w:r w:rsidR="00615275" w:rsidRPr="00285469">
              <w:rPr>
                <w:rFonts w:asciiTheme="minorHAnsi" w:hAnsiTheme="minorHAnsi"/>
              </w:rPr>
              <w:t>403-1380</w:t>
            </w:r>
          </w:p>
        </w:tc>
      </w:tr>
      <w:tr w:rsidR="00615275" w:rsidRPr="001F4E0F" w:rsidTr="00561CE0">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615275" w:rsidRPr="006B0F9B" w:rsidRDefault="004D6741" w:rsidP="00561CE0">
            <w:pPr>
              <w:rPr>
                <w:rFonts w:asciiTheme="minorHAnsi" w:hAnsiTheme="minorHAnsi" w:cs="Arial"/>
              </w:rPr>
            </w:pPr>
            <w:r>
              <w:rPr>
                <w:rFonts w:asciiTheme="minorHAnsi" w:hAnsiTheme="minorHAnsi" w:cs="Arial"/>
              </w:rPr>
              <w:t xml:space="preserve">The </w:t>
            </w:r>
            <w:r w:rsidR="00615275" w:rsidRPr="006B0F9B">
              <w:rPr>
                <w:rFonts w:asciiTheme="minorHAnsi" w:hAnsiTheme="minorHAnsi" w:cs="Arial"/>
              </w:rPr>
              <w:t>Vista</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957 East Hill Avenue</w:t>
            </w:r>
          </w:p>
        </w:tc>
        <w:tc>
          <w:tcPr>
            <w:tcW w:w="3690" w:type="dxa"/>
            <w:tcBorders>
              <w:top w:val="single" w:sz="4" w:space="0" w:color="auto"/>
              <w:left w:val="single" w:sz="4" w:space="0" w:color="auto"/>
              <w:bottom w:val="single" w:sz="4" w:space="0" w:color="auto"/>
              <w:right w:val="single" w:sz="4" w:space="0" w:color="auto"/>
            </w:tcBorders>
          </w:tcPr>
          <w:p w:rsidR="00615275" w:rsidRPr="006B0F9B" w:rsidRDefault="00615275" w:rsidP="00561CE0">
            <w:pPr>
              <w:rPr>
                <w:rFonts w:asciiTheme="minorHAnsi" w:hAnsiTheme="minorHAnsi"/>
                <w:color w:val="000000"/>
              </w:rPr>
            </w:pPr>
            <w:r w:rsidRPr="006B0F9B">
              <w:rPr>
                <w:rFonts w:asciiTheme="minorHAnsi" w:eastAsia="Times New Roman" w:hAnsiTheme="minorHAnsi" w:cs="Calibri"/>
                <w:color w:val="0F0F0F"/>
              </w:rPr>
              <w:t>Darrell Lindsey</w:t>
            </w:r>
          </w:p>
        </w:tc>
        <w:tc>
          <w:tcPr>
            <w:tcW w:w="3860" w:type="dxa"/>
            <w:tcBorders>
              <w:top w:val="single" w:sz="4" w:space="0" w:color="auto"/>
              <w:left w:val="single" w:sz="4" w:space="0" w:color="auto"/>
              <w:bottom w:val="single" w:sz="4" w:space="0" w:color="auto"/>
              <w:right w:val="single" w:sz="4" w:space="0" w:color="auto"/>
            </w:tcBorders>
          </w:tcPr>
          <w:p w:rsidR="00615275" w:rsidRPr="00285469" w:rsidRDefault="00387818" w:rsidP="00776B05">
            <w:pPr>
              <w:jc w:val="both"/>
              <w:rPr>
                <w:rFonts w:asciiTheme="minorHAnsi" w:eastAsia="Times New Roman" w:hAnsiTheme="minorHAnsi" w:cs="Calibri"/>
                <w:u w:val="single"/>
              </w:rPr>
            </w:pPr>
            <w:hyperlink r:id="rId49" w:history="1">
              <w:r w:rsidR="00615275" w:rsidRPr="00285469">
                <w:rPr>
                  <w:rFonts w:asciiTheme="minorHAnsi" w:eastAsia="Times New Roman" w:hAnsiTheme="minorHAnsi" w:cs="Calibri"/>
                  <w:u w:val="single"/>
                </w:rPr>
                <w:t>dlindsey@kcdc.org</w:t>
              </w:r>
            </w:hyperlink>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865-</w:t>
            </w:r>
            <w:r w:rsidR="00615275" w:rsidRPr="00285469">
              <w:rPr>
                <w:rFonts w:asciiTheme="minorHAnsi" w:eastAsia="Times New Roman" w:hAnsiTheme="minorHAnsi" w:cs="Calibri"/>
              </w:rPr>
              <w:t>403-1300</w:t>
            </w:r>
          </w:p>
        </w:tc>
      </w:tr>
      <w:tr w:rsidR="00615275" w:rsidRPr="001F4E0F" w:rsidTr="00561CE0">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s="Arial"/>
              </w:rPr>
            </w:pPr>
            <w:r w:rsidRPr="006B0F9B">
              <w:rPr>
                <w:rFonts w:asciiTheme="minorHAnsi" w:hAnsiTheme="minorHAnsi" w:cs="Arial"/>
              </w:rPr>
              <w:t>Western Heights</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615275" w:rsidRPr="006B0F9B" w:rsidRDefault="00615275" w:rsidP="00561CE0">
            <w:pPr>
              <w:rPr>
                <w:rFonts w:asciiTheme="minorHAnsi" w:hAnsiTheme="minorHAnsi"/>
                <w:color w:val="000000"/>
              </w:rPr>
            </w:pPr>
            <w:r w:rsidRPr="006B0F9B">
              <w:rPr>
                <w:rFonts w:asciiTheme="minorHAnsi" w:hAnsiTheme="minorHAnsi"/>
                <w:color w:val="000000"/>
              </w:rPr>
              <w:t xml:space="preserve">1621 </w:t>
            </w:r>
            <w:proofErr w:type="spellStart"/>
            <w:r w:rsidRPr="006B0F9B">
              <w:rPr>
                <w:rFonts w:asciiTheme="minorHAnsi" w:hAnsiTheme="minorHAnsi"/>
                <w:color w:val="000000"/>
              </w:rPr>
              <w:t>Jourolmon</w:t>
            </w:r>
            <w:proofErr w:type="spellEnd"/>
            <w:r w:rsidRPr="006B0F9B">
              <w:rPr>
                <w:rFonts w:asciiTheme="minorHAnsi" w:hAnsiTheme="minorHAnsi"/>
                <w:color w:val="000000"/>
              </w:rPr>
              <w:t xml:space="preserve"> Avenue</w:t>
            </w:r>
          </w:p>
        </w:tc>
        <w:tc>
          <w:tcPr>
            <w:tcW w:w="3690" w:type="dxa"/>
            <w:tcBorders>
              <w:top w:val="single" w:sz="4" w:space="0" w:color="auto"/>
              <w:left w:val="single" w:sz="4" w:space="0" w:color="auto"/>
              <w:bottom w:val="single" w:sz="4" w:space="0" w:color="auto"/>
              <w:right w:val="single" w:sz="4" w:space="0" w:color="auto"/>
            </w:tcBorders>
          </w:tcPr>
          <w:p w:rsidR="00615275" w:rsidRPr="006B0F9B" w:rsidRDefault="00615275" w:rsidP="00561CE0">
            <w:pPr>
              <w:rPr>
                <w:rFonts w:asciiTheme="minorHAnsi" w:eastAsia="Times New Roman" w:hAnsiTheme="minorHAnsi" w:cs="Calibri"/>
                <w:color w:val="000000"/>
              </w:rPr>
            </w:pPr>
            <w:r w:rsidRPr="006B0F9B">
              <w:rPr>
                <w:rFonts w:asciiTheme="minorHAnsi" w:eastAsia="Times New Roman" w:hAnsiTheme="minorHAnsi" w:cs="Calibri"/>
                <w:color w:val="000000"/>
              </w:rPr>
              <w:t>Manager:</w:t>
            </w:r>
            <w:r w:rsidR="006366FA">
              <w:rPr>
                <w:rFonts w:asciiTheme="minorHAnsi" w:eastAsia="Times New Roman" w:hAnsiTheme="minorHAnsi" w:cs="Calibri"/>
                <w:color w:val="000000"/>
              </w:rPr>
              <w:t xml:space="preserve">  </w:t>
            </w:r>
            <w:r w:rsidRPr="006B0F9B">
              <w:rPr>
                <w:rFonts w:asciiTheme="minorHAnsi" w:eastAsia="Times New Roman" w:hAnsiTheme="minorHAnsi" w:cs="Calibri"/>
                <w:color w:val="000000"/>
              </w:rPr>
              <w:t>Kristie Toby</w:t>
            </w:r>
          </w:p>
          <w:p w:rsidR="00615275" w:rsidRPr="006B0F9B" w:rsidRDefault="00615275" w:rsidP="006366FA">
            <w:pPr>
              <w:rPr>
                <w:rFonts w:asciiTheme="minorHAnsi" w:hAnsiTheme="minorHAnsi"/>
                <w:color w:val="000000"/>
              </w:rPr>
            </w:pPr>
            <w:r w:rsidRPr="006B0F9B">
              <w:rPr>
                <w:rFonts w:asciiTheme="minorHAnsi" w:hAnsiTheme="minorHAnsi"/>
                <w:color w:val="000000"/>
              </w:rPr>
              <w:t>Maintenance:</w:t>
            </w:r>
            <w:r w:rsidR="006366FA">
              <w:rPr>
                <w:rFonts w:asciiTheme="minorHAnsi" w:hAnsiTheme="minorHAnsi"/>
                <w:color w:val="000000"/>
              </w:rPr>
              <w:t xml:space="preserve">  </w:t>
            </w:r>
            <w:r w:rsidR="00B901A1">
              <w:rPr>
                <w:rFonts w:asciiTheme="minorHAnsi" w:hAnsiTheme="minorHAnsi"/>
                <w:color w:val="000000"/>
              </w:rPr>
              <w:t>Bryan Coffey</w:t>
            </w:r>
          </w:p>
        </w:tc>
        <w:tc>
          <w:tcPr>
            <w:tcW w:w="3860" w:type="dxa"/>
            <w:tcBorders>
              <w:top w:val="single" w:sz="4" w:space="0" w:color="auto"/>
              <w:left w:val="single" w:sz="4" w:space="0" w:color="auto"/>
              <w:bottom w:val="single" w:sz="4" w:space="0" w:color="auto"/>
              <w:right w:val="single" w:sz="4" w:space="0" w:color="auto"/>
            </w:tcBorders>
          </w:tcPr>
          <w:p w:rsidR="00615275" w:rsidRPr="00285469" w:rsidRDefault="00387818" w:rsidP="00776B05">
            <w:pPr>
              <w:jc w:val="both"/>
              <w:rPr>
                <w:rFonts w:asciiTheme="minorHAnsi" w:eastAsia="Times New Roman" w:hAnsiTheme="minorHAnsi" w:cs="Calibri"/>
              </w:rPr>
            </w:pPr>
            <w:hyperlink r:id="rId50" w:history="1">
              <w:r w:rsidR="00615275" w:rsidRPr="00285469">
                <w:rPr>
                  <w:rFonts w:asciiTheme="minorHAnsi" w:eastAsia="Times New Roman" w:hAnsiTheme="minorHAnsi" w:cs="Calibri"/>
                  <w:u w:val="single"/>
                </w:rPr>
                <w:t>ktoby@kcdc.org</w:t>
              </w:r>
            </w:hyperlink>
            <w:r w:rsidR="00615275" w:rsidRPr="00285469">
              <w:rPr>
                <w:rFonts w:asciiTheme="minorHAnsi" w:eastAsia="Times New Roman" w:hAnsiTheme="minorHAnsi" w:cs="Calibri"/>
              </w:rPr>
              <w:t xml:space="preserve">                </w:t>
            </w:r>
            <w:r w:rsidR="00776B05" w:rsidRPr="00285469">
              <w:rPr>
                <w:rFonts w:asciiTheme="minorHAnsi" w:eastAsia="Times New Roman" w:hAnsiTheme="minorHAnsi" w:cs="Calibri"/>
              </w:rPr>
              <w:t>865-</w:t>
            </w:r>
            <w:r w:rsidR="00615275" w:rsidRPr="00285469">
              <w:rPr>
                <w:rFonts w:asciiTheme="minorHAnsi" w:eastAsia="Times New Roman" w:hAnsiTheme="minorHAnsi" w:cs="Calibri"/>
              </w:rPr>
              <w:t>403-1420</w:t>
            </w:r>
          </w:p>
          <w:p w:rsidR="00615275" w:rsidRPr="00285469" w:rsidRDefault="00387818" w:rsidP="00776B05">
            <w:pPr>
              <w:jc w:val="both"/>
              <w:rPr>
                <w:rFonts w:asciiTheme="minorHAnsi" w:hAnsiTheme="minorHAnsi"/>
                <w:b/>
              </w:rPr>
            </w:pPr>
            <w:hyperlink r:id="rId51" w:history="1">
              <w:r w:rsidR="001A6A77" w:rsidRPr="00285469">
                <w:rPr>
                  <w:rStyle w:val="Hyperlink"/>
                  <w:rFonts w:asciiTheme="minorHAnsi" w:hAnsiTheme="minorHAnsi"/>
                  <w:b w:val="0"/>
                  <w:color w:val="auto"/>
                  <w:sz w:val="24"/>
                  <w:szCs w:val="24"/>
                </w:rPr>
                <w:t>bcoffey@kcdc.org</w:t>
              </w:r>
            </w:hyperlink>
          </w:p>
        </w:tc>
      </w:tr>
    </w:tbl>
    <w:p w:rsidR="000B1C44" w:rsidRDefault="000B1C44" w:rsidP="00B116D3"/>
    <w:p w:rsidR="001526E8" w:rsidRDefault="001526E8" w:rsidP="00B116D3">
      <w:pPr>
        <w:sectPr w:rsidR="001526E8" w:rsidSect="001526E8">
          <w:type w:val="continuous"/>
          <w:pgSz w:w="15840" w:h="12240" w:orient="landscape" w:code="1"/>
          <w:pgMar w:top="720" w:right="720" w:bottom="720" w:left="720" w:header="720" w:footer="720" w:gutter="0"/>
          <w:cols w:space="720"/>
          <w:titlePg/>
          <w:docGrid w:linePitch="360"/>
        </w:sect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71B3B" w:rsidRPr="00D74733" w:rsidTr="00FA2FFE">
        <w:trPr>
          <w:trHeight w:val="64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4B373B" w:rsidRPr="004B373B" w:rsidRDefault="004B373B" w:rsidP="004B373B">
            <w:pPr>
              <w:jc w:val="center"/>
              <w:rPr>
                <w:rFonts w:asciiTheme="minorHAnsi" w:hAnsiTheme="minorHAnsi"/>
                <w:b/>
                <w:bCs/>
                <w:color w:val="FFFFFF" w:themeColor="background1"/>
              </w:rPr>
            </w:pPr>
            <w:r w:rsidRPr="004B373B">
              <w:rPr>
                <w:rFonts w:asciiTheme="minorHAnsi" w:hAnsiTheme="minorHAnsi"/>
                <w:b/>
                <w:bCs/>
                <w:color w:val="FFFFFF" w:themeColor="background1"/>
              </w:rPr>
              <w:lastRenderedPageBreak/>
              <w:t>Exterior Painting Services (as needed) Q1926</w:t>
            </w:r>
          </w:p>
          <w:p w:rsidR="00571B3B" w:rsidRPr="00D74733" w:rsidRDefault="00571B3B" w:rsidP="000B1C44">
            <w:pPr>
              <w:jc w:val="both"/>
              <w:rPr>
                <w:rFonts w:asciiTheme="minorHAnsi" w:hAnsiTheme="minorHAnsi"/>
              </w:rPr>
            </w:pPr>
            <w:r w:rsidRPr="00D74733">
              <w:rPr>
                <w:rFonts w:asciiTheme="minorHAnsi" w:hAnsiTheme="minorHAnsi"/>
                <w:b/>
                <w:color w:val="FFFFFF" w:themeColor="background1"/>
              </w:rPr>
              <w:t xml:space="preserve">Solicitation Document </w:t>
            </w:r>
            <w:r w:rsidR="000B1C44">
              <w:rPr>
                <w:rFonts w:asciiTheme="minorHAnsi" w:hAnsiTheme="minorHAnsi"/>
                <w:b/>
                <w:color w:val="FFFFFF" w:themeColor="background1"/>
              </w:rPr>
              <w:t>H</w:t>
            </w:r>
            <w:r w:rsidRPr="00D74733">
              <w:rPr>
                <w:rFonts w:asciiTheme="minorHAnsi" w:hAnsiTheme="minorHAnsi"/>
                <w:b/>
                <w:color w:val="FFFFFF" w:themeColor="background1"/>
              </w:rPr>
              <w:t xml:space="preserve">  </w:t>
            </w:r>
            <w:r w:rsidRPr="00D74733">
              <w:rPr>
                <w:rFonts w:asciiTheme="minorHAnsi" w:hAnsiTheme="minorHAnsi"/>
                <w:b/>
                <w:color w:val="FFFFFF" w:themeColor="background1"/>
              </w:rPr>
              <w:tab/>
              <w:t xml:space="preserve">Bid Envelope Coversheet </w:t>
            </w:r>
          </w:p>
        </w:tc>
      </w:tr>
    </w:tbl>
    <w:p w:rsidR="00571B3B" w:rsidRDefault="00571B3B" w:rsidP="00571B3B">
      <w:pPr>
        <w:ind w:left="1728"/>
        <w:jc w:val="both"/>
        <w:rPr>
          <w:rFonts w:asciiTheme="minorHAnsi" w:hAnsiTheme="minorHAnsi"/>
          <w:bCs/>
        </w:rPr>
      </w:pPr>
    </w:p>
    <w:p w:rsidR="00571B3B" w:rsidRDefault="00571B3B" w:rsidP="00571B3B">
      <w:pPr>
        <w:ind w:left="1728"/>
        <w:jc w:val="both"/>
        <w:rPr>
          <w:rFonts w:asciiTheme="minorHAnsi" w:hAnsiTheme="minorHAnsi"/>
          <w:b/>
          <w:bCs/>
          <w:u w:val="single"/>
        </w:rPr>
      </w:pPr>
      <w:r w:rsidRPr="00D74733">
        <w:rPr>
          <w:rFonts w:asciiTheme="minorHAnsi" w:hAnsiTheme="minorHAnsi"/>
          <w:noProof/>
        </w:rPr>
        <w:drawing>
          <wp:anchor distT="0" distB="0" distL="114300" distR="114300" simplePos="0" relativeHeight="251722752" behindDoc="1" locked="0" layoutInCell="1" allowOverlap="1" wp14:anchorId="7F4E4D4C" wp14:editId="79F85278">
            <wp:simplePos x="0" y="0"/>
            <wp:positionH relativeFrom="column">
              <wp:posOffset>-281940</wp:posOffset>
            </wp:positionH>
            <wp:positionV relativeFrom="paragraph">
              <wp:posOffset>91440</wp:posOffset>
            </wp:positionV>
            <wp:extent cx="1348740" cy="1181100"/>
            <wp:effectExtent l="0" t="0" r="3810" b="0"/>
            <wp:wrapNone/>
            <wp:docPr id="1" name="Picture 1" descr="MCj04315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152900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87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733">
        <w:rPr>
          <w:rFonts w:asciiTheme="minorHAnsi" w:hAnsiTheme="minorHAnsi"/>
          <w:bCs/>
        </w:rPr>
        <w:t xml:space="preserve">State Law requires certain supplier license information be on the front of your envelope.  You are responsible for providing the correct information on the front of your envelope but KCDC provides this form as a guide to help you. Failure to supply such required information as invalidates your bid.   Attach this completed page to the front of your bid envelope.  </w:t>
      </w:r>
      <w:r w:rsidRPr="00D74733">
        <w:rPr>
          <w:rFonts w:asciiTheme="minorHAnsi" w:hAnsiTheme="minorHAnsi"/>
          <w:b/>
          <w:bCs/>
          <w:u w:val="single"/>
        </w:rPr>
        <w:t>Do not put it inside the envelope.</w:t>
      </w:r>
    </w:p>
    <w:p w:rsidR="00571B3B" w:rsidRPr="00D74733" w:rsidRDefault="00571B3B" w:rsidP="00571B3B">
      <w:pPr>
        <w:ind w:left="1728"/>
        <w:jc w:val="both"/>
        <w:rPr>
          <w:rFonts w:asciiTheme="minorHAnsi" w:hAnsiTheme="minorHAnsi"/>
          <w:b/>
          <w:bCs/>
          <w:u w:val="single"/>
        </w:rPr>
      </w:pPr>
    </w:p>
    <w:p w:rsidR="00571B3B" w:rsidRPr="00D74733" w:rsidRDefault="00571B3B" w:rsidP="00571B3B">
      <w:pPr>
        <w:jc w:val="both"/>
        <w:rPr>
          <w:rFonts w:asciiTheme="minorHAnsi" w:hAnsiTheme="minorHAnsi"/>
          <w:b/>
          <w:bCs/>
          <w:u w:val="single"/>
        </w:rPr>
      </w:pPr>
    </w:p>
    <w:tbl>
      <w:tblPr>
        <w:tblW w:w="111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71"/>
        <w:gridCol w:w="2610"/>
        <w:gridCol w:w="2520"/>
        <w:gridCol w:w="2045"/>
      </w:tblGrid>
      <w:tr w:rsidR="00571B3B" w:rsidRPr="00D74733" w:rsidTr="00C2150E">
        <w:trPr>
          <w:trHeight w:val="288"/>
          <w:jc w:val="center"/>
        </w:trPr>
        <w:tc>
          <w:tcPr>
            <w:tcW w:w="6581" w:type="dxa"/>
            <w:gridSpan w:val="2"/>
            <w:tcBorders>
              <w:top w:val="single" w:sz="4" w:space="0" w:color="auto"/>
              <w:left w:val="single" w:sz="4" w:space="0" w:color="auto"/>
              <w:bottom w:val="single" w:sz="6" w:space="0" w:color="auto"/>
              <w:right w:val="single" w:sz="4" w:space="0" w:color="auto"/>
            </w:tcBorders>
            <w:vAlign w:val="center"/>
          </w:tcPr>
          <w:p w:rsidR="00571B3B" w:rsidRPr="00D74733" w:rsidRDefault="00571B3B" w:rsidP="00C2150E">
            <w:pPr>
              <w:keepNext/>
              <w:jc w:val="both"/>
              <w:rPr>
                <w:rFonts w:asciiTheme="minorHAnsi" w:hAnsiTheme="minorHAnsi"/>
                <w:noProof/>
              </w:rPr>
            </w:pPr>
            <w:r w:rsidRPr="00D74733">
              <w:rPr>
                <w:rFonts w:asciiTheme="minorHAnsi" w:hAnsiTheme="minorHAnsi"/>
                <w:b/>
                <w:bCs/>
              </w:rPr>
              <w:t>Bid Due Date/Time</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615A8F" w:rsidP="00FB07C6">
            <w:pPr>
              <w:widowControl w:val="0"/>
              <w:autoSpaceDE w:val="0"/>
              <w:autoSpaceDN w:val="0"/>
              <w:adjustRightInd w:val="0"/>
              <w:jc w:val="both"/>
              <w:rPr>
                <w:rFonts w:asciiTheme="minorHAnsi" w:hAnsiTheme="minorHAnsi"/>
                <w:highlight w:val="yellow"/>
              </w:rPr>
            </w:pPr>
            <w:r w:rsidRPr="000B60CD">
              <w:rPr>
                <w:rFonts w:asciiTheme="minorHAnsi" w:hAnsiTheme="minorHAnsi"/>
              </w:rPr>
              <w:t>0</w:t>
            </w:r>
            <w:r w:rsidR="00FB07C6">
              <w:rPr>
                <w:rFonts w:asciiTheme="minorHAnsi" w:hAnsiTheme="minorHAnsi"/>
              </w:rPr>
              <w:t>2</w:t>
            </w:r>
            <w:r w:rsidRPr="000B60CD">
              <w:rPr>
                <w:rFonts w:asciiTheme="minorHAnsi" w:hAnsiTheme="minorHAnsi"/>
              </w:rPr>
              <w:t>-</w:t>
            </w:r>
            <w:r w:rsidR="00FB07C6">
              <w:rPr>
                <w:rFonts w:asciiTheme="minorHAnsi" w:hAnsiTheme="minorHAnsi"/>
              </w:rPr>
              <w:t>05</w:t>
            </w:r>
            <w:r w:rsidR="00571B3B" w:rsidRPr="000B60CD">
              <w:rPr>
                <w:rFonts w:asciiTheme="minorHAnsi" w:hAnsiTheme="minorHAnsi"/>
              </w:rPr>
              <w:t>-1</w:t>
            </w:r>
            <w:r w:rsidRPr="000B60CD">
              <w:rPr>
                <w:rFonts w:asciiTheme="minorHAnsi" w:hAnsiTheme="minorHAnsi"/>
              </w:rPr>
              <w:t>9</w:t>
            </w:r>
            <w:r w:rsidR="00571B3B" w:rsidRPr="000B60CD">
              <w:rPr>
                <w:rFonts w:asciiTheme="minorHAnsi" w:hAnsiTheme="minorHAnsi"/>
              </w:rPr>
              <w:t xml:space="preserve"> at 11:00 a.m.</w:t>
            </w:r>
          </w:p>
        </w:tc>
      </w:tr>
      <w:tr w:rsidR="00571B3B" w:rsidRPr="00D74733" w:rsidTr="00C2150E">
        <w:trPr>
          <w:trHeight w:val="363"/>
          <w:jc w:val="center"/>
        </w:trPr>
        <w:tc>
          <w:tcPr>
            <w:tcW w:w="6581" w:type="dxa"/>
            <w:gridSpan w:val="2"/>
            <w:tcBorders>
              <w:top w:val="single" w:sz="4"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721728" behindDoc="0" locked="0" layoutInCell="1" allowOverlap="1" wp14:anchorId="4680BB28" wp14:editId="5398C738">
                      <wp:simplePos x="0" y="0"/>
                      <wp:positionH relativeFrom="column">
                        <wp:posOffset>1637030</wp:posOffset>
                      </wp:positionH>
                      <wp:positionV relativeFrom="paragraph">
                        <wp:posOffset>71755</wp:posOffset>
                      </wp:positionV>
                      <wp:extent cx="2409825" cy="45085"/>
                      <wp:effectExtent l="0" t="19050" r="66675" b="31115"/>
                      <wp:wrapNone/>
                      <wp:docPr id="70"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026" type="#_x0000_t13" style="position:absolute;margin-left:128.9pt;margin-top:5.65pt;width:189.7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icQgIAAJcEAAAOAAAAZHJzL2Uyb0RvYy54bWysVNtuEzEQfUfiHyy/k93c2nSVTVWlBCEV&#10;qCh8wMT2Zg2+YTvZtF/P2LsNKUg8IPJgzazHZ87Mmcny+qgVOQgfpDU1HY9KSoRhlkuzq+nXL5s3&#10;C0pCBMNBWSNq+igCvV69frXsXCUmtrWKC08QxISqczVtY3RVUQTWCg1hZJ0weNlYryGi63cF99Ah&#10;ulbFpCwvis567rxlIgT8ettf0lXGbxrB4qemCSISVVPkFvPp87lNZ7FaQrXz4FrJBhrwDyw0SINJ&#10;T1C3EIHsvfwDSkvmbbBNHDGrC9s0kolcA1YzLn+r5qEFJ3It2JzgTm0K/w+WfTzceyJ5TS+xPQY0&#10;avRZ7tpIbry3HcGv2KLOhQojH9y9T0UGd2fZ90CMXbdgdiKHtgI4Ehun+OLFg+QEfEq23QfLMQHs&#10;o83dOjZeJ0DsAzlmUR5PoohjJAw/Tmbl1WIyp4Th3WxeLuY5A1TPj50P8Z2wmiSjpj6xz4xyCjjc&#10;hZiV4UN5wL+NKWm0QqEPoMi8xN8wCGcxk/OY6SmogGqAROs5dW6KVZJvpFLZ8bvtWnmC+DWdTi8u&#10;NpuBdTgPU4Z0Nb2aY3l/h0gUe5KY9QWElhEXSEld08UpCKqkxlvD83hHkKq38bEygzxJkV7ZreWP&#10;qI63/XbgNqPRWv9ESYebUdPwYw9eUKLeG1T4ajybpVXKzmx+OUHHn99sz2/AMISqaaSkN9exX7+9&#10;y0qliUm1G3uDU9HI+Dw+PauBLE4/Wi/W69zPUb/+T1Y/AQAA//8DAFBLAwQUAAYACAAAACEAKOpo&#10;SNwAAAAJAQAADwAAAGRycy9kb3ducmV2LnhtbEyPwU7DQAxE70j8w8pI3OgmKTRVyKZClUAVnNry&#10;AW7WJBFZb5TdtOnfY05wsz2j8ZtyM7tenWkMnWcD6SIBRVx723Fj4PP4+rAGFSKyxd4zGbhSgE11&#10;e1NiYf2F93Q+xEZJCIcCDbQxDoXWoW7JYVj4gVi0Lz86jLKOjbYjXiTc9TpLkpV22LF8aHGgbUv1&#10;92FyBkKebuntOGXDe/yo2V13e8SdMfd388szqEhz/DPDL76gQyVMJz+xDao3kD3lgh5FSJegxLBa&#10;5jKc5LB+BF2V+n+D6gcAAP//AwBQSwECLQAUAAYACAAAACEAtoM4kv4AAADhAQAAEwAAAAAAAAAA&#10;AAAAAAAAAAAAW0NvbnRlbnRfVHlwZXNdLnhtbFBLAQItABQABgAIAAAAIQA4/SH/1gAAAJQBAAAL&#10;AAAAAAAAAAAAAAAAAC8BAABfcmVscy8ucmVsc1BLAQItABQABgAIAAAAIQDrkRicQgIAAJcEAAAO&#10;AAAAAAAAAAAAAAAAAC4CAABkcnMvZTJvRG9jLnhtbFBLAQItABQABgAIAAAAIQAo6mhI3AAAAAkB&#10;AAAPAAAAAAAAAAAAAAAAAJwEAABkcnMvZG93bnJldi54bWxQSwUGAAAAAAQABADzAAAApQUAAAAA&#10;" adj="20186" fillcolor="#36f"/>
                  </w:pict>
                </mc:Fallback>
              </mc:AlternateContent>
            </w:r>
            <w:r w:rsidRPr="00D74733">
              <w:rPr>
                <w:rFonts w:asciiTheme="minorHAnsi" w:hAnsiTheme="minorHAnsi"/>
                <w:b/>
              </w:rPr>
              <w:t xml:space="preserve">Supplier’s/Firm’s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36"/>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bCs/>
              </w:rPr>
            </w:pPr>
            <w:r w:rsidRPr="00D74733">
              <w:rPr>
                <w:rFonts w:asciiTheme="minorHAnsi" w:hAnsiTheme="minorHAnsi"/>
                <w:b/>
                <w:bCs/>
              </w:rPr>
              <w:t xml:space="preserve">State of Tennessee Supplier’s License Holder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noProof/>
              </w:rPr>
            </w:pPr>
            <w:r w:rsidRPr="00D74733">
              <w:rPr>
                <w:rFonts w:asciiTheme="minorHAnsi" w:hAnsiTheme="minorHAnsi"/>
                <w:b/>
                <w:bCs/>
              </w:rPr>
              <w:t xml:space="preserve">State of Tennessee Supplier’s License Number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99"/>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bCs/>
              </w:rPr>
            </w:pPr>
            <w:r w:rsidRPr="00D74733">
              <w:rPr>
                <w:rFonts w:asciiTheme="minorHAnsi" w:hAnsiTheme="minorHAnsi"/>
                <w:b/>
                <w:bCs/>
              </w:rPr>
              <w:t xml:space="preserve">Pertinent State of Tennessee Supplier’s License Classification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jc w:val="both"/>
              <w:rPr>
                <w:rFonts w:asciiTheme="minorHAnsi" w:hAnsiTheme="minorHAnsi"/>
                <w:b/>
              </w:rPr>
            </w:pPr>
            <w:r w:rsidRPr="00D74733">
              <w:rPr>
                <w:rFonts w:asciiTheme="minorHAnsi" w:hAnsiTheme="minorHAnsi"/>
                <w:b/>
                <w:bCs/>
              </w:rPr>
              <w:t xml:space="preserve">State of Tennessee Supplier’s License Expiration Date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30"/>
          <w:jc w:val="center"/>
        </w:trPr>
        <w:tc>
          <w:tcPr>
            <w:tcW w:w="11146" w:type="dxa"/>
            <w:gridSpan w:val="4"/>
            <w:tcBorders>
              <w:top w:val="single" w:sz="6" w:space="0" w:color="auto"/>
              <w:left w:val="single" w:sz="4" w:space="0" w:color="auto"/>
              <w:bottom w:val="single" w:sz="6" w:space="0" w:color="auto"/>
              <w:right w:val="single" w:sz="4" w:space="0" w:color="auto"/>
            </w:tcBorders>
            <w:shd w:val="clear" w:color="auto" w:fill="BFBFBF" w:themeFill="background1" w:themeFillShade="BF"/>
            <w:vAlign w:val="bottom"/>
            <w:hideMark/>
          </w:tcPr>
          <w:p w:rsidR="00571B3B" w:rsidRPr="00D74733" w:rsidRDefault="00571B3B" w:rsidP="00C2150E">
            <w:pPr>
              <w:jc w:val="both"/>
              <w:rPr>
                <w:rFonts w:asciiTheme="minorHAnsi" w:hAnsiTheme="minorHAnsi"/>
              </w:rPr>
            </w:pPr>
            <w:r w:rsidRPr="00D74733">
              <w:rPr>
                <w:rFonts w:asciiTheme="minorHAnsi" w:hAnsiTheme="minorHAnsi"/>
                <w:b/>
                <w:bCs/>
              </w:rPr>
              <w:t xml:space="preserve">Subcontractors to be used on this project </w:t>
            </w:r>
            <w:r w:rsidRPr="00D74733">
              <w:rPr>
                <w:rFonts w:asciiTheme="minorHAnsi" w:hAnsiTheme="minorHAnsi"/>
                <w:bCs/>
              </w:rPr>
              <w:t>(If subcontract work is not required, write “none required”)</w:t>
            </w:r>
          </w:p>
        </w:tc>
      </w:tr>
      <w:tr w:rsidR="00571B3B" w:rsidRPr="00D74733" w:rsidTr="00C2150E">
        <w:trPr>
          <w:trHeight w:hRule="exact" w:val="942"/>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Electrical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p>
        </w:tc>
      </w:tr>
      <w:tr w:rsidR="00571B3B" w:rsidRPr="00D74733" w:rsidTr="00C2150E">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r>
      <w:tr w:rsidR="00571B3B" w:rsidRPr="00D74733" w:rsidTr="00C2150E">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HVAC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60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r>
      <w:tr w:rsidR="00571B3B" w:rsidRPr="00D74733" w:rsidTr="00C2150E">
        <w:trPr>
          <w:trHeight w:hRule="exact" w:val="933"/>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Masonry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r>
      <w:tr w:rsidR="00571B3B" w:rsidRPr="00D74733" w:rsidTr="00C2150E">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rPr>
                <w:rFonts w:asciiTheme="minorHAnsi" w:hAnsiTheme="minorHAnsi"/>
                <w:b/>
              </w:rPr>
            </w:pPr>
          </w:p>
        </w:tc>
      </w:tr>
      <w:tr w:rsidR="00571B3B" w:rsidRPr="00D74733" w:rsidTr="00C2150E">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Plumbing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654"/>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bl>
    <w:p w:rsidR="00571B3B" w:rsidRPr="00D74733" w:rsidRDefault="00571B3B" w:rsidP="00571B3B">
      <w:pPr>
        <w:jc w:val="both"/>
        <w:rPr>
          <w:rFonts w:asciiTheme="minorHAnsi" w:hAnsiTheme="minorHAnsi"/>
          <w:b/>
          <w:bCs/>
        </w:rPr>
      </w:pPr>
    </w:p>
    <w:p w:rsidR="00571B3B" w:rsidRPr="00D74733" w:rsidRDefault="00571B3B" w:rsidP="00571B3B">
      <w:pPr>
        <w:ind w:left="1728" w:hanging="1728"/>
        <w:jc w:val="both"/>
        <w:rPr>
          <w:rFonts w:asciiTheme="minorHAnsi" w:hAnsiTheme="minorHAnsi"/>
        </w:rPr>
      </w:pPr>
      <w:r w:rsidRPr="00D74733">
        <w:rPr>
          <w:rFonts w:asciiTheme="minorHAnsi" w:hAnsiTheme="minorHAnsi"/>
          <w:b/>
          <w:bCs/>
        </w:rPr>
        <w:t>Advisement:</w:t>
      </w:r>
      <w:r w:rsidRPr="00D74733">
        <w:rPr>
          <w:rFonts w:asciiTheme="minorHAnsi" w:hAnsiTheme="minorHAnsi"/>
        </w:rPr>
        <w:t xml:space="preserve"> </w:t>
      </w:r>
      <w:r w:rsidRPr="00D74733">
        <w:rPr>
          <w:rFonts w:asciiTheme="minorHAnsi" w:hAnsiTheme="minorHAnsi"/>
        </w:rPr>
        <w:tab/>
        <w:t xml:space="preserve">KCDC will not consider notes changing the bid written on the bid envelope. Such notes must be inside the envelope. </w:t>
      </w:r>
      <w:r w:rsidRPr="00D74733">
        <w:rPr>
          <w:rFonts w:asciiTheme="minorHAnsi" w:hAnsiTheme="minorHAnsi"/>
          <w:snapToGrid w:val="0"/>
          <w:color w:val="000000"/>
          <w:w w:val="1"/>
          <w:bdr w:val="none" w:sz="0" w:space="0" w:color="auto" w:frame="1"/>
          <w:shd w:val="clear" w:color="auto" w:fill="000000"/>
          <w:lang w:val="x-none" w:eastAsia="x-none" w:bidi="x-none"/>
        </w:rPr>
        <w:t xml:space="preserve">  </w:t>
      </w:r>
    </w:p>
    <w:p w:rsidR="00571B3B" w:rsidRDefault="00571B3B" w:rsidP="00A10739">
      <w:pPr>
        <w:rPr>
          <w:rFonts w:ascii="Times New Roman" w:eastAsia="Times New Roman" w:hAnsi="Times New Roman" w:cs="Times New Roman"/>
          <w:sz w:val="18"/>
          <w:szCs w:val="18"/>
        </w:rPr>
      </w:pPr>
    </w:p>
    <w:p w:rsidR="004252D1" w:rsidRDefault="004252D1" w:rsidP="00A10739">
      <w:pPr>
        <w:rPr>
          <w:rFonts w:ascii="Times New Roman" w:eastAsia="Times New Roman" w:hAnsi="Times New Roman" w:cs="Times New Roman"/>
          <w:sz w:val="18"/>
          <w:szCs w:val="18"/>
        </w:rPr>
      </w:pPr>
    </w:p>
    <w:p w:rsidR="004252D1" w:rsidRDefault="004252D1" w:rsidP="00A10739">
      <w:pPr>
        <w:rPr>
          <w:rFonts w:ascii="Times New Roman" w:eastAsia="Times New Roman" w:hAnsi="Times New Roman" w:cs="Times New Roman"/>
          <w:sz w:val="18"/>
          <w:szCs w:val="18"/>
        </w:rPr>
      </w:pPr>
    </w:p>
    <w:p w:rsidR="004252D1" w:rsidRDefault="004252D1" w:rsidP="00A10739">
      <w:pPr>
        <w:rPr>
          <w:rFonts w:ascii="Times New Roman" w:eastAsia="Times New Roman" w:hAnsi="Times New Roman" w:cs="Times New Roman"/>
          <w:sz w:val="18"/>
          <w:szCs w:val="18"/>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4252D1" w:rsidRPr="00D74733" w:rsidTr="004B373B">
        <w:trPr>
          <w:trHeight w:val="585"/>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4252D1" w:rsidRPr="00FC79A8" w:rsidRDefault="004252D1" w:rsidP="004B373B">
            <w:pPr>
              <w:jc w:val="center"/>
              <w:rPr>
                <w:rFonts w:asciiTheme="minorHAnsi" w:hAnsiTheme="minorHAnsi"/>
                <w:b/>
                <w:bCs/>
                <w:color w:val="FFFFFF" w:themeColor="background1"/>
              </w:rPr>
            </w:pPr>
            <w:r>
              <w:rPr>
                <w:rFonts w:asciiTheme="minorHAnsi" w:hAnsiTheme="minorHAnsi"/>
                <w:b/>
                <w:bCs/>
                <w:color w:val="FFFFFF" w:themeColor="background1"/>
              </w:rPr>
              <w:lastRenderedPageBreak/>
              <w:t>Exterior Painting Services (as needed) Q1926</w:t>
            </w:r>
          </w:p>
          <w:p w:rsidR="004252D1" w:rsidRPr="00D74733" w:rsidRDefault="004252D1" w:rsidP="004B373B">
            <w:pPr>
              <w:jc w:val="both"/>
              <w:rPr>
                <w:rFonts w:asciiTheme="minorHAnsi" w:hAnsiTheme="minorHAnsi"/>
              </w:rPr>
            </w:pPr>
            <w:r>
              <w:rPr>
                <w:rFonts w:asciiTheme="minorHAnsi" w:hAnsiTheme="minorHAnsi"/>
                <w:b/>
                <w:color w:val="FFFFFF" w:themeColor="background1"/>
              </w:rPr>
              <w:t>Appendix 1  Insurance Requirements</w:t>
            </w:r>
          </w:p>
        </w:tc>
      </w:tr>
    </w:tbl>
    <w:p w:rsidR="004252D1" w:rsidRDefault="004252D1" w:rsidP="00A10739">
      <w:pPr>
        <w:rPr>
          <w:rFonts w:ascii="Times New Roman" w:eastAsia="Times New Roman" w:hAnsi="Times New Roman" w:cs="Times New Roman"/>
          <w:sz w:val="18"/>
          <w:szCs w:val="18"/>
        </w:rPr>
      </w:pPr>
    </w:p>
    <w:p w:rsidR="0045340C" w:rsidRPr="00A60EB4" w:rsidRDefault="00270BD1" w:rsidP="0045340C">
      <w:pPr>
        <w:pStyle w:val="Heading3"/>
        <w:keepNext w:val="0"/>
        <w:widowControl w:val="0"/>
        <w:numPr>
          <w:ilvl w:val="0"/>
          <w:numId w:val="20"/>
        </w:numPr>
        <w:autoSpaceDE w:val="0"/>
        <w:autoSpaceDN w:val="0"/>
        <w:spacing w:before="0" w:after="0"/>
        <w:ind w:left="0" w:firstLine="0"/>
        <w:jc w:val="both"/>
        <w:rPr>
          <w:rFonts w:asciiTheme="minorHAnsi" w:hAnsiTheme="minorHAnsi"/>
          <w:sz w:val="24"/>
          <w:szCs w:val="24"/>
        </w:rPr>
      </w:pPr>
      <w:r>
        <w:rPr>
          <w:rFonts w:asciiTheme="minorHAnsi" w:hAnsiTheme="minorHAnsi"/>
          <w:sz w:val="24"/>
          <w:szCs w:val="24"/>
        </w:rPr>
        <w:t>Insurance</w:t>
      </w:r>
    </w:p>
    <w:p w:rsidR="0045340C" w:rsidRPr="00A60EB4" w:rsidRDefault="0045340C" w:rsidP="0045340C">
      <w:pPr>
        <w:pStyle w:val="BodyText"/>
        <w:spacing w:after="0" w:line="240" w:lineRule="auto"/>
        <w:jc w:val="both"/>
        <w:rPr>
          <w:rFonts w:cstheme="minorHAnsi"/>
          <w:sz w:val="24"/>
          <w:szCs w:val="24"/>
        </w:rPr>
      </w:pPr>
      <w:r w:rsidRPr="00A60EB4">
        <w:rPr>
          <w:rFonts w:cstheme="minorHAnsi"/>
          <w:sz w:val="24"/>
          <w:szCs w:val="24"/>
        </w:rPr>
        <w:t xml:space="preserve">The Supplier shall maintain, at </w:t>
      </w:r>
      <w:r w:rsidR="00AD7F1E">
        <w:rPr>
          <w:rFonts w:cstheme="minorHAnsi"/>
          <w:sz w:val="24"/>
          <w:szCs w:val="24"/>
        </w:rPr>
        <w:t>s</w:t>
      </w:r>
      <w:r w:rsidRPr="00A60EB4">
        <w:rPr>
          <w:rFonts w:cstheme="minorHAnsi"/>
          <w:sz w:val="24"/>
          <w:szCs w:val="24"/>
        </w:rPr>
        <w:t xml:space="preserve">upplier’s sole expense, on a primary and non‐contributory basis, at all times during the life of the contract insurance coverages, limits, and endorsements described herein.  All insurance must be underwritten by insurers with an A.M. Best rating of </w:t>
      </w:r>
      <w:proofErr w:type="gramStart"/>
      <w:r w:rsidRPr="00A60EB4">
        <w:rPr>
          <w:rFonts w:cstheme="minorHAnsi"/>
          <w:sz w:val="24"/>
          <w:szCs w:val="24"/>
        </w:rPr>
        <w:t>A :VIII</w:t>
      </w:r>
      <w:proofErr w:type="gramEnd"/>
      <w:r w:rsidRPr="00A60EB4">
        <w:rPr>
          <w:rFonts w:cstheme="minorHAnsi"/>
          <w:sz w:val="24"/>
          <w:szCs w:val="24"/>
        </w:rPr>
        <w:t xml:space="preserve"> or better. Upon award, the </w:t>
      </w:r>
      <w:r w:rsidR="00AD7F1E">
        <w:rPr>
          <w:rFonts w:cstheme="minorHAnsi"/>
          <w:sz w:val="24"/>
          <w:szCs w:val="24"/>
        </w:rPr>
        <w:t>s</w:t>
      </w:r>
      <w:r w:rsidRPr="00A60EB4">
        <w:rPr>
          <w:rFonts w:cstheme="minorHAnsi"/>
          <w:sz w:val="24"/>
          <w:szCs w:val="24"/>
        </w:rPr>
        <w:t>upplier shall provide Certificate(s) of Insurance and amendatory endorsements to KCDC evidencing said insurance coverages.</w:t>
      </w:r>
    </w:p>
    <w:p w:rsidR="0045340C" w:rsidRPr="00A60EB4" w:rsidRDefault="0045340C" w:rsidP="0045340C">
      <w:pPr>
        <w:pStyle w:val="BodyText"/>
        <w:spacing w:after="0" w:line="240" w:lineRule="auto"/>
        <w:jc w:val="both"/>
        <w:rPr>
          <w:rFonts w:cstheme="minorHAnsi"/>
          <w:sz w:val="24"/>
          <w:szCs w:val="24"/>
        </w:rPr>
      </w:pPr>
    </w:p>
    <w:p w:rsidR="0045340C" w:rsidRPr="00A60EB4" w:rsidRDefault="0045340C" w:rsidP="0045340C">
      <w:pPr>
        <w:pStyle w:val="BodyText"/>
        <w:spacing w:after="0" w:line="240" w:lineRule="auto"/>
        <w:jc w:val="both"/>
        <w:rPr>
          <w:rFonts w:cstheme="minorHAnsi"/>
          <w:b/>
          <w:sz w:val="24"/>
          <w:szCs w:val="24"/>
        </w:rPr>
      </w:pPr>
      <w:r w:rsidRPr="00A60EB4">
        <w:rPr>
          <w:rFonts w:cstheme="minorHAnsi"/>
          <w:sz w:val="24"/>
          <w:szCs w:val="24"/>
        </w:rPr>
        <w:t xml:space="preserve">The </w:t>
      </w:r>
      <w:r w:rsidR="00AD7F1E">
        <w:rPr>
          <w:rFonts w:cstheme="minorHAnsi"/>
          <w:sz w:val="24"/>
          <w:szCs w:val="24"/>
        </w:rPr>
        <w:t>s</w:t>
      </w:r>
      <w:r w:rsidRPr="00A60EB4">
        <w:rPr>
          <w:rFonts w:cstheme="minorHAnsi"/>
          <w:sz w:val="24"/>
          <w:szCs w:val="24"/>
        </w:rPr>
        <w:t xml:space="preserve">upplier agrees the insurance requirements herein as well as KCDC’s review or acknowledgement, is not intended to and shall not in any manner limit or qualify the liabilities </w:t>
      </w:r>
      <w:r w:rsidR="00AD7F1E">
        <w:rPr>
          <w:rFonts w:cstheme="minorHAnsi"/>
          <w:sz w:val="24"/>
          <w:szCs w:val="24"/>
        </w:rPr>
        <w:t>and obligations assumed by the s</w:t>
      </w:r>
      <w:r w:rsidRPr="00A60EB4">
        <w:rPr>
          <w:rFonts w:cstheme="minorHAnsi"/>
          <w:sz w:val="24"/>
          <w:szCs w:val="24"/>
        </w:rPr>
        <w:t xml:space="preserve">upplier under this contract.  KCDC’s failure to require a certificate of insurance, acceptance </w:t>
      </w:r>
      <w:r w:rsidR="00AD7F1E">
        <w:rPr>
          <w:rFonts w:cstheme="minorHAnsi"/>
          <w:sz w:val="24"/>
          <w:szCs w:val="24"/>
        </w:rPr>
        <w:t>of a non-conforming certificate</w:t>
      </w:r>
      <w:r w:rsidRPr="00A60EB4">
        <w:rPr>
          <w:rFonts w:cstheme="minorHAnsi"/>
          <w:sz w:val="24"/>
          <w:szCs w:val="24"/>
        </w:rPr>
        <w:t xml:space="preserve"> or allowing the </w:t>
      </w:r>
      <w:r w:rsidR="00AD7F1E">
        <w:rPr>
          <w:rFonts w:cstheme="minorHAnsi"/>
          <w:sz w:val="24"/>
          <w:szCs w:val="24"/>
        </w:rPr>
        <w:t>s</w:t>
      </w:r>
      <w:r w:rsidRPr="00A60EB4">
        <w:rPr>
          <w:rFonts w:cstheme="minorHAnsi"/>
          <w:sz w:val="24"/>
          <w:szCs w:val="24"/>
        </w:rPr>
        <w:t xml:space="preserve">upplier to commence work shall not operate as a waiver of these minimum insurance requirements or the liabilities and obligations assumed by the </w:t>
      </w:r>
      <w:r w:rsidR="00AD7F1E">
        <w:rPr>
          <w:rFonts w:cstheme="minorHAnsi"/>
          <w:sz w:val="24"/>
          <w:szCs w:val="24"/>
        </w:rPr>
        <w:t>s</w:t>
      </w:r>
      <w:r w:rsidRPr="00A60EB4">
        <w:rPr>
          <w:rFonts w:cstheme="minorHAnsi"/>
          <w:sz w:val="24"/>
          <w:szCs w:val="24"/>
        </w:rPr>
        <w:t>upplier under this contract.</w:t>
      </w:r>
    </w:p>
    <w:p w:rsidR="0045340C" w:rsidRPr="00A60EB4" w:rsidRDefault="0045340C" w:rsidP="0045340C">
      <w:pPr>
        <w:pStyle w:val="BodyText"/>
        <w:spacing w:after="0" w:line="240" w:lineRule="auto"/>
        <w:jc w:val="both"/>
        <w:rPr>
          <w:rFonts w:cstheme="minorHAnsi"/>
          <w:sz w:val="24"/>
          <w:szCs w:val="24"/>
        </w:rPr>
      </w:pPr>
    </w:p>
    <w:p w:rsidR="0045340C" w:rsidRPr="00A60EB4" w:rsidRDefault="0045340C" w:rsidP="0045340C">
      <w:pPr>
        <w:pStyle w:val="ListParagraph"/>
        <w:widowControl w:val="0"/>
        <w:numPr>
          <w:ilvl w:val="1"/>
          <w:numId w:val="20"/>
        </w:numPr>
        <w:autoSpaceDE w:val="0"/>
        <w:autoSpaceDN w:val="0"/>
        <w:ind w:left="0" w:firstLine="0"/>
        <w:contextualSpacing w:val="0"/>
        <w:jc w:val="both"/>
        <w:rPr>
          <w:rFonts w:cstheme="minorHAnsi"/>
          <w:sz w:val="24"/>
          <w:szCs w:val="24"/>
        </w:rPr>
      </w:pPr>
      <w:r w:rsidRPr="00A60EB4">
        <w:rPr>
          <w:rFonts w:cstheme="minorHAnsi"/>
          <w:b/>
          <w:sz w:val="24"/>
          <w:szCs w:val="24"/>
        </w:rPr>
        <w:t xml:space="preserve">Commercial General Liability and Umbrella/Excess Liability Insurance: </w:t>
      </w:r>
      <w:r w:rsidRPr="00A60EB4">
        <w:rPr>
          <w:rFonts w:cstheme="minorHAnsi"/>
          <w:sz w:val="24"/>
          <w:szCs w:val="24"/>
        </w:rPr>
        <w:t xml:space="preserve">with a minimum combined single limit of $1,000,000 per occurrence with $2,000,000 in the aggregate covering </w:t>
      </w:r>
      <w:r w:rsidRPr="00A60EB4">
        <w:rPr>
          <w:sz w:val="24"/>
          <w:szCs w:val="24"/>
        </w:rPr>
        <w:t>bodily injury, p</w:t>
      </w:r>
      <w:r w:rsidR="00AD7F1E">
        <w:rPr>
          <w:sz w:val="24"/>
          <w:szCs w:val="24"/>
        </w:rPr>
        <w:t>ersonal injury, property damage</w:t>
      </w:r>
      <w:r w:rsidRPr="00A60EB4">
        <w:rPr>
          <w:sz w:val="24"/>
          <w:szCs w:val="24"/>
        </w:rPr>
        <w:t xml:space="preserve"> and products and completed operations.</w:t>
      </w:r>
    </w:p>
    <w:p w:rsidR="0045340C" w:rsidRPr="00A60EB4" w:rsidRDefault="0045340C" w:rsidP="0045340C">
      <w:pPr>
        <w:pStyle w:val="ListParagraph"/>
        <w:ind w:left="0"/>
        <w:jc w:val="both"/>
        <w:rPr>
          <w:rFonts w:cstheme="minorHAnsi"/>
          <w:sz w:val="24"/>
          <w:szCs w:val="24"/>
        </w:rPr>
      </w:pPr>
    </w:p>
    <w:p w:rsidR="0045340C" w:rsidRPr="00A60EB4" w:rsidRDefault="0045340C" w:rsidP="0045340C">
      <w:pPr>
        <w:pStyle w:val="BodyText"/>
        <w:spacing w:after="0" w:line="240" w:lineRule="auto"/>
        <w:jc w:val="both"/>
        <w:rPr>
          <w:rFonts w:cstheme="minorHAnsi"/>
          <w:b/>
          <w:sz w:val="24"/>
          <w:szCs w:val="24"/>
        </w:rPr>
      </w:pPr>
      <w:r w:rsidRPr="00A60EB4">
        <w:rPr>
          <w:rFonts w:cstheme="minorHAnsi"/>
          <w:sz w:val="24"/>
          <w:szCs w:val="24"/>
        </w:rPr>
        <w:t xml:space="preserve">Such insurance shall contain or be endorsed to contain a provision that includes KCDC, its officials, officers, employees and volunteers as additional insureds providing coverage at least as broad as CG 20 10 07 04 and 20 37 07 04 endorsements.  The coverage shall contain no special limitations on the scope of its protection afforded to the listed insureds.  </w:t>
      </w:r>
    </w:p>
    <w:p w:rsidR="0045340C" w:rsidRPr="00A60EB4" w:rsidRDefault="0045340C" w:rsidP="0045340C">
      <w:pPr>
        <w:pStyle w:val="BodyText"/>
        <w:spacing w:after="0" w:line="240" w:lineRule="auto"/>
        <w:jc w:val="both"/>
        <w:rPr>
          <w:rFonts w:cstheme="minorHAnsi"/>
          <w:b/>
          <w:sz w:val="24"/>
          <w:szCs w:val="24"/>
        </w:rPr>
      </w:pPr>
    </w:p>
    <w:p w:rsidR="0045340C" w:rsidRPr="00A60EB4" w:rsidRDefault="0045340C" w:rsidP="0045340C">
      <w:pPr>
        <w:pStyle w:val="BodyText"/>
        <w:spacing w:after="0" w:line="240" w:lineRule="auto"/>
        <w:jc w:val="both"/>
        <w:rPr>
          <w:sz w:val="24"/>
          <w:szCs w:val="24"/>
        </w:rPr>
      </w:pPr>
      <w:r w:rsidRPr="00A60EB4">
        <w:rPr>
          <w:sz w:val="24"/>
          <w:szCs w:val="24"/>
        </w:rPr>
        <w:t>If necessary, umbrella/excess liability insurance can be used in conjunction with the general liability insurance to meet these requirements. Unless the umbrella/excess liability insurance provides coverage on a pure/true follow-form basis, or KCDC its officials, officers, employees and volunteers are automatically defined as an additional insured, the Supplier shall add by endorsement, KCDC, its officials, officers, employees and volunteers as an additional insured for both ongoing and completed operations, providing coverage at least as broad as CG 20 10 07 04 and 20 37 07 04 endorsements.</w:t>
      </w:r>
    </w:p>
    <w:p w:rsidR="0045340C" w:rsidRPr="00A60EB4" w:rsidRDefault="0045340C" w:rsidP="0045340C">
      <w:pPr>
        <w:pStyle w:val="BodyText"/>
        <w:spacing w:after="0" w:line="240" w:lineRule="auto"/>
        <w:jc w:val="both"/>
        <w:rPr>
          <w:rFonts w:cstheme="minorHAnsi"/>
          <w:sz w:val="24"/>
          <w:szCs w:val="24"/>
        </w:rPr>
      </w:pPr>
      <w:r w:rsidRPr="00A60EB4">
        <w:rPr>
          <w:rFonts w:cstheme="minorHAnsi"/>
          <w:sz w:val="24"/>
          <w:szCs w:val="24"/>
        </w:rPr>
        <w:t xml:space="preserve"> </w:t>
      </w:r>
    </w:p>
    <w:p w:rsidR="0045340C" w:rsidRPr="00A60EB4" w:rsidRDefault="0045340C" w:rsidP="0045340C">
      <w:pPr>
        <w:pStyle w:val="BodyText"/>
        <w:spacing w:after="0" w:line="240" w:lineRule="auto"/>
        <w:jc w:val="both"/>
        <w:rPr>
          <w:rFonts w:cstheme="minorHAnsi"/>
          <w:b/>
          <w:sz w:val="24"/>
          <w:szCs w:val="24"/>
        </w:rPr>
      </w:pPr>
      <w:r w:rsidRPr="00A60EB4">
        <w:rPr>
          <w:rFonts w:cstheme="minorHAnsi"/>
          <w:b/>
          <w:sz w:val="24"/>
          <w:szCs w:val="24"/>
        </w:rPr>
        <w:t>See paragraph “d.1.” for exact naming of certificate holder and additional insured.</w:t>
      </w:r>
    </w:p>
    <w:p w:rsidR="0045340C" w:rsidRPr="00A60EB4" w:rsidRDefault="0045340C" w:rsidP="0045340C">
      <w:pPr>
        <w:pStyle w:val="BodyText"/>
        <w:spacing w:after="0" w:line="240" w:lineRule="auto"/>
        <w:jc w:val="both"/>
        <w:rPr>
          <w:rFonts w:cstheme="minorHAnsi"/>
          <w:sz w:val="24"/>
          <w:szCs w:val="24"/>
        </w:rPr>
      </w:pPr>
    </w:p>
    <w:p w:rsidR="0045340C" w:rsidRPr="00A60EB4" w:rsidRDefault="0045340C" w:rsidP="0045340C">
      <w:pPr>
        <w:pStyle w:val="ListParagraph"/>
        <w:widowControl w:val="0"/>
        <w:numPr>
          <w:ilvl w:val="1"/>
          <w:numId w:val="20"/>
        </w:numPr>
        <w:autoSpaceDE w:val="0"/>
        <w:autoSpaceDN w:val="0"/>
        <w:ind w:left="0" w:firstLine="0"/>
        <w:contextualSpacing w:val="0"/>
        <w:jc w:val="both"/>
        <w:rPr>
          <w:rFonts w:cstheme="minorHAnsi"/>
          <w:sz w:val="24"/>
          <w:szCs w:val="24"/>
        </w:rPr>
      </w:pPr>
      <w:r w:rsidRPr="00A60EB4">
        <w:rPr>
          <w:rFonts w:cstheme="minorHAnsi"/>
          <w:b/>
          <w:sz w:val="24"/>
          <w:szCs w:val="24"/>
        </w:rPr>
        <w:t>Commercial Automobile Liability Insurance:</w:t>
      </w:r>
      <w:r w:rsidRPr="00A60EB4">
        <w:rPr>
          <w:rFonts w:cstheme="minorHAnsi"/>
          <w:sz w:val="24"/>
          <w:szCs w:val="24"/>
        </w:rPr>
        <w:t xml:space="preserve"> for all owned, hired and non-owned vehicles utilized by </w:t>
      </w:r>
      <w:r w:rsidR="00AD7F1E">
        <w:rPr>
          <w:rFonts w:cstheme="minorHAnsi"/>
          <w:sz w:val="24"/>
          <w:szCs w:val="24"/>
        </w:rPr>
        <w:t>supplie</w:t>
      </w:r>
      <w:r w:rsidRPr="00A60EB4">
        <w:rPr>
          <w:rFonts w:cstheme="minorHAnsi"/>
          <w:sz w:val="24"/>
          <w:szCs w:val="24"/>
        </w:rPr>
        <w:t xml:space="preserve">r in connection with the </w:t>
      </w:r>
      <w:r w:rsidR="00AD7F1E">
        <w:rPr>
          <w:rFonts w:cstheme="minorHAnsi"/>
          <w:sz w:val="24"/>
          <w:szCs w:val="24"/>
        </w:rPr>
        <w:t>p</w:t>
      </w:r>
      <w:r w:rsidRPr="00A60EB4">
        <w:rPr>
          <w:rFonts w:cstheme="minorHAnsi"/>
          <w:sz w:val="24"/>
          <w:szCs w:val="24"/>
        </w:rPr>
        <w:t>roject. Coverage is to include coverage for loading and unloading</w:t>
      </w:r>
      <w:r w:rsidRPr="00A60EB4">
        <w:rPr>
          <w:rFonts w:cstheme="minorHAnsi"/>
          <w:spacing w:val="-18"/>
          <w:sz w:val="24"/>
          <w:szCs w:val="24"/>
        </w:rPr>
        <w:t xml:space="preserve"> </w:t>
      </w:r>
      <w:r w:rsidRPr="00A60EB4">
        <w:rPr>
          <w:rFonts w:cstheme="minorHAnsi"/>
          <w:sz w:val="24"/>
          <w:szCs w:val="24"/>
        </w:rPr>
        <w:t>hazards.</w:t>
      </w:r>
    </w:p>
    <w:p w:rsidR="0045340C" w:rsidRPr="00A60EB4" w:rsidRDefault="0045340C" w:rsidP="0045340C">
      <w:pPr>
        <w:jc w:val="both"/>
        <w:rPr>
          <w:rFonts w:asciiTheme="minorHAnsi" w:hAnsiTheme="minorHAnsi" w:cstheme="minorHAnsi"/>
        </w:rPr>
      </w:pPr>
    </w:p>
    <w:p w:rsidR="0045340C" w:rsidRPr="00A60EB4" w:rsidRDefault="0045340C" w:rsidP="0045340C">
      <w:pPr>
        <w:jc w:val="both"/>
        <w:rPr>
          <w:rFonts w:asciiTheme="minorHAnsi" w:hAnsiTheme="minorHAnsi" w:cstheme="minorHAnsi"/>
        </w:rPr>
      </w:pPr>
      <w:r w:rsidRPr="00A60EB4">
        <w:rPr>
          <w:rFonts w:asciiTheme="minorHAnsi" w:hAnsiTheme="minorHAnsi" w:cstheme="minorHAnsi"/>
        </w:rPr>
        <w:t>Such insurance shall contain or be endorsed to contain a provision that includes KCDC, its officials, officers, employees and volunteers as additional insureds.</w:t>
      </w:r>
    </w:p>
    <w:p w:rsidR="0045340C" w:rsidRPr="00A60EB4" w:rsidRDefault="0045340C" w:rsidP="0045340C">
      <w:pPr>
        <w:jc w:val="both"/>
        <w:rPr>
          <w:rFonts w:asciiTheme="minorHAnsi" w:hAnsiTheme="minorHAnsi" w:cstheme="minorHAnsi"/>
        </w:rPr>
      </w:pPr>
    </w:p>
    <w:p w:rsidR="0045340C" w:rsidRPr="00A60EB4" w:rsidRDefault="0045340C" w:rsidP="0045340C">
      <w:pPr>
        <w:pStyle w:val="BodyText"/>
        <w:spacing w:after="0" w:line="240" w:lineRule="auto"/>
        <w:jc w:val="both"/>
        <w:rPr>
          <w:rFonts w:cstheme="minorHAnsi"/>
          <w:b/>
          <w:sz w:val="24"/>
          <w:szCs w:val="24"/>
        </w:rPr>
      </w:pPr>
      <w:r w:rsidRPr="00A60EB4">
        <w:rPr>
          <w:rFonts w:cstheme="minorHAnsi"/>
          <w:b/>
          <w:sz w:val="24"/>
          <w:szCs w:val="24"/>
        </w:rPr>
        <w:t>See paragraph “d.1.” for exact naming of certificate holder and additional insured.</w:t>
      </w:r>
    </w:p>
    <w:p w:rsidR="0045340C" w:rsidRPr="00A60EB4" w:rsidRDefault="0045340C" w:rsidP="0045340C">
      <w:pPr>
        <w:pStyle w:val="BodyText"/>
        <w:spacing w:after="0" w:line="240" w:lineRule="auto"/>
        <w:jc w:val="both"/>
        <w:rPr>
          <w:rFonts w:cstheme="minorHAnsi"/>
          <w:sz w:val="24"/>
          <w:szCs w:val="24"/>
        </w:rPr>
      </w:pPr>
    </w:p>
    <w:p w:rsidR="0045340C" w:rsidRPr="00A60EB4" w:rsidRDefault="0045340C" w:rsidP="0045340C">
      <w:pPr>
        <w:pStyle w:val="ListParagraph"/>
        <w:widowControl w:val="0"/>
        <w:numPr>
          <w:ilvl w:val="1"/>
          <w:numId w:val="20"/>
        </w:numPr>
        <w:autoSpaceDE w:val="0"/>
        <w:autoSpaceDN w:val="0"/>
        <w:ind w:left="0" w:firstLine="0"/>
        <w:contextualSpacing w:val="0"/>
        <w:jc w:val="both"/>
        <w:rPr>
          <w:rFonts w:cstheme="minorHAnsi"/>
          <w:sz w:val="24"/>
          <w:szCs w:val="24"/>
        </w:rPr>
      </w:pPr>
      <w:r w:rsidRPr="00A60EB4">
        <w:rPr>
          <w:rFonts w:cstheme="minorHAnsi"/>
          <w:b/>
          <w:sz w:val="24"/>
          <w:szCs w:val="24"/>
        </w:rPr>
        <w:t>Workers’ Compensation Insurance and Employers Liability Insurance:</w:t>
      </w:r>
      <w:r w:rsidRPr="00A60EB4">
        <w:rPr>
          <w:rFonts w:cstheme="minorHAnsi"/>
          <w:sz w:val="24"/>
          <w:szCs w:val="24"/>
        </w:rPr>
        <w:t xml:space="preserve"> Workers’ Compensation Insurance with statutory limits as required by the State of Tennessee or other applicable</w:t>
      </w:r>
      <w:r w:rsidRPr="00A60EB4">
        <w:rPr>
          <w:rFonts w:cstheme="minorHAnsi"/>
          <w:spacing w:val="-24"/>
          <w:sz w:val="24"/>
          <w:szCs w:val="24"/>
        </w:rPr>
        <w:t xml:space="preserve"> </w:t>
      </w:r>
      <w:r w:rsidRPr="00A60EB4">
        <w:rPr>
          <w:rFonts w:cstheme="minorHAnsi"/>
          <w:sz w:val="24"/>
          <w:szCs w:val="24"/>
        </w:rPr>
        <w:t xml:space="preserve">laws and Employers Liability coverage. </w:t>
      </w:r>
    </w:p>
    <w:p w:rsidR="0045340C" w:rsidRDefault="0045340C" w:rsidP="0045340C">
      <w:pPr>
        <w:pStyle w:val="ListParagraph"/>
        <w:ind w:left="0"/>
        <w:jc w:val="both"/>
        <w:rPr>
          <w:rFonts w:cstheme="minorHAnsi"/>
          <w:sz w:val="24"/>
          <w:szCs w:val="24"/>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FA2FFE" w:rsidRPr="00D74733" w:rsidTr="00561CE0">
        <w:trPr>
          <w:trHeight w:val="585"/>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FA2FFE" w:rsidRPr="00FC79A8" w:rsidRDefault="00FA2FFE" w:rsidP="00561CE0">
            <w:pPr>
              <w:jc w:val="center"/>
              <w:rPr>
                <w:rFonts w:asciiTheme="minorHAnsi" w:hAnsiTheme="minorHAnsi"/>
                <w:b/>
                <w:bCs/>
                <w:color w:val="FFFFFF" w:themeColor="background1"/>
              </w:rPr>
            </w:pPr>
            <w:r>
              <w:rPr>
                <w:rFonts w:asciiTheme="minorHAnsi" w:hAnsiTheme="minorHAnsi"/>
                <w:b/>
                <w:bCs/>
                <w:color w:val="FFFFFF" w:themeColor="background1"/>
              </w:rPr>
              <w:lastRenderedPageBreak/>
              <w:t>Exterior Painting Services (as needed) Q1926</w:t>
            </w:r>
          </w:p>
          <w:p w:rsidR="00FA2FFE" w:rsidRPr="00D74733" w:rsidRDefault="00FA2FFE" w:rsidP="00561CE0">
            <w:pPr>
              <w:jc w:val="both"/>
              <w:rPr>
                <w:rFonts w:asciiTheme="minorHAnsi" w:hAnsiTheme="minorHAnsi"/>
              </w:rPr>
            </w:pPr>
            <w:r>
              <w:rPr>
                <w:rFonts w:asciiTheme="minorHAnsi" w:hAnsiTheme="minorHAnsi"/>
                <w:b/>
                <w:color w:val="FFFFFF" w:themeColor="background1"/>
              </w:rPr>
              <w:t>Appendix 1  Insurance Requirements - Continued</w:t>
            </w:r>
          </w:p>
        </w:tc>
      </w:tr>
    </w:tbl>
    <w:p w:rsidR="00FA2FFE" w:rsidRDefault="00FA2FFE" w:rsidP="0045340C">
      <w:pPr>
        <w:pStyle w:val="ListParagraph"/>
        <w:ind w:left="0"/>
        <w:jc w:val="both"/>
        <w:rPr>
          <w:rFonts w:cstheme="minorHAnsi"/>
          <w:sz w:val="24"/>
          <w:szCs w:val="24"/>
        </w:rPr>
      </w:pPr>
    </w:p>
    <w:p w:rsidR="0045340C" w:rsidRDefault="0045340C" w:rsidP="0045340C">
      <w:pPr>
        <w:pStyle w:val="ListParagraph"/>
        <w:widowControl w:val="0"/>
        <w:numPr>
          <w:ilvl w:val="1"/>
          <w:numId w:val="20"/>
        </w:numPr>
        <w:autoSpaceDE w:val="0"/>
        <w:autoSpaceDN w:val="0"/>
        <w:ind w:left="0" w:firstLine="0"/>
        <w:contextualSpacing w:val="0"/>
        <w:jc w:val="both"/>
        <w:rPr>
          <w:rFonts w:cstheme="minorHAnsi"/>
          <w:b/>
          <w:sz w:val="24"/>
          <w:szCs w:val="24"/>
        </w:rPr>
      </w:pPr>
      <w:r w:rsidRPr="00A60EB4">
        <w:rPr>
          <w:rFonts w:cstheme="minorHAnsi"/>
          <w:b/>
          <w:sz w:val="24"/>
          <w:szCs w:val="24"/>
        </w:rPr>
        <w:t xml:space="preserve">Other Insurance Requirements:   </w:t>
      </w:r>
    </w:p>
    <w:p w:rsidR="0009174A" w:rsidRPr="00A60EB4" w:rsidRDefault="0009174A" w:rsidP="0009174A">
      <w:pPr>
        <w:pStyle w:val="ListParagraph"/>
        <w:widowControl w:val="0"/>
        <w:autoSpaceDE w:val="0"/>
        <w:autoSpaceDN w:val="0"/>
        <w:ind w:left="0"/>
        <w:contextualSpacing w:val="0"/>
        <w:jc w:val="right"/>
        <w:rPr>
          <w:rFonts w:cstheme="minorHAnsi"/>
          <w:b/>
          <w:sz w:val="24"/>
          <w:szCs w:val="24"/>
        </w:rPr>
      </w:pPr>
    </w:p>
    <w:p w:rsidR="0045340C" w:rsidRPr="00943069" w:rsidRDefault="00187652" w:rsidP="00943069">
      <w:pPr>
        <w:widowControl w:val="0"/>
        <w:autoSpaceDE w:val="0"/>
        <w:autoSpaceDN w:val="0"/>
        <w:jc w:val="both"/>
        <w:rPr>
          <w:rFonts w:cstheme="minorHAnsi"/>
        </w:rPr>
      </w:pPr>
      <w:r>
        <w:rPr>
          <w:rFonts w:cstheme="minorHAnsi"/>
        </w:rPr>
        <w:t>1.</w:t>
      </w:r>
      <w:r>
        <w:rPr>
          <w:rFonts w:cstheme="minorHAnsi"/>
        </w:rPr>
        <w:tab/>
      </w:r>
      <w:r w:rsidR="0045340C" w:rsidRPr="00943069">
        <w:rPr>
          <w:rFonts w:cstheme="minorHAnsi"/>
        </w:rPr>
        <w:t xml:space="preserve">Upon award, </w:t>
      </w:r>
      <w:r w:rsidR="00B9688F" w:rsidRPr="00943069">
        <w:rPr>
          <w:rFonts w:cstheme="minorHAnsi"/>
        </w:rPr>
        <w:t>s</w:t>
      </w:r>
      <w:r w:rsidR="0045340C" w:rsidRPr="00943069">
        <w:rPr>
          <w:rFonts w:cstheme="minorHAnsi"/>
        </w:rPr>
        <w:t xml:space="preserve">upplier shall furnish KCDC with original Certificate(s) of Insurance and amendatory </w:t>
      </w:r>
    </w:p>
    <w:p w:rsidR="0045340C" w:rsidRPr="00A60EB4" w:rsidRDefault="0045340C" w:rsidP="0045340C">
      <w:pPr>
        <w:pStyle w:val="ListParagraph"/>
        <w:widowControl w:val="0"/>
        <w:autoSpaceDE w:val="0"/>
        <w:autoSpaceDN w:val="0"/>
        <w:ind w:left="0" w:firstLine="432"/>
        <w:contextualSpacing w:val="0"/>
        <w:jc w:val="both"/>
        <w:rPr>
          <w:rFonts w:cstheme="minorHAnsi"/>
          <w:sz w:val="24"/>
          <w:szCs w:val="24"/>
        </w:rPr>
      </w:pPr>
      <w:proofErr w:type="gramStart"/>
      <w:r w:rsidRPr="00A60EB4">
        <w:rPr>
          <w:rFonts w:cstheme="minorHAnsi"/>
          <w:sz w:val="24"/>
          <w:szCs w:val="24"/>
        </w:rPr>
        <w:t>endorsements</w:t>
      </w:r>
      <w:proofErr w:type="gramEnd"/>
      <w:r w:rsidRPr="00A60EB4">
        <w:rPr>
          <w:rFonts w:cstheme="minorHAnsi"/>
          <w:sz w:val="24"/>
          <w:szCs w:val="24"/>
        </w:rPr>
        <w:t xml:space="preserve"> effecting coverage required by this section. </w:t>
      </w:r>
    </w:p>
    <w:p w:rsidR="0045340C" w:rsidRPr="00A60EB4" w:rsidRDefault="0045340C" w:rsidP="0045340C">
      <w:pPr>
        <w:pStyle w:val="ListParagraph"/>
        <w:ind w:left="0"/>
        <w:jc w:val="both"/>
        <w:rPr>
          <w:rFonts w:cstheme="minorHAnsi"/>
          <w:sz w:val="24"/>
          <w:szCs w:val="24"/>
        </w:rPr>
      </w:pPr>
    </w:p>
    <w:p w:rsidR="0045340C" w:rsidRPr="00A60EB4" w:rsidRDefault="0045340C" w:rsidP="00B9688F">
      <w:pPr>
        <w:pStyle w:val="BodyText"/>
        <w:spacing w:after="0" w:line="240" w:lineRule="auto"/>
        <w:ind w:firstLine="432"/>
        <w:jc w:val="both"/>
        <w:rPr>
          <w:rFonts w:cstheme="minorHAnsi"/>
          <w:sz w:val="24"/>
          <w:szCs w:val="24"/>
        </w:rPr>
      </w:pPr>
      <w:r w:rsidRPr="00A60EB4">
        <w:rPr>
          <w:rFonts w:cstheme="minorHAnsi"/>
          <w:sz w:val="24"/>
          <w:szCs w:val="24"/>
        </w:rPr>
        <w:t>The certificate holder and additional insured shall be:</w:t>
      </w:r>
    </w:p>
    <w:p w:rsidR="0045340C" w:rsidRPr="00A60EB4" w:rsidRDefault="0045340C" w:rsidP="0045340C">
      <w:pPr>
        <w:pStyle w:val="BodyText"/>
        <w:spacing w:after="0" w:line="240" w:lineRule="auto"/>
        <w:jc w:val="both"/>
        <w:rPr>
          <w:rFonts w:cstheme="minorHAnsi"/>
          <w:sz w:val="24"/>
          <w:szCs w:val="24"/>
        </w:rPr>
      </w:pPr>
    </w:p>
    <w:p w:rsidR="0045340C" w:rsidRPr="00A60EB4" w:rsidRDefault="0045340C" w:rsidP="00B9688F">
      <w:pPr>
        <w:pStyle w:val="BodyText"/>
        <w:spacing w:after="0" w:line="240" w:lineRule="auto"/>
        <w:ind w:firstLine="432"/>
        <w:jc w:val="both"/>
        <w:rPr>
          <w:rFonts w:cstheme="minorHAnsi"/>
          <w:sz w:val="24"/>
          <w:szCs w:val="24"/>
        </w:rPr>
      </w:pPr>
      <w:r w:rsidRPr="00A60EB4">
        <w:rPr>
          <w:rFonts w:cstheme="minorHAnsi"/>
          <w:sz w:val="24"/>
          <w:szCs w:val="24"/>
        </w:rPr>
        <w:t>Knoxville’s Community Development Corporation (KCDC), its officials, officers, employees and volunteers</w:t>
      </w:r>
    </w:p>
    <w:p w:rsidR="0045340C" w:rsidRPr="00A60EB4" w:rsidRDefault="0045340C" w:rsidP="00B9688F">
      <w:pPr>
        <w:pStyle w:val="BodyText"/>
        <w:spacing w:after="0" w:line="240" w:lineRule="auto"/>
        <w:ind w:firstLine="432"/>
        <w:jc w:val="both"/>
        <w:rPr>
          <w:rFonts w:cstheme="minorHAnsi"/>
          <w:sz w:val="24"/>
          <w:szCs w:val="24"/>
        </w:rPr>
      </w:pPr>
      <w:r w:rsidRPr="00A60EB4">
        <w:rPr>
          <w:rFonts w:cstheme="minorHAnsi"/>
          <w:sz w:val="24"/>
          <w:szCs w:val="24"/>
        </w:rPr>
        <w:t xml:space="preserve">901 N Broadway </w:t>
      </w:r>
    </w:p>
    <w:p w:rsidR="0045340C" w:rsidRPr="00A60EB4" w:rsidRDefault="0045340C" w:rsidP="00B9688F">
      <w:pPr>
        <w:pStyle w:val="BodyText"/>
        <w:spacing w:after="0" w:line="240" w:lineRule="auto"/>
        <w:ind w:firstLine="432"/>
        <w:jc w:val="both"/>
        <w:rPr>
          <w:rFonts w:cstheme="minorHAnsi"/>
          <w:sz w:val="24"/>
          <w:szCs w:val="24"/>
        </w:rPr>
      </w:pPr>
      <w:r w:rsidRPr="00A60EB4">
        <w:rPr>
          <w:rFonts w:cstheme="minorHAnsi"/>
          <w:sz w:val="24"/>
          <w:szCs w:val="24"/>
        </w:rPr>
        <w:t>Knoxville, TN 37917</w:t>
      </w:r>
    </w:p>
    <w:p w:rsidR="0045340C" w:rsidRPr="00A60EB4" w:rsidRDefault="0045340C" w:rsidP="0045340C">
      <w:pPr>
        <w:pStyle w:val="BodyText"/>
        <w:spacing w:after="0" w:line="240" w:lineRule="auto"/>
        <w:jc w:val="both"/>
        <w:rPr>
          <w:rFonts w:cstheme="minorHAnsi"/>
          <w:sz w:val="24"/>
          <w:szCs w:val="24"/>
        </w:rPr>
      </w:pPr>
      <w:r w:rsidRPr="00A60EB4">
        <w:rPr>
          <w:rFonts w:cstheme="minorHAnsi"/>
          <w:sz w:val="24"/>
          <w:szCs w:val="24"/>
        </w:rPr>
        <w:tab/>
      </w:r>
    </w:p>
    <w:p w:rsidR="0045340C" w:rsidRPr="00187652" w:rsidRDefault="00187652" w:rsidP="00187652">
      <w:pPr>
        <w:widowControl w:val="0"/>
        <w:autoSpaceDE w:val="0"/>
        <w:autoSpaceDN w:val="0"/>
        <w:jc w:val="both"/>
        <w:rPr>
          <w:rFonts w:cstheme="minorHAnsi"/>
        </w:rPr>
      </w:pPr>
      <w:r>
        <w:rPr>
          <w:rFonts w:cstheme="minorHAnsi"/>
        </w:rPr>
        <w:t>2.</w:t>
      </w:r>
      <w:r>
        <w:rPr>
          <w:rFonts w:cstheme="minorHAnsi"/>
        </w:rPr>
        <w:tab/>
      </w:r>
      <w:r w:rsidR="0045340C" w:rsidRPr="00187652">
        <w:rPr>
          <w:rFonts w:cstheme="minorHAnsi"/>
        </w:rPr>
        <w:t xml:space="preserve">Provide a waiver of subrogation </w:t>
      </w:r>
      <w:r w:rsidR="0045340C" w:rsidRPr="00187652">
        <w:rPr>
          <w:rFonts w:cstheme="minorHAnsi"/>
          <w:b/>
        </w:rPr>
        <w:t>for each required policy herein</w:t>
      </w:r>
      <w:r w:rsidR="0045340C" w:rsidRPr="00187652">
        <w:rPr>
          <w:rFonts w:cstheme="minorHAnsi"/>
        </w:rPr>
        <w:t xml:space="preserve">. When required by the insurer, or should </w:t>
      </w:r>
    </w:p>
    <w:p w:rsidR="0045340C" w:rsidRPr="00A60EB4" w:rsidRDefault="0045340C" w:rsidP="0045340C">
      <w:pPr>
        <w:pStyle w:val="ListParagraph"/>
        <w:widowControl w:val="0"/>
        <w:autoSpaceDE w:val="0"/>
        <w:autoSpaceDN w:val="0"/>
        <w:ind w:left="432"/>
        <w:contextualSpacing w:val="0"/>
        <w:jc w:val="both"/>
        <w:rPr>
          <w:rFonts w:cstheme="minorHAnsi"/>
          <w:sz w:val="24"/>
          <w:szCs w:val="24"/>
        </w:rPr>
      </w:pPr>
      <w:proofErr w:type="gramStart"/>
      <w:r w:rsidRPr="00A60EB4">
        <w:rPr>
          <w:rFonts w:cstheme="minorHAnsi"/>
          <w:sz w:val="24"/>
          <w:szCs w:val="24"/>
        </w:rPr>
        <w:t>a</w:t>
      </w:r>
      <w:proofErr w:type="gramEnd"/>
      <w:r w:rsidRPr="00A60EB4">
        <w:rPr>
          <w:rFonts w:cstheme="minorHAnsi"/>
          <w:sz w:val="24"/>
          <w:szCs w:val="24"/>
        </w:rPr>
        <w:t xml:space="preserve">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A60EB4">
        <w:rPr>
          <w:rFonts w:cstheme="minorHAnsi"/>
          <w:spacing w:val="-19"/>
          <w:sz w:val="24"/>
          <w:szCs w:val="24"/>
        </w:rPr>
        <w:t xml:space="preserve"> </w:t>
      </w:r>
      <w:r w:rsidRPr="00A60EB4">
        <w:rPr>
          <w:rFonts w:cstheme="minorHAnsi"/>
          <w:sz w:val="24"/>
          <w:szCs w:val="24"/>
        </w:rPr>
        <w:t>basis.</w:t>
      </w:r>
    </w:p>
    <w:p w:rsidR="0045340C" w:rsidRPr="00A60EB4" w:rsidRDefault="0045340C" w:rsidP="0045340C">
      <w:pPr>
        <w:pStyle w:val="BodyText"/>
        <w:spacing w:after="0" w:line="240" w:lineRule="auto"/>
        <w:jc w:val="both"/>
        <w:rPr>
          <w:rFonts w:cstheme="minorHAnsi"/>
          <w:sz w:val="24"/>
          <w:szCs w:val="24"/>
        </w:rPr>
      </w:pPr>
    </w:p>
    <w:p w:rsidR="0045340C" w:rsidRPr="00187652" w:rsidRDefault="00187652" w:rsidP="00187652">
      <w:pPr>
        <w:widowControl w:val="0"/>
        <w:autoSpaceDE w:val="0"/>
        <w:autoSpaceDN w:val="0"/>
        <w:jc w:val="both"/>
        <w:rPr>
          <w:rFonts w:cstheme="minorHAnsi"/>
        </w:rPr>
      </w:pPr>
      <w:r>
        <w:rPr>
          <w:rFonts w:cstheme="minorHAnsi"/>
        </w:rPr>
        <w:t>3.</w:t>
      </w:r>
      <w:r>
        <w:rPr>
          <w:rFonts w:cstheme="minorHAnsi"/>
        </w:rPr>
        <w:tab/>
      </w:r>
      <w:r w:rsidR="0045340C" w:rsidRPr="00187652">
        <w:rPr>
          <w:rFonts w:cstheme="minorHAnsi"/>
        </w:rPr>
        <w:t>A minimum 30‐day cancellation notice for all insurances (by endorsement if necessary) is required.</w:t>
      </w:r>
    </w:p>
    <w:p w:rsidR="0045340C" w:rsidRPr="00A60EB4" w:rsidRDefault="0045340C" w:rsidP="0045340C">
      <w:pPr>
        <w:pStyle w:val="ListParagraph"/>
        <w:ind w:left="0"/>
        <w:jc w:val="both"/>
        <w:rPr>
          <w:rFonts w:cstheme="minorHAnsi"/>
          <w:sz w:val="24"/>
          <w:szCs w:val="24"/>
        </w:rPr>
      </w:pPr>
    </w:p>
    <w:p w:rsidR="0045340C" w:rsidRPr="00A60EB4" w:rsidRDefault="00187652" w:rsidP="002B3D22">
      <w:pPr>
        <w:widowControl w:val="0"/>
        <w:autoSpaceDE w:val="0"/>
        <w:autoSpaceDN w:val="0"/>
        <w:ind w:left="432" w:hanging="432"/>
        <w:jc w:val="both"/>
        <w:rPr>
          <w:rFonts w:cstheme="minorHAnsi"/>
        </w:rPr>
      </w:pPr>
      <w:r>
        <w:rPr>
          <w:rFonts w:cstheme="minorHAnsi"/>
        </w:rPr>
        <w:t>4.</w:t>
      </w:r>
      <w:r>
        <w:rPr>
          <w:rFonts w:cstheme="minorHAnsi"/>
        </w:rPr>
        <w:tab/>
      </w:r>
      <w:r w:rsidR="0045340C" w:rsidRPr="00187652">
        <w:rPr>
          <w:rFonts w:cstheme="minorHAnsi"/>
        </w:rPr>
        <w:t xml:space="preserve">Provide certified copies of endorsements and policies if requested by KCDC in lieu of or in addition to </w:t>
      </w:r>
      <w:r w:rsidR="0045340C" w:rsidRPr="00A60EB4">
        <w:rPr>
          <w:rFonts w:cstheme="minorHAnsi"/>
        </w:rPr>
        <w:t>Certificates of</w:t>
      </w:r>
      <w:r w:rsidR="0045340C" w:rsidRPr="00A60EB4">
        <w:rPr>
          <w:rFonts w:cstheme="minorHAnsi"/>
          <w:spacing w:val="-12"/>
        </w:rPr>
        <w:t xml:space="preserve"> </w:t>
      </w:r>
      <w:r w:rsidR="0045340C" w:rsidRPr="00A60EB4">
        <w:rPr>
          <w:rFonts w:cstheme="minorHAnsi"/>
        </w:rPr>
        <w:t>Insurance.</w:t>
      </w:r>
    </w:p>
    <w:p w:rsidR="0045340C" w:rsidRPr="00A60EB4" w:rsidRDefault="0045340C" w:rsidP="0045340C">
      <w:pPr>
        <w:pStyle w:val="BodyText"/>
        <w:spacing w:after="0" w:line="240" w:lineRule="auto"/>
        <w:jc w:val="both"/>
        <w:rPr>
          <w:rFonts w:cstheme="minorHAnsi"/>
          <w:sz w:val="24"/>
          <w:szCs w:val="24"/>
        </w:rPr>
      </w:pPr>
    </w:p>
    <w:p w:rsidR="0045340C" w:rsidRPr="00A60EB4" w:rsidRDefault="00187652" w:rsidP="002B3D22">
      <w:pPr>
        <w:widowControl w:val="0"/>
        <w:autoSpaceDE w:val="0"/>
        <w:autoSpaceDN w:val="0"/>
        <w:ind w:left="432" w:hanging="432"/>
        <w:jc w:val="both"/>
        <w:rPr>
          <w:rFonts w:cstheme="minorHAnsi"/>
        </w:rPr>
      </w:pPr>
      <w:r>
        <w:rPr>
          <w:rFonts w:cstheme="minorHAnsi"/>
        </w:rPr>
        <w:t>5.</w:t>
      </w:r>
      <w:r>
        <w:rPr>
          <w:rFonts w:cstheme="minorHAnsi"/>
        </w:rPr>
        <w:tab/>
      </w:r>
      <w:r w:rsidR="0045340C" w:rsidRPr="00187652">
        <w:rPr>
          <w:rFonts w:cstheme="minorHAnsi"/>
        </w:rPr>
        <w:t>Replace certificates, policies and endorsements for any such insurance expiring prior to completion of</w:t>
      </w:r>
      <w:r w:rsidR="0045340C" w:rsidRPr="00187652">
        <w:rPr>
          <w:rFonts w:cstheme="minorHAnsi"/>
          <w:spacing w:val="-3"/>
        </w:rPr>
        <w:t xml:space="preserve"> </w:t>
      </w:r>
      <w:r w:rsidR="0045340C" w:rsidRPr="00A60EB4">
        <w:rPr>
          <w:rFonts w:cstheme="minorHAnsi"/>
        </w:rPr>
        <w:t>services.</w:t>
      </w:r>
    </w:p>
    <w:p w:rsidR="0045340C" w:rsidRPr="00A60EB4" w:rsidRDefault="0045340C" w:rsidP="0045340C">
      <w:pPr>
        <w:pStyle w:val="BodyText"/>
        <w:spacing w:after="0" w:line="240" w:lineRule="auto"/>
        <w:jc w:val="both"/>
        <w:rPr>
          <w:rFonts w:cstheme="minorHAnsi"/>
          <w:sz w:val="24"/>
          <w:szCs w:val="24"/>
        </w:rPr>
      </w:pPr>
    </w:p>
    <w:p w:rsidR="0045340C" w:rsidRPr="00A60EB4" w:rsidRDefault="00187652" w:rsidP="002B3D22">
      <w:pPr>
        <w:widowControl w:val="0"/>
        <w:autoSpaceDE w:val="0"/>
        <w:autoSpaceDN w:val="0"/>
        <w:ind w:left="432" w:hanging="432"/>
        <w:jc w:val="both"/>
        <w:rPr>
          <w:rFonts w:cstheme="minorHAnsi"/>
        </w:rPr>
      </w:pPr>
      <w:r>
        <w:rPr>
          <w:rFonts w:cstheme="minorHAnsi"/>
        </w:rPr>
        <w:t>6.</w:t>
      </w:r>
      <w:r>
        <w:rPr>
          <w:rFonts w:cstheme="minorHAnsi"/>
        </w:rPr>
        <w:tab/>
      </w:r>
      <w:r w:rsidR="0045340C" w:rsidRPr="00187652">
        <w:rPr>
          <w:rFonts w:cstheme="minorHAnsi"/>
        </w:rPr>
        <w:t xml:space="preserve">Maintain such insurance from the time services commence until services are completed or through such </w:t>
      </w:r>
      <w:r w:rsidR="0045340C" w:rsidRPr="00A60EB4">
        <w:rPr>
          <w:rFonts w:cstheme="minorHAnsi"/>
        </w:rPr>
        <w:t>extended discovery/reporting/tail period as required. Failure to maintain or renew coverage or to provide evidence of renewal may be treated by KCDC as a material breach of</w:t>
      </w:r>
      <w:r w:rsidR="0045340C" w:rsidRPr="00A60EB4">
        <w:rPr>
          <w:rFonts w:cstheme="minorHAnsi"/>
          <w:spacing w:val="-11"/>
        </w:rPr>
        <w:t xml:space="preserve"> </w:t>
      </w:r>
      <w:r w:rsidR="0045340C" w:rsidRPr="00A60EB4">
        <w:rPr>
          <w:rFonts w:cstheme="minorHAnsi"/>
        </w:rPr>
        <w:t>contract.</w:t>
      </w:r>
    </w:p>
    <w:p w:rsidR="0045340C" w:rsidRPr="00A60EB4" w:rsidRDefault="0045340C" w:rsidP="0045340C">
      <w:pPr>
        <w:pStyle w:val="BodyText"/>
        <w:spacing w:after="0" w:line="240" w:lineRule="auto"/>
        <w:jc w:val="both"/>
        <w:rPr>
          <w:rFonts w:cstheme="minorHAnsi"/>
          <w:sz w:val="24"/>
          <w:szCs w:val="24"/>
        </w:rPr>
      </w:pPr>
    </w:p>
    <w:p w:rsidR="0045340C" w:rsidRPr="00A60EB4" w:rsidRDefault="00187652" w:rsidP="002B3D22">
      <w:pPr>
        <w:widowControl w:val="0"/>
        <w:autoSpaceDE w:val="0"/>
        <w:autoSpaceDN w:val="0"/>
        <w:ind w:left="432" w:hanging="432"/>
        <w:jc w:val="both"/>
        <w:rPr>
          <w:rFonts w:cstheme="minorHAnsi"/>
        </w:rPr>
      </w:pPr>
      <w:r>
        <w:rPr>
          <w:rFonts w:cstheme="minorHAnsi"/>
        </w:rPr>
        <w:t>7.</w:t>
      </w:r>
      <w:r>
        <w:rPr>
          <w:rFonts w:cstheme="minorHAnsi"/>
        </w:rPr>
        <w:tab/>
      </w:r>
      <w:r w:rsidR="0045340C" w:rsidRPr="00187652">
        <w:rPr>
          <w:rFonts w:cstheme="minorHAnsi"/>
        </w:rPr>
        <w:t>Any deductibles and/or self‐insured retentions greater than $50,000 must be disclosed to and approved</w:t>
      </w:r>
      <w:r w:rsidR="00943069" w:rsidRPr="00187652">
        <w:rPr>
          <w:rFonts w:cstheme="minorHAnsi"/>
        </w:rPr>
        <w:t xml:space="preserve"> </w:t>
      </w:r>
      <w:r w:rsidR="0045340C" w:rsidRPr="00A60EB4">
        <w:rPr>
          <w:rFonts w:cstheme="minorHAnsi"/>
        </w:rPr>
        <w:t>by KCDC prior to the commencement of services. Use of large deductibles and/or self‐insured retentions will require proof of financial ability as determined by</w:t>
      </w:r>
      <w:r w:rsidR="0045340C" w:rsidRPr="00A60EB4">
        <w:rPr>
          <w:rFonts w:cstheme="minorHAnsi"/>
          <w:spacing w:val="-33"/>
        </w:rPr>
        <w:t xml:space="preserve"> </w:t>
      </w:r>
      <w:r w:rsidR="0045340C" w:rsidRPr="00A60EB4">
        <w:rPr>
          <w:rFonts w:cstheme="minorHAnsi"/>
        </w:rPr>
        <w:t>KCDC.</w:t>
      </w:r>
    </w:p>
    <w:p w:rsidR="0045340C" w:rsidRPr="00A60EB4" w:rsidRDefault="0045340C" w:rsidP="0045340C">
      <w:pPr>
        <w:pStyle w:val="BodyText"/>
        <w:spacing w:after="0" w:line="240" w:lineRule="auto"/>
        <w:jc w:val="both"/>
        <w:rPr>
          <w:rFonts w:cstheme="minorHAnsi"/>
          <w:sz w:val="24"/>
          <w:szCs w:val="24"/>
        </w:rPr>
      </w:pPr>
    </w:p>
    <w:p w:rsidR="0045340C" w:rsidRPr="00187652" w:rsidRDefault="00187652" w:rsidP="00187652">
      <w:pPr>
        <w:widowControl w:val="0"/>
        <w:autoSpaceDE w:val="0"/>
        <w:autoSpaceDN w:val="0"/>
        <w:jc w:val="both"/>
        <w:rPr>
          <w:rFonts w:cstheme="minorHAnsi"/>
        </w:rPr>
      </w:pPr>
      <w:r>
        <w:rPr>
          <w:rFonts w:cstheme="minorHAnsi"/>
        </w:rPr>
        <w:t>8.</w:t>
      </w:r>
      <w:r>
        <w:rPr>
          <w:rFonts w:cstheme="minorHAnsi"/>
        </w:rPr>
        <w:tab/>
      </w:r>
      <w:r w:rsidR="0045340C" w:rsidRPr="00187652">
        <w:rPr>
          <w:rFonts w:cstheme="minorHAnsi"/>
        </w:rPr>
        <w:t>All policies must be written on an occurrence</w:t>
      </w:r>
      <w:r w:rsidR="0045340C" w:rsidRPr="00187652">
        <w:rPr>
          <w:rFonts w:cstheme="minorHAnsi"/>
          <w:spacing w:val="-19"/>
        </w:rPr>
        <w:t xml:space="preserve"> </w:t>
      </w:r>
      <w:r w:rsidR="0045340C" w:rsidRPr="00187652">
        <w:rPr>
          <w:rFonts w:cstheme="minorHAnsi"/>
        </w:rPr>
        <w:t>basis.</w:t>
      </w:r>
    </w:p>
    <w:p w:rsidR="0045340C" w:rsidRPr="00A60EB4" w:rsidRDefault="0045340C" w:rsidP="0045340C">
      <w:pPr>
        <w:jc w:val="both"/>
        <w:rPr>
          <w:rFonts w:asciiTheme="minorHAnsi" w:hAnsiTheme="minorHAnsi" w:cstheme="minorHAnsi"/>
        </w:rPr>
      </w:pPr>
    </w:p>
    <w:p w:rsidR="0045340C" w:rsidRPr="00A60EB4" w:rsidRDefault="0045340C" w:rsidP="002B3D22">
      <w:pPr>
        <w:pStyle w:val="ListParagraph"/>
        <w:ind w:left="432" w:hanging="432"/>
        <w:jc w:val="both"/>
        <w:rPr>
          <w:sz w:val="24"/>
          <w:szCs w:val="24"/>
        </w:rPr>
      </w:pPr>
      <w:r w:rsidRPr="00A60EB4">
        <w:rPr>
          <w:sz w:val="24"/>
          <w:szCs w:val="24"/>
        </w:rPr>
        <w:t>9.</w:t>
      </w:r>
      <w:r w:rsidRPr="00A60EB4">
        <w:rPr>
          <w:sz w:val="24"/>
          <w:szCs w:val="24"/>
        </w:rPr>
        <w:tab/>
      </w:r>
      <w:r w:rsidRPr="00A60EB4">
        <w:rPr>
          <w:b/>
          <w:sz w:val="24"/>
          <w:szCs w:val="24"/>
        </w:rPr>
        <w:t xml:space="preserve">Require all subcontractors </w:t>
      </w:r>
      <w:r w:rsidRPr="00A60EB4">
        <w:rPr>
          <w:sz w:val="24"/>
          <w:szCs w:val="24"/>
        </w:rPr>
        <w:t>to maintain during the term of the resulting contract  commercial general liability insurance,</w:t>
      </w:r>
      <w:r w:rsidR="00B9688F">
        <w:rPr>
          <w:sz w:val="24"/>
          <w:szCs w:val="24"/>
        </w:rPr>
        <w:t xml:space="preserve"> automobile liability insurance</w:t>
      </w:r>
      <w:r w:rsidRPr="00A60EB4">
        <w:rPr>
          <w:sz w:val="24"/>
          <w:szCs w:val="24"/>
        </w:rPr>
        <w:t xml:space="preserve"> and workers’ compensation/employers liability insurance (unless subcontractor’s employees are covered by Supplier’s insurance) in the same manor and limits as specified for the </w:t>
      </w:r>
      <w:r w:rsidR="00B9688F">
        <w:rPr>
          <w:sz w:val="24"/>
          <w:szCs w:val="24"/>
        </w:rPr>
        <w:t>s</w:t>
      </w:r>
      <w:r w:rsidRPr="00A60EB4">
        <w:rPr>
          <w:sz w:val="24"/>
          <w:szCs w:val="24"/>
        </w:rPr>
        <w:t>upplier.</w:t>
      </w:r>
    </w:p>
    <w:p w:rsidR="0045340C" w:rsidRPr="00A60EB4" w:rsidRDefault="0045340C" w:rsidP="0045340C">
      <w:pPr>
        <w:pStyle w:val="ListParagraph"/>
        <w:ind w:left="0"/>
        <w:jc w:val="both"/>
        <w:rPr>
          <w:sz w:val="24"/>
          <w:szCs w:val="24"/>
        </w:rPr>
      </w:pPr>
    </w:p>
    <w:p w:rsidR="0045340C" w:rsidRDefault="0045340C" w:rsidP="0045340C">
      <w:pPr>
        <w:pStyle w:val="ListParagraph"/>
        <w:ind w:left="0"/>
        <w:jc w:val="both"/>
        <w:rPr>
          <w:rFonts w:cstheme="minorHAnsi"/>
          <w:sz w:val="24"/>
          <w:szCs w:val="24"/>
        </w:rPr>
      </w:pPr>
      <w:r w:rsidRPr="00A60EB4">
        <w:rPr>
          <w:b/>
          <w:i/>
          <w:sz w:val="24"/>
          <w:szCs w:val="24"/>
        </w:rPr>
        <w:t>e.</w:t>
      </w:r>
      <w:r w:rsidRPr="00A60EB4">
        <w:rPr>
          <w:b/>
          <w:i/>
          <w:sz w:val="24"/>
          <w:szCs w:val="24"/>
        </w:rPr>
        <w:tab/>
      </w:r>
      <w:r w:rsidRPr="00A60EB4">
        <w:rPr>
          <w:rFonts w:cstheme="minorHAnsi"/>
          <w:b/>
          <w:sz w:val="24"/>
          <w:szCs w:val="24"/>
        </w:rPr>
        <w:t xml:space="preserve">Right to Revise or Reject: </w:t>
      </w:r>
      <w:r w:rsidRPr="00A60EB4">
        <w:rPr>
          <w:rFonts w:cstheme="minorHAnsi"/>
          <w:sz w:val="24"/>
          <w:szCs w:val="24"/>
        </w:rPr>
        <w:t xml:space="preserve">KCDC reserves the right, but not the obligation, to review or revise any </w:t>
      </w:r>
    </w:p>
    <w:p w:rsidR="00FA2FFE" w:rsidRDefault="00FA2FFE" w:rsidP="0045340C">
      <w:pPr>
        <w:pStyle w:val="ListParagraph"/>
        <w:ind w:left="0"/>
        <w:jc w:val="both"/>
        <w:rPr>
          <w:rFonts w:cstheme="minorHAnsi"/>
          <w:sz w:val="24"/>
          <w:szCs w:val="24"/>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FA2FFE" w:rsidRPr="00D74733" w:rsidTr="00561CE0">
        <w:trPr>
          <w:trHeight w:val="585"/>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FA2FFE" w:rsidRPr="00FC79A8" w:rsidRDefault="00FA2FFE" w:rsidP="00561CE0">
            <w:pPr>
              <w:jc w:val="center"/>
              <w:rPr>
                <w:rFonts w:asciiTheme="minorHAnsi" w:hAnsiTheme="minorHAnsi"/>
                <w:b/>
                <w:bCs/>
                <w:color w:val="FFFFFF" w:themeColor="background1"/>
              </w:rPr>
            </w:pPr>
            <w:r>
              <w:rPr>
                <w:rFonts w:asciiTheme="minorHAnsi" w:hAnsiTheme="minorHAnsi"/>
                <w:b/>
                <w:bCs/>
                <w:color w:val="FFFFFF" w:themeColor="background1"/>
              </w:rPr>
              <w:lastRenderedPageBreak/>
              <w:t>Exterior Painting Services (as needed) Q1926</w:t>
            </w:r>
          </w:p>
          <w:p w:rsidR="00FA2FFE" w:rsidRPr="00D74733" w:rsidRDefault="00FA2FFE" w:rsidP="00561CE0">
            <w:pPr>
              <w:jc w:val="both"/>
              <w:rPr>
                <w:rFonts w:asciiTheme="minorHAnsi" w:hAnsiTheme="minorHAnsi"/>
              </w:rPr>
            </w:pPr>
            <w:r>
              <w:rPr>
                <w:rFonts w:asciiTheme="minorHAnsi" w:hAnsiTheme="minorHAnsi"/>
                <w:b/>
                <w:color w:val="FFFFFF" w:themeColor="background1"/>
              </w:rPr>
              <w:t>Appendix 1  Insurance Requirements - Continued</w:t>
            </w:r>
          </w:p>
        </w:tc>
      </w:tr>
    </w:tbl>
    <w:p w:rsidR="00FA2FFE" w:rsidRDefault="00FA2FFE" w:rsidP="0045340C">
      <w:pPr>
        <w:pStyle w:val="ListParagraph"/>
        <w:ind w:left="432"/>
        <w:jc w:val="both"/>
        <w:rPr>
          <w:rFonts w:cstheme="minorHAnsi"/>
          <w:sz w:val="24"/>
          <w:szCs w:val="24"/>
        </w:rPr>
      </w:pPr>
    </w:p>
    <w:p w:rsidR="0045340C" w:rsidRPr="00A60EB4" w:rsidRDefault="0045340C" w:rsidP="0045340C">
      <w:pPr>
        <w:pStyle w:val="ListParagraph"/>
        <w:ind w:left="432"/>
        <w:jc w:val="both"/>
        <w:rPr>
          <w:rFonts w:cstheme="minorHAnsi"/>
          <w:sz w:val="24"/>
          <w:szCs w:val="24"/>
        </w:rPr>
      </w:pPr>
      <w:proofErr w:type="gramStart"/>
      <w:r w:rsidRPr="00A60EB4">
        <w:rPr>
          <w:rFonts w:cstheme="minorHAnsi"/>
          <w:sz w:val="24"/>
          <w:szCs w:val="24"/>
        </w:rPr>
        <w:t>insurance</w:t>
      </w:r>
      <w:proofErr w:type="gramEnd"/>
      <w:r w:rsidRPr="00A60EB4">
        <w:rPr>
          <w:rFonts w:cstheme="minorHAnsi"/>
          <w:sz w:val="24"/>
          <w:szCs w:val="24"/>
        </w:rPr>
        <w:t xml:space="preserve"> requirement, not limited to limits, coverages and endorsements based on insurance market conditions affecting the availability or affordability of coverage; or changes in the scope of work / specifications affecting the applicability of</w:t>
      </w:r>
      <w:r w:rsidRPr="00A60EB4">
        <w:rPr>
          <w:rFonts w:cstheme="minorHAnsi"/>
          <w:spacing w:val="-16"/>
          <w:sz w:val="24"/>
          <w:szCs w:val="24"/>
        </w:rPr>
        <w:t xml:space="preserve"> </w:t>
      </w:r>
      <w:r w:rsidRPr="00A60EB4">
        <w:rPr>
          <w:rFonts w:cstheme="minorHAnsi"/>
          <w:sz w:val="24"/>
          <w:szCs w:val="24"/>
        </w:rPr>
        <w:t>coverage.</w:t>
      </w:r>
    </w:p>
    <w:p w:rsidR="0045340C" w:rsidRDefault="0045340C" w:rsidP="0045340C">
      <w:pPr>
        <w:jc w:val="both"/>
        <w:rPr>
          <w:rFonts w:asciiTheme="minorHAnsi" w:hAnsiTheme="minorHAnsi" w:cstheme="minorHAnsi"/>
        </w:rPr>
      </w:pPr>
    </w:p>
    <w:p w:rsidR="0045340C" w:rsidRPr="00A60EB4" w:rsidRDefault="0045340C" w:rsidP="0045340C">
      <w:pPr>
        <w:pStyle w:val="BodyText"/>
        <w:spacing w:after="0" w:line="240" w:lineRule="auto"/>
        <w:ind w:left="432" w:hanging="432"/>
        <w:jc w:val="both"/>
        <w:rPr>
          <w:rFonts w:cstheme="minorHAnsi"/>
          <w:sz w:val="24"/>
          <w:szCs w:val="24"/>
        </w:rPr>
      </w:pPr>
      <w:r w:rsidRPr="00A60EB4">
        <w:rPr>
          <w:rFonts w:cstheme="minorHAnsi"/>
          <w:b/>
          <w:sz w:val="24"/>
          <w:szCs w:val="24"/>
        </w:rPr>
        <w:t>f.</w:t>
      </w:r>
      <w:r w:rsidRPr="00A60EB4">
        <w:rPr>
          <w:rFonts w:cstheme="minorHAnsi"/>
          <w:b/>
          <w:sz w:val="24"/>
          <w:szCs w:val="24"/>
        </w:rPr>
        <w:tab/>
        <w:t>No Representation of Coverage Adequac</w:t>
      </w:r>
      <w:r w:rsidRPr="00A60EB4">
        <w:rPr>
          <w:rFonts w:cstheme="minorHAnsi"/>
          <w:sz w:val="24"/>
          <w:szCs w:val="24"/>
        </w:rPr>
        <w:t>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A60EB4">
        <w:rPr>
          <w:rFonts w:cstheme="minorHAnsi"/>
          <w:spacing w:val="-10"/>
          <w:sz w:val="24"/>
          <w:szCs w:val="24"/>
        </w:rPr>
        <w:t xml:space="preserve"> </w:t>
      </w:r>
      <w:r w:rsidRPr="00A60EB4">
        <w:rPr>
          <w:rFonts w:cstheme="minorHAnsi"/>
          <w:sz w:val="24"/>
          <w:szCs w:val="24"/>
        </w:rPr>
        <w:t>otherwise</w:t>
      </w:r>
      <w:r w:rsidR="00B9688F">
        <w:rPr>
          <w:rFonts w:cstheme="minorHAnsi"/>
          <w:sz w:val="24"/>
          <w:szCs w:val="24"/>
        </w:rPr>
        <w:t>.</w:t>
      </w:r>
    </w:p>
    <w:p w:rsidR="0045340C" w:rsidRDefault="0045340C" w:rsidP="0045340C">
      <w:pPr>
        <w:jc w:val="both"/>
        <w:rPr>
          <w:rFonts w:asciiTheme="minorHAnsi" w:hAnsiTheme="minorHAnsi" w:cstheme="minorHAnsi"/>
          <w:color w:val="7030A0"/>
        </w:rPr>
      </w:pPr>
    </w:p>
    <w:p w:rsidR="0045340C" w:rsidRPr="005D7AE5" w:rsidRDefault="0045340C" w:rsidP="0045340C">
      <w:pPr>
        <w:jc w:val="center"/>
        <w:rPr>
          <w:rFonts w:asciiTheme="minorHAnsi" w:hAnsiTheme="minorHAnsi" w:cstheme="minorHAnsi"/>
          <w:b/>
        </w:rPr>
      </w:pPr>
      <w:r w:rsidRPr="005D7AE5">
        <w:rPr>
          <w:rFonts w:asciiTheme="minorHAnsi" w:hAnsiTheme="minorHAnsi" w:cstheme="minorHAnsi"/>
          <w:b/>
        </w:rPr>
        <w:t>Term Sheet - Insurance Requirements</w:t>
      </w:r>
    </w:p>
    <w:p w:rsidR="0045340C" w:rsidRPr="005D7AE5" w:rsidRDefault="0045340C" w:rsidP="0045340C">
      <w:pPr>
        <w:rPr>
          <w:rFonts w:asciiTheme="minorHAnsi" w:hAnsiTheme="minorHAnsi"/>
        </w:rPr>
      </w:pPr>
    </w:p>
    <w:tbl>
      <w:tblPr>
        <w:tblStyle w:val="TableGrid2"/>
        <w:tblW w:w="10440" w:type="dxa"/>
        <w:tblInd w:w="558" w:type="dxa"/>
        <w:tblLook w:val="04A0" w:firstRow="1" w:lastRow="0" w:firstColumn="1" w:lastColumn="0" w:noHBand="0" w:noVBand="1"/>
      </w:tblPr>
      <w:tblGrid>
        <w:gridCol w:w="3240"/>
        <w:gridCol w:w="7200"/>
      </w:tblGrid>
      <w:tr w:rsidR="0045340C" w:rsidRPr="005D7AE5" w:rsidTr="004B373B">
        <w:tc>
          <w:tcPr>
            <w:tcW w:w="3240" w:type="dxa"/>
          </w:tcPr>
          <w:p w:rsidR="0045340C" w:rsidRPr="005D7AE5" w:rsidRDefault="0045340C" w:rsidP="004B373B">
            <w:pPr>
              <w:rPr>
                <w:rFonts w:asciiTheme="minorHAnsi" w:hAnsiTheme="minorHAnsi" w:cstheme="minorHAnsi"/>
                <w:b/>
                <w:sz w:val="24"/>
                <w:szCs w:val="24"/>
              </w:rPr>
            </w:pPr>
            <w:r w:rsidRPr="005D7AE5">
              <w:rPr>
                <w:rFonts w:asciiTheme="minorHAnsi" w:hAnsiTheme="minorHAnsi" w:cstheme="minorHAnsi"/>
                <w:b/>
                <w:sz w:val="24"/>
                <w:szCs w:val="24"/>
              </w:rPr>
              <w:t xml:space="preserve">Certificate Holder &amp; </w:t>
            </w:r>
          </w:p>
          <w:p w:rsidR="0045340C" w:rsidRPr="005D7AE5" w:rsidRDefault="0045340C" w:rsidP="004B373B">
            <w:pPr>
              <w:rPr>
                <w:rFonts w:asciiTheme="minorHAnsi" w:hAnsiTheme="minorHAnsi" w:cstheme="minorHAnsi"/>
                <w:b/>
                <w:sz w:val="24"/>
                <w:szCs w:val="24"/>
              </w:rPr>
            </w:pPr>
            <w:r w:rsidRPr="005D7AE5">
              <w:rPr>
                <w:rFonts w:asciiTheme="minorHAnsi" w:hAnsiTheme="minorHAnsi" w:cstheme="minorHAnsi"/>
                <w:b/>
                <w:sz w:val="24"/>
                <w:szCs w:val="24"/>
              </w:rPr>
              <w:t>Additional Insureds</w:t>
            </w:r>
          </w:p>
        </w:tc>
        <w:tc>
          <w:tcPr>
            <w:tcW w:w="7200" w:type="dxa"/>
          </w:tcPr>
          <w:p w:rsidR="0045340C" w:rsidRPr="005D7AE5" w:rsidRDefault="0045340C" w:rsidP="004B373B">
            <w:pPr>
              <w:widowControl w:val="0"/>
              <w:autoSpaceDE w:val="0"/>
              <w:autoSpaceDN w:val="0"/>
              <w:rPr>
                <w:rFonts w:asciiTheme="minorHAnsi" w:eastAsia="Calibri" w:hAnsiTheme="minorHAnsi" w:cstheme="minorHAnsi"/>
                <w:sz w:val="24"/>
                <w:szCs w:val="24"/>
              </w:rPr>
            </w:pPr>
            <w:r w:rsidRPr="005D7AE5">
              <w:rPr>
                <w:rFonts w:asciiTheme="minorHAnsi" w:eastAsia="Calibri" w:hAnsiTheme="minorHAnsi" w:cstheme="minorHAnsi"/>
                <w:sz w:val="24"/>
                <w:szCs w:val="24"/>
              </w:rPr>
              <w:t>Knoxville’s Community Development Corporation (KCDC), its officials, officers, employees, and volunteers</w:t>
            </w:r>
          </w:p>
        </w:tc>
      </w:tr>
      <w:tr w:rsidR="0045340C" w:rsidRPr="005D7AE5" w:rsidTr="004B373B">
        <w:tc>
          <w:tcPr>
            <w:tcW w:w="3240" w:type="dxa"/>
          </w:tcPr>
          <w:p w:rsidR="0045340C" w:rsidRPr="005D7AE5" w:rsidRDefault="0045340C" w:rsidP="004B373B">
            <w:pPr>
              <w:rPr>
                <w:rFonts w:asciiTheme="minorHAnsi" w:hAnsiTheme="minorHAnsi" w:cstheme="minorHAnsi"/>
                <w:b/>
                <w:sz w:val="24"/>
                <w:szCs w:val="24"/>
              </w:rPr>
            </w:pPr>
            <w:r w:rsidRPr="005D7AE5">
              <w:rPr>
                <w:rFonts w:asciiTheme="minorHAnsi" w:hAnsiTheme="minorHAnsi" w:cstheme="minorHAnsi"/>
                <w:b/>
                <w:sz w:val="24"/>
                <w:szCs w:val="24"/>
              </w:rPr>
              <w:t xml:space="preserve">GL </w:t>
            </w:r>
            <w:r w:rsidRPr="005D7AE5">
              <w:rPr>
                <w:rFonts w:asciiTheme="minorHAnsi" w:hAnsiTheme="minorHAnsi" w:cstheme="minorHAnsi"/>
                <w:b/>
                <w:i/>
                <w:sz w:val="24"/>
                <w:szCs w:val="24"/>
              </w:rPr>
              <w:t>(Supplier &amp;  Subs)</w:t>
            </w:r>
          </w:p>
        </w:tc>
        <w:tc>
          <w:tcPr>
            <w:tcW w:w="7200" w:type="dxa"/>
          </w:tcPr>
          <w:p w:rsidR="0045340C" w:rsidRPr="005D7AE5" w:rsidRDefault="0045340C" w:rsidP="004B373B">
            <w:pPr>
              <w:rPr>
                <w:rFonts w:asciiTheme="minorHAnsi" w:hAnsiTheme="minorHAnsi" w:cstheme="minorHAnsi"/>
                <w:sz w:val="24"/>
                <w:szCs w:val="24"/>
              </w:rPr>
            </w:pPr>
            <w:r w:rsidRPr="005D7AE5">
              <w:rPr>
                <w:rFonts w:asciiTheme="minorHAnsi" w:hAnsiTheme="minorHAnsi" w:cstheme="minorHAnsi"/>
                <w:sz w:val="24"/>
                <w:szCs w:val="24"/>
              </w:rPr>
              <w:t>$1M / $2M</w:t>
            </w:r>
          </w:p>
        </w:tc>
      </w:tr>
      <w:tr w:rsidR="0045340C" w:rsidRPr="005D7AE5" w:rsidTr="004B373B">
        <w:tc>
          <w:tcPr>
            <w:tcW w:w="3240" w:type="dxa"/>
          </w:tcPr>
          <w:p w:rsidR="0045340C" w:rsidRPr="005D7AE5" w:rsidRDefault="0045340C" w:rsidP="004B373B">
            <w:pPr>
              <w:rPr>
                <w:rFonts w:asciiTheme="minorHAnsi" w:hAnsiTheme="minorHAnsi" w:cstheme="minorHAnsi"/>
                <w:b/>
                <w:sz w:val="24"/>
                <w:szCs w:val="24"/>
              </w:rPr>
            </w:pPr>
            <w:r w:rsidRPr="005D7AE5">
              <w:rPr>
                <w:rFonts w:asciiTheme="minorHAnsi" w:hAnsiTheme="minorHAnsi" w:cstheme="minorHAnsi"/>
                <w:b/>
                <w:sz w:val="24"/>
                <w:szCs w:val="24"/>
              </w:rPr>
              <w:t xml:space="preserve">Auto </w:t>
            </w:r>
            <w:r w:rsidRPr="005D7AE5">
              <w:rPr>
                <w:rFonts w:asciiTheme="minorHAnsi" w:hAnsiTheme="minorHAnsi" w:cstheme="minorHAnsi"/>
                <w:b/>
                <w:i/>
                <w:sz w:val="24"/>
                <w:szCs w:val="24"/>
              </w:rPr>
              <w:t>(Supplier &amp;  Subs)</w:t>
            </w:r>
          </w:p>
        </w:tc>
        <w:tc>
          <w:tcPr>
            <w:tcW w:w="7200" w:type="dxa"/>
          </w:tcPr>
          <w:p w:rsidR="0045340C" w:rsidRPr="005D7AE5" w:rsidRDefault="0045340C" w:rsidP="004B373B">
            <w:pPr>
              <w:rPr>
                <w:rFonts w:asciiTheme="minorHAnsi" w:hAnsiTheme="minorHAnsi" w:cstheme="minorHAnsi"/>
                <w:sz w:val="24"/>
                <w:szCs w:val="24"/>
              </w:rPr>
            </w:pPr>
            <w:r w:rsidRPr="005D7AE5">
              <w:rPr>
                <w:rFonts w:asciiTheme="minorHAnsi" w:hAnsiTheme="minorHAnsi" w:cstheme="minorHAnsi"/>
                <w:sz w:val="24"/>
                <w:szCs w:val="24"/>
              </w:rPr>
              <w:t>Required</w:t>
            </w:r>
          </w:p>
        </w:tc>
      </w:tr>
      <w:tr w:rsidR="0045340C" w:rsidRPr="005D7AE5" w:rsidTr="004B373B">
        <w:tc>
          <w:tcPr>
            <w:tcW w:w="3240" w:type="dxa"/>
          </w:tcPr>
          <w:p w:rsidR="0045340C" w:rsidRPr="005D7AE5" w:rsidRDefault="0045340C" w:rsidP="004B373B">
            <w:pPr>
              <w:rPr>
                <w:rFonts w:asciiTheme="minorHAnsi" w:hAnsiTheme="minorHAnsi" w:cstheme="minorHAnsi"/>
                <w:b/>
                <w:sz w:val="24"/>
                <w:szCs w:val="24"/>
              </w:rPr>
            </w:pPr>
            <w:r w:rsidRPr="005D7AE5">
              <w:rPr>
                <w:rFonts w:asciiTheme="minorHAnsi" w:hAnsiTheme="minorHAnsi" w:cstheme="minorHAnsi"/>
                <w:b/>
                <w:sz w:val="24"/>
                <w:szCs w:val="24"/>
              </w:rPr>
              <w:t xml:space="preserve">WC &amp; Employers Liability </w:t>
            </w:r>
            <w:r w:rsidRPr="005D7AE5">
              <w:rPr>
                <w:rFonts w:asciiTheme="minorHAnsi" w:hAnsiTheme="minorHAnsi" w:cstheme="minorHAnsi"/>
                <w:b/>
                <w:i/>
                <w:sz w:val="24"/>
                <w:szCs w:val="24"/>
              </w:rPr>
              <w:t>(Supplier &amp;  Subs)</w:t>
            </w:r>
          </w:p>
        </w:tc>
        <w:tc>
          <w:tcPr>
            <w:tcW w:w="7200" w:type="dxa"/>
          </w:tcPr>
          <w:p w:rsidR="0045340C" w:rsidRPr="005D7AE5" w:rsidRDefault="0045340C" w:rsidP="004B373B">
            <w:pPr>
              <w:jc w:val="both"/>
              <w:rPr>
                <w:rFonts w:asciiTheme="minorHAnsi" w:hAnsiTheme="minorHAnsi" w:cstheme="minorHAnsi"/>
                <w:sz w:val="24"/>
                <w:szCs w:val="24"/>
              </w:rPr>
            </w:pPr>
            <w:r w:rsidRPr="005D7AE5">
              <w:rPr>
                <w:rFonts w:asciiTheme="minorHAnsi" w:hAnsiTheme="minorHAnsi" w:cstheme="minorHAnsi"/>
                <w:sz w:val="24"/>
                <w:szCs w:val="24"/>
              </w:rPr>
              <w:t>Statutory Limits</w:t>
            </w:r>
          </w:p>
        </w:tc>
      </w:tr>
      <w:tr w:rsidR="0045340C" w:rsidRPr="005D7AE5" w:rsidTr="004B373B">
        <w:tc>
          <w:tcPr>
            <w:tcW w:w="3240" w:type="dxa"/>
          </w:tcPr>
          <w:p w:rsidR="0045340C" w:rsidRPr="005D7AE5" w:rsidRDefault="0045340C" w:rsidP="004B373B">
            <w:pPr>
              <w:rPr>
                <w:rFonts w:asciiTheme="minorHAnsi" w:hAnsiTheme="minorHAnsi" w:cstheme="minorHAnsi"/>
                <w:b/>
                <w:sz w:val="24"/>
                <w:szCs w:val="24"/>
              </w:rPr>
            </w:pPr>
            <w:r w:rsidRPr="005D7AE5">
              <w:rPr>
                <w:rFonts w:asciiTheme="minorHAnsi" w:hAnsiTheme="minorHAnsi" w:cstheme="minorHAnsi"/>
                <w:b/>
                <w:sz w:val="24"/>
                <w:szCs w:val="24"/>
              </w:rPr>
              <w:t>30-day cancellation</w:t>
            </w:r>
          </w:p>
        </w:tc>
        <w:tc>
          <w:tcPr>
            <w:tcW w:w="7200" w:type="dxa"/>
          </w:tcPr>
          <w:p w:rsidR="0045340C" w:rsidRPr="005D7AE5" w:rsidRDefault="0045340C" w:rsidP="002039E6">
            <w:pPr>
              <w:rPr>
                <w:rFonts w:asciiTheme="minorHAnsi" w:hAnsiTheme="minorHAnsi" w:cstheme="minorHAnsi"/>
                <w:sz w:val="24"/>
                <w:szCs w:val="24"/>
              </w:rPr>
            </w:pPr>
            <w:r w:rsidRPr="005D7AE5">
              <w:rPr>
                <w:rFonts w:asciiTheme="minorHAnsi" w:hAnsiTheme="minorHAnsi" w:cstheme="minorHAnsi"/>
                <w:sz w:val="24"/>
                <w:szCs w:val="24"/>
              </w:rPr>
              <w:t>Required</w:t>
            </w:r>
            <w:r w:rsidR="002039E6">
              <w:rPr>
                <w:rFonts w:asciiTheme="minorHAnsi" w:hAnsiTheme="minorHAnsi" w:cstheme="minorHAnsi"/>
                <w:sz w:val="24"/>
                <w:szCs w:val="24"/>
              </w:rPr>
              <w:t xml:space="preserve"> – Must indicate on COI</w:t>
            </w:r>
          </w:p>
        </w:tc>
      </w:tr>
      <w:tr w:rsidR="002039E6" w:rsidRPr="005D7AE5" w:rsidTr="004B373B">
        <w:tc>
          <w:tcPr>
            <w:tcW w:w="3240" w:type="dxa"/>
          </w:tcPr>
          <w:p w:rsidR="002039E6" w:rsidRPr="005D7AE5" w:rsidRDefault="002039E6" w:rsidP="004B373B">
            <w:pPr>
              <w:rPr>
                <w:rFonts w:asciiTheme="minorHAnsi" w:hAnsiTheme="minorHAnsi" w:cstheme="minorHAnsi"/>
                <w:b/>
                <w:sz w:val="24"/>
                <w:szCs w:val="24"/>
              </w:rPr>
            </w:pPr>
            <w:r w:rsidRPr="005D7AE5">
              <w:rPr>
                <w:rFonts w:asciiTheme="minorHAnsi" w:hAnsiTheme="minorHAnsi" w:cstheme="minorHAnsi"/>
                <w:b/>
                <w:sz w:val="24"/>
                <w:szCs w:val="24"/>
              </w:rPr>
              <w:t>Primary non-contributory</w:t>
            </w:r>
          </w:p>
        </w:tc>
        <w:tc>
          <w:tcPr>
            <w:tcW w:w="7200" w:type="dxa"/>
          </w:tcPr>
          <w:p w:rsidR="002039E6" w:rsidRDefault="002039E6">
            <w:r w:rsidRPr="00FA7C87">
              <w:rPr>
                <w:rFonts w:asciiTheme="minorHAnsi" w:hAnsiTheme="minorHAnsi" w:cstheme="minorHAnsi"/>
                <w:sz w:val="24"/>
                <w:szCs w:val="24"/>
              </w:rPr>
              <w:t>Required – Must indicate on COI</w:t>
            </w:r>
          </w:p>
        </w:tc>
      </w:tr>
      <w:tr w:rsidR="002039E6" w:rsidRPr="005D7AE5" w:rsidTr="004B373B">
        <w:tc>
          <w:tcPr>
            <w:tcW w:w="3240" w:type="dxa"/>
          </w:tcPr>
          <w:p w:rsidR="002039E6" w:rsidRPr="005D7AE5" w:rsidRDefault="002039E6" w:rsidP="004B373B">
            <w:pPr>
              <w:rPr>
                <w:rFonts w:asciiTheme="minorHAnsi" w:hAnsiTheme="minorHAnsi" w:cstheme="minorHAnsi"/>
                <w:b/>
                <w:sz w:val="24"/>
                <w:szCs w:val="24"/>
              </w:rPr>
            </w:pPr>
            <w:r w:rsidRPr="005D7AE5">
              <w:rPr>
                <w:rFonts w:asciiTheme="minorHAnsi" w:hAnsiTheme="minorHAnsi" w:cstheme="minorHAnsi"/>
                <w:b/>
                <w:sz w:val="24"/>
                <w:szCs w:val="24"/>
              </w:rPr>
              <w:t>Waiver of Subrogation</w:t>
            </w:r>
          </w:p>
        </w:tc>
        <w:tc>
          <w:tcPr>
            <w:tcW w:w="7200" w:type="dxa"/>
          </w:tcPr>
          <w:p w:rsidR="002039E6" w:rsidRDefault="002039E6">
            <w:r w:rsidRPr="00FA7C87">
              <w:rPr>
                <w:rFonts w:asciiTheme="minorHAnsi" w:hAnsiTheme="minorHAnsi" w:cstheme="minorHAnsi"/>
                <w:sz w:val="24"/>
                <w:szCs w:val="24"/>
              </w:rPr>
              <w:t>Required – Must indicate on COI</w:t>
            </w:r>
          </w:p>
        </w:tc>
      </w:tr>
    </w:tbl>
    <w:p w:rsidR="0045340C" w:rsidRPr="005D7AE5" w:rsidRDefault="0045340C" w:rsidP="00B96D25">
      <w:pPr>
        <w:jc w:val="both"/>
        <w:rPr>
          <w:rFonts w:asciiTheme="minorHAnsi" w:hAnsiTheme="minorHAnsi" w:cstheme="minorHAnsi"/>
          <w:color w:val="7030A0"/>
        </w:rPr>
      </w:pPr>
    </w:p>
    <w:sectPr w:rsidR="0045340C" w:rsidRPr="005D7AE5" w:rsidSect="001526E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7B9" w:rsidRDefault="005027B9" w:rsidP="001366BD">
      <w:r>
        <w:separator/>
      </w:r>
    </w:p>
  </w:endnote>
  <w:endnote w:type="continuationSeparator" w:id="0">
    <w:p w:rsidR="005027B9" w:rsidRDefault="005027B9"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5027B9" w:rsidRDefault="005027B9"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387818">
              <w:rPr>
                <w:bCs/>
                <w:noProof/>
                <w:sz w:val="20"/>
                <w:szCs w:val="20"/>
              </w:rPr>
              <w:t>27</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387818">
              <w:rPr>
                <w:bCs/>
                <w:noProof/>
                <w:sz w:val="20"/>
                <w:szCs w:val="20"/>
              </w:rPr>
              <w:t>32</w:t>
            </w:r>
            <w:r w:rsidRPr="00116B9A">
              <w:rPr>
                <w:bCs/>
                <w:sz w:val="20"/>
                <w:szCs w:val="20"/>
              </w:rPr>
              <w:fldChar w:fldCharType="end"/>
            </w:r>
          </w:p>
        </w:sdtContent>
      </w:sdt>
    </w:sdtContent>
  </w:sdt>
  <w:p w:rsidR="005027B9" w:rsidRDefault="005027B9"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7B9" w:rsidRDefault="005027B9" w:rsidP="001366BD">
      <w:r>
        <w:separator/>
      </w:r>
    </w:p>
  </w:footnote>
  <w:footnote w:type="continuationSeparator" w:id="0">
    <w:p w:rsidR="005027B9" w:rsidRDefault="005027B9"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7B9" w:rsidRDefault="005027B9">
    <w:pPr>
      <w:pStyle w:val="Header"/>
    </w:pPr>
    <w:r>
      <w:rPr>
        <w:noProof/>
      </w:rPr>
      <w:drawing>
        <wp:anchor distT="0" distB="0" distL="114300" distR="114300" simplePos="0" relativeHeight="251659264" behindDoc="1" locked="1" layoutInCell="0" allowOverlap="1" wp14:anchorId="4106EB31" wp14:editId="41798ADF">
          <wp:simplePos x="0" y="0"/>
          <wp:positionH relativeFrom="page">
            <wp:posOffset>9525</wp:posOffset>
          </wp:positionH>
          <wp:positionV relativeFrom="paragraph">
            <wp:posOffset>-447675</wp:posOffset>
          </wp:positionV>
          <wp:extent cx="7766685" cy="102489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rsidR="005027B9" w:rsidRDefault="005027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7B9" w:rsidRDefault="005027B9" w:rsidP="001526E8">
    <w:pPr>
      <w:pStyle w:val="Header"/>
      <w:tabs>
        <w:tab w:val="clear" w:pos="4680"/>
        <w:tab w:val="clear" w:pos="9360"/>
        <w:tab w:val="left" w:pos="9405"/>
      </w:tabs>
    </w:pPr>
    <w:r>
      <w:tab/>
    </w:r>
  </w:p>
  <w:p w:rsidR="005027B9" w:rsidRDefault="005027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nsid w:val="0EFC10F4"/>
    <w:multiLevelType w:val="hybridMultilevel"/>
    <w:tmpl w:val="3A22B5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3">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1223D45"/>
    <w:multiLevelType w:val="hybridMultilevel"/>
    <w:tmpl w:val="720E068E"/>
    <w:lvl w:ilvl="0" w:tplc="74B6DDA4">
      <w:start w:val="3"/>
      <w:numFmt w:val="bullet"/>
      <w:lvlText w:val="•"/>
      <w:lvlJc w:val="left"/>
      <w:pPr>
        <w:ind w:left="792"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34FD1918"/>
    <w:multiLevelType w:val="hybridMultilevel"/>
    <w:tmpl w:val="C60AF78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288" w:hanging="360"/>
      </w:pPr>
      <w:rPr>
        <w:rFonts w:ascii="Wingdings" w:hAnsi="Wingdings" w:hint="default"/>
      </w:rPr>
    </w:lvl>
    <w:lvl w:ilvl="3" w:tplc="04090001" w:tentative="1">
      <w:start w:val="1"/>
      <w:numFmt w:val="bullet"/>
      <w:lvlText w:val=""/>
      <w:lvlJc w:val="left"/>
      <w:pPr>
        <w:ind w:left="1008" w:hanging="360"/>
      </w:pPr>
      <w:rPr>
        <w:rFonts w:ascii="Symbol" w:hAnsi="Symbol" w:hint="default"/>
      </w:rPr>
    </w:lvl>
    <w:lvl w:ilvl="4" w:tplc="04090003" w:tentative="1">
      <w:start w:val="1"/>
      <w:numFmt w:val="bullet"/>
      <w:lvlText w:val="o"/>
      <w:lvlJc w:val="left"/>
      <w:pPr>
        <w:ind w:left="1728" w:hanging="360"/>
      </w:pPr>
      <w:rPr>
        <w:rFonts w:ascii="Courier New" w:hAnsi="Courier New" w:cs="Courier New" w:hint="default"/>
      </w:rPr>
    </w:lvl>
    <w:lvl w:ilvl="5" w:tplc="04090005" w:tentative="1">
      <w:start w:val="1"/>
      <w:numFmt w:val="bullet"/>
      <w:lvlText w:val=""/>
      <w:lvlJc w:val="left"/>
      <w:pPr>
        <w:ind w:left="2448" w:hanging="360"/>
      </w:pPr>
      <w:rPr>
        <w:rFonts w:ascii="Wingdings" w:hAnsi="Wingdings" w:hint="default"/>
      </w:rPr>
    </w:lvl>
    <w:lvl w:ilvl="6" w:tplc="04090001" w:tentative="1">
      <w:start w:val="1"/>
      <w:numFmt w:val="bullet"/>
      <w:lvlText w:val=""/>
      <w:lvlJc w:val="left"/>
      <w:pPr>
        <w:ind w:left="3168" w:hanging="360"/>
      </w:pPr>
      <w:rPr>
        <w:rFonts w:ascii="Symbol" w:hAnsi="Symbol" w:hint="default"/>
      </w:rPr>
    </w:lvl>
    <w:lvl w:ilvl="7" w:tplc="04090003" w:tentative="1">
      <w:start w:val="1"/>
      <w:numFmt w:val="bullet"/>
      <w:lvlText w:val="o"/>
      <w:lvlJc w:val="left"/>
      <w:pPr>
        <w:ind w:left="3888" w:hanging="360"/>
      </w:pPr>
      <w:rPr>
        <w:rFonts w:ascii="Courier New" w:hAnsi="Courier New" w:cs="Courier New" w:hint="default"/>
      </w:rPr>
    </w:lvl>
    <w:lvl w:ilvl="8" w:tplc="04090005" w:tentative="1">
      <w:start w:val="1"/>
      <w:numFmt w:val="bullet"/>
      <w:lvlText w:val=""/>
      <w:lvlJc w:val="left"/>
      <w:pPr>
        <w:ind w:left="4608" w:hanging="360"/>
      </w:pPr>
      <w:rPr>
        <w:rFonts w:ascii="Wingdings" w:hAnsi="Wingdings" w:hint="default"/>
      </w:rPr>
    </w:lvl>
  </w:abstractNum>
  <w:abstractNum w:abstractNumId="8">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0E306A"/>
    <w:multiLevelType w:val="hybridMultilevel"/>
    <w:tmpl w:val="1EA89ADC"/>
    <w:lvl w:ilvl="0" w:tplc="79C4C08A">
      <w:start w:val="1"/>
      <w:numFmt w:val="decimal"/>
      <w:lvlText w:val="%1."/>
      <w:lvlJc w:val="left"/>
      <w:pPr>
        <w:ind w:left="1494" w:hanging="432"/>
      </w:pPr>
      <w:rPr>
        <w:rFonts w:ascii="Calibri" w:eastAsia="Calibri" w:hAnsi="Calibri" w:cs="Calibri" w:hint="default"/>
        <w:spacing w:val="-22"/>
        <w:w w:val="99"/>
        <w:sz w:val="24"/>
        <w:szCs w:val="24"/>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14">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D3A36"/>
    <w:multiLevelType w:val="hybridMultilevel"/>
    <w:tmpl w:val="DEE6DC32"/>
    <w:lvl w:ilvl="0" w:tplc="0409000D">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16">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6C84948"/>
    <w:multiLevelType w:val="hybridMultilevel"/>
    <w:tmpl w:val="98EAC772"/>
    <w:lvl w:ilvl="0" w:tplc="74B6DDA4">
      <w:start w:val="3"/>
      <w:numFmt w:val="bullet"/>
      <w:lvlText w:val="•"/>
      <w:lvlJc w:val="left"/>
      <w:pPr>
        <w:ind w:left="792" w:hanging="360"/>
      </w:pPr>
      <w:rPr>
        <w:rFonts w:ascii="Calibri" w:eastAsiaTheme="minorHAnsi"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DFC7CB7"/>
    <w:multiLevelType w:val="hybridMultilevel"/>
    <w:tmpl w:val="A36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0"/>
  </w:num>
  <w:num w:numId="4">
    <w:abstractNumId w:val="8"/>
  </w:num>
  <w:num w:numId="5">
    <w:abstractNumId w:val="3"/>
  </w:num>
  <w:num w:numId="6">
    <w:abstractNumId w:val="19"/>
  </w:num>
  <w:num w:numId="7">
    <w:abstractNumId w:val="18"/>
  </w:num>
  <w:num w:numId="8">
    <w:abstractNumId w:val="14"/>
  </w:num>
  <w:num w:numId="9">
    <w:abstractNumId w:val="6"/>
  </w:num>
  <w:num w:numId="10">
    <w:abstractNumId w:val="16"/>
  </w:num>
  <w:num w:numId="11">
    <w:abstractNumId w:val="12"/>
  </w:num>
  <w:num w:numId="12">
    <w:abstractNumId w:val="1"/>
  </w:num>
  <w:num w:numId="13">
    <w:abstractNumId w:val="2"/>
  </w:num>
  <w:num w:numId="14">
    <w:abstractNumId w:val="15"/>
  </w:num>
  <w:num w:numId="15">
    <w:abstractNumId w:val="9"/>
  </w:num>
  <w:num w:numId="16">
    <w:abstractNumId w:val="7"/>
  </w:num>
  <w:num w:numId="17">
    <w:abstractNumId w:val="17"/>
  </w:num>
  <w:num w:numId="18">
    <w:abstractNumId w:val="4"/>
  </w:num>
  <w:num w:numId="19">
    <w:abstractNumId w:val="13"/>
  </w:num>
  <w:num w:numId="20">
    <w:abstractNumId w:val="0"/>
  </w:num>
  <w:num w:numId="2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432"/>
  <w:drawingGridHorizontalSpacing w:val="120"/>
  <w:displayHorizontalDrawingGridEvery w:val="2"/>
  <w:displayVertic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028F"/>
    <w:rsid w:val="00021F83"/>
    <w:rsid w:val="00027D48"/>
    <w:rsid w:val="000333E8"/>
    <w:rsid w:val="0004136F"/>
    <w:rsid w:val="00042BE8"/>
    <w:rsid w:val="00046022"/>
    <w:rsid w:val="0004693A"/>
    <w:rsid w:val="00047F51"/>
    <w:rsid w:val="00056A00"/>
    <w:rsid w:val="00056CFE"/>
    <w:rsid w:val="00063180"/>
    <w:rsid w:val="0006476F"/>
    <w:rsid w:val="00064D08"/>
    <w:rsid w:val="00070F5E"/>
    <w:rsid w:val="00075383"/>
    <w:rsid w:val="00075ECD"/>
    <w:rsid w:val="000824A4"/>
    <w:rsid w:val="00083454"/>
    <w:rsid w:val="000846C2"/>
    <w:rsid w:val="00084BC9"/>
    <w:rsid w:val="0009174A"/>
    <w:rsid w:val="0009358B"/>
    <w:rsid w:val="000943DE"/>
    <w:rsid w:val="00094ACC"/>
    <w:rsid w:val="00095FCD"/>
    <w:rsid w:val="000A64F4"/>
    <w:rsid w:val="000A752E"/>
    <w:rsid w:val="000B1C44"/>
    <w:rsid w:val="000B3056"/>
    <w:rsid w:val="000B427D"/>
    <w:rsid w:val="000B488F"/>
    <w:rsid w:val="000B60CD"/>
    <w:rsid w:val="000B6E0E"/>
    <w:rsid w:val="000C4714"/>
    <w:rsid w:val="000D2180"/>
    <w:rsid w:val="000D23E1"/>
    <w:rsid w:val="000D32FC"/>
    <w:rsid w:val="000D4F63"/>
    <w:rsid w:val="000D5627"/>
    <w:rsid w:val="000E0AC9"/>
    <w:rsid w:val="000E3FA4"/>
    <w:rsid w:val="000E43AF"/>
    <w:rsid w:val="000E4A6D"/>
    <w:rsid w:val="000E6F7F"/>
    <w:rsid w:val="000F1617"/>
    <w:rsid w:val="0010231C"/>
    <w:rsid w:val="0010479B"/>
    <w:rsid w:val="00107197"/>
    <w:rsid w:val="001101F0"/>
    <w:rsid w:val="00112B59"/>
    <w:rsid w:val="001147B4"/>
    <w:rsid w:val="00114E97"/>
    <w:rsid w:val="00114EA6"/>
    <w:rsid w:val="001153CA"/>
    <w:rsid w:val="00116B9A"/>
    <w:rsid w:val="00121B3B"/>
    <w:rsid w:val="00125E2C"/>
    <w:rsid w:val="0012742A"/>
    <w:rsid w:val="00127C31"/>
    <w:rsid w:val="001301A8"/>
    <w:rsid w:val="00131EBE"/>
    <w:rsid w:val="00134784"/>
    <w:rsid w:val="00135F2C"/>
    <w:rsid w:val="001366BD"/>
    <w:rsid w:val="00137D33"/>
    <w:rsid w:val="001421F3"/>
    <w:rsid w:val="001435A3"/>
    <w:rsid w:val="00143B2A"/>
    <w:rsid w:val="001519EB"/>
    <w:rsid w:val="00151A5A"/>
    <w:rsid w:val="00151E16"/>
    <w:rsid w:val="001526E8"/>
    <w:rsid w:val="00156303"/>
    <w:rsid w:val="0015676A"/>
    <w:rsid w:val="0016054C"/>
    <w:rsid w:val="00165C8A"/>
    <w:rsid w:val="00170114"/>
    <w:rsid w:val="00171B47"/>
    <w:rsid w:val="00177FDD"/>
    <w:rsid w:val="00184640"/>
    <w:rsid w:val="00184AA3"/>
    <w:rsid w:val="00186681"/>
    <w:rsid w:val="00187652"/>
    <w:rsid w:val="0018783D"/>
    <w:rsid w:val="00187B27"/>
    <w:rsid w:val="001923ED"/>
    <w:rsid w:val="00192EBA"/>
    <w:rsid w:val="00193CF9"/>
    <w:rsid w:val="001A6A77"/>
    <w:rsid w:val="001B126C"/>
    <w:rsid w:val="001B3501"/>
    <w:rsid w:val="001B4E4C"/>
    <w:rsid w:val="001B7938"/>
    <w:rsid w:val="001C10A8"/>
    <w:rsid w:val="001C1EC9"/>
    <w:rsid w:val="001C6593"/>
    <w:rsid w:val="001C79F7"/>
    <w:rsid w:val="001D0618"/>
    <w:rsid w:val="001E0A2E"/>
    <w:rsid w:val="001E0E3E"/>
    <w:rsid w:val="001E1196"/>
    <w:rsid w:val="001E4816"/>
    <w:rsid w:val="001E62A1"/>
    <w:rsid w:val="001F5D00"/>
    <w:rsid w:val="00201761"/>
    <w:rsid w:val="002039E6"/>
    <w:rsid w:val="002141B9"/>
    <w:rsid w:val="00220ABD"/>
    <w:rsid w:val="00224F41"/>
    <w:rsid w:val="002253D9"/>
    <w:rsid w:val="002278E8"/>
    <w:rsid w:val="00230EA4"/>
    <w:rsid w:val="00231500"/>
    <w:rsid w:val="0023386D"/>
    <w:rsid w:val="0024283F"/>
    <w:rsid w:val="00247949"/>
    <w:rsid w:val="00256B20"/>
    <w:rsid w:val="00256FE6"/>
    <w:rsid w:val="00262B1D"/>
    <w:rsid w:val="00265871"/>
    <w:rsid w:val="00270BD1"/>
    <w:rsid w:val="00271BFB"/>
    <w:rsid w:val="00271E00"/>
    <w:rsid w:val="002800C8"/>
    <w:rsid w:val="00280130"/>
    <w:rsid w:val="00285469"/>
    <w:rsid w:val="002938C5"/>
    <w:rsid w:val="002A3F78"/>
    <w:rsid w:val="002A4A5F"/>
    <w:rsid w:val="002B1EE9"/>
    <w:rsid w:val="002B3D22"/>
    <w:rsid w:val="002C3F78"/>
    <w:rsid w:val="002C5993"/>
    <w:rsid w:val="002C5DE7"/>
    <w:rsid w:val="002C6C23"/>
    <w:rsid w:val="002D13CD"/>
    <w:rsid w:val="002D2C41"/>
    <w:rsid w:val="002D2D11"/>
    <w:rsid w:val="002D4BC5"/>
    <w:rsid w:val="002D5769"/>
    <w:rsid w:val="002E4F8D"/>
    <w:rsid w:val="002E61E2"/>
    <w:rsid w:val="002F0758"/>
    <w:rsid w:val="002F3C20"/>
    <w:rsid w:val="002F59F1"/>
    <w:rsid w:val="0031006C"/>
    <w:rsid w:val="00313BD9"/>
    <w:rsid w:val="00322AA6"/>
    <w:rsid w:val="00323401"/>
    <w:rsid w:val="00323AC9"/>
    <w:rsid w:val="003312C7"/>
    <w:rsid w:val="00335602"/>
    <w:rsid w:val="00336835"/>
    <w:rsid w:val="00337AFC"/>
    <w:rsid w:val="00350699"/>
    <w:rsid w:val="00352B38"/>
    <w:rsid w:val="00356B69"/>
    <w:rsid w:val="00356DD7"/>
    <w:rsid w:val="00357D2A"/>
    <w:rsid w:val="003601F3"/>
    <w:rsid w:val="00372C63"/>
    <w:rsid w:val="00373F07"/>
    <w:rsid w:val="00375C5B"/>
    <w:rsid w:val="00376708"/>
    <w:rsid w:val="003770C7"/>
    <w:rsid w:val="00380450"/>
    <w:rsid w:val="00382BDE"/>
    <w:rsid w:val="00384127"/>
    <w:rsid w:val="0038755C"/>
    <w:rsid w:val="00387818"/>
    <w:rsid w:val="003902AF"/>
    <w:rsid w:val="00391812"/>
    <w:rsid w:val="003938FB"/>
    <w:rsid w:val="003A0BA6"/>
    <w:rsid w:val="003A672C"/>
    <w:rsid w:val="003B2A71"/>
    <w:rsid w:val="003B5A30"/>
    <w:rsid w:val="003C09CF"/>
    <w:rsid w:val="003C09E7"/>
    <w:rsid w:val="003C24EF"/>
    <w:rsid w:val="003C2C3F"/>
    <w:rsid w:val="003C49A6"/>
    <w:rsid w:val="003C56A7"/>
    <w:rsid w:val="003E4B66"/>
    <w:rsid w:val="003F7C29"/>
    <w:rsid w:val="00402AF7"/>
    <w:rsid w:val="00404CA5"/>
    <w:rsid w:val="004051AB"/>
    <w:rsid w:val="004152D7"/>
    <w:rsid w:val="00415400"/>
    <w:rsid w:val="00420978"/>
    <w:rsid w:val="00422E16"/>
    <w:rsid w:val="004252D1"/>
    <w:rsid w:val="00426531"/>
    <w:rsid w:val="004276A9"/>
    <w:rsid w:val="0044057F"/>
    <w:rsid w:val="00440CCD"/>
    <w:rsid w:val="0044465E"/>
    <w:rsid w:val="0044480F"/>
    <w:rsid w:val="00447A14"/>
    <w:rsid w:val="0045340C"/>
    <w:rsid w:val="00455B94"/>
    <w:rsid w:val="00455FFA"/>
    <w:rsid w:val="004568C0"/>
    <w:rsid w:val="00462CA7"/>
    <w:rsid w:val="00471D24"/>
    <w:rsid w:val="004736FE"/>
    <w:rsid w:val="004737D9"/>
    <w:rsid w:val="00476EF5"/>
    <w:rsid w:val="0048521C"/>
    <w:rsid w:val="004857F5"/>
    <w:rsid w:val="00491D00"/>
    <w:rsid w:val="004935FB"/>
    <w:rsid w:val="004960A3"/>
    <w:rsid w:val="004A2701"/>
    <w:rsid w:val="004A3ED8"/>
    <w:rsid w:val="004B0BD6"/>
    <w:rsid w:val="004B373B"/>
    <w:rsid w:val="004C13D2"/>
    <w:rsid w:val="004C55F7"/>
    <w:rsid w:val="004D2744"/>
    <w:rsid w:val="004D6741"/>
    <w:rsid w:val="004E7864"/>
    <w:rsid w:val="004F4F04"/>
    <w:rsid w:val="004F6316"/>
    <w:rsid w:val="004F6C0B"/>
    <w:rsid w:val="005027B9"/>
    <w:rsid w:val="00506A16"/>
    <w:rsid w:val="00521B51"/>
    <w:rsid w:val="00521BE7"/>
    <w:rsid w:val="00525100"/>
    <w:rsid w:val="005315DA"/>
    <w:rsid w:val="00534506"/>
    <w:rsid w:val="00536D36"/>
    <w:rsid w:val="005457EA"/>
    <w:rsid w:val="00550AD3"/>
    <w:rsid w:val="0055175C"/>
    <w:rsid w:val="00555233"/>
    <w:rsid w:val="005572D0"/>
    <w:rsid w:val="005608B2"/>
    <w:rsid w:val="00561CE0"/>
    <w:rsid w:val="00564019"/>
    <w:rsid w:val="0056429A"/>
    <w:rsid w:val="00571B3B"/>
    <w:rsid w:val="00575983"/>
    <w:rsid w:val="00583C26"/>
    <w:rsid w:val="00590027"/>
    <w:rsid w:val="00596D0C"/>
    <w:rsid w:val="00597B52"/>
    <w:rsid w:val="005A2D36"/>
    <w:rsid w:val="005A5A29"/>
    <w:rsid w:val="005A5C28"/>
    <w:rsid w:val="005A6D36"/>
    <w:rsid w:val="005B5FA6"/>
    <w:rsid w:val="005C17B2"/>
    <w:rsid w:val="005D65F4"/>
    <w:rsid w:val="005D76FA"/>
    <w:rsid w:val="005D77B8"/>
    <w:rsid w:val="005D78F7"/>
    <w:rsid w:val="005E0853"/>
    <w:rsid w:val="005E6C7D"/>
    <w:rsid w:val="005F3022"/>
    <w:rsid w:val="005F6F3E"/>
    <w:rsid w:val="006011C8"/>
    <w:rsid w:val="00605BF6"/>
    <w:rsid w:val="00607794"/>
    <w:rsid w:val="0061227D"/>
    <w:rsid w:val="006122D3"/>
    <w:rsid w:val="00615275"/>
    <w:rsid w:val="00615A8F"/>
    <w:rsid w:val="00621333"/>
    <w:rsid w:val="0062709D"/>
    <w:rsid w:val="006313BB"/>
    <w:rsid w:val="00633A44"/>
    <w:rsid w:val="00633DC1"/>
    <w:rsid w:val="006340EA"/>
    <w:rsid w:val="006366FA"/>
    <w:rsid w:val="0064137B"/>
    <w:rsid w:val="00642103"/>
    <w:rsid w:val="00644B17"/>
    <w:rsid w:val="0064609A"/>
    <w:rsid w:val="00651E6F"/>
    <w:rsid w:val="00655457"/>
    <w:rsid w:val="00655B9B"/>
    <w:rsid w:val="00657238"/>
    <w:rsid w:val="006608FE"/>
    <w:rsid w:val="006629AF"/>
    <w:rsid w:val="0066512E"/>
    <w:rsid w:val="00670A6D"/>
    <w:rsid w:val="0067106E"/>
    <w:rsid w:val="006735F6"/>
    <w:rsid w:val="00675084"/>
    <w:rsid w:val="00677743"/>
    <w:rsid w:val="00681144"/>
    <w:rsid w:val="00684A18"/>
    <w:rsid w:val="00684D37"/>
    <w:rsid w:val="00697DAC"/>
    <w:rsid w:val="006A35F6"/>
    <w:rsid w:val="006B0F9B"/>
    <w:rsid w:val="006B416B"/>
    <w:rsid w:val="006B45FC"/>
    <w:rsid w:val="006B4CF9"/>
    <w:rsid w:val="006B694E"/>
    <w:rsid w:val="006D12EB"/>
    <w:rsid w:val="006D3364"/>
    <w:rsid w:val="006E0569"/>
    <w:rsid w:val="006E2197"/>
    <w:rsid w:val="006E517B"/>
    <w:rsid w:val="006E51E2"/>
    <w:rsid w:val="006E5214"/>
    <w:rsid w:val="006E632F"/>
    <w:rsid w:val="006E6419"/>
    <w:rsid w:val="00700568"/>
    <w:rsid w:val="00705EFF"/>
    <w:rsid w:val="00706A7F"/>
    <w:rsid w:val="00711F28"/>
    <w:rsid w:val="00716FF1"/>
    <w:rsid w:val="00721C18"/>
    <w:rsid w:val="00723F85"/>
    <w:rsid w:val="007255FE"/>
    <w:rsid w:val="007274EF"/>
    <w:rsid w:val="00727958"/>
    <w:rsid w:val="00732F77"/>
    <w:rsid w:val="00733904"/>
    <w:rsid w:val="00740404"/>
    <w:rsid w:val="007432B7"/>
    <w:rsid w:val="0074428F"/>
    <w:rsid w:val="007657D5"/>
    <w:rsid w:val="007705C3"/>
    <w:rsid w:val="007708D7"/>
    <w:rsid w:val="00770C13"/>
    <w:rsid w:val="00776B05"/>
    <w:rsid w:val="007812BF"/>
    <w:rsid w:val="007917C7"/>
    <w:rsid w:val="00797399"/>
    <w:rsid w:val="007A44D4"/>
    <w:rsid w:val="007B4D8E"/>
    <w:rsid w:val="007B6DF4"/>
    <w:rsid w:val="007B7793"/>
    <w:rsid w:val="007E4C95"/>
    <w:rsid w:val="007F0A42"/>
    <w:rsid w:val="007F4428"/>
    <w:rsid w:val="007F4624"/>
    <w:rsid w:val="007F4B6A"/>
    <w:rsid w:val="007F4C3C"/>
    <w:rsid w:val="007F5140"/>
    <w:rsid w:val="007F5274"/>
    <w:rsid w:val="007F72D4"/>
    <w:rsid w:val="00804706"/>
    <w:rsid w:val="008107AC"/>
    <w:rsid w:val="008130CA"/>
    <w:rsid w:val="00820EBB"/>
    <w:rsid w:val="0082387D"/>
    <w:rsid w:val="0082466E"/>
    <w:rsid w:val="00830A48"/>
    <w:rsid w:val="00831453"/>
    <w:rsid w:val="00831D02"/>
    <w:rsid w:val="008320B5"/>
    <w:rsid w:val="00834F3E"/>
    <w:rsid w:val="00837B15"/>
    <w:rsid w:val="00850484"/>
    <w:rsid w:val="00850761"/>
    <w:rsid w:val="008545F3"/>
    <w:rsid w:val="008567BF"/>
    <w:rsid w:val="00857F77"/>
    <w:rsid w:val="00870800"/>
    <w:rsid w:val="00873221"/>
    <w:rsid w:val="00880448"/>
    <w:rsid w:val="00893363"/>
    <w:rsid w:val="00893490"/>
    <w:rsid w:val="008A3B84"/>
    <w:rsid w:val="008A5566"/>
    <w:rsid w:val="008B02E7"/>
    <w:rsid w:val="008B0AB2"/>
    <w:rsid w:val="008B131E"/>
    <w:rsid w:val="008C4296"/>
    <w:rsid w:val="008C48DF"/>
    <w:rsid w:val="008D4E60"/>
    <w:rsid w:val="008D6667"/>
    <w:rsid w:val="008E5446"/>
    <w:rsid w:val="00904BF2"/>
    <w:rsid w:val="0091030C"/>
    <w:rsid w:val="00911E67"/>
    <w:rsid w:val="00920455"/>
    <w:rsid w:val="00920700"/>
    <w:rsid w:val="00931C2E"/>
    <w:rsid w:val="00933AF3"/>
    <w:rsid w:val="009349BF"/>
    <w:rsid w:val="00934FC7"/>
    <w:rsid w:val="00935B99"/>
    <w:rsid w:val="00935D0C"/>
    <w:rsid w:val="0093646F"/>
    <w:rsid w:val="009364D0"/>
    <w:rsid w:val="00937FD6"/>
    <w:rsid w:val="00943069"/>
    <w:rsid w:val="0096218E"/>
    <w:rsid w:val="00962580"/>
    <w:rsid w:val="0096326D"/>
    <w:rsid w:val="00964A5F"/>
    <w:rsid w:val="00965695"/>
    <w:rsid w:val="009658D6"/>
    <w:rsid w:val="00983D10"/>
    <w:rsid w:val="009869E1"/>
    <w:rsid w:val="00986A76"/>
    <w:rsid w:val="00992265"/>
    <w:rsid w:val="009A0595"/>
    <w:rsid w:val="009A146F"/>
    <w:rsid w:val="009A310D"/>
    <w:rsid w:val="009A439F"/>
    <w:rsid w:val="009A6D80"/>
    <w:rsid w:val="009B011D"/>
    <w:rsid w:val="009B0137"/>
    <w:rsid w:val="009B37CD"/>
    <w:rsid w:val="009C391F"/>
    <w:rsid w:val="009C5338"/>
    <w:rsid w:val="009D0001"/>
    <w:rsid w:val="009D45B6"/>
    <w:rsid w:val="009D4CF6"/>
    <w:rsid w:val="009D678D"/>
    <w:rsid w:val="009D7762"/>
    <w:rsid w:val="009F137C"/>
    <w:rsid w:val="00A07276"/>
    <w:rsid w:val="00A10739"/>
    <w:rsid w:val="00A154BB"/>
    <w:rsid w:val="00A156C4"/>
    <w:rsid w:val="00A15FAC"/>
    <w:rsid w:val="00A17443"/>
    <w:rsid w:val="00A2051A"/>
    <w:rsid w:val="00A234F0"/>
    <w:rsid w:val="00A260AB"/>
    <w:rsid w:val="00A325B9"/>
    <w:rsid w:val="00A35DF2"/>
    <w:rsid w:val="00A42554"/>
    <w:rsid w:val="00A42F61"/>
    <w:rsid w:val="00A4361A"/>
    <w:rsid w:val="00A4419E"/>
    <w:rsid w:val="00A60412"/>
    <w:rsid w:val="00A64A9B"/>
    <w:rsid w:val="00A667FD"/>
    <w:rsid w:val="00A674AD"/>
    <w:rsid w:val="00A751F9"/>
    <w:rsid w:val="00A931DD"/>
    <w:rsid w:val="00AA0811"/>
    <w:rsid w:val="00AA5829"/>
    <w:rsid w:val="00AB342C"/>
    <w:rsid w:val="00AB4D8D"/>
    <w:rsid w:val="00AC42F8"/>
    <w:rsid w:val="00AC5E81"/>
    <w:rsid w:val="00AD166C"/>
    <w:rsid w:val="00AD17D4"/>
    <w:rsid w:val="00AD486A"/>
    <w:rsid w:val="00AD7E0E"/>
    <w:rsid w:val="00AD7F1E"/>
    <w:rsid w:val="00AE64E2"/>
    <w:rsid w:val="00AF04A3"/>
    <w:rsid w:val="00AF0FE6"/>
    <w:rsid w:val="00AF759D"/>
    <w:rsid w:val="00AF7692"/>
    <w:rsid w:val="00B01890"/>
    <w:rsid w:val="00B02DFA"/>
    <w:rsid w:val="00B116D3"/>
    <w:rsid w:val="00B128E5"/>
    <w:rsid w:val="00B20723"/>
    <w:rsid w:val="00B21771"/>
    <w:rsid w:val="00B230F1"/>
    <w:rsid w:val="00B24124"/>
    <w:rsid w:val="00B27A9A"/>
    <w:rsid w:val="00B27AB4"/>
    <w:rsid w:val="00B3088D"/>
    <w:rsid w:val="00B36908"/>
    <w:rsid w:val="00B43141"/>
    <w:rsid w:val="00B4507C"/>
    <w:rsid w:val="00B67A34"/>
    <w:rsid w:val="00B71221"/>
    <w:rsid w:val="00B750A8"/>
    <w:rsid w:val="00B86921"/>
    <w:rsid w:val="00B879EA"/>
    <w:rsid w:val="00B901A1"/>
    <w:rsid w:val="00B92193"/>
    <w:rsid w:val="00B92715"/>
    <w:rsid w:val="00B95D1A"/>
    <w:rsid w:val="00B9688F"/>
    <w:rsid w:val="00B96D25"/>
    <w:rsid w:val="00BA3960"/>
    <w:rsid w:val="00BA3E63"/>
    <w:rsid w:val="00BA6109"/>
    <w:rsid w:val="00BA61CB"/>
    <w:rsid w:val="00BB04F7"/>
    <w:rsid w:val="00BB5F84"/>
    <w:rsid w:val="00BB6387"/>
    <w:rsid w:val="00BC0406"/>
    <w:rsid w:val="00BC2806"/>
    <w:rsid w:val="00BC2EA1"/>
    <w:rsid w:val="00BC6E22"/>
    <w:rsid w:val="00BC782A"/>
    <w:rsid w:val="00BD1842"/>
    <w:rsid w:val="00BD381C"/>
    <w:rsid w:val="00BD4159"/>
    <w:rsid w:val="00BD4DA2"/>
    <w:rsid w:val="00BD6395"/>
    <w:rsid w:val="00BD74EE"/>
    <w:rsid w:val="00BD7F64"/>
    <w:rsid w:val="00BE6FBB"/>
    <w:rsid w:val="00BE781E"/>
    <w:rsid w:val="00BE7E20"/>
    <w:rsid w:val="00BF2385"/>
    <w:rsid w:val="00BF3CAA"/>
    <w:rsid w:val="00BF522F"/>
    <w:rsid w:val="00BF5D68"/>
    <w:rsid w:val="00C00381"/>
    <w:rsid w:val="00C0438C"/>
    <w:rsid w:val="00C0603A"/>
    <w:rsid w:val="00C06CCF"/>
    <w:rsid w:val="00C14D5C"/>
    <w:rsid w:val="00C1725E"/>
    <w:rsid w:val="00C17C16"/>
    <w:rsid w:val="00C2150E"/>
    <w:rsid w:val="00C21790"/>
    <w:rsid w:val="00C217AE"/>
    <w:rsid w:val="00C31666"/>
    <w:rsid w:val="00C322C0"/>
    <w:rsid w:val="00C412FA"/>
    <w:rsid w:val="00C4409B"/>
    <w:rsid w:val="00C54D2E"/>
    <w:rsid w:val="00C54DA6"/>
    <w:rsid w:val="00C678A8"/>
    <w:rsid w:val="00C8221C"/>
    <w:rsid w:val="00C90130"/>
    <w:rsid w:val="00C942FC"/>
    <w:rsid w:val="00C9763C"/>
    <w:rsid w:val="00CA16EE"/>
    <w:rsid w:val="00CA6210"/>
    <w:rsid w:val="00CB0ED7"/>
    <w:rsid w:val="00CC547D"/>
    <w:rsid w:val="00CD135C"/>
    <w:rsid w:val="00CD19BC"/>
    <w:rsid w:val="00CD2407"/>
    <w:rsid w:val="00CD3064"/>
    <w:rsid w:val="00CD4D93"/>
    <w:rsid w:val="00CD4E60"/>
    <w:rsid w:val="00CD5C1F"/>
    <w:rsid w:val="00CE08B5"/>
    <w:rsid w:val="00CE0F27"/>
    <w:rsid w:val="00CE2983"/>
    <w:rsid w:val="00CE4AC4"/>
    <w:rsid w:val="00CE6E95"/>
    <w:rsid w:val="00CE7836"/>
    <w:rsid w:val="00CE7BF2"/>
    <w:rsid w:val="00CF24C0"/>
    <w:rsid w:val="00CF3D75"/>
    <w:rsid w:val="00CF5D50"/>
    <w:rsid w:val="00D00813"/>
    <w:rsid w:val="00D161F1"/>
    <w:rsid w:val="00D16C15"/>
    <w:rsid w:val="00D200EC"/>
    <w:rsid w:val="00D20EA7"/>
    <w:rsid w:val="00D2248A"/>
    <w:rsid w:val="00D2554A"/>
    <w:rsid w:val="00D30646"/>
    <w:rsid w:val="00D31927"/>
    <w:rsid w:val="00D33E99"/>
    <w:rsid w:val="00D34501"/>
    <w:rsid w:val="00D4125F"/>
    <w:rsid w:val="00D44391"/>
    <w:rsid w:val="00D53AB4"/>
    <w:rsid w:val="00D548A8"/>
    <w:rsid w:val="00D572C8"/>
    <w:rsid w:val="00D57512"/>
    <w:rsid w:val="00D577F6"/>
    <w:rsid w:val="00D60009"/>
    <w:rsid w:val="00D6010C"/>
    <w:rsid w:val="00D63FFB"/>
    <w:rsid w:val="00D75D34"/>
    <w:rsid w:val="00D80F9F"/>
    <w:rsid w:val="00D84B72"/>
    <w:rsid w:val="00D9107A"/>
    <w:rsid w:val="00D9330B"/>
    <w:rsid w:val="00D95B91"/>
    <w:rsid w:val="00D96A40"/>
    <w:rsid w:val="00DA21BF"/>
    <w:rsid w:val="00DA23CB"/>
    <w:rsid w:val="00DA622D"/>
    <w:rsid w:val="00DA7E05"/>
    <w:rsid w:val="00DB0AA3"/>
    <w:rsid w:val="00DB394C"/>
    <w:rsid w:val="00DB4B93"/>
    <w:rsid w:val="00DB65E5"/>
    <w:rsid w:val="00DC03CC"/>
    <w:rsid w:val="00DC05C2"/>
    <w:rsid w:val="00DC5C46"/>
    <w:rsid w:val="00DD3905"/>
    <w:rsid w:val="00DD6BA4"/>
    <w:rsid w:val="00DE238B"/>
    <w:rsid w:val="00DE5DB7"/>
    <w:rsid w:val="00DE71D7"/>
    <w:rsid w:val="00E041E6"/>
    <w:rsid w:val="00E15DAC"/>
    <w:rsid w:val="00E17614"/>
    <w:rsid w:val="00E215E1"/>
    <w:rsid w:val="00E23924"/>
    <w:rsid w:val="00E24845"/>
    <w:rsid w:val="00E24A7A"/>
    <w:rsid w:val="00E30235"/>
    <w:rsid w:val="00E30F60"/>
    <w:rsid w:val="00E43D65"/>
    <w:rsid w:val="00E46822"/>
    <w:rsid w:val="00E56148"/>
    <w:rsid w:val="00E56249"/>
    <w:rsid w:val="00E6042D"/>
    <w:rsid w:val="00E67840"/>
    <w:rsid w:val="00E73A7E"/>
    <w:rsid w:val="00E73B1E"/>
    <w:rsid w:val="00E76665"/>
    <w:rsid w:val="00E82319"/>
    <w:rsid w:val="00E83896"/>
    <w:rsid w:val="00E90306"/>
    <w:rsid w:val="00EA30F8"/>
    <w:rsid w:val="00EA44E4"/>
    <w:rsid w:val="00EA4A44"/>
    <w:rsid w:val="00EA7EF9"/>
    <w:rsid w:val="00EB1618"/>
    <w:rsid w:val="00EB7EA9"/>
    <w:rsid w:val="00EB7FC7"/>
    <w:rsid w:val="00EC1A75"/>
    <w:rsid w:val="00EC6629"/>
    <w:rsid w:val="00EC69A2"/>
    <w:rsid w:val="00EC7985"/>
    <w:rsid w:val="00ED1556"/>
    <w:rsid w:val="00ED30E5"/>
    <w:rsid w:val="00ED43D8"/>
    <w:rsid w:val="00ED62C6"/>
    <w:rsid w:val="00ED696E"/>
    <w:rsid w:val="00EE1A05"/>
    <w:rsid w:val="00EF7961"/>
    <w:rsid w:val="00F0430D"/>
    <w:rsid w:val="00F06B32"/>
    <w:rsid w:val="00F074D4"/>
    <w:rsid w:val="00F07816"/>
    <w:rsid w:val="00F12371"/>
    <w:rsid w:val="00F236E2"/>
    <w:rsid w:val="00F2628A"/>
    <w:rsid w:val="00F27784"/>
    <w:rsid w:val="00F31648"/>
    <w:rsid w:val="00F32D42"/>
    <w:rsid w:val="00F352D5"/>
    <w:rsid w:val="00F43F39"/>
    <w:rsid w:val="00F44A2F"/>
    <w:rsid w:val="00F46853"/>
    <w:rsid w:val="00F52450"/>
    <w:rsid w:val="00F53E26"/>
    <w:rsid w:val="00F552D9"/>
    <w:rsid w:val="00F565F1"/>
    <w:rsid w:val="00F60974"/>
    <w:rsid w:val="00F61411"/>
    <w:rsid w:val="00F61FAC"/>
    <w:rsid w:val="00F6758A"/>
    <w:rsid w:val="00F715EA"/>
    <w:rsid w:val="00F85D42"/>
    <w:rsid w:val="00F86016"/>
    <w:rsid w:val="00F8679E"/>
    <w:rsid w:val="00F91B79"/>
    <w:rsid w:val="00F9204D"/>
    <w:rsid w:val="00F93E0C"/>
    <w:rsid w:val="00F97B6F"/>
    <w:rsid w:val="00FA2DFF"/>
    <w:rsid w:val="00FA2FFE"/>
    <w:rsid w:val="00FB07C6"/>
    <w:rsid w:val="00FB5FD2"/>
    <w:rsid w:val="00FC197D"/>
    <w:rsid w:val="00FC2C29"/>
    <w:rsid w:val="00FD5807"/>
    <w:rsid w:val="00FD6FEB"/>
    <w:rsid w:val="00FD750D"/>
    <w:rsid w:val="00FE4722"/>
    <w:rsid w:val="00FE60F4"/>
    <w:rsid w:val="00FE6C48"/>
    <w:rsid w:val="00FE781C"/>
    <w:rsid w:val="00FF3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40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99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40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99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cdc.org" TargetMode="External"/><Relationship Id="rId18" Type="http://schemas.openxmlformats.org/officeDocument/2006/relationships/hyperlink" Target="http://www.cityofknoxville.org/engineering/stormwater/npdes.asp" TargetMode="External"/><Relationship Id="rId26" Type="http://schemas.openxmlformats.org/officeDocument/2006/relationships/image" Target="media/image5.jpg"/><Relationship Id="rId39" Type="http://schemas.openxmlformats.org/officeDocument/2006/relationships/hyperlink" Target="mailto:ljeter@kcdc.org"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mailto:schambers@kcdc.org" TargetMode="External"/><Relationship Id="rId42" Type="http://schemas.openxmlformats.org/officeDocument/2006/relationships/hyperlink" Target="mailto:athomas@kcdc.org" TargetMode="External"/><Relationship Id="rId47" Type="http://schemas.openxmlformats.org/officeDocument/2006/relationships/hyperlink" Target="mailto:athomas@kcdc.org" TargetMode="External"/><Relationship Id="rId50" Type="http://schemas.openxmlformats.org/officeDocument/2006/relationships/hyperlink" Target="mailto:ktoby@kcdc.org" TargetMode="External"/><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hud.gov/offices/fheo/section3/Section3.pdf" TargetMode="External"/><Relationship Id="rId25" Type="http://schemas.openxmlformats.org/officeDocument/2006/relationships/header" Target="header2.xml"/><Relationship Id="rId33" Type="http://schemas.openxmlformats.org/officeDocument/2006/relationships/hyperlink" Target="mailto:bbacon@kcdc.org" TargetMode="External"/><Relationship Id="rId38" Type="http://schemas.openxmlformats.org/officeDocument/2006/relationships/hyperlink" Target="mailto:dfarmer@kcdc.org" TargetMode="External"/><Relationship Id="rId46" Type="http://schemas.openxmlformats.org/officeDocument/2006/relationships/hyperlink" Target="mailto:jcanada@kcdc.org" TargetMode="External"/><Relationship Id="rId2" Type="http://schemas.openxmlformats.org/officeDocument/2006/relationships/numbering" Target="numbering.xml"/><Relationship Id="rId16" Type="http://schemas.openxmlformats.org/officeDocument/2006/relationships/hyperlink" Target="http://www.state.tn.us/environment/swm/leadpaint/" TargetMode="External"/><Relationship Id="rId20" Type="http://schemas.openxmlformats.org/officeDocument/2006/relationships/hyperlink" Target="http://www.kcdc.org" TargetMode="External"/><Relationship Id="rId29" Type="http://schemas.openxmlformats.org/officeDocument/2006/relationships/hyperlink" Target="mailto:jbooker@kcdc.org" TargetMode="External"/><Relationship Id="rId41" Type="http://schemas.openxmlformats.org/officeDocument/2006/relationships/hyperlink" Target="mailto:glittlejohn@kcdc.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image" Target="media/image4.jpg"/><Relationship Id="rId32" Type="http://schemas.openxmlformats.org/officeDocument/2006/relationships/hyperlink" Target="mailto:kclark@kcdc.org" TargetMode="External"/><Relationship Id="rId37" Type="http://schemas.openxmlformats.org/officeDocument/2006/relationships/hyperlink" Target="mailto:sellis@kcdc.org" TargetMode="External"/><Relationship Id="rId40" Type="http://schemas.openxmlformats.org/officeDocument/2006/relationships/hyperlink" Target="mailto:jpruitt@kcdc.org" TargetMode="External"/><Relationship Id="rId45" Type="http://schemas.openxmlformats.org/officeDocument/2006/relationships/hyperlink" Target="mailto:bbacon@kcdc.org"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rtal.hud.gov/hudportal/HUD?src=/program_offices/healthy_homes/training/rrp/rrp" TargetMode="External"/><Relationship Id="rId23" Type="http://schemas.openxmlformats.org/officeDocument/2006/relationships/image" Target="media/image3.jpg"/><Relationship Id="rId28" Type="http://schemas.openxmlformats.org/officeDocument/2006/relationships/hyperlink" Target="mailto:jpruitt@kcdc.org" TargetMode="External"/><Relationship Id="rId36" Type="http://schemas.openxmlformats.org/officeDocument/2006/relationships/hyperlink" Target="mailto:dfarmer@kcdc.org" TargetMode="External"/><Relationship Id="rId49" Type="http://schemas.openxmlformats.org/officeDocument/2006/relationships/hyperlink" Target="mailto:dlindsey@kcdc.org" TargetMode="External"/><Relationship Id="rId10" Type="http://schemas.openxmlformats.org/officeDocument/2006/relationships/hyperlink" Target="mailto:purchasinginfo@kcdc.org" TargetMode="External"/><Relationship Id="rId19" Type="http://schemas.openxmlformats.org/officeDocument/2006/relationships/hyperlink" Target="http://www.kcdc.org" TargetMode="External"/><Relationship Id="rId31" Type="http://schemas.openxmlformats.org/officeDocument/2006/relationships/hyperlink" Target="mailto:lmedley@kcdc.org" TargetMode="External"/><Relationship Id="rId44" Type="http://schemas.openxmlformats.org/officeDocument/2006/relationships/hyperlink" Target="mailto:ryardley@kcdc.org"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1.xml"/><Relationship Id="rId27" Type="http://schemas.openxmlformats.org/officeDocument/2006/relationships/hyperlink" Target="mailto:dlindsey@kcdc.org" TargetMode="External"/><Relationship Id="rId30" Type="http://schemas.openxmlformats.org/officeDocument/2006/relationships/hyperlink" Target="mailto:rharris@kcdc.org" TargetMode="External"/><Relationship Id="rId35" Type="http://schemas.openxmlformats.org/officeDocument/2006/relationships/hyperlink" Target="mailto:mmeade@kcdc.org" TargetMode="External"/><Relationship Id="rId43" Type="http://schemas.openxmlformats.org/officeDocument/2006/relationships/hyperlink" Target="mailto:tevans@kcdc.org" TargetMode="External"/><Relationship Id="rId48" Type="http://schemas.openxmlformats.org/officeDocument/2006/relationships/hyperlink" Target="mailto:ljeter@kcdc.org" TargetMode="External"/><Relationship Id="rId8" Type="http://schemas.openxmlformats.org/officeDocument/2006/relationships/endnotes" Target="endnotes.xml"/><Relationship Id="rId51" Type="http://schemas.openxmlformats.org/officeDocument/2006/relationships/hyperlink" Target="mailto:bcoffey@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14DCF-5650-4E2C-98E3-EAE8DED70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2415</TotalTime>
  <Pages>32</Pages>
  <Words>9448</Words>
  <Characters>53857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107</cp:revision>
  <cp:lastPrinted>2019-01-07T21:29:00Z</cp:lastPrinted>
  <dcterms:created xsi:type="dcterms:W3CDTF">2018-12-27T12:48:00Z</dcterms:created>
  <dcterms:modified xsi:type="dcterms:W3CDTF">2019-01-23T15:00:00Z</dcterms:modified>
</cp:coreProperties>
</file>