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665FC" w14:textId="77777777" w:rsidR="00983D10" w:rsidRDefault="00FB5D9A">
      <w:r w:rsidRPr="000E0AC9">
        <w:rPr>
          <w:rFonts w:asciiTheme="minorHAnsi" w:hAnsiTheme="minorHAnsi"/>
          <w:noProof/>
        </w:rPr>
        <w:drawing>
          <wp:anchor distT="0" distB="0" distL="114300" distR="114300" simplePos="0" relativeHeight="251666432" behindDoc="0" locked="0" layoutInCell="1" allowOverlap="0" wp14:anchorId="14FCDFE2" wp14:editId="44258F8F">
            <wp:simplePos x="0" y="0"/>
            <wp:positionH relativeFrom="margin">
              <wp:align>center</wp:align>
            </wp:positionH>
            <wp:positionV relativeFrom="page">
              <wp:posOffset>854710</wp:posOffset>
            </wp:positionV>
            <wp:extent cx="502285" cy="556260"/>
            <wp:effectExtent l="0" t="0" r="0" b="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358F3" w14:textId="77777777" w:rsidR="001366BD" w:rsidRDefault="001366BD"/>
    <w:p w14:paraId="54D84B67" w14:textId="77777777" w:rsidR="001366BD" w:rsidRDefault="001366BD"/>
    <w:p w14:paraId="08D18231" w14:textId="77777777" w:rsidR="0096326D" w:rsidRDefault="0096326D"/>
    <w:p w14:paraId="687C481F" w14:textId="77777777" w:rsidR="00A52D24" w:rsidRDefault="00A52D24"/>
    <w:p w14:paraId="02E7C18E" w14:textId="77777777" w:rsidR="00A52D24" w:rsidRDefault="00A52D24"/>
    <w:p w14:paraId="0FF91478" w14:textId="77777777" w:rsidR="00A52D24" w:rsidRDefault="00A52D24"/>
    <w:p w14:paraId="6192F5B1" w14:textId="77777777" w:rsidR="001366BD" w:rsidRDefault="001366BD"/>
    <w:p w14:paraId="5DE87DB0" w14:textId="77777777" w:rsidR="008C48DF" w:rsidRPr="00DB3AD9" w:rsidRDefault="009B4140"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50143A">
        <w:rPr>
          <w:rFonts w:asciiTheme="minorHAnsi" w:hAnsiTheme="minorHAnsi"/>
          <w:color w:val="FFFFFF" w:themeColor="background1"/>
          <w:sz w:val="32"/>
          <w:szCs w:val="32"/>
        </w:rPr>
        <w:t>Proposals</w:t>
      </w:r>
    </w:p>
    <w:p w14:paraId="3B2AA27A" w14:textId="77777777" w:rsidR="008C48DF" w:rsidRDefault="008C48DF" w:rsidP="008C48DF">
      <w:pPr>
        <w:jc w:val="both"/>
        <w:rPr>
          <w:bCs/>
        </w:rPr>
      </w:pPr>
    </w:p>
    <w:tbl>
      <w:tblPr>
        <w:tblStyle w:val="TableGrid"/>
        <w:tblW w:w="0" w:type="auto"/>
        <w:tblLook w:val="04A0" w:firstRow="1" w:lastRow="0" w:firstColumn="1" w:lastColumn="0" w:noHBand="0" w:noVBand="1"/>
      </w:tblPr>
      <w:tblGrid>
        <w:gridCol w:w="4045"/>
        <w:gridCol w:w="6169"/>
      </w:tblGrid>
      <w:tr w:rsidR="007E437F" w:rsidRPr="007E437F" w14:paraId="3E01A0C0" w14:textId="77777777" w:rsidTr="00EB7B4A">
        <w:trPr>
          <w:trHeight w:val="432"/>
        </w:trPr>
        <w:tc>
          <w:tcPr>
            <w:tcW w:w="4045" w:type="dxa"/>
          </w:tcPr>
          <w:p w14:paraId="6DA7FE7B" w14:textId="77777777" w:rsidR="007E437F" w:rsidRPr="00EE6E61" w:rsidRDefault="007E437F" w:rsidP="00EB7B4A">
            <w:pPr>
              <w:rPr>
                <w:rFonts w:asciiTheme="minorHAnsi" w:hAnsiTheme="minorHAnsi"/>
                <w:b/>
                <w:sz w:val="24"/>
                <w:szCs w:val="24"/>
              </w:rPr>
            </w:pPr>
            <w:r w:rsidRPr="00EE6E61">
              <w:rPr>
                <w:rFonts w:asciiTheme="minorHAnsi" w:hAnsiTheme="minorHAnsi"/>
                <w:b/>
                <w:sz w:val="24"/>
                <w:szCs w:val="24"/>
              </w:rPr>
              <w:t>Solicitation Name</w:t>
            </w:r>
            <w:r w:rsidR="00EE6E61">
              <w:rPr>
                <w:rFonts w:asciiTheme="minorHAnsi" w:hAnsiTheme="minorHAnsi"/>
                <w:b/>
                <w:sz w:val="24"/>
                <w:szCs w:val="24"/>
              </w:rPr>
              <w:t xml:space="preserve"> and Number</w:t>
            </w:r>
          </w:p>
        </w:tc>
        <w:tc>
          <w:tcPr>
            <w:tcW w:w="6169" w:type="dxa"/>
          </w:tcPr>
          <w:p w14:paraId="60DA9E8E" w14:textId="77777777" w:rsidR="007E437F" w:rsidRPr="00EE6E61" w:rsidRDefault="00696D43" w:rsidP="00EB7B4A">
            <w:pPr>
              <w:rPr>
                <w:rFonts w:asciiTheme="minorHAnsi" w:hAnsiTheme="minorHAnsi"/>
                <w:sz w:val="24"/>
                <w:szCs w:val="24"/>
              </w:rPr>
            </w:pPr>
            <w:r>
              <w:rPr>
                <w:rFonts w:asciiTheme="minorHAnsi" w:hAnsiTheme="minorHAnsi"/>
                <w:sz w:val="24"/>
                <w:szCs w:val="24"/>
              </w:rPr>
              <w:t>Auditing</w:t>
            </w:r>
            <w:r w:rsidR="001A6DDA" w:rsidRPr="00EE6E61">
              <w:rPr>
                <w:rFonts w:asciiTheme="minorHAnsi" w:hAnsiTheme="minorHAnsi"/>
                <w:sz w:val="24"/>
                <w:szCs w:val="24"/>
              </w:rPr>
              <w:t xml:space="preserve"> Services</w:t>
            </w:r>
            <w:r w:rsidR="009B12A9" w:rsidRPr="00EE6E61">
              <w:rPr>
                <w:rFonts w:asciiTheme="minorHAnsi" w:hAnsiTheme="minorHAnsi"/>
                <w:sz w:val="24"/>
                <w:szCs w:val="24"/>
              </w:rPr>
              <w:t xml:space="preserve"> Q20</w:t>
            </w:r>
            <w:r>
              <w:rPr>
                <w:rFonts w:asciiTheme="minorHAnsi" w:hAnsiTheme="minorHAnsi"/>
                <w:sz w:val="24"/>
                <w:szCs w:val="24"/>
              </w:rPr>
              <w:t>01</w:t>
            </w:r>
          </w:p>
        </w:tc>
      </w:tr>
      <w:tr w:rsidR="00FB5D9A" w:rsidRPr="000E0AC9" w14:paraId="539AED43" w14:textId="77777777" w:rsidTr="00EB7B4A">
        <w:trPr>
          <w:trHeight w:val="432"/>
        </w:trPr>
        <w:tc>
          <w:tcPr>
            <w:tcW w:w="4045" w:type="dxa"/>
          </w:tcPr>
          <w:p w14:paraId="5F80C68E" w14:textId="77777777" w:rsidR="00FB5D9A" w:rsidRPr="00EE6E61" w:rsidRDefault="00FB5D9A" w:rsidP="00FB5D9A">
            <w:pPr>
              <w:rPr>
                <w:rFonts w:asciiTheme="minorHAnsi" w:hAnsiTheme="minorHAnsi"/>
                <w:b/>
                <w:sz w:val="24"/>
                <w:szCs w:val="24"/>
              </w:rPr>
            </w:pPr>
            <w:bookmarkStart w:id="0" w:name="_Hlk11843389"/>
            <w:r w:rsidRPr="00EE6E61">
              <w:rPr>
                <w:rFonts w:asciiTheme="minorHAnsi" w:hAnsiTheme="minorHAnsi"/>
                <w:b/>
                <w:sz w:val="24"/>
                <w:szCs w:val="24"/>
              </w:rPr>
              <w:t xml:space="preserve">Responses Must Arrive No Later Than </w:t>
            </w:r>
          </w:p>
        </w:tc>
        <w:tc>
          <w:tcPr>
            <w:tcW w:w="6169" w:type="dxa"/>
          </w:tcPr>
          <w:p w14:paraId="6A4E297F" w14:textId="725805AE" w:rsidR="00FB5D9A" w:rsidRPr="00EE6E61" w:rsidRDefault="00FB5D9A" w:rsidP="00FB5D9A">
            <w:pPr>
              <w:rPr>
                <w:rFonts w:asciiTheme="minorHAnsi" w:hAnsiTheme="minorHAnsi"/>
                <w:sz w:val="24"/>
                <w:szCs w:val="24"/>
              </w:rPr>
            </w:pPr>
            <w:r w:rsidRPr="00EE6E61">
              <w:rPr>
                <w:rFonts w:asciiTheme="minorHAnsi" w:eastAsiaTheme="minorHAnsi" w:hAnsiTheme="minorHAnsi" w:cstheme="minorBidi"/>
                <w:bCs/>
                <w:sz w:val="24"/>
                <w:szCs w:val="24"/>
              </w:rPr>
              <w:t xml:space="preserve">11:00 a.m. on </w:t>
            </w:r>
            <w:r w:rsidR="00A66FFB">
              <w:rPr>
                <w:rFonts w:asciiTheme="minorHAnsi" w:eastAsiaTheme="minorHAnsi" w:hAnsiTheme="minorHAnsi" w:cstheme="minorBidi"/>
                <w:bCs/>
                <w:sz w:val="24"/>
                <w:szCs w:val="24"/>
              </w:rPr>
              <w:t xml:space="preserve">November </w:t>
            </w:r>
            <w:r w:rsidR="00054181">
              <w:rPr>
                <w:rFonts w:asciiTheme="minorHAnsi" w:eastAsiaTheme="minorHAnsi" w:hAnsiTheme="minorHAnsi" w:cstheme="minorBidi"/>
                <w:bCs/>
                <w:sz w:val="24"/>
                <w:szCs w:val="24"/>
              </w:rPr>
              <w:t>6</w:t>
            </w:r>
            <w:r w:rsidRPr="00EE6E61">
              <w:rPr>
                <w:rFonts w:asciiTheme="minorHAnsi" w:eastAsiaTheme="minorHAnsi" w:hAnsiTheme="minorHAnsi" w:cstheme="minorBidi"/>
                <w:bCs/>
                <w:sz w:val="24"/>
                <w:szCs w:val="24"/>
              </w:rPr>
              <w:t>, 20</w:t>
            </w:r>
            <w:r>
              <w:rPr>
                <w:rFonts w:asciiTheme="minorHAnsi" w:eastAsiaTheme="minorHAnsi" w:hAnsiTheme="minorHAnsi" w:cstheme="minorBidi"/>
                <w:bCs/>
                <w:sz w:val="24"/>
                <w:szCs w:val="24"/>
              </w:rPr>
              <w:t>20</w:t>
            </w:r>
            <w:r w:rsidRPr="00EE6E61">
              <w:rPr>
                <w:rFonts w:asciiTheme="minorHAnsi" w:eastAsiaTheme="minorHAnsi" w:hAnsiTheme="minorHAnsi" w:cstheme="minorBidi"/>
                <w:bCs/>
                <w:sz w:val="24"/>
                <w:szCs w:val="24"/>
              </w:rPr>
              <w:t xml:space="preserve"> </w:t>
            </w:r>
            <w:r w:rsidRPr="001B158C">
              <w:rPr>
                <w:rFonts w:asciiTheme="minorHAnsi" w:eastAsiaTheme="minorHAnsi" w:hAnsiTheme="minorHAnsi" w:cstheme="minorBidi"/>
                <w:bCs/>
                <w:sz w:val="24"/>
                <w:szCs w:val="24"/>
              </w:rPr>
              <w:t>(</w:t>
            </w:r>
            <w:r>
              <w:rPr>
                <w:rFonts w:asciiTheme="minorHAnsi" w:eastAsiaTheme="minorHAnsi" w:hAnsiTheme="minorHAnsi" w:cstheme="minorBidi"/>
                <w:bCs/>
                <w:sz w:val="24"/>
                <w:szCs w:val="24"/>
              </w:rPr>
              <w:t>a</w:t>
            </w:r>
            <w:r w:rsidRPr="001B158C">
              <w:rPr>
                <w:rFonts w:asciiTheme="minorHAnsi" w:eastAsiaTheme="minorHAnsi" w:hAnsiTheme="minorHAnsi" w:cstheme="minorBidi"/>
                <w:bCs/>
                <w:sz w:val="24"/>
                <w:szCs w:val="24"/>
              </w:rPr>
              <w:t>s KCDC’s clocks indicate</w:t>
            </w:r>
            <w:r>
              <w:rPr>
                <w:rFonts w:asciiTheme="minorHAnsi" w:eastAsiaTheme="minorHAnsi" w:hAnsiTheme="minorHAnsi" w:cstheme="minorBidi"/>
                <w:bCs/>
                <w:sz w:val="24"/>
                <w:szCs w:val="24"/>
              </w:rPr>
              <w:t>)</w:t>
            </w:r>
          </w:p>
        </w:tc>
      </w:tr>
      <w:bookmarkEnd w:id="0"/>
      <w:tr w:rsidR="00FB5D9A" w:rsidRPr="000E0AC9" w14:paraId="2F0D3C5C" w14:textId="77777777" w:rsidTr="00A52D24">
        <w:trPr>
          <w:trHeight w:val="377"/>
        </w:trPr>
        <w:tc>
          <w:tcPr>
            <w:tcW w:w="4045" w:type="dxa"/>
          </w:tcPr>
          <w:p w14:paraId="798D1467"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Deliver Responses to</w:t>
            </w:r>
          </w:p>
          <w:p w14:paraId="3454B74B" w14:textId="77777777" w:rsidR="00FB5D9A" w:rsidRPr="00EE6E61" w:rsidRDefault="00FB5D9A" w:rsidP="00FB5D9A">
            <w:pPr>
              <w:rPr>
                <w:rFonts w:asciiTheme="minorHAnsi" w:hAnsiTheme="minorHAnsi"/>
                <w:b/>
                <w:sz w:val="24"/>
                <w:szCs w:val="24"/>
              </w:rPr>
            </w:pPr>
          </w:p>
        </w:tc>
        <w:tc>
          <w:tcPr>
            <w:tcW w:w="6169" w:type="dxa"/>
          </w:tcPr>
          <w:p w14:paraId="31088619" w14:textId="77777777" w:rsidR="00FB5D9A" w:rsidRPr="00EE6E61" w:rsidRDefault="00813743" w:rsidP="00FB5D9A">
            <w:pPr>
              <w:rPr>
                <w:rFonts w:asciiTheme="minorHAnsi" w:hAnsiTheme="minorHAnsi"/>
                <w:sz w:val="24"/>
                <w:szCs w:val="24"/>
              </w:rPr>
            </w:pPr>
            <w:hyperlink r:id="rId9" w:history="1">
              <w:r w:rsidR="00FB5D9A">
                <w:rPr>
                  <w:rStyle w:val="Hyperlink"/>
                  <w:rFonts w:asciiTheme="minorHAnsi" w:hAnsiTheme="minorHAnsi"/>
                  <w:sz w:val="24"/>
                  <w:szCs w:val="24"/>
                </w:rPr>
                <w:t>procurementinfo@kcdc.org</w:t>
              </w:r>
            </w:hyperlink>
          </w:p>
        </w:tc>
      </w:tr>
      <w:tr w:rsidR="00FB5D9A" w:rsidRPr="000E0AC9" w14:paraId="5453D19E" w14:textId="77777777" w:rsidTr="00EB7B4A">
        <w:tc>
          <w:tcPr>
            <w:tcW w:w="4045" w:type="dxa"/>
          </w:tcPr>
          <w:p w14:paraId="29D14FA5"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Electronic Copies</w:t>
            </w:r>
          </w:p>
        </w:tc>
        <w:tc>
          <w:tcPr>
            <w:tcW w:w="6169" w:type="dxa"/>
          </w:tcPr>
          <w:p w14:paraId="5DE92596" w14:textId="77777777" w:rsidR="00FB5D9A" w:rsidRPr="0089132F" w:rsidRDefault="00FB5D9A" w:rsidP="00FB5D9A">
            <w:pPr>
              <w:jc w:val="both"/>
              <w:rPr>
                <w:rFonts w:asciiTheme="minorHAnsi" w:hAnsiTheme="minorHAnsi"/>
                <w:sz w:val="24"/>
                <w:szCs w:val="24"/>
              </w:rPr>
            </w:pPr>
            <w:r w:rsidRPr="0089132F">
              <w:rPr>
                <w:rFonts w:asciiTheme="minorHAnsi" w:hAnsiTheme="minorHAnsi"/>
                <w:sz w:val="24"/>
              </w:rPr>
              <w:t>Use the MS Word version posted on KCDC’s website (or other electronic means) to provide a typed response.  The final proposal is to be submitted in Adobe format.</w:t>
            </w:r>
          </w:p>
        </w:tc>
      </w:tr>
      <w:tr w:rsidR="00FB5D9A" w:rsidRPr="000E0AC9" w14:paraId="2BECDF84" w14:textId="77777777" w:rsidTr="00EB7B4A">
        <w:trPr>
          <w:trHeight w:val="432"/>
        </w:trPr>
        <w:tc>
          <w:tcPr>
            <w:tcW w:w="4045" w:type="dxa"/>
          </w:tcPr>
          <w:p w14:paraId="2E9D8A58"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Solicitation Meeting</w:t>
            </w:r>
          </w:p>
        </w:tc>
        <w:tc>
          <w:tcPr>
            <w:tcW w:w="6169" w:type="dxa"/>
          </w:tcPr>
          <w:p w14:paraId="6CD113AE" w14:textId="77777777" w:rsidR="00FB5D9A" w:rsidRPr="0000266D" w:rsidRDefault="00813743" w:rsidP="00FB5D9A">
            <w:pPr>
              <w:pStyle w:val="BodyText"/>
              <w:spacing w:after="0" w:line="240" w:lineRule="auto"/>
              <w:rPr>
                <w:sz w:val="24"/>
                <w:szCs w:val="24"/>
              </w:rPr>
            </w:pPr>
            <w:sdt>
              <w:sdtPr>
                <w:rPr>
                  <w:bCs/>
                  <w:sz w:val="24"/>
                  <w:szCs w:val="24"/>
                </w:rPr>
                <w:id w:val="552357701"/>
                <w14:checkbox>
                  <w14:checked w14:val="1"/>
                  <w14:checkedState w14:val="2612" w14:font="MS Gothic"/>
                  <w14:uncheckedState w14:val="2610" w14:font="MS Gothic"/>
                </w14:checkbox>
              </w:sdtPr>
              <w:sdtContent>
                <w:r w:rsidR="00FB5D9A" w:rsidRPr="0000266D">
                  <w:rPr>
                    <w:rFonts w:ascii="Segoe UI Symbol" w:eastAsia="MS Gothic" w:hAnsi="Segoe UI Symbol" w:cs="Segoe UI Symbol"/>
                    <w:bCs/>
                    <w:sz w:val="24"/>
                    <w:szCs w:val="24"/>
                  </w:rPr>
                  <w:t>☒</w:t>
                </w:r>
              </w:sdtContent>
            </w:sdt>
            <w:r w:rsidR="00FB5D9A" w:rsidRPr="0000266D">
              <w:rPr>
                <w:bCs/>
                <w:sz w:val="24"/>
                <w:szCs w:val="24"/>
              </w:rPr>
              <w:t xml:space="preserve"> Yes     </w:t>
            </w:r>
            <w:sdt>
              <w:sdtPr>
                <w:rPr>
                  <w:bCs/>
                  <w:sz w:val="24"/>
                  <w:szCs w:val="24"/>
                </w:rPr>
                <w:id w:val="1533764709"/>
                <w14:checkbox>
                  <w14:checked w14:val="0"/>
                  <w14:checkedState w14:val="2612" w14:font="MS Gothic"/>
                  <w14:uncheckedState w14:val="2610" w14:font="MS Gothic"/>
                </w14:checkbox>
              </w:sdtPr>
              <w:sdtContent>
                <w:r w:rsidR="00FB5D9A" w:rsidRPr="0000266D">
                  <w:rPr>
                    <w:rFonts w:ascii="Segoe UI Symbol" w:eastAsia="MS Gothic" w:hAnsi="Segoe UI Symbol" w:cs="Segoe UI Symbol"/>
                    <w:bCs/>
                    <w:sz w:val="24"/>
                    <w:szCs w:val="24"/>
                  </w:rPr>
                  <w:t>☐</w:t>
                </w:r>
              </w:sdtContent>
            </w:sdt>
            <w:r w:rsidR="00FB5D9A" w:rsidRPr="0000266D">
              <w:rPr>
                <w:bCs/>
                <w:sz w:val="24"/>
                <w:szCs w:val="24"/>
              </w:rPr>
              <w:t xml:space="preserve">  No</w:t>
            </w:r>
          </w:p>
        </w:tc>
      </w:tr>
      <w:tr w:rsidR="00FB5D9A" w:rsidRPr="00B23777" w14:paraId="12CA76E1" w14:textId="77777777" w:rsidTr="00EB7B4A">
        <w:trPr>
          <w:trHeight w:val="413"/>
        </w:trPr>
        <w:tc>
          <w:tcPr>
            <w:tcW w:w="4045" w:type="dxa"/>
          </w:tcPr>
          <w:p w14:paraId="3947949C"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Solicitation Meeting is Mandatory</w:t>
            </w:r>
          </w:p>
        </w:tc>
        <w:tc>
          <w:tcPr>
            <w:tcW w:w="6169" w:type="dxa"/>
          </w:tcPr>
          <w:p w14:paraId="0A1CED5B" w14:textId="77777777" w:rsidR="00FB5D9A" w:rsidRPr="00EE6E61" w:rsidRDefault="00813743" w:rsidP="00FB5D9A">
            <w:pPr>
              <w:pStyle w:val="BodyText"/>
              <w:spacing w:after="0" w:line="240" w:lineRule="auto"/>
              <w:rPr>
                <w:b/>
                <w:sz w:val="24"/>
                <w:szCs w:val="24"/>
              </w:rPr>
            </w:pPr>
            <w:sdt>
              <w:sdtPr>
                <w:rPr>
                  <w:bCs/>
                  <w:sz w:val="24"/>
                  <w:szCs w:val="24"/>
                </w:rPr>
                <w:id w:val="-640799595"/>
                <w14:checkbox>
                  <w14:checked w14:val="0"/>
                  <w14:checkedState w14:val="2612" w14:font="MS Gothic"/>
                  <w14:uncheckedState w14:val="2610" w14:font="MS Gothic"/>
                </w14:checkbox>
              </w:sdtPr>
              <w:sdtContent>
                <w:r w:rsidR="00FB5D9A" w:rsidRPr="00EE6E61">
                  <w:rPr>
                    <w:rFonts w:ascii="Segoe UI Symbol" w:eastAsia="MS Gothic" w:hAnsi="Segoe UI Symbol" w:cs="Segoe UI Symbol"/>
                    <w:bCs/>
                    <w:sz w:val="24"/>
                    <w:szCs w:val="24"/>
                  </w:rPr>
                  <w:t>☐</w:t>
                </w:r>
              </w:sdtContent>
            </w:sdt>
            <w:r w:rsidR="00FB5D9A" w:rsidRPr="00EE6E61">
              <w:rPr>
                <w:bCs/>
                <w:sz w:val="24"/>
                <w:szCs w:val="24"/>
              </w:rPr>
              <w:t xml:space="preserve"> Yes     </w:t>
            </w:r>
            <w:sdt>
              <w:sdtPr>
                <w:rPr>
                  <w:bCs/>
                  <w:sz w:val="24"/>
                  <w:szCs w:val="24"/>
                </w:rPr>
                <w:id w:val="-1667619189"/>
                <w14:checkbox>
                  <w14:checked w14:val="1"/>
                  <w14:checkedState w14:val="2612" w14:font="MS Gothic"/>
                  <w14:uncheckedState w14:val="2610" w14:font="MS Gothic"/>
                </w14:checkbox>
              </w:sdtPr>
              <w:sdtContent>
                <w:r w:rsidR="00FB5D9A" w:rsidRPr="00EE6E61">
                  <w:rPr>
                    <w:rFonts w:ascii="Segoe UI Symbol" w:eastAsia="MS Gothic" w:hAnsi="Segoe UI Symbol" w:cs="Segoe UI Symbol"/>
                    <w:bCs/>
                    <w:sz w:val="24"/>
                    <w:szCs w:val="24"/>
                  </w:rPr>
                  <w:t>☒</w:t>
                </w:r>
              </w:sdtContent>
            </w:sdt>
            <w:r w:rsidR="00FB5D9A" w:rsidRPr="00EE6E61">
              <w:rPr>
                <w:bCs/>
                <w:sz w:val="24"/>
                <w:szCs w:val="24"/>
              </w:rPr>
              <w:t xml:space="preserve">  No    </w:t>
            </w:r>
            <w:sdt>
              <w:sdtPr>
                <w:rPr>
                  <w:bCs/>
                  <w:sz w:val="24"/>
                  <w:szCs w:val="24"/>
                </w:rPr>
                <w:id w:val="1625273835"/>
                <w14:checkbox>
                  <w14:checked w14:val="0"/>
                  <w14:checkedState w14:val="2612" w14:font="MS Gothic"/>
                  <w14:uncheckedState w14:val="2610" w14:font="MS Gothic"/>
                </w14:checkbox>
              </w:sdtPr>
              <w:sdtContent>
                <w:r w:rsidR="00FB5D9A" w:rsidRPr="00EE6E61">
                  <w:rPr>
                    <w:rFonts w:ascii="Segoe UI Symbol" w:eastAsia="MS Gothic" w:hAnsi="Segoe UI Symbol" w:cs="Segoe UI Symbol"/>
                    <w:bCs/>
                    <w:sz w:val="24"/>
                    <w:szCs w:val="24"/>
                  </w:rPr>
                  <w:t>☐</w:t>
                </w:r>
              </w:sdtContent>
            </w:sdt>
            <w:r w:rsidR="00FB5D9A" w:rsidRPr="00EE6E61">
              <w:rPr>
                <w:bCs/>
                <w:sz w:val="24"/>
                <w:szCs w:val="24"/>
              </w:rPr>
              <w:t xml:space="preserve">  Not Applicable </w:t>
            </w:r>
            <w:r w:rsidR="00FB5D9A" w:rsidRPr="00EE6E61">
              <w:rPr>
                <w:b/>
                <w:bCs/>
                <w:sz w:val="24"/>
                <w:szCs w:val="24"/>
              </w:rPr>
              <w:t xml:space="preserve"> </w:t>
            </w:r>
          </w:p>
        </w:tc>
      </w:tr>
      <w:tr w:rsidR="00FB5D9A" w14:paraId="78662538" w14:textId="77777777" w:rsidTr="00EB7B4A">
        <w:trPr>
          <w:trHeight w:val="432"/>
        </w:trPr>
        <w:tc>
          <w:tcPr>
            <w:tcW w:w="4045" w:type="dxa"/>
          </w:tcPr>
          <w:p w14:paraId="7C3F5FC4"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Solicitation Meeting Date and Time</w:t>
            </w:r>
          </w:p>
        </w:tc>
        <w:tc>
          <w:tcPr>
            <w:tcW w:w="6169" w:type="dxa"/>
          </w:tcPr>
          <w:p w14:paraId="2649CDBA" w14:textId="5FD6AF2D" w:rsidR="00FB5D9A" w:rsidRPr="00B527B0" w:rsidRDefault="00FB5D9A" w:rsidP="00FB5D9A">
            <w:pPr>
              <w:rPr>
                <w:rFonts w:asciiTheme="minorHAnsi" w:hAnsiTheme="minorHAnsi"/>
                <w:sz w:val="24"/>
                <w:szCs w:val="24"/>
              </w:rPr>
            </w:pPr>
            <w:r w:rsidRPr="00B527B0">
              <w:rPr>
                <w:rFonts w:asciiTheme="minorHAnsi" w:eastAsiaTheme="minorHAnsi" w:hAnsiTheme="minorHAnsi" w:cstheme="minorBidi"/>
                <w:bCs/>
                <w:sz w:val="24"/>
                <w:szCs w:val="24"/>
              </w:rPr>
              <w:t>October</w:t>
            </w:r>
            <w:r w:rsidRPr="00B527B0">
              <w:rPr>
                <w:rFonts w:asciiTheme="minorHAnsi" w:hAnsiTheme="minorHAnsi"/>
                <w:bCs/>
                <w:sz w:val="24"/>
                <w:szCs w:val="24"/>
              </w:rPr>
              <w:t xml:space="preserve"> </w:t>
            </w:r>
            <w:r w:rsidR="00B527B0" w:rsidRPr="00B527B0">
              <w:rPr>
                <w:rFonts w:asciiTheme="minorHAnsi" w:hAnsiTheme="minorHAnsi"/>
                <w:bCs/>
                <w:sz w:val="24"/>
                <w:szCs w:val="24"/>
              </w:rPr>
              <w:t>2</w:t>
            </w:r>
            <w:r w:rsidR="003350C0" w:rsidRPr="00B527B0">
              <w:rPr>
                <w:rFonts w:asciiTheme="minorHAnsi" w:hAnsiTheme="minorHAnsi"/>
                <w:bCs/>
                <w:sz w:val="24"/>
                <w:szCs w:val="24"/>
              </w:rPr>
              <w:t>2</w:t>
            </w:r>
            <w:r w:rsidRPr="00B527B0">
              <w:rPr>
                <w:rFonts w:asciiTheme="minorHAnsi" w:hAnsiTheme="minorHAnsi"/>
                <w:bCs/>
                <w:sz w:val="24"/>
                <w:szCs w:val="24"/>
              </w:rPr>
              <w:t xml:space="preserve">, 2020 at </w:t>
            </w:r>
            <w:r w:rsidR="00B527B0" w:rsidRPr="00B527B0">
              <w:rPr>
                <w:rFonts w:asciiTheme="minorHAnsi" w:hAnsiTheme="minorHAnsi"/>
                <w:bCs/>
                <w:sz w:val="24"/>
                <w:szCs w:val="24"/>
              </w:rPr>
              <w:t>2</w:t>
            </w:r>
            <w:r w:rsidR="00A57778" w:rsidRPr="00B527B0">
              <w:rPr>
                <w:rFonts w:asciiTheme="minorHAnsi" w:hAnsiTheme="minorHAnsi"/>
                <w:bCs/>
                <w:sz w:val="24"/>
                <w:szCs w:val="24"/>
              </w:rPr>
              <w:t xml:space="preserve">:00 </w:t>
            </w:r>
            <w:r w:rsidR="00B527B0" w:rsidRPr="00B527B0">
              <w:rPr>
                <w:rFonts w:asciiTheme="minorHAnsi" w:hAnsiTheme="minorHAnsi"/>
                <w:bCs/>
                <w:sz w:val="24"/>
                <w:szCs w:val="24"/>
              </w:rPr>
              <w:t>p</w:t>
            </w:r>
            <w:r w:rsidRPr="00B527B0">
              <w:rPr>
                <w:rFonts w:asciiTheme="minorHAnsi" w:hAnsiTheme="minorHAnsi"/>
                <w:bCs/>
                <w:sz w:val="24"/>
                <w:szCs w:val="24"/>
              </w:rPr>
              <w:t>.m.</w:t>
            </w:r>
          </w:p>
        </w:tc>
      </w:tr>
      <w:tr w:rsidR="00FB5D9A" w14:paraId="3BA7DBB5" w14:textId="77777777" w:rsidTr="00EB7B4A">
        <w:trPr>
          <w:trHeight w:val="432"/>
        </w:trPr>
        <w:tc>
          <w:tcPr>
            <w:tcW w:w="4045" w:type="dxa"/>
          </w:tcPr>
          <w:p w14:paraId="01AECE95"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Solicitation Meeting Connection</w:t>
            </w:r>
          </w:p>
        </w:tc>
        <w:tc>
          <w:tcPr>
            <w:tcW w:w="6169" w:type="dxa"/>
          </w:tcPr>
          <w:p w14:paraId="2A37D9B6" w14:textId="77777777" w:rsidR="00FB5D9A" w:rsidRPr="002E58DE" w:rsidRDefault="00FB5D9A" w:rsidP="00FB5D9A">
            <w:pPr>
              <w:rPr>
                <w:rFonts w:asciiTheme="minorHAnsi" w:hAnsiTheme="minorHAnsi"/>
                <w:sz w:val="24"/>
                <w:szCs w:val="24"/>
              </w:rPr>
            </w:pPr>
            <w:r w:rsidRPr="002E58DE">
              <w:rPr>
                <w:rFonts w:asciiTheme="minorHAnsi" w:hAnsiTheme="minorHAnsi"/>
                <w:bCs/>
                <w:sz w:val="24"/>
                <w:szCs w:val="24"/>
              </w:rPr>
              <w:t xml:space="preserve">Email KCDC at </w:t>
            </w:r>
            <w:hyperlink r:id="rId10" w:history="1">
              <w:r w:rsidRPr="002E58DE">
                <w:rPr>
                  <w:rStyle w:val="Hyperlink"/>
                  <w:rFonts w:asciiTheme="minorHAnsi" w:hAnsiTheme="minorHAnsi"/>
                  <w:sz w:val="24"/>
                  <w:szCs w:val="24"/>
                </w:rPr>
                <w:t>procurementinfo@kcdc.org</w:t>
              </w:r>
            </w:hyperlink>
            <w:r w:rsidRPr="002E58DE">
              <w:rPr>
                <w:rFonts w:asciiTheme="minorHAnsi" w:hAnsiTheme="minorHAnsi"/>
                <w:bCs/>
                <w:sz w:val="24"/>
                <w:szCs w:val="24"/>
              </w:rPr>
              <w:t xml:space="preserve"> for the web link.</w:t>
            </w:r>
          </w:p>
        </w:tc>
      </w:tr>
      <w:tr w:rsidR="00FB5D9A" w:rsidRPr="000E0AC9" w14:paraId="33EA889E" w14:textId="77777777" w:rsidTr="00EB7B4A">
        <w:trPr>
          <w:trHeight w:val="432"/>
        </w:trPr>
        <w:tc>
          <w:tcPr>
            <w:tcW w:w="4045" w:type="dxa"/>
          </w:tcPr>
          <w:p w14:paraId="31A48F43"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Questions About This Solicitation</w:t>
            </w:r>
          </w:p>
        </w:tc>
        <w:tc>
          <w:tcPr>
            <w:tcW w:w="6169" w:type="dxa"/>
          </w:tcPr>
          <w:p w14:paraId="1118D562" w14:textId="56D5B0B6" w:rsidR="00FB5D9A" w:rsidRPr="00EA5C10" w:rsidRDefault="00FB5D9A" w:rsidP="00FB5D9A">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11" w:history="1">
              <w:r w:rsidRPr="00EA5C10">
                <w:rPr>
                  <w:rStyle w:val="Hyperlink"/>
                  <w:rFonts w:asciiTheme="minorHAnsi" w:hAnsiTheme="minorHAnsi"/>
                  <w:sz w:val="24"/>
                  <w:szCs w:val="24"/>
                </w:rPr>
                <w:t>procurementinfo@kcdc.org</w:t>
              </w:r>
            </w:hyperlink>
            <w:r>
              <w:rPr>
                <w:rFonts w:asciiTheme="minorHAnsi" w:hAnsiTheme="minorHAnsi"/>
                <w:bCs/>
                <w:sz w:val="24"/>
                <w:szCs w:val="24"/>
              </w:rPr>
              <w:t xml:space="preserve"> by 4:00 p.m. on </w:t>
            </w:r>
            <w:r w:rsidR="007F4838">
              <w:rPr>
                <w:rFonts w:asciiTheme="minorHAnsi" w:hAnsiTheme="minorHAnsi"/>
                <w:bCs/>
                <w:sz w:val="24"/>
                <w:szCs w:val="24"/>
              </w:rPr>
              <w:t>N</w:t>
            </w:r>
            <w:r w:rsidR="00C411DC">
              <w:rPr>
                <w:rFonts w:asciiTheme="minorHAnsi" w:hAnsiTheme="minorHAnsi"/>
                <w:bCs/>
                <w:sz w:val="24"/>
                <w:szCs w:val="24"/>
              </w:rPr>
              <w:t>ovember 1</w:t>
            </w:r>
            <w:r>
              <w:rPr>
                <w:rFonts w:asciiTheme="minorHAnsi" w:hAnsiTheme="minorHAnsi"/>
                <w:bCs/>
                <w:sz w:val="24"/>
                <w:szCs w:val="24"/>
              </w:rPr>
              <w:t>, 2020.</w:t>
            </w:r>
          </w:p>
          <w:p w14:paraId="00BED47E" w14:textId="77777777" w:rsidR="00FB5D9A" w:rsidRPr="00EE6E61" w:rsidRDefault="00FB5D9A" w:rsidP="00FB5D9A">
            <w:pPr>
              <w:jc w:val="center"/>
              <w:rPr>
                <w:rFonts w:asciiTheme="minorHAnsi" w:hAnsiTheme="minorHAnsi"/>
                <w:sz w:val="24"/>
                <w:szCs w:val="24"/>
              </w:rPr>
            </w:pPr>
            <w:r w:rsidRPr="00EA5C10">
              <w:rPr>
                <w:rStyle w:val="Hyperlink"/>
                <w:rFonts w:asciiTheme="minorHAnsi" w:hAnsiTheme="minorHAnsi"/>
                <w:color w:val="auto"/>
                <w:sz w:val="24"/>
                <w:szCs w:val="24"/>
                <w:u w:val="none"/>
              </w:rPr>
              <w:t>KCDC will not accept questions via telephone.</w:t>
            </w:r>
          </w:p>
        </w:tc>
      </w:tr>
      <w:tr w:rsidR="00FB5D9A" w:rsidRPr="000E0AC9" w14:paraId="16C7E906" w14:textId="77777777" w:rsidTr="00EB7B4A">
        <w:trPr>
          <w:trHeight w:val="432"/>
        </w:trPr>
        <w:tc>
          <w:tcPr>
            <w:tcW w:w="4045" w:type="dxa"/>
          </w:tcPr>
          <w:p w14:paraId="4787DAA2" w14:textId="77777777" w:rsidR="00FB5D9A" w:rsidRPr="00EE6E61" w:rsidRDefault="00FB5D9A" w:rsidP="00FB5D9A">
            <w:pPr>
              <w:rPr>
                <w:rFonts w:asciiTheme="minorHAnsi" w:hAnsiTheme="minorHAnsi"/>
                <w:b/>
                <w:sz w:val="24"/>
                <w:szCs w:val="24"/>
              </w:rPr>
            </w:pPr>
            <w:r w:rsidRPr="00EE6E61">
              <w:rPr>
                <w:rFonts w:asciiTheme="minorHAnsi" w:hAnsiTheme="minorHAnsi"/>
                <w:b/>
                <w:sz w:val="24"/>
                <w:szCs w:val="24"/>
              </w:rPr>
              <w:t>Award Results</w:t>
            </w:r>
          </w:p>
        </w:tc>
        <w:tc>
          <w:tcPr>
            <w:tcW w:w="6169" w:type="dxa"/>
          </w:tcPr>
          <w:p w14:paraId="41DB57E6" w14:textId="77777777" w:rsidR="00FB5D9A" w:rsidRPr="00EE6E61" w:rsidRDefault="00FB5D9A" w:rsidP="00FB5D9A">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2" w:history="1">
              <w:r w:rsidRPr="00E367D2">
                <w:rPr>
                  <w:rStyle w:val="Hyperlink"/>
                  <w:rFonts w:asciiTheme="minorHAnsi" w:hAnsiTheme="minorHAnsi"/>
                  <w:sz w:val="24"/>
                  <w:szCs w:val="24"/>
                </w:rPr>
                <w:t>http://www.kcdc.org/procurement/</w:t>
              </w:r>
            </w:hyperlink>
          </w:p>
        </w:tc>
      </w:tr>
      <w:tr w:rsidR="00FB5D9A" w:rsidRPr="008A59AE" w14:paraId="3683148D" w14:textId="77777777" w:rsidTr="00EB7B4A">
        <w:trPr>
          <w:trHeight w:val="432"/>
        </w:trPr>
        <w:tc>
          <w:tcPr>
            <w:tcW w:w="4045" w:type="dxa"/>
          </w:tcPr>
          <w:p w14:paraId="0E435630" w14:textId="77777777" w:rsidR="00FB5D9A" w:rsidRPr="00EE6E61" w:rsidRDefault="00FB5D9A" w:rsidP="00FB5D9A">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484E1C18" w14:textId="77777777" w:rsidR="00FB5D9A" w:rsidRPr="00EE6E61" w:rsidRDefault="00FB5D9A" w:rsidP="00FB5D9A">
            <w:pPr>
              <w:rPr>
                <w:rFonts w:asciiTheme="minorHAnsi" w:hAnsiTheme="minorHAnsi"/>
                <w:b/>
                <w:sz w:val="24"/>
                <w:szCs w:val="24"/>
              </w:rPr>
            </w:pPr>
          </w:p>
        </w:tc>
        <w:tc>
          <w:tcPr>
            <w:tcW w:w="6169" w:type="dxa"/>
          </w:tcPr>
          <w:p w14:paraId="7798A872" w14:textId="77777777" w:rsidR="00FB5D9A" w:rsidRPr="00EE6E61" w:rsidRDefault="00FB5D9A" w:rsidP="00FB5D9A">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FB5D9A" w:rsidRPr="00F02527" w14:paraId="7F4426E5" w14:textId="77777777" w:rsidTr="00EB7B4A">
        <w:trPr>
          <w:trHeight w:val="432"/>
        </w:trPr>
        <w:tc>
          <w:tcPr>
            <w:tcW w:w="10214" w:type="dxa"/>
            <w:gridSpan w:val="2"/>
          </w:tcPr>
          <w:p w14:paraId="5DB837DE" w14:textId="77777777" w:rsidR="00FB5D9A" w:rsidRPr="00EE6E61" w:rsidRDefault="00FB5D9A" w:rsidP="00FB5D9A">
            <w:pPr>
              <w:jc w:val="center"/>
              <w:rPr>
                <w:rFonts w:asciiTheme="minorHAnsi" w:hAnsiTheme="minorHAnsi"/>
                <w:sz w:val="24"/>
                <w:szCs w:val="24"/>
              </w:rPr>
            </w:pPr>
            <w:r w:rsidRPr="00EE6E61">
              <w:rPr>
                <w:rFonts w:asciiTheme="minorHAnsi" w:hAnsiTheme="minorHAnsi"/>
                <w:sz w:val="24"/>
                <w:szCs w:val="24"/>
              </w:rPr>
              <w:t xml:space="preserve">Check KCDC’s webpage </w:t>
            </w:r>
            <w:r w:rsidRPr="00EE6E61">
              <w:rPr>
                <w:rFonts w:asciiTheme="minorHAnsi" w:hAnsiTheme="minorHAnsi"/>
                <w:b/>
                <w:bCs/>
                <w:sz w:val="24"/>
                <w:szCs w:val="24"/>
              </w:rPr>
              <w:t>(</w:t>
            </w:r>
            <w:hyperlink r:id="rId13" w:history="1">
              <w:r w:rsidRPr="00EE6E61">
                <w:rPr>
                  <w:rStyle w:val="Hyperlink"/>
                  <w:rFonts w:asciiTheme="minorHAnsi" w:hAnsiTheme="minorHAnsi"/>
                  <w:sz w:val="24"/>
                  <w:szCs w:val="24"/>
                </w:rPr>
                <w:t>https://www.kcdc.org/procurement/</w:t>
              </w:r>
            </w:hyperlink>
            <w:r w:rsidRPr="00EE6E61">
              <w:rPr>
                <w:rFonts w:asciiTheme="minorHAnsi" w:hAnsiTheme="minorHAnsi"/>
                <w:sz w:val="24"/>
                <w:szCs w:val="24"/>
              </w:rPr>
              <w:t>) for addenda and changes before submitting your response</w:t>
            </w:r>
          </w:p>
        </w:tc>
      </w:tr>
    </w:tbl>
    <w:p w14:paraId="74952AEE" w14:textId="77777777" w:rsidR="00EA5C10" w:rsidRDefault="00EA5C10" w:rsidP="00242DFC">
      <w:pPr>
        <w:ind w:left="432" w:hanging="432"/>
        <w:jc w:val="both"/>
        <w:rPr>
          <w:rFonts w:asciiTheme="minorHAnsi" w:hAnsiTheme="minorHAnsi"/>
        </w:rPr>
      </w:pPr>
    </w:p>
    <w:p w14:paraId="199CE386" w14:textId="77777777" w:rsidR="00EA5C10" w:rsidRDefault="00EA5C10" w:rsidP="00242DFC">
      <w:pPr>
        <w:ind w:left="432" w:hanging="432"/>
        <w:jc w:val="both"/>
        <w:rPr>
          <w:rFonts w:asciiTheme="minorHAnsi" w:hAnsiTheme="minorHAnsi"/>
        </w:rPr>
      </w:pPr>
    </w:p>
    <w:p w14:paraId="32D15749" w14:textId="77777777" w:rsidR="00EA5C10" w:rsidRDefault="00EA5C10" w:rsidP="00242DFC">
      <w:pPr>
        <w:ind w:left="432" w:hanging="432"/>
        <w:jc w:val="both"/>
        <w:rPr>
          <w:rFonts w:asciiTheme="minorHAnsi" w:hAnsiTheme="minorHAnsi"/>
        </w:rPr>
      </w:pPr>
    </w:p>
    <w:p w14:paraId="240E4990" w14:textId="77777777" w:rsidR="00A52D24" w:rsidRDefault="00A52D24" w:rsidP="00242DFC">
      <w:pPr>
        <w:ind w:left="432" w:hanging="432"/>
        <w:jc w:val="both"/>
        <w:rPr>
          <w:rFonts w:asciiTheme="minorHAnsi" w:hAnsiTheme="minorHAnsi"/>
        </w:rPr>
      </w:pPr>
    </w:p>
    <w:p w14:paraId="5328DC13" w14:textId="77777777" w:rsidR="00A52D24" w:rsidRDefault="00A52D24" w:rsidP="00242DFC">
      <w:pPr>
        <w:ind w:left="432" w:hanging="432"/>
        <w:jc w:val="both"/>
        <w:rPr>
          <w:rFonts w:asciiTheme="minorHAnsi" w:hAnsiTheme="minorHAnsi"/>
        </w:rPr>
      </w:pPr>
    </w:p>
    <w:p w14:paraId="618F98AC" w14:textId="77777777" w:rsidR="00EA5C10" w:rsidRDefault="00EA5C10" w:rsidP="00242DFC">
      <w:pPr>
        <w:ind w:left="432" w:hanging="432"/>
        <w:jc w:val="both"/>
        <w:rPr>
          <w:rFonts w:asciiTheme="minorHAnsi" w:hAnsiTheme="minorHAnsi"/>
        </w:rPr>
      </w:pPr>
    </w:p>
    <w:p w14:paraId="5CE0DB2B" w14:textId="77777777" w:rsidR="00FB5D9A" w:rsidRDefault="00FB5D9A" w:rsidP="00242DFC">
      <w:pPr>
        <w:ind w:left="432" w:hanging="432"/>
        <w:jc w:val="both"/>
        <w:rPr>
          <w:rFonts w:asciiTheme="minorHAnsi" w:hAnsiTheme="minorHAnsi"/>
        </w:rPr>
      </w:pPr>
    </w:p>
    <w:p w14:paraId="3944F4E9" w14:textId="77777777" w:rsidR="00EA5C10" w:rsidRDefault="00EA5C10" w:rsidP="00242DFC">
      <w:pPr>
        <w:ind w:left="432" w:hanging="432"/>
        <w:jc w:val="both"/>
        <w:rPr>
          <w:rFonts w:asciiTheme="minorHAnsi" w:hAnsiTheme="minorHAnsi"/>
        </w:rPr>
      </w:pPr>
    </w:p>
    <w:p w14:paraId="257464E4" w14:textId="77777777" w:rsidR="00EA5C10" w:rsidRDefault="00EA5C10" w:rsidP="00242DFC">
      <w:pPr>
        <w:ind w:left="432" w:hanging="432"/>
        <w:jc w:val="both"/>
        <w:rPr>
          <w:rFonts w:asciiTheme="minorHAnsi" w:hAnsiTheme="minorHAnsi"/>
        </w:rPr>
      </w:pPr>
    </w:p>
    <w:p w14:paraId="7D4F34EC" w14:textId="77777777" w:rsidR="00EA5C10" w:rsidRPr="00A27F97" w:rsidRDefault="00EA5C10" w:rsidP="00EA5C1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62AE477B" w14:textId="77777777" w:rsidR="00EA5C10" w:rsidRDefault="00EA5C10" w:rsidP="00EA5C10">
      <w:pPr>
        <w:rPr>
          <w:rFonts w:asciiTheme="minorHAnsi" w:hAnsiTheme="minorHAnsi"/>
          <w:bCs/>
        </w:rPr>
      </w:pPr>
    </w:p>
    <w:p w14:paraId="52F91C5D" w14:textId="77777777" w:rsidR="00EA5C10" w:rsidRPr="00EB7B4A" w:rsidRDefault="00EA5C10" w:rsidP="00EA5C10">
      <w:pPr>
        <w:rPr>
          <w:rFonts w:asciiTheme="minorHAnsi" w:hAnsiTheme="minorHAnsi"/>
          <w:b/>
          <w:u w:val="single"/>
        </w:rPr>
      </w:pPr>
      <w:r w:rsidRPr="00EB7B4A">
        <w:rPr>
          <w:rFonts w:asciiTheme="minorHAnsi" w:hAnsiTheme="minorHAnsi"/>
          <w:bCs/>
        </w:rPr>
        <w:t>1.</w:t>
      </w:r>
      <w:r w:rsidRPr="00EB7B4A">
        <w:rPr>
          <w:rFonts w:asciiTheme="minorHAnsi" w:hAnsiTheme="minorHAnsi"/>
        </w:rPr>
        <w:tab/>
      </w:r>
      <w:r w:rsidRPr="00AB57CB">
        <w:rPr>
          <w:rFonts w:asciiTheme="minorHAnsi" w:hAnsiTheme="minorHAnsi"/>
          <w:b/>
        </w:rPr>
        <w:t>Background and Intent</w:t>
      </w:r>
    </w:p>
    <w:p w14:paraId="39C1FE17" w14:textId="071CBAD4" w:rsidR="00242DFC" w:rsidRPr="00EB7B4A" w:rsidRDefault="001C1EC9" w:rsidP="00242DFC">
      <w:pPr>
        <w:ind w:left="432" w:hanging="432"/>
        <w:jc w:val="both"/>
        <w:rPr>
          <w:rFonts w:asciiTheme="minorHAnsi" w:hAnsiTheme="minorHAnsi"/>
        </w:rPr>
      </w:pPr>
      <w:r w:rsidRPr="00EB7B4A">
        <w:rPr>
          <w:rFonts w:asciiTheme="minorHAnsi" w:hAnsiTheme="minorHAnsi"/>
        </w:rPr>
        <w:t xml:space="preserve">a.  </w:t>
      </w:r>
      <w:r w:rsidR="008E7EAB" w:rsidRPr="00EB7B4A">
        <w:rPr>
          <w:rFonts w:asciiTheme="minorHAnsi" w:hAnsiTheme="minorHAnsi"/>
        </w:rPr>
        <w:tab/>
      </w:r>
      <w:r w:rsidR="00242DFC" w:rsidRPr="00EB7B4A">
        <w:rPr>
          <w:rFonts w:asciiTheme="minorHAnsi" w:hAnsiTheme="minorHAnsi"/>
        </w:rPr>
        <w:t xml:space="preserve">Knoxville's Community Development Corporation (KCDC) is the public housing and redevelopment agency for the City of Knoxville and for Knox County in Tennessee. KCDC’s housing property portfolio includes </w:t>
      </w:r>
      <w:r w:rsidR="003841F3">
        <w:rPr>
          <w:rFonts w:asciiTheme="minorHAnsi" w:hAnsiTheme="minorHAnsi"/>
        </w:rPr>
        <w:t>17</w:t>
      </w:r>
      <w:r w:rsidR="003841F3" w:rsidRPr="00EB7B4A">
        <w:rPr>
          <w:rFonts w:asciiTheme="minorHAnsi" w:hAnsiTheme="minorHAnsi"/>
        </w:rPr>
        <w:t xml:space="preserve"> </w:t>
      </w:r>
      <w:r w:rsidR="00CB34F2">
        <w:rPr>
          <w:rFonts w:asciiTheme="minorHAnsi" w:hAnsiTheme="minorHAnsi"/>
        </w:rPr>
        <w:t>properties</w:t>
      </w:r>
      <w:r w:rsidR="00242DFC" w:rsidRPr="00EB7B4A">
        <w:rPr>
          <w:rFonts w:asciiTheme="minorHAnsi" w:hAnsiTheme="minorHAnsi"/>
        </w:rPr>
        <w:t xml:space="preserve"> with approximately 3,5</w:t>
      </w:r>
      <w:r w:rsidR="00CB34F2">
        <w:rPr>
          <w:rFonts w:asciiTheme="minorHAnsi" w:hAnsiTheme="minorHAnsi"/>
        </w:rPr>
        <w:t>00</w:t>
      </w:r>
      <w:r w:rsidR="00242DFC" w:rsidRPr="00EB7B4A">
        <w:rPr>
          <w:rFonts w:asciiTheme="minorHAnsi" w:hAnsiTheme="minorHAnsi"/>
        </w:rPr>
        <w:t xml:space="preserve"> dwelling units. KCDC also </w:t>
      </w:r>
      <w:r w:rsidR="003841F3">
        <w:rPr>
          <w:rFonts w:asciiTheme="minorHAnsi" w:hAnsiTheme="minorHAnsi"/>
        </w:rPr>
        <w:t>admi</w:t>
      </w:r>
      <w:r w:rsidR="0033295F">
        <w:rPr>
          <w:rFonts w:asciiTheme="minorHAnsi" w:hAnsiTheme="minorHAnsi"/>
        </w:rPr>
        <w:t>ni</w:t>
      </w:r>
      <w:r w:rsidR="003841F3">
        <w:rPr>
          <w:rFonts w:asciiTheme="minorHAnsi" w:hAnsiTheme="minorHAnsi"/>
        </w:rPr>
        <w:t>sters</w:t>
      </w:r>
      <w:r w:rsidR="00242DFC" w:rsidRPr="00EB7B4A">
        <w:rPr>
          <w:rFonts w:asciiTheme="minorHAnsi" w:hAnsiTheme="minorHAnsi"/>
        </w:rPr>
        <w:t xml:space="preserve"> approximately 3,958 Section 8 Vouchers</w:t>
      </w:r>
      <w:r w:rsidR="007E0794">
        <w:rPr>
          <w:rFonts w:asciiTheme="minorHAnsi" w:hAnsiTheme="minorHAnsi"/>
        </w:rPr>
        <w:t xml:space="preserve"> and</w:t>
      </w:r>
      <w:r w:rsidR="00242DFC" w:rsidRPr="00EB7B4A">
        <w:rPr>
          <w:rFonts w:asciiTheme="minorHAnsi" w:hAnsiTheme="minorHAnsi"/>
        </w:rPr>
        <w:t xml:space="preserve"> 82 Moderate Rehabilitation units.</w:t>
      </w:r>
      <w:r w:rsidR="003841F3">
        <w:rPr>
          <w:rFonts w:asciiTheme="minorHAnsi" w:hAnsiTheme="minorHAnsi"/>
        </w:rPr>
        <w:t xml:space="preserve">  Other activities of KCDC include management of 9 LIHTC properties, administration of development and redevelopment projects for local governments and several related business activities. </w:t>
      </w:r>
      <w:r w:rsidR="00242DFC" w:rsidRPr="00EB7B4A">
        <w:rPr>
          <w:rFonts w:asciiTheme="minorHAnsi" w:hAnsiTheme="minorHAnsi"/>
        </w:rPr>
        <w:t xml:space="preserve"> </w:t>
      </w:r>
    </w:p>
    <w:p w14:paraId="623D9E2E" w14:textId="77777777" w:rsidR="009263CF" w:rsidRDefault="009263CF" w:rsidP="004A3A81">
      <w:pPr>
        <w:ind w:left="432" w:hanging="372"/>
        <w:jc w:val="both"/>
        <w:rPr>
          <w:rFonts w:asciiTheme="minorHAnsi" w:hAnsiTheme="minorHAnsi"/>
          <w:snapToGrid w:val="0"/>
        </w:rPr>
      </w:pPr>
    </w:p>
    <w:p w14:paraId="70EA4524" w14:textId="77777777" w:rsidR="004A3A81" w:rsidRPr="00B834C2" w:rsidRDefault="004A3A81" w:rsidP="004A3A81">
      <w:pPr>
        <w:ind w:left="432" w:hanging="372"/>
        <w:jc w:val="both"/>
      </w:pPr>
      <w:r>
        <w:t>b</w:t>
      </w:r>
      <w:r w:rsidRPr="00B834C2">
        <w:t>.</w:t>
      </w:r>
      <w:r w:rsidRPr="00B834C2">
        <w:tab/>
        <w:t>KCDC uses “supplier” as inclusive of various words describing interested parties often called “vendor,” “bidders,” “contractors” and “</w:t>
      </w:r>
      <w:r w:rsidR="00C47123">
        <w:t>suppliers</w:t>
      </w:r>
      <w:r w:rsidRPr="00B834C2">
        <w:t>.”</w:t>
      </w:r>
    </w:p>
    <w:p w14:paraId="666B6EA3" w14:textId="77777777" w:rsidR="004A3A81" w:rsidRPr="007A278D" w:rsidRDefault="004A3A81" w:rsidP="009475A7">
      <w:pPr>
        <w:autoSpaceDE w:val="0"/>
        <w:autoSpaceDN w:val="0"/>
        <w:adjustRightInd w:val="0"/>
        <w:ind w:left="432" w:hanging="432"/>
        <w:jc w:val="both"/>
        <w:textAlignment w:val="center"/>
        <w:rPr>
          <w:rFonts w:asciiTheme="minorHAnsi" w:hAnsiTheme="minorHAnsi"/>
          <w:snapToGrid w:val="0"/>
          <w:color w:val="FF0000"/>
        </w:rPr>
      </w:pPr>
    </w:p>
    <w:p w14:paraId="42804718" w14:textId="77777777" w:rsidR="007A278D" w:rsidRPr="00E04556" w:rsidRDefault="009263CF" w:rsidP="007A278D">
      <w:pPr>
        <w:jc w:val="both"/>
        <w:rPr>
          <w:rFonts w:asciiTheme="minorHAnsi" w:hAnsiTheme="minorHAnsi"/>
        </w:rPr>
      </w:pPr>
      <w:r w:rsidRPr="00E04556">
        <w:rPr>
          <w:rFonts w:asciiTheme="minorHAnsi" w:hAnsiTheme="minorHAnsi"/>
        </w:rPr>
        <w:t xml:space="preserve"> </w:t>
      </w:r>
      <w:r w:rsidR="004A3A81" w:rsidRPr="00E04556">
        <w:rPr>
          <w:rFonts w:asciiTheme="minorHAnsi" w:hAnsiTheme="minorHAnsi"/>
        </w:rPr>
        <w:t>c</w:t>
      </w:r>
      <w:r w:rsidR="00085B99" w:rsidRPr="00E04556">
        <w:rPr>
          <w:rFonts w:asciiTheme="minorHAnsi" w:hAnsiTheme="minorHAnsi"/>
        </w:rPr>
        <w:t>.</w:t>
      </w:r>
      <w:r w:rsidR="007A278D" w:rsidRPr="00E04556">
        <w:rPr>
          <w:rFonts w:asciiTheme="minorHAnsi" w:hAnsiTheme="minorHAnsi"/>
        </w:rPr>
        <w:tab/>
        <w:t xml:space="preserve">KCDC is seeking proposals from qualified Certified Public Accounting firms to </w:t>
      </w:r>
      <w:r w:rsidR="00510A10" w:rsidRPr="00E04556">
        <w:rPr>
          <w:rFonts w:asciiTheme="minorHAnsi" w:hAnsiTheme="minorHAnsi"/>
        </w:rPr>
        <w:t>conduct</w:t>
      </w:r>
      <w:r w:rsidR="007A278D" w:rsidRPr="00E04556">
        <w:rPr>
          <w:rFonts w:asciiTheme="minorHAnsi" w:hAnsiTheme="minorHAnsi"/>
        </w:rPr>
        <w:t xml:space="preserve"> an </w:t>
      </w:r>
      <w:r w:rsidR="007A278D" w:rsidRPr="00E04556">
        <w:rPr>
          <w:rFonts w:asciiTheme="minorHAnsi" w:hAnsiTheme="minorHAnsi"/>
        </w:rPr>
        <w:tab/>
        <w:t>independent audit for the fiscal year ending June 30, 20</w:t>
      </w:r>
      <w:r w:rsidR="00B065C6" w:rsidRPr="00E04556">
        <w:rPr>
          <w:rFonts w:asciiTheme="minorHAnsi" w:hAnsiTheme="minorHAnsi"/>
        </w:rPr>
        <w:t>21</w:t>
      </w:r>
      <w:r w:rsidR="007A278D" w:rsidRPr="00E04556">
        <w:rPr>
          <w:rFonts w:asciiTheme="minorHAnsi" w:hAnsiTheme="minorHAnsi"/>
        </w:rPr>
        <w:t xml:space="preserve">. </w:t>
      </w:r>
    </w:p>
    <w:p w14:paraId="4E34426D" w14:textId="77777777" w:rsidR="007A278D" w:rsidRPr="00E04556" w:rsidRDefault="007A278D" w:rsidP="007A278D">
      <w:pPr>
        <w:jc w:val="both"/>
        <w:rPr>
          <w:rFonts w:asciiTheme="minorHAnsi" w:hAnsiTheme="minorHAnsi"/>
          <w:highlight w:val="darkMagenta"/>
        </w:rPr>
      </w:pPr>
    </w:p>
    <w:p w14:paraId="45E54037" w14:textId="77777777" w:rsidR="007A278D" w:rsidRPr="00E04556" w:rsidRDefault="009263CF" w:rsidP="00A52D24">
      <w:pPr>
        <w:ind w:left="432" w:hanging="372"/>
        <w:jc w:val="both"/>
        <w:rPr>
          <w:rFonts w:asciiTheme="minorHAnsi" w:hAnsiTheme="minorHAnsi"/>
        </w:rPr>
      </w:pPr>
      <w:r w:rsidRPr="00E04556">
        <w:rPr>
          <w:rFonts w:asciiTheme="minorHAnsi" w:hAnsiTheme="minorHAnsi"/>
        </w:rPr>
        <w:t>d</w:t>
      </w:r>
      <w:r w:rsidR="007A278D" w:rsidRPr="00E04556">
        <w:rPr>
          <w:rFonts w:asciiTheme="minorHAnsi" w:hAnsiTheme="minorHAnsi"/>
        </w:rPr>
        <w:t>.</w:t>
      </w:r>
      <w:r w:rsidR="007A278D" w:rsidRPr="00E04556">
        <w:rPr>
          <w:rFonts w:asciiTheme="minorHAnsi" w:hAnsiTheme="minorHAnsi"/>
        </w:rPr>
        <w:tab/>
        <w:t>KCDC is contracting for a single agency audit in accordance with Office of Management and Budget (OMB) Uniform Guidance 2 CFR 200</w:t>
      </w:r>
      <w:r w:rsidR="00D47062" w:rsidRPr="00E04556">
        <w:rPr>
          <w:rFonts w:asciiTheme="minorHAnsi" w:hAnsiTheme="minorHAnsi"/>
        </w:rPr>
        <w:t>, which includes other agreed-upon procedures regarding Uniform Financial Reporting Standards (UFRS).</w:t>
      </w:r>
    </w:p>
    <w:p w14:paraId="06DD580C" w14:textId="77777777" w:rsidR="007A278D" w:rsidRPr="00E04556" w:rsidRDefault="007A278D" w:rsidP="007A278D">
      <w:pPr>
        <w:jc w:val="both"/>
        <w:rPr>
          <w:rFonts w:asciiTheme="minorHAnsi" w:hAnsiTheme="minorHAnsi"/>
        </w:rPr>
      </w:pPr>
    </w:p>
    <w:p w14:paraId="74878492" w14:textId="77777777" w:rsidR="007A278D" w:rsidRPr="00E04556" w:rsidRDefault="009263CF" w:rsidP="007A278D">
      <w:pPr>
        <w:jc w:val="both"/>
        <w:rPr>
          <w:rFonts w:asciiTheme="minorHAnsi" w:hAnsiTheme="minorHAnsi"/>
        </w:rPr>
      </w:pPr>
      <w:r w:rsidRPr="00E04556">
        <w:rPr>
          <w:rFonts w:asciiTheme="minorHAnsi" w:hAnsiTheme="minorHAnsi"/>
        </w:rPr>
        <w:t xml:space="preserve"> e</w:t>
      </w:r>
      <w:r w:rsidR="007A278D" w:rsidRPr="00E04556">
        <w:rPr>
          <w:rFonts w:asciiTheme="minorHAnsi" w:hAnsiTheme="minorHAnsi"/>
        </w:rPr>
        <w:t>.</w:t>
      </w:r>
      <w:r w:rsidR="007A278D" w:rsidRPr="00E04556">
        <w:rPr>
          <w:rFonts w:asciiTheme="minorHAnsi" w:hAnsiTheme="minorHAnsi"/>
        </w:rPr>
        <w:tab/>
        <w:t xml:space="preserve">KCDC is a public body corporate and politic pursuant to the laws of the State of Tennessee which </w:t>
      </w:r>
      <w:r w:rsidR="007A278D" w:rsidRPr="00E04556">
        <w:rPr>
          <w:rFonts w:asciiTheme="minorHAnsi" w:hAnsiTheme="minorHAnsi"/>
        </w:rPr>
        <w:tab/>
        <w:t xml:space="preserve">was organized to provide low rent housing for qualified individuals in accordance with the rules and </w:t>
      </w:r>
      <w:r w:rsidR="007A278D" w:rsidRPr="00E04556">
        <w:rPr>
          <w:rFonts w:asciiTheme="minorHAnsi" w:hAnsiTheme="minorHAnsi"/>
        </w:rPr>
        <w:tab/>
        <w:t xml:space="preserve">regulations prescribed by the United States Department of Housing and Urban Development (HUD) </w:t>
      </w:r>
      <w:r w:rsidR="007A278D" w:rsidRPr="00E04556">
        <w:rPr>
          <w:rFonts w:asciiTheme="minorHAnsi" w:hAnsiTheme="minorHAnsi"/>
        </w:rPr>
        <w:tab/>
        <w:t xml:space="preserve">and other federal agencies.  The primary purpose of KCDC is to provide safe, decent, sanitary and </w:t>
      </w:r>
      <w:r w:rsidR="007A278D" w:rsidRPr="00E04556">
        <w:rPr>
          <w:rFonts w:asciiTheme="minorHAnsi" w:hAnsiTheme="minorHAnsi"/>
        </w:rPr>
        <w:tab/>
        <w:t xml:space="preserve">affordable housing to low income, elderly and handicapped families in Knoxville and in Knox County, </w:t>
      </w:r>
      <w:r w:rsidR="007A278D" w:rsidRPr="00E04556">
        <w:rPr>
          <w:rFonts w:asciiTheme="minorHAnsi" w:hAnsiTheme="minorHAnsi"/>
        </w:rPr>
        <w:tab/>
        <w:t xml:space="preserve">Tennessee.   </w:t>
      </w:r>
    </w:p>
    <w:p w14:paraId="0DF5C86F" w14:textId="77777777" w:rsidR="007A278D" w:rsidRPr="00E04556" w:rsidRDefault="007A278D" w:rsidP="007A278D">
      <w:pPr>
        <w:jc w:val="both"/>
        <w:rPr>
          <w:rFonts w:asciiTheme="minorHAnsi" w:hAnsiTheme="minorHAnsi"/>
        </w:rPr>
      </w:pPr>
    </w:p>
    <w:p w14:paraId="2916F350" w14:textId="77777777" w:rsidR="007A278D" w:rsidRPr="00E04556" w:rsidRDefault="009263CF" w:rsidP="007A278D">
      <w:pPr>
        <w:jc w:val="both"/>
        <w:rPr>
          <w:rFonts w:asciiTheme="minorHAnsi" w:hAnsiTheme="minorHAnsi"/>
        </w:rPr>
      </w:pPr>
      <w:r w:rsidRPr="00E04556">
        <w:rPr>
          <w:rFonts w:asciiTheme="minorHAnsi" w:hAnsiTheme="minorHAnsi"/>
        </w:rPr>
        <w:t xml:space="preserve"> f</w:t>
      </w:r>
      <w:r w:rsidR="007A278D" w:rsidRPr="00E04556">
        <w:rPr>
          <w:rFonts w:asciiTheme="minorHAnsi" w:hAnsiTheme="minorHAnsi"/>
        </w:rPr>
        <w:t>.</w:t>
      </w:r>
      <w:r w:rsidR="007A278D" w:rsidRPr="00E04556">
        <w:rPr>
          <w:rFonts w:asciiTheme="minorHAnsi" w:hAnsiTheme="minorHAnsi"/>
        </w:rPr>
        <w:tab/>
        <w:t>The governing body of KCDC is its Board of Commissioners, which is composed of seven members</w:t>
      </w:r>
      <w:r w:rsidR="007A278D" w:rsidRPr="00E04556">
        <w:rPr>
          <w:rFonts w:asciiTheme="minorHAnsi" w:hAnsiTheme="minorHAnsi"/>
        </w:rPr>
        <w:tab/>
        <w:t xml:space="preserve">appointed by the Mayor of the City of Knoxville. The Board appoints a Chief Executive Officer to </w:t>
      </w:r>
      <w:r w:rsidR="007A278D" w:rsidRPr="00E04556">
        <w:rPr>
          <w:rFonts w:asciiTheme="minorHAnsi" w:hAnsiTheme="minorHAnsi"/>
        </w:rPr>
        <w:tab/>
        <w:t xml:space="preserve">administer the business of KCDC.  KCDC is not considered a component unit of the City of Knoxville, </w:t>
      </w:r>
      <w:r w:rsidR="007A278D" w:rsidRPr="00E04556">
        <w:rPr>
          <w:rFonts w:asciiTheme="minorHAnsi" w:hAnsiTheme="minorHAnsi"/>
        </w:rPr>
        <w:tab/>
        <w:t>as the Board independently oversees KCDC’s operations.</w:t>
      </w:r>
    </w:p>
    <w:p w14:paraId="7081053F" w14:textId="77777777" w:rsidR="007A278D" w:rsidRPr="007A278D" w:rsidRDefault="007A278D" w:rsidP="007A278D">
      <w:pPr>
        <w:jc w:val="both"/>
        <w:rPr>
          <w:rFonts w:asciiTheme="minorHAnsi" w:hAnsiTheme="minorHAnsi"/>
          <w:color w:val="FF0000"/>
        </w:rPr>
      </w:pPr>
    </w:p>
    <w:p w14:paraId="20B34324" w14:textId="77777777" w:rsidR="007A278D" w:rsidRPr="00E04556" w:rsidRDefault="009263CF" w:rsidP="007A278D">
      <w:pPr>
        <w:jc w:val="both"/>
        <w:rPr>
          <w:rFonts w:asciiTheme="minorHAnsi" w:hAnsiTheme="minorHAnsi"/>
        </w:rPr>
      </w:pPr>
      <w:r w:rsidRPr="00E04556">
        <w:rPr>
          <w:rFonts w:asciiTheme="minorHAnsi" w:hAnsiTheme="minorHAnsi"/>
        </w:rPr>
        <w:t xml:space="preserve"> g</w:t>
      </w:r>
      <w:r w:rsidR="007A278D" w:rsidRPr="00E04556">
        <w:rPr>
          <w:rFonts w:asciiTheme="minorHAnsi" w:hAnsiTheme="minorHAnsi"/>
        </w:rPr>
        <w:t>.</w:t>
      </w:r>
      <w:r w:rsidR="007A278D" w:rsidRPr="00E04556">
        <w:rPr>
          <w:rFonts w:asciiTheme="minorHAnsi" w:hAnsiTheme="minorHAnsi"/>
        </w:rPr>
        <w:tab/>
        <w:t>KCDC</w:t>
      </w:r>
      <w:r w:rsidR="00B065C6" w:rsidRPr="00E04556">
        <w:rPr>
          <w:rFonts w:asciiTheme="minorHAnsi" w:hAnsiTheme="minorHAnsi"/>
        </w:rPr>
        <w:t>’s financial statements are comprised of the following</w:t>
      </w:r>
      <w:r w:rsidR="004B13CB" w:rsidRPr="00E04556">
        <w:rPr>
          <w:rFonts w:asciiTheme="minorHAnsi" w:hAnsiTheme="minorHAnsi"/>
        </w:rPr>
        <w:t xml:space="preserve"> funds and programs</w:t>
      </w:r>
      <w:r w:rsidR="00B065C6" w:rsidRPr="00E04556">
        <w:rPr>
          <w:rFonts w:asciiTheme="minorHAnsi" w:hAnsiTheme="minorHAnsi"/>
        </w:rPr>
        <w:t>:</w:t>
      </w:r>
      <w:r w:rsidR="007A278D" w:rsidRPr="00E04556">
        <w:rPr>
          <w:rFonts w:asciiTheme="minorHAnsi" w:hAnsiTheme="minorHAnsi"/>
        </w:rPr>
        <w:t xml:space="preserve"> </w:t>
      </w:r>
    </w:p>
    <w:p w14:paraId="18237C4B" w14:textId="77777777" w:rsidR="007A278D" w:rsidRDefault="00B065C6" w:rsidP="00055402">
      <w:pPr>
        <w:numPr>
          <w:ilvl w:val="0"/>
          <w:numId w:val="11"/>
        </w:numPr>
        <w:jc w:val="both"/>
        <w:rPr>
          <w:rFonts w:asciiTheme="minorHAnsi" w:hAnsiTheme="minorHAnsi"/>
        </w:rPr>
      </w:pPr>
      <w:r>
        <w:rPr>
          <w:rFonts w:asciiTheme="minorHAnsi" w:hAnsiTheme="minorHAnsi"/>
        </w:rPr>
        <w:t>Central Office Cost Center</w:t>
      </w:r>
    </w:p>
    <w:p w14:paraId="24641646" w14:textId="77777777" w:rsidR="00B065C6" w:rsidRDefault="00B065C6" w:rsidP="00055402">
      <w:pPr>
        <w:numPr>
          <w:ilvl w:val="0"/>
          <w:numId w:val="11"/>
        </w:numPr>
        <w:jc w:val="both"/>
        <w:rPr>
          <w:rFonts w:asciiTheme="minorHAnsi" w:hAnsiTheme="minorHAnsi"/>
        </w:rPr>
      </w:pPr>
      <w:r>
        <w:rPr>
          <w:rFonts w:asciiTheme="minorHAnsi" w:hAnsiTheme="minorHAnsi"/>
        </w:rPr>
        <w:t xml:space="preserve">Low </w:t>
      </w:r>
      <w:r w:rsidR="007F17F2">
        <w:rPr>
          <w:rFonts w:asciiTheme="minorHAnsi" w:hAnsiTheme="minorHAnsi"/>
        </w:rPr>
        <w:t>Income</w:t>
      </w:r>
      <w:r>
        <w:rPr>
          <w:rFonts w:asciiTheme="minorHAnsi" w:hAnsiTheme="minorHAnsi"/>
        </w:rPr>
        <w:t xml:space="preserve"> Public Housing</w:t>
      </w:r>
      <w:r w:rsidR="0085350C">
        <w:rPr>
          <w:rFonts w:asciiTheme="minorHAnsi" w:hAnsiTheme="minorHAnsi"/>
        </w:rPr>
        <w:t xml:space="preserve"> under HUD ACC</w:t>
      </w:r>
      <w:r>
        <w:rPr>
          <w:rFonts w:asciiTheme="minorHAnsi" w:hAnsiTheme="minorHAnsi"/>
        </w:rPr>
        <w:t xml:space="preserve"> – Two AMPs consisting of </w:t>
      </w:r>
      <w:r w:rsidR="00621298">
        <w:rPr>
          <w:rFonts w:asciiTheme="minorHAnsi" w:hAnsiTheme="minorHAnsi"/>
        </w:rPr>
        <w:t>440 and 277 units</w:t>
      </w:r>
    </w:p>
    <w:p w14:paraId="2EB74AC8" w14:textId="77777777" w:rsidR="00621298" w:rsidRDefault="00621298" w:rsidP="00055402">
      <w:pPr>
        <w:numPr>
          <w:ilvl w:val="0"/>
          <w:numId w:val="11"/>
        </w:numPr>
        <w:jc w:val="both"/>
        <w:rPr>
          <w:rFonts w:asciiTheme="minorHAnsi" w:hAnsiTheme="minorHAnsi"/>
        </w:rPr>
      </w:pPr>
      <w:r>
        <w:rPr>
          <w:rFonts w:asciiTheme="minorHAnsi" w:hAnsiTheme="minorHAnsi"/>
        </w:rPr>
        <w:t>Capital Fund in relation to L</w:t>
      </w:r>
      <w:r w:rsidR="007F17F2">
        <w:rPr>
          <w:rFonts w:asciiTheme="minorHAnsi" w:hAnsiTheme="minorHAnsi"/>
        </w:rPr>
        <w:t>I</w:t>
      </w:r>
      <w:r>
        <w:rPr>
          <w:rFonts w:asciiTheme="minorHAnsi" w:hAnsiTheme="minorHAnsi"/>
        </w:rPr>
        <w:t>PH properties</w:t>
      </w:r>
    </w:p>
    <w:p w14:paraId="48BC9BD8" w14:textId="77777777" w:rsidR="0085350C" w:rsidRDefault="00621298" w:rsidP="00055402">
      <w:pPr>
        <w:numPr>
          <w:ilvl w:val="0"/>
          <w:numId w:val="11"/>
        </w:numPr>
        <w:jc w:val="both"/>
        <w:rPr>
          <w:rFonts w:asciiTheme="minorHAnsi" w:hAnsiTheme="minorHAnsi"/>
        </w:rPr>
      </w:pPr>
      <w:r>
        <w:rPr>
          <w:rFonts w:asciiTheme="minorHAnsi" w:hAnsiTheme="minorHAnsi"/>
        </w:rPr>
        <w:t xml:space="preserve">Section 8 </w:t>
      </w:r>
      <w:r w:rsidR="0085350C">
        <w:rPr>
          <w:rFonts w:asciiTheme="minorHAnsi" w:hAnsiTheme="minorHAnsi"/>
        </w:rPr>
        <w:t>Programs under HUD ACC</w:t>
      </w:r>
    </w:p>
    <w:p w14:paraId="06B3885C" w14:textId="77777777" w:rsidR="00621298" w:rsidRDefault="00621298" w:rsidP="00055402">
      <w:pPr>
        <w:numPr>
          <w:ilvl w:val="0"/>
          <w:numId w:val="12"/>
        </w:numPr>
        <w:ind w:left="1152"/>
        <w:jc w:val="both"/>
        <w:rPr>
          <w:rFonts w:asciiTheme="minorHAnsi" w:hAnsiTheme="minorHAnsi"/>
        </w:rPr>
      </w:pPr>
      <w:r>
        <w:rPr>
          <w:rFonts w:asciiTheme="minorHAnsi" w:hAnsiTheme="minorHAnsi"/>
        </w:rPr>
        <w:t>Housing Choice Vouchers</w:t>
      </w:r>
      <w:r w:rsidR="00CD3687">
        <w:rPr>
          <w:rFonts w:asciiTheme="minorHAnsi" w:hAnsiTheme="minorHAnsi"/>
        </w:rPr>
        <w:t xml:space="preserve"> </w:t>
      </w:r>
    </w:p>
    <w:p w14:paraId="3082F190" w14:textId="77777777" w:rsidR="00CD3687" w:rsidRDefault="00621298" w:rsidP="00055402">
      <w:pPr>
        <w:numPr>
          <w:ilvl w:val="0"/>
          <w:numId w:val="12"/>
        </w:numPr>
        <w:ind w:left="1152"/>
        <w:jc w:val="both"/>
        <w:rPr>
          <w:rFonts w:asciiTheme="minorHAnsi" w:hAnsiTheme="minorHAnsi"/>
        </w:rPr>
      </w:pPr>
      <w:r>
        <w:rPr>
          <w:rFonts w:asciiTheme="minorHAnsi" w:hAnsiTheme="minorHAnsi"/>
        </w:rPr>
        <w:t>Mainstream Vouchers</w:t>
      </w:r>
      <w:r w:rsidR="00CD3687" w:rsidRPr="00CD3687">
        <w:rPr>
          <w:rFonts w:asciiTheme="minorHAnsi" w:hAnsiTheme="minorHAnsi"/>
        </w:rPr>
        <w:t xml:space="preserve"> </w:t>
      </w:r>
    </w:p>
    <w:p w14:paraId="2A79E75F" w14:textId="74380851" w:rsidR="0085350C" w:rsidRDefault="0085350C" w:rsidP="00055402">
      <w:pPr>
        <w:numPr>
          <w:ilvl w:val="0"/>
          <w:numId w:val="12"/>
        </w:numPr>
        <w:ind w:left="1152"/>
        <w:contextualSpacing/>
        <w:jc w:val="both"/>
        <w:rPr>
          <w:rFonts w:asciiTheme="minorHAnsi" w:hAnsiTheme="minorHAnsi"/>
        </w:rPr>
      </w:pPr>
      <w:r>
        <w:rPr>
          <w:rFonts w:asciiTheme="minorHAnsi" w:hAnsiTheme="minorHAnsi"/>
        </w:rPr>
        <w:t xml:space="preserve">Section 8 Moderate Rehabilitation – </w:t>
      </w:r>
      <w:r w:rsidR="00CB34F2">
        <w:rPr>
          <w:rFonts w:asciiTheme="minorHAnsi" w:hAnsiTheme="minorHAnsi"/>
        </w:rPr>
        <w:t>3</w:t>
      </w:r>
      <w:r>
        <w:rPr>
          <w:rFonts w:asciiTheme="minorHAnsi" w:hAnsiTheme="minorHAnsi"/>
        </w:rPr>
        <w:t xml:space="preserve"> projects</w:t>
      </w:r>
    </w:p>
    <w:p w14:paraId="2A82565D" w14:textId="77777777" w:rsidR="00CD3687" w:rsidRPr="00E04556" w:rsidRDefault="00CD3687" w:rsidP="00055402">
      <w:pPr>
        <w:numPr>
          <w:ilvl w:val="0"/>
          <w:numId w:val="13"/>
        </w:numPr>
        <w:ind w:left="792"/>
        <w:contextualSpacing/>
        <w:jc w:val="both"/>
        <w:rPr>
          <w:rFonts w:asciiTheme="minorHAnsi" w:hAnsiTheme="minorHAnsi"/>
        </w:rPr>
      </w:pPr>
      <w:r w:rsidRPr="00E04556">
        <w:rPr>
          <w:rFonts w:asciiTheme="minorHAnsi" w:hAnsiTheme="minorHAnsi"/>
        </w:rPr>
        <w:t>Family Self-Sufficiency</w:t>
      </w:r>
    </w:p>
    <w:p w14:paraId="6537E5D4" w14:textId="24A3F933" w:rsidR="00CD3687" w:rsidRPr="00E04556" w:rsidRDefault="00CD3687" w:rsidP="00055402">
      <w:pPr>
        <w:numPr>
          <w:ilvl w:val="0"/>
          <w:numId w:val="13"/>
        </w:numPr>
        <w:ind w:left="792"/>
        <w:jc w:val="both"/>
        <w:rPr>
          <w:rFonts w:asciiTheme="minorHAnsi" w:hAnsiTheme="minorHAnsi"/>
        </w:rPr>
      </w:pPr>
      <w:r w:rsidRPr="00E04556">
        <w:rPr>
          <w:rFonts w:asciiTheme="minorHAnsi" w:hAnsiTheme="minorHAnsi"/>
        </w:rPr>
        <w:t>Multi-Family Housing – 1</w:t>
      </w:r>
      <w:r w:rsidR="00CB34F2">
        <w:rPr>
          <w:rFonts w:asciiTheme="minorHAnsi" w:hAnsiTheme="minorHAnsi"/>
        </w:rPr>
        <w:t>1</w:t>
      </w:r>
      <w:r w:rsidRPr="00E04556">
        <w:rPr>
          <w:rFonts w:asciiTheme="minorHAnsi" w:hAnsiTheme="minorHAnsi"/>
        </w:rPr>
        <w:t xml:space="preserve"> developments averaging 110 units each</w:t>
      </w:r>
    </w:p>
    <w:p w14:paraId="2C78F120" w14:textId="0C4CEF93" w:rsidR="00CD3687" w:rsidRPr="00E04556" w:rsidRDefault="00CD3687" w:rsidP="00055402">
      <w:pPr>
        <w:numPr>
          <w:ilvl w:val="0"/>
          <w:numId w:val="13"/>
        </w:numPr>
        <w:ind w:left="792"/>
        <w:jc w:val="both"/>
        <w:rPr>
          <w:rFonts w:asciiTheme="minorHAnsi" w:hAnsiTheme="minorHAnsi"/>
        </w:rPr>
      </w:pPr>
      <w:r w:rsidRPr="00E04556">
        <w:rPr>
          <w:rFonts w:asciiTheme="minorHAnsi" w:hAnsiTheme="minorHAnsi"/>
        </w:rPr>
        <w:t xml:space="preserve">Section 8 PBV consisting of </w:t>
      </w:r>
      <w:r w:rsidR="00CB34F2">
        <w:rPr>
          <w:rFonts w:asciiTheme="minorHAnsi" w:hAnsiTheme="minorHAnsi"/>
        </w:rPr>
        <w:t>75</w:t>
      </w:r>
      <w:r w:rsidRPr="00E04556">
        <w:rPr>
          <w:rFonts w:asciiTheme="minorHAnsi" w:hAnsiTheme="minorHAnsi"/>
        </w:rPr>
        <w:t>units</w:t>
      </w:r>
    </w:p>
    <w:p w14:paraId="36C71CD0" w14:textId="1132FD1E" w:rsidR="00CD3687" w:rsidRPr="00E04556" w:rsidRDefault="00FB3F86" w:rsidP="00055402">
      <w:pPr>
        <w:numPr>
          <w:ilvl w:val="0"/>
          <w:numId w:val="13"/>
        </w:numPr>
        <w:ind w:left="792"/>
        <w:jc w:val="both"/>
        <w:rPr>
          <w:rFonts w:asciiTheme="minorHAnsi" w:hAnsiTheme="minorHAnsi"/>
        </w:rPr>
      </w:pPr>
      <w:r w:rsidRPr="00E04556">
        <w:rPr>
          <w:rFonts w:asciiTheme="minorHAnsi" w:hAnsiTheme="minorHAnsi"/>
        </w:rPr>
        <w:t>Wholly owned</w:t>
      </w:r>
      <w:r w:rsidR="00CD3687" w:rsidRPr="00E04556">
        <w:rPr>
          <w:rFonts w:asciiTheme="minorHAnsi" w:hAnsiTheme="minorHAnsi"/>
        </w:rPr>
        <w:t xml:space="preserve"> Subsidiary Corporations as follows:</w:t>
      </w:r>
    </w:p>
    <w:p w14:paraId="0FA91648" w14:textId="77777777" w:rsidR="009E34EA" w:rsidRPr="00E04556" w:rsidRDefault="009E34EA" w:rsidP="00E04556">
      <w:pPr>
        <w:ind w:firstLine="432"/>
        <w:jc w:val="both"/>
        <w:rPr>
          <w:rFonts w:asciiTheme="minorHAnsi" w:hAnsiTheme="minorHAnsi"/>
        </w:rPr>
      </w:pPr>
    </w:p>
    <w:p w14:paraId="64C87CE7" w14:textId="77777777" w:rsidR="00204738" w:rsidRPr="00055402" w:rsidRDefault="00204738" w:rsidP="00055402">
      <w:pPr>
        <w:pStyle w:val="ListParagraph"/>
        <w:numPr>
          <w:ilvl w:val="0"/>
          <w:numId w:val="17"/>
        </w:numPr>
        <w:ind w:left="1152"/>
        <w:jc w:val="both"/>
        <w:rPr>
          <w:sz w:val="24"/>
          <w:szCs w:val="24"/>
        </w:rPr>
      </w:pPr>
      <w:r w:rsidRPr="00055402">
        <w:rPr>
          <w:b/>
          <w:bCs/>
          <w:sz w:val="24"/>
          <w:szCs w:val="24"/>
        </w:rPr>
        <w:lastRenderedPageBreak/>
        <w:t xml:space="preserve">Passport Development Corporation (PDC) </w:t>
      </w:r>
      <w:r w:rsidRPr="00055402">
        <w:rPr>
          <w:sz w:val="24"/>
          <w:szCs w:val="24"/>
        </w:rPr>
        <w:t>is a Section 115 Corporation which has served as KCDC’s general partner (GP) to limited partnerships formed in conjunction with low-income tax credits.  Currently PDC is the GP for Eastport Development LP., owner of The Residences at Eastport Phase 2.</w:t>
      </w:r>
    </w:p>
    <w:p w14:paraId="7A6CA552" w14:textId="77777777" w:rsidR="00204738" w:rsidRPr="00055402" w:rsidRDefault="00204738" w:rsidP="00055402">
      <w:pPr>
        <w:pStyle w:val="ListParagraph"/>
        <w:widowControl w:val="0"/>
        <w:numPr>
          <w:ilvl w:val="0"/>
          <w:numId w:val="17"/>
        </w:numPr>
        <w:autoSpaceDE w:val="0"/>
        <w:autoSpaceDN w:val="0"/>
        <w:ind w:left="1152"/>
        <w:jc w:val="both"/>
        <w:rPr>
          <w:sz w:val="24"/>
          <w:szCs w:val="24"/>
        </w:rPr>
      </w:pPr>
      <w:r w:rsidRPr="00055402">
        <w:rPr>
          <w:b/>
          <w:bCs/>
          <w:sz w:val="24"/>
          <w:szCs w:val="24"/>
        </w:rPr>
        <w:t xml:space="preserve">Knoxville’s Housing Development Corporation </w:t>
      </w:r>
      <w:r w:rsidRPr="00055402">
        <w:rPr>
          <w:sz w:val="24"/>
          <w:szCs w:val="24"/>
        </w:rPr>
        <w:t>is a Section 115 Corporation established to acquire, rehab or develop affordable housing projects in the Knoxville area for KCDC.  KHDC is the owner of Passport Homes and Clifton Road Apartments.</w:t>
      </w:r>
    </w:p>
    <w:p w14:paraId="350F4136"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sz w:val="24"/>
          <w:szCs w:val="24"/>
        </w:rPr>
        <w:t xml:space="preserve">Family Investment Foundation, Inc. </w:t>
      </w:r>
      <w:r w:rsidRPr="00055402">
        <w:rPr>
          <w:sz w:val="24"/>
          <w:szCs w:val="24"/>
        </w:rPr>
        <w:t>is a 501(c) (3) Corporation established for charitable, social, vocational, recreational and health purposes, and related business</w:t>
      </w:r>
      <w:r w:rsidRPr="00055402">
        <w:rPr>
          <w:spacing w:val="-14"/>
          <w:sz w:val="24"/>
          <w:szCs w:val="24"/>
        </w:rPr>
        <w:t xml:space="preserve"> </w:t>
      </w:r>
      <w:r w:rsidRPr="00055402">
        <w:rPr>
          <w:sz w:val="24"/>
          <w:szCs w:val="24"/>
        </w:rPr>
        <w:t>ventures.</w:t>
      </w:r>
    </w:p>
    <w:p w14:paraId="2545895D"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sz w:val="24"/>
          <w:szCs w:val="24"/>
        </w:rPr>
        <w:t xml:space="preserve">Greater Tennessee Housing Assistance Corporation </w:t>
      </w:r>
      <w:r w:rsidRPr="00055402">
        <w:rPr>
          <w:sz w:val="24"/>
          <w:szCs w:val="24"/>
        </w:rPr>
        <w:t>-is a Section 115 Corporation established for the purpose of funding the construction of six Section 8 New Construction housing projects. All debts have been paid and all projects have been sold.  The corporation is now</w:t>
      </w:r>
      <w:r w:rsidRPr="00055402">
        <w:rPr>
          <w:spacing w:val="-18"/>
          <w:sz w:val="24"/>
          <w:szCs w:val="24"/>
        </w:rPr>
        <w:t xml:space="preserve"> </w:t>
      </w:r>
      <w:r w:rsidRPr="00055402">
        <w:rPr>
          <w:sz w:val="24"/>
          <w:szCs w:val="24"/>
        </w:rPr>
        <w:t>dormant.</w:t>
      </w:r>
    </w:p>
    <w:p w14:paraId="77B378F8"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sz w:val="24"/>
          <w:szCs w:val="24"/>
        </w:rPr>
        <w:t xml:space="preserve">Five Points 1 Corporation </w:t>
      </w:r>
      <w:r w:rsidRPr="00055402">
        <w:rPr>
          <w:sz w:val="24"/>
          <w:szCs w:val="24"/>
        </w:rPr>
        <w:t>is a Section 115 Corporation that is an instrumentality of KCDC. The purpose</w:t>
      </w:r>
      <w:r w:rsidRPr="00055402">
        <w:rPr>
          <w:spacing w:val="-16"/>
          <w:sz w:val="24"/>
          <w:szCs w:val="24"/>
        </w:rPr>
        <w:t xml:space="preserve"> </w:t>
      </w:r>
      <w:r w:rsidRPr="00055402">
        <w:rPr>
          <w:sz w:val="24"/>
          <w:szCs w:val="24"/>
        </w:rPr>
        <w:t>of</w:t>
      </w:r>
      <w:r w:rsidRPr="00055402">
        <w:rPr>
          <w:spacing w:val="-16"/>
          <w:sz w:val="24"/>
          <w:szCs w:val="24"/>
        </w:rPr>
        <w:t xml:space="preserve"> </w:t>
      </w:r>
      <w:r w:rsidRPr="00055402">
        <w:rPr>
          <w:sz w:val="24"/>
          <w:szCs w:val="24"/>
        </w:rPr>
        <w:t>the</w:t>
      </w:r>
      <w:r w:rsidRPr="00055402">
        <w:rPr>
          <w:spacing w:val="-17"/>
          <w:sz w:val="24"/>
          <w:szCs w:val="24"/>
        </w:rPr>
        <w:t xml:space="preserve"> </w:t>
      </w:r>
      <w:r w:rsidRPr="00055402">
        <w:rPr>
          <w:sz w:val="24"/>
          <w:szCs w:val="24"/>
        </w:rPr>
        <w:t>corporation</w:t>
      </w:r>
      <w:r w:rsidRPr="00055402">
        <w:rPr>
          <w:spacing w:val="-6"/>
          <w:sz w:val="24"/>
          <w:szCs w:val="24"/>
        </w:rPr>
        <w:t xml:space="preserve"> </w:t>
      </w:r>
      <w:r w:rsidRPr="00055402">
        <w:rPr>
          <w:sz w:val="24"/>
          <w:szCs w:val="24"/>
        </w:rPr>
        <w:t>is</w:t>
      </w:r>
      <w:r w:rsidRPr="00055402">
        <w:rPr>
          <w:spacing w:val="-17"/>
          <w:sz w:val="24"/>
          <w:szCs w:val="24"/>
        </w:rPr>
        <w:t xml:space="preserve"> </w:t>
      </w:r>
      <w:r w:rsidRPr="00055402">
        <w:rPr>
          <w:sz w:val="24"/>
          <w:szCs w:val="24"/>
        </w:rPr>
        <w:t>to</w:t>
      </w:r>
      <w:r w:rsidRPr="00055402">
        <w:rPr>
          <w:spacing w:val="-16"/>
          <w:sz w:val="24"/>
          <w:szCs w:val="24"/>
        </w:rPr>
        <w:t xml:space="preserve"> </w:t>
      </w:r>
      <w:r w:rsidRPr="00055402">
        <w:rPr>
          <w:sz w:val="24"/>
          <w:szCs w:val="24"/>
        </w:rPr>
        <w:t>be</w:t>
      </w:r>
      <w:r w:rsidRPr="00055402">
        <w:rPr>
          <w:spacing w:val="-19"/>
          <w:sz w:val="24"/>
          <w:szCs w:val="24"/>
        </w:rPr>
        <w:t xml:space="preserve"> </w:t>
      </w:r>
      <w:r w:rsidRPr="00055402">
        <w:rPr>
          <w:sz w:val="24"/>
          <w:szCs w:val="24"/>
        </w:rPr>
        <w:t>the</w:t>
      </w:r>
      <w:r w:rsidRPr="00055402">
        <w:rPr>
          <w:spacing w:val="-17"/>
          <w:sz w:val="24"/>
          <w:szCs w:val="24"/>
        </w:rPr>
        <w:t xml:space="preserve"> </w:t>
      </w:r>
      <w:r w:rsidRPr="00055402">
        <w:rPr>
          <w:sz w:val="24"/>
          <w:szCs w:val="24"/>
        </w:rPr>
        <w:t>general</w:t>
      </w:r>
      <w:r w:rsidRPr="00055402">
        <w:rPr>
          <w:spacing w:val="-8"/>
          <w:sz w:val="24"/>
          <w:szCs w:val="24"/>
        </w:rPr>
        <w:t xml:space="preserve"> </w:t>
      </w:r>
      <w:r w:rsidRPr="00055402">
        <w:rPr>
          <w:sz w:val="24"/>
          <w:szCs w:val="24"/>
        </w:rPr>
        <w:t>partner</w:t>
      </w:r>
      <w:r w:rsidRPr="00055402">
        <w:rPr>
          <w:spacing w:val="-12"/>
          <w:sz w:val="24"/>
          <w:szCs w:val="24"/>
        </w:rPr>
        <w:t xml:space="preserve"> </w:t>
      </w:r>
      <w:r w:rsidRPr="00055402">
        <w:rPr>
          <w:sz w:val="24"/>
          <w:szCs w:val="24"/>
        </w:rPr>
        <w:t>in</w:t>
      </w:r>
      <w:r w:rsidRPr="00055402">
        <w:rPr>
          <w:spacing w:val="-20"/>
          <w:sz w:val="24"/>
          <w:szCs w:val="24"/>
        </w:rPr>
        <w:t xml:space="preserve"> </w:t>
      </w:r>
      <w:r w:rsidRPr="00055402">
        <w:rPr>
          <w:sz w:val="24"/>
          <w:szCs w:val="24"/>
        </w:rPr>
        <w:t>a</w:t>
      </w:r>
      <w:r w:rsidRPr="00055402">
        <w:rPr>
          <w:spacing w:val="-16"/>
          <w:sz w:val="24"/>
          <w:szCs w:val="24"/>
        </w:rPr>
        <w:t xml:space="preserve"> </w:t>
      </w:r>
      <w:r w:rsidRPr="00055402">
        <w:rPr>
          <w:sz w:val="24"/>
          <w:szCs w:val="24"/>
        </w:rPr>
        <w:t>limited partnership</w:t>
      </w:r>
      <w:r w:rsidRPr="00055402">
        <w:rPr>
          <w:spacing w:val="5"/>
          <w:sz w:val="24"/>
          <w:szCs w:val="24"/>
        </w:rPr>
        <w:t xml:space="preserve"> </w:t>
      </w:r>
      <w:r w:rsidRPr="00055402">
        <w:rPr>
          <w:sz w:val="24"/>
          <w:szCs w:val="24"/>
        </w:rPr>
        <w:t>formed</w:t>
      </w:r>
      <w:r w:rsidRPr="00055402">
        <w:rPr>
          <w:spacing w:val="-6"/>
          <w:sz w:val="24"/>
          <w:szCs w:val="24"/>
        </w:rPr>
        <w:t xml:space="preserve"> </w:t>
      </w:r>
      <w:r w:rsidRPr="00055402">
        <w:rPr>
          <w:sz w:val="24"/>
          <w:szCs w:val="24"/>
        </w:rPr>
        <w:t>in</w:t>
      </w:r>
      <w:r w:rsidRPr="00055402">
        <w:rPr>
          <w:spacing w:val="-15"/>
          <w:sz w:val="24"/>
          <w:szCs w:val="24"/>
        </w:rPr>
        <w:t xml:space="preserve"> </w:t>
      </w:r>
      <w:r w:rsidRPr="00055402">
        <w:rPr>
          <w:sz w:val="24"/>
          <w:szCs w:val="24"/>
        </w:rPr>
        <w:t>conjunction with low-income housing tax credits for the development of the Five Points Senior</w:t>
      </w:r>
      <w:r w:rsidRPr="00055402">
        <w:rPr>
          <w:spacing w:val="-23"/>
          <w:sz w:val="24"/>
          <w:szCs w:val="24"/>
        </w:rPr>
        <w:t xml:space="preserve"> </w:t>
      </w:r>
      <w:r w:rsidRPr="00055402">
        <w:rPr>
          <w:sz w:val="24"/>
          <w:szCs w:val="24"/>
        </w:rPr>
        <w:t>Building.</w:t>
      </w:r>
    </w:p>
    <w:p w14:paraId="3B34A72C"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Five Points 2 Corporation </w:t>
      </w:r>
      <w:r w:rsidRPr="00055402">
        <w:rPr>
          <w:w w:val="105"/>
          <w:sz w:val="24"/>
          <w:szCs w:val="24"/>
        </w:rPr>
        <w:t>is a Section 115 Corporation that is an instrumentality of KCDC. The purpose</w:t>
      </w:r>
      <w:r w:rsidRPr="00055402">
        <w:rPr>
          <w:spacing w:val="-8"/>
          <w:w w:val="105"/>
          <w:sz w:val="24"/>
          <w:szCs w:val="24"/>
        </w:rPr>
        <w:t xml:space="preserve"> </w:t>
      </w:r>
      <w:r w:rsidRPr="00055402">
        <w:rPr>
          <w:w w:val="105"/>
          <w:sz w:val="24"/>
          <w:szCs w:val="24"/>
        </w:rPr>
        <w:t>of</w:t>
      </w:r>
      <w:r w:rsidRPr="00055402">
        <w:rPr>
          <w:spacing w:val="-18"/>
          <w:w w:val="105"/>
          <w:sz w:val="24"/>
          <w:szCs w:val="24"/>
        </w:rPr>
        <w:t xml:space="preserve"> </w:t>
      </w:r>
      <w:r w:rsidRPr="00055402">
        <w:rPr>
          <w:w w:val="105"/>
          <w:sz w:val="24"/>
          <w:szCs w:val="24"/>
        </w:rPr>
        <w:t>the</w:t>
      </w:r>
      <w:r w:rsidRPr="00055402">
        <w:rPr>
          <w:spacing w:val="-17"/>
          <w:w w:val="105"/>
          <w:sz w:val="24"/>
          <w:szCs w:val="24"/>
        </w:rPr>
        <w:t xml:space="preserve"> </w:t>
      </w:r>
      <w:r w:rsidRPr="00055402">
        <w:rPr>
          <w:w w:val="105"/>
          <w:sz w:val="24"/>
          <w:szCs w:val="24"/>
        </w:rPr>
        <w:t>corporation is</w:t>
      </w:r>
      <w:r w:rsidRPr="00055402">
        <w:rPr>
          <w:spacing w:val="-17"/>
          <w:w w:val="105"/>
          <w:sz w:val="24"/>
          <w:szCs w:val="24"/>
        </w:rPr>
        <w:t xml:space="preserve"> </w:t>
      </w:r>
      <w:r w:rsidRPr="00055402">
        <w:rPr>
          <w:w w:val="105"/>
          <w:sz w:val="24"/>
          <w:szCs w:val="24"/>
        </w:rPr>
        <w:t>to</w:t>
      </w:r>
      <w:r w:rsidRPr="00055402">
        <w:rPr>
          <w:spacing w:val="-22"/>
          <w:w w:val="105"/>
          <w:sz w:val="24"/>
          <w:szCs w:val="24"/>
        </w:rPr>
        <w:t xml:space="preserve"> </w:t>
      </w:r>
      <w:r w:rsidRPr="00055402">
        <w:rPr>
          <w:w w:val="105"/>
          <w:sz w:val="24"/>
          <w:szCs w:val="24"/>
        </w:rPr>
        <w:t>be</w:t>
      </w:r>
      <w:r w:rsidRPr="00055402">
        <w:rPr>
          <w:spacing w:val="-22"/>
          <w:w w:val="105"/>
          <w:sz w:val="24"/>
          <w:szCs w:val="24"/>
        </w:rPr>
        <w:t xml:space="preserve"> </w:t>
      </w:r>
      <w:r w:rsidRPr="00055402">
        <w:rPr>
          <w:w w:val="105"/>
          <w:sz w:val="24"/>
          <w:szCs w:val="24"/>
        </w:rPr>
        <w:t>the</w:t>
      </w:r>
      <w:r w:rsidRPr="00055402">
        <w:rPr>
          <w:spacing w:val="-15"/>
          <w:w w:val="105"/>
          <w:sz w:val="24"/>
          <w:szCs w:val="24"/>
        </w:rPr>
        <w:t xml:space="preserve"> </w:t>
      </w:r>
      <w:r w:rsidRPr="00055402">
        <w:rPr>
          <w:w w:val="105"/>
          <w:sz w:val="24"/>
          <w:szCs w:val="24"/>
        </w:rPr>
        <w:t>general</w:t>
      </w:r>
      <w:r w:rsidRPr="00055402">
        <w:rPr>
          <w:spacing w:val="-6"/>
          <w:w w:val="105"/>
          <w:sz w:val="24"/>
          <w:szCs w:val="24"/>
        </w:rPr>
        <w:t xml:space="preserve"> </w:t>
      </w:r>
      <w:r w:rsidRPr="00055402">
        <w:rPr>
          <w:w w:val="105"/>
          <w:sz w:val="24"/>
          <w:szCs w:val="24"/>
        </w:rPr>
        <w:t>partner</w:t>
      </w:r>
      <w:r w:rsidRPr="00055402">
        <w:rPr>
          <w:spacing w:val="-13"/>
          <w:w w:val="105"/>
          <w:sz w:val="24"/>
          <w:szCs w:val="24"/>
        </w:rPr>
        <w:t xml:space="preserve"> </w:t>
      </w:r>
      <w:r w:rsidRPr="00055402">
        <w:rPr>
          <w:w w:val="105"/>
          <w:sz w:val="24"/>
          <w:szCs w:val="24"/>
        </w:rPr>
        <w:t>in</w:t>
      </w:r>
      <w:r w:rsidRPr="00055402">
        <w:rPr>
          <w:spacing w:val="-18"/>
          <w:w w:val="105"/>
          <w:sz w:val="24"/>
          <w:szCs w:val="24"/>
        </w:rPr>
        <w:t xml:space="preserve"> </w:t>
      </w:r>
      <w:r w:rsidRPr="00055402">
        <w:rPr>
          <w:w w:val="105"/>
          <w:sz w:val="24"/>
          <w:szCs w:val="24"/>
        </w:rPr>
        <w:t>a</w:t>
      </w:r>
      <w:r w:rsidRPr="00055402">
        <w:rPr>
          <w:spacing w:val="-15"/>
          <w:w w:val="105"/>
          <w:sz w:val="24"/>
          <w:szCs w:val="24"/>
        </w:rPr>
        <w:t xml:space="preserve"> </w:t>
      </w:r>
      <w:r w:rsidRPr="00055402">
        <w:rPr>
          <w:w w:val="105"/>
          <w:sz w:val="24"/>
          <w:szCs w:val="24"/>
        </w:rPr>
        <w:t>limited</w:t>
      </w:r>
      <w:r w:rsidRPr="00055402">
        <w:rPr>
          <w:spacing w:val="-3"/>
          <w:w w:val="105"/>
          <w:sz w:val="24"/>
          <w:szCs w:val="24"/>
        </w:rPr>
        <w:t xml:space="preserve"> </w:t>
      </w:r>
      <w:r w:rsidRPr="00055402">
        <w:rPr>
          <w:w w:val="105"/>
          <w:sz w:val="24"/>
          <w:szCs w:val="24"/>
        </w:rPr>
        <w:t>partnership</w:t>
      </w:r>
      <w:r w:rsidRPr="00055402">
        <w:rPr>
          <w:spacing w:val="-3"/>
          <w:w w:val="105"/>
          <w:sz w:val="24"/>
          <w:szCs w:val="24"/>
        </w:rPr>
        <w:t xml:space="preserve"> </w:t>
      </w:r>
      <w:r w:rsidRPr="00055402">
        <w:rPr>
          <w:w w:val="105"/>
          <w:sz w:val="24"/>
          <w:szCs w:val="24"/>
        </w:rPr>
        <w:t>formed</w:t>
      </w:r>
      <w:r w:rsidRPr="00055402">
        <w:rPr>
          <w:spacing w:val="-2"/>
          <w:w w:val="105"/>
          <w:sz w:val="24"/>
          <w:szCs w:val="24"/>
        </w:rPr>
        <w:t xml:space="preserve"> </w:t>
      </w:r>
      <w:r w:rsidRPr="00055402">
        <w:rPr>
          <w:w w:val="105"/>
          <w:sz w:val="24"/>
          <w:szCs w:val="24"/>
        </w:rPr>
        <w:t>in</w:t>
      </w:r>
      <w:r w:rsidRPr="00055402">
        <w:rPr>
          <w:spacing w:val="-18"/>
          <w:w w:val="105"/>
          <w:sz w:val="24"/>
          <w:szCs w:val="24"/>
        </w:rPr>
        <w:t xml:space="preserve"> </w:t>
      </w:r>
      <w:r w:rsidRPr="00055402">
        <w:rPr>
          <w:w w:val="105"/>
          <w:sz w:val="24"/>
          <w:szCs w:val="24"/>
        </w:rPr>
        <w:t>conjunction with</w:t>
      </w:r>
      <w:r w:rsidRPr="00055402">
        <w:rPr>
          <w:spacing w:val="-8"/>
          <w:w w:val="105"/>
          <w:sz w:val="24"/>
          <w:szCs w:val="24"/>
        </w:rPr>
        <w:t xml:space="preserve"> </w:t>
      </w:r>
      <w:r w:rsidRPr="00055402">
        <w:rPr>
          <w:w w:val="105"/>
          <w:sz w:val="24"/>
          <w:szCs w:val="24"/>
        </w:rPr>
        <w:t>low-income</w:t>
      </w:r>
      <w:r w:rsidRPr="00055402">
        <w:rPr>
          <w:spacing w:val="-1"/>
          <w:w w:val="105"/>
          <w:sz w:val="24"/>
          <w:szCs w:val="24"/>
        </w:rPr>
        <w:t xml:space="preserve"> </w:t>
      </w:r>
      <w:r w:rsidRPr="00055402">
        <w:rPr>
          <w:w w:val="105"/>
          <w:sz w:val="24"/>
          <w:szCs w:val="24"/>
        </w:rPr>
        <w:t>housing</w:t>
      </w:r>
      <w:r w:rsidRPr="00055402">
        <w:rPr>
          <w:spacing w:val="-6"/>
          <w:w w:val="105"/>
          <w:sz w:val="24"/>
          <w:szCs w:val="24"/>
        </w:rPr>
        <w:t xml:space="preserve"> </w:t>
      </w:r>
      <w:r w:rsidRPr="00055402">
        <w:rPr>
          <w:w w:val="105"/>
          <w:sz w:val="24"/>
          <w:szCs w:val="24"/>
        </w:rPr>
        <w:t>tax</w:t>
      </w:r>
      <w:r w:rsidRPr="00055402">
        <w:rPr>
          <w:spacing w:val="-6"/>
          <w:w w:val="105"/>
          <w:sz w:val="24"/>
          <w:szCs w:val="24"/>
        </w:rPr>
        <w:t xml:space="preserve"> </w:t>
      </w:r>
      <w:r w:rsidRPr="00055402">
        <w:rPr>
          <w:w w:val="105"/>
          <w:sz w:val="24"/>
          <w:szCs w:val="24"/>
        </w:rPr>
        <w:t>credits for</w:t>
      </w:r>
      <w:r w:rsidRPr="00055402">
        <w:rPr>
          <w:spacing w:val="-16"/>
          <w:w w:val="105"/>
          <w:sz w:val="24"/>
          <w:szCs w:val="24"/>
        </w:rPr>
        <w:t xml:space="preserve"> </w:t>
      </w:r>
      <w:r w:rsidRPr="00055402">
        <w:rPr>
          <w:w w:val="105"/>
          <w:sz w:val="24"/>
          <w:szCs w:val="24"/>
        </w:rPr>
        <w:t>the</w:t>
      </w:r>
      <w:r w:rsidRPr="00055402">
        <w:rPr>
          <w:spacing w:val="-13"/>
          <w:w w:val="105"/>
          <w:sz w:val="24"/>
          <w:szCs w:val="24"/>
        </w:rPr>
        <w:t xml:space="preserve"> </w:t>
      </w:r>
      <w:r w:rsidRPr="00055402">
        <w:rPr>
          <w:w w:val="105"/>
          <w:sz w:val="24"/>
          <w:szCs w:val="24"/>
        </w:rPr>
        <w:t>development</w:t>
      </w:r>
      <w:r w:rsidRPr="00055402">
        <w:rPr>
          <w:spacing w:val="4"/>
          <w:w w:val="105"/>
          <w:sz w:val="24"/>
          <w:szCs w:val="24"/>
        </w:rPr>
        <w:t xml:space="preserve"> </w:t>
      </w:r>
      <w:r w:rsidRPr="00055402">
        <w:rPr>
          <w:w w:val="105"/>
          <w:sz w:val="24"/>
          <w:szCs w:val="24"/>
        </w:rPr>
        <w:t>of</w:t>
      </w:r>
      <w:r w:rsidRPr="00055402">
        <w:rPr>
          <w:spacing w:val="-11"/>
          <w:w w:val="105"/>
          <w:sz w:val="24"/>
          <w:szCs w:val="24"/>
        </w:rPr>
        <w:t xml:space="preserve"> </w:t>
      </w:r>
      <w:r w:rsidRPr="00055402">
        <w:rPr>
          <w:w w:val="105"/>
          <w:sz w:val="24"/>
          <w:szCs w:val="24"/>
        </w:rPr>
        <w:t>Five</w:t>
      </w:r>
      <w:r w:rsidRPr="00055402">
        <w:rPr>
          <w:spacing w:val="-10"/>
          <w:w w:val="105"/>
          <w:sz w:val="24"/>
          <w:szCs w:val="24"/>
        </w:rPr>
        <w:t xml:space="preserve"> </w:t>
      </w:r>
      <w:r w:rsidRPr="00055402">
        <w:rPr>
          <w:w w:val="105"/>
          <w:sz w:val="24"/>
          <w:szCs w:val="24"/>
        </w:rPr>
        <w:t>Points</w:t>
      </w:r>
      <w:r w:rsidRPr="00055402">
        <w:rPr>
          <w:spacing w:val="-8"/>
          <w:w w:val="105"/>
          <w:sz w:val="24"/>
          <w:szCs w:val="24"/>
        </w:rPr>
        <w:t xml:space="preserve"> </w:t>
      </w:r>
      <w:r w:rsidRPr="00055402">
        <w:rPr>
          <w:w w:val="105"/>
          <w:sz w:val="24"/>
          <w:szCs w:val="24"/>
        </w:rPr>
        <w:t>Phase</w:t>
      </w:r>
      <w:r w:rsidRPr="00055402">
        <w:rPr>
          <w:spacing w:val="-8"/>
          <w:w w:val="105"/>
          <w:sz w:val="24"/>
          <w:szCs w:val="24"/>
        </w:rPr>
        <w:t xml:space="preserve"> </w:t>
      </w:r>
      <w:r w:rsidRPr="00055402">
        <w:rPr>
          <w:w w:val="105"/>
          <w:sz w:val="24"/>
          <w:szCs w:val="24"/>
        </w:rPr>
        <w:t>2</w:t>
      </w:r>
      <w:r w:rsidRPr="00055402">
        <w:rPr>
          <w:spacing w:val="-11"/>
          <w:w w:val="105"/>
          <w:sz w:val="24"/>
          <w:szCs w:val="24"/>
        </w:rPr>
        <w:t xml:space="preserve"> </w:t>
      </w:r>
      <w:r w:rsidRPr="00055402">
        <w:rPr>
          <w:w w:val="105"/>
          <w:sz w:val="24"/>
          <w:szCs w:val="24"/>
        </w:rPr>
        <w:t>Apartments which will consist of 84 family and elderly</w:t>
      </w:r>
      <w:r w:rsidRPr="00055402">
        <w:rPr>
          <w:spacing w:val="-20"/>
          <w:w w:val="105"/>
          <w:sz w:val="24"/>
          <w:szCs w:val="24"/>
        </w:rPr>
        <w:t xml:space="preserve"> </w:t>
      </w:r>
      <w:r w:rsidRPr="00055402">
        <w:rPr>
          <w:w w:val="105"/>
          <w:sz w:val="24"/>
          <w:szCs w:val="24"/>
        </w:rPr>
        <w:t>units.</w:t>
      </w:r>
    </w:p>
    <w:p w14:paraId="6DFE1E2B"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Five Points 3 Corporation </w:t>
      </w:r>
      <w:r w:rsidRPr="00055402">
        <w:rPr>
          <w:w w:val="105"/>
          <w:sz w:val="24"/>
          <w:szCs w:val="24"/>
        </w:rPr>
        <w:t>is a Section 115 Corporation that is an instrumentality of KCDC. The purpose</w:t>
      </w:r>
      <w:r w:rsidRPr="00055402">
        <w:rPr>
          <w:spacing w:val="-8"/>
          <w:w w:val="105"/>
          <w:sz w:val="24"/>
          <w:szCs w:val="24"/>
        </w:rPr>
        <w:t xml:space="preserve"> </w:t>
      </w:r>
      <w:r w:rsidRPr="00055402">
        <w:rPr>
          <w:w w:val="105"/>
          <w:sz w:val="24"/>
          <w:szCs w:val="24"/>
        </w:rPr>
        <w:t>of</w:t>
      </w:r>
      <w:r w:rsidRPr="00055402">
        <w:rPr>
          <w:spacing w:val="-15"/>
          <w:w w:val="105"/>
          <w:sz w:val="24"/>
          <w:szCs w:val="24"/>
        </w:rPr>
        <w:t xml:space="preserve"> </w:t>
      </w:r>
      <w:r w:rsidRPr="00055402">
        <w:rPr>
          <w:w w:val="105"/>
          <w:sz w:val="24"/>
          <w:szCs w:val="24"/>
        </w:rPr>
        <w:t>the</w:t>
      </w:r>
      <w:r w:rsidRPr="00055402">
        <w:rPr>
          <w:spacing w:val="-17"/>
          <w:w w:val="105"/>
          <w:sz w:val="24"/>
          <w:szCs w:val="24"/>
        </w:rPr>
        <w:t xml:space="preserve"> </w:t>
      </w:r>
      <w:r w:rsidRPr="00055402">
        <w:rPr>
          <w:w w:val="105"/>
          <w:sz w:val="24"/>
          <w:szCs w:val="24"/>
        </w:rPr>
        <w:t>corporation is</w:t>
      </w:r>
      <w:r w:rsidRPr="00055402">
        <w:rPr>
          <w:spacing w:val="-17"/>
          <w:w w:val="105"/>
          <w:sz w:val="24"/>
          <w:szCs w:val="24"/>
        </w:rPr>
        <w:t xml:space="preserve"> </w:t>
      </w:r>
      <w:r w:rsidRPr="00055402">
        <w:rPr>
          <w:w w:val="105"/>
          <w:sz w:val="24"/>
          <w:szCs w:val="24"/>
        </w:rPr>
        <w:t>to</w:t>
      </w:r>
      <w:r w:rsidRPr="00055402">
        <w:rPr>
          <w:spacing w:val="-22"/>
          <w:w w:val="105"/>
          <w:sz w:val="24"/>
          <w:szCs w:val="24"/>
        </w:rPr>
        <w:t xml:space="preserve"> </w:t>
      </w:r>
      <w:r w:rsidRPr="00055402">
        <w:rPr>
          <w:w w:val="105"/>
          <w:sz w:val="24"/>
          <w:szCs w:val="24"/>
        </w:rPr>
        <w:t>be</w:t>
      </w:r>
      <w:r w:rsidRPr="00055402">
        <w:rPr>
          <w:spacing w:val="-22"/>
          <w:w w:val="105"/>
          <w:sz w:val="24"/>
          <w:szCs w:val="24"/>
        </w:rPr>
        <w:t xml:space="preserve"> </w:t>
      </w:r>
      <w:r w:rsidRPr="00055402">
        <w:rPr>
          <w:w w:val="105"/>
          <w:sz w:val="24"/>
          <w:szCs w:val="24"/>
        </w:rPr>
        <w:t>the</w:t>
      </w:r>
      <w:r w:rsidRPr="00055402">
        <w:rPr>
          <w:spacing w:val="-15"/>
          <w:w w:val="105"/>
          <w:sz w:val="24"/>
          <w:szCs w:val="24"/>
        </w:rPr>
        <w:t xml:space="preserve"> </w:t>
      </w:r>
      <w:r w:rsidRPr="00055402">
        <w:rPr>
          <w:w w:val="105"/>
          <w:sz w:val="24"/>
          <w:szCs w:val="24"/>
        </w:rPr>
        <w:t>general</w:t>
      </w:r>
      <w:r w:rsidRPr="00055402">
        <w:rPr>
          <w:spacing w:val="-11"/>
          <w:w w:val="105"/>
          <w:sz w:val="24"/>
          <w:szCs w:val="24"/>
        </w:rPr>
        <w:t xml:space="preserve"> </w:t>
      </w:r>
      <w:r w:rsidRPr="00055402">
        <w:rPr>
          <w:w w:val="105"/>
          <w:sz w:val="24"/>
          <w:szCs w:val="24"/>
        </w:rPr>
        <w:t>partner</w:t>
      </w:r>
      <w:r w:rsidRPr="00055402">
        <w:rPr>
          <w:spacing w:val="-14"/>
          <w:w w:val="105"/>
          <w:sz w:val="24"/>
          <w:szCs w:val="24"/>
        </w:rPr>
        <w:t xml:space="preserve"> </w:t>
      </w:r>
      <w:r w:rsidRPr="00055402">
        <w:rPr>
          <w:w w:val="105"/>
          <w:sz w:val="24"/>
          <w:szCs w:val="24"/>
        </w:rPr>
        <w:t>in</w:t>
      </w:r>
      <w:r w:rsidRPr="00055402">
        <w:rPr>
          <w:spacing w:val="-18"/>
          <w:w w:val="105"/>
          <w:sz w:val="24"/>
          <w:szCs w:val="24"/>
        </w:rPr>
        <w:t xml:space="preserve"> </w:t>
      </w:r>
      <w:r w:rsidRPr="00055402">
        <w:rPr>
          <w:w w:val="105"/>
          <w:sz w:val="24"/>
          <w:szCs w:val="24"/>
        </w:rPr>
        <w:t>a</w:t>
      </w:r>
      <w:r w:rsidRPr="00055402">
        <w:rPr>
          <w:spacing w:val="-14"/>
          <w:w w:val="105"/>
          <w:sz w:val="24"/>
          <w:szCs w:val="24"/>
        </w:rPr>
        <w:t xml:space="preserve"> </w:t>
      </w:r>
      <w:r w:rsidRPr="00055402">
        <w:rPr>
          <w:w w:val="105"/>
          <w:sz w:val="24"/>
          <w:szCs w:val="24"/>
        </w:rPr>
        <w:t>limited</w:t>
      </w:r>
      <w:r w:rsidRPr="00055402">
        <w:rPr>
          <w:spacing w:val="-3"/>
          <w:w w:val="105"/>
          <w:sz w:val="24"/>
          <w:szCs w:val="24"/>
        </w:rPr>
        <w:t xml:space="preserve"> </w:t>
      </w:r>
      <w:r w:rsidRPr="00055402">
        <w:rPr>
          <w:w w:val="105"/>
          <w:sz w:val="24"/>
          <w:szCs w:val="24"/>
        </w:rPr>
        <w:t>partnership</w:t>
      </w:r>
      <w:r w:rsidRPr="00055402">
        <w:rPr>
          <w:spacing w:val="-8"/>
          <w:w w:val="105"/>
          <w:sz w:val="24"/>
          <w:szCs w:val="24"/>
        </w:rPr>
        <w:t xml:space="preserve"> </w:t>
      </w:r>
      <w:r w:rsidRPr="00055402">
        <w:rPr>
          <w:w w:val="105"/>
          <w:sz w:val="24"/>
          <w:szCs w:val="24"/>
        </w:rPr>
        <w:t>formed</w:t>
      </w:r>
      <w:r w:rsidRPr="00055402">
        <w:rPr>
          <w:spacing w:val="-2"/>
          <w:w w:val="105"/>
          <w:sz w:val="24"/>
          <w:szCs w:val="24"/>
        </w:rPr>
        <w:t xml:space="preserve"> </w:t>
      </w:r>
      <w:r w:rsidRPr="00055402">
        <w:rPr>
          <w:w w:val="105"/>
          <w:sz w:val="24"/>
          <w:szCs w:val="24"/>
        </w:rPr>
        <w:t>in</w:t>
      </w:r>
      <w:r w:rsidRPr="00055402">
        <w:rPr>
          <w:spacing w:val="-18"/>
          <w:w w:val="105"/>
          <w:sz w:val="24"/>
          <w:szCs w:val="24"/>
        </w:rPr>
        <w:t xml:space="preserve"> </w:t>
      </w:r>
      <w:r w:rsidRPr="00055402">
        <w:rPr>
          <w:w w:val="105"/>
          <w:sz w:val="24"/>
          <w:szCs w:val="24"/>
        </w:rPr>
        <w:t>conjunction with low-income housing tax credits for the development of the Five Points Phase 3 Apartments which consist of 80 family and elderly</w:t>
      </w:r>
      <w:r w:rsidRPr="00055402">
        <w:rPr>
          <w:spacing w:val="-15"/>
          <w:w w:val="105"/>
          <w:sz w:val="24"/>
          <w:szCs w:val="24"/>
        </w:rPr>
        <w:t xml:space="preserve"> </w:t>
      </w:r>
      <w:r w:rsidRPr="00055402">
        <w:rPr>
          <w:w w:val="105"/>
          <w:sz w:val="24"/>
          <w:szCs w:val="24"/>
        </w:rPr>
        <w:t>units.</w:t>
      </w:r>
    </w:p>
    <w:p w14:paraId="48D859FF"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Five Points 4 Corporation </w:t>
      </w:r>
      <w:r w:rsidRPr="00055402">
        <w:rPr>
          <w:w w:val="105"/>
          <w:sz w:val="24"/>
          <w:szCs w:val="24"/>
        </w:rPr>
        <w:t>is a Section 115 Corporation that is an instrumentality of KCDC. The purpose</w:t>
      </w:r>
      <w:r w:rsidRPr="00055402">
        <w:rPr>
          <w:spacing w:val="-3"/>
          <w:w w:val="105"/>
          <w:sz w:val="24"/>
          <w:szCs w:val="24"/>
        </w:rPr>
        <w:t xml:space="preserve"> </w:t>
      </w:r>
      <w:r w:rsidRPr="00055402">
        <w:rPr>
          <w:w w:val="105"/>
          <w:sz w:val="24"/>
          <w:szCs w:val="24"/>
        </w:rPr>
        <w:t>of</w:t>
      </w:r>
      <w:r w:rsidRPr="00055402">
        <w:rPr>
          <w:spacing w:val="-15"/>
          <w:w w:val="105"/>
          <w:sz w:val="24"/>
          <w:szCs w:val="24"/>
        </w:rPr>
        <w:t xml:space="preserve"> </w:t>
      </w:r>
      <w:r w:rsidRPr="00055402">
        <w:rPr>
          <w:w w:val="105"/>
          <w:sz w:val="24"/>
          <w:szCs w:val="24"/>
        </w:rPr>
        <w:t>the</w:t>
      </w:r>
      <w:r w:rsidRPr="00055402">
        <w:rPr>
          <w:spacing w:val="-17"/>
          <w:w w:val="105"/>
          <w:sz w:val="24"/>
          <w:szCs w:val="24"/>
        </w:rPr>
        <w:t xml:space="preserve"> </w:t>
      </w:r>
      <w:r w:rsidRPr="00055402">
        <w:rPr>
          <w:w w:val="105"/>
          <w:sz w:val="24"/>
          <w:szCs w:val="24"/>
        </w:rPr>
        <w:t>corporation</w:t>
      </w:r>
      <w:r w:rsidRPr="00055402">
        <w:rPr>
          <w:spacing w:val="-1"/>
          <w:w w:val="105"/>
          <w:sz w:val="24"/>
          <w:szCs w:val="24"/>
        </w:rPr>
        <w:t xml:space="preserve"> </w:t>
      </w:r>
      <w:r w:rsidRPr="00055402">
        <w:rPr>
          <w:w w:val="105"/>
          <w:sz w:val="24"/>
          <w:szCs w:val="24"/>
        </w:rPr>
        <w:t>is</w:t>
      </w:r>
      <w:r w:rsidRPr="00055402">
        <w:rPr>
          <w:spacing w:val="-17"/>
          <w:w w:val="105"/>
          <w:sz w:val="24"/>
          <w:szCs w:val="24"/>
        </w:rPr>
        <w:t xml:space="preserve"> </w:t>
      </w:r>
      <w:r w:rsidRPr="00055402">
        <w:rPr>
          <w:w w:val="105"/>
          <w:sz w:val="24"/>
          <w:szCs w:val="24"/>
        </w:rPr>
        <w:t>to</w:t>
      </w:r>
      <w:r w:rsidRPr="00055402">
        <w:rPr>
          <w:spacing w:val="-23"/>
          <w:w w:val="105"/>
          <w:sz w:val="24"/>
          <w:szCs w:val="24"/>
        </w:rPr>
        <w:t xml:space="preserve"> </w:t>
      </w:r>
      <w:r w:rsidRPr="00055402">
        <w:rPr>
          <w:w w:val="105"/>
          <w:sz w:val="24"/>
          <w:szCs w:val="24"/>
        </w:rPr>
        <w:t>be</w:t>
      </w:r>
      <w:r w:rsidRPr="00055402">
        <w:rPr>
          <w:spacing w:val="-23"/>
          <w:w w:val="105"/>
          <w:sz w:val="24"/>
          <w:szCs w:val="24"/>
        </w:rPr>
        <w:t xml:space="preserve"> </w:t>
      </w:r>
      <w:r w:rsidRPr="00055402">
        <w:rPr>
          <w:w w:val="105"/>
          <w:sz w:val="24"/>
          <w:szCs w:val="24"/>
        </w:rPr>
        <w:t>the</w:t>
      </w:r>
      <w:r w:rsidRPr="00055402">
        <w:rPr>
          <w:spacing w:val="-15"/>
          <w:w w:val="105"/>
          <w:sz w:val="24"/>
          <w:szCs w:val="24"/>
        </w:rPr>
        <w:t xml:space="preserve"> </w:t>
      </w:r>
      <w:r w:rsidRPr="00055402">
        <w:rPr>
          <w:w w:val="105"/>
          <w:sz w:val="24"/>
          <w:szCs w:val="24"/>
        </w:rPr>
        <w:t>general</w:t>
      </w:r>
      <w:r w:rsidRPr="00055402">
        <w:rPr>
          <w:spacing w:val="-7"/>
          <w:w w:val="105"/>
          <w:sz w:val="24"/>
          <w:szCs w:val="24"/>
        </w:rPr>
        <w:t xml:space="preserve"> </w:t>
      </w:r>
      <w:r w:rsidRPr="00055402">
        <w:rPr>
          <w:w w:val="105"/>
          <w:sz w:val="24"/>
          <w:szCs w:val="24"/>
        </w:rPr>
        <w:t>partner</w:t>
      </w:r>
      <w:r w:rsidRPr="00055402">
        <w:rPr>
          <w:spacing w:val="-13"/>
          <w:w w:val="105"/>
          <w:sz w:val="24"/>
          <w:szCs w:val="24"/>
        </w:rPr>
        <w:t xml:space="preserve"> </w:t>
      </w:r>
      <w:r w:rsidRPr="00055402">
        <w:rPr>
          <w:w w:val="105"/>
          <w:sz w:val="24"/>
          <w:szCs w:val="24"/>
        </w:rPr>
        <w:t>in</w:t>
      </w:r>
      <w:r w:rsidRPr="00055402">
        <w:rPr>
          <w:spacing w:val="-19"/>
          <w:w w:val="105"/>
          <w:sz w:val="24"/>
          <w:szCs w:val="24"/>
        </w:rPr>
        <w:t xml:space="preserve"> </w:t>
      </w:r>
      <w:r w:rsidRPr="00055402">
        <w:rPr>
          <w:w w:val="105"/>
          <w:sz w:val="24"/>
          <w:szCs w:val="24"/>
        </w:rPr>
        <w:t>a</w:t>
      </w:r>
      <w:r w:rsidRPr="00055402">
        <w:rPr>
          <w:spacing w:val="-14"/>
          <w:w w:val="105"/>
          <w:sz w:val="24"/>
          <w:szCs w:val="24"/>
        </w:rPr>
        <w:t xml:space="preserve"> </w:t>
      </w:r>
      <w:r w:rsidRPr="00055402">
        <w:rPr>
          <w:w w:val="105"/>
          <w:sz w:val="24"/>
          <w:szCs w:val="24"/>
        </w:rPr>
        <w:t>limited</w:t>
      </w:r>
      <w:r w:rsidRPr="00055402">
        <w:rPr>
          <w:spacing w:val="-4"/>
          <w:w w:val="105"/>
          <w:sz w:val="24"/>
          <w:szCs w:val="24"/>
        </w:rPr>
        <w:t xml:space="preserve"> </w:t>
      </w:r>
      <w:r w:rsidRPr="00055402">
        <w:rPr>
          <w:w w:val="105"/>
          <w:sz w:val="24"/>
          <w:szCs w:val="24"/>
        </w:rPr>
        <w:t>partnership</w:t>
      </w:r>
      <w:r w:rsidRPr="00055402">
        <w:rPr>
          <w:spacing w:val="-9"/>
          <w:w w:val="105"/>
          <w:sz w:val="24"/>
          <w:szCs w:val="24"/>
        </w:rPr>
        <w:t xml:space="preserve"> </w:t>
      </w:r>
      <w:r w:rsidRPr="00055402">
        <w:rPr>
          <w:w w:val="105"/>
          <w:sz w:val="24"/>
          <w:szCs w:val="24"/>
        </w:rPr>
        <w:t>formed</w:t>
      </w:r>
      <w:r w:rsidRPr="00055402">
        <w:rPr>
          <w:spacing w:val="-3"/>
          <w:w w:val="105"/>
          <w:sz w:val="24"/>
          <w:szCs w:val="24"/>
        </w:rPr>
        <w:t xml:space="preserve"> </w:t>
      </w:r>
      <w:r w:rsidRPr="00055402">
        <w:rPr>
          <w:w w:val="105"/>
          <w:sz w:val="24"/>
          <w:szCs w:val="24"/>
        </w:rPr>
        <w:t>in</w:t>
      </w:r>
      <w:r w:rsidRPr="00055402">
        <w:rPr>
          <w:spacing w:val="-19"/>
          <w:w w:val="105"/>
          <w:sz w:val="24"/>
          <w:szCs w:val="24"/>
        </w:rPr>
        <w:t xml:space="preserve"> </w:t>
      </w:r>
      <w:r w:rsidRPr="00055402">
        <w:rPr>
          <w:w w:val="105"/>
          <w:sz w:val="24"/>
          <w:szCs w:val="24"/>
        </w:rPr>
        <w:t>conjunction with low-income housing tax credits for the development of the Five Points Phase 4 Apartments which will consist of 82</w:t>
      </w:r>
      <w:r w:rsidRPr="00055402">
        <w:rPr>
          <w:spacing w:val="-1"/>
          <w:w w:val="105"/>
          <w:sz w:val="24"/>
          <w:szCs w:val="24"/>
        </w:rPr>
        <w:t xml:space="preserve"> </w:t>
      </w:r>
      <w:r w:rsidRPr="00055402">
        <w:rPr>
          <w:w w:val="105"/>
          <w:sz w:val="24"/>
          <w:szCs w:val="24"/>
        </w:rPr>
        <w:t>units.</w:t>
      </w:r>
    </w:p>
    <w:p w14:paraId="2F016793"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Passport Housing Corporation </w:t>
      </w:r>
      <w:r w:rsidRPr="00055402">
        <w:rPr>
          <w:w w:val="105"/>
          <w:sz w:val="24"/>
          <w:szCs w:val="24"/>
        </w:rPr>
        <w:t>is a Section 115 Corporation that is an instrumentality of KCDC. The purpose of the corporation is to be the general partner in a limited partnership formed in conjunction with low-income housing tax credits for the rehabilitation and operation of apartment units at Residences at Lonsdale, North Ridge Crossing, and The Vista at Summit</w:t>
      </w:r>
      <w:r w:rsidRPr="00055402">
        <w:rPr>
          <w:spacing w:val="-18"/>
          <w:w w:val="105"/>
          <w:sz w:val="24"/>
          <w:szCs w:val="24"/>
        </w:rPr>
        <w:t xml:space="preserve"> </w:t>
      </w:r>
      <w:r w:rsidRPr="00055402">
        <w:rPr>
          <w:w w:val="105"/>
          <w:sz w:val="24"/>
          <w:szCs w:val="24"/>
        </w:rPr>
        <w:t>Hill.</w:t>
      </w:r>
    </w:p>
    <w:p w14:paraId="63EF475F"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Townview Towers Affordable Housing Corporation </w:t>
      </w:r>
      <w:r w:rsidRPr="00055402">
        <w:rPr>
          <w:w w:val="105"/>
          <w:sz w:val="24"/>
          <w:szCs w:val="24"/>
        </w:rPr>
        <w:t>is a Section 115 Corporation that is an instrumentality of KCDC. The purpose of the corporation is to facilitate the renovation of Townview Towers Apartments. The corporation holds a 40% ownership interest in TVT GP,</w:t>
      </w:r>
      <w:r w:rsidRPr="00055402">
        <w:rPr>
          <w:spacing w:val="-40"/>
          <w:w w:val="105"/>
          <w:sz w:val="24"/>
          <w:szCs w:val="24"/>
        </w:rPr>
        <w:t xml:space="preserve"> </w:t>
      </w:r>
      <w:r w:rsidRPr="00055402">
        <w:rPr>
          <w:w w:val="105"/>
          <w:sz w:val="24"/>
          <w:szCs w:val="24"/>
        </w:rPr>
        <w:t>LLC, General Partner to TVT, LP established to finance transactions related to the rehabilitation of Townview Towers</w:t>
      </w:r>
      <w:r w:rsidRPr="00055402">
        <w:rPr>
          <w:spacing w:val="-3"/>
          <w:w w:val="105"/>
          <w:sz w:val="24"/>
          <w:szCs w:val="24"/>
        </w:rPr>
        <w:t xml:space="preserve"> </w:t>
      </w:r>
      <w:r w:rsidRPr="00055402">
        <w:rPr>
          <w:w w:val="105"/>
          <w:sz w:val="24"/>
          <w:szCs w:val="24"/>
        </w:rPr>
        <w:t>Apartments.</w:t>
      </w:r>
    </w:p>
    <w:p w14:paraId="6D91E099" w14:textId="35526149"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Montgomery Village Housing Corporation </w:t>
      </w:r>
      <w:r w:rsidRPr="00055402">
        <w:rPr>
          <w:w w:val="105"/>
          <w:sz w:val="24"/>
          <w:szCs w:val="24"/>
        </w:rPr>
        <w:t>is a Section 115 Corporation that is a wholly owned instrumentality of KCDC. The purpose of the corporation is to own and facilitate the renovation of Montgomery Village</w:t>
      </w:r>
      <w:r w:rsidRPr="00055402">
        <w:rPr>
          <w:spacing w:val="7"/>
          <w:w w:val="105"/>
          <w:sz w:val="24"/>
          <w:szCs w:val="24"/>
        </w:rPr>
        <w:t xml:space="preserve"> </w:t>
      </w:r>
      <w:r w:rsidRPr="00055402">
        <w:rPr>
          <w:w w:val="105"/>
          <w:sz w:val="24"/>
          <w:szCs w:val="24"/>
        </w:rPr>
        <w:t>Apartments.</w:t>
      </w:r>
      <w:r w:rsidR="00E27DB3" w:rsidRPr="00055402">
        <w:rPr>
          <w:w w:val="105"/>
          <w:sz w:val="24"/>
          <w:szCs w:val="24"/>
        </w:rPr>
        <w:t xml:space="preserve">  These apartments</w:t>
      </w:r>
      <w:r w:rsidR="00CB34F2" w:rsidRPr="00055402">
        <w:rPr>
          <w:w w:val="105"/>
          <w:sz w:val="24"/>
          <w:szCs w:val="24"/>
        </w:rPr>
        <w:t>, consisting of 384 units,</w:t>
      </w:r>
      <w:r w:rsidR="00E27DB3" w:rsidRPr="00055402">
        <w:rPr>
          <w:w w:val="105"/>
          <w:sz w:val="24"/>
          <w:szCs w:val="24"/>
        </w:rPr>
        <w:t xml:space="preserve"> are a part of KCDC’s multi-family portfolio, but have</w:t>
      </w:r>
      <w:r w:rsidR="00223EE5" w:rsidRPr="00055402">
        <w:rPr>
          <w:w w:val="105"/>
          <w:sz w:val="24"/>
          <w:szCs w:val="24"/>
        </w:rPr>
        <w:t xml:space="preserve"> a federal loan guarantee</w:t>
      </w:r>
      <w:r w:rsidR="00404A02" w:rsidRPr="00055402">
        <w:rPr>
          <w:w w:val="105"/>
          <w:sz w:val="24"/>
          <w:szCs w:val="24"/>
        </w:rPr>
        <w:t>, which necessitates the Corporation.</w:t>
      </w:r>
    </w:p>
    <w:p w14:paraId="346B10A7" w14:textId="011D7355" w:rsidR="00055402" w:rsidRDefault="00055402" w:rsidP="00055402">
      <w:pPr>
        <w:widowControl w:val="0"/>
        <w:autoSpaceDE w:val="0"/>
        <w:autoSpaceDN w:val="0"/>
        <w:jc w:val="both"/>
      </w:pPr>
    </w:p>
    <w:p w14:paraId="61DE3841" w14:textId="77777777" w:rsidR="00055402" w:rsidRPr="00055402" w:rsidRDefault="00055402" w:rsidP="00055402">
      <w:pPr>
        <w:widowControl w:val="0"/>
        <w:autoSpaceDE w:val="0"/>
        <w:autoSpaceDN w:val="0"/>
        <w:jc w:val="both"/>
      </w:pPr>
    </w:p>
    <w:p w14:paraId="10624CAA" w14:textId="77777777" w:rsidR="00E04556"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Hollywood GP Corporation </w:t>
      </w:r>
      <w:r w:rsidRPr="00055402">
        <w:rPr>
          <w:w w:val="105"/>
          <w:sz w:val="24"/>
          <w:szCs w:val="24"/>
        </w:rPr>
        <w:t xml:space="preserve">is a Section 115 Corporation </w:t>
      </w:r>
      <w:r w:rsidR="003350C0" w:rsidRPr="00055402">
        <w:rPr>
          <w:w w:val="105"/>
          <w:sz w:val="24"/>
          <w:szCs w:val="24"/>
        </w:rPr>
        <w:t>wholly owned</w:t>
      </w:r>
      <w:r w:rsidRPr="00055402">
        <w:rPr>
          <w:w w:val="105"/>
          <w:sz w:val="24"/>
          <w:szCs w:val="24"/>
        </w:rPr>
        <w:t xml:space="preserve"> by KCDC, created for ownership and financing activities related to 817 Hollywood Road, Knoxville, Tennessee, and for similar properties and activities as determined</w:t>
      </w:r>
      <w:r w:rsidRPr="00055402">
        <w:rPr>
          <w:spacing w:val="3"/>
          <w:w w:val="105"/>
          <w:sz w:val="24"/>
          <w:szCs w:val="24"/>
        </w:rPr>
        <w:t xml:space="preserve"> </w:t>
      </w:r>
      <w:r w:rsidRPr="00055402">
        <w:rPr>
          <w:w w:val="105"/>
          <w:sz w:val="24"/>
          <w:szCs w:val="24"/>
        </w:rPr>
        <w:t>beneficial.</w:t>
      </w:r>
    </w:p>
    <w:p w14:paraId="2623CBA2" w14:textId="77777777"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w w:val="105"/>
          <w:sz w:val="24"/>
          <w:szCs w:val="24"/>
        </w:rPr>
        <w:t xml:space="preserve">Young High GP Corporation is </w:t>
      </w:r>
      <w:r w:rsidRPr="00055402">
        <w:rPr>
          <w:w w:val="105"/>
          <w:sz w:val="24"/>
          <w:szCs w:val="24"/>
        </w:rPr>
        <w:t xml:space="preserve">a Section 115 Corporation </w:t>
      </w:r>
      <w:r w:rsidR="003350C0" w:rsidRPr="00055402">
        <w:rPr>
          <w:w w:val="105"/>
          <w:sz w:val="24"/>
          <w:szCs w:val="24"/>
        </w:rPr>
        <w:t>wholly owned</w:t>
      </w:r>
      <w:r w:rsidRPr="00055402">
        <w:rPr>
          <w:w w:val="105"/>
          <w:sz w:val="24"/>
          <w:szCs w:val="24"/>
        </w:rPr>
        <w:t xml:space="preserve"> by KCDC, created for ownership and financing activities related to Young High, Knoxville, Tennessee, and for similar properties and activities as determined</w:t>
      </w:r>
      <w:r w:rsidRPr="00055402">
        <w:rPr>
          <w:spacing w:val="3"/>
          <w:w w:val="105"/>
          <w:sz w:val="24"/>
          <w:szCs w:val="24"/>
        </w:rPr>
        <w:t xml:space="preserve"> </w:t>
      </w:r>
      <w:r w:rsidRPr="00055402">
        <w:rPr>
          <w:w w:val="105"/>
          <w:sz w:val="24"/>
          <w:szCs w:val="24"/>
        </w:rPr>
        <w:t>beneficial.</w:t>
      </w:r>
    </w:p>
    <w:p w14:paraId="6CD5C50D" w14:textId="77777777" w:rsidR="00055402"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sz w:val="24"/>
          <w:szCs w:val="24"/>
        </w:rPr>
        <w:t>Moss Grove GP Corporation</w:t>
      </w:r>
      <w:r w:rsidRPr="00055402">
        <w:rPr>
          <w:sz w:val="24"/>
          <w:szCs w:val="24"/>
        </w:rPr>
        <w:t xml:space="preserve"> is </w:t>
      </w:r>
      <w:r w:rsidRPr="00055402">
        <w:rPr>
          <w:w w:val="105"/>
          <w:sz w:val="24"/>
          <w:szCs w:val="24"/>
        </w:rPr>
        <w:t xml:space="preserve">a Section 115 Corporation </w:t>
      </w:r>
      <w:r w:rsidR="003350C0" w:rsidRPr="00055402">
        <w:rPr>
          <w:w w:val="105"/>
          <w:sz w:val="24"/>
          <w:szCs w:val="24"/>
        </w:rPr>
        <w:t>wholly owned</w:t>
      </w:r>
      <w:r w:rsidRPr="00055402">
        <w:rPr>
          <w:w w:val="105"/>
          <w:sz w:val="24"/>
          <w:szCs w:val="24"/>
        </w:rPr>
        <w:t xml:space="preserve"> by KCDC, created for ownership and financing activities related to Moss Grove, Knoxville, Tennessee, and for similar properties and activities as determined</w:t>
      </w:r>
      <w:r w:rsidRPr="00055402">
        <w:rPr>
          <w:spacing w:val="3"/>
          <w:w w:val="105"/>
          <w:sz w:val="24"/>
          <w:szCs w:val="24"/>
        </w:rPr>
        <w:t xml:space="preserve"> </w:t>
      </w:r>
      <w:r w:rsidRPr="00055402">
        <w:rPr>
          <w:w w:val="105"/>
          <w:sz w:val="24"/>
          <w:szCs w:val="24"/>
        </w:rPr>
        <w:t>beneficial.</w:t>
      </w:r>
    </w:p>
    <w:p w14:paraId="20151043" w14:textId="14CBE325"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bCs/>
          <w:sz w:val="24"/>
          <w:szCs w:val="24"/>
        </w:rPr>
        <w:t>Bell Street Corporation</w:t>
      </w:r>
      <w:r w:rsidRPr="00055402">
        <w:rPr>
          <w:sz w:val="24"/>
          <w:szCs w:val="24"/>
        </w:rPr>
        <w:t xml:space="preserve"> </w:t>
      </w:r>
      <w:r w:rsidR="0085350C" w:rsidRPr="00055402">
        <w:rPr>
          <w:sz w:val="24"/>
          <w:szCs w:val="24"/>
        </w:rPr>
        <w:t xml:space="preserve">(BSC) </w:t>
      </w:r>
      <w:r w:rsidRPr="00055402">
        <w:rPr>
          <w:sz w:val="24"/>
          <w:szCs w:val="24"/>
        </w:rPr>
        <w:t xml:space="preserve">is a Section 115 Corporation </w:t>
      </w:r>
      <w:r w:rsidR="003350C0" w:rsidRPr="00055402">
        <w:rPr>
          <w:sz w:val="24"/>
          <w:szCs w:val="24"/>
        </w:rPr>
        <w:t>wholly owned</w:t>
      </w:r>
      <w:r w:rsidRPr="00055402">
        <w:rPr>
          <w:sz w:val="24"/>
          <w:szCs w:val="24"/>
        </w:rPr>
        <w:t xml:space="preserve"> by KCDC.</w:t>
      </w:r>
      <w:r w:rsidR="0085350C" w:rsidRPr="00055402">
        <w:rPr>
          <w:sz w:val="24"/>
          <w:szCs w:val="24"/>
        </w:rPr>
        <w:t xml:space="preserve">  BSC is to be the general partner in a limited partnership formed in conjunction with low-income housing tax credits for the development of affordable housing units through RAD initiatives.</w:t>
      </w:r>
      <w:r w:rsidRPr="00055402">
        <w:rPr>
          <w:sz w:val="24"/>
          <w:szCs w:val="24"/>
        </w:rPr>
        <w:t xml:space="preserve">  </w:t>
      </w:r>
    </w:p>
    <w:p w14:paraId="631DA87D" w14:textId="47847EC4"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bCs/>
          <w:sz w:val="24"/>
          <w:szCs w:val="24"/>
        </w:rPr>
        <w:t>Bell Street 2 Corporation</w:t>
      </w:r>
      <w:r w:rsidRPr="00055402">
        <w:rPr>
          <w:sz w:val="24"/>
          <w:szCs w:val="24"/>
        </w:rPr>
        <w:t xml:space="preserve"> is</w:t>
      </w:r>
      <w:r w:rsidR="0085350C" w:rsidRPr="00055402">
        <w:rPr>
          <w:sz w:val="24"/>
          <w:szCs w:val="24"/>
        </w:rPr>
        <w:t xml:space="preserve"> (BS2) is a Section 115 Corporation </w:t>
      </w:r>
      <w:r w:rsidR="00055402" w:rsidRPr="00055402">
        <w:rPr>
          <w:sz w:val="24"/>
          <w:szCs w:val="24"/>
        </w:rPr>
        <w:t>wholly owned</w:t>
      </w:r>
      <w:r w:rsidR="0085350C" w:rsidRPr="00055402">
        <w:rPr>
          <w:sz w:val="24"/>
          <w:szCs w:val="24"/>
        </w:rPr>
        <w:t xml:space="preserve"> by KCDC.  BS2 is to be the general partner in a limited partnership formed in conjunction with low-income housing tax credits for the development of affordable housing units through RAD initiatives.</w:t>
      </w:r>
    </w:p>
    <w:p w14:paraId="03D5AE90" w14:textId="7B5E3479" w:rsidR="009E34EA"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bCs/>
          <w:sz w:val="24"/>
          <w:szCs w:val="24"/>
        </w:rPr>
        <w:t>Bell Street 3 Corporation</w:t>
      </w:r>
      <w:r w:rsidRPr="00055402">
        <w:rPr>
          <w:sz w:val="24"/>
          <w:szCs w:val="24"/>
        </w:rPr>
        <w:t xml:space="preserve"> is</w:t>
      </w:r>
      <w:r w:rsidR="0085350C" w:rsidRPr="00055402">
        <w:rPr>
          <w:sz w:val="24"/>
          <w:szCs w:val="24"/>
        </w:rPr>
        <w:t xml:space="preserve"> (BS3) is a Section 115 Corporation </w:t>
      </w:r>
      <w:r w:rsidR="00055402" w:rsidRPr="00055402">
        <w:rPr>
          <w:sz w:val="24"/>
          <w:szCs w:val="24"/>
        </w:rPr>
        <w:t>wholly owned</w:t>
      </w:r>
      <w:r w:rsidR="0085350C" w:rsidRPr="00055402">
        <w:rPr>
          <w:sz w:val="24"/>
          <w:szCs w:val="24"/>
        </w:rPr>
        <w:t xml:space="preserve"> by KCDC.  BS3 is to be the general partner in a limited partnership formed in conjunction with low-income housing tax credits for the development of affordable housing units through RAD initiatives.</w:t>
      </w:r>
    </w:p>
    <w:p w14:paraId="3796740C" w14:textId="77777777" w:rsidR="00552610" w:rsidRPr="00055402" w:rsidRDefault="009E34EA" w:rsidP="00055402">
      <w:pPr>
        <w:pStyle w:val="ListParagraph"/>
        <w:widowControl w:val="0"/>
        <w:numPr>
          <w:ilvl w:val="0"/>
          <w:numId w:val="17"/>
        </w:numPr>
        <w:autoSpaceDE w:val="0"/>
        <w:autoSpaceDN w:val="0"/>
        <w:ind w:left="1152"/>
        <w:jc w:val="both"/>
        <w:rPr>
          <w:sz w:val="24"/>
          <w:szCs w:val="24"/>
        </w:rPr>
      </w:pPr>
      <w:r w:rsidRPr="00055402">
        <w:rPr>
          <w:b/>
          <w:bCs/>
          <w:sz w:val="24"/>
          <w:szCs w:val="24"/>
        </w:rPr>
        <w:t>Cagle Terrace Corporation</w:t>
      </w:r>
      <w:r w:rsidR="0085350C" w:rsidRPr="00055402">
        <w:rPr>
          <w:w w:val="105"/>
          <w:sz w:val="24"/>
          <w:szCs w:val="24"/>
        </w:rPr>
        <w:t xml:space="preserve"> is a Section 115 Corporation that is a wholly owned instrumentality of KCDC. The purpose of the corporation is to own and facilitate the renovation of Cagle Terrace through RAD initiatives.</w:t>
      </w:r>
      <w:r w:rsidR="00552610" w:rsidRPr="00055402">
        <w:rPr>
          <w:w w:val="105"/>
          <w:sz w:val="24"/>
          <w:szCs w:val="24"/>
        </w:rPr>
        <w:t xml:space="preserve"> These apartments</w:t>
      </w:r>
      <w:r w:rsidR="00CB34F2" w:rsidRPr="00055402">
        <w:rPr>
          <w:w w:val="105"/>
          <w:sz w:val="24"/>
          <w:szCs w:val="24"/>
        </w:rPr>
        <w:t>, consisting of 274 units,</w:t>
      </w:r>
      <w:r w:rsidR="00552610" w:rsidRPr="00055402">
        <w:rPr>
          <w:w w:val="105"/>
          <w:sz w:val="24"/>
          <w:szCs w:val="24"/>
        </w:rPr>
        <w:t xml:space="preserve"> are a part of KCDC’s multi-family portfolio, but have a federal loan guarantee, which necessitates the Corporation.</w:t>
      </w:r>
    </w:p>
    <w:p w14:paraId="21EED0DF" w14:textId="77777777" w:rsidR="0085350C" w:rsidRPr="00055402" w:rsidRDefault="0085350C" w:rsidP="00055402">
      <w:pPr>
        <w:widowControl w:val="0"/>
        <w:autoSpaceDE w:val="0"/>
        <w:autoSpaceDN w:val="0"/>
        <w:ind w:left="1152"/>
        <w:jc w:val="both"/>
      </w:pPr>
    </w:p>
    <w:p w14:paraId="7720C62F" w14:textId="77777777" w:rsidR="00894C8A" w:rsidRDefault="007A278D" w:rsidP="00894C8A">
      <w:pPr>
        <w:ind w:left="864" w:firstLine="3"/>
        <w:jc w:val="both"/>
        <w:rPr>
          <w:rFonts w:asciiTheme="minorHAnsi" w:hAnsiTheme="minorHAnsi"/>
        </w:rPr>
      </w:pPr>
      <w:r w:rsidRPr="00E04556">
        <w:rPr>
          <w:rFonts w:asciiTheme="minorHAnsi" w:hAnsiTheme="minorHAnsi"/>
        </w:rPr>
        <w:t xml:space="preserve">These blended component units are reported in the aggregate in the Combining Schedule of Net </w:t>
      </w:r>
      <w:r w:rsidRPr="00E04556">
        <w:rPr>
          <w:rFonts w:asciiTheme="minorHAnsi" w:hAnsiTheme="minorHAnsi"/>
        </w:rPr>
        <w:tab/>
        <w:t xml:space="preserve">Assets and Combining Schedule of Revenues, Expenses and Changes in Net Position.  </w:t>
      </w:r>
    </w:p>
    <w:p w14:paraId="3F5FE8A5" w14:textId="77777777" w:rsidR="00894C8A" w:rsidRDefault="00894C8A" w:rsidP="00894C8A">
      <w:pPr>
        <w:ind w:left="864" w:firstLine="3"/>
        <w:jc w:val="both"/>
        <w:rPr>
          <w:rFonts w:asciiTheme="minorHAnsi" w:hAnsiTheme="minorHAnsi"/>
        </w:rPr>
      </w:pPr>
    </w:p>
    <w:p w14:paraId="5D6CC740" w14:textId="77777777" w:rsidR="007A278D" w:rsidRPr="00E04556" w:rsidRDefault="009263CF" w:rsidP="00894C8A">
      <w:pPr>
        <w:jc w:val="both"/>
        <w:rPr>
          <w:rFonts w:asciiTheme="minorHAnsi" w:hAnsiTheme="minorHAnsi"/>
        </w:rPr>
      </w:pPr>
      <w:r w:rsidRPr="00E04556">
        <w:rPr>
          <w:rFonts w:asciiTheme="minorHAnsi" w:hAnsiTheme="minorHAnsi"/>
        </w:rPr>
        <w:t>h</w:t>
      </w:r>
      <w:r w:rsidR="007A278D" w:rsidRPr="00E04556">
        <w:rPr>
          <w:rFonts w:asciiTheme="minorHAnsi" w:hAnsiTheme="minorHAnsi"/>
        </w:rPr>
        <w:t>.</w:t>
      </w:r>
      <w:r w:rsidR="007A278D" w:rsidRPr="00E04556">
        <w:rPr>
          <w:rFonts w:asciiTheme="minorHAnsi" w:hAnsiTheme="minorHAnsi"/>
        </w:rPr>
        <w:tab/>
      </w:r>
      <w:r w:rsidR="0085350C" w:rsidRPr="00E04556">
        <w:rPr>
          <w:rFonts w:asciiTheme="minorHAnsi" w:hAnsiTheme="minorHAnsi"/>
        </w:rPr>
        <w:t>Other KCDC Programs:</w:t>
      </w:r>
    </w:p>
    <w:p w14:paraId="3124BCC4" w14:textId="77777777" w:rsidR="00E04556" w:rsidRDefault="007A278D" w:rsidP="00055402">
      <w:pPr>
        <w:pStyle w:val="ListParagraph"/>
        <w:numPr>
          <w:ilvl w:val="0"/>
          <w:numId w:val="7"/>
        </w:numPr>
        <w:ind w:left="432" w:firstLine="0"/>
        <w:jc w:val="both"/>
        <w:rPr>
          <w:sz w:val="24"/>
          <w:szCs w:val="24"/>
        </w:rPr>
      </w:pPr>
      <w:r w:rsidRPr="00E04556">
        <w:rPr>
          <w:b/>
          <w:sz w:val="24"/>
          <w:szCs w:val="24"/>
        </w:rPr>
        <w:t>Redevelopment Program</w:t>
      </w:r>
      <w:r w:rsidRPr="00E04556">
        <w:rPr>
          <w:sz w:val="24"/>
          <w:szCs w:val="24"/>
        </w:rPr>
        <w:t xml:space="preserve"> administers CDBG and other projects for the City of Knoxville and Knox </w:t>
      </w:r>
    </w:p>
    <w:p w14:paraId="696A6EDC" w14:textId="77777777" w:rsidR="007A278D" w:rsidRPr="00E04556" w:rsidRDefault="00E04556" w:rsidP="00E04556">
      <w:pPr>
        <w:pStyle w:val="ListParagraph"/>
        <w:ind w:left="432"/>
        <w:jc w:val="both"/>
        <w:rPr>
          <w:sz w:val="24"/>
          <w:szCs w:val="24"/>
        </w:rPr>
      </w:pPr>
      <w:r>
        <w:rPr>
          <w:b/>
          <w:sz w:val="24"/>
          <w:szCs w:val="24"/>
        </w:rPr>
        <w:tab/>
      </w:r>
      <w:r w:rsidR="007A278D" w:rsidRPr="00E04556">
        <w:rPr>
          <w:sz w:val="24"/>
          <w:szCs w:val="24"/>
        </w:rPr>
        <w:t>County.</w:t>
      </w:r>
    </w:p>
    <w:p w14:paraId="65E53384" w14:textId="77777777" w:rsidR="00FB3F86" w:rsidRDefault="007A278D" w:rsidP="00055402">
      <w:pPr>
        <w:pStyle w:val="ListParagraph"/>
        <w:numPr>
          <w:ilvl w:val="0"/>
          <w:numId w:val="7"/>
        </w:numPr>
        <w:ind w:left="432" w:firstLine="0"/>
        <w:jc w:val="both"/>
        <w:rPr>
          <w:sz w:val="24"/>
          <w:szCs w:val="24"/>
        </w:rPr>
      </w:pPr>
      <w:r w:rsidRPr="00E04556">
        <w:rPr>
          <w:b/>
          <w:sz w:val="24"/>
          <w:szCs w:val="24"/>
        </w:rPr>
        <w:t>The Manor</w:t>
      </w:r>
      <w:r w:rsidRPr="00E04556">
        <w:rPr>
          <w:sz w:val="24"/>
          <w:szCs w:val="24"/>
        </w:rPr>
        <w:t xml:space="preserve"> is a program whereby KCDC provides meals, laundry service and has a </w:t>
      </w:r>
      <w:r w:rsidR="00FB3F86" w:rsidRPr="00E04556">
        <w:rPr>
          <w:sz w:val="24"/>
          <w:szCs w:val="24"/>
        </w:rPr>
        <w:t>twenty-four-</w:t>
      </w:r>
    </w:p>
    <w:p w14:paraId="332BEEF3" w14:textId="6BCE56CF" w:rsidR="007A278D" w:rsidRPr="00E04556" w:rsidRDefault="00FB3F86" w:rsidP="00FB3F86">
      <w:pPr>
        <w:pStyle w:val="ListParagraph"/>
        <w:ind w:left="432" w:firstLine="432"/>
        <w:jc w:val="both"/>
        <w:rPr>
          <w:sz w:val="24"/>
          <w:szCs w:val="24"/>
        </w:rPr>
      </w:pPr>
      <w:r w:rsidRPr="00E04556">
        <w:rPr>
          <w:sz w:val="24"/>
          <w:szCs w:val="24"/>
        </w:rPr>
        <w:t>hour</w:t>
      </w:r>
      <w:r w:rsidR="004B13CB" w:rsidRPr="00E04556">
        <w:rPr>
          <w:sz w:val="24"/>
          <w:szCs w:val="24"/>
        </w:rPr>
        <w:t xml:space="preserve"> </w:t>
      </w:r>
      <w:r w:rsidR="007A278D" w:rsidRPr="00E04556">
        <w:rPr>
          <w:sz w:val="24"/>
          <w:szCs w:val="24"/>
        </w:rPr>
        <w:t xml:space="preserve">staff available for the special needs of the more dependent elderly tenants.  This service is </w:t>
      </w:r>
      <w:r w:rsidR="00E04556">
        <w:rPr>
          <w:sz w:val="24"/>
          <w:szCs w:val="24"/>
        </w:rPr>
        <w:tab/>
      </w:r>
      <w:r w:rsidR="007A278D" w:rsidRPr="00E04556">
        <w:rPr>
          <w:sz w:val="24"/>
          <w:szCs w:val="24"/>
        </w:rPr>
        <w:t>provided to those tenants for a fee.</w:t>
      </w:r>
    </w:p>
    <w:p w14:paraId="37278355" w14:textId="77777777" w:rsidR="00055402" w:rsidRDefault="007A278D" w:rsidP="00055402">
      <w:pPr>
        <w:pStyle w:val="ListParagraph"/>
        <w:numPr>
          <w:ilvl w:val="0"/>
          <w:numId w:val="7"/>
        </w:numPr>
        <w:ind w:left="432" w:firstLine="0"/>
        <w:jc w:val="both"/>
        <w:rPr>
          <w:sz w:val="24"/>
          <w:szCs w:val="24"/>
        </w:rPr>
      </w:pPr>
      <w:r w:rsidRPr="00E04556">
        <w:rPr>
          <w:b/>
          <w:sz w:val="24"/>
          <w:szCs w:val="24"/>
        </w:rPr>
        <w:t xml:space="preserve">Other </w:t>
      </w:r>
      <w:r w:rsidR="005A5091" w:rsidRPr="00E04556">
        <w:rPr>
          <w:b/>
          <w:sz w:val="24"/>
          <w:szCs w:val="24"/>
        </w:rPr>
        <w:t>Business Activities:</w:t>
      </w:r>
      <w:r w:rsidRPr="00E04556">
        <w:rPr>
          <w:sz w:val="24"/>
          <w:szCs w:val="24"/>
        </w:rPr>
        <w:t xml:space="preserve"> </w:t>
      </w:r>
      <w:r w:rsidR="005A5091" w:rsidRPr="00E04556">
        <w:rPr>
          <w:sz w:val="24"/>
          <w:szCs w:val="24"/>
        </w:rPr>
        <w:t xml:space="preserve">KCDC is the management agent for </w:t>
      </w:r>
      <w:r w:rsidR="00204738">
        <w:rPr>
          <w:sz w:val="24"/>
          <w:szCs w:val="24"/>
        </w:rPr>
        <w:t>nine</w:t>
      </w:r>
      <w:r w:rsidR="005A5091" w:rsidRPr="00E04556">
        <w:rPr>
          <w:sz w:val="24"/>
          <w:szCs w:val="24"/>
        </w:rPr>
        <w:t xml:space="preserve"> limited partnership entities.  </w:t>
      </w:r>
    </w:p>
    <w:p w14:paraId="7785D13A" w14:textId="77777777" w:rsidR="00055402" w:rsidRDefault="00055402" w:rsidP="00055402">
      <w:pPr>
        <w:pStyle w:val="ListParagraph"/>
        <w:ind w:left="432"/>
        <w:jc w:val="both"/>
        <w:rPr>
          <w:b/>
          <w:sz w:val="24"/>
          <w:szCs w:val="24"/>
        </w:rPr>
      </w:pPr>
    </w:p>
    <w:p w14:paraId="377AB1E0" w14:textId="01E634D7" w:rsidR="007A278D" w:rsidRPr="00E04556" w:rsidRDefault="005A5091" w:rsidP="00055402">
      <w:pPr>
        <w:pStyle w:val="ListParagraph"/>
        <w:ind w:left="432"/>
        <w:jc w:val="both"/>
        <w:rPr>
          <w:sz w:val="24"/>
          <w:szCs w:val="24"/>
        </w:rPr>
      </w:pPr>
      <w:r w:rsidRPr="00E04556">
        <w:rPr>
          <w:sz w:val="24"/>
          <w:szCs w:val="24"/>
        </w:rPr>
        <w:t>These LPs, each with a December 31 fiscal year end, are audited by other auditors.  They are presented</w:t>
      </w:r>
      <w:r w:rsidR="007F17F2">
        <w:rPr>
          <w:sz w:val="24"/>
          <w:szCs w:val="24"/>
        </w:rPr>
        <w:t xml:space="preserve"> collectively</w:t>
      </w:r>
      <w:r w:rsidRPr="00E04556">
        <w:rPr>
          <w:sz w:val="24"/>
          <w:szCs w:val="24"/>
        </w:rPr>
        <w:t xml:space="preserve"> as discrete component units in KCDC’s financial statements.  </w:t>
      </w:r>
    </w:p>
    <w:p w14:paraId="7906B0CB" w14:textId="77777777" w:rsidR="007A278D" w:rsidRPr="007A278D" w:rsidRDefault="007A278D" w:rsidP="007A278D">
      <w:pPr>
        <w:pStyle w:val="ListParagraph"/>
        <w:rPr>
          <w:color w:val="FF0000"/>
          <w:sz w:val="24"/>
          <w:szCs w:val="24"/>
        </w:rPr>
      </w:pPr>
    </w:p>
    <w:p w14:paraId="10B95475" w14:textId="77777777" w:rsidR="007A278D" w:rsidRPr="00E04556" w:rsidRDefault="005250BA" w:rsidP="007A278D">
      <w:pPr>
        <w:jc w:val="both"/>
        <w:rPr>
          <w:rFonts w:asciiTheme="minorHAnsi" w:hAnsiTheme="minorHAnsi"/>
        </w:rPr>
      </w:pPr>
      <w:r w:rsidRPr="00E04556">
        <w:rPr>
          <w:rFonts w:asciiTheme="minorHAnsi" w:hAnsiTheme="minorHAnsi"/>
        </w:rPr>
        <w:t>I</w:t>
      </w:r>
      <w:r w:rsidR="007A278D" w:rsidRPr="00E04556">
        <w:rPr>
          <w:rFonts w:asciiTheme="minorHAnsi" w:hAnsiTheme="minorHAnsi"/>
        </w:rPr>
        <w:t>.</w:t>
      </w:r>
      <w:r w:rsidR="007A278D" w:rsidRPr="00E04556">
        <w:rPr>
          <w:rFonts w:asciiTheme="minorHAnsi" w:hAnsiTheme="minorHAnsi"/>
        </w:rPr>
        <w:tab/>
        <w:t xml:space="preserve">KCDC has 10 employees on </w:t>
      </w:r>
      <w:r w:rsidR="004B13CB" w:rsidRPr="00E04556">
        <w:rPr>
          <w:rFonts w:asciiTheme="minorHAnsi" w:hAnsiTheme="minorHAnsi"/>
        </w:rPr>
        <w:t xml:space="preserve">its accounting </w:t>
      </w:r>
      <w:r w:rsidR="007A278D" w:rsidRPr="00E04556">
        <w:rPr>
          <w:rFonts w:asciiTheme="minorHAnsi" w:hAnsiTheme="minorHAnsi"/>
        </w:rPr>
        <w:t>staff</w:t>
      </w:r>
      <w:r w:rsidR="004B13CB" w:rsidRPr="00E04556">
        <w:rPr>
          <w:rFonts w:asciiTheme="minorHAnsi" w:hAnsiTheme="minorHAnsi"/>
        </w:rPr>
        <w:t xml:space="preserve"> with various education and experience levels</w:t>
      </w:r>
      <w:r w:rsidR="007A278D" w:rsidRPr="00E04556">
        <w:rPr>
          <w:rFonts w:asciiTheme="minorHAnsi" w:hAnsiTheme="minorHAnsi"/>
        </w:rPr>
        <w:t>.</w:t>
      </w:r>
    </w:p>
    <w:p w14:paraId="30E9D7F5" w14:textId="77777777" w:rsidR="007A278D" w:rsidRPr="00E04556" w:rsidRDefault="007A278D" w:rsidP="007A278D">
      <w:pPr>
        <w:jc w:val="both"/>
        <w:rPr>
          <w:rFonts w:asciiTheme="minorHAnsi" w:hAnsiTheme="minorHAnsi"/>
        </w:rPr>
      </w:pPr>
    </w:p>
    <w:p w14:paraId="160EA879" w14:textId="77777777" w:rsidR="005A5091" w:rsidRPr="00E04556" w:rsidRDefault="009263CF" w:rsidP="007A278D">
      <w:pPr>
        <w:jc w:val="both"/>
        <w:rPr>
          <w:rFonts w:asciiTheme="minorHAnsi" w:hAnsiTheme="minorHAnsi"/>
        </w:rPr>
      </w:pPr>
      <w:r w:rsidRPr="00E04556">
        <w:rPr>
          <w:rFonts w:asciiTheme="minorHAnsi" w:hAnsiTheme="minorHAnsi"/>
        </w:rPr>
        <w:t>j</w:t>
      </w:r>
      <w:r w:rsidR="007A278D" w:rsidRPr="00E04556">
        <w:rPr>
          <w:rFonts w:asciiTheme="minorHAnsi" w:hAnsiTheme="minorHAnsi"/>
        </w:rPr>
        <w:t>.</w:t>
      </w:r>
      <w:r w:rsidR="007A278D" w:rsidRPr="00E04556">
        <w:rPr>
          <w:rFonts w:asciiTheme="minorHAnsi" w:hAnsiTheme="minorHAnsi"/>
        </w:rPr>
        <w:tab/>
      </w:r>
      <w:r w:rsidR="005A5091" w:rsidRPr="00E04556">
        <w:rPr>
          <w:rFonts w:asciiTheme="minorHAnsi" w:hAnsiTheme="minorHAnsi"/>
        </w:rPr>
        <w:t>The accounting staff consists of the following employees:</w:t>
      </w:r>
    </w:p>
    <w:p w14:paraId="4B61F4F6" w14:textId="63B895F5" w:rsidR="00E04556" w:rsidRDefault="00E27DB3" w:rsidP="007A278D">
      <w:pPr>
        <w:jc w:val="both"/>
        <w:rPr>
          <w:rFonts w:asciiTheme="minorHAnsi" w:hAnsiTheme="minorHAnsi"/>
        </w:rPr>
      </w:pPr>
      <w:r w:rsidRPr="00E04556">
        <w:rPr>
          <w:rFonts w:asciiTheme="minorHAnsi" w:hAnsiTheme="minorHAnsi"/>
        </w:rPr>
        <w:tab/>
      </w:r>
    </w:p>
    <w:p w14:paraId="3B5DBA89" w14:textId="15C9EE24" w:rsidR="00055402" w:rsidRDefault="00055402" w:rsidP="007A278D">
      <w:pPr>
        <w:jc w:val="both"/>
        <w:rPr>
          <w:rFonts w:asciiTheme="minorHAnsi" w:hAnsiTheme="minorHAnsi"/>
        </w:rPr>
      </w:pPr>
    </w:p>
    <w:p w14:paraId="7EC1A2C8" w14:textId="658ECC56" w:rsidR="00055402" w:rsidRDefault="00055402" w:rsidP="007A278D">
      <w:pPr>
        <w:jc w:val="both"/>
        <w:rPr>
          <w:rFonts w:asciiTheme="minorHAnsi" w:hAnsiTheme="minorHAnsi"/>
        </w:rPr>
      </w:pPr>
    </w:p>
    <w:p w14:paraId="3241FED9" w14:textId="77777777" w:rsidR="00055402" w:rsidRPr="00E04556" w:rsidRDefault="00055402" w:rsidP="007A278D">
      <w:pPr>
        <w:jc w:val="both"/>
        <w:rPr>
          <w:rFonts w:asciiTheme="minorHAnsi" w:hAnsiTheme="minorHAnsi"/>
        </w:rPr>
      </w:pPr>
    </w:p>
    <w:tbl>
      <w:tblPr>
        <w:tblStyle w:val="TableGrid3"/>
        <w:tblW w:w="0" w:type="auto"/>
        <w:jc w:val="center"/>
        <w:tblLook w:val="04A0" w:firstRow="1" w:lastRow="0" w:firstColumn="1" w:lastColumn="0" w:noHBand="0" w:noVBand="1"/>
      </w:tblPr>
      <w:tblGrid>
        <w:gridCol w:w="4855"/>
        <w:gridCol w:w="1976"/>
        <w:gridCol w:w="2393"/>
      </w:tblGrid>
      <w:tr w:rsidR="00E04556" w:rsidRPr="00FB5D9A" w14:paraId="79F9E92E" w14:textId="77777777" w:rsidTr="00FB5D9A">
        <w:trPr>
          <w:tblHeader/>
          <w:jc w:val="center"/>
        </w:trPr>
        <w:tc>
          <w:tcPr>
            <w:tcW w:w="4855" w:type="dxa"/>
          </w:tcPr>
          <w:p w14:paraId="07FF5464" w14:textId="77777777" w:rsidR="00E04556" w:rsidRPr="00FB5D9A" w:rsidRDefault="00E04556" w:rsidP="00E04556">
            <w:pPr>
              <w:jc w:val="center"/>
              <w:rPr>
                <w:rFonts w:asciiTheme="minorHAnsi" w:hAnsiTheme="minorHAnsi"/>
                <w:b/>
                <w:bCs/>
                <w:sz w:val="24"/>
                <w:szCs w:val="24"/>
              </w:rPr>
            </w:pPr>
            <w:r w:rsidRPr="00FB5D9A">
              <w:rPr>
                <w:rFonts w:asciiTheme="minorHAnsi" w:hAnsiTheme="minorHAnsi"/>
                <w:b/>
                <w:bCs/>
                <w:sz w:val="24"/>
                <w:szCs w:val="24"/>
              </w:rPr>
              <w:t>Title</w:t>
            </w:r>
          </w:p>
        </w:tc>
        <w:tc>
          <w:tcPr>
            <w:tcW w:w="1976" w:type="dxa"/>
          </w:tcPr>
          <w:p w14:paraId="69553DB1" w14:textId="77777777" w:rsidR="00E04556" w:rsidRPr="00FB5D9A" w:rsidRDefault="00E04556" w:rsidP="00E04556">
            <w:pPr>
              <w:jc w:val="center"/>
              <w:rPr>
                <w:rFonts w:asciiTheme="minorHAnsi" w:hAnsiTheme="minorHAnsi"/>
                <w:b/>
                <w:bCs/>
                <w:sz w:val="24"/>
                <w:szCs w:val="24"/>
              </w:rPr>
            </w:pPr>
            <w:r w:rsidRPr="00FB5D9A">
              <w:rPr>
                <w:rFonts w:asciiTheme="minorHAnsi" w:hAnsiTheme="minorHAnsi"/>
                <w:b/>
                <w:bCs/>
                <w:sz w:val="24"/>
                <w:szCs w:val="24"/>
              </w:rPr>
              <w:t>Years with KCDC</w:t>
            </w:r>
          </w:p>
        </w:tc>
        <w:tc>
          <w:tcPr>
            <w:tcW w:w="2393" w:type="dxa"/>
          </w:tcPr>
          <w:p w14:paraId="062CA671" w14:textId="77777777" w:rsidR="00E04556" w:rsidRPr="00FB5D9A" w:rsidRDefault="00E04556" w:rsidP="00E04556">
            <w:pPr>
              <w:jc w:val="center"/>
              <w:rPr>
                <w:rFonts w:asciiTheme="minorHAnsi" w:hAnsiTheme="minorHAnsi"/>
                <w:b/>
                <w:bCs/>
                <w:sz w:val="24"/>
                <w:szCs w:val="24"/>
              </w:rPr>
            </w:pPr>
            <w:r w:rsidRPr="00FB5D9A">
              <w:rPr>
                <w:rFonts w:asciiTheme="minorHAnsi" w:hAnsiTheme="minorHAnsi"/>
                <w:b/>
                <w:bCs/>
                <w:sz w:val="24"/>
                <w:szCs w:val="24"/>
              </w:rPr>
              <w:t>Years in the Industry</w:t>
            </w:r>
          </w:p>
        </w:tc>
      </w:tr>
      <w:tr w:rsidR="00894C8A" w:rsidRPr="00894C8A" w14:paraId="37F58BC1" w14:textId="77777777" w:rsidTr="00FB5D9A">
        <w:trPr>
          <w:jc w:val="center"/>
        </w:trPr>
        <w:tc>
          <w:tcPr>
            <w:tcW w:w="4855" w:type="dxa"/>
          </w:tcPr>
          <w:p w14:paraId="03738965" w14:textId="77777777" w:rsidR="00E04556" w:rsidRPr="003350C0" w:rsidRDefault="00FB2250" w:rsidP="007A278D">
            <w:pPr>
              <w:jc w:val="both"/>
              <w:rPr>
                <w:rFonts w:asciiTheme="minorHAnsi" w:hAnsiTheme="minorHAnsi"/>
                <w:sz w:val="24"/>
                <w:szCs w:val="24"/>
              </w:rPr>
            </w:pPr>
            <w:r w:rsidRPr="003350C0">
              <w:rPr>
                <w:rFonts w:asciiTheme="minorHAnsi" w:hAnsiTheme="minorHAnsi"/>
                <w:sz w:val="24"/>
                <w:szCs w:val="24"/>
              </w:rPr>
              <w:t>Chief Financial Officer</w:t>
            </w:r>
          </w:p>
        </w:tc>
        <w:tc>
          <w:tcPr>
            <w:tcW w:w="1976" w:type="dxa"/>
          </w:tcPr>
          <w:p w14:paraId="026A8897"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30+</w:t>
            </w:r>
          </w:p>
        </w:tc>
        <w:tc>
          <w:tcPr>
            <w:tcW w:w="2393" w:type="dxa"/>
          </w:tcPr>
          <w:p w14:paraId="4C06B25E"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30+</w:t>
            </w:r>
          </w:p>
        </w:tc>
      </w:tr>
      <w:tr w:rsidR="00894C8A" w:rsidRPr="00894C8A" w14:paraId="20102764" w14:textId="77777777" w:rsidTr="00FB5D9A">
        <w:trPr>
          <w:jc w:val="center"/>
        </w:trPr>
        <w:tc>
          <w:tcPr>
            <w:tcW w:w="4855" w:type="dxa"/>
          </w:tcPr>
          <w:p w14:paraId="61FF4028" w14:textId="77777777" w:rsidR="00E04556" w:rsidRPr="003350C0" w:rsidRDefault="00FB2250" w:rsidP="007A278D">
            <w:pPr>
              <w:jc w:val="both"/>
              <w:rPr>
                <w:rFonts w:asciiTheme="minorHAnsi" w:hAnsiTheme="minorHAnsi"/>
                <w:sz w:val="24"/>
                <w:szCs w:val="24"/>
              </w:rPr>
            </w:pPr>
            <w:r w:rsidRPr="003350C0">
              <w:rPr>
                <w:rFonts w:asciiTheme="minorHAnsi" w:hAnsiTheme="minorHAnsi"/>
                <w:sz w:val="24"/>
                <w:szCs w:val="24"/>
              </w:rPr>
              <w:t>Deputy Director of Finance &amp; Administration</w:t>
            </w:r>
          </w:p>
        </w:tc>
        <w:tc>
          <w:tcPr>
            <w:tcW w:w="1976" w:type="dxa"/>
          </w:tcPr>
          <w:p w14:paraId="184D1E98"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3</w:t>
            </w:r>
          </w:p>
        </w:tc>
        <w:tc>
          <w:tcPr>
            <w:tcW w:w="2393" w:type="dxa"/>
          </w:tcPr>
          <w:p w14:paraId="619B5B73"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30</w:t>
            </w:r>
          </w:p>
        </w:tc>
      </w:tr>
      <w:tr w:rsidR="00894C8A" w:rsidRPr="00894C8A" w14:paraId="743CE657" w14:textId="77777777" w:rsidTr="00FB5D9A">
        <w:trPr>
          <w:jc w:val="center"/>
        </w:trPr>
        <w:tc>
          <w:tcPr>
            <w:tcW w:w="4855" w:type="dxa"/>
          </w:tcPr>
          <w:p w14:paraId="26C3EE49" w14:textId="77777777" w:rsidR="00E04556" w:rsidRPr="003350C0" w:rsidRDefault="00FB2250" w:rsidP="007A278D">
            <w:pPr>
              <w:jc w:val="both"/>
              <w:rPr>
                <w:rFonts w:asciiTheme="minorHAnsi" w:hAnsiTheme="minorHAnsi"/>
                <w:sz w:val="24"/>
                <w:szCs w:val="24"/>
              </w:rPr>
            </w:pPr>
            <w:r w:rsidRPr="003350C0">
              <w:rPr>
                <w:rFonts w:asciiTheme="minorHAnsi" w:hAnsiTheme="minorHAnsi"/>
                <w:sz w:val="24"/>
                <w:szCs w:val="24"/>
              </w:rPr>
              <w:t>Accounting Administrator</w:t>
            </w:r>
          </w:p>
        </w:tc>
        <w:tc>
          <w:tcPr>
            <w:tcW w:w="1976" w:type="dxa"/>
          </w:tcPr>
          <w:p w14:paraId="459940E2"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5</w:t>
            </w:r>
          </w:p>
        </w:tc>
        <w:tc>
          <w:tcPr>
            <w:tcW w:w="2393" w:type="dxa"/>
          </w:tcPr>
          <w:p w14:paraId="235AFA31"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10</w:t>
            </w:r>
          </w:p>
        </w:tc>
      </w:tr>
      <w:tr w:rsidR="00894C8A" w:rsidRPr="00894C8A" w14:paraId="07B8BC35" w14:textId="77777777" w:rsidTr="00FB5D9A">
        <w:trPr>
          <w:jc w:val="center"/>
        </w:trPr>
        <w:tc>
          <w:tcPr>
            <w:tcW w:w="4855" w:type="dxa"/>
          </w:tcPr>
          <w:p w14:paraId="5F5D8ED1" w14:textId="77777777" w:rsidR="00E04556" w:rsidRPr="003350C0" w:rsidRDefault="00FB2250" w:rsidP="007A278D">
            <w:pPr>
              <w:jc w:val="both"/>
              <w:rPr>
                <w:rFonts w:asciiTheme="minorHAnsi" w:hAnsiTheme="minorHAnsi"/>
                <w:sz w:val="24"/>
                <w:szCs w:val="24"/>
              </w:rPr>
            </w:pPr>
            <w:r w:rsidRPr="003350C0">
              <w:rPr>
                <w:rFonts w:asciiTheme="minorHAnsi" w:hAnsiTheme="minorHAnsi"/>
                <w:sz w:val="24"/>
                <w:szCs w:val="24"/>
              </w:rPr>
              <w:t>Senior Accountant 1</w:t>
            </w:r>
          </w:p>
        </w:tc>
        <w:tc>
          <w:tcPr>
            <w:tcW w:w="1976" w:type="dxa"/>
          </w:tcPr>
          <w:p w14:paraId="233CC178"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20+</w:t>
            </w:r>
          </w:p>
        </w:tc>
        <w:tc>
          <w:tcPr>
            <w:tcW w:w="2393" w:type="dxa"/>
          </w:tcPr>
          <w:p w14:paraId="6CD6CE64" w14:textId="77777777" w:rsidR="00E04556" w:rsidRPr="003350C0" w:rsidRDefault="00FB2250" w:rsidP="00FB2250">
            <w:pPr>
              <w:jc w:val="center"/>
              <w:rPr>
                <w:rFonts w:asciiTheme="minorHAnsi" w:hAnsiTheme="minorHAnsi"/>
                <w:sz w:val="24"/>
                <w:szCs w:val="24"/>
              </w:rPr>
            </w:pPr>
            <w:r w:rsidRPr="003350C0">
              <w:rPr>
                <w:rFonts w:asciiTheme="minorHAnsi" w:hAnsiTheme="minorHAnsi"/>
                <w:sz w:val="24"/>
                <w:szCs w:val="24"/>
              </w:rPr>
              <w:t>20+</w:t>
            </w:r>
          </w:p>
        </w:tc>
      </w:tr>
      <w:tr w:rsidR="00894C8A" w:rsidRPr="00894C8A" w14:paraId="6BFE83F8" w14:textId="77777777" w:rsidTr="00FB5D9A">
        <w:trPr>
          <w:jc w:val="center"/>
        </w:trPr>
        <w:tc>
          <w:tcPr>
            <w:tcW w:w="4855" w:type="dxa"/>
          </w:tcPr>
          <w:p w14:paraId="5518E3B1" w14:textId="77777777" w:rsidR="00FB2250" w:rsidRPr="003350C0" w:rsidRDefault="00FB2250" w:rsidP="00FB2250">
            <w:pPr>
              <w:jc w:val="both"/>
              <w:rPr>
                <w:rFonts w:asciiTheme="minorHAnsi" w:hAnsiTheme="minorHAnsi"/>
                <w:sz w:val="24"/>
                <w:szCs w:val="24"/>
              </w:rPr>
            </w:pPr>
            <w:r w:rsidRPr="003350C0">
              <w:rPr>
                <w:rFonts w:asciiTheme="minorHAnsi" w:hAnsiTheme="minorHAnsi"/>
                <w:sz w:val="24"/>
                <w:szCs w:val="24"/>
              </w:rPr>
              <w:t>Senior Accountant 2</w:t>
            </w:r>
          </w:p>
        </w:tc>
        <w:tc>
          <w:tcPr>
            <w:tcW w:w="1976" w:type="dxa"/>
          </w:tcPr>
          <w:p w14:paraId="36E3DE1C" w14:textId="77777777" w:rsidR="00FB2250" w:rsidRPr="003350C0" w:rsidRDefault="00FB2250" w:rsidP="00FB2250">
            <w:pPr>
              <w:jc w:val="center"/>
              <w:rPr>
                <w:rFonts w:asciiTheme="minorHAnsi" w:hAnsiTheme="minorHAnsi"/>
                <w:sz w:val="24"/>
                <w:szCs w:val="24"/>
              </w:rPr>
            </w:pPr>
            <w:r w:rsidRPr="003350C0">
              <w:rPr>
                <w:rFonts w:asciiTheme="minorHAnsi" w:hAnsiTheme="minorHAnsi"/>
                <w:sz w:val="24"/>
                <w:szCs w:val="24"/>
              </w:rPr>
              <w:t>20+</w:t>
            </w:r>
          </w:p>
        </w:tc>
        <w:tc>
          <w:tcPr>
            <w:tcW w:w="2393" w:type="dxa"/>
          </w:tcPr>
          <w:p w14:paraId="5ECCA5B9" w14:textId="77777777" w:rsidR="00FB2250" w:rsidRPr="003350C0" w:rsidRDefault="00FB2250" w:rsidP="00FB2250">
            <w:pPr>
              <w:jc w:val="center"/>
              <w:rPr>
                <w:rFonts w:asciiTheme="minorHAnsi" w:hAnsiTheme="minorHAnsi"/>
                <w:sz w:val="24"/>
                <w:szCs w:val="24"/>
              </w:rPr>
            </w:pPr>
            <w:r w:rsidRPr="003350C0">
              <w:rPr>
                <w:rFonts w:asciiTheme="minorHAnsi" w:hAnsiTheme="minorHAnsi"/>
                <w:sz w:val="24"/>
                <w:szCs w:val="24"/>
              </w:rPr>
              <w:t>20+</w:t>
            </w:r>
          </w:p>
        </w:tc>
      </w:tr>
      <w:tr w:rsidR="00894C8A" w:rsidRPr="00894C8A" w14:paraId="41648304" w14:textId="77777777" w:rsidTr="00FB5D9A">
        <w:trPr>
          <w:jc w:val="center"/>
        </w:trPr>
        <w:tc>
          <w:tcPr>
            <w:tcW w:w="4855" w:type="dxa"/>
          </w:tcPr>
          <w:p w14:paraId="1E19B22A" w14:textId="77777777" w:rsidR="00FB2250" w:rsidRPr="003350C0" w:rsidRDefault="00FB2250" w:rsidP="00FB2250">
            <w:pPr>
              <w:jc w:val="both"/>
              <w:rPr>
                <w:rFonts w:asciiTheme="minorHAnsi" w:hAnsiTheme="minorHAnsi"/>
                <w:sz w:val="24"/>
                <w:szCs w:val="24"/>
              </w:rPr>
            </w:pPr>
            <w:r w:rsidRPr="003350C0">
              <w:rPr>
                <w:rFonts w:asciiTheme="minorHAnsi" w:hAnsiTheme="minorHAnsi"/>
                <w:sz w:val="24"/>
                <w:szCs w:val="24"/>
              </w:rPr>
              <w:t>Senior Accountant 3</w:t>
            </w:r>
          </w:p>
        </w:tc>
        <w:tc>
          <w:tcPr>
            <w:tcW w:w="1976" w:type="dxa"/>
          </w:tcPr>
          <w:p w14:paraId="5AD4AC7B" w14:textId="77777777" w:rsidR="00FB2250" w:rsidRPr="003350C0" w:rsidRDefault="00FB2250" w:rsidP="00FB2250">
            <w:pPr>
              <w:jc w:val="center"/>
              <w:rPr>
                <w:rFonts w:asciiTheme="minorHAnsi" w:hAnsiTheme="minorHAnsi"/>
                <w:sz w:val="24"/>
                <w:szCs w:val="24"/>
              </w:rPr>
            </w:pPr>
            <w:r w:rsidRPr="003350C0">
              <w:rPr>
                <w:rFonts w:asciiTheme="minorHAnsi" w:hAnsiTheme="minorHAnsi"/>
                <w:sz w:val="24"/>
                <w:szCs w:val="24"/>
              </w:rPr>
              <w:t>New</w:t>
            </w:r>
          </w:p>
        </w:tc>
        <w:tc>
          <w:tcPr>
            <w:tcW w:w="2393" w:type="dxa"/>
          </w:tcPr>
          <w:p w14:paraId="2BE9BF81" w14:textId="77777777" w:rsidR="00FB2250" w:rsidRPr="003350C0" w:rsidRDefault="007F17F2" w:rsidP="00FB2250">
            <w:pPr>
              <w:jc w:val="center"/>
              <w:rPr>
                <w:rFonts w:asciiTheme="minorHAnsi" w:hAnsiTheme="minorHAnsi"/>
                <w:sz w:val="24"/>
                <w:szCs w:val="24"/>
              </w:rPr>
            </w:pPr>
            <w:r w:rsidRPr="003350C0">
              <w:rPr>
                <w:rFonts w:asciiTheme="minorHAnsi" w:hAnsiTheme="minorHAnsi"/>
                <w:sz w:val="24"/>
                <w:szCs w:val="24"/>
              </w:rPr>
              <w:t>5</w:t>
            </w:r>
          </w:p>
        </w:tc>
      </w:tr>
      <w:tr w:rsidR="00894C8A" w:rsidRPr="00894C8A" w14:paraId="5769CA54" w14:textId="77777777" w:rsidTr="00FB5D9A">
        <w:trPr>
          <w:jc w:val="center"/>
        </w:trPr>
        <w:tc>
          <w:tcPr>
            <w:tcW w:w="4855" w:type="dxa"/>
          </w:tcPr>
          <w:p w14:paraId="48031169" w14:textId="77777777" w:rsidR="00E04556" w:rsidRPr="003350C0" w:rsidRDefault="00D646C4" w:rsidP="007A278D">
            <w:pPr>
              <w:jc w:val="both"/>
              <w:rPr>
                <w:rFonts w:asciiTheme="minorHAnsi" w:hAnsiTheme="minorHAnsi"/>
                <w:sz w:val="24"/>
                <w:szCs w:val="24"/>
              </w:rPr>
            </w:pPr>
            <w:r w:rsidRPr="003350C0">
              <w:rPr>
                <w:rFonts w:asciiTheme="minorHAnsi" w:hAnsiTheme="minorHAnsi"/>
                <w:sz w:val="24"/>
                <w:szCs w:val="24"/>
              </w:rPr>
              <w:t>Accountant 1</w:t>
            </w:r>
          </w:p>
        </w:tc>
        <w:tc>
          <w:tcPr>
            <w:tcW w:w="1976" w:type="dxa"/>
          </w:tcPr>
          <w:p w14:paraId="38BFC4A2" w14:textId="77777777" w:rsidR="00E04556" w:rsidRPr="003350C0" w:rsidRDefault="00D646C4" w:rsidP="00FB2250">
            <w:pPr>
              <w:jc w:val="center"/>
              <w:rPr>
                <w:rFonts w:asciiTheme="minorHAnsi" w:hAnsiTheme="minorHAnsi"/>
                <w:sz w:val="24"/>
                <w:szCs w:val="24"/>
              </w:rPr>
            </w:pPr>
            <w:r w:rsidRPr="003350C0">
              <w:rPr>
                <w:rFonts w:asciiTheme="minorHAnsi" w:hAnsiTheme="minorHAnsi"/>
                <w:sz w:val="24"/>
                <w:szCs w:val="24"/>
              </w:rPr>
              <w:t>5</w:t>
            </w:r>
          </w:p>
        </w:tc>
        <w:tc>
          <w:tcPr>
            <w:tcW w:w="2393" w:type="dxa"/>
          </w:tcPr>
          <w:p w14:paraId="2FE74C60" w14:textId="77777777" w:rsidR="00E04556" w:rsidRPr="003350C0" w:rsidRDefault="007F17F2" w:rsidP="00FB2250">
            <w:pPr>
              <w:jc w:val="center"/>
              <w:rPr>
                <w:rFonts w:asciiTheme="minorHAnsi" w:hAnsiTheme="minorHAnsi"/>
                <w:sz w:val="24"/>
                <w:szCs w:val="24"/>
              </w:rPr>
            </w:pPr>
            <w:r w:rsidRPr="003350C0">
              <w:rPr>
                <w:rFonts w:asciiTheme="minorHAnsi" w:hAnsiTheme="minorHAnsi"/>
                <w:sz w:val="24"/>
                <w:szCs w:val="24"/>
              </w:rPr>
              <w:t>5</w:t>
            </w:r>
          </w:p>
        </w:tc>
      </w:tr>
      <w:tr w:rsidR="00894C8A" w:rsidRPr="00894C8A" w14:paraId="35AE5641" w14:textId="77777777" w:rsidTr="00FB5D9A">
        <w:trPr>
          <w:jc w:val="center"/>
        </w:trPr>
        <w:tc>
          <w:tcPr>
            <w:tcW w:w="4855" w:type="dxa"/>
          </w:tcPr>
          <w:p w14:paraId="1083CEFC" w14:textId="77777777" w:rsidR="00D646C4" w:rsidRPr="003350C0" w:rsidRDefault="00D646C4" w:rsidP="007A278D">
            <w:pPr>
              <w:jc w:val="both"/>
              <w:rPr>
                <w:rFonts w:asciiTheme="minorHAnsi" w:hAnsiTheme="minorHAnsi"/>
                <w:sz w:val="24"/>
                <w:szCs w:val="24"/>
              </w:rPr>
            </w:pPr>
            <w:r w:rsidRPr="003350C0">
              <w:rPr>
                <w:rFonts w:asciiTheme="minorHAnsi" w:hAnsiTheme="minorHAnsi"/>
                <w:sz w:val="24"/>
                <w:szCs w:val="24"/>
              </w:rPr>
              <w:t>Accountant 2</w:t>
            </w:r>
          </w:p>
        </w:tc>
        <w:tc>
          <w:tcPr>
            <w:tcW w:w="1976" w:type="dxa"/>
          </w:tcPr>
          <w:p w14:paraId="2BA8648D" w14:textId="77777777" w:rsidR="00D646C4" w:rsidRPr="003350C0" w:rsidRDefault="00D646C4" w:rsidP="00FB2250">
            <w:pPr>
              <w:jc w:val="center"/>
              <w:rPr>
                <w:rFonts w:asciiTheme="minorHAnsi" w:hAnsiTheme="minorHAnsi"/>
                <w:sz w:val="24"/>
                <w:szCs w:val="24"/>
              </w:rPr>
            </w:pPr>
            <w:r w:rsidRPr="003350C0">
              <w:rPr>
                <w:rFonts w:asciiTheme="minorHAnsi" w:hAnsiTheme="minorHAnsi"/>
                <w:sz w:val="24"/>
                <w:szCs w:val="24"/>
              </w:rPr>
              <w:t>New</w:t>
            </w:r>
          </w:p>
        </w:tc>
        <w:tc>
          <w:tcPr>
            <w:tcW w:w="2393" w:type="dxa"/>
          </w:tcPr>
          <w:p w14:paraId="7626483D" w14:textId="77777777" w:rsidR="00D646C4" w:rsidRPr="003350C0" w:rsidRDefault="007F17F2" w:rsidP="00FB2250">
            <w:pPr>
              <w:jc w:val="center"/>
              <w:rPr>
                <w:rFonts w:asciiTheme="minorHAnsi" w:hAnsiTheme="minorHAnsi"/>
                <w:sz w:val="24"/>
                <w:szCs w:val="24"/>
              </w:rPr>
            </w:pPr>
            <w:r w:rsidRPr="003350C0">
              <w:rPr>
                <w:rFonts w:asciiTheme="minorHAnsi" w:hAnsiTheme="minorHAnsi"/>
                <w:sz w:val="24"/>
                <w:szCs w:val="24"/>
              </w:rPr>
              <w:t>1</w:t>
            </w:r>
          </w:p>
        </w:tc>
      </w:tr>
      <w:tr w:rsidR="00894C8A" w:rsidRPr="00894C8A" w14:paraId="74BB2E46" w14:textId="77777777" w:rsidTr="00FB5D9A">
        <w:trPr>
          <w:jc w:val="center"/>
        </w:trPr>
        <w:tc>
          <w:tcPr>
            <w:tcW w:w="4855" w:type="dxa"/>
          </w:tcPr>
          <w:p w14:paraId="7C2FCC75" w14:textId="77777777" w:rsidR="00D646C4" w:rsidRPr="003350C0" w:rsidRDefault="00D646C4" w:rsidP="007A278D">
            <w:pPr>
              <w:jc w:val="both"/>
              <w:rPr>
                <w:rFonts w:asciiTheme="minorHAnsi" w:hAnsiTheme="minorHAnsi"/>
                <w:sz w:val="24"/>
                <w:szCs w:val="24"/>
              </w:rPr>
            </w:pPr>
            <w:r w:rsidRPr="003350C0">
              <w:rPr>
                <w:rFonts w:asciiTheme="minorHAnsi" w:hAnsiTheme="minorHAnsi"/>
                <w:sz w:val="24"/>
                <w:szCs w:val="24"/>
              </w:rPr>
              <w:t>Accounting Technicians II</w:t>
            </w:r>
          </w:p>
        </w:tc>
        <w:tc>
          <w:tcPr>
            <w:tcW w:w="1976" w:type="dxa"/>
          </w:tcPr>
          <w:p w14:paraId="50C3A455" w14:textId="77777777" w:rsidR="00D646C4" w:rsidRPr="003350C0" w:rsidRDefault="00D646C4" w:rsidP="00FB2250">
            <w:pPr>
              <w:jc w:val="center"/>
              <w:rPr>
                <w:rFonts w:asciiTheme="minorHAnsi" w:hAnsiTheme="minorHAnsi"/>
                <w:sz w:val="24"/>
                <w:szCs w:val="24"/>
              </w:rPr>
            </w:pPr>
            <w:r w:rsidRPr="003350C0">
              <w:rPr>
                <w:rFonts w:asciiTheme="minorHAnsi" w:hAnsiTheme="minorHAnsi"/>
                <w:sz w:val="24"/>
                <w:szCs w:val="24"/>
              </w:rPr>
              <w:t>20+</w:t>
            </w:r>
          </w:p>
        </w:tc>
        <w:tc>
          <w:tcPr>
            <w:tcW w:w="2393" w:type="dxa"/>
          </w:tcPr>
          <w:p w14:paraId="7C842638" w14:textId="77777777" w:rsidR="00D646C4" w:rsidRPr="003350C0" w:rsidRDefault="007F17F2" w:rsidP="00FB2250">
            <w:pPr>
              <w:jc w:val="center"/>
              <w:rPr>
                <w:rFonts w:asciiTheme="minorHAnsi" w:hAnsiTheme="minorHAnsi"/>
                <w:sz w:val="24"/>
                <w:szCs w:val="24"/>
              </w:rPr>
            </w:pPr>
            <w:r w:rsidRPr="003350C0">
              <w:rPr>
                <w:rFonts w:asciiTheme="minorHAnsi" w:hAnsiTheme="minorHAnsi"/>
                <w:sz w:val="24"/>
                <w:szCs w:val="24"/>
              </w:rPr>
              <w:t>20+</w:t>
            </w:r>
          </w:p>
        </w:tc>
      </w:tr>
      <w:tr w:rsidR="00894C8A" w:rsidRPr="00894C8A" w14:paraId="710DFD41" w14:textId="77777777" w:rsidTr="00FB5D9A">
        <w:trPr>
          <w:jc w:val="center"/>
        </w:trPr>
        <w:tc>
          <w:tcPr>
            <w:tcW w:w="4855" w:type="dxa"/>
          </w:tcPr>
          <w:p w14:paraId="4BEB1E0D" w14:textId="77777777" w:rsidR="00D646C4" w:rsidRPr="003350C0" w:rsidRDefault="00D646C4" w:rsidP="007A278D">
            <w:pPr>
              <w:jc w:val="both"/>
              <w:rPr>
                <w:rFonts w:asciiTheme="minorHAnsi" w:hAnsiTheme="minorHAnsi"/>
                <w:sz w:val="24"/>
                <w:szCs w:val="24"/>
              </w:rPr>
            </w:pPr>
            <w:r w:rsidRPr="003350C0">
              <w:rPr>
                <w:rFonts w:asciiTheme="minorHAnsi" w:hAnsiTheme="minorHAnsi"/>
                <w:sz w:val="24"/>
                <w:szCs w:val="24"/>
              </w:rPr>
              <w:t>Accounting Technician II</w:t>
            </w:r>
          </w:p>
        </w:tc>
        <w:tc>
          <w:tcPr>
            <w:tcW w:w="1976" w:type="dxa"/>
          </w:tcPr>
          <w:p w14:paraId="15ECC4D9" w14:textId="77777777" w:rsidR="00D646C4" w:rsidRPr="003350C0" w:rsidRDefault="00D646C4" w:rsidP="00FB2250">
            <w:pPr>
              <w:jc w:val="center"/>
              <w:rPr>
                <w:rFonts w:asciiTheme="minorHAnsi" w:hAnsiTheme="minorHAnsi"/>
                <w:sz w:val="24"/>
                <w:szCs w:val="24"/>
              </w:rPr>
            </w:pPr>
            <w:r w:rsidRPr="003350C0">
              <w:rPr>
                <w:rFonts w:asciiTheme="minorHAnsi" w:hAnsiTheme="minorHAnsi"/>
                <w:sz w:val="24"/>
                <w:szCs w:val="24"/>
              </w:rPr>
              <w:t>20+</w:t>
            </w:r>
          </w:p>
        </w:tc>
        <w:tc>
          <w:tcPr>
            <w:tcW w:w="2393" w:type="dxa"/>
          </w:tcPr>
          <w:p w14:paraId="3748706E" w14:textId="77777777" w:rsidR="00D646C4" w:rsidRPr="003350C0" w:rsidRDefault="007F17F2" w:rsidP="00FB2250">
            <w:pPr>
              <w:jc w:val="center"/>
              <w:rPr>
                <w:rFonts w:asciiTheme="minorHAnsi" w:hAnsiTheme="minorHAnsi"/>
                <w:sz w:val="24"/>
                <w:szCs w:val="24"/>
              </w:rPr>
            </w:pPr>
            <w:r w:rsidRPr="003350C0">
              <w:rPr>
                <w:rFonts w:asciiTheme="minorHAnsi" w:hAnsiTheme="minorHAnsi"/>
                <w:sz w:val="24"/>
                <w:szCs w:val="24"/>
              </w:rPr>
              <w:t>20+</w:t>
            </w:r>
          </w:p>
        </w:tc>
      </w:tr>
      <w:tr w:rsidR="00894C8A" w:rsidRPr="00894C8A" w14:paraId="759C9DFE" w14:textId="77777777" w:rsidTr="00FB5D9A">
        <w:trPr>
          <w:jc w:val="center"/>
        </w:trPr>
        <w:tc>
          <w:tcPr>
            <w:tcW w:w="4855" w:type="dxa"/>
          </w:tcPr>
          <w:p w14:paraId="40B9A9E3" w14:textId="77777777" w:rsidR="00D646C4" w:rsidRPr="003350C0" w:rsidRDefault="00D646C4" w:rsidP="007A278D">
            <w:pPr>
              <w:jc w:val="both"/>
              <w:rPr>
                <w:rFonts w:asciiTheme="minorHAnsi" w:hAnsiTheme="minorHAnsi"/>
                <w:sz w:val="24"/>
                <w:szCs w:val="24"/>
              </w:rPr>
            </w:pPr>
            <w:r w:rsidRPr="003350C0">
              <w:rPr>
                <w:rFonts w:asciiTheme="minorHAnsi" w:hAnsiTheme="minorHAnsi"/>
                <w:sz w:val="24"/>
                <w:szCs w:val="24"/>
              </w:rPr>
              <w:t>Accounting Technician 1</w:t>
            </w:r>
          </w:p>
        </w:tc>
        <w:tc>
          <w:tcPr>
            <w:tcW w:w="1976" w:type="dxa"/>
          </w:tcPr>
          <w:p w14:paraId="2DB74C4C" w14:textId="77777777" w:rsidR="00D646C4" w:rsidRPr="003350C0" w:rsidRDefault="00D646C4" w:rsidP="00FB2250">
            <w:pPr>
              <w:jc w:val="center"/>
              <w:rPr>
                <w:rFonts w:asciiTheme="minorHAnsi" w:hAnsiTheme="minorHAnsi"/>
                <w:sz w:val="24"/>
                <w:szCs w:val="24"/>
              </w:rPr>
            </w:pPr>
            <w:r w:rsidRPr="003350C0">
              <w:rPr>
                <w:rFonts w:asciiTheme="minorHAnsi" w:hAnsiTheme="minorHAnsi"/>
                <w:sz w:val="24"/>
                <w:szCs w:val="24"/>
              </w:rPr>
              <w:t xml:space="preserve">1 </w:t>
            </w:r>
          </w:p>
        </w:tc>
        <w:tc>
          <w:tcPr>
            <w:tcW w:w="2393" w:type="dxa"/>
          </w:tcPr>
          <w:p w14:paraId="6BF6C97C" w14:textId="77777777" w:rsidR="007F17F2" w:rsidRPr="003350C0" w:rsidRDefault="007F17F2" w:rsidP="007F17F2">
            <w:pPr>
              <w:jc w:val="center"/>
              <w:rPr>
                <w:rFonts w:asciiTheme="minorHAnsi" w:hAnsiTheme="minorHAnsi"/>
                <w:sz w:val="24"/>
                <w:szCs w:val="24"/>
              </w:rPr>
            </w:pPr>
            <w:r w:rsidRPr="003350C0">
              <w:rPr>
                <w:rFonts w:asciiTheme="minorHAnsi" w:hAnsiTheme="minorHAnsi"/>
                <w:sz w:val="24"/>
                <w:szCs w:val="24"/>
              </w:rPr>
              <w:t>1</w:t>
            </w:r>
          </w:p>
        </w:tc>
      </w:tr>
    </w:tbl>
    <w:p w14:paraId="14661489" w14:textId="77777777" w:rsidR="00B13B76" w:rsidRDefault="00D646C4" w:rsidP="00B13B76">
      <w:pPr>
        <w:jc w:val="both"/>
        <w:rPr>
          <w:rFonts w:asciiTheme="minorHAnsi" w:hAnsiTheme="minorHAnsi"/>
          <w:color w:val="FF0000"/>
        </w:rPr>
      </w:pPr>
      <w:r>
        <w:rPr>
          <w:rFonts w:asciiTheme="minorHAnsi" w:hAnsiTheme="minorHAnsi"/>
          <w:color w:val="FF0000"/>
        </w:rPr>
        <w:t xml:space="preserve"> </w:t>
      </w:r>
    </w:p>
    <w:p w14:paraId="2B2E779B" w14:textId="77777777" w:rsidR="00B13B76" w:rsidRPr="00B13B76" w:rsidRDefault="00B13B76" w:rsidP="00B13B76">
      <w:pPr>
        <w:jc w:val="both"/>
        <w:rPr>
          <w:rFonts w:asciiTheme="minorHAnsi" w:hAnsiTheme="minorHAnsi"/>
        </w:rPr>
      </w:pPr>
      <w:r w:rsidRPr="00B13B76">
        <w:rPr>
          <w:rFonts w:asciiTheme="minorHAnsi" w:hAnsiTheme="minorHAnsi"/>
        </w:rPr>
        <w:t>k.</w:t>
      </w:r>
      <w:r w:rsidRPr="00B13B76">
        <w:rPr>
          <w:rFonts w:asciiTheme="minorHAnsi" w:hAnsiTheme="minorHAnsi"/>
        </w:rPr>
        <w:tab/>
        <w:t>Other staff information</w:t>
      </w:r>
    </w:p>
    <w:p w14:paraId="30AF32C0" w14:textId="77777777" w:rsidR="005A5091" w:rsidRPr="00B13B76" w:rsidRDefault="004B13CB" w:rsidP="00055402">
      <w:pPr>
        <w:numPr>
          <w:ilvl w:val="0"/>
          <w:numId w:val="16"/>
        </w:numPr>
        <w:jc w:val="both"/>
        <w:rPr>
          <w:rFonts w:asciiTheme="minorHAnsi" w:hAnsiTheme="minorHAnsi"/>
        </w:rPr>
      </w:pPr>
      <w:r w:rsidRPr="00B13B76">
        <w:rPr>
          <w:rFonts w:asciiTheme="minorHAnsi" w:hAnsiTheme="minorHAnsi"/>
        </w:rPr>
        <w:t>T</w:t>
      </w:r>
      <w:r w:rsidR="00E27DB3" w:rsidRPr="00B13B76">
        <w:rPr>
          <w:rFonts w:asciiTheme="minorHAnsi" w:hAnsiTheme="minorHAnsi"/>
        </w:rPr>
        <w:t>wo</w:t>
      </w:r>
      <w:r w:rsidR="005918E7" w:rsidRPr="00B13B76">
        <w:rPr>
          <w:rFonts w:asciiTheme="minorHAnsi" w:hAnsiTheme="minorHAnsi"/>
        </w:rPr>
        <w:t xml:space="preserve"> of the staff are </w:t>
      </w:r>
      <w:r w:rsidR="00E27DB3" w:rsidRPr="00B13B76">
        <w:rPr>
          <w:rFonts w:asciiTheme="minorHAnsi" w:hAnsiTheme="minorHAnsi"/>
        </w:rPr>
        <w:t xml:space="preserve">CPAs and most </w:t>
      </w:r>
      <w:r w:rsidR="005250BA" w:rsidRPr="00B13B76">
        <w:rPr>
          <w:rFonts w:asciiTheme="minorHAnsi" w:hAnsiTheme="minorHAnsi"/>
        </w:rPr>
        <w:t>others possess</w:t>
      </w:r>
      <w:r w:rsidR="00E27DB3" w:rsidRPr="00B13B76">
        <w:rPr>
          <w:rFonts w:asciiTheme="minorHAnsi" w:hAnsiTheme="minorHAnsi"/>
        </w:rPr>
        <w:t xml:space="preserve"> degrees in accounting. </w:t>
      </w:r>
    </w:p>
    <w:p w14:paraId="4C3AC77E" w14:textId="77777777" w:rsidR="005A5091" w:rsidRPr="00B13B76" w:rsidRDefault="005A5091" w:rsidP="007A278D">
      <w:pPr>
        <w:jc w:val="both"/>
        <w:rPr>
          <w:rFonts w:asciiTheme="minorHAnsi" w:hAnsiTheme="minorHAnsi"/>
        </w:rPr>
      </w:pPr>
    </w:p>
    <w:p w14:paraId="0603FB27" w14:textId="751E5593" w:rsidR="00E27DB3" w:rsidRPr="00B13B76" w:rsidRDefault="00E27DB3" w:rsidP="00055402">
      <w:pPr>
        <w:numPr>
          <w:ilvl w:val="0"/>
          <w:numId w:val="14"/>
        </w:numPr>
        <w:jc w:val="both"/>
        <w:rPr>
          <w:rFonts w:asciiTheme="minorHAnsi" w:hAnsiTheme="minorHAnsi"/>
        </w:rPr>
      </w:pPr>
      <w:r w:rsidRPr="00B13B76">
        <w:rPr>
          <w:rFonts w:asciiTheme="minorHAnsi" w:hAnsiTheme="minorHAnsi"/>
        </w:rPr>
        <w:t xml:space="preserve">Most other management personnel throughout the </w:t>
      </w:r>
      <w:r w:rsidR="00FB3F86">
        <w:rPr>
          <w:rFonts w:asciiTheme="minorHAnsi" w:hAnsiTheme="minorHAnsi"/>
        </w:rPr>
        <w:t>a</w:t>
      </w:r>
      <w:r w:rsidRPr="00B13B76">
        <w:rPr>
          <w:rFonts w:asciiTheme="minorHAnsi" w:hAnsiTheme="minorHAnsi"/>
        </w:rPr>
        <w:t xml:space="preserve">gency have also been with KCDC </w:t>
      </w:r>
      <w:r w:rsidR="00F82E58" w:rsidRPr="00B13B76">
        <w:rPr>
          <w:rFonts w:asciiTheme="minorHAnsi" w:hAnsiTheme="minorHAnsi"/>
        </w:rPr>
        <w:t>more than</w:t>
      </w:r>
      <w:r w:rsidRPr="00B13B76">
        <w:rPr>
          <w:rFonts w:asciiTheme="minorHAnsi" w:hAnsiTheme="minorHAnsi"/>
        </w:rPr>
        <w:t xml:space="preserve"> 15 years. </w:t>
      </w:r>
    </w:p>
    <w:p w14:paraId="61C6BA7E" w14:textId="77777777" w:rsidR="007A278D" w:rsidRDefault="007A278D" w:rsidP="007A278D">
      <w:pPr>
        <w:jc w:val="both"/>
        <w:rPr>
          <w:rFonts w:asciiTheme="minorHAnsi" w:hAnsiTheme="minorHAnsi"/>
          <w:color w:val="FF0000"/>
        </w:rPr>
      </w:pPr>
    </w:p>
    <w:p w14:paraId="1FED5DE0" w14:textId="77777777" w:rsidR="004D23D6" w:rsidRPr="00D646C4" w:rsidRDefault="009263CF" w:rsidP="004D23D6">
      <w:pPr>
        <w:jc w:val="both"/>
        <w:rPr>
          <w:rFonts w:asciiTheme="minorHAnsi" w:hAnsiTheme="minorHAnsi"/>
          <w:bCs/>
        </w:rPr>
      </w:pPr>
      <w:r w:rsidRPr="00D646C4">
        <w:rPr>
          <w:rFonts w:asciiTheme="minorHAnsi" w:hAnsiTheme="minorHAnsi"/>
        </w:rPr>
        <w:t>l</w:t>
      </w:r>
      <w:r w:rsidR="004D23D6" w:rsidRPr="00D646C4">
        <w:rPr>
          <w:rFonts w:asciiTheme="minorHAnsi" w:hAnsiTheme="minorHAnsi"/>
        </w:rPr>
        <w:t>.</w:t>
      </w:r>
      <w:r w:rsidR="004D23D6" w:rsidRPr="00D646C4">
        <w:rPr>
          <w:rFonts w:asciiTheme="minorHAnsi" w:hAnsiTheme="minorHAnsi"/>
        </w:rPr>
        <w:tab/>
      </w:r>
      <w:r w:rsidR="004D23D6" w:rsidRPr="00D646C4">
        <w:rPr>
          <w:rFonts w:asciiTheme="minorHAnsi" w:hAnsiTheme="minorHAnsi"/>
          <w:bCs/>
        </w:rPr>
        <w:t xml:space="preserve">There has been no </w:t>
      </w:r>
      <w:r w:rsidR="007F17F2">
        <w:rPr>
          <w:rFonts w:asciiTheme="minorHAnsi" w:hAnsiTheme="minorHAnsi"/>
          <w:bCs/>
        </w:rPr>
        <w:t>known fraud</w:t>
      </w:r>
      <w:r w:rsidR="004D23D6" w:rsidRPr="00D646C4">
        <w:rPr>
          <w:rFonts w:asciiTheme="minorHAnsi" w:hAnsiTheme="minorHAnsi"/>
          <w:bCs/>
        </w:rPr>
        <w:t xml:space="preserve"> during the past </w:t>
      </w:r>
      <w:r w:rsidR="007F17F2">
        <w:rPr>
          <w:rFonts w:asciiTheme="minorHAnsi" w:hAnsiTheme="minorHAnsi"/>
          <w:bCs/>
        </w:rPr>
        <w:t>ten</w:t>
      </w:r>
      <w:r w:rsidR="004D23D6" w:rsidRPr="00D646C4">
        <w:rPr>
          <w:rFonts w:asciiTheme="minorHAnsi" w:hAnsiTheme="minorHAnsi"/>
          <w:bCs/>
        </w:rPr>
        <w:t xml:space="preserve"> years.</w:t>
      </w:r>
    </w:p>
    <w:p w14:paraId="703715A4" w14:textId="77777777" w:rsidR="004D23D6" w:rsidRPr="00D646C4" w:rsidRDefault="004D23D6" w:rsidP="004D23D6">
      <w:pPr>
        <w:pStyle w:val="BodyTextIndent"/>
        <w:spacing w:after="0"/>
        <w:ind w:left="720" w:hanging="720"/>
        <w:jc w:val="both"/>
        <w:rPr>
          <w:rFonts w:asciiTheme="minorHAnsi" w:hAnsiTheme="minorHAnsi"/>
          <w:bCs/>
        </w:rPr>
      </w:pPr>
    </w:p>
    <w:p w14:paraId="0C46286C" w14:textId="77777777" w:rsidR="000B6312" w:rsidRPr="00D646C4" w:rsidRDefault="009263CF" w:rsidP="0033295F">
      <w:pPr>
        <w:ind w:left="432" w:hanging="432"/>
        <w:jc w:val="both"/>
      </w:pPr>
      <w:r w:rsidRPr="00D646C4">
        <w:rPr>
          <w:bCs/>
        </w:rPr>
        <w:t>m</w:t>
      </w:r>
      <w:r w:rsidR="004D23D6" w:rsidRPr="00D646C4">
        <w:rPr>
          <w:bCs/>
        </w:rPr>
        <w:t>.</w:t>
      </w:r>
      <w:r w:rsidR="004D23D6" w:rsidRPr="00D646C4">
        <w:rPr>
          <w:bCs/>
        </w:rPr>
        <w:tab/>
      </w:r>
      <w:r w:rsidR="004D23D6" w:rsidRPr="00D646C4">
        <w:t>KCDC is currently in development and rehabilitation of several capital projects</w:t>
      </w:r>
      <w:r w:rsidR="007F17F2">
        <w:t>,</w:t>
      </w:r>
      <w:r w:rsidR="004D23D6" w:rsidRPr="00D646C4">
        <w:t xml:space="preserve"> and it is possible that </w:t>
      </w:r>
      <w:r w:rsidR="007F17F2">
        <w:t>the addition of other</w:t>
      </w:r>
      <w:r w:rsidR="004D23D6" w:rsidRPr="00D646C4">
        <w:t xml:space="preserve"> projects with debt </w:t>
      </w:r>
      <w:r w:rsidR="007F17F2">
        <w:t>service</w:t>
      </w:r>
      <w:r w:rsidR="004D23D6" w:rsidRPr="00D646C4">
        <w:t xml:space="preserve"> could occur between now and the end of this fiscal year. KCDC </w:t>
      </w:r>
      <w:r w:rsidR="00404A02" w:rsidRPr="00D646C4">
        <w:t xml:space="preserve">has two remaining LIPH properties which </w:t>
      </w:r>
      <w:r w:rsidR="007F17F2">
        <w:t>are scheduled to</w:t>
      </w:r>
      <w:r w:rsidR="00404A02" w:rsidRPr="00D646C4">
        <w:t xml:space="preserve"> be converted to </w:t>
      </w:r>
      <w:r w:rsidR="007F17F2">
        <w:t xml:space="preserve">HUD Multi-family properties through </w:t>
      </w:r>
      <w:r w:rsidR="00404A02" w:rsidRPr="00D646C4">
        <w:t>RAD within the next two years.</w:t>
      </w:r>
    </w:p>
    <w:p w14:paraId="7A8963D0" w14:textId="77777777" w:rsidR="000B6312" w:rsidRPr="00D646C4" w:rsidRDefault="000B6312" w:rsidP="000B6312">
      <w:pPr>
        <w:jc w:val="both"/>
      </w:pPr>
    </w:p>
    <w:p w14:paraId="03C725B1" w14:textId="77777777" w:rsidR="000B6312" w:rsidRPr="00D646C4" w:rsidRDefault="009263CF" w:rsidP="0033295F">
      <w:pPr>
        <w:ind w:left="432" w:hanging="432"/>
        <w:jc w:val="both"/>
        <w:rPr>
          <w:bCs/>
        </w:rPr>
      </w:pPr>
      <w:r w:rsidRPr="00D646C4">
        <w:t>n</w:t>
      </w:r>
      <w:r w:rsidR="000B6312" w:rsidRPr="00D646C4">
        <w:t>.</w:t>
      </w:r>
      <w:r w:rsidR="000B6312" w:rsidRPr="00D646C4">
        <w:tab/>
      </w:r>
      <w:r w:rsidR="000B6312" w:rsidRPr="00D646C4">
        <w:rPr>
          <w:bCs/>
        </w:rPr>
        <w:t xml:space="preserve">Internal financial statements are prepared monthly. </w:t>
      </w:r>
      <w:r w:rsidR="00A16DA2">
        <w:rPr>
          <w:bCs/>
        </w:rPr>
        <w:t xml:space="preserve">Executive Management and Directors review these statements.  Property </w:t>
      </w:r>
      <w:r w:rsidR="000B6312" w:rsidRPr="00D646C4">
        <w:rPr>
          <w:bCs/>
        </w:rPr>
        <w:t>Managers review and comment on the statement</w:t>
      </w:r>
      <w:r w:rsidR="00A16DA2">
        <w:rPr>
          <w:bCs/>
        </w:rPr>
        <w:t>s</w:t>
      </w:r>
      <w:r w:rsidR="000B6312" w:rsidRPr="00D646C4">
        <w:rPr>
          <w:bCs/>
        </w:rPr>
        <w:t xml:space="preserve"> </w:t>
      </w:r>
      <w:r w:rsidR="00A16DA2">
        <w:rPr>
          <w:bCs/>
        </w:rPr>
        <w:t>within</w:t>
      </w:r>
      <w:r w:rsidR="000B6312" w:rsidRPr="00D646C4">
        <w:rPr>
          <w:bCs/>
        </w:rPr>
        <w:t xml:space="preserve"> their areas of responsibility. The </w:t>
      </w:r>
      <w:r w:rsidR="00A16DA2">
        <w:rPr>
          <w:bCs/>
        </w:rPr>
        <w:t xml:space="preserve">monthly </w:t>
      </w:r>
      <w:r w:rsidR="000B6312" w:rsidRPr="00D646C4">
        <w:rPr>
          <w:bCs/>
        </w:rPr>
        <w:t>statements are prepared on a hybrid method.</w:t>
      </w:r>
      <w:r w:rsidR="00A16DA2">
        <w:rPr>
          <w:bCs/>
        </w:rPr>
        <w:t xml:space="preserve">  </w:t>
      </w:r>
      <w:r w:rsidR="005250BA">
        <w:rPr>
          <w:bCs/>
        </w:rPr>
        <w:t>Year-end</w:t>
      </w:r>
      <w:r w:rsidR="00A16DA2">
        <w:rPr>
          <w:bCs/>
        </w:rPr>
        <w:t xml:space="preserve"> statements are converted to full accrual under GAAP.</w:t>
      </w:r>
      <w:r w:rsidR="000B6312" w:rsidRPr="00D646C4">
        <w:rPr>
          <w:bCs/>
        </w:rPr>
        <w:t xml:space="preserve"> </w:t>
      </w:r>
    </w:p>
    <w:p w14:paraId="09FDA5FC" w14:textId="77777777" w:rsidR="000B6312" w:rsidRPr="00D646C4" w:rsidRDefault="000B6312" w:rsidP="000B6312">
      <w:pPr>
        <w:jc w:val="both"/>
        <w:rPr>
          <w:bCs/>
        </w:rPr>
      </w:pPr>
    </w:p>
    <w:p w14:paraId="62D56E3D" w14:textId="77777777" w:rsidR="005546C0" w:rsidRPr="00D646C4" w:rsidRDefault="009263CF" w:rsidP="0033295F">
      <w:pPr>
        <w:ind w:left="432" w:hanging="432"/>
        <w:jc w:val="both"/>
      </w:pPr>
      <w:r w:rsidRPr="00D646C4">
        <w:rPr>
          <w:bCs/>
        </w:rPr>
        <w:t>o</w:t>
      </w:r>
      <w:r w:rsidR="000B6312" w:rsidRPr="00D646C4">
        <w:rPr>
          <w:bCs/>
        </w:rPr>
        <w:t>.</w:t>
      </w:r>
      <w:r w:rsidR="000B6312" w:rsidRPr="00D646C4">
        <w:rPr>
          <w:bCs/>
        </w:rPr>
        <w:tab/>
        <w:t xml:space="preserve">There </w:t>
      </w:r>
      <w:r w:rsidR="00A16DA2">
        <w:rPr>
          <w:bCs/>
        </w:rPr>
        <w:t>are no</w:t>
      </w:r>
      <w:r w:rsidR="000B6312" w:rsidRPr="00D646C4">
        <w:rPr>
          <w:bCs/>
        </w:rPr>
        <w:t xml:space="preserve"> current or pending HUD investigations/audits that would have an impact on the engagement.</w:t>
      </w:r>
    </w:p>
    <w:p w14:paraId="30F3151E" w14:textId="77777777" w:rsidR="005546C0" w:rsidRPr="00D646C4" w:rsidRDefault="005546C0" w:rsidP="005546C0">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87DFC82" w14:textId="77777777" w:rsidR="005918E7" w:rsidRPr="00A52D24" w:rsidRDefault="00B13B76" w:rsidP="00A52D24">
      <w:pPr>
        <w:ind w:left="432" w:hanging="432"/>
        <w:jc w:val="both"/>
        <w:rPr>
          <w:rFonts w:asciiTheme="minorHAnsi" w:hAnsiTheme="minorHAnsi"/>
          <w:color w:val="FF0000"/>
        </w:rPr>
      </w:pPr>
      <w:r>
        <w:t>p</w:t>
      </w:r>
      <w:r w:rsidR="005546C0" w:rsidRPr="00D646C4">
        <w:t>.</w:t>
      </w:r>
      <w:r w:rsidR="005546C0" w:rsidRPr="00D646C4">
        <w:tab/>
      </w:r>
      <w:r w:rsidR="00404A02" w:rsidRPr="00D646C4">
        <w:t>Prior audit reports and operating budgets are available on KCDC’s website</w:t>
      </w:r>
      <w:r w:rsidR="005546C0" w:rsidRPr="00D646C4">
        <w:t>.</w:t>
      </w:r>
      <w:r w:rsidR="005918E7" w:rsidRPr="00D646C4">
        <w:t xml:space="preserve">  </w:t>
      </w:r>
      <w:r w:rsidR="005918E7" w:rsidRPr="00D646C4">
        <w:rPr>
          <w:rFonts w:asciiTheme="minorHAnsi" w:hAnsiTheme="minorHAnsi"/>
        </w:rPr>
        <w:t>Ch</w:t>
      </w:r>
      <w:r w:rsidR="007A278D" w:rsidRPr="00D646C4">
        <w:rPr>
          <w:rFonts w:asciiTheme="minorHAnsi" w:hAnsiTheme="minorHAnsi"/>
        </w:rPr>
        <w:t xml:space="preserve">eck our web page at </w:t>
      </w:r>
      <w:r w:rsidR="007A278D" w:rsidRPr="007A278D">
        <w:rPr>
          <w:rStyle w:val="Hypertext"/>
          <w:rFonts w:asciiTheme="minorHAnsi" w:hAnsiTheme="minorHAnsi"/>
        </w:rPr>
        <w:t>www.kcdc.org</w:t>
      </w:r>
      <w:r w:rsidR="007A278D" w:rsidRPr="007A278D">
        <w:rPr>
          <w:rFonts w:asciiTheme="minorHAnsi" w:hAnsiTheme="minorHAnsi"/>
        </w:rPr>
        <w:t xml:space="preserve"> </w:t>
      </w:r>
      <w:r w:rsidR="007A278D" w:rsidRPr="00D646C4">
        <w:rPr>
          <w:rFonts w:asciiTheme="minorHAnsi" w:hAnsiTheme="minorHAnsi"/>
        </w:rPr>
        <w:t>for additional</w:t>
      </w:r>
      <w:r w:rsidR="005918E7" w:rsidRPr="00D646C4">
        <w:rPr>
          <w:rFonts w:asciiTheme="minorHAnsi" w:hAnsiTheme="minorHAnsi"/>
        </w:rPr>
        <w:t xml:space="preserve"> significant</w:t>
      </w:r>
      <w:r w:rsidR="007A278D" w:rsidRPr="00D646C4">
        <w:rPr>
          <w:rFonts w:asciiTheme="minorHAnsi" w:hAnsiTheme="minorHAnsi"/>
        </w:rPr>
        <w:t xml:space="preserve"> information</w:t>
      </w:r>
      <w:r w:rsidR="005918E7" w:rsidRPr="00D646C4">
        <w:rPr>
          <w:rFonts w:asciiTheme="minorHAnsi" w:hAnsiTheme="minorHAnsi"/>
        </w:rPr>
        <w:t xml:space="preserve"> covering several years of financial history and agency information</w:t>
      </w:r>
      <w:r w:rsidR="007A278D" w:rsidRPr="00D646C4">
        <w:rPr>
          <w:rFonts w:asciiTheme="minorHAnsi" w:hAnsiTheme="minorHAnsi"/>
        </w:rPr>
        <w:t>.</w:t>
      </w:r>
    </w:p>
    <w:p w14:paraId="144CF48D" w14:textId="77777777" w:rsidR="004060BA" w:rsidRDefault="004060BA" w:rsidP="00EA5C10">
      <w:pPr>
        <w:ind w:left="432" w:hanging="432"/>
        <w:jc w:val="both"/>
        <w:rPr>
          <w:rFonts w:asciiTheme="minorHAnsi" w:hAnsiTheme="minorHAnsi"/>
        </w:rPr>
      </w:pPr>
    </w:p>
    <w:p w14:paraId="674E794C" w14:textId="77777777" w:rsidR="008C48DF" w:rsidRPr="00EB7B4A" w:rsidRDefault="003C24EF" w:rsidP="00F20287">
      <w:pPr>
        <w:ind w:left="432" w:hanging="432"/>
        <w:jc w:val="both"/>
        <w:rPr>
          <w:rFonts w:asciiTheme="minorHAnsi" w:hAnsiTheme="minorHAnsi"/>
          <w:b/>
          <w:snapToGrid w:val="0"/>
          <w:u w:val="single"/>
        </w:rPr>
      </w:pPr>
      <w:r w:rsidRPr="00EB7B4A">
        <w:rPr>
          <w:rFonts w:asciiTheme="minorHAnsi" w:hAnsiTheme="minorHAnsi"/>
          <w:snapToGrid w:val="0"/>
        </w:rPr>
        <w:t>2.</w:t>
      </w:r>
      <w:r w:rsidR="009475A7" w:rsidRPr="00EB7B4A">
        <w:rPr>
          <w:rFonts w:asciiTheme="minorHAnsi" w:hAnsiTheme="minorHAnsi"/>
          <w:b/>
          <w:snapToGrid w:val="0"/>
        </w:rPr>
        <w:tab/>
      </w:r>
      <w:r w:rsidR="00D2248A" w:rsidRPr="00AB57CB">
        <w:rPr>
          <w:rFonts w:asciiTheme="minorHAnsi" w:hAnsiTheme="minorHAnsi"/>
          <w:b/>
          <w:snapToGrid w:val="0"/>
        </w:rPr>
        <w:t xml:space="preserve">Changes </w:t>
      </w:r>
      <w:r w:rsidR="00F8679E" w:rsidRPr="00AB57CB">
        <w:rPr>
          <w:rFonts w:asciiTheme="minorHAnsi" w:hAnsiTheme="minorHAnsi"/>
          <w:b/>
          <w:snapToGrid w:val="0"/>
        </w:rPr>
        <w:t>after</w:t>
      </w:r>
      <w:r w:rsidR="00D2248A" w:rsidRPr="00AB57CB">
        <w:rPr>
          <w:rFonts w:asciiTheme="minorHAnsi" w:hAnsiTheme="minorHAnsi"/>
          <w:b/>
          <w:snapToGrid w:val="0"/>
        </w:rPr>
        <w:t xml:space="preserve"> Award</w:t>
      </w:r>
    </w:p>
    <w:p w14:paraId="48903BAA" w14:textId="77777777" w:rsidR="008C48DF" w:rsidRPr="00EB7B4A" w:rsidRDefault="008C48DF" w:rsidP="00A27F97">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sidR="0089132F">
        <w:rPr>
          <w:rFonts w:asciiTheme="minorHAnsi" w:hAnsiTheme="minorHAnsi"/>
        </w:rPr>
        <w:t>supplier</w:t>
      </w:r>
      <w:r w:rsidRPr="00EB7B4A">
        <w:rPr>
          <w:rFonts w:asciiTheme="minorHAnsi" w:hAnsiTheme="minorHAnsi"/>
          <w:snapToGrid w:val="0"/>
        </w:rPr>
        <w:t xml:space="preserve">.  Should additional costs arise, the </w:t>
      </w:r>
      <w:r w:rsidR="0089132F">
        <w:rPr>
          <w:rFonts w:asciiTheme="minorHAnsi" w:hAnsiTheme="minorHAnsi"/>
        </w:rPr>
        <w:t>supplier</w:t>
      </w:r>
      <w:r w:rsidRPr="00EB7B4A">
        <w:rPr>
          <w:rFonts w:asciiTheme="minorHAnsi" w:hAnsiTheme="minorHAnsi"/>
          <w:snapToGrid w:val="0"/>
        </w:rPr>
        <w:t xml:space="preserve"> must document increased costs.  </w:t>
      </w:r>
      <w:r w:rsidRPr="00EB7B4A">
        <w:rPr>
          <w:rFonts w:asciiTheme="minorHAnsi" w:hAnsiTheme="minorHAnsi"/>
        </w:rPr>
        <w:t>KCDC</w:t>
      </w:r>
      <w:r w:rsidRPr="00EB7B4A">
        <w:rPr>
          <w:rFonts w:asciiTheme="minorHAnsi" w:hAnsiTheme="minorHAnsi"/>
          <w:snapToGrid w:val="0"/>
        </w:rPr>
        <w:t xml:space="preserve"> reserves the right to accept and negotiate these charges. </w:t>
      </w:r>
      <w:r w:rsidRPr="00EB7B4A">
        <w:rPr>
          <w:rFonts w:asciiTheme="minorHAnsi" w:hAnsiTheme="minorHAnsi"/>
        </w:rPr>
        <w:t xml:space="preserve"> </w:t>
      </w:r>
    </w:p>
    <w:p w14:paraId="604DC78A" w14:textId="28DA8B1F" w:rsidR="00781853" w:rsidRDefault="00781853" w:rsidP="00781853">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14:paraId="6317F841" w14:textId="299BC735" w:rsidR="00055402" w:rsidRDefault="00055402" w:rsidP="00781853">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14:paraId="22ECF0B8" w14:textId="77777777" w:rsidR="00781853" w:rsidRPr="00EB7B4A" w:rsidRDefault="00781853" w:rsidP="00781853">
      <w:pPr>
        <w:jc w:val="both"/>
        <w:rPr>
          <w:rFonts w:asciiTheme="minorHAnsi" w:hAnsiTheme="minorHAnsi"/>
          <w:b/>
          <w:u w:val="single"/>
        </w:rPr>
      </w:pPr>
      <w:r>
        <w:rPr>
          <w:rFonts w:asciiTheme="minorHAnsi" w:hAnsiTheme="minorHAnsi"/>
        </w:rPr>
        <w:t>3</w:t>
      </w:r>
      <w:r w:rsidRPr="00EB7B4A">
        <w:rPr>
          <w:rFonts w:asciiTheme="minorHAnsi" w:hAnsiTheme="minorHAnsi"/>
        </w:rPr>
        <w:t>.</w:t>
      </w:r>
      <w:r w:rsidRPr="00EB7B4A">
        <w:rPr>
          <w:rFonts w:asciiTheme="minorHAnsi" w:hAnsiTheme="minorHAnsi"/>
          <w:b/>
        </w:rPr>
        <w:t xml:space="preserve"> </w:t>
      </w:r>
      <w:r w:rsidRPr="00EB7B4A">
        <w:rPr>
          <w:rFonts w:asciiTheme="minorHAnsi" w:hAnsiTheme="minorHAnsi"/>
          <w:b/>
        </w:rPr>
        <w:tab/>
      </w:r>
      <w:r w:rsidRPr="00AB57CB">
        <w:rPr>
          <w:rFonts w:asciiTheme="minorHAnsi" w:hAnsiTheme="minorHAnsi"/>
          <w:b/>
        </w:rPr>
        <w:t>Contact Policy</w:t>
      </w:r>
    </w:p>
    <w:p w14:paraId="76DB98C9" w14:textId="77777777" w:rsidR="00781853" w:rsidRPr="00EB7B4A" w:rsidRDefault="005918E7" w:rsidP="00781853">
      <w:pPr>
        <w:pStyle w:val="BodyTextIndent2"/>
        <w:spacing w:after="0" w:line="240" w:lineRule="auto"/>
        <w:ind w:left="432"/>
        <w:jc w:val="both"/>
        <w:rPr>
          <w:rFonts w:asciiTheme="minorHAnsi" w:hAnsiTheme="minorHAnsi"/>
        </w:rPr>
      </w:pPr>
      <w:r>
        <w:rPr>
          <w:rFonts w:asciiTheme="minorHAnsi" w:hAnsiTheme="minorHAnsi"/>
        </w:rPr>
        <w:t>C</w:t>
      </w:r>
      <w:r w:rsidR="00781853" w:rsidRPr="00EB7B4A">
        <w:rPr>
          <w:rFonts w:asciiTheme="minorHAnsi" w:hAnsiTheme="minorHAnsi"/>
        </w:rPr>
        <w:t xml:space="preserve">ontact </w:t>
      </w:r>
      <w:r w:rsidR="00FB5D9A">
        <w:rPr>
          <w:rFonts w:asciiTheme="minorHAnsi" w:hAnsiTheme="minorHAnsi"/>
          <w:i/>
          <w:iCs/>
          <w:u w:val="single"/>
        </w:rPr>
        <w:t>o</w:t>
      </w:r>
      <w:r w:rsidRPr="00AB57CB">
        <w:rPr>
          <w:rFonts w:asciiTheme="minorHAnsi" w:hAnsiTheme="minorHAnsi"/>
          <w:i/>
          <w:iCs/>
          <w:u w:val="single"/>
        </w:rPr>
        <w:t>nly</w:t>
      </w:r>
      <w:r w:rsidRPr="00EB7B4A">
        <w:rPr>
          <w:rFonts w:asciiTheme="minorHAnsi" w:hAnsiTheme="minorHAnsi"/>
        </w:rPr>
        <w:t xml:space="preserve"> </w:t>
      </w:r>
      <w:r w:rsidR="00781853" w:rsidRPr="00EB7B4A">
        <w:rPr>
          <w:rFonts w:asciiTheme="minorHAnsi" w:hAnsiTheme="minorHAnsi"/>
        </w:rPr>
        <w:t>KCDC’s Procurement Division about this solicitation from the issuance of this RFP until its award.</w:t>
      </w:r>
      <w:r w:rsidR="00781853">
        <w:rPr>
          <w:rFonts w:asciiTheme="minorHAnsi" w:hAnsiTheme="minorHAnsi"/>
        </w:rPr>
        <w:t xml:space="preserve"> </w:t>
      </w:r>
      <w:r w:rsidR="00477872">
        <w:rPr>
          <w:rFonts w:asciiTheme="minorHAnsi" w:hAnsiTheme="minorHAnsi"/>
        </w:rPr>
        <w:t xml:space="preserve"> </w:t>
      </w:r>
      <w:r w:rsidR="00781853" w:rsidRPr="00EB7B4A">
        <w:rPr>
          <w:rFonts w:asciiTheme="minorHAnsi" w:hAnsiTheme="minorHAnsi"/>
        </w:rPr>
        <w:t xml:space="preserve">Information obtained </w:t>
      </w:r>
      <w:r w:rsidR="00CB34F2">
        <w:rPr>
          <w:rFonts w:asciiTheme="minorHAnsi" w:hAnsiTheme="minorHAnsi"/>
        </w:rPr>
        <w:t xml:space="preserve">from </w:t>
      </w:r>
      <w:r w:rsidR="00781853">
        <w:rPr>
          <w:rFonts w:asciiTheme="minorHAnsi" w:hAnsiTheme="minorHAnsi"/>
        </w:rPr>
        <w:t>any other person</w:t>
      </w:r>
      <w:r w:rsidR="00781853" w:rsidRPr="00EB7B4A">
        <w:rPr>
          <w:rFonts w:asciiTheme="minorHAnsi" w:hAnsiTheme="minorHAnsi"/>
        </w:rPr>
        <w:t xml:space="preserve"> will not affect the risks or obligations assumed by the </w:t>
      </w:r>
      <w:r w:rsidR="0089132F">
        <w:rPr>
          <w:rFonts w:asciiTheme="minorHAnsi" w:hAnsiTheme="minorHAnsi"/>
        </w:rPr>
        <w:t>supplier</w:t>
      </w:r>
      <w:r w:rsidR="00781853" w:rsidRPr="00EB7B4A">
        <w:rPr>
          <w:rFonts w:asciiTheme="minorHAnsi" w:hAnsiTheme="minorHAnsi"/>
        </w:rPr>
        <w:t xml:space="preserve"> or relieve the </w:t>
      </w:r>
      <w:r w:rsidR="0089132F">
        <w:rPr>
          <w:rFonts w:asciiTheme="minorHAnsi" w:hAnsiTheme="minorHAnsi"/>
        </w:rPr>
        <w:t>supplier</w:t>
      </w:r>
      <w:r w:rsidR="00781853" w:rsidRPr="00EB7B4A">
        <w:rPr>
          <w:rFonts w:asciiTheme="minorHAnsi" w:hAnsiTheme="minorHAnsi"/>
        </w:rPr>
        <w:t xml:space="preserve"> from fulfilling any of the conditions of the resulting award. Such contact can disqualify the </w:t>
      </w:r>
      <w:r w:rsidR="0089132F">
        <w:rPr>
          <w:rFonts w:asciiTheme="minorHAnsi" w:hAnsiTheme="minorHAnsi"/>
        </w:rPr>
        <w:t>supplier</w:t>
      </w:r>
      <w:r w:rsidR="00781853" w:rsidRPr="00EB7B4A">
        <w:rPr>
          <w:rFonts w:asciiTheme="minorHAnsi" w:hAnsiTheme="minorHAnsi"/>
        </w:rPr>
        <w:t xml:space="preserve"> from the solicitation process.</w:t>
      </w:r>
    </w:p>
    <w:p w14:paraId="61813DF8" w14:textId="77777777" w:rsidR="00781853" w:rsidRDefault="00781853" w:rsidP="00781853">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14:paraId="3633431D" w14:textId="77777777" w:rsidR="00781853" w:rsidRPr="00F54D0E" w:rsidRDefault="00781853" w:rsidP="00781853">
      <w:pPr>
        <w:jc w:val="both"/>
        <w:rPr>
          <w:b/>
          <w:u w:val="single"/>
        </w:rPr>
      </w:pPr>
      <w:r>
        <w:rPr>
          <w:bCs/>
        </w:rPr>
        <w:t>4</w:t>
      </w:r>
      <w:r w:rsidRPr="00F54D0E">
        <w:rPr>
          <w:bCs/>
        </w:rPr>
        <w:t>.</w:t>
      </w:r>
      <w:r>
        <w:rPr>
          <w:b/>
        </w:rPr>
        <w:tab/>
      </w:r>
      <w:r w:rsidRPr="00781853">
        <w:rPr>
          <w:b/>
        </w:rPr>
        <w:t>Contract Approval</w:t>
      </w:r>
    </w:p>
    <w:p w14:paraId="67A27837" w14:textId="77777777" w:rsidR="00781853" w:rsidRDefault="00781853" w:rsidP="00781853">
      <w:pPr>
        <w:jc w:val="both"/>
      </w:pPr>
      <w:r>
        <w:tab/>
      </w:r>
      <w:r w:rsidRPr="00F54D0E">
        <w:t>The resulting contract</w:t>
      </w:r>
      <w:r>
        <w:t>s are</w:t>
      </w:r>
      <w:r w:rsidRPr="00F54D0E">
        <w:t xml:space="preserve"> subject to the approval and review of KCDC’s Board, HUD and the State </w:t>
      </w:r>
      <w:r>
        <w:tab/>
      </w:r>
      <w:r w:rsidRPr="00F54D0E">
        <w:t>of Tennessee Comptroller’s Office.</w:t>
      </w:r>
    </w:p>
    <w:p w14:paraId="5EEAB729" w14:textId="77777777" w:rsidR="009A6E68" w:rsidRPr="00F54D0E" w:rsidRDefault="009A6E68" w:rsidP="00781853">
      <w:pPr>
        <w:jc w:val="both"/>
      </w:pPr>
    </w:p>
    <w:p w14:paraId="6D819049" w14:textId="77777777" w:rsidR="00781853" w:rsidRDefault="00781853" w:rsidP="00781853">
      <w:pPr>
        <w:jc w:val="both"/>
        <w:rPr>
          <w:b/>
          <w:u w:val="single"/>
        </w:rPr>
      </w:pPr>
      <w:r>
        <w:rPr>
          <w:bCs/>
        </w:rPr>
        <w:t>5</w:t>
      </w:r>
      <w:r w:rsidRPr="00F54D0E">
        <w:rPr>
          <w:bCs/>
        </w:rPr>
        <w:t>.</w:t>
      </w:r>
      <w:r w:rsidRPr="00F54D0E">
        <w:rPr>
          <w:b/>
        </w:rPr>
        <w:tab/>
      </w:r>
      <w:r w:rsidRPr="00781853">
        <w:rPr>
          <w:b/>
        </w:rPr>
        <w:t>Contract Form</w:t>
      </w:r>
    </w:p>
    <w:p w14:paraId="1E892C0B" w14:textId="3A6A4555" w:rsidR="00781853" w:rsidRPr="00247A08" w:rsidRDefault="00781853" w:rsidP="00247A08">
      <w:pPr>
        <w:ind w:left="432"/>
        <w:jc w:val="both"/>
      </w:pPr>
      <w:r w:rsidRPr="00247A08">
        <w:t xml:space="preserve">KCDC is required to use the State of Tennessee’s form of contract.  The State of Tennessee has an on-line electronic filing system (CARS).  </w:t>
      </w:r>
      <w:r w:rsidR="0069032F" w:rsidRPr="00247A08">
        <w:t>KCDC</w:t>
      </w:r>
      <w:r w:rsidRPr="00247A08">
        <w:t xml:space="preserve"> initiates the contract with the State of Tennessee’s</w:t>
      </w:r>
      <w:r w:rsidR="00247A08">
        <w:t xml:space="preserve"> C</w:t>
      </w:r>
      <w:r w:rsidRPr="00247A08">
        <w:t>omptroller’s Office.  The form is filled out on-line and sent through their approval</w:t>
      </w:r>
      <w:r w:rsidR="0069032F" w:rsidRPr="00247A08">
        <w:t xml:space="preserve"> </w:t>
      </w:r>
      <w:r w:rsidRPr="00247A08">
        <w:t xml:space="preserve">system.  A </w:t>
      </w:r>
      <w:r w:rsidR="0069032F" w:rsidRPr="00247A08">
        <w:t>s</w:t>
      </w:r>
      <w:r w:rsidRPr="00247A08">
        <w:t>ample contract is posted on KCDC’s webpage.  However, KCDC would entertain executing a</w:t>
      </w:r>
      <w:r w:rsidR="0089132F" w:rsidRPr="00247A08">
        <w:t>n</w:t>
      </w:r>
      <w:r w:rsidRPr="00247A08">
        <w:t xml:space="preserve"> engagement letter as well.</w:t>
      </w:r>
    </w:p>
    <w:p w14:paraId="2780A92D" w14:textId="77777777" w:rsidR="003350C0" w:rsidRPr="00EB7B4A" w:rsidRDefault="003350C0" w:rsidP="006E60A9">
      <w:pPr>
        <w:pStyle w:val="BodyTextIndent2"/>
        <w:spacing w:after="0" w:line="240" w:lineRule="auto"/>
        <w:ind w:left="0"/>
        <w:jc w:val="both"/>
        <w:rPr>
          <w:rFonts w:asciiTheme="minorHAnsi" w:hAnsiTheme="minorHAnsi"/>
        </w:rPr>
      </w:pPr>
    </w:p>
    <w:p w14:paraId="0DE6F925" w14:textId="77777777" w:rsidR="00781853" w:rsidRDefault="00781853" w:rsidP="00781853">
      <w:r w:rsidRPr="00781853">
        <w:t>6.</w:t>
      </w:r>
      <w:r w:rsidRPr="00781853">
        <w:tab/>
      </w:r>
      <w:r w:rsidRPr="00781853">
        <w:rPr>
          <w:b/>
          <w:bCs/>
        </w:rPr>
        <w:t>Errors and Deficiencies</w:t>
      </w:r>
    </w:p>
    <w:p w14:paraId="70F0B317" w14:textId="77777777" w:rsidR="00781853" w:rsidRDefault="00781853" w:rsidP="00FB5D9A">
      <w:pPr>
        <w:jc w:val="both"/>
      </w:pPr>
      <w:r w:rsidRPr="00781853">
        <w:tab/>
        <w:t xml:space="preserve">The successful </w:t>
      </w:r>
      <w:r w:rsidR="00B13B76">
        <w:t>supplier</w:t>
      </w:r>
      <w:r w:rsidRPr="00781853">
        <w:t xml:space="preserve"> </w:t>
      </w:r>
      <w:r w:rsidR="00FB5D9A">
        <w:t>is</w:t>
      </w:r>
      <w:r w:rsidRPr="00781853">
        <w:t xml:space="preserve"> required to revise any material prepared under an agreement resulting</w:t>
      </w:r>
      <w:r w:rsidRPr="00F54D0E">
        <w:t xml:space="preserve"> </w:t>
      </w:r>
      <w:r>
        <w:tab/>
      </w:r>
      <w:r w:rsidRPr="00F54D0E">
        <w:t xml:space="preserve">from this RFP without additional compensation if it is determined that the </w:t>
      </w:r>
      <w:r w:rsidR="00B13B76">
        <w:t>supplier</w:t>
      </w:r>
      <w:r w:rsidRPr="00F54D0E">
        <w:t xml:space="preserve"> is responsible for </w:t>
      </w:r>
      <w:r>
        <w:tab/>
      </w:r>
      <w:r w:rsidRPr="00F54D0E">
        <w:t>errors or deficiencies.</w:t>
      </w:r>
    </w:p>
    <w:p w14:paraId="5D137177" w14:textId="77777777" w:rsidR="00404A02" w:rsidRPr="00F54D0E" w:rsidRDefault="00404A02" w:rsidP="00781853"/>
    <w:p w14:paraId="4DF4C2AA" w14:textId="77777777" w:rsidR="006E60A9" w:rsidRPr="00EB7B4A" w:rsidRDefault="00781853" w:rsidP="006E60A9">
      <w:pPr>
        <w:jc w:val="both"/>
        <w:rPr>
          <w:rFonts w:asciiTheme="minorHAnsi" w:hAnsiTheme="minorHAnsi"/>
          <w:b/>
          <w:bCs/>
          <w:u w:val="single"/>
        </w:rPr>
      </w:pPr>
      <w:r>
        <w:rPr>
          <w:rFonts w:asciiTheme="minorHAnsi" w:hAnsiTheme="minorHAnsi"/>
        </w:rPr>
        <w:t>7</w:t>
      </w:r>
      <w:r w:rsidR="008C48DF" w:rsidRPr="00EB7B4A">
        <w:rPr>
          <w:rFonts w:asciiTheme="minorHAnsi" w:hAnsiTheme="minorHAnsi"/>
        </w:rPr>
        <w:t>.</w:t>
      </w:r>
      <w:r w:rsidR="008C48DF" w:rsidRPr="00EB7B4A">
        <w:rPr>
          <w:rFonts w:asciiTheme="minorHAnsi" w:hAnsiTheme="minorHAnsi"/>
          <w:bCs/>
        </w:rPr>
        <w:tab/>
      </w:r>
      <w:r w:rsidR="008C48DF" w:rsidRPr="008E7DAE">
        <w:rPr>
          <w:rFonts w:asciiTheme="minorHAnsi" w:hAnsiTheme="minorHAnsi"/>
          <w:b/>
          <w:bCs/>
        </w:rPr>
        <w:t>E</w:t>
      </w:r>
      <w:r w:rsidR="00D2248A" w:rsidRPr="008E7DAE">
        <w:rPr>
          <w:rFonts w:asciiTheme="minorHAnsi" w:hAnsiTheme="minorHAnsi"/>
          <w:b/>
          <w:bCs/>
        </w:rPr>
        <w:t>valuation</w:t>
      </w:r>
    </w:p>
    <w:p w14:paraId="41DCC4D5" w14:textId="77777777" w:rsidR="0050143A" w:rsidRPr="00EB7B4A" w:rsidRDefault="0050143A" w:rsidP="00F20287">
      <w:pPr>
        <w:ind w:left="432" w:hanging="432"/>
        <w:jc w:val="both"/>
        <w:rPr>
          <w:rFonts w:asciiTheme="minorHAnsi" w:hAnsiTheme="minorHAnsi" w:cstheme="minorHAnsi"/>
          <w:iCs/>
        </w:rPr>
      </w:pPr>
      <w:r w:rsidRPr="00EB7B4A">
        <w:rPr>
          <w:rFonts w:asciiTheme="minorHAnsi" w:hAnsiTheme="minorHAnsi" w:cstheme="minorHAnsi"/>
          <w:iCs/>
        </w:rPr>
        <w:t>a.</w:t>
      </w:r>
      <w:r w:rsidRPr="00EB7B4A">
        <w:rPr>
          <w:rFonts w:asciiTheme="minorHAnsi" w:hAnsiTheme="minorHAnsi" w:cstheme="minorHAnsi"/>
          <w:iCs/>
        </w:rPr>
        <w:tab/>
        <w:t xml:space="preserve">KCDC alone determines (using NIGP’s definition and other relevant sources as appropriate) the </w:t>
      </w:r>
      <w:r w:rsidR="0089132F">
        <w:rPr>
          <w:rFonts w:asciiTheme="minorHAnsi" w:hAnsiTheme="minorHAnsi"/>
        </w:rPr>
        <w:t>supplier</w:t>
      </w:r>
      <w:r w:rsidRPr="00EB7B4A">
        <w:rPr>
          <w:rFonts w:asciiTheme="minorHAnsi" w:hAnsiTheme="minorHAnsi" w:cstheme="minorHAnsi"/>
          <w:iCs/>
        </w:rPr>
        <w:t>’s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proposal is one that fully conforms in all material respects to the solicitation document and all of its requirements, including all form and substance.</w:t>
      </w:r>
    </w:p>
    <w:p w14:paraId="4D77E762" w14:textId="77777777" w:rsidR="00543182" w:rsidRPr="00EB7B4A" w:rsidRDefault="00543182" w:rsidP="00543182">
      <w:pPr>
        <w:rPr>
          <w:rFonts w:asciiTheme="minorHAnsi" w:hAnsiTheme="minorHAnsi"/>
        </w:rPr>
      </w:pPr>
    </w:p>
    <w:p w14:paraId="0BF489CC" w14:textId="77777777" w:rsidR="0050143A" w:rsidRPr="00EB7B4A" w:rsidRDefault="0050143A" w:rsidP="00543182">
      <w:pPr>
        <w:widowControl w:val="0"/>
        <w:ind w:left="432" w:hanging="432"/>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KCDC reserves the right to request additional information to assist in the evaluation process. </w:t>
      </w:r>
      <w:r w:rsidR="00F912B9">
        <w:rPr>
          <w:rFonts w:asciiTheme="minorHAnsi" w:hAnsiTheme="minorHAnsi"/>
          <w:bCs/>
        </w:rPr>
        <w:t xml:space="preserve"> </w:t>
      </w:r>
    </w:p>
    <w:p w14:paraId="3F571FDD" w14:textId="77777777" w:rsidR="0050143A" w:rsidRPr="00EB7B4A" w:rsidRDefault="0050143A" w:rsidP="0050143A">
      <w:pPr>
        <w:jc w:val="both"/>
        <w:rPr>
          <w:rFonts w:asciiTheme="minorHAnsi" w:hAnsiTheme="minorHAnsi"/>
          <w:bCs/>
        </w:rPr>
      </w:pPr>
    </w:p>
    <w:p w14:paraId="0C6E4970" w14:textId="3AB7F7D1" w:rsidR="001F5BDC" w:rsidRPr="00EB7B4A" w:rsidRDefault="0050143A" w:rsidP="001F5BDC">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KCDC will review all proposals and reserves the right to request necessary modifications, waive minor technicalities, reject all proposals, reject any proposal that does not meet mandatory requirement(s) or cancel this RFP, according to KCDC’s best interests.</w:t>
      </w:r>
      <w:r w:rsidR="001F5BDC">
        <w:rPr>
          <w:rFonts w:asciiTheme="minorHAnsi" w:hAnsiTheme="minorHAnsi" w:cstheme="minorHAnsi"/>
        </w:rPr>
        <w:t xml:space="preserve"> KCDC further reserves the right to adjust its evaluation scenario if </w:t>
      </w:r>
      <w:r w:rsidR="00247A08">
        <w:rPr>
          <w:rFonts w:asciiTheme="minorHAnsi" w:hAnsiTheme="minorHAnsi" w:cstheme="minorHAnsi"/>
        </w:rPr>
        <w:t>this is</w:t>
      </w:r>
      <w:r w:rsidR="001F5BDC">
        <w:rPr>
          <w:rFonts w:asciiTheme="minorHAnsi" w:hAnsiTheme="minorHAnsi" w:cstheme="minorHAnsi"/>
        </w:rPr>
        <w:t xml:space="preserve"> in KCDC’s best interest and consistent with good business practices.</w:t>
      </w:r>
    </w:p>
    <w:p w14:paraId="7E041398" w14:textId="77777777" w:rsidR="00950B94" w:rsidRPr="00EB7B4A" w:rsidRDefault="00950B94" w:rsidP="0050143A">
      <w:pPr>
        <w:ind w:left="432" w:hanging="432"/>
        <w:jc w:val="both"/>
        <w:rPr>
          <w:rFonts w:asciiTheme="minorHAnsi" w:hAnsiTheme="minorHAnsi" w:cstheme="minorHAnsi"/>
        </w:rPr>
      </w:pPr>
    </w:p>
    <w:p w14:paraId="7D709A1D" w14:textId="77777777" w:rsidR="006E60A9" w:rsidRPr="00EB7B4A" w:rsidRDefault="006E60A9" w:rsidP="0050143A">
      <w:pPr>
        <w:ind w:left="432" w:hanging="432"/>
        <w:jc w:val="both"/>
        <w:rPr>
          <w:rFonts w:asciiTheme="minorHAnsi" w:hAnsiTheme="minorHAnsi" w:cstheme="minorHAnsi"/>
        </w:rPr>
      </w:pPr>
      <w:r w:rsidRPr="00EB7B4A">
        <w:rPr>
          <w:rFonts w:asciiTheme="minorHAnsi" w:hAnsiTheme="minorHAnsi" w:cstheme="minorHAnsi"/>
        </w:rPr>
        <w:t>d.</w:t>
      </w:r>
      <w:r w:rsidRPr="00EB7B4A">
        <w:rPr>
          <w:rFonts w:asciiTheme="minorHAnsi" w:hAnsiTheme="minorHAnsi" w:cstheme="minorHAnsi"/>
        </w:rPr>
        <w:tab/>
        <w:t xml:space="preserve">KCDC </w:t>
      </w:r>
      <w:r w:rsidRPr="00F912B9">
        <w:rPr>
          <w:rFonts w:asciiTheme="minorHAnsi" w:hAnsiTheme="minorHAnsi" w:cstheme="minorHAnsi"/>
          <w:u w:val="single"/>
        </w:rPr>
        <w:t xml:space="preserve">may </w:t>
      </w:r>
      <w:r w:rsidRPr="00EB7B4A">
        <w:rPr>
          <w:rFonts w:asciiTheme="minorHAnsi" w:hAnsiTheme="minorHAnsi" w:cstheme="minorHAnsi"/>
        </w:rPr>
        <w:t>require oral presentations as part of the evaluation process.</w:t>
      </w:r>
    </w:p>
    <w:p w14:paraId="63D539F4" w14:textId="77777777" w:rsidR="00A726E9" w:rsidRPr="00EB7B4A" w:rsidRDefault="00A726E9" w:rsidP="00A726E9">
      <w:pPr>
        <w:jc w:val="both"/>
        <w:rPr>
          <w:rFonts w:asciiTheme="minorHAnsi" w:hAnsiTheme="minorHAnsi"/>
          <w:bCs/>
        </w:rPr>
      </w:pPr>
    </w:p>
    <w:p w14:paraId="061D2361" w14:textId="3EAAE57E" w:rsidR="00DE70D2" w:rsidRDefault="00AC1036" w:rsidP="006E60A9">
      <w:pPr>
        <w:jc w:val="both"/>
        <w:rPr>
          <w:rFonts w:asciiTheme="minorHAnsi" w:hAnsiTheme="minorHAnsi"/>
          <w:bCs/>
        </w:rPr>
      </w:pPr>
      <w:r w:rsidRPr="00EB7B4A">
        <w:rPr>
          <w:rFonts w:asciiTheme="minorHAnsi" w:hAnsiTheme="minorHAnsi"/>
          <w:bCs/>
        </w:rPr>
        <w:t>e</w:t>
      </w:r>
      <w:r w:rsidR="00A726E9" w:rsidRPr="00EB7B4A">
        <w:rPr>
          <w:rFonts w:asciiTheme="minorHAnsi" w:hAnsiTheme="minorHAnsi"/>
          <w:bCs/>
        </w:rPr>
        <w:t>.</w:t>
      </w:r>
      <w:r w:rsidR="00A726E9" w:rsidRPr="00EB7B4A">
        <w:rPr>
          <w:rFonts w:asciiTheme="minorHAnsi" w:hAnsiTheme="minorHAnsi"/>
          <w:bCs/>
        </w:rPr>
        <w:tab/>
      </w:r>
      <w:r w:rsidR="00791CEF" w:rsidRPr="00EB7B4A">
        <w:rPr>
          <w:rFonts w:asciiTheme="minorHAnsi" w:hAnsiTheme="minorHAnsi"/>
          <w:bCs/>
        </w:rPr>
        <w:t>KCDC plans to award to the best overall proposal on the following evaluation scale:</w:t>
      </w:r>
    </w:p>
    <w:p w14:paraId="3D32E113" w14:textId="77777777" w:rsidR="00247A08" w:rsidRPr="00EB7B4A" w:rsidRDefault="00247A08" w:rsidP="006E60A9">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2030"/>
      </w:tblGrid>
      <w:tr w:rsidR="00EB6F7F" w:rsidRPr="00EB6F7F" w14:paraId="63513E4D" w14:textId="77777777" w:rsidTr="00781853">
        <w:trPr>
          <w:jc w:val="center"/>
        </w:trPr>
        <w:tc>
          <w:tcPr>
            <w:tcW w:w="6114" w:type="dxa"/>
          </w:tcPr>
          <w:p w14:paraId="6D0295C3" w14:textId="77777777" w:rsidR="00F20287" w:rsidRPr="00EB6F7F" w:rsidRDefault="00F20287" w:rsidP="00972B51">
            <w:pPr>
              <w:jc w:val="center"/>
              <w:rPr>
                <w:rFonts w:asciiTheme="minorHAnsi" w:hAnsiTheme="minorHAnsi"/>
                <w:b/>
                <w:bCs/>
              </w:rPr>
            </w:pPr>
            <w:r w:rsidRPr="00EB6F7F">
              <w:rPr>
                <w:rFonts w:asciiTheme="minorHAnsi" w:hAnsiTheme="minorHAnsi"/>
                <w:b/>
                <w:bCs/>
              </w:rPr>
              <w:t>Factors</w:t>
            </w:r>
          </w:p>
        </w:tc>
        <w:tc>
          <w:tcPr>
            <w:tcW w:w="2030" w:type="dxa"/>
          </w:tcPr>
          <w:p w14:paraId="17383B8D" w14:textId="77777777" w:rsidR="00F20287" w:rsidRPr="00EB6F7F" w:rsidRDefault="00F20287" w:rsidP="00972B51">
            <w:pPr>
              <w:jc w:val="center"/>
              <w:rPr>
                <w:rFonts w:asciiTheme="minorHAnsi" w:hAnsiTheme="minorHAnsi"/>
                <w:b/>
                <w:bCs/>
              </w:rPr>
            </w:pPr>
            <w:r w:rsidRPr="00EB6F7F">
              <w:rPr>
                <w:rFonts w:asciiTheme="minorHAnsi" w:hAnsiTheme="minorHAnsi"/>
                <w:b/>
                <w:bCs/>
              </w:rPr>
              <w:t>Maximum Points</w:t>
            </w:r>
          </w:p>
        </w:tc>
      </w:tr>
      <w:tr w:rsidR="00EB6F7F" w:rsidRPr="00EB6F7F" w14:paraId="06B9D780" w14:textId="77777777" w:rsidTr="00781853">
        <w:trPr>
          <w:jc w:val="center"/>
        </w:trPr>
        <w:tc>
          <w:tcPr>
            <w:tcW w:w="6114" w:type="dxa"/>
          </w:tcPr>
          <w:p w14:paraId="3ED00503" w14:textId="77777777" w:rsidR="00781853" w:rsidRPr="00EB6F7F" w:rsidRDefault="00781853" w:rsidP="00781853">
            <w:pPr>
              <w:jc w:val="both"/>
              <w:rPr>
                <w:rFonts w:asciiTheme="minorHAnsi" w:hAnsiTheme="minorHAnsi"/>
                <w:bCs/>
              </w:rPr>
            </w:pPr>
            <w:bookmarkStart w:id="1" w:name="_Hlk31614599"/>
            <w:r w:rsidRPr="00EB6F7F">
              <w:t>Professional and Technical Competence and Experience</w:t>
            </w:r>
          </w:p>
        </w:tc>
        <w:tc>
          <w:tcPr>
            <w:tcW w:w="2030" w:type="dxa"/>
          </w:tcPr>
          <w:p w14:paraId="4D5D134A" w14:textId="42800464" w:rsidR="00781853" w:rsidRPr="00EB6F7F" w:rsidRDefault="007F54E3" w:rsidP="00781853">
            <w:pPr>
              <w:jc w:val="center"/>
              <w:rPr>
                <w:rFonts w:asciiTheme="minorHAnsi" w:hAnsiTheme="minorHAnsi"/>
                <w:bCs/>
              </w:rPr>
            </w:pPr>
            <w:r>
              <w:t>35</w:t>
            </w:r>
          </w:p>
        </w:tc>
      </w:tr>
      <w:tr w:rsidR="00EB6F7F" w:rsidRPr="00EB6F7F" w14:paraId="17ED099C" w14:textId="77777777" w:rsidTr="00781853">
        <w:trPr>
          <w:jc w:val="center"/>
        </w:trPr>
        <w:tc>
          <w:tcPr>
            <w:tcW w:w="6114" w:type="dxa"/>
          </w:tcPr>
          <w:p w14:paraId="228D0645" w14:textId="77777777" w:rsidR="00781853" w:rsidRPr="00EB6F7F" w:rsidRDefault="00781853" w:rsidP="00781853">
            <w:pPr>
              <w:jc w:val="both"/>
              <w:rPr>
                <w:rFonts w:asciiTheme="minorHAnsi" w:hAnsiTheme="minorHAnsi"/>
                <w:bCs/>
              </w:rPr>
            </w:pPr>
            <w:r w:rsidRPr="00EB6F7F">
              <w:t>Professional Staff to be assigned</w:t>
            </w:r>
          </w:p>
        </w:tc>
        <w:tc>
          <w:tcPr>
            <w:tcW w:w="2030" w:type="dxa"/>
          </w:tcPr>
          <w:p w14:paraId="17364475" w14:textId="77777777" w:rsidR="00781853" w:rsidRPr="00EB6F7F" w:rsidRDefault="00781853" w:rsidP="00781853">
            <w:pPr>
              <w:jc w:val="center"/>
              <w:rPr>
                <w:rFonts w:asciiTheme="minorHAnsi" w:hAnsiTheme="minorHAnsi"/>
                <w:bCs/>
              </w:rPr>
            </w:pPr>
            <w:r w:rsidRPr="00EB6F7F">
              <w:t>2</w:t>
            </w:r>
            <w:r w:rsidR="003350C0" w:rsidRPr="00EB6F7F">
              <w:t>0</w:t>
            </w:r>
          </w:p>
        </w:tc>
      </w:tr>
      <w:bookmarkEnd w:id="1"/>
      <w:tr w:rsidR="00EB6F7F" w:rsidRPr="00EB6F7F" w14:paraId="611E28EC" w14:textId="77777777" w:rsidTr="00781853">
        <w:trPr>
          <w:jc w:val="center"/>
        </w:trPr>
        <w:tc>
          <w:tcPr>
            <w:tcW w:w="6114" w:type="dxa"/>
          </w:tcPr>
          <w:p w14:paraId="7B96559F" w14:textId="77777777" w:rsidR="003350C0" w:rsidRPr="00EB6F7F" w:rsidRDefault="003350C0" w:rsidP="003350C0">
            <w:pPr>
              <w:jc w:val="both"/>
            </w:pPr>
            <w:r w:rsidRPr="00EB6F7F">
              <w:t>Capability to Provide Timely Services</w:t>
            </w:r>
          </w:p>
        </w:tc>
        <w:tc>
          <w:tcPr>
            <w:tcW w:w="2030" w:type="dxa"/>
          </w:tcPr>
          <w:p w14:paraId="515FBE8E" w14:textId="77777777" w:rsidR="003350C0" w:rsidRPr="00EB6F7F" w:rsidRDefault="003350C0" w:rsidP="003350C0">
            <w:pPr>
              <w:jc w:val="center"/>
            </w:pPr>
            <w:r w:rsidRPr="00EB6F7F">
              <w:t>20</w:t>
            </w:r>
          </w:p>
        </w:tc>
      </w:tr>
      <w:tr w:rsidR="00EB6F7F" w:rsidRPr="00EB6F7F" w14:paraId="275E6CC9" w14:textId="77777777" w:rsidTr="00781853">
        <w:trPr>
          <w:jc w:val="center"/>
        </w:trPr>
        <w:tc>
          <w:tcPr>
            <w:tcW w:w="6114" w:type="dxa"/>
          </w:tcPr>
          <w:p w14:paraId="5D14CFAE" w14:textId="77777777" w:rsidR="003350C0" w:rsidRPr="00EB6F7F" w:rsidRDefault="003350C0" w:rsidP="003350C0">
            <w:pPr>
              <w:jc w:val="both"/>
              <w:rPr>
                <w:rFonts w:asciiTheme="minorHAnsi" w:hAnsiTheme="minorHAnsi"/>
                <w:bCs/>
              </w:rPr>
            </w:pPr>
            <w:r w:rsidRPr="00EB6F7F">
              <w:rPr>
                <w:rFonts w:asciiTheme="minorHAnsi" w:hAnsiTheme="minorHAnsi"/>
                <w:bCs/>
              </w:rPr>
              <w:t>Cost</w:t>
            </w:r>
          </w:p>
        </w:tc>
        <w:tc>
          <w:tcPr>
            <w:tcW w:w="2030" w:type="dxa"/>
          </w:tcPr>
          <w:p w14:paraId="02704046" w14:textId="44354945" w:rsidR="003350C0" w:rsidRPr="00EB6F7F" w:rsidRDefault="003350C0" w:rsidP="003350C0">
            <w:pPr>
              <w:jc w:val="center"/>
              <w:rPr>
                <w:rFonts w:asciiTheme="minorHAnsi" w:hAnsiTheme="minorHAnsi"/>
                <w:bCs/>
              </w:rPr>
            </w:pPr>
            <w:r w:rsidRPr="00EB6F7F">
              <w:rPr>
                <w:rFonts w:asciiTheme="minorHAnsi" w:hAnsiTheme="minorHAnsi"/>
                <w:bCs/>
              </w:rPr>
              <w:t>2</w:t>
            </w:r>
            <w:r w:rsidR="007F54E3">
              <w:rPr>
                <w:rFonts w:asciiTheme="minorHAnsi" w:hAnsiTheme="minorHAnsi"/>
                <w:bCs/>
              </w:rPr>
              <w:t>5</w:t>
            </w:r>
          </w:p>
        </w:tc>
      </w:tr>
      <w:tr w:rsidR="003350C0" w:rsidRPr="000D4526" w14:paraId="207FED5A" w14:textId="77777777" w:rsidTr="00781853">
        <w:trPr>
          <w:jc w:val="center"/>
        </w:trPr>
        <w:tc>
          <w:tcPr>
            <w:tcW w:w="6114" w:type="dxa"/>
          </w:tcPr>
          <w:p w14:paraId="6C802D11" w14:textId="77777777" w:rsidR="003350C0" w:rsidRPr="000D4526" w:rsidRDefault="003350C0" w:rsidP="003350C0">
            <w:pPr>
              <w:ind w:left="432"/>
              <w:jc w:val="right"/>
              <w:rPr>
                <w:rFonts w:asciiTheme="minorHAnsi" w:hAnsiTheme="minorHAnsi"/>
                <w:bCs/>
              </w:rPr>
            </w:pPr>
            <w:r w:rsidRPr="000D4526">
              <w:rPr>
                <w:rFonts w:asciiTheme="minorHAnsi" w:hAnsiTheme="minorHAnsi"/>
                <w:bCs/>
              </w:rPr>
              <w:t>Total</w:t>
            </w:r>
          </w:p>
        </w:tc>
        <w:tc>
          <w:tcPr>
            <w:tcW w:w="2030" w:type="dxa"/>
          </w:tcPr>
          <w:p w14:paraId="0C4DD20D" w14:textId="77777777" w:rsidR="003350C0" w:rsidRPr="000D4526" w:rsidRDefault="003350C0" w:rsidP="003350C0">
            <w:pPr>
              <w:jc w:val="center"/>
              <w:rPr>
                <w:rFonts w:asciiTheme="minorHAnsi" w:hAnsiTheme="minorHAnsi"/>
                <w:bCs/>
              </w:rPr>
            </w:pPr>
            <w:r w:rsidRPr="000D4526">
              <w:rPr>
                <w:rFonts w:asciiTheme="minorHAnsi" w:hAnsiTheme="minorHAnsi"/>
                <w:bCs/>
              </w:rPr>
              <w:t>100</w:t>
            </w:r>
          </w:p>
        </w:tc>
      </w:tr>
    </w:tbl>
    <w:p w14:paraId="25371413" w14:textId="77777777" w:rsidR="008C48DF" w:rsidRPr="00EB7B4A" w:rsidRDefault="00477872" w:rsidP="00A27F97">
      <w:pPr>
        <w:jc w:val="both"/>
        <w:rPr>
          <w:rFonts w:asciiTheme="minorHAnsi" w:hAnsiTheme="minorHAnsi"/>
          <w:b/>
          <w:u w:val="single"/>
        </w:rPr>
      </w:pPr>
      <w:r>
        <w:rPr>
          <w:rFonts w:asciiTheme="minorHAnsi" w:hAnsiTheme="minorHAnsi"/>
          <w:bCs/>
        </w:rPr>
        <w:t>8</w:t>
      </w:r>
      <w:r w:rsidR="008C48DF" w:rsidRPr="00EB7B4A">
        <w:rPr>
          <w:rFonts w:asciiTheme="minorHAnsi" w:hAnsiTheme="minorHAnsi"/>
          <w:bCs/>
        </w:rPr>
        <w:t>.</w:t>
      </w:r>
      <w:r w:rsidR="00A35DF2" w:rsidRPr="00EB7B4A">
        <w:rPr>
          <w:rFonts w:asciiTheme="minorHAnsi" w:hAnsiTheme="minorHAnsi"/>
          <w:bCs/>
        </w:rPr>
        <w:tab/>
      </w:r>
      <w:r w:rsidR="00D2248A" w:rsidRPr="008E7DAE">
        <w:rPr>
          <w:rFonts w:asciiTheme="minorHAnsi" w:hAnsiTheme="minorHAnsi"/>
          <w:b/>
        </w:rPr>
        <w:t>General Instructions</w:t>
      </w:r>
    </w:p>
    <w:p w14:paraId="4D09DCE4" w14:textId="77777777" w:rsidR="009B12A9" w:rsidRDefault="008C48DF" w:rsidP="003350C0">
      <w:pPr>
        <w:ind w:left="432"/>
        <w:jc w:val="both"/>
        <w:rPr>
          <w:rFonts w:asciiTheme="minorHAnsi" w:hAnsiTheme="minorHAnsi"/>
          <w:snapToGrid w:val="0"/>
        </w:rPr>
      </w:pPr>
      <w:r w:rsidRPr="00EB7B4A">
        <w:rPr>
          <w:rFonts w:asciiTheme="minorHAnsi" w:hAnsiTheme="minorHAnsi"/>
          <w:snapToGrid w:val="0"/>
        </w:rPr>
        <w:t xml:space="preserve">KCDC does not insert “General Instructions to </w:t>
      </w:r>
      <w:r w:rsidR="00873221" w:rsidRPr="00EB7B4A">
        <w:rPr>
          <w:rFonts w:asciiTheme="minorHAnsi" w:hAnsiTheme="minorHAnsi"/>
          <w:snapToGrid w:val="0"/>
        </w:rPr>
        <w:t>Suppliers</w:t>
      </w:r>
      <w:r w:rsidRPr="00EB7B4A">
        <w:rPr>
          <w:rFonts w:asciiTheme="minorHAnsi" w:hAnsiTheme="minorHAnsi"/>
          <w:snapToGrid w:val="0"/>
        </w:rPr>
        <w:t>” i</w:t>
      </w:r>
      <w:r w:rsidR="00911E67" w:rsidRPr="00EB7B4A">
        <w:rPr>
          <w:rFonts w:asciiTheme="minorHAnsi" w:hAnsiTheme="minorHAnsi"/>
          <w:snapToGrid w:val="0"/>
        </w:rPr>
        <w:t>n solicitation documents. These</w:t>
      </w:r>
      <w:r w:rsidR="00BB04F7" w:rsidRPr="00EB7B4A">
        <w:rPr>
          <w:rFonts w:asciiTheme="minorHAnsi" w:hAnsiTheme="minorHAnsi"/>
          <w:snapToGrid w:val="0"/>
        </w:rPr>
        <w:t xml:space="preserve">   </w:t>
      </w:r>
      <w:r w:rsidRPr="00EB7B4A">
        <w:rPr>
          <w:rFonts w:asciiTheme="minorHAnsi" w:hAnsiTheme="minorHAnsi"/>
          <w:snapToGrid w:val="0"/>
        </w:rPr>
        <w:t xml:space="preserve">instructions are at </w:t>
      </w:r>
      <w:hyperlink r:id="rId14" w:history="1">
        <w:r w:rsidRPr="00EB7B4A">
          <w:rPr>
            <w:rFonts w:asciiTheme="minorHAnsi" w:hAnsiTheme="minorHAnsi"/>
            <w:bCs/>
            <w:color w:val="000080"/>
            <w:u w:val="single"/>
          </w:rPr>
          <w:t>www.kcdc.org</w:t>
        </w:r>
      </w:hyperlink>
      <w:r w:rsidRPr="00EB7B4A">
        <w:rPr>
          <w:rFonts w:asciiTheme="minorHAnsi" w:hAnsiTheme="minorHAnsi"/>
          <w:snapToGrid w:val="0"/>
        </w:rPr>
        <w:t xml:space="preserve">. Click on “Procurement” and </w:t>
      </w:r>
      <w:r w:rsidR="00F912B9">
        <w:rPr>
          <w:rFonts w:asciiTheme="minorHAnsi" w:hAnsiTheme="minorHAnsi"/>
          <w:snapToGrid w:val="0"/>
        </w:rPr>
        <w:t xml:space="preserve">then follow </w:t>
      </w:r>
      <w:r w:rsidRPr="00EB7B4A">
        <w:rPr>
          <w:rFonts w:asciiTheme="minorHAnsi" w:hAnsiTheme="minorHAnsi"/>
          <w:snapToGrid w:val="0"/>
        </w:rPr>
        <w:t xml:space="preserve">the link to the instructions. The </w:t>
      </w:r>
      <w:r w:rsidR="00BB04F7" w:rsidRPr="00EB7B4A">
        <w:rPr>
          <w:rFonts w:asciiTheme="minorHAnsi" w:hAnsiTheme="minorHAnsi"/>
          <w:snapToGrid w:val="0"/>
        </w:rPr>
        <w:tab/>
      </w:r>
      <w:r w:rsidRPr="00EB7B4A">
        <w:rPr>
          <w:rFonts w:asciiTheme="minorHAnsi" w:hAnsiTheme="minorHAnsi"/>
          <w:snapToGrid w:val="0"/>
        </w:rPr>
        <w:t xml:space="preserve">supplier’s submittal means acceptance of the terms and conditions set forth in KCDC’s “General Instructions to </w:t>
      </w:r>
      <w:r w:rsidR="00873221" w:rsidRPr="00EB7B4A">
        <w:rPr>
          <w:rFonts w:asciiTheme="minorHAnsi" w:hAnsiTheme="minorHAnsi"/>
          <w:snapToGrid w:val="0"/>
        </w:rPr>
        <w:t>Suppliers</w:t>
      </w:r>
      <w:r w:rsidRPr="00EB7B4A">
        <w:rPr>
          <w:rFonts w:asciiTheme="minorHAnsi" w:hAnsiTheme="minorHAnsi"/>
          <w:snapToGrid w:val="0"/>
        </w:rPr>
        <w:t xml:space="preserve">.”  </w:t>
      </w:r>
      <w:r w:rsidR="004A3A81">
        <w:rPr>
          <w:rFonts w:asciiTheme="minorHAnsi" w:hAnsiTheme="minorHAnsi"/>
          <w:snapToGrid w:val="0"/>
        </w:rPr>
        <w:t>P</w:t>
      </w:r>
      <w:r w:rsidR="009B12A9" w:rsidRPr="00EB7B4A">
        <w:rPr>
          <w:rFonts w:asciiTheme="minorHAnsi" w:hAnsiTheme="minorHAnsi"/>
          <w:snapToGrid w:val="0"/>
        </w:rPr>
        <w:t xml:space="preserve">aragraphs in the “General Instructions” document </w:t>
      </w:r>
      <w:r w:rsidR="004A3A81">
        <w:rPr>
          <w:rFonts w:asciiTheme="minorHAnsi" w:hAnsiTheme="minorHAnsi"/>
          <w:snapToGrid w:val="0"/>
        </w:rPr>
        <w:t xml:space="preserve">that </w:t>
      </w:r>
      <w:r w:rsidR="009B12A9" w:rsidRPr="00EB7B4A">
        <w:rPr>
          <w:rFonts w:asciiTheme="minorHAnsi" w:hAnsiTheme="minorHAnsi"/>
          <w:b/>
          <w:bCs/>
          <w:i/>
          <w:iCs/>
          <w:snapToGrid w:val="0"/>
          <w:u w:val="single"/>
        </w:rPr>
        <w:t>do not</w:t>
      </w:r>
      <w:r w:rsidR="009B12A9" w:rsidRPr="00EB7B4A">
        <w:rPr>
          <w:rFonts w:asciiTheme="minorHAnsi" w:hAnsiTheme="minorHAnsi"/>
          <w:snapToGrid w:val="0"/>
        </w:rPr>
        <w:t xml:space="preserve"> apply</w:t>
      </w:r>
      <w:r w:rsidR="00083B9A" w:rsidRPr="00EB7B4A">
        <w:rPr>
          <w:rFonts w:asciiTheme="minorHAnsi" w:hAnsiTheme="minorHAnsi"/>
          <w:snapToGrid w:val="0"/>
        </w:rPr>
        <w:t xml:space="preserve"> to this solicitation</w:t>
      </w:r>
      <w:r w:rsidR="009B12A9" w:rsidRPr="00EB7B4A">
        <w:rPr>
          <w:rFonts w:asciiTheme="minorHAnsi" w:hAnsiTheme="minorHAnsi"/>
          <w:snapToGrid w:val="0"/>
        </w:rPr>
        <w:t xml:space="preserve">: </w:t>
      </w:r>
      <w:r w:rsidR="00083B9A" w:rsidRPr="00EB7B4A">
        <w:rPr>
          <w:rFonts w:asciiTheme="minorHAnsi" w:hAnsiTheme="minorHAnsi"/>
          <w:snapToGrid w:val="0"/>
        </w:rPr>
        <w:t xml:space="preserve"> None</w:t>
      </w:r>
    </w:p>
    <w:p w14:paraId="0E6BF551" w14:textId="77777777" w:rsidR="009A6E68" w:rsidRPr="00EB7B4A" w:rsidRDefault="009A6E68" w:rsidP="009B12A9">
      <w:pPr>
        <w:rPr>
          <w:rFonts w:asciiTheme="minorHAnsi" w:hAnsiTheme="minorHAnsi"/>
          <w:snapToGrid w:val="0"/>
          <w:color w:val="FF0000"/>
        </w:rPr>
      </w:pPr>
    </w:p>
    <w:p w14:paraId="5EAED9C6" w14:textId="77777777" w:rsidR="00A07276" w:rsidRPr="00EB7B4A" w:rsidRDefault="00477872" w:rsidP="000A2AF6">
      <w:pPr>
        <w:jc w:val="both"/>
        <w:rPr>
          <w:rFonts w:asciiTheme="minorHAnsi" w:hAnsiTheme="minorHAnsi"/>
          <w:snapToGrid w:val="0"/>
        </w:rPr>
      </w:pPr>
      <w:r w:rsidRPr="00F67BB8">
        <w:rPr>
          <w:rFonts w:asciiTheme="minorHAnsi" w:hAnsiTheme="minorHAnsi"/>
          <w:snapToGrid w:val="0"/>
        </w:rPr>
        <w:t>9</w:t>
      </w:r>
      <w:r w:rsidR="004857F5" w:rsidRPr="00F67BB8">
        <w:rPr>
          <w:rFonts w:asciiTheme="minorHAnsi" w:hAnsiTheme="minorHAnsi"/>
          <w:snapToGrid w:val="0"/>
        </w:rPr>
        <w:t>.</w:t>
      </w:r>
      <w:r w:rsidR="004857F5" w:rsidRPr="00F67BB8">
        <w:rPr>
          <w:rFonts w:asciiTheme="minorHAnsi" w:hAnsiTheme="minorHAnsi"/>
          <w:snapToGrid w:val="0"/>
        </w:rPr>
        <w:tab/>
      </w:r>
      <w:r w:rsidR="00D2248A" w:rsidRPr="00F67BB8">
        <w:rPr>
          <w:rFonts w:asciiTheme="minorHAnsi" w:hAnsiTheme="minorHAnsi"/>
          <w:b/>
          <w:snapToGrid w:val="0"/>
        </w:rPr>
        <w:t>Insurance</w:t>
      </w:r>
    </w:p>
    <w:p w14:paraId="74E5675B" w14:textId="69659924" w:rsidR="00477872" w:rsidRDefault="00F67BB8" w:rsidP="00F67BB8">
      <w:pPr>
        <w:jc w:val="both"/>
        <w:rPr>
          <w:rFonts w:cstheme="minorHAnsi"/>
        </w:rPr>
      </w:pPr>
      <w:r>
        <w:rPr>
          <w:rFonts w:cs="Arial"/>
        </w:rPr>
        <w:tab/>
        <w:t xml:space="preserve">The </w:t>
      </w:r>
      <w:r w:rsidR="0089132F">
        <w:rPr>
          <w:rFonts w:asciiTheme="minorHAnsi" w:hAnsiTheme="minorHAnsi"/>
        </w:rPr>
        <w:t>supplier</w:t>
      </w:r>
      <w:r>
        <w:rPr>
          <w:rFonts w:cs="Arial"/>
        </w:rPr>
        <w:t xml:space="preserve"> agrees to maintain at its sole expense during the term of this agreement insurance </w:t>
      </w:r>
      <w:r>
        <w:rPr>
          <w:rFonts w:cs="Arial"/>
        </w:rPr>
        <w:tab/>
        <w:t xml:space="preserve">coverages and limits in accordance with the </w:t>
      </w:r>
      <w:r w:rsidR="0089132F">
        <w:rPr>
          <w:rFonts w:asciiTheme="minorHAnsi" w:hAnsiTheme="minorHAnsi"/>
        </w:rPr>
        <w:t>supplier</w:t>
      </w:r>
      <w:r>
        <w:rPr>
          <w:rFonts w:cs="Arial"/>
        </w:rPr>
        <w:t xml:space="preserve">’s standard business practices and acceptable </w:t>
      </w:r>
      <w:r>
        <w:rPr>
          <w:rFonts w:cs="Arial"/>
        </w:rPr>
        <w:tab/>
        <w:t xml:space="preserve">to KCDC.  Coverage must include </w:t>
      </w:r>
      <w:r w:rsidRPr="001978AA">
        <w:rPr>
          <w:rFonts w:cs="Arial"/>
          <w:b/>
        </w:rPr>
        <w:t xml:space="preserve">Professional Liability or Errors and Omissions Liability </w:t>
      </w:r>
      <w:r>
        <w:rPr>
          <w:rFonts w:cs="Arial"/>
        </w:rPr>
        <w:t xml:space="preserve">with a </w:t>
      </w:r>
      <w:r>
        <w:rPr>
          <w:rFonts w:cs="Arial"/>
        </w:rPr>
        <w:tab/>
        <w:t xml:space="preserve">minimum policy limit of $1,000,000.  </w:t>
      </w:r>
      <w:r w:rsidR="0089132F">
        <w:rPr>
          <w:rFonts w:cs="Arial"/>
        </w:rPr>
        <w:t>Supplier</w:t>
      </w:r>
      <w:r>
        <w:rPr>
          <w:rFonts w:cs="Arial"/>
        </w:rPr>
        <w:t xml:space="preserve"> shall provide KCDC with Certificates of Insurance </w:t>
      </w:r>
      <w:r>
        <w:rPr>
          <w:rFonts w:cs="Arial"/>
        </w:rPr>
        <w:tab/>
        <w:t>evidencing such insurance prior to contract execution and upon each policy term renewal.</w:t>
      </w:r>
      <w:r w:rsidR="00CD260F" w:rsidRPr="00EB7B4A">
        <w:rPr>
          <w:rFonts w:cstheme="minorHAnsi"/>
        </w:rPr>
        <w:t xml:space="preserve"> If you or </w:t>
      </w:r>
      <w:r>
        <w:rPr>
          <w:rFonts w:cstheme="minorHAnsi"/>
        </w:rPr>
        <w:tab/>
      </w:r>
      <w:r w:rsidR="00CD260F" w:rsidRPr="00EB7B4A">
        <w:rPr>
          <w:rFonts w:cstheme="minorHAnsi"/>
        </w:rPr>
        <w:t xml:space="preserve">your insurance agent have concerns or believe that some coverages are not necessary, email </w:t>
      </w:r>
      <w:r>
        <w:rPr>
          <w:rFonts w:cstheme="minorHAnsi"/>
        </w:rPr>
        <w:tab/>
      </w:r>
      <w:hyperlink r:id="rId15" w:history="1">
        <w:r w:rsidR="00031472" w:rsidRPr="00766229">
          <w:rPr>
            <w:rStyle w:val="Hyperlink"/>
            <w:rFonts w:cstheme="minorHAnsi"/>
            <w:sz w:val="24"/>
            <w:szCs w:val="24"/>
          </w:rPr>
          <w:t>procurementinfo@kcdc.org</w:t>
        </w:r>
      </w:hyperlink>
      <w:r w:rsidR="00CD260F" w:rsidRPr="00EB7B4A">
        <w:rPr>
          <w:rFonts w:cstheme="minorHAnsi"/>
        </w:rPr>
        <w:t xml:space="preserve"> detailing any requested changes before this solicitation’s due date</w:t>
      </w:r>
      <w:r w:rsidR="00055402">
        <w:rPr>
          <w:rFonts w:cstheme="minorHAnsi"/>
        </w:rPr>
        <w:t>.</w:t>
      </w:r>
    </w:p>
    <w:p w14:paraId="79B0E85F" w14:textId="77777777" w:rsidR="00055402" w:rsidRPr="00F67BB8" w:rsidRDefault="00055402" w:rsidP="00F67BB8">
      <w:pPr>
        <w:jc w:val="both"/>
        <w:rPr>
          <w:b/>
        </w:rPr>
      </w:pPr>
    </w:p>
    <w:p w14:paraId="1FBAF384" w14:textId="77777777" w:rsidR="00357D2A" w:rsidRPr="00477872" w:rsidRDefault="002A5A3E" w:rsidP="00477872">
      <w:pPr>
        <w:pStyle w:val="BodyText"/>
        <w:spacing w:after="0" w:line="240" w:lineRule="auto"/>
        <w:jc w:val="both"/>
        <w:rPr>
          <w:rFonts w:cstheme="minorHAnsi"/>
          <w:sz w:val="24"/>
          <w:szCs w:val="24"/>
        </w:rPr>
      </w:pPr>
      <w:r w:rsidRPr="00EB7B4A">
        <w:rPr>
          <w:snapToGrid w:val="0"/>
          <w:sz w:val="24"/>
          <w:szCs w:val="24"/>
        </w:rPr>
        <w:t>1</w:t>
      </w:r>
      <w:r w:rsidR="00EA5C10">
        <w:rPr>
          <w:snapToGrid w:val="0"/>
          <w:sz w:val="24"/>
          <w:szCs w:val="24"/>
        </w:rPr>
        <w:t>0</w:t>
      </w:r>
      <w:r w:rsidR="00357D2A" w:rsidRPr="00EB7B4A">
        <w:rPr>
          <w:snapToGrid w:val="0"/>
          <w:sz w:val="24"/>
          <w:szCs w:val="24"/>
        </w:rPr>
        <w:t>.</w:t>
      </w:r>
      <w:r w:rsidR="00357D2A" w:rsidRPr="00EB7B4A">
        <w:rPr>
          <w:snapToGrid w:val="0"/>
          <w:sz w:val="24"/>
          <w:szCs w:val="24"/>
        </w:rPr>
        <w:tab/>
      </w:r>
      <w:r w:rsidR="00D2248A" w:rsidRPr="008E7DAE">
        <w:rPr>
          <w:b/>
          <w:bCs/>
          <w:sz w:val="24"/>
          <w:szCs w:val="24"/>
        </w:rPr>
        <w:t>Length of Award</w:t>
      </w:r>
    </w:p>
    <w:p w14:paraId="621CC054" w14:textId="77777777" w:rsidR="00125E2C" w:rsidRPr="00EB7B4A" w:rsidRDefault="00357D2A" w:rsidP="00A27F97">
      <w:pPr>
        <w:ind w:left="432"/>
        <w:jc w:val="both"/>
        <w:rPr>
          <w:rFonts w:asciiTheme="minorHAnsi" w:hAnsiTheme="minorHAnsi"/>
        </w:rPr>
      </w:pPr>
      <w:r w:rsidRPr="00EB7B4A">
        <w:rPr>
          <w:rFonts w:asciiTheme="minorHAnsi" w:hAnsiTheme="minorHAnsi"/>
        </w:rPr>
        <w:t xml:space="preserve">The length of the contract will be </w:t>
      </w:r>
      <w:r w:rsidR="00F9204D" w:rsidRPr="00EB7B4A">
        <w:rPr>
          <w:rFonts w:asciiTheme="minorHAnsi" w:hAnsiTheme="minorHAnsi"/>
        </w:rPr>
        <w:t>twelve</w:t>
      </w:r>
      <w:r w:rsidRPr="00EB7B4A">
        <w:rPr>
          <w:rFonts w:asciiTheme="minorHAnsi" w:hAnsiTheme="minorHAnsi"/>
        </w:rPr>
        <w:t xml:space="preserve"> months</w:t>
      </w:r>
      <w:r w:rsidR="000E0AC9" w:rsidRPr="00EB7B4A">
        <w:rPr>
          <w:rFonts w:asciiTheme="minorHAnsi" w:hAnsiTheme="minorHAnsi"/>
        </w:rPr>
        <w:t xml:space="preserve"> with four optional </w:t>
      </w:r>
      <w:r w:rsidR="00C17C16" w:rsidRPr="00EB7B4A">
        <w:rPr>
          <w:rFonts w:asciiTheme="minorHAnsi" w:hAnsiTheme="minorHAnsi"/>
        </w:rPr>
        <w:t>annual</w:t>
      </w:r>
      <w:r w:rsidR="000E0AC9" w:rsidRPr="00EB7B4A">
        <w:rPr>
          <w:rFonts w:asciiTheme="minorHAnsi" w:hAnsiTheme="minorHAnsi"/>
        </w:rPr>
        <w:t xml:space="preserve"> renewals that KCDC may exercise at its discretion</w:t>
      </w:r>
      <w:r w:rsidRPr="00EB7B4A">
        <w:rPr>
          <w:rFonts w:asciiTheme="minorHAnsi" w:hAnsiTheme="minorHAnsi"/>
        </w:rPr>
        <w:t xml:space="preserve">.  </w:t>
      </w:r>
      <w:r w:rsidR="000E0AC9" w:rsidRPr="00EB7B4A">
        <w:rPr>
          <w:rFonts w:asciiTheme="minorHAnsi" w:hAnsiTheme="minorHAnsi"/>
        </w:rPr>
        <w:t xml:space="preserve"> </w:t>
      </w:r>
    </w:p>
    <w:p w14:paraId="040B4B42" w14:textId="77777777" w:rsidR="00F26982" w:rsidRPr="00EB7B4A" w:rsidRDefault="00F26982" w:rsidP="002A5A3E">
      <w:pPr>
        <w:jc w:val="both"/>
        <w:rPr>
          <w:rFonts w:asciiTheme="minorHAnsi" w:hAnsiTheme="minorHAnsi" w:cstheme="minorHAnsi"/>
          <w:snapToGrid w:val="0"/>
        </w:rPr>
      </w:pPr>
    </w:p>
    <w:p w14:paraId="4052D64E" w14:textId="77777777" w:rsidR="00085B99" w:rsidRPr="00477872" w:rsidRDefault="00085B99" w:rsidP="00085B99">
      <w:pPr>
        <w:rPr>
          <w:rFonts w:asciiTheme="minorHAnsi" w:hAnsiTheme="minorHAnsi" w:cstheme="minorHAnsi"/>
        </w:rPr>
      </w:pPr>
      <w:r w:rsidRPr="00477872">
        <w:rPr>
          <w:rFonts w:asciiTheme="minorHAnsi" w:hAnsiTheme="minorHAnsi" w:cstheme="minorHAnsi"/>
        </w:rPr>
        <w:t>1</w:t>
      </w:r>
      <w:r w:rsidR="00EA5C10" w:rsidRPr="00477872">
        <w:rPr>
          <w:rFonts w:asciiTheme="minorHAnsi" w:hAnsiTheme="minorHAnsi" w:cstheme="minorHAnsi"/>
        </w:rPr>
        <w:t>1</w:t>
      </w:r>
      <w:r w:rsidRPr="00477872">
        <w:rPr>
          <w:rFonts w:asciiTheme="minorHAnsi" w:hAnsiTheme="minorHAnsi" w:cstheme="minorHAnsi"/>
        </w:rPr>
        <w:t>.</w:t>
      </w:r>
      <w:r w:rsidRPr="00477872">
        <w:rPr>
          <w:rFonts w:asciiTheme="minorHAnsi" w:hAnsiTheme="minorHAnsi" w:cstheme="minorHAnsi"/>
        </w:rPr>
        <w:tab/>
      </w:r>
      <w:r w:rsidRPr="00477872">
        <w:rPr>
          <w:rFonts w:asciiTheme="minorHAnsi" w:hAnsiTheme="minorHAnsi" w:cstheme="minorHAnsi"/>
          <w:b/>
        </w:rPr>
        <w:t>Licenses</w:t>
      </w:r>
      <w:r w:rsidRPr="00477872">
        <w:rPr>
          <w:rFonts w:asciiTheme="minorHAnsi" w:hAnsiTheme="minorHAnsi" w:cstheme="minorHAnsi"/>
        </w:rPr>
        <w:fldChar w:fldCharType="begin"/>
      </w:r>
      <w:r w:rsidRPr="00477872">
        <w:rPr>
          <w:rFonts w:asciiTheme="minorHAnsi" w:hAnsiTheme="minorHAnsi" w:cstheme="minorHAnsi"/>
        </w:rPr>
        <w:instrText>tc \l2 "2.4</w:instrText>
      </w:r>
      <w:r w:rsidRPr="00477872">
        <w:rPr>
          <w:rFonts w:asciiTheme="minorHAnsi" w:hAnsiTheme="minorHAnsi" w:cstheme="minorHAnsi"/>
        </w:rPr>
        <w:tab/>
        <w:instrText>Licenses</w:instrText>
      </w:r>
      <w:r w:rsidRPr="00477872">
        <w:rPr>
          <w:rFonts w:asciiTheme="minorHAnsi" w:hAnsiTheme="minorHAnsi" w:cstheme="minorHAnsi"/>
        </w:rPr>
        <w:fldChar w:fldCharType="end"/>
      </w:r>
    </w:p>
    <w:p w14:paraId="44F43212" w14:textId="77777777" w:rsidR="00477872" w:rsidRPr="00F11557" w:rsidRDefault="00477872" w:rsidP="00950B94">
      <w:pPr>
        <w:jc w:val="both"/>
      </w:pPr>
      <w:r w:rsidRPr="00F11557">
        <w:t>a.</w:t>
      </w:r>
      <w:r w:rsidRPr="00F11557">
        <w:tab/>
        <w:t xml:space="preserve">Proper licensure by the State of Tennessee and all other authorities having jurisdiction is required. </w:t>
      </w:r>
      <w:r w:rsidR="00950B94" w:rsidRPr="00F11557">
        <w:tab/>
      </w:r>
      <w:r w:rsidRPr="00F11557">
        <w:t xml:space="preserve">Throughout the term of this contract, the </w:t>
      </w:r>
      <w:r w:rsidR="0089132F">
        <w:rPr>
          <w:rFonts w:asciiTheme="minorHAnsi" w:hAnsiTheme="minorHAnsi"/>
        </w:rPr>
        <w:t>supplier</w:t>
      </w:r>
      <w:r w:rsidR="0089132F" w:rsidRPr="00F11557">
        <w:t xml:space="preserve"> </w:t>
      </w:r>
      <w:r w:rsidRPr="00F11557">
        <w:t xml:space="preserve">shall maintain the required current licenses.  </w:t>
      </w:r>
    </w:p>
    <w:p w14:paraId="6731BE2B" w14:textId="77777777" w:rsidR="00477872" w:rsidRPr="00F11557" w:rsidRDefault="00477872" w:rsidP="00950B94">
      <w:pPr>
        <w:pStyle w:val="PlainText"/>
        <w:rPr>
          <w:rFonts w:asciiTheme="minorHAnsi" w:hAnsiTheme="minorHAnsi"/>
          <w:b/>
          <w:sz w:val="24"/>
          <w:szCs w:val="24"/>
        </w:rPr>
      </w:pPr>
      <w:r w:rsidRPr="00F11557">
        <w:rPr>
          <w:rFonts w:asciiTheme="minorHAnsi" w:hAnsiTheme="minorHAnsi"/>
          <w:b/>
          <w:sz w:val="24"/>
          <w:szCs w:val="24"/>
        </w:rPr>
        <w:t xml:space="preserve"> </w:t>
      </w:r>
    </w:p>
    <w:p w14:paraId="7A596B75" w14:textId="77777777" w:rsidR="00477872" w:rsidRPr="00F11557" w:rsidRDefault="00477872" w:rsidP="00950B94">
      <w:pPr>
        <w:jc w:val="both"/>
      </w:pPr>
      <w:r w:rsidRPr="00F11557">
        <w:t>b.</w:t>
      </w:r>
      <w:r w:rsidRPr="00F11557">
        <w:tab/>
        <w:t xml:space="preserve">All </w:t>
      </w:r>
      <w:r w:rsidR="0089132F">
        <w:rPr>
          <w:rFonts w:asciiTheme="minorHAnsi" w:hAnsiTheme="minorHAnsi"/>
        </w:rPr>
        <w:t>suppliers</w:t>
      </w:r>
      <w:r w:rsidRPr="00F11557">
        <w:t xml:space="preserve"> must meet independence standards which include the IPA’s technical qualification </w:t>
      </w:r>
      <w:r w:rsidR="00950B94" w:rsidRPr="00F11557">
        <w:tab/>
      </w:r>
      <w:r w:rsidRPr="00F11557">
        <w:t xml:space="preserve">requirements set forth by Government Auditing Standards (GAS) and Generally Accepted Auditing </w:t>
      </w:r>
      <w:r w:rsidR="00950B94" w:rsidRPr="00F11557">
        <w:tab/>
      </w:r>
      <w:r w:rsidRPr="00F11557">
        <w:t>Standards (GAAS) including the qualifications of the staff assigned to the engagement.</w:t>
      </w:r>
    </w:p>
    <w:p w14:paraId="537C60A9" w14:textId="77777777" w:rsidR="00085B99" w:rsidRPr="00EB7B4A" w:rsidRDefault="00085B99" w:rsidP="002A5A3E">
      <w:pPr>
        <w:jc w:val="both"/>
        <w:rPr>
          <w:rFonts w:asciiTheme="minorHAnsi" w:hAnsiTheme="minorHAnsi" w:cstheme="minorHAnsi"/>
          <w:snapToGrid w:val="0"/>
        </w:rPr>
      </w:pPr>
    </w:p>
    <w:p w14:paraId="659528A8" w14:textId="77777777" w:rsidR="009349BF" w:rsidRPr="00EB7B4A" w:rsidRDefault="00083964" w:rsidP="00EB7B4A">
      <w:pPr>
        <w:jc w:val="both"/>
        <w:rPr>
          <w:rFonts w:asciiTheme="minorHAnsi" w:hAnsiTheme="minorHAnsi"/>
          <w:b/>
          <w:u w:val="single"/>
        </w:rPr>
      </w:pPr>
      <w:r w:rsidRPr="00EB7B4A">
        <w:rPr>
          <w:rFonts w:asciiTheme="minorHAnsi" w:hAnsiTheme="minorHAnsi"/>
          <w:bCs/>
        </w:rPr>
        <w:t>1</w:t>
      </w:r>
      <w:r w:rsidR="00384D0E">
        <w:rPr>
          <w:rFonts w:asciiTheme="minorHAnsi" w:hAnsiTheme="minorHAnsi"/>
          <w:bCs/>
        </w:rPr>
        <w:t>2</w:t>
      </w:r>
      <w:r w:rsidR="00357D2A" w:rsidRPr="00EB7B4A">
        <w:rPr>
          <w:rFonts w:asciiTheme="minorHAnsi" w:hAnsiTheme="minorHAnsi"/>
          <w:bCs/>
        </w:rPr>
        <w:t>.</w:t>
      </w:r>
      <w:r w:rsidR="00357D2A" w:rsidRPr="00EB7B4A">
        <w:rPr>
          <w:rFonts w:asciiTheme="minorHAnsi" w:hAnsiTheme="minorHAnsi"/>
          <w:bCs/>
        </w:rPr>
        <w:tab/>
      </w:r>
      <w:r w:rsidR="00D2248A" w:rsidRPr="008E7DAE">
        <w:rPr>
          <w:rFonts w:asciiTheme="minorHAnsi" w:hAnsiTheme="minorHAnsi"/>
          <w:b/>
        </w:rPr>
        <w:t>Price Structure</w:t>
      </w:r>
    </w:p>
    <w:p w14:paraId="26459923" w14:textId="77777777" w:rsidR="0050143A" w:rsidRDefault="00477B55" w:rsidP="0089132F">
      <w:pPr>
        <w:ind w:left="432" w:hanging="432"/>
        <w:jc w:val="both"/>
        <w:rPr>
          <w:rFonts w:asciiTheme="minorHAnsi" w:hAnsiTheme="minorHAnsi"/>
        </w:rPr>
      </w:pPr>
      <w:r>
        <w:rPr>
          <w:rFonts w:asciiTheme="minorHAnsi" w:hAnsiTheme="minorHAnsi"/>
        </w:rPr>
        <w:tab/>
      </w:r>
      <w:r w:rsidR="0050143A" w:rsidRPr="00EB7B4A">
        <w:rPr>
          <w:rFonts w:asciiTheme="minorHAnsi" w:hAnsiTheme="minorHAnsi"/>
        </w:rPr>
        <w:t>At the end of</w:t>
      </w:r>
      <w:r w:rsidR="001D49CC" w:rsidRPr="00EB7B4A">
        <w:rPr>
          <w:rFonts w:asciiTheme="minorHAnsi" w:hAnsiTheme="minorHAnsi"/>
        </w:rPr>
        <w:t xml:space="preserve"> each twelve-month period, the </w:t>
      </w:r>
      <w:r w:rsidR="0050143A" w:rsidRPr="00EB7B4A">
        <w:rPr>
          <w:rFonts w:asciiTheme="minorHAnsi" w:hAnsiTheme="minorHAnsi"/>
        </w:rPr>
        <w:t xml:space="preserve">awarded </w:t>
      </w:r>
      <w:r w:rsidR="00C47123">
        <w:rPr>
          <w:rFonts w:asciiTheme="minorHAnsi" w:hAnsiTheme="minorHAnsi"/>
        </w:rPr>
        <w:t>supplier</w:t>
      </w:r>
      <w:r w:rsidR="001D49CC" w:rsidRPr="00EB7B4A">
        <w:rPr>
          <w:rFonts w:asciiTheme="minorHAnsi" w:hAnsiTheme="minorHAnsi"/>
        </w:rPr>
        <w:t xml:space="preserve">(s) may </w:t>
      </w:r>
      <w:r w:rsidR="0050143A" w:rsidRPr="00EB7B4A">
        <w:rPr>
          <w:rFonts w:asciiTheme="minorHAnsi" w:hAnsiTheme="minorHAnsi"/>
        </w:rPr>
        <w:t xml:space="preserve">request a change </w:t>
      </w:r>
      <w:r w:rsidR="001D49CC" w:rsidRPr="00EB7B4A">
        <w:rPr>
          <w:rFonts w:asciiTheme="minorHAnsi" w:hAnsiTheme="minorHAnsi"/>
        </w:rPr>
        <w:t xml:space="preserve">to the </w:t>
      </w:r>
      <w:r w:rsidR="004B4E67">
        <w:rPr>
          <w:rFonts w:asciiTheme="minorHAnsi" w:hAnsiTheme="minorHAnsi"/>
        </w:rPr>
        <w:t>agreed to price</w:t>
      </w:r>
      <w:r w:rsidR="0089132F">
        <w:rPr>
          <w:rFonts w:asciiTheme="minorHAnsi" w:hAnsiTheme="minorHAnsi"/>
        </w:rPr>
        <w:t xml:space="preserve"> as detailed in proposal pricing section.</w:t>
      </w:r>
    </w:p>
    <w:p w14:paraId="5710A0F7" w14:textId="77777777" w:rsidR="004B4E67" w:rsidRPr="00EB7B4A" w:rsidRDefault="004B4E67" w:rsidP="00EB7B4A">
      <w:pPr>
        <w:jc w:val="both"/>
        <w:rPr>
          <w:rFonts w:asciiTheme="minorHAnsi" w:hAnsiTheme="minorHAnsi"/>
        </w:rPr>
      </w:pPr>
    </w:p>
    <w:p w14:paraId="33FC07FC" w14:textId="77777777" w:rsidR="00117ADC" w:rsidRPr="008E7DAE" w:rsidRDefault="00AC1036" w:rsidP="00EB7B4A">
      <w:pPr>
        <w:autoSpaceDE w:val="0"/>
        <w:autoSpaceDN w:val="0"/>
        <w:adjustRightInd w:val="0"/>
        <w:jc w:val="both"/>
        <w:rPr>
          <w:rFonts w:asciiTheme="minorHAnsi" w:hAnsiTheme="minorHAnsi" w:cstheme="minorHAnsi"/>
          <w:bCs/>
        </w:rPr>
      </w:pPr>
      <w:r w:rsidRPr="00EB7B4A">
        <w:rPr>
          <w:rFonts w:asciiTheme="minorHAnsi" w:hAnsiTheme="minorHAnsi" w:cstheme="minorHAnsi"/>
          <w:bCs/>
        </w:rPr>
        <w:t>1</w:t>
      </w:r>
      <w:r w:rsidR="00AD2443">
        <w:rPr>
          <w:rFonts w:asciiTheme="minorHAnsi" w:hAnsiTheme="minorHAnsi" w:cstheme="minorHAnsi"/>
          <w:bCs/>
        </w:rPr>
        <w:t>3</w:t>
      </w:r>
      <w:r w:rsidR="00117ADC" w:rsidRPr="00EB7B4A">
        <w:rPr>
          <w:rFonts w:asciiTheme="minorHAnsi" w:hAnsiTheme="minorHAnsi" w:cstheme="minorHAnsi"/>
          <w:bCs/>
        </w:rPr>
        <w:t>.</w:t>
      </w:r>
      <w:r w:rsidR="00117ADC" w:rsidRPr="00EB7B4A">
        <w:rPr>
          <w:rFonts w:asciiTheme="minorHAnsi" w:hAnsiTheme="minorHAnsi" w:cstheme="minorHAnsi"/>
          <w:bCs/>
        </w:rPr>
        <w:tab/>
      </w:r>
      <w:r w:rsidR="00117ADC" w:rsidRPr="008E7DAE">
        <w:rPr>
          <w:rFonts w:asciiTheme="minorHAnsi" w:hAnsiTheme="minorHAnsi" w:cstheme="minorHAnsi"/>
          <w:b/>
          <w:bCs/>
        </w:rPr>
        <w:t>Section 3 of the HUD Act of 1968</w:t>
      </w:r>
    </w:p>
    <w:p w14:paraId="66CB29BC" w14:textId="77777777" w:rsidR="00117ADC" w:rsidRPr="00EB7B4A" w:rsidRDefault="00117ADC" w:rsidP="00EB7B4A">
      <w:pPr>
        <w:ind w:left="432"/>
        <w:jc w:val="both"/>
        <w:rPr>
          <w:rFonts w:asciiTheme="minorHAnsi" w:hAnsiTheme="minorHAnsi" w:cstheme="minorHAnsi"/>
        </w:rPr>
      </w:pPr>
      <w:r w:rsidRPr="00EB7B4A">
        <w:rPr>
          <w:rFonts w:asciiTheme="minorHAnsi" w:hAnsiTheme="minorHAnsi" w:cs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14:paraId="1B0CED50" w14:textId="77777777" w:rsidR="00117ADC" w:rsidRPr="00EB7B4A" w:rsidRDefault="00117ADC" w:rsidP="00EB7B4A">
      <w:pPr>
        <w:jc w:val="both"/>
        <w:rPr>
          <w:rFonts w:asciiTheme="minorHAnsi" w:hAnsiTheme="minorHAnsi" w:cstheme="minorHAnsi"/>
        </w:rPr>
      </w:pPr>
    </w:p>
    <w:p w14:paraId="59F8CBA3" w14:textId="77777777" w:rsidR="00117ADC" w:rsidRDefault="00117ADC" w:rsidP="00EB7B4A">
      <w:pPr>
        <w:ind w:left="432" w:hanging="432"/>
        <w:jc w:val="both"/>
        <w:rPr>
          <w:rFonts w:asciiTheme="minorHAnsi" w:hAnsiTheme="minorHAnsi" w:cstheme="minorHAnsi"/>
        </w:rPr>
      </w:pPr>
      <w:r w:rsidRPr="00EB7B4A">
        <w:rPr>
          <w:rFonts w:asciiTheme="minorHAnsi" w:hAnsiTheme="minorHAnsi" w:cstheme="minorHAnsi"/>
          <w:bCs/>
        </w:rPr>
        <w:t>a.</w:t>
      </w:r>
      <w:r w:rsidRPr="00EB7B4A">
        <w:rPr>
          <w:rFonts w:asciiTheme="minorHAnsi" w:hAnsiTheme="minorHAnsi" w:cstheme="minorHAnsi"/>
          <w:bCs/>
        </w:rPr>
        <w:tab/>
      </w:r>
      <w:r w:rsidRPr="00EB7B4A">
        <w:rPr>
          <w:rFonts w:asciiTheme="minorHAnsi" w:hAnsiTheme="minorHAnsi" w:cstheme="minorHAnsi"/>
        </w:rPr>
        <w:t xml:space="preserve">Recipients and </w:t>
      </w:r>
      <w:r w:rsidR="009B1AE8">
        <w:rPr>
          <w:rFonts w:asciiTheme="minorHAnsi" w:hAnsiTheme="minorHAnsi"/>
        </w:rPr>
        <w:t>suppliers</w:t>
      </w:r>
      <w:r w:rsidR="00066A82">
        <w:t xml:space="preserve"> </w:t>
      </w:r>
      <w:r w:rsidRPr="00EB7B4A">
        <w:rPr>
          <w:rFonts w:asciiTheme="minorHAnsi" w:hAnsiTheme="minorHAnsi" w:cstheme="minorHAnsi"/>
        </w:rPr>
        <w:t>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38A9012F" w14:textId="77777777" w:rsidR="009B1AE8" w:rsidRPr="00EB7B4A" w:rsidRDefault="009B1AE8" w:rsidP="00EB7B4A">
      <w:pPr>
        <w:ind w:left="432" w:hanging="432"/>
        <w:jc w:val="both"/>
        <w:rPr>
          <w:rFonts w:asciiTheme="minorHAnsi" w:hAnsiTheme="minorHAnsi" w:cstheme="minorHAnsi"/>
        </w:rPr>
      </w:pPr>
    </w:p>
    <w:p w14:paraId="469F412A" w14:textId="77777777" w:rsidR="00117ADC" w:rsidRDefault="00117ADC" w:rsidP="00EB7B4A">
      <w:pPr>
        <w:ind w:left="432" w:hanging="432"/>
        <w:jc w:val="both"/>
        <w:rPr>
          <w:rFonts w:asciiTheme="minorHAnsi" w:hAnsiTheme="minorHAnsi" w:cstheme="minorHAnsi"/>
        </w:rPr>
      </w:pPr>
      <w:r w:rsidRPr="00EB7B4A">
        <w:rPr>
          <w:rFonts w:asciiTheme="minorHAnsi" w:hAnsiTheme="minorHAnsi" w:cstheme="minorHAnsi"/>
        </w:rPr>
        <w:t>b.</w:t>
      </w:r>
      <w:r w:rsidRPr="00EB7B4A">
        <w:rPr>
          <w:rFonts w:asciiTheme="minorHAnsi" w:hAnsiTheme="minorHAnsi" w:cstheme="minorHAnsi"/>
        </w:rPr>
        <w:tab/>
        <w:t xml:space="preserve">Recipients and </w:t>
      </w:r>
      <w:r w:rsidR="009B1AE8">
        <w:rPr>
          <w:rFonts w:asciiTheme="minorHAnsi" w:hAnsiTheme="minorHAnsi"/>
        </w:rPr>
        <w:t>supplier</w:t>
      </w:r>
      <w:r w:rsidRPr="00EB7B4A">
        <w:rPr>
          <w:rFonts w:asciiTheme="minorHAnsi" w:hAnsiTheme="minorHAnsi" w:cstheme="minorHAnsi"/>
        </w:rPr>
        <w:t xml:space="preserve">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14:paraId="6693C0F9" w14:textId="77777777" w:rsidR="004B4E67" w:rsidRDefault="004B4E67" w:rsidP="00EB7B4A">
      <w:pPr>
        <w:ind w:left="432" w:hanging="432"/>
        <w:jc w:val="both"/>
        <w:rPr>
          <w:rFonts w:asciiTheme="minorHAnsi" w:hAnsiTheme="minorHAnsi" w:cstheme="minorHAnsi"/>
        </w:rPr>
      </w:pPr>
    </w:p>
    <w:p w14:paraId="4D5EECB1" w14:textId="77777777" w:rsidR="00117ADC" w:rsidRDefault="00117ADC" w:rsidP="00EB7B4A">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 xml:space="preserve">Recipients and </w:t>
      </w:r>
      <w:r w:rsidR="009B1AE8">
        <w:rPr>
          <w:rFonts w:asciiTheme="minorHAnsi" w:hAnsiTheme="minorHAnsi"/>
        </w:rPr>
        <w:t>supplier</w:t>
      </w:r>
      <w:r w:rsidRPr="00EB7B4A">
        <w:rPr>
          <w:rFonts w:asciiTheme="minorHAnsi" w:hAnsiTheme="minorHAnsi" w:cstheme="minorHAnsi"/>
        </w:rPr>
        <w:t xml:space="preserve">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w:t>
      </w:r>
      <w:r w:rsidR="00B9250D" w:rsidRPr="00EB7B4A">
        <w:rPr>
          <w:rFonts w:asciiTheme="minorHAnsi" w:hAnsiTheme="minorHAnsi" w:cstheme="minorHAnsi"/>
        </w:rPr>
        <w:t>proposals,</w:t>
      </w:r>
      <w:r w:rsidRPr="00EB7B4A">
        <w:rPr>
          <w:rFonts w:asciiTheme="minorHAnsi" w:hAnsiTheme="minorHAnsi" w:cstheme="minorHAnsi"/>
        </w:rPr>
        <w:t xml:space="preserve"> and copies of affirmative action plans.</w:t>
      </w:r>
    </w:p>
    <w:p w14:paraId="4DAB3324" w14:textId="77777777" w:rsidR="0069032F" w:rsidRPr="00EB7B4A" w:rsidRDefault="0069032F" w:rsidP="00EB7B4A">
      <w:pPr>
        <w:ind w:left="432" w:hanging="432"/>
        <w:jc w:val="both"/>
        <w:rPr>
          <w:rFonts w:asciiTheme="minorHAnsi" w:hAnsiTheme="minorHAnsi" w:cstheme="minorHAnsi"/>
        </w:rPr>
      </w:pPr>
    </w:p>
    <w:p w14:paraId="3BD5DB0C" w14:textId="77777777" w:rsidR="00117ADC" w:rsidRPr="00EB7B4A" w:rsidRDefault="00117ADC" w:rsidP="00EB7B4A">
      <w:pPr>
        <w:ind w:left="432" w:hanging="432"/>
        <w:jc w:val="both"/>
        <w:rPr>
          <w:rFonts w:asciiTheme="minorHAnsi" w:hAnsiTheme="minorHAnsi" w:cstheme="minorHAnsi"/>
        </w:rPr>
      </w:pPr>
      <w:r w:rsidRPr="00EB7B4A">
        <w:rPr>
          <w:rFonts w:asciiTheme="minorHAnsi" w:hAnsiTheme="minorHAnsi" w:cstheme="minorHAnsi"/>
          <w:bCs/>
        </w:rPr>
        <w:t>d.</w:t>
      </w:r>
      <w:r w:rsidRPr="00EB7B4A">
        <w:rPr>
          <w:rFonts w:asciiTheme="minorHAnsi" w:hAnsiTheme="minorHAnsi" w:cstheme="minorHAnsi"/>
          <w:bCs/>
        </w:rPr>
        <w:tab/>
        <w:t xml:space="preserve">How can businesses find Section 3 residents to work for them? This can be accomplished by </w:t>
      </w:r>
      <w:r w:rsidRPr="00EB7B4A">
        <w:rPr>
          <w:rFonts w:asciiTheme="minorHAnsi" w:hAnsiTheme="minorHAnsi" w:cs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16413593" w14:textId="77777777" w:rsidR="00117ADC" w:rsidRPr="00EB7B4A" w:rsidRDefault="00117ADC" w:rsidP="00EB7B4A">
      <w:pPr>
        <w:jc w:val="both"/>
        <w:rPr>
          <w:rFonts w:asciiTheme="minorHAnsi" w:hAnsiTheme="minorHAnsi" w:cstheme="minorHAnsi"/>
          <w:noProof/>
        </w:rPr>
      </w:pPr>
    </w:p>
    <w:p w14:paraId="5EB1168D" w14:textId="77777777" w:rsidR="00117ADC" w:rsidRPr="00EB7B4A" w:rsidRDefault="00117ADC" w:rsidP="00EB7B4A">
      <w:pPr>
        <w:ind w:left="432" w:hanging="432"/>
        <w:jc w:val="both"/>
        <w:rPr>
          <w:rFonts w:asciiTheme="minorHAnsi" w:hAnsiTheme="minorHAnsi" w:cstheme="minorHAnsi"/>
          <w:noProof/>
        </w:rPr>
      </w:pPr>
      <w:r w:rsidRPr="00EB7B4A">
        <w:rPr>
          <w:rFonts w:asciiTheme="minorHAnsi" w:hAnsiTheme="minorHAnsi" w:cstheme="minorHAnsi"/>
          <w:noProof/>
        </w:rPr>
        <w:t>e.</w:t>
      </w:r>
      <w:r w:rsidRPr="00EB7B4A">
        <w:rPr>
          <w:rFonts w:asciiTheme="minorHAnsi" w:hAnsiTheme="minorHAnsi" w:cstheme="minorHAnsi"/>
          <w:noProof/>
        </w:rPr>
        <w:tab/>
        <w:t xml:space="preserve">All contracts awarded are subject to Section 3 requirements.  </w:t>
      </w:r>
      <w:r w:rsidR="003A5468">
        <w:rPr>
          <w:rFonts w:asciiTheme="minorHAnsi" w:hAnsiTheme="minorHAnsi" w:cstheme="minorHAnsi"/>
          <w:noProof/>
        </w:rPr>
        <w:t>Supplie</w:t>
      </w:r>
      <w:r w:rsidR="009B1AE8">
        <w:rPr>
          <w:rFonts w:asciiTheme="minorHAnsi" w:hAnsiTheme="minorHAnsi"/>
        </w:rPr>
        <w:t>r</w:t>
      </w:r>
      <w:r w:rsidRPr="00EB7B4A">
        <w:rPr>
          <w:rFonts w:asciiTheme="minorHAnsi" w:hAnsiTheme="minorHAnsi" w:cstheme="minorHAnsi"/>
          <w:noProof/>
        </w:rPr>
        <w:t xml:space="preserve"> shall seek to fill all positions that are unfilled with KCDC residents. For additional information, go to </w:t>
      </w:r>
      <w:hyperlink r:id="rId16" w:history="1">
        <w:r w:rsidRPr="00EB7B4A">
          <w:rPr>
            <w:rFonts w:asciiTheme="minorHAnsi" w:hAnsiTheme="minorHAnsi" w:cstheme="minorHAnsi"/>
            <w:bCs/>
            <w:noProof/>
            <w:color w:val="000080"/>
            <w:u w:val="single"/>
          </w:rPr>
          <w:t>http://www.hud.gov/offices/fheo/section3/Section3.pdf</w:t>
        </w:r>
      </w:hyperlink>
      <w:r w:rsidRPr="00EB7B4A">
        <w:rPr>
          <w:rFonts w:asciiTheme="minorHAnsi" w:hAnsiTheme="minorHAnsi" w:cstheme="minorHAnsi"/>
          <w:noProof/>
        </w:rPr>
        <w:t xml:space="preserve">. The successful </w:t>
      </w:r>
      <w:r w:rsidR="00C47123">
        <w:t>supplier</w:t>
      </w:r>
      <w:r w:rsidRPr="00EB7B4A">
        <w:rPr>
          <w:rFonts w:asciiTheme="minorHAnsi" w:hAnsiTheme="minorHAnsi" w:cstheme="minorHAnsi"/>
          <w:noProof/>
        </w:rPr>
        <w:t xml:space="preserve"> will give KCDC job  announcements for any position that must be filled as a result of the award of KCDC work. Additionally the successful </w:t>
      </w:r>
      <w:r w:rsidR="00C47123">
        <w:rPr>
          <w:rFonts w:asciiTheme="minorHAnsi" w:hAnsiTheme="minorHAnsi"/>
        </w:rPr>
        <w:t>supplier</w:t>
      </w:r>
      <w:r w:rsidRPr="00EB7B4A">
        <w:rPr>
          <w:rFonts w:asciiTheme="minorHAnsi" w:hAnsiTheme="minorHAnsi" w:cstheme="minorHAnsi"/>
          <w:noProof/>
        </w:rPr>
        <w:t xml:space="preserve"> will supply the same job announcement to the Knoxville-Knox County Committee Action Committee’s Workforce Connections group. These can be faxed to </w:t>
      </w:r>
      <w:r w:rsidR="005918E7">
        <w:rPr>
          <w:rFonts w:asciiTheme="minorHAnsi" w:hAnsiTheme="minorHAnsi" w:cstheme="minorHAnsi"/>
          <w:noProof/>
        </w:rPr>
        <w:t>865-</w:t>
      </w:r>
      <w:r w:rsidRPr="00EB7B4A">
        <w:rPr>
          <w:rFonts w:asciiTheme="minorHAnsi" w:hAnsiTheme="minorHAnsi" w:cstheme="minorHAnsi"/>
          <w:noProof/>
        </w:rPr>
        <w:t>544-5269.</w:t>
      </w:r>
    </w:p>
    <w:p w14:paraId="4ABB0A5F" w14:textId="77777777" w:rsidR="00117ADC" w:rsidRPr="00EB7B4A" w:rsidRDefault="00117ADC" w:rsidP="00EB7B4A">
      <w:pPr>
        <w:jc w:val="both"/>
        <w:rPr>
          <w:rFonts w:asciiTheme="minorHAnsi" w:hAnsiTheme="minorHAnsi" w:cstheme="minorHAnsi"/>
          <w:noProof/>
        </w:rPr>
      </w:pPr>
    </w:p>
    <w:p w14:paraId="0489AE9D" w14:textId="77777777" w:rsidR="00117ADC" w:rsidRPr="00EB7B4A" w:rsidRDefault="00117ADC" w:rsidP="00EB7B4A">
      <w:pPr>
        <w:ind w:left="432" w:hanging="432"/>
        <w:jc w:val="both"/>
        <w:rPr>
          <w:rFonts w:asciiTheme="minorHAnsi" w:hAnsiTheme="minorHAnsi" w:cstheme="minorHAnsi"/>
          <w:noProof/>
        </w:rPr>
      </w:pPr>
      <w:r w:rsidRPr="00EB7B4A">
        <w:rPr>
          <w:rFonts w:asciiTheme="minorHAnsi" w:hAnsiTheme="minorHAnsi" w:cstheme="minorHAnsi"/>
          <w:noProof/>
        </w:rPr>
        <w:t>f.</w:t>
      </w:r>
      <w:r w:rsidRPr="00EB7B4A">
        <w:rPr>
          <w:rFonts w:asciiTheme="minorHAnsi" w:hAnsiTheme="minorHAnsi" w:cstheme="minorHAnsi"/>
          <w:noProof/>
        </w:rPr>
        <w:tab/>
        <w:t>A Section 3 resident is one who lives within a public housing authority’s site. It is also people who live in an area with a HUD assisted program and whose income is below HUD’s low income requirements.</w:t>
      </w:r>
    </w:p>
    <w:p w14:paraId="30FC772E" w14:textId="77777777" w:rsidR="006139F7" w:rsidRPr="00EB7B4A" w:rsidRDefault="006139F7" w:rsidP="00EB7B4A">
      <w:pPr>
        <w:ind w:left="432" w:hanging="432"/>
        <w:jc w:val="both"/>
        <w:rPr>
          <w:rFonts w:asciiTheme="minorHAnsi" w:hAnsiTheme="minorHAnsi" w:cstheme="minorHAnsi"/>
          <w:noProof/>
        </w:rPr>
      </w:pPr>
    </w:p>
    <w:p w14:paraId="6074F7C0" w14:textId="77777777" w:rsidR="00117ADC" w:rsidRPr="00EB7B4A" w:rsidRDefault="00117ADC" w:rsidP="00EB7B4A">
      <w:pPr>
        <w:jc w:val="both"/>
        <w:rPr>
          <w:rFonts w:asciiTheme="minorHAnsi" w:hAnsiTheme="minorHAnsi" w:cstheme="minorHAnsi"/>
          <w:noProof/>
        </w:rPr>
      </w:pPr>
      <w:r w:rsidRPr="00EB7B4A">
        <w:rPr>
          <w:rFonts w:asciiTheme="minorHAnsi" w:hAnsiTheme="minorHAnsi" w:cstheme="minorHAnsi"/>
          <w:noProof/>
        </w:rPr>
        <w:t>g.</w:t>
      </w:r>
      <w:r w:rsidRPr="00EB7B4A">
        <w:rPr>
          <w:rFonts w:asciiTheme="minorHAnsi" w:hAnsiTheme="minorHAnsi" w:cstheme="minorHAnsi"/>
          <w:noProof/>
        </w:rPr>
        <w:tab/>
        <w:t>A Section 3 business is one that:</w:t>
      </w:r>
    </w:p>
    <w:p w14:paraId="02516B01" w14:textId="77777777" w:rsidR="00117ADC" w:rsidRPr="00EB7B4A" w:rsidRDefault="00117ADC" w:rsidP="00055402">
      <w:pPr>
        <w:numPr>
          <w:ilvl w:val="0"/>
          <w:numId w:val="1"/>
        </w:numPr>
        <w:ind w:left="432" w:firstLine="0"/>
        <w:jc w:val="both"/>
        <w:rPr>
          <w:rFonts w:asciiTheme="minorHAnsi" w:hAnsiTheme="minorHAnsi" w:cstheme="minorHAnsi"/>
          <w:noProof/>
        </w:rPr>
      </w:pPr>
      <w:r w:rsidRPr="00EB7B4A">
        <w:rPr>
          <w:rFonts w:asciiTheme="minorHAnsi" w:hAnsiTheme="minorHAnsi" w:cstheme="minorHAnsi"/>
          <w:noProof/>
        </w:rPr>
        <w:t>Is at least 51% owned by a Section 3 resident; or</w:t>
      </w:r>
    </w:p>
    <w:p w14:paraId="0882A835" w14:textId="77777777" w:rsidR="00117ADC" w:rsidRPr="00EB7B4A" w:rsidRDefault="00117ADC" w:rsidP="00055402">
      <w:pPr>
        <w:numPr>
          <w:ilvl w:val="0"/>
          <w:numId w:val="1"/>
        </w:numPr>
        <w:ind w:left="432" w:firstLine="0"/>
        <w:jc w:val="both"/>
        <w:rPr>
          <w:rFonts w:asciiTheme="minorHAnsi" w:hAnsiTheme="minorHAnsi" w:cstheme="minorHAnsi"/>
          <w:noProof/>
        </w:rPr>
      </w:pPr>
      <w:r w:rsidRPr="00EB7B4A">
        <w:rPr>
          <w:rFonts w:asciiTheme="minorHAnsi" w:hAnsiTheme="minorHAnsi" w:cstheme="minorHAnsi"/>
          <w:noProof/>
        </w:rPr>
        <w:t>Employs Section 3 residents for at least 30% of its employee base; or</w:t>
      </w:r>
    </w:p>
    <w:p w14:paraId="177BBE7E" w14:textId="77777777" w:rsidR="00117ADC" w:rsidRPr="00EB7B4A" w:rsidRDefault="00117ADC" w:rsidP="00EB7B4A">
      <w:pPr>
        <w:ind w:left="432"/>
        <w:jc w:val="both"/>
        <w:rPr>
          <w:rFonts w:asciiTheme="minorHAnsi" w:hAnsiTheme="minorHAnsi" w:cstheme="minorHAnsi"/>
          <w:noProof/>
        </w:rPr>
      </w:pPr>
      <w:r w:rsidRPr="00EB7B4A">
        <w:rPr>
          <w:rFonts w:asciiTheme="minorHAnsi" w:hAnsiTheme="minorHAnsi" w:cstheme="minorHAnsi"/>
          <w:noProof/>
        </w:rPr>
        <w:t>3.</w:t>
      </w:r>
      <w:r w:rsidRPr="00EB7B4A">
        <w:rPr>
          <w:rFonts w:asciiTheme="minorHAnsi" w:hAnsiTheme="minorHAnsi" w:cstheme="minorHAnsi"/>
          <w:noProof/>
        </w:rPr>
        <w:tab/>
        <w:t>Makes a commitment to sub contract at least 25% of the project’s dollars to a Section 3 business.</w:t>
      </w:r>
    </w:p>
    <w:p w14:paraId="0147ABF4" w14:textId="77777777" w:rsidR="00117ADC" w:rsidRPr="00EB7B4A" w:rsidRDefault="00117ADC" w:rsidP="00EB7B4A">
      <w:pPr>
        <w:jc w:val="both"/>
        <w:rPr>
          <w:rFonts w:asciiTheme="minorHAnsi" w:hAnsiTheme="minorHAnsi" w:cstheme="minorHAnsi"/>
        </w:rPr>
      </w:pPr>
      <w:r w:rsidRPr="00EB7B4A">
        <w:rPr>
          <w:rFonts w:asciiTheme="minorHAnsi" w:hAnsiTheme="minorHAnsi" w:cstheme="minorHAnsi"/>
        </w:rPr>
        <w:tab/>
      </w:r>
    </w:p>
    <w:p w14:paraId="359C5F1C" w14:textId="77777777" w:rsidR="00117ADC" w:rsidRPr="00EB7B4A" w:rsidRDefault="00117ADC" w:rsidP="00EB7B4A">
      <w:pPr>
        <w:autoSpaceDE w:val="0"/>
        <w:autoSpaceDN w:val="0"/>
        <w:adjustRightInd w:val="0"/>
        <w:jc w:val="both"/>
        <w:textAlignment w:val="center"/>
        <w:rPr>
          <w:rFonts w:asciiTheme="minorHAnsi" w:hAnsiTheme="minorHAnsi" w:cstheme="minorHAnsi"/>
          <w:color w:val="000000"/>
        </w:rPr>
      </w:pPr>
      <w:r w:rsidRPr="00EB7B4A">
        <w:rPr>
          <w:rFonts w:asciiTheme="minorHAnsi" w:hAnsiTheme="minorHAnsi" w:cstheme="minorHAnsi"/>
          <w:color w:val="000000"/>
        </w:rPr>
        <w:t>h.</w:t>
      </w:r>
      <w:r w:rsidRPr="00EB7B4A">
        <w:rPr>
          <w:rFonts w:asciiTheme="minorHAnsi" w:hAnsiTheme="minorHAnsi" w:cstheme="minorHAnsi"/>
          <w:color w:val="000000"/>
        </w:rPr>
        <w:tab/>
        <w:t xml:space="preserve">Upon award, the successful </w:t>
      </w:r>
      <w:r w:rsidR="00C47123">
        <w:rPr>
          <w:rFonts w:asciiTheme="minorHAnsi" w:hAnsiTheme="minorHAnsi"/>
        </w:rPr>
        <w:t>supplier</w:t>
      </w:r>
      <w:r w:rsidRPr="00EB7B4A">
        <w:rPr>
          <w:rFonts w:asciiTheme="minorHAnsi" w:hAnsiTheme="minorHAnsi" w:cstheme="minorHAnsi"/>
          <w:color w:val="000000"/>
        </w:rPr>
        <w:t xml:space="preserve"> will supply two documents to KCDC:</w:t>
      </w:r>
    </w:p>
    <w:p w14:paraId="4AF97E7D" w14:textId="77777777" w:rsidR="00117ADC" w:rsidRPr="00EB7B4A" w:rsidRDefault="00117ADC" w:rsidP="00055402">
      <w:pPr>
        <w:numPr>
          <w:ilvl w:val="0"/>
          <w:numId w:val="2"/>
        </w:numPr>
        <w:autoSpaceDE w:val="0"/>
        <w:autoSpaceDN w:val="0"/>
        <w:adjustRightInd w:val="0"/>
        <w:ind w:left="432" w:firstLine="0"/>
        <w:jc w:val="both"/>
        <w:textAlignment w:val="center"/>
        <w:rPr>
          <w:rFonts w:asciiTheme="minorHAnsi" w:hAnsiTheme="minorHAnsi" w:cstheme="minorHAnsi"/>
          <w:color w:val="000000"/>
        </w:rPr>
      </w:pPr>
      <w:r w:rsidRPr="00EB7B4A">
        <w:rPr>
          <w:rFonts w:asciiTheme="minorHAnsi" w:hAnsiTheme="minorHAnsi" w:cstheme="minorHAnsi"/>
          <w:color w:val="000000"/>
        </w:rPr>
        <w:t>A Section 3 Business determination provided one is not already on file.</w:t>
      </w:r>
    </w:p>
    <w:p w14:paraId="60766FC7" w14:textId="77777777" w:rsidR="00117ADC" w:rsidRPr="00EB7B4A" w:rsidRDefault="00117ADC" w:rsidP="00EB7B4A">
      <w:pPr>
        <w:ind w:firstLine="432"/>
        <w:jc w:val="both"/>
        <w:rPr>
          <w:rFonts w:asciiTheme="minorHAnsi" w:hAnsiTheme="minorHAnsi" w:cstheme="minorHAnsi"/>
          <w:color w:val="000000"/>
        </w:rPr>
      </w:pPr>
      <w:r w:rsidRPr="00EB7B4A">
        <w:rPr>
          <w:rFonts w:asciiTheme="minorHAnsi" w:hAnsiTheme="minorHAnsi" w:cstheme="minorHAnsi"/>
          <w:color w:val="000000"/>
        </w:rPr>
        <w:t>2.</w:t>
      </w:r>
      <w:r w:rsidRPr="00EB7B4A">
        <w:rPr>
          <w:rFonts w:asciiTheme="minorHAnsi" w:hAnsiTheme="minorHAnsi" w:cstheme="minorHAnsi"/>
          <w:color w:val="000000"/>
        </w:rPr>
        <w:tab/>
        <w:t>A Section 3 Business plan for this work.</w:t>
      </w:r>
    </w:p>
    <w:p w14:paraId="3AAB147D" w14:textId="77777777" w:rsidR="00117ADC" w:rsidRDefault="00117ADC" w:rsidP="00EB7B4A">
      <w:pPr>
        <w:ind w:firstLine="432"/>
        <w:jc w:val="both"/>
        <w:rPr>
          <w:rFonts w:asciiTheme="minorHAnsi" w:hAnsiTheme="minorHAnsi"/>
          <w:b/>
          <w:bCs/>
        </w:rPr>
      </w:pPr>
    </w:p>
    <w:p w14:paraId="503DC82A" w14:textId="77777777" w:rsidR="00117ADC" w:rsidRPr="00EB7B4A" w:rsidRDefault="00AC1036"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EB7B4A">
        <w:rPr>
          <w:rFonts w:asciiTheme="minorHAnsi" w:hAnsiTheme="minorHAnsi" w:cstheme="minorHAnsi"/>
          <w:bCs/>
          <w:sz w:val="24"/>
          <w:szCs w:val="24"/>
        </w:rPr>
        <w:t>1</w:t>
      </w:r>
      <w:r w:rsidR="00AD2443">
        <w:rPr>
          <w:rFonts w:asciiTheme="minorHAnsi" w:hAnsiTheme="minorHAnsi" w:cstheme="minorHAnsi"/>
          <w:bCs/>
          <w:sz w:val="24"/>
          <w:szCs w:val="24"/>
        </w:rPr>
        <w:t>4</w:t>
      </w:r>
      <w:r w:rsidR="00117ADC" w:rsidRPr="00EB7B4A">
        <w:rPr>
          <w:rFonts w:asciiTheme="minorHAnsi" w:hAnsiTheme="minorHAnsi" w:cstheme="minorHAnsi"/>
          <w:bCs/>
          <w:sz w:val="24"/>
          <w:szCs w:val="24"/>
        </w:rPr>
        <w:t>.</w:t>
      </w:r>
      <w:r w:rsidR="00117ADC" w:rsidRPr="00EB7B4A">
        <w:rPr>
          <w:rFonts w:asciiTheme="minorHAnsi" w:hAnsiTheme="minorHAnsi" w:cstheme="minorHAnsi"/>
          <w:bCs/>
          <w:sz w:val="24"/>
          <w:szCs w:val="24"/>
        </w:rPr>
        <w:tab/>
      </w:r>
      <w:r w:rsidR="00117ADC" w:rsidRPr="008E7DAE">
        <w:rPr>
          <w:rFonts w:asciiTheme="minorHAnsi" w:hAnsiTheme="minorHAnsi" w:cstheme="minorHAnsi"/>
          <w:b/>
          <w:bCs/>
          <w:sz w:val="24"/>
          <w:szCs w:val="24"/>
        </w:rPr>
        <w:t>Smoking Policy</w:t>
      </w:r>
    </w:p>
    <w:p w14:paraId="6D34DB68" w14:textId="77777777" w:rsidR="00F912B9" w:rsidRDefault="00117ADC"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EB7B4A">
        <w:rPr>
          <w:rFonts w:asciiTheme="minorHAnsi" w:hAnsiTheme="minorHAnsi" w:cstheme="minorHAnsi"/>
          <w:sz w:val="24"/>
          <w:szCs w:val="24"/>
        </w:rPr>
        <w:t>KCDC</w:t>
      </w:r>
      <w:r w:rsidR="004B4E67">
        <w:rPr>
          <w:rFonts w:asciiTheme="minorHAnsi" w:hAnsiTheme="minorHAnsi" w:cstheme="minorHAnsi"/>
          <w:sz w:val="24"/>
          <w:szCs w:val="24"/>
        </w:rPr>
        <w:t>’s</w:t>
      </w:r>
      <w:r w:rsidRPr="00EB7B4A">
        <w:rPr>
          <w:rFonts w:asciiTheme="minorHAnsi" w:hAnsiTheme="minorHAnsi" w:cstheme="minorHAnsi"/>
          <w:sz w:val="24"/>
          <w:szCs w:val="24"/>
        </w:rPr>
        <w:t xml:space="preserve"> Smoke Free policy </w:t>
      </w:r>
      <w:r w:rsidR="004B4E67">
        <w:rPr>
          <w:rFonts w:asciiTheme="minorHAnsi" w:hAnsiTheme="minorHAnsi" w:cstheme="minorHAnsi"/>
          <w:sz w:val="24"/>
          <w:szCs w:val="24"/>
        </w:rPr>
        <w:t>is applicable</w:t>
      </w:r>
      <w:r w:rsidRPr="00EB7B4A">
        <w:rPr>
          <w:rFonts w:asciiTheme="minorHAnsi" w:hAnsiTheme="minorHAnsi" w:cstheme="minorHAnsi"/>
          <w:sz w:val="24"/>
          <w:szCs w:val="24"/>
        </w:rPr>
        <w:t xml:space="preserve"> to you, your employees and subcontractors. </w:t>
      </w:r>
    </w:p>
    <w:p w14:paraId="1FD2110E" w14:textId="77777777" w:rsidR="00F912B9" w:rsidRDefault="00F912B9" w:rsidP="00F912B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58E50BB1" w14:textId="77777777" w:rsidR="00117ADC" w:rsidRPr="00EB7B4A" w:rsidRDefault="00F912B9" w:rsidP="00F912B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a.</w:t>
      </w:r>
      <w:r>
        <w:rPr>
          <w:rFonts w:asciiTheme="minorHAnsi" w:hAnsiTheme="minorHAnsi" w:cstheme="minorHAnsi"/>
          <w:sz w:val="24"/>
          <w:szCs w:val="24"/>
        </w:rPr>
        <w:tab/>
      </w:r>
      <w:r w:rsidR="004B4E67">
        <w:rPr>
          <w:rFonts w:asciiTheme="minorHAnsi" w:hAnsiTheme="minorHAnsi" w:cstheme="minorHAnsi"/>
          <w:sz w:val="24"/>
          <w:szCs w:val="24"/>
        </w:rPr>
        <w:t>T</w:t>
      </w:r>
      <w:r w:rsidR="00117ADC" w:rsidRPr="00EB7B4A">
        <w:rPr>
          <w:rFonts w:asciiTheme="minorHAnsi" w:hAnsiTheme="minorHAnsi" w:cstheme="minorHAnsi"/>
          <w:sz w:val="24"/>
          <w:szCs w:val="24"/>
        </w:rPr>
        <w:t xml:space="preserve">he </w:t>
      </w:r>
      <w:r w:rsidR="005250BA" w:rsidRPr="00EB7B4A">
        <w:rPr>
          <w:rFonts w:asciiTheme="minorHAnsi" w:hAnsiTheme="minorHAnsi" w:cstheme="minorHAnsi"/>
          <w:sz w:val="24"/>
          <w:szCs w:val="24"/>
        </w:rPr>
        <w:t>policy mandates</w:t>
      </w:r>
      <w:r w:rsidR="00117ADC" w:rsidRPr="00EB7B4A">
        <w:rPr>
          <w:rFonts w:asciiTheme="minorHAnsi" w:hAnsiTheme="minorHAnsi" w:cstheme="minorHAnsi"/>
          <w:sz w:val="24"/>
          <w:szCs w:val="24"/>
        </w:rPr>
        <w:t>:</w:t>
      </w:r>
    </w:p>
    <w:p w14:paraId="65FE7BAF" w14:textId="77777777" w:rsidR="00117ADC" w:rsidRPr="00EB7B4A" w:rsidRDefault="00117ADC" w:rsidP="00055402">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EB7B4A">
        <w:rPr>
          <w:rFonts w:asciiTheme="minorHAnsi" w:hAnsiTheme="minorHAnsi" w:cstheme="minorHAnsi"/>
          <w:sz w:val="24"/>
          <w:szCs w:val="24"/>
        </w:rPr>
        <w:t>No smoking on owner’s property</w:t>
      </w:r>
    </w:p>
    <w:p w14:paraId="6EDBE879" w14:textId="77777777" w:rsidR="00117ADC" w:rsidRPr="00EB7B4A" w:rsidRDefault="00117ADC" w:rsidP="00055402">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EB7B4A">
        <w:rPr>
          <w:rFonts w:asciiTheme="minorHAnsi" w:hAnsiTheme="minorHAnsi" w:cstheme="minorHAnsi"/>
          <w:sz w:val="24"/>
          <w:szCs w:val="24"/>
        </w:rPr>
        <w:t>No e-vape or similar usage on owner’s property</w:t>
      </w:r>
    </w:p>
    <w:p w14:paraId="05726C7C" w14:textId="77777777" w:rsidR="00117ADC" w:rsidRPr="00EB7B4A" w:rsidRDefault="00117ADC" w:rsidP="00055402">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EB7B4A">
        <w:rPr>
          <w:rFonts w:asciiTheme="minorHAnsi" w:hAnsiTheme="minorHAnsi" w:cstheme="minorHAnsi"/>
          <w:sz w:val="24"/>
          <w:szCs w:val="24"/>
        </w:rPr>
        <w:t>The Smoke Free policy applies in personal or corporate vehicles on owner’s property</w:t>
      </w:r>
    </w:p>
    <w:p w14:paraId="11B894B6" w14:textId="77777777" w:rsidR="00117ADC" w:rsidRPr="00EB7B4A" w:rsidRDefault="00117ADC"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712DBE6A" w14:textId="77777777" w:rsidR="00117ADC" w:rsidRPr="00EB7B4A" w:rsidRDefault="00F912B9" w:rsidP="00F912B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b.</w:t>
      </w:r>
      <w:r>
        <w:rPr>
          <w:rFonts w:asciiTheme="minorHAnsi" w:hAnsiTheme="minorHAnsi" w:cstheme="minorHAnsi"/>
          <w:sz w:val="24"/>
          <w:szCs w:val="24"/>
        </w:rPr>
        <w:tab/>
        <w:t xml:space="preserve">Applicable </w:t>
      </w:r>
      <w:r w:rsidR="00117ADC" w:rsidRPr="00EB7B4A">
        <w:rPr>
          <w:rFonts w:asciiTheme="minorHAnsi" w:hAnsiTheme="minorHAnsi" w:cstheme="minorHAnsi"/>
          <w:sz w:val="24"/>
          <w:szCs w:val="24"/>
        </w:rPr>
        <w:t>definitions include:</w:t>
      </w:r>
    </w:p>
    <w:p w14:paraId="02EEE079" w14:textId="12CF6CBD" w:rsidR="00117ADC" w:rsidRDefault="00117ADC"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3A8B5B9D" w14:textId="77777777" w:rsidR="00055402" w:rsidRPr="00EB7B4A" w:rsidRDefault="00055402"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21262E18" w14:textId="77777777" w:rsidR="00117ADC" w:rsidRPr="00F912B9" w:rsidRDefault="00117ADC" w:rsidP="00055402">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F912B9">
        <w:rPr>
          <w:rFonts w:asciiTheme="minorHAnsi" w:hAnsiTheme="minorHAnsi" w:cstheme="minorHAnsi"/>
          <w:sz w:val="24"/>
          <w:szCs w:val="24"/>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50C301AC" w14:textId="77777777" w:rsidR="00950B94" w:rsidRPr="00EB7B4A" w:rsidRDefault="00950B94"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642401BE" w14:textId="77777777" w:rsidR="00117ADC" w:rsidRPr="00EB7B4A" w:rsidRDefault="00117ADC" w:rsidP="00055402">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EB7B4A">
        <w:rPr>
          <w:rFonts w:asciiTheme="minorHAnsi" w:hAnsiTheme="minorHAnsi" w:cstheme="minorHAnsi"/>
          <w:sz w:val="24"/>
          <w:szCs w:val="24"/>
        </w:rPr>
        <w:t xml:space="preserve">“Electronic Smoking Device” means any product containing or delivering nicotine or any other </w:t>
      </w:r>
    </w:p>
    <w:p w14:paraId="5463C331" w14:textId="77777777" w:rsidR="00117ADC" w:rsidRPr="00EB7B4A" w:rsidRDefault="00117ADC" w:rsidP="00F912B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sidRPr="00EB7B4A">
        <w:rPr>
          <w:rFonts w:asciiTheme="minorHAnsi" w:hAnsiTheme="minorHAnsi" w:cstheme="minorHAnsi"/>
          <w:sz w:val="24"/>
          <w:szCs w:val="24"/>
        </w:rPr>
        <w:t xml:space="preserve">substance intended for human consumption that can be used by a person in any manner for the purpose of inhaling vapor or aerosol from the product. </w:t>
      </w:r>
      <w:r w:rsidR="00EA5C10">
        <w:rPr>
          <w:rFonts w:asciiTheme="minorHAnsi" w:hAnsiTheme="minorHAnsi" w:cstheme="minorHAnsi"/>
          <w:sz w:val="24"/>
          <w:szCs w:val="24"/>
        </w:rPr>
        <w:t>T</w:t>
      </w:r>
      <w:r w:rsidRPr="00EB7B4A">
        <w:rPr>
          <w:rFonts w:asciiTheme="minorHAnsi" w:hAnsiTheme="minorHAnsi" w:cstheme="minorHAnsi"/>
          <w:sz w:val="24"/>
          <w:szCs w:val="24"/>
        </w:rPr>
        <w:t>he term includes any such device, whether manufactured, distributed, marketed or sold as an e-cigarette, e-cigar, e-pipe, e-hookah or vape pen or under any other product name or descriptor.</w:t>
      </w:r>
    </w:p>
    <w:p w14:paraId="12442198" w14:textId="77777777" w:rsidR="006139F7" w:rsidRPr="00EB7B4A" w:rsidRDefault="006139F7"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5AC9822F" w14:textId="77777777" w:rsidR="00117ADC" w:rsidRPr="00345B38" w:rsidRDefault="00117ADC" w:rsidP="00055402">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345B38">
        <w:rPr>
          <w:rFonts w:asciiTheme="minorHAnsi" w:hAnsiTheme="minorHAnsi" w:cstheme="minorHAnsi"/>
          <w:sz w:val="24"/>
          <w:szCs w:val="24"/>
        </w:rPr>
        <w:t>Property means all buildings, parking lots, streets, structures and land.</w:t>
      </w:r>
      <w:r w:rsidR="004060BA" w:rsidRPr="00345B38">
        <w:rPr>
          <w:rFonts w:asciiTheme="minorHAnsi" w:hAnsiTheme="minorHAnsi" w:cstheme="minorHAnsi"/>
          <w:sz w:val="24"/>
          <w:szCs w:val="24"/>
        </w:rPr>
        <w:t xml:space="preserve"> </w:t>
      </w:r>
      <w:r w:rsidRPr="00345B38">
        <w:rPr>
          <w:rFonts w:asciiTheme="minorHAnsi" w:hAnsiTheme="minorHAnsi" w:cstheme="minorHAnsi"/>
          <w:sz w:val="24"/>
          <w:szCs w:val="24"/>
        </w:rPr>
        <w:t xml:space="preserve">Should </w:t>
      </w:r>
      <w:r w:rsidR="00C47123" w:rsidRPr="00345B38">
        <w:rPr>
          <w:rFonts w:asciiTheme="minorHAnsi" w:hAnsiTheme="minorHAnsi"/>
          <w:sz w:val="24"/>
          <w:szCs w:val="24"/>
        </w:rPr>
        <w:t>supplier</w:t>
      </w:r>
      <w:r w:rsidR="00066A82" w:rsidRPr="00345B38">
        <w:rPr>
          <w:sz w:val="24"/>
          <w:szCs w:val="24"/>
        </w:rPr>
        <w:t xml:space="preserve"> </w:t>
      </w:r>
      <w:r w:rsidRPr="00345B38">
        <w:rPr>
          <w:rFonts w:asciiTheme="minorHAnsi" w:hAnsiTheme="minorHAnsi" w:cstheme="minorHAnsi"/>
          <w:sz w:val="24"/>
          <w:szCs w:val="24"/>
        </w:rPr>
        <w:t xml:space="preserve">staff be observed violating these requirements, KCDC’s Procurement Division will notify the </w:t>
      </w:r>
      <w:r w:rsidR="00C47123" w:rsidRPr="00345B38">
        <w:rPr>
          <w:rFonts w:asciiTheme="minorHAnsi" w:hAnsiTheme="minorHAnsi"/>
          <w:sz w:val="24"/>
          <w:szCs w:val="24"/>
        </w:rPr>
        <w:t>supplier</w:t>
      </w:r>
      <w:r w:rsidRPr="00345B38">
        <w:rPr>
          <w:rFonts w:asciiTheme="minorHAnsi" w:hAnsiTheme="minorHAnsi" w:cstheme="minorHAnsi"/>
          <w:sz w:val="24"/>
          <w:szCs w:val="24"/>
        </w:rPr>
        <w:t xml:space="preserve"> about the problem. Should there be recurrences</w:t>
      </w:r>
      <w:r w:rsidR="004B4E67" w:rsidRPr="00345B38">
        <w:rPr>
          <w:rFonts w:asciiTheme="minorHAnsi" w:hAnsiTheme="minorHAnsi" w:cstheme="minorHAnsi"/>
          <w:sz w:val="24"/>
          <w:szCs w:val="24"/>
        </w:rPr>
        <w:t>,</w:t>
      </w:r>
      <w:r w:rsidRPr="00345B38">
        <w:rPr>
          <w:rFonts w:asciiTheme="minorHAnsi" w:hAnsiTheme="minorHAnsi" w:cstheme="minorHAnsi"/>
          <w:sz w:val="24"/>
          <w:szCs w:val="24"/>
        </w:rPr>
        <w:t xml:space="preserve"> </w:t>
      </w:r>
      <w:r w:rsidR="004B4E67" w:rsidRPr="00345B38">
        <w:rPr>
          <w:rFonts w:asciiTheme="minorHAnsi" w:hAnsiTheme="minorHAnsi" w:cstheme="minorHAnsi"/>
          <w:sz w:val="24"/>
          <w:szCs w:val="24"/>
        </w:rPr>
        <w:t>KCDC</w:t>
      </w:r>
      <w:r w:rsidRPr="00345B38">
        <w:rPr>
          <w:rFonts w:asciiTheme="minorHAnsi" w:hAnsiTheme="minorHAnsi" w:cstheme="minorHAnsi"/>
          <w:sz w:val="24"/>
          <w:szCs w:val="24"/>
        </w:rPr>
        <w:t xml:space="preserve"> may ask the </w:t>
      </w:r>
      <w:r w:rsidR="00C47123" w:rsidRPr="00345B38">
        <w:rPr>
          <w:rFonts w:asciiTheme="minorHAnsi" w:hAnsiTheme="minorHAnsi"/>
          <w:sz w:val="24"/>
          <w:szCs w:val="24"/>
        </w:rPr>
        <w:t>supplier</w:t>
      </w:r>
      <w:r w:rsidR="00066A82" w:rsidRPr="00345B38">
        <w:rPr>
          <w:rFonts w:asciiTheme="minorHAnsi" w:hAnsiTheme="minorHAnsi" w:cstheme="minorHAnsi"/>
          <w:sz w:val="24"/>
          <w:szCs w:val="24"/>
        </w:rPr>
        <w:t xml:space="preserve"> </w:t>
      </w:r>
      <w:r w:rsidRPr="00345B38">
        <w:rPr>
          <w:rFonts w:asciiTheme="minorHAnsi" w:hAnsiTheme="minorHAnsi" w:cstheme="minorHAnsi"/>
          <w:sz w:val="24"/>
          <w:szCs w:val="24"/>
        </w:rPr>
        <w:t xml:space="preserve">to not send the employee to </w:t>
      </w:r>
      <w:r w:rsidR="004B4E67" w:rsidRPr="00345B38">
        <w:rPr>
          <w:rFonts w:asciiTheme="minorHAnsi" w:hAnsiTheme="minorHAnsi" w:cstheme="minorHAnsi"/>
          <w:sz w:val="24"/>
          <w:szCs w:val="24"/>
        </w:rPr>
        <w:t>KCDC</w:t>
      </w:r>
      <w:r w:rsidRPr="00345B38">
        <w:rPr>
          <w:rFonts w:asciiTheme="minorHAnsi" w:hAnsiTheme="minorHAnsi" w:cstheme="minorHAnsi"/>
          <w:sz w:val="24"/>
          <w:szCs w:val="24"/>
        </w:rPr>
        <w:t>’s property. Repeated offenses may result in forfeiture of your awarded “contract.”</w:t>
      </w:r>
    </w:p>
    <w:p w14:paraId="7F94273A" w14:textId="77777777" w:rsidR="00AC1036" w:rsidRPr="00EB7B4A" w:rsidRDefault="00AC1036" w:rsidP="00EB7B4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71B1DA52" w14:textId="77777777" w:rsidR="00AC1036" w:rsidRPr="00EB7B4A" w:rsidRDefault="00DF204F" w:rsidP="00EB7B4A">
      <w:pPr>
        <w:kinsoku w:val="0"/>
        <w:overflowPunct w:val="0"/>
        <w:ind w:right="2339"/>
        <w:jc w:val="both"/>
        <w:rPr>
          <w:rFonts w:asciiTheme="minorHAnsi" w:hAnsiTheme="minorHAnsi" w:cstheme="minorHAnsi"/>
          <w:b/>
          <w:bCs/>
          <w:u w:val="single"/>
        </w:rPr>
      </w:pPr>
      <w:r>
        <w:rPr>
          <w:rFonts w:asciiTheme="minorHAnsi" w:hAnsiTheme="minorHAnsi" w:cstheme="minorHAnsi"/>
          <w:bCs/>
        </w:rPr>
        <w:t>15</w:t>
      </w:r>
      <w:r w:rsidR="00AC1036" w:rsidRPr="00EB7B4A">
        <w:rPr>
          <w:rFonts w:asciiTheme="minorHAnsi" w:hAnsiTheme="minorHAnsi" w:cstheme="minorHAnsi"/>
          <w:bCs/>
        </w:rPr>
        <w:t>.</w:t>
      </w:r>
      <w:r w:rsidR="00AC1036" w:rsidRPr="00EB7B4A">
        <w:rPr>
          <w:rFonts w:asciiTheme="minorHAnsi" w:hAnsiTheme="minorHAnsi" w:cstheme="minorHAnsi"/>
          <w:b/>
          <w:bCs/>
        </w:rPr>
        <w:tab/>
      </w:r>
      <w:r w:rsidR="00AC1036" w:rsidRPr="008E7DAE">
        <w:rPr>
          <w:rFonts w:asciiTheme="minorHAnsi" w:hAnsiTheme="minorHAnsi" w:cstheme="minorHAnsi"/>
          <w:b/>
          <w:bCs/>
        </w:rPr>
        <w:t>Submittal Instructions</w:t>
      </w:r>
    </w:p>
    <w:p w14:paraId="4F117E8A" w14:textId="77777777" w:rsidR="00AC1036" w:rsidRDefault="00AC1036" w:rsidP="00EB7B4A">
      <w:pPr>
        <w:ind w:firstLine="432"/>
        <w:jc w:val="both"/>
        <w:rPr>
          <w:rFonts w:asciiTheme="minorHAnsi" w:hAnsiTheme="minorHAnsi"/>
        </w:rPr>
      </w:pPr>
      <w:r w:rsidRPr="00EB7B4A">
        <w:rPr>
          <w:rFonts w:asciiTheme="minorHAnsi" w:hAnsiTheme="minorHAnsi"/>
        </w:rPr>
        <w:t>Submit your information in the order indicated below:</w:t>
      </w:r>
    </w:p>
    <w:p w14:paraId="6D304C9F" w14:textId="77777777" w:rsidR="00AC1036" w:rsidRPr="00EB7B4A" w:rsidRDefault="00AC1036" w:rsidP="00EB7B4A">
      <w:pPr>
        <w:kinsoku w:val="0"/>
        <w:overflowPunct w:val="0"/>
        <w:ind w:right="2339"/>
        <w:jc w:val="both"/>
        <w:rPr>
          <w:rFonts w:asciiTheme="minorHAnsi" w:hAnsiTheme="minorHAnsi" w:cstheme="minorHAnsi"/>
          <w:b/>
          <w:bCs/>
          <w:color w:val="FF0000"/>
        </w:rPr>
      </w:pPr>
    </w:p>
    <w:tbl>
      <w:tblPr>
        <w:tblStyle w:val="TableGrid3"/>
        <w:tblW w:w="9168" w:type="dxa"/>
        <w:jc w:val="center"/>
        <w:tblLook w:val="04A0" w:firstRow="1" w:lastRow="0" w:firstColumn="1" w:lastColumn="0" w:noHBand="0" w:noVBand="1"/>
      </w:tblPr>
      <w:tblGrid>
        <w:gridCol w:w="2785"/>
        <w:gridCol w:w="6383"/>
      </w:tblGrid>
      <w:tr w:rsidR="00DD0972" w:rsidRPr="00AA4A9D" w14:paraId="69E6A5E3" w14:textId="77777777" w:rsidTr="00031472">
        <w:trPr>
          <w:jc w:val="center"/>
        </w:trPr>
        <w:tc>
          <w:tcPr>
            <w:tcW w:w="2785" w:type="dxa"/>
          </w:tcPr>
          <w:p w14:paraId="70F85D74" w14:textId="77777777" w:rsidR="00DD0972" w:rsidRPr="00AA4A9D" w:rsidRDefault="00DD0972" w:rsidP="00DD0972">
            <w:pPr>
              <w:jc w:val="center"/>
              <w:rPr>
                <w:rFonts w:asciiTheme="minorHAnsi" w:hAnsiTheme="minorHAnsi"/>
                <w:b/>
                <w:sz w:val="24"/>
                <w:szCs w:val="24"/>
              </w:rPr>
            </w:pPr>
            <w:bookmarkStart w:id="2" w:name="_Hlk32568900"/>
            <w:r w:rsidRPr="00AA4A9D">
              <w:rPr>
                <w:rFonts w:asciiTheme="minorHAnsi" w:hAnsiTheme="minorHAnsi"/>
                <w:b/>
                <w:sz w:val="24"/>
                <w:szCs w:val="24"/>
              </w:rPr>
              <w:t>Document Number</w:t>
            </w:r>
          </w:p>
        </w:tc>
        <w:tc>
          <w:tcPr>
            <w:tcW w:w="6383" w:type="dxa"/>
          </w:tcPr>
          <w:p w14:paraId="0326285A" w14:textId="77777777" w:rsidR="00DD0972" w:rsidRPr="00AA4A9D" w:rsidRDefault="00DD0972" w:rsidP="00DD0972">
            <w:pPr>
              <w:jc w:val="center"/>
              <w:rPr>
                <w:rFonts w:asciiTheme="minorHAnsi" w:hAnsiTheme="minorHAnsi"/>
                <w:b/>
                <w:sz w:val="24"/>
                <w:szCs w:val="24"/>
              </w:rPr>
            </w:pPr>
            <w:r w:rsidRPr="00AA4A9D">
              <w:rPr>
                <w:rFonts w:asciiTheme="minorHAnsi" w:hAnsiTheme="minorHAnsi"/>
                <w:b/>
                <w:sz w:val="24"/>
                <w:szCs w:val="24"/>
              </w:rPr>
              <w:t>Title</w:t>
            </w:r>
          </w:p>
        </w:tc>
      </w:tr>
      <w:tr w:rsidR="00DD0972" w:rsidRPr="00AA4A9D" w14:paraId="628B3B48" w14:textId="77777777" w:rsidTr="00031472">
        <w:trPr>
          <w:jc w:val="center"/>
        </w:trPr>
        <w:tc>
          <w:tcPr>
            <w:tcW w:w="2785" w:type="dxa"/>
          </w:tcPr>
          <w:p w14:paraId="5076E137"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 xml:space="preserve">Solicitation Document A   </w:t>
            </w:r>
          </w:p>
        </w:tc>
        <w:tc>
          <w:tcPr>
            <w:tcW w:w="6383" w:type="dxa"/>
          </w:tcPr>
          <w:p w14:paraId="7BAACD19"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General Information about the Supplier</w:t>
            </w:r>
          </w:p>
        </w:tc>
      </w:tr>
      <w:tr w:rsidR="00DD0972" w:rsidRPr="00AA4A9D" w14:paraId="493C4F07" w14:textId="77777777" w:rsidTr="00031472">
        <w:trPr>
          <w:jc w:val="center"/>
        </w:trPr>
        <w:tc>
          <w:tcPr>
            <w:tcW w:w="2785" w:type="dxa"/>
          </w:tcPr>
          <w:p w14:paraId="126E1519"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 xml:space="preserve">Solicitation Document B   </w:t>
            </w:r>
          </w:p>
        </w:tc>
        <w:tc>
          <w:tcPr>
            <w:tcW w:w="6383" w:type="dxa"/>
          </w:tcPr>
          <w:p w14:paraId="242C0EB1"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Affidavits</w:t>
            </w:r>
          </w:p>
        </w:tc>
      </w:tr>
      <w:tr w:rsidR="00DD0972" w:rsidRPr="00AA4A9D" w14:paraId="56B82075" w14:textId="77777777" w:rsidTr="00031472">
        <w:trPr>
          <w:jc w:val="center"/>
        </w:trPr>
        <w:tc>
          <w:tcPr>
            <w:tcW w:w="2785" w:type="dxa"/>
          </w:tcPr>
          <w:p w14:paraId="29B09842"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Solicitation Document C</w:t>
            </w:r>
          </w:p>
        </w:tc>
        <w:tc>
          <w:tcPr>
            <w:tcW w:w="6383" w:type="dxa"/>
          </w:tcPr>
          <w:p w14:paraId="76CDF836"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HUD Form 5369A</w:t>
            </w:r>
          </w:p>
        </w:tc>
      </w:tr>
      <w:tr w:rsidR="00DD0972" w:rsidRPr="00AA4A9D" w14:paraId="67A8D510" w14:textId="77777777" w:rsidTr="00031472">
        <w:trPr>
          <w:jc w:val="center"/>
        </w:trPr>
        <w:tc>
          <w:tcPr>
            <w:tcW w:w="2785" w:type="dxa"/>
          </w:tcPr>
          <w:p w14:paraId="70C2179F"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Solicitation Document D</w:t>
            </w:r>
          </w:p>
        </w:tc>
        <w:tc>
          <w:tcPr>
            <w:tcW w:w="6383" w:type="dxa"/>
          </w:tcPr>
          <w:p w14:paraId="611116E9"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Suppliers’ Professional &amp; Technical Competence and Experience</w:t>
            </w:r>
          </w:p>
        </w:tc>
      </w:tr>
      <w:tr w:rsidR="00DD0972" w:rsidRPr="00AA4A9D" w14:paraId="028B9A50" w14:textId="77777777" w:rsidTr="00031472">
        <w:trPr>
          <w:jc w:val="center"/>
        </w:trPr>
        <w:tc>
          <w:tcPr>
            <w:tcW w:w="2785" w:type="dxa"/>
          </w:tcPr>
          <w:p w14:paraId="5302C0A5"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Solicitation Document E</w:t>
            </w:r>
          </w:p>
        </w:tc>
        <w:tc>
          <w:tcPr>
            <w:tcW w:w="6383" w:type="dxa"/>
          </w:tcPr>
          <w:p w14:paraId="2BA5611F"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Staff Assigned to KCDC’s Project</w:t>
            </w:r>
          </w:p>
        </w:tc>
      </w:tr>
      <w:tr w:rsidR="00DD0972" w:rsidRPr="00AA4A9D" w14:paraId="7FD903A9" w14:textId="77777777" w:rsidTr="00031472">
        <w:trPr>
          <w:jc w:val="center"/>
        </w:trPr>
        <w:tc>
          <w:tcPr>
            <w:tcW w:w="2785" w:type="dxa"/>
          </w:tcPr>
          <w:p w14:paraId="40AB9D72"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Solicitation Document F</w:t>
            </w:r>
          </w:p>
        </w:tc>
        <w:tc>
          <w:tcPr>
            <w:tcW w:w="6383" w:type="dxa"/>
          </w:tcPr>
          <w:p w14:paraId="12C3E29B"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Ability to meet KCDC’s Timelines</w:t>
            </w:r>
          </w:p>
        </w:tc>
      </w:tr>
      <w:tr w:rsidR="00DD0972" w:rsidRPr="00AA4A9D" w14:paraId="04C80F40" w14:textId="77777777" w:rsidTr="00031472">
        <w:trPr>
          <w:jc w:val="center"/>
        </w:trPr>
        <w:tc>
          <w:tcPr>
            <w:tcW w:w="2785" w:type="dxa"/>
          </w:tcPr>
          <w:p w14:paraId="436E62CE"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Solicitation Document G</w:t>
            </w:r>
          </w:p>
        </w:tc>
        <w:tc>
          <w:tcPr>
            <w:tcW w:w="6383" w:type="dxa"/>
          </w:tcPr>
          <w:p w14:paraId="7CD14EC6"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References</w:t>
            </w:r>
          </w:p>
        </w:tc>
      </w:tr>
      <w:tr w:rsidR="00DD0972" w:rsidRPr="003350C0" w14:paraId="277D7D88" w14:textId="77777777" w:rsidTr="00031472">
        <w:trPr>
          <w:jc w:val="center"/>
        </w:trPr>
        <w:tc>
          <w:tcPr>
            <w:tcW w:w="2785" w:type="dxa"/>
          </w:tcPr>
          <w:p w14:paraId="09FDAD8B" w14:textId="77777777" w:rsidR="00DD0972" w:rsidRPr="003350C0" w:rsidRDefault="00DD0972" w:rsidP="00A57778">
            <w:pPr>
              <w:jc w:val="both"/>
              <w:rPr>
                <w:rFonts w:asciiTheme="minorHAnsi" w:hAnsiTheme="minorHAnsi"/>
                <w:sz w:val="24"/>
                <w:szCs w:val="24"/>
              </w:rPr>
            </w:pPr>
            <w:r w:rsidRPr="003350C0">
              <w:rPr>
                <w:rFonts w:asciiTheme="minorHAnsi" w:hAnsiTheme="minorHAnsi"/>
                <w:sz w:val="24"/>
                <w:szCs w:val="24"/>
              </w:rPr>
              <w:t>Solicitation Document H</w:t>
            </w:r>
          </w:p>
        </w:tc>
        <w:tc>
          <w:tcPr>
            <w:tcW w:w="6383" w:type="dxa"/>
          </w:tcPr>
          <w:p w14:paraId="63F7762D" w14:textId="77777777" w:rsidR="00DD0972" w:rsidRPr="003350C0" w:rsidRDefault="00DD0972" w:rsidP="00A57778">
            <w:pPr>
              <w:jc w:val="both"/>
              <w:rPr>
                <w:rFonts w:asciiTheme="minorHAnsi" w:hAnsiTheme="minorHAnsi"/>
                <w:sz w:val="24"/>
                <w:szCs w:val="24"/>
              </w:rPr>
            </w:pPr>
            <w:r w:rsidRPr="003350C0">
              <w:rPr>
                <w:rFonts w:asciiTheme="minorHAnsi" w:hAnsiTheme="minorHAnsi"/>
                <w:sz w:val="24"/>
                <w:szCs w:val="24"/>
              </w:rPr>
              <w:t>Cost Proposal (in a separate file/envelope)</w:t>
            </w:r>
          </w:p>
        </w:tc>
      </w:tr>
      <w:tr w:rsidR="00DD0972" w:rsidRPr="00AA4A9D" w14:paraId="0CBCBE6A" w14:textId="77777777" w:rsidTr="00031472">
        <w:trPr>
          <w:jc w:val="center"/>
        </w:trPr>
        <w:tc>
          <w:tcPr>
            <w:tcW w:w="2785" w:type="dxa"/>
          </w:tcPr>
          <w:p w14:paraId="14459470" w14:textId="77777777"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Solicitation Document I</w:t>
            </w:r>
          </w:p>
        </w:tc>
        <w:tc>
          <w:tcPr>
            <w:tcW w:w="6383" w:type="dxa"/>
          </w:tcPr>
          <w:p w14:paraId="4C5C51D9" w14:textId="33C6D0F5" w:rsidR="00DD0972" w:rsidRPr="00AA4A9D" w:rsidRDefault="00DD0972" w:rsidP="00A57778">
            <w:pPr>
              <w:jc w:val="both"/>
              <w:rPr>
                <w:rFonts w:asciiTheme="minorHAnsi" w:hAnsiTheme="minorHAnsi"/>
                <w:sz w:val="24"/>
                <w:szCs w:val="24"/>
              </w:rPr>
            </w:pPr>
            <w:r w:rsidRPr="00AA4A9D">
              <w:rPr>
                <w:rFonts w:asciiTheme="minorHAnsi" w:hAnsiTheme="minorHAnsi"/>
                <w:sz w:val="24"/>
                <w:szCs w:val="24"/>
              </w:rPr>
              <w:t>Sample Contract</w:t>
            </w:r>
            <w:r w:rsidR="00843178">
              <w:rPr>
                <w:rFonts w:asciiTheme="minorHAnsi" w:hAnsiTheme="minorHAnsi"/>
                <w:sz w:val="24"/>
                <w:szCs w:val="24"/>
              </w:rPr>
              <w:t xml:space="preserve"> for KCDC to consider</w:t>
            </w:r>
          </w:p>
        </w:tc>
      </w:tr>
      <w:bookmarkEnd w:id="2"/>
    </w:tbl>
    <w:p w14:paraId="3FE18E0C" w14:textId="77777777" w:rsidR="00DD0972" w:rsidRPr="00AA4A9D" w:rsidRDefault="00DD0972" w:rsidP="00DD0972"/>
    <w:p w14:paraId="4B133C46" w14:textId="77777777" w:rsidR="00AC1036" w:rsidRPr="00EB7B4A" w:rsidRDefault="00AC1036" w:rsidP="00EB7B4A">
      <w:pPr>
        <w:jc w:val="both"/>
        <w:rPr>
          <w:rFonts w:asciiTheme="minorHAnsi" w:hAnsiTheme="minorHAnsi"/>
        </w:rPr>
      </w:pPr>
      <w:r w:rsidRPr="00EB7B4A">
        <w:rPr>
          <w:rFonts w:asciiTheme="minorHAnsi" w:hAnsiTheme="minorHAnsi"/>
        </w:rPr>
        <w:t>a.</w:t>
      </w:r>
      <w:r w:rsidRPr="00EB7B4A">
        <w:rPr>
          <w:rFonts w:asciiTheme="minorHAnsi" w:hAnsiTheme="minorHAnsi"/>
        </w:rPr>
        <w:tab/>
      </w:r>
      <w:r w:rsidRPr="00EB7B4A">
        <w:rPr>
          <w:rFonts w:asciiTheme="minorHAnsi" w:hAnsiTheme="minorHAnsi"/>
        </w:rPr>
        <w:tab/>
        <w:t xml:space="preserve">Place your company’s name on each page and number all pages consecutively </w:t>
      </w:r>
    </w:p>
    <w:p w14:paraId="3BFC2212" w14:textId="77777777" w:rsidR="00AC1036" w:rsidRPr="00EB7B4A" w:rsidRDefault="00AC1036" w:rsidP="00EB7B4A">
      <w:pPr>
        <w:jc w:val="both"/>
        <w:rPr>
          <w:rFonts w:asciiTheme="minorHAnsi" w:hAnsiTheme="minorHAnsi"/>
        </w:rPr>
      </w:pPr>
    </w:p>
    <w:p w14:paraId="52B3E1CF" w14:textId="77777777" w:rsidR="00AC1036" w:rsidRPr="00EB7B4A" w:rsidRDefault="00AC1036" w:rsidP="00EB7B4A">
      <w:pPr>
        <w:jc w:val="both"/>
        <w:rPr>
          <w:rFonts w:asciiTheme="minorHAnsi" w:hAnsiTheme="minorHAnsi"/>
        </w:rPr>
      </w:pPr>
      <w:r w:rsidRPr="00EB7B4A">
        <w:rPr>
          <w:rFonts w:asciiTheme="minorHAnsi" w:hAnsiTheme="minorHAnsi"/>
        </w:rPr>
        <w:t>b.</w:t>
      </w:r>
      <w:r w:rsidRPr="00EB7B4A">
        <w:rPr>
          <w:rFonts w:asciiTheme="minorHAnsi" w:hAnsiTheme="minorHAnsi"/>
        </w:rPr>
        <w:tab/>
      </w:r>
      <w:r w:rsidRPr="00EB7B4A">
        <w:rPr>
          <w:rFonts w:asciiTheme="minorHAnsi" w:hAnsiTheme="minorHAnsi"/>
        </w:rPr>
        <w:tab/>
        <w:t>The use of tables in presenting information facilitates the evaluation team’s review.</w:t>
      </w:r>
      <w:r w:rsidRPr="00EB7B4A">
        <w:rPr>
          <w:rFonts w:asciiTheme="minorHAnsi" w:hAnsiTheme="minorHAnsi"/>
        </w:rPr>
        <w:tab/>
      </w:r>
    </w:p>
    <w:p w14:paraId="59EA90CC" w14:textId="77777777" w:rsidR="00AC1036" w:rsidRPr="00EB7B4A" w:rsidRDefault="00AC1036" w:rsidP="00EB7B4A">
      <w:pPr>
        <w:jc w:val="both"/>
        <w:rPr>
          <w:rFonts w:asciiTheme="minorHAnsi" w:hAnsiTheme="minorHAnsi"/>
        </w:rPr>
      </w:pPr>
    </w:p>
    <w:p w14:paraId="16C1D0B5" w14:textId="77777777" w:rsidR="00AC1036" w:rsidRPr="00EB7B4A" w:rsidRDefault="00AC1036" w:rsidP="00EB7B4A">
      <w:pPr>
        <w:ind w:left="864" w:hanging="864"/>
        <w:jc w:val="both"/>
        <w:rPr>
          <w:rFonts w:asciiTheme="minorHAnsi" w:hAnsiTheme="minorHAnsi"/>
        </w:rPr>
      </w:pPr>
      <w:r w:rsidRPr="00EB7B4A">
        <w:rPr>
          <w:rFonts w:asciiTheme="minorHAnsi" w:hAnsiTheme="minorHAnsi"/>
        </w:rPr>
        <w:t>c.</w:t>
      </w:r>
      <w:r w:rsidRPr="00EB7B4A">
        <w:rPr>
          <w:rFonts w:asciiTheme="minorHAnsi" w:hAnsiTheme="minorHAnsi"/>
        </w:rPr>
        <w:tab/>
        <w:t>Do not use phrases such as “See the attached” or “Will be provided upon award.”</w:t>
      </w:r>
    </w:p>
    <w:p w14:paraId="24706721" w14:textId="77777777" w:rsidR="00AC1036" w:rsidRDefault="00AC1036" w:rsidP="00EB7B4A">
      <w:pPr>
        <w:jc w:val="both"/>
        <w:rPr>
          <w:rFonts w:asciiTheme="minorHAnsi" w:hAnsiTheme="minorHAnsi"/>
        </w:rPr>
      </w:pPr>
    </w:p>
    <w:p w14:paraId="07311962" w14:textId="77777777" w:rsidR="00F11557" w:rsidRDefault="00F11557" w:rsidP="00EB7B4A">
      <w:pPr>
        <w:jc w:val="both"/>
        <w:rPr>
          <w:rFonts w:asciiTheme="minorHAnsi" w:hAnsiTheme="minorHAnsi"/>
        </w:rPr>
      </w:pPr>
    </w:p>
    <w:p w14:paraId="01A78784" w14:textId="77777777" w:rsidR="00F11557" w:rsidRDefault="00F11557" w:rsidP="00EB7B4A">
      <w:pPr>
        <w:jc w:val="both"/>
        <w:rPr>
          <w:rFonts w:asciiTheme="minorHAnsi" w:hAnsiTheme="minorHAnsi"/>
        </w:rPr>
      </w:pPr>
    </w:p>
    <w:p w14:paraId="13068E4D" w14:textId="77777777" w:rsidR="001750A4" w:rsidRDefault="001750A4" w:rsidP="00EB7B4A">
      <w:pPr>
        <w:jc w:val="both"/>
        <w:rPr>
          <w:rFonts w:asciiTheme="minorHAnsi" w:hAnsiTheme="minorHAnsi"/>
        </w:rPr>
      </w:pPr>
    </w:p>
    <w:p w14:paraId="7D8DCE0D" w14:textId="77777777" w:rsidR="001750A4" w:rsidRDefault="001750A4" w:rsidP="00EB7B4A">
      <w:pPr>
        <w:jc w:val="both"/>
        <w:rPr>
          <w:rFonts w:asciiTheme="minorHAnsi" w:hAnsiTheme="minorHAnsi"/>
        </w:rPr>
      </w:pPr>
    </w:p>
    <w:p w14:paraId="4426C943" w14:textId="77777777" w:rsidR="001750A4" w:rsidRDefault="001750A4" w:rsidP="00EB7B4A">
      <w:pPr>
        <w:jc w:val="both"/>
        <w:rPr>
          <w:rFonts w:asciiTheme="minorHAnsi" w:hAnsiTheme="minorHAnsi"/>
        </w:rPr>
      </w:pPr>
    </w:p>
    <w:p w14:paraId="1F03ED3A" w14:textId="77777777" w:rsidR="001750A4" w:rsidRDefault="001750A4" w:rsidP="00EB7B4A">
      <w:pPr>
        <w:jc w:val="both"/>
        <w:rPr>
          <w:rFonts w:asciiTheme="minorHAnsi" w:hAnsiTheme="minorHAnsi"/>
        </w:rPr>
      </w:pPr>
    </w:p>
    <w:p w14:paraId="74B09465" w14:textId="77777777" w:rsidR="001750A4" w:rsidRDefault="001750A4" w:rsidP="00EB7B4A">
      <w:pPr>
        <w:jc w:val="both"/>
        <w:rPr>
          <w:rFonts w:asciiTheme="minorHAnsi" w:hAnsiTheme="minorHAnsi"/>
        </w:rPr>
      </w:pPr>
    </w:p>
    <w:p w14:paraId="3539EE16" w14:textId="77777777" w:rsidR="001750A4" w:rsidRDefault="001750A4" w:rsidP="00EB7B4A">
      <w:pPr>
        <w:jc w:val="both"/>
        <w:rPr>
          <w:rFonts w:asciiTheme="minorHAnsi" w:hAnsiTheme="minorHAnsi"/>
        </w:rPr>
      </w:pPr>
    </w:p>
    <w:p w14:paraId="6B29B144" w14:textId="77777777" w:rsidR="00DF204F" w:rsidRPr="00A27F97" w:rsidRDefault="00F33887" w:rsidP="00DF204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 xml:space="preserve">Conditions and </w:t>
      </w:r>
      <w:r w:rsidR="00DF204F">
        <w:rPr>
          <w:rFonts w:asciiTheme="minorHAnsi" w:hAnsiTheme="minorHAnsi"/>
          <w:color w:val="FFFFFF" w:themeColor="background1"/>
        </w:rPr>
        <w:t>Work</w:t>
      </w:r>
      <w:r>
        <w:rPr>
          <w:rFonts w:asciiTheme="minorHAnsi" w:hAnsiTheme="minorHAnsi"/>
          <w:color w:val="FFFFFF" w:themeColor="background1"/>
        </w:rPr>
        <w:t xml:space="preserve"> Description</w:t>
      </w:r>
    </w:p>
    <w:p w14:paraId="3982603C" w14:textId="77777777" w:rsidR="00DF204F" w:rsidRDefault="00DF204F" w:rsidP="00DF204F">
      <w:pPr>
        <w:jc w:val="both"/>
      </w:pPr>
      <w:r w:rsidRPr="00F54D0E">
        <w:t xml:space="preserve"> </w:t>
      </w:r>
    </w:p>
    <w:p w14:paraId="59B2B23D" w14:textId="77777777" w:rsidR="00DF204F" w:rsidRPr="00F11557" w:rsidRDefault="00DF204F" w:rsidP="00DF204F">
      <w:pPr>
        <w:jc w:val="both"/>
        <w:rPr>
          <w:u w:val="single"/>
        </w:rPr>
      </w:pPr>
      <w:r w:rsidRPr="00F11557">
        <w:t>16.</w:t>
      </w:r>
      <w:r w:rsidRPr="00F11557">
        <w:tab/>
      </w:r>
      <w:r w:rsidRPr="00F51248">
        <w:rPr>
          <w:b/>
        </w:rPr>
        <w:t>Contract Liaison</w:t>
      </w:r>
    </w:p>
    <w:p w14:paraId="376CC333" w14:textId="77777777" w:rsidR="00DF204F" w:rsidRPr="00F11557" w:rsidRDefault="00DF204F" w:rsidP="00A52D24">
      <w:pPr>
        <w:ind w:left="432" w:firstLine="3"/>
        <w:jc w:val="both"/>
        <w:rPr>
          <w:u w:val="single"/>
        </w:rPr>
      </w:pPr>
      <w:r w:rsidRPr="00F11557">
        <w:t xml:space="preserve">KCDC and the </w:t>
      </w:r>
      <w:r w:rsidR="00C47123">
        <w:rPr>
          <w:rFonts w:asciiTheme="minorHAnsi" w:hAnsiTheme="minorHAnsi"/>
        </w:rPr>
        <w:t>supplier</w:t>
      </w:r>
      <w:r w:rsidRPr="00F11557">
        <w:t xml:space="preserve"> shall each designate a primary authorized representative for administering the resulting agreement. The liaison shall be named after award. Traditionally KCDC staff and the </w:t>
      </w:r>
      <w:r w:rsidR="00C47123">
        <w:rPr>
          <w:rFonts w:asciiTheme="minorHAnsi" w:hAnsiTheme="minorHAnsi"/>
        </w:rPr>
        <w:t>supplier</w:t>
      </w:r>
      <w:r w:rsidR="00066A82" w:rsidRPr="00F11557">
        <w:t xml:space="preserve"> </w:t>
      </w:r>
      <w:r w:rsidRPr="00F11557">
        <w:t xml:space="preserve">meet throughout the audit period via status meetings, conference calls, </w:t>
      </w:r>
      <w:r w:rsidR="0069032F" w:rsidRPr="00F11557">
        <w:t xml:space="preserve">Zoom, </w:t>
      </w:r>
      <w:r w:rsidRPr="00F11557">
        <w:t>et cetera. This works well for both the auditors and KCDC.</w:t>
      </w:r>
    </w:p>
    <w:p w14:paraId="62894ABA" w14:textId="77777777" w:rsidR="00DF204F" w:rsidRPr="00F11557" w:rsidRDefault="00DF204F" w:rsidP="00DF204F">
      <w:pPr>
        <w:ind w:left="720"/>
        <w:jc w:val="both"/>
      </w:pPr>
    </w:p>
    <w:p w14:paraId="48049B2F" w14:textId="77777777" w:rsidR="00DF204F" w:rsidRPr="00F11557" w:rsidRDefault="00DF204F" w:rsidP="00DF204F">
      <w:pPr>
        <w:jc w:val="both"/>
        <w:rPr>
          <w:b/>
        </w:rPr>
      </w:pPr>
      <w:r w:rsidRPr="00F11557">
        <w:rPr>
          <w:bCs/>
        </w:rPr>
        <w:t>17.</w:t>
      </w:r>
      <w:r w:rsidRPr="00F11557">
        <w:rPr>
          <w:b/>
        </w:rPr>
        <w:tab/>
        <w:t>Deliverables</w:t>
      </w:r>
    </w:p>
    <w:p w14:paraId="73C23D34" w14:textId="77777777" w:rsidR="00DF204F" w:rsidRPr="00F11557" w:rsidRDefault="00DF204F">
      <w:pPr>
        <w:ind w:left="432" w:firstLine="3"/>
        <w:jc w:val="both"/>
      </w:pPr>
      <w:r w:rsidRPr="00F11557">
        <w:t xml:space="preserve">The successful </w:t>
      </w:r>
      <w:r w:rsidR="00C47123">
        <w:rPr>
          <w:rFonts w:asciiTheme="minorHAnsi" w:hAnsiTheme="minorHAnsi"/>
        </w:rPr>
        <w:t>supplier</w:t>
      </w:r>
      <w:r w:rsidRPr="00F11557">
        <w:t xml:space="preserve"> is responsible for </w:t>
      </w:r>
      <w:r w:rsidR="009A6E68">
        <w:t xml:space="preserve">complete fulfillment of the terms of the engagement by December 31, </w:t>
      </w:r>
      <w:r w:rsidRPr="00F11557">
        <w:t>20</w:t>
      </w:r>
      <w:r w:rsidR="00404A02" w:rsidRPr="00F11557">
        <w:t>21</w:t>
      </w:r>
      <w:r w:rsidRPr="00F11557">
        <w:t>.</w:t>
      </w:r>
      <w:r w:rsidR="009A6E68">
        <w:t xml:space="preserve">  This includes but is not limited to completion of all audit</w:t>
      </w:r>
      <w:r w:rsidR="00001101">
        <w:t xml:space="preserve"> and attestation</w:t>
      </w:r>
      <w:r w:rsidR="009A6E68">
        <w:t xml:space="preserve"> processes,  </w:t>
      </w:r>
      <w:r w:rsidR="00001101">
        <w:t xml:space="preserve">submission of 30 </w:t>
      </w:r>
      <w:r w:rsidR="009A6E68">
        <w:t>bound copies of the audit report</w:t>
      </w:r>
      <w:r w:rsidR="00001101">
        <w:t xml:space="preserve"> to KCDC</w:t>
      </w:r>
      <w:r w:rsidR="009A6E68">
        <w:t xml:space="preserve">, </w:t>
      </w:r>
      <w:r w:rsidR="00001101">
        <w:t xml:space="preserve">provision of </w:t>
      </w:r>
      <w:r w:rsidR="009A6E68">
        <w:t>electronic copies of the audit report</w:t>
      </w:r>
      <w:r w:rsidR="00001101">
        <w:t xml:space="preserve"> as necessary</w:t>
      </w:r>
      <w:r w:rsidR="009A6E68">
        <w:t xml:space="preserve">, </w:t>
      </w:r>
      <w:r w:rsidR="00001101">
        <w:t>satisfaction of the UFRS requirements</w:t>
      </w:r>
      <w:r w:rsidR="009A6E68">
        <w:t xml:space="preserve"> to </w:t>
      </w:r>
      <w:r w:rsidR="00001101">
        <w:t>HUD REAC and the</w:t>
      </w:r>
      <w:r w:rsidR="009A6E68">
        <w:t xml:space="preserve"> Federal Clearing House and </w:t>
      </w:r>
      <w:r w:rsidR="00001101">
        <w:t xml:space="preserve">submission of the audit to the </w:t>
      </w:r>
      <w:r w:rsidR="009A6E68">
        <w:t>State of Tennessee</w:t>
      </w:r>
      <w:r w:rsidR="00001101">
        <w:t>.</w:t>
      </w:r>
      <w:r w:rsidRPr="00F11557">
        <w:t xml:space="preserve">   </w:t>
      </w:r>
    </w:p>
    <w:p w14:paraId="7DB2D9A4" w14:textId="77777777" w:rsidR="0069032F" w:rsidRPr="00F11557" w:rsidRDefault="0069032F" w:rsidP="00DF204F">
      <w:pPr>
        <w:jc w:val="both"/>
      </w:pPr>
    </w:p>
    <w:p w14:paraId="51545C31" w14:textId="3F4705FA" w:rsidR="00DF204F" w:rsidRPr="00F11557" w:rsidRDefault="00DF204F" w:rsidP="0033295F">
      <w:pPr>
        <w:ind w:left="432" w:firstLine="3"/>
        <w:jc w:val="both"/>
        <w:rPr>
          <w:b/>
        </w:rPr>
      </w:pPr>
      <w:r w:rsidRPr="00F11557">
        <w:t xml:space="preserve">The successful </w:t>
      </w:r>
      <w:r w:rsidR="00C47123">
        <w:rPr>
          <w:rFonts w:asciiTheme="minorHAnsi" w:hAnsiTheme="minorHAnsi"/>
        </w:rPr>
        <w:t>supplier</w:t>
      </w:r>
      <w:r w:rsidR="00066A82" w:rsidRPr="00F11557">
        <w:t xml:space="preserve"> </w:t>
      </w:r>
      <w:r w:rsidRPr="00F11557">
        <w:t>is responsible for agreed upon procedures related to the audited submission in HUD’s Real Estate Assessment Center (REAC) online</w:t>
      </w:r>
      <w:r w:rsidR="00843178">
        <w:t xml:space="preserve"> </w:t>
      </w:r>
      <w:r w:rsidR="00001101">
        <w:t>database before issuance of the audit report</w:t>
      </w:r>
      <w:r w:rsidRPr="00F11557">
        <w:t>.</w:t>
      </w:r>
    </w:p>
    <w:p w14:paraId="2C61A822" w14:textId="77777777" w:rsidR="00DF204F" w:rsidRDefault="00DF204F" w:rsidP="00DF204F">
      <w:pPr>
        <w:rPr>
          <w:color w:val="FF0000"/>
        </w:rPr>
      </w:pPr>
    </w:p>
    <w:p w14:paraId="397BDC25" w14:textId="6D4B2317" w:rsidR="00404A02" w:rsidRPr="00F11557" w:rsidRDefault="00DF204F" w:rsidP="00DF204F">
      <w:pPr>
        <w:jc w:val="both"/>
        <w:rPr>
          <w:b/>
          <w:bCs/>
        </w:rPr>
      </w:pPr>
      <w:r w:rsidRPr="00F11557">
        <w:t>18.</w:t>
      </w:r>
      <w:r w:rsidRPr="00F11557">
        <w:rPr>
          <w:b/>
          <w:bCs/>
        </w:rPr>
        <w:tab/>
      </w:r>
      <w:r w:rsidR="00404A02" w:rsidRPr="00F11557">
        <w:rPr>
          <w:b/>
          <w:bCs/>
        </w:rPr>
        <w:t>KCDC currently utilizes the following computer software</w:t>
      </w:r>
    </w:p>
    <w:p w14:paraId="5FB94F55" w14:textId="77777777" w:rsidR="00540355" w:rsidRPr="00F11557" w:rsidRDefault="00404A02" w:rsidP="00843178">
      <w:pPr>
        <w:numPr>
          <w:ilvl w:val="1"/>
          <w:numId w:val="15"/>
        </w:numPr>
        <w:ind w:left="720"/>
        <w:jc w:val="both"/>
      </w:pPr>
      <w:r w:rsidRPr="00F11557">
        <w:t xml:space="preserve">Emphasys </w:t>
      </w:r>
      <w:r w:rsidR="00540355" w:rsidRPr="00F11557">
        <w:t>Elite for procurement</w:t>
      </w:r>
      <w:r w:rsidR="00001101">
        <w:t>,</w:t>
      </w:r>
      <w:r w:rsidR="00540355" w:rsidRPr="00F11557">
        <w:t xml:space="preserve"> financial accounting </w:t>
      </w:r>
      <w:r w:rsidR="00001101">
        <w:t>and housing operations.</w:t>
      </w:r>
    </w:p>
    <w:p w14:paraId="63254C30" w14:textId="77777777" w:rsidR="00540355" w:rsidRPr="00F11557" w:rsidRDefault="00540355" w:rsidP="00843178">
      <w:pPr>
        <w:numPr>
          <w:ilvl w:val="1"/>
          <w:numId w:val="15"/>
        </w:numPr>
        <w:ind w:left="720"/>
        <w:jc w:val="both"/>
      </w:pPr>
      <w:r w:rsidRPr="00F11557">
        <w:t xml:space="preserve">Vista </w:t>
      </w:r>
      <w:r w:rsidR="00001101">
        <w:t xml:space="preserve">is utilized </w:t>
      </w:r>
      <w:r w:rsidRPr="00F11557">
        <w:t>for payroll and human resources</w:t>
      </w:r>
      <w:r w:rsidR="00001101">
        <w:t>.</w:t>
      </w:r>
    </w:p>
    <w:p w14:paraId="28E8C540" w14:textId="77777777" w:rsidR="00540355" w:rsidRPr="00F11557" w:rsidRDefault="00540355" w:rsidP="00843178">
      <w:pPr>
        <w:numPr>
          <w:ilvl w:val="1"/>
          <w:numId w:val="15"/>
        </w:numPr>
        <w:ind w:left="720"/>
        <w:jc w:val="both"/>
      </w:pPr>
      <w:r w:rsidRPr="00F11557">
        <w:t>Excel spreadsheets are used extensively by staff</w:t>
      </w:r>
      <w:r w:rsidR="00001101">
        <w:t>.</w:t>
      </w:r>
    </w:p>
    <w:p w14:paraId="04E3ECBD" w14:textId="77777777" w:rsidR="00DF204F" w:rsidRDefault="00540355" w:rsidP="00843178">
      <w:pPr>
        <w:numPr>
          <w:ilvl w:val="1"/>
          <w:numId w:val="15"/>
        </w:numPr>
        <w:ind w:left="720"/>
        <w:jc w:val="both"/>
      </w:pPr>
      <w:r w:rsidRPr="00F11557">
        <w:t>Docstar Eclipse is utilized for various workflows and electronic document storage and retrieval.</w:t>
      </w:r>
    </w:p>
    <w:p w14:paraId="36FDC2E3" w14:textId="77777777" w:rsidR="00001101" w:rsidRPr="00F11557" w:rsidRDefault="00001101" w:rsidP="00843178">
      <w:pPr>
        <w:numPr>
          <w:ilvl w:val="1"/>
          <w:numId w:val="15"/>
        </w:numPr>
        <w:ind w:left="720"/>
        <w:jc w:val="both"/>
      </w:pPr>
      <w:r>
        <w:t>Auditors will be granted appropriate levels of access to these systems and data.</w:t>
      </w:r>
    </w:p>
    <w:p w14:paraId="402A4918" w14:textId="77777777" w:rsidR="00DF204F" w:rsidRDefault="00DF204F" w:rsidP="00DF204F">
      <w:pPr>
        <w:pStyle w:val="BodyText3"/>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sz w:val="24"/>
          <w:szCs w:val="24"/>
        </w:rPr>
      </w:pPr>
    </w:p>
    <w:p w14:paraId="3142F443" w14:textId="77777777" w:rsidR="00BE1D3F" w:rsidRPr="00F11557" w:rsidRDefault="00DF204F" w:rsidP="00BE1D3F">
      <w:pPr>
        <w:pStyle w:val="BodyText3"/>
        <w:spacing w:after="0"/>
        <w:jc w:val="both"/>
        <w:rPr>
          <w:rFonts w:asciiTheme="minorHAnsi" w:hAnsiTheme="minorHAnsi"/>
          <w:sz w:val="24"/>
          <w:szCs w:val="24"/>
        </w:rPr>
      </w:pPr>
      <w:r w:rsidRPr="00F11557">
        <w:rPr>
          <w:rFonts w:asciiTheme="minorHAnsi" w:hAnsiTheme="minorHAnsi"/>
          <w:sz w:val="24"/>
          <w:szCs w:val="24"/>
        </w:rPr>
        <w:t>19.</w:t>
      </w:r>
      <w:r w:rsidR="00BE1D3F" w:rsidRPr="00F11557">
        <w:rPr>
          <w:rFonts w:asciiTheme="minorHAnsi" w:hAnsiTheme="minorHAnsi"/>
          <w:sz w:val="24"/>
          <w:szCs w:val="24"/>
        </w:rPr>
        <w:tab/>
      </w:r>
      <w:r w:rsidR="00885E42" w:rsidRPr="00F11557">
        <w:rPr>
          <w:rFonts w:asciiTheme="minorHAnsi" w:hAnsiTheme="minorHAnsi"/>
          <w:b/>
          <w:sz w:val="24"/>
          <w:szCs w:val="24"/>
        </w:rPr>
        <w:t>Audit History</w:t>
      </w:r>
    </w:p>
    <w:p w14:paraId="70A1804F" w14:textId="77777777" w:rsidR="00885E42" w:rsidRPr="00F11557" w:rsidRDefault="00885E42" w:rsidP="00843178">
      <w:pPr>
        <w:pStyle w:val="BodyText3"/>
        <w:numPr>
          <w:ilvl w:val="0"/>
          <w:numId w:val="6"/>
        </w:numPr>
        <w:spacing w:after="0"/>
        <w:jc w:val="both"/>
        <w:rPr>
          <w:rFonts w:asciiTheme="minorHAnsi" w:hAnsiTheme="minorHAnsi"/>
          <w:sz w:val="24"/>
          <w:szCs w:val="24"/>
        </w:rPr>
      </w:pPr>
      <w:r w:rsidRPr="00F11557">
        <w:rPr>
          <w:rFonts w:asciiTheme="minorHAnsi" w:hAnsiTheme="minorHAnsi"/>
          <w:sz w:val="24"/>
          <w:szCs w:val="24"/>
        </w:rPr>
        <w:t>KCDC has always received unmodified opinions on both the financial statements and compliance.</w:t>
      </w:r>
    </w:p>
    <w:p w14:paraId="7EC44BF5" w14:textId="77777777" w:rsidR="00DF204F" w:rsidRPr="00F11557" w:rsidRDefault="00885E42" w:rsidP="00843178">
      <w:pPr>
        <w:pStyle w:val="BodyText3"/>
        <w:numPr>
          <w:ilvl w:val="0"/>
          <w:numId w:val="6"/>
        </w:numPr>
        <w:spacing w:after="0"/>
        <w:jc w:val="both"/>
        <w:rPr>
          <w:rFonts w:asciiTheme="minorHAnsi" w:hAnsiTheme="minorHAnsi"/>
          <w:sz w:val="24"/>
          <w:szCs w:val="24"/>
        </w:rPr>
      </w:pPr>
      <w:r w:rsidRPr="00F11557">
        <w:rPr>
          <w:rFonts w:asciiTheme="minorHAnsi" w:hAnsiTheme="minorHAnsi"/>
          <w:sz w:val="24"/>
          <w:szCs w:val="24"/>
        </w:rPr>
        <w:t>Malcolm Johnson Company, DeBary, Florida, has served as KCDC auditors for several cycles.</w:t>
      </w:r>
      <w:r w:rsidR="00DF204F" w:rsidRPr="00F11557">
        <w:rPr>
          <w:rFonts w:asciiTheme="minorHAnsi" w:hAnsiTheme="minorHAnsi"/>
          <w:sz w:val="24"/>
          <w:szCs w:val="24"/>
        </w:rPr>
        <w:t xml:space="preserve"> </w:t>
      </w:r>
    </w:p>
    <w:p w14:paraId="4BA3008C" w14:textId="77777777" w:rsidR="00DF204F" w:rsidRPr="00064D71" w:rsidRDefault="00DF204F" w:rsidP="00BE1D3F">
      <w:pPr>
        <w:pStyle w:val="BodyText3"/>
        <w:spacing w:after="0"/>
        <w:ind w:left="720"/>
        <w:jc w:val="both"/>
        <w:rPr>
          <w:rFonts w:asciiTheme="minorHAnsi" w:hAnsiTheme="minorHAnsi"/>
          <w:color w:val="FF0000"/>
          <w:sz w:val="24"/>
          <w:szCs w:val="24"/>
        </w:rPr>
      </w:pPr>
    </w:p>
    <w:p w14:paraId="4758CF27" w14:textId="77777777" w:rsidR="00BE1D3F" w:rsidRPr="00F11557" w:rsidRDefault="00BE1D3F" w:rsidP="00BE1D3F">
      <w:pPr>
        <w:pStyle w:val="BodyText3"/>
        <w:spacing w:after="0"/>
        <w:jc w:val="both"/>
        <w:rPr>
          <w:rFonts w:asciiTheme="minorHAnsi" w:hAnsiTheme="minorHAnsi"/>
          <w:sz w:val="24"/>
          <w:szCs w:val="24"/>
        </w:rPr>
      </w:pPr>
      <w:r w:rsidRPr="00F11557">
        <w:rPr>
          <w:rFonts w:asciiTheme="minorHAnsi" w:hAnsiTheme="minorHAnsi"/>
          <w:sz w:val="24"/>
          <w:szCs w:val="24"/>
        </w:rPr>
        <w:t>20</w:t>
      </w:r>
      <w:r w:rsidR="00DF204F" w:rsidRPr="00F11557">
        <w:rPr>
          <w:rFonts w:asciiTheme="minorHAnsi" w:hAnsiTheme="minorHAnsi"/>
          <w:sz w:val="24"/>
          <w:szCs w:val="24"/>
        </w:rPr>
        <w:t>.</w:t>
      </w:r>
      <w:r w:rsidR="00DF204F" w:rsidRPr="00F11557">
        <w:rPr>
          <w:rFonts w:asciiTheme="minorHAnsi" w:hAnsiTheme="minorHAnsi"/>
          <w:sz w:val="24"/>
          <w:szCs w:val="24"/>
        </w:rPr>
        <w:tab/>
      </w:r>
      <w:r w:rsidRPr="00F11557">
        <w:rPr>
          <w:rFonts w:asciiTheme="minorHAnsi" w:hAnsiTheme="minorHAnsi"/>
          <w:b/>
          <w:sz w:val="24"/>
          <w:szCs w:val="24"/>
        </w:rPr>
        <w:t>Other Assistance</w:t>
      </w:r>
    </w:p>
    <w:p w14:paraId="350FF245" w14:textId="77777777" w:rsidR="00DF204F" w:rsidRPr="00F11557" w:rsidRDefault="00885E42" w:rsidP="00A52D24">
      <w:pPr>
        <w:pStyle w:val="BodyText3"/>
        <w:spacing w:after="0"/>
        <w:ind w:left="432" w:firstLine="3"/>
        <w:jc w:val="both"/>
        <w:rPr>
          <w:rFonts w:asciiTheme="minorHAnsi" w:hAnsiTheme="minorHAnsi"/>
          <w:sz w:val="24"/>
          <w:szCs w:val="24"/>
        </w:rPr>
      </w:pPr>
      <w:r w:rsidRPr="00F11557">
        <w:rPr>
          <w:rFonts w:asciiTheme="minorHAnsi" w:hAnsiTheme="minorHAnsi"/>
          <w:sz w:val="24"/>
          <w:szCs w:val="24"/>
        </w:rPr>
        <w:t xml:space="preserve">As a matter of convenience to KCDC staff, and to enhance efficiency, </w:t>
      </w:r>
      <w:r w:rsidR="00F11557" w:rsidRPr="00F11557">
        <w:rPr>
          <w:rFonts w:asciiTheme="minorHAnsi" w:hAnsiTheme="minorHAnsi"/>
          <w:sz w:val="24"/>
          <w:szCs w:val="24"/>
        </w:rPr>
        <w:t>t</w:t>
      </w:r>
      <w:r w:rsidR="00DF204F" w:rsidRPr="00F11557">
        <w:rPr>
          <w:rFonts w:asciiTheme="minorHAnsi" w:hAnsiTheme="minorHAnsi"/>
          <w:sz w:val="24"/>
          <w:szCs w:val="24"/>
        </w:rPr>
        <w:t xml:space="preserve">he successful </w:t>
      </w:r>
      <w:r w:rsidR="00F11557" w:rsidRPr="00F11557">
        <w:rPr>
          <w:rFonts w:asciiTheme="minorHAnsi" w:hAnsiTheme="minorHAnsi"/>
          <w:sz w:val="24"/>
          <w:szCs w:val="24"/>
        </w:rPr>
        <w:t>supplier</w:t>
      </w:r>
      <w:r w:rsidR="00066A82" w:rsidRPr="00F11557">
        <w:rPr>
          <w:rFonts w:asciiTheme="minorHAnsi" w:hAnsiTheme="minorHAnsi"/>
          <w:sz w:val="24"/>
          <w:szCs w:val="24"/>
        </w:rPr>
        <w:t xml:space="preserve"> </w:t>
      </w:r>
      <w:r w:rsidR="00DF204F" w:rsidRPr="00F11557">
        <w:rPr>
          <w:rFonts w:asciiTheme="minorHAnsi" w:hAnsiTheme="minorHAnsi"/>
          <w:sz w:val="24"/>
          <w:szCs w:val="24"/>
        </w:rPr>
        <w:t xml:space="preserve">will </w:t>
      </w:r>
      <w:r w:rsidRPr="00F11557">
        <w:rPr>
          <w:rFonts w:asciiTheme="minorHAnsi" w:hAnsiTheme="minorHAnsi"/>
          <w:sz w:val="24"/>
          <w:szCs w:val="24"/>
        </w:rPr>
        <w:t>assist in preparation of the top-level financial statements</w:t>
      </w:r>
      <w:r w:rsidR="004045A0" w:rsidRPr="00F11557">
        <w:rPr>
          <w:rFonts w:asciiTheme="minorHAnsi" w:hAnsiTheme="minorHAnsi"/>
          <w:sz w:val="24"/>
          <w:szCs w:val="24"/>
        </w:rPr>
        <w:t>,</w:t>
      </w:r>
      <w:r w:rsidRPr="00F11557">
        <w:rPr>
          <w:rFonts w:asciiTheme="minorHAnsi" w:hAnsiTheme="minorHAnsi"/>
          <w:sz w:val="24"/>
          <w:szCs w:val="24"/>
        </w:rPr>
        <w:t xml:space="preserve"> the related note disclosures</w:t>
      </w:r>
      <w:r w:rsidR="004045A0" w:rsidRPr="00F11557">
        <w:rPr>
          <w:rFonts w:asciiTheme="minorHAnsi" w:hAnsiTheme="minorHAnsi"/>
          <w:sz w:val="24"/>
          <w:szCs w:val="24"/>
        </w:rPr>
        <w:t>,</w:t>
      </w:r>
      <w:r w:rsidRPr="00F11557">
        <w:rPr>
          <w:rFonts w:asciiTheme="minorHAnsi" w:hAnsiTheme="minorHAnsi"/>
          <w:sz w:val="24"/>
          <w:szCs w:val="24"/>
        </w:rPr>
        <w:t xml:space="preserve"> </w:t>
      </w:r>
      <w:r w:rsidR="004045A0" w:rsidRPr="00F11557">
        <w:rPr>
          <w:rFonts w:asciiTheme="minorHAnsi" w:hAnsiTheme="minorHAnsi"/>
          <w:sz w:val="24"/>
          <w:szCs w:val="24"/>
        </w:rPr>
        <w:t xml:space="preserve">the </w:t>
      </w:r>
      <w:r w:rsidRPr="00F11557">
        <w:rPr>
          <w:rFonts w:asciiTheme="minorHAnsi" w:hAnsiTheme="minorHAnsi"/>
          <w:sz w:val="24"/>
          <w:szCs w:val="24"/>
        </w:rPr>
        <w:t>supplemental information</w:t>
      </w:r>
      <w:r w:rsidR="004045A0" w:rsidRPr="00F11557">
        <w:rPr>
          <w:rFonts w:asciiTheme="minorHAnsi" w:hAnsiTheme="minorHAnsi"/>
          <w:sz w:val="24"/>
          <w:szCs w:val="24"/>
        </w:rPr>
        <w:t xml:space="preserve"> and the Schedule of Expenditure of Federal Awards.</w:t>
      </w:r>
      <w:r w:rsidR="00DF204F" w:rsidRPr="00F11557">
        <w:rPr>
          <w:rFonts w:asciiTheme="minorHAnsi" w:hAnsiTheme="minorHAnsi"/>
          <w:sz w:val="24"/>
          <w:szCs w:val="24"/>
        </w:rPr>
        <w:t xml:space="preserve"> </w:t>
      </w:r>
      <w:r w:rsidRPr="00F11557">
        <w:rPr>
          <w:rFonts w:asciiTheme="minorHAnsi" w:hAnsiTheme="minorHAnsi"/>
          <w:sz w:val="24"/>
          <w:szCs w:val="24"/>
        </w:rPr>
        <w:t xml:space="preserve">KCDC staff will </w:t>
      </w:r>
      <w:r w:rsidR="004045A0" w:rsidRPr="00F11557">
        <w:rPr>
          <w:rFonts w:asciiTheme="minorHAnsi" w:hAnsiTheme="minorHAnsi"/>
          <w:sz w:val="24"/>
          <w:szCs w:val="24"/>
        </w:rPr>
        <w:t>prepare necessary schedules.  KCDC staff</w:t>
      </w:r>
      <w:r w:rsidR="00F11557" w:rsidRPr="00F11557">
        <w:rPr>
          <w:rFonts w:asciiTheme="minorHAnsi" w:hAnsiTheme="minorHAnsi"/>
          <w:sz w:val="24"/>
          <w:szCs w:val="24"/>
        </w:rPr>
        <w:t xml:space="preserve"> </w:t>
      </w:r>
      <w:r w:rsidR="004045A0" w:rsidRPr="00F11557">
        <w:rPr>
          <w:rFonts w:asciiTheme="minorHAnsi" w:hAnsiTheme="minorHAnsi"/>
          <w:sz w:val="24"/>
          <w:szCs w:val="24"/>
        </w:rPr>
        <w:t>will review these documents, make necessary amendments to them and accept full responsibility for them before issuance</w:t>
      </w:r>
      <w:r w:rsidR="00DF204F" w:rsidRPr="00F11557">
        <w:rPr>
          <w:rFonts w:asciiTheme="minorHAnsi" w:hAnsiTheme="minorHAnsi"/>
          <w:sz w:val="24"/>
          <w:szCs w:val="24"/>
        </w:rPr>
        <w:t>.</w:t>
      </w:r>
    </w:p>
    <w:p w14:paraId="3FCE1882" w14:textId="77777777" w:rsidR="00DF204F" w:rsidRPr="00064D71" w:rsidRDefault="00DF204F" w:rsidP="00BE1D3F">
      <w:pPr>
        <w:pStyle w:val="BodyText3"/>
        <w:spacing w:after="0"/>
        <w:ind w:left="720"/>
        <w:jc w:val="both"/>
        <w:rPr>
          <w:rFonts w:asciiTheme="minorHAnsi" w:hAnsiTheme="minorHAnsi"/>
          <w:color w:val="FF0000"/>
          <w:sz w:val="24"/>
          <w:szCs w:val="24"/>
        </w:rPr>
      </w:pPr>
    </w:p>
    <w:p w14:paraId="608F0C17" w14:textId="77777777" w:rsidR="00BE1D3F" w:rsidRPr="00F11557" w:rsidRDefault="00BE1D3F" w:rsidP="00BE1D3F">
      <w:pPr>
        <w:pStyle w:val="BodyText3"/>
        <w:spacing w:after="0"/>
        <w:jc w:val="both"/>
        <w:rPr>
          <w:rFonts w:asciiTheme="minorHAnsi" w:hAnsiTheme="minorHAnsi"/>
          <w:sz w:val="24"/>
          <w:szCs w:val="24"/>
          <w:u w:val="single"/>
        </w:rPr>
      </w:pPr>
      <w:r w:rsidRPr="00F11557">
        <w:rPr>
          <w:rFonts w:asciiTheme="minorHAnsi" w:hAnsiTheme="minorHAnsi"/>
          <w:sz w:val="24"/>
          <w:szCs w:val="24"/>
        </w:rPr>
        <w:t>21</w:t>
      </w:r>
      <w:r w:rsidR="00DF204F" w:rsidRPr="00F11557">
        <w:rPr>
          <w:rFonts w:asciiTheme="minorHAnsi" w:hAnsiTheme="minorHAnsi"/>
          <w:sz w:val="24"/>
          <w:szCs w:val="24"/>
        </w:rPr>
        <w:t>.</w:t>
      </w:r>
      <w:r w:rsidR="00DF204F" w:rsidRPr="00F11557">
        <w:rPr>
          <w:rFonts w:asciiTheme="minorHAnsi" w:hAnsiTheme="minorHAnsi"/>
          <w:sz w:val="24"/>
          <w:szCs w:val="24"/>
        </w:rPr>
        <w:tab/>
      </w:r>
      <w:r w:rsidR="004045A0" w:rsidRPr="00F11557">
        <w:rPr>
          <w:rFonts w:asciiTheme="minorHAnsi" w:hAnsiTheme="minorHAnsi"/>
          <w:b/>
          <w:bCs/>
          <w:sz w:val="24"/>
          <w:szCs w:val="24"/>
        </w:rPr>
        <w:t>Fieldwork</w:t>
      </w:r>
    </w:p>
    <w:p w14:paraId="6ACFB887" w14:textId="27C5D26D" w:rsidR="00DF204F" w:rsidRDefault="00DF204F" w:rsidP="00A52D24">
      <w:pPr>
        <w:pStyle w:val="BodyText3"/>
        <w:spacing w:after="0"/>
        <w:ind w:left="432" w:firstLine="3"/>
        <w:jc w:val="both"/>
        <w:rPr>
          <w:rFonts w:asciiTheme="minorHAnsi" w:hAnsiTheme="minorHAnsi"/>
          <w:sz w:val="24"/>
          <w:szCs w:val="24"/>
        </w:rPr>
      </w:pPr>
      <w:r w:rsidRPr="00F11557">
        <w:rPr>
          <w:rFonts w:asciiTheme="minorHAnsi" w:hAnsiTheme="minorHAnsi"/>
          <w:sz w:val="24"/>
          <w:szCs w:val="24"/>
        </w:rPr>
        <w:t xml:space="preserve">KCDC requires an entrance conference at the beginning of onsite fieldwork, informal updates throughout the </w:t>
      </w:r>
      <w:r w:rsidR="004045A0" w:rsidRPr="00F11557">
        <w:rPr>
          <w:rFonts w:asciiTheme="minorHAnsi" w:hAnsiTheme="minorHAnsi"/>
          <w:sz w:val="24"/>
          <w:szCs w:val="24"/>
        </w:rPr>
        <w:t xml:space="preserve">audit </w:t>
      </w:r>
      <w:r w:rsidRPr="00F11557">
        <w:rPr>
          <w:rFonts w:asciiTheme="minorHAnsi" w:hAnsiTheme="minorHAnsi"/>
          <w:sz w:val="24"/>
          <w:szCs w:val="24"/>
        </w:rPr>
        <w:t>process</w:t>
      </w:r>
      <w:r w:rsidR="004045A0" w:rsidRPr="00F11557">
        <w:rPr>
          <w:rFonts w:asciiTheme="minorHAnsi" w:hAnsiTheme="minorHAnsi"/>
          <w:sz w:val="24"/>
          <w:szCs w:val="24"/>
        </w:rPr>
        <w:t xml:space="preserve"> a</w:t>
      </w:r>
      <w:r w:rsidR="009E3704">
        <w:rPr>
          <w:rFonts w:asciiTheme="minorHAnsi" w:hAnsiTheme="minorHAnsi"/>
          <w:sz w:val="24"/>
          <w:szCs w:val="24"/>
        </w:rPr>
        <w:t xml:space="preserve">s well as a preliminary exit conference </w:t>
      </w:r>
      <w:r w:rsidR="004045A0" w:rsidRPr="00F11557">
        <w:rPr>
          <w:rFonts w:asciiTheme="minorHAnsi" w:hAnsiTheme="minorHAnsi"/>
          <w:sz w:val="24"/>
          <w:szCs w:val="24"/>
        </w:rPr>
        <w:t>at the conclusion of fieldwork.  An Exit Conference is also required prior to report issuance</w:t>
      </w:r>
      <w:r w:rsidRPr="00F11557">
        <w:rPr>
          <w:rFonts w:asciiTheme="minorHAnsi" w:hAnsiTheme="minorHAnsi"/>
          <w:sz w:val="24"/>
          <w:szCs w:val="24"/>
        </w:rPr>
        <w:t xml:space="preserve">.  </w:t>
      </w:r>
      <w:r w:rsidR="009E3704">
        <w:rPr>
          <w:rFonts w:asciiTheme="minorHAnsi" w:hAnsiTheme="minorHAnsi"/>
          <w:sz w:val="24"/>
          <w:szCs w:val="24"/>
        </w:rPr>
        <w:t>T</w:t>
      </w:r>
      <w:r w:rsidR="004045A0" w:rsidRPr="00F11557">
        <w:rPr>
          <w:rFonts w:asciiTheme="minorHAnsi" w:hAnsiTheme="minorHAnsi"/>
          <w:sz w:val="24"/>
          <w:szCs w:val="24"/>
        </w:rPr>
        <w:t xml:space="preserve">he entrance and exit conferences </w:t>
      </w:r>
      <w:r w:rsidR="009E3704">
        <w:rPr>
          <w:rFonts w:asciiTheme="minorHAnsi" w:hAnsiTheme="minorHAnsi"/>
          <w:sz w:val="24"/>
          <w:szCs w:val="24"/>
        </w:rPr>
        <w:t>may</w:t>
      </w:r>
      <w:r w:rsidR="004045A0" w:rsidRPr="00F11557">
        <w:rPr>
          <w:rFonts w:asciiTheme="minorHAnsi" w:hAnsiTheme="minorHAnsi"/>
          <w:sz w:val="24"/>
          <w:szCs w:val="24"/>
        </w:rPr>
        <w:t xml:space="preserve"> be</w:t>
      </w:r>
      <w:r w:rsidRPr="00F11557">
        <w:rPr>
          <w:rFonts w:asciiTheme="minorHAnsi" w:hAnsiTheme="minorHAnsi"/>
          <w:sz w:val="24"/>
          <w:szCs w:val="24"/>
        </w:rPr>
        <w:t xml:space="preserve"> conducted with the Executive Management Team</w:t>
      </w:r>
      <w:r w:rsidR="004045A0" w:rsidRPr="00F11557">
        <w:rPr>
          <w:rFonts w:asciiTheme="minorHAnsi" w:hAnsiTheme="minorHAnsi"/>
          <w:sz w:val="24"/>
          <w:szCs w:val="24"/>
        </w:rPr>
        <w:t xml:space="preserve"> and other staff members as may be prudent</w:t>
      </w:r>
      <w:r w:rsidRPr="00F11557">
        <w:rPr>
          <w:rFonts w:asciiTheme="minorHAnsi" w:hAnsiTheme="minorHAnsi"/>
          <w:sz w:val="24"/>
          <w:szCs w:val="24"/>
        </w:rPr>
        <w:t xml:space="preserve">.  </w:t>
      </w:r>
      <w:r w:rsidR="006A0B15" w:rsidRPr="00F11557">
        <w:rPr>
          <w:rFonts w:asciiTheme="minorHAnsi" w:hAnsiTheme="minorHAnsi"/>
          <w:sz w:val="24"/>
          <w:szCs w:val="24"/>
        </w:rPr>
        <w:t xml:space="preserve">Presentation of the audit to the </w:t>
      </w:r>
      <w:r w:rsidRPr="00F11557">
        <w:rPr>
          <w:rFonts w:asciiTheme="minorHAnsi" w:hAnsiTheme="minorHAnsi"/>
          <w:sz w:val="24"/>
          <w:szCs w:val="24"/>
        </w:rPr>
        <w:t>Board</w:t>
      </w:r>
      <w:r w:rsidR="006A0B15" w:rsidRPr="00F11557">
        <w:rPr>
          <w:rFonts w:asciiTheme="minorHAnsi" w:hAnsiTheme="minorHAnsi"/>
          <w:sz w:val="24"/>
          <w:szCs w:val="24"/>
        </w:rPr>
        <w:t xml:space="preserve"> of Commissioners</w:t>
      </w:r>
      <w:r w:rsidR="005918E7" w:rsidRPr="00F11557">
        <w:rPr>
          <w:rFonts w:asciiTheme="minorHAnsi" w:hAnsiTheme="minorHAnsi"/>
          <w:sz w:val="24"/>
          <w:szCs w:val="24"/>
        </w:rPr>
        <w:t xml:space="preserve"> </w:t>
      </w:r>
      <w:r w:rsidRPr="00F11557">
        <w:rPr>
          <w:rFonts w:asciiTheme="minorHAnsi" w:hAnsiTheme="minorHAnsi"/>
          <w:sz w:val="24"/>
          <w:szCs w:val="24"/>
        </w:rPr>
        <w:t>is optional as determined by KCDC’s needs.</w:t>
      </w:r>
      <w:r w:rsidR="0069032F" w:rsidRPr="00F11557">
        <w:rPr>
          <w:rFonts w:asciiTheme="minorHAnsi" w:hAnsiTheme="minorHAnsi"/>
          <w:sz w:val="24"/>
          <w:szCs w:val="24"/>
        </w:rPr>
        <w:t xml:space="preserve"> Zoom or similar technology may be used to facilitate meetings as determined </w:t>
      </w:r>
      <w:r w:rsidR="00CE78E3">
        <w:rPr>
          <w:rFonts w:asciiTheme="minorHAnsi" w:hAnsiTheme="minorHAnsi"/>
          <w:sz w:val="24"/>
          <w:szCs w:val="24"/>
        </w:rPr>
        <w:t>t</w:t>
      </w:r>
      <w:r w:rsidR="009E3704">
        <w:rPr>
          <w:rFonts w:asciiTheme="minorHAnsi" w:hAnsiTheme="minorHAnsi"/>
          <w:sz w:val="24"/>
          <w:szCs w:val="24"/>
        </w:rPr>
        <w:t xml:space="preserve">o be most </w:t>
      </w:r>
      <w:r w:rsidR="00CE78E3">
        <w:rPr>
          <w:rFonts w:asciiTheme="minorHAnsi" w:hAnsiTheme="minorHAnsi"/>
          <w:sz w:val="24"/>
          <w:szCs w:val="24"/>
        </w:rPr>
        <w:t>beneficial</w:t>
      </w:r>
      <w:r w:rsidR="009E3704">
        <w:rPr>
          <w:rFonts w:asciiTheme="minorHAnsi" w:hAnsiTheme="minorHAnsi"/>
          <w:sz w:val="24"/>
          <w:szCs w:val="24"/>
        </w:rPr>
        <w:t xml:space="preserve"> to all parties.</w:t>
      </w:r>
    </w:p>
    <w:p w14:paraId="6B267A55" w14:textId="77777777" w:rsidR="00F82E58" w:rsidRPr="00F11557" w:rsidRDefault="00F82E58" w:rsidP="00A52D24">
      <w:pPr>
        <w:pStyle w:val="BodyText3"/>
        <w:spacing w:after="0"/>
        <w:ind w:left="432" w:firstLine="3"/>
        <w:jc w:val="both"/>
        <w:rPr>
          <w:rFonts w:asciiTheme="minorHAnsi" w:hAnsiTheme="minorHAnsi"/>
          <w:sz w:val="24"/>
          <w:szCs w:val="24"/>
        </w:rPr>
      </w:pPr>
    </w:p>
    <w:p w14:paraId="6150B24B" w14:textId="77777777" w:rsidR="00DF204F" w:rsidRPr="00F11557" w:rsidRDefault="00BE1D3F" w:rsidP="00BE1D3F">
      <w:pPr>
        <w:jc w:val="both"/>
        <w:rPr>
          <w:rFonts w:asciiTheme="minorHAnsi" w:hAnsiTheme="minorHAnsi"/>
        </w:rPr>
      </w:pPr>
      <w:r w:rsidRPr="00F11557">
        <w:rPr>
          <w:rFonts w:asciiTheme="minorHAnsi" w:hAnsiTheme="minorHAnsi"/>
        </w:rPr>
        <w:t>2</w:t>
      </w:r>
      <w:r w:rsidR="00F51248">
        <w:rPr>
          <w:rFonts w:asciiTheme="minorHAnsi" w:hAnsiTheme="minorHAnsi"/>
        </w:rPr>
        <w:t>2</w:t>
      </w:r>
      <w:r w:rsidR="00DF204F" w:rsidRPr="00F11557">
        <w:rPr>
          <w:rFonts w:asciiTheme="minorHAnsi" w:hAnsiTheme="minorHAnsi"/>
        </w:rPr>
        <w:t>.</w:t>
      </w:r>
      <w:r w:rsidR="00DF204F" w:rsidRPr="00F11557">
        <w:rPr>
          <w:rFonts w:asciiTheme="minorHAnsi" w:hAnsiTheme="minorHAnsi"/>
        </w:rPr>
        <w:tab/>
      </w:r>
      <w:r w:rsidR="008E68B6" w:rsidRPr="00F11557">
        <w:rPr>
          <w:rFonts w:asciiTheme="minorHAnsi" w:hAnsiTheme="minorHAnsi"/>
          <w:b/>
          <w:bCs/>
        </w:rPr>
        <w:t>Auditor/Auditee Responsibilities:</w:t>
      </w:r>
    </w:p>
    <w:p w14:paraId="6FD4E0C7" w14:textId="77777777" w:rsidR="00DF204F" w:rsidRPr="00F11557" w:rsidRDefault="00DF204F" w:rsidP="00BE1D3F">
      <w:pPr>
        <w:jc w:val="both"/>
        <w:rPr>
          <w:rFonts w:asciiTheme="minorHAnsi" w:hAnsiTheme="minorHAnsi"/>
        </w:rPr>
      </w:pPr>
      <w:r w:rsidRPr="00F11557">
        <w:rPr>
          <w:rFonts w:asciiTheme="minorHAnsi" w:hAnsiTheme="minorHAnsi"/>
        </w:rPr>
        <w:tab/>
        <w:t xml:space="preserve">The </w:t>
      </w:r>
      <w:r w:rsidR="00C47123">
        <w:rPr>
          <w:rFonts w:asciiTheme="minorHAnsi" w:hAnsiTheme="minorHAnsi"/>
        </w:rPr>
        <w:t>supplier</w:t>
      </w:r>
      <w:r w:rsidRPr="00F11557">
        <w:rPr>
          <w:rFonts w:asciiTheme="minorHAnsi" w:hAnsiTheme="minorHAnsi"/>
        </w:rPr>
        <w:t xml:space="preserve"> agrees to comply with relevant and applicable laws and regulations.</w:t>
      </w:r>
    </w:p>
    <w:p w14:paraId="54C023F5" w14:textId="77777777" w:rsidR="00DF204F" w:rsidRPr="00F11557" w:rsidRDefault="00DF204F" w:rsidP="00BE1D3F">
      <w:pPr>
        <w:jc w:val="both"/>
        <w:rPr>
          <w:rFonts w:asciiTheme="minorHAnsi" w:hAnsiTheme="minorHAnsi"/>
        </w:rPr>
      </w:pPr>
    </w:p>
    <w:p w14:paraId="6A305CF8" w14:textId="77777777" w:rsidR="00DF204F" w:rsidRPr="00F11557" w:rsidRDefault="00DF204F" w:rsidP="00BE1D3F">
      <w:pPr>
        <w:jc w:val="both"/>
        <w:rPr>
          <w:rFonts w:asciiTheme="minorHAnsi" w:hAnsiTheme="minorHAnsi"/>
        </w:rPr>
      </w:pPr>
      <w:r w:rsidRPr="00F11557">
        <w:rPr>
          <w:rFonts w:asciiTheme="minorHAnsi" w:hAnsiTheme="minorHAnsi"/>
        </w:rPr>
        <w:t>a.</w:t>
      </w:r>
      <w:r w:rsidR="00BE1D3F" w:rsidRPr="00F11557">
        <w:rPr>
          <w:rFonts w:asciiTheme="minorHAnsi" w:hAnsiTheme="minorHAnsi"/>
        </w:rPr>
        <w:tab/>
      </w:r>
      <w:r w:rsidRPr="00F11557">
        <w:rPr>
          <w:rFonts w:asciiTheme="minorHAnsi" w:hAnsiTheme="minorHAnsi"/>
        </w:rPr>
        <w:t xml:space="preserve">KCDC prepares financial statements in accordance with Generally Accepted Accounting Principles </w:t>
      </w:r>
      <w:r w:rsidR="00BE1D3F" w:rsidRPr="00F11557">
        <w:rPr>
          <w:rFonts w:asciiTheme="minorHAnsi" w:hAnsiTheme="minorHAnsi"/>
        </w:rPr>
        <w:tab/>
      </w:r>
      <w:r w:rsidRPr="00F11557">
        <w:rPr>
          <w:rFonts w:asciiTheme="minorHAnsi" w:hAnsiTheme="minorHAnsi"/>
        </w:rPr>
        <w:t>(GAAP)</w:t>
      </w:r>
      <w:r w:rsidR="006A0B15" w:rsidRPr="00F11557">
        <w:rPr>
          <w:rFonts w:asciiTheme="minorHAnsi" w:hAnsiTheme="minorHAnsi"/>
        </w:rPr>
        <w:t>.</w:t>
      </w:r>
      <w:r w:rsidRPr="00F11557">
        <w:rPr>
          <w:rFonts w:asciiTheme="minorHAnsi" w:hAnsiTheme="minorHAnsi"/>
        </w:rPr>
        <w:t xml:space="preserve"> </w:t>
      </w:r>
    </w:p>
    <w:p w14:paraId="5C6B96AB" w14:textId="77777777" w:rsidR="00DF204F" w:rsidRPr="00064D71" w:rsidRDefault="00DF204F" w:rsidP="00BE1D3F">
      <w:pPr>
        <w:jc w:val="both"/>
        <w:rPr>
          <w:rFonts w:asciiTheme="minorHAnsi" w:hAnsiTheme="minorHAnsi"/>
          <w:color w:val="FF0000"/>
        </w:rPr>
      </w:pPr>
    </w:p>
    <w:p w14:paraId="268012A3" w14:textId="77777777" w:rsidR="00DF204F" w:rsidRPr="00F11557" w:rsidRDefault="00DF204F" w:rsidP="00BE1D3F">
      <w:pPr>
        <w:jc w:val="both"/>
        <w:rPr>
          <w:rFonts w:asciiTheme="minorHAnsi" w:hAnsiTheme="minorHAnsi"/>
        </w:rPr>
      </w:pPr>
      <w:r w:rsidRPr="00F11557">
        <w:rPr>
          <w:rFonts w:asciiTheme="minorHAnsi" w:hAnsiTheme="minorHAnsi"/>
        </w:rPr>
        <w:t>b.</w:t>
      </w:r>
      <w:r w:rsidRPr="00F11557">
        <w:rPr>
          <w:rFonts w:asciiTheme="minorHAnsi" w:hAnsiTheme="minorHAnsi"/>
        </w:rPr>
        <w:tab/>
        <w:t xml:space="preserve">KCDC is required to comply with applicable housing requirements and other federal and state </w:t>
      </w:r>
      <w:r w:rsidR="00BE1D3F" w:rsidRPr="00F11557">
        <w:rPr>
          <w:rFonts w:asciiTheme="minorHAnsi" w:hAnsiTheme="minorHAnsi"/>
        </w:rPr>
        <w:tab/>
      </w:r>
      <w:r w:rsidRPr="00F11557">
        <w:rPr>
          <w:rFonts w:asciiTheme="minorHAnsi" w:hAnsiTheme="minorHAnsi"/>
        </w:rPr>
        <w:t xml:space="preserve">requirements applicable to Public Housing and Section 8 Units and/or the Property or Project, </w:t>
      </w:r>
      <w:r w:rsidR="00BE1D3F" w:rsidRPr="00F11557">
        <w:rPr>
          <w:rFonts w:asciiTheme="minorHAnsi" w:hAnsiTheme="minorHAnsi"/>
        </w:rPr>
        <w:tab/>
      </w:r>
      <w:r w:rsidRPr="00F11557">
        <w:rPr>
          <w:rFonts w:asciiTheme="minorHAnsi" w:hAnsiTheme="minorHAnsi"/>
        </w:rPr>
        <w:t xml:space="preserve">including, without limitation, the following: (a) The Fair Housing Act, (b) Titles VI and VIII of the Civil </w:t>
      </w:r>
      <w:r w:rsidR="00BE1D3F" w:rsidRPr="00F11557">
        <w:rPr>
          <w:rFonts w:asciiTheme="minorHAnsi" w:hAnsiTheme="minorHAnsi"/>
        </w:rPr>
        <w:tab/>
      </w:r>
      <w:r w:rsidRPr="00F11557">
        <w:rPr>
          <w:rFonts w:asciiTheme="minorHAnsi" w:hAnsiTheme="minorHAnsi"/>
        </w:rPr>
        <w:t xml:space="preserve">Rights Act of 1964 (c) Age Discrimination Act of 1975 (d) Section 504 of the Rehabilitation Act of </w:t>
      </w:r>
      <w:r w:rsidR="00BE1D3F" w:rsidRPr="00F11557">
        <w:rPr>
          <w:rFonts w:asciiTheme="minorHAnsi" w:hAnsiTheme="minorHAnsi"/>
        </w:rPr>
        <w:tab/>
      </w:r>
      <w:r w:rsidRPr="00F11557">
        <w:rPr>
          <w:rFonts w:asciiTheme="minorHAnsi" w:hAnsiTheme="minorHAnsi"/>
        </w:rPr>
        <w:t xml:space="preserve">1973 (e) Section 3 of the Housing and Urban Development Act of 1968 (f) Wage Rates under the </w:t>
      </w:r>
      <w:r w:rsidR="00BE1D3F" w:rsidRPr="00F11557">
        <w:rPr>
          <w:rFonts w:asciiTheme="minorHAnsi" w:hAnsiTheme="minorHAnsi"/>
        </w:rPr>
        <w:tab/>
      </w:r>
      <w:r w:rsidRPr="00F11557">
        <w:rPr>
          <w:rFonts w:asciiTheme="minorHAnsi" w:hAnsiTheme="minorHAnsi"/>
        </w:rPr>
        <w:t xml:space="preserve">Davis-Bacon Act (g) Section 42 and related provisions of the Internal Revenue Code of 1986, as </w:t>
      </w:r>
      <w:r w:rsidR="00BE1D3F" w:rsidRPr="00F11557">
        <w:rPr>
          <w:rFonts w:asciiTheme="minorHAnsi" w:hAnsiTheme="minorHAnsi"/>
        </w:rPr>
        <w:tab/>
      </w:r>
      <w:r w:rsidRPr="00F11557">
        <w:rPr>
          <w:rFonts w:asciiTheme="minorHAnsi" w:hAnsiTheme="minorHAnsi"/>
        </w:rPr>
        <w:t>amended and (h) any other applicable state, county, city laws and requirements.</w:t>
      </w:r>
    </w:p>
    <w:p w14:paraId="1A57BC00" w14:textId="77777777" w:rsidR="00950B94" w:rsidRPr="00F11557" w:rsidRDefault="00950B94" w:rsidP="00BE1D3F">
      <w:pPr>
        <w:jc w:val="both"/>
        <w:rPr>
          <w:rFonts w:asciiTheme="minorHAnsi" w:hAnsiTheme="minorHAnsi"/>
        </w:rPr>
      </w:pPr>
    </w:p>
    <w:p w14:paraId="32D41C19" w14:textId="77777777" w:rsidR="00DF204F" w:rsidRPr="00F11557" w:rsidRDefault="00DF204F" w:rsidP="00BE1D3F">
      <w:pPr>
        <w:jc w:val="both"/>
        <w:rPr>
          <w:rFonts w:asciiTheme="minorHAnsi" w:hAnsiTheme="minorHAnsi"/>
        </w:rPr>
      </w:pPr>
      <w:r w:rsidRPr="00F11557">
        <w:rPr>
          <w:rFonts w:asciiTheme="minorHAnsi" w:hAnsiTheme="minorHAnsi"/>
        </w:rPr>
        <w:t>c.</w:t>
      </w:r>
      <w:r w:rsidRPr="00F11557">
        <w:rPr>
          <w:rFonts w:asciiTheme="minorHAnsi" w:hAnsiTheme="minorHAnsi"/>
        </w:rPr>
        <w:tab/>
        <w:t xml:space="preserve">The audit must be conducted in accordance with Office of Management and Budget (OMB) Uniform </w:t>
      </w:r>
      <w:r w:rsidR="00BE1D3F" w:rsidRPr="00F11557">
        <w:rPr>
          <w:rFonts w:asciiTheme="minorHAnsi" w:hAnsiTheme="minorHAnsi"/>
        </w:rPr>
        <w:tab/>
      </w:r>
      <w:r w:rsidRPr="00F11557">
        <w:rPr>
          <w:rFonts w:asciiTheme="minorHAnsi" w:hAnsiTheme="minorHAnsi"/>
        </w:rPr>
        <w:t>Guidance 2 CFR 200.</w:t>
      </w:r>
    </w:p>
    <w:p w14:paraId="0E46CB98" w14:textId="77777777" w:rsidR="00DF204F" w:rsidRPr="00F11557" w:rsidRDefault="00DF204F" w:rsidP="00BE1D3F">
      <w:pPr>
        <w:ind w:left="720" w:hanging="720"/>
        <w:jc w:val="both"/>
        <w:rPr>
          <w:rFonts w:asciiTheme="minorHAnsi" w:hAnsiTheme="minorHAnsi"/>
        </w:rPr>
      </w:pPr>
    </w:p>
    <w:p w14:paraId="4CFD37E5" w14:textId="77777777" w:rsidR="00DF204F" w:rsidRPr="00F11557" w:rsidRDefault="00DF204F" w:rsidP="00CE78E3">
      <w:pPr>
        <w:tabs>
          <w:tab w:val="left" w:pos="-936"/>
          <w:tab w:val="left" w:pos="-720"/>
        </w:tabs>
        <w:ind w:left="432" w:hanging="432"/>
        <w:jc w:val="both"/>
        <w:rPr>
          <w:rFonts w:asciiTheme="minorHAnsi" w:hAnsiTheme="minorHAnsi"/>
        </w:rPr>
      </w:pPr>
      <w:r w:rsidRPr="00F11557">
        <w:rPr>
          <w:rFonts w:asciiTheme="minorHAnsi" w:hAnsiTheme="minorHAnsi"/>
        </w:rPr>
        <w:t>d.</w:t>
      </w:r>
      <w:r w:rsidRPr="00F11557">
        <w:rPr>
          <w:rFonts w:asciiTheme="minorHAnsi" w:hAnsiTheme="minorHAnsi"/>
        </w:rPr>
        <w:tab/>
        <w:t>The audit of financial statements shall be conducted in accordance with Generally Accepted Government Auditing Standards (GAGAS) and/or Government Auditing Standards (GAS).  The audit shall cover the entire operations of the auditee.</w:t>
      </w:r>
    </w:p>
    <w:p w14:paraId="29563671" w14:textId="77777777" w:rsidR="00DF204F" w:rsidRPr="00F11557" w:rsidRDefault="00DF204F" w:rsidP="00BE1D3F">
      <w:pPr>
        <w:tabs>
          <w:tab w:val="left" w:pos="-936"/>
          <w:tab w:val="left" w:pos="-720"/>
        </w:tabs>
        <w:jc w:val="both"/>
        <w:rPr>
          <w:rFonts w:asciiTheme="minorHAnsi" w:hAnsiTheme="minorHAnsi"/>
        </w:rPr>
      </w:pPr>
    </w:p>
    <w:p w14:paraId="6B735641" w14:textId="6EBC5D25" w:rsidR="00DF204F" w:rsidRPr="00F11557" w:rsidRDefault="00DF204F" w:rsidP="00843178">
      <w:pPr>
        <w:tabs>
          <w:tab w:val="left" w:pos="-936"/>
          <w:tab w:val="left" w:pos="-720"/>
        </w:tabs>
        <w:ind w:left="432" w:hanging="432"/>
        <w:jc w:val="both"/>
        <w:rPr>
          <w:rFonts w:asciiTheme="minorHAnsi" w:hAnsiTheme="minorHAnsi"/>
        </w:rPr>
      </w:pPr>
      <w:r w:rsidRPr="00F11557">
        <w:rPr>
          <w:rFonts w:asciiTheme="minorHAnsi" w:hAnsiTheme="minorHAnsi"/>
        </w:rPr>
        <w:t>e.</w:t>
      </w:r>
      <w:r w:rsidRPr="00F11557">
        <w:rPr>
          <w:rFonts w:asciiTheme="minorHAnsi" w:hAnsiTheme="minorHAnsi"/>
        </w:rPr>
        <w:tab/>
        <w:t xml:space="preserve">Financial Statements:  The auditor shall determine whether the auditee’s financial statements are fairly presented in all material respects in conformity with generally accepted accounting principles (GAAP).  The auditor shall also determine whether the schedule of expenditure of Federal awards is presented fairly in all material respects in relation to the auditee’s financial statements taken as a whole. The audited financial statements should reflect entity-wide operations, including </w:t>
      </w:r>
      <w:r w:rsidR="00BE1D3F" w:rsidRPr="00F11557">
        <w:rPr>
          <w:rFonts w:asciiTheme="minorHAnsi" w:hAnsiTheme="minorHAnsi"/>
        </w:rPr>
        <w:tab/>
      </w:r>
      <w:r w:rsidRPr="00F11557">
        <w:rPr>
          <w:rFonts w:asciiTheme="minorHAnsi" w:hAnsiTheme="minorHAnsi"/>
        </w:rPr>
        <w:t>component units and joint venture activities in compliance with GASB 14 and GAAP.</w:t>
      </w:r>
    </w:p>
    <w:p w14:paraId="42C0E736" w14:textId="77777777" w:rsidR="00DF204F" w:rsidRPr="00064D71" w:rsidRDefault="00DF204F" w:rsidP="00BE1D3F">
      <w:pPr>
        <w:jc w:val="both"/>
        <w:rPr>
          <w:rFonts w:asciiTheme="minorHAnsi" w:hAnsiTheme="minorHAnsi"/>
          <w:color w:val="FF0000"/>
        </w:rPr>
      </w:pPr>
    </w:p>
    <w:p w14:paraId="7D72D629" w14:textId="77777777" w:rsidR="00DF204F" w:rsidRPr="00F11557" w:rsidRDefault="00DF204F" w:rsidP="00BE1D3F">
      <w:pPr>
        <w:tabs>
          <w:tab w:val="left" w:pos="-936"/>
          <w:tab w:val="left" w:pos="-720"/>
        </w:tabs>
        <w:jc w:val="both"/>
        <w:rPr>
          <w:rFonts w:asciiTheme="minorHAnsi" w:hAnsiTheme="minorHAnsi"/>
        </w:rPr>
      </w:pPr>
      <w:r w:rsidRPr="00F11557">
        <w:rPr>
          <w:rFonts w:asciiTheme="minorHAnsi" w:hAnsiTheme="minorHAnsi"/>
        </w:rPr>
        <w:t>f.</w:t>
      </w:r>
      <w:r w:rsidRPr="00F11557">
        <w:rPr>
          <w:rFonts w:asciiTheme="minorHAnsi" w:hAnsiTheme="minorHAnsi"/>
        </w:rPr>
        <w:tab/>
        <w:t xml:space="preserve">Internal Control: The auditor shall perform procedures to obtain an understanding of the auditee’s </w:t>
      </w:r>
      <w:r w:rsidR="00BE1D3F" w:rsidRPr="00F11557">
        <w:rPr>
          <w:rFonts w:asciiTheme="minorHAnsi" w:hAnsiTheme="minorHAnsi"/>
        </w:rPr>
        <w:tab/>
      </w:r>
      <w:r w:rsidRPr="00F11557">
        <w:rPr>
          <w:rFonts w:asciiTheme="minorHAnsi" w:hAnsiTheme="minorHAnsi"/>
        </w:rPr>
        <w:t xml:space="preserve">internal control systems and perform tests as appropriate for the purpose of expressing an opinion </w:t>
      </w:r>
      <w:r w:rsidR="00BE1D3F" w:rsidRPr="00F11557">
        <w:rPr>
          <w:rFonts w:asciiTheme="minorHAnsi" w:hAnsiTheme="minorHAnsi"/>
        </w:rPr>
        <w:tab/>
      </w:r>
      <w:r w:rsidRPr="00F11557">
        <w:rPr>
          <w:rFonts w:asciiTheme="minorHAnsi" w:hAnsiTheme="minorHAnsi"/>
        </w:rPr>
        <w:t>on the financial statements</w:t>
      </w:r>
    </w:p>
    <w:p w14:paraId="398ED10A" w14:textId="77777777" w:rsidR="00DF204F" w:rsidRPr="00F11557" w:rsidRDefault="00DF204F" w:rsidP="00BE1D3F">
      <w:pPr>
        <w:tabs>
          <w:tab w:val="left" w:pos="-936"/>
          <w:tab w:val="left" w:pos="-720"/>
        </w:tabs>
        <w:jc w:val="both"/>
        <w:rPr>
          <w:rFonts w:asciiTheme="minorHAnsi" w:hAnsiTheme="minorHAnsi"/>
        </w:rPr>
      </w:pPr>
    </w:p>
    <w:p w14:paraId="36F64712" w14:textId="77777777" w:rsidR="00DF204F" w:rsidRPr="00F11557" w:rsidRDefault="00DF204F" w:rsidP="00BE1D3F">
      <w:pPr>
        <w:tabs>
          <w:tab w:val="left" w:pos="-936"/>
          <w:tab w:val="left" w:pos="-720"/>
        </w:tabs>
        <w:jc w:val="both"/>
        <w:rPr>
          <w:rFonts w:asciiTheme="minorHAnsi" w:hAnsiTheme="minorHAnsi"/>
        </w:rPr>
      </w:pPr>
      <w:r w:rsidRPr="00F11557">
        <w:rPr>
          <w:rFonts w:asciiTheme="minorHAnsi" w:hAnsiTheme="minorHAnsi"/>
        </w:rPr>
        <w:t>g.</w:t>
      </w:r>
      <w:r w:rsidRPr="00F11557">
        <w:rPr>
          <w:rFonts w:asciiTheme="minorHAnsi" w:hAnsiTheme="minorHAnsi"/>
        </w:rPr>
        <w:tab/>
        <w:t xml:space="preserve">Compliance:  The auditor shall </w:t>
      </w:r>
      <w:r w:rsidR="006A0B15" w:rsidRPr="00F11557">
        <w:rPr>
          <w:rFonts w:asciiTheme="minorHAnsi" w:hAnsiTheme="minorHAnsi"/>
        </w:rPr>
        <w:t>opine as to</w:t>
      </w:r>
      <w:r w:rsidRPr="00F11557">
        <w:rPr>
          <w:rFonts w:asciiTheme="minorHAnsi" w:hAnsiTheme="minorHAnsi"/>
        </w:rPr>
        <w:t xml:space="preserve"> whether the auditee has complied with laws, regulations, </w:t>
      </w:r>
      <w:r w:rsidR="00BE1D3F" w:rsidRPr="00F11557">
        <w:rPr>
          <w:rFonts w:asciiTheme="minorHAnsi" w:hAnsiTheme="minorHAnsi"/>
        </w:rPr>
        <w:tab/>
      </w:r>
      <w:r w:rsidRPr="00F11557">
        <w:rPr>
          <w:rFonts w:asciiTheme="minorHAnsi" w:hAnsiTheme="minorHAnsi"/>
        </w:rPr>
        <w:t xml:space="preserve">and terms and conditions of federal awards that may have a direct and material effect on its federal </w:t>
      </w:r>
      <w:r w:rsidR="00BE1D3F" w:rsidRPr="00F11557">
        <w:rPr>
          <w:rFonts w:asciiTheme="minorHAnsi" w:hAnsiTheme="minorHAnsi"/>
        </w:rPr>
        <w:tab/>
      </w:r>
      <w:r w:rsidRPr="00F11557">
        <w:rPr>
          <w:rFonts w:asciiTheme="minorHAnsi" w:hAnsiTheme="minorHAnsi"/>
        </w:rPr>
        <w:t>programs and financial statement amounts.</w:t>
      </w:r>
    </w:p>
    <w:p w14:paraId="21116099" w14:textId="77777777" w:rsidR="00DF204F" w:rsidRPr="00F11557" w:rsidRDefault="00DF204F" w:rsidP="00BE1D3F">
      <w:pPr>
        <w:jc w:val="both"/>
        <w:rPr>
          <w:rFonts w:asciiTheme="minorHAnsi" w:hAnsiTheme="minorHAnsi"/>
        </w:rPr>
      </w:pPr>
    </w:p>
    <w:p w14:paraId="32B38601" w14:textId="77777777" w:rsidR="00DF204F" w:rsidRPr="00F11557" w:rsidRDefault="00DF204F" w:rsidP="00BE1D3F">
      <w:pPr>
        <w:tabs>
          <w:tab w:val="left" w:pos="-936"/>
          <w:tab w:val="left" w:pos="-720"/>
        </w:tabs>
        <w:jc w:val="both"/>
        <w:rPr>
          <w:rFonts w:asciiTheme="minorHAnsi" w:hAnsiTheme="minorHAnsi"/>
        </w:rPr>
      </w:pPr>
      <w:r w:rsidRPr="00F11557">
        <w:rPr>
          <w:rFonts w:asciiTheme="minorHAnsi" w:hAnsiTheme="minorHAnsi"/>
        </w:rPr>
        <w:t>h.</w:t>
      </w:r>
      <w:r w:rsidRPr="00F11557">
        <w:rPr>
          <w:rFonts w:asciiTheme="minorHAnsi" w:hAnsiTheme="minorHAnsi"/>
        </w:rPr>
        <w:tab/>
        <w:t xml:space="preserve">Audit Follow-up:  The auditor shall follow-up on prior audit findings; perform procedures to assess </w:t>
      </w:r>
      <w:r w:rsidR="00BE1D3F" w:rsidRPr="00F11557">
        <w:rPr>
          <w:rFonts w:asciiTheme="minorHAnsi" w:hAnsiTheme="minorHAnsi"/>
        </w:rPr>
        <w:tab/>
      </w:r>
      <w:r w:rsidRPr="00F11557">
        <w:rPr>
          <w:rFonts w:asciiTheme="minorHAnsi" w:hAnsiTheme="minorHAnsi"/>
        </w:rPr>
        <w:t>the reasonableness of the summary of schedule of prior audit findings prepared by the auditee.</w:t>
      </w:r>
    </w:p>
    <w:p w14:paraId="2C28A596" w14:textId="77777777" w:rsidR="00DF204F" w:rsidRPr="00F11557" w:rsidRDefault="00DF204F" w:rsidP="00BE1D3F">
      <w:pPr>
        <w:jc w:val="both"/>
        <w:rPr>
          <w:rFonts w:asciiTheme="minorHAnsi" w:hAnsiTheme="minorHAnsi"/>
        </w:rPr>
      </w:pPr>
    </w:p>
    <w:p w14:paraId="2E654170" w14:textId="77777777" w:rsidR="00DF204F" w:rsidRPr="00F11557" w:rsidRDefault="00DF204F" w:rsidP="00BE1D3F">
      <w:pPr>
        <w:tabs>
          <w:tab w:val="left" w:pos="-936"/>
          <w:tab w:val="left" w:pos="-720"/>
        </w:tabs>
        <w:jc w:val="both"/>
        <w:rPr>
          <w:rFonts w:asciiTheme="minorHAnsi" w:hAnsiTheme="minorHAnsi"/>
        </w:rPr>
      </w:pPr>
      <w:r w:rsidRPr="00F11557">
        <w:rPr>
          <w:rFonts w:asciiTheme="minorHAnsi" w:hAnsiTheme="minorHAnsi"/>
        </w:rPr>
        <w:t>i.</w:t>
      </w:r>
      <w:r w:rsidRPr="00F11557">
        <w:rPr>
          <w:rFonts w:asciiTheme="minorHAnsi" w:hAnsiTheme="minorHAnsi"/>
        </w:rPr>
        <w:tab/>
        <w:t xml:space="preserve">Data Collection Form:  The auditor shall complete and sign specified sections of the data collection </w:t>
      </w:r>
      <w:r w:rsidR="00BE1D3F" w:rsidRPr="00F11557">
        <w:rPr>
          <w:rFonts w:asciiTheme="minorHAnsi" w:hAnsiTheme="minorHAnsi"/>
        </w:rPr>
        <w:tab/>
      </w:r>
      <w:r w:rsidRPr="00F11557">
        <w:rPr>
          <w:rFonts w:asciiTheme="minorHAnsi" w:hAnsiTheme="minorHAnsi"/>
        </w:rPr>
        <w:t>form.</w:t>
      </w:r>
    </w:p>
    <w:p w14:paraId="7D8C2646" w14:textId="77777777" w:rsidR="00DF204F" w:rsidRPr="00F11557" w:rsidRDefault="00DF204F" w:rsidP="00BE1D3F">
      <w:pPr>
        <w:tabs>
          <w:tab w:val="left" w:pos="-936"/>
          <w:tab w:val="left" w:pos="-720"/>
        </w:tabs>
        <w:jc w:val="both"/>
        <w:rPr>
          <w:rFonts w:asciiTheme="minorHAnsi" w:hAnsiTheme="minorHAnsi"/>
        </w:rPr>
      </w:pPr>
    </w:p>
    <w:p w14:paraId="04A53B4D" w14:textId="79DCC20F" w:rsidR="00DF204F" w:rsidRPr="00F11557" w:rsidRDefault="00DF204F" w:rsidP="00A52D24">
      <w:pPr>
        <w:ind w:left="432" w:hanging="432"/>
        <w:jc w:val="both"/>
        <w:rPr>
          <w:rFonts w:asciiTheme="minorHAnsi" w:hAnsiTheme="minorHAnsi"/>
        </w:rPr>
      </w:pPr>
      <w:r w:rsidRPr="00F11557">
        <w:rPr>
          <w:rFonts w:asciiTheme="minorHAnsi" w:hAnsiTheme="minorHAnsi"/>
        </w:rPr>
        <w:t>j.</w:t>
      </w:r>
      <w:r w:rsidRPr="00F11557">
        <w:rPr>
          <w:rFonts w:asciiTheme="minorHAnsi" w:hAnsiTheme="minorHAnsi"/>
        </w:rPr>
        <w:tab/>
        <w:t>Audit Reporting:  The auditor’s report shall include</w:t>
      </w:r>
      <w:r w:rsidR="006A0B15" w:rsidRPr="00F11557">
        <w:rPr>
          <w:rFonts w:asciiTheme="minorHAnsi" w:hAnsiTheme="minorHAnsi"/>
        </w:rPr>
        <w:t xml:space="preserve"> all elements which may be required </w:t>
      </w:r>
      <w:r w:rsidR="00B87B90" w:rsidRPr="00F11557">
        <w:rPr>
          <w:rFonts w:asciiTheme="minorHAnsi" w:hAnsiTheme="minorHAnsi"/>
        </w:rPr>
        <w:t>by Governmental Auditing Standards</w:t>
      </w:r>
      <w:r w:rsidR="003D5DAB" w:rsidRPr="00F11557">
        <w:rPr>
          <w:rFonts w:asciiTheme="minorHAnsi" w:hAnsiTheme="minorHAnsi"/>
        </w:rPr>
        <w:t>, including the following</w:t>
      </w:r>
      <w:r w:rsidRPr="00F11557">
        <w:rPr>
          <w:rFonts w:asciiTheme="minorHAnsi" w:hAnsiTheme="minorHAnsi"/>
        </w:rPr>
        <w:t>:</w:t>
      </w:r>
    </w:p>
    <w:p w14:paraId="51E0B3CA" w14:textId="77777777" w:rsidR="00950B94" w:rsidRPr="00064D71" w:rsidRDefault="00950B94" w:rsidP="00BE1D3F">
      <w:pPr>
        <w:jc w:val="both"/>
        <w:rPr>
          <w:rFonts w:asciiTheme="minorHAnsi" w:hAnsiTheme="minorHAnsi"/>
          <w:color w:val="FF0000"/>
        </w:rPr>
      </w:pPr>
    </w:p>
    <w:p w14:paraId="345E3CC7" w14:textId="187C575E" w:rsidR="00DF204F" w:rsidRDefault="00DF204F" w:rsidP="002C181E">
      <w:pPr>
        <w:ind w:left="1296" w:hanging="432"/>
        <w:jc w:val="both"/>
        <w:rPr>
          <w:rFonts w:asciiTheme="minorHAnsi" w:hAnsiTheme="minorHAnsi"/>
        </w:rPr>
      </w:pPr>
      <w:r w:rsidRPr="00F11557">
        <w:rPr>
          <w:rFonts w:asciiTheme="minorHAnsi" w:hAnsiTheme="minorHAnsi"/>
        </w:rPr>
        <w:t>1.</w:t>
      </w:r>
      <w:r w:rsidRPr="00F11557">
        <w:rPr>
          <w:rFonts w:asciiTheme="minorHAnsi" w:hAnsiTheme="minorHAnsi"/>
        </w:rPr>
        <w:tab/>
        <w:t xml:space="preserve">An opinion (or disclaimer) as to whether financial statements are presented fairly in all material respects in conformity with the stated accounting principles and an opinion (or </w:t>
      </w:r>
      <w:r w:rsidR="00BE1D3F" w:rsidRPr="00F11557">
        <w:rPr>
          <w:rFonts w:asciiTheme="minorHAnsi" w:hAnsiTheme="minorHAnsi"/>
        </w:rPr>
        <w:tab/>
      </w:r>
      <w:r w:rsidRPr="00F11557">
        <w:rPr>
          <w:rFonts w:asciiTheme="minorHAnsi" w:hAnsiTheme="minorHAnsi"/>
        </w:rPr>
        <w:t xml:space="preserve">disclaimer) as to whether the schedule of expenditures of Federal awards is presented </w:t>
      </w:r>
      <w:r w:rsidR="00BE1D3F" w:rsidRPr="00F11557">
        <w:rPr>
          <w:rFonts w:asciiTheme="minorHAnsi" w:hAnsiTheme="minorHAnsi"/>
        </w:rPr>
        <w:tab/>
      </w:r>
      <w:r w:rsidRPr="00F11557">
        <w:rPr>
          <w:rFonts w:asciiTheme="minorHAnsi" w:hAnsiTheme="minorHAnsi"/>
        </w:rPr>
        <w:t>fairly in all material respects in relation to the financial statements taken as a whole.</w:t>
      </w:r>
    </w:p>
    <w:p w14:paraId="1E4E6374" w14:textId="77777777" w:rsidR="0092554B" w:rsidRPr="00F11557" w:rsidRDefault="0092554B" w:rsidP="00F11557">
      <w:pPr>
        <w:ind w:left="720" w:hanging="720"/>
        <w:jc w:val="both"/>
        <w:rPr>
          <w:rFonts w:asciiTheme="minorHAnsi" w:hAnsiTheme="minorHAnsi"/>
        </w:rPr>
      </w:pPr>
    </w:p>
    <w:p w14:paraId="404A25B8" w14:textId="3B1871AB" w:rsidR="00DF204F" w:rsidRPr="00F11557" w:rsidRDefault="00DF204F" w:rsidP="002C181E">
      <w:pPr>
        <w:tabs>
          <w:tab w:val="left" w:pos="-936"/>
          <w:tab w:val="left" w:pos="-720"/>
        </w:tabs>
        <w:ind w:left="1296" w:hanging="432"/>
        <w:jc w:val="both"/>
        <w:rPr>
          <w:rFonts w:asciiTheme="minorHAnsi" w:hAnsiTheme="minorHAnsi"/>
        </w:rPr>
      </w:pPr>
      <w:r w:rsidRPr="00F11557">
        <w:rPr>
          <w:rFonts w:asciiTheme="minorHAnsi" w:hAnsiTheme="minorHAnsi"/>
        </w:rPr>
        <w:t>2.</w:t>
      </w:r>
      <w:r w:rsidRPr="00F11557">
        <w:rPr>
          <w:rFonts w:asciiTheme="minorHAnsi" w:hAnsiTheme="minorHAnsi"/>
        </w:rPr>
        <w:tab/>
        <w:t xml:space="preserve">A report on internal control over financial reporting and on compliance with laws, </w:t>
      </w:r>
      <w:r w:rsidR="002C181E">
        <w:rPr>
          <w:rFonts w:asciiTheme="minorHAnsi" w:hAnsiTheme="minorHAnsi"/>
        </w:rPr>
        <w:t xml:space="preserve">  </w:t>
      </w:r>
      <w:r w:rsidRPr="00F11557">
        <w:rPr>
          <w:rFonts w:asciiTheme="minorHAnsi" w:hAnsiTheme="minorHAnsi"/>
        </w:rPr>
        <w:t xml:space="preserve">regulations and provisions of contracts and award agreements; noncompliance with which </w:t>
      </w:r>
      <w:r w:rsidR="00BE1D3F" w:rsidRPr="00F11557">
        <w:rPr>
          <w:rFonts w:asciiTheme="minorHAnsi" w:hAnsiTheme="minorHAnsi"/>
        </w:rPr>
        <w:tab/>
      </w:r>
      <w:r w:rsidRPr="00F11557">
        <w:rPr>
          <w:rFonts w:asciiTheme="minorHAnsi" w:hAnsiTheme="minorHAnsi"/>
        </w:rPr>
        <w:t xml:space="preserve">could have a material effect on the financial statements and other matters based upon the </w:t>
      </w:r>
      <w:r w:rsidR="00BE1D3F" w:rsidRPr="00F11557">
        <w:rPr>
          <w:rFonts w:asciiTheme="minorHAnsi" w:hAnsiTheme="minorHAnsi"/>
        </w:rPr>
        <w:tab/>
      </w:r>
      <w:r w:rsidRPr="00F11557">
        <w:rPr>
          <w:rFonts w:asciiTheme="minorHAnsi" w:hAnsiTheme="minorHAnsi"/>
        </w:rPr>
        <w:t xml:space="preserve">audit of the financial statements. The report shall describe the scope of testing of internal </w:t>
      </w:r>
      <w:r w:rsidR="00BE1D3F" w:rsidRPr="00F11557">
        <w:rPr>
          <w:rFonts w:asciiTheme="minorHAnsi" w:hAnsiTheme="minorHAnsi"/>
        </w:rPr>
        <w:tab/>
      </w:r>
      <w:r w:rsidRPr="00F11557">
        <w:rPr>
          <w:rFonts w:asciiTheme="minorHAnsi" w:hAnsiTheme="minorHAnsi"/>
        </w:rPr>
        <w:t>control and compliance and the results of the tests.</w:t>
      </w:r>
    </w:p>
    <w:p w14:paraId="7795CFBE" w14:textId="77777777" w:rsidR="00DF204F" w:rsidRPr="00F11557" w:rsidRDefault="00DF204F" w:rsidP="002C181E">
      <w:pPr>
        <w:tabs>
          <w:tab w:val="left" w:pos="-936"/>
          <w:tab w:val="left" w:pos="-720"/>
        </w:tabs>
        <w:jc w:val="both"/>
        <w:rPr>
          <w:rFonts w:asciiTheme="minorHAnsi" w:hAnsiTheme="minorHAnsi"/>
        </w:rPr>
      </w:pPr>
    </w:p>
    <w:p w14:paraId="1091DE9E" w14:textId="6A99651E" w:rsidR="00DF204F" w:rsidRPr="00DD51F4" w:rsidRDefault="00DF204F" w:rsidP="00DD51F4">
      <w:pPr>
        <w:ind w:left="1296" w:hanging="432"/>
        <w:jc w:val="both"/>
      </w:pPr>
      <w:r w:rsidRPr="00DD51F4">
        <w:t>3.</w:t>
      </w:r>
      <w:r w:rsidRPr="00DD51F4">
        <w:tab/>
        <w:t>A report on compliance and internal control over compliance applicable to each major program.</w:t>
      </w:r>
      <w:r w:rsidR="00DD51F4">
        <w:t xml:space="preserve"> </w:t>
      </w:r>
      <w:r w:rsidRPr="00DD51F4">
        <w:t xml:space="preserve">This report shall describe the scope of testing of internal control over compliance and compliance to </w:t>
      </w:r>
      <w:r w:rsidR="00DD51F4">
        <w:t>i</w:t>
      </w:r>
      <w:r w:rsidRPr="00DD51F4">
        <w:t>nclude an opinion (or disclaimer) as to whether auditee complied with</w:t>
      </w:r>
      <w:r w:rsidR="00DD51F4">
        <w:t xml:space="preserve"> </w:t>
      </w:r>
      <w:r w:rsidRPr="00DD51F4">
        <w:t xml:space="preserve">laws, regulations terms and conditions of Federal awards which could have a direct and </w:t>
      </w:r>
      <w:r w:rsidR="00BE1D3F" w:rsidRPr="00DD51F4">
        <w:tab/>
      </w:r>
      <w:r w:rsidRPr="00DD51F4">
        <w:t>material effect on each major program.</w:t>
      </w:r>
    </w:p>
    <w:p w14:paraId="4716024E" w14:textId="77777777" w:rsidR="00DF204F" w:rsidRPr="00F11557" w:rsidRDefault="00DF204F" w:rsidP="00DD51F4">
      <w:pPr>
        <w:tabs>
          <w:tab w:val="left" w:pos="-936"/>
          <w:tab w:val="left" w:pos="-720"/>
        </w:tabs>
        <w:ind w:left="864" w:firstLine="432"/>
        <w:jc w:val="both"/>
        <w:rPr>
          <w:rFonts w:asciiTheme="minorHAnsi" w:hAnsiTheme="minorHAnsi"/>
        </w:rPr>
      </w:pPr>
    </w:p>
    <w:p w14:paraId="326338F0" w14:textId="77777777" w:rsidR="00DF204F" w:rsidRPr="00F11557" w:rsidRDefault="00DF204F" w:rsidP="002C181E">
      <w:pPr>
        <w:tabs>
          <w:tab w:val="left" w:pos="-936"/>
          <w:tab w:val="left" w:pos="-720"/>
        </w:tabs>
        <w:jc w:val="both"/>
        <w:rPr>
          <w:rFonts w:asciiTheme="minorHAnsi" w:hAnsiTheme="minorHAnsi"/>
        </w:rPr>
      </w:pPr>
      <w:r w:rsidRPr="00F11557">
        <w:rPr>
          <w:rFonts w:asciiTheme="minorHAnsi" w:hAnsiTheme="minorHAnsi"/>
        </w:rPr>
        <w:tab/>
      </w:r>
      <w:r w:rsidR="00BE1D3F" w:rsidRPr="00F11557">
        <w:rPr>
          <w:rFonts w:asciiTheme="minorHAnsi" w:hAnsiTheme="minorHAnsi"/>
        </w:rPr>
        <w:tab/>
      </w:r>
      <w:r w:rsidRPr="00F11557">
        <w:rPr>
          <w:rFonts w:asciiTheme="minorHAnsi" w:hAnsiTheme="minorHAnsi"/>
        </w:rPr>
        <w:t>4.</w:t>
      </w:r>
      <w:r w:rsidRPr="00F11557">
        <w:rPr>
          <w:rFonts w:asciiTheme="minorHAnsi" w:hAnsiTheme="minorHAnsi"/>
        </w:rPr>
        <w:tab/>
        <w:t xml:space="preserve">A schedule of findings and questioned costs presented and appropriately documented to </w:t>
      </w:r>
    </w:p>
    <w:p w14:paraId="238C176C" w14:textId="77777777" w:rsidR="00DF204F" w:rsidRPr="00F11557" w:rsidRDefault="00DF204F" w:rsidP="002C181E">
      <w:pPr>
        <w:tabs>
          <w:tab w:val="left" w:pos="-936"/>
          <w:tab w:val="left" w:pos="-720"/>
        </w:tabs>
        <w:jc w:val="both"/>
        <w:rPr>
          <w:rFonts w:asciiTheme="minorHAnsi" w:hAnsiTheme="minorHAnsi"/>
        </w:rPr>
      </w:pPr>
      <w:r w:rsidRPr="00F11557">
        <w:rPr>
          <w:rFonts w:asciiTheme="minorHAnsi" w:hAnsiTheme="minorHAnsi"/>
        </w:rPr>
        <w:tab/>
      </w:r>
      <w:r w:rsidR="00BE1D3F" w:rsidRPr="00F11557">
        <w:rPr>
          <w:rFonts w:asciiTheme="minorHAnsi" w:hAnsiTheme="minorHAnsi"/>
        </w:rPr>
        <w:tab/>
      </w:r>
      <w:r w:rsidRPr="00F11557">
        <w:rPr>
          <w:rFonts w:asciiTheme="minorHAnsi" w:hAnsiTheme="minorHAnsi"/>
        </w:rPr>
        <w:tab/>
        <w:t>provide clear and sufficient context and perspective.</w:t>
      </w:r>
    </w:p>
    <w:p w14:paraId="506B419B" w14:textId="77777777" w:rsidR="00DF204F" w:rsidRPr="00F11557" w:rsidRDefault="00DF204F" w:rsidP="00BE1D3F">
      <w:pPr>
        <w:jc w:val="both"/>
        <w:rPr>
          <w:rFonts w:asciiTheme="minorHAnsi" w:hAnsiTheme="minorHAnsi"/>
        </w:rPr>
      </w:pPr>
    </w:p>
    <w:p w14:paraId="3DC0BA11" w14:textId="77777777" w:rsidR="00DF204F" w:rsidRPr="00F11557" w:rsidRDefault="00DF204F" w:rsidP="00BE1D3F">
      <w:pPr>
        <w:jc w:val="both"/>
        <w:rPr>
          <w:rFonts w:asciiTheme="minorHAnsi" w:hAnsiTheme="minorHAnsi"/>
        </w:rPr>
      </w:pPr>
      <w:r w:rsidRPr="00F11557">
        <w:rPr>
          <w:rFonts w:asciiTheme="minorHAnsi" w:hAnsiTheme="minorHAnsi"/>
        </w:rPr>
        <w:t>k.</w:t>
      </w:r>
      <w:r w:rsidRPr="00F11557">
        <w:rPr>
          <w:rFonts w:asciiTheme="minorHAnsi" w:hAnsiTheme="minorHAnsi"/>
        </w:rPr>
        <w:tab/>
        <w:t>Audit Working Papers.</w:t>
      </w:r>
    </w:p>
    <w:p w14:paraId="25AEE117" w14:textId="77777777" w:rsidR="00DF204F" w:rsidRPr="00F11557" w:rsidRDefault="00DF204F" w:rsidP="00BE1D3F">
      <w:pPr>
        <w:jc w:val="both"/>
        <w:rPr>
          <w:rFonts w:asciiTheme="minorHAnsi" w:hAnsiTheme="minorHAnsi"/>
        </w:rPr>
      </w:pPr>
    </w:p>
    <w:p w14:paraId="40FDEAB3" w14:textId="77777777" w:rsidR="00DF204F" w:rsidRPr="00F11557" w:rsidRDefault="00DF204F" w:rsidP="00A52D24">
      <w:pPr>
        <w:ind w:left="1296" w:hanging="426"/>
        <w:jc w:val="both"/>
        <w:rPr>
          <w:rFonts w:asciiTheme="minorHAnsi" w:hAnsiTheme="minorHAnsi"/>
        </w:rPr>
      </w:pPr>
      <w:r w:rsidRPr="00F11557">
        <w:rPr>
          <w:rFonts w:asciiTheme="minorHAnsi" w:hAnsiTheme="minorHAnsi"/>
        </w:rPr>
        <w:t>1.</w:t>
      </w:r>
      <w:r w:rsidRPr="00F11557">
        <w:rPr>
          <w:rFonts w:asciiTheme="minorHAnsi" w:hAnsiTheme="minorHAnsi"/>
        </w:rPr>
        <w:tab/>
        <w:t>Retention of Working Papers:  The auditor shall retain working papers</w:t>
      </w:r>
      <w:r w:rsidR="008E68B6" w:rsidRPr="00F11557">
        <w:rPr>
          <w:rFonts w:asciiTheme="minorHAnsi" w:hAnsiTheme="minorHAnsi"/>
        </w:rPr>
        <w:t xml:space="preserve"> after the date of final issuance</w:t>
      </w:r>
      <w:r w:rsidRPr="00F11557">
        <w:rPr>
          <w:rFonts w:asciiTheme="minorHAnsi" w:hAnsiTheme="minorHAnsi"/>
        </w:rPr>
        <w:t xml:space="preserve"> for </w:t>
      </w:r>
      <w:r w:rsidR="008E68B6" w:rsidRPr="00F11557">
        <w:rPr>
          <w:rFonts w:asciiTheme="minorHAnsi" w:hAnsiTheme="minorHAnsi"/>
        </w:rPr>
        <w:t xml:space="preserve">the greater of the minimum period required by </w:t>
      </w:r>
      <w:r w:rsidR="007310FE" w:rsidRPr="00F11557">
        <w:rPr>
          <w:rFonts w:asciiTheme="minorHAnsi" w:hAnsiTheme="minorHAnsi"/>
        </w:rPr>
        <w:t>government</w:t>
      </w:r>
      <w:r w:rsidR="007310FE">
        <w:rPr>
          <w:rFonts w:asciiTheme="minorHAnsi" w:hAnsiTheme="minorHAnsi"/>
        </w:rPr>
        <w:t>al</w:t>
      </w:r>
      <w:r w:rsidR="008E68B6" w:rsidRPr="00F11557">
        <w:rPr>
          <w:rFonts w:asciiTheme="minorHAnsi" w:hAnsiTheme="minorHAnsi"/>
        </w:rPr>
        <w:t xml:space="preserve"> auditing standards and the cognizant federal agency (HUD).</w:t>
      </w:r>
    </w:p>
    <w:p w14:paraId="6821A978" w14:textId="77777777" w:rsidR="00DF204F" w:rsidRPr="00F11557" w:rsidRDefault="00DF204F" w:rsidP="00EB5673">
      <w:pPr>
        <w:jc w:val="both"/>
        <w:rPr>
          <w:rFonts w:asciiTheme="minorHAnsi" w:hAnsiTheme="minorHAnsi"/>
        </w:rPr>
      </w:pPr>
    </w:p>
    <w:p w14:paraId="6E6F55A1" w14:textId="77777777" w:rsidR="00DF204F" w:rsidRPr="00F11557" w:rsidRDefault="00EB5673" w:rsidP="00EB5673">
      <w:pPr>
        <w:jc w:val="both"/>
        <w:rPr>
          <w:rFonts w:asciiTheme="minorHAnsi" w:hAnsiTheme="minorHAnsi"/>
        </w:rPr>
      </w:pPr>
      <w:r w:rsidRPr="00F11557">
        <w:rPr>
          <w:rFonts w:asciiTheme="minorHAnsi" w:hAnsiTheme="minorHAnsi"/>
        </w:rPr>
        <w:tab/>
      </w:r>
      <w:r w:rsidRPr="00F11557">
        <w:rPr>
          <w:rFonts w:asciiTheme="minorHAnsi" w:hAnsiTheme="minorHAnsi"/>
        </w:rPr>
        <w:tab/>
      </w:r>
      <w:r w:rsidR="00DF204F" w:rsidRPr="00F11557">
        <w:rPr>
          <w:rFonts w:asciiTheme="minorHAnsi" w:hAnsiTheme="minorHAnsi"/>
        </w:rPr>
        <w:t xml:space="preserve">2. </w:t>
      </w:r>
      <w:r w:rsidR="00DF204F" w:rsidRPr="00F11557">
        <w:rPr>
          <w:rFonts w:asciiTheme="minorHAnsi" w:hAnsiTheme="minorHAnsi"/>
        </w:rPr>
        <w:tab/>
        <w:t xml:space="preserve">Access to Working Papers:  Audit working papers shall be made available upon request to </w:t>
      </w:r>
      <w:r w:rsidRPr="00F11557">
        <w:rPr>
          <w:rFonts w:asciiTheme="minorHAnsi" w:hAnsiTheme="minorHAnsi"/>
        </w:rPr>
        <w:tab/>
      </w:r>
      <w:r w:rsidRPr="00F11557">
        <w:rPr>
          <w:rFonts w:asciiTheme="minorHAnsi" w:hAnsiTheme="minorHAnsi"/>
        </w:rPr>
        <w:tab/>
      </w:r>
      <w:r w:rsidRPr="00F11557">
        <w:rPr>
          <w:rFonts w:asciiTheme="minorHAnsi" w:hAnsiTheme="minorHAnsi"/>
        </w:rPr>
        <w:tab/>
      </w:r>
      <w:r w:rsidR="00DF204F" w:rsidRPr="00F11557">
        <w:rPr>
          <w:rFonts w:asciiTheme="minorHAnsi" w:hAnsiTheme="minorHAnsi"/>
        </w:rPr>
        <w:t xml:space="preserve">the cognizant or oversight agency for audit or its designee at completion of audit, as part of </w:t>
      </w:r>
      <w:r w:rsidRPr="00F11557">
        <w:rPr>
          <w:rFonts w:asciiTheme="minorHAnsi" w:hAnsiTheme="minorHAnsi"/>
        </w:rPr>
        <w:tab/>
      </w:r>
      <w:r w:rsidRPr="00F11557">
        <w:rPr>
          <w:rFonts w:asciiTheme="minorHAnsi" w:hAnsiTheme="minorHAnsi"/>
        </w:rPr>
        <w:tab/>
      </w:r>
      <w:r w:rsidRPr="00F11557">
        <w:rPr>
          <w:rFonts w:asciiTheme="minorHAnsi" w:hAnsiTheme="minorHAnsi"/>
        </w:rPr>
        <w:tab/>
      </w:r>
      <w:r w:rsidR="00DF204F" w:rsidRPr="00F11557">
        <w:rPr>
          <w:rFonts w:asciiTheme="minorHAnsi" w:hAnsiTheme="minorHAnsi"/>
        </w:rPr>
        <w:t xml:space="preserve">a quality review to resolve audit findings or carry out oversight responsibilities.  </w:t>
      </w:r>
    </w:p>
    <w:p w14:paraId="4034F70D" w14:textId="77777777" w:rsidR="00DF204F" w:rsidRPr="00F11557" w:rsidRDefault="00DF204F" w:rsidP="00EB5673">
      <w:pPr>
        <w:jc w:val="both"/>
        <w:rPr>
          <w:rFonts w:asciiTheme="minorHAnsi" w:hAnsiTheme="minorHAnsi"/>
        </w:rPr>
      </w:pPr>
    </w:p>
    <w:p w14:paraId="4AF68769" w14:textId="77777777" w:rsidR="00DF204F" w:rsidRPr="00F11557" w:rsidRDefault="00EB5673" w:rsidP="00EB5673">
      <w:pPr>
        <w:jc w:val="both"/>
        <w:rPr>
          <w:rFonts w:asciiTheme="minorHAnsi" w:hAnsiTheme="minorHAnsi"/>
        </w:rPr>
      </w:pPr>
      <w:r w:rsidRPr="00F11557">
        <w:rPr>
          <w:rFonts w:asciiTheme="minorHAnsi" w:hAnsiTheme="minorHAnsi"/>
        </w:rPr>
        <w:tab/>
      </w:r>
      <w:r w:rsidRPr="00F11557">
        <w:rPr>
          <w:rFonts w:asciiTheme="minorHAnsi" w:hAnsiTheme="minorHAnsi"/>
        </w:rPr>
        <w:tab/>
      </w:r>
      <w:r w:rsidR="00DF204F" w:rsidRPr="00F11557">
        <w:rPr>
          <w:rFonts w:asciiTheme="minorHAnsi" w:hAnsiTheme="minorHAnsi"/>
        </w:rPr>
        <w:t xml:space="preserve">3.   </w:t>
      </w:r>
      <w:r w:rsidRPr="00F11557">
        <w:rPr>
          <w:rFonts w:asciiTheme="minorHAnsi" w:hAnsiTheme="minorHAnsi"/>
        </w:rPr>
        <w:t>A</w:t>
      </w:r>
      <w:r w:rsidR="00DF204F" w:rsidRPr="00F11557">
        <w:rPr>
          <w:rFonts w:asciiTheme="minorHAnsi" w:hAnsiTheme="minorHAnsi"/>
        </w:rPr>
        <w:t xml:space="preserve">ccess to working papers includes the right of federal agencies to obtain copies of working </w:t>
      </w:r>
      <w:r w:rsidRPr="00F11557">
        <w:rPr>
          <w:rFonts w:asciiTheme="minorHAnsi" w:hAnsiTheme="minorHAnsi"/>
        </w:rPr>
        <w:tab/>
      </w:r>
      <w:r w:rsidRPr="00F11557">
        <w:rPr>
          <w:rFonts w:asciiTheme="minorHAnsi" w:hAnsiTheme="minorHAnsi"/>
        </w:rPr>
        <w:tab/>
      </w:r>
      <w:r w:rsidRPr="00F11557">
        <w:rPr>
          <w:rFonts w:asciiTheme="minorHAnsi" w:hAnsiTheme="minorHAnsi"/>
        </w:rPr>
        <w:tab/>
      </w:r>
      <w:r w:rsidR="00DF204F" w:rsidRPr="00F11557">
        <w:rPr>
          <w:rFonts w:asciiTheme="minorHAnsi" w:hAnsiTheme="minorHAnsi"/>
        </w:rPr>
        <w:t>papers, as is reasonable and necessary.</w:t>
      </w:r>
    </w:p>
    <w:p w14:paraId="6EB5B13E" w14:textId="77777777" w:rsidR="00DF204F" w:rsidRPr="00064D71" w:rsidRDefault="00DF204F" w:rsidP="00BE1D3F">
      <w:pPr>
        <w:jc w:val="both"/>
        <w:rPr>
          <w:rFonts w:asciiTheme="minorHAnsi" w:hAnsiTheme="minorHAnsi"/>
          <w:color w:val="FF0000"/>
        </w:rPr>
      </w:pPr>
    </w:p>
    <w:p w14:paraId="4B5D7928" w14:textId="77777777" w:rsidR="00DF204F" w:rsidRPr="00F11557" w:rsidRDefault="00DF204F" w:rsidP="00CE78E3">
      <w:pPr>
        <w:ind w:left="432" w:hanging="432"/>
        <w:jc w:val="both"/>
        <w:rPr>
          <w:rFonts w:asciiTheme="minorHAnsi" w:hAnsiTheme="minorHAnsi"/>
        </w:rPr>
      </w:pPr>
      <w:r w:rsidRPr="00F11557">
        <w:rPr>
          <w:rFonts w:asciiTheme="minorHAnsi" w:hAnsiTheme="minorHAnsi"/>
        </w:rPr>
        <w:t>l.</w:t>
      </w:r>
      <w:r w:rsidRPr="00F11557">
        <w:rPr>
          <w:rFonts w:asciiTheme="minorHAnsi" w:hAnsiTheme="minorHAnsi"/>
        </w:rPr>
        <w:tab/>
      </w:r>
      <w:r w:rsidR="0092554B">
        <w:rPr>
          <w:rFonts w:asciiTheme="minorHAnsi" w:hAnsiTheme="minorHAnsi"/>
        </w:rPr>
        <w:t>The auditor shall d</w:t>
      </w:r>
      <w:r w:rsidRPr="00F11557">
        <w:rPr>
          <w:rFonts w:asciiTheme="minorHAnsi" w:hAnsiTheme="minorHAnsi"/>
        </w:rPr>
        <w:t>etermine the Housing Authority’s (HA’s) major federal programs per a risk-based approach.</w:t>
      </w:r>
    </w:p>
    <w:p w14:paraId="5BFDC115" w14:textId="77777777" w:rsidR="00DF204F" w:rsidRPr="00F11557" w:rsidRDefault="00DF204F" w:rsidP="00BE1D3F">
      <w:pPr>
        <w:jc w:val="both"/>
        <w:rPr>
          <w:rFonts w:asciiTheme="minorHAnsi" w:hAnsiTheme="minorHAnsi"/>
        </w:rPr>
      </w:pPr>
    </w:p>
    <w:p w14:paraId="30E51C65" w14:textId="77777777" w:rsidR="00DF204F" w:rsidRPr="00F11557" w:rsidRDefault="00DF204F" w:rsidP="00EB5673">
      <w:pPr>
        <w:jc w:val="both"/>
        <w:rPr>
          <w:rFonts w:asciiTheme="minorHAnsi" w:hAnsiTheme="minorHAnsi"/>
        </w:rPr>
      </w:pPr>
      <w:r w:rsidRPr="00F11557">
        <w:rPr>
          <w:rFonts w:asciiTheme="minorHAnsi" w:hAnsiTheme="minorHAnsi"/>
        </w:rPr>
        <w:t>m.</w:t>
      </w:r>
      <w:r w:rsidRPr="00F11557">
        <w:rPr>
          <w:rFonts w:asciiTheme="minorHAnsi" w:hAnsiTheme="minorHAnsi"/>
        </w:rPr>
        <w:tab/>
        <w:t xml:space="preserve">Prepare the Audit Engagement Letter as applicable in accordance with AICPA standards.  This letter </w:t>
      </w:r>
      <w:r w:rsidR="00EB5673" w:rsidRPr="00F11557">
        <w:rPr>
          <w:rFonts w:asciiTheme="minorHAnsi" w:hAnsiTheme="minorHAnsi"/>
        </w:rPr>
        <w:tab/>
      </w:r>
      <w:r w:rsidRPr="00F11557">
        <w:rPr>
          <w:rFonts w:asciiTheme="minorHAnsi" w:hAnsiTheme="minorHAnsi"/>
        </w:rPr>
        <w:t xml:space="preserve">is a formal contract between the auditor and the auditee.  It confirms the auditor’s acceptance of </w:t>
      </w:r>
      <w:r w:rsidR="00EB5673" w:rsidRPr="00F11557">
        <w:rPr>
          <w:rFonts w:asciiTheme="minorHAnsi" w:hAnsiTheme="minorHAnsi"/>
        </w:rPr>
        <w:tab/>
      </w:r>
      <w:r w:rsidRPr="00F11557">
        <w:rPr>
          <w:rFonts w:asciiTheme="minorHAnsi" w:hAnsiTheme="minorHAnsi"/>
        </w:rPr>
        <w:t>the appointment and documents the agree</w:t>
      </w:r>
      <w:r w:rsidR="008E68B6" w:rsidRPr="00F11557">
        <w:rPr>
          <w:rFonts w:asciiTheme="minorHAnsi" w:hAnsiTheme="minorHAnsi"/>
        </w:rPr>
        <w:t>d</w:t>
      </w:r>
      <w:r w:rsidRPr="00F11557">
        <w:rPr>
          <w:rFonts w:asciiTheme="minorHAnsi" w:hAnsiTheme="minorHAnsi"/>
        </w:rPr>
        <w:t>-upon scope and terms of the engagement.</w:t>
      </w:r>
    </w:p>
    <w:p w14:paraId="607F1965" w14:textId="77777777" w:rsidR="00DF204F" w:rsidRPr="00F11557" w:rsidRDefault="00DF204F" w:rsidP="00EB5673">
      <w:pPr>
        <w:tabs>
          <w:tab w:val="left" w:pos="-936"/>
          <w:tab w:val="left" w:pos="-720"/>
        </w:tabs>
        <w:jc w:val="both"/>
        <w:rPr>
          <w:rFonts w:asciiTheme="minorHAnsi" w:hAnsiTheme="minorHAnsi"/>
        </w:rPr>
      </w:pPr>
    </w:p>
    <w:p w14:paraId="06FE1535" w14:textId="77777777" w:rsidR="003D5DAB" w:rsidRPr="00F11557" w:rsidRDefault="004514AD" w:rsidP="00A52D24">
      <w:pPr>
        <w:tabs>
          <w:tab w:val="left" w:pos="-936"/>
          <w:tab w:val="left" w:pos="-720"/>
        </w:tabs>
        <w:ind w:left="432" w:hanging="432"/>
        <w:jc w:val="both"/>
        <w:rPr>
          <w:rFonts w:asciiTheme="minorHAnsi" w:hAnsiTheme="minorHAnsi"/>
        </w:rPr>
      </w:pPr>
      <w:r>
        <w:rPr>
          <w:rFonts w:asciiTheme="minorHAnsi" w:hAnsiTheme="minorHAnsi"/>
        </w:rPr>
        <w:t>n</w:t>
      </w:r>
      <w:r w:rsidR="00DF204F" w:rsidRPr="00F11557">
        <w:rPr>
          <w:rFonts w:asciiTheme="minorHAnsi" w:hAnsiTheme="minorHAnsi"/>
        </w:rPr>
        <w:t>.</w:t>
      </w:r>
      <w:r w:rsidR="00DF204F" w:rsidRPr="00F11557">
        <w:rPr>
          <w:rFonts w:asciiTheme="minorHAnsi" w:hAnsiTheme="minorHAnsi"/>
        </w:rPr>
        <w:tab/>
      </w:r>
      <w:r w:rsidR="003D5DAB" w:rsidRPr="00F11557">
        <w:rPr>
          <w:rFonts w:asciiTheme="minorHAnsi" w:hAnsiTheme="minorHAnsi"/>
        </w:rPr>
        <w:t>Conduct the audit in accordance with all applicable guidance, to include, but not limited to, the following:</w:t>
      </w:r>
    </w:p>
    <w:p w14:paraId="5C8039BD" w14:textId="77777777" w:rsidR="003D5DAB" w:rsidRPr="00F11557" w:rsidRDefault="003D5DAB" w:rsidP="00EB5673">
      <w:pPr>
        <w:tabs>
          <w:tab w:val="left" w:pos="-936"/>
          <w:tab w:val="left" w:pos="-720"/>
        </w:tabs>
        <w:jc w:val="both"/>
        <w:rPr>
          <w:rFonts w:asciiTheme="minorHAnsi" w:hAnsiTheme="minorHAnsi"/>
        </w:rPr>
      </w:pPr>
    </w:p>
    <w:p w14:paraId="3E33FD4C" w14:textId="77777777" w:rsidR="00DF204F" w:rsidRPr="00F11557" w:rsidRDefault="003D5DAB" w:rsidP="00EB5673">
      <w:pPr>
        <w:tabs>
          <w:tab w:val="left" w:pos="-936"/>
          <w:tab w:val="left" w:pos="-720"/>
        </w:tabs>
        <w:jc w:val="both"/>
        <w:rPr>
          <w:rFonts w:asciiTheme="minorHAnsi" w:hAnsiTheme="minorHAnsi"/>
          <w:i/>
        </w:rPr>
      </w:pPr>
      <w:r w:rsidRPr="00F11557">
        <w:rPr>
          <w:rFonts w:asciiTheme="minorHAnsi" w:hAnsiTheme="minorHAnsi"/>
        </w:rPr>
        <w:tab/>
        <w:t xml:space="preserve">1.  </w:t>
      </w:r>
      <w:r w:rsidR="00F11557">
        <w:rPr>
          <w:rFonts w:asciiTheme="minorHAnsi" w:hAnsiTheme="minorHAnsi"/>
        </w:rPr>
        <w:tab/>
      </w:r>
      <w:r w:rsidR="00DF204F" w:rsidRPr="00F11557">
        <w:rPr>
          <w:rFonts w:asciiTheme="minorHAnsi" w:hAnsiTheme="minorHAnsi"/>
        </w:rPr>
        <w:t xml:space="preserve">HUD Handbook 2000, 04 REV-2, </w:t>
      </w:r>
      <w:r w:rsidR="00DF204F" w:rsidRPr="00F11557">
        <w:rPr>
          <w:rFonts w:asciiTheme="minorHAnsi" w:hAnsiTheme="minorHAnsi"/>
          <w:i/>
        </w:rPr>
        <w:t>Consolidated Audit Guide for Audits of HUD Programs.</w:t>
      </w:r>
    </w:p>
    <w:p w14:paraId="6B892D31" w14:textId="77777777" w:rsidR="00F11557" w:rsidRDefault="003D5DAB" w:rsidP="00A52D24">
      <w:pPr>
        <w:tabs>
          <w:tab w:val="left" w:pos="-936"/>
          <w:tab w:val="left" w:pos="-720"/>
        </w:tabs>
        <w:ind w:left="432"/>
        <w:jc w:val="both"/>
        <w:rPr>
          <w:rFonts w:asciiTheme="minorHAnsi" w:hAnsiTheme="minorHAnsi"/>
        </w:rPr>
      </w:pPr>
      <w:r w:rsidRPr="00DD51F4">
        <w:rPr>
          <w:rFonts w:asciiTheme="minorHAnsi" w:hAnsiTheme="minorHAnsi"/>
          <w:iCs/>
        </w:rPr>
        <w:t>2.</w:t>
      </w:r>
      <w:r w:rsidRPr="00F11557">
        <w:rPr>
          <w:rFonts w:asciiTheme="minorHAnsi" w:hAnsiTheme="minorHAnsi"/>
          <w:i/>
        </w:rPr>
        <w:t xml:space="preserve">  </w:t>
      </w:r>
      <w:r w:rsidR="00F11557">
        <w:rPr>
          <w:rFonts w:asciiTheme="minorHAnsi" w:hAnsiTheme="minorHAnsi"/>
          <w:i/>
        </w:rPr>
        <w:tab/>
      </w:r>
      <w:r w:rsidR="00DF204F" w:rsidRPr="00F11557">
        <w:rPr>
          <w:rFonts w:asciiTheme="minorHAnsi" w:hAnsiTheme="minorHAnsi"/>
          <w:i/>
        </w:rPr>
        <w:t xml:space="preserve">Government Auditing Standards </w:t>
      </w:r>
      <w:r w:rsidR="00DF204F" w:rsidRPr="00F11557">
        <w:rPr>
          <w:rFonts w:asciiTheme="minorHAnsi" w:hAnsiTheme="minorHAnsi"/>
        </w:rPr>
        <w:t xml:space="preserve">(the “Yellow Book”) promulgated by the Comptroller General of </w:t>
      </w:r>
    </w:p>
    <w:p w14:paraId="08978FD0" w14:textId="77777777" w:rsidR="00DF204F" w:rsidRPr="00F11557" w:rsidRDefault="00F11557" w:rsidP="00A52D24">
      <w:pPr>
        <w:tabs>
          <w:tab w:val="left" w:pos="-936"/>
          <w:tab w:val="left" w:pos="-720"/>
        </w:tabs>
        <w:ind w:left="432"/>
        <w:jc w:val="both"/>
        <w:rPr>
          <w:rFonts w:asciiTheme="minorHAnsi" w:hAnsiTheme="minorHAnsi"/>
        </w:rPr>
      </w:pPr>
      <w:r>
        <w:rPr>
          <w:rFonts w:asciiTheme="minorHAnsi" w:hAnsiTheme="minorHAnsi"/>
          <w:i/>
        </w:rPr>
        <w:tab/>
      </w:r>
      <w:r w:rsidR="00DF204F" w:rsidRPr="00F11557">
        <w:rPr>
          <w:rFonts w:asciiTheme="minorHAnsi" w:hAnsiTheme="minorHAnsi"/>
        </w:rPr>
        <w:t xml:space="preserve">the </w:t>
      </w:r>
      <w:r w:rsidR="00EB5673" w:rsidRPr="00F11557">
        <w:rPr>
          <w:rFonts w:asciiTheme="minorHAnsi" w:hAnsiTheme="minorHAnsi"/>
        </w:rPr>
        <w:tab/>
      </w:r>
      <w:r w:rsidR="00DF204F" w:rsidRPr="00F11557">
        <w:rPr>
          <w:rFonts w:asciiTheme="minorHAnsi" w:hAnsiTheme="minorHAnsi"/>
        </w:rPr>
        <w:t>United States General Accounting Office.</w:t>
      </w:r>
    </w:p>
    <w:p w14:paraId="3974DE54" w14:textId="77777777" w:rsidR="00DF204F" w:rsidRPr="00F11557" w:rsidRDefault="00822B1C" w:rsidP="00EB5673">
      <w:pPr>
        <w:tabs>
          <w:tab w:val="left" w:pos="-936"/>
          <w:tab w:val="left" w:pos="-720"/>
        </w:tabs>
        <w:jc w:val="both"/>
        <w:rPr>
          <w:rFonts w:asciiTheme="minorHAnsi" w:hAnsiTheme="minorHAnsi"/>
          <w:i/>
        </w:rPr>
      </w:pPr>
      <w:r w:rsidRPr="00F11557">
        <w:rPr>
          <w:rFonts w:asciiTheme="minorHAnsi" w:hAnsiTheme="minorHAnsi"/>
        </w:rPr>
        <w:tab/>
      </w:r>
      <w:r w:rsidR="003D5DAB" w:rsidRPr="00F11557">
        <w:rPr>
          <w:rFonts w:asciiTheme="minorHAnsi" w:hAnsiTheme="minorHAnsi"/>
        </w:rPr>
        <w:t xml:space="preserve">3. </w:t>
      </w:r>
      <w:r w:rsidR="00F11557">
        <w:rPr>
          <w:rFonts w:asciiTheme="minorHAnsi" w:hAnsiTheme="minorHAnsi"/>
        </w:rPr>
        <w:tab/>
      </w:r>
      <w:r w:rsidR="00DF204F" w:rsidRPr="00F11557">
        <w:rPr>
          <w:rFonts w:asciiTheme="minorHAnsi" w:hAnsiTheme="minorHAnsi"/>
        </w:rPr>
        <w:t xml:space="preserve">The General Accounting Office publication </w:t>
      </w:r>
      <w:r w:rsidR="00DF204F" w:rsidRPr="00F11557">
        <w:rPr>
          <w:rFonts w:asciiTheme="minorHAnsi" w:hAnsiTheme="minorHAnsi"/>
          <w:i/>
        </w:rPr>
        <w:t>Assessing Compliance With Applicable Laws and</w:t>
      </w:r>
      <w:r w:rsidR="00DF204F" w:rsidRPr="00F11557">
        <w:rPr>
          <w:rFonts w:asciiTheme="minorHAnsi" w:hAnsiTheme="minorHAnsi"/>
          <w:i/>
        </w:rPr>
        <w:tab/>
        <w:t xml:space="preserve"> </w:t>
      </w:r>
      <w:r w:rsidR="00EB5673" w:rsidRPr="00F11557">
        <w:rPr>
          <w:rFonts w:asciiTheme="minorHAnsi" w:hAnsiTheme="minorHAnsi"/>
          <w:i/>
        </w:rPr>
        <w:tab/>
      </w:r>
      <w:r w:rsidR="00F11557">
        <w:rPr>
          <w:rFonts w:asciiTheme="minorHAnsi" w:hAnsiTheme="minorHAnsi"/>
          <w:i/>
        </w:rPr>
        <w:tab/>
      </w:r>
      <w:r w:rsidR="00DF204F" w:rsidRPr="00F11557">
        <w:rPr>
          <w:rFonts w:asciiTheme="minorHAnsi" w:hAnsiTheme="minorHAnsi"/>
          <w:i/>
        </w:rPr>
        <w:t xml:space="preserve">Regulations.  </w:t>
      </w:r>
    </w:p>
    <w:p w14:paraId="53820618" w14:textId="77777777" w:rsidR="00DF204F" w:rsidRPr="00F11557" w:rsidRDefault="003D5DAB" w:rsidP="00A52D24">
      <w:pPr>
        <w:tabs>
          <w:tab w:val="left" w:pos="-936"/>
          <w:tab w:val="left" w:pos="-720"/>
        </w:tabs>
        <w:ind w:left="432"/>
        <w:jc w:val="both"/>
        <w:rPr>
          <w:rFonts w:asciiTheme="minorHAnsi" w:hAnsiTheme="minorHAnsi"/>
          <w:i/>
        </w:rPr>
      </w:pPr>
      <w:r w:rsidRPr="00F11557">
        <w:rPr>
          <w:rFonts w:asciiTheme="minorHAnsi" w:hAnsiTheme="minorHAnsi"/>
        </w:rPr>
        <w:t xml:space="preserve">4.  </w:t>
      </w:r>
      <w:r w:rsidR="007310FE">
        <w:rPr>
          <w:rFonts w:asciiTheme="minorHAnsi" w:hAnsiTheme="minorHAnsi"/>
        </w:rPr>
        <w:tab/>
      </w:r>
      <w:r w:rsidR="00DF204F" w:rsidRPr="00F11557">
        <w:rPr>
          <w:rFonts w:asciiTheme="minorHAnsi" w:hAnsiTheme="minorHAnsi"/>
        </w:rPr>
        <w:t xml:space="preserve">The American Institute of Certified Public Accountants </w:t>
      </w:r>
      <w:r w:rsidRPr="00F11557">
        <w:rPr>
          <w:rFonts w:asciiTheme="minorHAnsi" w:hAnsiTheme="minorHAnsi"/>
        </w:rPr>
        <w:t xml:space="preserve">guidance for audits of state and local </w:t>
      </w:r>
      <w:r w:rsidR="00F11557">
        <w:rPr>
          <w:rFonts w:asciiTheme="minorHAnsi" w:hAnsiTheme="minorHAnsi"/>
        </w:rPr>
        <w:tab/>
      </w:r>
      <w:r w:rsidRPr="00F11557">
        <w:rPr>
          <w:rFonts w:asciiTheme="minorHAnsi" w:hAnsiTheme="minorHAnsi"/>
        </w:rPr>
        <w:t>governments.</w:t>
      </w:r>
      <w:r w:rsidR="00DF204F" w:rsidRPr="00F11557">
        <w:rPr>
          <w:rFonts w:asciiTheme="minorHAnsi" w:hAnsiTheme="minorHAnsi"/>
          <w:i/>
        </w:rPr>
        <w:t xml:space="preserve"> </w:t>
      </w:r>
    </w:p>
    <w:p w14:paraId="3E30AECB" w14:textId="77777777" w:rsidR="00DF204F" w:rsidRDefault="003D5DAB" w:rsidP="00A52D24">
      <w:pPr>
        <w:tabs>
          <w:tab w:val="left" w:pos="-936"/>
          <w:tab w:val="left" w:pos="-720"/>
        </w:tabs>
        <w:ind w:left="432"/>
        <w:jc w:val="both"/>
        <w:rPr>
          <w:rFonts w:asciiTheme="minorHAnsi" w:hAnsiTheme="minorHAnsi"/>
          <w:i/>
        </w:rPr>
      </w:pPr>
      <w:r w:rsidRPr="00F11557">
        <w:rPr>
          <w:rFonts w:asciiTheme="minorHAnsi" w:hAnsiTheme="minorHAnsi"/>
        </w:rPr>
        <w:t xml:space="preserve">5.  </w:t>
      </w:r>
      <w:r w:rsidR="007310FE">
        <w:rPr>
          <w:rFonts w:asciiTheme="minorHAnsi" w:hAnsiTheme="minorHAnsi"/>
        </w:rPr>
        <w:tab/>
      </w:r>
      <w:r w:rsidR="00DF204F" w:rsidRPr="00F11557">
        <w:rPr>
          <w:rFonts w:asciiTheme="minorHAnsi" w:hAnsiTheme="minorHAnsi"/>
        </w:rPr>
        <w:t xml:space="preserve">The HUD publication “24 CRF Part 5, et al.  </w:t>
      </w:r>
      <w:r w:rsidR="00DF204F" w:rsidRPr="00F11557">
        <w:rPr>
          <w:rFonts w:asciiTheme="minorHAnsi" w:hAnsiTheme="minorHAnsi"/>
          <w:i/>
        </w:rPr>
        <w:t xml:space="preserve">Uniform Financial Reporting Standards for HUD </w:t>
      </w:r>
      <w:r w:rsidR="007310FE">
        <w:rPr>
          <w:rFonts w:asciiTheme="minorHAnsi" w:hAnsiTheme="minorHAnsi"/>
          <w:i/>
        </w:rPr>
        <w:tab/>
      </w:r>
      <w:r w:rsidR="00DF204F" w:rsidRPr="00F11557">
        <w:rPr>
          <w:rFonts w:asciiTheme="minorHAnsi" w:hAnsiTheme="minorHAnsi"/>
          <w:i/>
        </w:rPr>
        <w:t xml:space="preserve">Housing </w:t>
      </w:r>
      <w:r w:rsidR="00EB5673" w:rsidRPr="00F11557">
        <w:rPr>
          <w:rFonts w:asciiTheme="minorHAnsi" w:hAnsiTheme="minorHAnsi"/>
          <w:i/>
        </w:rPr>
        <w:tab/>
      </w:r>
      <w:r w:rsidR="00DF204F" w:rsidRPr="00F11557">
        <w:rPr>
          <w:rFonts w:asciiTheme="minorHAnsi" w:hAnsiTheme="minorHAnsi"/>
          <w:i/>
        </w:rPr>
        <w:t>Programs; Final Rule.</w:t>
      </w:r>
    </w:p>
    <w:p w14:paraId="6CAE870C" w14:textId="77777777" w:rsidR="009E3704" w:rsidRPr="00F11557" w:rsidRDefault="009E3704" w:rsidP="00A52D24">
      <w:pPr>
        <w:tabs>
          <w:tab w:val="left" w:pos="-936"/>
          <w:tab w:val="left" w:pos="-720"/>
        </w:tabs>
        <w:ind w:left="432"/>
        <w:jc w:val="both"/>
        <w:rPr>
          <w:rFonts w:asciiTheme="minorHAnsi" w:hAnsiTheme="minorHAnsi"/>
          <w:i/>
        </w:rPr>
      </w:pPr>
    </w:p>
    <w:p w14:paraId="7E7FC760" w14:textId="77777777" w:rsidR="00DF204F" w:rsidRPr="007310FE" w:rsidRDefault="00EB5673" w:rsidP="00BE1D3F">
      <w:pPr>
        <w:jc w:val="both"/>
        <w:rPr>
          <w:rFonts w:asciiTheme="minorHAnsi" w:hAnsiTheme="minorHAnsi"/>
          <w:b/>
          <w:bCs/>
        </w:rPr>
      </w:pPr>
      <w:r w:rsidRPr="007310FE">
        <w:rPr>
          <w:rFonts w:asciiTheme="minorHAnsi" w:hAnsiTheme="minorHAnsi"/>
        </w:rPr>
        <w:t>2</w:t>
      </w:r>
      <w:r w:rsidR="004514AD">
        <w:rPr>
          <w:rFonts w:asciiTheme="minorHAnsi" w:hAnsiTheme="minorHAnsi"/>
        </w:rPr>
        <w:t>3</w:t>
      </w:r>
      <w:r w:rsidR="00DF204F" w:rsidRPr="007310FE">
        <w:rPr>
          <w:rFonts w:asciiTheme="minorHAnsi" w:hAnsiTheme="minorHAnsi"/>
        </w:rPr>
        <w:t>.</w:t>
      </w:r>
      <w:r w:rsidR="00DF204F" w:rsidRPr="007310FE">
        <w:rPr>
          <w:rFonts w:asciiTheme="minorHAnsi" w:hAnsiTheme="minorHAnsi"/>
          <w:b/>
          <w:bCs/>
        </w:rPr>
        <w:tab/>
      </w:r>
      <w:r w:rsidRPr="007310FE">
        <w:rPr>
          <w:rFonts w:asciiTheme="minorHAnsi" w:hAnsiTheme="minorHAnsi"/>
          <w:b/>
          <w:bCs/>
        </w:rPr>
        <w:t xml:space="preserve">Schedule of Expenditures of Federal Awards </w:t>
      </w:r>
    </w:p>
    <w:p w14:paraId="07109CFF" w14:textId="77777777" w:rsidR="00DF204F" w:rsidRPr="007310FE" w:rsidRDefault="00DF204F" w:rsidP="00BE1D3F">
      <w:pPr>
        <w:jc w:val="both"/>
        <w:rPr>
          <w:rFonts w:asciiTheme="minorHAnsi" w:hAnsiTheme="minorHAnsi"/>
          <w:bCs/>
        </w:rPr>
      </w:pPr>
      <w:r w:rsidRPr="007310FE">
        <w:rPr>
          <w:rFonts w:asciiTheme="minorHAnsi" w:hAnsiTheme="minorHAnsi"/>
          <w:bCs/>
        </w:rPr>
        <w:tab/>
        <w:t>See Appendix A.</w:t>
      </w:r>
    </w:p>
    <w:p w14:paraId="2363A480" w14:textId="77777777" w:rsidR="00DF204F" w:rsidRPr="007310FE" w:rsidRDefault="00DF204F" w:rsidP="00BE1D3F">
      <w:pPr>
        <w:jc w:val="both"/>
        <w:rPr>
          <w:rFonts w:asciiTheme="minorHAnsi" w:hAnsiTheme="minorHAnsi"/>
          <w:b/>
          <w:bCs/>
          <w:u w:val="single"/>
        </w:rPr>
      </w:pPr>
      <w:r w:rsidRPr="007310FE">
        <w:rPr>
          <w:rFonts w:asciiTheme="minorHAnsi" w:hAnsiTheme="minorHAnsi"/>
          <w:b/>
          <w:bCs/>
          <w:u w:val="single"/>
        </w:rPr>
        <w:t xml:space="preserve"> </w:t>
      </w:r>
    </w:p>
    <w:p w14:paraId="40AA8F60" w14:textId="77777777" w:rsidR="00DF204F" w:rsidRPr="007310FE" w:rsidRDefault="00EB5673" w:rsidP="00BE1D3F">
      <w:pPr>
        <w:jc w:val="both"/>
        <w:rPr>
          <w:rFonts w:asciiTheme="minorHAnsi" w:hAnsiTheme="minorHAnsi"/>
          <w:b/>
          <w:bCs/>
          <w:u w:val="single"/>
        </w:rPr>
      </w:pPr>
      <w:r w:rsidRPr="007310FE">
        <w:rPr>
          <w:rFonts w:asciiTheme="minorHAnsi" w:hAnsiTheme="minorHAnsi"/>
        </w:rPr>
        <w:t>2</w:t>
      </w:r>
      <w:r w:rsidR="004514AD">
        <w:rPr>
          <w:rFonts w:asciiTheme="minorHAnsi" w:hAnsiTheme="minorHAnsi"/>
        </w:rPr>
        <w:t>4</w:t>
      </w:r>
      <w:r w:rsidR="00DF204F" w:rsidRPr="007310FE">
        <w:rPr>
          <w:rFonts w:asciiTheme="minorHAnsi" w:hAnsiTheme="minorHAnsi"/>
        </w:rPr>
        <w:t>.</w:t>
      </w:r>
      <w:r w:rsidR="00DF204F" w:rsidRPr="007310FE">
        <w:rPr>
          <w:rFonts w:asciiTheme="minorHAnsi" w:hAnsiTheme="minorHAnsi"/>
          <w:b/>
          <w:bCs/>
        </w:rPr>
        <w:tab/>
      </w:r>
      <w:r w:rsidRPr="007310FE">
        <w:rPr>
          <w:rFonts w:asciiTheme="minorHAnsi" w:hAnsiTheme="minorHAnsi"/>
          <w:b/>
          <w:bCs/>
        </w:rPr>
        <w:t>Timelines</w:t>
      </w:r>
    </w:p>
    <w:p w14:paraId="6A4B3DA6" w14:textId="51F54C26" w:rsidR="00DF204F" w:rsidRPr="007310FE" w:rsidRDefault="00DF204F" w:rsidP="00EB5673">
      <w:pPr>
        <w:tabs>
          <w:tab w:val="left" w:pos="-936"/>
          <w:tab w:val="left" w:pos="-720"/>
        </w:tabs>
        <w:jc w:val="both"/>
        <w:rPr>
          <w:rFonts w:asciiTheme="minorHAnsi" w:hAnsiTheme="minorHAnsi"/>
          <w:bCs/>
        </w:rPr>
      </w:pPr>
      <w:r w:rsidRPr="007310FE">
        <w:rPr>
          <w:rFonts w:asciiTheme="minorHAnsi" w:hAnsiTheme="minorHAnsi"/>
          <w:bCs/>
        </w:rPr>
        <w:t>a.</w:t>
      </w:r>
      <w:r w:rsidRPr="007310FE">
        <w:rPr>
          <w:rFonts w:asciiTheme="minorHAnsi" w:hAnsiTheme="minorHAnsi"/>
          <w:bCs/>
        </w:rPr>
        <w:tab/>
        <w:t xml:space="preserve">All or a majority of requested work papers should be available on the first day of fieldwork and </w:t>
      </w:r>
      <w:r w:rsidR="00EB5673" w:rsidRPr="007310FE">
        <w:rPr>
          <w:rFonts w:asciiTheme="minorHAnsi" w:hAnsiTheme="minorHAnsi"/>
          <w:bCs/>
        </w:rPr>
        <w:tab/>
      </w:r>
      <w:r w:rsidRPr="007310FE">
        <w:rPr>
          <w:rFonts w:asciiTheme="minorHAnsi" w:hAnsiTheme="minorHAnsi"/>
          <w:bCs/>
        </w:rPr>
        <w:t xml:space="preserve">should be ready </w:t>
      </w:r>
      <w:r w:rsidR="00D16352" w:rsidRPr="007310FE">
        <w:rPr>
          <w:rFonts w:asciiTheme="minorHAnsi" w:hAnsiTheme="minorHAnsi"/>
          <w:bCs/>
        </w:rPr>
        <w:t xml:space="preserve">in the month </w:t>
      </w:r>
      <w:r w:rsidR="00F0648C" w:rsidRPr="007310FE">
        <w:rPr>
          <w:rFonts w:asciiTheme="minorHAnsi" w:hAnsiTheme="minorHAnsi"/>
          <w:bCs/>
        </w:rPr>
        <w:t>of October</w:t>
      </w:r>
      <w:r w:rsidRPr="007310FE">
        <w:rPr>
          <w:rFonts w:asciiTheme="minorHAnsi" w:hAnsiTheme="minorHAnsi"/>
          <w:bCs/>
        </w:rPr>
        <w:t xml:space="preserve">. This is dependent upon both the fieldwork start date </w:t>
      </w:r>
      <w:r w:rsidR="00EB5673" w:rsidRPr="007310FE">
        <w:rPr>
          <w:rFonts w:asciiTheme="minorHAnsi" w:hAnsiTheme="minorHAnsi"/>
          <w:bCs/>
        </w:rPr>
        <w:tab/>
      </w:r>
      <w:r w:rsidRPr="007310FE">
        <w:rPr>
          <w:rFonts w:asciiTheme="minorHAnsi" w:hAnsiTheme="minorHAnsi"/>
          <w:bCs/>
        </w:rPr>
        <w:t>and the date the request is received.</w:t>
      </w:r>
    </w:p>
    <w:p w14:paraId="6388F919" w14:textId="77777777" w:rsidR="00DF204F" w:rsidRPr="00694358" w:rsidRDefault="00DF204F" w:rsidP="00694358">
      <w:pPr>
        <w:jc w:val="both"/>
      </w:pPr>
    </w:p>
    <w:p w14:paraId="18C90E39" w14:textId="1C3034AD" w:rsidR="00DF204F" w:rsidRPr="00694358" w:rsidRDefault="00DF204F" w:rsidP="00694358">
      <w:pPr>
        <w:ind w:left="432" w:hanging="432"/>
        <w:jc w:val="both"/>
      </w:pPr>
      <w:r w:rsidRPr="00694358">
        <w:t xml:space="preserve">b.   </w:t>
      </w:r>
      <w:r w:rsidR="00694358">
        <w:tab/>
      </w:r>
      <w:r w:rsidR="0092554B" w:rsidRPr="00694358">
        <w:t>The audit shall be completed, all workpaper matters finalized, all auditors’ requests satisfied, all reports issued (KCDC, HUD, REAC, Audit Clearing House, State of Tennessee, etc.) and any related attestations completed</w:t>
      </w:r>
      <w:r w:rsidRPr="00694358">
        <w:t xml:space="preserve"> by December 31st.</w:t>
      </w:r>
    </w:p>
    <w:p w14:paraId="743367E3" w14:textId="77777777" w:rsidR="009E3704" w:rsidRDefault="009E3704" w:rsidP="007B20E0">
      <w:pPr>
        <w:tabs>
          <w:tab w:val="left" w:pos="-936"/>
          <w:tab w:val="left" w:pos="-720"/>
        </w:tabs>
        <w:rPr>
          <w:rFonts w:asciiTheme="minorHAnsi" w:hAnsiTheme="minorHAnsi"/>
          <w:bCs/>
        </w:rPr>
      </w:pPr>
    </w:p>
    <w:p w14:paraId="73255EBB" w14:textId="77777777" w:rsidR="003350C0" w:rsidRDefault="003350C0" w:rsidP="007B20E0">
      <w:pPr>
        <w:tabs>
          <w:tab w:val="left" w:pos="-936"/>
          <w:tab w:val="left" w:pos="-720"/>
        </w:tabs>
        <w:rPr>
          <w:rFonts w:asciiTheme="minorHAnsi" w:hAnsiTheme="minorHAnsi"/>
          <w:bCs/>
        </w:rPr>
      </w:pPr>
    </w:p>
    <w:p w14:paraId="7BB02218" w14:textId="77777777" w:rsidR="003350C0" w:rsidRDefault="003350C0" w:rsidP="007B20E0">
      <w:pPr>
        <w:tabs>
          <w:tab w:val="left" w:pos="-936"/>
          <w:tab w:val="left" w:pos="-720"/>
        </w:tabs>
        <w:rPr>
          <w:rFonts w:asciiTheme="minorHAnsi" w:hAnsiTheme="minorHAnsi"/>
          <w:bCs/>
        </w:rPr>
      </w:pPr>
    </w:p>
    <w:p w14:paraId="2F18DDCB" w14:textId="006182D4" w:rsidR="003350C0" w:rsidRDefault="003350C0" w:rsidP="007B20E0">
      <w:pPr>
        <w:tabs>
          <w:tab w:val="left" w:pos="-936"/>
          <w:tab w:val="left" w:pos="-720"/>
        </w:tabs>
        <w:rPr>
          <w:rFonts w:asciiTheme="minorHAnsi" w:hAnsiTheme="minorHAnsi"/>
          <w:bCs/>
        </w:rPr>
      </w:pPr>
    </w:p>
    <w:p w14:paraId="37E4B869" w14:textId="77777777" w:rsidR="00694358" w:rsidRPr="007310FE" w:rsidRDefault="00694358" w:rsidP="007B20E0">
      <w:pPr>
        <w:tabs>
          <w:tab w:val="left" w:pos="-936"/>
          <w:tab w:val="left" w:pos="-720"/>
        </w:tabs>
        <w:rPr>
          <w:rFonts w:asciiTheme="minorHAnsi" w:hAnsiTheme="minorHAnsi"/>
          <w:bCs/>
        </w:rPr>
      </w:pPr>
    </w:p>
    <w:p w14:paraId="68017DF3" w14:textId="77777777" w:rsidR="008C48DF" w:rsidRDefault="00A07A34" w:rsidP="003350C0">
      <w:pPr>
        <w:autoSpaceDE w:val="0"/>
        <w:autoSpaceDN w:val="0"/>
        <w:adjustRightInd w:val="0"/>
        <w:jc w:val="center"/>
        <w:textAlignment w:val="center"/>
        <w:rPr>
          <w:rFonts w:ascii="High Tower Text" w:hAnsi="High Tower Text"/>
          <w:b/>
          <w:color w:val="0000FF"/>
          <w:sz w:val="32"/>
          <w:szCs w:val="32"/>
          <w:u w:val="single"/>
        </w:rPr>
      </w:pPr>
      <w:r w:rsidRPr="009B4140">
        <w:rPr>
          <w:rFonts w:ascii="High Tower Text" w:hAnsi="High Tower Text"/>
          <w:b/>
          <w:color w:val="0000FF"/>
          <w:sz w:val="32"/>
          <w:szCs w:val="32"/>
          <w:u w:val="single"/>
        </w:rPr>
        <w:t>This and the Previous Pages Do Not Need to be Returned</w:t>
      </w:r>
    </w:p>
    <w:p w14:paraId="1C49BEE0"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542C6AEB"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470EA784"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183D4D3F"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02C918A5"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77C3329A"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167934C9"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42EAD0B8"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45560A8B"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10DF5F53"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6458AB0C"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38A6D888"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73CDA5D5"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335FC0B6"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7B70C1FB"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2FCEBF68"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p w14:paraId="2991D120" w14:textId="77777777" w:rsidR="007310FE" w:rsidRDefault="007310FE" w:rsidP="00410E7F">
      <w:pPr>
        <w:autoSpaceDE w:val="0"/>
        <w:autoSpaceDN w:val="0"/>
        <w:adjustRightInd w:val="0"/>
        <w:jc w:val="center"/>
        <w:textAlignment w:val="center"/>
        <w:rPr>
          <w:rFonts w:ascii="High Tower Text" w:hAnsi="High Tower Text"/>
          <w:b/>
          <w:color w:val="0000FF"/>
          <w:sz w:val="32"/>
          <w:szCs w:val="32"/>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64"/>
        <w:gridCol w:w="26"/>
        <w:gridCol w:w="1800"/>
      </w:tblGrid>
      <w:tr w:rsidR="00CD4D93" w:rsidRPr="00A27F97" w14:paraId="42EE6820" w14:textId="77777777" w:rsidTr="00056CFE">
        <w:trPr>
          <w:trHeight w:val="288"/>
        </w:trPr>
        <w:tc>
          <w:tcPr>
            <w:tcW w:w="10710" w:type="dxa"/>
            <w:gridSpan w:val="13"/>
            <w:tcBorders>
              <w:top w:val="single" w:sz="6" w:space="0" w:color="000000"/>
              <w:left w:val="single" w:sz="6" w:space="0" w:color="000000"/>
              <w:bottom w:val="single" w:sz="6" w:space="0" w:color="000000"/>
              <w:right w:val="single" w:sz="6" w:space="0" w:color="000000"/>
            </w:tcBorders>
            <w:shd w:val="clear" w:color="auto" w:fill="0000FF"/>
            <w:vAlign w:val="center"/>
          </w:tcPr>
          <w:p w14:paraId="5DA94CA6" w14:textId="500EF97B" w:rsidR="00CD4D93" w:rsidRPr="00A27F97" w:rsidRDefault="007310FE" w:rsidP="004B6500">
            <w:pPr>
              <w:jc w:val="center"/>
              <w:rPr>
                <w:rFonts w:asciiTheme="minorHAnsi" w:hAnsiTheme="minorHAnsi"/>
                <w:b/>
                <w:color w:val="FFFFFF" w:themeColor="background1"/>
              </w:rPr>
            </w:pPr>
            <w:r>
              <w:rPr>
                <w:rFonts w:asciiTheme="minorHAnsi" w:hAnsiTheme="minorHAnsi"/>
                <w:b/>
                <w:color w:val="FFFFFF" w:themeColor="background1"/>
              </w:rPr>
              <w:t>Solicitation Document A</w:t>
            </w:r>
            <w:r w:rsidR="001655F8">
              <w:rPr>
                <w:rFonts w:asciiTheme="minorHAnsi" w:hAnsiTheme="minorHAnsi"/>
                <w:b/>
                <w:color w:val="FFFFFF" w:themeColor="background1"/>
              </w:rPr>
              <w:t>:</w:t>
            </w:r>
            <w:r>
              <w:rPr>
                <w:rFonts w:asciiTheme="minorHAnsi" w:hAnsiTheme="minorHAnsi"/>
                <w:b/>
                <w:color w:val="FFFFFF" w:themeColor="background1"/>
              </w:rPr>
              <w:t xml:space="preserve">  </w:t>
            </w:r>
            <w:r w:rsidR="00CD4D93" w:rsidRPr="00A27F97">
              <w:rPr>
                <w:rFonts w:asciiTheme="minorHAnsi" w:hAnsiTheme="minorHAnsi"/>
                <w:b/>
                <w:color w:val="FFFFFF" w:themeColor="background1"/>
              </w:rPr>
              <w:t xml:space="preserve">General Information about the </w:t>
            </w:r>
            <w:r w:rsidR="00C47123">
              <w:rPr>
                <w:rFonts w:asciiTheme="minorHAnsi" w:hAnsiTheme="minorHAnsi"/>
                <w:b/>
                <w:color w:val="FFFFFF" w:themeColor="background1"/>
              </w:rPr>
              <w:t>Supplier</w:t>
            </w:r>
          </w:p>
        </w:tc>
      </w:tr>
      <w:tr w:rsidR="00CD4D93" w:rsidRPr="00A27F97" w14:paraId="2C2C02FD" w14:textId="77777777" w:rsidTr="00B51607">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F1D7C13"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3120" behindDoc="0" locked="0" layoutInCell="1" allowOverlap="1" wp14:anchorId="70012C1A" wp14:editId="7805C266">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9A9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392DC6AF" w14:textId="77777777" w:rsidR="00CD4D93" w:rsidRPr="00A27F97" w:rsidRDefault="00CD4D93" w:rsidP="00A27F97">
            <w:pPr>
              <w:rPr>
                <w:rFonts w:asciiTheme="minorHAnsi" w:hAnsiTheme="minorHAnsi"/>
                <w:b/>
              </w:rPr>
            </w:pPr>
          </w:p>
        </w:tc>
      </w:tr>
      <w:tr w:rsidR="00F24B56" w:rsidRPr="00A27F97" w14:paraId="2D499ACE" w14:textId="77777777" w:rsidTr="00F24B56">
        <w:trPr>
          <w:trHeight w:val="192"/>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2F7B6E77" w14:textId="77777777" w:rsidR="00F24B56" w:rsidRPr="00F24B56" w:rsidRDefault="00F24B56" w:rsidP="00F24B56">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B51607" w:rsidRPr="00A27F97" w14:paraId="4244C6FC" w14:textId="77777777" w:rsidTr="0040461B">
        <w:trPr>
          <w:trHeight w:val="432"/>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7BC4A6ED" w14:textId="77777777" w:rsidR="00B51607" w:rsidRPr="00066A82" w:rsidRDefault="00B51607" w:rsidP="00066A82">
            <w:pPr>
              <w:jc w:val="both"/>
              <w:rPr>
                <w:rFonts w:asciiTheme="minorHAnsi" w:hAnsiTheme="minorHAnsi"/>
                <w:b/>
                <w:sz w:val="20"/>
                <w:szCs w:val="20"/>
              </w:rPr>
            </w:pPr>
            <w:r w:rsidRPr="00066A82">
              <w:rPr>
                <w:rFonts w:asciiTheme="minorHAnsi" w:hAnsiTheme="minorHAnsi"/>
                <w:sz w:val="20"/>
                <w:szCs w:val="20"/>
              </w:rPr>
              <w:t>Your signature indicates you read and agree to “KCDC’s General Instructions to Suppliers” (</w:t>
            </w:r>
            <w:hyperlink r:id="rId17"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sidR="00C47123">
              <w:rPr>
                <w:rFonts w:asciiTheme="minorHAnsi" w:hAnsiTheme="minorHAnsi"/>
                <w:sz w:val="20"/>
                <w:szCs w:val="20"/>
              </w:rPr>
              <w:t>supplier</w:t>
            </w:r>
            <w:r w:rsidR="00066A82" w:rsidRPr="00066A82">
              <w:rPr>
                <w:rFonts w:asciiTheme="minorHAnsi" w:eastAsia="Times New Roman" w:hAnsiTheme="minorHAnsi" w:cs="Arial"/>
                <w:sz w:val="20"/>
                <w:szCs w:val="20"/>
              </w:rPr>
              <w:t xml:space="preserve"> </w:t>
            </w:r>
            <w:r w:rsidRPr="00066A82">
              <w:rPr>
                <w:rFonts w:asciiTheme="minorHAnsi" w:eastAsia="Times New Roman" w:hAnsiTheme="minorHAnsi" w:cs="Arial"/>
                <w:sz w:val="20"/>
                <w:szCs w:val="20"/>
              </w:rPr>
              <w:t xml:space="preserve">or are submitting the response on behalf of and at the direction of the </w:t>
            </w:r>
            <w:r w:rsidR="00C47123">
              <w:rPr>
                <w:rFonts w:asciiTheme="minorHAnsi" w:hAnsiTheme="minorHAnsi"/>
                <w:sz w:val="20"/>
                <w:szCs w:val="20"/>
              </w:rPr>
              <w:t>suppliers</w:t>
            </w:r>
            <w:r w:rsidRPr="00066A82">
              <w:rPr>
                <w:rFonts w:asciiTheme="minorHAnsi" w:eastAsia="Times New Roman" w:hAnsiTheme="minorHAnsi" w:cs="Arial"/>
                <w:sz w:val="20"/>
                <w:szCs w:val="20"/>
              </w:rPr>
              <w:t xml:space="preserve">’ representative authorized to contractually bind the </w:t>
            </w:r>
            <w:r w:rsidR="00C47123">
              <w:rPr>
                <w:rFonts w:asciiTheme="minorHAnsi" w:hAnsiTheme="minorHAnsi"/>
                <w:sz w:val="20"/>
                <w:szCs w:val="20"/>
              </w:rPr>
              <w:t>supplier</w:t>
            </w:r>
            <w:r w:rsidRPr="00066A82">
              <w:rPr>
                <w:rFonts w:asciiTheme="minorHAnsi" w:eastAsia="Times New Roman" w:hAnsiTheme="minorHAnsi" w:cs="Arial"/>
                <w:sz w:val="20"/>
                <w:szCs w:val="20"/>
              </w:rPr>
              <w:t xml:space="preserve">. I represent that the </w:t>
            </w:r>
            <w:r w:rsidR="00C47123">
              <w:rPr>
                <w:rFonts w:asciiTheme="minorHAnsi" w:eastAsia="Times New Roman" w:hAnsiTheme="minorHAnsi" w:cs="Arial"/>
                <w:sz w:val="20"/>
                <w:szCs w:val="20"/>
              </w:rPr>
              <w:t>supplier</w:t>
            </w:r>
            <w:r w:rsidR="00066A82">
              <w:rPr>
                <w:rFonts w:asciiTheme="minorHAnsi" w:eastAsia="Times New Roman" w:hAnsiTheme="minorHAnsi" w:cs="Arial"/>
                <w:sz w:val="20"/>
                <w:szCs w:val="20"/>
              </w:rPr>
              <w:t xml:space="preserve">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B51607" w:rsidRPr="00A27F97" w14:paraId="6545307C"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392992C"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7216" behindDoc="0" locked="0" layoutInCell="1" allowOverlap="1" wp14:anchorId="0FFFC50F" wp14:editId="6237899E">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F76D" id="Right Arrow 83" o:spid="_x0000_s1026" type="#_x0000_t13" style="position:absolute;margin-left:153.6pt;margin-top:4.55pt;width:122.2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0A0B0ED8" w14:textId="77777777" w:rsidR="00B51607" w:rsidRPr="00A27F97" w:rsidRDefault="00B51607" w:rsidP="00B51607">
            <w:pPr>
              <w:rPr>
                <w:rFonts w:asciiTheme="minorHAnsi" w:hAnsiTheme="minorHAnsi"/>
                <w:b/>
              </w:rPr>
            </w:pPr>
          </w:p>
        </w:tc>
      </w:tr>
      <w:tr w:rsidR="00B51607" w:rsidRPr="00A27F97" w14:paraId="142DCA72"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A61F1D8"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9264" behindDoc="0" locked="0" layoutInCell="1" allowOverlap="1" wp14:anchorId="07A762F2" wp14:editId="3B8B8AA6">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E9DE5" id="Right Arrow 84" o:spid="_x0000_s1026" type="#_x0000_t13" style="position:absolute;margin-left:114.05pt;margin-top:5.35pt;width:162.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0A87BB6C" w14:textId="77777777" w:rsidR="00B51607" w:rsidRPr="00A27F97" w:rsidRDefault="00B51607" w:rsidP="00B51607">
            <w:pPr>
              <w:rPr>
                <w:rFonts w:asciiTheme="minorHAnsi" w:hAnsiTheme="minorHAnsi"/>
                <w:b/>
              </w:rPr>
            </w:pPr>
          </w:p>
        </w:tc>
      </w:tr>
      <w:tr w:rsidR="00B51607" w:rsidRPr="00A27F97" w14:paraId="2800207D"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BBC3156"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0288" behindDoc="0" locked="0" layoutInCell="1" allowOverlap="1" wp14:anchorId="7352C6A3" wp14:editId="499B4E3B">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8952" id="Right Arrow 85" o:spid="_x0000_s1026" type="#_x0000_t13" style="position:absolute;margin-left:118.95pt;margin-top:2.2pt;width:156.75pt;height:4.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3DBD7361" w14:textId="77777777" w:rsidR="00B51607" w:rsidRPr="00A27F97" w:rsidRDefault="00B51607" w:rsidP="00B51607">
            <w:pPr>
              <w:rPr>
                <w:rFonts w:asciiTheme="minorHAnsi" w:hAnsiTheme="minorHAnsi"/>
                <w:b/>
              </w:rPr>
            </w:pPr>
          </w:p>
        </w:tc>
      </w:tr>
      <w:tr w:rsidR="00B51607" w:rsidRPr="00A27F97" w14:paraId="3761940A"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7EB237E"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1312" behindDoc="0" locked="0" layoutInCell="1" allowOverlap="1" wp14:anchorId="66150061" wp14:editId="4EBC660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BBD8" id="Right Arrow 86" o:spid="_x0000_s1026" type="#_x0000_t13" style="position:absolute;margin-left:102.45pt;margin-top:3.7pt;width:174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02BD6893" w14:textId="77777777" w:rsidR="00B51607" w:rsidRPr="00A27F97" w:rsidRDefault="00B51607" w:rsidP="00B51607">
            <w:pPr>
              <w:rPr>
                <w:rFonts w:asciiTheme="minorHAnsi" w:hAnsiTheme="minorHAnsi"/>
                <w:b/>
              </w:rPr>
            </w:pPr>
          </w:p>
        </w:tc>
      </w:tr>
      <w:tr w:rsidR="00B51607" w:rsidRPr="00A27F97" w14:paraId="7B7DC8B9"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57905CC"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4384" behindDoc="0" locked="0" layoutInCell="1" allowOverlap="1" wp14:anchorId="2CA1E2E5" wp14:editId="598A3D50">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FFF1" id="Right Arrow 91" o:spid="_x0000_s1026" type="#_x0000_t13" style="position:absolute;margin-left:203.65pt;margin-top:4.35pt;width:72.75pt;height:3.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7EE03C7F" w14:textId="77777777" w:rsidR="00B51607" w:rsidRPr="00A27F97" w:rsidRDefault="00B51607" w:rsidP="00B51607">
            <w:pPr>
              <w:rPr>
                <w:rFonts w:asciiTheme="minorHAnsi" w:hAnsiTheme="minorHAnsi"/>
                <w:b/>
              </w:rPr>
            </w:pPr>
          </w:p>
        </w:tc>
      </w:tr>
      <w:tr w:rsidR="00B51607" w:rsidRPr="00A27F97" w14:paraId="2609A9BE" w14:textId="77777777" w:rsidTr="00056CFE">
        <w:trPr>
          <w:trHeight w:val="432"/>
        </w:trPr>
        <w:tc>
          <w:tcPr>
            <w:tcW w:w="5760" w:type="dxa"/>
            <w:gridSpan w:val="7"/>
            <w:vAlign w:val="center"/>
          </w:tcPr>
          <w:p w14:paraId="238A5353"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2336" behindDoc="0" locked="0" layoutInCell="1" allowOverlap="1" wp14:anchorId="275F02E7" wp14:editId="02FF0D6C">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1972" id="Right Arrow 88" o:spid="_x0000_s1026" type="#_x0000_t13" style="position:absolute;margin-left:130pt;margin-top:4.9pt;width:146.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6"/>
            <w:vAlign w:val="center"/>
          </w:tcPr>
          <w:p w14:paraId="0CAB6335" w14:textId="77777777" w:rsidR="00B51607" w:rsidRPr="00A27F97" w:rsidRDefault="00B51607" w:rsidP="00B51607">
            <w:pPr>
              <w:rPr>
                <w:rFonts w:asciiTheme="minorHAnsi" w:hAnsiTheme="minorHAnsi"/>
                <w:b/>
              </w:rPr>
            </w:pPr>
          </w:p>
        </w:tc>
      </w:tr>
      <w:tr w:rsidR="00B51607" w:rsidRPr="00A27F97" w14:paraId="1DE6F42C" w14:textId="77777777" w:rsidTr="00056CFE">
        <w:trPr>
          <w:trHeight w:val="432"/>
        </w:trPr>
        <w:tc>
          <w:tcPr>
            <w:tcW w:w="5760" w:type="dxa"/>
            <w:gridSpan w:val="7"/>
            <w:vAlign w:val="center"/>
          </w:tcPr>
          <w:p w14:paraId="5BC1AE6C"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8240" behindDoc="0" locked="0" layoutInCell="1" allowOverlap="1" wp14:anchorId="0DB28FE0" wp14:editId="16463B3A">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5EFD" id="Right Arrow 89" o:spid="_x0000_s1026" type="#_x0000_t13" style="position:absolute;margin-left:81.4pt;margin-top:3.75pt;width:196.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6"/>
            <w:vAlign w:val="center"/>
          </w:tcPr>
          <w:p w14:paraId="304D3B41" w14:textId="77777777" w:rsidR="00B51607" w:rsidRPr="00A27F97" w:rsidRDefault="00B51607" w:rsidP="00B51607">
            <w:pPr>
              <w:rPr>
                <w:rFonts w:asciiTheme="minorHAnsi" w:hAnsiTheme="minorHAnsi"/>
              </w:rPr>
            </w:pPr>
          </w:p>
        </w:tc>
      </w:tr>
      <w:tr w:rsidR="00B51607" w:rsidRPr="00A27F97" w14:paraId="059A8A65" w14:textId="77777777" w:rsidTr="00056CFE">
        <w:trPr>
          <w:trHeight w:val="432"/>
        </w:trPr>
        <w:tc>
          <w:tcPr>
            <w:tcW w:w="5760" w:type="dxa"/>
            <w:gridSpan w:val="7"/>
            <w:vAlign w:val="center"/>
          </w:tcPr>
          <w:p w14:paraId="4032015E"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3360" behindDoc="0" locked="0" layoutInCell="1" allowOverlap="1" wp14:anchorId="1F5AE90E" wp14:editId="7DAB6E69">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638BB" id="Right Arrow 90" o:spid="_x0000_s1026" type="#_x0000_t13" style="position:absolute;margin-left:249.2pt;margin-top:4.2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00C47123">
              <w:rPr>
                <w:rFonts w:asciiTheme="minorHAnsi" w:hAnsiTheme="minorHAnsi"/>
                <w:b/>
              </w:rPr>
              <w:t>Supplier</w:t>
            </w:r>
            <w:r w:rsidRPr="00A27F97">
              <w:rPr>
                <w:rFonts w:asciiTheme="minorHAnsi" w:hAnsiTheme="minorHAnsi"/>
                <w:b/>
              </w:rPr>
              <w:t xml:space="preserve">’s E-Mail </w:t>
            </w:r>
            <w:r w:rsidR="005250BA" w:rsidRPr="00A27F97">
              <w:rPr>
                <w:rFonts w:asciiTheme="minorHAnsi" w:hAnsiTheme="minorHAnsi"/>
                <w:b/>
              </w:rPr>
              <w:t>Address (</w:t>
            </w:r>
            <w:r w:rsidRPr="00A27F97">
              <w:rPr>
                <w:rFonts w:asciiTheme="minorHAnsi" w:hAnsiTheme="minorHAnsi"/>
                <w:b/>
              </w:rPr>
              <w:t>Please Print Clearly)</w:t>
            </w:r>
          </w:p>
        </w:tc>
        <w:tc>
          <w:tcPr>
            <w:tcW w:w="4950" w:type="dxa"/>
            <w:gridSpan w:val="6"/>
            <w:vAlign w:val="center"/>
          </w:tcPr>
          <w:p w14:paraId="596B54A1" w14:textId="77777777" w:rsidR="00B51607" w:rsidRPr="00A27F97" w:rsidRDefault="00B51607" w:rsidP="00B51607">
            <w:pPr>
              <w:rPr>
                <w:rFonts w:asciiTheme="minorHAnsi" w:hAnsiTheme="minorHAnsi"/>
              </w:rPr>
            </w:pPr>
          </w:p>
        </w:tc>
      </w:tr>
      <w:tr w:rsidR="00B51607" w:rsidRPr="00A27F97" w14:paraId="0A5A593A" w14:textId="77777777" w:rsidTr="00056CFE">
        <w:trPr>
          <w:trHeight w:val="288"/>
        </w:trPr>
        <w:tc>
          <w:tcPr>
            <w:tcW w:w="10710" w:type="dxa"/>
            <w:gridSpan w:val="13"/>
            <w:shd w:val="clear" w:color="auto" w:fill="0000FF"/>
            <w:vAlign w:val="center"/>
          </w:tcPr>
          <w:p w14:paraId="14BBF95E"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B51607" w:rsidRPr="00A27F97" w14:paraId="5BF0AFAF" w14:textId="77777777" w:rsidTr="00056CFE">
        <w:trPr>
          <w:trHeight w:val="432"/>
        </w:trPr>
        <w:tc>
          <w:tcPr>
            <w:tcW w:w="10710" w:type="dxa"/>
            <w:gridSpan w:val="13"/>
            <w:shd w:val="clear" w:color="auto" w:fill="auto"/>
            <w:vAlign w:val="center"/>
          </w:tcPr>
          <w:p w14:paraId="471DC3E3" w14:textId="77777777" w:rsidR="00B51607" w:rsidRPr="00A27F97" w:rsidRDefault="00B51607" w:rsidP="001750A4">
            <w:pPr>
              <w:jc w:val="both"/>
              <w:rPr>
                <w:rFonts w:asciiTheme="minorHAnsi" w:hAnsiTheme="minorHAnsi"/>
                <w:b/>
              </w:rPr>
            </w:pPr>
            <w:r w:rsidRPr="00A27F97">
              <w:rPr>
                <w:rFonts w:asciiTheme="minorHAnsi" w:hAnsiTheme="minorHAnsi"/>
                <w:b/>
              </w:rPr>
              <w:t xml:space="preserve">Addenda are at </w:t>
            </w:r>
            <w:hyperlink r:id="rId18"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B51607" w:rsidRPr="00A27F97" w14:paraId="383E7751" w14:textId="77777777" w:rsidTr="00056CFE">
        <w:trPr>
          <w:trHeight w:val="288"/>
        </w:trPr>
        <w:tc>
          <w:tcPr>
            <w:tcW w:w="10710" w:type="dxa"/>
            <w:gridSpan w:val="13"/>
            <w:shd w:val="clear" w:color="auto" w:fill="auto"/>
            <w:vAlign w:val="center"/>
          </w:tcPr>
          <w:p w14:paraId="3B90ACB5" w14:textId="77777777" w:rsidR="00B51607" w:rsidRPr="00A27F97" w:rsidRDefault="00B51607" w:rsidP="00B51607">
            <w:pPr>
              <w:jc w:val="center"/>
              <w:rPr>
                <w:rFonts w:asciiTheme="minorHAnsi" w:hAnsiTheme="minorHAnsi"/>
                <w:b/>
              </w:rPr>
            </w:pPr>
            <w:r w:rsidRPr="00A27F97">
              <w:rPr>
                <w:rFonts w:asciiTheme="minorHAnsi" w:hAnsiTheme="minorHAnsi"/>
                <w:b/>
              </w:rPr>
              <w:t>Acknowledge addenda have been issued by checking below as appropriate:</w:t>
            </w:r>
          </w:p>
        </w:tc>
      </w:tr>
      <w:tr w:rsidR="00B51607" w:rsidRPr="00A27F97" w14:paraId="1FC2441C" w14:textId="77777777" w:rsidTr="00056CFE">
        <w:trPr>
          <w:trHeight w:val="288"/>
        </w:trPr>
        <w:tc>
          <w:tcPr>
            <w:tcW w:w="1440" w:type="dxa"/>
            <w:vAlign w:val="center"/>
          </w:tcPr>
          <w:p w14:paraId="4F7436EA" w14:textId="77777777" w:rsidR="00B51607" w:rsidRPr="00A27F97" w:rsidRDefault="00B51607" w:rsidP="00B51607">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14:paraId="386B9CB4" w14:textId="77777777" w:rsidR="00B51607" w:rsidRPr="00A27F97" w:rsidRDefault="00B51607" w:rsidP="00B51607">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980" w:type="dxa"/>
            <w:gridSpan w:val="2"/>
            <w:vAlign w:val="center"/>
          </w:tcPr>
          <w:p w14:paraId="13677C3C" w14:textId="77777777" w:rsidR="00B51607" w:rsidRPr="00A27F97" w:rsidRDefault="00B51607" w:rsidP="00B51607">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14:paraId="0415D148" w14:textId="77777777" w:rsidR="00B51607" w:rsidRPr="00A27F97" w:rsidRDefault="00B51607" w:rsidP="00B51607">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vAlign w:val="center"/>
          </w:tcPr>
          <w:p w14:paraId="540A7592" w14:textId="77777777" w:rsidR="00B51607" w:rsidRPr="00A27F97" w:rsidRDefault="00B51607" w:rsidP="00B51607">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90" w:type="dxa"/>
            <w:gridSpan w:val="3"/>
            <w:vAlign w:val="center"/>
          </w:tcPr>
          <w:p w14:paraId="304D47A5" w14:textId="77777777" w:rsidR="00B51607" w:rsidRPr="00A27F97" w:rsidRDefault="00B51607" w:rsidP="00B51607">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B51607" w:rsidRPr="00A27F97" w14:paraId="0AB75ED5" w14:textId="77777777" w:rsidTr="00056CFE">
        <w:trPr>
          <w:trHeight w:val="288"/>
        </w:trPr>
        <w:tc>
          <w:tcPr>
            <w:tcW w:w="10710" w:type="dxa"/>
            <w:gridSpan w:val="13"/>
            <w:tcBorders>
              <w:bottom w:val="single" w:sz="4" w:space="0" w:color="auto"/>
            </w:tcBorders>
            <w:shd w:val="clear" w:color="auto" w:fill="0000FF"/>
            <w:vAlign w:val="center"/>
          </w:tcPr>
          <w:p w14:paraId="7ABB9E5D"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B51607" w:rsidRPr="00A27F97" w14:paraId="75E9F35B" w14:textId="77777777" w:rsidTr="00056CFE">
        <w:trPr>
          <w:trHeight w:val="288"/>
        </w:trPr>
        <w:tc>
          <w:tcPr>
            <w:tcW w:w="8910" w:type="dxa"/>
            <w:gridSpan w:val="12"/>
            <w:tcBorders>
              <w:top w:val="single" w:sz="4" w:space="0" w:color="auto"/>
              <w:bottom w:val="single" w:sz="4" w:space="0" w:color="auto"/>
            </w:tcBorders>
            <w:vAlign w:val="center"/>
          </w:tcPr>
          <w:p w14:paraId="37BDCD66" w14:textId="77777777" w:rsidR="00B51607" w:rsidRPr="00A27F97" w:rsidRDefault="00B51607" w:rsidP="00B51607">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077D887E" w14:textId="77777777" w:rsidR="00B51607" w:rsidRPr="00A27F97" w:rsidRDefault="00B51607" w:rsidP="00B51607">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14:paraId="42DE9706" w14:textId="77777777" w:rsidTr="00056CFE">
        <w:trPr>
          <w:trHeight w:val="288"/>
        </w:trPr>
        <w:tc>
          <w:tcPr>
            <w:tcW w:w="8910" w:type="dxa"/>
            <w:gridSpan w:val="12"/>
            <w:tcBorders>
              <w:top w:val="single" w:sz="4" w:space="0" w:color="auto"/>
              <w:bottom w:val="single" w:sz="4" w:space="0" w:color="auto"/>
            </w:tcBorders>
            <w:vAlign w:val="center"/>
          </w:tcPr>
          <w:p w14:paraId="2B29E2FF" w14:textId="77777777" w:rsidR="00B51607" w:rsidRPr="00A27F97" w:rsidRDefault="00B51607" w:rsidP="00B51607">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00F60AB6" w14:textId="77777777" w:rsidR="00B51607" w:rsidRPr="00B51607" w:rsidRDefault="00B51607" w:rsidP="00B51607">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14:paraId="7A0592D3" w14:textId="77777777" w:rsidR="00B51607" w:rsidRPr="00A27F97" w:rsidRDefault="00B51607" w:rsidP="00B51607">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14:paraId="349E5BEA" w14:textId="77777777" w:rsidTr="00056CFE">
        <w:trPr>
          <w:trHeight w:val="432"/>
        </w:trPr>
        <w:tc>
          <w:tcPr>
            <w:tcW w:w="8910" w:type="dxa"/>
            <w:gridSpan w:val="12"/>
            <w:tcBorders>
              <w:top w:val="single" w:sz="4" w:space="0" w:color="auto"/>
              <w:bottom w:val="single" w:sz="4" w:space="0" w:color="auto"/>
            </w:tcBorders>
            <w:vAlign w:val="center"/>
          </w:tcPr>
          <w:p w14:paraId="7054959F" w14:textId="77777777" w:rsidR="00B51607" w:rsidRPr="00A27F97" w:rsidRDefault="00B51607" w:rsidP="00B51607">
            <w:pPr>
              <w:rPr>
                <w:rFonts w:asciiTheme="minorHAnsi" w:hAnsiTheme="minorHAnsi"/>
                <w:b/>
                <w:bCs/>
              </w:rPr>
            </w:pPr>
            <w:r w:rsidRPr="00A27F97">
              <w:rPr>
                <w:rFonts w:asciiTheme="minorHAnsi" w:hAnsiTheme="minorHAnsi"/>
                <w:b/>
                <w:bCs/>
              </w:rPr>
              <w:t>This business qualifies as Section 3 business (as defined by HUD):</w:t>
            </w:r>
          </w:p>
          <w:p w14:paraId="77FCE9CC" w14:textId="77777777" w:rsidR="00B51607" w:rsidRPr="00B51607" w:rsidRDefault="00B51607" w:rsidP="00B51607">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3CA22CD2" w14:textId="77777777" w:rsidR="00B51607" w:rsidRPr="00A27F97" w:rsidRDefault="00B51607" w:rsidP="00B51607">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14:paraId="38095DAB" w14:textId="77777777" w:rsidTr="00056CFE">
        <w:trPr>
          <w:trHeight w:val="288"/>
        </w:trPr>
        <w:tc>
          <w:tcPr>
            <w:tcW w:w="10710" w:type="dxa"/>
            <w:gridSpan w:val="13"/>
            <w:tcBorders>
              <w:top w:val="single" w:sz="4" w:space="0" w:color="auto"/>
              <w:bottom w:val="single" w:sz="4" w:space="0" w:color="auto"/>
            </w:tcBorders>
            <w:vAlign w:val="center"/>
          </w:tcPr>
          <w:p w14:paraId="3A3901DD" w14:textId="77777777" w:rsidR="00B51607" w:rsidRPr="00A27F97" w:rsidRDefault="00B51607" w:rsidP="00B51607">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B51607" w:rsidRPr="00A27F97" w14:paraId="778CAAAB" w14:textId="77777777" w:rsidTr="00056CFE">
        <w:trPr>
          <w:trHeight w:val="288"/>
        </w:trPr>
        <w:tc>
          <w:tcPr>
            <w:tcW w:w="2070" w:type="dxa"/>
            <w:gridSpan w:val="2"/>
            <w:tcBorders>
              <w:top w:val="single" w:sz="4" w:space="0" w:color="auto"/>
            </w:tcBorders>
            <w:vAlign w:val="center"/>
          </w:tcPr>
          <w:p w14:paraId="5A5B2F8D"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773C2A88"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5A389C57"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48D2960A"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2520" w:type="dxa"/>
            <w:gridSpan w:val="4"/>
            <w:tcBorders>
              <w:top w:val="single" w:sz="4" w:space="0" w:color="auto"/>
            </w:tcBorders>
            <w:vAlign w:val="center"/>
          </w:tcPr>
          <w:p w14:paraId="51D2CEB4" w14:textId="77777777" w:rsidR="00B51607" w:rsidRPr="00A27F97" w:rsidRDefault="005250BA" w:rsidP="00B51607">
            <w:pPr>
              <w:jc w:val="center"/>
              <w:rPr>
                <w:rFonts w:asciiTheme="minorHAnsi" w:hAnsiTheme="minorHAnsi"/>
                <w:b/>
              </w:rPr>
            </w:pPr>
            <w:r w:rsidRPr="00A27F97">
              <w:rPr>
                <w:rFonts w:asciiTheme="minorHAnsi" w:hAnsiTheme="minorHAnsi"/>
                <w:b/>
              </w:rPr>
              <w:t>Native Americans</w:t>
            </w:r>
            <w:r w:rsidR="00B51607"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00B51607"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1F50BDC3"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B51607" w:rsidRPr="00A27F97" w14:paraId="3E457963" w14:textId="77777777" w:rsidTr="00056CFE">
        <w:trPr>
          <w:trHeight w:val="144"/>
        </w:trPr>
        <w:tc>
          <w:tcPr>
            <w:tcW w:w="10710" w:type="dxa"/>
            <w:gridSpan w:val="13"/>
            <w:shd w:val="clear" w:color="auto" w:fill="0000FF"/>
            <w:vAlign w:val="center"/>
          </w:tcPr>
          <w:p w14:paraId="6A7C513D"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B51607" w:rsidRPr="00A27F97" w14:paraId="0423FAE3" w14:textId="77777777" w:rsidTr="00056CFE">
        <w:trPr>
          <w:trHeight w:val="432"/>
        </w:trPr>
        <w:tc>
          <w:tcPr>
            <w:tcW w:w="10710"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0A4E97D8" w14:textId="77777777" w:rsidR="00B51607" w:rsidRPr="00A27F97" w:rsidRDefault="00B51607" w:rsidP="00B51607">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B51607" w:rsidRPr="00A27F97" w14:paraId="3DAF308C" w14:textId="77777777" w:rsidTr="00056CFE">
        <w:trPr>
          <w:trHeight w:val="219"/>
        </w:trPr>
        <w:tc>
          <w:tcPr>
            <w:tcW w:w="10710" w:type="dxa"/>
            <w:gridSpan w:val="13"/>
            <w:tcBorders>
              <w:top w:val="single" w:sz="6" w:space="0" w:color="000000"/>
              <w:left w:val="single" w:sz="6" w:space="0" w:color="000000"/>
              <w:bottom w:val="single" w:sz="6" w:space="0" w:color="000000"/>
              <w:right w:val="single" w:sz="6" w:space="0" w:color="000000"/>
            </w:tcBorders>
            <w:shd w:val="clear" w:color="auto" w:fill="0000FF"/>
            <w:vAlign w:val="center"/>
          </w:tcPr>
          <w:p w14:paraId="735C7987"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MasterCard Acceptance</w:t>
            </w:r>
          </w:p>
        </w:tc>
      </w:tr>
      <w:tr w:rsidR="00D3171E" w:rsidRPr="00CD4D93" w14:paraId="1BAF0F89" w14:textId="77777777" w:rsidTr="00D3171E">
        <w:trPr>
          <w:trHeight w:val="288"/>
        </w:trPr>
        <w:tc>
          <w:tcPr>
            <w:tcW w:w="8884" w:type="dxa"/>
            <w:gridSpan w:val="11"/>
            <w:tcBorders>
              <w:top w:val="single" w:sz="6" w:space="0" w:color="000000"/>
              <w:left w:val="single" w:sz="6" w:space="0" w:color="000000"/>
              <w:bottom w:val="single" w:sz="6" w:space="0" w:color="000000"/>
              <w:right w:val="single" w:sz="6" w:space="0" w:color="000000"/>
            </w:tcBorders>
            <w:shd w:val="clear" w:color="auto" w:fill="auto"/>
            <w:vAlign w:val="center"/>
          </w:tcPr>
          <w:p w14:paraId="04E6321F" w14:textId="77777777" w:rsidR="00D3171E" w:rsidRPr="00CD4D93" w:rsidRDefault="00D3171E" w:rsidP="0040461B">
            <w:pPr>
              <w:rPr>
                <w:rFonts w:asciiTheme="minorHAnsi" w:hAnsiTheme="minorHAnsi"/>
                <w:b/>
              </w:rPr>
            </w:pPr>
            <w:r w:rsidRPr="00A27F97">
              <w:rPr>
                <w:rFonts w:asciiTheme="minorHAnsi" w:hAnsiTheme="minorHAnsi"/>
                <w:b/>
              </w:rPr>
              <w:t xml:space="preserve">Mastercard is accepted for payment without additional fees.  </w:t>
            </w:r>
          </w:p>
        </w:tc>
        <w:tc>
          <w:tcPr>
            <w:tcW w:w="18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E1D78C6" w14:textId="77777777" w:rsidR="00D3171E" w:rsidRPr="00CD4D93" w:rsidRDefault="00813743" w:rsidP="0040461B">
            <w:pPr>
              <w:rPr>
                <w:rFonts w:asciiTheme="minorHAnsi" w:hAnsiTheme="minorHAnsi"/>
                <w:b/>
              </w:rPr>
            </w:pPr>
            <w:sdt>
              <w:sdtPr>
                <w:rPr>
                  <w:rFonts w:asciiTheme="minorHAnsi" w:hAnsiTheme="minorHAnsi"/>
                  <w:b/>
                </w:rPr>
                <w:id w:val="-1131243905"/>
                <w14:checkbox>
                  <w14:checked w14:val="0"/>
                  <w14:checkedState w14:val="2612" w14:font="MS Gothic"/>
                  <w14:uncheckedState w14:val="2610" w14:font="MS Gothic"/>
                </w14:checkbox>
              </w:sdtPr>
              <w:sdtContent>
                <w:r w:rsidR="00D3171E" w:rsidRPr="00A27F97">
                  <w:rPr>
                    <w:rFonts w:ascii="MS Gothic" w:eastAsia="MS Gothic" w:hAnsi="MS Gothic" w:cs="MS Gothic" w:hint="eastAsia"/>
                    <w:b/>
                  </w:rPr>
                  <w:t>☐</w:t>
                </w:r>
              </w:sdtContent>
            </w:sdt>
            <w:r w:rsidR="00D3171E" w:rsidRPr="00A27F97">
              <w:rPr>
                <w:rFonts w:asciiTheme="minorHAnsi" w:hAnsiTheme="minorHAnsi"/>
                <w:b/>
              </w:rPr>
              <w:t xml:space="preserve"> Yes  </w:t>
            </w:r>
            <w:sdt>
              <w:sdtPr>
                <w:rPr>
                  <w:rFonts w:asciiTheme="minorHAnsi" w:hAnsiTheme="minorHAnsi"/>
                  <w:b/>
                </w:rPr>
                <w:id w:val="-1915232952"/>
                <w14:checkbox>
                  <w14:checked w14:val="0"/>
                  <w14:checkedState w14:val="2612" w14:font="MS Gothic"/>
                  <w14:uncheckedState w14:val="2610" w14:font="MS Gothic"/>
                </w14:checkbox>
              </w:sdtPr>
              <w:sdtContent>
                <w:r w:rsidR="00D3171E" w:rsidRPr="00A27F97">
                  <w:rPr>
                    <w:rFonts w:ascii="MS Gothic" w:eastAsia="MS Gothic" w:hAnsi="MS Gothic" w:cs="MS Gothic" w:hint="eastAsia"/>
                    <w:b/>
                  </w:rPr>
                  <w:t>☐</w:t>
                </w:r>
              </w:sdtContent>
            </w:sdt>
            <w:r w:rsidR="00D3171E" w:rsidRPr="00A27F97">
              <w:rPr>
                <w:rFonts w:asciiTheme="minorHAnsi" w:hAnsiTheme="minorHAnsi"/>
                <w:b/>
              </w:rPr>
              <w:t xml:space="preserve"> No </w:t>
            </w:r>
            <w:r w:rsidR="00D3171E">
              <w:rPr>
                <w:rFonts w:asciiTheme="minorHAnsi" w:hAnsiTheme="minorHAnsi"/>
                <w:b/>
              </w:rPr>
              <w:t xml:space="preserve">     </w:t>
            </w:r>
          </w:p>
        </w:tc>
      </w:tr>
    </w:tbl>
    <w:p w14:paraId="25F3B8D0" w14:textId="77777777" w:rsidR="00D63FFB" w:rsidRDefault="00D63FFB" w:rsidP="00A27F97">
      <w:pPr>
        <w:rPr>
          <w:rFonts w:asciiTheme="minorHAnsi" w:hAnsiTheme="minorHAnsi"/>
          <w:b/>
          <w:u w:val="single"/>
        </w:rPr>
      </w:pPr>
    </w:p>
    <w:p w14:paraId="1205C654" w14:textId="77777777" w:rsidR="00400D20" w:rsidRDefault="00400D20" w:rsidP="00A27F97">
      <w:pPr>
        <w:rPr>
          <w:rFonts w:asciiTheme="minorHAnsi" w:hAnsiTheme="minorHAnsi"/>
          <w:b/>
          <w:u w:val="single"/>
        </w:rPr>
      </w:pPr>
    </w:p>
    <w:p w14:paraId="029631ED" w14:textId="77777777" w:rsidR="00F24B56" w:rsidRDefault="00F24B56" w:rsidP="00A27F97">
      <w:pPr>
        <w:rPr>
          <w:rFonts w:asciiTheme="minorHAnsi" w:hAnsiTheme="minorHAnsi"/>
          <w:b/>
          <w:u w:val="single"/>
        </w:rPr>
      </w:pPr>
    </w:p>
    <w:p w14:paraId="5706076B" w14:textId="77777777" w:rsidR="00400D20" w:rsidRDefault="00400D20" w:rsidP="00A27F97">
      <w:pPr>
        <w:rPr>
          <w:rFonts w:asciiTheme="minorHAnsi" w:hAnsiTheme="minorHAnsi"/>
          <w:b/>
          <w:u w:val="single"/>
        </w:rPr>
      </w:pPr>
    </w:p>
    <w:p w14:paraId="1D57882A" w14:textId="77777777" w:rsidR="00400D20" w:rsidRDefault="00400D20" w:rsidP="00A27F97">
      <w:pPr>
        <w:rPr>
          <w:rFonts w:asciiTheme="minorHAnsi" w:hAnsiTheme="minorHAnsi"/>
          <w:b/>
          <w:u w:val="single"/>
        </w:rPr>
      </w:pPr>
    </w:p>
    <w:p w14:paraId="420F7A24" w14:textId="6985BA26" w:rsidR="00400D20" w:rsidRPr="00A27F97" w:rsidRDefault="00400D20" w:rsidP="00F24B5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Solicitation Document B</w:t>
      </w:r>
      <w:r w:rsidR="001655F8">
        <w:rPr>
          <w:rFonts w:asciiTheme="minorHAnsi" w:hAnsiTheme="minorHAnsi"/>
          <w:color w:val="FFFFFF" w:themeColor="background1"/>
        </w:rPr>
        <w:t>:</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t>Affidavits</w:t>
      </w:r>
    </w:p>
    <w:p w14:paraId="66CD8A79" w14:textId="77777777" w:rsidR="00400D20" w:rsidRPr="00A27F97" w:rsidRDefault="00400D20" w:rsidP="00400D20">
      <w:pPr>
        <w:rPr>
          <w:rFonts w:asciiTheme="minorHAnsi" w:hAnsiTheme="minorHAnsi"/>
        </w:rPr>
      </w:pPr>
    </w:p>
    <w:p w14:paraId="76462429" w14:textId="77777777" w:rsidR="00D63FFB" w:rsidRPr="008E7DAE" w:rsidRDefault="00D63FFB" w:rsidP="005D28C9">
      <w:pPr>
        <w:jc w:val="center"/>
        <w:rPr>
          <w:rFonts w:asciiTheme="minorHAnsi" w:hAnsiTheme="minorHAnsi"/>
          <w:b/>
        </w:rPr>
      </w:pPr>
      <w:r w:rsidRPr="008E7DAE">
        <w:rPr>
          <w:rFonts w:asciiTheme="minorHAnsi" w:hAnsiTheme="minorHAnsi"/>
          <w:b/>
        </w:rPr>
        <w:t>Conflict of Interest</w:t>
      </w:r>
    </w:p>
    <w:p w14:paraId="7BE641C9"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sidR="00C47123">
        <w:rPr>
          <w:rFonts w:asciiTheme="minorHAnsi" w:hAnsiTheme="minorHAnsi"/>
        </w:rPr>
        <w:t>supplier</w:t>
      </w:r>
      <w:r w:rsidRPr="00A27F97">
        <w:rPr>
          <w:rFonts w:asciiTheme="minorHAnsi" w:hAnsiTheme="minorHAnsi"/>
        </w:rPr>
        <w:t xml:space="preserve"> providing goods or services.</w:t>
      </w:r>
    </w:p>
    <w:p w14:paraId="4B76B6D4" w14:textId="77777777" w:rsidR="00D63FFB" w:rsidRPr="00A27F97" w:rsidRDefault="00D63FFB" w:rsidP="005D28C9">
      <w:pPr>
        <w:jc w:val="both"/>
        <w:rPr>
          <w:rFonts w:asciiTheme="minorHAnsi" w:hAnsiTheme="minorHAnsi"/>
        </w:rPr>
      </w:pPr>
    </w:p>
    <w:p w14:paraId="2450B1C4"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00C47123">
        <w:rPr>
          <w:rFonts w:asciiTheme="minorHAnsi" w:hAnsiTheme="minorHAnsi"/>
        </w:rPr>
        <w:t>supplier</w:t>
      </w:r>
      <w:r w:rsidRPr="00A27F97">
        <w:rPr>
          <w:rFonts w:asciiTheme="minorHAnsi" w:hAnsiTheme="minorHAnsi"/>
          <w:color w:val="000000"/>
        </w:rPr>
        <w:t xml:space="preserve"> selected for award. </w:t>
      </w:r>
    </w:p>
    <w:p w14:paraId="46C0825F" w14:textId="77777777" w:rsidR="00D63FFB" w:rsidRPr="00A27F97" w:rsidRDefault="00D63FFB" w:rsidP="005D28C9">
      <w:pPr>
        <w:jc w:val="both"/>
        <w:rPr>
          <w:rFonts w:asciiTheme="minorHAnsi" w:hAnsiTheme="minorHAnsi"/>
        </w:rPr>
      </w:pPr>
    </w:p>
    <w:p w14:paraId="62564C01"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00C47123">
        <w:rPr>
          <w:rFonts w:asciiTheme="minorHAnsi" w:hAnsiTheme="minorHAnsi"/>
        </w:rPr>
        <w:t>suppliers</w:t>
      </w:r>
      <w:r w:rsidRPr="00A27F97">
        <w:rPr>
          <w:rFonts w:asciiTheme="minorHAnsi" w:hAnsiTheme="minorHAnsi"/>
          <w:color w:val="000000"/>
        </w:rPr>
        <w:t xml:space="preserve">, potential </w:t>
      </w:r>
      <w:r w:rsidR="00C47123">
        <w:rPr>
          <w:rFonts w:asciiTheme="minorHAnsi" w:hAnsiTheme="minorHAnsi"/>
        </w:rPr>
        <w:t>suppliers</w:t>
      </w:r>
      <w:r w:rsidRPr="00A27F97">
        <w:rPr>
          <w:rFonts w:asciiTheme="minorHAnsi" w:hAnsiTheme="minorHAnsi"/>
          <w:color w:val="000000"/>
        </w:rPr>
        <w:t xml:space="preserve"> or parties to sub-agreements.  </w:t>
      </w:r>
    </w:p>
    <w:p w14:paraId="23AEA5DF" w14:textId="77777777" w:rsidR="00D63FFB" w:rsidRPr="00A27F97" w:rsidRDefault="00D63FFB" w:rsidP="005D28C9">
      <w:pPr>
        <w:jc w:val="both"/>
        <w:rPr>
          <w:rFonts w:asciiTheme="minorHAnsi" w:hAnsiTheme="minorHAnsi"/>
        </w:rPr>
      </w:pPr>
    </w:p>
    <w:p w14:paraId="7E1E17E0" w14:textId="77777777"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00C47123">
        <w:rPr>
          <w:rFonts w:asciiTheme="minorHAnsi" w:hAnsiTheme="minorHAnsi"/>
        </w:rPr>
        <w:t>supplier</w:t>
      </w:r>
      <w:r w:rsidRPr="00A27F97">
        <w:rPr>
          <w:rFonts w:asciiTheme="minorHAnsi" w:hAnsiTheme="minorHAnsi"/>
          <w:color w:val="000000"/>
        </w:rPr>
        <w:t xml:space="preserve"> is certifying that no conflicts of interest exist.</w:t>
      </w:r>
    </w:p>
    <w:p w14:paraId="6386F198" w14:textId="77777777" w:rsidR="00D63FFB" w:rsidRPr="00A27F97" w:rsidRDefault="00D63FFB" w:rsidP="005D28C9">
      <w:pPr>
        <w:jc w:val="both"/>
        <w:rPr>
          <w:rFonts w:asciiTheme="minorHAnsi" w:hAnsiTheme="minorHAnsi"/>
          <w:b/>
          <w:u w:val="single"/>
        </w:rPr>
      </w:pPr>
    </w:p>
    <w:p w14:paraId="4AEF52EC" w14:textId="77777777" w:rsidR="00D63FFB" w:rsidRPr="008E7DAE" w:rsidRDefault="00D63FFB" w:rsidP="00D27763">
      <w:pPr>
        <w:jc w:val="center"/>
        <w:rPr>
          <w:rFonts w:asciiTheme="minorHAnsi" w:hAnsiTheme="minorHAnsi"/>
          <w:b/>
        </w:rPr>
      </w:pPr>
      <w:r w:rsidRPr="008E7DAE">
        <w:rPr>
          <w:rFonts w:asciiTheme="minorHAnsi" w:hAnsiTheme="minorHAnsi"/>
          <w:b/>
        </w:rPr>
        <w:t>Drug Free Workplace Requirements</w:t>
      </w:r>
    </w:p>
    <w:p w14:paraId="5A4D077E"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58254BDB" w14:textId="77777777" w:rsidR="00D63FFB" w:rsidRPr="00A27F97" w:rsidRDefault="00D63FFB" w:rsidP="005D28C9">
      <w:pPr>
        <w:jc w:val="both"/>
        <w:rPr>
          <w:rFonts w:asciiTheme="minorHAnsi" w:hAnsiTheme="minorHAnsi"/>
        </w:rPr>
      </w:pPr>
    </w:p>
    <w:p w14:paraId="29DBFDA8" w14:textId="77777777" w:rsidR="00D63FFB" w:rsidRPr="008E7DAE" w:rsidRDefault="00D63FFB" w:rsidP="00D27763">
      <w:pPr>
        <w:jc w:val="center"/>
        <w:rPr>
          <w:rFonts w:asciiTheme="minorHAnsi" w:hAnsiTheme="minorHAnsi"/>
          <w:b/>
        </w:rPr>
      </w:pPr>
      <w:r w:rsidRPr="008E7DAE">
        <w:rPr>
          <w:rFonts w:asciiTheme="minorHAnsi" w:hAnsiTheme="minorHAnsi"/>
          <w:b/>
        </w:rPr>
        <w:t>Eligibility</w:t>
      </w:r>
    </w:p>
    <w:p w14:paraId="779EDB7D"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 xml:space="preserve">The </w:t>
      </w:r>
      <w:r w:rsidR="00C47123">
        <w:rPr>
          <w:rFonts w:asciiTheme="minorHAnsi" w:hAnsiTheme="minorHAnsi"/>
        </w:rPr>
        <w:t>supplier</w:t>
      </w:r>
      <w:r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45732DD" w14:textId="77777777" w:rsidR="00D63FFB" w:rsidRPr="008E7DAE" w:rsidRDefault="00D63FFB" w:rsidP="00D27763">
      <w:pPr>
        <w:jc w:val="center"/>
        <w:rPr>
          <w:rFonts w:asciiTheme="minorHAnsi" w:hAnsiTheme="minorHAnsi"/>
        </w:rPr>
      </w:pPr>
      <w:r w:rsidRPr="008E7DAE">
        <w:rPr>
          <w:rFonts w:asciiTheme="minorHAnsi" w:hAnsiTheme="minorHAnsi"/>
          <w:b/>
        </w:rPr>
        <w:t>General</w:t>
      </w:r>
    </w:p>
    <w:p w14:paraId="404703DA"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r>
      <w:r w:rsidR="00C47123">
        <w:rPr>
          <w:rFonts w:asciiTheme="minorHAnsi" w:hAnsiTheme="minorHAnsi"/>
        </w:rPr>
        <w:t>Supplier</w:t>
      </w:r>
      <w:r w:rsidRPr="00A27F97">
        <w:rPr>
          <w:rFonts w:asciiTheme="minorHAnsi" w:hAnsiTheme="minorHAnsi"/>
        </w:rPr>
        <w:t xml:space="preserve"> fully understands the preparation and contents of the attached offer and of all pertinent circumstances respecting such offer.</w:t>
      </w:r>
    </w:p>
    <w:p w14:paraId="7F6BAB8A" w14:textId="77777777" w:rsidR="00D63FFB" w:rsidRPr="00A27F97" w:rsidRDefault="00D63FFB" w:rsidP="005D28C9">
      <w:pPr>
        <w:jc w:val="both"/>
        <w:rPr>
          <w:rFonts w:asciiTheme="minorHAnsi" w:hAnsiTheme="minorHAnsi"/>
        </w:rPr>
      </w:pPr>
    </w:p>
    <w:p w14:paraId="60A0DC2B" w14:textId="77777777" w:rsidR="00CD4D93" w:rsidRPr="00A27F97" w:rsidRDefault="00D63FFB" w:rsidP="005D28C9">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162B5463" w14:textId="77777777" w:rsidR="00B128E5" w:rsidRDefault="00B128E5" w:rsidP="005D28C9">
      <w:pPr>
        <w:jc w:val="both"/>
        <w:rPr>
          <w:rFonts w:asciiTheme="minorHAnsi" w:hAnsiTheme="minorHAnsi"/>
        </w:rPr>
      </w:pPr>
    </w:p>
    <w:p w14:paraId="1751099F" w14:textId="77777777" w:rsidR="005D28C9" w:rsidRPr="008E7DAE" w:rsidRDefault="005D28C9" w:rsidP="005D28C9">
      <w:pPr>
        <w:jc w:val="center"/>
        <w:rPr>
          <w:rFonts w:asciiTheme="minorHAnsi" w:hAnsiTheme="minorHAnsi"/>
          <w:b/>
        </w:rPr>
      </w:pPr>
      <w:r w:rsidRPr="008E7DAE">
        <w:rPr>
          <w:rFonts w:asciiTheme="minorHAnsi" w:hAnsiTheme="minorHAnsi"/>
          <w:b/>
        </w:rPr>
        <w:t>Iran Divestment Act</w:t>
      </w:r>
    </w:p>
    <w:p w14:paraId="1AEAE052" w14:textId="77777777" w:rsidR="005D28C9" w:rsidRPr="005D28C9" w:rsidRDefault="005D28C9" w:rsidP="005D28C9">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00C47123">
        <w:rPr>
          <w:rFonts w:asciiTheme="minorHAnsi" w:hAnsiTheme="minorHAnsi"/>
        </w:rPr>
        <w:t>supplier</w:t>
      </w:r>
      <w:r w:rsidRPr="005D28C9">
        <w:rPr>
          <w:rFonts w:asciiTheme="minorHAnsi" w:hAnsiTheme="minorHAnsi"/>
          <w:iCs/>
        </w:rPr>
        <w:t xml:space="preserve"> and each person signing on behalf of any </w:t>
      </w:r>
      <w:r w:rsidR="00C47123">
        <w:rPr>
          <w:rFonts w:asciiTheme="minorHAnsi" w:hAnsiTheme="minorHAnsi"/>
        </w:rPr>
        <w:t>supplier</w:t>
      </w:r>
      <w:r w:rsidRPr="005D28C9">
        <w:rPr>
          <w:rFonts w:asciiTheme="minorHAnsi" w:hAnsiTheme="minorHAnsi"/>
        </w:rPr>
        <w:t xml:space="preserve">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00C47123">
        <w:rPr>
          <w:rFonts w:asciiTheme="minorHAnsi" w:hAnsiTheme="minorHAnsi"/>
        </w:rPr>
        <w:t>supplier</w:t>
      </w:r>
      <w:r w:rsidRPr="005D28C9">
        <w:rPr>
          <w:rFonts w:asciiTheme="minorHAnsi" w:hAnsiTheme="minorHAnsi"/>
          <w:iCs/>
        </w:rPr>
        <w:t xml:space="preserve"> is not on the list created pursuant to § 12-12-106.</w:t>
      </w:r>
    </w:p>
    <w:p w14:paraId="3FAC6F2C" w14:textId="77777777" w:rsidR="005D28C9" w:rsidRDefault="005D28C9" w:rsidP="005D28C9">
      <w:pPr>
        <w:jc w:val="both"/>
        <w:rPr>
          <w:rFonts w:asciiTheme="minorHAnsi" w:hAnsiTheme="minorHAnsi"/>
          <w:b/>
          <w:u w:val="single"/>
        </w:rPr>
      </w:pPr>
    </w:p>
    <w:p w14:paraId="5531CC77" w14:textId="77777777" w:rsidR="001750A4" w:rsidRPr="008E7DAE" w:rsidRDefault="001750A4" w:rsidP="001750A4">
      <w:pPr>
        <w:jc w:val="center"/>
        <w:rPr>
          <w:rFonts w:asciiTheme="minorHAnsi" w:hAnsiTheme="minorHAnsi"/>
          <w:b/>
        </w:rPr>
      </w:pPr>
      <w:r w:rsidRPr="008E7DAE">
        <w:rPr>
          <w:rFonts w:asciiTheme="minorHAnsi" w:hAnsiTheme="minorHAnsi"/>
          <w:b/>
        </w:rPr>
        <w:t>Accuracy of Electronic Copies</w:t>
      </w:r>
    </w:p>
    <w:p w14:paraId="727DD721" w14:textId="77777777" w:rsidR="001750A4" w:rsidRDefault="001750A4" w:rsidP="001750A4">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 xml:space="preserve">If the </w:t>
      </w:r>
      <w:r>
        <w:rPr>
          <w:rFonts w:asciiTheme="minorHAnsi" w:hAnsiTheme="minorHAnsi"/>
        </w:rPr>
        <w:t>supplier</w:t>
      </w:r>
      <w:r w:rsidRPr="00A27F97">
        <w:rPr>
          <w:rFonts w:asciiTheme="minorHAnsi" w:hAnsiTheme="minorHAnsi"/>
        </w:rPr>
        <w:t xml:space="preserve"> provides electronic copies of the bid/proposal/quote to KCDC, the </w:t>
      </w:r>
      <w:r>
        <w:rPr>
          <w:rFonts w:asciiTheme="minorHAnsi" w:hAnsiTheme="minorHAnsi"/>
        </w:rPr>
        <w:t>supplier</w:t>
      </w:r>
      <w:r w:rsidRPr="00A27F97">
        <w:rPr>
          <w:rFonts w:asciiTheme="minorHAnsi" w:hAnsiTheme="minorHAnsi"/>
        </w:rPr>
        <w:t xml:space="preserve"> certifies that the information provided on paper and in the electronic format is identical unless specifically noted otherwise.</w:t>
      </w:r>
    </w:p>
    <w:p w14:paraId="60B30E63" w14:textId="77777777" w:rsidR="001750A4" w:rsidRDefault="001750A4" w:rsidP="005D28C9">
      <w:pPr>
        <w:jc w:val="both"/>
        <w:rPr>
          <w:rFonts w:asciiTheme="minorHAnsi" w:hAnsiTheme="minorHAnsi"/>
          <w:b/>
          <w:u w:val="single"/>
        </w:rPr>
      </w:pPr>
    </w:p>
    <w:p w14:paraId="6A6932B1" w14:textId="77777777" w:rsidR="008C48DF" w:rsidRPr="008E7DAE" w:rsidRDefault="008C48DF" w:rsidP="005D28C9">
      <w:pPr>
        <w:jc w:val="center"/>
        <w:rPr>
          <w:rFonts w:asciiTheme="minorHAnsi" w:hAnsiTheme="minorHAnsi"/>
          <w:b/>
        </w:rPr>
      </w:pPr>
      <w:r w:rsidRPr="008E7DAE">
        <w:rPr>
          <w:rFonts w:asciiTheme="minorHAnsi" w:hAnsiTheme="minorHAnsi"/>
          <w:b/>
        </w:rPr>
        <w:t>Non-Collusion</w:t>
      </w:r>
    </w:p>
    <w:p w14:paraId="60CA90CF" w14:textId="77777777" w:rsidR="008C48DF" w:rsidRPr="00A27F97" w:rsidRDefault="008C48DF" w:rsidP="005D28C9">
      <w:pPr>
        <w:ind w:left="432" w:hanging="432"/>
        <w:jc w:val="both"/>
        <w:rPr>
          <w:rFonts w:asciiTheme="minorHAnsi" w:hAnsiTheme="minorHAnsi"/>
        </w:rPr>
      </w:pPr>
      <w:r w:rsidRPr="00A27F97">
        <w:rPr>
          <w:rFonts w:asciiTheme="minorHAnsi" w:hAnsiTheme="minorHAnsi"/>
        </w:rPr>
        <w:t>1</w:t>
      </w:r>
      <w:r w:rsidR="001750A4">
        <w:rPr>
          <w:rFonts w:asciiTheme="minorHAnsi" w:hAnsiTheme="minorHAnsi"/>
        </w:rPr>
        <w:t>1</w:t>
      </w:r>
      <w:r w:rsidRPr="00A27F97">
        <w:rPr>
          <w:rFonts w:asciiTheme="minorHAnsi" w:hAnsiTheme="minorHAnsi"/>
        </w:rPr>
        <w:t xml:space="preserve">.  </w:t>
      </w:r>
      <w:r w:rsidRPr="00A27F97">
        <w:rPr>
          <w:rFonts w:asciiTheme="minorHAnsi" w:hAnsiTheme="minorHAnsi"/>
        </w:rPr>
        <w:tab/>
        <w:t xml:space="preserve">Neither the said </w:t>
      </w:r>
      <w:r w:rsidR="00C47123">
        <w:rPr>
          <w:rFonts w:asciiTheme="minorHAnsi" w:hAnsiTheme="minorHAnsi"/>
        </w:rPr>
        <w:t>supplier</w:t>
      </w:r>
      <w:r w:rsidRPr="00A27F97">
        <w:rPr>
          <w:rFonts w:asciiTheme="minorHAnsi" w:hAnsiTheme="minorHAnsi"/>
        </w:rPr>
        <w:t xml:space="preserve"> nor any of its officers, partners, owners, agents, representatives, employees or parties interest, including this affiant, has in any way colluded conspired, connived or agreed, directly or indirectly, with any other responder, </w:t>
      </w:r>
      <w:r w:rsidR="00C47123">
        <w:rPr>
          <w:rFonts w:asciiTheme="minorHAnsi" w:hAnsiTheme="minorHAnsi"/>
        </w:rPr>
        <w:t>supplier</w:t>
      </w:r>
      <w:r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00C47123">
        <w:rPr>
          <w:rFonts w:asciiTheme="minorHAnsi" w:hAnsiTheme="minorHAnsi"/>
        </w:rPr>
        <w:t>supplier</w:t>
      </w:r>
      <w:r w:rsidRPr="00A27F97">
        <w:rPr>
          <w:rFonts w:asciiTheme="minorHAnsi" w:hAnsiTheme="minorHAnsi"/>
        </w:rPr>
        <w:t xml:space="preserve">, or, to fix any overhead, profit, or cost element of the offer price or the  offer price of any other </w:t>
      </w:r>
      <w:r w:rsidR="00C47123">
        <w:rPr>
          <w:rFonts w:asciiTheme="minorHAnsi" w:hAnsiTheme="minorHAnsi"/>
        </w:rPr>
        <w:t>supplier</w:t>
      </w:r>
      <w:r w:rsidRPr="00A27F97">
        <w:rPr>
          <w:rFonts w:asciiTheme="minorHAnsi" w:hAnsiTheme="minorHAnsi"/>
        </w:rPr>
        <w:t>, or to secure through any collusion, conspiracy, connivance, or unlawful agreement any advantage against KCDC or any person interested in the proposed award or agreement.</w:t>
      </w:r>
    </w:p>
    <w:p w14:paraId="56222D3D" w14:textId="77777777" w:rsidR="008C48DF" w:rsidRPr="00A27F97" w:rsidRDefault="008C48DF" w:rsidP="00A27F97">
      <w:pPr>
        <w:rPr>
          <w:rFonts w:asciiTheme="minorHAnsi" w:hAnsiTheme="minorHAnsi"/>
        </w:rPr>
      </w:pPr>
    </w:p>
    <w:p w14:paraId="782E6768" w14:textId="77777777" w:rsidR="008C48DF" w:rsidRPr="00A27F97" w:rsidRDefault="008C48DF" w:rsidP="005D28C9">
      <w:pPr>
        <w:ind w:left="432" w:hanging="432"/>
        <w:jc w:val="both"/>
        <w:rPr>
          <w:rFonts w:asciiTheme="minorHAnsi" w:hAnsiTheme="minorHAnsi"/>
        </w:rPr>
      </w:pPr>
      <w:r w:rsidRPr="00A27F97">
        <w:rPr>
          <w:rFonts w:asciiTheme="minorHAnsi" w:hAnsiTheme="minorHAnsi"/>
        </w:rPr>
        <w:t>1</w:t>
      </w:r>
      <w:r w:rsidR="001750A4">
        <w:rPr>
          <w:rFonts w:asciiTheme="minorHAnsi" w:hAnsiTheme="minorHAnsi"/>
        </w:rPr>
        <w:t>2</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sidR="00C47123">
        <w:rPr>
          <w:rFonts w:asciiTheme="minorHAnsi" w:hAnsiTheme="minorHAnsi"/>
        </w:rPr>
        <w:t>supplier</w:t>
      </w:r>
      <w:r w:rsidRPr="00A27F97">
        <w:rPr>
          <w:rFonts w:asciiTheme="minorHAnsi" w:hAnsiTheme="minorHAnsi"/>
        </w:rPr>
        <w:t xml:space="preserve"> or any of its agents, representatives, owners, employees, or parties in interest, including this affiant.</w:t>
      </w:r>
    </w:p>
    <w:p w14:paraId="2741F05A" w14:textId="77777777" w:rsidR="00B128E5" w:rsidRPr="00A27F97" w:rsidRDefault="00B128E5" w:rsidP="00A27F97">
      <w:pPr>
        <w:rPr>
          <w:rFonts w:asciiTheme="minorHAnsi" w:hAnsiTheme="minorHAnsi"/>
        </w:rPr>
      </w:pPr>
    </w:p>
    <w:p w14:paraId="27AE7201" w14:textId="77777777" w:rsidR="004B479A" w:rsidRPr="008E7DAE" w:rsidRDefault="004B479A" w:rsidP="004B479A">
      <w:pPr>
        <w:jc w:val="center"/>
        <w:rPr>
          <w:b/>
        </w:rPr>
      </w:pPr>
      <w:r w:rsidRPr="008E7DAE">
        <w:rPr>
          <w:b/>
        </w:rPr>
        <w:t>No Contact/No Advocacy Affidavit</w:t>
      </w:r>
    </w:p>
    <w:p w14:paraId="6A586AE0" w14:textId="77777777"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sidR="00C47123">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5D08FD66" w14:textId="77777777" w:rsidR="004B479A" w:rsidRPr="007266F9" w:rsidRDefault="004B479A" w:rsidP="004B479A">
      <w:pPr>
        <w:pStyle w:val="ListParagraph"/>
        <w:widowControl w:val="0"/>
        <w:rPr>
          <w:snapToGrid w:val="0"/>
          <w:sz w:val="24"/>
          <w:szCs w:val="20"/>
        </w:rPr>
      </w:pPr>
    </w:p>
    <w:p w14:paraId="3CEE0CB8" w14:textId="77777777"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136AC072" w14:textId="77777777" w:rsidR="00B128E5" w:rsidRPr="00A27F97" w:rsidRDefault="00B128E5" w:rsidP="00A27F97">
      <w:pPr>
        <w:rPr>
          <w:rFonts w:asciiTheme="minorHAnsi" w:hAnsiTheme="minorHAnsi"/>
        </w:rPr>
      </w:pPr>
    </w:p>
    <w:p w14:paraId="0165817A" w14:textId="77777777" w:rsidR="008C48DF" w:rsidRPr="00A27F97" w:rsidRDefault="008C48DF" w:rsidP="00A27F9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2E24D14E" w14:textId="77777777" w:rsidR="008C48DF" w:rsidRPr="00A27F97" w:rsidRDefault="008C48DF" w:rsidP="00A27F97">
      <w:pPr>
        <w:rPr>
          <w:rFonts w:asciiTheme="minorHAnsi" w:hAnsiTheme="minorHAnsi"/>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5096"/>
      </w:tblGrid>
      <w:tr w:rsidR="008C48DF" w:rsidRPr="00A27F97" w14:paraId="7E52BF7E" w14:textId="77777777" w:rsidTr="00813743">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557E68B7"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8000" behindDoc="0" locked="0" layoutInCell="1" allowOverlap="1" wp14:anchorId="34B7B86B" wp14:editId="072AA788">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7852" id="Right Arrow 302" o:spid="_x0000_s1026" type="#_x0000_t13" style="position:absolute;margin-left:66.25pt;margin-top:8.65pt;width:179.9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6" w:type="dxa"/>
            <w:tcBorders>
              <w:top w:val="single" w:sz="4" w:space="0" w:color="auto"/>
              <w:left w:val="single" w:sz="4" w:space="0" w:color="auto"/>
              <w:bottom w:val="single" w:sz="4" w:space="0" w:color="auto"/>
              <w:right w:val="single" w:sz="4" w:space="0" w:color="auto"/>
            </w:tcBorders>
            <w:vAlign w:val="center"/>
          </w:tcPr>
          <w:p w14:paraId="6D840F7A"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768D0FD5" w14:textId="77777777" w:rsidTr="00813743">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47892E7F"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9024" behindDoc="0" locked="0" layoutInCell="1" allowOverlap="1" wp14:anchorId="0A69CAE6" wp14:editId="17999FC4">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8583" id="Right Arrow 301" o:spid="_x0000_s1026" type="#_x0000_t13" style="position:absolute;margin-left:86.6pt;margin-top:4.2pt;width:159.65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6" w:type="dxa"/>
            <w:tcBorders>
              <w:top w:val="single" w:sz="4" w:space="0" w:color="auto"/>
              <w:left w:val="single" w:sz="4" w:space="0" w:color="auto"/>
              <w:bottom w:val="single" w:sz="4" w:space="0" w:color="auto"/>
              <w:right w:val="single" w:sz="4" w:space="0" w:color="auto"/>
            </w:tcBorders>
            <w:vAlign w:val="center"/>
          </w:tcPr>
          <w:p w14:paraId="74C9A35D"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4D5E8B8A" w14:textId="77777777" w:rsidTr="00813743">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1CA551B2"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0048" behindDoc="0" locked="0" layoutInCell="1" allowOverlap="1" wp14:anchorId="7B92DD3E" wp14:editId="4C3E98D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460D" id="Right Arrow 300" o:spid="_x0000_s1026" type="#_x0000_t13" style="position:absolute;margin-left:72.9pt;margin-top:4.75pt;width:173.9pt;height: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6" w:type="dxa"/>
            <w:tcBorders>
              <w:top w:val="single" w:sz="4" w:space="0" w:color="auto"/>
              <w:left w:val="single" w:sz="4" w:space="0" w:color="auto"/>
              <w:bottom w:val="single" w:sz="4" w:space="0" w:color="auto"/>
              <w:right w:val="single" w:sz="4" w:space="0" w:color="auto"/>
            </w:tcBorders>
            <w:vAlign w:val="center"/>
          </w:tcPr>
          <w:p w14:paraId="0D3BE220"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541BD468" w14:textId="77777777" w:rsidTr="00813743">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3F1C0387"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6" w:type="dxa"/>
            <w:tcBorders>
              <w:top w:val="single" w:sz="4" w:space="0" w:color="auto"/>
              <w:left w:val="single" w:sz="4" w:space="0" w:color="auto"/>
              <w:bottom w:val="single" w:sz="4" w:space="0" w:color="auto"/>
              <w:right w:val="single" w:sz="4" w:space="0" w:color="auto"/>
            </w:tcBorders>
            <w:vAlign w:val="center"/>
          </w:tcPr>
          <w:p w14:paraId="30C01614"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534B3FD4" w14:textId="77777777" w:rsidTr="00813743">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4AB07D23"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1072" behindDoc="0" locked="0" layoutInCell="1" allowOverlap="1" wp14:anchorId="18798F87" wp14:editId="0A83DC5A">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A269" id="Right Arrow 298" o:spid="_x0000_s1026" type="#_x0000_t13" style="position:absolute;margin-left:109.05pt;margin-top:6.4pt;width:136.4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6" w:type="dxa"/>
            <w:tcBorders>
              <w:top w:val="single" w:sz="4" w:space="0" w:color="auto"/>
              <w:left w:val="single" w:sz="4" w:space="0" w:color="auto"/>
              <w:bottom w:val="single" w:sz="4" w:space="0" w:color="auto"/>
              <w:right w:val="single" w:sz="4" w:space="0" w:color="auto"/>
            </w:tcBorders>
            <w:vAlign w:val="center"/>
          </w:tcPr>
          <w:p w14:paraId="6FBD7C02"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776CF452" w14:textId="77777777" w:rsidTr="00813743">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8DC7F76"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2096" behindDoc="0" locked="0" layoutInCell="1" allowOverlap="1" wp14:anchorId="7FA925E8" wp14:editId="172044D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B9AD" id="Right Arrow 297" o:spid="_x0000_s1026" type="#_x0000_t13" style="position:absolute;margin-left:142.7pt;margin-top:3.75pt;width:104.15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6" w:type="dxa"/>
            <w:tcBorders>
              <w:top w:val="single" w:sz="4" w:space="0" w:color="auto"/>
              <w:left w:val="single" w:sz="4" w:space="0" w:color="auto"/>
              <w:bottom w:val="single" w:sz="4" w:space="0" w:color="auto"/>
              <w:right w:val="single" w:sz="4" w:space="0" w:color="auto"/>
            </w:tcBorders>
            <w:vAlign w:val="center"/>
          </w:tcPr>
          <w:p w14:paraId="0E12845F" w14:textId="77777777" w:rsidR="008C48DF" w:rsidRPr="00A27F97" w:rsidRDefault="008C48DF" w:rsidP="00A27F97">
            <w:pPr>
              <w:widowControl w:val="0"/>
              <w:autoSpaceDE w:val="0"/>
              <w:autoSpaceDN w:val="0"/>
              <w:adjustRightInd w:val="0"/>
              <w:rPr>
                <w:rFonts w:asciiTheme="minorHAnsi" w:hAnsiTheme="minorHAnsi"/>
              </w:rPr>
            </w:pPr>
          </w:p>
        </w:tc>
      </w:tr>
      <w:tr w:rsidR="001421F3" w:rsidRPr="00A27F97" w14:paraId="35ABD5CE" w14:textId="77777777" w:rsidTr="00813743">
        <w:trPr>
          <w:trHeight w:val="2267"/>
        </w:trPr>
        <w:tc>
          <w:tcPr>
            <w:tcW w:w="10224" w:type="dxa"/>
            <w:gridSpan w:val="2"/>
            <w:tcBorders>
              <w:top w:val="single" w:sz="4" w:space="0" w:color="auto"/>
              <w:left w:val="single" w:sz="4" w:space="0" w:color="auto"/>
              <w:bottom w:val="single" w:sz="4" w:space="0" w:color="auto"/>
              <w:right w:val="single" w:sz="4" w:space="0" w:color="auto"/>
            </w:tcBorders>
          </w:tcPr>
          <w:p w14:paraId="29E5D664" w14:textId="77777777" w:rsidR="001421F3" w:rsidRPr="00A27F97" w:rsidRDefault="001421F3" w:rsidP="00A27F97">
            <w:pPr>
              <w:widowControl w:val="0"/>
              <w:autoSpaceDE w:val="0"/>
              <w:autoSpaceDN w:val="0"/>
              <w:adjustRightInd w:val="0"/>
              <w:rPr>
                <w:rFonts w:asciiTheme="minorHAnsi" w:hAnsiTheme="minorHAnsi"/>
              </w:rPr>
            </w:pPr>
            <w:r w:rsidRPr="00A27F97">
              <w:rPr>
                <w:rFonts w:asciiTheme="minorHAnsi" w:hAnsiTheme="minorHAnsi"/>
                <w:b/>
                <w:noProof/>
              </w:rPr>
              <w:t>Notary Stamp</w:t>
            </w:r>
          </w:p>
          <w:p w14:paraId="3EA98B93" w14:textId="77777777" w:rsidR="001750A4" w:rsidRPr="00A27F97" w:rsidRDefault="001750A4" w:rsidP="00A27F97">
            <w:pPr>
              <w:widowControl w:val="0"/>
              <w:autoSpaceDE w:val="0"/>
              <w:autoSpaceDN w:val="0"/>
              <w:adjustRightInd w:val="0"/>
              <w:rPr>
                <w:rFonts w:asciiTheme="minorHAnsi" w:hAnsiTheme="minorHAnsi"/>
              </w:rPr>
            </w:pPr>
          </w:p>
          <w:p w14:paraId="095C5169" w14:textId="77777777" w:rsidR="001421F3" w:rsidRPr="00A27F97" w:rsidRDefault="001421F3" w:rsidP="00A27F97">
            <w:pPr>
              <w:widowControl w:val="0"/>
              <w:autoSpaceDE w:val="0"/>
              <w:autoSpaceDN w:val="0"/>
              <w:adjustRightInd w:val="0"/>
              <w:rPr>
                <w:rFonts w:asciiTheme="minorHAnsi" w:hAnsiTheme="minorHAnsi"/>
              </w:rPr>
            </w:pPr>
          </w:p>
        </w:tc>
      </w:tr>
    </w:tbl>
    <w:p w14:paraId="6537E13C" w14:textId="77777777" w:rsidR="00813743" w:rsidRDefault="00813743" w:rsidP="00A27F97">
      <w:pPr>
        <w:rPr>
          <w:rFonts w:asciiTheme="minorHAnsi" w:hAnsiTheme="minorHAnsi"/>
        </w:rPr>
      </w:pPr>
    </w:p>
    <w:p w14:paraId="4C567C38" w14:textId="77777777" w:rsidR="00813743" w:rsidRDefault="00813743" w:rsidP="00A27F97">
      <w:pPr>
        <w:rPr>
          <w:rFonts w:asciiTheme="minorHAnsi" w:hAnsiTheme="minorHAnsi"/>
        </w:rPr>
      </w:pPr>
    </w:p>
    <w:p w14:paraId="079AD6EE" w14:textId="2BC8AB0A" w:rsidR="00813743" w:rsidRPr="00A27F97" w:rsidRDefault="00813743" w:rsidP="00A27F97">
      <w:pPr>
        <w:rPr>
          <w:rFonts w:asciiTheme="minorHAnsi" w:hAnsiTheme="minorHAnsi"/>
        </w:rPr>
        <w:sectPr w:rsidR="00813743" w:rsidRPr="00A27F97" w:rsidSect="00630641">
          <w:footerReference w:type="default" r:id="rId19"/>
          <w:headerReference w:type="first" r:id="rId20"/>
          <w:footerReference w:type="first" r:id="rId21"/>
          <w:type w:val="continuous"/>
          <w:pgSz w:w="12240" w:h="15840" w:code="1"/>
          <w:pgMar w:top="1008" w:right="1008" w:bottom="1008" w:left="1008" w:header="720" w:footer="432" w:gutter="0"/>
          <w:cols w:space="720"/>
          <w:titlePg/>
          <w:docGrid w:linePitch="360"/>
        </w:sectPr>
      </w:pPr>
    </w:p>
    <w:p w14:paraId="5A342FB7" w14:textId="7E9EC819" w:rsidR="008B131E" w:rsidRDefault="008B131E" w:rsidP="00A27F97">
      <w:pPr>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13743" w:rsidRPr="00A27F97" w14:paraId="6F16E8C5" w14:textId="77777777" w:rsidTr="0081374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5C76FC0" w14:textId="77777777" w:rsidR="00813743" w:rsidRPr="00A27F97" w:rsidRDefault="00813743" w:rsidP="00813743">
            <w:pPr>
              <w:jc w:val="cente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c>
      </w:tr>
    </w:tbl>
    <w:p w14:paraId="6F1483A7" w14:textId="323C21DE" w:rsidR="00813743" w:rsidRPr="00A27F97" w:rsidRDefault="00813743" w:rsidP="00A27F97">
      <w:pPr>
        <w:rPr>
          <w:rFonts w:asciiTheme="minorHAnsi" w:hAnsiTheme="minorHAnsi"/>
        </w:rPr>
      </w:pPr>
      <w:r>
        <w:rPr>
          <w:noProof/>
        </w:rPr>
        <w:drawing>
          <wp:anchor distT="0" distB="0" distL="114300" distR="114300" simplePos="0" relativeHeight="251654144" behindDoc="1" locked="0" layoutInCell="1" allowOverlap="1" wp14:anchorId="4BFDED35" wp14:editId="3513FD02">
            <wp:simplePos x="0" y="0"/>
            <wp:positionH relativeFrom="margin">
              <wp:posOffset>-358140</wp:posOffset>
            </wp:positionH>
            <wp:positionV relativeFrom="paragraph">
              <wp:posOffset>67945</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775B8" w14:textId="74671922" w:rsidR="00B116D3" w:rsidRPr="00A27F97" w:rsidRDefault="00B116D3" w:rsidP="00A27F97">
      <w:pPr>
        <w:rPr>
          <w:rFonts w:asciiTheme="minorHAnsi" w:hAnsiTheme="minorHAnsi"/>
          <w:b/>
          <w:u w:val="single"/>
        </w:rPr>
      </w:pPr>
    </w:p>
    <w:p w14:paraId="7C87FCD1" w14:textId="77777777" w:rsidR="00B116D3" w:rsidRPr="00A27F97" w:rsidRDefault="00B116D3" w:rsidP="00A27F97">
      <w:pPr>
        <w:rPr>
          <w:rFonts w:asciiTheme="minorHAnsi" w:hAnsiTheme="minorHAnsi"/>
          <w:b/>
          <w:u w:val="single"/>
        </w:rPr>
      </w:pPr>
    </w:p>
    <w:p w14:paraId="07FAC70E" w14:textId="77777777" w:rsidR="00B116D3" w:rsidRPr="00A27F97" w:rsidRDefault="00B116D3" w:rsidP="00A27F97">
      <w:pPr>
        <w:rPr>
          <w:rFonts w:asciiTheme="minorHAnsi" w:hAnsiTheme="minorHAnsi"/>
          <w:b/>
          <w:u w:val="single"/>
        </w:rPr>
      </w:pPr>
    </w:p>
    <w:p w14:paraId="3AB31191" w14:textId="77777777" w:rsidR="00B116D3" w:rsidRPr="00A27F97" w:rsidRDefault="00B116D3" w:rsidP="00A27F97">
      <w:pPr>
        <w:rPr>
          <w:rFonts w:asciiTheme="minorHAnsi" w:hAnsiTheme="minorHAnsi"/>
          <w:b/>
          <w:u w:val="single"/>
        </w:rPr>
      </w:pPr>
    </w:p>
    <w:p w14:paraId="02B5CB56" w14:textId="77777777" w:rsidR="00B116D3" w:rsidRPr="00A27F97" w:rsidRDefault="00B116D3" w:rsidP="00A27F97">
      <w:pPr>
        <w:rPr>
          <w:rFonts w:asciiTheme="minorHAnsi" w:hAnsiTheme="minorHAnsi"/>
          <w:b/>
          <w:u w:val="single"/>
        </w:rPr>
      </w:pPr>
    </w:p>
    <w:p w14:paraId="134645B0" w14:textId="77777777" w:rsidR="00B116D3" w:rsidRPr="00A27F97" w:rsidRDefault="00B116D3" w:rsidP="00A27F97">
      <w:pPr>
        <w:rPr>
          <w:rFonts w:asciiTheme="minorHAnsi" w:hAnsiTheme="minorHAnsi"/>
          <w:b/>
          <w:u w:val="single"/>
        </w:rPr>
      </w:pPr>
    </w:p>
    <w:p w14:paraId="09EC2133" w14:textId="77777777" w:rsidR="00B116D3" w:rsidRPr="00A27F97" w:rsidRDefault="00B116D3" w:rsidP="00A27F97">
      <w:pPr>
        <w:rPr>
          <w:rFonts w:asciiTheme="minorHAnsi" w:hAnsiTheme="minorHAnsi"/>
          <w:b/>
          <w:u w:val="single"/>
        </w:rPr>
      </w:pPr>
    </w:p>
    <w:p w14:paraId="42C244BE" w14:textId="77777777" w:rsidR="00B116D3" w:rsidRPr="00A27F97" w:rsidRDefault="00B116D3" w:rsidP="00A27F97">
      <w:pPr>
        <w:rPr>
          <w:rFonts w:asciiTheme="minorHAnsi" w:hAnsiTheme="minorHAnsi"/>
          <w:b/>
          <w:u w:val="single"/>
        </w:rPr>
      </w:pPr>
    </w:p>
    <w:p w14:paraId="31D4151A" w14:textId="77777777" w:rsidR="00B116D3" w:rsidRPr="00A27F97" w:rsidRDefault="00B116D3" w:rsidP="00A27F97">
      <w:pPr>
        <w:rPr>
          <w:rFonts w:asciiTheme="minorHAnsi" w:hAnsiTheme="minorHAnsi"/>
          <w:b/>
          <w:u w:val="single"/>
        </w:rPr>
      </w:pPr>
    </w:p>
    <w:p w14:paraId="303A4563" w14:textId="77777777" w:rsidR="00B116D3" w:rsidRPr="00A27F97" w:rsidRDefault="00B116D3" w:rsidP="00A27F97">
      <w:pPr>
        <w:rPr>
          <w:rFonts w:asciiTheme="minorHAnsi" w:hAnsiTheme="minorHAnsi"/>
          <w:b/>
          <w:u w:val="single"/>
        </w:rPr>
      </w:pPr>
    </w:p>
    <w:p w14:paraId="4684B09F" w14:textId="77777777" w:rsidR="00B116D3" w:rsidRPr="00A27F97" w:rsidRDefault="00B116D3" w:rsidP="00A27F97">
      <w:pPr>
        <w:rPr>
          <w:rFonts w:asciiTheme="minorHAnsi" w:hAnsiTheme="minorHAnsi"/>
          <w:b/>
          <w:u w:val="single"/>
        </w:rPr>
      </w:pPr>
    </w:p>
    <w:p w14:paraId="6B788C71" w14:textId="77777777" w:rsidR="00B116D3" w:rsidRPr="00A27F97" w:rsidRDefault="00B116D3" w:rsidP="00A27F97">
      <w:pPr>
        <w:rPr>
          <w:rFonts w:asciiTheme="minorHAnsi" w:hAnsiTheme="minorHAnsi"/>
          <w:b/>
          <w:u w:val="single"/>
        </w:rPr>
      </w:pPr>
    </w:p>
    <w:p w14:paraId="0AB0AC3D" w14:textId="77777777" w:rsidR="00B116D3" w:rsidRPr="00A27F97" w:rsidRDefault="00B116D3" w:rsidP="00A27F97">
      <w:pPr>
        <w:rPr>
          <w:rFonts w:asciiTheme="minorHAnsi" w:hAnsiTheme="minorHAnsi"/>
          <w:b/>
          <w:u w:val="single"/>
        </w:rPr>
      </w:pPr>
    </w:p>
    <w:p w14:paraId="36CC43E7" w14:textId="77777777" w:rsidR="00B116D3" w:rsidRPr="00A27F97" w:rsidRDefault="00B116D3" w:rsidP="00A27F97">
      <w:pPr>
        <w:rPr>
          <w:rFonts w:asciiTheme="minorHAnsi" w:hAnsiTheme="minorHAnsi"/>
          <w:b/>
          <w:u w:val="single"/>
        </w:rPr>
      </w:pPr>
    </w:p>
    <w:p w14:paraId="5555C10B" w14:textId="77777777" w:rsidR="00B116D3" w:rsidRPr="00A27F97" w:rsidRDefault="00B116D3" w:rsidP="00A27F97">
      <w:pPr>
        <w:rPr>
          <w:rFonts w:asciiTheme="minorHAnsi" w:hAnsiTheme="minorHAnsi"/>
          <w:b/>
          <w:u w:val="single"/>
        </w:rPr>
      </w:pPr>
    </w:p>
    <w:p w14:paraId="55DBB1D0" w14:textId="77777777" w:rsidR="00B116D3" w:rsidRPr="00A27F97" w:rsidRDefault="00B116D3" w:rsidP="00A27F97">
      <w:pPr>
        <w:rPr>
          <w:rFonts w:asciiTheme="minorHAnsi" w:hAnsiTheme="minorHAnsi"/>
          <w:b/>
          <w:u w:val="single"/>
        </w:rPr>
      </w:pPr>
    </w:p>
    <w:p w14:paraId="68416B33" w14:textId="77777777" w:rsidR="00B116D3" w:rsidRPr="00A27F97" w:rsidRDefault="00B116D3" w:rsidP="00A27F97">
      <w:pPr>
        <w:rPr>
          <w:rFonts w:asciiTheme="minorHAnsi" w:hAnsiTheme="minorHAnsi"/>
          <w:b/>
          <w:u w:val="single"/>
        </w:rPr>
      </w:pPr>
    </w:p>
    <w:p w14:paraId="30BA8049" w14:textId="77777777" w:rsidR="00B116D3" w:rsidRPr="00A27F97" w:rsidRDefault="00B116D3" w:rsidP="00A27F97">
      <w:pPr>
        <w:rPr>
          <w:rFonts w:asciiTheme="minorHAnsi" w:hAnsiTheme="minorHAnsi"/>
          <w:b/>
          <w:u w:val="single"/>
        </w:rPr>
      </w:pPr>
    </w:p>
    <w:p w14:paraId="7DD8348D" w14:textId="77777777" w:rsidR="00B116D3" w:rsidRPr="00A27F97" w:rsidRDefault="00B116D3" w:rsidP="00A27F97">
      <w:pPr>
        <w:rPr>
          <w:rFonts w:asciiTheme="minorHAnsi" w:hAnsiTheme="minorHAnsi"/>
          <w:b/>
          <w:u w:val="single"/>
        </w:rPr>
      </w:pPr>
    </w:p>
    <w:p w14:paraId="6A6502BA" w14:textId="77777777" w:rsidR="00B116D3" w:rsidRPr="00A27F97" w:rsidRDefault="00B116D3" w:rsidP="00A27F97">
      <w:pPr>
        <w:rPr>
          <w:rFonts w:asciiTheme="minorHAnsi" w:hAnsiTheme="minorHAnsi"/>
          <w:b/>
          <w:u w:val="single"/>
        </w:rPr>
      </w:pPr>
    </w:p>
    <w:p w14:paraId="40267D00" w14:textId="77777777" w:rsidR="00B116D3" w:rsidRPr="00A27F97" w:rsidRDefault="00B116D3" w:rsidP="00A27F97">
      <w:pPr>
        <w:rPr>
          <w:rFonts w:asciiTheme="minorHAnsi" w:hAnsiTheme="minorHAnsi"/>
          <w:b/>
          <w:u w:val="single"/>
        </w:rPr>
      </w:pPr>
    </w:p>
    <w:p w14:paraId="1F964444" w14:textId="77777777" w:rsidR="00B116D3" w:rsidRPr="00A27F97" w:rsidRDefault="00B116D3" w:rsidP="00A27F97">
      <w:pPr>
        <w:rPr>
          <w:rFonts w:asciiTheme="minorHAnsi" w:hAnsiTheme="minorHAnsi"/>
          <w:b/>
          <w:u w:val="single"/>
        </w:rPr>
      </w:pPr>
    </w:p>
    <w:p w14:paraId="62C5A151" w14:textId="77777777" w:rsidR="00B116D3" w:rsidRPr="00A27F97" w:rsidRDefault="00B116D3" w:rsidP="00A27F97">
      <w:pPr>
        <w:rPr>
          <w:rFonts w:asciiTheme="minorHAnsi" w:hAnsiTheme="minorHAnsi"/>
          <w:b/>
          <w:u w:val="single"/>
        </w:rPr>
      </w:pPr>
    </w:p>
    <w:p w14:paraId="52CA9E9B" w14:textId="77777777" w:rsidR="00B116D3" w:rsidRPr="00A27F97" w:rsidRDefault="00B116D3" w:rsidP="00A27F97">
      <w:pPr>
        <w:rPr>
          <w:rFonts w:asciiTheme="minorHAnsi" w:hAnsiTheme="minorHAnsi"/>
          <w:b/>
          <w:u w:val="single"/>
        </w:rPr>
      </w:pPr>
    </w:p>
    <w:p w14:paraId="423375A7" w14:textId="77777777" w:rsidR="00B116D3" w:rsidRPr="00A27F97" w:rsidRDefault="00B116D3" w:rsidP="00A27F97">
      <w:pPr>
        <w:rPr>
          <w:rFonts w:asciiTheme="minorHAnsi" w:hAnsiTheme="minorHAnsi"/>
          <w:b/>
          <w:u w:val="single"/>
        </w:rPr>
      </w:pPr>
    </w:p>
    <w:p w14:paraId="4B355D3C" w14:textId="77777777" w:rsidR="00B116D3" w:rsidRPr="00A27F97" w:rsidRDefault="00B116D3" w:rsidP="00A27F97">
      <w:pPr>
        <w:rPr>
          <w:rFonts w:asciiTheme="minorHAnsi" w:hAnsiTheme="minorHAnsi"/>
          <w:b/>
          <w:u w:val="single"/>
        </w:rPr>
      </w:pPr>
    </w:p>
    <w:p w14:paraId="5946B145" w14:textId="77777777" w:rsidR="00B116D3" w:rsidRPr="00A27F97" w:rsidRDefault="00B116D3" w:rsidP="00A27F97">
      <w:pPr>
        <w:rPr>
          <w:rFonts w:asciiTheme="minorHAnsi" w:hAnsiTheme="minorHAnsi"/>
          <w:b/>
          <w:u w:val="single"/>
        </w:rPr>
      </w:pPr>
    </w:p>
    <w:p w14:paraId="080B822E" w14:textId="77777777" w:rsidR="00B116D3" w:rsidRPr="00A27F97" w:rsidRDefault="00B116D3" w:rsidP="00A27F97">
      <w:pPr>
        <w:rPr>
          <w:rFonts w:asciiTheme="minorHAnsi" w:hAnsiTheme="minorHAnsi"/>
          <w:b/>
          <w:u w:val="single"/>
        </w:rPr>
      </w:pPr>
    </w:p>
    <w:p w14:paraId="3C8DD795" w14:textId="77777777" w:rsidR="00B116D3" w:rsidRPr="00A27F97" w:rsidRDefault="00B116D3" w:rsidP="00A27F97">
      <w:pPr>
        <w:rPr>
          <w:rFonts w:asciiTheme="minorHAnsi" w:hAnsiTheme="minorHAnsi"/>
          <w:b/>
          <w:u w:val="single"/>
        </w:rPr>
      </w:pPr>
    </w:p>
    <w:p w14:paraId="289443CD" w14:textId="77777777" w:rsidR="00B116D3" w:rsidRPr="00A27F97" w:rsidRDefault="00B116D3" w:rsidP="00A27F97">
      <w:pPr>
        <w:rPr>
          <w:rFonts w:asciiTheme="minorHAnsi" w:hAnsiTheme="minorHAnsi"/>
          <w:b/>
          <w:u w:val="single"/>
        </w:rPr>
      </w:pPr>
    </w:p>
    <w:p w14:paraId="5AF9CCB0" w14:textId="77777777" w:rsidR="00B116D3" w:rsidRPr="00A27F97" w:rsidRDefault="00B116D3" w:rsidP="00A27F97">
      <w:pPr>
        <w:rPr>
          <w:rFonts w:asciiTheme="minorHAnsi" w:hAnsiTheme="minorHAnsi"/>
          <w:b/>
          <w:u w:val="single"/>
        </w:rPr>
      </w:pPr>
    </w:p>
    <w:p w14:paraId="3C2E6523" w14:textId="77777777" w:rsidR="00B116D3" w:rsidRPr="00A27F97" w:rsidRDefault="00B116D3" w:rsidP="00A27F97">
      <w:pPr>
        <w:rPr>
          <w:rFonts w:asciiTheme="minorHAnsi" w:hAnsiTheme="minorHAnsi"/>
          <w:b/>
          <w:u w:val="single"/>
        </w:rPr>
      </w:pPr>
    </w:p>
    <w:p w14:paraId="5AEACA74" w14:textId="77777777" w:rsidR="00B116D3" w:rsidRPr="00A27F97" w:rsidRDefault="00B116D3" w:rsidP="00A27F97">
      <w:pPr>
        <w:rPr>
          <w:rFonts w:asciiTheme="minorHAnsi" w:hAnsiTheme="minorHAnsi"/>
          <w:b/>
          <w:u w:val="single"/>
        </w:rPr>
      </w:pPr>
    </w:p>
    <w:p w14:paraId="7C659CB4" w14:textId="77777777" w:rsidR="00B116D3" w:rsidRPr="00A27F97" w:rsidRDefault="00B116D3" w:rsidP="00A27F97">
      <w:pPr>
        <w:rPr>
          <w:rFonts w:asciiTheme="minorHAnsi" w:hAnsiTheme="minorHAnsi"/>
          <w:b/>
          <w:u w:val="single"/>
        </w:rPr>
      </w:pPr>
    </w:p>
    <w:p w14:paraId="61399A0D" w14:textId="77777777" w:rsidR="00B116D3" w:rsidRPr="00A27F97" w:rsidRDefault="00B116D3" w:rsidP="00A27F97">
      <w:pPr>
        <w:rPr>
          <w:rFonts w:asciiTheme="minorHAnsi" w:hAnsiTheme="minorHAnsi"/>
          <w:b/>
          <w:u w:val="single"/>
        </w:rPr>
      </w:pPr>
    </w:p>
    <w:p w14:paraId="79D7DDE1" w14:textId="77777777" w:rsidR="00B116D3" w:rsidRPr="00A27F97" w:rsidRDefault="00B116D3" w:rsidP="00A27F97">
      <w:pPr>
        <w:rPr>
          <w:rFonts w:asciiTheme="minorHAnsi" w:hAnsiTheme="minorHAnsi"/>
          <w:b/>
          <w:u w:val="single"/>
        </w:rPr>
      </w:pPr>
    </w:p>
    <w:p w14:paraId="6967F5ED" w14:textId="77777777" w:rsidR="00B116D3" w:rsidRPr="00A27F97" w:rsidRDefault="00B116D3" w:rsidP="00A27F97">
      <w:pPr>
        <w:rPr>
          <w:rFonts w:asciiTheme="minorHAnsi" w:hAnsiTheme="minorHAnsi"/>
          <w:b/>
          <w:u w:val="single"/>
        </w:rPr>
      </w:pPr>
    </w:p>
    <w:p w14:paraId="5452623C" w14:textId="77777777" w:rsidR="00B116D3" w:rsidRPr="00A27F97" w:rsidRDefault="00B116D3" w:rsidP="00A27F97">
      <w:pPr>
        <w:rPr>
          <w:rFonts w:asciiTheme="minorHAnsi" w:hAnsiTheme="minorHAnsi"/>
          <w:b/>
          <w:u w:val="single"/>
        </w:rPr>
      </w:pPr>
    </w:p>
    <w:p w14:paraId="778F692A" w14:textId="77777777" w:rsidR="00B116D3" w:rsidRPr="00A27F97" w:rsidRDefault="00B116D3" w:rsidP="00A27F97">
      <w:pPr>
        <w:rPr>
          <w:rFonts w:asciiTheme="minorHAnsi" w:hAnsiTheme="minorHAnsi"/>
          <w:b/>
          <w:u w:val="single"/>
        </w:rPr>
      </w:pPr>
    </w:p>
    <w:p w14:paraId="53C27A80" w14:textId="77777777" w:rsidR="00B116D3" w:rsidRPr="00A27F97" w:rsidRDefault="00B116D3" w:rsidP="00A27F97">
      <w:pPr>
        <w:rPr>
          <w:rFonts w:asciiTheme="minorHAnsi" w:hAnsiTheme="minorHAnsi"/>
          <w:b/>
          <w:u w:val="single"/>
        </w:rPr>
      </w:pPr>
    </w:p>
    <w:p w14:paraId="66E25F48" w14:textId="77777777" w:rsidR="00B116D3" w:rsidRDefault="00B116D3" w:rsidP="00A27F97">
      <w:pPr>
        <w:rPr>
          <w:rFonts w:asciiTheme="minorHAnsi" w:hAnsiTheme="minorHAnsi"/>
          <w:b/>
          <w:u w:val="single"/>
        </w:rPr>
      </w:pPr>
    </w:p>
    <w:p w14:paraId="156E44BF" w14:textId="77777777" w:rsidR="008E7DAE" w:rsidRPr="00A27F97" w:rsidRDefault="008E7DAE" w:rsidP="00A27F97">
      <w:pPr>
        <w:rPr>
          <w:rFonts w:asciiTheme="minorHAnsi" w:hAnsiTheme="minorHAnsi"/>
          <w:b/>
          <w:u w:val="single"/>
        </w:rPr>
      </w:pPr>
    </w:p>
    <w:p w14:paraId="7FC0BB5E" w14:textId="29C707D2" w:rsidR="005B4A3B" w:rsidRPr="00A27F97" w:rsidRDefault="005B4A3B" w:rsidP="00A27F97">
      <w:pPr>
        <w:rPr>
          <w:rFonts w:asciiTheme="minorHAnsi" w:hAnsiTheme="minorHAnsi"/>
          <w:b/>
          <w:u w:val="single"/>
        </w:rPr>
      </w:pPr>
    </w:p>
    <w:p w14:paraId="1FE114F0" w14:textId="5383DC87" w:rsidR="00B116D3" w:rsidRPr="00A27F97" w:rsidRDefault="00813743" w:rsidP="00A27F97">
      <w:pPr>
        <w:rPr>
          <w:rFonts w:asciiTheme="minorHAnsi" w:hAnsiTheme="minorHAnsi"/>
          <w:b/>
          <w:u w:val="single"/>
        </w:rPr>
      </w:pPr>
      <w:r>
        <w:rPr>
          <w:b/>
          <w:noProof/>
          <w:u w:val="single"/>
        </w:rPr>
        <w:drawing>
          <wp:anchor distT="0" distB="0" distL="114300" distR="114300" simplePos="0" relativeHeight="251655168" behindDoc="1" locked="0" layoutInCell="1" allowOverlap="1" wp14:anchorId="7CE76096" wp14:editId="04B00DB3">
            <wp:simplePos x="0" y="0"/>
            <wp:positionH relativeFrom="margin">
              <wp:align>center</wp:align>
            </wp:positionH>
            <wp:positionV relativeFrom="paragraph">
              <wp:posOffset>-159385</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D048C" w14:textId="77777777" w:rsidR="00B116D3" w:rsidRPr="00A27F97" w:rsidRDefault="00B116D3" w:rsidP="00A27F97">
      <w:pPr>
        <w:rPr>
          <w:rFonts w:asciiTheme="minorHAnsi" w:hAnsiTheme="minorHAnsi"/>
          <w:b/>
          <w:u w:val="single"/>
        </w:rPr>
      </w:pPr>
    </w:p>
    <w:p w14:paraId="57D41BAA" w14:textId="77777777" w:rsidR="00B116D3" w:rsidRPr="00A27F97" w:rsidRDefault="00B116D3" w:rsidP="00A27F97">
      <w:pPr>
        <w:rPr>
          <w:rFonts w:asciiTheme="minorHAnsi" w:hAnsiTheme="minorHAnsi"/>
          <w:b/>
          <w:u w:val="single"/>
        </w:rPr>
      </w:pPr>
    </w:p>
    <w:p w14:paraId="7F363A6C" w14:textId="77777777" w:rsidR="00B116D3" w:rsidRPr="00A27F97" w:rsidRDefault="00B116D3" w:rsidP="00A27F97">
      <w:pPr>
        <w:rPr>
          <w:rFonts w:asciiTheme="minorHAnsi" w:hAnsiTheme="minorHAnsi"/>
          <w:b/>
          <w:u w:val="single"/>
        </w:rPr>
      </w:pPr>
    </w:p>
    <w:p w14:paraId="5E6C3020" w14:textId="77777777" w:rsidR="00B116D3" w:rsidRPr="00A27F97" w:rsidRDefault="00B116D3" w:rsidP="00A27F97">
      <w:pPr>
        <w:rPr>
          <w:rFonts w:asciiTheme="minorHAnsi" w:hAnsiTheme="minorHAnsi"/>
          <w:b/>
          <w:u w:val="single"/>
        </w:rPr>
      </w:pPr>
    </w:p>
    <w:p w14:paraId="777F353B" w14:textId="77777777" w:rsidR="00B116D3" w:rsidRPr="00A27F97" w:rsidRDefault="00B116D3" w:rsidP="00A27F97">
      <w:pPr>
        <w:rPr>
          <w:rFonts w:asciiTheme="minorHAnsi" w:hAnsiTheme="minorHAnsi"/>
          <w:b/>
          <w:u w:val="single"/>
        </w:rPr>
      </w:pPr>
    </w:p>
    <w:p w14:paraId="662A1111" w14:textId="77777777" w:rsidR="00B116D3" w:rsidRPr="00A27F97" w:rsidRDefault="00B116D3" w:rsidP="00A27F97">
      <w:pPr>
        <w:rPr>
          <w:rFonts w:asciiTheme="minorHAnsi" w:hAnsiTheme="minorHAnsi"/>
          <w:b/>
          <w:u w:val="single"/>
        </w:rPr>
      </w:pPr>
    </w:p>
    <w:p w14:paraId="76DDA418" w14:textId="77777777" w:rsidR="00B116D3" w:rsidRPr="00A27F97" w:rsidRDefault="00B116D3" w:rsidP="00A27F97">
      <w:pPr>
        <w:rPr>
          <w:rFonts w:asciiTheme="minorHAnsi" w:hAnsiTheme="minorHAnsi"/>
          <w:b/>
          <w:u w:val="single"/>
        </w:rPr>
      </w:pPr>
    </w:p>
    <w:p w14:paraId="2FED34A4" w14:textId="77777777" w:rsidR="00B116D3" w:rsidRPr="00A27F97" w:rsidRDefault="00B116D3" w:rsidP="00A27F97">
      <w:pPr>
        <w:rPr>
          <w:rFonts w:asciiTheme="minorHAnsi" w:hAnsiTheme="minorHAnsi"/>
          <w:b/>
          <w:u w:val="single"/>
        </w:rPr>
      </w:pPr>
    </w:p>
    <w:p w14:paraId="3A093E3C" w14:textId="77777777" w:rsidR="00B116D3" w:rsidRPr="00A27F97" w:rsidRDefault="00B116D3" w:rsidP="00A27F97">
      <w:pPr>
        <w:rPr>
          <w:rFonts w:asciiTheme="minorHAnsi" w:hAnsiTheme="minorHAnsi"/>
          <w:b/>
          <w:u w:val="single"/>
        </w:rPr>
      </w:pPr>
    </w:p>
    <w:p w14:paraId="0FA568A7" w14:textId="77777777" w:rsidR="00B116D3" w:rsidRPr="00A27F97" w:rsidRDefault="00B116D3" w:rsidP="00A27F97">
      <w:pPr>
        <w:rPr>
          <w:rFonts w:asciiTheme="minorHAnsi" w:hAnsiTheme="minorHAnsi"/>
          <w:b/>
          <w:u w:val="single"/>
        </w:rPr>
      </w:pPr>
    </w:p>
    <w:p w14:paraId="57AC94E0" w14:textId="77777777" w:rsidR="00B116D3" w:rsidRPr="00A27F97" w:rsidRDefault="00B116D3" w:rsidP="00A27F97">
      <w:pPr>
        <w:rPr>
          <w:rFonts w:asciiTheme="minorHAnsi" w:hAnsiTheme="minorHAnsi"/>
          <w:b/>
          <w:u w:val="single"/>
        </w:rPr>
      </w:pPr>
    </w:p>
    <w:p w14:paraId="12D836C9" w14:textId="77777777" w:rsidR="00B116D3" w:rsidRPr="00A27F97" w:rsidRDefault="00B116D3" w:rsidP="00A27F97">
      <w:pPr>
        <w:rPr>
          <w:rFonts w:asciiTheme="minorHAnsi" w:hAnsiTheme="minorHAnsi"/>
          <w:b/>
          <w:u w:val="single"/>
        </w:rPr>
      </w:pPr>
    </w:p>
    <w:p w14:paraId="0BBA7598" w14:textId="77777777" w:rsidR="00B116D3" w:rsidRPr="00A27F97" w:rsidRDefault="00B116D3" w:rsidP="00A27F97">
      <w:pPr>
        <w:rPr>
          <w:rFonts w:asciiTheme="minorHAnsi" w:hAnsiTheme="minorHAnsi"/>
          <w:b/>
          <w:u w:val="single"/>
        </w:rPr>
      </w:pPr>
    </w:p>
    <w:p w14:paraId="0B3E0105" w14:textId="77777777" w:rsidR="00B116D3" w:rsidRPr="00A27F97" w:rsidRDefault="00B116D3" w:rsidP="00A27F97">
      <w:pPr>
        <w:rPr>
          <w:rFonts w:asciiTheme="minorHAnsi" w:hAnsiTheme="minorHAnsi"/>
          <w:b/>
          <w:u w:val="single"/>
        </w:rPr>
      </w:pPr>
    </w:p>
    <w:p w14:paraId="64B9C427" w14:textId="77777777" w:rsidR="00B116D3" w:rsidRPr="00A27F97" w:rsidRDefault="00B116D3" w:rsidP="00A27F97">
      <w:pPr>
        <w:rPr>
          <w:rFonts w:asciiTheme="minorHAnsi" w:hAnsiTheme="minorHAnsi"/>
          <w:b/>
          <w:u w:val="single"/>
        </w:rPr>
      </w:pPr>
    </w:p>
    <w:p w14:paraId="45A6F3DE" w14:textId="77777777" w:rsidR="00B116D3" w:rsidRPr="00A27F97" w:rsidRDefault="00B116D3" w:rsidP="00A27F97">
      <w:pPr>
        <w:rPr>
          <w:rFonts w:asciiTheme="minorHAnsi" w:hAnsiTheme="minorHAnsi"/>
          <w:b/>
          <w:u w:val="single"/>
        </w:rPr>
      </w:pPr>
    </w:p>
    <w:p w14:paraId="30E67479" w14:textId="77777777" w:rsidR="00B116D3" w:rsidRPr="00A27F97" w:rsidRDefault="00B116D3" w:rsidP="00A27F97">
      <w:pPr>
        <w:rPr>
          <w:rFonts w:asciiTheme="minorHAnsi" w:hAnsiTheme="minorHAnsi"/>
          <w:b/>
          <w:u w:val="single"/>
        </w:rPr>
      </w:pPr>
    </w:p>
    <w:p w14:paraId="140F2438" w14:textId="77777777" w:rsidR="00B116D3" w:rsidRPr="00A27F97" w:rsidRDefault="00B116D3" w:rsidP="00A27F97">
      <w:pPr>
        <w:rPr>
          <w:rFonts w:asciiTheme="minorHAnsi" w:hAnsiTheme="minorHAnsi"/>
          <w:b/>
          <w:u w:val="single"/>
        </w:rPr>
      </w:pPr>
    </w:p>
    <w:p w14:paraId="23ED3F27" w14:textId="77777777" w:rsidR="00B116D3" w:rsidRPr="00A27F97" w:rsidRDefault="00B116D3" w:rsidP="00A27F97">
      <w:pPr>
        <w:rPr>
          <w:rFonts w:asciiTheme="minorHAnsi" w:hAnsiTheme="minorHAnsi"/>
          <w:b/>
          <w:u w:val="single"/>
        </w:rPr>
      </w:pPr>
    </w:p>
    <w:p w14:paraId="5F9C8798" w14:textId="77777777" w:rsidR="00B116D3" w:rsidRPr="00A27F97" w:rsidRDefault="00B116D3" w:rsidP="00A27F97">
      <w:pPr>
        <w:rPr>
          <w:rFonts w:asciiTheme="minorHAnsi" w:hAnsiTheme="minorHAnsi"/>
          <w:b/>
          <w:u w:val="single"/>
        </w:rPr>
      </w:pPr>
    </w:p>
    <w:p w14:paraId="130AB68D" w14:textId="77777777" w:rsidR="00B116D3" w:rsidRPr="00A27F97" w:rsidRDefault="00B116D3" w:rsidP="00A27F97">
      <w:pPr>
        <w:rPr>
          <w:rFonts w:asciiTheme="minorHAnsi" w:hAnsiTheme="minorHAnsi"/>
          <w:b/>
          <w:u w:val="single"/>
        </w:rPr>
      </w:pPr>
    </w:p>
    <w:p w14:paraId="1D09FB05" w14:textId="77777777" w:rsidR="00B116D3" w:rsidRPr="00A27F97" w:rsidRDefault="00B116D3" w:rsidP="00A27F97">
      <w:pPr>
        <w:rPr>
          <w:rFonts w:asciiTheme="minorHAnsi" w:hAnsiTheme="minorHAnsi"/>
          <w:b/>
          <w:u w:val="single"/>
        </w:rPr>
      </w:pPr>
    </w:p>
    <w:p w14:paraId="22EFA059" w14:textId="77777777" w:rsidR="00B116D3" w:rsidRPr="00A27F97" w:rsidRDefault="00B116D3" w:rsidP="00A27F97">
      <w:pPr>
        <w:rPr>
          <w:rFonts w:asciiTheme="minorHAnsi" w:hAnsiTheme="minorHAnsi"/>
          <w:b/>
          <w:u w:val="single"/>
        </w:rPr>
      </w:pPr>
    </w:p>
    <w:p w14:paraId="5DE72C47" w14:textId="77777777" w:rsidR="00B116D3" w:rsidRPr="00A27F97" w:rsidRDefault="00B116D3" w:rsidP="00A27F97">
      <w:pPr>
        <w:rPr>
          <w:rFonts w:asciiTheme="minorHAnsi" w:hAnsiTheme="minorHAnsi"/>
          <w:b/>
          <w:u w:val="single"/>
        </w:rPr>
      </w:pPr>
    </w:p>
    <w:p w14:paraId="089A979B" w14:textId="77777777" w:rsidR="00B116D3" w:rsidRPr="00A27F97" w:rsidRDefault="00B116D3" w:rsidP="00A27F97">
      <w:pPr>
        <w:rPr>
          <w:rFonts w:asciiTheme="minorHAnsi" w:hAnsiTheme="minorHAnsi"/>
          <w:b/>
          <w:u w:val="single"/>
        </w:rPr>
      </w:pPr>
    </w:p>
    <w:p w14:paraId="2DB6D9CB" w14:textId="77777777" w:rsidR="00B116D3" w:rsidRPr="00A27F97" w:rsidRDefault="00B116D3" w:rsidP="00A27F97">
      <w:pPr>
        <w:rPr>
          <w:rFonts w:asciiTheme="minorHAnsi" w:hAnsiTheme="minorHAnsi"/>
          <w:b/>
          <w:u w:val="single"/>
        </w:rPr>
      </w:pPr>
    </w:p>
    <w:p w14:paraId="5ACE1B55" w14:textId="77777777" w:rsidR="00B116D3" w:rsidRPr="00A27F97" w:rsidRDefault="00B116D3" w:rsidP="00A27F97">
      <w:pPr>
        <w:rPr>
          <w:rFonts w:asciiTheme="minorHAnsi" w:hAnsiTheme="minorHAnsi"/>
          <w:b/>
          <w:u w:val="single"/>
        </w:rPr>
      </w:pPr>
    </w:p>
    <w:p w14:paraId="2FFB7CDF" w14:textId="77777777" w:rsidR="00B116D3" w:rsidRPr="00A27F97" w:rsidRDefault="00B116D3" w:rsidP="00A27F97">
      <w:pPr>
        <w:rPr>
          <w:rFonts w:asciiTheme="minorHAnsi" w:hAnsiTheme="minorHAnsi"/>
          <w:b/>
          <w:u w:val="single"/>
        </w:rPr>
      </w:pPr>
    </w:p>
    <w:p w14:paraId="5DF24D8D" w14:textId="77777777" w:rsidR="00B116D3" w:rsidRPr="00A27F97" w:rsidRDefault="00B116D3" w:rsidP="00A27F97">
      <w:pPr>
        <w:rPr>
          <w:rFonts w:asciiTheme="minorHAnsi" w:hAnsiTheme="minorHAnsi"/>
          <w:b/>
          <w:u w:val="single"/>
        </w:rPr>
      </w:pPr>
    </w:p>
    <w:p w14:paraId="3396128F" w14:textId="77777777" w:rsidR="00B116D3" w:rsidRPr="00A27F97" w:rsidRDefault="00B116D3" w:rsidP="00A27F97">
      <w:pPr>
        <w:rPr>
          <w:rFonts w:asciiTheme="minorHAnsi" w:hAnsiTheme="minorHAnsi"/>
          <w:b/>
          <w:u w:val="single"/>
        </w:rPr>
      </w:pPr>
    </w:p>
    <w:p w14:paraId="1F52C6DA" w14:textId="77777777" w:rsidR="00B116D3" w:rsidRPr="00A27F97" w:rsidRDefault="00B116D3" w:rsidP="00A27F97">
      <w:pPr>
        <w:rPr>
          <w:rFonts w:asciiTheme="minorHAnsi" w:hAnsiTheme="minorHAnsi"/>
          <w:b/>
          <w:u w:val="single"/>
        </w:rPr>
      </w:pPr>
    </w:p>
    <w:p w14:paraId="45A356F0" w14:textId="77777777" w:rsidR="00B116D3" w:rsidRPr="00A27F97" w:rsidRDefault="00B116D3" w:rsidP="00A27F97">
      <w:pPr>
        <w:rPr>
          <w:rFonts w:asciiTheme="minorHAnsi" w:hAnsiTheme="minorHAnsi"/>
          <w:b/>
          <w:u w:val="single"/>
        </w:rPr>
      </w:pPr>
    </w:p>
    <w:p w14:paraId="264B0271" w14:textId="77777777" w:rsidR="00B116D3" w:rsidRPr="00A27F97" w:rsidRDefault="00B116D3" w:rsidP="00A27F97">
      <w:pPr>
        <w:rPr>
          <w:rFonts w:asciiTheme="minorHAnsi" w:hAnsiTheme="minorHAnsi"/>
          <w:b/>
          <w:u w:val="single"/>
        </w:rPr>
      </w:pPr>
    </w:p>
    <w:p w14:paraId="26A966F2" w14:textId="77777777" w:rsidR="00B116D3" w:rsidRPr="00A27F97" w:rsidRDefault="00B116D3" w:rsidP="00A27F97">
      <w:pPr>
        <w:rPr>
          <w:rFonts w:asciiTheme="minorHAnsi" w:hAnsiTheme="minorHAnsi"/>
          <w:b/>
          <w:u w:val="single"/>
        </w:rPr>
      </w:pPr>
    </w:p>
    <w:p w14:paraId="4BDF06BD" w14:textId="77777777" w:rsidR="00B116D3" w:rsidRPr="00A27F97" w:rsidRDefault="00B116D3" w:rsidP="00A27F97">
      <w:pPr>
        <w:rPr>
          <w:rFonts w:asciiTheme="minorHAnsi" w:hAnsiTheme="minorHAnsi"/>
          <w:b/>
          <w:u w:val="single"/>
        </w:rPr>
      </w:pPr>
    </w:p>
    <w:p w14:paraId="46125CAC" w14:textId="77777777" w:rsidR="00B116D3" w:rsidRPr="00A27F97" w:rsidRDefault="00B116D3" w:rsidP="00A27F97">
      <w:pPr>
        <w:rPr>
          <w:rFonts w:asciiTheme="minorHAnsi" w:hAnsiTheme="minorHAnsi"/>
          <w:b/>
          <w:u w:val="single"/>
        </w:rPr>
      </w:pPr>
    </w:p>
    <w:p w14:paraId="497A0E6C" w14:textId="77777777" w:rsidR="00B116D3" w:rsidRPr="00A27F97" w:rsidRDefault="00B116D3" w:rsidP="00A27F97">
      <w:pPr>
        <w:rPr>
          <w:rFonts w:asciiTheme="minorHAnsi" w:hAnsiTheme="minorHAnsi"/>
          <w:b/>
          <w:u w:val="single"/>
        </w:rPr>
      </w:pPr>
    </w:p>
    <w:p w14:paraId="6A881A33" w14:textId="77777777" w:rsidR="00B116D3" w:rsidRPr="00A27F97" w:rsidRDefault="00B116D3" w:rsidP="00A27F97">
      <w:pPr>
        <w:rPr>
          <w:rFonts w:asciiTheme="minorHAnsi" w:hAnsiTheme="minorHAnsi"/>
          <w:b/>
          <w:u w:val="single"/>
        </w:rPr>
      </w:pPr>
    </w:p>
    <w:p w14:paraId="026215FC" w14:textId="77777777" w:rsidR="00B116D3" w:rsidRDefault="00B116D3" w:rsidP="00A27F97">
      <w:pPr>
        <w:rPr>
          <w:rFonts w:asciiTheme="minorHAnsi" w:hAnsiTheme="minorHAnsi"/>
          <w:b/>
          <w:u w:val="single"/>
        </w:rPr>
      </w:pPr>
    </w:p>
    <w:p w14:paraId="07F216E7" w14:textId="77777777" w:rsidR="00F24B56" w:rsidRPr="00A27F97" w:rsidRDefault="00F24B56" w:rsidP="00A27F97">
      <w:pPr>
        <w:rPr>
          <w:rFonts w:asciiTheme="minorHAnsi" w:hAnsiTheme="minorHAnsi"/>
          <w:b/>
          <w:u w:val="single"/>
        </w:rPr>
      </w:pPr>
    </w:p>
    <w:p w14:paraId="6D6551CB" w14:textId="77777777" w:rsidR="00B116D3" w:rsidRPr="00A27F97" w:rsidRDefault="00B116D3" w:rsidP="00A27F97">
      <w:pPr>
        <w:rPr>
          <w:rFonts w:asciiTheme="minorHAnsi" w:hAnsiTheme="minorHAnsi"/>
          <w:b/>
          <w:u w:val="single"/>
        </w:rPr>
      </w:pPr>
    </w:p>
    <w:p w14:paraId="65A1B22D" w14:textId="571F2D7A" w:rsidR="00B116D3" w:rsidRPr="00A27F97" w:rsidRDefault="00B116D3" w:rsidP="00A27F97">
      <w:pPr>
        <w:rPr>
          <w:rFonts w:asciiTheme="minorHAnsi" w:hAnsiTheme="minorHAnsi"/>
        </w:rPr>
        <w:sectPr w:rsidR="00B116D3" w:rsidRPr="00A27F97" w:rsidSect="00630641">
          <w:headerReference w:type="first" r:id="rId24"/>
          <w:type w:val="continuous"/>
          <w:pgSz w:w="12240" w:h="15840" w:code="1"/>
          <w:pgMar w:top="1008" w:right="1008" w:bottom="1008" w:left="1008" w:header="720" w:footer="720" w:gutter="0"/>
          <w:cols w:space="720"/>
          <w:titlePg/>
          <w:docGrid w:linePitch="360"/>
        </w:sectPr>
      </w:pPr>
    </w:p>
    <w:p w14:paraId="073D555F" w14:textId="53E5B5B5" w:rsidR="00B116D3" w:rsidRPr="00A27F97" w:rsidRDefault="00B116D3" w:rsidP="00A27F97">
      <w:pPr>
        <w:rPr>
          <w:rFonts w:asciiTheme="minorHAnsi" w:hAnsiTheme="minorHAnsi"/>
        </w:rPr>
      </w:pPr>
    </w:p>
    <w:p w14:paraId="5700DC00" w14:textId="08A0D4CE" w:rsidR="000D32FC" w:rsidRPr="00A27F97" w:rsidRDefault="000D32FC" w:rsidP="00A27F97">
      <w:pPr>
        <w:rPr>
          <w:rFonts w:asciiTheme="minorHAnsi" w:hAnsiTheme="minorHAnsi"/>
        </w:rPr>
      </w:pPr>
    </w:p>
    <w:p w14:paraId="5704D892" w14:textId="435FBB94" w:rsidR="000D32FC" w:rsidRPr="00A27F97" w:rsidRDefault="000D32FC" w:rsidP="00A27F97">
      <w:pPr>
        <w:rPr>
          <w:rFonts w:asciiTheme="minorHAnsi" w:hAnsiTheme="minorHAnsi"/>
        </w:rPr>
      </w:pPr>
    </w:p>
    <w:p w14:paraId="6FF53A71" w14:textId="4AABE299" w:rsidR="000D32FC" w:rsidRPr="00A27F97" w:rsidRDefault="00813743" w:rsidP="00A27F97">
      <w:pPr>
        <w:rPr>
          <w:rFonts w:asciiTheme="minorHAnsi" w:hAnsiTheme="minorHAnsi"/>
        </w:rPr>
      </w:pPr>
      <w:r>
        <w:rPr>
          <w:noProof/>
        </w:rPr>
        <w:drawing>
          <wp:anchor distT="0" distB="0" distL="114300" distR="114300" simplePos="0" relativeHeight="251656192" behindDoc="1" locked="0" layoutInCell="1" allowOverlap="1" wp14:anchorId="3DA01C9F" wp14:editId="74A490DD">
            <wp:simplePos x="0" y="0"/>
            <wp:positionH relativeFrom="margin">
              <wp:posOffset>-388620</wp:posOffset>
            </wp:positionH>
            <wp:positionV relativeFrom="paragraph">
              <wp:posOffset>-224155</wp:posOffset>
            </wp:positionV>
            <wp:extent cx="7147560" cy="8511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756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0065A" w14:textId="77777777" w:rsidR="000D32FC" w:rsidRPr="00A27F97" w:rsidRDefault="000D32FC" w:rsidP="00A27F97">
      <w:pPr>
        <w:rPr>
          <w:rFonts w:asciiTheme="minorHAnsi" w:hAnsiTheme="minorHAnsi"/>
        </w:rPr>
      </w:pPr>
    </w:p>
    <w:p w14:paraId="20906391" w14:textId="77777777" w:rsidR="000D32FC" w:rsidRPr="00A27F97" w:rsidRDefault="000D32FC" w:rsidP="00A27F97">
      <w:pPr>
        <w:rPr>
          <w:rFonts w:asciiTheme="minorHAnsi" w:hAnsiTheme="minorHAnsi"/>
        </w:rPr>
      </w:pPr>
    </w:p>
    <w:p w14:paraId="5E488658" w14:textId="77777777" w:rsidR="000D32FC" w:rsidRPr="00A27F97" w:rsidRDefault="000D32FC" w:rsidP="00A27F97">
      <w:pPr>
        <w:rPr>
          <w:rFonts w:asciiTheme="minorHAnsi" w:hAnsiTheme="minorHAnsi"/>
        </w:rPr>
      </w:pPr>
    </w:p>
    <w:p w14:paraId="1F56C18D" w14:textId="77777777" w:rsidR="000D32FC" w:rsidRPr="00A27F97" w:rsidRDefault="000D32FC" w:rsidP="00A27F97">
      <w:pPr>
        <w:rPr>
          <w:rFonts w:asciiTheme="minorHAnsi" w:hAnsiTheme="minorHAnsi"/>
        </w:rPr>
      </w:pPr>
    </w:p>
    <w:p w14:paraId="5E4C010F" w14:textId="77777777" w:rsidR="000D32FC" w:rsidRPr="00A27F97" w:rsidRDefault="000D32FC" w:rsidP="00A27F97">
      <w:pPr>
        <w:rPr>
          <w:rFonts w:asciiTheme="minorHAnsi" w:hAnsiTheme="minorHAnsi"/>
        </w:rPr>
      </w:pPr>
    </w:p>
    <w:p w14:paraId="24D17730" w14:textId="77777777" w:rsidR="000D32FC" w:rsidRPr="00A27F97" w:rsidRDefault="000D32FC" w:rsidP="00A27F97">
      <w:pPr>
        <w:rPr>
          <w:rFonts w:asciiTheme="minorHAnsi" w:hAnsiTheme="minorHAnsi"/>
        </w:rPr>
      </w:pPr>
    </w:p>
    <w:p w14:paraId="12D64501" w14:textId="77777777" w:rsidR="000D32FC" w:rsidRPr="00A27F97" w:rsidRDefault="000D32FC" w:rsidP="00A27F97">
      <w:pPr>
        <w:rPr>
          <w:rFonts w:asciiTheme="minorHAnsi" w:hAnsiTheme="minorHAnsi"/>
        </w:rPr>
      </w:pPr>
    </w:p>
    <w:p w14:paraId="412205AA" w14:textId="77777777" w:rsidR="000D32FC" w:rsidRPr="00A27F97" w:rsidRDefault="000D32FC" w:rsidP="00A27F97">
      <w:pPr>
        <w:rPr>
          <w:rFonts w:asciiTheme="minorHAnsi" w:hAnsiTheme="minorHAnsi"/>
        </w:rPr>
      </w:pPr>
    </w:p>
    <w:p w14:paraId="51401D7A" w14:textId="77777777" w:rsidR="000D32FC" w:rsidRPr="00A27F97" w:rsidRDefault="000D32FC" w:rsidP="00A27F97">
      <w:pPr>
        <w:rPr>
          <w:rFonts w:asciiTheme="minorHAnsi" w:hAnsiTheme="minorHAnsi"/>
        </w:rPr>
      </w:pPr>
    </w:p>
    <w:p w14:paraId="23B7BF8B" w14:textId="77777777" w:rsidR="000D32FC" w:rsidRPr="00A27F97" w:rsidRDefault="000D32FC" w:rsidP="00A27F97">
      <w:pPr>
        <w:rPr>
          <w:rFonts w:asciiTheme="minorHAnsi" w:hAnsiTheme="minorHAnsi"/>
        </w:rPr>
      </w:pPr>
    </w:p>
    <w:p w14:paraId="5B3BF263" w14:textId="77777777" w:rsidR="000D32FC" w:rsidRPr="00A27F97" w:rsidRDefault="000D32FC" w:rsidP="00A27F97">
      <w:pPr>
        <w:rPr>
          <w:rFonts w:asciiTheme="minorHAnsi" w:hAnsiTheme="minorHAnsi"/>
        </w:rPr>
      </w:pPr>
    </w:p>
    <w:p w14:paraId="25CEB754" w14:textId="77777777" w:rsidR="000D32FC" w:rsidRPr="00A27F97" w:rsidRDefault="000D32FC" w:rsidP="00A27F97">
      <w:pPr>
        <w:rPr>
          <w:rFonts w:asciiTheme="minorHAnsi" w:hAnsiTheme="minorHAnsi"/>
        </w:rPr>
      </w:pPr>
    </w:p>
    <w:p w14:paraId="065BD28F" w14:textId="77777777" w:rsidR="000D32FC" w:rsidRPr="00A27F97" w:rsidRDefault="000D32FC" w:rsidP="00A27F97">
      <w:pPr>
        <w:rPr>
          <w:rFonts w:asciiTheme="minorHAnsi" w:hAnsiTheme="minorHAnsi"/>
        </w:rPr>
      </w:pPr>
    </w:p>
    <w:p w14:paraId="0BA95E8A" w14:textId="77777777" w:rsidR="000D32FC" w:rsidRPr="00A27F97" w:rsidRDefault="000D32FC" w:rsidP="00A27F97">
      <w:pPr>
        <w:rPr>
          <w:rFonts w:asciiTheme="minorHAnsi" w:hAnsiTheme="minorHAnsi"/>
        </w:rPr>
      </w:pPr>
    </w:p>
    <w:p w14:paraId="7B9C9C83" w14:textId="77777777" w:rsidR="000D32FC" w:rsidRPr="00A27F97" w:rsidRDefault="000D32FC" w:rsidP="00A27F97">
      <w:pPr>
        <w:rPr>
          <w:rFonts w:asciiTheme="minorHAnsi" w:hAnsiTheme="minorHAnsi"/>
        </w:rPr>
      </w:pPr>
    </w:p>
    <w:p w14:paraId="422D3943" w14:textId="77777777" w:rsidR="000D32FC" w:rsidRPr="00A27F97" w:rsidRDefault="000D32FC" w:rsidP="00A27F97">
      <w:pPr>
        <w:rPr>
          <w:rFonts w:asciiTheme="minorHAnsi" w:hAnsiTheme="minorHAnsi"/>
        </w:rPr>
      </w:pPr>
    </w:p>
    <w:p w14:paraId="5BFA99ED" w14:textId="77777777" w:rsidR="000D32FC" w:rsidRPr="00A27F97" w:rsidRDefault="000D32FC" w:rsidP="00A27F97">
      <w:pPr>
        <w:rPr>
          <w:rFonts w:asciiTheme="minorHAnsi" w:hAnsiTheme="minorHAnsi"/>
        </w:rPr>
      </w:pPr>
    </w:p>
    <w:p w14:paraId="37F00A17" w14:textId="77777777" w:rsidR="000D32FC" w:rsidRPr="00A27F97" w:rsidRDefault="000D32FC" w:rsidP="00A27F97">
      <w:pPr>
        <w:rPr>
          <w:rFonts w:asciiTheme="minorHAnsi" w:hAnsiTheme="minorHAnsi"/>
        </w:rPr>
      </w:pPr>
    </w:p>
    <w:p w14:paraId="0EBFEAE7" w14:textId="77777777" w:rsidR="000D32FC" w:rsidRPr="00A27F97" w:rsidRDefault="000D32FC" w:rsidP="00A27F97">
      <w:pPr>
        <w:rPr>
          <w:rFonts w:asciiTheme="minorHAnsi" w:hAnsiTheme="minorHAnsi"/>
        </w:rPr>
      </w:pPr>
    </w:p>
    <w:p w14:paraId="73A34B86" w14:textId="77777777" w:rsidR="000D32FC" w:rsidRPr="00A27F97" w:rsidRDefault="000D32FC" w:rsidP="00A27F97">
      <w:pPr>
        <w:rPr>
          <w:rFonts w:asciiTheme="minorHAnsi" w:hAnsiTheme="minorHAnsi"/>
        </w:rPr>
      </w:pPr>
    </w:p>
    <w:p w14:paraId="5A9548F1" w14:textId="77777777" w:rsidR="000D32FC" w:rsidRPr="00A27F97" w:rsidRDefault="000D32FC" w:rsidP="00A27F97">
      <w:pPr>
        <w:rPr>
          <w:rFonts w:asciiTheme="minorHAnsi" w:hAnsiTheme="minorHAnsi"/>
        </w:rPr>
      </w:pPr>
    </w:p>
    <w:p w14:paraId="2C1C29BB" w14:textId="77777777" w:rsidR="000D32FC" w:rsidRPr="00A27F97" w:rsidRDefault="000D32FC" w:rsidP="00A27F97">
      <w:pPr>
        <w:rPr>
          <w:rFonts w:asciiTheme="minorHAnsi" w:hAnsiTheme="minorHAnsi"/>
        </w:rPr>
      </w:pPr>
    </w:p>
    <w:p w14:paraId="4F79BF27" w14:textId="77777777" w:rsidR="000D32FC" w:rsidRPr="00A27F97" w:rsidRDefault="000D32FC" w:rsidP="00A27F97">
      <w:pPr>
        <w:rPr>
          <w:rFonts w:asciiTheme="minorHAnsi" w:hAnsiTheme="minorHAnsi"/>
        </w:rPr>
      </w:pPr>
    </w:p>
    <w:p w14:paraId="0CA71B4E" w14:textId="77777777" w:rsidR="000D32FC" w:rsidRPr="00A27F97" w:rsidRDefault="000D32FC" w:rsidP="00A27F97">
      <w:pPr>
        <w:rPr>
          <w:rFonts w:asciiTheme="minorHAnsi" w:hAnsiTheme="minorHAnsi"/>
        </w:rPr>
      </w:pPr>
    </w:p>
    <w:p w14:paraId="01CF348A" w14:textId="77777777" w:rsidR="000D32FC" w:rsidRPr="00A27F97" w:rsidRDefault="000D32FC" w:rsidP="00A27F97">
      <w:pPr>
        <w:rPr>
          <w:rFonts w:asciiTheme="minorHAnsi" w:hAnsiTheme="minorHAnsi"/>
        </w:rPr>
      </w:pPr>
    </w:p>
    <w:p w14:paraId="051F4444" w14:textId="77777777" w:rsidR="000D32FC" w:rsidRPr="00A27F97" w:rsidRDefault="000D32FC" w:rsidP="00A27F97">
      <w:pPr>
        <w:rPr>
          <w:rFonts w:asciiTheme="minorHAnsi" w:hAnsiTheme="minorHAnsi"/>
        </w:rPr>
      </w:pPr>
    </w:p>
    <w:p w14:paraId="1B8A85AD" w14:textId="77777777" w:rsidR="000D32FC" w:rsidRPr="00A27F97" w:rsidRDefault="000D32FC" w:rsidP="00A27F97">
      <w:pPr>
        <w:rPr>
          <w:rFonts w:asciiTheme="minorHAnsi" w:hAnsiTheme="minorHAnsi"/>
        </w:rPr>
      </w:pPr>
    </w:p>
    <w:p w14:paraId="2C370552" w14:textId="77777777" w:rsidR="000D32FC" w:rsidRPr="00A27F97" w:rsidRDefault="000D32FC" w:rsidP="00A27F97">
      <w:pPr>
        <w:rPr>
          <w:rFonts w:asciiTheme="minorHAnsi" w:hAnsiTheme="minorHAnsi"/>
        </w:rPr>
      </w:pPr>
    </w:p>
    <w:p w14:paraId="55D3F052" w14:textId="77777777" w:rsidR="000D32FC" w:rsidRPr="00A27F97" w:rsidRDefault="000D32FC" w:rsidP="00A27F97">
      <w:pPr>
        <w:rPr>
          <w:rFonts w:asciiTheme="minorHAnsi" w:hAnsiTheme="minorHAnsi"/>
        </w:rPr>
      </w:pPr>
    </w:p>
    <w:p w14:paraId="3EB74D99" w14:textId="77777777" w:rsidR="000D32FC" w:rsidRPr="00A27F97" w:rsidRDefault="000D32FC" w:rsidP="00A27F97">
      <w:pPr>
        <w:rPr>
          <w:rFonts w:asciiTheme="minorHAnsi" w:hAnsiTheme="minorHAnsi"/>
        </w:rPr>
      </w:pPr>
    </w:p>
    <w:p w14:paraId="1928B39C" w14:textId="77777777" w:rsidR="000D32FC" w:rsidRPr="00A27F97" w:rsidRDefault="000D32FC" w:rsidP="00A27F97">
      <w:pPr>
        <w:rPr>
          <w:rFonts w:asciiTheme="minorHAnsi" w:hAnsiTheme="minorHAnsi"/>
        </w:rPr>
      </w:pPr>
    </w:p>
    <w:p w14:paraId="497F3705" w14:textId="77777777" w:rsidR="000D32FC" w:rsidRPr="00A27F97" w:rsidRDefault="000D32FC" w:rsidP="00A27F97">
      <w:pPr>
        <w:rPr>
          <w:rFonts w:asciiTheme="minorHAnsi" w:hAnsiTheme="minorHAnsi"/>
        </w:rPr>
      </w:pPr>
    </w:p>
    <w:p w14:paraId="306EA25E" w14:textId="77777777" w:rsidR="000D32FC" w:rsidRPr="00A27F97" w:rsidRDefault="000D32FC" w:rsidP="00A27F97">
      <w:pPr>
        <w:rPr>
          <w:rFonts w:asciiTheme="minorHAnsi" w:hAnsiTheme="minorHAnsi"/>
        </w:rPr>
      </w:pPr>
    </w:p>
    <w:p w14:paraId="1F57CB0A" w14:textId="77777777" w:rsidR="000D32FC" w:rsidRPr="00A27F97" w:rsidRDefault="000D32FC" w:rsidP="00A27F97">
      <w:pPr>
        <w:rPr>
          <w:rFonts w:asciiTheme="minorHAnsi" w:hAnsiTheme="minorHAnsi"/>
        </w:rPr>
      </w:pPr>
    </w:p>
    <w:p w14:paraId="0614FEC6" w14:textId="77777777" w:rsidR="000D32FC" w:rsidRPr="00A27F97" w:rsidRDefault="000D32FC" w:rsidP="00A27F97">
      <w:pPr>
        <w:rPr>
          <w:rFonts w:asciiTheme="minorHAnsi" w:hAnsiTheme="minorHAnsi"/>
        </w:rPr>
      </w:pPr>
    </w:p>
    <w:p w14:paraId="6E7EB7FC" w14:textId="77777777" w:rsidR="000D32FC" w:rsidRPr="00A27F97" w:rsidRDefault="000D32FC" w:rsidP="00A27F97">
      <w:pPr>
        <w:rPr>
          <w:rFonts w:asciiTheme="minorHAnsi" w:hAnsiTheme="minorHAnsi"/>
        </w:rPr>
      </w:pPr>
    </w:p>
    <w:p w14:paraId="0E653862" w14:textId="77777777" w:rsidR="000D32FC" w:rsidRDefault="000D32FC" w:rsidP="00A27F97">
      <w:pPr>
        <w:rPr>
          <w:rFonts w:asciiTheme="minorHAnsi" w:hAnsiTheme="minorHAnsi"/>
        </w:rPr>
      </w:pPr>
    </w:p>
    <w:p w14:paraId="5C30C890" w14:textId="77777777" w:rsidR="008E7DAE" w:rsidRPr="00A27F97" w:rsidRDefault="008E7DAE" w:rsidP="00A27F97">
      <w:pPr>
        <w:rPr>
          <w:rFonts w:asciiTheme="minorHAnsi" w:hAnsiTheme="minorHAnsi"/>
        </w:rPr>
      </w:pPr>
    </w:p>
    <w:p w14:paraId="568B28A8" w14:textId="5CB91372" w:rsidR="000D32FC" w:rsidRDefault="000D32FC" w:rsidP="00A27F97">
      <w:pPr>
        <w:rPr>
          <w:rFonts w:asciiTheme="minorHAnsi" w:hAnsiTheme="minorHAnsi"/>
        </w:rPr>
      </w:pPr>
    </w:p>
    <w:p w14:paraId="432BF366" w14:textId="08257AFB" w:rsidR="00604DE1" w:rsidRDefault="00604DE1" w:rsidP="00A27F97">
      <w:pPr>
        <w:rPr>
          <w:rFonts w:asciiTheme="minorHAnsi" w:hAnsiTheme="minorHAnsi"/>
        </w:rPr>
      </w:pPr>
    </w:p>
    <w:p w14:paraId="20EBAA61" w14:textId="0BF411C0" w:rsidR="00604DE1" w:rsidRDefault="00604DE1" w:rsidP="00A27F97">
      <w:pPr>
        <w:rPr>
          <w:rFonts w:asciiTheme="minorHAnsi" w:hAnsiTheme="minorHAnsi"/>
        </w:rPr>
      </w:pPr>
    </w:p>
    <w:p w14:paraId="2D59A34E" w14:textId="62DAB5C9" w:rsidR="00604DE1" w:rsidRDefault="00604DE1" w:rsidP="00A27F97">
      <w:pPr>
        <w:rPr>
          <w:rFonts w:asciiTheme="minorHAnsi" w:hAnsiTheme="minorHAnsi"/>
        </w:rPr>
      </w:pPr>
    </w:p>
    <w:p w14:paraId="7B7CC0AC" w14:textId="3F20EC83" w:rsidR="00604DE1" w:rsidRDefault="00604DE1" w:rsidP="00A27F97">
      <w:pPr>
        <w:rPr>
          <w:rFonts w:asciiTheme="minorHAnsi" w:hAnsiTheme="minorHAnsi"/>
        </w:rPr>
      </w:pPr>
    </w:p>
    <w:p w14:paraId="6D1E2AC3" w14:textId="77777777" w:rsidR="00813743" w:rsidRPr="00A27F97" w:rsidRDefault="00813743" w:rsidP="00A27F97">
      <w:pPr>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03965" w:rsidRPr="00A27F97" w14:paraId="286CE77E" w14:textId="77777777" w:rsidTr="00DE70D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3A3A7E6" w14:textId="7BF892D2" w:rsidR="00C03965" w:rsidRPr="00A27F97" w:rsidRDefault="00C03965" w:rsidP="00F24B56">
            <w:pPr>
              <w:jc w:val="center"/>
              <w:rPr>
                <w:rFonts w:asciiTheme="minorHAnsi" w:hAnsiTheme="minorHAnsi"/>
              </w:rPr>
            </w:pPr>
            <w:bookmarkStart w:id="3" w:name="_Hlk53733597"/>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00604DE1">
              <w:rPr>
                <w:rFonts w:asciiTheme="minorHAnsi" w:hAnsiTheme="minorHAnsi"/>
                <w:b/>
                <w:color w:val="FFFFFF" w:themeColor="background1"/>
              </w:rPr>
              <w:t>:</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400D20" w:rsidRPr="00400D20">
              <w:rPr>
                <w:rFonts w:asciiTheme="minorHAnsi" w:hAnsiTheme="minorHAnsi"/>
                <w:b/>
                <w:bCs/>
                <w:color w:val="FFFFFF" w:themeColor="background1"/>
              </w:rPr>
              <w:t>Professional and Technical Competence and Experience</w:t>
            </w:r>
          </w:p>
        </w:tc>
      </w:tr>
      <w:bookmarkEnd w:id="3"/>
    </w:tbl>
    <w:p w14:paraId="74F98471" w14:textId="77777777" w:rsidR="00C03965" w:rsidRDefault="00C03965" w:rsidP="00A27F97">
      <w:pPr>
        <w:rPr>
          <w:rFonts w:asciiTheme="minorHAnsi" w:eastAsia="Times New Roman" w:hAnsiTheme="minorHAnsi" w:cs="Times New Roman"/>
          <w:b/>
        </w:rPr>
      </w:pPr>
    </w:p>
    <w:p w14:paraId="235AE1AF" w14:textId="77777777" w:rsidR="00400D20" w:rsidRPr="009C2B76" w:rsidRDefault="00400D20" w:rsidP="00400D20">
      <w:pPr>
        <w:jc w:val="both"/>
      </w:pPr>
      <w:r w:rsidRPr="009C2B76">
        <w:t>Provide the information requested below so that KCDC can determine your capacity to perform the required work. You may provide additional relevant information as desired.</w:t>
      </w:r>
    </w:p>
    <w:p w14:paraId="7090A926" w14:textId="77777777" w:rsidR="00400D20" w:rsidRPr="009C2B76" w:rsidRDefault="00400D20" w:rsidP="00400D20">
      <w:pPr>
        <w:jc w:val="both"/>
        <w:rPr>
          <w:b/>
        </w:rPr>
      </w:pPr>
    </w:p>
    <w:p w14:paraId="78B607F1" w14:textId="77777777" w:rsidR="00400D20" w:rsidRPr="009C2B76" w:rsidRDefault="00400D20" w:rsidP="00400D20">
      <w:pPr>
        <w:jc w:val="both"/>
      </w:pPr>
      <w:r w:rsidRPr="009C2B76">
        <w:t xml:space="preserve">1. </w:t>
      </w:r>
      <w:r w:rsidRPr="009C2B76">
        <w:tab/>
        <w:t>Describe the proposed scope of the audit.</w:t>
      </w:r>
    </w:p>
    <w:p w14:paraId="7A5BB38A" w14:textId="77777777" w:rsidR="00400D20" w:rsidRPr="009C2B76" w:rsidRDefault="00400D20" w:rsidP="00400D20">
      <w:pPr>
        <w:spacing w:before="120"/>
        <w:jc w:val="both"/>
      </w:pPr>
      <w:r w:rsidRPr="009C2B76">
        <w:t>2.</w:t>
      </w:r>
      <w:r w:rsidRPr="009C2B76">
        <w:tab/>
        <w:t>Provide a summary of your proposed approach to the audit.</w:t>
      </w:r>
    </w:p>
    <w:p w14:paraId="2B03B33D" w14:textId="77777777" w:rsidR="00400D20" w:rsidRPr="009C2B76" w:rsidRDefault="00400D20" w:rsidP="00400D20">
      <w:pPr>
        <w:spacing w:before="120"/>
        <w:jc w:val="both"/>
      </w:pPr>
      <w:r w:rsidRPr="009C2B76">
        <w:t>3.</w:t>
      </w:r>
      <w:r w:rsidRPr="009C2B76">
        <w:tab/>
        <w:t>Detail the level of assistance the auditor would require of KCDC's staff to conduct the audit.</w:t>
      </w:r>
    </w:p>
    <w:p w14:paraId="47FFF99C" w14:textId="77777777" w:rsidR="00400D20" w:rsidRPr="009C2B76" w:rsidRDefault="00400D20" w:rsidP="00400D20">
      <w:pPr>
        <w:spacing w:before="120"/>
        <w:jc w:val="both"/>
      </w:pPr>
      <w:r w:rsidRPr="009C2B76">
        <w:t>4.</w:t>
      </w:r>
      <w:r w:rsidRPr="009C2B76">
        <w:tab/>
        <w:t>Provide a brief narrative description of the organization submitting the proposal including:</w:t>
      </w:r>
      <w:r w:rsidRPr="009C2B76" w:rsidDel="00C90CAE">
        <w:t xml:space="preserve"> </w:t>
      </w:r>
    </w:p>
    <w:p w14:paraId="4217B654" w14:textId="77777777" w:rsidR="00400D20" w:rsidRPr="009C2B76" w:rsidRDefault="00400D20" w:rsidP="00055402">
      <w:pPr>
        <w:numPr>
          <w:ilvl w:val="0"/>
          <w:numId w:val="9"/>
        </w:numPr>
        <w:tabs>
          <w:tab w:val="clear" w:pos="360"/>
        </w:tabs>
        <w:spacing w:before="120"/>
        <w:ind w:left="432" w:firstLine="0"/>
        <w:jc w:val="both"/>
      </w:pPr>
      <w:r w:rsidRPr="009C2B76">
        <w:t>Organization Size</w:t>
      </w:r>
    </w:p>
    <w:p w14:paraId="22BA9A7F" w14:textId="77777777" w:rsidR="00400D20" w:rsidRPr="009C2B76" w:rsidRDefault="00400D20" w:rsidP="00055402">
      <w:pPr>
        <w:numPr>
          <w:ilvl w:val="0"/>
          <w:numId w:val="8"/>
        </w:numPr>
        <w:tabs>
          <w:tab w:val="clear" w:pos="1080"/>
        </w:tabs>
        <w:spacing w:before="120"/>
        <w:ind w:left="432" w:firstLine="0"/>
        <w:jc w:val="both"/>
      </w:pPr>
      <w:r w:rsidRPr="009C2B76">
        <w:t>Organizational structure</w:t>
      </w:r>
    </w:p>
    <w:p w14:paraId="6BC5B5C7" w14:textId="77777777" w:rsidR="00400D20" w:rsidRPr="009C2B76" w:rsidRDefault="00400D20" w:rsidP="00055402">
      <w:pPr>
        <w:numPr>
          <w:ilvl w:val="0"/>
          <w:numId w:val="8"/>
        </w:numPr>
        <w:tabs>
          <w:tab w:val="clear" w:pos="1080"/>
        </w:tabs>
        <w:spacing w:before="120"/>
        <w:ind w:left="432" w:firstLine="0"/>
        <w:jc w:val="both"/>
      </w:pPr>
      <w:r w:rsidRPr="009C2B76">
        <w:t>Financial stability</w:t>
      </w:r>
    </w:p>
    <w:p w14:paraId="1ADB839D" w14:textId="77777777" w:rsidR="00400D20" w:rsidRPr="009C2B76" w:rsidRDefault="00400D20" w:rsidP="00055402">
      <w:pPr>
        <w:numPr>
          <w:ilvl w:val="0"/>
          <w:numId w:val="8"/>
        </w:numPr>
        <w:tabs>
          <w:tab w:val="clear" w:pos="1080"/>
        </w:tabs>
        <w:spacing w:before="120"/>
        <w:ind w:left="432" w:firstLine="0"/>
        <w:jc w:val="both"/>
      </w:pPr>
      <w:r w:rsidRPr="009C2B76">
        <w:t>Years in business</w:t>
      </w:r>
    </w:p>
    <w:p w14:paraId="7254DC4C" w14:textId="77777777" w:rsidR="00400D20" w:rsidRPr="009C2B76" w:rsidRDefault="00400D20" w:rsidP="00055402">
      <w:pPr>
        <w:numPr>
          <w:ilvl w:val="0"/>
          <w:numId w:val="8"/>
        </w:numPr>
        <w:tabs>
          <w:tab w:val="clear" w:pos="1080"/>
        </w:tabs>
        <w:spacing w:before="120"/>
        <w:ind w:left="432" w:firstLine="0"/>
        <w:jc w:val="both"/>
      </w:pPr>
      <w:r w:rsidRPr="009C2B76">
        <w:t>Mergers and/or acquisitions within the last five years</w:t>
      </w:r>
    </w:p>
    <w:p w14:paraId="3C944DA4" w14:textId="77777777" w:rsidR="00400D20" w:rsidRPr="009C2B76" w:rsidRDefault="00400D20" w:rsidP="00055402">
      <w:pPr>
        <w:numPr>
          <w:ilvl w:val="0"/>
          <w:numId w:val="8"/>
        </w:numPr>
        <w:tabs>
          <w:tab w:val="clear" w:pos="1080"/>
        </w:tabs>
        <w:spacing w:before="120"/>
        <w:ind w:left="432" w:firstLine="0"/>
        <w:jc w:val="both"/>
      </w:pPr>
      <w:r w:rsidRPr="009C2B76">
        <w:t>Pending litigation detail</w:t>
      </w:r>
    </w:p>
    <w:p w14:paraId="20735423" w14:textId="77777777" w:rsidR="00400D20" w:rsidRPr="009C2B76" w:rsidRDefault="00400D20" w:rsidP="00055402">
      <w:pPr>
        <w:numPr>
          <w:ilvl w:val="0"/>
          <w:numId w:val="8"/>
        </w:numPr>
        <w:tabs>
          <w:tab w:val="clear" w:pos="1080"/>
        </w:tabs>
        <w:spacing w:before="120"/>
        <w:ind w:left="432" w:firstLine="0"/>
        <w:jc w:val="both"/>
      </w:pPr>
      <w:r w:rsidRPr="009C2B76">
        <w:t xml:space="preserve">Legal status (corporation or partnership, et cetera) </w:t>
      </w:r>
    </w:p>
    <w:p w14:paraId="036F881A" w14:textId="77777777" w:rsidR="00400D20" w:rsidRPr="009C2B76" w:rsidRDefault="00400D20" w:rsidP="00400D20">
      <w:pPr>
        <w:spacing w:before="120"/>
        <w:jc w:val="both"/>
      </w:pPr>
      <w:r w:rsidRPr="009C2B76">
        <w:t>5.</w:t>
      </w:r>
      <w:r w:rsidRPr="009C2B76">
        <w:tab/>
        <w:t>Identify the individual(s) in your firm responsible for managing and overseeing th</w:t>
      </w:r>
      <w:r w:rsidR="00D16352" w:rsidRPr="009C2B76">
        <w:t>e audit engagement.</w:t>
      </w:r>
      <w:r w:rsidRPr="009C2B76">
        <w:t xml:space="preserve"> </w:t>
      </w:r>
    </w:p>
    <w:p w14:paraId="68C50890" w14:textId="77777777" w:rsidR="00400D20" w:rsidRPr="009C2B76" w:rsidRDefault="00400D20" w:rsidP="00400D20">
      <w:pPr>
        <w:spacing w:before="120"/>
        <w:jc w:val="both"/>
      </w:pPr>
      <w:r w:rsidRPr="009C2B76">
        <w:t>6.</w:t>
      </w:r>
      <w:r w:rsidRPr="009C2B76">
        <w:tab/>
        <w:t xml:space="preserve">Describe any unique approaches or techniques developed and used by the firm that would give it an </w:t>
      </w:r>
      <w:r w:rsidRPr="009C2B76">
        <w:tab/>
        <w:t xml:space="preserve">advantage in this specific type of </w:t>
      </w:r>
      <w:r w:rsidR="00D16352" w:rsidRPr="009C2B76">
        <w:t>audit</w:t>
      </w:r>
      <w:r w:rsidRPr="009C2B76">
        <w:t xml:space="preserve">. </w:t>
      </w:r>
    </w:p>
    <w:p w14:paraId="69E66236" w14:textId="15142A2A" w:rsidR="00400D20" w:rsidRPr="009C2B76" w:rsidRDefault="00400D20" w:rsidP="00813743">
      <w:pPr>
        <w:spacing w:before="120"/>
        <w:ind w:left="432" w:hanging="432"/>
        <w:jc w:val="both"/>
      </w:pPr>
      <w:r w:rsidRPr="009C2B76">
        <w:t>7.</w:t>
      </w:r>
      <w:r w:rsidRPr="009C2B76">
        <w:tab/>
        <w:t xml:space="preserve">Specify the total number of employees </w:t>
      </w:r>
      <w:r w:rsidR="00D16352" w:rsidRPr="009C2B76">
        <w:t xml:space="preserve">in </w:t>
      </w:r>
      <w:r w:rsidRPr="009C2B76">
        <w:t>the firm</w:t>
      </w:r>
      <w:r w:rsidR="00D16352" w:rsidRPr="009C2B76">
        <w:t xml:space="preserve"> with significant experience in conducting audits of public</w:t>
      </w:r>
      <w:r w:rsidR="00813743">
        <w:t xml:space="preserve"> </w:t>
      </w:r>
      <w:r w:rsidR="00D16352" w:rsidRPr="009C2B76">
        <w:t>housing authorities</w:t>
      </w:r>
      <w:r w:rsidRPr="009C2B76">
        <w:t>.</w:t>
      </w:r>
    </w:p>
    <w:p w14:paraId="4652B305" w14:textId="77777777" w:rsidR="00400D20" w:rsidRPr="009C2B76" w:rsidRDefault="00400D20" w:rsidP="00400D20">
      <w:pPr>
        <w:spacing w:before="120"/>
        <w:jc w:val="both"/>
      </w:pPr>
      <w:r w:rsidRPr="009C2B76">
        <w:t>8.</w:t>
      </w:r>
      <w:r w:rsidRPr="009C2B76">
        <w:tab/>
        <w:t xml:space="preserve">Specify the total number of CPA’s </w:t>
      </w:r>
      <w:r w:rsidR="00D16352" w:rsidRPr="009C2B76">
        <w:t>in</w:t>
      </w:r>
      <w:r w:rsidRPr="009C2B76">
        <w:t xml:space="preserve"> the firm</w:t>
      </w:r>
      <w:r w:rsidR="00D16352" w:rsidRPr="009C2B76">
        <w:t xml:space="preserve"> who are involved with audit engagements of this type</w:t>
      </w:r>
      <w:r w:rsidRPr="009C2B76">
        <w:t>.</w:t>
      </w:r>
    </w:p>
    <w:p w14:paraId="6DAA94E4" w14:textId="41A2447B" w:rsidR="00400D20" w:rsidRPr="009C2B76" w:rsidRDefault="00400D20" w:rsidP="00813743">
      <w:pPr>
        <w:spacing w:before="120"/>
        <w:ind w:left="432" w:hanging="432"/>
        <w:jc w:val="both"/>
      </w:pPr>
      <w:r w:rsidRPr="009C2B76">
        <w:t>9.</w:t>
      </w:r>
      <w:r w:rsidRPr="009C2B76">
        <w:tab/>
      </w:r>
      <w:r w:rsidR="00D16352" w:rsidRPr="009C2B76">
        <w:t>Provide e</w:t>
      </w:r>
      <w:r w:rsidRPr="009C2B76">
        <w:t xml:space="preserve">vidence that independence standards are met (technical qualification requirements set forth by </w:t>
      </w:r>
      <w:r w:rsidRPr="009C2B76">
        <w:tab/>
        <w:t xml:space="preserve">Generally Accepted Auditing Standards (GAAS) and/or Generally Accepted Government Auditing Standards (GAGAS).  </w:t>
      </w:r>
    </w:p>
    <w:p w14:paraId="441ED302" w14:textId="77777777" w:rsidR="00400D20" w:rsidRPr="009C2B76" w:rsidRDefault="00400D20" w:rsidP="00400D20">
      <w:pPr>
        <w:spacing w:before="120"/>
        <w:jc w:val="both"/>
      </w:pPr>
      <w:r w:rsidRPr="009C2B76">
        <w:t>10.</w:t>
      </w:r>
      <w:r w:rsidRPr="009C2B76">
        <w:tab/>
      </w:r>
      <w:r w:rsidR="00D16352" w:rsidRPr="009C2B76">
        <w:t>Provide a</w:t>
      </w:r>
      <w:r w:rsidRPr="009C2B76">
        <w:t xml:space="preserve"> detailed approach or plan of action, which shows how the </w:t>
      </w:r>
      <w:r w:rsidR="00D16352" w:rsidRPr="009C2B76">
        <w:t>auditor would plan</w:t>
      </w:r>
      <w:r w:rsidRPr="009C2B76">
        <w:t xml:space="preserve"> to meet the </w:t>
      </w:r>
      <w:r w:rsidR="00F24B56" w:rsidRPr="009C2B76">
        <w:tab/>
      </w:r>
      <w:r w:rsidRPr="009C2B76">
        <w:t xml:space="preserve">objectives of </w:t>
      </w:r>
      <w:r w:rsidR="00D16352" w:rsidRPr="009C2B76">
        <w:t>this engagement.</w:t>
      </w:r>
      <w:r w:rsidRPr="009C2B76">
        <w:t xml:space="preserve"> </w:t>
      </w:r>
    </w:p>
    <w:p w14:paraId="6D91C805" w14:textId="77777777" w:rsidR="00400D20" w:rsidRPr="009C2B76" w:rsidRDefault="00400D20" w:rsidP="00400D20">
      <w:pPr>
        <w:spacing w:before="120"/>
        <w:jc w:val="both"/>
      </w:pPr>
      <w:r w:rsidRPr="009C2B76">
        <w:t>11.</w:t>
      </w:r>
      <w:r w:rsidRPr="009C2B76">
        <w:tab/>
      </w:r>
      <w:r w:rsidR="00D16352" w:rsidRPr="009C2B76">
        <w:t xml:space="preserve">Provide data regarding PHA audit experience of your firm over the past five years.  Annotate specific </w:t>
      </w:r>
      <w:r w:rsidR="00F24B56" w:rsidRPr="009C2B76">
        <w:tab/>
      </w:r>
      <w:r w:rsidR="005063A3" w:rsidRPr="009C2B76">
        <w:t>engagements which included RAD conversions.</w:t>
      </w:r>
    </w:p>
    <w:p w14:paraId="0CB34EEC" w14:textId="77777777" w:rsidR="00400D20" w:rsidRPr="009C2B76" w:rsidRDefault="00400D20" w:rsidP="00400D20">
      <w:pPr>
        <w:spacing w:before="120"/>
        <w:jc w:val="both"/>
      </w:pPr>
      <w:r w:rsidRPr="009C2B76">
        <w:t>12.</w:t>
      </w:r>
      <w:r w:rsidRPr="009C2B76">
        <w:tab/>
      </w:r>
      <w:r w:rsidR="005063A3" w:rsidRPr="009C2B76">
        <w:t>Provide d</w:t>
      </w:r>
      <w:r w:rsidRPr="009C2B76">
        <w:t>ata on the PIH/REAC rejection rate of audits from your firm.</w:t>
      </w:r>
    </w:p>
    <w:p w14:paraId="55E764D0" w14:textId="0929F782" w:rsidR="00400D20" w:rsidRPr="009C2B76" w:rsidRDefault="00400D20" w:rsidP="00813743">
      <w:pPr>
        <w:spacing w:before="120"/>
        <w:ind w:left="432" w:hanging="432"/>
        <w:jc w:val="both"/>
      </w:pPr>
      <w:r w:rsidRPr="009C2B76">
        <w:t>13.</w:t>
      </w:r>
      <w:r w:rsidRPr="009C2B76">
        <w:tab/>
        <w:t xml:space="preserve">Has your firm had a Quality Assurance audit done by PIH/REAC QASS division? If so, provide </w:t>
      </w:r>
      <w:r w:rsidR="005063A3" w:rsidRPr="009C2B76">
        <w:t>the most recent results letter.</w:t>
      </w:r>
    </w:p>
    <w:p w14:paraId="2913586E" w14:textId="77777777" w:rsidR="00400D20" w:rsidRPr="009C2B76" w:rsidRDefault="00400D20" w:rsidP="00400D20">
      <w:pPr>
        <w:spacing w:before="120"/>
        <w:jc w:val="both"/>
      </w:pPr>
      <w:r w:rsidRPr="009C2B76">
        <w:t>14.</w:t>
      </w:r>
      <w:r w:rsidRPr="009C2B76">
        <w:tab/>
      </w:r>
      <w:r w:rsidR="005063A3" w:rsidRPr="009C2B76">
        <w:t>Provide i</w:t>
      </w:r>
      <w:r w:rsidRPr="009C2B76">
        <w:t>nformation concerning the status of any disciplinary action taken against the firm.</w:t>
      </w:r>
    </w:p>
    <w:p w14:paraId="663437C5" w14:textId="77777777" w:rsidR="00400D20" w:rsidRPr="009C2B76" w:rsidRDefault="00400D20" w:rsidP="00400D20">
      <w:pPr>
        <w:jc w:val="both"/>
      </w:pPr>
    </w:p>
    <w:p w14:paraId="7C4C692A" w14:textId="77777777" w:rsidR="00400D20" w:rsidRPr="009C2B76" w:rsidRDefault="00400D20" w:rsidP="00400D20">
      <w:pPr>
        <w:jc w:val="both"/>
      </w:pPr>
    </w:p>
    <w:p w14:paraId="1A6B5FFB" w14:textId="77777777" w:rsidR="00C61319" w:rsidRPr="009C2B76" w:rsidRDefault="00C61319" w:rsidP="000604B1">
      <w:pPr>
        <w:autoSpaceDE w:val="0"/>
        <w:autoSpaceDN w:val="0"/>
        <w:adjustRightInd w:val="0"/>
        <w:jc w:val="both"/>
        <w:rPr>
          <w:rFonts w:asciiTheme="minorHAnsi" w:hAnsiTheme="minorHAnsi" w:cs="Times New Roman"/>
          <w:bCs/>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14:paraId="57C0D772" w14:textId="7777777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44DCD11" w14:textId="0A258ABD" w:rsidR="00501F72" w:rsidRPr="00A27F97" w:rsidRDefault="00501F72" w:rsidP="00F24B56">
            <w:pPr>
              <w:jc w:val="cente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E</w:t>
            </w:r>
            <w:r w:rsidR="00604DE1">
              <w:rPr>
                <w:rFonts w:asciiTheme="minorHAnsi" w:hAnsiTheme="minorHAnsi"/>
                <w:b/>
                <w:color w:val="FFFFFF" w:themeColor="background1"/>
              </w:rPr>
              <w:t>:</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CC29D2" w:rsidRPr="00CC29D2">
              <w:rPr>
                <w:rFonts w:asciiTheme="minorHAnsi" w:hAnsiTheme="minorHAnsi"/>
                <w:b/>
                <w:bCs/>
                <w:color w:val="FFFFFF" w:themeColor="background1"/>
              </w:rPr>
              <w:t>Staff Assigned to KCDC’s Project</w:t>
            </w:r>
          </w:p>
        </w:tc>
      </w:tr>
    </w:tbl>
    <w:p w14:paraId="1C161B30" w14:textId="77777777" w:rsidR="00501F72" w:rsidRDefault="00501F72" w:rsidP="00A27F97">
      <w:pPr>
        <w:rPr>
          <w:rFonts w:asciiTheme="minorHAnsi" w:eastAsia="Times New Roman" w:hAnsiTheme="minorHAnsi" w:cs="Times New Roman"/>
          <w:b/>
        </w:rPr>
      </w:pPr>
    </w:p>
    <w:p w14:paraId="171DD40F" w14:textId="3E396516" w:rsidR="00CC29D2" w:rsidRPr="001750A4" w:rsidRDefault="00813743" w:rsidP="00813743">
      <w:pPr>
        <w:ind w:left="432" w:hanging="432"/>
        <w:jc w:val="both"/>
      </w:pPr>
      <w:r>
        <w:t>1.</w:t>
      </w:r>
      <w:r>
        <w:tab/>
      </w:r>
      <w:r w:rsidR="00CC29D2" w:rsidRPr="001750A4">
        <w:t xml:space="preserve">Provide </w:t>
      </w:r>
      <w:r w:rsidR="005063A3" w:rsidRPr="001750A4">
        <w:t>brief resumes of</w:t>
      </w:r>
      <w:r w:rsidR="00CC29D2" w:rsidRPr="001750A4">
        <w:t xml:space="preserve"> the personnel who will be handling this </w:t>
      </w:r>
      <w:r w:rsidR="005063A3" w:rsidRPr="001750A4">
        <w:t>audit,</w:t>
      </w:r>
      <w:r w:rsidR="00CC29D2" w:rsidRPr="001750A4">
        <w:t xml:space="preserve"> listing pertinent experience and technical qualifications. The format </w:t>
      </w:r>
      <w:r w:rsidR="005063A3" w:rsidRPr="001750A4">
        <w:t>for</w:t>
      </w:r>
      <w:r w:rsidR="00CC29D2" w:rsidRPr="001750A4">
        <w:t xml:space="preserve"> resumes for key personnel is as follows</w:t>
      </w:r>
      <w:r w:rsidR="005063A3" w:rsidRPr="001750A4">
        <w:t>:</w:t>
      </w:r>
    </w:p>
    <w:p w14:paraId="6E5D1232" w14:textId="77777777" w:rsidR="00CC29D2" w:rsidRPr="001750A4" w:rsidRDefault="00CC29D2" w:rsidP="00CC29D2">
      <w:pPr>
        <w:jc w:val="both"/>
      </w:pPr>
    </w:p>
    <w:p w14:paraId="039004B3" w14:textId="77777777" w:rsidR="00CC29D2" w:rsidRPr="001750A4" w:rsidRDefault="00CC29D2" w:rsidP="00055402">
      <w:pPr>
        <w:numPr>
          <w:ilvl w:val="0"/>
          <w:numId w:val="10"/>
        </w:numPr>
        <w:jc w:val="both"/>
      </w:pPr>
      <w:r w:rsidRPr="001750A4">
        <w:t xml:space="preserve">Name </w:t>
      </w:r>
    </w:p>
    <w:p w14:paraId="4710F64F" w14:textId="77777777" w:rsidR="00CC29D2" w:rsidRPr="001750A4" w:rsidRDefault="00CC29D2" w:rsidP="00055402">
      <w:pPr>
        <w:numPr>
          <w:ilvl w:val="0"/>
          <w:numId w:val="10"/>
        </w:numPr>
        <w:jc w:val="both"/>
      </w:pPr>
      <w:r w:rsidRPr="001750A4">
        <w:t>Position title</w:t>
      </w:r>
    </w:p>
    <w:p w14:paraId="70C5FFC6" w14:textId="77777777" w:rsidR="00CC29D2" w:rsidRPr="001750A4" w:rsidRDefault="00CC29D2" w:rsidP="00055402">
      <w:pPr>
        <w:numPr>
          <w:ilvl w:val="0"/>
          <w:numId w:val="10"/>
        </w:numPr>
        <w:jc w:val="both"/>
      </w:pPr>
      <w:r w:rsidRPr="001750A4">
        <w:t>Total years’ experience with current firm</w:t>
      </w:r>
    </w:p>
    <w:p w14:paraId="76F24F47" w14:textId="77777777" w:rsidR="00CC29D2" w:rsidRPr="001750A4" w:rsidRDefault="00CC29D2" w:rsidP="00055402">
      <w:pPr>
        <w:numPr>
          <w:ilvl w:val="0"/>
          <w:numId w:val="10"/>
        </w:numPr>
        <w:jc w:val="both"/>
      </w:pPr>
      <w:r w:rsidRPr="001750A4">
        <w:t>Total years in this field with special emphasis on HUD and governmental auditing experiences</w:t>
      </w:r>
    </w:p>
    <w:p w14:paraId="48D85CD7" w14:textId="77777777" w:rsidR="00CC29D2" w:rsidRPr="001750A4" w:rsidRDefault="00CC29D2" w:rsidP="00055402">
      <w:pPr>
        <w:numPr>
          <w:ilvl w:val="0"/>
          <w:numId w:val="10"/>
        </w:numPr>
        <w:jc w:val="both"/>
      </w:pPr>
      <w:r w:rsidRPr="001750A4">
        <w:t>Education (degree, major, institution, year)</w:t>
      </w:r>
    </w:p>
    <w:p w14:paraId="2F6E7C4C" w14:textId="77777777" w:rsidR="00CC29D2" w:rsidRPr="001750A4" w:rsidRDefault="00CC29D2" w:rsidP="00055402">
      <w:pPr>
        <w:numPr>
          <w:ilvl w:val="0"/>
          <w:numId w:val="10"/>
        </w:numPr>
        <w:jc w:val="both"/>
      </w:pPr>
      <w:r w:rsidRPr="001750A4">
        <w:t>Summary of relevant experience and qualifications</w:t>
      </w:r>
    </w:p>
    <w:p w14:paraId="3CA3416E" w14:textId="77777777" w:rsidR="00CC29D2" w:rsidRPr="001750A4" w:rsidRDefault="00CC29D2" w:rsidP="00055402">
      <w:pPr>
        <w:numPr>
          <w:ilvl w:val="0"/>
          <w:numId w:val="10"/>
        </w:numPr>
        <w:jc w:val="both"/>
      </w:pPr>
      <w:r w:rsidRPr="001750A4">
        <w:t>Satisfactory peer review (non PIH/REAC QASS review) of principals or associates</w:t>
      </w:r>
    </w:p>
    <w:p w14:paraId="6C153072" w14:textId="77777777" w:rsidR="00813743" w:rsidRDefault="00813743" w:rsidP="00813743">
      <w:pPr>
        <w:jc w:val="both"/>
      </w:pPr>
    </w:p>
    <w:p w14:paraId="5E120049" w14:textId="5BB241B8" w:rsidR="00CC29D2" w:rsidRPr="001750A4" w:rsidRDefault="00813743" w:rsidP="00813743">
      <w:pPr>
        <w:jc w:val="both"/>
      </w:pPr>
      <w:r>
        <w:t>2.</w:t>
      </w:r>
      <w:r>
        <w:tab/>
      </w:r>
      <w:r w:rsidR="00CC29D2" w:rsidRPr="001750A4">
        <w:t xml:space="preserve">Complete the </w:t>
      </w:r>
      <w:r w:rsidR="005063A3" w:rsidRPr="001750A4">
        <w:t xml:space="preserve">summary </w:t>
      </w:r>
      <w:r w:rsidR="00CC29D2" w:rsidRPr="001750A4">
        <w:t xml:space="preserve">chart below </w:t>
      </w:r>
    </w:p>
    <w:p w14:paraId="73A1DCDD" w14:textId="77777777" w:rsidR="00CC29D2" w:rsidRPr="00F54D0E" w:rsidRDefault="00CC29D2" w:rsidP="00CC29D2">
      <w:pPr>
        <w:jc w:val="both"/>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2833"/>
        <w:gridCol w:w="2827"/>
        <w:gridCol w:w="1913"/>
      </w:tblGrid>
      <w:tr w:rsidR="00CC29D2" w:rsidRPr="00F54D0E" w14:paraId="622E45F0" w14:textId="77777777" w:rsidTr="00630641">
        <w:trPr>
          <w:trHeight w:val="432"/>
        </w:trPr>
        <w:tc>
          <w:tcPr>
            <w:tcW w:w="2795" w:type="dxa"/>
          </w:tcPr>
          <w:p w14:paraId="23A2FD27" w14:textId="77777777" w:rsidR="00CC29D2" w:rsidRPr="00F54D0E" w:rsidRDefault="00CC29D2" w:rsidP="005A772B">
            <w:pPr>
              <w:widowControl w:val="0"/>
              <w:autoSpaceDE w:val="0"/>
              <w:autoSpaceDN w:val="0"/>
              <w:adjustRightInd w:val="0"/>
              <w:jc w:val="center"/>
              <w:rPr>
                <w:b/>
                <w:bCs/>
              </w:rPr>
            </w:pPr>
            <w:r w:rsidRPr="00F54D0E">
              <w:rPr>
                <w:b/>
                <w:bCs/>
              </w:rPr>
              <w:t>Name</w:t>
            </w:r>
          </w:p>
        </w:tc>
        <w:tc>
          <w:tcPr>
            <w:tcW w:w="2833" w:type="dxa"/>
          </w:tcPr>
          <w:p w14:paraId="3ED6862D" w14:textId="77777777" w:rsidR="00CC29D2" w:rsidRPr="00F54D0E" w:rsidRDefault="00CC29D2" w:rsidP="005A772B">
            <w:pPr>
              <w:widowControl w:val="0"/>
              <w:autoSpaceDE w:val="0"/>
              <w:autoSpaceDN w:val="0"/>
              <w:adjustRightInd w:val="0"/>
              <w:jc w:val="center"/>
              <w:rPr>
                <w:b/>
                <w:bCs/>
              </w:rPr>
            </w:pPr>
            <w:r w:rsidRPr="00F54D0E">
              <w:rPr>
                <w:b/>
                <w:bCs/>
              </w:rPr>
              <w:t>Title/Skill Set</w:t>
            </w:r>
          </w:p>
        </w:tc>
        <w:tc>
          <w:tcPr>
            <w:tcW w:w="2827" w:type="dxa"/>
          </w:tcPr>
          <w:p w14:paraId="46E6515A" w14:textId="77777777" w:rsidR="00CC29D2" w:rsidRPr="00F54D0E" w:rsidRDefault="00CC29D2" w:rsidP="005A772B">
            <w:pPr>
              <w:widowControl w:val="0"/>
              <w:autoSpaceDE w:val="0"/>
              <w:autoSpaceDN w:val="0"/>
              <w:adjustRightInd w:val="0"/>
              <w:jc w:val="center"/>
              <w:rPr>
                <w:b/>
                <w:bCs/>
              </w:rPr>
            </w:pPr>
            <w:r w:rsidRPr="00F54D0E">
              <w:rPr>
                <w:b/>
                <w:bCs/>
              </w:rPr>
              <w:t>Role on this Project</w:t>
            </w:r>
          </w:p>
        </w:tc>
        <w:tc>
          <w:tcPr>
            <w:tcW w:w="1913" w:type="dxa"/>
          </w:tcPr>
          <w:p w14:paraId="0CCBBDD8" w14:textId="77777777" w:rsidR="00CC29D2" w:rsidRPr="00F54D0E" w:rsidRDefault="00CC29D2" w:rsidP="005A772B">
            <w:pPr>
              <w:widowControl w:val="0"/>
              <w:autoSpaceDE w:val="0"/>
              <w:autoSpaceDN w:val="0"/>
              <w:adjustRightInd w:val="0"/>
              <w:jc w:val="center"/>
              <w:rPr>
                <w:b/>
                <w:bCs/>
              </w:rPr>
            </w:pPr>
            <w:r w:rsidRPr="00F54D0E">
              <w:rPr>
                <w:b/>
                <w:bCs/>
              </w:rPr>
              <w:t xml:space="preserve">Hours on </w:t>
            </w:r>
          </w:p>
          <w:p w14:paraId="7F3EBA44" w14:textId="77777777" w:rsidR="00CC29D2" w:rsidRDefault="00CC29D2" w:rsidP="005A772B">
            <w:pPr>
              <w:widowControl w:val="0"/>
              <w:autoSpaceDE w:val="0"/>
              <w:autoSpaceDN w:val="0"/>
              <w:adjustRightInd w:val="0"/>
              <w:jc w:val="center"/>
              <w:rPr>
                <w:b/>
                <w:bCs/>
              </w:rPr>
            </w:pPr>
            <w:r w:rsidRPr="00F54D0E">
              <w:rPr>
                <w:b/>
                <w:bCs/>
              </w:rPr>
              <w:t>this Project</w:t>
            </w:r>
          </w:p>
          <w:p w14:paraId="247CC8C0" w14:textId="77777777" w:rsidR="005063A3" w:rsidRPr="00F54D0E" w:rsidRDefault="005063A3" w:rsidP="005A772B">
            <w:pPr>
              <w:widowControl w:val="0"/>
              <w:autoSpaceDE w:val="0"/>
              <w:autoSpaceDN w:val="0"/>
              <w:adjustRightInd w:val="0"/>
              <w:jc w:val="center"/>
              <w:rPr>
                <w:b/>
                <w:bCs/>
              </w:rPr>
            </w:pPr>
            <w:r>
              <w:rPr>
                <w:b/>
                <w:bCs/>
              </w:rPr>
              <w:t>On-site/Remote</w:t>
            </w:r>
          </w:p>
        </w:tc>
      </w:tr>
      <w:tr w:rsidR="00CC29D2" w:rsidRPr="00F54D0E" w14:paraId="05A51F9A" w14:textId="77777777" w:rsidTr="00630641">
        <w:trPr>
          <w:trHeight w:val="432"/>
        </w:trPr>
        <w:tc>
          <w:tcPr>
            <w:tcW w:w="2795" w:type="dxa"/>
          </w:tcPr>
          <w:p w14:paraId="243E0060" w14:textId="77777777" w:rsidR="00CC29D2" w:rsidRPr="00F54D0E" w:rsidRDefault="00CC29D2" w:rsidP="005A772B">
            <w:pPr>
              <w:widowControl w:val="0"/>
              <w:autoSpaceDE w:val="0"/>
              <w:autoSpaceDN w:val="0"/>
              <w:adjustRightInd w:val="0"/>
              <w:jc w:val="both"/>
            </w:pPr>
          </w:p>
        </w:tc>
        <w:tc>
          <w:tcPr>
            <w:tcW w:w="2833" w:type="dxa"/>
          </w:tcPr>
          <w:p w14:paraId="79A123D6" w14:textId="77777777" w:rsidR="00CC29D2" w:rsidRPr="00F54D0E" w:rsidRDefault="00CC29D2" w:rsidP="005A772B">
            <w:pPr>
              <w:widowControl w:val="0"/>
              <w:autoSpaceDE w:val="0"/>
              <w:autoSpaceDN w:val="0"/>
              <w:adjustRightInd w:val="0"/>
              <w:jc w:val="both"/>
            </w:pPr>
          </w:p>
        </w:tc>
        <w:tc>
          <w:tcPr>
            <w:tcW w:w="2827" w:type="dxa"/>
          </w:tcPr>
          <w:p w14:paraId="35E8B517" w14:textId="77777777" w:rsidR="00CC29D2" w:rsidRPr="00F54D0E" w:rsidRDefault="00CC29D2" w:rsidP="005A772B">
            <w:pPr>
              <w:widowControl w:val="0"/>
              <w:autoSpaceDE w:val="0"/>
              <w:autoSpaceDN w:val="0"/>
              <w:adjustRightInd w:val="0"/>
              <w:jc w:val="both"/>
            </w:pPr>
          </w:p>
        </w:tc>
        <w:tc>
          <w:tcPr>
            <w:tcW w:w="1913" w:type="dxa"/>
          </w:tcPr>
          <w:p w14:paraId="3B780002" w14:textId="77777777" w:rsidR="00CC29D2" w:rsidRPr="00F54D0E" w:rsidRDefault="00CC29D2" w:rsidP="005A772B">
            <w:pPr>
              <w:widowControl w:val="0"/>
              <w:autoSpaceDE w:val="0"/>
              <w:autoSpaceDN w:val="0"/>
              <w:adjustRightInd w:val="0"/>
              <w:jc w:val="both"/>
            </w:pPr>
          </w:p>
        </w:tc>
      </w:tr>
      <w:tr w:rsidR="00CC29D2" w:rsidRPr="00F54D0E" w14:paraId="19FAD6F2" w14:textId="77777777" w:rsidTr="00630641">
        <w:trPr>
          <w:trHeight w:val="432"/>
        </w:trPr>
        <w:tc>
          <w:tcPr>
            <w:tcW w:w="2795" w:type="dxa"/>
          </w:tcPr>
          <w:p w14:paraId="2ABA0660" w14:textId="77777777" w:rsidR="00CC29D2" w:rsidRPr="00F54D0E" w:rsidRDefault="00CC29D2" w:rsidP="005A772B">
            <w:pPr>
              <w:widowControl w:val="0"/>
              <w:autoSpaceDE w:val="0"/>
              <w:autoSpaceDN w:val="0"/>
              <w:adjustRightInd w:val="0"/>
              <w:jc w:val="both"/>
            </w:pPr>
          </w:p>
        </w:tc>
        <w:tc>
          <w:tcPr>
            <w:tcW w:w="2833" w:type="dxa"/>
          </w:tcPr>
          <w:p w14:paraId="3D9369E4" w14:textId="77777777" w:rsidR="00CC29D2" w:rsidRPr="00F54D0E" w:rsidRDefault="00CC29D2" w:rsidP="005A772B">
            <w:pPr>
              <w:widowControl w:val="0"/>
              <w:autoSpaceDE w:val="0"/>
              <w:autoSpaceDN w:val="0"/>
              <w:adjustRightInd w:val="0"/>
              <w:jc w:val="both"/>
            </w:pPr>
          </w:p>
        </w:tc>
        <w:tc>
          <w:tcPr>
            <w:tcW w:w="2827" w:type="dxa"/>
          </w:tcPr>
          <w:p w14:paraId="5B522193" w14:textId="77777777" w:rsidR="00CC29D2" w:rsidRPr="00F54D0E" w:rsidRDefault="00CC29D2" w:rsidP="005A772B">
            <w:pPr>
              <w:widowControl w:val="0"/>
              <w:autoSpaceDE w:val="0"/>
              <w:autoSpaceDN w:val="0"/>
              <w:adjustRightInd w:val="0"/>
              <w:jc w:val="both"/>
            </w:pPr>
          </w:p>
        </w:tc>
        <w:tc>
          <w:tcPr>
            <w:tcW w:w="1913" w:type="dxa"/>
          </w:tcPr>
          <w:p w14:paraId="78DEE4C2" w14:textId="77777777" w:rsidR="00CC29D2" w:rsidRPr="00F54D0E" w:rsidRDefault="00CC29D2" w:rsidP="005A772B">
            <w:pPr>
              <w:widowControl w:val="0"/>
              <w:autoSpaceDE w:val="0"/>
              <w:autoSpaceDN w:val="0"/>
              <w:adjustRightInd w:val="0"/>
              <w:jc w:val="both"/>
            </w:pPr>
          </w:p>
        </w:tc>
      </w:tr>
      <w:tr w:rsidR="00CC29D2" w:rsidRPr="00F54D0E" w14:paraId="470D411B" w14:textId="77777777" w:rsidTr="00630641">
        <w:trPr>
          <w:trHeight w:val="432"/>
        </w:trPr>
        <w:tc>
          <w:tcPr>
            <w:tcW w:w="2795" w:type="dxa"/>
          </w:tcPr>
          <w:p w14:paraId="4714CE1E" w14:textId="77777777" w:rsidR="00CC29D2" w:rsidRPr="00F54D0E" w:rsidRDefault="00CC29D2" w:rsidP="005A772B">
            <w:pPr>
              <w:widowControl w:val="0"/>
              <w:autoSpaceDE w:val="0"/>
              <w:autoSpaceDN w:val="0"/>
              <w:adjustRightInd w:val="0"/>
              <w:jc w:val="both"/>
            </w:pPr>
          </w:p>
        </w:tc>
        <w:tc>
          <w:tcPr>
            <w:tcW w:w="2833" w:type="dxa"/>
          </w:tcPr>
          <w:p w14:paraId="04342454" w14:textId="77777777" w:rsidR="00CC29D2" w:rsidRPr="00F54D0E" w:rsidRDefault="00CC29D2" w:rsidP="005A772B">
            <w:pPr>
              <w:widowControl w:val="0"/>
              <w:autoSpaceDE w:val="0"/>
              <w:autoSpaceDN w:val="0"/>
              <w:adjustRightInd w:val="0"/>
              <w:jc w:val="both"/>
            </w:pPr>
          </w:p>
        </w:tc>
        <w:tc>
          <w:tcPr>
            <w:tcW w:w="2827" w:type="dxa"/>
          </w:tcPr>
          <w:p w14:paraId="5F624C4F" w14:textId="77777777" w:rsidR="00CC29D2" w:rsidRPr="00F54D0E" w:rsidRDefault="00CC29D2" w:rsidP="005A772B">
            <w:pPr>
              <w:widowControl w:val="0"/>
              <w:autoSpaceDE w:val="0"/>
              <w:autoSpaceDN w:val="0"/>
              <w:adjustRightInd w:val="0"/>
              <w:jc w:val="both"/>
            </w:pPr>
          </w:p>
        </w:tc>
        <w:tc>
          <w:tcPr>
            <w:tcW w:w="1913" w:type="dxa"/>
          </w:tcPr>
          <w:p w14:paraId="59164977" w14:textId="77777777" w:rsidR="00CC29D2" w:rsidRPr="00F54D0E" w:rsidRDefault="00CC29D2" w:rsidP="005A772B">
            <w:pPr>
              <w:widowControl w:val="0"/>
              <w:autoSpaceDE w:val="0"/>
              <w:autoSpaceDN w:val="0"/>
              <w:adjustRightInd w:val="0"/>
              <w:jc w:val="both"/>
            </w:pPr>
          </w:p>
        </w:tc>
      </w:tr>
      <w:tr w:rsidR="00CC29D2" w:rsidRPr="00F54D0E" w14:paraId="028FDB65" w14:textId="77777777" w:rsidTr="00630641">
        <w:trPr>
          <w:trHeight w:val="432"/>
        </w:trPr>
        <w:tc>
          <w:tcPr>
            <w:tcW w:w="2795" w:type="dxa"/>
          </w:tcPr>
          <w:p w14:paraId="628791B5" w14:textId="77777777" w:rsidR="00CC29D2" w:rsidRPr="00F54D0E" w:rsidRDefault="00CC29D2" w:rsidP="005A772B">
            <w:pPr>
              <w:widowControl w:val="0"/>
              <w:autoSpaceDE w:val="0"/>
              <w:autoSpaceDN w:val="0"/>
              <w:adjustRightInd w:val="0"/>
              <w:jc w:val="both"/>
            </w:pPr>
          </w:p>
        </w:tc>
        <w:tc>
          <w:tcPr>
            <w:tcW w:w="2833" w:type="dxa"/>
          </w:tcPr>
          <w:p w14:paraId="05EDB1FC" w14:textId="77777777" w:rsidR="00CC29D2" w:rsidRPr="00F54D0E" w:rsidRDefault="00CC29D2" w:rsidP="005A772B">
            <w:pPr>
              <w:widowControl w:val="0"/>
              <w:autoSpaceDE w:val="0"/>
              <w:autoSpaceDN w:val="0"/>
              <w:adjustRightInd w:val="0"/>
              <w:jc w:val="both"/>
            </w:pPr>
          </w:p>
        </w:tc>
        <w:tc>
          <w:tcPr>
            <w:tcW w:w="2827" w:type="dxa"/>
          </w:tcPr>
          <w:p w14:paraId="0AD1D33D" w14:textId="77777777" w:rsidR="00CC29D2" w:rsidRPr="00F54D0E" w:rsidRDefault="00CC29D2" w:rsidP="005A772B">
            <w:pPr>
              <w:widowControl w:val="0"/>
              <w:autoSpaceDE w:val="0"/>
              <w:autoSpaceDN w:val="0"/>
              <w:adjustRightInd w:val="0"/>
              <w:jc w:val="both"/>
            </w:pPr>
          </w:p>
        </w:tc>
        <w:tc>
          <w:tcPr>
            <w:tcW w:w="1913" w:type="dxa"/>
          </w:tcPr>
          <w:p w14:paraId="2EA1719A" w14:textId="77777777" w:rsidR="00CC29D2" w:rsidRPr="00F54D0E" w:rsidRDefault="00CC29D2" w:rsidP="005A772B">
            <w:pPr>
              <w:widowControl w:val="0"/>
              <w:autoSpaceDE w:val="0"/>
              <w:autoSpaceDN w:val="0"/>
              <w:adjustRightInd w:val="0"/>
              <w:jc w:val="both"/>
            </w:pPr>
          </w:p>
        </w:tc>
      </w:tr>
      <w:tr w:rsidR="00CC29D2" w:rsidRPr="00F54D0E" w14:paraId="358237B9" w14:textId="77777777" w:rsidTr="00630641">
        <w:trPr>
          <w:trHeight w:val="432"/>
        </w:trPr>
        <w:tc>
          <w:tcPr>
            <w:tcW w:w="2795" w:type="dxa"/>
          </w:tcPr>
          <w:p w14:paraId="63E058E1" w14:textId="77777777" w:rsidR="00CC29D2" w:rsidRPr="00F54D0E" w:rsidRDefault="00CC29D2" w:rsidP="005A772B">
            <w:pPr>
              <w:widowControl w:val="0"/>
              <w:autoSpaceDE w:val="0"/>
              <w:autoSpaceDN w:val="0"/>
              <w:adjustRightInd w:val="0"/>
              <w:jc w:val="both"/>
            </w:pPr>
          </w:p>
        </w:tc>
        <w:tc>
          <w:tcPr>
            <w:tcW w:w="2833" w:type="dxa"/>
          </w:tcPr>
          <w:p w14:paraId="30BE8982" w14:textId="77777777" w:rsidR="00CC29D2" w:rsidRPr="00F54D0E" w:rsidRDefault="00CC29D2" w:rsidP="005A772B">
            <w:pPr>
              <w:widowControl w:val="0"/>
              <w:autoSpaceDE w:val="0"/>
              <w:autoSpaceDN w:val="0"/>
              <w:adjustRightInd w:val="0"/>
              <w:jc w:val="both"/>
            </w:pPr>
          </w:p>
        </w:tc>
        <w:tc>
          <w:tcPr>
            <w:tcW w:w="2827" w:type="dxa"/>
          </w:tcPr>
          <w:p w14:paraId="18ADFB93" w14:textId="77777777" w:rsidR="00CC29D2" w:rsidRPr="00F54D0E" w:rsidRDefault="00CC29D2" w:rsidP="005A772B">
            <w:pPr>
              <w:widowControl w:val="0"/>
              <w:autoSpaceDE w:val="0"/>
              <w:autoSpaceDN w:val="0"/>
              <w:adjustRightInd w:val="0"/>
              <w:jc w:val="both"/>
            </w:pPr>
          </w:p>
        </w:tc>
        <w:tc>
          <w:tcPr>
            <w:tcW w:w="1913" w:type="dxa"/>
          </w:tcPr>
          <w:p w14:paraId="6598E47B" w14:textId="77777777" w:rsidR="00CC29D2" w:rsidRPr="00F54D0E" w:rsidRDefault="00CC29D2" w:rsidP="005A772B">
            <w:pPr>
              <w:widowControl w:val="0"/>
              <w:autoSpaceDE w:val="0"/>
              <w:autoSpaceDN w:val="0"/>
              <w:adjustRightInd w:val="0"/>
              <w:jc w:val="both"/>
            </w:pPr>
          </w:p>
        </w:tc>
      </w:tr>
      <w:tr w:rsidR="00CC29D2" w:rsidRPr="00F54D0E" w14:paraId="05D7A440" w14:textId="77777777" w:rsidTr="00630641">
        <w:trPr>
          <w:trHeight w:val="432"/>
        </w:trPr>
        <w:tc>
          <w:tcPr>
            <w:tcW w:w="2795" w:type="dxa"/>
          </w:tcPr>
          <w:p w14:paraId="5FA08368" w14:textId="77777777" w:rsidR="00CC29D2" w:rsidRPr="00F54D0E" w:rsidRDefault="00CC29D2" w:rsidP="005A772B">
            <w:pPr>
              <w:widowControl w:val="0"/>
              <w:autoSpaceDE w:val="0"/>
              <w:autoSpaceDN w:val="0"/>
              <w:adjustRightInd w:val="0"/>
              <w:jc w:val="both"/>
            </w:pPr>
          </w:p>
        </w:tc>
        <w:tc>
          <w:tcPr>
            <w:tcW w:w="2833" w:type="dxa"/>
          </w:tcPr>
          <w:p w14:paraId="2BDE0666" w14:textId="77777777" w:rsidR="00CC29D2" w:rsidRPr="00F54D0E" w:rsidRDefault="00CC29D2" w:rsidP="005A772B">
            <w:pPr>
              <w:widowControl w:val="0"/>
              <w:autoSpaceDE w:val="0"/>
              <w:autoSpaceDN w:val="0"/>
              <w:adjustRightInd w:val="0"/>
              <w:jc w:val="both"/>
            </w:pPr>
          </w:p>
        </w:tc>
        <w:tc>
          <w:tcPr>
            <w:tcW w:w="2827" w:type="dxa"/>
          </w:tcPr>
          <w:p w14:paraId="7FA833D1" w14:textId="77777777" w:rsidR="00CC29D2" w:rsidRPr="00F54D0E" w:rsidRDefault="00CC29D2" w:rsidP="005A772B">
            <w:pPr>
              <w:widowControl w:val="0"/>
              <w:autoSpaceDE w:val="0"/>
              <w:autoSpaceDN w:val="0"/>
              <w:adjustRightInd w:val="0"/>
              <w:jc w:val="both"/>
            </w:pPr>
          </w:p>
        </w:tc>
        <w:tc>
          <w:tcPr>
            <w:tcW w:w="1913" w:type="dxa"/>
          </w:tcPr>
          <w:p w14:paraId="72D8E50A" w14:textId="77777777" w:rsidR="00CC29D2" w:rsidRPr="00F54D0E" w:rsidRDefault="00CC29D2" w:rsidP="005A772B">
            <w:pPr>
              <w:widowControl w:val="0"/>
              <w:autoSpaceDE w:val="0"/>
              <w:autoSpaceDN w:val="0"/>
              <w:adjustRightInd w:val="0"/>
              <w:jc w:val="both"/>
            </w:pPr>
          </w:p>
        </w:tc>
      </w:tr>
    </w:tbl>
    <w:p w14:paraId="3CC4E937" w14:textId="77777777" w:rsidR="007E7598" w:rsidRDefault="007D08AD" w:rsidP="007E7598">
      <w:pPr>
        <w:jc w:val="both"/>
        <w:rPr>
          <w:rFonts w:asciiTheme="minorHAnsi" w:hAnsiTheme="minorHAnsi"/>
          <w:bCs/>
          <w:snapToGrid w:val="0"/>
        </w:rPr>
      </w:pPr>
      <w:r>
        <w:rPr>
          <w:rFonts w:asciiTheme="minorHAnsi" w:hAnsiTheme="minorHAnsi"/>
          <w:bCs/>
          <w:snapToGrid w:val="0"/>
        </w:rPr>
        <w:t xml:space="preserve"> </w:t>
      </w:r>
    </w:p>
    <w:p w14:paraId="6933C522" w14:textId="77777777" w:rsidR="00CC29D2" w:rsidRDefault="00CC29D2" w:rsidP="007E7598">
      <w:pPr>
        <w:jc w:val="both"/>
        <w:rPr>
          <w:rFonts w:asciiTheme="minorHAnsi" w:hAnsiTheme="minorHAnsi"/>
          <w:bCs/>
          <w:snapToGrid w:val="0"/>
        </w:rPr>
      </w:pPr>
    </w:p>
    <w:p w14:paraId="021EA79C" w14:textId="77777777" w:rsidR="00CC29D2" w:rsidRDefault="00CC29D2" w:rsidP="007E7598">
      <w:pPr>
        <w:jc w:val="both"/>
        <w:rPr>
          <w:rFonts w:asciiTheme="minorHAnsi" w:hAnsiTheme="minorHAnsi"/>
          <w:bCs/>
          <w:snapToGrid w:val="0"/>
        </w:rPr>
      </w:pPr>
    </w:p>
    <w:p w14:paraId="6D10C19E" w14:textId="77777777" w:rsidR="00CC29D2" w:rsidRDefault="00CC29D2" w:rsidP="007E7598">
      <w:pPr>
        <w:jc w:val="both"/>
        <w:rPr>
          <w:rFonts w:asciiTheme="minorHAnsi" w:hAnsiTheme="minorHAnsi"/>
          <w:bCs/>
          <w:snapToGrid w:val="0"/>
        </w:rPr>
      </w:pPr>
    </w:p>
    <w:p w14:paraId="36E0C236" w14:textId="77777777" w:rsidR="00CC29D2" w:rsidRDefault="00CC29D2" w:rsidP="007E7598">
      <w:pPr>
        <w:jc w:val="both"/>
        <w:rPr>
          <w:rFonts w:asciiTheme="minorHAnsi" w:hAnsiTheme="minorHAnsi"/>
          <w:bCs/>
          <w:snapToGrid w:val="0"/>
        </w:rPr>
      </w:pPr>
    </w:p>
    <w:p w14:paraId="67876D1A" w14:textId="77777777" w:rsidR="00CC29D2" w:rsidRDefault="00CC29D2" w:rsidP="007E7598">
      <w:pPr>
        <w:jc w:val="both"/>
        <w:rPr>
          <w:rFonts w:asciiTheme="minorHAnsi" w:hAnsiTheme="minorHAnsi"/>
          <w:bCs/>
          <w:snapToGrid w:val="0"/>
        </w:rPr>
      </w:pPr>
    </w:p>
    <w:p w14:paraId="51717654" w14:textId="77777777" w:rsidR="00CC29D2" w:rsidRDefault="00CC29D2" w:rsidP="007E7598">
      <w:pPr>
        <w:jc w:val="both"/>
        <w:rPr>
          <w:rFonts w:asciiTheme="minorHAnsi" w:hAnsiTheme="minorHAnsi"/>
          <w:bCs/>
          <w:snapToGrid w:val="0"/>
        </w:rPr>
      </w:pPr>
    </w:p>
    <w:p w14:paraId="08D56656" w14:textId="77777777" w:rsidR="00CC29D2" w:rsidRDefault="00CC29D2" w:rsidP="007E7598">
      <w:pPr>
        <w:jc w:val="both"/>
        <w:rPr>
          <w:rFonts w:asciiTheme="minorHAnsi" w:hAnsiTheme="minorHAnsi"/>
          <w:bCs/>
          <w:snapToGrid w:val="0"/>
        </w:rPr>
      </w:pPr>
    </w:p>
    <w:p w14:paraId="7DC3A158" w14:textId="77777777" w:rsidR="00CC29D2" w:rsidRDefault="00CC29D2" w:rsidP="007E7598">
      <w:pPr>
        <w:jc w:val="both"/>
        <w:rPr>
          <w:rFonts w:asciiTheme="minorHAnsi" w:hAnsiTheme="minorHAnsi"/>
          <w:bCs/>
          <w:snapToGrid w:val="0"/>
        </w:rPr>
      </w:pPr>
    </w:p>
    <w:p w14:paraId="55119E56" w14:textId="77777777" w:rsidR="00CC29D2" w:rsidRDefault="00CC29D2" w:rsidP="007E7598">
      <w:pPr>
        <w:jc w:val="both"/>
        <w:rPr>
          <w:rFonts w:asciiTheme="minorHAnsi" w:hAnsiTheme="minorHAnsi"/>
          <w:bCs/>
          <w:snapToGrid w:val="0"/>
        </w:rPr>
      </w:pPr>
    </w:p>
    <w:p w14:paraId="1FF41C57" w14:textId="77777777" w:rsidR="00CC29D2" w:rsidRDefault="00CC29D2" w:rsidP="007E7598">
      <w:pPr>
        <w:jc w:val="both"/>
        <w:rPr>
          <w:rFonts w:asciiTheme="minorHAnsi" w:hAnsiTheme="minorHAnsi"/>
          <w:bCs/>
          <w:snapToGrid w:val="0"/>
        </w:rPr>
      </w:pPr>
    </w:p>
    <w:p w14:paraId="72EFF9F0" w14:textId="77777777" w:rsidR="00CC29D2" w:rsidRDefault="00CC29D2" w:rsidP="007E7598">
      <w:pPr>
        <w:jc w:val="both"/>
        <w:rPr>
          <w:rFonts w:asciiTheme="minorHAnsi" w:hAnsiTheme="minorHAnsi"/>
          <w:bCs/>
          <w:snapToGrid w:val="0"/>
        </w:rPr>
      </w:pPr>
    </w:p>
    <w:p w14:paraId="7B545F33" w14:textId="670D4633" w:rsidR="00CC29D2" w:rsidRDefault="00CC29D2" w:rsidP="007E7598">
      <w:pPr>
        <w:jc w:val="both"/>
        <w:rPr>
          <w:rFonts w:asciiTheme="minorHAnsi" w:hAnsiTheme="minorHAnsi"/>
          <w:bCs/>
          <w:snapToGrid w:val="0"/>
        </w:rPr>
      </w:pPr>
    </w:p>
    <w:p w14:paraId="034AFF54" w14:textId="77777777" w:rsidR="00630641" w:rsidRDefault="00630641" w:rsidP="007E7598">
      <w:pPr>
        <w:jc w:val="both"/>
        <w:rPr>
          <w:rFonts w:asciiTheme="minorHAnsi" w:hAnsiTheme="minorHAnsi"/>
          <w:bCs/>
          <w:snapToGrid w:val="0"/>
        </w:rPr>
      </w:pPr>
    </w:p>
    <w:p w14:paraId="6ED520D5" w14:textId="77777777" w:rsidR="00CC29D2" w:rsidRDefault="00CC29D2" w:rsidP="007E7598">
      <w:pPr>
        <w:jc w:val="both"/>
        <w:rPr>
          <w:rFonts w:asciiTheme="minorHAnsi" w:hAnsiTheme="minorHAnsi"/>
          <w:bCs/>
          <w:snapToGrid w:val="0"/>
        </w:rPr>
      </w:pPr>
    </w:p>
    <w:p w14:paraId="01598E95" w14:textId="77777777" w:rsidR="00CC29D2" w:rsidRDefault="00CC29D2" w:rsidP="007E7598">
      <w:pPr>
        <w:jc w:val="both"/>
        <w:rPr>
          <w:rFonts w:asciiTheme="minorHAnsi" w:hAnsiTheme="minorHAnsi"/>
          <w:bCs/>
          <w:snapToGrid w:val="0"/>
        </w:rPr>
      </w:pPr>
    </w:p>
    <w:p w14:paraId="63BF9FB3" w14:textId="77777777" w:rsidR="00CC29D2" w:rsidRPr="000D4526" w:rsidRDefault="00CC29D2" w:rsidP="007E7598">
      <w:pPr>
        <w:jc w:val="both"/>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14:paraId="04DDF986" w14:textId="7777777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4BFB5AFA" w14:textId="5D481F4B" w:rsidR="00501F72" w:rsidRPr="00A27F97" w:rsidRDefault="00501F72" w:rsidP="00F24B56">
            <w:pPr>
              <w:jc w:val="center"/>
              <w:rPr>
                <w:rFonts w:asciiTheme="minorHAnsi" w:hAnsiTheme="minorHAnsi"/>
              </w:rPr>
            </w:pPr>
            <w:bookmarkStart w:id="4" w:name="_Hlk12274861"/>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F</w:t>
            </w:r>
            <w:r w:rsidR="00604DE1">
              <w:rPr>
                <w:rFonts w:asciiTheme="minorHAnsi" w:hAnsiTheme="minorHAnsi"/>
                <w:b/>
                <w:color w:val="FFFFFF" w:themeColor="background1"/>
              </w:rPr>
              <w:t>:</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CC29D2">
              <w:rPr>
                <w:rFonts w:asciiTheme="minorHAnsi" w:hAnsiTheme="minorHAnsi"/>
                <w:b/>
                <w:color w:val="FFFFFF" w:themeColor="background1"/>
              </w:rPr>
              <w:t>Ability to Meet KCDC’s Timelines</w:t>
            </w:r>
          </w:p>
        </w:tc>
      </w:tr>
      <w:bookmarkEnd w:id="4"/>
    </w:tbl>
    <w:p w14:paraId="52BA2ED8" w14:textId="77777777" w:rsidR="00501F72" w:rsidRDefault="00501F72" w:rsidP="00A27F97">
      <w:pPr>
        <w:rPr>
          <w:rFonts w:asciiTheme="minorHAnsi" w:eastAsia="Times New Roman" w:hAnsiTheme="minorHAnsi" w:cs="Times New Roman"/>
          <w:b/>
        </w:rPr>
      </w:pPr>
    </w:p>
    <w:p w14:paraId="4BA3F1E7" w14:textId="77777777" w:rsidR="00CC29D2" w:rsidRPr="003350C0" w:rsidRDefault="00CC29D2" w:rsidP="00CC29D2">
      <w:pPr>
        <w:jc w:val="both"/>
      </w:pPr>
      <w:r w:rsidRPr="003350C0">
        <w:t>1.</w:t>
      </w:r>
      <w:r w:rsidRPr="003350C0">
        <w:tab/>
        <w:t xml:space="preserve">Provide the number of </w:t>
      </w:r>
      <w:r w:rsidR="009C2B76" w:rsidRPr="003350C0">
        <w:t xml:space="preserve">business </w:t>
      </w:r>
      <w:r w:rsidRPr="003350C0">
        <w:t>days expected to complete the necessary fieldwork.</w:t>
      </w:r>
    </w:p>
    <w:p w14:paraId="6B841829" w14:textId="77777777" w:rsidR="00CC29D2" w:rsidRPr="001750A4" w:rsidRDefault="00CC29D2" w:rsidP="00CC29D2">
      <w:pPr>
        <w:jc w:val="both"/>
      </w:pPr>
    </w:p>
    <w:p w14:paraId="459FD6A7" w14:textId="77777777" w:rsidR="00CC29D2" w:rsidRPr="001750A4" w:rsidRDefault="00CC29D2" w:rsidP="00CC29D2">
      <w:pPr>
        <w:jc w:val="both"/>
      </w:pPr>
      <w:r w:rsidRPr="001750A4">
        <w:t>2.</w:t>
      </w:r>
      <w:r w:rsidRPr="001750A4">
        <w:tab/>
        <w:t>Provide the number of days expected to complete the entire audit and the accompanying schedules.</w:t>
      </w:r>
    </w:p>
    <w:p w14:paraId="1FFAA4F4" w14:textId="77777777" w:rsidR="00CC29D2" w:rsidRPr="001750A4" w:rsidRDefault="00CC29D2" w:rsidP="00CC29D2">
      <w:pPr>
        <w:jc w:val="both"/>
        <w:rPr>
          <w:b/>
          <w:i/>
        </w:rPr>
      </w:pPr>
    </w:p>
    <w:p w14:paraId="6D96E7C6" w14:textId="77777777" w:rsidR="00CC29D2" w:rsidRPr="001750A4" w:rsidRDefault="00CC29D2" w:rsidP="00813743">
      <w:pPr>
        <w:ind w:left="432" w:hanging="432"/>
        <w:jc w:val="both"/>
      </w:pPr>
      <w:r w:rsidRPr="001750A4">
        <w:t>3.</w:t>
      </w:r>
      <w:r w:rsidRPr="001750A4">
        <w:tab/>
        <w:t xml:space="preserve">Provide a detailed description of the work plan, approach, methodology and timeline that you propose </w:t>
      </w:r>
      <w:r w:rsidRPr="001750A4">
        <w:tab/>
        <w:t>using to meet the objectives</w:t>
      </w:r>
      <w:r w:rsidR="005063A3" w:rsidRPr="001750A4">
        <w:t>.</w:t>
      </w:r>
    </w:p>
    <w:p w14:paraId="51468D8A" w14:textId="77777777" w:rsidR="00CC29D2" w:rsidRPr="001750A4" w:rsidRDefault="00CC29D2" w:rsidP="00CC29D2">
      <w:pPr>
        <w:jc w:val="both"/>
      </w:pPr>
    </w:p>
    <w:p w14:paraId="1AB0D5A8" w14:textId="77777777" w:rsidR="00CC29D2" w:rsidRPr="001750A4" w:rsidRDefault="00CC29D2" w:rsidP="00813743">
      <w:pPr>
        <w:ind w:left="432" w:hanging="432"/>
        <w:jc w:val="both"/>
      </w:pPr>
      <w:r w:rsidRPr="001750A4">
        <w:t>4.</w:t>
      </w:r>
      <w:r w:rsidRPr="001750A4">
        <w:tab/>
        <w:t xml:space="preserve">Provide the deadline for KCDC staff to provide the necessary information to complete the audit per the </w:t>
      </w:r>
      <w:r w:rsidRPr="001750A4">
        <w:tab/>
        <w:t>deadlines in this RFP.</w:t>
      </w:r>
    </w:p>
    <w:p w14:paraId="0D013E70" w14:textId="77777777" w:rsidR="00CC29D2" w:rsidRPr="001750A4" w:rsidRDefault="00CC29D2" w:rsidP="00CC29D2">
      <w:pPr>
        <w:jc w:val="both"/>
      </w:pPr>
    </w:p>
    <w:p w14:paraId="03C50F34" w14:textId="77777777" w:rsidR="00CC29D2" w:rsidRPr="001750A4" w:rsidRDefault="00CC29D2" w:rsidP="00CC29D2">
      <w:pPr>
        <w:jc w:val="both"/>
      </w:pPr>
      <w:r w:rsidRPr="001750A4">
        <w:t>5.</w:t>
      </w:r>
      <w:r w:rsidRPr="001750A4">
        <w:tab/>
        <w:t>Provide details of any additional information that your firm will require KCDC staff provide.</w:t>
      </w:r>
    </w:p>
    <w:p w14:paraId="39E5006D" w14:textId="77777777" w:rsidR="00CC29D2" w:rsidRPr="001750A4" w:rsidRDefault="00CC29D2" w:rsidP="00CC29D2">
      <w:pPr>
        <w:jc w:val="both"/>
      </w:pPr>
    </w:p>
    <w:p w14:paraId="214E3AD4" w14:textId="77777777" w:rsidR="00CC29D2" w:rsidRPr="001750A4" w:rsidRDefault="00CC29D2" w:rsidP="00813743">
      <w:pPr>
        <w:ind w:left="432" w:hanging="432"/>
        <w:jc w:val="both"/>
      </w:pPr>
      <w:r w:rsidRPr="001750A4">
        <w:t>6.</w:t>
      </w:r>
      <w:r w:rsidRPr="001750A4">
        <w:tab/>
        <w:t xml:space="preserve">Current and future projects contemplated which are anticipated to coincide with this engagement and </w:t>
      </w:r>
      <w:r w:rsidRPr="001750A4">
        <w:tab/>
        <w:t xml:space="preserve">relate the impact of such work on the schedule anticipated for this job.  </w:t>
      </w:r>
    </w:p>
    <w:p w14:paraId="513399B3" w14:textId="77777777" w:rsidR="00CC29D2" w:rsidRPr="001750A4" w:rsidRDefault="00CC29D2" w:rsidP="00CC29D2">
      <w:pPr>
        <w:jc w:val="both"/>
      </w:pPr>
    </w:p>
    <w:p w14:paraId="439C5B31" w14:textId="2A08DB05" w:rsidR="00CC29D2" w:rsidRPr="001750A4" w:rsidRDefault="00CC29D2" w:rsidP="00813743">
      <w:pPr>
        <w:ind w:left="432" w:hanging="432"/>
        <w:jc w:val="both"/>
      </w:pPr>
      <w:r w:rsidRPr="001750A4">
        <w:t>7.</w:t>
      </w:r>
      <w:r w:rsidRPr="001750A4">
        <w:tab/>
        <w:t xml:space="preserve">A suggested time frame for the work (which should include the number of days expected to complete the </w:t>
      </w:r>
      <w:r w:rsidRPr="001750A4">
        <w:tab/>
        <w:t xml:space="preserve">necessary fieldwork and the number of days expected to complete the entire audit) which is limited only </w:t>
      </w:r>
      <w:r w:rsidRPr="001750A4">
        <w:tab/>
        <w:t xml:space="preserve">by the time frame established in the contract for completion of the project.  Include information on how the audit will be conducted in a single year.  </w:t>
      </w:r>
    </w:p>
    <w:p w14:paraId="6063479B" w14:textId="77777777" w:rsidR="00CC29D2" w:rsidRPr="00CC29D2" w:rsidRDefault="00CC29D2" w:rsidP="00CC29D2">
      <w:pPr>
        <w:jc w:val="both"/>
        <w:rPr>
          <w:color w:val="FF0000"/>
        </w:rPr>
      </w:pPr>
    </w:p>
    <w:p w14:paraId="5BBEF939" w14:textId="2334FC8D" w:rsidR="00CC29D2" w:rsidRPr="001750A4" w:rsidRDefault="00CC29D2" w:rsidP="00813743">
      <w:pPr>
        <w:ind w:left="432"/>
        <w:jc w:val="both"/>
      </w:pPr>
      <w:r w:rsidRPr="001750A4">
        <w:t>The auditor’s report should be completed and submitted to KCDC prior to</w:t>
      </w:r>
      <w:r w:rsidR="00813743">
        <w:t xml:space="preserve"> </w:t>
      </w:r>
      <w:r w:rsidRPr="001750A4">
        <w:t>six months following the end of the fiscal period to be audited (June 30</w:t>
      </w:r>
      <w:r w:rsidRPr="001750A4">
        <w:rPr>
          <w:vertAlign w:val="superscript"/>
        </w:rPr>
        <w:t>th</w:t>
      </w:r>
      <w:r w:rsidRPr="001750A4">
        <w:t xml:space="preserve">) in compliance with State of Tennessee’s regulations.  If a state extension is required due to unforeseen circumstances, the auditor’s report should be received no later </w:t>
      </w:r>
      <w:r w:rsidRPr="001750A4">
        <w:tab/>
        <w:t xml:space="preserve">than seven to eight months following the end of the fiscal period to be audited.  </w:t>
      </w:r>
    </w:p>
    <w:p w14:paraId="486BD979" w14:textId="77777777" w:rsidR="00CC29D2" w:rsidRPr="001750A4" w:rsidRDefault="00CC29D2" w:rsidP="00CC29D2">
      <w:pPr>
        <w:jc w:val="both"/>
      </w:pPr>
    </w:p>
    <w:p w14:paraId="6C82C1A8" w14:textId="67E22F04" w:rsidR="00CC29D2" w:rsidRPr="001750A4" w:rsidRDefault="00CC29D2" w:rsidP="00813743">
      <w:pPr>
        <w:ind w:left="432"/>
        <w:jc w:val="both"/>
      </w:pPr>
      <w:r w:rsidRPr="001750A4">
        <w:t>As a part of the services provided, we are requesting the auditor to provide data entry services and attestation to the Real Estate Assessment Center (REAC) upon audit completion.  HUD requires electronic submission of audited financial data to PIH/REAC nine</w:t>
      </w:r>
      <w:r w:rsidR="005C42F7" w:rsidRPr="001750A4">
        <w:t xml:space="preserve"> </w:t>
      </w:r>
      <w:r w:rsidRPr="001750A4">
        <w:t xml:space="preserve">months after its fiscal year end date in compliance with the requirements of 24CFR, Part 4, et al.  The desirable time frame for completion of fieldwork is four months after the end of the fiscal year (October) </w:t>
      </w:r>
      <w:r w:rsidR="00630641" w:rsidRPr="001750A4">
        <w:t>to</w:t>
      </w:r>
      <w:r w:rsidRPr="001750A4">
        <w:t xml:space="preserve"> meet the audit report deadline of six months after the end of the fiscal period to be audited.  </w:t>
      </w:r>
    </w:p>
    <w:p w14:paraId="6F4C4DE7" w14:textId="77777777" w:rsidR="00CC29D2" w:rsidRPr="001750A4" w:rsidRDefault="00CC29D2" w:rsidP="00CC29D2">
      <w:pPr>
        <w:jc w:val="both"/>
      </w:pPr>
    </w:p>
    <w:p w14:paraId="5D558B21" w14:textId="77777777" w:rsidR="00CC29D2" w:rsidRPr="001750A4" w:rsidRDefault="00CC29D2" w:rsidP="00813743">
      <w:pPr>
        <w:ind w:left="432" w:hanging="432"/>
        <w:jc w:val="both"/>
      </w:pPr>
      <w:r w:rsidRPr="001750A4">
        <w:t>8.</w:t>
      </w:r>
      <w:r w:rsidRPr="001750A4">
        <w:tab/>
        <w:t>The procedures necessary to determine if additional audit work is needed and the fee basis for such work.</w:t>
      </w:r>
    </w:p>
    <w:p w14:paraId="35C766B4" w14:textId="77777777" w:rsidR="00CC29D2" w:rsidRPr="001750A4" w:rsidRDefault="00CC29D2" w:rsidP="00CC29D2">
      <w:pPr>
        <w:jc w:val="both"/>
      </w:pPr>
    </w:p>
    <w:p w14:paraId="3DBBC894" w14:textId="77777777" w:rsidR="00CC29D2" w:rsidRPr="001750A4" w:rsidRDefault="00CC29D2" w:rsidP="00CC29D2">
      <w:pPr>
        <w:jc w:val="both"/>
      </w:pPr>
      <w:r w:rsidRPr="001750A4">
        <w:t>9.</w:t>
      </w:r>
      <w:r w:rsidRPr="001750A4">
        <w:tab/>
        <w:t>The average amount of time spent on fieldwork on each PHA audit of similar size you have completed.</w:t>
      </w:r>
    </w:p>
    <w:p w14:paraId="680AB0A7" w14:textId="77777777" w:rsidR="00914B3A" w:rsidRDefault="00914B3A" w:rsidP="00914B3A">
      <w:pPr>
        <w:autoSpaceDE w:val="0"/>
        <w:autoSpaceDN w:val="0"/>
        <w:adjustRightInd w:val="0"/>
        <w:ind w:left="432" w:hanging="432"/>
        <w:jc w:val="both"/>
        <w:rPr>
          <w:rFonts w:asciiTheme="minorHAnsi" w:hAnsiTheme="minorHAnsi" w:cs="Arial"/>
        </w:rPr>
      </w:pPr>
    </w:p>
    <w:p w14:paraId="7D27DD2B" w14:textId="77777777" w:rsidR="00914B3A" w:rsidRDefault="00914B3A" w:rsidP="00914B3A">
      <w:pPr>
        <w:autoSpaceDE w:val="0"/>
        <w:autoSpaceDN w:val="0"/>
        <w:adjustRightInd w:val="0"/>
        <w:ind w:left="432" w:hanging="432"/>
        <w:jc w:val="both"/>
        <w:rPr>
          <w:rFonts w:asciiTheme="minorHAnsi" w:hAnsiTheme="minorHAnsi" w:cs="Arial"/>
        </w:rPr>
      </w:pPr>
    </w:p>
    <w:p w14:paraId="7D5CA70A" w14:textId="77777777" w:rsidR="00914B3A" w:rsidRDefault="00914B3A" w:rsidP="00914B3A">
      <w:pPr>
        <w:autoSpaceDE w:val="0"/>
        <w:autoSpaceDN w:val="0"/>
        <w:adjustRightInd w:val="0"/>
        <w:ind w:left="432" w:hanging="432"/>
        <w:jc w:val="both"/>
        <w:rPr>
          <w:rFonts w:asciiTheme="minorHAnsi" w:hAnsiTheme="minorHAnsi" w:cs="Arial"/>
        </w:rPr>
      </w:pPr>
    </w:p>
    <w:p w14:paraId="6681248A" w14:textId="77777777" w:rsidR="00914B3A" w:rsidRDefault="00914B3A" w:rsidP="00914B3A">
      <w:pPr>
        <w:autoSpaceDE w:val="0"/>
        <w:autoSpaceDN w:val="0"/>
        <w:adjustRightInd w:val="0"/>
        <w:ind w:left="432" w:hanging="432"/>
        <w:jc w:val="both"/>
        <w:rPr>
          <w:rFonts w:asciiTheme="minorHAnsi" w:hAnsiTheme="minorHAnsi" w:cs="Arial"/>
        </w:rPr>
      </w:pPr>
    </w:p>
    <w:p w14:paraId="0363B05B" w14:textId="77777777" w:rsidR="00914B3A" w:rsidRDefault="00914B3A" w:rsidP="00914B3A">
      <w:pPr>
        <w:autoSpaceDE w:val="0"/>
        <w:autoSpaceDN w:val="0"/>
        <w:adjustRightInd w:val="0"/>
        <w:ind w:left="432" w:hanging="432"/>
        <w:jc w:val="both"/>
        <w:rPr>
          <w:rFonts w:asciiTheme="minorHAnsi" w:hAnsiTheme="minorHAnsi" w:cs="Arial"/>
        </w:rPr>
      </w:pPr>
    </w:p>
    <w:p w14:paraId="22714DF4" w14:textId="77777777" w:rsidR="00914B3A" w:rsidRDefault="00914B3A" w:rsidP="00914B3A">
      <w:pPr>
        <w:autoSpaceDE w:val="0"/>
        <w:autoSpaceDN w:val="0"/>
        <w:adjustRightInd w:val="0"/>
        <w:ind w:left="432" w:hanging="432"/>
        <w:jc w:val="both"/>
        <w:rPr>
          <w:rFonts w:asciiTheme="minorHAnsi" w:hAnsiTheme="minorHAnsi" w:cs="Arial"/>
        </w:rPr>
      </w:pPr>
    </w:p>
    <w:p w14:paraId="6FC85AA3" w14:textId="77777777" w:rsidR="00CC29D2" w:rsidRDefault="00CC29D2" w:rsidP="00914B3A">
      <w:pPr>
        <w:autoSpaceDE w:val="0"/>
        <w:autoSpaceDN w:val="0"/>
        <w:adjustRightInd w:val="0"/>
        <w:ind w:left="432" w:hanging="432"/>
        <w:jc w:val="both"/>
        <w:rPr>
          <w:rFonts w:asciiTheme="minorHAnsi" w:hAnsiTheme="minorHAnsi" w:cs="Arial"/>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C29D2" w:rsidRPr="00A27F97" w14:paraId="56ECA859" w14:textId="77777777" w:rsidTr="005A772B">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44A069D" w14:textId="32E567A6" w:rsidR="00CC29D2" w:rsidRPr="00A27F97" w:rsidRDefault="00CC29D2" w:rsidP="00F24B56">
            <w:pPr>
              <w:jc w:val="cente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G</w:t>
            </w:r>
            <w:r w:rsidR="00604DE1">
              <w:rPr>
                <w:rFonts w:asciiTheme="minorHAnsi" w:hAnsiTheme="minorHAnsi"/>
                <w:b/>
                <w:color w:val="FFFFFF" w:themeColor="background1"/>
              </w:rPr>
              <w:t>:</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References</w:t>
            </w:r>
          </w:p>
        </w:tc>
      </w:tr>
    </w:tbl>
    <w:p w14:paraId="50034D26" w14:textId="77777777" w:rsidR="00CC29D2" w:rsidRDefault="00CC29D2" w:rsidP="00914B3A">
      <w:pPr>
        <w:autoSpaceDE w:val="0"/>
        <w:autoSpaceDN w:val="0"/>
        <w:adjustRightInd w:val="0"/>
        <w:ind w:left="432" w:hanging="432"/>
        <w:jc w:val="both"/>
        <w:rPr>
          <w:rFonts w:asciiTheme="minorHAnsi" w:hAnsiTheme="minorHAnsi" w:cs="Arial"/>
        </w:rPr>
      </w:pPr>
    </w:p>
    <w:p w14:paraId="29B39D72" w14:textId="77777777" w:rsidR="00CC29D2" w:rsidRPr="00CC29D2" w:rsidRDefault="00CC29D2" w:rsidP="00CC2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C29D2">
        <w:rPr>
          <w:bCs/>
        </w:rPr>
        <w:t xml:space="preserve">Provide the information requested below so that KCDC can determine your capacity to perform the required work in a timely manner. </w:t>
      </w:r>
      <w:r>
        <w:rPr>
          <w:bCs/>
        </w:rPr>
        <w:t xml:space="preserve">You </w:t>
      </w:r>
      <w:r w:rsidRPr="00CC29D2">
        <w:rPr>
          <w:bCs/>
        </w:rPr>
        <w:t>may provide additional relevant information.</w:t>
      </w:r>
    </w:p>
    <w:p w14:paraId="6AABF4CE" w14:textId="77777777" w:rsidR="00CC29D2" w:rsidRPr="00192ACB" w:rsidRDefault="00CC29D2" w:rsidP="00CC29D2">
      <w:pPr>
        <w:ind w:left="1440"/>
        <w:rPr>
          <w:color w:val="FF0000"/>
        </w:rPr>
      </w:pPr>
    </w:p>
    <w:p w14:paraId="61DB6D3B" w14:textId="77777777" w:rsidR="00CC29D2" w:rsidRPr="00B2253C" w:rsidRDefault="00CC29D2" w:rsidP="003A1F4A">
      <w:pPr>
        <w:jc w:val="both"/>
      </w:pPr>
      <w:r w:rsidRPr="00B2253C">
        <w:t>1.</w:t>
      </w:r>
      <w:r w:rsidRPr="00B2253C">
        <w:tab/>
        <w:t xml:space="preserve">Provide </w:t>
      </w:r>
      <w:r w:rsidRPr="003A1F4A">
        <w:rPr>
          <w:bCs/>
        </w:rPr>
        <w:t xml:space="preserve">three </w:t>
      </w:r>
      <w:r w:rsidRPr="00B2253C">
        <w:t xml:space="preserve">client references as similar as possible to this work. </w:t>
      </w:r>
    </w:p>
    <w:p w14:paraId="39FA6DF0" w14:textId="77777777" w:rsidR="00CC29D2" w:rsidRPr="00B2253C" w:rsidRDefault="00CC29D2" w:rsidP="003A1F4A">
      <w:pPr>
        <w:jc w:val="both"/>
      </w:pPr>
    </w:p>
    <w:p w14:paraId="5758738B" w14:textId="19A0F42F" w:rsidR="00CC29D2" w:rsidRDefault="00CC29D2" w:rsidP="00055402">
      <w:pPr>
        <w:ind w:left="432" w:hanging="432"/>
        <w:jc w:val="both"/>
        <w:rPr>
          <w:rFonts w:asciiTheme="minorHAnsi" w:hAnsiTheme="minorHAnsi" w:cs="Arial"/>
        </w:rPr>
      </w:pPr>
      <w:r w:rsidRPr="00B2253C">
        <w:t>2.</w:t>
      </w:r>
      <w:r w:rsidRPr="00B2253C">
        <w:tab/>
      </w:r>
      <w:r w:rsidR="003A1F4A">
        <w:rPr>
          <w:rFonts w:asciiTheme="minorHAnsi" w:hAnsiTheme="minorHAnsi" w:cs="Arial"/>
        </w:rPr>
        <w:t xml:space="preserve">While you may have performed numerous services and/or may have had numerous contracts with an entity, each entity can only be one references. </w:t>
      </w:r>
      <w:r w:rsidR="005250BA">
        <w:rPr>
          <w:rFonts w:asciiTheme="minorHAnsi" w:hAnsiTheme="minorHAnsi" w:cs="Arial"/>
        </w:rPr>
        <w:t>Thus,</w:t>
      </w:r>
      <w:r w:rsidR="003A1F4A">
        <w:rPr>
          <w:rFonts w:asciiTheme="minorHAnsi" w:hAnsiTheme="minorHAnsi" w:cs="Arial"/>
        </w:rPr>
        <w:t xml:space="preserve"> if you serviced Knox County </w:t>
      </w:r>
      <w:r w:rsidR="009C2B76">
        <w:rPr>
          <w:rFonts w:asciiTheme="minorHAnsi" w:hAnsiTheme="minorHAnsi" w:cs="Arial"/>
        </w:rPr>
        <w:t>10 times</w:t>
      </w:r>
      <w:r w:rsidR="003A1F4A">
        <w:rPr>
          <w:rFonts w:asciiTheme="minorHAnsi" w:hAnsiTheme="minorHAnsi" w:cs="Arial"/>
        </w:rPr>
        <w:t>, it is one reference.</w:t>
      </w:r>
    </w:p>
    <w:p w14:paraId="77556FCA" w14:textId="77777777" w:rsidR="003A1F4A" w:rsidRPr="00B2253C" w:rsidRDefault="003A1F4A" w:rsidP="003A1F4A">
      <w:pPr>
        <w:jc w:val="both"/>
      </w:pPr>
    </w:p>
    <w:p w14:paraId="23AE7F7C" w14:textId="77777777" w:rsidR="00CC29D2" w:rsidRPr="00B2253C" w:rsidRDefault="00CC29D2" w:rsidP="003A1F4A">
      <w:pPr>
        <w:jc w:val="both"/>
      </w:pPr>
      <w:r w:rsidRPr="00B2253C">
        <w:t>3.</w:t>
      </w:r>
      <w:r w:rsidRPr="00B2253C">
        <w:tab/>
        <w:t>KCDC reserves the right to contact and interview the listed references via electronic survey means.</w:t>
      </w:r>
    </w:p>
    <w:p w14:paraId="785D8F7C" w14:textId="77777777" w:rsidR="003A1F4A" w:rsidRDefault="003A1F4A" w:rsidP="003A1F4A">
      <w:pPr>
        <w:jc w:val="both"/>
        <w:rPr>
          <w:b/>
        </w:rPr>
      </w:pPr>
    </w:p>
    <w:p w14:paraId="38568747" w14:textId="77777777" w:rsidR="003A1F4A" w:rsidRDefault="003A1F4A" w:rsidP="003A1F4A">
      <w:pPr>
        <w:autoSpaceDE w:val="0"/>
        <w:autoSpaceDN w:val="0"/>
        <w:adjustRightInd w:val="0"/>
        <w:jc w:val="both"/>
        <w:rPr>
          <w:rFonts w:asciiTheme="minorHAnsi" w:hAnsiTheme="minorHAnsi" w:cs="Arial"/>
        </w:rPr>
      </w:pPr>
      <w:r>
        <w:rPr>
          <w:rFonts w:asciiTheme="minorHAnsi" w:hAnsiTheme="minorHAnsi" w:cs="Arial"/>
        </w:rPr>
        <w:t>4.</w:t>
      </w:r>
      <w:r>
        <w:rPr>
          <w:rFonts w:asciiTheme="minorHAnsi" w:hAnsiTheme="minorHAnsi" w:cs="Arial"/>
        </w:rPr>
        <w:tab/>
        <w:t>Advise the listed references that KCDC may contact them via email or SurveyMonkey.</w:t>
      </w:r>
    </w:p>
    <w:p w14:paraId="6A9072C0" w14:textId="77777777" w:rsidR="003A1F4A" w:rsidRDefault="003A1F4A" w:rsidP="003A1F4A">
      <w:pPr>
        <w:autoSpaceDE w:val="0"/>
        <w:autoSpaceDN w:val="0"/>
        <w:adjustRightInd w:val="0"/>
        <w:ind w:left="432" w:hanging="432"/>
        <w:jc w:val="both"/>
        <w:rPr>
          <w:rFonts w:asciiTheme="minorHAnsi" w:hAnsiTheme="minorHAnsi" w:cs="Arial"/>
        </w:rPr>
      </w:pPr>
    </w:p>
    <w:p w14:paraId="428F2649" w14:textId="77777777" w:rsidR="003A1F4A" w:rsidRDefault="003A1F4A" w:rsidP="00CC29D2">
      <w:pPr>
        <w:tabs>
          <w:tab w:val="left" w:pos="562"/>
          <w:tab w:val="left" w:pos="1439"/>
        </w:tabs>
        <w:jc w:val="center"/>
        <w:rPr>
          <w:b/>
        </w:rPr>
      </w:pPr>
      <w:r>
        <w:rPr>
          <w:b/>
        </w:rPr>
        <w:t>Use this format for each reference</w:t>
      </w:r>
    </w:p>
    <w:p w14:paraId="08BCA600" w14:textId="77777777" w:rsidR="00CC29D2" w:rsidRPr="00B2253C" w:rsidRDefault="00CC29D2" w:rsidP="00CC29D2">
      <w:pPr>
        <w:tabs>
          <w:tab w:val="left" w:pos="562"/>
          <w:tab w:val="left" w:pos="1439"/>
        </w:tabs>
        <w:jc w:val="cente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373"/>
      </w:tblGrid>
      <w:tr w:rsidR="00CC29D2" w:rsidRPr="00B2253C" w14:paraId="14F91A4E"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4838FB8E" w14:textId="77777777" w:rsidR="00CC29D2" w:rsidRPr="00B2253C" w:rsidRDefault="00CC29D2" w:rsidP="005A772B">
            <w:pPr>
              <w:widowControl w:val="0"/>
              <w:autoSpaceDE w:val="0"/>
              <w:autoSpaceDN w:val="0"/>
              <w:adjustRightInd w:val="0"/>
            </w:pPr>
            <w:r w:rsidRPr="00B2253C">
              <w:t xml:space="preserve">Name of the business that was serviced </w:t>
            </w:r>
          </w:p>
        </w:tc>
        <w:tc>
          <w:tcPr>
            <w:tcW w:w="4482" w:type="dxa"/>
            <w:tcBorders>
              <w:top w:val="single" w:sz="4" w:space="0" w:color="auto"/>
              <w:left w:val="single" w:sz="4" w:space="0" w:color="auto"/>
              <w:bottom w:val="single" w:sz="4" w:space="0" w:color="auto"/>
              <w:right w:val="single" w:sz="4" w:space="0" w:color="auto"/>
            </w:tcBorders>
            <w:vAlign w:val="center"/>
          </w:tcPr>
          <w:p w14:paraId="4D176135" w14:textId="77777777" w:rsidR="00CC29D2" w:rsidRPr="00B2253C" w:rsidRDefault="00CC29D2" w:rsidP="005A772B">
            <w:pPr>
              <w:widowControl w:val="0"/>
              <w:autoSpaceDE w:val="0"/>
              <w:autoSpaceDN w:val="0"/>
              <w:adjustRightInd w:val="0"/>
            </w:pPr>
          </w:p>
        </w:tc>
      </w:tr>
      <w:tr w:rsidR="00CC29D2" w:rsidRPr="00B2253C" w14:paraId="3A954557"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3372D2F7" w14:textId="77777777" w:rsidR="00CC29D2" w:rsidRPr="00B2253C" w:rsidRDefault="00CC29D2" w:rsidP="005A772B">
            <w:pPr>
              <w:widowControl w:val="0"/>
              <w:autoSpaceDE w:val="0"/>
              <w:autoSpaceDN w:val="0"/>
              <w:adjustRightInd w:val="0"/>
            </w:pPr>
            <w:r w:rsidRPr="00B2253C">
              <w:t xml:space="preserve">Contact person </w:t>
            </w:r>
          </w:p>
        </w:tc>
        <w:tc>
          <w:tcPr>
            <w:tcW w:w="4482" w:type="dxa"/>
            <w:tcBorders>
              <w:top w:val="single" w:sz="4" w:space="0" w:color="auto"/>
              <w:left w:val="single" w:sz="4" w:space="0" w:color="auto"/>
              <w:bottom w:val="single" w:sz="4" w:space="0" w:color="auto"/>
              <w:right w:val="single" w:sz="4" w:space="0" w:color="auto"/>
            </w:tcBorders>
            <w:vAlign w:val="center"/>
          </w:tcPr>
          <w:p w14:paraId="57142326" w14:textId="77777777" w:rsidR="00CC29D2" w:rsidRPr="00B2253C" w:rsidRDefault="00CC29D2" w:rsidP="005A772B">
            <w:pPr>
              <w:widowControl w:val="0"/>
              <w:autoSpaceDE w:val="0"/>
              <w:autoSpaceDN w:val="0"/>
              <w:adjustRightInd w:val="0"/>
            </w:pPr>
          </w:p>
        </w:tc>
      </w:tr>
      <w:tr w:rsidR="00CC29D2" w:rsidRPr="00B2253C" w14:paraId="37E2B820"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0B9200F6" w14:textId="77777777" w:rsidR="00CC29D2" w:rsidRPr="00B2253C" w:rsidRDefault="00CC29D2" w:rsidP="005A772B">
            <w:pPr>
              <w:widowControl w:val="0"/>
              <w:autoSpaceDE w:val="0"/>
              <w:autoSpaceDN w:val="0"/>
              <w:adjustRightInd w:val="0"/>
            </w:pPr>
            <w:r w:rsidRPr="00B2253C">
              <w:t xml:space="preserve">Contact person title </w:t>
            </w:r>
          </w:p>
        </w:tc>
        <w:tc>
          <w:tcPr>
            <w:tcW w:w="4482" w:type="dxa"/>
            <w:tcBorders>
              <w:top w:val="single" w:sz="4" w:space="0" w:color="auto"/>
              <w:left w:val="single" w:sz="4" w:space="0" w:color="auto"/>
              <w:bottom w:val="single" w:sz="4" w:space="0" w:color="auto"/>
              <w:right w:val="single" w:sz="4" w:space="0" w:color="auto"/>
            </w:tcBorders>
            <w:vAlign w:val="center"/>
          </w:tcPr>
          <w:p w14:paraId="7B3B957C" w14:textId="77777777" w:rsidR="00CC29D2" w:rsidRPr="00B2253C" w:rsidRDefault="00CC29D2" w:rsidP="005A772B">
            <w:pPr>
              <w:widowControl w:val="0"/>
              <w:autoSpaceDE w:val="0"/>
              <w:autoSpaceDN w:val="0"/>
              <w:adjustRightInd w:val="0"/>
            </w:pPr>
          </w:p>
        </w:tc>
      </w:tr>
      <w:tr w:rsidR="00CC29D2" w:rsidRPr="00B2253C" w14:paraId="15309FEC"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0FBE63B1" w14:textId="77777777" w:rsidR="00CC29D2" w:rsidRPr="00B2253C" w:rsidRDefault="00CC29D2" w:rsidP="005A772B">
            <w:pPr>
              <w:widowControl w:val="0"/>
              <w:autoSpaceDE w:val="0"/>
              <w:autoSpaceDN w:val="0"/>
              <w:adjustRightInd w:val="0"/>
            </w:pPr>
            <w:r w:rsidRPr="00B2253C">
              <w:t xml:space="preserve">Contact person’s telephone number </w:t>
            </w:r>
          </w:p>
        </w:tc>
        <w:tc>
          <w:tcPr>
            <w:tcW w:w="4482" w:type="dxa"/>
            <w:tcBorders>
              <w:top w:val="single" w:sz="4" w:space="0" w:color="auto"/>
              <w:left w:val="single" w:sz="4" w:space="0" w:color="auto"/>
              <w:bottom w:val="single" w:sz="4" w:space="0" w:color="auto"/>
              <w:right w:val="single" w:sz="4" w:space="0" w:color="auto"/>
            </w:tcBorders>
            <w:vAlign w:val="center"/>
          </w:tcPr>
          <w:p w14:paraId="16033C65" w14:textId="77777777" w:rsidR="00CC29D2" w:rsidRPr="00B2253C" w:rsidRDefault="00CC29D2" w:rsidP="005A772B">
            <w:pPr>
              <w:widowControl w:val="0"/>
              <w:autoSpaceDE w:val="0"/>
              <w:autoSpaceDN w:val="0"/>
              <w:adjustRightInd w:val="0"/>
            </w:pPr>
          </w:p>
        </w:tc>
      </w:tr>
      <w:tr w:rsidR="00CC29D2" w:rsidRPr="00B2253C" w14:paraId="0951985C"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0573E12D" w14:textId="77777777" w:rsidR="00CC29D2" w:rsidRPr="00B2253C" w:rsidRDefault="00CC29D2" w:rsidP="005A772B">
            <w:pPr>
              <w:widowControl w:val="0"/>
              <w:autoSpaceDE w:val="0"/>
              <w:autoSpaceDN w:val="0"/>
              <w:adjustRightInd w:val="0"/>
            </w:pPr>
            <w:r w:rsidRPr="00B2253C">
              <w:t xml:space="preserve">Contact person’s email address </w:t>
            </w:r>
          </w:p>
        </w:tc>
        <w:tc>
          <w:tcPr>
            <w:tcW w:w="4482" w:type="dxa"/>
            <w:tcBorders>
              <w:top w:val="single" w:sz="4" w:space="0" w:color="auto"/>
              <w:left w:val="single" w:sz="4" w:space="0" w:color="auto"/>
              <w:bottom w:val="single" w:sz="4" w:space="0" w:color="auto"/>
              <w:right w:val="single" w:sz="4" w:space="0" w:color="auto"/>
            </w:tcBorders>
            <w:vAlign w:val="center"/>
          </w:tcPr>
          <w:p w14:paraId="499236EA" w14:textId="77777777" w:rsidR="00CC29D2" w:rsidRPr="00B2253C" w:rsidRDefault="00CC29D2" w:rsidP="005A772B">
            <w:pPr>
              <w:widowControl w:val="0"/>
              <w:autoSpaceDE w:val="0"/>
              <w:autoSpaceDN w:val="0"/>
              <w:adjustRightInd w:val="0"/>
            </w:pPr>
          </w:p>
        </w:tc>
      </w:tr>
      <w:tr w:rsidR="00CC29D2" w:rsidRPr="00B2253C" w14:paraId="593E49CF"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1A4EC3BC" w14:textId="77777777" w:rsidR="00CC29D2" w:rsidRPr="00B2253C" w:rsidRDefault="00CC29D2" w:rsidP="005A772B">
            <w:pPr>
              <w:widowControl w:val="0"/>
              <w:autoSpaceDE w:val="0"/>
              <w:autoSpaceDN w:val="0"/>
              <w:adjustRightInd w:val="0"/>
            </w:pPr>
            <w:r w:rsidRPr="00B2253C">
              <w:t>Description of the service provided (effort and complexity)</w:t>
            </w:r>
          </w:p>
        </w:tc>
        <w:tc>
          <w:tcPr>
            <w:tcW w:w="4482" w:type="dxa"/>
            <w:tcBorders>
              <w:top w:val="single" w:sz="4" w:space="0" w:color="auto"/>
              <w:left w:val="single" w:sz="4" w:space="0" w:color="auto"/>
              <w:bottom w:val="single" w:sz="4" w:space="0" w:color="auto"/>
              <w:right w:val="single" w:sz="4" w:space="0" w:color="auto"/>
            </w:tcBorders>
            <w:vAlign w:val="center"/>
          </w:tcPr>
          <w:p w14:paraId="5AB7D39E" w14:textId="77777777" w:rsidR="00CC29D2" w:rsidRPr="00B2253C" w:rsidRDefault="00CC29D2" w:rsidP="005A772B">
            <w:pPr>
              <w:widowControl w:val="0"/>
              <w:autoSpaceDE w:val="0"/>
              <w:autoSpaceDN w:val="0"/>
              <w:adjustRightInd w:val="0"/>
            </w:pPr>
          </w:p>
        </w:tc>
      </w:tr>
      <w:tr w:rsidR="00CC29D2" w:rsidRPr="00B2253C" w14:paraId="5E7E1568"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tcPr>
          <w:p w14:paraId="45A27C3D" w14:textId="77777777" w:rsidR="00CC29D2" w:rsidRPr="00B2253C" w:rsidRDefault="00CC29D2" w:rsidP="005A772B">
            <w:r w:rsidRPr="00B2253C">
              <w:t>Identify contract issues and explain how they were addressed and resolved</w:t>
            </w:r>
          </w:p>
        </w:tc>
        <w:tc>
          <w:tcPr>
            <w:tcW w:w="4482" w:type="dxa"/>
            <w:tcBorders>
              <w:top w:val="single" w:sz="4" w:space="0" w:color="auto"/>
              <w:left w:val="single" w:sz="4" w:space="0" w:color="auto"/>
              <w:bottom w:val="single" w:sz="4" w:space="0" w:color="auto"/>
              <w:right w:val="single" w:sz="4" w:space="0" w:color="auto"/>
            </w:tcBorders>
            <w:vAlign w:val="center"/>
          </w:tcPr>
          <w:p w14:paraId="05851B89" w14:textId="77777777" w:rsidR="00CC29D2" w:rsidRPr="00B2253C" w:rsidRDefault="00CC29D2" w:rsidP="005A772B">
            <w:pPr>
              <w:widowControl w:val="0"/>
              <w:autoSpaceDE w:val="0"/>
              <w:autoSpaceDN w:val="0"/>
              <w:adjustRightInd w:val="0"/>
            </w:pPr>
          </w:p>
        </w:tc>
      </w:tr>
      <w:tr w:rsidR="00CC29D2" w:rsidRPr="00B2253C" w14:paraId="77FC550A"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2608314A" w14:textId="77777777" w:rsidR="00CC29D2" w:rsidRPr="00B2253C" w:rsidRDefault="00CC29D2" w:rsidP="005A772B">
            <w:pPr>
              <w:widowControl w:val="0"/>
              <w:autoSpaceDE w:val="0"/>
              <w:autoSpaceDN w:val="0"/>
              <w:adjustRightInd w:val="0"/>
            </w:pPr>
            <w:r w:rsidRPr="00B2253C">
              <w:t xml:space="preserve">Award began </w:t>
            </w:r>
          </w:p>
        </w:tc>
        <w:tc>
          <w:tcPr>
            <w:tcW w:w="4482" w:type="dxa"/>
            <w:tcBorders>
              <w:top w:val="single" w:sz="4" w:space="0" w:color="auto"/>
              <w:left w:val="single" w:sz="4" w:space="0" w:color="auto"/>
              <w:bottom w:val="single" w:sz="4" w:space="0" w:color="auto"/>
              <w:right w:val="single" w:sz="4" w:space="0" w:color="auto"/>
            </w:tcBorders>
            <w:vAlign w:val="center"/>
          </w:tcPr>
          <w:p w14:paraId="2357BD0D" w14:textId="77777777" w:rsidR="00CC29D2" w:rsidRPr="00B2253C" w:rsidRDefault="00CC29D2" w:rsidP="005A772B">
            <w:pPr>
              <w:widowControl w:val="0"/>
              <w:autoSpaceDE w:val="0"/>
              <w:autoSpaceDN w:val="0"/>
              <w:adjustRightInd w:val="0"/>
            </w:pPr>
          </w:p>
        </w:tc>
      </w:tr>
      <w:tr w:rsidR="00CC29D2" w:rsidRPr="00B2253C" w14:paraId="78440F69"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tcPr>
          <w:p w14:paraId="26575F1D" w14:textId="77777777" w:rsidR="00CC29D2" w:rsidRPr="00B2253C" w:rsidRDefault="00CC29D2" w:rsidP="005A772B">
            <w:pPr>
              <w:widowControl w:val="0"/>
              <w:autoSpaceDE w:val="0"/>
              <w:autoSpaceDN w:val="0"/>
              <w:adjustRightInd w:val="0"/>
              <w:rPr>
                <w:noProof/>
              </w:rPr>
            </w:pPr>
            <w:r w:rsidRPr="00B2253C">
              <w:t>Award ended</w:t>
            </w:r>
          </w:p>
        </w:tc>
        <w:tc>
          <w:tcPr>
            <w:tcW w:w="4482" w:type="dxa"/>
            <w:tcBorders>
              <w:top w:val="single" w:sz="4" w:space="0" w:color="auto"/>
              <w:left w:val="single" w:sz="4" w:space="0" w:color="auto"/>
              <w:bottom w:val="single" w:sz="4" w:space="0" w:color="auto"/>
              <w:right w:val="single" w:sz="4" w:space="0" w:color="auto"/>
            </w:tcBorders>
            <w:vAlign w:val="center"/>
          </w:tcPr>
          <w:p w14:paraId="00E8A665" w14:textId="77777777" w:rsidR="00CC29D2" w:rsidRPr="00B2253C" w:rsidRDefault="00CC29D2" w:rsidP="005A772B">
            <w:pPr>
              <w:widowControl w:val="0"/>
              <w:autoSpaceDE w:val="0"/>
              <w:autoSpaceDN w:val="0"/>
              <w:adjustRightInd w:val="0"/>
            </w:pPr>
          </w:p>
        </w:tc>
      </w:tr>
      <w:tr w:rsidR="00CC29D2" w:rsidRPr="00B2253C" w14:paraId="2F5F4C3B" w14:textId="77777777" w:rsidTr="005A772B">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66101B1E" w14:textId="77777777" w:rsidR="00CC29D2" w:rsidRPr="00B2253C" w:rsidRDefault="00CC29D2" w:rsidP="005A772B">
            <w:pPr>
              <w:widowControl w:val="0"/>
              <w:autoSpaceDE w:val="0"/>
              <w:autoSpaceDN w:val="0"/>
              <w:adjustRightInd w:val="0"/>
            </w:pPr>
            <w:r w:rsidRPr="00B2253C">
              <w:t xml:space="preserve">Approximate </w:t>
            </w:r>
            <w:r w:rsidR="00F5389C">
              <w:t>total revenue</w:t>
            </w:r>
            <w:r>
              <w:t xml:space="preserve"> audited</w:t>
            </w:r>
          </w:p>
        </w:tc>
        <w:tc>
          <w:tcPr>
            <w:tcW w:w="4482" w:type="dxa"/>
            <w:tcBorders>
              <w:top w:val="single" w:sz="4" w:space="0" w:color="auto"/>
              <w:left w:val="single" w:sz="4" w:space="0" w:color="auto"/>
              <w:bottom w:val="single" w:sz="4" w:space="0" w:color="auto"/>
              <w:right w:val="single" w:sz="4" w:space="0" w:color="auto"/>
            </w:tcBorders>
            <w:vAlign w:val="center"/>
            <w:hideMark/>
          </w:tcPr>
          <w:p w14:paraId="12ED298A" w14:textId="77777777" w:rsidR="00CC29D2" w:rsidRPr="00B2253C" w:rsidRDefault="00CC29D2" w:rsidP="005A772B">
            <w:pPr>
              <w:widowControl w:val="0"/>
              <w:autoSpaceDE w:val="0"/>
              <w:autoSpaceDN w:val="0"/>
              <w:adjustRightInd w:val="0"/>
            </w:pPr>
            <w:r w:rsidRPr="00B2253C">
              <w:t>$</w:t>
            </w:r>
          </w:p>
        </w:tc>
      </w:tr>
    </w:tbl>
    <w:p w14:paraId="75FC36A4" w14:textId="77777777" w:rsidR="00914B3A" w:rsidRDefault="00914B3A" w:rsidP="00914B3A">
      <w:pPr>
        <w:autoSpaceDE w:val="0"/>
        <w:autoSpaceDN w:val="0"/>
        <w:adjustRightInd w:val="0"/>
        <w:ind w:left="432" w:hanging="432"/>
        <w:jc w:val="both"/>
        <w:rPr>
          <w:rFonts w:asciiTheme="minorHAnsi" w:hAnsiTheme="minorHAnsi" w:cs="Arial"/>
        </w:rPr>
      </w:pPr>
    </w:p>
    <w:p w14:paraId="67C92F28" w14:textId="77777777" w:rsidR="00CC29D2" w:rsidRDefault="00CC29D2" w:rsidP="00914B3A">
      <w:pPr>
        <w:autoSpaceDE w:val="0"/>
        <w:autoSpaceDN w:val="0"/>
        <w:adjustRightInd w:val="0"/>
        <w:ind w:left="432" w:hanging="432"/>
        <w:jc w:val="both"/>
        <w:rPr>
          <w:rFonts w:asciiTheme="minorHAnsi" w:hAnsiTheme="minorHAnsi" w:cs="Arial"/>
        </w:rPr>
      </w:pPr>
    </w:p>
    <w:p w14:paraId="2C22FBDB" w14:textId="77777777" w:rsidR="005A772B" w:rsidRDefault="005A772B" w:rsidP="00914B3A">
      <w:pPr>
        <w:autoSpaceDE w:val="0"/>
        <w:autoSpaceDN w:val="0"/>
        <w:adjustRightInd w:val="0"/>
        <w:ind w:left="432" w:hanging="432"/>
        <w:jc w:val="both"/>
        <w:rPr>
          <w:rFonts w:asciiTheme="minorHAnsi" w:hAnsiTheme="minorHAnsi" w:cs="Arial"/>
        </w:rPr>
      </w:pPr>
    </w:p>
    <w:p w14:paraId="5524D0BB" w14:textId="77777777" w:rsidR="005A772B" w:rsidRDefault="005A772B" w:rsidP="00914B3A">
      <w:pPr>
        <w:autoSpaceDE w:val="0"/>
        <w:autoSpaceDN w:val="0"/>
        <w:adjustRightInd w:val="0"/>
        <w:ind w:left="432" w:hanging="432"/>
        <w:jc w:val="both"/>
        <w:rPr>
          <w:rFonts w:asciiTheme="minorHAnsi" w:hAnsiTheme="minorHAnsi" w:cs="Arial"/>
        </w:rPr>
      </w:pPr>
    </w:p>
    <w:p w14:paraId="00687D6A" w14:textId="77777777" w:rsidR="005A772B" w:rsidRDefault="005A772B" w:rsidP="00914B3A">
      <w:pPr>
        <w:autoSpaceDE w:val="0"/>
        <w:autoSpaceDN w:val="0"/>
        <w:adjustRightInd w:val="0"/>
        <w:ind w:left="432" w:hanging="432"/>
        <w:jc w:val="both"/>
        <w:rPr>
          <w:rFonts w:asciiTheme="minorHAnsi" w:hAnsiTheme="minorHAnsi" w:cs="Arial"/>
        </w:rPr>
      </w:pPr>
    </w:p>
    <w:p w14:paraId="439FF910" w14:textId="77777777" w:rsidR="005A772B" w:rsidRDefault="005A772B" w:rsidP="00914B3A">
      <w:pPr>
        <w:autoSpaceDE w:val="0"/>
        <w:autoSpaceDN w:val="0"/>
        <w:adjustRightInd w:val="0"/>
        <w:ind w:left="432" w:hanging="432"/>
        <w:jc w:val="both"/>
        <w:rPr>
          <w:rFonts w:asciiTheme="minorHAnsi" w:hAnsiTheme="minorHAnsi" w:cs="Arial"/>
        </w:rPr>
      </w:pPr>
    </w:p>
    <w:p w14:paraId="6B22C56F" w14:textId="77777777" w:rsidR="005A772B" w:rsidRDefault="005A772B" w:rsidP="00914B3A">
      <w:pPr>
        <w:autoSpaceDE w:val="0"/>
        <w:autoSpaceDN w:val="0"/>
        <w:adjustRightInd w:val="0"/>
        <w:ind w:left="432" w:hanging="432"/>
        <w:jc w:val="both"/>
        <w:rPr>
          <w:rFonts w:asciiTheme="minorHAnsi" w:hAnsiTheme="minorHAnsi" w:cs="Arial"/>
        </w:rPr>
      </w:pPr>
    </w:p>
    <w:p w14:paraId="2FFD2DC2" w14:textId="77777777" w:rsidR="005A772B" w:rsidRDefault="005A772B" w:rsidP="00914B3A">
      <w:pPr>
        <w:autoSpaceDE w:val="0"/>
        <w:autoSpaceDN w:val="0"/>
        <w:adjustRightInd w:val="0"/>
        <w:ind w:left="432" w:hanging="432"/>
        <w:jc w:val="both"/>
        <w:rPr>
          <w:rFonts w:asciiTheme="minorHAnsi" w:hAnsiTheme="minorHAnsi" w:cs="Arial"/>
        </w:rPr>
      </w:pPr>
    </w:p>
    <w:p w14:paraId="1ED13DD3" w14:textId="77777777" w:rsidR="005A772B" w:rsidRDefault="005A772B" w:rsidP="00914B3A">
      <w:pPr>
        <w:autoSpaceDE w:val="0"/>
        <w:autoSpaceDN w:val="0"/>
        <w:adjustRightInd w:val="0"/>
        <w:ind w:left="432" w:hanging="432"/>
        <w:jc w:val="both"/>
        <w:rPr>
          <w:rFonts w:asciiTheme="minorHAnsi" w:hAnsiTheme="minorHAnsi" w:cs="Arial"/>
        </w:rPr>
      </w:pPr>
    </w:p>
    <w:p w14:paraId="5C3D9307" w14:textId="77777777" w:rsidR="005A772B" w:rsidRDefault="005A772B" w:rsidP="00914B3A">
      <w:pPr>
        <w:autoSpaceDE w:val="0"/>
        <w:autoSpaceDN w:val="0"/>
        <w:adjustRightInd w:val="0"/>
        <w:ind w:left="432" w:hanging="432"/>
        <w:jc w:val="both"/>
        <w:rPr>
          <w:rFonts w:asciiTheme="minorHAnsi" w:hAnsiTheme="minorHAnsi" w:cs="Arial"/>
        </w:rPr>
      </w:pPr>
    </w:p>
    <w:p w14:paraId="413E6968" w14:textId="77777777" w:rsidR="009C2B76" w:rsidRDefault="009C2B76" w:rsidP="00914B3A">
      <w:pPr>
        <w:autoSpaceDE w:val="0"/>
        <w:autoSpaceDN w:val="0"/>
        <w:adjustRightInd w:val="0"/>
        <w:ind w:left="432" w:hanging="432"/>
        <w:jc w:val="both"/>
        <w:rPr>
          <w:rFonts w:asciiTheme="minorHAnsi" w:hAnsiTheme="minorHAnsi" w:cs="Arial"/>
        </w:rPr>
      </w:pPr>
    </w:p>
    <w:p w14:paraId="125E89E9" w14:textId="77777777" w:rsidR="005A772B" w:rsidRDefault="005A772B" w:rsidP="00914B3A">
      <w:pPr>
        <w:autoSpaceDE w:val="0"/>
        <w:autoSpaceDN w:val="0"/>
        <w:adjustRightInd w:val="0"/>
        <w:ind w:left="432" w:hanging="432"/>
        <w:jc w:val="both"/>
        <w:rPr>
          <w:rFonts w:asciiTheme="minorHAnsi" w:hAnsiTheme="minorHAnsi" w:cs="Arial"/>
        </w:rPr>
      </w:pPr>
    </w:p>
    <w:p w14:paraId="4FDD5BED" w14:textId="77777777" w:rsidR="00F24B56" w:rsidRDefault="00F24B56" w:rsidP="00914B3A">
      <w:pPr>
        <w:autoSpaceDE w:val="0"/>
        <w:autoSpaceDN w:val="0"/>
        <w:adjustRightInd w:val="0"/>
        <w:ind w:left="432" w:hanging="432"/>
        <w:jc w:val="both"/>
        <w:rPr>
          <w:rFonts w:asciiTheme="minorHAnsi" w:hAnsiTheme="minorHAnsi" w:cs="Arial"/>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914B3A" w:rsidRPr="00A27F97" w14:paraId="4605D074" w14:textId="77777777" w:rsidTr="006A703B">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44DF4FD1" w14:textId="25C61842" w:rsidR="00914B3A" w:rsidRPr="00A27F97" w:rsidRDefault="00914B3A" w:rsidP="00F24B56">
            <w:pPr>
              <w:jc w:val="center"/>
              <w:rPr>
                <w:rFonts w:asciiTheme="minorHAnsi" w:hAnsiTheme="minorHAnsi"/>
              </w:rPr>
            </w:pPr>
            <w:bookmarkStart w:id="5" w:name="_Hlk43287125"/>
            <w:r w:rsidRPr="00A27F97">
              <w:rPr>
                <w:rFonts w:asciiTheme="minorHAnsi" w:hAnsiTheme="minorHAnsi"/>
                <w:b/>
                <w:color w:val="FFFFFF" w:themeColor="background1"/>
              </w:rPr>
              <w:t xml:space="preserve">Solicitation Document </w:t>
            </w:r>
            <w:r w:rsidR="00DD0972">
              <w:rPr>
                <w:rFonts w:asciiTheme="minorHAnsi" w:hAnsiTheme="minorHAnsi"/>
                <w:b/>
                <w:color w:val="FFFFFF" w:themeColor="background1"/>
              </w:rPr>
              <w:t>H</w:t>
            </w:r>
            <w:r w:rsidR="00604DE1">
              <w:rPr>
                <w:rFonts w:asciiTheme="minorHAnsi" w:hAnsiTheme="minorHAnsi"/>
                <w:b/>
                <w:color w:val="FFFFFF" w:themeColor="background1"/>
              </w:rPr>
              <w:t>:</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Cost Proposal</w:t>
            </w:r>
          </w:p>
        </w:tc>
      </w:tr>
      <w:bookmarkEnd w:id="5"/>
    </w:tbl>
    <w:p w14:paraId="681ACF93" w14:textId="77777777" w:rsidR="00914B3A" w:rsidRDefault="00914B3A" w:rsidP="00914B3A">
      <w:pPr>
        <w:autoSpaceDE w:val="0"/>
        <w:autoSpaceDN w:val="0"/>
        <w:adjustRightInd w:val="0"/>
        <w:ind w:left="432" w:hanging="432"/>
        <w:jc w:val="both"/>
        <w:rPr>
          <w:rFonts w:asciiTheme="minorHAnsi" w:hAnsiTheme="minorHAnsi" w:cs="Arial"/>
        </w:rPr>
      </w:pPr>
    </w:p>
    <w:p w14:paraId="679A27A5" w14:textId="77777777" w:rsidR="005A772B" w:rsidRPr="001750A4" w:rsidRDefault="005A772B" w:rsidP="005A772B">
      <w:pPr>
        <w:jc w:val="both"/>
        <w:rPr>
          <w:rFonts w:asciiTheme="minorHAnsi" w:hAnsiTheme="minorHAnsi"/>
        </w:rPr>
      </w:pPr>
      <w:r w:rsidRPr="001750A4">
        <w:rPr>
          <w:rFonts w:asciiTheme="minorHAnsi" w:hAnsiTheme="minorHAnsi"/>
        </w:rPr>
        <w:t xml:space="preserve">Complete this form and submit it </w:t>
      </w:r>
      <w:r w:rsidR="008D497B" w:rsidRPr="001750A4">
        <w:rPr>
          <w:rFonts w:asciiTheme="minorHAnsi" w:hAnsiTheme="minorHAnsi"/>
        </w:rPr>
        <w:t>separately</w:t>
      </w:r>
      <w:r w:rsidRPr="001750A4">
        <w:rPr>
          <w:rFonts w:asciiTheme="minorHAnsi" w:hAnsiTheme="minorHAnsi"/>
        </w:rPr>
        <w:t xml:space="preserve"> as detailed earlier in this document.</w:t>
      </w:r>
    </w:p>
    <w:p w14:paraId="1FEFDEB4" w14:textId="77777777" w:rsidR="005A772B" w:rsidRPr="001750A4" w:rsidRDefault="005A772B" w:rsidP="005A772B">
      <w:pPr>
        <w:autoSpaceDE w:val="0"/>
        <w:autoSpaceDN w:val="0"/>
        <w:adjustRightInd w:val="0"/>
        <w:jc w:val="both"/>
        <w:rPr>
          <w:rFonts w:asciiTheme="minorHAnsi" w:hAnsiTheme="minorHAnsi"/>
        </w:rPr>
      </w:pPr>
    </w:p>
    <w:p w14:paraId="503F593C" w14:textId="77777777" w:rsidR="005A772B" w:rsidRPr="001750A4" w:rsidRDefault="008D497B" w:rsidP="008D497B">
      <w:pPr>
        <w:jc w:val="center"/>
        <w:rPr>
          <w:rFonts w:asciiTheme="minorHAnsi" w:hAnsiTheme="minorHAnsi"/>
        </w:rPr>
      </w:pPr>
      <w:r w:rsidRPr="001750A4">
        <w:rPr>
          <w:rFonts w:asciiTheme="minorHAnsi" w:hAnsiTheme="minorHAnsi"/>
          <w:b/>
          <w:bCs/>
          <w:u w:val="single"/>
        </w:rPr>
        <w:t>Audit Cost</w:t>
      </w:r>
    </w:p>
    <w:p w14:paraId="294F3554" w14:textId="7FE5DCEB" w:rsidR="005A772B" w:rsidRPr="003350C0" w:rsidRDefault="00813743" w:rsidP="00813743">
      <w:pPr>
        <w:ind w:left="432" w:hanging="432"/>
        <w:jc w:val="both"/>
        <w:rPr>
          <w:rFonts w:asciiTheme="minorHAnsi" w:hAnsiTheme="minorHAnsi"/>
        </w:rPr>
      </w:pPr>
      <w:r>
        <w:rPr>
          <w:rFonts w:asciiTheme="minorHAnsi" w:hAnsiTheme="minorHAnsi"/>
        </w:rPr>
        <w:t>1</w:t>
      </w:r>
      <w:r w:rsidR="008D497B" w:rsidRPr="003350C0">
        <w:rPr>
          <w:rFonts w:asciiTheme="minorHAnsi" w:hAnsiTheme="minorHAnsi"/>
        </w:rPr>
        <w:t>.</w:t>
      </w:r>
      <w:r w:rsidR="008D497B" w:rsidRPr="003350C0">
        <w:rPr>
          <w:rFonts w:asciiTheme="minorHAnsi" w:hAnsiTheme="minorHAnsi"/>
        </w:rPr>
        <w:tab/>
      </w:r>
      <w:r w:rsidR="005A772B" w:rsidRPr="003350C0">
        <w:rPr>
          <w:rFonts w:asciiTheme="minorHAnsi" w:hAnsiTheme="minorHAnsi"/>
        </w:rPr>
        <w:t xml:space="preserve">The </w:t>
      </w:r>
      <w:r w:rsidR="00C47123" w:rsidRPr="003350C0">
        <w:rPr>
          <w:rFonts w:asciiTheme="minorHAnsi" w:hAnsiTheme="minorHAnsi"/>
        </w:rPr>
        <w:t>supplier</w:t>
      </w:r>
      <w:r w:rsidR="005A772B" w:rsidRPr="003350C0">
        <w:rPr>
          <w:rFonts w:asciiTheme="minorHAnsi" w:hAnsiTheme="minorHAnsi"/>
        </w:rPr>
        <w:t xml:space="preserve"> shall submit with the proposal a cost break out showing but not limited to the following</w:t>
      </w:r>
      <w:r w:rsidR="00C961B0" w:rsidRPr="003350C0">
        <w:rPr>
          <w:rFonts w:asciiTheme="minorHAnsi" w:hAnsiTheme="minorHAnsi"/>
        </w:rPr>
        <w:t>. These are not in addition to the total project costs but are given as a reference point and should additional similar services be needed and provide a basis for pricing such services.</w:t>
      </w:r>
    </w:p>
    <w:p w14:paraId="5EBDABE2" w14:textId="77777777" w:rsidR="005A772B" w:rsidRPr="001750A4" w:rsidRDefault="005A772B" w:rsidP="005A772B">
      <w:pPr>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1893"/>
        <w:gridCol w:w="1171"/>
        <w:gridCol w:w="1287"/>
      </w:tblGrid>
      <w:tr w:rsidR="005A772B" w:rsidRPr="001750A4" w14:paraId="62EBC5F3" w14:textId="77777777" w:rsidTr="003A1F4A">
        <w:trPr>
          <w:jc w:val="center"/>
        </w:trPr>
        <w:tc>
          <w:tcPr>
            <w:tcW w:w="2651" w:type="dxa"/>
          </w:tcPr>
          <w:p w14:paraId="2D77EB2C" w14:textId="77777777" w:rsidR="005A772B" w:rsidRPr="001750A4" w:rsidRDefault="005A772B" w:rsidP="008D497B">
            <w:pPr>
              <w:widowControl w:val="0"/>
              <w:autoSpaceDE w:val="0"/>
              <w:autoSpaceDN w:val="0"/>
              <w:adjustRightInd w:val="0"/>
              <w:jc w:val="center"/>
              <w:rPr>
                <w:rFonts w:asciiTheme="minorHAnsi" w:hAnsiTheme="minorHAnsi"/>
                <w:b/>
                <w:bCs/>
              </w:rPr>
            </w:pPr>
            <w:r w:rsidRPr="001750A4">
              <w:rPr>
                <w:rFonts w:asciiTheme="minorHAnsi" w:hAnsiTheme="minorHAnsi"/>
                <w:b/>
              </w:rPr>
              <w:t>Key Persons</w:t>
            </w:r>
          </w:p>
        </w:tc>
        <w:tc>
          <w:tcPr>
            <w:tcW w:w="1893" w:type="dxa"/>
          </w:tcPr>
          <w:p w14:paraId="6C85CA4D" w14:textId="77777777" w:rsidR="005A772B" w:rsidRPr="001750A4" w:rsidRDefault="005A772B" w:rsidP="008D497B">
            <w:pPr>
              <w:widowControl w:val="0"/>
              <w:autoSpaceDE w:val="0"/>
              <w:autoSpaceDN w:val="0"/>
              <w:adjustRightInd w:val="0"/>
              <w:jc w:val="center"/>
              <w:rPr>
                <w:rFonts w:asciiTheme="minorHAnsi" w:hAnsiTheme="minorHAnsi"/>
                <w:b/>
              </w:rPr>
            </w:pPr>
            <w:r w:rsidRPr="001750A4">
              <w:rPr>
                <w:rFonts w:asciiTheme="minorHAnsi" w:hAnsiTheme="minorHAnsi"/>
                <w:b/>
              </w:rPr>
              <w:t>Hours</w:t>
            </w:r>
          </w:p>
        </w:tc>
        <w:tc>
          <w:tcPr>
            <w:tcW w:w="1171" w:type="dxa"/>
          </w:tcPr>
          <w:p w14:paraId="63AEEB93" w14:textId="77777777" w:rsidR="005A772B" w:rsidRPr="001750A4" w:rsidRDefault="005A772B" w:rsidP="008D497B">
            <w:pPr>
              <w:widowControl w:val="0"/>
              <w:autoSpaceDE w:val="0"/>
              <w:autoSpaceDN w:val="0"/>
              <w:adjustRightInd w:val="0"/>
              <w:jc w:val="center"/>
              <w:rPr>
                <w:rFonts w:asciiTheme="minorHAnsi" w:hAnsiTheme="minorHAnsi"/>
                <w:b/>
              </w:rPr>
            </w:pPr>
            <w:r w:rsidRPr="001750A4">
              <w:rPr>
                <w:rFonts w:asciiTheme="minorHAnsi" w:hAnsiTheme="minorHAnsi"/>
                <w:b/>
              </w:rPr>
              <w:t>Rate</w:t>
            </w:r>
          </w:p>
        </w:tc>
        <w:tc>
          <w:tcPr>
            <w:tcW w:w="1287" w:type="dxa"/>
          </w:tcPr>
          <w:p w14:paraId="48904D21" w14:textId="77777777" w:rsidR="005A772B" w:rsidRPr="001750A4" w:rsidRDefault="005A772B" w:rsidP="008D497B">
            <w:pPr>
              <w:widowControl w:val="0"/>
              <w:autoSpaceDE w:val="0"/>
              <w:autoSpaceDN w:val="0"/>
              <w:adjustRightInd w:val="0"/>
              <w:jc w:val="center"/>
              <w:rPr>
                <w:rFonts w:asciiTheme="minorHAnsi" w:hAnsiTheme="minorHAnsi"/>
                <w:b/>
              </w:rPr>
            </w:pPr>
            <w:r w:rsidRPr="001750A4">
              <w:rPr>
                <w:rFonts w:asciiTheme="minorHAnsi" w:hAnsiTheme="minorHAnsi"/>
                <w:b/>
              </w:rPr>
              <w:t>Total</w:t>
            </w:r>
          </w:p>
        </w:tc>
      </w:tr>
      <w:tr w:rsidR="005A772B" w:rsidRPr="001750A4" w14:paraId="7042C8DD" w14:textId="77777777" w:rsidTr="003A1F4A">
        <w:trPr>
          <w:jc w:val="center"/>
        </w:trPr>
        <w:tc>
          <w:tcPr>
            <w:tcW w:w="2651" w:type="dxa"/>
          </w:tcPr>
          <w:p w14:paraId="0A15E8C0"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Partners</w:t>
            </w:r>
          </w:p>
        </w:tc>
        <w:tc>
          <w:tcPr>
            <w:tcW w:w="1893" w:type="dxa"/>
          </w:tcPr>
          <w:p w14:paraId="058ECFB1"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52C266C8"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06EDEA51"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7114389F" w14:textId="77777777" w:rsidTr="003A1F4A">
        <w:trPr>
          <w:jc w:val="center"/>
        </w:trPr>
        <w:tc>
          <w:tcPr>
            <w:tcW w:w="2651" w:type="dxa"/>
          </w:tcPr>
          <w:p w14:paraId="4D20C344"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Managers</w:t>
            </w:r>
          </w:p>
        </w:tc>
        <w:tc>
          <w:tcPr>
            <w:tcW w:w="1893" w:type="dxa"/>
          </w:tcPr>
          <w:p w14:paraId="7CEFE0A4"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1989E4B9"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5A184B79"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7AA2EFC7" w14:textId="77777777" w:rsidTr="003A1F4A">
        <w:trPr>
          <w:jc w:val="center"/>
        </w:trPr>
        <w:tc>
          <w:tcPr>
            <w:tcW w:w="2651" w:type="dxa"/>
          </w:tcPr>
          <w:p w14:paraId="2FCD1988"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Supervisory Staff</w:t>
            </w:r>
          </w:p>
        </w:tc>
        <w:tc>
          <w:tcPr>
            <w:tcW w:w="1893" w:type="dxa"/>
          </w:tcPr>
          <w:p w14:paraId="6A59544A"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00038B94"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230E6770"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5EFC3CE2" w14:textId="77777777" w:rsidTr="003A1F4A">
        <w:trPr>
          <w:jc w:val="center"/>
        </w:trPr>
        <w:tc>
          <w:tcPr>
            <w:tcW w:w="2651" w:type="dxa"/>
          </w:tcPr>
          <w:p w14:paraId="57D5A6E1"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Staff</w:t>
            </w:r>
          </w:p>
        </w:tc>
        <w:tc>
          <w:tcPr>
            <w:tcW w:w="1893" w:type="dxa"/>
          </w:tcPr>
          <w:p w14:paraId="3A6FF874"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749B5780"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0678AFC8"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1A654808" w14:textId="77777777" w:rsidTr="003A1F4A">
        <w:trPr>
          <w:jc w:val="center"/>
        </w:trPr>
        <w:tc>
          <w:tcPr>
            <w:tcW w:w="2651" w:type="dxa"/>
          </w:tcPr>
          <w:p w14:paraId="0DB890E8"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Other (specify)</w:t>
            </w:r>
          </w:p>
        </w:tc>
        <w:tc>
          <w:tcPr>
            <w:tcW w:w="1893" w:type="dxa"/>
          </w:tcPr>
          <w:p w14:paraId="7C9BCFD9"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0081A12F"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08114A8A"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2CA9761B" w14:textId="77777777" w:rsidTr="003A1F4A">
        <w:trPr>
          <w:jc w:val="center"/>
        </w:trPr>
        <w:tc>
          <w:tcPr>
            <w:tcW w:w="2651" w:type="dxa"/>
          </w:tcPr>
          <w:p w14:paraId="3A892D37" w14:textId="77777777" w:rsidR="005A772B" w:rsidRPr="001750A4" w:rsidRDefault="005A772B" w:rsidP="005A772B">
            <w:pPr>
              <w:widowControl w:val="0"/>
              <w:autoSpaceDE w:val="0"/>
              <w:autoSpaceDN w:val="0"/>
              <w:adjustRightInd w:val="0"/>
              <w:jc w:val="both"/>
              <w:rPr>
                <w:rFonts w:asciiTheme="minorHAnsi" w:hAnsiTheme="minorHAnsi"/>
              </w:rPr>
            </w:pPr>
          </w:p>
        </w:tc>
        <w:tc>
          <w:tcPr>
            <w:tcW w:w="1893" w:type="dxa"/>
          </w:tcPr>
          <w:p w14:paraId="3B98720E"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625C67CA"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0E068F05"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5B91E1B2" w14:textId="77777777" w:rsidTr="003A1F4A">
        <w:trPr>
          <w:jc w:val="center"/>
        </w:trPr>
        <w:tc>
          <w:tcPr>
            <w:tcW w:w="2651" w:type="dxa"/>
          </w:tcPr>
          <w:p w14:paraId="7C24A1A0"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Subtotal</w:t>
            </w:r>
          </w:p>
        </w:tc>
        <w:tc>
          <w:tcPr>
            <w:tcW w:w="1893" w:type="dxa"/>
          </w:tcPr>
          <w:p w14:paraId="245983B1" w14:textId="77777777" w:rsidR="005A772B" w:rsidRPr="001750A4" w:rsidRDefault="005A772B" w:rsidP="005A772B">
            <w:pPr>
              <w:widowControl w:val="0"/>
              <w:autoSpaceDE w:val="0"/>
              <w:autoSpaceDN w:val="0"/>
              <w:adjustRightInd w:val="0"/>
              <w:jc w:val="both"/>
              <w:rPr>
                <w:rFonts w:asciiTheme="minorHAnsi" w:hAnsiTheme="minorHAnsi"/>
              </w:rPr>
            </w:pPr>
          </w:p>
        </w:tc>
        <w:tc>
          <w:tcPr>
            <w:tcW w:w="1171" w:type="dxa"/>
          </w:tcPr>
          <w:p w14:paraId="191DEDDA"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c>
          <w:tcPr>
            <w:tcW w:w="1287" w:type="dxa"/>
          </w:tcPr>
          <w:p w14:paraId="2C3A81CA"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bl>
    <w:p w14:paraId="068C562A" w14:textId="77777777" w:rsidR="005A772B" w:rsidRPr="001750A4" w:rsidRDefault="005A772B" w:rsidP="005A772B">
      <w:pPr>
        <w:jc w:val="both"/>
        <w:rPr>
          <w:rFonts w:asciiTheme="minorHAnsi" w:hAnsiTheme="minorHAnsi"/>
        </w:rPr>
      </w:pPr>
    </w:p>
    <w:tbl>
      <w:tblPr>
        <w:tblW w:w="34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2554"/>
      </w:tblGrid>
      <w:tr w:rsidR="005A772B" w:rsidRPr="001750A4" w14:paraId="7034579B" w14:textId="77777777" w:rsidTr="00813743">
        <w:trPr>
          <w:jc w:val="center"/>
        </w:trPr>
        <w:tc>
          <w:tcPr>
            <w:tcW w:w="3176" w:type="pct"/>
          </w:tcPr>
          <w:p w14:paraId="50D23D55"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 xml:space="preserve">Meals and Lodging          </w:t>
            </w:r>
          </w:p>
        </w:tc>
        <w:tc>
          <w:tcPr>
            <w:tcW w:w="1824" w:type="pct"/>
          </w:tcPr>
          <w:p w14:paraId="2C87C8F0"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 xml:space="preserve">$                      </w:t>
            </w:r>
          </w:p>
        </w:tc>
      </w:tr>
      <w:tr w:rsidR="005A772B" w:rsidRPr="001750A4" w14:paraId="5B92564D" w14:textId="77777777" w:rsidTr="00813743">
        <w:trPr>
          <w:jc w:val="center"/>
        </w:trPr>
        <w:tc>
          <w:tcPr>
            <w:tcW w:w="3176" w:type="pct"/>
          </w:tcPr>
          <w:p w14:paraId="2311CCE5"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Transportation</w:t>
            </w:r>
          </w:p>
        </w:tc>
        <w:tc>
          <w:tcPr>
            <w:tcW w:w="1824" w:type="pct"/>
          </w:tcPr>
          <w:p w14:paraId="7CEE4321"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265198D3" w14:textId="77777777" w:rsidTr="00813743">
        <w:trPr>
          <w:jc w:val="center"/>
        </w:trPr>
        <w:tc>
          <w:tcPr>
            <w:tcW w:w="3176" w:type="pct"/>
          </w:tcPr>
          <w:p w14:paraId="1805B7FE"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Consultants</w:t>
            </w:r>
          </w:p>
        </w:tc>
        <w:tc>
          <w:tcPr>
            <w:tcW w:w="1824" w:type="pct"/>
          </w:tcPr>
          <w:p w14:paraId="2E7053F5"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r w:rsidR="005A772B" w:rsidRPr="001750A4" w14:paraId="3F04DEE0" w14:textId="77777777" w:rsidTr="00813743">
        <w:trPr>
          <w:jc w:val="center"/>
        </w:trPr>
        <w:tc>
          <w:tcPr>
            <w:tcW w:w="3176" w:type="pct"/>
          </w:tcPr>
          <w:p w14:paraId="2360A0AF"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Other (Specify)</w:t>
            </w:r>
          </w:p>
        </w:tc>
        <w:tc>
          <w:tcPr>
            <w:tcW w:w="1824" w:type="pct"/>
          </w:tcPr>
          <w:p w14:paraId="4D011EBC" w14:textId="77777777" w:rsidR="005A772B" w:rsidRPr="001750A4" w:rsidRDefault="005A772B" w:rsidP="005A772B">
            <w:pPr>
              <w:widowControl w:val="0"/>
              <w:autoSpaceDE w:val="0"/>
              <w:autoSpaceDN w:val="0"/>
              <w:adjustRightInd w:val="0"/>
              <w:jc w:val="both"/>
              <w:rPr>
                <w:rFonts w:asciiTheme="minorHAnsi" w:hAnsiTheme="minorHAnsi"/>
              </w:rPr>
            </w:pPr>
            <w:r w:rsidRPr="001750A4">
              <w:rPr>
                <w:rFonts w:asciiTheme="minorHAnsi" w:hAnsiTheme="minorHAnsi"/>
              </w:rPr>
              <w:t>$</w:t>
            </w:r>
          </w:p>
        </w:tc>
      </w:tr>
    </w:tbl>
    <w:p w14:paraId="38E70347" w14:textId="77777777" w:rsidR="005A772B" w:rsidRPr="001750A4" w:rsidRDefault="005A772B" w:rsidP="005A772B">
      <w:pPr>
        <w:jc w:val="both"/>
        <w:rPr>
          <w:rFonts w:asciiTheme="minorHAnsi" w:hAnsiTheme="minorHAnsi"/>
        </w:rPr>
      </w:pPr>
      <w:r w:rsidRPr="001750A4">
        <w:rPr>
          <w:rFonts w:asciiTheme="minorHAnsi" w:hAnsiTheme="minorHAnsi"/>
        </w:rPr>
        <w:t xml:space="preserve"> </w:t>
      </w:r>
    </w:p>
    <w:p w14:paraId="117594B6" w14:textId="77777777" w:rsidR="005A772B" w:rsidRPr="001750A4" w:rsidRDefault="005A772B" w:rsidP="005A772B">
      <w:pPr>
        <w:jc w:val="both"/>
        <w:rPr>
          <w:rFonts w:asciiTheme="minorHAnsi" w:hAnsiTheme="minorHAnsi"/>
        </w:rPr>
      </w:pPr>
    </w:p>
    <w:p w14:paraId="66D6BC64" w14:textId="77777777" w:rsidR="005A772B" w:rsidRPr="001750A4" w:rsidRDefault="003A1F4A" w:rsidP="005A772B">
      <w:pPr>
        <w:jc w:val="both"/>
        <w:rPr>
          <w:rFonts w:asciiTheme="minorHAnsi" w:hAnsiTheme="minorHAnsi"/>
        </w:rPr>
      </w:pPr>
      <w:r w:rsidRPr="001750A4">
        <w:rPr>
          <w:rFonts w:asciiTheme="minorHAnsi" w:hAnsiTheme="minorHAnsi"/>
        </w:rPr>
        <w:tab/>
        <w:t>Total all-inclusive price for FY20</w:t>
      </w:r>
      <w:r w:rsidR="005A772B" w:rsidRPr="001750A4">
        <w:rPr>
          <w:rFonts w:asciiTheme="minorHAnsi" w:hAnsiTheme="minorHAnsi"/>
        </w:rPr>
        <w:tab/>
      </w:r>
      <w:r w:rsidR="008D497B" w:rsidRPr="001750A4">
        <w:rPr>
          <w:rFonts w:asciiTheme="minorHAnsi" w:hAnsiTheme="minorHAnsi"/>
        </w:rPr>
        <w:tab/>
      </w:r>
      <w:r w:rsidR="008D497B" w:rsidRPr="001750A4">
        <w:rPr>
          <w:rFonts w:asciiTheme="minorHAnsi" w:hAnsiTheme="minorHAnsi"/>
        </w:rPr>
        <w:tab/>
      </w:r>
      <w:r w:rsidR="005A772B" w:rsidRPr="001750A4">
        <w:rPr>
          <w:rFonts w:asciiTheme="minorHAnsi" w:hAnsiTheme="minorHAnsi"/>
        </w:rPr>
        <w:t>$____________________</w:t>
      </w:r>
    </w:p>
    <w:p w14:paraId="570643F5" w14:textId="77777777" w:rsidR="005A772B" w:rsidRPr="005A772B" w:rsidRDefault="005A772B" w:rsidP="005A772B">
      <w:pPr>
        <w:jc w:val="both"/>
        <w:rPr>
          <w:rFonts w:asciiTheme="minorHAnsi" w:hAnsiTheme="minorHAnsi"/>
          <w:color w:val="FF0000"/>
        </w:rPr>
      </w:pPr>
    </w:p>
    <w:p w14:paraId="266A02F8" w14:textId="77777777" w:rsidR="005A772B" w:rsidRPr="001750A4" w:rsidRDefault="005A772B" w:rsidP="005A772B">
      <w:pPr>
        <w:autoSpaceDE w:val="0"/>
        <w:autoSpaceDN w:val="0"/>
        <w:adjustRightInd w:val="0"/>
        <w:jc w:val="both"/>
        <w:rPr>
          <w:rFonts w:asciiTheme="minorHAnsi" w:hAnsiTheme="minorHAnsi"/>
        </w:rPr>
      </w:pPr>
    </w:p>
    <w:p w14:paraId="4C00AC53" w14:textId="45C160FD" w:rsidR="005A772B" w:rsidRPr="001750A4" w:rsidRDefault="00813743" w:rsidP="00813743">
      <w:pPr>
        <w:autoSpaceDE w:val="0"/>
        <w:autoSpaceDN w:val="0"/>
        <w:adjustRightInd w:val="0"/>
        <w:ind w:left="432" w:hanging="432"/>
        <w:jc w:val="both"/>
        <w:rPr>
          <w:rFonts w:asciiTheme="minorHAnsi" w:hAnsiTheme="minorHAnsi"/>
        </w:rPr>
      </w:pPr>
      <w:r>
        <w:rPr>
          <w:rFonts w:asciiTheme="minorHAnsi" w:hAnsiTheme="minorHAnsi"/>
        </w:rPr>
        <w:t>2</w:t>
      </w:r>
      <w:r w:rsidR="008D497B" w:rsidRPr="001750A4">
        <w:rPr>
          <w:rFonts w:asciiTheme="minorHAnsi" w:hAnsiTheme="minorHAnsi"/>
        </w:rPr>
        <w:t>.</w:t>
      </w:r>
      <w:r w:rsidR="008D497B" w:rsidRPr="001750A4">
        <w:rPr>
          <w:rFonts w:asciiTheme="minorHAnsi" w:hAnsiTheme="minorHAnsi"/>
        </w:rPr>
        <w:tab/>
        <w:t>P</w:t>
      </w:r>
      <w:r w:rsidR="005A772B" w:rsidRPr="001750A4">
        <w:rPr>
          <w:rFonts w:asciiTheme="minorHAnsi" w:hAnsiTheme="minorHAnsi"/>
        </w:rPr>
        <w:t xml:space="preserve">rovide </w:t>
      </w:r>
      <w:r w:rsidR="008D497B" w:rsidRPr="001750A4">
        <w:rPr>
          <w:rFonts w:asciiTheme="minorHAnsi" w:hAnsiTheme="minorHAnsi"/>
        </w:rPr>
        <w:t xml:space="preserve">a </w:t>
      </w:r>
      <w:r w:rsidR="005A772B" w:rsidRPr="001750A4">
        <w:rPr>
          <w:rFonts w:asciiTheme="minorHAnsi" w:hAnsiTheme="minorHAnsi"/>
        </w:rPr>
        <w:t xml:space="preserve">cost and/or percentage (%) increase of optional years. </w:t>
      </w:r>
      <w:r w:rsidR="00C47123" w:rsidRPr="001750A4">
        <w:rPr>
          <w:rFonts w:asciiTheme="minorHAnsi" w:hAnsiTheme="minorHAnsi"/>
        </w:rPr>
        <w:t>Supplier</w:t>
      </w:r>
      <w:r w:rsidR="005A772B" w:rsidRPr="001750A4">
        <w:rPr>
          <w:rFonts w:asciiTheme="minorHAnsi" w:hAnsiTheme="minorHAnsi"/>
        </w:rPr>
        <w:t xml:space="preserve"> will allocate all audit costs to all programs. The successful </w:t>
      </w:r>
      <w:r w:rsidR="00C47123" w:rsidRPr="001750A4">
        <w:t>supplier</w:t>
      </w:r>
      <w:r w:rsidR="005A772B" w:rsidRPr="001750A4">
        <w:rPr>
          <w:rFonts w:asciiTheme="minorHAnsi" w:hAnsiTheme="minorHAnsi"/>
        </w:rPr>
        <w:t xml:space="preserve"> will work with KCDC </w:t>
      </w:r>
      <w:r w:rsidRPr="001750A4">
        <w:rPr>
          <w:rFonts w:asciiTheme="minorHAnsi" w:hAnsiTheme="minorHAnsi"/>
        </w:rPr>
        <w:t>to</w:t>
      </w:r>
      <w:r w:rsidR="005A772B" w:rsidRPr="001750A4">
        <w:rPr>
          <w:rFonts w:asciiTheme="minorHAnsi" w:hAnsiTheme="minorHAnsi"/>
        </w:rPr>
        <w:t xml:space="preserve"> arrive at a final breakdown of the percentages/costs for future audits.</w:t>
      </w:r>
    </w:p>
    <w:p w14:paraId="50DFC9E3" w14:textId="77777777" w:rsidR="005A772B" w:rsidRPr="001750A4" w:rsidRDefault="005A772B" w:rsidP="005A772B">
      <w:pPr>
        <w:jc w:val="both"/>
        <w:rPr>
          <w:rFonts w:asciiTheme="minorHAnsi" w:hAnsiTheme="minorHAnsi"/>
        </w:rPr>
      </w:pPr>
    </w:p>
    <w:tbl>
      <w:tblPr>
        <w:tblW w:w="1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2077"/>
      </w:tblGrid>
      <w:tr w:rsidR="003A1F4A" w:rsidRPr="001750A4" w14:paraId="0114D41C" w14:textId="77777777" w:rsidTr="003A1F4A">
        <w:trPr>
          <w:jc w:val="center"/>
        </w:trPr>
        <w:tc>
          <w:tcPr>
            <w:tcW w:w="1297" w:type="pct"/>
          </w:tcPr>
          <w:p w14:paraId="3450EC39" w14:textId="77777777" w:rsidR="003A1F4A" w:rsidRPr="001750A4" w:rsidRDefault="003A1F4A" w:rsidP="003A1F4A">
            <w:pPr>
              <w:widowControl w:val="0"/>
              <w:autoSpaceDE w:val="0"/>
              <w:autoSpaceDN w:val="0"/>
              <w:adjustRightInd w:val="0"/>
              <w:jc w:val="center"/>
              <w:rPr>
                <w:rFonts w:asciiTheme="minorHAnsi" w:hAnsiTheme="minorHAnsi"/>
                <w:b/>
                <w:bCs/>
              </w:rPr>
            </w:pPr>
            <w:r w:rsidRPr="001750A4">
              <w:rPr>
                <w:rFonts w:asciiTheme="minorHAnsi" w:hAnsiTheme="minorHAnsi"/>
                <w:b/>
                <w:bCs/>
              </w:rPr>
              <w:t>Year</w:t>
            </w:r>
          </w:p>
        </w:tc>
        <w:tc>
          <w:tcPr>
            <w:tcW w:w="3703" w:type="pct"/>
          </w:tcPr>
          <w:p w14:paraId="1F83099F" w14:textId="77777777" w:rsidR="003A1F4A" w:rsidRPr="001750A4" w:rsidRDefault="003A1F4A" w:rsidP="003A1F4A">
            <w:pPr>
              <w:widowControl w:val="0"/>
              <w:autoSpaceDE w:val="0"/>
              <w:autoSpaceDN w:val="0"/>
              <w:adjustRightInd w:val="0"/>
              <w:jc w:val="center"/>
              <w:rPr>
                <w:rFonts w:asciiTheme="minorHAnsi" w:hAnsiTheme="minorHAnsi"/>
                <w:b/>
                <w:bCs/>
              </w:rPr>
            </w:pPr>
            <w:r w:rsidRPr="001750A4">
              <w:rPr>
                <w:rFonts w:asciiTheme="minorHAnsi" w:hAnsiTheme="minorHAnsi"/>
                <w:b/>
                <w:bCs/>
              </w:rPr>
              <w:t>Maximum Increase</w:t>
            </w:r>
          </w:p>
        </w:tc>
      </w:tr>
      <w:tr w:rsidR="003A1F4A" w:rsidRPr="001750A4" w14:paraId="27B8D196" w14:textId="77777777" w:rsidTr="003A1F4A">
        <w:trPr>
          <w:jc w:val="center"/>
        </w:trPr>
        <w:tc>
          <w:tcPr>
            <w:tcW w:w="1297" w:type="pct"/>
          </w:tcPr>
          <w:p w14:paraId="1719E441" w14:textId="77777777" w:rsidR="003A1F4A" w:rsidRPr="001750A4" w:rsidRDefault="003A1F4A" w:rsidP="00B065C6">
            <w:pPr>
              <w:widowControl w:val="0"/>
              <w:autoSpaceDE w:val="0"/>
              <w:autoSpaceDN w:val="0"/>
              <w:adjustRightInd w:val="0"/>
              <w:jc w:val="both"/>
              <w:rPr>
                <w:rFonts w:asciiTheme="minorHAnsi" w:hAnsiTheme="minorHAnsi"/>
              </w:rPr>
            </w:pPr>
            <w:r w:rsidRPr="001750A4">
              <w:rPr>
                <w:rFonts w:asciiTheme="minorHAnsi" w:hAnsiTheme="minorHAnsi"/>
              </w:rPr>
              <w:t>1</w:t>
            </w:r>
          </w:p>
        </w:tc>
        <w:tc>
          <w:tcPr>
            <w:tcW w:w="3703" w:type="pct"/>
          </w:tcPr>
          <w:p w14:paraId="5756604A" w14:textId="77777777" w:rsidR="003A1F4A" w:rsidRPr="001750A4" w:rsidRDefault="003A1F4A" w:rsidP="00B065C6">
            <w:pPr>
              <w:widowControl w:val="0"/>
              <w:autoSpaceDE w:val="0"/>
              <w:autoSpaceDN w:val="0"/>
              <w:adjustRightInd w:val="0"/>
              <w:jc w:val="both"/>
              <w:rPr>
                <w:rFonts w:asciiTheme="minorHAnsi" w:hAnsiTheme="minorHAnsi"/>
              </w:rPr>
            </w:pPr>
            <w:r w:rsidRPr="001750A4">
              <w:rPr>
                <w:rFonts w:asciiTheme="minorHAnsi" w:hAnsiTheme="minorHAnsi"/>
              </w:rPr>
              <w:t>Not applicable</w:t>
            </w:r>
          </w:p>
        </w:tc>
      </w:tr>
      <w:tr w:rsidR="003A1F4A" w:rsidRPr="001750A4" w14:paraId="5165A691" w14:textId="77777777" w:rsidTr="003A1F4A">
        <w:trPr>
          <w:jc w:val="center"/>
        </w:trPr>
        <w:tc>
          <w:tcPr>
            <w:tcW w:w="1297" w:type="pct"/>
          </w:tcPr>
          <w:p w14:paraId="784D296D" w14:textId="77777777" w:rsidR="003A1F4A" w:rsidRPr="001750A4" w:rsidRDefault="003A1F4A" w:rsidP="00B065C6">
            <w:pPr>
              <w:widowControl w:val="0"/>
              <w:autoSpaceDE w:val="0"/>
              <w:autoSpaceDN w:val="0"/>
              <w:adjustRightInd w:val="0"/>
              <w:jc w:val="both"/>
              <w:rPr>
                <w:rFonts w:asciiTheme="minorHAnsi" w:hAnsiTheme="minorHAnsi"/>
              </w:rPr>
            </w:pPr>
            <w:r w:rsidRPr="001750A4">
              <w:rPr>
                <w:rFonts w:asciiTheme="minorHAnsi" w:hAnsiTheme="minorHAnsi"/>
              </w:rPr>
              <w:t>2</w:t>
            </w:r>
          </w:p>
        </w:tc>
        <w:tc>
          <w:tcPr>
            <w:tcW w:w="3703" w:type="pct"/>
          </w:tcPr>
          <w:p w14:paraId="433B34CE" w14:textId="77777777" w:rsidR="003A1F4A" w:rsidRPr="001750A4" w:rsidRDefault="003A1F4A" w:rsidP="00B065C6">
            <w:pPr>
              <w:widowControl w:val="0"/>
              <w:autoSpaceDE w:val="0"/>
              <w:autoSpaceDN w:val="0"/>
              <w:adjustRightInd w:val="0"/>
              <w:jc w:val="both"/>
              <w:rPr>
                <w:rFonts w:asciiTheme="minorHAnsi" w:hAnsiTheme="minorHAnsi"/>
              </w:rPr>
            </w:pPr>
            <w:r w:rsidRPr="001750A4">
              <w:rPr>
                <w:rFonts w:asciiTheme="minorHAnsi" w:hAnsiTheme="minorHAnsi"/>
              </w:rPr>
              <w:t xml:space="preserve">        %</w:t>
            </w:r>
          </w:p>
        </w:tc>
      </w:tr>
      <w:tr w:rsidR="003A1F4A" w:rsidRPr="001750A4" w14:paraId="4180CDBF" w14:textId="77777777" w:rsidTr="003A1F4A">
        <w:trPr>
          <w:jc w:val="center"/>
        </w:trPr>
        <w:tc>
          <w:tcPr>
            <w:tcW w:w="1297" w:type="pct"/>
          </w:tcPr>
          <w:p w14:paraId="43B3D973" w14:textId="77777777" w:rsidR="003A1F4A" w:rsidRPr="001750A4" w:rsidRDefault="003A1F4A" w:rsidP="003A1F4A">
            <w:pPr>
              <w:widowControl w:val="0"/>
              <w:autoSpaceDE w:val="0"/>
              <w:autoSpaceDN w:val="0"/>
              <w:adjustRightInd w:val="0"/>
              <w:jc w:val="both"/>
              <w:rPr>
                <w:rFonts w:asciiTheme="minorHAnsi" w:hAnsiTheme="minorHAnsi"/>
              </w:rPr>
            </w:pPr>
            <w:r w:rsidRPr="001750A4">
              <w:rPr>
                <w:rFonts w:asciiTheme="minorHAnsi" w:hAnsiTheme="minorHAnsi"/>
              </w:rPr>
              <w:t>3</w:t>
            </w:r>
          </w:p>
        </w:tc>
        <w:tc>
          <w:tcPr>
            <w:tcW w:w="3703" w:type="pct"/>
          </w:tcPr>
          <w:p w14:paraId="65A9E345" w14:textId="77777777" w:rsidR="003A1F4A" w:rsidRPr="001750A4" w:rsidRDefault="003A1F4A" w:rsidP="003A1F4A">
            <w:pPr>
              <w:widowControl w:val="0"/>
              <w:autoSpaceDE w:val="0"/>
              <w:autoSpaceDN w:val="0"/>
              <w:adjustRightInd w:val="0"/>
              <w:jc w:val="both"/>
              <w:rPr>
                <w:rFonts w:asciiTheme="minorHAnsi" w:hAnsiTheme="minorHAnsi"/>
              </w:rPr>
            </w:pPr>
            <w:r w:rsidRPr="001750A4">
              <w:rPr>
                <w:rFonts w:asciiTheme="minorHAnsi" w:hAnsiTheme="minorHAnsi"/>
              </w:rPr>
              <w:t xml:space="preserve">        %</w:t>
            </w:r>
          </w:p>
        </w:tc>
      </w:tr>
      <w:tr w:rsidR="003A1F4A" w:rsidRPr="001750A4" w14:paraId="669FF987" w14:textId="77777777" w:rsidTr="003A1F4A">
        <w:trPr>
          <w:jc w:val="center"/>
        </w:trPr>
        <w:tc>
          <w:tcPr>
            <w:tcW w:w="1297" w:type="pct"/>
          </w:tcPr>
          <w:p w14:paraId="0561DFA6" w14:textId="77777777" w:rsidR="003A1F4A" w:rsidRPr="001750A4" w:rsidRDefault="003A1F4A" w:rsidP="003A1F4A">
            <w:pPr>
              <w:widowControl w:val="0"/>
              <w:autoSpaceDE w:val="0"/>
              <w:autoSpaceDN w:val="0"/>
              <w:adjustRightInd w:val="0"/>
              <w:jc w:val="both"/>
              <w:rPr>
                <w:rFonts w:asciiTheme="minorHAnsi" w:hAnsiTheme="minorHAnsi"/>
              </w:rPr>
            </w:pPr>
            <w:r w:rsidRPr="001750A4">
              <w:rPr>
                <w:rFonts w:asciiTheme="minorHAnsi" w:hAnsiTheme="minorHAnsi"/>
              </w:rPr>
              <w:t>4</w:t>
            </w:r>
          </w:p>
        </w:tc>
        <w:tc>
          <w:tcPr>
            <w:tcW w:w="3703" w:type="pct"/>
          </w:tcPr>
          <w:p w14:paraId="16CD8CD1" w14:textId="77777777" w:rsidR="003A1F4A" w:rsidRPr="001750A4" w:rsidRDefault="003A1F4A" w:rsidP="003A1F4A">
            <w:pPr>
              <w:widowControl w:val="0"/>
              <w:autoSpaceDE w:val="0"/>
              <w:autoSpaceDN w:val="0"/>
              <w:adjustRightInd w:val="0"/>
              <w:jc w:val="both"/>
              <w:rPr>
                <w:rFonts w:asciiTheme="minorHAnsi" w:hAnsiTheme="minorHAnsi"/>
              </w:rPr>
            </w:pPr>
            <w:r w:rsidRPr="001750A4">
              <w:rPr>
                <w:rFonts w:asciiTheme="minorHAnsi" w:hAnsiTheme="minorHAnsi"/>
              </w:rPr>
              <w:t xml:space="preserve">        %</w:t>
            </w:r>
          </w:p>
        </w:tc>
      </w:tr>
      <w:tr w:rsidR="003A1F4A" w:rsidRPr="001750A4" w14:paraId="0146FBE8" w14:textId="77777777" w:rsidTr="003A1F4A">
        <w:trPr>
          <w:jc w:val="center"/>
        </w:trPr>
        <w:tc>
          <w:tcPr>
            <w:tcW w:w="1297" w:type="pct"/>
          </w:tcPr>
          <w:p w14:paraId="22349473" w14:textId="77777777" w:rsidR="003A1F4A" w:rsidRPr="001750A4" w:rsidRDefault="003A1F4A" w:rsidP="003A1F4A">
            <w:pPr>
              <w:widowControl w:val="0"/>
              <w:autoSpaceDE w:val="0"/>
              <w:autoSpaceDN w:val="0"/>
              <w:adjustRightInd w:val="0"/>
              <w:jc w:val="both"/>
              <w:rPr>
                <w:rFonts w:asciiTheme="minorHAnsi" w:hAnsiTheme="minorHAnsi"/>
              </w:rPr>
            </w:pPr>
            <w:r w:rsidRPr="001750A4">
              <w:rPr>
                <w:rFonts w:asciiTheme="minorHAnsi" w:hAnsiTheme="minorHAnsi"/>
              </w:rPr>
              <w:t>5</w:t>
            </w:r>
          </w:p>
        </w:tc>
        <w:tc>
          <w:tcPr>
            <w:tcW w:w="3703" w:type="pct"/>
          </w:tcPr>
          <w:p w14:paraId="562FC28A" w14:textId="77777777" w:rsidR="003A1F4A" w:rsidRPr="001750A4" w:rsidRDefault="003A1F4A" w:rsidP="003A1F4A">
            <w:pPr>
              <w:widowControl w:val="0"/>
              <w:autoSpaceDE w:val="0"/>
              <w:autoSpaceDN w:val="0"/>
              <w:adjustRightInd w:val="0"/>
              <w:jc w:val="both"/>
              <w:rPr>
                <w:rFonts w:asciiTheme="minorHAnsi" w:hAnsiTheme="minorHAnsi"/>
              </w:rPr>
            </w:pPr>
            <w:r w:rsidRPr="001750A4">
              <w:rPr>
                <w:rFonts w:asciiTheme="minorHAnsi" w:hAnsiTheme="minorHAnsi"/>
              </w:rPr>
              <w:t xml:space="preserve">        %</w:t>
            </w:r>
          </w:p>
        </w:tc>
      </w:tr>
    </w:tbl>
    <w:p w14:paraId="1B3AA99B" w14:textId="77777777" w:rsidR="005A772B" w:rsidRPr="001750A4" w:rsidRDefault="005A772B" w:rsidP="005A772B">
      <w:pPr>
        <w:autoSpaceDE w:val="0"/>
        <w:autoSpaceDN w:val="0"/>
        <w:adjustRightInd w:val="0"/>
        <w:jc w:val="both"/>
        <w:rPr>
          <w:rFonts w:asciiTheme="minorHAnsi" w:hAnsiTheme="minorHAnsi"/>
        </w:rPr>
      </w:pPr>
    </w:p>
    <w:p w14:paraId="34896D3C" w14:textId="77777777" w:rsidR="005A772B" w:rsidRPr="001750A4" w:rsidRDefault="005A772B" w:rsidP="005A772B">
      <w:pPr>
        <w:autoSpaceDE w:val="0"/>
        <w:autoSpaceDN w:val="0"/>
        <w:adjustRightInd w:val="0"/>
        <w:jc w:val="both"/>
      </w:pPr>
    </w:p>
    <w:p w14:paraId="1730788B" w14:textId="77777777" w:rsidR="00847D53" w:rsidRPr="001750A4" w:rsidRDefault="00847D53" w:rsidP="005A772B">
      <w:pPr>
        <w:autoSpaceDE w:val="0"/>
        <w:autoSpaceDN w:val="0"/>
        <w:adjustRightInd w:val="0"/>
        <w:ind w:left="432" w:hanging="432"/>
        <w:jc w:val="both"/>
        <w:rPr>
          <w:rFonts w:asciiTheme="minorHAnsi" w:hAnsiTheme="minorHAnsi" w:cstheme="minorHAnsi"/>
        </w:rPr>
      </w:pPr>
    </w:p>
    <w:p w14:paraId="398D313E" w14:textId="77777777" w:rsidR="00847D53" w:rsidRPr="000D4526" w:rsidRDefault="00847D53" w:rsidP="00F7105A">
      <w:pPr>
        <w:jc w:val="both"/>
        <w:rPr>
          <w:rFonts w:asciiTheme="minorHAnsi" w:hAnsiTheme="minorHAnsi" w:cstheme="minorHAnsi"/>
        </w:rPr>
      </w:pPr>
    </w:p>
    <w:p w14:paraId="78A6F751" w14:textId="77777777" w:rsidR="00847D53" w:rsidRDefault="00847D53" w:rsidP="00F7105A">
      <w:pPr>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13743" w:rsidRPr="00A27F97" w14:paraId="63C4DE9A" w14:textId="77777777" w:rsidTr="0081374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0958965" w14:textId="426758DC" w:rsidR="00813743" w:rsidRPr="00A27F97" w:rsidRDefault="00813743" w:rsidP="00813743">
            <w:pPr>
              <w:jc w:val="cente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I:</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Supplier Proposed Contract</w:t>
            </w:r>
          </w:p>
        </w:tc>
      </w:tr>
    </w:tbl>
    <w:p w14:paraId="386AD437" w14:textId="77777777" w:rsidR="00847D53" w:rsidRDefault="00847D53" w:rsidP="00F7105A">
      <w:pPr>
        <w:jc w:val="both"/>
        <w:rPr>
          <w:rFonts w:asciiTheme="minorHAnsi" w:hAnsiTheme="minorHAnsi" w:cstheme="minorHAnsi"/>
          <w:color w:val="FF0000"/>
        </w:rPr>
      </w:pPr>
    </w:p>
    <w:p w14:paraId="755C0A22" w14:textId="0B22D715" w:rsidR="00847D53" w:rsidRDefault="00813743" w:rsidP="00F7105A">
      <w:pPr>
        <w:jc w:val="both"/>
        <w:rPr>
          <w:rFonts w:asciiTheme="minorHAnsi" w:hAnsiTheme="minorHAnsi" w:cstheme="minorHAnsi"/>
        </w:rPr>
      </w:pPr>
      <w:r w:rsidRPr="00813743">
        <w:rPr>
          <w:rFonts w:asciiTheme="minorHAnsi" w:hAnsiTheme="minorHAnsi" w:cstheme="minorHAnsi"/>
        </w:rPr>
        <w:t>Use this section to provide KCDC with your proposed contract</w:t>
      </w:r>
      <w:r>
        <w:rPr>
          <w:rFonts w:asciiTheme="minorHAnsi" w:hAnsiTheme="minorHAnsi" w:cstheme="minorHAnsi"/>
        </w:rPr>
        <w:t xml:space="preserve"> for review</w:t>
      </w:r>
      <w:r w:rsidRPr="00813743">
        <w:rPr>
          <w:rFonts w:asciiTheme="minorHAnsi" w:hAnsiTheme="minorHAnsi" w:cstheme="minorHAnsi"/>
        </w:rPr>
        <w:t>.</w:t>
      </w:r>
    </w:p>
    <w:p w14:paraId="59CE5796" w14:textId="5C030236" w:rsidR="00813743" w:rsidRDefault="00813743" w:rsidP="00F7105A">
      <w:pPr>
        <w:jc w:val="both"/>
        <w:rPr>
          <w:rFonts w:asciiTheme="minorHAnsi" w:hAnsiTheme="minorHAnsi" w:cstheme="minorHAnsi"/>
        </w:rPr>
      </w:pPr>
    </w:p>
    <w:p w14:paraId="7A78C0F5" w14:textId="058F7410" w:rsidR="00813743" w:rsidRDefault="00813743" w:rsidP="00F7105A">
      <w:pPr>
        <w:jc w:val="both"/>
        <w:rPr>
          <w:rFonts w:asciiTheme="minorHAnsi" w:hAnsiTheme="minorHAnsi" w:cstheme="minorHAnsi"/>
        </w:rPr>
      </w:pPr>
    </w:p>
    <w:p w14:paraId="6B64436E" w14:textId="007BC6F4" w:rsidR="00813743" w:rsidRDefault="00813743" w:rsidP="00F7105A">
      <w:pPr>
        <w:jc w:val="both"/>
        <w:rPr>
          <w:rFonts w:asciiTheme="minorHAnsi" w:hAnsiTheme="minorHAnsi" w:cstheme="minorHAnsi"/>
        </w:rPr>
      </w:pPr>
    </w:p>
    <w:p w14:paraId="278C3903" w14:textId="4973EEAC" w:rsidR="00813743" w:rsidRDefault="00813743" w:rsidP="00F7105A">
      <w:pPr>
        <w:jc w:val="both"/>
        <w:rPr>
          <w:rFonts w:asciiTheme="minorHAnsi" w:hAnsiTheme="minorHAnsi" w:cstheme="minorHAnsi"/>
        </w:rPr>
      </w:pPr>
    </w:p>
    <w:p w14:paraId="7F9825DE" w14:textId="0AF1B508" w:rsidR="00813743" w:rsidRDefault="00813743" w:rsidP="00F7105A">
      <w:pPr>
        <w:jc w:val="both"/>
        <w:rPr>
          <w:rFonts w:asciiTheme="minorHAnsi" w:hAnsiTheme="minorHAnsi" w:cstheme="minorHAnsi"/>
        </w:rPr>
      </w:pPr>
    </w:p>
    <w:p w14:paraId="75BA9F49" w14:textId="137DBA3E" w:rsidR="00813743" w:rsidRDefault="00813743" w:rsidP="00F7105A">
      <w:pPr>
        <w:jc w:val="both"/>
        <w:rPr>
          <w:rFonts w:asciiTheme="minorHAnsi" w:hAnsiTheme="minorHAnsi" w:cstheme="minorHAnsi"/>
        </w:rPr>
      </w:pPr>
    </w:p>
    <w:p w14:paraId="595EA6C7" w14:textId="1F30FA5C" w:rsidR="00813743" w:rsidRDefault="00813743" w:rsidP="00F7105A">
      <w:pPr>
        <w:jc w:val="both"/>
        <w:rPr>
          <w:rFonts w:asciiTheme="minorHAnsi" w:hAnsiTheme="minorHAnsi" w:cstheme="minorHAnsi"/>
        </w:rPr>
      </w:pPr>
    </w:p>
    <w:p w14:paraId="35015BA3" w14:textId="1025493F" w:rsidR="00813743" w:rsidRDefault="00813743" w:rsidP="00F7105A">
      <w:pPr>
        <w:jc w:val="both"/>
        <w:rPr>
          <w:rFonts w:asciiTheme="minorHAnsi" w:hAnsiTheme="minorHAnsi" w:cstheme="minorHAnsi"/>
        </w:rPr>
      </w:pPr>
    </w:p>
    <w:p w14:paraId="01779EE0" w14:textId="6516B890" w:rsidR="00813743" w:rsidRDefault="00813743" w:rsidP="00F7105A">
      <w:pPr>
        <w:jc w:val="both"/>
        <w:rPr>
          <w:rFonts w:asciiTheme="minorHAnsi" w:hAnsiTheme="minorHAnsi" w:cstheme="minorHAnsi"/>
        </w:rPr>
      </w:pPr>
    </w:p>
    <w:p w14:paraId="33B34734" w14:textId="7FBF617D" w:rsidR="00813743" w:rsidRDefault="00813743" w:rsidP="00F7105A">
      <w:pPr>
        <w:jc w:val="both"/>
        <w:rPr>
          <w:rFonts w:asciiTheme="minorHAnsi" w:hAnsiTheme="minorHAnsi" w:cstheme="minorHAnsi"/>
        </w:rPr>
      </w:pPr>
    </w:p>
    <w:p w14:paraId="6C0C032D" w14:textId="23E2BE79" w:rsidR="00813743" w:rsidRDefault="00813743" w:rsidP="00F7105A">
      <w:pPr>
        <w:jc w:val="both"/>
        <w:rPr>
          <w:rFonts w:asciiTheme="minorHAnsi" w:hAnsiTheme="minorHAnsi" w:cstheme="minorHAnsi"/>
        </w:rPr>
      </w:pPr>
    </w:p>
    <w:p w14:paraId="4CB1FBCD" w14:textId="6315CB20" w:rsidR="00813743" w:rsidRDefault="00813743" w:rsidP="00F7105A">
      <w:pPr>
        <w:jc w:val="both"/>
        <w:rPr>
          <w:rFonts w:asciiTheme="minorHAnsi" w:hAnsiTheme="minorHAnsi" w:cstheme="minorHAnsi"/>
        </w:rPr>
      </w:pPr>
    </w:p>
    <w:p w14:paraId="561E7ACB" w14:textId="6A59945C" w:rsidR="00813743" w:rsidRDefault="00813743" w:rsidP="00F7105A">
      <w:pPr>
        <w:jc w:val="both"/>
        <w:rPr>
          <w:rFonts w:asciiTheme="minorHAnsi" w:hAnsiTheme="minorHAnsi" w:cstheme="minorHAnsi"/>
        </w:rPr>
      </w:pPr>
    </w:p>
    <w:p w14:paraId="099D8CBB" w14:textId="7C2C8658" w:rsidR="00813743" w:rsidRDefault="00813743" w:rsidP="00F7105A">
      <w:pPr>
        <w:jc w:val="both"/>
        <w:rPr>
          <w:rFonts w:asciiTheme="minorHAnsi" w:hAnsiTheme="minorHAnsi" w:cstheme="minorHAnsi"/>
        </w:rPr>
      </w:pPr>
    </w:p>
    <w:p w14:paraId="532AE8CF" w14:textId="30323D5E" w:rsidR="00813743" w:rsidRDefault="00813743" w:rsidP="00F7105A">
      <w:pPr>
        <w:jc w:val="both"/>
        <w:rPr>
          <w:rFonts w:asciiTheme="minorHAnsi" w:hAnsiTheme="minorHAnsi" w:cstheme="minorHAnsi"/>
        </w:rPr>
      </w:pPr>
    </w:p>
    <w:p w14:paraId="126915C5" w14:textId="6474D924" w:rsidR="00813743" w:rsidRDefault="00813743" w:rsidP="00F7105A">
      <w:pPr>
        <w:jc w:val="both"/>
        <w:rPr>
          <w:rFonts w:asciiTheme="minorHAnsi" w:hAnsiTheme="minorHAnsi" w:cstheme="minorHAnsi"/>
        </w:rPr>
      </w:pPr>
    </w:p>
    <w:p w14:paraId="71BB2B38" w14:textId="3475E7D3" w:rsidR="00813743" w:rsidRDefault="00813743" w:rsidP="00F7105A">
      <w:pPr>
        <w:jc w:val="both"/>
        <w:rPr>
          <w:rFonts w:asciiTheme="minorHAnsi" w:hAnsiTheme="minorHAnsi" w:cstheme="minorHAnsi"/>
        </w:rPr>
      </w:pPr>
    </w:p>
    <w:p w14:paraId="2A4B5375" w14:textId="26CD861F" w:rsidR="00813743" w:rsidRDefault="00813743" w:rsidP="00F7105A">
      <w:pPr>
        <w:jc w:val="both"/>
        <w:rPr>
          <w:rFonts w:asciiTheme="minorHAnsi" w:hAnsiTheme="minorHAnsi" w:cstheme="minorHAnsi"/>
        </w:rPr>
      </w:pPr>
    </w:p>
    <w:p w14:paraId="359F2C34" w14:textId="366F91AC" w:rsidR="00813743" w:rsidRDefault="00813743" w:rsidP="00F7105A">
      <w:pPr>
        <w:jc w:val="both"/>
        <w:rPr>
          <w:rFonts w:asciiTheme="minorHAnsi" w:hAnsiTheme="minorHAnsi" w:cstheme="minorHAnsi"/>
        </w:rPr>
      </w:pPr>
    </w:p>
    <w:p w14:paraId="71343199" w14:textId="7A5FAAAC" w:rsidR="00813743" w:rsidRDefault="00813743" w:rsidP="00F7105A">
      <w:pPr>
        <w:jc w:val="both"/>
        <w:rPr>
          <w:rFonts w:asciiTheme="minorHAnsi" w:hAnsiTheme="minorHAnsi" w:cstheme="minorHAnsi"/>
        </w:rPr>
      </w:pPr>
    </w:p>
    <w:p w14:paraId="43237E7F" w14:textId="43B8AB46" w:rsidR="00813743" w:rsidRDefault="00813743" w:rsidP="00F7105A">
      <w:pPr>
        <w:jc w:val="both"/>
        <w:rPr>
          <w:rFonts w:asciiTheme="minorHAnsi" w:hAnsiTheme="minorHAnsi" w:cstheme="minorHAnsi"/>
        </w:rPr>
      </w:pPr>
    </w:p>
    <w:p w14:paraId="1E8F6DCE" w14:textId="7F743559" w:rsidR="00813743" w:rsidRDefault="00813743" w:rsidP="00F7105A">
      <w:pPr>
        <w:jc w:val="both"/>
        <w:rPr>
          <w:rFonts w:asciiTheme="minorHAnsi" w:hAnsiTheme="minorHAnsi" w:cstheme="minorHAnsi"/>
        </w:rPr>
      </w:pPr>
    </w:p>
    <w:p w14:paraId="282F9C68" w14:textId="45900C09" w:rsidR="00813743" w:rsidRDefault="00813743" w:rsidP="00F7105A">
      <w:pPr>
        <w:jc w:val="both"/>
        <w:rPr>
          <w:rFonts w:asciiTheme="minorHAnsi" w:hAnsiTheme="minorHAnsi" w:cstheme="minorHAnsi"/>
        </w:rPr>
      </w:pPr>
    </w:p>
    <w:p w14:paraId="422A8F55" w14:textId="75C99674" w:rsidR="00813743" w:rsidRDefault="00813743" w:rsidP="00F7105A">
      <w:pPr>
        <w:jc w:val="both"/>
        <w:rPr>
          <w:rFonts w:asciiTheme="minorHAnsi" w:hAnsiTheme="minorHAnsi" w:cstheme="minorHAnsi"/>
        </w:rPr>
      </w:pPr>
    </w:p>
    <w:p w14:paraId="519DD388" w14:textId="2EC8D7C2" w:rsidR="00813743" w:rsidRDefault="00813743" w:rsidP="00F7105A">
      <w:pPr>
        <w:jc w:val="both"/>
        <w:rPr>
          <w:rFonts w:asciiTheme="minorHAnsi" w:hAnsiTheme="minorHAnsi" w:cstheme="minorHAnsi"/>
        </w:rPr>
      </w:pPr>
    </w:p>
    <w:p w14:paraId="6A09EEA9" w14:textId="1A15CAA6" w:rsidR="00813743" w:rsidRDefault="00813743" w:rsidP="00F7105A">
      <w:pPr>
        <w:jc w:val="both"/>
        <w:rPr>
          <w:rFonts w:asciiTheme="minorHAnsi" w:hAnsiTheme="minorHAnsi" w:cstheme="minorHAnsi"/>
        </w:rPr>
      </w:pPr>
    </w:p>
    <w:p w14:paraId="510C0271" w14:textId="54C69579" w:rsidR="00813743" w:rsidRDefault="00813743" w:rsidP="00F7105A">
      <w:pPr>
        <w:jc w:val="both"/>
        <w:rPr>
          <w:rFonts w:asciiTheme="minorHAnsi" w:hAnsiTheme="minorHAnsi" w:cstheme="minorHAnsi"/>
        </w:rPr>
      </w:pPr>
    </w:p>
    <w:p w14:paraId="6161166D" w14:textId="64A63AC6" w:rsidR="00813743" w:rsidRDefault="00813743" w:rsidP="00F7105A">
      <w:pPr>
        <w:jc w:val="both"/>
        <w:rPr>
          <w:rFonts w:asciiTheme="minorHAnsi" w:hAnsiTheme="minorHAnsi" w:cstheme="minorHAnsi"/>
        </w:rPr>
      </w:pPr>
    </w:p>
    <w:p w14:paraId="58299C57" w14:textId="4F5F8A59" w:rsidR="00813743" w:rsidRDefault="00813743" w:rsidP="00F7105A">
      <w:pPr>
        <w:jc w:val="both"/>
        <w:rPr>
          <w:rFonts w:asciiTheme="minorHAnsi" w:hAnsiTheme="minorHAnsi" w:cstheme="minorHAnsi"/>
        </w:rPr>
      </w:pPr>
    </w:p>
    <w:p w14:paraId="1F4B62E2" w14:textId="2A1D36D1" w:rsidR="00813743" w:rsidRDefault="00813743" w:rsidP="00F7105A">
      <w:pPr>
        <w:jc w:val="both"/>
        <w:rPr>
          <w:rFonts w:asciiTheme="minorHAnsi" w:hAnsiTheme="minorHAnsi" w:cstheme="minorHAnsi"/>
        </w:rPr>
      </w:pPr>
    </w:p>
    <w:p w14:paraId="3DCCCB0A" w14:textId="749613AC" w:rsidR="00813743" w:rsidRDefault="00813743" w:rsidP="00F7105A">
      <w:pPr>
        <w:jc w:val="both"/>
        <w:rPr>
          <w:rFonts w:asciiTheme="minorHAnsi" w:hAnsiTheme="minorHAnsi" w:cstheme="minorHAnsi"/>
        </w:rPr>
      </w:pPr>
    </w:p>
    <w:p w14:paraId="3C7DB3E8" w14:textId="3D6BA007" w:rsidR="00813743" w:rsidRDefault="00813743" w:rsidP="00F7105A">
      <w:pPr>
        <w:jc w:val="both"/>
        <w:rPr>
          <w:rFonts w:asciiTheme="minorHAnsi" w:hAnsiTheme="minorHAnsi" w:cstheme="minorHAnsi"/>
        </w:rPr>
      </w:pPr>
    </w:p>
    <w:p w14:paraId="64E6F0BA" w14:textId="0AADF4A7" w:rsidR="00813743" w:rsidRDefault="00813743" w:rsidP="00F7105A">
      <w:pPr>
        <w:jc w:val="both"/>
        <w:rPr>
          <w:rFonts w:asciiTheme="minorHAnsi" w:hAnsiTheme="minorHAnsi" w:cstheme="minorHAnsi"/>
        </w:rPr>
      </w:pPr>
    </w:p>
    <w:p w14:paraId="4E8F5F6B" w14:textId="6D4C60EA" w:rsidR="00813743" w:rsidRDefault="00813743" w:rsidP="00F7105A">
      <w:pPr>
        <w:jc w:val="both"/>
        <w:rPr>
          <w:rFonts w:asciiTheme="minorHAnsi" w:hAnsiTheme="minorHAnsi" w:cstheme="minorHAnsi"/>
        </w:rPr>
      </w:pPr>
    </w:p>
    <w:p w14:paraId="262ED111" w14:textId="6D174DEB" w:rsidR="00813743" w:rsidRDefault="00813743" w:rsidP="00F7105A">
      <w:pPr>
        <w:jc w:val="both"/>
        <w:rPr>
          <w:rFonts w:asciiTheme="minorHAnsi" w:hAnsiTheme="minorHAnsi" w:cstheme="minorHAnsi"/>
        </w:rPr>
      </w:pPr>
    </w:p>
    <w:p w14:paraId="32151AEC" w14:textId="6EB68E99" w:rsidR="00813743" w:rsidRDefault="00813743" w:rsidP="00F7105A">
      <w:pPr>
        <w:jc w:val="both"/>
        <w:rPr>
          <w:rFonts w:asciiTheme="minorHAnsi" w:hAnsiTheme="minorHAnsi" w:cstheme="minorHAnsi"/>
        </w:rPr>
      </w:pPr>
    </w:p>
    <w:p w14:paraId="6C896CA1" w14:textId="6F194FCD" w:rsidR="00813743" w:rsidRDefault="00813743" w:rsidP="00F7105A">
      <w:pPr>
        <w:jc w:val="both"/>
        <w:rPr>
          <w:rFonts w:asciiTheme="minorHAnsi" w:hAnsiTheme="minorHAnsi" w:cstheme="minorHAnsi"/>
        </w:rPr>
      </w:pPr>
    </w:p>
    <w:p w14:paraId="39175A4B" w14:textId="4FEFBB99" w:rsidR="00813743" w:rsidRDefault="00813743" w:rsidP="00F7105A">
      <w:pPr>
        <w:jc w:val="both"/>
        <w:rPr>
          <w:rFonts w:asciiTheme="minorHAnsi" w:hAnsiTheme="minorHAnsi" w:cstheme="minorHAnsi"/>
        </w:rPr>
      </w:pPr>
    </w:p>
    <w:p w14:paraId="3AFCB9F1" w14:textId="0C7638D5" w:rsidR="00813743" w:rsidRDefault="00813743" w:rsidP="00F7105A">
      <w:pPr>
        <w:jc w:val="both"/>
        <w:rPr>
          <w:rFonts w:asciiTheme="minorHAnsi" w:hAnsiTheme="minorHAnsi" w:cstheme="minorHAnsi"/>
        </w:rPr>
      </w:pPr>
    </w:p>
    <w:p w14:paraId="2E6EF489" w14:textId="77777777" w:rsidR="00813743" w:rsidRPr="00813743" w:rsidRDefault="00813743" w:rsidP="00F7105A">
      <w:pPr>
        <w:jc w:val="both"/>
        <w:rPr>
          <w:rFonts w:asciiTheme="minorHAnsi" w:hAnsiTheme="minorHAnsi" w:cstheme="minorHAnsi"/>
        </w:rPr>
      </w:pPr>
    </w:p>
    <w:p w14:paraId="65B15996" w14:textId="77777777" w:rsidR="00813743" w:rsidRDefault="00813743" w:rsidP="00F7105A">
      <w:pPr>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36738" w:rsidRPr="00A27F97" w14:paraId="2E74D0B6" w14:textId="77777777" w:rsidTr="00F2698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6FDB77B" w14:textId="0249FA73" w:rsidR="00B36738" w:rsidRPr="00A27F97" w:rsidRDefault="00B36738" w:rsidP="00F24B56">
            <w:pPr>
              <w:jc w:val="center"/>
              <w:rPr>
                <w:rFonts w:asciiTheme="minorHAnsi" w:hAnsiTheme="minorHAnsi"/>
              </w:rPr>
            </w:pPr>
            <w:r>
              <w:rPr>
                <w:rFonts w:asciiTheme="minorHAnsi" w:hAnsiTheme="minorHAnsi"/>
                <w:b/>
                <w:color w:val="FFFFFF" w:themeColor="background1"/>
              </w:rPr>
              <w:t>Appendix A</w:t>
            </w:r>
            <w:r w:rsidR="00604DE1">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Schedule of Expenditures of Federal Awards</w:t>
            </w:r>
          </w:p>
        </w:tc>
      </w:tr>
    </w:tbl>
    <w:p w14:paraId="5277A697" w14:textId="77777777" w:rsidR="00847D53" w:rsidRDefault="00847D53" w:rsidP="00F7105A">
      <w:pPr>
        <w:jc w:val="both"/>
        <w:rPr>
          <w:rFonts w:asciiTheme="minorHAnsi" w:hAnsiTheme="minorHAnsi" w:cstheme="minorHAnsi"/>
          <w:color w:val="FF0000"/>
        </w:rPr>
      </w:pPr>
    </w:p>
    <w:p w14:paraId="533ECBD7" w14:textId="77777777" w:rsidR="00847D53" w:rsidRDefault="00847D53" w:rsidP="00F7105A">
      <w:pPr>
        <w:jc w:val="both"/>
        <w:rPr>
          <w:rFonts w:asciiTheme="minorHAnsi" w:hAnsiTheme="minorHAnsi" w:cstheme="minorHAnsi"/>
          <w:color w:val="FF0000"/>
        </w:rPr>
      </w:pPr>
    </w:p>
    <w:p w14:paraId="2B1EE0E8" w14:textId="77777777" w:rsidR="00847D53" w:rsidRDefault="00847D53" w:rsidP="00F7105A">
      <w:pPr>
        <w:jc w:val="both"/>
        <w:rPr>
          <w:rFonts w:asciiTheme="minorHAnsi" w:hAnsiTheme="minorHAnsi" w:cstheme="minorHAnsi"/>
          <w:color w:val="FF0000"/>
        </w:rPr>
      </w:pPr>
    </w:p>
    <w:p w14:paraId="5AA6EA0A" w14:textId="77777777" w:rsidR="00847D53" w:rsidRDefault="00D53FD0" w:rsidP="00A52D24">
      <w:pPr>
        <w:ind w:firstLine="720"/>
        <w:jc w:val="both"/>
        <w:rPr>
          <w:rFonts w:asciiTheme="minorHAnsi" w:hAnsiTheme="minorHAnsi" w:cstheme="minorHAnsi"/>
          <w:color w:val="FF0000"/>
        </w:rPr>
      </w:pPr>
      <w:r w:rsidRPr="00D53FD0">
        <w:rPr>
          <w:noProof/>
        </w:rPr>
        <w:drawing>
          <wp:inline distT="0" distB="0" distL="0" distR="0" wp14:anchorId="65A34DD0" wp14:editId="44ED0BF7">
            <wp:extent cx="5324475" cy="40005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4000500"/>
                    </a:xfrm>
                    <a:prstGeom prst="rect">
                      <a:avLst/>
                    </a:prstGeom>
                    <a:noFill/>
                    <a:ln>
                      <a:noFill/>
                    </a:ln>
                  </pic:spPr>
                </pic:pic>
              </a:graphicData>
            </a:graphic>
          </wp:inline>
        </w:drawing>
      </w:r>
    </w:p>
    <w:p w14:paraId="506D5F98" w14:textId="77777777" w:rsidR="00847D53" w:rsidRDefault="00847D53" w:rsidP="00F7105A">
      <w:pPr>
        <w:jc w:val="both"/>
        <w:rPr>
          <w:rFonts w:asciiTheme="minorHAnsi" w:hAnsiTheme="minorHAnsi" w:cstheme="minorHAnsi"/>
          <w:color w:val="FF0000"/>
        </w:rPr>
      </w:pPr>
    </w:p>
    <w:p w14:paraId="0EF91B85" w14:textId="77777777" w:rsidR="00847D53" w:rsidRDefault="00847D53" w:rsidP="00F7105A">
      <w:pPr>
        <w:jc w:val="both"/>
        <w:rPr>
          <w:rFonts w:asciiTheme="minorHAnsi" w:hAnsiTheme="minorHAnsi" w:cstheme="minorHAnsi"/>
          <w:color w:val="FF0000"/>
        </w:rPr>
      </w:pPr>
    </w:p>
    <w:p w14:paraId="05A173DE" w14:textId="77777777" w:rsidR="00847D53" w:rsidRDefault="00847D53" w:rsidP="00F7105A">
      <w:pPr>
        <w:jc w:val="both"/>
        <w:rPr>
          <w:rFonts w:asciiTheme="minorHAnsi" w:hAnsiTheme="minorHAnsi" w:cstheme="minorHAnsi"/>
          <w:color w:val="FF0000"/>
        </w:rPr>
      </w:pPr>
    </w:p>
    <w:p w14:paraId="1DE6C81E" w14:textId="77777777" w:rsidR="00847D53" w:rsidRDefault="00847D53" w:rsidP="00F7105A">
      <w:pPr>
        <w:jc w:val="both"/>
        <w:rPr>
          <w:rFonts w:asciiTheme="minorHAnsi" w:hAnsiTheme="minorHAnsi" w:cstheme="minorHAnsi"/>
          <w:color w:val="FF0000"/>
        </w:rPr>
      </w:pPr>
    </w:p>
    <w:p w14:paraId="3997F0C7" w14:textId="77777777" w:rsidR="00847D53" w:rsidRDefault="00847D53" w:rsidP="00F7105A">
      <w:pPr>
        <w:jc w:val="both"/>
        <w:rPr>
          <w:rFonts w:asciiTheme="minorHAnsi" w:hAnsiTheme="minorHAnsi" w:cstheme="minorHAnsi"/>
          <w:color w:val="FF0000"/>
        </w:rPr>
      </w:pPr>
    </w:p>
    <w:sectPr w:rsidR="00847D53" w:rsidSect="00630641">
      <w:headerReference w:type="default" r:id="rId27"/>
      <w:headerReference w:type="first" r:id="rId28"/>
      <w:footerReference w:type="first" r:id="rId29"/>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5013F" w14:textId="77777777" w:rsidR="00813743" w:rsidRDefault="00813743" w:rsidP="001366BD">
      <w:r>
        <w:separator/>
      </w:r>
    </w:p>
  </w:endnote>
  <w:endnote w:type="continuationSeparator" w:id="0">
    <w:p w14:paraId="21984BB1" w14:textId="77777777" w:rsidR="00813743" w:rsidRDefault="00813743"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14:paraId="1130EC31" w14:textId="77777777" w:rsidR="00813743" w:rsidRDefault="00813743" w:rsidP="0031006C">
            <w:pPr>
              <w:pStyle w:val="Footer"/>
              <w:tabs>
                <w:tab w:val="left" w:pos="255"/>
                <w:tab w:val="center" w:pos="5400"/>
              </w:tabs>
            </w:pPr>
            <w:r>
              <w:tab/>
            </w:r>
            <w:r>
              <w:tab/>
            </w:r>
            <w:r>
              <w:tab/>
            </w:r>
          </w:p>
          <w:p w14:paraId="1CE1C2C9" w14:textId="77777777" w:rsidR="00813743" w:rsidRDefault="00813743"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6</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25</w:t>
            </w:r>
            <w:r w:rsidRPr="00116B9A">
              <w:rPr>
                <w:bCs/>
                <w:sz w:val="20"/>
                <w:szCs w:val="20"/>
              </w:rPr>
              <w:fldChar w:fldCharType="end"/>
            </w:r>
          </w:p>
        </w:sdtContent>
      </w:sdt>
    </w:sdtContent>
  </w:sdt>
  <w:p w14:paraId="1BFA483A" w14:textId="77777777" w:rsidR="00813743" w:rsidRDefault="008137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7404666"/>
      <w:docPartObj>
        <w:docPartGallery w:val="Page Numbers (Bottom of Page)"/>
        <w:docPartUnique/>
      </w:docPartObj>
    </w:sdtPr>
    <w:sdtContent>
      <w:sdt>
        <w:sdtPr>
          <w:id w:val="1728636285"/>
          <w:docPartObj>
            <w:docPartGallery w:val="Page Numbers (Top of Page)"/>
            <w:docPartUnique/>
          </w:docPartObj>
        </w:sdtPr>
        <w:sdtContent>
          <w:p w14:paraId="32CF24EA" w14:textId="77777777" w:rsidR="00813743" w:rsidRDefault="00813743"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Pr>
                <w:b/>
                <w:bCs/>
                <w:noProof/>
                <w:sz w:val="20"/>
                <w:szCs w:val="20"/>
              </w:rPr>
              <w:t>25</w:t>
            </w:r>
            <w:r w:rsidRPr="002817F3">
              <w:rPr>
                <w:b/>
                <w:bCs/>
                <w:sz w:val="20"/>
                <w:szCs w:val="20"/>
              </w:rPr>
              <w:fldChar w:fldCharType="end"/>
            </w:r>
          </w:p>
        </w:sdtContent>
      </w:sdt>
    </w:sdtContent>
  </w:sdt>
  <w:p w14:paraId="4FC7E7D8" w14:textId="77777777" w:rsidR="00813743" w:rsidRDefault="008137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366AE" w14:textId="77777777" w:rsidR="00813743" w:rsidRDefault="00813743">
    <w:pPr>
      <w:pStyle w:val="Footer"/>
    </w:pPr>
    <w:r>
      <w:rPr>
        <w:noProof/>
      </w:rPr>
      <w:drawing>
        <wp:anchor distT="0" distB="0" distL="114300" distR="114300" simplePos="0" relativeHeight="251661824" behindDoc="0" locked="0" layoutInCell="1" allowOverlap="0" wp14:anchorId="5A61D0D5" wp14:editId="75955FB4">
          <wp:simplePos x="0" y="0"/>
          <wp:positionH relativeFrom="page">
            <wp:posOffset>3558540</wp:posOffset>
          </wp:positionH>
          <wp:positionV relativeFrom="page">
            <wp:posOffset>8362950</wp:posOffset>
          </wp:positionV>
          <wp:extent cx="654685" cy="781050"/>
          <wp:effectExtent l="0" t="0" r="0" b="0"/>
          <wp:wrapNone/>
          <wp:docPr id="92" name="Picture 92"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2FFEF" w14:textId="77777777" w:rsidR="00813743" w:rsidRDefault="00813743" w:rsidP="001366BD">
      <w:r>
        <w:separator/>
      </w:r>
    </w:p>
  </w:footnote>
  <w:footnote w:type="continuationSeparator" w:id="0">
    <w:p w14:paraId="5321F69B" w14:textId="77777777" w:rsidR="00813743" w:rsidRDefault="00813743"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CBD3" w14:textId="77777777" w:rsidR="00813743" w:rsidRDefault="00813743">
    <w:pPr>
      <w:pStyle w:val="Header"/>
    </w:pPr>
    <w:r>
      <w:rPr>
        <w:noProof/>
      </w:rPr>
      <w:drawing>
        <wp:anchor distT="0" distB="0" distL="114300" distR="114300" simplePos="0" relativeHeight="251654656" behindDoc="1" locked="1" layoutInCell="0" allowOverlap="1" wp14:anchorId="58DB22DF" wp14:editId="69D5AFDB">
          <wp:simplePos x="0" y="0"/>
          <wp:positionH relativeFrom="page">
            <wp:posOffset>9525</wp:posOffset>
          </wp:positionH>
          <wp:positionV relativeFrom="paragraph">
            <wp:posOffset>-447675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32831686" w14:textId="77777777" w:rsidR="00813743" w:rsidRDefault="00813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7DDD2" w14:textId="77777777" w:rsidR="00813743" w:rsidRDefault="00813743">
    <w:pPr>
      <w:pStyle w:val="Header"/>
    </w:pPr>
    <w:r>
      <w:rPr>
        <w:noProof/>
      </w:rPr>
      <w:drawing>
        <wp:anchor distT="0" distB="0" distL="114300" distR="114300" simplePos="0" relativeHeight="251655680" behindDoc="1" locked="1" layoutInCell="0" allowOverlap="1" wp14:anchorId="45C86583" wp14:editId="33EB1D38">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68858F96" w14:textId="77777777" w:rsidR="00813743" w:rsidRDefault="008137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603A0" w14:textId="77777777" w:rsidR="00813743" w:rsidRDefault="00813743">
    <w:pPr>
      <w:pStyle w:val="Header"/>
    </w:pPr>
    <w:r>
      <w:rPr>
        <w:noProof/>
      </w:rPr>
      <w:drawing>
        <wp:anchor distT="0" distB="0" distL="114300" distR="114300" simplePos="0" relativeHeight="251657728" behindDoc="1" locked="0" layoutInCell="1" allowOverlap="1" wp14:anchorId="5DCCC3E2" wp14:editId="1383AD70">
          <wp:simplePos x="0" y="0"/>
          <wp:positionH relativeFrom="column">
            <wp:align>center</wp:align>
          </wp:positionH>
          <wp:positionV relativeFrom="paragraph">
            <wp:posOffset>0</wp:posOffset>
          </wp:positionV>
          <wp:extent cx="6358255" cy="8229600"/>
          <wp:effectExtent l="0" t="0" r="4445" b="0"/>
          <wp:wrapNone/>
          <wp:docPr id="81" name="Picture 81" descr="KCDC-Wh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DC-White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25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ACD0" w14:textId="77777777" w:rsidR="00813743" w:rsidRDefault="00813743">
    <w:pPr>
      <w:pStyle w:val="Header"/>
    </w:pPr>
    <w:r>
      <w:rPr>
        <w:noProof/>
      </w:rPr>
      <w:drawing>
        <wp:anchor distT="0" distB="0" distL="114300" distR="114300" simplePos="0" relativeHeight="251659776" behindDoc="1" locked="0" layoutInCell="0" allowOverlap="0" wp14:anchorId="3DA17096" wp14:editId="75690E98">
          <wp:simplePos x="0" y="0"/>
          <wp:positionH relativeFrom="page">
            <wp:align>center</wp:align>
          </wp:positionH>
          <wp:positionV relativeFrom="page">
            <wp:posOffset>74295</wp:posOffset>
          </wp:positionV>
          <wp:extent cx="6961505" cy="8937625"/>
          <wp:effectExtent l="0" t="0" r="0" b="0"/>
          <wp:wrapNone/>
          <wp:docPr id="87" name="Picture 87"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39A4ED3"/>
    <w:multiLevelType w:val="hybridMultilevel"/>
    <w:tmpl w:val="8FC0256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126C7BEA"/>
    <w:multiLevelType w:val="hybridMultilevel"/>
    <w:tmpl w:val="04941B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5745"/>
    <w:multiLevelType w:val="hybridMultilevel"/>
    <w:tmpl w:val="6A3A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E2E12"/>
    <w:multiLevelType w:val="hybridMultilevel"/>
    <w:tmpl w:val="6194DAAA"/>
    <w:lvl w:ilvl="0" w:tplc="04090003">
      <w:start w:val="1"/>
      <w:numFmt w:val="bullet"/>
      <w:lvlText w:val="o"/>
      <w:lvlJc w:val="left"/>
      <w:pPr>
        <w:ind w:left="1584" w:hanging="360"/>
      </w:pPr>
      <w:rPr>
        <w:rFonts w:ascii="Courier New" w:hAnsi="Courier New" w:cs="Courier New"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232756AD"/>
    <w:multiLevelType w:val="hybridMultilevel"/>
    <w:tmpl w:val="E8A0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337F1"/>
    <w:multiLevelType w:val="hybridMultilevel"/>
    <w:tmpl w:val="A9D270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0427C"/>
    <w:multiLevelType w:val="hybridMultilevel"/>
    <w:tmpl w:val="95F2F01E"/>
    <w:lvl w:ilvl="0" w:tplc="04090001">
      <w:start w:val="1"/>
      <w:numFmt w:val="bullet"/>
      <w:lvlText w:val=""/>
      <w:lvlJc w:val="left"/>
      <w:pPr>
        <w:ind w:left="3744" w:hanging="360"/>
      </w:pPr>
      <w:rPr>
        <w:rFonts w:ascii="Symbol" w:hAnsi="Symbol" w:hint="default"/>
      </w:rPr>
    </w:lvl>
    <w:lvl w:ilvl="1" w:tplc="04090003">
      <w:start w:val="1"/>
      <w:numFmt w:val="bullet"/>
      <w:lvlText w:val="o"/>
      <w:lvlJc w:val="left"/>
      <w:pPr>
        <w:ind w:left="4464" w:hanging="360"/>
      </w:pPr>
      <w:rPr>
        <w:rFonts w:ascii="Courier New" w:hAnsi="Courier New" w:cs="Courier New" w:hint="default"/>
      </w:rPr>
    </w:lvl>
    <w:lvl w:ilvl="2" w:tplc="04090005" w:tentative="1">
      <w:start w:val="1"/>
      <w:numFmt w:val="bullet"/>
      <w:lvlText w:val=""/>
      <w:lvlJc w:val="left"/>
      <w:pPr>
        <w:ind w:left="5184" w:hanging="360"/>
      </w:pPr>
      <w:rPr>
        <w:rFonts w:ascii="Wingdings" w:hAnsi="Wingdings" w:hint="default"/>
      </w:rPr>
    </w:lvl>
    <w:lvl w:ilvl="3" w:tplc="04090001" w:tentative="1">
      <w:start w:val="1"/>
      <w:numFmt w:val="bullet"/>
      <w:lvlText w:val=""/>
      <w:lvlJc w:val="left"/>
      <w:pPr>
        <w:ind w:left="5904" w:hanging="360"/>
      </w:pPr>
      <w:rPr>
        <w:rFonts w:ascii="Symbol" w:hAnsi="Symbol" w:hint="default"/>
      </w:rPr>
    </w:lvl>
    <w:lvl w:ilvl="4" w:tplc="04090003" w:tentative="1">
      <w:start w:val="1"/>
      <w:numFmt w:val="bullet"/>
      <w:lvlText w:val="o"/>
      <w:lvlJc w:val="left"/>
      <w:pPr>
        <w:ind w:left="6624" w:hanging="360"/>
      </w:pPr>
      <w:rPr>
        <w:rFonts w:ascii="Courier New" w:hAnsi="Courier New" w:cs="Courier New" w:hint="default"/>
      </w:rPr>
    </w:lvl>
    <w:lvl w:ilvl="5" w:tplc="04090005" w:tentative="1">
      <w:start w:val="1"/>
      <w:numFmt w:val="bullet"/>
      <w:lvlText w:val=""/>
      <w:lvlJc w:val="left"/>
      <w:pPr>
        <w:ind w:left="7344" w:hanging="360"/>
      </w:pPr>
      <w:rPr>
        <w:rFonts w:ascii="Wingdings" w:hAnsi="Wingdings" w:hint="default"/>
      </w:rPr>
    </w:lvl>
    <w:lvl w:ilvl="6" w:tplc="04090001" w:tentative="1">
      <w:start w:val="1"/>
      <w:numFmt w:val="bullet"/>
      <w:lvlText w:val=""/>
      <w:lvlJc w:val="left"/>
      <w:pPr>
        <w:ind w:left="8064" w:hanging="360"/>
      </w:pPr>
      <w:rPr>
        <w:rFonts w:ascii="Symbol" w:hAnsi="Symbol" w:hint="default"/>
      </w:rPr>
    </w:lvl>
    <w:lvl w:ilvl="7" w:tplc="04090003" w:tentative="1">
      <w:start w:val="1"/>
      <w:numFmt w:val="bullet"/>
      <w:lvlText w:val="o"/>
      <w:lvlJc w:val="left"/>
      <w:pPr>
        <w:ind w:left="8784" w:hanging="360"/>
      </w:pPr>
      <w:rPr>
        <w:rFonts w:ascii="Courier New" w:hAnsi="Courier New" w:cs="Courier New" w:hint="default"/>
      </w:rPr>
    </w:lvl>
    <w:lvl w:ilvl="8" w:tplc="04090005" w:tentative="1">
      <w:start w:val="1"/>
      <w:numFmt w:val="bullet"/>
      <w:lvlText w:val=""/>
      <w:lvlJc w:val="left"/>
      <w:pPr>
        <w:ind w:left="9504" w:hanging="360"/>
      </w:pPr>
      <w:rPr>
        <w:rFonts w:ascii="Wingdings" w:hAnsi="Wingdings" w:hint="default"/>
      </w:rPr>
    </w:lvl>
  </w:abstractNum>
  <w:abstractNum w:abstractNumId="9" w15:restartNumberingAfterBreak="0">
    <w:nsid w:val="278A18A3"/>
    <w:multiLevelType w:val="hybridMultilevel"/>
    <w:tmpl w:val="C1E050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1"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2" w15:restartNumberingAfterBreak="0">
    <w:nsid w:val="5AE14301"/>
    <w:multiLevelType w:val="hybridMultilevel"/>
    <w:tmpl w:val="9184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B5D47"/>
    <w:multiLevelType w:val="hybridMultilevel"/>
    <w:tmpl w:val="2112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9"/>
  </w:num>
  <w:num w:numId="4">
    <w:abstractNumId w:val="2"/>
  </w:num>
  <w:num w:numId="5">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16"/>
  </w:num>
  <w:num w:numId="7">
    <w:abstractNumId w:val="8"/>
  </w:num>
  <w:num w:numId="8">
    <w:abstractNumId w:val="15"/>
  </w:num>
  <w:num w:numId="9">
    <w:abstractNumId w:val="10"/>
  </w:num>
  <w:num w:numId="10">
    <w:abstractNumId w:val="14"/>
  </w:num>
  <w:num w:numId="11">
    <w:abstractNumId w:val="6"/>
  </w:num>
  <w:num w:numId="12">
    <w:abstractNumId w:val="5"/>
  </w:num>
  <w:num w:numId="13">
    <w:abstractNumId w:val="1"/>
  </w:num>
  <w:num w:numId="14">
    <w:abstractNumId w:val="4"/>
  </w:num>
  <w:num w:numId="15">
    <w:abstractNumId w:val="7"/>
  </w:num>
  <w:num w:numId="16">
    <w:abstractNumId w:val="12"/>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1101"/>
    <w:rsid w:val="00002FF0"/>
    <w:rsid w:val="00010015"/>
    <w:rsid w:val="00012E2A"/>
    <w:rsid w:val="00014E77"/>
    <w:rsid w:val="00016EEC"/>
    <w:rsid w:val="000174C5"/>
    <w:rsid w:val="00021F83"/>
    <w:rsid w:val="00027D48"/>
    <w:rsid w:val="00031472"/>
    <w:rsid w:val="00031B75"/>
    <w:rsid w:val="00036B16"/>
    <w:rsid w:val="0004136F"/>
    <w:rsid w:val="00042BE8"/>
    <w:rsid w:val="00046022"/>
    <w:rsid w:val="0004693A"/>
    <w:rsid w:val="00047F51"/>
    <w:rsid w:val="00053341"/>
    <w:rsid w:val="00054181"/>
    <w:rsid w:val="00054548"/>
    <w:rsid w:val="00055402"/>
    <w:rsid w:val="00056A00"/>
    <w:rsid w:val="00056CFE"/>
    <w:rsid w:val="00057236"/>
    <w:rsid w:val="000604B1"/>
    <w:rsid w:val="00063180"/>
    <w:rsid w:val="000644CB"/>
    <w:rsid w:val="0006474E"/>
    <w:rsid w:val="0006476F"/>
    <w:rsid w:val="00064D08"/>
    <w:rsid w:val="00064D71"/>
    <w:rsid w:val="00066A82"/>
    <w:rsid w:val="00075383"/>
    <w:rsid w:val="00075ECD"/>
    <w:rsid w:val="00083454"/>
    <w:rsid w:val="00083964"/>
    <w:rsid w:val="00083B9A"/>
    <w:rsid w:val="000846C2"/>
    <w:rsid w:val="00084BC9"/>
    <w:rsid w:val="00085B99"/>
    <w:rsid w:val="0009358B"/>
    <w:rsid w:val="00093EB1"/>
    <w:rsid w:val="000943DE"/>
    <w:rsid w:val="00094677"/>
    <w:rsid w:val="00094DE7"/>
    <w:rsid w:val="00095FCD"/>
    <w:rsid w:val="000A2AF6"/>
    <w:rsid w:val="000A752E"/>
    <w:rsid w:val="000B3056"/>
    <w:rsid w:val="000B427D"/>
    <w:rsid w:val="000B488F"/>
    <w:rsid w:val="000B6312"/>
    <w:rsid w:val="000B6E0E"/>
    <w:rsid w:val="000C0389"/>
    <w:rsid w:val="000C4714"/>
    <w:rsid w:val="000C6E7A"/>
    <w:rsid w:val="000C7B2A"/>
    <w:rsid w:val="000D2180"/>
    <w:rsid w:val="000D23E1"/>
    <w:rsid w:val="000D32FC"/>
    <w:rsid w:val="000D4526"/>
    <w:rsid w:val="000D4F63"/>
    <w:rsid w:val="000D5627"/>
    <w:rsid w:val="000D6381"/>
    <w:rsid w:val="000D6818"/>
    <w:rsid w:val="000E0AC9"/>
    <w:rsid w:val="000E3E5E"/>
    <w:rsid w:val="000E41E2"/>
    <w:rsid w:val="000E43AF"/>
    <w:rsid w:val="000E4A6D"/>
    <w:rsid w:val="000E6F7F"/>
    <w:rsid w:val="000F1617"/>
    <w:rsid w:val="00100D76"/>
    <w:rsid w:val="0010231C"/>
    <w:rsid w:val="0010479B"/>
    <w:rsid w:val="00107197"/>
    <w:rsid w:val="001101F0"/>
    <w:rsid w:val="001147B4"/>
    <w:rsid w:val="00114E97"/>
    <w:rsid w:val="00114EA6"/>
    <w:rsid w:val="00116B9A"/>
    <w:rsid w:val="00117ADC"/>
    <w:rsid w:val="00121B3B"/>
    <w:rsid w:val="00125E2C"/>
    <w:rsid w:val="0012701B"/>
    <w:rsid w:val="0012742A"/>
    <w:rsid w:val="00127C31"/>
    <w:rsid w:val="001301A8"/>
    <w:rsid w:val="00130764"/>
    <w:rsid w:val="00131EBE"/>
    <w:rsid w:val="001366BD"/>
    <w:rsid w:val="00137D33"/>
    <w:rsid w:val="001421F3"/>
    <w:rsid w:val="00143B2A"/>
    <w:rsid w:val="0015069D"/>
    <w:rsid w:val="001519EB"/>
    <w:rsid w:val="00151A5A"/>
    <w:rsid w:val="00151E16"/>
    <w:rsid w:val="00156303"/>
    <w:rsid w:val="0016054C"/>
    <w:rsid w:val="00160CDF"/>
    <w:rsid w:val="00162A37"/>
    <w:rsid w:val="001655F8"/>
    <w:rsid w:val="00165C8A"/>
    <w:rsid w:val="00170114"/>
    <w:rsid w:val="001750A4"/>
    <w:rsid w:val="00175362"/>
    <w:rsid w:val="00177FDD"/>
    <w:rsid w:val="00182EC9"/>
    <w:rsid w:val="00184640"/>
    <w:rsid w:val="00184AA3"/>
    <w:rsid w:val="00184F2D"/>
    <w:rsid w:val="001857AD"/>
    <w:rsid w:val="00186681"/>
    <w:rsid w:val="0018783D"/>
    <w:rsid w:val="00187B27"/>
    <w:rsid w:val="001923ED"/>
    <w:rsid w:val="00192EBA"/>
    <w:rsid w:val="00195089"/>
    <w:rsid w:val="001A578A"/>
    <w:rsid w:val="001A6DDA"/>
    <w:rsid w:val="001B126C"/>
    <w:rsid w:val="001B3501"/>
    <w:rsid w:val="001B4E4C"/>
    <w:rsid w:val="001B5493"/>
    <w:rsid w:val="001B57B7"/>
    <w:rsid w:val="001B7938"/>
    <w:rsid w:val="001C10A8"/>
    <w:rsid w:val="001C1EC9"/>
    <w:rsid w:val="001C6593"/>
    <w:rsid w:val="001C79F7"/>
    <w:rsid w:val="001D0618"/>
    <w:rsid w:val="001D1DCA"/>
    <w:rsid w:val="001D49CC"/>
    <w:rsid w:val="001E01D6"/>
    <w:rsid w:val="001E0A2E"/>
    <w:rsid w:val="001E0E3E"/>
    <w:rsid w:val="001E1196"/>
    <w:rsid w:val="001E2F64"/>
    <w:rsid w:val="001E4816"/>
    <w:rsid w:val="001E4BD6"/>
    <w:rsid w:val="001E62A1"/>
    <w:rsid w:val="001E780B"/>
    <w:rsid w:val="001F5355"/>
    <w:rsid w:val="001F5BDC"/>
    <w:rsid w:val="001F5D00"/>
    <w:rsid w:val="001F624E"/>
    <w:rsid w:val="00201761"/>
    <w:rsid w:val="00204738"/>
    <w:rsid w:val="00205F91"/>
    <w:rsid w:val="002141B9"/>
    <w:rsid w:val="00217736"/>
    <w:rsid w:val="00220ABD"/>
    <w:rsid w:val="00223EE5"/>
    <w:rsid w:val="00224F41"/>
    <w:rsid w:val="002253D9"/>
    <w:rsid w:val="0022703C"/>
    <w:rsid w:val="002278E8"/>
    <w:rsid w:val="00230960"/>
    <w:rsid w:val="00230EA4"/>
    <w:rsid w:val="00231500"/>
    <w:rsid w:val="0023386D"/>
    <w:rsid w:val="0024283F"/>
    <w:rsid w:val="00242DFC"/>
    <w:rsid w:val="00243777"/>
    <w:rsid w:val="00247949"/>
    <w:rsid w:val="00247A08"/>
    <w:rsid w:val="002532C0"/>
    <w:rsid w:val="00256B20"/>
    <w:rsid w:val="00256FE6"/>
    <w:rsid w:val="00257CBD"/>
    <w:rsid w:val="00260033"/>
    <w:rsid w:val="00262B1D"/>
    <w:rsid w:val="00265871"/>
    <w:rsid w:val="00271BFB"/>
    <w:rsid w:val="00271E00"/>
    <w:rsid w:val="002800C8"/>
    <w:rsid w:val="00280130"/>
    <w:rsid w:val="002817F3"/>
    <w:rsid w:val="00282A84"/>
    <w:rsid w:val="002971A5"/>
    <w:rsid w:val="002A3F78"/>
    <w:rsid w:val="002A4A5F"/>
    <w:rsid w:val="002A5A3E"/>
    <w:rsid w:val="002B09A5"/>
    <w:rsid w:val="002B1EE9"/>
    <w:rsid w:val="002B70A8"/>
    <w:rsid w:val="002C0C45"/>
    <w:rsid w:val="002C181E"/>
    <w:rsid w:val="002C3F78"/>
    <w:rsid w:val="002C5DE7"/>
    <w:rsid w:val="002C6C23"/>
    <w:rsid w:val="002D0EDD"/>
    <w:rsid w:val="002D13CD"/>
    <w:rsid w:val="002D2C41"/>
    <w:rsid w:val="002D2F11"/>
    <w:rsid w:val="002D4BC5"/>
    <w:rsid w:val="002D5C81"/>
    <w:rsid w:val="002E16E3"/>
    <w:rsid w:val="002E61E2"/>
    <w:rsid w:val="002F0758"/>
    <w:rsid w:val="002F3C20"/>
    <w:rsid w:val="0031006C"/>
    <w:rsid w:val="00315D9A"/>
    <w:rsid w:val="00316D16"/>
    <w:rsid w:val="00322AA6"/>
    <w:rsid w:val="00323401"/>
    <w:rsid w:val="00323AC9"/>
    <w:rsid w:val="00324CA0"/>
    <w:rsid w:val="003312C7"/>
    <w:rsid w:val="0033295F"/>
    <w:rsid w:val="003334C6"/>
    <w:rsid w:val="003350C0"/>
    <w:rsid w:val="00336505"/>
    <w:rsid w:val="00336835"/>
    <w:rsid w:val="00337AFC"/>
    <w:rsid w:val="00341346"/>
    <w:rsid w:val="0034401F"/>
    <w:rsid w:val="00345B38"/>
    <w:rsid w:val="00350699"/>
    <w:rsid w:val="00352B38"/>
    <w:rsid w:val="00356B69"/>
    <w:rsid w:val="003574C3"/>
    <w:rsid w:val="00357D2A"/>
    <w:rsid w:val="00372C63"/>
    <w:rsid w:val="00373829"/>
    <w:rsid w:val="00375C5B"/>
    <w:rsid w:val="00376708"/>
    <w:rsid w:val="003770C7"/>
    <w:rsid w:val="00380503"/>
    <w:rsid w:val="00381637"/>
    <w:rsid w:val="00384127"/>
    <w:rsid w:val="003841F3"/>
    <w:rsid w:val="00384A22"/>
    <w:rsid w:val="00384D0E"/>
    <w:rsid w:val="0038755C"/>
    <w:rsid w:val="003902AF"/>
    <w:rsid w:val="0039050A"/>
    <w:rsid w:val="00391812"/>
    <w:rsid w:val="003938FB"/>
    <w:rsid w:val="003A0BA6"/>
    <w:rsid w:val="003A1F4A"/>
    <w:rsid w:val="003A5468"/>
    <w:rsid w:val="003A672C"/>
    <w:rsid w:val="003A6833"/>
    <w:rsid w:val="003B0AC1"/>
    <w:rsid w:val="003B2A71"/>
    <w:rsid w:val="003B3C32"/>
    <w:rsid w:val="003C09CF"/>
    <w:rsid w:val="003C24EF"/>
    <w:rsid w:val="003C2C3F"/>
    <w:rsid w:val="003C3D60"/>
    <w:rsid w:val="003C49A6"/>
    <w:rsid w:val="003C56A7"/>
    <w:rsid w:val="003D0647"/>
    <w:rsid w:val="003D5DAB"/>
    <w:rsid w:val="003D6D4B"/>
    <w:rsid w:val="003E3E67"/>
    <w:rsid w:val="003E4B66"/>
    <w:rsid w:val="003F2F5D"/>
    <w:rsid w:val="003F4390"/>
    <w:rsid w:val="003F7C29"/>
    <w:rsid w:val="00400D20"/>
    <w:rsid w:val="00402AF7"/>
    <w:rsid w:val="00402F63"/>
    <w:rsid w:val="004045A0"/>
    <w:rsid w:val="0040461B"/>
    <w:rsid w:val="00404A02"/>
    <w:rsid w:val="00404CA5"/>
    <w:rsid w:val="004051AB"/>
    <w:rsid w:val="004060BA"/>
    <w:rsid w:val="00407734"/>
    <w:rsid w:val="00410E7F"/>
    <w:rsid w:val="004152D7"/>
    <w:rsid w:val="00415400"/>
    <w:rsid w:val="004166BE"/>
    <w:rsid w:val="00420978"/>
    <w:rsid w:val="00422E16"/>
    <w:rsid w:val="0042507F"/>
    <w:rsid w:val="00426531"/>
    <w:rsid w:val="004276A9"/>
    <w:rsid w:val="0044057F"/>
    <w:rsid w:val="00440CCD"/>
    <w:rsid w:val="0044465E"/>
    <w:rsid w:val="00447A14"/>
    <w:rsid w:val="004514AD"/>
    <w:rsid w:val="00455B94"/>
    <w:rsid w:val="0046134C"/>
    <w:rsid w:val="00462CA7"/>
    <w:rsid w:val="00463EEC"/>
    <w:rsid w:val="00471D24"/>
    <w:rsid w:val="004737D9"/>
    <w:rsid w:val="0047658C"/>
    <w:rsid w:val="00476EF5"/>
    <w:rsid w:val="00477872"/>
    <w:rsid w:val="00477B55"/>
    <w:rsid w:val="0048521C"/>
    <w:rsid w:val="004857F5"/>
    <w:rsid w:val="00487D9C"/>
    <w:rsid w:val="004935FB"/>
    <w:rsid w:val="0049388F"/>
    <w:rsid w:val="004960A3"/>
    <w:rsid w:val="004A3A81"/>
    <w:rsid w:val="004B11BD"/>
    <w:rsid w:val="004B13CB"/>
    <w:rsid w:val="004B1EE0"/>
    <w:rsid w:val="004B2268"/>
    <w:rsid w:val="004B479A"/>
    <w:rsid w:val="004B4970"/>
    <w:rsid w:val="004B4E27"/>
    <w:rsid w:val="004B4E67"/>
    <w:rsid w:val="004B6500"/>
    <w:rsid w:val="004C13D2"/>
    <w:rsid w:val="004C3397"/>
    <w:rsid w:val="004C55F7"/>
    <w:rsid w:val="004C6DD3"/>
    <w:rsid w:val="004C7441"/>
    <w:rsid w:val="004D23D6"/>
    <w:rsid w:val="004D2744"/>
    <w:rsid w:val="004D6EDD"/>
    <w:rsid w:val="004E53D3"/>
    <w:rsid w:val="004E7864"/>
    <w:rsid w:val="004F4F04"/>
    <w:rsid w:val="004F6316"/>
    <w:rsid w:val="0050143A"/>
    <w:rsid w:val="00501F72"/>
    <w:rsid w:val="005063A3"/>
    <w:rsid w:val="00506604"/>
    <w:rsid w:val="00506A16"/>
    <w:rsid w:val="00510A10"/>
    <w:rsid w:val="00512386"/>
    <w:rsid w:val="00512D53"/>
    <w:rsid w:val="00521B51"/>
    <w:rsid w:val="00521BE7"/>
    <w:rsid w:val="005250BA"/>
    <w:rsid w:val="00525100"/>
    <w:rsid w:val="005315DA"/>
    <w:rsid w:val="00534506"/>
    <w:rsid w:val="00540355"/>
    <w:rsid w:val="005412A0"/>
    <w:rsid w:val="005418D1"/>
    <w:rsid w:val="00543182"/>
    <w:rsid w:val="00544E64"/>
    <w:rsid w:val="005457EA"/>
    <w:rsid w:val="00546DE3"/>
    <w:rsid w:val="00550AD3"/>
    <w:rsid w:val="0055175C"/>
    <w:rsid w:val="00552230"/>
    <w:rsid w:val="00552610"/>
    <w:rsid w:val="005546C0"/>
    <w:rsid w:val="00555233"/>
    <w:rsid w:val="005572D0"/>
    <w:rsid w:val="0055773B"/>
    <w:rsid w:val="00557B94"/>
    <w:rsid w:val="005608B2"/>
    <w:rsid w:val="00564019"/>
    <w:rsid w:val="0056429A"/>
    <w:rsid w:val="005676BF"/>
    <w:rsid w:val="00571B3B"/>
    <w:rsid w:val="00572F3D"/>
    <w:rsid w:val="00575983"/>
    <w:rsid w:val="00583C26"/>
    <w:rsid w:val="00586A86"/>
    <w:rsid w:val="00590027"/>
    <w:rsid w:val="005918E7"/>
    <w:rsid w:val="00592C19"/>
    <w:rsid w:val="00596D0C"/>
    <w:rsid w:val="005A2D36"/>
    <w:rsid w:val="005A5091"/>
    <w:rsid w:val="005A6D36"/>
    <w:rsid w:val="005A772B"/>
    <w:rsid w:val="005B4A3B"/>
    <w:rsid w:val="005B5FA6"/>
    <w:rsid w:val="005B720B"/>
    <w:rsid w:val="005C1499"/>
    <w:rsid w:val="005C28BF"/>
    <w:rsid w:val="005C42F7"/>
    <w:rsid w:val="005C4867"/>
    <w:rsid w:val="005C586F"/>
    <w:rsid w:val="005D28C9"/>
    <w:rsid w:val="005D53BF"/>
    <w:rsid w:val="005D65F4"/>
    <w:rsid w:val="005D76FA"/>
    <w:rsid w:val="005D78F7"/>
    <w:rsid w:val="005E6C7D"/>
    <w:rsid w:val="005F3022"/>
    <w:rsid w:val="005F6F3E"/>
    <w:rsid w:val="005F7323"/>
    <w:rsid w:val="00604DE1"/>
    <w:rsid w:val="00607794"/>
    <w:rsid w:val="0061227D"/>
    <w:rsid w:val="006122D3"/>
    <w:rsid w:val="006139F7"/>
    <w:rsid w:val="00621298"/>
    <w:rsid w:val="00621333"/>
    <w:rsid w:val="00623556"/>
    <w:rsid w:val="00624FFA"/>
    <w:rsid w:val="00626A05"/>
    <w:rsid w:val="0062709D"/>
    <w:rsid w:val="00627E52"/>
    <w:rsid w:val="00630641"/>
    <w:rsid w:val="006313BB"/>
    <w:rsid w:val="006313D8"/>
    <w:rsid w:val="006317A3"/>
    <w:rsid w:val="00633685"/>
    <w:rsid w:val="00633A44"/>
    <w:rsid w:val="00633DC1"/>
    <w:rsid w:val="0064042C"/>
    <w:rsid w:val="00641349"/>
    <w:rsid w:val="0064137B"/>
    <w:rsid w:val="00642103"/>
    <w:rsid w:val="00644B17"/>
    <w:rsid w:val="00644FCC"/>
    <w:rsid w:val="00645C5D"/>
    <w:rsid w:val="0064609A"/>
    <w:rsid w:val="00651E6F"/>
    <w:rsid w:val="00655457"/>
    <w:rsid w:val="00655B9B"/>
    <w:rsid w:val="006608FE"/>
    <w:rsid w:val="00662851"/>
    <w:rsid w:val="0066512E"/>
    <w:rsid w:val="00670A6D"/>
    <w:rsid w:val="0067106E"/>
    <w:rsid w:val="006735F6"/>
    <w:rsid w:val="00675084"/>
    <w:rsid w:val="00677743"/>
    <w:rsid w:val="00684A18"/>
    <w:rsid w:val="00684D37"/>
    <w:rsid w:val="0069032F"/>
    <w:rsid w:val="00694358"/>
    <w:rsid w:val="00696421"/>
    <w:rsid w:val="00696D43"/>
    <w:rsid w:val="00697DAC"/>
    <w:rsid w:val="006A0B15"/>
    <w:rsid w:val="006A142F"/>
    <w:rsid w:val="006A35F6"/>
    <w:rsid w:val="006A703B"/>
    <w:rsid w:val="006A7857"/>
    <w:rsid w:val="006B416B"/>
    <w:rsid w:val="006B45FC"/>
    <w:rsid w:val="006B4CF9"/>
    <w:rsid w:val="006B694E"/>
    <w:rsid w:val="006C0A6C"/>
    <w:rsid w:val="006C1364"/>
    <w:rsid w:val="006D12EB"/>
    <w:rsid w:val="006D29B9"/>
    <w:rsid w:val="006D35E4"/>
    <w:rsid w:val="006E0569"/>
    <w:rsid w:val="006E2197"/>
    <w:rsid w:val="006E503E"/>
    <w:rsid w:val="006E517B"/>
    <w:rsid w:val="006E5214"/>
    <w:rsid w:val="006E60A9"/>
    <w:rsid w:val="006E632F"/>
    <w:rsid w:val="006E6419"/>
    <w:rsid w:val="00700568"/>
    <w:rsid w:val="00703A71"/>
    <w:rsid w:val="00705515"/>
    <w:rsid w:val="00705EFF"/>
    <w:rsid w:val="00706A70"/>
    <w:rsid w:val="00706A7F"/>
    <w:rsid w:val="00710AD1"/>
    <w:rsid w:val="00711F28"/>
    <w:rsid w:val="00716FF1"/>
    <w:rsid w:val="00717374"/>
    <w:rsid w:val="00721C18"/>
    <w:rsid w:val="00722517"/>
    <w:rsid w:val="00723F85"/>
    <w:rsid w:val="00725287"/>
    <w:rsid w:val="007255FE"/>
    <w:rsid w:val="00726989"/>
    <w:rsid w:val="00726AF7"/>
    <w:rsid w:val="007274EF"/>
    <w:rsid w:val="00727958"/>
    <w:rsid w:val="00730AF3"/>
    <w:rsid w:val="007310FE"/>
    <w:rsid w:val="00732F77"/>
    <w:rsid w:val="00732FB4"/>
    <w:rsid w:val="00733904"/>
    <w:rsid w:val="00740404"/>
    <w:rsid w:val="00741EFB"/>
    <w:rsid w:val="007432B7"/>
    <w:rsid w:val="0074428F"/>
    <w:rsid w:val="00751072"/>
    <w:rsid w:val="00751081"/>
    <w:rsid w:val="00763BAE"/>
    <w:rsid w:val="00763EE7"/>
    <w:rsid w:val="007657D5"/>
    <w:rsid w:val="00766CB3"/>
    <w:rsid w:val="007708D7"/>
    <w:rsid w:val="00770B5B"/>
    <w:rsid w:val="00770C13"/>
    <w:rsid w:val="007812BF"/>
    <w:rsid w:val="00781853"/>
    <w:rsid w:val="00783F74"/>
    <w:rsid w:val="0078433B"/>
    <w:rsid w:val="007855F1"/>
    <w:rsid w:val="00790906"/>
    <w:rsid w:val="007917C7"/>
    <w:rsid w:val="00791CEF"/>
    <w:rsid w:val="00796535"/>
    <w:rsid w:val="007A278D"/>
    <w:rsid w:val="007A44D4"/>
    <w:rsid w:val="007A7171"/>
    <w:rsid w:val="007B20E0"/>
    <w:rsid w:val="007B4D8E"/>
    <w:rsid w:val="007B5BCE"/>
    <w:rsid w:val="007B6DF4"/>
    <w:rsid w:val="007D08AD"/>
    <w:rsid w:val="007D15D9"/>
    <w:rsid w:val="007D3E6D"/>
    <w:rsid w:val="007D7E03"/>
    <w:rsid w:val="007E0794"/>
    <w:rsid w:val="007E0D9D"/>
    <w:rsid w:val="007E1212"/>
    <w:rsid w:val="007E437F"/>
    <w:rsid w:val="007E4C95"/>
    <w:rsid w:val="007E7598"/>
    <w:rsid w:val="007F0A42"/>
    <w:rsid w:val="007F1524"/>
    <w:rsid w:val="007F17F2"/>
    <w:rsid w:val="007F2CC3"/>
    <w:rsid w:val="007F4624"/>
    <w:rsid w:val="007F4838"/>
    <w:rsid w:val="007F4C3C"/>
    <w:rsid w:val="007F5274"/>
    <w:rsid w:val="007F54E3"/>
    <w:rsid w:val="007F72D4"/>
    <w:rsid w:val="00804706"/>
    <w:rsid w:val="008107AC"/>
    <w:rsid w:val="00813743"/>
    <w:rsid w:val="008151F0"/>
    <w:rsid w:val="00815368"/>
    <w:rsid w:val="0081576D"/>
    <w:rsid w:val="00820EBB"/>
    <w:rsid w:val="00822B1C"/>
    <w:rsid w:val="0082387D"/>
    <w:rsid w:val="0082466E"/>
    <w:rsid w:val="00827E58"/>
    <w:rsid w:val="00830A48"/>
    <w:rsid w:val="00830C7B"/>
    <w:rsid w:val="00831453"/>
    <w:rsid w:val="00831D02"/>
    <w:rsid w:val="008320B5"/>
    <w:rsid w:val="00832254"/>
    <w:rsid w:val="00833DB4"/>
    <w:rsid w:val="00833E26"/>
    <w:rsid w:val="00837506"/>
    <w:rsid w:val="00837B15"/>
    <w:rsid w:val="00843178"/>
    <w:rsid w:val="00847D53"/>
    <w:rsid w:val="00850484"/>
    <w:rsid w:val="00850761"/>
    <w:rsid w:val="00851F7A"/>
    <w:rsid w:val="0085350C"/>
    <w:rsid w:val="00853F5D"/>
    <w:rsid w:val="0085406C"/>
    <w:rsid w:val="008545F3"/>
    <w:rsid w:val="008567BF"/>
    <w:rsid w:val="00857F77"/>
    <w:rsid w:val="0086439C"/>
    <w:rsid w:val="00866A77"/>
    <w:rsid w:val="00866EB0"/>
    <w:rsid w:val="00870800"/>
    <w:rsid w:val="00873221"/>
    <w:rsid w:val="00880448"/>
    <w:rsid w:val="00885E42"/>
    <w:rsid w:val="0089132F"/>
    <w:rsid w:val="00893363"/>
    <w:rsid w:val="00893490"/>
    <w:rsid w:val="00893F57"/>
    <w:rsid w:val="00894C8A"/>
    <w:rsid w:val="00896D61"/>
    <w:rsid w:val="008A3B84"/>
    <w:rsid w:val="008A5566"/>
    <w:rsid w:val="008A6144"/>
    <w:rsid w:val="008B131E"/>
    <w:rsid w:val="008B3506"/>
    <w:rsid w:val="008C4296"/>
    <w:rsid w:val="008C48DF"/>
    <w:rsid w:val="008D497B"/>
    <w:rsid w:val="008D4E60"/>
    <w:rsid w:val="008D6667"/>
    <w:rsid w:val="008E40D3"/>
    <w:rsid w:val="008E5446"/>
    <w:rsid w:val="008E68B6"/>
    <w:rsid w:val="008E7DAE"/>
    <w:rsid w:val="008E7EAB"/>
    <w:rsid w:val="008F4B6F"/>
    <w:rsid w:val="008F7068"/>
    <w:rsid w:val="008F79DB"/>
    <w:rsid w:val="0091030C"/>
    <w:rsid w:val="00911E67"/>
    <w:rsid w:val="00914169"/>
    <w:rsid w:val="00914B3A"/>
    <w:rsid w:val="009169D3"/>
    <w:rsid w:val="00917012"/>
    <w:rsid w:val="00920455"/>
    <w:rsid w:val="0092253E"/>
    <w:rsid w:val="0092554B"/>
    <w:rsid w:val="009263CF"/>
    <w:rsid w:val="00931C2E"/>
    <w:rsid w:val="00933AF3"/>
    <w:rsid w:val="009349BF"/>
    <w:rsid w:val="00934FC7"/>
    <w:rsid w:val="00935B99"/>
    <w:rsid w:val="00935D0C"/>
    <w:rsid w:val="009364D0"/>
    <w:rsid w:val="00937446"/>
    <w:rsid w:val="00937FD6"/>
    <w:rsid w:val="00942843"/>
    <w:rsid w:val="009475A7"/>
    <w:rsid w:val="00950B94"/>
    <w:rsid w:val="0095432B"/>
    <w:rsid w:val="00956041"/>
    <w:rsid w:val="0096218E"/>
    <w:rsid w:val="00962580"/>
    <w:rsid w:val="0096326D"/>
    <w:rsid w:val="00964A5F"/>
    <w:rsid w:val="00965695"/>
    <w:rsid w:val="009658D6"/>
    <w:rsid w:val="00972B51"/>
    <w:rsid w:val="0097665F"/>
    <w:rsid w:val="00980352"/>
    <w:rsid w:val="00980CF5"/>
    <w:rsid w:val="00983D10"/>
    <w:rsid w:val="009847A0"/>
    <w:rsid w:val="0098488C"/>
    <w:rsid w:val="009869E1"/>
    <w:rsid w:val="00987CFC"/>
    <w:rsid w:val="00992265"/>
    <w:rsid w:val="00994EB5"/>
    <w:rsid w:val="009A0595"/>
    <w:rsid w:val="009A146F"/>
    <w:rsid w:val="009A310D"/>
    <w:rsid w:val="009A439F"/>
    <w:rsid w:val="009A6597"/>
    <w:rsid w:val="009A6E68"/>
    <w:rsid w:val="009A79CF"/>
    <w:rsid w:val="009B0137"/>
    <w:rsid w:val="009B12A9"/>
    <w:rsid w:val="009B1AE8"/>
    <w:rsid w:val="009B33AE"/>
    <w:rsid w:val="009B37CD"/>
    <w:rsid w:val="009B4140"/>
    <w:rsid w:val="009B41D7"/>
    <w:rsid w:val="009C059C"/>
    <w:rsid w:val="009C1BBD"/>
    <w:rsid w:val="009C2B76"/>
    <w:rsid w:val="009C391F"/>
    <w:rsid w:val="009C5338"/>
    <w:rsid w:val="009C7E71"/>
    <w:rsid w:val="009D0001"/>
    <w:rsid w:val="009D45B6"/>
    <w:rsid w:val="009D4CF6"/>
    <w:rsid w:val="009D678D"/>
    <w:rsid w:val="009D6B0E"/>
    <w:rsid w:val="009D7762"/>
    <w:rsid w:val="009E34EA"/>
    <w:rsid w:val="009E3704"/>
    <w:rsid w:val="009F137C"/>
    <w:rsid w:val="009F2013"/>
    <w:rsid w:val="00A03C55"/>
    <w:rsid w:val="00A07276"/>
    <w:rsid w:val="00A07A34"/>
    <w:rsid w:val="00A10739"/>
    <w:rsid w:val="00A10760"/>
    <w:rsid w:val="00A12915"/>
    <w:rsid w:val="00A13DB6"/>
    <w:rsid w:val="00A15FAC"/>
    <w:rsid w:val="00A16DA2"/>
    <w:rsid w:val="00A17443"/>
    <w:rsid w:val="00A2051A"/>
    <w:rsid w:val="00A211B8"/>
    <w:rsid w:val="00A234F0"/>
    <w:rsid w:val="00A2744C"/>
    <w:rsid w:val="00A27F97"/>
    <w:rsid w:val="00A323D8"/>
    <w:rsid w:val="00A325B9"/>
    <w:rsid w:val="00A32D5B"/>
    <w:rsid w:val="00A35DF2"/>
    <w:rsid w:val="00A40C0B"/>
    <w:rsid w:val="00A4180A"/>
    <w:rsid w:val="00A42554"/>
    <w:rsid w:val="00A42F61"/>
    <w:rsid w:val="00A4361A"/>
    <w:rsid w:val="00A43DAE"/>
    <w:rsid w:val="00A4420D"/>
    <w:rsid w:val="00A52D24"/>
    <w:rsid w:val="00A5650B"/>
    <w:rsid w:val="00A5701D"/>
    <w:rsid w:val="00A57778"/>
    <w:rsid w:val="00A57821"/>
    <w:rsid w:val="00A60412"/>
    <w:rsid w:val="00A64A9B"/>
    <w:rsid w:val="00A667FD"/>
    <w:rsid w:val="00A66FFB"/>
    <w:rsid w:val="00A6765E"/>
    <w:rsid w:val="00A726E9"/>
    <w:rsid w:val="00A742F7"/>
    <w:rsid w:val="00A751F9"/>
    <w:rsid w:val="00A75687"/>
    <w:rsid w:val="00A770BC"/>
    <w:rsid w:val="00A85E2B"/>
    <w:rsid w:val="00A929D5"/>
    <w:rsid w:val="00A931DD"/>
    <w:rsid w:val="00AA0811"/>
    <w:rsid w:val="00AA5829"/>
    <w:rsid w:val="00AB342C"/>
    <w:rsid w:val="00AB57CB"/>
    <w:rsid w:val="00AC1036"/>
    <w:rsid w:val="00AC209C"/>
    <w:rsid w:val="00AC4128"/>
    <w:rsid w:val="00AC42F8"/>
    <w:rsid w:val="00AD039E"/>
    <w:rsid w:val="00AD166C"/>
    <w:rsid w:val="00AD17D4"/>
    <w:rsid w:val="00AD2443"/>
    <w:rsid w:val="00AD486A"/>
    <w:rsid w:val="00AD6C84"/>
    <w:rsid w:val="00AD7E0E"/>
    <w:rsid w:val="00AE64E2"/>
    <w:rsid w:val="00AE6865"/>
    <w:rsid w:val="00AF04A3"/>
    <w:rsid w:val="00AF759D"/>
    <w:rsid w:val="00B01890"/>
    <w:rsid w:val="00B02DFA"/>
    <w:rsid w:val="00B065C6"/>
    <w:rsid w:val="00B0748E"/>
    <w:rsid w:val="00B116D3"/>
    <w:rsid w:val="00B1274E"/>
    <w:rsid w:val="00B128E5"/>
    <w:rsid w:val="00B13B76"/>
    <w:rsid w:val="00B17798"/>
    <w:rsid w:val="00B24124"/>
    <w:rsid w:val="00B27A9A"/>
    <w:rsid w:val="00B27AB4"/>
    <w:rsid w:val="00B3088D"/>
    <w:rsid w:val="00B33CEB"/>
    <w:rsid w:val="00B340DB"/>
    <w:rsid w:val="00B36738"/>
    <w:rsid w:val="00B36908"/>
    <w:rsid w:val="00B42301"/>
    <w:rsid w:val="00B44E2B"/>
    <w:rsid w:val="00B4507C"/>
    <w:rsid w:val="00B51607"/>
    <w:rsid w:val="00B527B0"/>
    <w:rsid w:val="00B568BD"/>
    <w:rsid w:val="00B71221"/>
    <w:rsid w:val="00B71DF6"/>
    <w:rsid w:val="00B750A8"/>
    <w:rsid w:val="00B86921"/>
    <w:rsid w:val="00B8756D"/>
    <w:rsid w:val="00B879EA"/>
    <w:rsid w:val="00B87B90"/>
    <w:rsid w:val="00B87F71"/>
    <w:rsid w:val="00B91B7A"/>
    <w:rsid w:val="00B92193"/>
    <w:rsid w:val="00B9250D"/>
    <w:rsid w:val="00B92715"/>
    <w:rsid w:val="00B95D1A"/>
    <w:rsid w:val="00B96835"/>
    <w:rsid w:val="00BA3960"/>
    <w:rsid w:val="00BA3C4F"/>
    <w:rsid w:val="00BA3E63"/>
    <w:rsid w:val="00BA61CB"/>
    <w:rsid w:val="00BB04F7"/>
    <w:rsid w:val="00BB26D9"/>
    <w:rsid w:val="00BB3059"/>
    <w:rsid w:val="00BB3C39"/>
    <w:rsid w:val="00BB4FA0"/>
    <w:rsid w:val="00BB5F84"/>
    <w:rsid w:val="00BB6387"/>
    <w:rsid w:val="00BC2EA1"/>
    <w:rsid w:val="00BC6E22"/>
    <w:rsid w:val="00BC782A"/>
    <w:rsid w:val="00BD1842"/>
    <w:rsid w:val="00BD30EF"/>
    <w:rsid w:val="00BD381C"/>
    <w:rsid w:val="00BD4159"/>
    <w:rsid w:val="00BD4DA2"/>
    <w:rsid w:val="00BD6395"/>
    <w:rsid w:val="00BD74EE"/>
    <w:rsid w:val="00BE1D3F"/>
    <w:rsid w:val="00BE6FBB"/>
    <w:rsid w:val="00BE781E"/>
    <w:rsid w:val="00BE7E20"/>
    <w:rsid w:val="00BF2385"/>
    <w:rsid w:val="00BF3CAA"/>
    <w:rsid w:val="00BF522F"/>
    <w:rsid w:val="00BF5D68"/>
    <w:rsid w:val="00BF60A8"/>
    <w:rsid w:val="00C000DC"/>
    <w:rsid w:val="00C00381"/>
    <w:rsid w:val="00C03965"/>
    <w:rsid w:val="00C0438C"/>
    <w:rsid w:val="00C06CCF"/>
    <w:rsid w:val="00C114FA"/>
    <w:rsid w:val="00C14D5C"/>
    <w:rsid w:val="00C1725E"/>
    <w:rsid w:val="00C17A9D"/>
    <w:rsid w:val="00C17C16"/>
    <w:rsid w:val="00C210BC"/>
    <w:rsid w:val="00C2150E"/>
    <w:rsid w:val="00C21790"/>
    <w:rsid w:val="00C217AE"/>
    <w:rsid w:val="00C257F9"/>
    <w:rsid w:val="00C276F6"/>
    <w:rsid w:val="00C30A36"/>
    <w:rsid w:val="00C31666"/>
    <w:rsid w:val="00C322C0"/>
    <w:rsid w:val="00C411DC"/>
    <w:rsid w:val="00C47123"/>
    <w:rsid w:val="00C52D2F"/>
    <w:rsid w:val="00C535C1"/>
    <w:rsid w:val="00C54D2E"/>
    <w:rsid w:val="00C54DA6"/>
    <w:rsid w:val="00C54F1F"/>
    <w:rsid w:val="00C5733A"/>
    <w:rsid w:val="00C609A8"/>
    <w:rsid w:val="00C60E01"/>
    <w:rsid w:val="00C61319"/>
    <w:rsid w:val="00C632E1"/>
    <w:rsid w:val="00C6476D"/>
    <w:rsid w:val="00C678A8"/>
    <w:rsid w:val="00C76B40"/>
    <w:rsid w:val="00C778D8"/>
    <w:rsid w:val="00C81ADB"/>
    <w:rsid w:val="00C8221C"/>
    <w:rsid w:val="00C83641"/>
    <w:rsid w:val="00C878D6"/>
    <w:rsid w:val="00C90130"/>
    <w:rsid w:val="00C90FDD"/>
    <w:rsid w:val="00C9266F"/>
    <w:rsid w:val="00C942FC"/>
    <w:rsid w:val="00C954B0"/>
    <w:rsid w:val="00C961B0"/>
    <w:rsid w:val="00C9763C"/>
    <w:rsid w:val="00C97828"/>
    <w:rsid w:val="00CA16EE"/>
    <w:rsid w:val="00CA3A25"/>
    <w:rsid w:val="00CA6210"/>
    <w:rsid w:val="00CB0ED7"/>
    <w:rsid w:val="00CB34F2"/>
    <w:rsid w:val="00CC0DA7"/>
    <w:rsid w:val="00CC29D2"/>
    <w:rsid w:val="00CC4EFF"/>
    <w:rsid w:val="00CC58A8"/>
    <w:rsid w:val="00CD135C"/>
    <w:rsid w:val="00CD19BC"/>
    <w:rsid w:val="00CD1D38"/>
    <w:rsid w:val="00CD2407"/>
    <w:rsid w:val="00CD260F"/>
    <w:rsid w:val="00CD3687"/>
    <w:rsid w:val="00CD4550"/>
    <w:rsid w:val="00CD4D93"/>
    <w:rsid w:val="00CD4E60"/>
    <w:rsid w:val="00CD5C1F"/>
    <w:rsid w:val="00CE08B5"/>
    <w:rsid w:val="00CE0F27"/>
    <w:rsid w:val="00CE2983"/>
    <w:rsid w:val="00CE4AC4"/>
    <w:rsid w:val="00CE78E3"/>
    <w:rsid w:val="00CE7BF2"/>
    <w:rsid w:val="00CF24C0"/>
    <w:rsid w:val="00CF3868"/>
    <w:rsid w:val="00CF3D75"/>
    <w:rsid w:val="00CF5D50"/>
    <w:rsid w:val="00CF7009"/>
    <w:rsid w:val="00D00813"/>
    <w:rsid w:val="00D01E4C"/>
    <w:rsid w:val="00D0528A"/>
    <w:rsid w:val="00D14693"/>
    <w:rsid w:val="00D15864"/>
    <w:rsid w:val="00D161F1"/>
    <w:rsid w:val="00D16352"/>
    <w:rsid w:val="00D20EA7"/>
    <w:rsid w:val="00D21DA1"/>
    <w:rsid w:val="00D2248A"/>
    <w:rsid w:val="00D2554A"/>
    <w:rsid w:val="00D27763"/>
    <w:rsid w:val="00D30646"/>
    <w:rsid w:val="00D3171E"/>
    <w:rsid w:val="00D31927"/>
    <w:rsid w:val="00D32D13"/>
    <w:rsid w:val="00D33177"/>
    <w:rsid w:val="00D33E99"/>
    <w:rsid w:val="00D4125F"/>
    <w:rsid w:val="00D44391"/>
    <w:rsid w:val="00D45F38"/>
    <w:rsid w:val="00D47062"/>
    <w:rsid w:val="00D53FD0"/>
    <w:rsid w:val="00D572C8"/>
    <w:rsid w:val="00D57512"/>
    <w:rsid w:val="00D577F6"/>
    <w:rsid w:val="00D60009"/>
    <w:rsid w:val="00D63FFB"/>
    <w:rsid w:val="00D646C4"/>
    <w:rsid w:val="00D663F7"/>
    <w:rsid w:val="00D71438"/>
    <w:rsid w:val="00D75D34"/>
    <w:rsid w:val="00D760CE"/>
    <w:rsid w:val="00D77125"/>
    <w:rsid w:val="00D84B72"/>
    <w:rsid w:val="00D90FFC"/>
    <w:rsid w:val="00D9107A"/>
    <w:rsid w:val="00D92570"/>
    <w:rsid w:val="00D95B91"/>
    <w:rsid w:val="00D96A40"/>
    <w:rsid w:val="00DA21BF"/>
    <w:rsid w:val="00DA23CB"/>
    <w:rsid w:val="00DA622D"/>
    <w:rsid w:val="00DA6E8C"/>
    <w:rsid w:val="00DA7BD8"/>
    <w:rsid w:val="00DB394C"/>
    <w:rsid w:val="00DB65E5"/>
    <w:rsid w:val="00DC03CC"/>
    <w:rsid w:val="00DC05C2"/>
    <w:rsid w:val="00DC0E4B"/>
    <w:rsid w:val="00DC339A"/>
    <w:rsid w:val="00DC57C9"/>
    <w:rsid w:val="00DD0972"/>
    <w:rsid w:val="00DD3905"/>
    <w:rsid w:val="00DD51F4"/>
    <w:rsid w:val="00DD68DF"/>
    <w:rsid w:val="00DD6BA4"/>
    <w:rsid w:val="00DE238B"/>
    <w:rsid w:val="00DE3ECD"/>
    <w:rsid w:val="00DE540F"/>
    <w:rsid w:val="00DE5DB7"/>
    <w:rsid w:val="00DE70D2"/>
    <w:rsid w:val="00DE71D7"/>
    <w:rsid w:val="00DF0110"/>
    <w:rsid w:val="00DF204F"/>
    <w:rsid w:val="00DF35C9"/>
    <w:rsid w:val="00DF6BCF"/>
    <w:rsid w:val="00DF79DF"/>
    <w:rsid w:val="00E041E6"/>
    <w:rsid w:val="00E04556"/>
    <w:rsid w:val="00E04D84"/>
    <w:rsid w:val="00E07724"/>
    <w:rsid w:val="00E11C4F"/>
    <w:rsid w:val="00E15DAC"/>
    <w:rsid w:val="00E16A7B"/>
    <w:rsid w:val="00E17614"/>
    <w:rsid w:val="00E21465"/>
    <w:rsid w:val="00E215E1"/>
    <w:rsid w:val="00E21EF2"/>
    <w:rsid w:val="00E23924"/>
    <w:rsid w:val="00E24845"/>
    <w:rsid w:val="00E24A7A"/>
    <w:rsid w:val="00E27DB3"/>
    <w:rsid w:val="00E30F60"/>
    <w:rsid w:val="00E367D2"/>
    <w:rsid w:val="00E43D65"/>
    <w:rsid w:val="00E46822"/>
    <w:rsid w:val="00E52C40"/>
    <w:rsid w:val="00E56148"/>
    <w:rsid w:val="00E56249"/>
    <w:rsid w:val="00E6042D"/>
    <w:rsid w:val="00E61DD6"/>
    <w:rsid w:val="00E67840"/>
    <w:rsid w:val="00E73A7E"/>
    <w:rsid w:val="00E73B1E"/>
    <w:rsid w:val="00E7636F"/>
    <w:rsid w:val="00E76665"/>
    <w:rsid w:val="00E771C9"/>
    <w:rsid w:val="00E82319"/>
    <w:rsid w:val="00E83896"/>
    <w:rsid w:val="00E83947"/>
    <w:rsid w:val="00E86C63"/>
    <w:rsid w:val="00E947EA"/>
    <w:rsid w:val="00E979AB"/>
    <w:rsid w:val="00EA30F8"/>
    <w:rsid w:val="00EA3367"/>
    <w:rsid w:val="00EA4A44"/>
    <w:rsid w:val="00EA5ADC"/>
    <w:rsid w:val="00EA5C10"/>
    <w:rsid w:val="00EA7EF9"/>
    <w:rsid w:val="00EB1618"/>
    <w:rsid w:val="00EB5673"/>
    <w:rsid w:val="00EB6F7F"/>
    <w:rsid w:val="00EB7B4A"/>
    <w:rsid w:val="00EB7EA9"/>
    <w:rsid w:val="00EB7FC7"/>
    <w:rsid w:val="00EC09DD"/>
    <w:rsid w:val="00EC0EF1"/>
    <w:rsid w:val="00EC6629"/>
    <w:rsid w:val="00EC7985"/>
    <w:rsid w:val="00ED1556"/>
    <w:rsid w:val="00ED30E5"/>
    <w:rsid w:val="00ED43D8"/>
    <w:rsid w:val="00ED62C6"/>
    <w:rsid w:val="00ED696E"/>
    <w:rsid w:val="00EE1A05"/>
    <w:rsid w:val="00EE1D95"/>
    <w:rsid w:val="00EE2150"/>
    <w:rsid w:val="00EE6E61"/>
    <w:rsid w:val="00EF6189"/>
    <w:rsid w:val="00EF76C1"/>
    <w:rsid w:val="00EF7961"/>
    <w:rsid w:val="00F0430D"/>
    <w:rsid w:val="00F0648C"/>
    <w:rsid w:val="00F06B32"/>
    <w:rsid w:val="00F074D4"/>
    <w:rsid w:val="00F07816"/>
    <w:rsid w:val="00F11557"/>
    <w:rsid w:val="00F12371"/>
    <w:rsid w:val="00F169A8"/>
    <w:rsid w:val="00F20287"/>
    <w:rsid w:val="00F236E2"/>
    <w:rsid w:val="00F23796"/>
    <w:rsid w:val="00F243FA"/>
    <w:rsid w:val="00F24B56"/>
    <w:rsid w:val="00F24E40"/>
    <w:rsid w:val="00F2568E"/>
    <w:rsid w:val="00F257F7"/>
    <w:rsid w:val="00F26982"/>
    <w:rsid w:val="00F27781"/>
    <w:rsid w:val="00F31648"/>
    <w:rsid w:val="00F32399"/>
    <w:rsid w:val="00F32D42"/>
    <w:rsid w:val="00F33887"/>
    <w:rsid w:val="00F352D5"/>
    <w:rsid w:val="00F36986"/>
    <w:rsid w:val="00F43F39"/>
    <w:rsid w:val="00F441F6"/>
    <w:rsid w:val="00F44A2F"/>
    <w:rsid w:val="00F44BAE"/>
    <w:rsid w:val="00F4514E"/>
    <w:rsid w:val="00F46853"/>
    <w:rsid w:val="00F51248"/>
    <w:rsid w:val="00F532DE"/>
    <w:rsid w:val="00F5389C"/>
    <w:rsid w:val="00F53D5B"/>
    <w:rsid w:val="00F53E26"/>
    <w:rsid w:val="00F53E31"/>
    <w:rsid w:val="00F607FF"/>
    <w:rsid w:val="00F60974"/>
    <w:rsid w:val="00F613DF"/>
    <w:rsid w:val="00F61FAC"/>
    <w:rsid w:val="00F6758A"/>
    <w:rsid w:val="00F67BB8"/>
    <w:rsid w:val="00F7105A"/>
    <w:rsid w:val="00F72FFA"/>
    <w:rsid w:val="00F74787"/>
    <w:rsid w:val="00F82E58"/>
    <w:rsid w:val="00F837DE"/>
    <w:rsid w:val="00F86016"/>
    <w:rsid w:val="00F8679E"/>
    <w:rsid w:val="00F912B9"/>
    <w:rsid w:val="00F9204D"/>
    <w:rsid w:val="00F929EB"/>
    <w:rsid w:val="00F93E0C"/>
    <w:rsid w:val="00F9403F"/>
    <w:rsid w:val="00F97B6F"/>
    <w:rsid w:val="00FA0861"/>
    <w:rsid w:val="00FA2DFF"/>
    <w:rsid w:val="00FA6C03"/>
    <w:rsid w:val="00FB2250"/>
    <w:rsid w:val="00FB297D"/>
    <w:rsid w:val="00FB3F86"/>
    <w:rsid w:val="00FB5D9A"/>
    <w:rsid w:val="00FB5FD2"/>
    <w:rsid w:val="00FC099A"/>
    <w:rsid w:val="00FC197D"/>
    <w:rsid w:val="00FC1E2C"/>
    <w:rsid w:val="00FC2E37"/>
    <w:rsid w:val="00FC728A"/>
    <w:rsid w:val="00FD4387"/>
    <w:rsid w:val="00FD688B"/>
    <w:rsid w:val="00FD6FEB"/>
    <w:rsid w:val="00FE1E3F"/>
    <w:rsid w:val="00FE4722"/>
    <w:rsid w:val="00FE60F4"/>
    <w:rsid w:val="00FE6C48"/>
    <w:rsid w:val="00FE781C"/>
    <w:rsid w:val="00FF3217"/>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48B6AF"/>
  <w15:docId w15:val="{6BF8583A-9D69-4C83-BC84-F0A8FD609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65"/>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4"/>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EA5C10"/>
    <w:rPr>
      <w:color w:val="605E5C"/>
      <w:shd w:val="clear" w:color="auto" w:fill="E1DFDD"/>
    </w:rPr>
  </w:style>
  <w:style w:type="character" w:customStyle="1" w:styleId="Hypertext">
    <w:name w:val="Hypertext"/>
    <w:rsid w:val="007A278D"/>
    <w:rPr>
      <w:color w:val="0000FF"/>
      <w:u w:val="single"/>
    </w:rPr>
  </w:style>
  <w:style w:type="character" w:customStyle="1" w:styleId="labelbold">
    <w:name w:val="labelbold"/>
    <w:basedOn w:val="DefaultParagraphFont"/>
    <w:rsid w:val="00544E64"/>
  </w:style>
  <w:style w:type="character" w:customStyle="1" w:styleId="profiletext">
    <w:name w:val="profiletext"/>
    <w:basedOn w:val="DefaultParagraphFont"/>
    <w:rsid w:val="00544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96083">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343241164">
      <w:bodyDiv w:val="1"/>
      <w:marLeft w:val="0"/>
      <w:marRight w:val="0"/>
      <w:marTop w:val="0"/>
      <w:marBottom w:val="0"/>
      <w:divBdr>
        <w:top w:val="none" w:sz="0" w:space="0" w:color="auto"/>
        <w:left w:val="none" w:sz="0" w:space="0" w:color="auto"/>
        <w:bottom w:val="none" w:sz="0" w:space="0" w:color="auto"/>
        <w:right w:val="none" w:sz="0" w:space="0" w:color="auto"/>
      </w:divBdr>
    </w:div>
    <w:div w:id="418795570">
      <w:bodyDiv w:val="1"/>
      <w:marLeft w:val="0"/>
      <w:marRight w:val="0"/>
      <w:marTop w:val="0"/>
      <w:marBottom w:val="0"/>
      <w:divBdr>
        <w:top w:val="none" w:sz="0" w:space="0" w:color="auto"/>
        <w:left w:val="none" w:sz="0" w:space="0" w:color="auto"/>
        <w:bottom w:val="none" w:sz="0" w:space="0" w:color="auto"/>
        <w:right w:val="none" w:sz="0" w:space="0" w:color="auto"/>
      </w:divBdr>
    </w:div>
    <w:div w:id="615409019">
      <w:bodyDiv w:val="1"/>
      <w:marLeft w:val="0"/>
      <w:marRight w:val="0"/>
      <w:marTop w:val="0"/>
      <w:marBottom w:val="0"/>
      <w:divBdr>
        <w:top w:val="none" w:sz="0" w:space="0" w:color="auto"/>
        <w:left w:val="none" w:sz="0" w:space="0" w:color="auto"/>
        <w:bottom w:val="none" w:sz="0" w:space="0" w:color="auto"/>
        <w:right w:val="none" w:sz="0" w:space="0" w:color="auto"/>
      </w:divBdr>
    </w:div>
    <w:div w:id="659774456">
      <w:bodyDiv w:val="1"/>
      <w:marLeft w:val="0"/>
      <w:marRight w:val="0"/>
      <w:marTop w:val="0"/>
      <w:marBottom w:val="0"/>
      <w:divBdr>
        <w:top w:val="none" w:sz="0" w:space="0" w:color="auto"/>
        <w:left w:val="none" w:sz="0" w:space="0" w:color="auto"/>
        <w:bottom w:val="none" w:sz="0" w:space="0" w:color="auto"/>
        <w:right w:val="none" w:sz="0" w:space="0" w:color="auto"/>
      </w:divBdr>
    </w:div>
    <w:div w:id="714819677">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1384866331">
      <w:bodyDiv w:val="1"/>
      <w:marLeft w:val="0"/>
      <w:marRight w:val="0"/>
      <w:marTop w:val="0"/>
      <w:marBottom w:val="0"/>
      <w:divBdr>
        <w:top w:val="none" w:sz="0" w:space="0" w:color="auto"/>
        <w:left w:val="none" w:sz="0" w:space="0" w:color="auto"/>
        <w:bottom w:val="none" w:sz="0" w:space="0" w:color="auto"/>
        <w:right w:val="none" w:sz="0" w:space="0" w:color="auto"/>
      </w:divBdr>
    </w:div>
    <w:div w:id="213918187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cdc.org/procurement/" TargetMode="External"/><Relationship Id="rId18" Type="http://schemas.openxmlformats.org/officeDocument/2006/relationships/hyperlink" Target="http://www.kcdc.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info@kcdc.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rocurementinfo@kcdc.org" TargetMode="External"/><Relationship Id="rId23" Type="http://schemas.openxmlformats.org/officeDocument/2006/relationships/image" Target="media/image4.jpeg"/><Relationship Id="rId28" Type="http://schemas.openxmlformats.org/officeDocument/2006/relationships/header" Target="header4.xml"/><Relationship Id="rId10" Type="http://schemas.openxmlformats.org/officeDocument/2006/relationships/hyperlink" Target="mailto:procurementinfo@kcdc.org"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_rels/header4.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118D5-C04F-4915-B644-71383D52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26</Pages>
  <Words>7011</Words>
  <Characters>39969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McKee, Terry</cp:lastModifiedBy>
  <cp:revision>21</cp:revision>
  <cp:lastPrinted>2020-10-16T14:39:00Z</cp:lastPrinted>
  <dcterms:created xsi:type="dcterms:W3CDTF">2020-10-16T12:36:00Z</dcterms:created>
  <dcterms:modified xsi:type="dcterms:W3CDTF">2020-10-16T15:01:00Z</dcterms:modified>
</cp:coreProperties>
</file>