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7016" w14:textId="09550E8A" w:rsidR="003D7C9B" w:rsidRPr="00697B04" w:rsidRDefault="00D56E6C" w:rsidP="003D7C9B">
      <w:pPr>
        <w:pStyle w:val="Heading1"/>
        <w:tabs>
          <w:tab w:val="clear" w:pos="-1440"/>
          <w:tab w:val="clear" w:pos="-720"/>
          <w:tab w:val="clear" w:pos="0"/>
          <w:tab w:val="clear" w:pos="1080"/>
          <w:tab w:val="clear" w:pos="1800"/>
          <w:tab w:val="clear" w:pos="2520"/>
          <w:tab w:val="clear" w:pos="3240"/>
          <w:tab w:val="clear" w:pos="3960"/>
          <w:tab w:val="clear" w:pos="9360"/>
          <w:tab w:val="clear" w:pos="10170"/>
          <w:tab w:val="clear" w:pos="10800"/>
        </w:tabs>
        <w:ind w:firstLine="0"/>
        <w:jc w:val="center"/>
        <w:rPr>
          <w:sz w:val="22"/>
          <w:szCs w:val="22"/>
        </w:rPr>
      </w:pPr>
      <w:r>
        <w:rPr>
          <w:sz w:val="22"/>
          <w:szCs w:val="22"/>
        </w:rPr>
        <w:t xml:space="preserve">EXHIBIT C1 - </w:t>
      </w:r>
      <w:r w:rsidR="003D7C9B" w:rsidRPr="00697B04">
        <w:rPr>
          <w:sz w:val="22"/>
          <w:szCs w:val="22"/>
        </w:rPr>
        <w:t>BID SCHEDULE</w:t>
      </w:r>
      <w:r w:rsidR="00382343">
        <w:rPr>
          <w:sz w:val="22"/>
          <w:szCs w:val="22"/>
        </w:rPr>
        <w:t xml:space="preserve"> (2 pages)</w:t>
      </w:r>
    </w:p>
    <w:p w14:paraId="3ED4D59B" w14:textId="77777777" w:rsidR="003D7C9B" w:rsidRPr="00697B04" w:rsidRDefault="003D7C9B" w:rsidP="003D7C9B">
      <w:pPr>
        <w:jc w:val="center"/>
        <w:rPr>
          <w:sz w:val="22"/>
          <w:szCs w:val="22"/>
        </w:rPr>
      </w:pPr>
    </w:p>
    <w:p w14:paraId="06137E71" w14:textId="77777777" w:rsidR="003D7C9B" w:rsidRPr="00697B04" w:rsidRDefault="003D7C9B" w:rsidP="003D7C9B">
      <w:pPr>
        <w:tabs>
          <w:tab w:val="right" w:pos="9000"/>
        </w:tabs>
        <w:jc w:val="both"/>
        <w:rPr>
          <w:b/>
          <w:sz w:val="22"/>
          <w:szCs w:val="22"/>
        </w:rPr>
      </w:pPr>
      <w:r w:rsidRPr="00697B04">
        <w:rPr>
          <w:b/>
          <w:sz w:val="22"/>
          <w:szCs w:val="22"/>
        </w:rPr>
        <w:t>BIDDER:_</w:t>
      </w:r>
      <w:r w:rsidRPr="00720D02">
        <w:rPr>
          <w:b/>
          <w:sz w:val="22"/>
          <w:szCs w:val="22"/>
          <w:shd w:val="clear" w:color="auto" w:fill="FFFFCC"/>
        </w:rPr>
        <w:t>__________________________________</w:t>
      </w:r>
      <w:r w:rsidRPr="00697B04">
        <w:rPr>
          <w:b/>
          <w:sz w:val="22"/>
          <w:szCs w:val="22"/>
        </w:rPr>
        <w:t>_  DATE:_</w:t>
      </w:r>
      <w:r w:rsidRPr="00720D02">
        <w:rPr>
          <w:b/>
          <w:sz w:val="22"/>
          <w:szCs w:val="22"/>
          <w:shd w:val="clear" w:color="auto" w:fill="FFFFCC"/>
        </w:rPr>
        <w:t>_________________________</w:t>
      </w:r>
    </w:p>
    <w:p w14:paraId="34E67471" w14:textId="77777777" w:rsidR="003D7C9B" w:rsidRPr="00697B04" w:rsidRDefault="003D7C9B" w:rsidP="003D7C9B">
      <w:pPr>
        <w:tabs>
          <w:tab w:val="right" w:pos="9000"/>
        </w:tabs>
        <w:jc w:val="both"/>
        <w:rPr>
          <w:b/>
          <w:sz w:val="22"/>
          <w:szCs w:val="22"/>
        </w:rPr>
      </w:pPr>
    </w:p>
    <w:p w14:paraId="080DE028" w14:textId="77777777" w:rsidR="009907BE" w:rsidRPr="00697B04" w:rsidRDefault="003D7C9B" w:rsidP="003D7C9B">
      <w:pPr>
        <w:tabs>
          <w:tab w:val="left" w:pos="3600"/>
          <w:tab w:val="right" w:pos="9000"/>
        </w:tabs>
        <w:rPr>
          <w:sz w:val="22"/>
          <w:szCs w:val="22"/>
          <w:u w:val="single"/>
        </w:rPr>
      </w:pPr>
      <w:r w:rsidRPr="00697B04">
        <w:rPr>
          <w:b/>
          <w:sz w:val="22"/>
          <w:szCs w:val="22"/>
        </w:rPr>
        <w:t>PROJECT DESCRIPTION:</w:t>
      </w:r>
      <w:r w:rsidR="00BF4514" w:rsidRPr="00697B04">
        <w:rPr>
          <w:b/>
          <w:sz w:val="22"/>
          <w:szCs w:val="22"/>
        </w:rPr>
        <w:t xml:space="preserve">  </w:t>
      </w:r>
      <w:r w:rsidR="0073014D" w:rsidRPr="00697B04">
        <w:rPr>
          <w:sz w:val="22"/>
          <w:szCs w:val="22"/>
          <w:u w:val="single"/>
        </w:rPr>
        <w:t>FORT WALTON LANDING</w:t>
      </w:r>
      <w:r w:rsidR="00047853" w:rsidRPr="00697B04">
        <w:rPr>
          <w:sz w:val="22"/>
          <w:szCs w:val="22"/>
          <w:u w:val="single"/>
        </w:rPr>
        <w:t xml:space="preserve"> IMPROVEMENTS PHASE II</w:t>
      </w:r>
    </w:p>
    <w:p w14:paraId="1EC3B996" w14:textId="2CC49008" w:rsidR="007E6194" w:rsidRPr="00382343" w:rsidRDefault="009907BE" w:rsidP="00382343">
      <w:pPr>
        <w:tabs>
          <w:tab w:val="left" w:pos="3600"/>
          <w:tab w:val="right" w:pos="9000"/>
        </w:tabs>
        <w:rPr>
          <w:sz w:val="22"/>
          <w:szCs w:val="22"/>
        </w:rPr>
      </w:pPr>
      <w:r w:rsidRPr="00697B04">
        <w:rPr>
          <w:sz w:val="22"/>
          <w:szCs w:val="22"/>
        </w:rPr>
        <w:tab/>
      </w:r>
    </w:p>
    <w:p w14:paraId="55B36C1C" w14:textId="77777777" w:rsidR="00673C1A" w:rsidRPr="00697B04" w:rsidRDefault="00704378" w:rsidP="00673C1A">
      <w:pPr>
        <w:rPr>
          <w:b/>
          <w:bCs/>
          <w:sz w:val="22"/>
          <w:szCs w:val="22"/>
        </w:rPr>
      </w:pPr>
      <w:r w:rsidRPr="00697B04">
        <w:rPr>
          <w:b/>
          <w:bCs/>
          <w:sz w:val="22"/>
          <w:szCs w:val="22"/>
        </w:rPr>
        <w:t>Band Shell</w:t>
      </w:r>
      <w:r w:rsidR="00666327" w:rsidRPr="00697B04">
        <w:rPr>
          <w:b/>
          <w:bCs/>
          <w:sz w:val="22"/>
          <w:szCs w:val="22"/>
        </w:rPr>
        <w:t xml:space="preserve"> </w:t>
      </w:r>
      <w:r w:rsidR="007F037B" w:rsidRPr="00697B04">
        <w:rPr>
          <w:b/>
          <w:bCs/>
          <w:sz w:val="22"/>
          <w:szCs w:val="22"/>
        </w:rPr>
        <w:t>&amp; Amphitheater Seating</w:t>
      </w:r>
    </w:p>
    <w:tbl>
      <w:tblPr>
        <w:tblW w:w="10192" w:type="dxa"/>
        <w:tblInd w:w="-13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35" w:type="dxa"/>
          <w:right w:w="135" w:type="dxa"/>
        </w:tblCellMar>
        <w:tblLook w:val="00A0" w:firstRow="1" w:lastRow="0" w:firstColumn="1" w:lastColumn="0" w:noHBand="0" w:noVBand="0"/>
      </w:tblPr>
      <w:tblGrid>
        <w:gridCol w:w="810"/>
        <w:gridCol w:w="1080"/>
        <w:gridCol w:w="3262"/>
        <w:gridCol w:w="720"/>
        <w:gridCol w:w="1170"/>
        <w:gridCol w:w="1170"/>
        <w:gridCol w:w="1980"/>
      </w:tblGrid>
      <w:tr w:rsidR="00673C1A" w:rsidRPr="00697B04" w14:paraId="65355A43" w14:textId="77777777" w:rsidTr="00382343">
        <w:trPr>
          <w:tblHeader/>
        </w:trPr>
        <w:tc>
          <w:tcPr>
            <w:tcW w:w="810" w:type="dxa"/>
            <w:vAlign w:val="center"/>
          </w:tcPr>
          <w:p w14:paraId="5F4745FC" w14:textId="77777777" w:rsidR="00673C1A" w:rsidRPr="00697B04" w:rsidRDefault="00673C1A" w:rsidP="00980CC9">
            <w:pPr>
              <w:jc w:val="center"/>
              <w:rPr>
                <w:caps/>
                <w:sz w:val="22"/>
                <w:szCs w:val="22"/>
              </w:rPr>
            </w:pPr>
            <w:r w:rsidRPr="00697B04">
              <w:rPr>
                <w:sz w:val="22"/>
                <w:szCs w:val="22"/>
              </w:rPr>
              <w:t>Bid</w:t>
            </w:r>
          </w:p>
          <w:p w14:paraId="4C54D041" w14:textId="77777777" w:rsidR="00673C1A" w:rsidRPr="00697B04" w:rsidRDefault="00673C1A" w:rsidP="00980CC9">
            <w:pPr>
              <w:spacing w:after="58"/>
              <w:jc w:val="center"/>
              <w:rPr>
                <w:caps/>
                <w:sz w:val="22"/>
                <w:szCs w:val="22"/>
              </w:rPr>
            </w:pPr>
            <w:r w:rsidRPr="00697B04">
              <w:rPr>
                <w:sz w:val="22"/>
                <w:szCs w:val="22"/>
              </w:rPr>
              <w:t>Item No.</w:t>
            </w:r>
          </w:p>
        </w:tc>
        <w:tc>
          <w:tcPr>
            <w:tcW w:w="1080" w:type="dxa"/>
            <w:vAlign w:val="center"/>
          </w:tcPr>
          <w:p w14:paraId="6CC6232E" w14:textId="77777777" w:rsidR="00673C1A" w:rsidRPr="00697B04" w:rsidRDefault="00673C1A" w:rsidP="00980CC9">
            <w:pPr>
              <w:spacing w:line="201" w:lineRule="exact"/>
              <w:rPr>
                <w:caps/>
                <w:sz w:val="22"/>
                <w:szCs w:val="22"/>
              </w:rPr>
            </w:pPr>
          </w:p>
          <w:p w14:paraId="08408630" w14:textId="77777777" w:rsidR="00673C1A" w:rsidRPr="00697B04" w:rsidRDefault="00673C1A" w:rsidP="00980CC9">
            <w:pPr>
              <w:jc w:val="center"/>
              <w:rPr>
                <w:caps/>
                <w:sz w:val="22"/>
                <w:szCs w:val="22"/>
              </w:rPr>
            </w:pPr>
            <w:r w:rsidRPr="00697B04">
              <w:rPr>
                <w:sz w:val="22"/>
                <w:szCs w:val="22"/>
              </w:rPr>
              <w:t xml:space="preserve">Item </w:t>
            </w:r>
          </w:p>
          <w:p w14:paraId="2E689743" w14:textId="77777777" w:rsidR="00673C1A" w:rsidRPr="00697B04" w:rsidRDefault="00673C1A" w:rsidP="00980CC9">
            <w:pPr>
              <w:spacing w:after="58"/>
              <w:jc w:val="center"/>
              <w:rPr>
                <w:caps/>
                <w:sz w:val="22"/>
                <w:szCs w:val="22"/>
              </w:rPr>
            </w:pPr>
            <w:r w:rsidRPr="00697B04">
              <w:rPr>
                <w:sz w:val="22"/>
                <w:szCs w:val="22"/>
              </w:rPr>
              <w:t>No.</w:t>
            </w:r>
          </w:p>
        </w:tc>
        <w:tc>
          <w:tcPr>
            <w:tcW w:w="3262" w:type="dxa"/>
            <w:vAlign w:val="center"/>
          </w:tcPr>
          <w:p w14:paraId="7D7FA52D" w14:textId="77777777" w:rsidR="00673C1A" w:rsidRPr="00697B04" w:rsidRDefault="00673C1A" w:rsidP="00980CC9">
            <w:pPr>
              <w:spacing w:line="201" w:lineRule="exact"/>
              <w:rPr>
                <w:caps/>
                <w:sz w:val="22"/>
                <w:szCs w:val="22"/>
              </w:rPr>
            </w:pPr>
          </w:p>
          <w:p w14:paraId="24F0A643" w14:textId="77777777" w:rsidR="00673C1A" w:rsidRPr="00697B04" w:rsidRDefault="00673C1A" w:rsidP="00980CC9">
            <w:pPr>
              <w:jc w:val="center"/>
              <w:rPr>
                <w:caps/>
                <w:sz w:val="22"/>
                <w:szCs w:val="22"/>
              </w:rPr>
            </w:pPr>
            <w:r w:rsidRPr="00697B04">
              <w:rPr>
                <w:sz w:val="22"/>
                <w:szCs w:val="22"/>
              </w:rPr>
              <w:t>Item Description &amp; Unit Price</w:t>
            </w:r>
          </w:p>
          <w:p w14:paraId="3F271602" w14:textId="77777777" w:rsidR="00673C1A" w:rsidRPr="00697B04" w:rsidRDefault="00673C1A" w:rsidP="00980CC9">
            <w:pPr>
              <w:spacing w:after="58"/>
              <w:jc w:val="center"/>
              <w:rPr>
                <w:caps/>
                <w:sz w:val="22"/>
                <w:szCs w:val="22"/>
              </w:rPr>
            </w:pPr>
            <w:r w:rsidRPr="00697B04">
              <w:rPr>
                <w:sz w:val="22"/>
                <w:szCs w:val="22"/>
              </w:rPr>
              <w:t xml:space="preserve">Bid </w:t>
            </w:r>
            <w:r w:rsidRPr="00382343">
              <w:rPr>
                <w:b/>
                <w:bCs/>
                <w:sz w:val="22"/>
                <w:szCs w:val="22"/>
                <w:highlight w:val="yellow"/>
              </w:rPr>
              <w:t>In Words</w:t>
            </w:r>
          </w:p>
        </w:tc>
        <w:tc>
          <w:tcPr>
            <w:tcW w:w="720" w:type="dxa"/>
            <w:vAlign w:val="center"/>
          </w:tcPr>
          <w:p w14:paraId="59841102" w14:textId="77777777" w:rsidR="00673C1A" w:rsidRPr="00697B04" w:rsidRDefault="00673C1A" w:rsidP="00980CC9">
            <w:pPr>
              <w:spacing w:line="201" w:lineRule="exact"/>
              <w:rPr>
                <w:caps/>
                <w:sz w:val="22"/>
                <w:szCs w:val="22"/>
              </w:rPr>
            </w:pPr>
          </w:p>
          <w:p w14:paraId="3A8D621A" w14:textId="77777777" w:rsidR="00673C1A" w:rsidRPr="00697B04" w:rsidRDefault="00673C1A" w:rsidP="00980CC9">
            <w:pPr>
              <w:spacing w:after="58"/>
              <w:jc w:val="center"/>
              <w:rPr>
                <w:caps/>
                <w:sz w:val="22"/>
                <w:szCs w:val="22"/>
              </w:rPr>
            </w:pPr>
            <w:r w:rsidRPr="00697B04">
              <w:rPr>
                <w:sz w:val="22"/>
                <w:szCs w:val="22"/>
              </w:rPr>
              <w:t>Unit</w:t>
            </w:r>
          </w:p>
        </w:tc>
        <w:tc>
          <w:tcPr>
            <w:tcW w:w="1170" w:type="dxa"/>
            <w:vAlign w:val="center"/>
          </w:tcPr>
          <w:p w14:paraId="5CF95A42" w14:textId="77777777" w:rsidR="00673C1A" w:rsidRPr="00697B04" w:rsidRDefault="00673C1A" w:rsidP="00980CC9">
            <w:pPr>
              <w:spacing w:line="201" w:lineRule="exact"/>
              <w:rPr>
                <w:caps/>
                <w:sz w:val="22"/>
                <w:szCs w:val="22"/>
              </w:rPr>
            </w:pPr>
          </w:p>
          <w:p w14:paraId="65087582" w14:textId="77777777" w:rsidR="00673C1A" w:rsidRPr="00697B04" w:rsidRDefault="00673C1A" w:rsidP="00980CC9">
            <w:pPr>
              <w:jc w:val="center"/>
              <w:rPr>
                <w:caps/>
                <w:sz w:val="22"/>
                <w:szCs w:val="22"/>
              </w:rPr>
            </w:pPr>
            <w:r w:rsidRPr="00697B04">
              <w:rPr>
                <w:sz w:val="22"/>
                <w:szCs w:val="22"/>
              </w:rPr>
              <w:t>Estimated</w:t>
            </w:r>
          </w:p>
          <w:p w14:paraId="1090ECC6" w14:textId="77777777" w:rsidR="00673C1A" w:rsidRPr="00697B04" w:rsidRDefault="00673C1A" w:rsidP="00980CC9">
            <w:pPr>
              <w:spacing w:after="58"/>
              <w:jc w:val="center"/>
              <w:rPr>
                <w:caps/>
                <w:sz w:val="22"/>
                <w:szCs w:val="22"/>
              </w:rPr>
            </w:pPr>
            <w:r w:rsidRPr="00697B04">
              <w:rPr>
                <w:sz w:val="22"/>
                <w:szCs w:val="22"/>
              </w:rPr>
              <w:t>Quantity</w:t>
            </w:r>
          </w:p>
        </w:tc>
        <w:tc>
          <w:tcPr>
            <w:tcW w:w="1170" w:type="dxa"/>
            <w:vAlign w:val="center"/>
          </w:tcPr>
          <w:p w14:paraId="22D814AA" w14:textId="77777777" w:rsidR="00673C1A" w:rsidRPr="00697B04" w:rsidRDefault="00673C1A" w:rsidP="00980CC9">
            <w:pPr>
              <w:spacing w:line="201" w:lineRule="exact"/>
              <w:rPr>
                <w:caps/>
                <w:sz w:val="22"/>
                <w:szCs w:val="22"/>
              </w:rPr>
            </w:pPr>
          </w:p>
          <w:p w14:paraId="569D8217" w14:textId="77777777" w:rsidR="00673C1A" w:rsidRPr="00697B04" w:rsidRDefault="00673C1A" w:rsidP="00980CC9">
            <w:pPr>
              <w:spacing w:after="58"/>
              <w:jc w:val="center"/>
              <w:rPr>
                <w:caps/>
                <w:sz w:val="22"/>
                <w:szCs w:val="22"/>
              </w:rPr>
            </w:pPr>
            <w:r w:rsidRPr="00697B04">
              <w:rPr>
                <w:sz w:val="22"/>
                <w:szCs w:val="22"/>
              </w:rPr>
              <w:t>Unit Price</w:t>
            </w:r>
          </w:p>
          <w:p w14:paraId="73949F5E" w14:textId="77777777" w:rsidR="00673C1A" w:rsidRPr="00697B04" w:rsidRDefault="00673C1A" w:rsidP="00980CC9">
            <w:pPr>
              <w:spacing w:after="58"/>
              <w:jc w:val="center"/>
              <w:rPr>
                <w:caps/>
                <w:sz w:val="22"/>
                <w:szCs w:val="22"/>
              </w:rPr>
            </w:pPr>
          </w:p>
        </w:tc>
        <w:tc>
          <w:tcPr>
            <w:tcW w:w="1980" w:type="dxa"/>
            <w:vAlign w:val="center"/>
          </w:tcPr>
          <w:p w14:paraId="27B2D262" w14:textId="77777777" w:rsidR="00673C1A" w:rsidRPr="00697B04" w:rsidRDefault="00673C1A" w:rsidP="00980CC9">
            <w:pPr>
              <w:spacing w:line="201" w:lineRule="exact"/>
              <w:rPr>
                <w:caps/>
                <w:sz w:val="22"/>
                <w:szCs w:val="22"/>
              </w:rPr>
            </w:pPr>
          </w:p>
          <w:p w14:paraId="123DCF8C" w14:textId="77777777" w:rsidR="00673C1A" w:rsidRPr="00697B04" w:rsidRDefault="00673C1A" w:rsidP="00980CC9">
            <w:pPr>
              <w:jc w:val="center"/>
              <w:rPr>
                <w:caps/>
                <w:sz w:val="22"/>
                <w:szCs w:val="22"/>
              </w:rPr>
            </w:pPr>
            <w:r w:rsidRPr="00697B04">
              <w:rPr>
                <w:sz w:val="22"/>
                <w:szCs w:val="22"/>
              </w:rPr>
              <w:t xml:space="preserve">Total </w:t>
            </w:r>
          </w:p>
          <w:p w14:paraId="684FEE72" w14:textId="77777777" w:rsidR="00673C1A" w:rsidRPr="00697B04" w:rsidRDefault="00673C1A" w:rsidP="00980CC9">
            <w:pPr>
              <w:jc w:val="center"/>
              <w:rPr>
                <w:caps/>
                <w:sz w:val="22"/>
                <w:szCs w:val="22"/>
              </w:rPr>
            </w:pPr>
            <w:r w:rsidRPr="00697B04">
              <w:rPr>
                <w:sz w:val="22"/>
                <w:szCs w:val="22"/>
              </w:rPr>
              <w:t>Amount/</w:t>
            </w:r>
          </w:p>
          <w:p w14:paraId="5D7B7B48" w14:textId="77777777" w:rsidR="00673C1A" w:rsidRPr="00697B04" w:rsidRDefault="00673C1A" w:rsidP="00980CC9">
            <w:pPr>
              <w:spacing w:after="58"/>
              <w:jc w:val="center"/>
              <w:rPr>
                <w:caps/>
                <w:sz w:val="22"/>
                <w:szCs w:val="22"/>
              </w:rPr>
            </w:pPr>
            <w:r w:rsidRPr="00697B04">
              <w:rPr>
                <w:sz w:val="22"/>
                <w:szCs w:val="22"/>
              </w:rPr>
              <w:t>Item</w:t>
            </w:r>
          </w:p>
        </w:tc>
      </w:tr>
      <w:tr w:rsidR="00673C1A" w:rsidRPr="00697B04" w14:paraId="6EC7F363" w14:textId="77777777" w:rsidTr="00720D02">
        <w:trPr>
          <w:cantSplit/>
          <w:trHeight w:val="1380"/>
        </w:trPr>
        <w:tc>
          <w:tcPr>
            <w:tcW w:w="810" w:type="dxa"/>
            <w:vAlign w:val="center"/>
          </w:tcPr>
          <w:p w14:paraId="4AD4A5C3" w14:textId="77777777" w:rsidR="00673C1A" w:rsidRPr="00697B04" w:rsidRDefault="00295853" w:rsidP="00980CC9">
            <w:pPr>
              <w:jc w:val="center"/>
              <w:rPr>
                <w:sz w:val="22"/>
                <w:szCs w:val="22"/>
              </w:rPr>
            </w:pPr>
            <w:r w:rsidRPr="00697B04">
              <w:rPr>
                <w:sz w:val="22"/>
                <w:szCs w:val="22"/>
              </w:rPr>
              <w:t>1</w:t>
            </w:r>
          </w:p>
        </w:tc>
        <w:tc>
          <w:tcPr>
            <w:tcW w:w="1080" w:type="dxa"/>
            <w:vAlign w:val="center"/>
          </w:tcPr>
          <w:p w14:paraId="5AE8197B" w14:textId="77777777" w:rsidR="00673C1A" w:rsidRPr="00697B04" w:rsidRDefault="00673C1A" w:rsidP="00980CC9">
            <w:pPr>
              <w:jc w:val="center"/>
              <w:rPr>
                <w:sz w:val="22"/>
                <w:szCs w:val="22"/>
              </w:rPr>
            </w:pPr>
            <w:r w:rsidRPr="00697B04">
              <w:rPr>
                <w:sz w:val="22"/>
                <w:szCs w:val="22"/>
              </w:rPr>
              <w:t>101-</w:t>
            </w:r>
            <w:r w:rsidR="008E6F79" w:rsidRPr="00697B04">
              <w:rPr>
                <w:sz w:val="22"/>
                <w:szCs w:val="22"/>
              </w:rPr>
              <w:t>1</w:t>
            </w:r>
          </w:p>
        </w:tc>
        <w:tc>
          <w:tcPr>
            <w:tcW w:w="3262" w:type="dxa"/>
          </w:tcPr>
          <w:p w14:paraId="4917DA5F" w14:textId="77777777" w:rsidR="00382343" w:rsidRPr="00382343" w:rsidRDefault="00673C1A" w:rsidP="00697B04">
            <w:pPr>
              <w:pStyle w:val="BlockText"/>
              <w:ind w:right="135"/>
              <w:jc w:val="left"/>
              <w:rPr>
                <w:rFonts w:ascii="Times New Roman" w:hAnsi="Times New Roman" w:cs="Times New Roman"/>
                <w:b/>
                <w:bCs w:val="0"/>
                <w:szCs w:val="22"/>
                <w:u w:val="single"/>
              </w:rPr>
            </w:pPr>
            <w:r w:rsidRPr="00382343">
              <w:rPr>
                <w:rFonts w:ascii="Times New Roman" w:hAnsi="Times New Roman" w:cs="Times New Roman"/>
                <w:b/>
                <w:bCs w:val="0"/>
                <w:szCs w:val="22"/>
              </w:rPr>
              <w:t>Mobilization</w:t>
            </w:r>
            <w:r w:rsidRPr="00382343">
              <w:rPr>
                <w:rFonts w:ascii="Times New Roman" w:hAnsi="Times New Roman" w:cs="Times New Roman"/>
                <w:b/>
                <w:bCs w:val="0"/>
                <w:szCs w:val="22"/>
                <w:u w:val="single"/>
              </w:rPr>
              <w:t xml:space="preserve">                                                                                     </w:t>
            </w:r>
            <w:r w:rsidR="00697B04" w:rsidRPr="00382343">
              <w:rPr>
                <w:rFonts w:ascii="Times New Roman" w:hAnsi="Times New Roman" w:cs="Times New Roman"/>
                <w:b/>
                <w:bCs w:val="0"/>
                <w:szCs w:val="22"/>
                <w:u w:val="single"/>
              </w:rPr>
              <w:t xml:space="preserve">                  </w:t>
            </w:r>
            <w:r w:rsidRPr="00382343">
              <w:rPr>
                <w:rFonts w:ascii="Times New Roman" w:hAnsi="Times New Roman" w:cs="Times New Roman"/>
                <w:b/>
                <w:bCs w:val="0"/>
                <w:szCs w:val="22"/>
                <w:u w:val="single"/>
              </w:rPr>
              <w:t xml:space="preserve">     </w:t>
            </w:r>
          </w:p>
          <w:p w14:paraId="5BFAE1BC" w14:textId="77777777" w:rsidR="00382343" w:rsidRDefault="00382343" w:rsidP="00697B04">
            <w:pPr>
              <w:pStyle w:val="BlockText"/>
              <w:ind w:right="135"/>
              <w:jc w:val="left"/>
              <w:rPr>
                <w:rFonts w:ascii="Times New Roman" w:hAnsi="Times New Roman" w:cs="Times New Roman"/>
                <w:szCs w:val="22"/>
                <w:u w:val="single"/>
              </w:rPr>
            </w:pPr>
          </w:p>
          <w:p w14:paraId="15267640" w14:textId="5A74DE17" w:rsidR="00673C1A" w:rsidRPr="00697B04" w:rsidRDefault="00382343" w:rsidP="00382343">
            <w:pPr>
              <w:pStyle w:val="BlockText"/>
              <w:ind w:right="135"/>
              <w:jc w:val="right"/>
              <w:rPr>
                <w:rFonts w:ascii="Times New Roman" w:hAnsi="Times New Roman" w:cs="Times New Roman"/>
                <w:szCs w:val="22"/>
              </w:rPr>
            </w:pPr>
            <w:r w:rsidRPr="00720D02">
              <w:rPr>
                <w:rFonts w:ascii="Times New Roman" w:hAnsi="Times New Roman" w:cs="Times New Roman"/>
                <w:szCs w:val="22"/>
                <w:u w:val="single"/>
                <w:shd w:val="clear" w:color="auto" w:fill="FFFFCC"/>
              </w:rPr>
              <w:t xml:space="preserve">                                 </w:t>
            </w:r>
            <w:r>
              <w:rPr>
                <w:rFonts w:ascii="Times New Roman" w:hAnsi="Times New Roman" w:cs="Times New Roman"/>
                <w:szCs w:val="22"/>
                <w:u w:val="single"/>
              </w:rPr>
              <w:t xml:space="preserve">   </w:t>
            </w:r>
            <w:r w:rsidR="00673C1A" w:rsidRPr="00697B04">
              <w:rPr>
                <w:rFonts w:ascii="Times New Roman" w:hAnsi="Times New Roman" w:cs="Times New Roman"/>
                <w:szCs w:val="22"/>
                <w:u w:val="single"/>
              </w:rPr>
              <w:t>dollars and cents</w:t>
            </w:r>
          </w:p>
        </w:tc>
        <w:tc>
          <w:tcPr>
            <w:tcW w:w="720" w:type="dxa"/>
            <w:vAlign w:val="center"/>
          </w:tcPr>
          <w:p w14:paraId="7F9344AC" w14:textId="77777777" w:rsidR="00673C1A" w:rsidRPr="00697B04" w:rsidRDefault="00673C1A" w:rsidP="00980CC9">
            <w:pPr>
              <w:jc w:val="center"/>
              <w:rPr>
                <w:sz w:val="22"/>
                <w:szCs w:val="22"/>
              </w:rPr>
            </w:pPr>
            <w:r w:rsidRPr="00697B04">
              <w:rPr>
                <w:sz w:val="22"/>
                <w:szCs w:val="22"/>
              </w:rPr>
              <w:t>LS</w:t>
            </w:r>
          </w:p>
        </w:tc>
        <w:tc>
          <w:tcPr>
            <w:tcW w:w="1170" w:type="dxa"/>
            <w:vAlign w:val="center"/>
          </w:tcPr>
          <w:p w14:paraId="4FBE6901" w14:textId="77777777" w:rsidR="00673C1A" w:rsidRPr="00697B04" w:rsidRDefault="00673C1A" w:rsidP="00980CC9">
            <w:pPr>
              <w:jc w:val="center"/>
              <w:rPr>
                <w:sz w:val="22"/>
                <w:szCs w:val="22"/>
              </w:rPr>
            </w:pPr>
            <w:r w:rsidRPr="00697B04">
              <w:rPr>
                <w:sz w:val="22"/>
                <w:szCs w:val="22"/>
              </w:rPr>
              <w:t>1</w:t>
            </w:r>
          </w:p>
        </w:tc>
        <w:tc>
          <w:tcPr>
            <w:tcW w:w="1170" w:type="dxa"/>
            <w:shd w:val="clear" w:color="auto" w:fill="FFFFCC"/>
          </w:tcPr>
          <w:p w14:paraId="56CF2234" w14:textId="77777777" w:rsidR="00673C1A" w:rsidRPr="00697B04" w:rsidRDefault="00673C1A" w:rsidP="00980CC9">
            <w:pPr>
              <w:spacing w:line="144" w:lineRule="exact"/>
              <w:rPr>
                <w:sz w:val="22"/>
                <w:szCs w:val="22"/>
              </w:rPr>
            </w:pPr>
          </w:p>
          <w:p w14:paraId="636012BC" w14:textId="77777777" w:rsidR="00673C1A" w:rsidRPr="00697B04" w:rsidRDefault="00673C1A" w:rsidP="00980CC9">
            <w:pPr>
              <w:rPr>
                <w:sz w:val="22"/>
                <w:szCs w:val="22"/>
              </w:rPr>
            </w:pPr>
          </w:p>
        </w:tc>
        <w:tc>
          <w:tcPr>
            <w:tcW w:w="1980" w:type="dxa"/>
            <w:shd w:val="clear" w:color="auto" w:fill="FFFFCC"/>
          </w:tcPr>
          <w:p w14:paraId="77BB9B13" w14:textId="77777777" w:rsidR="00673C1A" w:rsidRPr="00697B04" w:rsidRDefault="00673C1A" w:rsidP="00980CC9">
            <w:pPr>
              <w:spacing w:line="144" w:lineRule="exact"/>
              <w:rPr>
                <w:sz w:val="22"/>
                <w:szCs w:val="22"/>
              </w:rPr>
            </w:pPr>
          </w:p>
          <w:p w14:paraId="73390D81" w14:textId="77777777" w:rsidR="00673C1A" w:rsidRPr="00697B04" w:rsidRDefault="00673C1A" w:rsidP="00980CC9">
            <w:pPr>
              <w:jc w:val="center"/>
              <w:rPr>
                <w:sz w:val="22"/>
                <w:szCs w:val="22"/>
              </w:rPr>
            </w:pPr>
          </w:p>
        </w:tc>
      </w:tr>
      <w:tr w:rsidR="008E6F79" w:rsidRPr="00697B04" w14:paraId="621D9F34" w14:textId="77777777" w:rsidTr="00720D02">
        <w:trPr>
          <w:cantSplit/>
          <w:trHeight w:val="1380"/>
        </w:trPr>
        <w:tc>
          <w:tcPr>
            <w:tcW w:w="810" w:type="dxa"/>
            <w:vAlign w:val="center"/>
          </w:tcPr>
          <w:p w14:paraId="07D121F7" w14:textId="77777777" w:rsidR="008E6F79" w:rsidRPr="00697B04" w:rsidRDefault="008E6F79" w:rsidP="00980CC9">
            <w:pPr>
              <w:jc w:val="center"/>
              <w:rPr>
                <w:sz w:val="22"/>
                <w:szCs w:val="22"/>
              </w:rPr>
            </w:pPr>
            <w:r w:rsidRPr="00697B04">
              <w:rPr>
                <w:sz w:val="22"/>
                <w:szCs w:val="22"/>
              </w:rPr>
              <w:t>2</w:t>
            </w:r>
          </w:p>
        </w:tc>
        <w:tc>
          <w:tcPr>
            <w:tcW w:w="1080" w:type="dxa"/>
            <w:vAlign w:val="center"/>
          </w:tcPr>
          <w:p w14:paraId="7D10C416" w14:textId="77777777" w:rsidR="008E6F79" w:rsidRPr="00697B04" w:rsidRDefault="008E6F79" w:rsidP="00980CC9">
            <w:pPr>
              <w:jc w:val="center"/>
              <w:rPr>
                <w:sz w:val="22"/>
                <w:szCs w:val="22"/>
              </w:rPr>
            </w:pPr>
            <w:r w:rsidRPr="00697B04">
              <w:rPr>
                <w:sz w:val="22"/>
                <w:szCs w:val="22"/>
              </w:rPr>
              <w:t>102-1</w:t>
            </w:r>
          </w:p>
        </w:tc>
        <w:tc>
          <w:tcPr>
            <w:tcW w:w="3262" w:type="dxa"/>
          </w:tcPr>
          <w:p w14:paraId="073F8B83" w14:textId="77777777" w:rsidR="00047853" w:rsidRPr="00382343" w:rsidRDefault="008E6F79" w:rsidP="00980CC9">
            <w:pPr>
              <w:pStyle w:val="BlockText"/>
              <w:ind w:right="135"/>
              <w:jc w:val="left"/>
              <w:rPr>
                <w:rFonts w:ascii="Times New Roman" w:hAnsi="Times New Roman" w:cs="Times New Roman"/>
                <w:b/>
                <w:bCs w:val="0"/>
                <w:szCs w:val="22"/>
              </w:rPr>
            </w:pPr>
            <w:r w:rsidRPr="00382343">
              <w:rPr>
                <w:rFonts w:ascii="Times New Roman" w:hAnsi="Times New Roman" w:cs="Times New Roman"/>
                <w:b/>
                <w:bCs w:val="0"/>
                <w:szCs w:val="22"/>
              </w:rPr>
              <w:t xml:space="preserve">Maintenance of Traffic </w:t>
            </w:r>
          </w:p>
          <w:p w14:paraId="2BD7DC76" w14:textId="77777777" w:rsidR="00047853" w:rsidRPr="00697B04" w:rsidRDefault="00047853" w:rsidP="00980CC9">
            <w:pPr>
              <w:pStyle w:val="BlockText"/>
              <w:ind w:right="135"/>
              <w:jc w:val="left"/>
              <w:rPr>
                <w:rFonts w:ascii="Times New Roman" w:hAnsi="Times New Roman" w:cs="Times New Roman"/>
                <w:szCs w:val="22"/>
              </w:rPr>
            </w:pPr>
          </w:p>
          <w:p w14:paraId="1331535E" w14:textId="7CA081A8" w:rsidR="008E6F79" w:rsidRPr="00697B04" w:rsidRDefault="00382343" w:rsidP="00382343">
            <w:pPr>
              <w:pStyle w:val="BlockText"/>
              <w:ind w:right="135"/>
              <w:jc w:val="right"/>
              <w:rPr>
                <w:rFonts w:ascii="Times New Roman" w:hAnsi="Times New Roman" w:cs="Times New Roman"/>
                <w:szCs w:val="22"/>
              </w:rPr>
            </w:pPr>
            <w:r w:rsidRPr="00720D02">
              <w:rPr>
                <w:rFonts w:ascii="Times New Roman" w:hAnsi="Times New Roman" w:cs="Times New Roman"/>
                <w:szCs w:val="22"/>
                <w:u w:val="single"/>
                <w:shd w:val="clear" w:color="auto" w:fill="FFFFCC"/>
              </w:rPr>
              <w:t>__</w:t>
            </w:r>
            <w:r w:rsidR="00047853" w:rsidRPr="00720D02">
              <w:rPr>
                <w:rFonts w:ascii="Times New Roman" w:hAnsi="Times New Roman" w:cs="Times New Roman"/>
                <w:szCs w:val="22"/>
                <w:u w:val="single"/>
                <w:shd w:val="clear" w:color="auto" w:fill="FFFFCC"/>
              </w:rPr>
              <w:t xml:space="preserve">    </w:t>
            </w:r>
            <w:r w:rsidR="008E6F79" w:rsidRPr="00720D02">
              <w:rPr>
                <w:rFonts w:ascii="Times New Roman" w:hAnsi="Times New Roman" w:cs="Times New Roman"/>
                <w:szCs w:val="22"/>
                <w:u w:val="single"/>
                <w:shd w:val="clear" w:color="auto" w:fill="FFFFCC"/>
              </w:rPr>
              <w:t>________</w:t>
            </w:r>
            <w:r w:rsidR="00697B04" w:rsidRPr="00720D02">
              <w:rPr>
                <w:rFonts w:ascii="Times New Roman" w:hAnsi="Times New Roman" w:cs="Times New Roman"/>
                <w:szCs w:val="22"/>
                <w:u w:val="single"/>
                <w:shd w:val="clear" w:color="auto" w:fill="FFFFCC"/>
              </w:rPr>
              <w:t xml:space="preserve">  </w:t>
            </w:r>
            <w:r w:rsidR="008E6F79" w:rsidRPr="00720D02">
              <w:rPr>
                <w:rFonts w:ascii="Times New Roman" w:hAnsi="Times New Roman" w:cs="Times New Roman"/>
                <w:szCs w:val="22"/>
                <w:u w:val="single"/>
                <w:shd w:val="clear" w:color="auto" w:fill="FFFFCC"/>
              </w:rPr>
              <w:t>_</w:t>
            </w:r>
            <w:r w:rsidR="008E6F79" w:rsidRPr="00697B04">
              <w:rPr>
                <w:rFonts w:ascii="Times New Roman" w:hAnsi="Times New Roman" w:cs="Times New Roman"/>
                <w:szCs w:val="22"/>
                <w:u w:val="single"/>
              </w:rPr>
              <w:t xml:space="preserve"> </w:t>
            </w:r>
            <w:r>
              <w:rPr>
                <w:rFonts w:ascii="Times New Roman" w:hAnsi="Times New Roman" w:cs="Times New Roman"/>
                <w:szCs w:val="22"/>
                <w:u w:val="single"/>
              </w:rPr>
              <w:t xml:space="preserve">     </w:t>
            </w:r>
            <w:r w:rsidR="008E6F79" w:rsidRPr="00697B04">
              <w:rPr>
                <w:rFonts w:ascii="Times New Roman" w:hAnsi="Times New Roman" w:cs="Times New Roman"/>
                <w:szCs w:val="22"/>
                <w:u w:val="single"/>
              </w:rPr>
              <w:t xml:space="preserve">  dollars and cents</w:t>
            </w:r>
          </w:p>
        </w:tc>
        <w:tc>
          <w:tcPr>
            <w:tcW w:w="720" w:type="dxa"/>
            <w:vAlign w:val="center"/>
          </w:tcPr>
          <w:p w14:paraId="6657EEF9" w14:textId="77777777" w:rsidR="008E6F79" w:rsidRPr="00697B04" w:rsidRDefault="008757A3" w:rsidP="00980CC9">
            <w:pPr>
              <w:jc w:val="center"/>
              <w:rPr>
                <w:sz w:val="22"/>
                <w:szCs w:val="22"/>
              </w:rPr>
            </w:pPr>
            <w:r w:rsidRPr="00697B04">
              <w:rPr>
                <w:sz w:val="22"/>
                <w:szCs w:val="22"/>
              </w:rPr>
              <w:t>LS</w:t>
            </w:r>
          </w:p>
        </w:tc>
        <w:tc>
          <w:tcPr>
            <w:tcW w:w="1170" w:type="dxa"/>
            <w:vAlign w:val="center"/>
          </w:tcPr>
          <w:p w14:paraId="5677BEA4" w14:textId="77777777" w:rsidR="008E6F79" w:rsidRPr="00697B04" w:rsidRDefault="008757A3" w:rsidP="00980CC9">
            <w:pPr>
              <w:jc w:val="center"/>
              <w:rPr>
                <w:sz w:val="22"/>
                <w:szCs w:val="22"/>
              </w:rPr>
            </w:pPr>
            <w:r w:rsidRPr="00697B04">
              <w:rPr>
                <w:sz w:val="22"/>
                <w:szCs w:val="22"/>
              </w:rPr>
              <w:t>1</w:t>
            </w:r>
          </w:p>
        </w:tc>
        <w:tc>
          <w:tcPr>
            <w:tcW w:w="1170" w:type="dxa"/>
            <w:shd w:val="clear" w:color="auto" w:fill="FFFFCC"/>
          </w:tcPr>
          <w:p w14:paraId="4AD980E7" w14:textId="77777777" w:rsidR="008E6F79" w:rsidRPr="00697B04" w:rsidRDefault="008E6F79" w:rsidP="00980CC9">
            <w:pPr>
              <w:spacing w:line="144" w:lineRule="exact"/>
              <w:rPr>
                <w:sz w:val="22"/>
                <w:szCs w:val="22"/>
              </w:rPr>
            </w:pPr>
          </w:p>
        </w:tc>
        <w:tc>
          <w:tcPr>
            <w:tcW w:w="1980" w:type="dxa"/>
            <w:shd w:val="clear" w:color="auto" w:fill="FFFFCC"/>
          </w:tcPr>
          <w:p w14:paraId="15330A44" w14:textId="77777777" w:rsidR="008E6F79" w:rsidRPr="00697B04" w:rsidRDefault="008E6F79" w:rsidP="00980CC9">
            <w:pPr>
              <w:spacing w:line="144" w:lineRule="exact"/>
              <w:rPr>
                <w:sz w:val="22"/>
                <w:szCs w:val="22"/>
              </w:rPr>
            </w:pPr>
          </w:p>
        </w:tc>
      </w:tr>
      <w:tr w:rsidR="00673C1A" w:rsidRPr="00697B04" w14:paraId="536B1DC1" w14:textId="77777777" w:rsidTr="00720D02">
        <w:trPr>
          <w:cantSplit/>
          <w:trHeight w:val="1497"/>
        </w:trPr>
        <w:tc>
          <w:tcPr>
            <w:tcW w:w="810" w:type="dxa"/>
            <w:vAlign w:val="center"/>
          </w:tcPr>
          <w:p w14:paraId="25717931" w14:textId="77777777" w:rsidR="00673C1A" w:rsidRPr="00697B04" w:rsidRDefault="00704378" w:rsidP="00980CC9">
            <w:pPr>
              <w:jc w:val="center"/>
              <w:rPr>
                <w:sz w:val="22"/>
                <w:szCs w:val="22"/>
              </w:rPr>
            </w:pPr>
            <w:r w:rsidRPr="00697B04">
              <w:rPr>
                <w:sz w:val="22"/>
                <w:szCs w:val="22"/>
              </w:rPr>
              <w:t>3</w:t>
            </w:r>
          </w:p>
        </w:tc>
        <w:tc>
          <w:tcPr>
            <w:tcW w:w="1080" w:type="dxa"/>
            <w:vAlign w:val="center"/>
          </w:tcPr>
          <w:p w14:paraId="0D43047A" w14:textId="77777777" w:rsidR="00673C1A" w:rsidRPr="00697B04" w:rsidRDefault="00673C1A" w:rsidP="00980CC9">
            <w:pPr>
              <w:jc w:val="center"/>
              <w:rPr>
                <w:sz w:val="22"/>
                <w:szCs w:val="22"/>
              </w:rPr>
            </w:pPr>
            <w:r w:rsidRPr="00697B04">
              <w:rPr>
                <w:sz w:val="22"/>
                <w:szCs w:val="22"/>
              </w:rPr>
              <w:t>104-</w:t>
            </w:r>
            <w:r w:rsidR="008E6F79" w:rsidRPr="00697B04">
              <w:rPr>
                <w:sz w:val="22"/>
                <w:szCs w:val="22"/>
              </w:rPr>
              <w:t>1</w:t>
            </w:r>
          </w:p>
        </w:tc>
        <w:tc>
          <w:tcPr>
            <w:tcW w:w="3262" w:type="dxa"/>
          </w:tcPr>
          <w:p w14:paraId="5F0F6E39" w14:textId="77777777" w:rsidR="00047853" w:rsidRPr="00382343" w:rsidRDefault="00673C1A" w:rsidP="00697B04">
            <w:pPr>
              <w:pStyle w:val="BlockText"/>
              <w:ind w:right="135"/>
              <w:jc w:val="left"/>
              <w:rPr>
                <w:rFonts w:ascii="Times New Roman" w:hAnsi="Times New Roman" w:cs="Times New Roman"/>
                <w:b/>
                <w:bCs w:val="0"/>
                <w:szCs w:val="22"/>
              </w:rPr>
            </w:pPr>
            <w:r w:rsidRPr="00382343">
              <w:rPr>
                <w:rFonts w:ascii="Times New Roman" w:hAnsi="Times New Roman" w:cs="Times New Roman"/>
                <w:b/>
                <w:bCs w:val="0"/>
                <w:szCs w:val="22"/>
              </w:rPr>
              <w:t>Erosion &amp; Pollution Con</w:t>
            </w:r>
            <w:r w:rsidR="00697B04" w:rsidRPr="00382343">
              <w:rPr>
                <w:rFonts w:ascii="Times New Roman" w:hAnsi="Times New Roman" w:cs="Times New Roman"/>
                <w:b/>
                <w:bCs w:val="0"/>
                <w:szCs w:val="22"/>
              </w:rPr>
              <w:t>trol</w:t>
            </w:r>
          </w:p>
          <w:p w14:paraId="6E04597F" w14:textId="77777777" w:rsidR="00697B04" w:rsidRDefault="00673C1A" w:rsidP="00980CC9">
            <w:pPr>
              <w:pStyle w:val="BlockText"/>
              <w:ind w:right="135"/>
              <w:jc w:val="left"/>
              <w:rPr>
                <w:rFonts w:ascii="Times New Roman" w:hAnsi="Times New Roman" w:cs="Times New Roman"/>
                <w:szCs w:val="22"/>
                <w:u w:val="single"/>
              </w:rPr>
            </w:pPr>
            <w:r w:rsidRPr="00697B04">
              <w:rPr>
                <w:rFonts w:ascii="Times New Roman" w:hAnsi="Times New Roman" w:cs="Times New Roman"/>
                <w:szCs w:val="22"/>
                <w:u w:val="single"/>
              </w:rPr>
              <w:t xml:space="preserve">                                                                               </w:t>
            </w:r>
          </w:p>
          <w:p w14:paraId="37EA4058" w14:textId="3556D084" w:rsidR="00673C1A" w:rsidRPr="00697B04" w:rsidRDefault="00697B04" w:rsidP="00382343">
            <w:pPr>
              <w:pStyle w:val="BlockText"/>
              <w:ind w:right="135"/>
              <w:jc w:val="right"/>
              <w:rPr>
                <w:rFonts w:ascii="Times New Roman" w:hAnsi="Times New Roman" w:cs="Times New Roman"/>
                <w:szCs w:val="22"/>
              </w:rPr>
            </w:pPr>
            <w:r w:rsidRPr="00720D02">
              <w:rPr>
                <w:rFonts w:ascii="Times New Roman" w:hAnsi="Times New Roman" w:cs="Times New Roman"/>
                <w:szCs w:val="22"/>
                <w:u w:val="single"/>
                <w:shd w:val="clear" w:color="auto" w:fill="FFFFCC"/>
              </w:rPr>
              <w:t xml:space="preserve">                               </w:t>
            </w:r>
            <w:r w:rsidR="00382343" w:rsidRPr="00720D02">
              <w:rPr>
                <w:rFonts w:ascii="Times New Roman" w:hAnsi="Times New Roman" w:cs="Times New Roman"/>
                <w:szCs w:val="22"/>
                <w:u w:val="single"/>
                <w:shd w:val="clear" w:color="auto" w:fill="FFFFCC"/>
              </w:rPr>
              <w:t xml:space="preserve"> </w:t>
            </w:r>
            <w:r w:rsidR="00382343">
              <w:rPr>
                <w:rFonts w:ascii="Times New Roman" w:hAnsi="Times New Roman" w:cs="Times New Roman"/>
                <w:szCs w:val="22"/>
                <w:u w:val="single"/>
              </w:rPr>
              <w:t xml:space="preserve">  </w:t>
            </w:r>
            <w:r w:rsidR="00673C1A" w:rsidRPr="00697B04">
              <w:rPr>
                <w:rFonts w:ascii="Times New Roman" w:hAnsi="Times New Roman" w:cs="Times New Roman"/>
                <w:szCs w:val="22"/>
                <w:u w:val="single"/>
              </w:rPr>
              <w:t>dollars and cents</w:t>
            </w:r>
          </w:p>
        </w:tc>
        <w:tc>
          <w:tcPr>
            <w:tcW w:w="720" w:type="dxa"/>
            <w:vAlign w:val="center"/>
          </w:tcPr>
          <w:p w14:paraId="30B33654" w14:textId="77777777" w:rsidR="00673C1A" w:rsidRPr="00697B04" w:rsidRDefault="00673C1A" w:rsidP="00980CC9">
            <w:pPr>
              <w:jc w:val="center"/>
              <w:rPr>
                <w:sz w:val="22"/>
                <w:szCs w:val="22"/>
              </w:rPr>
            </w:pPr>
            <w:r w:rsidRPr="00697B04">
              <w:rPr>
                <w:sz w:val="22"/>
                <w:szCs w:val="22"/>
              </w:rPr>
              <w:t>LS</w:t>
            </w:r>
          </w:p>
        </w:tc>
        <w:tc>
          <w:tcPr>
            <w:tcW w:w="1170" w:type="dxa"/>
            <w:vAlign w:val="center"/>
          </w:tcPr>
          <w:p w14:paraId="6637FD7E" w14:textId="77777777" w:rsidR="00673C1A" w:rsidRPr="00697B04" w:rsidRDefault="00673C1A" w:rsidP="00980CC9">
            <w:pPr>
              <w:jc w:val="center"/>
              <w:rPr>
                <w:sz w:val="22"/>
                <w:szCs w:val="22"/>
              </w:rPr>
            </w:pPr>
            <w:r w:rsidRPr="00697B04">
              <w:rPr>
                <w:sz w:val="22"/>
                <w:szCs w:val="22"/>
              </w:rPr>
              <w:t>1</w:t>
            </w:r>
          </w:p>
        </w:tc>
        <w:tc>
          <w:tcPr>
            <w:tcW w:w="1170" w:type="dxa"/>
            <w:shd w:val="clear" w:color="auto" w:fill="FFFFCC"/>
          </w:tcPr>
          <w:p w14:paraId="0D04C7D5" w14:textId="77777777" w:rsidR="00673C1A" w:rsidRPr="00697B04" w:rsidRDefault="00673C1A" w:rsidP="00980CC9">
            <w:pPr>
              <w:spacing w:line="144" w:lineRule="exact"/>
              <w:rPr>
                <w:sz w:val="22"/>
                <w:szCs w:val="22"/>
              </w:rPr>
            </w:pPr>
          </w:p>
        </w:tc>
        <w:tc>
          <w:tcPr>
            <w:tcW w:w="1980" w:type="dxa"/>
            <w:shd w:val="clear" w:color="auto" w:fill="FFFFCC"/>
          </w:tcPr>
          <w:p w14:paraId="0B72EFED" w14:textId="77777777" w:rsidR="00673C1A" w:rsidRPr="00697B04" w:rsidRDefault="00673C1A" w:rsidP="00980CC9">
            <w:pPr>
              <w:spacing w:line="144" w:lineRule="exact"/>
              <w:rPr>
                <w:sz w:val="22"/>
                <w:szCs w:val="22"/>
              </w:rPr>
            </w:pPr>
          </w:p>
        </w:tc>
      </w:tr>
      <w:tr w:rsidR="00796E9A" w:rsidRPr="00697B04" w14:paraId="0854AAC3" w14:textId="77777777" w:rsidTr="00720D02">
        <w:trPr>
          <w:cantSplit/>
          <w:trHeight w:val="1425"/>
        </w:trPr>
        <w:tc>
          <w:tcPr>
            <w:tcW w:w="810" w:type="dxa"/>
            <w:vAlign w:val="center"/>
          </w:tcPr>
          <w:p w14:paraId="4F6159F7" w14:textId="77777777" w:rsidR="00796E9A" w:rsidRPr="00697B04" w:rsidRDefault="00796E9A" w:rsidP="00796E9A">
            <w:pPr>
              <w:jc w:val="center"/>
              <w:rPr>
                <w:sz w:val="22"/>
                <w:szCs w:val="22"/>
              </w:rPr>
            </w:pPr>
            <w:r w:rsidRPr="00697B04">
              <w:rPr>
                <w:sz w:val="22"/>
                <w:szCs w:val="22"/>
              </w:rPr>
              <w:t>4</w:t>
            </w:r>
          </w:p>
        </w:tc>
        <w:tc>
          <w:tcPr>
            <w:tcW w:w="1080" w:type="dxa"/>
            <w:vAlign w:val="center"/>
          </w:tcPr>
          <w:p w14:paraId="64C5454D" w14:textId="77777777" w:rsidR="00796E9A" w:rsidRPr="00697B04" w:rsidRDefault="00796E9A" w:rsidP="00796E9A">
            <w:pPr>
              <w:jc w:val="center"/>
              <w:rPr>
                <w:sz w:val="22"/>
                <w:szCs w:val="22"/>
              </w:rPr>
            </w:pPr>
            <w:r w:rsidRPr="00697B04">
              <w:rPr>
                <w:sz w:val="22"/>
                <w:szCs w:val="22"/>
              </w:rPr>
              <w:t>120-1</w:t>
            </w:r>
          </w:p>
        </w:tc>
        <w:tc>
          <w:tcPr>
            <w:tcW w:w="3262" w:type="dxa"/>
          </w:tcPr>
          <w:p w14:paraId="7F007C60" w14:textId="77777777" w:rsidR="00796E9A" w:rsidRPr="00382343" w:rsidRDefault="00796E9A" w:rsidP="00796E9A">
            <w:pPr>
              <w:pStyle w:val="BlockText"/>
              <w:ind w:right="135"/>
              <w:jc w:val="left"/>
              <w:rPr>
                <w:rFonts w:ascii="Times New Roman" w:hAnsi="Times New Roman" w:cs="Times New Roman"/>
                <w:b/>
                <w:bCs w:val="0"/>
                <w:szCs w:val="22"/>
              </w:rPr>
            </w:pPr>
            <w:r w:rsidRPr="00382343">
              <w:rPr>
                <w:rFonts w:ascii="Times New Roman" w:hAnsi="Times New Roman" w:cs="Times New Roman"/>
                <w:b/>
                <w:bCs w:val="0"/>
                <w:szCs w:val="22"/>
              </w:rPr>
              <w:t>Excavation and Embankment</w:t>
            </w:r>
          </w:p>
          <w:p w14:paraId="50B0742C" w14:textId="77777777" w:rsidR="00697B04" w:rsidRDefault="00796E9A" w:rsidP="00796E9A">
            <w:pPr>
              <w:pStyle w:val="BlockText"/>
              <w:ind w:right="135"/>
              <w:jc w:val="left"/>
              <w:rPr>
                <w:rFonts w:ascii="Times New Roman" w:hAnsi="Times New Roman" w:cs="Times New Roman"/>
                <w:szCs w:val="22"/>
                <w:u w:val="single"/>
              </w:rPr>
            </w:pPr>
            <w:r w:rsidRPr="00697B04">
              <w:rPr>
                <w:rFonts w:ascii="Times New Roman" w:hAnsi="Times New Roman" w:cs="Times New Roman"/>
                <w:szCs w:val="22"/>
                <w:u w:val="single"/>
              </w:rPr>
              <w:t xml:space="preserve">                                                                               </w:t>
            </w:r>
          </w:p>
          <w:p w14:paraId="1C659B39" w14:textId="25B3C160" w:rsidR="00796E9A" w:rsidRPr="00697B04" w:rsidRDefault="00697B04" w:rsidP="00382343">
            <w:pPr>
              <w:pStyle w:val="BlockText"/>
              <w:ind w:right="135"/>
              <w:jc w:val="right"/>
              <w:rPr>
                <w:rFonts w:ascii="Times New Roman" w:hAnsi="Times New Roman" w:cs="Times New Roman"/>
                <w:szCs w:val="22"/>
              </w:rPr>
            </w:pPr>
            <w:r>
              <w:rPr>
                <w:rFonts w:ascii="Times New Roman" w:hAnsi="Times New Roman" w:cs="Times New Roman"/>
                <w:szCs w:val="22"/>
                <w:u w:val="single"/>
              </w:rPr>
              <w:t xml:space="preserve">  </w:t>
            </w:r>
            <w:r w:rsidRPr="00720D02">
              <w:rPr>
                <w:rFonts w:ascii="Times New Roman" w:hAnsi="Times New Roman" w:cs="Times New Roman"/>
                <w:szCs w:val="22"/>
                <w:u w:val="single"/>
                <w:shd w:val="clear" w:color="auto" w:fill="FFFFCC"/>
              </w:rPr>
              <w:t xml:space="preserve">                             </w:t>
            </w:r>
            <w:r w:rsidR="00382343" w:rsidRPr="00720D02">
              <w:rPr>
                <w:rFonts w:ascii="Times New Roman" w:hAnsi="Times New Roman" w:cs="Times New Roman"/>
                <w:szCs w:val="22"/>
                <w:u w:val="single"/>
                <w:shd w:val="clear" w:color="auto" w:fill="FFFFCC"/>
              </w:rPr>
              <w:t xml:space="preserve">   </w:t>
            </w:r>
            <w:r w:rsidR="00796E9A" w:rsidRPr="00697B04">
              <w:rPr>
                <w:rFonts w:ascii="Times New Roman" w:hAnsi="Times New Roman" w:cs="Times New Roman"/>
                <w:szCs w:val="22"/>
                <w:u w:val="single"/>
              </w:rPr>
              <w:t xml:space="preserve">dollars and </w:t>
            </w:r>
            <w:r>
              <w:rPr>
                <w:rFonts w:ascii="Times New Roman" w:hAnsi="Times New Roman" w:cs="Times New Roman"/>
                <w:szCs w:val="22"/>
                <w:u w:val="single"/>
              </w:rPr>
              <w:t xml:space="preserve"> </w:t>
            </w:r>
            <w:r w:rsidR="00796E9A" w:rsidRPr="00697B04">
              <w:rPr>
                <w:rFonts w:ascii="Times New Roman" w:hAnsi="Times New Roman" w:cs="Times New Roman"/>
                <w:szCs w:val="22"/>
                <w:u w:val="single"/>
              </w:rPr>
              <w:t>cents</w:t>
            </w:r>
          </w:p>
        </w:tc>
        <w:tc>
          <w:tcPr>
            <w:tcW w:w="720" w:type="dxa"/>
            <w:vAlign w:val="center"/>
          </w:tcPr>
          <w:p w14:paraId="01008804" w14:textId="77777777" w:rsidR="00796E9A" w:rsidRPr="00697B04" w:rsidRDefault="00796E9A" w:rsidP="00796E9A">
            <w:pPr>
              <w:jc w:val="center"/>
              <w:rPr>
                <w:sz w:val="22"/>
                <w:szCs w:val="22"/>
              </w:rPr>
            </w:pPr>
            <w:r w:rsidRPr="00697B04">
              <w:rPr>
                <w:sz w:val="22"/>
                <w:szCs w:val="22"/>
              </w:rPr>
              <w:t>LS</w:t>
            </w:r>
          </w:p>
        </w:tc>
        <w:tc>
          <w:tcPr>
            <w:tcW w:w="1170" w:type="dxa"/>
            <w:vAlign w:val="center"/>
          </w:tcPr>
          <w:p w14:paraId="0C6EBEAC" w14:textId="77777777" w:rsidR="00796E9A" w:rsidRPr="00697B04" w:rsidRDefault="00796E9A" w:rsidP="00796E9A">
            <w:pPr>
              <w:jc w:val="center"/>
              <w:rPr>
                <w:sz w:val="22"/>
                <w:szCs w:val="22"/>
              </w:rPr>
            </w:pPr>
            <w:r w:rsidRPr="00697B04">
              <w:rPr>
                <w:sz w:val="22"/>
                <w:szCs w:val="22"/>
              </w:rPr>
              <w:t>1</w:t>
            </w:r>
          </w:p>
        </w:tc>
        <w:tc>
          <w:tcPr>
            <w:tcW w:w="1170" w:type="dxa"/>
            <w:shd w:val="clear" w:color="auto" w:fill="FFFFCC"/>
          </w:tcPr>
          <w:p w14:paraId="0F958F53" w14:textId="77777777" w:rsidR="00796E9A" w:rsidRPr="00697B04" w:rsidRDefault="00796E9A" w:rsidP="00796E9A">
            <w:pPr>
              <w:spacing w:line="144" w:lineRule="exact"/>
              <w:rPr>
                <w:sz w:val="22"/>
                <w:szCs w:val="22"/>
              </w:rPr>
            </w:pPr>
          </w:p>
        </w:tc>
        <w:tc>
          <w:tcPr>
            <w:tcW w:w="1980" w:type="dxa"/>
            <w:shd w:val="clear" w:color="auto" w:fill="FFFFCC"/>
          </w:tcPr>
          <w:p w14:paraId="77A82307" w14:textId="77777777" w:rsidR="00796E9A" w:rsidRPr="00697B04" w:rsidRDefault="00796E9A" w:rsidP="00796E9A">
            <w:pPr>
              <w:spacing w:line="144" w:lineRule="exact"/>
              <w:rPr>
                <w:sz w:val="22"/>
                <w:szCs w:val="22"/>
              </w:rPr>
            </w:pPr>
          </w:p>
        </w:tc>
      </w:tr>
      <w:tr w:rsidR="00796E9A" w:rsidRPr="00697B04" w14:paraId="6887E349" w14:textId="77777777" w:rsidTr="00720D02">
        <w:trPr>
          <w:cantSplit/>
          <w:trHeight w:val="1515"/>
        </w:trPr>
        <w:tc>
          <w:tcPr>
            <w:tcW w:w="810" w:type="dxa"/>
            <w:vAlign w:val="center"/>
          </w:tcPr>
          <w:p w14:paraId="3327A33A" w14:textId="77777777" w:rsidR="00796E9A" w:rsidRPr="00697B04" w:rsidRDefault="00796E9A" w:rsidP="00796E9A">
            <w:pPr>
              <w:jc w:val="center"/>
              <w:rPr>
                <w:sz w:val="22"/>
                <w:szCs w:val="22"/>
              </w:rPr>
            </w:pPr>
            <w:r w:rsidRPr="00697B04">
              <w:rPr>
                <w:sz w:val="22"/>
                <w:szCs w:val="22"/>
              </w:rPr>
              <w:t>5</w:t>
            </w:r>
          </w:p>
        </w:tc>
        <w:tc>
          <w:tcPr>
            <w:tcW w:w="1080" w:type="dxa"/>
            <w:vAlign w:val="center"/>
          </w:tcPr>
          <w:p w14:paraId="12ADBE3E" w14:textId="77777777" w:rsidR="00796E9A" w:rsidRPr="00697B04" w:rsidRDefault="00796E9A" w:rsidP="00796E9A">
            <w:pPr>
              <w:jc w:val="center"/>
              <w:rPr>
                <w:sz w:val="22"/>
                <w:szCs w:val="22"/>
              </w:rPr>
            </w:pPr>
            <w:r w:rsidRPr="00697B04">
              <w:rPr>
                <w:sz w:val="22"/>
                <w:szCs w:val="22"/>
              </w:rPr>
              <w:t>BLDG-1</w:t>
            </w:r>
          </w:p>
        </w:tc>
        <w:tc>
          <w:tcPr>
            <w:tcW w:w="3262" w:type="dxa"/>
          </w:tcPr>
          <w:p w14:paraId="2E67FFA8" w14:textId="2D535452" w:rsidR="00796E9A" w:rsidRPr="00382343" w:rsidRDefault="00796E9A" w:rsidP="00697B04">
            <w:pPr>
              <w:pStyle w:val="BlockText"/>
              <w:ind w:right="135"/>
              <w:jc w:val="left"/>
              <w:rPr>
                <w:rFonts w:ascii="Times New Roman" w:hAnsi="Times New Roman" w:cs="Times New Roman"/>
                <w:b/>
                <w:bCs w:val="0"/>
                <w:szCs w:val="22"/>
              </w:rPr>
            </w:pPr>
            <w:r w:rsidRPr="00382343">
              <w:rPr>
                <w:rFonts w:ascii="Times New Roman" w:hAnsi="Times New Roman" w:cs="Times New Roman"/>
                <w:b/>
                <w:bCs w:val="0"/>
                <w:szCs w:val="22"/>
              </w:rPr>
              <w:t xml:space="preserve">Band Shell </w:t>
            </w:r>
            <w:r w:rsidRPr="00E35F3A">
              <w:rPr>
                <w:rFonts w:ascii="Times New Roman" w:hAnsi="Times New Roman" w:cs="Times New Roman"/>
                <w:b/>
                <w:bCs w:val="0"/>
                <w:szCs w:val="22"/>
              </w:rPr>
              <w:t>Structur</w:t>
            </w:r>
            <w:r w:rsidR="00697B04" w:rsidRPr="00E35F3A">
              <w:rPr>
                <w:rFonts w:ascii="Times New Roman" w:hAnsi="Times New Roman" w:cs="Times New Roman"/>
                <w:b/>
                <w:bCs w:val="0"/>
                <w:szCs w:val="22"/>
              </w:rPr>
              <w:t>e</w:t>
            </w:r>
            <w:r w:rsidRPr="00E35F3A">
              <w:rPr>
                <w:rFonts w:ascii="Times New Roman" w:hAnsi="Times New Roman" w:cs="Times New Roman"/>
                <w:b/>
                <w:bCs w:val="0"/>
                <w:szCs w:val="22"/>
              </w:rPr>
              <w:t xml:space="preserve"> </w:t>
            </w:r>
            <w:r w:rsidR="00E35F3A" w:rsidRPr="00E35F3A">
              <w:rPr>
                <w:rFonts w:ascii="Times New Roman" w:hAnsi="Times New Roman" w:cs="Times New Roman"/>
                <w:b/>
                <w:bCs w:val="0"/>
                <w:szCs w:val="22"/>
              </w:rPr>
              <w:t>-Complete</w:t>
            </w:r>
            <w:r w:rsidRPr="00382343">
              <w:rPr>
                <w:rFonts w:ascii="Times New Roman" w:hAnsi="Times New Roman" w:cs="Times New Roman"/>
                <w:b/>
                <w:bCs w:val="0"/>
                <w:szCs w:val="22"/>
                <w:u w:val="single"/>
              </w:rPr>
              <w:t xml:space="preserve">                                    </w:t>
            </w:r>
          </w:p>
          <w:p w14:paraId="66C78D2C" w14:textId="579A4577" w:rsidR="00796E9A" w:rsidRPr="00697B04" w:rsidRDefault="00796E9A" w:rsidP="00382343">
            <w:pPr>
              <w:pStyle w:val="BlockText"/>
              <w:ind w:right="135"/>
              <w:jc w:val="right"/>
              <w:rPr>
                <w:rFonts w:ascii="Times New Roman" w:hAnsi="Times New Roman" w:cs="Times New Roman"/>
                <w:szCs w:val="22"/>
              </w:rPr>
            </w:pPr>
            <w:r w:rsidRPr="00697B04">
              <w:rPr>
                <w:rFonts w:ascii="Times New Roman" w:hAnsi="Times New Roman" w:cs="Times New Roman"/>
                <w:szCs w:val="22"/>
                <w:u w:val="single"/>
              </w:rPr>
              <w:t xml:space="preserve">                                                                               </w:t>
            </w:r>
            <w:r w:rsidR="00382343">
              <w:rPr>
                <w:rFonts w:ascii="Times New Roman" w:hAnsi="Times New Roman" w:cs="Times New Roman"/>
                <w:szCs w:val="22"/>
                <w:u w:val="single"/>
              </w:rPr>
              <w:t xml:space="preserve">                  </w:t>
            </w:r>
            <w:r w:rsidR="00382343" w:rsidRPr="00720D02">
              <w:rPr>
                <w:rFonts w:ascii="Times New Roman" w:hAnsi="Times New Roman" w:cs="Times New Roman"/>
                <w:szCs w:val="22"/>
                <w:u w:val="single"/>
                <w:shd w:val="clear" w:color="auto" w:fill="FFFFCC"/>
              </w:rPr>
              <w:t>__________________</w:t>
            </w:r>
            <w:r w:rsidRPr="00697B04">
              <w:rPr>
                <w:rFonts w:ascii="Times New Roman" w:hAnsi="Times New Roman" w:cs="Times New Roman"/>
                <w:szCs w:val="22"/>
                <w:u w:val="single"/>
              </w:rPr>
              <w:t>dollars and cents</w:t>
            </w:r>
          </w:p>
        </w:tc>
        <w:tc>
          <w:tcPr>
            <w:tcW w:w="720" w:type="dxa"/>
            <w:vAlign w:val="center"/>
          </w:tcPr>
          <w:p w14:paraId="107FB338" w14:textId="77777777" w:rsidR="00796E9A" w:rsidRPr="00697B04" w:rsidRDefault="00796E9A" w:rsidP="00796E9A">
            <w:pPr>
              <w:jc w:val="center"/>
              <w:rPr>
                <w:sz w:val="22"/>
                <w:szCs w:val="22"/>
              </w:rPr>
            </w:pPr>
            <w:r w:rsidRPr="00697B04">
              <w:rPr>
                <w:sz w:val="22"/>
                <w:szCs w:val="22"/>
              </w:rPr>
              <w:t>LS</w:t>
            </w:r>
          </w:p>
        </w:tc>
        <w:tc>
          <w:tcPr>
            <w:tcW w:w="1170" w:type="dxa"/>
            <w:vAlign w:val="center"/>
          </w:tcPr>
          <w:p w14:paraId="0E0B23D8" w14:textId="77777777" w:rsidR="00796E9A" w:rsidRPr="00697B04" w:rsidRDefault="00796E9A" w:rsidP="00796E9A">
            <w:pPr>
              <w:jc w:val="center"/>
              <w:rPr>
                <w:sz w:val="22"/>
                <w:szCs w:val="22"/>
              </w:rPr>
            </w:pPr>
            <w:r w:rsidRPr="00697B04">
              <w:rPr>
                <w:sz w:val="22"/>
                <w:szCs w:val="22"/>
              </w:rPr>
              <w:t>1</w:t>
            </w:r>
          </w:p>
        </w:tc>
        <w:tc>
          <w:tcPr>
            <w:tcW w:w="1170" w:type="dxa"/>
            <w:shd w:val="clear" w:color="auto" w:fill="FFFFCC"/>
          </w:tcPr>
          <w:p w14:paraId="5C6AC74B" w14:textId="77777777" w:rsidR="00796E9A" w:rsidRPr="00697B04" w:rsidRDefault="00796E9A" w:rsidP="00796E9A">
            <w:pPr>
              <w:spacing w:line="144" w:lineRule="exact"/>
              <w:rPr>
                <w:sz w:val="22"/>
                <w:szCs w:val="22"/>
              </w:rPr>
            </w:pPr>
          </w:p>
        </w:tc>
        <w:tc>
          <w:tcPr>
            <w:tcW w:w="1980" w:type="dxa"/>
            <w:shd w:val="clear" w:color="auto" w:fill="FFFFCC"/>
          </w:tcPr>
          <w:p w14:paraId="076C806F" w14:textId="77777777" w:rsidR="00796E9A" w:rsidRPr="00697B04" w:rsidRDefault="00796E9A" w:rsidP="00796E9A">
            <w:pPr>
              <w:spacing w:line="144" w:lineRule="exact"/>
              <w:rPr>
                <w:sz w:val="22"/>
                <w:szCs w:val="22"/>
              </w:rPr>
            </w:pPr>
          </w:p>
        </w:tc>
      </w:tr>
      <w:tr w:rsidR="00796E9A" w:rsidRPr="00697B04" w14:paraId="391E2806" w14:textId="77777777" w:rsidTr="00720D02">
        <w:trPr>
          <w:cantSplit/>
          <w:trHeight w:val="1380"/>
        </w:trPr>
        <w:tc>
          <w:tcPr>
            <w:tcW w:w="810" w:type="dxa"/>
            <w:vAlign w:val="center"/>
          </w:tcPr>
          <w:p w14:paraId="402753DE" w14:textId="77777777" w:rsidR="00796E9A" w:rsidRPr="00697B04" w:rsidRDefault="00796E9A" w:rsidP="00796E9A">
            <w:pPr>
              <w:jc w:val="center"/>
              <w:rPr>
                <w:sz w:val="22"/>
                <w:szCs w:val="22"/>
              </w:rPr>
            </w:pPr>
            <w:r w:rsidRPr="00697B04">
              <w:rPr>
                <w:sz w:val="22"/>
                <w:szCs w:val="22"/>
              </w:rPr>
              <w:t>6</w:t>
            </w:r>
          </w:p>
        </w:tc>
        <w:tc>
          <w:tcPr>
            <w:tcW w:w="1080" w:type="dxa"/>
            <w:vAlign w:val="center"/>
          </w:tcPr>
          <w:p w14:paraId="3FC93827" w14:textId="77777777" w:rsidR="00796E9A" w:rsidRPr="00697B04" w:rsidRDefault="00796E9A" w:rsidP="00796E9A">
            <w:pPr>
              <w:jc w:val="center"/>
              <w:rPr>
                <w:sz w:val="22"/>
                <w:szCs w:val="22"/>
              </w:rPr>
            </w:pPr>
            <w:r w:rsidRPr="00697B04">
              <w:rPr>
                <w:sz w:val="22"/>
                <w:szCs w:val="22"/>
              </w:rPr>
              <w:t>BLDG-2</w:t>
            </w:r>
          </w:p>
        </w:tc>
        <w:tc>
          <w:tcPr>
            <w:tcW w:w="3262" w:type="dxa"/>
          </w:tcPr>
          <w:p w14:paraId="257BF51B" w14:textId="77777777" w:rsidR="00796E9A" w:rsidRPr="00382343" w:rsidRDefault="00796E9A" w:rsidP="00796E9A">
            <w:pPr>
              <w:pStyle w:val="BlockText"/>
              <w:ind w:right="135"/>
              <w:jc w:val="left"/>
              <w:rPr>
                <w:rFonts w:ascii="Times New Roman" w:hAnsi="Times New Roman" w:cs="Times New Roman"/>
                <w:b/>
                <w:bCs w:val="0"/>
                <w:szCs w:val="22"/>
              </w:rPr>
            </w:pPr>
            <w:r w:rsidRPr="00382343">
              <w:rPr>
                <w:rFonts w:ascii="Times New Roman" w:hAnsi="Times New Roman" w:cs="Times New Roman"/>
                <w:b/>
                <w:bCs w:val="0"/>
                <w:szCs w:val="22"/>
              </w:rPr>
              <w:t>18” Amphitheater Seat Walls</w:t>
            </w:r>
          </w:p>
          <w:p w14:paraId="1F76C47C" w14:textId="77777777" w:rsidR="00796E9A" w:rsidRPr="00697B04" w:rsidRDefault="00796E9A" w:rsidP="00796E9A">
            <w:pPr>
              <w:pStyle w:val="BlockText"/>
              <w:ind w:right="135"/>
              <w:jc w:val="left"/>
              <w:rPr>
                <w:rFonts w:ascii="Times New Roman" w:hAnsi="Times New Roman" w:cs="Times New Roman"/>
                <w:szCs w:val="22"/>
                <w:u w:val="single"/>
              </w:rPr>
            </w:pPr>
            <w:r w:rsidRPr="00697B04">
              <w:rPr>
                <w:rFonts w:ascii="Times New Roman" w:hAnsi="Times New Roman" w:cs="Times New Roman"/>
                <w:szCs w:val="22"/>
                <w:u w:val="single"/>
              </w:rPr>
              <w:t xml:space="preserve">                                       </w:t>
            </w:r>
          </w:p>
          <w:p w14:paraId="2A5C7AF3" w14:textId="37FDB6B0" w:rsidR="00796E9A" w:rsidRPr="00697B04" w:rsidRDefault="00796E9A" w:rsidP="00382343">
            <w:pPr>
              <w:pStyle w:val="BlockText"/>
              <w:ind w:right="135"/>
              <w:jc w:val="right"/>
              <w:rPr>
                <w:rFonts w:ascii="Times New Roman" w:hAnsi="Times New Roman" w:cs="Times New Roman"/>
                <w:szCs w:val="22"/>
              </w:rPr>
            </w:pPr>
            <w:r w:rsidRPr="00697B04">
              <w:rPr>
                <w:rFonts w:ascii="Times New Roman" w:hAnsi="Times New Roman" w:cs="Times New Roman"/>
                <w:szCs w:val="22"/>
                <w:u w:val="single"/>
              </w:rPr>
              <w:t xml:space="preserve">                                                                               </w:t>
            </w:r>
            <w:r w:rsidR="00382343" w:rsidRPr="00720D02">
              <w:rPr>
                <w:rFonts w:ascii="Times New Roman" w:hAnsi="Times New Roman" w:cs="Times New Roman"/>
                <w:szCs w:val="22"/>
                <w:u w:val="single"/>
                <w:shd w:val="clear" w:color="auto" w:fill="FFFFCC"/>
              </w:rPr>
              <w:t>_________________</w:t>
            </w:r>
            <w:r w:rsidR="00382343">
              <w:rPr>
                <w:rFonts w:ascii="Times New Roman" w:hAnsi="Times New Roman" w:cs="Times New Roman"/>
                <w:szCs w:val="22"/>
                <w:u w:val="single"/>
              </w:rPr>
              <w:t>_</w:t>
            </w:r>
            <w:r w:rsidRPr="00697B04">
              <w:rPr>
                <w:rFonts w:ascii="Times New Roman" w:hAnsi="Times New Roman" w:cs="Times New Roman"/>
                <w:szCs w:val="22"/>
                <w:u w:val="single"/>
              </w:rPr>
              <w:t xml:space="preserve">dollars and  </w:t>
            </w:r>
            <w:r w:rsidR="00382343">
              <w:rPr>
                <w:rFonts w:ascii="Times New Roman" w:hAnsi="Times New Roman" w:cs="Times New Roman"/>
                <w:szCs w:val="22"/>
                <w:u w:val="single"/>
              </w:rPr>
              <w:t>c</w:t>
            </w:r>
            <w:r w:rsidRPr="00697B04">
              <w:rPr>
                <w:rFonts w:ascii="Times New Roman" w:hAnsi="Times New Roman" w:cs="Times New Roman"/>
                <w:szCs w:val="22"/>
                <w:u w:val="single"/>
              </w:rPr>
              <w:t>ents</w:t>
            </w:r>
          </w:p>
        </w:tc>
        <w:tc>
          <w:tcPr>
            <w:tcW w:w="720" w:type="dxa"/>
            <w:vAlign w:val="center"/>
          </w:tcPr>
          <w:p w14:paraId="38E59511" w14:textId="77777777" w:rsidR="00796E9A" w:rsidRPr="00697B04" w:rsidRDefault="00796E9A" w:rsidP="00796E9A">
            <w:pPr>
              <w:jc w:val="center"/>
              <w:rPr>
                <w:sz w:val="22"/>
                <w:szCs w:val="22"/>
              </w:rPr>
            </w:pPr>
            <w:r w:rsidRPr="00697B04">
              <w:rPr>
                <w:sz w:val="22"/>
                <w:szCs w:val="22"/>
              </w:rPr>
              <w:t>LF</w:t>
            </w:r>
          </w:p>
        </w:tc>
        <w:tc>
          <w:tcPr>
            <w:tcW w:w="1170" w:type="dxa"/>
            <w:vAlign w:val="center"/>
          </w:tcPr>
          <w:p w14:paraId="5A949061" w14:textId="77777777" w:rsidR="00796E9A" w:rsidRPr="00697B04" w:rsidRDefault="00796E9A" w:rsidP="00796E9A">
            <w:pPr>
              <w:jc w:val="center"/>
              <w:rPr>
                <w:sz w:val="22"/>
                <w:szCs w:val="22"/>
              </w:rPr>
            </w:pPr>
            <w:r w:rsidRPr="00697B04">
              <w:rPr>
                <w:sz w:val="22"/>
                <w:szCs w:val="22"/>
              </w:rPr>
              <w:t>335</w:t>
            </w:r>
          </w:p>
        </w:tc>
        <w:tc>
          <w:tcPr>
            <w:tcW w:w="1170" w:type="dxa"/>
            <w:shd w:val="clear" w:color="auto" w:fill="FFFFCC"/>
          </w:tcPr>
          <w:p w14:paraId="1073C5F6" w14:textId="77777777" w:rsidR="00796E9A" w:rsidRPr="00697B04" w:rsidRDefault="00796E9A" w:rsidP="00796E9A">
            <w:pPr>
              <w:spacing w:line="144" w:lineRule="exact"/>
              <w:rPr>
                <w:sz w:val="22"/>
                <w:szCs w:val="22"/>
              </w:rPr>
            </w:pPr>
          </w:p>
        </w:tc>
        <w:tc>
          <w:tcPr>
            <w:tcW w:w="1980" w:type="dxa"/>
            <w:shd w:val="clear" w:color="auto" w:fill="FFFFCC"/>
          </w:tcPr>
          <w:p w14:paraId="447E3759" w14:textId="77777777" w:rsidR="00796E9A" w:rsidRPr="00697B04" w:rsidRDefault="00796E9A" w:rsidP="00796E9A">
            <w:pPr>
              <w:spacing w:line="144" w:lineRule="exact"/>
              <w:rPr>
                <w:sz w:val="22"/>
                <w:szCs w:val="22"/>
              </w:rPr>
            </w:pPr>
          </w:p>
        </w:tc>
      </w:tr>
      <w:tr w:rsidR="00796E9A" w:rsidRPr="00697B04" w14:paraId="0ADAA9F0" w14:textId="77777777" w:rsidTr="00720D02">
        <w:trPr>
          <w:cantSplit/>
          <w:trHeight w:val="1380"/>
        </w:trPr>
        <w:tc>
          <w:tcPr>
            <w:tcW w:w="810" w:type="dxa"/>
            <w:vAlign w:val="center"/>
          </w:tcPr>
          <w:p w14:paraId="54F24E16" w14:textId="77777777" w:rsidR="00796E9A" w:rsidRPr="00697B04" w:rsidRDefault="00796E9A" w:rsidP="00796E9A">
            <w:pPr>
              <w:jc w:val="center"/>
              <w:rPr>
                <w:sz w:val="22"/>
                <w:szCs w:val="22"/>
              </w:rPr>
            </w:pPr>
            <w:r w:rsidRPr="00697B04">
              <w:rPr>
                <w:sz w:val="22"/>
                <w:szCs w:val="22"/>
              </w:rPr>
              <w:t>7</w:t>
            </w:r>
          </w:p>
        </w:tc>
        <w:tc>
          <w:tcPr>
            <w:tcW w:w="1080" w:type="dxa"/>
            <w:vAlign w:val="center"/>
          </w:tcPr>
          <w:p w14:paraId="6EAA8F03" w14:textId="77777777" w:rsidR="00796E9A" w:rsidRPr="00697B04" w:rsidRDefault="00796E9A" w:rsidP="00796E9A">
            <w:pPr>
              <w:jc w:val="center"/>
              <w:rPr>
                <w:sz w:val="22"/>
                <w:szCs w:val="22"/>
              </w:rPr>
            </w:pPr>
            <w:r w:rsidRPr="00697B04">
              <w:rPr>
                <w:sz w:val="22"/>
                <w:szCs w:val="22"/>
              </w:rPr>
              <w:t>BLDG-3</w:t>
            </w:r>
          </w:p>
        </w:tc>
        <w:tc>
          <w:tcPr>
            <w:tcW w:w="3262" w:type="dxa"/>
          </w:tcPr>
          <w:p w14:paraId="203D4AF2" w14:textId="77777777" w:rsidR="00796E9A" w:rsidRPr="009A05A1" w:rsidRDefault="00796E9A" w:rsidP="00796E9A">
            <w:pPr>
              <w:pStyle w:val="BlockText"/>
              <w:ind w:right="135"/>
              <w:jc w:val="left"/>
              <w:rPr>
                <w:rFonts w:ascii="Times New Roman" w:hAnsi="Times New Roman" w:cs="Times New Roman"/>
                <w:b/>
                <w:bCs w:val="0"/>
                <w:szCs w:val="22"/>
              </w:rPr>
            </w:pPr>
            <w:r w:rsidRPr="009A05A1">
              <w:rPr>
                <w:rFonts w:ascii="Times New Roman" w:hAnsi="Times New Roman" w:cs="Times New Roman"/>
                <w:b/>
                <w:bCs w:val="0"/>
                <w:szCs w:val="22"/>
              </w:rPr>
              <w:t>Amphitheater Wall Steps (include Turf Landing)</w:t>
            </w:r>
          </w:p>
          <w:p w14:paraId="6A70EC45" w14:textId="77777777" w:rsidR="00796E9A" w:rsidRPr="00697B04" w:rsidRDefault="00796E9A" w:rsidP="00796E9A">
            <w:pPr>
              <w:pStyle w:val="BlockText"/>
              <w:ind w:right="135"/>
              <w:jc w:val="left"/>
              <w:rPr>
                <w:rFonts w:ascii="Times New Roman" w:hAnsi="Times New Roman" w:cs="Times New Roman"/>
                <w:szCs w:val="22"/>
              </w:rPr>
            </w:pPr>
          </w:p>
          <w:p w14:paraId="0925026A" w14:textId="3A5A9FAF" w:rsidR="00796E9A" w:rsidRPr="00697B04" w:rsidRDefault="00382343" w:rsidP="00382343">
            <w:pPr>
              <w:pStyle w:val="BlockText"/>
              <w:ind w:right="135"/>
              <w:jc w:val="right"/>
              <w:rPr>
                <w:rFonts w:ascii="Times New Roman" w:hAnsi="Times New Roman" w:cs="Times New Roman"/>
                <w:szCs w:val="22"/>
              </w:rPr>
            </w:pPr>
            <w:r w:rsidRPr="00720D02">
              <w:rPr>
                <w:rFonts w:ascii="Times New Roman" w:hAnsi="Times New Roman" w:cs="Times New Roman"/>
                <w:szCs w:val="22"/>
                <w:u w:val="single"/>
                <w:shd w:val="clear" w:color="auto" w:fill="FFFFCC"/>
              </w:rPr>
              <w:t>_____</w:t>
            </w:r>
            <w:r w:rsidR="00796E9A" w:rsidRPr="00720D02">
              <w:rPr>
                <w:rFonts w:ascii="Times New Roman" w:hAnsi="Times New Roman" w:cs="Times New Roman"/>
                <w:szCs w:val="22"/>
                <w:u w:val="single"/>
                <w:shd w:val="clear" w:color="auto" w:fill="FFFFCC"/>
              </w:rPr>
              <w:t xml:space="preserve">                         </w:t>
            </w:r>
            <w:r w:rsidR="00697B04" w:rsidRPr="00720D02">
              <w:rPr>
                <w:rFonts w:ascii="Times New Roman" w:hAnsi="Times New Roman" w:cs="Times New Roman"/>
                <w:szCs w:val="22"/>
                <w:u w:val="single"/>
                <w:shd w:val="clear" w:color="auto" w:fill="FFFFCC"/>
              </w:rPr>
              <w:t xml:space="preserve"> </w:t>
            </w:r>
            <w:r w:rsidR="00796E9A" w:rsidRPr="00697B04">
              <w:rPr>
                <w:rFonts w:ascii="Times New Roman" w:hAnsi="Times New Roman" w:cs="Times New Roman"/>
                <w:szCs w:val="22"/>
                <w:u w:val="single"/>
              </w:rPr>
              <w:t>dollars and cents</w:t>
            </w:r>
          </w:p>
        </w:tc>
        <w:tc>
          <w:tcPr>
            <w:tcW w:w="720" w:type="dxa"/>
            <w:vAlign w:val="center"/>
          </w:tcPr>
          <w:p w14:paraId="6BDA4CD6" w14:textId="77777777" w:rsidR="00796E9A" w:rsidRPr="00697B04" w:rsidRDefault="00796E9A" w:rsidP="00796E9A">
            <w:pPr>
              <w:jc w:val="center"/>
              <w:rPr>
                <w:sz w:val="22"/>
                <w:szCs w:val="22"/>
              </w:rPr>
            </w:pPr>
            <w:r w:rsidRPr="00697B04">
              <w:rPr>
                <w:sz w:val="22"/>
                <w:szCs w:val="22"/>
              </w:rPr>
              <w:t>LS</w:t>
            </w:r>
          </w:p>
        </w:tc>
        <w:tc>
          <w:tcPr>
            <w:tcW w:w="1170" w:type="dxa"/>
            <w:vAlign w:val="center"/>
          </w:tcPr>
          <w:p w14:paraId="30C28DA7" w14:textId="77777777" w:rsidR="00796E9A" w:rsidRPr="00697B04" w:rsidRDefault="00796E9A" w:rsidP="00796E9A">
            <w:pPr>
              <w:jc w:val="center"/>
              <w:rPr>
                <w:sz w:val="22"/>
                <w:szCs w:val="22"/>
              </w:rPr>
            </w:pPr>
            <w:r w:rsidRPr="00697B04">
              <w:rPr>
                <w:sz w:val="22"/>
                <w:szCs w:val="22"/>
              </w:rPr>
              <w:t>1</w:t>
            </w:r>
          </w:p>
        </w:tc>
        <w:tc>
          <w:tcPr>
            <w:tcW w:w="1170" w:type="dxa"/>
            <w:shd w:val="clear" w:color="auto" w:fill="FFFFCC"/>
          </w:tcPr>
          <w:p w14:paraId="32C10654" w14:textId="77777777" w:rsidR="00796E9A" w:rsidRPr="00697B04" w:rsidRDefault="00796E9A" w:rsidP="00796E9A">
            <w:pPr>
              <w:spacing w:line="144" w:lineRule="exact"/>
              <w:rPr>
                <w:sz w:val="22"/>
                <w:szCs w:val="22"/>
              </w:rPr>
            </w:pPr>
          </w:p>
        </w:tc>
        <w:tc>
          <w:tcPr>
            <w:tcW w:w="1980" w:type="dxa"/>
            <w:shd w:val="clear" w:color="auto" w:fill="FFFFCC"/>
          </w:tcPr>
          <w:p w14:paraId="321C8302" w14:textId="77777777" w:rsidR="00796E9A" w:rsidRPr="00697B04" w:rsidRDefault="00796E9A" w:rsidP="00796E9A">
            <w:pPr>
              <w:spacing w:line="144" w:lineRule="exact"/>
              <w:rPr>
                <w:sz w:val="22"/>
                <w:szCs w:val="22"/>
              </w:rPr>
            </w:pPr>
          </w:p>
        </w:tc>
      </w:tr>
    </w:tbl>
    <w:p w14:paraId="01B6173C" w14:textId="77777777" w:rsidR="009B11D4" w:rsidRPr="00697B04" w:rsidRDefault="009B11D4" w:rsidP="004845B1">
      <w:pPr>
        <w:jc w:val="both"/>
        <w:rPr>
          <w:b/>
          <w:sz w:val="22"/>
          <w:szCs w:val="22"/>
          <w:u w:val="single"/>
        </w:rPr>
      </w:pPr>
    </w:p>
    <w:p w14:paraId="41A6115E" w14:textId="77777777" w:rsidR="005C33D7" w:rsidRPr="00697B04" w:rsidRDefault="005C33D7" w:rsidP="004845B1">
      <w:pPr>
        <w:jc w:val="both"/>
        <w:rPr>
          <w:b/>
          <w:sz w:val="22"/>
          <w:szCs w:val="22"/>
          <w:u w:val="single"/>
        </w:rPr>
      </w:pPr>
      <w:r w:rsidRPr="00697B04">
        <w:rPr>
          <w:b/>
          <w:sz w:val="22"/>
          <w:szCs w:val="22"/>
          <w:u w:val="single"/>
        </w:rPr>
        <w:lastRenderedPageBreak/>
        <w:t xml:space="preserve">BID SUMMARY </w:t>
      </w:r>
      <w:r w:rsidRPr="00697B04">
        <w:rPr>
          <w:b/>
          <w:sz w:val="20"/>
          <w:u w:val="single"/>
        </w:rPr>
        <w:t>(amount in numbers)</w:t>
      </w:r>
    </w:p>
    <w:p w14:paraId="1AF52250" w14:textId="77777777" w:rsidR="005C33D7" w:rsidRPr="00697B04" w:rsidRDefault="005C33D7" w:rsidP="005C33D7">
      <w:pPr>
        <w:spacing w:before="100" w:beforeAutospacing="1" w:after="100" w:afterAutospacing="1"/>
        <w:contextualSpacing/>
        <w:rPr>
          <w:b/>
          <w:sz w:val="20"/>
        </w:rPr>
      </w:pPr>
    </w:p>
    <w:p w14:paraId="49321567" w14:textId="77777777" w:rsidR="001140F9" w:rsidRPr="00697B04" w:rsidRDefault="001140F9" w:rsidP="005C33D7">
      <w:pPr>
        <w:numPr>
          <w:ilvl w:val="0"/>
          <w:numId w:val="5"/>
        </w:numPr>
        <w:spacing w:before="100" w:beforeAutospacing="1" w:after="240"/>
        <w:rPr>
          <w:sz w:val="22"/>
          <w:szCs w:val="22"/>
        </w:rPr>
      </w:pPr>
      <w:r w:rsidRPr="00697B04">
        <w:rPr>
          <w:b/>
          <w:sz w:val="20"/>
        </w:rPr>
        <w:t>TOTAL BID AMOUNT:</w:t>
      </w:r>
      <w:r w:rsidRPr="00697B04">
        <w:rPr>
          <w:sz w:val="22"/>
          <w:szCs w:val="22"/>
        </w:rPr>
        <w:tab/>
      </w:r>
      <w:r w:rsidRPr="00697B04">
        <w:rPr>
          <w:sz w:val="22"/>
          <w:szCs w:val="22"/>
        </w:rPr>
        <w:tab/>
      </w:r>
      <w:r w:rsidRPr="00697B04">
        <w:rPr>
          <w:sz w:val="22"/>
          <w:szCs w:val="22"/>
        </w:rPr>
        <w:tab/>
      </w:r>
      <w:r w:rsidRPr="00697B04">
        <w:rPr>
          <w:sz w:val="22"/>
          <w:szCs w:val="22"/>
        </w:rPr>
        <w:tab/>
      </w:r>
      <w:r w:rsidRPr="00697B04">
        <w:rPr>
          <w:sz w:val="22"/>
          <w:szCs w:val="22"/>
        </w:rPr>
        <w:tab/>
        <w:t>$</w:t>
      </w:r>
      <w:r w:rsidRPr="00156FBF">
        <w:rPr>
          <w:sz w:val="22"/>
          <w:szCs w:val="22"/>
          <w:u w:val="single"/>
          <w:shd w:val="clear" w:color="auto" w:fill="FFFFCC"/>
        </w:rPr>
        <w:tab/>
      </w:r>
      <w:r w:rsidRPr="00156FBF">
        <w:rPr>
          <w:sz w:val="22"/>
          <w:szCs w:val="22"/>
          <w:u w:val="single"/>
          <w:shd w:val="clear" w:color="auto" w:fill="FFFFCC"/>
        </w:rPr>
        <w:tab/>
      </w:r>
      <w:r w:rsidRPr="00156FBF">
        <w:rPr>
          <w:sz w:val="22"/>
          <w:szCs w:val="22"/>
          <w:u w:val="single"/>
          <w:shd w:val="clear" w:color="auto" w:fill="FFFFCC"/>
        </w:rPr>
        <w:tab/>
      </w:r>
      <w:r w:rsidRPr="00156FBF">
        <w:rPr>
          <w:sz w:val="22"/>
          <w:szCs w:val="22"/>
          <w:u w:val="single"/>
          <w:shd w:val="clear" w:color="auto" w:fill="FFFFCC"/>
        </w:rPr>
        <w:tab/>
      </w:r>
    </w:p>
    <w:p w14:paraId="216BEF0E" w14:textId="77777777" w:rsidR="001140F9" w:rsidRPr="00697B04" w:rsidRDefault="001140F9" w:rsidP="001140F9">
      <w:pPr>
        <w:jc w:val="both"/>
        <w:rPr>
          <w:b/>
          <w:bCs/>
          <w:i/>
          <w:sz w:val="22"/>
          <w:szCs w:val="22"/>
        </w:rPr>
      </w:pPr>
      <w:r w:rsidRPr="00697B04">
        <w:rPr>
          <w:i/>
          <w:sz w:val="22"/>
          <w:szCs w:val="22"/>
        </w:rPr>
        <w:t xml:space="preserve">* The Total Bid Amount </w:t>
      </w:r>
      <w:r w:rsidR="00047853" w:rsidRPr="00697B04">
        <w:rPr>
          <w:i/>
          <w:sz w:val="22"/>
          <w:szCs w:val="22"/>
        </w:rPr>
        <w:t>(A</w:t>
      </w:r>
      <w:r w:rsidRPr="00697B04">
        <w:rPr>
          <w:i/>
          <w:sz w:val="22"/>
          <w:szCs w:val="22"/>
        </w:rPr>
        <w:t xml:space="preserve">) shall equal the sum of </w:t>
      </w:r>
      <w:r w:rsidR="00047853" w:rsidRPr="00697B04">
        <w:rPr>
          <w:i/>
          <w:sz w:val="22"/>
          <w:szCs w:val="22"/>
        </w:rPr>
        <w:t>Bid Items 1-</w:t>
      </w:r>
      <w:r w:rsidR="00796E9A" w:rsidRPr="00697B04">
        <w:rPr>
          <w:i/>
          <w:sz w:val="22"/>
          <w:szCs w:val="22"/>
        </w:rPr>
        <w:t>7</w:t>
      </w:r>
      <w:r w:rsidRPr="00697B04">
        <w:rPr>
          <w:i/>
          <w:sz w:val="22"/>
          <w:szCs w:val="22"/>
        </w:rPr>
        <w:t xml:space="preserve">. </w:t>
      </w:r>
      <w:r w:rsidRPr="00697B04">
        <w:rPr>
          <w:b/>
          <w:i/>
          <w:sz w:val="22"/>
          <w:szCs w:val="22"/>
        </w:rPr>
        <w:t>The Basis of Award shall be</w:t>
      </w:r>
      <w:r w:rsidRPr="00697B04">
        <w:rPr>
          <w:sz w:val="22"/>
          <w:szCs w:val="22"/>
        </w:rPr>
        <w:t xml:space="preserve"> </w:t>
      </w:r>
      <w:r w:rsidRPr="00697B04">
        <w:rPr>
          <w:b/>
          <w:i/>
          <w:sz w:val="22"/>
          <w:szCs w:val="22"/>
        </w:rPr>
        <w:t>at the Owners sole discretion</w:t>
      </w:r>
      <w:r w:rsidR="00047853" w:rsidRPr="00697B04">
        <w:rPr>
          <w:b/>
          <w:i/>
          <w:sz w:val="22"/>
          <w:szCs w:val="22"/>
        </w:rPr>
        <w:t xml:space="preserve">, </w:t>
      </w:r>
      <w:r w:rsidRPr="00697B04">
        <w:rPr>
          <w:b/>
          <w:bCs/>
          <w:i/>
          <w:sz w:val="22"/>
          <w:szCs w:val="22"/>
        </w:rPr>
        <w:t>as finally determined by the Owner and the funding agencies based on the availability of funding.</w:t>
      </w:r>
    </w:p>
    <w:p w14:paraId="44BEAF5F" w14:textId="77777777" w:rsidR="001140F9" w:rsidRPr="00697B04" w:rsidRDefault="001140F9" w:rsidP="005C33D7">
      <w:pPr>
        <w:jc w:val="both"/>
        <w:rPr>
          <w:sz w:val="22"/>
          <w:szCs w:val="22"/>
        </w:rPr>
      </w:pPr>
    </w:p>
    <w:p w14:paraId="625AADB2" w14:textId="77777777" w:rsidR="005C33D7" w:rsidRPr="00697B04" w:rsidRDefault="005C33D7" w:rsidP="005C33D7">
      <w:pPr>
        <w:jc w:val="both"/>
        <w:rPr>
          <w:sz w:val="22"/>
          <w:szCs w:val="22"/>
        </w:rPr>
      </w:pPr>
      <w:r w:rsidRPr="00697B04">
        <w:rPr>
          <w:sz w:val="22"/>
          <w:szCs w:val="22"/>
        </w:rPr>
        <w:t>The Bidder represents that it has examined the site of the Work and informed itself fully in regard to all conditions pertaining to the place where the work is to be done; that it has examined the plans and specifications for the work and other Contract Documents relative thereto and has read all of the Addenda furnished prior to the opening of the Bids, as acknowledged below; and that it has otherwise fully informed itself regarding the nature, extent, scope and details of the Work to be performed.</w:t>
      </w:r>
    </w:p>
    <w:p w14:paraId="4BC66BDE" w14:textId="77777777" w:rsidR="005C33D7" w:rsidRPr="00697B04" w:rsidRDefault="005C33D7" w:rsidP="005C33D7">
      <w:pPr>
        <w:tabs>
          <w:tab w:val="left" w:pos="1740"/>
          <w:tab w:val="center" w:pos="4500"/>
        </w:tabs>
        <w:jc w:val="both"/>
        <w:rPr>
          <w:sz w:val="22"/>
          <w:szCs w:val="22"/>
        </w:rPr>
      </w:pPr>
      <w:r w:rsidRPr="00697B04">
        <w:rPr>
          <w:sz w:val="22"/>
          <w:szCs w:val="22"/>
        </w:rPr>
        <w:tab/>
      </w:r>
      <w:r w:rsidRPr="00697B04">
        <w:rPr>
          <w:sz w:val="22"/>
          <w:szCs w:val="22"/>
        </w:rPr>
        <w:tab/>
      </w:r>
    </w:p>
    <w:p w14:paraId="1624F433" w14:textId="77777777" w:rsidR="005C33D7" w:rsidRPr="00697B04" w:rsidRDefault="005C33D7" w:rsidP="005C33D7">
      <w:pPr>
        <w:pStyle w:val="BodyText2"/>
        <w:spacing w:after="0" w:line="240" w:lineRule="auto"/>
        <w:jc w:val="both"/>
        <w:rPr>
          <w:bCs/>
          <w:sz w:val="22"/>
          <w:szCs w:val="22"/>
        </w:rPr>
      </w:pPr>
      <w:r w:rsidRPr="00697B04">
        <w:rPr>
          <w:bCs/>
          <w:sz w:val="22"/>
          <w:szCs w:val="22"/>
        </w:rPr>
        <w:t>If provided with a Notice of Intent to Award the Contract by the Owner, the Bidder shall execute and deliver to the Owner all of the documents required by the Contract Documents, including but not limited to, the Addendum to the Agreement and the Performance and Payment Bonds in the form contained in the Contract Documents, furnish the required evidence of the specified insurance coverages, furnish all necessary permits, license, materials, equipment, machinery, maintenance, tools, apparatus, means of transportation and labor necessary to complete the Work.</w:t>
      </w:r>
    </w:p>
    <w:p w14:paraId="22B9061F" w14:textId="77777777" w:rsidR="005C33D7" w:rsidRPr="00697B04" w:rsidRDefault="005C33D7" w:rsidP="005C33D7">
      <w:pPr>
        <w:jc w:val="both"/>
        <w:rPr>
          <w:sz w:val="22"/>
          <w:szCs w:val="22"/>
        </w:rPr>
      </w:pPr>
    </w:p>
    <w:p w14:paraId="2F2C9294" w14:textId="77777777" w:rsidR="005C33D7" w:rsidRPr="00697B04" w:rsidRDefault="005C33D7" w:rsidP="005C33D7">
      <w:pPr>
        <w:tabs>
          <w:tab w:val="left" w:pos="3240"/>
          <w:tab w:val="left" w:pos="4680"/>
          <w:tab w:val="left" w:pos="5760"/>
          <w:tab w:val="left" w:pos="7560"/>
        </w:tabs>
        <w:jc w:val="right"/>
        <w:rPr>
          <w:sz w:val="22"/>
          <w:szCs w:val="22"/>
        </w:rPr>
      </w:pPr>
      <w:r w:rsidRPr="00697B04">
        <w:rPr>
          <w:sz w:val="22"/>
          <w:szCs w:val="22"/>
        </w:rPr>
        <w:t xml:space="preserve">Dated and signed at </w:t>
      </w:r>
      <w:r w:rsidRPr="00697B04">
        <w:rPr>
          <w:sz w:val="22"/>
          <w:szCs w:val="22"/>
          <w:u w:val="single"/>
        </w:rPr>
        <w:tab/>
      </w:r>
      <w:r w:rsidRPr="00697B04">
        <w:rPr>
          <w:sz w:val="22"/>
          <w:szCs w:val="22"/>
        </w:rPr>
        <w:t xml:space="preserve">, </w:t>
      </w:r>
      <w:r w:rsidRPr="00697B04">
        <w:rPr>
          <w:sz w:val="22"/>
          <w:szCs w:val="22"/>
          <w:u w:val="single"/>
        </w:rPr>
        <w:tab/>
      </w:r>
      <w:r w:rsidRPr="00697B04">
        <w:rPr>
          <w:sz w:val="22"/>
          <w:szCs w:val="22"/>
        </w:rPr>
        <w:t xml:space="preserve">, this </w:t>
      </w:r>
      <w:r w:rsidRPr="00697B04">
        <w:rPr>
          <w:sz w:val="22"/>
          <w:szCs w:val="22"/>
          <w:u w:val="single"/>
        </w:rPr>
        <w:tab/>
      </w:r>
      <w:r w:rsidRPr="00697B04">
        <w:rPr>
          <w:sz w:val="22"/>
          <w:szCs w:val="22"/>
        </w:rPr>
        <w:t xml:space="preserve"> day of </w:t>
      </w:r>
      <w:r w:rsidRPr="00697B04">
        <w:rPr>
          <w:sz w:val="22"/>
          <w:szCs w:val="22"/>
          <w:u w:val="single"/>
        </w:rPr>
        <w:tab/>
      </w:r>
      <w:r w:rsidRPr="00697B04">
        <w:rPr>
          <w:sz w:val="22"/>
          <w:szCs w:val="22"/>
        </w:rPr>
        <w:t>, 20</w:t>
      </w:r>
      <w:r w:rsidR="00A410AF" w:rsidRPr="00697B04">
        <w:rPr>
          <w:sz w:val="22"/>
          <w:szCs w:val="22"/>
        </w:rPr>
        <w:t>2</w:t>
      </w:r>
      <w:r w:rsidR="00047853" w:rsidRPr="00697B04">
        <w:rPr>
          <w:sz w:val="22"/>
          <w:szCs w:val="22"/>
        </w:rPr>
        <w:t>4</w:t>
      </w:r>
      <w:r w:rsidRPr="00697B04">
        <w:rPr>
          <w:sz w:val="22"/>
          <w:szCs w:val="22"/>
        </w:rPr>
        <w:t>.</w:t>
      </w:r>
    </w:p>
    <w:p w14:paraId="5BFFFDE6" w14:textId="77777777" w:rsidR="005C33D7" w:rsidRPr="00697B04" w:rsidRDefault="005C33D7" w:rsidP="005C33D7">
      <w:pPr>
        <w:jc w:val="both"/>
        <w:rPr>
          <w:sz w:val="22"/>
          <w:szCs w:val="22"/>
        </w:rPr>
      </w:pP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4796"/>
      </w:tblGrid>
      <w:tr w:rsidR="00832FBE" w:rsidRPr="00697B04" w14:paraId="07A838FB" w14:textId="77777777" w:rsidTr="00697B04">
        <w:trPr>
          <w:trHeight w:val="631"/>
        </w:trPr>
        <w:tc>
          <w:tcPr>
            <w:tcW w:w="4796" w:type="dxa"/>
            <w:tcBorders>
              <w:top w:val="single" w:sz="4" w:space="0" w:color="FFFFFF"/>
              <w:left w:val="single" w:sz="4" w:space="0" w:color="FFFFFF"/>
              <w:bottom w:val="single" w:sz="4" w:space="0" w:color="FFFFFF"/>
              <w:right w:val="single" w:sz="4" w:space="0" w:color="FFFFFF"/>
            </w:tcBorders>
            <w:shd w:val="clear" w:color="auto" w:fill="auto"/>
          </w:tcPr>
          <w:p w14:paraId="06BC3AFF" w14:textId="77777777" w:rsidR="001476DE" w:rsidRPr="00697B04" w:rsidRDefault="001476DE" w:rsidP="00147999">
            <w:pPr>
              <w:jc w:val="center"/>
              <w:rPr>
                <w:sz w:val="22"/>
                <w:szCs w:val="22"/>
                <w:u w:val="single"/>
              </w:rPr>
            </w:pPr>
            <w:r w:rsidRPr="00697B04">
              <w:rPr>
                <w:sz w:val="22"/>
                <w:szCs w:val="22"/>
                <w:u w:val="single"/>
              </w:rPr>
              <w:t>_________________________________________</w:t>
            </w:r>
          </w:p>
          <w:p w14:paraId="7E300553" w14:textId="77777777" w:rsidR="00832FBE" w:rsidRPr="00697B04" w:rsidRDefault="001476DE" w:rsidP="00147999">
            <w:pPr>
              <w:jc w:val="center"/>
              <w:rPr>
                <w:sz w:val="22"/>
                <w:szCs w:val="22"/>
              </w:rPr>
            </w:pPr>
            <w:r w:rsidRPr="00697B04">
              <w:rPr>
                <w:sz w:val="22"/>
                <w:szCs w:val="22"/>
              </w:rPr>
              <w:t>(Name of Bidder)</w:t>
            </w:r>
          </w:p>
        </w:tc>
        <w:tc>
          <w:tcPr>
            <w:tcW w:w="4796" w:type="dxa"/>
            <w:tcBorders>
              <w:top w:val="single" w:sz="4" w:space="0" w:color="FFFFFF"/>
              <w:left w:val="single" w:sz="4" w:space="0" w:color="FFFFFF"/>
              <w:bottom w:val="single" w:sz="4" w:space="0" w:color="FFFFFF"/>
              <w:right w:val="single" w:sz="4" w:space="0" w:color="FFFFFF"/>
            </w:tcBorders>
            <w:shd w:val="clear" w:color="auto" w:fill="auto"/>
          </w:tcPr>
          <w:p w14:paraId="1349464E" w14:textId="77777777" w:rsidR="001476DE" w:rsidRPr="00697B04" w:rsidRDefault="001476DE" w:rsidP="00147999">
            <w:pPr>
              <w:jc w:val="center"/>
              <w:rPr>
                <w:sz w:val="22"/>
                <w:szCs w:val="22"/>
                <w:u w:val="single"/>
              </w:rPr>
            </w:pPr>
            <w:r w:rsidRPr="00697B04">
              <w:rPr>
                <w:sz w:val="22"/>
                <w:szCs w:val="22"/>
                <w:u w:val="single"/>
              </w:rPr>
              <w:t>_________________________________________</w:t>
            </w:r>
          </w:p>
          <w:p w14:paraId="7D1AC944" w14:textId="77777777" w:rsidR="00832FBE" w:rsidRPr="00697B04" w:rsidRDefault="001476DE" w:rsidP="00147999">
            <w:pPr>
              <w:jc w:val="center"/>
              <w:rPr>
                <w:sz w:val="22"/>
                <w:szCs w:val="22"/>
              </w:rPr>
            </w:pPr>
            <w:r w:rsidRPr="00697B04">
              <w:rPr>
                <w:sz w:val="22"/>
                <w:szCs w:val="22"/>
              </w:rPr>
              <w:t>(Authorized Signature)</w:t>
            </w:r>
          </w:p>
        </w:tc>
      </w:tr>
      <w:tr w:rsidR="00832FBE" w:rsidRPr="00697B04" w14:paraId="1FBFD3D3" w14:textId="77777777" w:rsidTr="00697B04">
        <w:trPr>
          <w:trHeight w:val="631"/>
        </w:trPr>
        <w:tc>
          <w:tcPr>
            <w:tcW w:w="4796" w:type="dxa"/>
            <w:tcBorders>
              <w:top w:val="single" w:sz="4" w:space="0" w:color="FFFFFF"/>
              <w:left w:val="single" w:sz="4" w:space="0" w:color="FFFFFF"/>
              <w:bottom w:val="single" w:sz="4" w:space="0" w:color="FFFFFF"/>
              <w:right w:val="single" w:sz="4" w:space="0" w:color="FFFFFF"/>
            </w:tcBorders>
            <w:shd w:val="clear" w:color="auto" w:fill="auto"/>
          </w:tcPr>
          <w:p w14:paraId="5B9EB1A6" w14:textId="77777777" w:rsidR="001476DE" w:rsidRPr="00697B04" w:rsidRDefault="001476DE" w:rsidP="00147999">
            <w:pPr>
              <w:jc w:val="center"/>
              <w:rPr>
                <w:sz w:val="22"/>
                <w:szCs w:val="22"/>
                <w:u w:val="single"/>
              </w:rPr>
            </w:pPr>
            <w:r w:rsidRPr="00697B04">
              <w:rPr>
                <w:sz w:val="22"/>
                <w:szCs w:val="22"/>
                <w:u w:val="single"/>
              </w:rPr>
              <w:t>_________________________________________</w:t>
            </w:r>
          </w:p>
          <w:p w14:paraId="72121D8B" w14:textId="77777777" w:rsidR="00832FBE" w:rsidRPr="00697B04" w:rsidRDefault="001476DE" w:rsidP="00147999">
            <w:pPr>
              <w:jc w:val="center"/>
              <w:rPr>
                <w:sz w:val="22"/>
                <w:szCs w:val="22"/>
              </w:rPr>
            </w:pPr>
            <w:r w:rsidRPr="00697B04">
              <w:rPr>
                <w:sz w:val="22"/>
                <w:szCs w:val="22"/>
              </w:rPr>
              <w:t>(Title)</w:t>
            </w:r>
          </w:p>
        </w:tc>
        <w:tc>
          <w:tcPr>
            <w:tcW w:w="4796" w:type="dxa"/>
            <w:tcBorders>
              <w:top w:val="single" w:sz="4" w:space="0" w:color="FFFFFF"/>
              <w:left w:val="single" w:sz="4" w:space="0" w:color="FFFFFF"/>
              <w:bottom w:val="single" w:sz="4" w:space="0" w:color="FFFFFF"/>
              <w:right w:val="single" w:sz="4" w:space="0" w:color="FFFFFF"/>
            </w:tcBorders>
            <w:shd w:val="clear" w:color="auto" w:fill="auto"/>
          </w:tcPr>
          <w:p w14:paraId="3C046172" w14:textId="77777777" w:rsidR="001476DE" w:rsidRPr="00697B04" w:rsidRDefault="001476DE" w:rsidP="00147999">
            <w:pPr>
              <w:jc w:val="center"/>
              <w:rPr>
                <w:sz w:val="22"/>
                <w:szCs w:val="22"/>
                <w:u w:val="single"/>
              </w:rPr>
            </w:pPr>
            <w:r w:rsidRPr="00697B04">
              <w:rPr>
                <w:sz w:val="22"/>
                <w:szCs w:val="22"/>
                <w:u w:val="single"/>
              </w:rPr>
              <w:t>_________________________________________</w:t>
            </w:r>
          </w:p>
          <w:p w14:paraId="0F1B2750" w14:textId="77777777" w:rsidR="00832FBE" w:rsidRPr="00697B04" w:rsidRDefault="001476DE" w:rsidP="00147999">
            <w:pPr>
              <w:jc w:val="center"/>
              <w:rPr>
                <w:sz w:val="22"/>
                <w:szCs w:val="22"/>
              </w:rPr>
            </w:pPr>
            <w:r w:rsidRPr="00697B04">
              <w:rPr>
                <w:sz w:val="22"/>
                <w:szCs w:val="22"/>
              </w:rPr>
              <w:t>(Mailing Address)</w:t>
            </w:r>
          </w:p>
        </w:tc>
      </w:tr>
      <w:tr w:rsidR="00832FBE" w:rsidRPr="00697B04" w14:paraId="47DAA066" w14:textId="77777777" w:rsidTr="00991EC6">
        <w:trPr>
          <w:trHeight w:val="656"/>
        </w:trPr>
        <w:tc>
          <w:tcPr>
            <w:tcW w:w="4796" w:type="dxa"/>
            <w:tcBorders>
              <w:top w:val="single" w:sz="4" w:space="0" w:color="FFFFFF"/>
              <w:left w:val="single" w:sz="4" w:space="0" w:color="FFFFFF"/>
              <w:bottom w:val="single" w:sz="4" w:space="0" w:color="FFFFFF"/>
              <w:right w:val="single" w:sz="4" w:space="0" w:color="FFFFFF"/>
            </w:tcBorders>
            <w:shd w:val="clear" w:color="auto" w:fill="auto"/>
          </w:tcPr>
          <w:p w14:paraId="1D2DFC21" w14:textId="77777777" w:rsidR="001476DE" w:rsidRPr="00697B04" w:rsidRDefault="001476DE" w:rsidP="00147999">
            <w:pPr>
              <w:jc w:val="center"/>
              <w:rPr>
                <w:sz w:val="22"/>
                <w:szCs w:val="22"/>
                <w:u w:val="single"/>
              </w:rPr>
            </w:pPr>
            <w:r w:rsidRPr="00697B04">
              <w:rPr>
                <w:sz w:val="22"/>
                <w:szCs w:val="22"/>
                <w:u w:val="single"/>
              </w:rPr>
              <w:t>_________________________________________</w:t>
            </w:r>
          </w:p>
          <w:p w14:paraId="082E337E" w14:textId="77777777" w:rsidR="00832FBE" w:rsidRPr="00697B04" w:rsidRDefault="001476DE" w:rsidP="00147999">
            <w:pPr>
              <w:jc w:val="center"/>
              <w:rPr>
                <w:sz w:val="22"/>
                <w:szCs w:val="22"/>
              </w:rPr>
            </w:pPr>
            <w:r w:rsidRPr="00697B04">
              <w:rPr>
                <w:sz w:val="22"/>
                <w:szCs w:val="22"/>
              </w:rPr>
              <w:t>(Federal ID No. or SS No.)</w:t>
            </w:r>
          </w:p>
        </w:tc>
        <w:tc>
          <w:tcPr>
            <w:tcW w:w="4796" w:type="dxa"/>
            <w:tcBorders>
              <w:top w:val="single" w:sz="4" w:space="0" w:color="FFFFFF"/>
              <w:left w:val="single" w:sz="4" w:space="0" w:color="FFFFFF"/>
              <w:bottom w:val="single" w:sz="4" w:space="0" w:color="FFFFFF"/>
              <w:right w:val="single" w:sz="4" w:space="0" w:color="FFFFFF"/>
            </w:tcBorders>
            <w:shd w:val="clear" w:color="auto" w:fill="FFFFFF"/>
          </w:tcPr>
          <w:p w14:paraId="6F7A1068" w14:textId="77777777" w:rsidR="001476DE" w:rsidRPr="00697B04" w:rsidRDefault="001476DE" w:rsidP="00147999">
            <w:pPr>
              <w:jc w:val="center"/>
              <w:rPr>
                <w:sz w:val="22"/>
                <w:szCs w:val="22"/>
                <w:u w:val="single"/>
              </w:rPr>
            </w:pPr>
            <w:r w:rsidRPr="00697B04">
              <w:rPr>
                <w:sz w:val="22"/>
                <w:szCs w:val="22"/>
                <w:u w:val="single"/>
              </w:rPr>
              <w:t>_________________________________________</w:t>
            </w:r>
          </w:p>
          <w:p w14:paraId="38D4695B" w14:textId="77777777" w:rsidR="00832FBE" w:rsidRPr="00697B04" w:rsidRDefault="001476DE" w:rsidP="00147999">
            <w:pPr>
              <w:jc w:val="center"/>
              <w:rPr>
                <w:sz w:val="22"/>
                <w:szCs w:val="22"/>
              </w:rPr>
            </w:pPr>
            <w:r w:rsidRPr="00697B04">
              <w:rPr>
                <w:sz w:val="22"/>
                <w:szCs w:val="22"/>
              </w:rPr>
              <w:t>(City, State, Zi</w:t>
            </w:r>
            <w:r w:rsidR="00697B04">
              <w:rPr>
                <w:sz w:val="22"/>
                <w:szCs w:val="22"/>
              </w:rPr>
              <w:t>p)</w:t>
            </w:r>
          </w:p>
        </w:tc>
      </w:tr>
    </w:tbl>
    <w:p w14:paraId="294848D1" w14:textId="77777777" w:rsidR="000E401E" w:rsidRPr="00697B04" w:rsidRDefault="000E401E" w:rsidP="00697B04">
      <w:pPr>
        <w:rPr>
          <w:sz w:val="22"/>
          <w:szCs w:val="22"/>
        </w:rPr>
      </w:pPr>
    </w:p>
    <w:sectPr w:rsidR="000E401E" w:rsidRPr="00697B04" w:rsidSect="000A12DA">
      <w:headerReference w:type="default" r:id="rId8"/>
      <w:footerReference w:type="default" r:id="rId9"/>
      <w:endnotePr>
        <w:numFmt w:val="decimal"/>
      </w:endnotePr>
      <w:pgSz w:w="12240" w:h="15840" w:code="1"/>
      <w:pgMar w:top="1440" w:right="1440" w:bottom="108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144FB" w14:textId="77777777" w:rsidR="00987BA7" w:rsidRDefault="00987BA7">
      <w:r>
        <w:separator/>
      </w:r>
    </w:p>
  </w:endnote>
  <w:endnote w:type="continuationSeparator" w:id="0">
    <w:p w14:paraId="560676EC" w14:textId="77777777" w:rsidR="00987BA7" w:rsidRDefault="0098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1AFC4" w14:textId="3A96400A" w:rsidR="005F327B" w:rsidRPr="00F76D67" w:rsidRDefault="00F76D67" w:rsidP="00F76D67">
    <w:pPr>
      <w:pBdr>
        <w:top w:val="single" w:sz="4" w:space="1" w:color="auto"/>
      </w:pBdr>
      <w:tabs>
        <w:tab w:val="right" w:pos="9360"/>
      </w:tabs>
      <w:rPr>
        <w:color w:val="808080"/>
        <w:sz w:val="20"/>
      </w:rPr>
    </w:pPr>
    <w:r w:rsidRPr="00B66634">
      <w:rPr>
        <w:color w:val="808080"/>
        <w:sz w:val="20"/>
      </w:rPr>
      <w:t xml:space="preserve">PAGE </w:t>
    </w:r>
    <w:r w:rsidRPr="00B66634">
      <w:rPr>
        <w:color w:val="808080"/>
        <w:sz w:val="20"/>
      </w:rPr>
      <w:fldChar w:fldCharType="begin"/>
    </w:r>
    <w:r w:rsidRPr="00B66634">
      <w:rPr>
        <w:color w:val="808080"/>
        <w:sz w:val="20"/>
      </w:rPr>
      <w:instrText xml:space="preserve"> PAGE </w:instrText>
    </w:r>
    <w:r w:rsidRPr="00B66634">
      <w:rPr>
        <w:color w:val="808080"/>
        <w:sz w:val="20"/>
      </w:rPr>
      <w:fldChar w:fldCharType="separate"/>
    </w:r>
    <w:r>
      <w:rPr>
        <w:color w:val="808080"/>
        <w:sz w:val="20"/>
      </w:rPr>
      <w:t>48</w:t>
    </w:r>
    <w:r w:rsidRPr="00B66634">
      <w:rPr>
        <w:color w:val="808080"/>
        <w:sz w:val="20"/>
      </w:rPr>
      <w:fldChar w:fldCharType="end"/>
    </w:r>
    <w:r w:rsidRPr="00B66634">
      <w:rPr>
        <w:color w:val="808080"/>
        <w:sz w:val="20"/>
      </w:rPr>
      <w:t xml:space="preserve"> OF </w:t>
    </w:r>
    <w:r w:rsidRPr="00B66634">
      <w:rPr>
        <w:color w:val="808080"/>
        <w:sz w:val="20"/>
      </w:rPr>
      <w:fldChar w:fldCharType="begin"/>
    </w:r>
    <w:r w:rsidRPr="00B66634">
      <w:rPr>
        <w:color w:val="808080"/>
        <w:sz w:val="20"/>
      </w:rPr>
      <w:instrText xml:space="preserve"> NUMPAGES </w:instrText>
    </w:r>
    <w:r w:rsidRPr="00B66634">
      <w:rPr>
        <w:color w:val="808080"/>
        <w:sz w:val="20"/>
      </w:rPr>
      <w:fldChar w:fldCharType="separate"/>
    </w:r>
    <w:r>
      <w:rPr>
        <w:color w:val="808080"/>
        <w:sz w:val="20"/>
      </w:rPr>
      <w:t>52</w:t>
    </w:r>
    <w:r w:rsidRPr="00B66634">
      <w:rPr>
        <w:color w:val="808080"/>
        <w:sz w:val="20"/>
      </w:rPr>
      <w:fldChar w:fldCharType="end"/>
    </w:r>
    <w:r>
      <w:rPr>
        <w:color w:val="808080"/>
        <w:sz w:val="20"/>
      </w:rPr>
      <w:tab/>
    </w:r>
    <w:r w:rsidRPr="00B66634">
      <w:rPr>
        <w:color w:val="808080"/>
        <w:sz w:val="20"/>
      </w:rPr>
      <w:t xml:space="preserve"> </w:t>
    </w:r>
    <w:r w:rsidR="00D56E6C">
      <w:rPr>
        <w:color w:val="808080"/>
        <w:sz w:val="20"/>
      </w:rPr>
      <w:t xml:space="preserve">EXHIBIT C1 - </w:t>
    </w:r>
    <w:r>
      <w:rPr>
        <w:color w:val="808080"/>
        <w:sz w:val="20"/>
      </w:rPr>
      <w:t>BID SCHEDULE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9D10B" w14:textId="77777777" w:rsidR="00987BA7" w:rsidRDefault="00987BA7">
      <w:r>
        <w:separator/>
      </w:r>
    </w:p>
  </w:footnote>
  <w:footnote w:type="continuationSeparator" w:id="0">
    <w:p w14:paraId="39FF84CF" w14:textId="77777777" w:rsidR="00987BA7" w:rsidRDefault="00987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D02D" w14:textId="77777777" w:rsidR="00F76D67" w:rsidRPr="00E43BD1" w:rsidRDefault="00F76D67" w:rsidP="00F76D67">
    <w:pPr>
      <w:pBdr>
        <w:bottom w:val="single" w:sz="12" w:space="1" w:color="auto"/>
      </w:pBdr>
      <w:tabs>
        <w:tab w:val="right" w:pos="9325"/>
      </w:tabs>
      <w:ind w:left="180" w:right="90"/>
      <w:rPr>
        <w:color w:val="808080"/>
        <w:sz w:val="22"/>
      </w:rPr>
    </w:pPr>
    <w:bookmarkStart w:id="0" w:name="OLE_LINK4"/>
    <w:bookmarkStart w:id="1" w:name="OLE_LINK5"/>
    <w:bookmarkStart w:id="2" w:name="OLE_LINK6"/>
    <w:bookmarkStart w:id="3" w:name="OLE_LINK7"/>
    <w:bookmarkStart w:id="4" w:name="OLE_LINK8"/>
    <w:bookmarkStart w:id="5" w:name="OLE_LINK9"/>
    <w:bookmarkStart w:id="6" w:name="OLE_LINK10"/>
    <w:bookmarkStart w:id="7" w:name="OLE_LINK11"/>
    <w:bookmarkStart w:id="8" w:name="OLE_LINK1"/>
    <w:bookmarkStart w:id="9" w:name="OLE_LINK2"/>
    <w:bookmarkStart w:id="10" w:name="OLE_LINK3"/>
    <w:bookmarkStart w:id="11" w:name="OLE_LINK12"/>
    <w:r>
      <w:rPr>
        <w:b/>
        <w:color w:val="808080"/>
        <w:sz w:val="22"/>
      </w:rPr>
      <w:t>FORT WALTON LANDING</w:t>
    </w:r>
    <w:r w:rsidR="00896E4F">
      <w:rPr>
        <w:b/>
        <w:color w:val="808080"/>
        <w:sz w:val="22"/>
      </w:rPr>
      <w:t xml:space="preserve"> </w:t>
    </w:r>
    <w:r>
      <w:rPr>
        <w:b/>
        <w:color w:val="808080"/>
        <w:sz w:val="22"/>
      </w:rPr>
      <w:t>IMPROVEMENTS</w:t>
    </w:r>
    <w:r w:rsidR="008C3AAD">
      <w:rPr>
        <w:b/>
        <w:color w:val="808080"/>
        <w:sz w:val="22"/>
      </w:rPr>
      <w:t xml:space="preserve"> PHASE </w:t>
    </w:r>
    <w:r w:rsidR="004A77B9">
      <w:rPr>
        <w:b/>
        <w:color w:val="808080"/>
        <w:sz w:val="22"/>
      </w:rPr>
      <w:t>II</w:t>
    </w:r>
    <w:r>
      <w:rPr>
        <w:b/>
        <w:color w:val="808080"/>
        <w:sz w:val="22"/>
      </w:rPr>
      <w:tab/>
    </w:r>
    <w:r w:rsidRPr="00047853">
      <w:rPr>
        <w:color w:val="808080"/>
        <w:sz w:val="20"/>
      </w:rPr>
      <w:t>ITB #2</w:t>
    </w:r>
    <w:r w:rsidR="00047853" w:rsidRPr="00047853">
      <w:rPr>
        <w:color w:val="808080"/>
        <w:sz w:val="20"/>
      </w:rPr>
      <w:t>4</w:t>
    </w:r>
    <w:r w:rsidRPr="00047853">
      <w:rPr>
        <w:color w:val="808080"/>
        <w:sz w:val="20"/>
      </w:rPr>
      <w:t>-</w:t>
    </w:r>
    <w:r w:rsidR="00BE1519" w:rsidRPr="00047853">
      <w:rPr>
        <w:color w:val="808080"/>
        <w:sz w:val="20"/>
      </w:rPr>
      <w:t>00</w:t>
    </w:r>
    <w:r w:rsidR="00047853" w:rsidRPr="00047853">
      <w:rPr>
        <w:color w:val="808080"/>
        <w:sz w:val="20"/>
      </w:rPr>
      <w:t>6</w:t>
    </w:r>
  </w:p>
  <w:bookmarkEnd w:id="0"/>
  <w:bookmarkEnd w:id="1"/>
  <w:bookmarkEnd w:id="2"/>
  <w:bookmarkEnd w:id="3"/>
  <w:bookmarkEnd w:id="4"/>
  <w:bookmarkEnd w:id="5"/>
  <w:bookmarkEnd w:id="6"/>
  <w:bookmarkEnd w:id="7"/>
  <w:bookmarkEnd w:id="8"/>
  <w:bookmarkEnd w:id="9"/>
  <w:bookmarkEnd w:id="10"/>
  <w:bookmarkEnd w:id="11"/>
  <w:p w14:paraId="2AD308DE" w14:textId="77777777" w:rsidR="00F76D67" w:rsidRPr="00AB40F3" w:rsidRDefault="00F76D67" w:rsidP="00F76D67">
    <w:pPr>
      <w:pStyle w:val="Header"/>
      <w:tabs>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1281"/>
    <w:multiLevelType w:val="hybridMultilevel"/>
    <w:tmpl w:val="EADA2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346C9B"/>
    <w:multiLevelType w:val="hybridMultilevel"/>
    <w:tmpl w:val="CC3A4B96"/>
    <w:lvl w:ilvl="0" w:tplc="5DC23488">
      <w:numFmt w:val="decimal"/>
      <w:lvlText w:val="%1."/>
      <w:lvlJc w:val="left"/>
      <w:pPr>
        <w:ind w:left="810" w:hanging="45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807793"/>
    <w:multiLevelType w:val="hybridMultilevel"/>
    <w:tmpl w:val="8CF88E72"/>
    <w:lvl w:ilvl="0" w:tplc="09D81F5E">
      <w:start w:val="1"/>
      <w:numFmt w:val="none"/>
      <w:lvlText w:val="A."/>
      <w:lvlJc w:val="left"/>
      <w:pPr>
        <w:tabs>
          <w:tab w:val="num" w:pos="0"/>
        </w:tabs>
        <w:ind w:left="1440" w:hanging="360"/>
      </w:pPr>
      <w:rPr>
        <w:rFonts w:hint="default"/>
        <w:b w:val="0"/>
      </w:rPr>
    </w:lvl>
    <w:lvl w:ilvl="1" w:tplc="217A8690">
      <w:start w:val="1"/>
      <w:numFmt w:val="lowerLetter"/>
      <w:lvlText w:val="%2."/>
      <w:lvlJc w:val="left"/>
      <w:pPr>
        <w:tabs>
          <w:tab w:val="num" w:pos="1440"/>
        </w:tabs>
        <w:ind w:left="1440" w:hanging="360"/>
      </w:pPr>
      <w:rPr>
        <w:b/>
      </w:rPr>
    </w:lvl>
    <w:lvl w:ilvl="2" w:tplc="E58AA310">
      <w:start w:val="1"/>
      <w:numFmt w:val="lowerRoman"/>
      <w:lvlText w:val="%3."/>
      <w:lvlJc w:val="righ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CA309B2"/>
    <w:multiLevelType w:val="hybridMultilevel"/>
    <w:tmpl w:val="3F762036"/>
    <w:lvl w:ilvl="0" w:tplc="C96EF99A">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6674F"/>
    <w:multiLevelType w:val="hybridMultilevel"/>
    <w:tmpl w:val="9CC23BBC"/>
    <w:lvl w:ilvl="0" w:tplc="07D85AD8">
      <w:start w:val="1"/>
      <w:numFmt w:val="upp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2948071">
    <w:abstractNumId w:val="1"/>
  </w:num>
  <w:num w:numId="2" w16cid:durableId="1009794386">
    <w:abstractNumId w:val="2"/>
  </w:num>
  <w:num w:numId="3" w16cid:durableId="781460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6227938">
    <w:abstractNumId w:val="3"/>
  </w:num>
  <w:num w:numId="5" w16cid:durableId="1658341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EB6"/>
    <w:rsid w:val="00005495"/>
    <w:rsid w:val="00005593"/>
    <w:rsid w:val="00006F32"/>
    <w:rsid w:val="00013B9F"/>
    <w:rsid w:val="00015AC5"/>
    <w:rsid w:val="000304F2"/>
    <w:rsid w:val="00047853"/>
    <w:rsid w:val="00055CA0"/>
    <w:rsid w:val="00057BEB"/>
    <w:rsid w:val="00065C52"/>
    <w:rsid w:val="000664E1"/>
    <w:rsid w:val="0007467B"/>
    <w:rsid w:val="00075246"/>
    <w:rsid w:val="00083ACC"/>
    <w:rsid w:val="0009184E"/>
    <w:rsid w:val="00096DC4"/>
    <w:rsid w:val="000A0352"/>
    <w:rsid w:val="000A12DA"/>
    <w:rsid w:val="000A14E3"/>
    <w:rsid w:val="000B5D3F"/>
    <w:rsid w:val="000C0FF2"/>
    <w:rsid w:val="000C160C"/>
    <w:rsid w:val="000C178F"/>
    <w:rsid w:val="000D1704"/>
    <w:rsid w:val="000D2D57"/>
    <w:rsid w:val="000D7E5D"/>
    <w:rsid w:val="000E2515"/>
    <w:rsid w:val="000E401E"/>
    <w:rsid w:val="000E4939"/>
    <w:rsid w:val="000F1C0C"/>
    <w:rsid w:val="00101220"/>
    <w:rsid w:val="00104644"/>
    <w:rsid w:val="00106951"/>
    <w:rsid w:val="00107D86"/>
    <w:rsid w:val="00113A54"/>
    <w:rsid w:val="001140F9"/>
    <w:rsid w:val="00115E80"/>
    <w:rsid w:val="001212F1"/>
    <w:rsid w:val="0012274A"/>
    <w:rsid w:val="001328B0"/>
    <w:rsid w:val="00143005"/>
    <w:rsid w:val="00143D7E"/>
    <w:rsid w:val="001476DE"/>
    <w:rsid w:val="00147999"/>
    <w:rsid w:val="00156FBF"/>
    <w:rsid w:val="00163C5F"/>
    <w:rsid w:val="00171922"/>
    <w:rsid w:val="00177FA8"/>
    <w:rsid w:val="00190E92"/>
    <w:rsid w:val="001A0AAD"/>
    <w:rsid w:val="001A3A98"/>
    <w:rsid w:val="001B2BFB"/>
    <w:rsid w:val="001B4D3A"/>
    <w:rsid w:val="001B5FDE"/>
    <w:rsid w:val="001B6619"/>
    <w:rsid w:val="001B732B"/>
    <w:rsid w:val="001B7892"/>
    <w:rsid w:val="001C0C81"/>
    <w:rsid w:val="001D1F8C"/>
    <w:rsid w:val="001E3E15"/>
    <w:rsid w:val="001E6FB1"/>
    <w:rsid w:val="001F0543"/>
    <w:rsid w:val="002058B0"/>
    <w:rsid w:val="002176AF"/>
    <w:rsid w:val="00217A4B"/>
    <w:rsid w:val="0023059B"/>
    <w:rsid w:val="00234114"/>
    <w:rsid w:val="00245B4F"/>
    <w:rsid w:val="002465DE"/>
    <w:rsid w:val="002527C9"/>
    <w:rsid w:val="00255A5A"/>
    <w:rsid w:val="00257360"/>
    <w:rsid w:val="0026289A"/>
    <w:rsid w:val="00273C5D"/>
    <w:rsid w:val="002821EA"/>
    <w:rsid w:val="00295853"/>
    <w:rsid w:val="00296A86"/>
    <w:rsid w:val="00296EE7"/>
    <w:rsid w:val="002A13FE"/>
    <w:rsid w:val="002A72F7"/>
    <w:rsid w:val="002B07E3"/>
    <w:rsid w:val="002B4EB6"/>
    <w:rsid w:val="002D42C5"/>
    <w:rsid w:val="002E247A"/>
    <w:rsid w:val="002E2F6C"/>
    <w:rsid w:val="002E6772"/>
    <w:rsid w:val="002F2EBB"/>
    <w:rsid w:val="002F760E"/>
    <w:rsid w:val="00301F07"/>
    <w:rsid w:val="00301FFE"/>
    <w:rsid w:val="00310B9B"/>
    <w:rsid w:val="003119E7"/>
    <w:rsid w:val="003155B3"/>
    <w:rsid w:val="0031640A"/>
    <w:rsid w:val="00316560"/>
    <w:rsid w:val="0032096D"/>
    <w:rsid w:val="003229F6"/>
    <w:rsid w:val="00323EFF"/>
    <w:rsid w:val="003254EA"/>
    <w:rsid w:val="00326EE4"/>
    <w:rsid w:val="00336BDE"/>
    <w:rsid w:val="003416CA"/>
    <w:rsid w:val="00342154"/>
    <w:rsid w:val="003465E2"/>
    <w:rsid w:val="00346B0A"/>
    <w:rsid w:val="00353FE2"/>
    <w:rsid w:val="00360547"/>
    <w:rsid w:val="00361D89"/>
    <w:rsid w:val="00370017"/>
    <w:rsid w:val="003767F7"/>
    <w:rsid w:val="00376B9E"/>
    <w:rsid w:val="00376E1A"/>
    <w:rsid w:val="00382343"/>
    <w:rsid w:val="0038482F"/>
    <w:rsid w:val="003864BB"/>
    <w:rsid w:val="003909D8"/>
    <w:rsid w:val="0039780A"/>
    <w:rsid w:val="003A14AF"/>
    <w:rsid w:val="003A274E"/>
    <w:rsid w:val="003A3E57"/>
    <w:rsid w:val="003B039B"/>
    <w:rsid w:val="003B144C"/>
    <w:rsid w:val="003B5414"/>
    <w:rsid w:val="003B5EEA"/>
    <w:rsid w:val="003C50B6"/>
    <w:rsid w:val="003D7C9B"/>
    <w:rsid w:val="003E150A"/>
    <w:rsid w:val="003E7430"/>
    <w:rsid w:val="003F5BA0"/>
    <w:rsid w:val="00404BC1"/>
    <w:rsid w:val="00410386"/>
    <w:rsid w:val="004135B1"/>
    <w:rsid w:val="00414D5C"/>
    <w:rsid w:val="004162F1"/>
    <w:rsid w:val="00417B66"/>
    <w:rsid w:val="004204C5"/>
    <w:rsid w:val="00425E1C"/>
    <w:rsid w:val="004268B4"/>
    <w:rsid w:val="00432A09"/>
    <w:rsid w:val="004417EC"/>
    <w:rsid w:val="004471FD"/>
    <w:rsid w:val="004517BA"/>
    <w:rsid w:val="00455E3A"/>
    <w:rsid w:val="004621B4"/>
    <w:rsid w:val="00473A04"/>
    <w:rsid w:val="00474438"/>
    <w:rsid w:val="004804E8"/>
    <w:rsid w:val="004845B1"/>
    <w:rsid w:val="00486D70"/>
    <w:rsid w:val="00492B91"/>
    <w:rsid w:val="00495780"/>
    <w:rsid w:val="004A0EA5"/>
    <w:rsid w:val="004A450A"/>
    <w:rsid w:val="004A4575"/>
    <w:rsid w:val="004A55B0"/>
    <w:rsid w:val="004A77B9"/>
    <w:rsid w:val="004B1701"/>
    <w:rsid w:val="004B4636"/>
    <w:rsid w:val="004D4DFA"/>
    <w:rsid w:val="004E0B38"/>
    <w:rsid w:val="005007D8"/>
    <w:rsid w:val="00511AD5"/>
    <w:rsid w:val="00514AA8"/>
    <w:rsid w:val="00525866"/>
    <w:rsid w:val="00525BE8"/>
    <w:rsid w:val="0054411A"/>
    <w:rsid w:val="00550C0D"/>
    <w:rsid w:val="005565A0"/>
    <w:rsid w:val="00570C37"/>
    <w:rsid w:val="00576437"/>
    <w:rsid w:val="00577981"/>
    <w:rsid w:val="00580A17"/>
    <w:rsid w:val="005A22E8"/>
    <w:rsid w:val="005A3814"/>
    <w:rsid w:val="005B19AA"/>
    <w:rsid w:val="005B1C9F"/>
    <w:rsid w:val="005C33D7"/>
    <w:rsid w:val="005D0F31"/>
    <w:rsid w:val="005D3672"/>
    <w:rsid w:val="005E2FB3"/>
    <w:rsid w:val="005E584D"/>
    <w:rsid w:val="005E66DF"/>
    <w:rsid w:val="005F11C3"/>
    <w:rsid w:val="005F327B"/>
    <w:rsid w:val="005F345D"/>
    <w:rsid w:val="005F5C4C"/>
    <w:rsid w:val="006071AD"/>
    <w:rsid w:val="00613BAB"/>
    <w:rsid w:val="00623782"/>
    <w:rsid w:val="0062460B"/>
    <w:rsid w:val="00627C95"/>
    <w:rsid w:val="006301C1"/>
    <w:rsid w:val="0063318D"/>
    <w:rsid w:val="006354CF"/>
    <w:rsid w:val="006355C1"/>
    <w:rsid w:val="00647397"/>
    <w:rsid w:val="00653707"/>
    <w:rsid w:val="00662661"/>
    <w:rsid w:val="00666327"/>
    <w:rsid w:val="006702A7"/>
    <w:rsid w:val="00670F8C"/>
    <w:rsid w:val="00673C1A"/>
    <w:rsid w:val="0068153F"/>
    <w:rsid w:val="00681963"/>
    <w:rsid w:val="00683537"/>
    <w:rsid w:val="006879DD"/>
    <w:rsid w:val="00693D86"/>
    <w:rsid w:val="00697B04"/>
    <w:rsid w:val="006A33E1"/>
    <w:rsid w:val="006A3975"/>
    <w:rsid w:val="006A52E0"/>
    <w:rsid w:val="006A7E17"/>
    <w:rsid w:val="006B17D9"/>
    <w:rsid w:val="006B4DA8"/>
    <w:rsid w:val="006B7506"/>
    <w:rsid w:val="006C1F17"/>
    <w:rsid w:val="006D01E6"/>
    <w:rsid w:val="006D4A92"/>
    <w:rsid w:val="006E25C0"/>
    <w:rsid w:val="006E6113"/>
    <w:rsid w:val="006F4923"/>
    <w:rsid w:val="006F7FE1"/>
    <w:rsid w:val="0070033F"/>
    <w:rsid w:val="00704378"/>
    <w:rsid w:val="0070516F"/>
    <w:rsid w:val="00720807"/>
    <w:rsid w:val="00720D02"/>
    <w:rsid w:val="00721729"/>
    <w:rsid w:val="00722297"/>
    <w:rsid w:val="007276C5"/>
    <w:rsid w:val="0073014D"/>
    <w:rsid w:val="007331E3"/>
    <w:rsid w:val="007469A6"/>
    <w:rsid w:val="00747F8D"/>
    <w:rsid w:val="00750F0A"/>
    <w:rsid w:val="007534B9"/>
    <w:rsid w:val="0077114E"/>
    <w:rsid w:val="0077608B"/>
    <w:rsid w:val="0078602C"/>
    <w:rsid w:val="00791357"/>
    <w:rsid w:val="00791B56"/>
    <w:rsid w:val="007923A0"/>
    <w:rsid w:val="00796431"/>
    <w:rsid w:val="00796E9A"/>
    <w:rsid w:val="00797612"/>
    <w:rsid w:val="007A2E37"/>
    <w:rsid w:val="007A6367"/>
    <w:rsid w:val="007B2506"/>
    <w:rsid w:val="007B410C"/>
    <w:rsid w:val="007B4BA5"/>
    <w:rsid w:val="007B5A17"/>
    <w:rsid w:val="007C2CFA"/>
    <w:rsid w:val="007C3023"/>
    <w:rsid w:val="007C573B"/>
    <w:rsid w:val="007D26AC"/>
    <w:rsid w:val="007D564B"/>
    <w:rsid w:val="007E4FF7"/>
    <w:rsid w:val="007E6194"/>
    <w:rsid w:val="007F037B"/>
    <w:rsid w:val="007F63EC"/>
    <w:rsid w:val="008033A3"/>
    <w:rsid w:val="00815D3B"/>
    <w:rsid w:val="00824883"/>
    <w:rsid w:val="00831BB4"/>
    <w:rsid w:val="00832FBE"/>
    <w:rsid w:val="00835DD7"/>
    <w:rsid w:val="008440F4"/>
    <w:rsid w:val="00846A63"/>
    <w:rsid w:val="00847C3D"/>
    <w:rsid w:val="0085156A"/>
    <w:rsid w:val="0085565A"/>
    <w:rsid w:val="00860491"/>
    <w:rsid w:val="00870FCF"/>
    <w:rsid w:val="00871C03"/>
    <w:rsid w:val="008757A3"/>
    <w:rsid w:val="008854A6"/>
    <w:rsid w:val="00896E4F"/>
    <w:rsid w:val="008A101A"/>
    <w:rsid w:val="008B3D64"/>
    <w:rsid w:val="008C0044"/>
    <w:rsid w:val="008C3AAD"/>
    <w:rsid w:val="008C7D59"/>
    <w:rsid w:val="008C7EAD"/>
    <w:rsid w:val="008D5AE5"/>
    <w:rsid w:val="008D78F0"/>
    <w:rsid w:val="008E54C1"/>
    <w:rsid w:val="008E59C7"/>
    <w:rsid w:val="008E6F79"/>
    <w:rsid w:val="00900ADA"/>
    <w:rsid w:val="00900DB8"/>
    <w:rsid w:val="00901661"/>
    <w:rsid w:val="00901881"/>
    <w:rsid w:val="0090794D"/>
    <w:rsid w:val="00910A08"/>
    <w:rsid w:val="00914582"/>
    <w:rsid w:val="0092210C"/>
    <w:rsid w:val="009315CD"/>
    <w:rsid w:val="009316CB"/>
    <w:rsid w:val="00935069"/>
    <w:rsid w:val="00940B11"/>
    <w:rsid w:val="00945616"/>
    <w:rsid w:val="009457B0"/>
    <w:rsid w:val="00946452"/>
    <w:rsid w:val="00955F2A"/>
    <w:rsid w:val="00956BD6"/>
    <w:rsid w:val="0095775D"/>
    <w:rsid w:val="00962980"/>
    <w:rsid w:val="009635A9"/>
    <w:rsid w:val="009656B7"/>
    <w:rsid w:val="00970689"/>
    <w:rsid w:val="00971943"/>
    <w:rsid w:val="00972E29"/>
    <w:rsid w:val="00975393"/>
    <w:rsid w:val="0097774E"/>
    <w:rsid w:val="009803D1"/>
    <w:rsid w:val="00980CC9"/>
    <w:rsid w:val="00980EE3"/>
    <w:rsid w:val="00987BA7"/>
    <w:rsid w:val="009907BE"/>
    <w:rsid w:val="00991EC6"/>
    <w:rsid w:val="00993E6F"/>
    <w:rsid w:val="009A05A1"/>
    <w:rsid w:val="009A0FE4"/>
    <w:rsid w:val="009B0640"/>
    <w:rsid w:val="009B11D4"/>
    <w:rsid w:val="009B1FBE"/>
    <w:rsid w:val="009B3A4C"/>
    <w:rsid w:val="009B5AE1"/>
    <w:rsid w:val="009C1895"/>
    <w:rsid w:val="009D0D4E"/>
    <w:rsid w:val="009D1041"/>
    <w:rsid w:val="009E0D96"/>
    <w:rsid w:val="00A016F8"/>
    <w:rsid w:val="00A073D0"/>
    <w:rsid w:val="00A2151D"/>
    <w:rsid w:val="00A410AF"/>
    <w:rsid w:val="00A559C2"/>
    <w:rsid w:val="00A72A8F"/>
    <w:rsid w:val="00A743AF"/>
    <w:rsid w:val="00A76C34"/>
    <w:rsid w:val="00A83B6D"/>
    <w:rsid w:val="00A87841"/>
    <w:rsid w:val="00A902DF"/>
    <w:rsid w:val="00A94615"/>
    <w:rsid w:val="00AA2592"/>
    <w:rsid w:val="00AB0068"/>
    <w:rsid w:val="00AB679C"/>
    <w:rsid w:val="00AC6F4B"/>
    <w:rsid w:val="00AD090A"/>
    <w:rsid w:val="00AE02D9"/>
    <w:rsid w:val="00AE4620"/>
    <w:rsid w:val="00AF0A95"/>
    <w:rsid w:val="00AF6584"/>
    <w:rsid w:val="00B01ABE"/>
    <w:rsid w:val="00B17022"/>
    <w:rsid w:val="00B17579"/>
    <w:rsid w:val="00B17D14"/>
    <w:rsid w:val="00B23BEB"/>
    <w:rsid w:val="00B2484A"/>
    <w:rsid w:val="00B2493D"/>
    <w:rsid w:val="00B24ECA"/>
    <w:rsid w:val="00B2596B"/>
    <w:rsid w:val="00B27493"/>
    <w:rsid w:val="00B34254"/>
    <w:rsid w:val="00B3711D"/>
    <w:rsid w:val="00B4255E"/>
    <w:rsid w:val="00B43815"/>
    <w:rsid w:val="00B44F9A"/>
    <w:rsid w:val="00B53B6B"/>
    <w:rsid w:val="00B54D2E"/>
    <w:rsid w:val="00B66748"/>
    <w:rsid w:val="00B66A53"/>
    <w:rsid w:val="00B713E4"/>
    <w:rsid w:val="00B7696D"/>
    <w:rsid w:val="00B8007D"/>
    <w:rsid w:val="00B81635"/>
    <w:rsid w:val="00B90520"/>
    <w:rsid w:val="00B941CE"/>
    <w:rsid w:val="00B96221"/>
    <w:rsid w:val="00BA2A42"/>
    <w:rsid w:val="00BA3549"/>
    <w:rsid w:val="00BA3E0E"/>
    <w:rsid w:val="00BA6FDE"/>
    <w:rsid w:val="00BB4C19"/>
    <w:rsid w:val="00BC3AB7"/>
    <w:rsid w:val="00BD0774"/>
    <w:rsid w:val="00BD32A8"/>
    <w:rsid w:val="00BD450F"/>
    <w:rsid w:val="00BD594A"/>
    <w:rsid w:val="00BD6C0B"/>
    <w:rsid w:val="00BE1519"/>
    <w:rsid w:val="00BE49F7"/>
    <w:rsid w:val="00BE4E6C"/>
    <w:rsid w:val="00BF4514"/>
    <w:rsid w:val="00C0586D"/>
    <w:rsid w:val="00C112EB"/>
    <w:rsid w:val="00C21712"/>
    <w:rsid w:val="00C35FA5"/>
    <w:rsid w:val="00C472F3"/>
    <w:rsid w:val="00C500D3"/>
    <w:rsid w:val="00C61772"/>
    <w:rsid w:val="00C635C1"/>
    <w:rsid w:val="00C65E1D"/>
    <w:rsid w:val="00C6732E"/>
    <w:rsid w:val="00C81E10"/>
    <w:rsid w:val="00C84576"/>
    <w:rsid w:val="00C8616B"/>
    <w:rsid w:val="00C97528"/>
    <w:rsid w:val="00CA6D27"/>
    <w:rsid w:val="00CB7E96"/>
    <w:rsid w:val="00CC0067"/>
    <w:rsid w:val="00CD257F"/>
    <w:rsid w:val="00CD638F"/>
    <w:rsid w:val="00CF04C4"/>
    <w:rsid w:val="00CF12DA"/>
    <w:rsid w:val="00CF36B6"/>
    <w:rsid w:val="00D001AC"/>
    <w:rsid w:val="00D04052"/>
    <w:rsid w:val="00D04156"/>
    <w:rsid w:val="00D22336"/>
    <w:rsid w:val="00D260EB"/>
    <w:rsid w:val="00D27208"/>
    <w:rsid w:val="00D27B53"/>
    <w:rsid w:val="00D43455"/>
    <w:rsid w:val="00D56E6C"/>
    <w:rsid w:val="00D708B1"/>
    <w:rsid w:val="00D73285"/>
    <w:rsid w:val="00D8010E"/>
    <w:rsid w:val="00D92EEE"/>
    <w:rsid w:val="00D94178"/>
    <w:rsid w:val="00DB06DB"/>
    <w:rsid w:val="00DB3778"/>
    <w:rsid w:val="00DB68C5"/>
    <w:rsid w:val="00DE2162"/>
    <w:rsid w:val="00DE681E"/>
    <w:rsid w:val="00DF5C40"/>
    <w:rsid w:val="00E03888"/>
    <w:rsid w:val="00E163F2"/>
    <w:rsid w:val="00E203C4"/>
    <w:rsid w:val="00E20EFE"/>
    <w:rsid w:val="00E257A1"/>
    <w:rsid w:val="00E35F3A"/>
    <w:rsid w:val="00E414CB"/>
    <w:rsid w:val="00E61189"/>
    <w:rsid w:val="00E66FDC"/>
    <w:rsid w:val="00E70E62"/>
    <w:rsid w:val="00E74E38"/>
    <w:rsid w:val="00E762D3"/>
    <w:rsid w:val="00E805E7"/>
    <w:rsid w:val="00E83282"/>
    <w:rsid w:val="00EA2FA3"/>
    <w:rsid w:val="00EB1EC7"/>
    <w:rsid w:val="00EB4133"/>
    <w:rsid w:val="00EB785F"/>
    <w:rsid w:val="00EC084F"/>
    <w:rsid w:val="00EC1060"/>
    <w:rsid w:val="00EC146D"/>
    <w:rsid w:val="00EC1D2C"/>
    <w:rsid w:val="00ED107D"/>
    <w:rsid w:val="00ED208B"/>
    <w:rsid w:val="00ED2847"/>
    <w:rsid w:val="00ED3F16"/>
    <w:rsid w:val="00ED4707"/>
    <w:rsid w:val="00ED780C"/>
    <w:rsid w:val="00ED7C71"/>
    <w:rsid w:val="00EE2E34"/>
    <w:rsid w:val="00EE6F57"/>
    <w:rsid w:val="00EF65FD"/>
    <w:rsid w:val="00EF761E"/>
    <w:rsid w:val="00F23F8A"/>
    <w:rsid w:val="00F3207A"/>
    <w:rsid w:val="00F423D6"/>
    <w:rsid w:val="00F45208"/>
    <w:rsid w:val="00F4656E"/>
    <w:rsid w:val="00F53665"/>
    <w:rsid w:val="00F60759"/>
    <w:rsid w:val="00F63985"/>
    <w:rsid w:val="00F678FC"/>
    <w:rsid w:val="00F7102F"/>
    <w:rsid w:val="00F73589"/>
    <w:rsid w:val="00F76D67"/>
    <w:rsid w:val="00F8055B"/>
    <w:rsid w:val="00F87889"/>
    <w:rsid w:val="00F94314"/>
    <w:rsid w:val="00F948E4"/>
    <w:rsid w:val="00F97A01"/>
    <w:rsid w:val="00FA4020"/>
    <w:rsid w:val="00FA47A6"/>
    <w:rsid w:val="00FA5C63"/>
    <w:rsid w:val="00FA5CDF"/>
    <w:rsid w:val="00FB33B6"/>
    <w:rsid w:val="00FB409C"/>
    <w:rsid w:val="00FB4C03"/>
    <w:rsid w:val="00FC36C5"/>
    <w:rsid w:val="00FD5E95"/>
    <w:rsid w:val="00FE1003"/>
    <w:rsid w:val="00FE782D"/>
    <w:rsid w:val="00FF29D7"/>
    <w:rsid w:val="00FF5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ACFE4"/>
  <w15:chartTrackingRefBased/>
  <w15:docId w15:val="{F36A0F6F-6672-49AF-87FD-B9E88629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6DE"/>
    <w:pPr>
      <w:widowControl w:val="0"/>
    </w:pPr>
    <w:rPr>
      <w:snapToGrid w:val="0"/>
      <w:sz w:val="24"/>
    </w:rPr>
  </w:style>
  <w:style w:type="paragraph" w:styleId="Heading1">
    <w:name w:val="heading 1"/>
    <w:basedOn w:val="Normal"/>
    <w:next w:val="Normal"/>
    <w:qFormat/>
    <w:pPr>
      <w:keepNext/>
      <w:tabs>
        <w:tab w:val="left" w:pos="-1440"/>
        <w:tab w:val="left" w:pos="-720"/>
        <w:tab w:val="left" w:pos="0"/>
        <w:tab w:val="left" w:pos="1080"/>
        <w:tab w:val="left" w:pos="1800"/>
        <w:tab w:val="left" w:pos="2520"/>
        <w:tab w:val="left" w:pos="3240"/>
        <w:tab w:val="left" w:pos="3960"/>
        <w:tab w:val="left" w:pos="9360"/>
        <w:tab w:val="left" w:pos="10170"/>
        <w:tab w:val="left" w:pos="10800"/>
      </w:tabs>
      <w:ind w:firstLine="3960"/>
      <w:jc w:val="both"/>
      <w:outlineLvl w:val="0"/>
    </w:pPr>
    <w:rPr>
      <w:b/>
    </w:rPr>
  </w:style>
  <w:style w:type="paragraph" w:styleId="Heading2">
    <w:name w:val="heading 2"/>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s>
      <w:jc w:val="center"/>
      <w:outlineLvl w:val="1"/>
    </w:pPr>
    <w:rPr>
      <w:b/>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s>
      <w:jc w:val="center"/>
      <w:outlineLvl w:val="2"/>
    </w:pPr>
    <w:rPr>
      <w:b/>
      <w:u w:val="single"/>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EB785F"/>
    <w:rPr>
      <w:rFonts w:ascii="Tahoma" w:hAnsi="Tahoma" w:cs="Tahoma"/>
      <w:sz w:val="16"/>
      <w:szCs w:val="16"/>
    </w:rPr>
  </w:style>
  <w:style w:type="paragraph" w:styleId="BodyText2">
    <w:name w:val="Body Text 2"/>
    <w:basedOn w:val="Normal"/>
    <w:rsid w:val="00057BEB"/>
    <w:pPr>
      <w:spacing w:after="120" w:line="480" w:lineRule="auto"/>
    </w:pPr>
  </w:style>
  <w:style w:type="character" w:customStyle="1" w:styleId="HeaderChar">
    <w:name w:val="Header Char"/>
    <w:link w:val="Header"/>
    <w:rsid w:val="00900ADA"/>
    <w:rPr>
      <w:snapToGrid w:val="0"/>
      <w:sz w:val="24"/>
    </w:rPr>
  </w:style>
  <w:style w:type="paragraph" w:styleId="ListParagraph">
    <w:name w:val="List Paragraph"/>
    <w:basedOn w:val="Normal"/>
    <w:uiPriority w:val="34"/>
    <w:qFormat/>
    <w:rsid w:val="00273C5D"/>
    <w:pPr>
      <w:widowControl/>
      <w:ind w:left="720"/>
    </w:pPr>
    <w:rPr>
      <w:rFonts w:ascii="Calibri" w:eastAsia="Calibri" w:hAnsi="Calibri"/>
      <w:snapToGrid/>
      <w:sz w:val="22"/>
      <w:szCs w:val="22"/>
    </w:rPr>
  </w:style>
  <w:style w:type="paragraph" w:styleId="BlockText">
    <w:name w:val="Block Text"/>
    <w:basedOn w:val="Normal"/>
    <w:rsid w:val="007E6194"/>
    <w:pPr>
      <w:ind w:left="45" w:right="-540"/>
      <w:jc w:val="both"/>
    </w:pPr>
    <w:rPr>
      <w:rFonts w:ascii="Arial" w:hAnsi="Arial" w:cs="Arial"/>
      <w:bCs/>
      <w:sz w:val="22"/>
    </w:rPr>
  </w:style>
  <w:style w:type="character" w:customStyle="1" w:styleId="FooterChar">
    <w:name w:val="Footer Char"/>
    <w:link w:val="Footer"/>
    <w:uiPriority w:val="99"/>
    <w:rsid w:val="00005593"/>
    <w:rPr>
      <w:snapToGrid w:val="0"/>
      <w:sz w:val="24"/>
    </w:rPr>
  </w:style>
  <w:style w:type="table" w:styleId="TableGrid">
    <w:name w:val="Table Grid"/>
    <w:basedOn w:val="TableNormal"/>
    <w:rsid w:val="00832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4576">
      <w:bodyDiv w:val="1"/>
      <w:marLeft w:val="0"/>
      <w:marRight w:val="0"/>
      <w:marTop w:val="0"/>
      <w:marBottom w:val="0"/>
      <w:divBdr>
        <w:top w:val="none" w:sz="0" w:space="0" w:color="auto"/>
        <w:left w:val="none" w:sz="0" w:space="0" w:color="auto"/>
        <w:bottom w:val="none" w:sz="0" w:space="0" w:color="auto"/>
        <w:right w:val="none" w:sz="0" w:space="0" w:color="auto"/>
      </w:divBdr>
    </w:div>
    <w:div w:id="1355495670">
      <w:bodyDiv w:val="1"/>
      <w:marLeft w:val="0"/>
      <w:marRight w:val="0"/>
      <w:marTop w:val="0"/>
      <w:marBottom w:val="0"/>
      <w:divBdr>
        <w:top w:val="none" w:sz="0" w:space="0" w:color="auto"/>
        <w:left w:val="none" w:sz="0" w:space="0" w:color="auto"/>
        <w:bottom w:val="none" w:sz="0" w:space="0" w:color="auto"/>
        <w:right w:val="none" w:sz="0" w:space="0" w:color="auto"/>
      </w:divBdr>
    </w:div>
    <w:div w:id="147888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2E5BB-6C53-4C9E-897D-7D65491A6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BID SCHEDULE A - UNIT PRICES</vt:lpstr>
    </vt:vector>
  </TitlesOfParts>
  <Company>pbsj</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SCHEDULE A - UNIT PRICES</dc:title>
  <dc:subject/>
  <dc:creator>pbsj</dc:creator>
  <cp:keywords/>
  <dc:description/>
  <cp:lastModifiedBy>Giuliana F. Scott</cp:lastModifiedBy>
  <cp:revision>3</cp:revision>
  <cp:lastPrinted>2023-10-03T17:14:00Z</cp:lastPrinted>
  <dcterms:created xsi:type="dcterms:W3CDTF">2024-02-08T14:40:00Z</dcterms:created>
  <dcterms:modified xsi:type="dcterms:W3CDTF">2024-02-08T14:48:00Z</dcterms:modified>
</cp:coreProperties>
</file>