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4DA4" w14:textId="77777777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City of Waycross</w:t>
      </w:r>
    </w:p>
    <w:p w14:paraId="6612443F" w14:textId="77777777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Purchasing Department</w:t>
      </w:r>
    </w:p>
    <w:p w14:paraId="65D12383" w14:textId="59D75467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Addendum #</w:t>
      </w:r>
      <w:r w:rsidR="00640775">
        <w:rPr>
          <w:rFonts w:cstheme="minorHAnsi"/>
          <w:sz w:val="24"/>
          <w:szCs w:val="24"/>
        </w:rPr>
        <w:t>2</w:t>
      </w:r>
    </w:p>
    <w:p w14:paraId="234C57BF" w14:textId="409D6AC5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Bid # FY22-</w:t>
      </w:r>
      <w:r w:rsidR="002F3580">
        <w:rPr>
          <w:rFonts w:cstheme="minorHAnsi"/>
          <w:sz w:val="24"/>
          <w:szCs w:val="24"/>
        </w:rPr>
        <w:t>35</w:t>
      </w:r>
    </w:p>
    <w:p w14:paraId="42CEF73B" w14:textId="29F9FFCD" w:rsidR="00694923" w:rsidRPr="00D116F7" w:rsidRDefault="002F3580" w:rsidP="0069492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Benefits </w:t>
      </w:r>
      <w:r w:rsidR="00A87C3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onsulting and Broker Services</w:t>
      </w:r>
    </w:p>
    <w:p w14:paraId="18EF58CB" w14:textId="50760AE9" w:rsidR="00694923" w:rsidRPr="00D116F7" w:rsidRDefault="002F3580" w:rsidP="0069492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</w:t>
      </w:r>
      <w:r w:rsidR="00C168FE">
        <w:rPr>
          <w:rFonts w:cstheme="minorHAnsi"/>
          <w:sz w:val="24"/>
          <w:szCs w:val="24"/>
        </w:rPr>
        <w:t>19</w:t>
      </w:r>
      <w:r w:rsidR="00694923" w:rsidRPr="00D116F7">
        <w:rPr>
          <w:rFonts w:cstheme="minorHAnsi"/>
          <w:sz w:val="24"/>
          <w:szCs w:val="24"/>
        </w:rPr>
        <w:t>, 2022</w:t>
      </w:r>
    </w:p>
    <w:p w14:paraId="1A5CF299" w14:textId="3E209316" w:rsidR="007A6B75" w:rsidRDefault="007A6B75">
      <w:pPr>
        <w:rPr>
          <w:sz w:val="24"/>
          <w:szCs w:val="24"/>
        </w:rPr>
      </w:pPr>
    </w:p>
    <w:p w14:paraId="02B78F28" w14:textId="3D30CACD" w:rsidR="00640775" w:rsidRDefault="00640775" w:rsidP="00640775">
      <w:pPr>
        <w:rPr>
          <w:sz w:val="24"/>
          <w:szCs w:val="24"/>
        </w:rPr>
      </w:pPr>
      <w:r w:rsidRPr="00640775">
        <w:rPr>
          <w:b/>
          <w:bCs/>
          <w:sz w:val="24"/>
          <w:szCs w:val="24"/>
        </w:rPr>
        <w:t>Clarification of RFQ closing date</w:t>
      </w:r>
      <w:r w:rsidRPr="00640775">
        <w:rPr>
          <w:sz w:val="24"/>
          <w:szCs w:val="24"/>
        </w:rPr>
        <w:t xml:space="preserve">. </w:t>
      </w:r>
    </w:p>
    <w:p w14:paraId="74100797" w14:textId="7F53550D" w:rsidR="00640775" w:rsidRPr="00640775" w:rsidRDefault="00640775" w:rsidP="0064077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572D2">
        <w:rPr>
          <w:sz w:val="24"/>
          <w:szCs w:val="24"/>
        </w:rPr>
        <w:t>RFQ</w:t>
      </w:r>
      <w:r>
        <w:rPr>
          <w:sz w:val="24"/>
          <w:szCs w:val="24"/>
        </w:rPr>
        <w:t xml:space="preserve"> states</w:t>
      </w:r>
      <w:r w:rsidR="00C572D2">
        <w:rPr>
          <w:sz w:val="24"/>
          <w:szCs w:val="24"/>
        </w:rPr>
        <w:t xml:space="preserve"> </w:t>
      </w:r>
      <w:r w:rsidR="00513415">
        <w:rPr>
          <w:sz w:val="24"/>
          <w:szCs w:val="24"/>
        </w:rPr>
        <w:t>submissions will be received until</w:t>
      </w:r>
      <w:r>
        <w:rPr>
          <w:sz w:val="24"/>
          <w:szCs w:val="24"/>
        </w:rPr>
        <w:t xml:space="preserve"> Friday, May 25, 2022. The date is correct, the day of the week is incorrect. To clarify, the Benefits Consulting and Broker Services RFQ will close on Wednesday, May 25, 2022.</w:t>
      </w:r>
    </w:p>
    <w:sectPr w:rsidR="00640775" w:rsidRPr="00640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34E5B"/>
    <w:multiLevelType w:val="hybridMultilevel"/>
    <w:tmpl w:val="E7007E46"/>
    <w:lvl w:ilvl="0" w:tplc="E1E0F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23"/>
    <w:rsid w:val="001E14D9"/>
    <w:rsid w:val="001F1394"/>
    <w:rsid w:val="002C479A"/>
    <w:rsid w:val="002F3580"/>
    <w:rsid w:val="00513415"/>
    <w:rsid w:val="00632CCB"/>
    <w:rsid w:val="00640775"/>
    <w:rsid w:val="00694923"/>
    <w:rsid w:val="007206BA"/>
    <w:rsid w:val="007A6B75"/>
    <w:rsid w:val="00842BA5"/>
    <w:rsid w:val="00894A58"/>
    <w:rsid w:val="009C3658"/>
    <w:rsid w:val="00A87C37"/>
    <w:rsid w:val="00C168FE"/>
    <w:rsid w:val="00C572D2"/>
    <w:rsid w:val="00D1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CF59"/>
  <w15:chartTrackingRefBased/>
  <w15:docId w15:val="{9FB0B3EA-50A3-4690-99B3-4CF5C4E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9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5</cp:revision>
  <dcterms:created xsi:type="dcterms:W3CDTF">2022-05-19T20:48:00Z</dcterms:created>
  <dcterms:modified xsi:type="dcterms:W3CDTF">2022-05-19T20:54:00Z</dcterms:modified>
</cp:coreProperties>
</file>