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071E55">
        <w:rPr>
          <w:rFonts w:ascii="Arial" w:hAnsi="Arial" w:cs="Arial"/>
          <w:b/>
          <w:sz w:val="22"/>
          <w:szCs w:val="22"/>
        </w:rPr>
        <w:t>RF</w:t>
      </w:r>
      <w:r w:rsidR="009D0BF7" w:rsidRPr="00071E55">
        <w:rPr>
          <w:rFonts w:ascii="Arial" w:hAnsi="Arial" w:cs="Arial"/>
          <w:b/>
          <w:sz w:val="22"/>
          <w:szCs w:val="22"/>
        </w:rPr>
        <w:t>B</w:t>
      </w:r>
      <w:r w:rsidRPr="00071E55">
        <w:rPr>
          <w:rFonts w:ascii="Arial" w:hAnsi="Arial" w:cs="Arial"/>
          <w:b/>
          <w:sz w:val="22"/>
          <w:szCs w:val="22"/>
        </w:rPr>
        <w:t xml:space="preserve"> No.:</w:t>
      </w:r>
      <w:r w:rsidR="00006C0E" w:rsidRPr="00071E55">
        <w:rPr>
          <w:rFonts w:ascii="Arial" w:hAnsi="Arial" w:cs="Arial"/>
          <w:b/>
          <w:sz w:val="22"/>
          <w:szCs w:val="22"/>
        </w:rPr>
        <w:t xml:space="preserve"> </w:t>
      </w:r>
      <w:r w:rsidR="00006C0E" w:rsidRPr="00071E55">
        <w:rPr>
          <w:rFonts w:ascii="Arial" w:hAnsi="Arial" w:cs="Arial"/>
          <w:b/>
          <w:sz w:val="22"/>
          <w:szCs w:val="22"/>
          <w:u w:val="single"/>
        </w:rPr>
        <w:t>RF</w:t>
      </w:r>
      <w:r w:rsidR="009D0BF7" w:rsidRPr="00071E55">
        <w:rPr>
          <w:rFonts w:ascii="Arial" w:hAnsi="Arial" w:cs="Arial"/>
          <w:b/>
          <w:sz w:val="22"/>
          <w:szCs w:val="22"/>
          <w:u w:val="single"/>
        </w:rPr>
        <w:t>B</w:t>
      </w:r>
      <w:r w:rsidR="00071E55" w:rsidRPr="00071E55">
        <w:rPr>
          <w:rFonts w:ascii="Arial" w:hAnsi="Arial" w:cs="Arial"/>
          <w:b/>
          <w:sz w:val="22"/>
          <w:szCs w:val="22"/>
          <w:u w:val="single"/>
        </w:rPr>
        <w:t>012</w:t>
      </w:r>
      <w:r w:rsidR="004256AF">
        <w:rPr>
          <w:rFonts w:ascii="Arial" w:hAnsi="Arial" w:cs="Arial"/>
          <w:b/>
          <w:sz w:val="22"/>
          <w:szCs w:val="22"/>
          <w:u w:val="single"/>
        </w:rPr>
        <w:t>3</w:t>
      </w:r>
      <w:r w:rsidR="00071E55" w:rsidRPr="00071E55">
        <w:rPr>
          <w:rFonts w:ascii="Arial" w:hAnsi="Arial" w:cs="Arial"/>
          <w:b/>
          <w:sz w:val="22"/>
          <w:szCs w:val="22"/>
          <w:u w:val="single"/>
        </w:rPr>
        <w:t>CCTV</w:t>
      </w:r>
      <w:r w:rsidR="00D31071">
        <w:rPr>
          <w:rFonts w:ascii="Arial" w:hAnsi="Arial" w:cs="Arial"/>
          <w:b/>
          <w:sz w:val="22"/>
          <w:szCs w:val="22"/>
          <w:u w:val="single"/>
        </w:rPr>
        <w:t>BPC</w:t>
      </w:r>
      <w:r w:rsidR="00BC75E6">
        <w:rPr>
          <w:rFonts w:ascii="Arial" w:hAnsi="Arial" w:cs="Arial"/>
          <w:b/>
          <w:sz w:val="22"/>
          <w:szCs w:val="22"/>
          <w:u w:val="single"/>
        </w:rPr>
        <w:t>CL</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071E55">
        <w:rPr>
          <w:rFonts w:ascii="Arial" w:hAnsi="Arial" w:cs="Arial"/>
          <w:b/>
          <w:sz w:val="22"/>
          <w:szCs w:val="22"/>
        </w:rPr>
        <w:t xml:space="preserve">Title: </w:t>
      </w:r>
      <w:r w:rsidR="00071E55" w:rsidRPr="00071E55">
        <w:rPr>
          <w:rFonts w:ascii="Arial" w:hAnsi="Arial" w:cs="Arial"/>
          <w:b/>
          <w:sz w:val="22"/>
          <w:szCs w:val="22"/>
        </w:rPr>
        <w:t xml:space="preserve"> </w:t>
      </w:r>
      <w:r w:rsidR="00071E55" w:rsidRPr="00455D44">
        <w:rPr>
          <w:rFonts w:ascii="Arial" w:hAnsi="Arial" w:cs="Arial"/>
          <w:b/>
          <w:sz w:val="22"/>
          <w:szCs w:val="22"/>
          <w:u w:val="single"/>
        </w:rPr>
        <w:t>Technology CCTV Cable and Installation</w:t>
      </w:r>
      <w:r w:rsidR="00E2705A" w:rsidRPr="00455D44">
        <w:rPr>
          <w:rFonts w:ascii="Arial" w:hAnsi="Arial" w:cs="Arial"/>
          <w:b/>
          <w:sz w:val="22"/>
          <w:szCs w:val="22"/>
          <w:u w:val="single"/>
        </w:rPr>
        <w:t xml:space="preserve"> – </w:t>
      </w:r>
      <w:r w:rsidR="00455D44" w:rsidRPr="00455D44">
        <w:rPr>
          <w:rFonts w:ascii="Arial" w:hAnsi="Arial" w:cs="Arial"/>
          <w:b/>
          <w:sz w:val="22"/>
          <w:szCs w:val="22"/>
          <w:u w:val="single"/>
        </w:rPr>
        <w:t>Babler, CCL, and Pathways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71E55">
        <w:rPr>
          <w:rFonts w:ascii="Arial" w:hAnsi="Arial" w:cs="Arial"/>
          <w:b/>
          <w:sz w:val="22"/>
          <w:szCs w:val="22"/>
        </w:rPr>
        <w:t xml:space="preserve">Issue Date:  </w:t>
      </w:r>
      <w:r w:rsidR="00455D44" w:rsidRPr="00455D44">
        <w:rPr>
          <w:rFonts w:ascii="Arial" w:hAnsi="Arial" w:cs="Arial"/>
          <w:b/>
          <w:sz w:val="22"/>
          <w:szCs w:val="22"/>
          <w:u w:val="single"/>
        </w:rPr>
        <w:t>February 2,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w:t>
      </w:r>
      <w:r w:rsidRPr="002E3F41">
        <w:rPr>
          <w:rFonts w:ascii="Arial" w:hAnsi="Arial" w:cs="Arial"/>
          <w:sz w:val="22"/>
          <w:szCs w:val="22"/>
        </w:rPr>
        <w:t xml:space="preserve">Request for </w:t>
      </w:r>
      <w:r w:rsidR="009D0BF7" w:rsidRPr="002E3F41">
        <w:rPr>
          <w:rFonts w:ascii="Arial" w:hAnsi="Arial" w:cs="Arial"/>
          <w:sz w:val="22"/>
          <w:szCs w:val="22"/>
        </w:rPr>
        <w:t>Bid</w:t>
      </w:r>
      <w:r w:rsidRPr="002E3F41">
        <w:rPr>
          <w:rFonts w:ascii="Arial" w:hAnsi="Arial" w:cs="Arial"/>
          <w:sz w:val="22"/>
          <w:szCs w:val="22"/>
        </w:rPr>
        <w:t>s ("</w:t>
      </w:r>
      <w:r w:rsidR="00474D8C">
        <w:rPr>
          <w:rFonts w:ascii="Arial" w:hAnsi="Arial" w:cs="Arial"/>
          <w:sz w:val="22"/>
          <w:szCs w:val="22"/>
        </w:rPr>
        <w:t>RFB</w:t>
      </w:r>
      <w:r w:rsidRPr="002E3F41">
        <w:rPr>
          <w:rFonts w:ascii="Arial" w:hAnsi="Arial" w:cs="Arial"/>
          <w:sz w:val="22"/>
          <w:szCs w:val="22"/>
        </w:rPr>
        <w:t>")</w:t>
      </w:r>
      <w:r w:rsidR="00F41F42" w:rsidRPr="002E3F41">
        <w:rPr>
          <w:rFonts w:ascii="Arial" w:hAnsi="Arial" w:cs="Arial"/>
          <w:sz w:val="22"/>
          <w:szCs w:val="22"/>
        </w:rPr>
        <w:t xml:space="preserve"> soliciting </w:t>
      </w:r>
      <w:r w:rsidR="009D0BF7" w:rsidRPr="002E3F41">
        <w:rPr>
          <w:rFonts w:ascii="Arial" w:hAnsi="Arial" w:cs="Arial"/>
          <w:sz w:val="22"/>
          <w:szCs w:val="22"/>
        </w:rPr>
        <w:t>bid</w:t>
      </w:r>
      <w:r w:rsidR="00F41F42" w:rsidRPr="002E3F41">
        <w:rPr>
          <w:rFonts w:ascii="Arial" w:hAnsi="Arial" w:cs="Arial"/>
          <w:sz w:val="22"/>
          <w:szCs w:val="22"/>
        </w:rPr>
        <w:t>s</w:t>
      </w:r>
      <w:r w:rsidRPr="002E3F41">
        <w:rPr>
          <w:rFonts w:ascii="Arial" w:hAnsi="Arial" w:cs="Arial"/>
          <w:sz w:val="22"/>
          <w:szCs w:val="22"/>
        </w:rPr>
        <w:t xml:space="preserve"> </w:t>
      </w:r>
      <w:r w:rsidR="00D1168A" w:rsidRPr="002E3F41">
        <w:rPr>
          <w:rFonts w:ascii="Arial" w:hAnsi="Arial" w:cs="Arial"/>
          <w:sz w:val="22"/>
          <w:szCs w:val="22"/>
        </w:rPr>
        <w:t xml:space="preserve">from qualified individuals, firms or organizations to provide </w:t>
      </w:r>
      <w:r w:rsidR="002E3F41" w:rsidRPr="002E3F41">
        <w:rPr>
          <w:rFonts w:ascii="Arial" w:hAnsi="Arial" w:cs="Arial"/>
          <w:sz w:val="22"/>
          <w:szCs w:val="22"/>
        </w:rPr>
        <w:t xml:space="preserve">CCTV cable installation </w:t>
      </w:r>
      <w:r w:rsidR="00D1168A" w:rsidRPr="002E3F41">
        <w:rPr>
          <w:rFonts w:ascii="Arial" w:hAnsi="Arial" w:cs="Arial"/>
          <w:sz w:val="22"/>
          <w:szCs w:val="22"/>
        </w:rPr>
        <w:t>services</w:t>
      </w:r>
      <w:r w:rsidR="00D1168A" w:rsidRPr="00342DBA">
        <w:rPr>
          <w:rFonts w:ascii="Arial" w:hAnsi="Arial" w:cs="Arial"/>
          <w:sz w:val="22"/>
          <w:szCs w:val="22"/>
        </w:rPr>
        <w:t xml:space="preserve"> 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0" w:name="_Hlk125727382"/>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MUST BE RECEIVED NO LATER THAN:</w:t>
      </w:r>
      <w:r w:rsidR="002E3F41">
        <w:rPr>
          <w:rFonts w:ascii="Arial" w:hAnsi="Arial" w:cs="Arial"/>
          <w:b/>
          <w:sz w:val="22"/>
          <w:szCs w:val="22"/>
        </w:rPr>
        <w:t xml:space="preserve"> </w:t>
      </w:r>
      <w:r w:rsidR="00673BC1" w:rsidRPr="00FC39E7">
        <w:rPr>
          <w:rFonts w:ascii="Arial" w:hAnsi="Arial" w:cs="Arial"/>
          <w:b/>
          <w:sz w:val="22"/>
          <w:szCs w:val="22"/>
          <w:u w:val="single"/>
        </w:rPr>
        <w:t>1</w:t>
      </w:r>
      <w:r w:rsidR="002E3F41" w:rsidRPr="00FC39E7">
        <w:rPr>
          <w:rFonts w:ascii="Arial" w:hAnsi="Arial" w:cs="Arial"/>
          <w:b/>
          <w:sz w:val="22"/>
          <w:szCs w:val="22"/>
          <w:u w:val="single"/>
        </w:rPr>
        <w:t>:00 PM</w:t>
      </w:r>
      <w:r w:rsidR="00673BC1" w:rsidRPr="00FC39E7">
        <w:rPr>
          <w:rFonts w:ascii="Arial" w:hAnsi="Arial" w:cs="Arial"/>
          <w:b/>
          <w:sz w:val="22"/>
          <w:szCs w:val="22"/>
          <w:u w:val="single"/>
        </w:rPr>
        <w:t xml:space="preserve"> (</w:t>
      </w:r>
      <w:r w:rsidR="00A47EFA" w:rsidRPr="00FC39E7">
        <w:rPr>
          <w:rFonts w:ascii="Arial" w:hAnsi="Arial" w:cs="Arial"/>
          <w:b/>
          <w:sz w:val="22"/>
          <w:szCs w:val="22"/>
          <w:u w:val="single"/>
        </w:rPr>
        <w:t>C</w:t>
      </w:r>
      <w:r w:rsidR="00AB0CA9">
        <w:rPr>
          <w:rFonts w:ascii="Arial" w:hAnsi="Arial" w:cs="Arial"/>
          <w:b/>
          <w:sz w:val="22"/>
          <w:szCs w:val="22"/>
          <w:u w:val="single"/>
        </w:rPr>
        <w:t>D</w:t>
      </w:r>
      <w:r w:rsidR="00A47EFA" w:rsidRPr="00FC39E7">
        <w:rPr>
          <w:rFonts w:ascii="Arial" w:hAnsi="Arial" w:cs="Arial"/>
          <w:b/>
          <w:sz w:val="22"/>
          <w:szCs w:val="22"/>
          <w:u w:val="single"/>
        </w:rPr>
        <w:t>T</w:t>
      </w:r>
      <w:r w:rsidR="00673BC1" w:rsidRPr="00FC39E7">
        <w:rPr>
          <w:rFonts w:ascii="Arial" w:hAnsi="Arial" w:cs="Arial"/>
          <w:b/>
          <w:sz w:val="22"/>
          <w:szCs w:val="22"/>
          <w:u w:val="single"/>
        </w:rPr>
        <w:t>)</w:t>
      </w:r>
      <w:r w:rsidR="001265E0" w:rsidRPr="00FC39E7">
        <w:rPr>
          <w:rFonts w:ascii="Arial" w:hAnsi="Arial" w:cs="Arial"/>
          <w:b/>
          <w:sz w:val="22"/>
          <w:szCs w:val="22"/>
          <w:u w:val="single"/>
        </w:rPr>
        <w:t xml:space="preserve"> </w:t>
      </w:r>
      <w:r w:rsidR="002E3F41" w:rsidRPr="00FC39E7">
        <w:rPr>
          <w:rFonts w:ascii="Arial" w:hAnsi="Arial" w:cs="Arial"/>
          <w:b/>
          <w:sz w:val="22"/>
          <w:szCs w:val="22"/>
          <w:u w:val="single"/>
        </w:rPr>
        <w:t>ON</w:t>
      </w:r>
      <w:r w:rsidR="00FC39E7" w:rsidRPr="00FC39E7">
        <w:rPr>
          <w:rFonts w:ascii="Arial" w:hAnsi="Arial" w:cs="Arial"/>
          <w:b/>
          <w:sz w:val="22"/>
          <w:szCs w:val="22"/>
          <w:u w:val="single"/>
        </w:rPr>
        <w:t xml:space="preserve"> </w:t>
      </w:r>
      <w:r w:rsidR="002E3F41" w:rsidRPr="00FC39E7">
        <w:rPr>
          <w:rFonts w:ascii="Arial" w:hAnsi="Arial" w:cs="Arial"/>
          <w:b/>
          <w:sz w:val="22"/>
          <w:szCs w:val="22"/>
          <w:u w:val="single"/>
        </w:rPr>
        <w:t xml:space="preserve"> </w:t>
      </w:r>
      <w:r w:rsidR="00673BC1" w:rsidRPr="00FC39E7">
        <w:rPr>
          <w:rFonts w:ascii="Arial" w:hAnsi="Arial" w:cs="Arial"/>
          <w:b/>
          <w:sz w:val="22"/>
          <w:szCs w:val="22"/>
          <w:u w:val="single"/>
        </w:rPr>
        <w:t>MARCH 28</w:t>
      </w:r>
      <w:r w:rsidR="002E3F41" w:rsidRPr="00FC39E7">
        <w:rPr>
          <w:rFonts w:ascii="Arial" w:hAnsi="Arial" w:cs="Arial"/>
          <w:b/>
          <w:sz w:val="22"/>
          <w:szCs w:val="22"/>
          <w:u w:val="single"/>
        </w:rPr>
        <w:t>, 2023</w:t>
      </w:r>
      <w:r w:rsidR="00006C0E" w:rsidRPr="00FC39E7">
        <w:rPr>
          <w:rFonts w:ascii="Arial" w:hAnsi="Arial" w:cs="Arial"/>
          <w:b/>
          <w:sz w:val="22"/>
          <w:szCs w:val="22"/>
          <w:u w:val="single"/>
        </w:rPr>
        <w:t>.</w:t>
      </w:r>
      <w:r w:rsidR="00224A70" w:rsidRPr="002E3F41">
        <w:rPr>
          <w:rFonts w:ascii="Arial" w:hAnsi="Arial" w:cs="Arial"/>
          <w:b/>
          <w:sz w:val="22"/>
          <w:szCs w:val="22"/>
        </w:rPr>
        <w:t xml:space="preserve"> </w:t>
      </w:r>
      <w:r w:rsidR="009D0BF7" w:rsidRPr="002E3F41">
        <w:rPr>
          <w:rFonts w:ascii="Arial" w:hAnsi="Arial" w:cs="Arial"/>
          <w:b/>
          <w:sz w:val="22"/>
          <w:szCs w:val="22"/>
        </w:rPr>
        <w:t>Bid</w:t>
      </w:r>
      <w:r w:rsidR="00D1168A" w:rsidRPr="002E3F41">
        <w:rPr>
          <w:rFonts w:ascii="Arial" w:hAnsi="Arial" w:cs="Arial"/>
          <w:b/>
          <w:sz w:val="22"/>
          <w:szCs w:val="22"/>
        </w:rPr>
        <w:t>s submitted after that time and date will be rejected</w:t>
      </w:r>
      <w:r w:rsidR="00E56539" w:rsidRPr="002E3F41">
        <w:rPr>
          <w:rFonts w:ascii="Arial" w:hAnsi="Arial" w:cs="Arial"/>
          <w:b/>
          <w:sz w:val="22"/>
          <w:szCs w:val="22"/>
        </w:rPr>
        <w:t>.</w:t>
      </w:r>
    </w:p>
    <w:bookmarkEnd w:id="0"/>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2E3F41" w:rsidRDefault="000532FA" w:rsidP="00342DBA">
      <w:pPr>
        <w:widowControl w:val="0"/>
        <w:jc w:val="both"/>
        <w:rPr>
          <w:rFonts w:ascii="Arial" w:hAnsi="Arial" w:cs="Arial"/>
          <w:sz w:val="22"/>
          <w:szCs w:val="22"/>
        </w:rPr>
      </w:pPr>
      <w:r w:rsidRPr="002E3F41">
        <w:rPr>
          <w:rFonts w:ascii="Arial" w:hAnsi="Arial" w:cs="Arial"/>
          <w:sz w:val="22"/>
          <w:szCs w:val="22"/>
        </w:rPr>
        <w:t>Coordinator</w:t>
      </w:r>
      <w:r w:rsidR="00DA0E9D" w:rsidRPr="002E3F41">
        <w:rPr>
          <w:rFonts w:ascii="Arial" w:hAnsi="Arial" w:cs="Arial"/>
          <w:sz w:val="22"/>
          <w:szCs w:val="22"/>
        </w:rPr>
        <w:t xml:space="preserve"> of Purchasing</w:t>
      </w:r>
    </w:p>
    <w:p w:rsidR="00DA0E9D" w:rsidRPr="002E3F41" w:rsidRDefault="00DA0E9D" w:rsidP="00342DBA">
      <w:pPr>
        <w:widowControl w:val="0"/>
        <w:jc w:val="both"/>
        <w:rPr>
          <w:rFonts w:ascii="Arial" w:hAnsi="Arial" w:cs="Arial"/>
          <w:sz w:val="22"/>
          <w:szCs w:val="22"/>
        </w:rPr>
      </w:pPr>
      <w:r w:rsidRPr="002E3F41">
        <w:rPr>
          <w:rFonts w:ascii="Arial" w:hAnsi="Arial" w:cs="Arial"/>
          <w:sz w:val="22"/>
          <w:szCs w:val="22"/>
        </w:rPr>
        <w:t>Rockwood School District</w:t>
      </w:r>
    </w:p>
    <w:p w:rsidR="00DA0E9D" w:rsidRPr="002E3F41" w:rsidRDefault="00DA0E9D" w:rsidP="00342DBA">
      <w:pPr>
        <w:widowControl w:val="0"/>
        <w:jc w:val="both"/>
        <w:rPr>
          <w:rFonts w:ascii="Arial" w:hAnsi="Arial" w:cs="Arial"/>
          <w:sz w:val="22"/>
          <w:szCs w:val="22"/>
        </w:rPr>
      </w:pPr>
      <w:r w:rsidRPr="002E3F4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2E3F41">
        <w:rPr>
          <w:rFonts w:ascii="Arial" w:hAnsi="Arial" w:cs="Arial"/>
          <w:sz w:val="22"/>
          <w:szCs w:val="22"/>
        </w:rPr>
        <w:t xml:space="preserve">Eureka, </w:t>
      </w:r>
      <w:r w:rsidR="007317BE" w:rsidRPr="002E3F4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Scott Rhodes</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Technology Customer Service Supervisor</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Rockwood School District</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1955-A Shepard Rd</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Wildwood, MO 63038</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rhodesscott@rsdmo.org</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636.891.6993</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152" w:right="1440" w:bottom="1152" w:left="1440" w:header="0" w:footer="432" w:gutter="0"/>
          <w:cols w:space="720"/>
          <w:docGrid w:linePitch="326"/>
        </w:sectPr>
      </w:pPr>
    </w:p>
    <w:p w:rsidR="00AF3462" w:rsidRDefault="00AF3462" w:rsidP="00342DBA">
      <w:pPr>
        <w:jc w:val="center"/>
        <w:rPr>
          <w:rFonts w:ascii="Arial" w:hAnsi="Arial" w:cs="Arial"/>
          <w:b/>
          <w:u w:val="single"/>
        </w:rPr>
      </w:pPr>
    </w:p>
    <w:p w:rsidR="008C6083" w:rsidRDefault="003D04EA" w:rsidP="00342DBA">
      <w:pPr>
        <w:jc w:val="center"/>
        <w:rPr>
          <w:rFonts w:ascii="Arial" w:hAnsi="Arial" w:cs="Arial"/>
          <w:b/>
          <w:u w:val="single"/>
        </w:rPr>
      </w:pPr>
      <w:r w:rsidRPr="00455D44">
        <w:rPr>
          <w:rFonts w:ascii="Arial" w:hAnsi="Arial" w:cs="Arial"/>
          <w:b/>
          <w:u w:val="single"/>
        </w:rPr>
        <w:t>Important Dates</w:t>
      </w:r>
    </w:p>
    <w:p w:rsidR="00AF3462" w:rsidRPr="006737ED" w:rsidRDefault="00AF3462" w:rsidP="00342DBA">
      <w:pPr>
        <w:jc w:val="center"/>
        <w:rPr>
          <w:rFonts w:ascii="Arial" w:hAnsi="Arial" w:cs="Arial"/>
          <w:b/>
          <w:u w:val="single"/>
        </w:rPr>
      </w:pPr>
    </w:p>
    <w:p w:rsidR="008C6083" w:rsidRDefault="008C6083" w:rsidP="00342DBA">
      <w:pPr>
        <w:jc w:val="center"/>
        <w:rPr>
          <w:rFonts w:ascii="Arial" w:hAnsi="Arial" w:cs="Arial"/>
          <w:b/>
          <w:sz w:val="22"/>
          <w:szCs w:val="22"/>
          <w:u w:val="single"/>
        </w:rPr>
      </w:pPr>
    </w:p>
    <w:p w:rsidR="006F5E91"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455D44">
        <w:rPr>
          <w:rFonts w:ascii="Arial" w:hAnsi="Arial" w:cs="Arial"/>
          <w:b/>
          <w:sz w:val="22"/>
          <w:szCs w:val="22"/>
        </w:rPr>
        <w:t>February 2, 2023</w:t>
      </w:r>
    </w:p>
    <w:p w:rsidR="00F42EDD" w:rsidRDefault="00F42EDD" w:rsidP="006737ED">
      <w:pPr>
        <w:widowControl w:val="0"/>
        <w:tabs>
          <w:tab w:val="left" w:pos="720"/>
          <w:tab w:val="left" w:pos="6120"/>
        </w:tabs>
        <w:jc w:val="both"/>
        <w:rPr>
          <w:rFonts w:ascii="Arial" w:hAnsi="Arial" w:cs="Arial"/>
          <w:b/>
          <w:sz w:val="22"/>
          <w:szCs w:val="22"/>
          <w:highlight w:val="yellow"/>
        </w:rPr>
      </w:pPr>
    </w:p>
    <w:p w:rsidR="00F42EDD" w:rsidRPr="00D471C9" w:rsidRDefault="00F42EDD" w:rsidP="006737ED">
      <w:pPr>
        <w:widowControl w:val="0"/>
        <w:tabs>
          <w:tab w:val="left" w:pos="720"/>
          <w:tab w:val="left" w:pos="6120"/>
        </w:tabs>
        <w:jc w:val="both"/>
        <w:rPr>
          <w:rFonts w:ascii="Arial" w:hAnsi="Arial" w:cs="Arial"/>
          <w:b/>
          <w:sz w:val="22"/>
          <w:szCs w:val="22"/>
        </w:rPr>
      </w:pPr>
      <w:r w:rsidRPr="00D471C9">
        <w:rPr>
          <w:rFonts w:ascii="Arial" w:hAnsi="Arial" w:cs="Arial"/>
          <w:b/>
          <w:sz w:val="22"/>
          <w:szCs w:val="22"/>
        </w:rPr>
        <w:tab/>
        <w:t>Pre-Bid Meeting</w:t>
      </w:r>
      <w:r w:rsidRPr="00D471C9">
        <w:rPr>
          <w:rFonts w:ascii="Arial" w:hAnsi="Arial" w:cs="Arial"/>
          <w:b/>
          <w:sz w:val="22"/>
          <w:szCs w:val="22"/>
        </w:rPr>
        <w:tab/>
      </w:r>
      <w:r w:rsidR="00673BC1" w:rsidRPr="00D471C9">
        <w:rPr>
          <w:rFonts w:ascii="Arial" w:hAnsi="Arial" w:cs="Arial"/>
          <w:b/>
          <w:sz w:val="22"/>
          <w:szCs w:val="22"/>
        </w:rPr>
        <w:t xml:space="preserve">February 17, 2023 @ </w:t>
      </w:r>
      <w:r w:rsidR="00455D44">
        <w:rPr>
          <w:rFonts w:ascii="Arial" w:hAnsi="Arial" w:cs="Arial"/>
          <w:b/>
          <w:sz w:val="22"/>
          <w:szCs w:val="22"/>
        </w:rPr>
        <w:t>12:00 PM</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673BC1"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Pr="00673BC1">
        <w:rPr>
          <w:rFonts w:ascii="Arial" w:hAnsi="Arial" w:cs="Arial"/>
          <w:b/>
          <w:sz w:val="22"/>
          <w:szCs w:val="22"/>
        </w:rPr>
        <w:t xml:space="preserve">March </w:t>
      </w:r>
      <w:r w:rsidR="00673BC1" w:rsidRPr="00673BC1">
        <w:rPr>
          <w:rFonts w:ascii="Arial" w:hAnsi="Arial" w:cs="Arial"/>
          <w:b/>
          <w:sz w:val="22"/>
          <w:szCs w:val="22"/>
        </w:rPr>
        <w:t>16</w:t>
      </w:r>
      <w:r w:rsidRPr="00673BC1">
        <w:rPr>
          <w:rFonts w:ascii="Arial" w:hAnsi="Arial" w:cs="Arial"/>
          <w:b/>
          <w:sz w:val="22"/>
          <w:szCs w:val="22"/>
        </w:rPr>
        <w:t>, 20</w:t>
      </w:r>
      <w:r w:rsidR="00673BC1" w:rsidRPr="00673BC1">
        <w:rPr>
          <w:rFonts w:ascii="Arial" w:hAnsi="Arial" w:cs="Arial"/>
          <w:b/>
          <w:sz w:val="22"/>
          <w:szCs w:val="22"/>
        </w:rPr>
        <w:t>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Pr="00D471C9">
        <w:rPr>
          <w:rFonts w:ascii="Arial" w:hAnsi="Arial" w:cs="Arial"/>
          <w:b/>
          <w:sz w:val="22"/>
          <w:szCs w:val="22"/>
        </w:rPr>
        <w:t xml:space="preserve">March </w:t>
      </w:r>
      <w:r w:rsidR="00673BC1" w:rsidRPr="00D471C9">
        <w:rPr>
          <w:rFonts w:ascii="Arial" w:hAnsi="Arial" w:cs="Arial"/>
          <w:b/>
          <w:sz w:val="22"/>
          <w:szCs w:val="22"/>
        </w:rPr>
        <w:t>2</w:t>
      </w:r>
      <w:r w:rsidR="00FE3359" w:rsidRPr="00D471C9">
        <w:rPr>
          <w:rFonts w:ascii="Arial" w:hAnsi="Arial" w:cs="Arial"/>
          <w:b/>
          <w:sz w:val="22"/>
          <w:szCs w:val="22"/>
        </w:rPr>
        <w:t>8</w:t>
      </w:r>
      <w:r w:rsidRPr="00D471C9">
        <w:rPr>
          <w:rFonts w:ascii="Arial" w:hAnsi="Arial" w:cs="Arial"/>
          <w:b/>
          <w:sz w:val="22"/>
          <w:szCs w:val="22"/>
        </w:rPr>
        <w:t>, 20</w:t>
      </w:r>
      <w:r w:rsidR="00673BC1" w:rsidRPr="00D471C9">
        <w:rPr>
          <w:rFonts w:ascii="Arial" w:hAnsi="Arial" w:cs="Arial"/>
          <w:b/>
          <w:sz w:val="22"/>
          <w:szCs w:val="22"/>
        </w:rPr>
        <w:t>2</w:t>
      </w:r>
      <w:r w:rsidR="00FE3359" w:rsidRPr="00D471C9">
        <w:rPr>
          <w:rFonts w:ascii="Arial" w:hAnsi="Arial" w:cs="Arial"/>
          <w:b/>
          <w:sz w:val="22"/>
          <w:szCs w:val="22"/>
        </w:rPr>
        <w:t>3</w:t>
      </w:r>
      <w:r w:rsidRPr="00D471C9">
        <w:rPr>
          <w:rFonts w:ascii="Arial" w:hAnsi="Arial" w:cs="Arial"/>
          <w:b/>
          <w:sz w:val="22"/>
          <w:szCs w:val="22"/>
        </w:rPr>
        <w:t xml:space="preserve"> at </w:t>
      </w:r>
      <w:r w:rsidR="00673BC1" w:rsidRPr="00D471C9">
        <w:rPr>
          <w:rFonts w:ascii="Arial" w:hAnsi="Arial" w:cs="Arial"/>
          <w:b/>
          <w:sz w:val="22"/>
          <w:szCs w:val="22"/>
        </w:rPr>
        <w:t>1</w:t>
      </w:r>
      <w:r w:rsidRPr="00D471C9">
        <w:rPr>
          <w:rFonts w:ascii="Arial" w:hAnsi="Arial" w:cs="Arial"/>
          <w:b/>
          <w:sz w:val="22"/>
          <w:szCs w:val="22"/>
        </w:rPr>
        <w:t>:00 PM C</w:t>
      </w:r>
      <w:r w:rsidR="00AB0CA9">
        <w:rPr>
          <w:rFonts w:ascii="Arial" w:hAnsi="Arial" w:cs="Arial"/>
          <w:b/>
          <w:sz w:val="22"/>
          <w:szCs w:val="22"/>
        </w:rPr>
        <w:t>D</w:t>
      </w:r>
      <w:r w:rsidRPr="00D471C9">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D471C9"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5A0ACE" w:rsidRPr="00D471C9">
        <w:rPr>
          <w:rFonts w:ascii="Arial" w:hAnsi="Arial" w:cs="Arial"/>
          <w:b/>
          <w:sz w:val="22"/>
          <w:szCs w:val="22"/>
        </w:rPr>
        <w:t>April 1, 20</w:t>
      </w:r>
      <w:r w:rsidR="00FE3359" w:rsidRPr="00D471C9">
        <w:rPr>
          <w:rFonts w:ascii="Arial" w:hAnsi="Arial" w:cs="Arial"/>
          <w:b/>
          <w:sz w:val="22"/>
          <w:szCs w:val="22"/>
        </w:rPr>
        <w:t>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FE3359" w:rsidRDefault="00FC39E7" w:rsidP="006737ED">
      <w:pPr>
        <w:widowControl w:val="0"/>
        <w:tabs>
          <w:tab w:val="left" w:pos="720"/>
          <w:tab w:val="left" w:pos="6120"/>
        </w:tabs>
        <w:jc w:val="both"/>
        <w:rPr>
          <w:rFonts w:ascii="Arial" w:hAnsi="Arial" w:cs="Arial"/>
          <w:b/>
          <w:sz w:val="22"/>
          <w:szCs w:val="22"/>
        </w:rPr>
      </w:pPr>
      <w:r>
        <w:rPr>
          <w:rFonts w:ascii="Arial" w:hAnsi="Arial" w:cs="Arial"/>
          <w:b/>
          <w:sz w:val="22"/>
          <w:szCs w:val="22"/>
        </w:rPr>
        <w:tab/>
        <w:t xml:space="preserve">Expected </w:t>
      </w:r>
      <w:r w:rsidR="005A0ACE" w:rsidRPr="006737ED">
        <w:rPr>
          <w:rFonts w:ascii="Arial" w:hAnsi="Arial" w:cs="Arial"/>
          <w:b/>
          <w:sz w:val="22"/>
          <w:szCs w:val="22"/>
        </w:rPr>
        <w:t>BOE Approval Date</w:t>
      </w:r>
      <w:r w:rsidR="005A0ACE" w:rsidRPr="006737ED">
        <w:rPr>
          <w:rFonts w:ascii="Arial" w:hAnsi="Arial" w:cs="Arial"/>
          <w:b/>
          <w:sz w:val="22"/>
          <w:szCs w:val="22"/>
        </w:rPr>
        <w:tab/>
      </w:r>
      <w:r w:rsidR="005A0ACE" w:rsidRPr="00FE3359">
        <w:rPr>
          <w:rFonts w:ascii="Arial" w:hAnsi="Arial" w:cs="Arial"/>
          <w:b/>
          <w:sz w:val="22"/>
          <w:szCs w:val="22"/>
        </w:rPr>
        <w:t>April 1</w:t>
      </w:r>
      <w:r w:rsidR="00FE3359">
        <w:rPr>
          <w:rFonts w:ascii="Arial" w:hAnsi="Arial" w:cs="Arial"/>
          <w:b/>
          <w:sz w:val="22"/>
          <w:szCs w:val="22"/>
        </w:rPr>
        <w:t>3</w:t>
      </w:r>
      <w:r w:rsidR="005A0ACE" w:rsidRPr="00FE3359">
        <w:rPr>
          <w:rFonts w:ascii="Arial" w:hAnsi="Arial" w:cs="Arial"/>
          <w:b/>
          <w:sz w:val="22"/>
          <w:szCs w:val="22"/>
        </w:rPr>
        <w:t>, 20</w:t>
      </w:r>
      <w:r w:rsidR="00FE3359" w:rsidRPr="00FE3359">
        <w:rPr>
          <w:rFonts w:ascii="Arial" w:hAnsi="Arial" w:cs="Arial"/>
          <w:b/>
          <w:sz w:val="22"/>
          <w:szCs w:val="22"/>
        </w:rPr>
        <w:t>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 xml:space="preserve">Contract </w:t>
      </w:r>
      <w:r w:rsidR="00FE3359">
        <w:rPr>
          <w:rFonts w:ascii="Arial" w:hAnsi="Arial" w:cs="Arial"/>
          <w:b/>
          <w:sz w:val="22"/>
          <w:szCs w:val="22"/>
        </w:rPr>
        <w:t>Term</w:t>
      </w:r>
      <w:r w:rsidRPr="006737ED">
        <w:rPr>
          <w:rFonts w:ascii="Arial" w:hAnsi="Arial" w:cs="Arial"/>
          <w:b/>
          <w:sz w:val="22"/>
          <w:szCs w:val="22"/>
        </w:rPr>
        <w:tab/>
      </w:r>
      <w:r w:rsidR="00FE3359">
        <w:rPr>
          <w:rFonts w:ascii="Arial" w:hAnsi="Arial" w:cs="Arial"/>
          <w:b/>
          <w:sz w:val="22"/>
          <w:szCs w:val="22"/>
        </w:rPr>
        <w:t>April 14, 2023</w:t>
      </w:r>
      <w:r w:rsidR="00D471C9">
        <w:rPr>
          <w:rFonts w:ascii="Arial" w:hAnsi="Arial" w:cs="Arial"/>
          <w:b/>
          <w:sz w:val="22"/>
          <w:szCs w:val="22"/>
        </w:rPr>
        <w:t xml:space="preserve"> </w:t>
      </w:r>
      <w:r w:rsidR="00455D44">
        <w:rPr>
          <w:rFonts w:ascii="Arial" w:hAnsi="Arial" w:cs="Arial"/>
          <w:b/>
          <w:sz w:val="22"/>
          <w:szCs w:val="22"/>
        </w:rPr>
        <w:t>–</w:t>
      </w:r>
      <w:r w:rsidR="00D471C9">
        <w:rPr>
          <w:rFonts w:ascii="Arial" w:hAnsi="Arial" w:cs="Arial"/>
          <w:b/>
          <w:sz w:val="22"/>
          <w:szCs w:val="22"/>
        </w:rPr>
        <w:t xml:space="preserve"> </w:t>
      </w:r>
      <w:r w:rsidR="00455D44">
        <w:rPr>
          <w:rFonts w:ascii="Arial" w:hAnsi="Arial" w:cs="Arial"/>
          <w:b/>
          <w:sz w:val="22"/>
          <w:szCs w:val="22"/>
        </w:rPr>
        <w:t>September 30,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474D8C">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005530">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7240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8"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7D71B0" w:rsidRDefault="007D71B0" w:rsidP="007D71B0">
      <w:pPr>
        <w:widowControl w:val="0"/>
        <w:ind w:left="360"/>
        <w:jc w:val="both"/>
        <w:rPr>
          <w:rFonts w:ascii="Arial" w:hAnsi="Arial" w:cs="Arial"/>
          <w:sz w:val="22"/>
          <w:szCs w:val="22"/>
        </w:rPr>
      </w:pPr>
      <w:r w:rsidRPr="00305E84">
        <w:rPr>
          <w:rFonts w:ascii="Arial" w:hAnsi="Arial" w:cs="Arial"/>
          <w:sz w:val="22"/>
          <w:szCs w:val="22"/>
        </w:rPr>
        <w:t xml:space="preserve">The Rockwood School District invites you to submit a </w:t>
      </w:r>
      <w:r w:rsidR="00865889">
        <w:rPr>
          <w:rFonts w:ascii="Arial" w:hAnsi="Arial" w:cs="Arial"/>
          <w:sz w:val="22"/>
          <w:szCs w:val="22"/>
        </w:rPr>
        <w:t>bid</w:t>
      </w:r>
      <w:r w:rsidRPr="00305E84">
        <w:rPr>
          <w:rFonts w:ascii="Arial" w:hAnsi="Arial" w:cs="Arial"/>
          <w:sz w:val="22"/>
          <w:szCs w:val="22"/>
        </w:rPr>
        <w:t xml:space="preserve"> according to requirements contained herein for providing and installing a fully compliant data network cabling system (“Products”) and (“Services”). The Products and Services are described more fully below in this </w:t>
      </w:r>
      <w:r w:rsidR="00474D8C">
        <w:rPr>
          <w:rFonts w:ascii="Arial" w:hAnsi="Arial" w:cs="Arial"/>
          <w:sz w:val="22"/>
          <w:szCs w:val="22"/>
        </w:rPr>
        <w:t>RFB</w:t>
      </w:r>
      <w:r w:rsidRPr="00305E84">
        <w:rPr>
          <w:rFonts w:ascii="Arial" w:hAnsi="Arial" w:cs="Arial"/>
          <w:sz w:val="22"/>
          <w:szCs w:val="22"/>
        </w:rPr>
        <w:t xml:space="preserve">. It is anticipated that the delivery of the Products and the Services would begin by </w:t>
      </w:r>
      <w:r w:rsidR="00305E84" w:rsidRPr="00305E84">
        <w:rPr>
          <w:rFonts w:ascii="Arial" w:hAnsi="Arial" w:cs="Arial"/>
          <w:sz w:val="22"/>
          <w:szCs w:val="22"/>
        </w:rPr>
        <w:t>April 14, 2023</w:t>
      </w:r>
      <w:r w:rsidRPr="00305E84">
        <w:rPr>
          <w:rFonts w:ascii="Arial" w:hAnsi="Arial" w:cs="Arial"/>
          <w:sz w:val="22"/>
          <w:szCs w:val="22"/>
        </w:rPr>
        <w:t xml:space="preserve"> and must be completed and invoice</w:t>
      </w:r>
      <w:r w:rsidR="00835831">
        <w:rPr>
          <w:rFonts w:ascii="Arial" w:hAnsi="Arial" w:cs="Arial"/>
          <w:sz w:val="22"/>
          <w:szCs w:val="22"/>
        </w:rPr>
        <w:t>d</w:t>
      </w:r>
      <w:r w:rsidRPr="00305E84">
        <w:rPr>
          <w:rFonts w:ascii="Arial" w:hAnsi="Arial" w:cs="Arial"/>
          <w:sz w:val="22"/>
          <w:szCs w:val="22"/>
        </w:rPr>
        <w:t xml:space="preserve"> no later than </w:t>
      </w:r>
      <w:r w:rsidR="00835831">
        <w:rPr>
          <w:rFonts w:ascii="Arial" w:hAnsi="Arial" w:cs="Arial"/>
          <w:sz w:val="22"/>
          <w:szCs w:val="22"/>
        </w:rPr>
        <w:t xml:space="preserve">September </w:t>
      </w:r>
      <w:r w:rsidR="00305E84" w:rsidRPr="00305E84">
        <w:rPr>
          <w:rFonts w:ascii="Arial" w:hAnsi="Arial" w:cs="Arial"/>
          <w:sz w:val="22"/>
          <w:szCs w:val="22"/>
        </w:rPr>
        <w:t>30, 2023.</w:t>
      </w:r>
    </w:p>
    <w:p w:rsidR="00A729C1" w:rsidRDefault="00A729C1" w:rsidP="007D71B0">
      <w:pPr>
        <w:widowControl w:val="0"/>
        <w:ind w:left="360"/>
        <w:jc w:val="both"/>
        <w:rPr>
          <w:rFonts w:ascii="Arial" w:hAnsi="Arial" w:cs="Arial"/>
          <w:sz w:val="22"/>
          <w:szCs w:val="22"/>
        </w:rPr>
      </w:pPr>
    </w:p>
    <w:p w:rsidR="00A729C1" w:rsidRPr="00A729C1" w:rsidRDefault="00A729C1" w:rsidP="00A729C1">
      <w:pPr>
        <w:widowControl w:val="0"/>
        <w:ind w:left="360"/>
        <w:jc w:val="both"/>
        <w:rPr>
          <w:rFonts w:ascii="Arial" w:hAnsi="Arial" w:cs="Arial"/>
          <w:i/>
          <w:sz w:val="22"/>
          <w:szCs w:val="22"/>
          <w:u w:val="single"/>
        </w:rPr>
      </w:pPr>
      <w:r w:rsidRPr="00F62C2F">
        <w:rPr>
          <w:rFonts w:ascii="Arial" w:hAnsi="Arial" w:cs="Arial"/>
          <w:i/>
          <w:sz w:val="22"/>
          <w:szCs w:val="22"/>
          <w:u w:val="single"/>
        </w:rPr>
        <w:t xml:space="preserve">A public bid opening will be held at </w:t>
      </w:r>
      <w:r w:rsidR="000E0632" w:rsidRPr="00F62C2F">
        <w:rPr>
          <w:rFonts w:ascii="Arial" w:hAnsi="Arial" w:cs="Arial"/>
          <w:i/>
          <w:sz w:val="22"/>
          <w:szCs w:val="22"/>
          <w:u w:val="single"/>
        </w:rPr>
        <w:t>1</w:t>
      </w:r>
      <w:r w:rsidRPr="00F62C2F">
        <w:rPr>
          <w:rFonts w:ascii="Arial" w:hAnsi="Arial" w:cs="Arial"/>
          <w:i/>
          <w:sz w:val="22"/>
          <w:szCs w:val="22"/>
          <w:u w:val="single"/>
        </w:rPr>
        <w:t xml:space="preserve">:00 p.m. on </w:t>
      </w:r>
      <w:r w:rsidR="000E0632" w:rsidRPr="00F62C2F">
        <w:rPr>
          <w:rFonts w:ascii="Arial" w:hAnsi="Arial" w:cs="Arial"/>
          <w:i/>
          <w:sz w:val="22"/>
          <w:szCs w:val="22"/>
          <w:u w:val="single"/>
        </w:rPr>
        <w:t>March 28, 2023,</w:t>
      </w:r>
      <w:r w:rsidRPr="00F62C2F">
        <w:rPr>
          <w:rFonts w:ascii="Arial" w:hAnsi="Arial" w:cs="Arial"/>
          <w:i/>
          <w:sz w:val="22"/>
          <w:szCs w:val="22"/>
          <w:u w:val="single"/>
        </w:rPr>
        <w:t xml:space="preserve"> at 111 East North Street, Eureka, MO 63025.</w:t>
      </w:r>
      <w:r w:rsidRPr="00A729C1">
        <w:rPr>
          <w:rFonts w:ascii="Arial" w:hAnsi="Arial" w:cs="Arial"/>
          <w:i/>
          <w:sz w:val="22"/>
          <w:szCs w:val="22"/>
          <w:u w:val="single"/>
        </w:rPr>
        <w:t xml:space="preserve"> </w:t>
      </w:r>
    </w:p>
    <w:p w:rsidR="00A729C1" w:rsidRPr="007D71B0" w:rsidRDefault="00A729C1" w:rsidP="007D71B0">
      <w:pPr>
        <w:widowControl w:val="0"/>
        <w:ind w:left="360"/>
        <w:jc w:val="both"/>
        <w:rPr>
          <w:rFonts w:ascii="Arial" w:hAnsi="Arial" w:cs="Arial"/>
          <w:sz w:val="22"/>
          <w:szCs w:val="22"/>
        </w:rPr>
      </w:pPr>
    </w:p>
    <w:p w:rsidR="000C7F20" w:rsidRPr="006E733A" w:rsidRDefault="009D0BF7" w:rsidP="00005530">
      <w:pPr>
        <w:pStyle w:val="ListParagraph"/>
        <w:widowControl w:val="0"/>
        <w:numPr>
          <w:ilvl w:val="0"/>
          <w:numId w:val="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 xml:space="preserve">e </w:t>
      </w:r>
      <w:r w:rsidR="00860F6E">
        <w:rPr>
          <w:rFonts w:ascii="Arial" w:hAnsi="Arial" w:cs="Arial"/>
          <w:sz w:val="22"/>
          <w:szCs w:val="22"/>
        </w:rPr>
        <w:t>b</w:t>
      </w:r>
      <w:r w:rsidR="009D0BF7">
        <w:rPr>
          <w:rFonts w:ascii="Arial" w:hAnsi="Arial" w:cs="Arial"/>
          <w:sz w:val="22"/>
          <w:szCs w:val="22"/>
        </w:rPr>
        <w:t>id</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9D0BF7">
        <w:rPr>
          <w:rFonts w:ascii="Arial" w:hAnsi="Arial" w:cs="Arial"/>
          <w:sz w:val="22"/>
          <w:szCs w:val="22"/>
        </w:rPr>
        <w:t>Bid</w:t>
      </w:r>
      <w:r w:rsidR="000C7F20" w:rsidRPr="00342DBA">
        <w:rPr>
          <w:rFonts w:ascii="Arial" w:hAnsi="Arial" w:cs="Arial"/>
          <w:sz w:val="22"/>
          <w:szCs w:val="22"/>
        </w:rPr>
        <w:t xml:space="preserve">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w:t>
      </w:r>
      <w:r w:rsidR="00860F6E">
        <w:rPr>
          <w:rFonts w:ascii="Arial" w:hAnsi="Arial" w:cs="Arial"/>
          <w:sz w:val="22"/>
          <w:szCs w:val="22"/>
        </w:rPr>
        <w:t>B</w:t>
      </w:r>
      <w:r w:rsidR="00E8652D" w:rsidRPr="00342DBA">
        <w:rPr>
          <w:rFonts w:ascii="Arial" w:hAnsi="Arial" w:cs="Arial"/>
          <w:sz w:val="22"/>
          <w:szCs w:val="22"/>
        </w:rPr>
        <w:t xml:space="preserve"> No.: </w:t>
      </w:r>
      <w:r w:rsidR="00F62C2F" w:rsidRPr="00F62C2F">
        <w:rPr>
          <w:rFonts w:ascii="Arial" w:hAnsi="Arial" w:cs="Arial"/>
          <w:b/>
          <w:sz w:val="22"/>
          <w:szCs w:val="22"/>
          <w:u w:val="single"/>
        </w:rPr>
        <w:t>RFB0123CCTVBPCCL</w:t>
      </w:r>
      <w:r w:rsidR="00F57A51" w:rsidRPr="00F62C2F">
        <w:rPr>
          <w:rFonts w:ascii="Arial" w:hAnsi="Arial" w:cs="Arial"/>
          <w:sz w:val="22"/>
          <w:szCs w:val="22"/>
        </w:rPr>
        <w:t xml:space="preserve">. </w:t>
      </w:r>
      <w:r w:rsidR="009D0BF7" w:rsidRPr="00F62C2F">
        <w:rPr>
          <w:rFonts w:ascii="Arial" w:hAnsi="Arial" w:cs="Arial"/>
          <w:sz w:val="22"/>
          <w:szCs w:val="22"/>
        </w:rPr>
        <w:t>Bid</w:t>
      </w:r>
      <w:r w:rsidR="009B71C0" w:rsidRPr="00F62C2F">
        <w:rPr>
          <w:rFonts w:ascii="Arial" w:hAnsi="Arial" w:cs="Arial"/>
          <w:sz w:val="22"/>
          <w:szCs w:val="22"/>
        </w:rPr>
        <w:t>s</w:t>
      </w:r>
      <w:r w:rsidR="009B71C0" w:rsidRPr="00342DBA">
        <w:rPr>
          <w:rFonts w:ascii="Arial" w:hAnsi="Arial" w:cs="Arial"/>
          <w:sz w:val="22"/>
          <w:szCs w:val="22"/>
        </w:rPr>
        <w:t xml:space="preserve">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AB67D2" w:rsidRDefault="00224A70" w:rsidP="006E733A">
      <w:pPr>
        <w:widowControl w:val="0"/>
        <w:ind w:left="720"/>
        <w:jc w:val="both"/>
        <w:rPr>
          <w:rFonts w:ascii="Arial" w:hAnsi="Arial" w:cs="Arial"/>
          <w:sz w:val="22"/>
          <w:szCs w:val="22"/>
        </w:rPr>
      </w:pPr>
      <w:r w:rsidRPr="00AB67D2">
        <w:rPr>
          <w:rFonts w:ascii="Arial" w:hAnsi="Arial" w:cs="Arial"/>
          <w:sz w:val="22"/>
          <w:szCs w:val="22"/>
        </w:rPr>
        <w:t>Coordinator</w:t>
      </w:r>
      <w:r w:rsidR="009B71C0" w:rsidRPr="00AB67D2">
        <w:rPr>
          <w:rFonts w:ascii="Arial" w:hAnsi="Arial" w:cs="Arial"/>
          <w:sz w:val="22"/>
          <w:szCs w:val="22"/>
        </w:rPr>
        <w:t xml:space="preserve"> Purchasing</w:t>
      </w:r>
    </w:p>
    <w:p w:rsidR="00E067C2" w:rsidRPr="00AB67D2" w:rsidRDefault="009B71C0" w:rsidP="006E733A">
      <w:pPr>
        <w:widowControl w:val="0"/>
        <w:ind w:left="720"/>
        <w:jc w:val="both"/>
        <w:rPr>
          <w:rFonts w:ascii="Arial" w:hAnsi="Arial" w:cs="Arial"/>
          <w:sz w:val="22"/>
          <w:szCs w:val="22"/>
        </w:rPr>
      </w:pPr>
      <w:r w:rsidRPr="00AB67D2">
        <w:rPr>
          <w:rFonts w:ascii="Arial" w:hAnsi="Arial" w:cs="Arial"/>
          <w:sz w:val="22"/>
          <w:szCs w:val="22"/>
        </w:rPr>
        <w:t>Rockwood School District</w:t>
      </w:r>
    </w:p>
    <w:p w:rsidR="00F62C2F" w:rsidRDefault="00F62C2F" w:rsidP="006E733A">
      <w:pPr>
        <w:widowControl w:val="0"/>
        <w:ind w:left="720"/>
        <w:jc w:val="both"/>
        <w:rPr>
          <w:rFonts w:ascii="Arial" w:hAnsi="Arial" w:cs="Arial"/>
          <w:b/>
          <w:sz w:val="22"/>
          <w:szCs w:val="22"/>
          <w:highlight w:val="yellow"/>
          <w:u w:val="single"/>
        </w:rPr>
      </w:pPr>
      <w:r w:rsidRPr="00F62C2F">
        <w:rPr>
          <w:rFonts w:ascii="Arial" w:hAnsi="Arial" w:cs="Arial"/>
          <w:b/>
          <w:sz w:val="22"/>
          <w:szCs w:val="22"/>
          <w:u w:val="single"/>
        </w:rPr>
        <w:t>RFB0123CCTVBPCCL</w:t>
      </w:r>
      <w:r w:rsidRPr="00F62C2F">
        <w:rPr>
          <w:rFonts w:ascii="Arial" w:hAnsi="Arial" w:cs="Arial"/>
          <w:b/>
          <w:sz w:val="22"/>
          <w:szCs w:val="22"/>
          <w:highlight w:val="yellow"/>
          <w:u w:val="single"/>
        </w:rPr>
        <w:t xml:space="preserve"> </w:t>
      </w:r>
    </w:p>
    <w:p w:rsidR="00E067C2" w:rsidRPr="00AB67D2" w:rsidRDefault="00E067C2" w:rsidP="006E733A">
      <w:pPr>
        <w:widowControl w:val="0"/>
        <w:ind w:left="720"/>
        <w:jc w:val="both"/>
        <w:rPr>
          <w:rFonts w:ascii="Arial" w:hAnsi="Arial" w:cs="Arial"/>
          <w:sz w:val="22"/>
          <w:szCs w:val="22"/>
        </w:rPr>
      </w:pPr>
      <w:r w:rsidRPr="00AB67D2">
        <w:rPr>
          <w:rFonts w:ascii="Arial" w:hAnsi="Arial" w:cs="Arial"/>
          <w:sz w:val="22"/>
          <w:szCs w:val="22"/>
        </w:rPr>
        <w:t>1</w:t>
      </w:r>
      <w:r w:rsidR="009B71C0" w:rsidRPr="00AB67D2">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AB67D2">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AB67D2" w:rsidRPr="00AB67D2" w:rsidRDefault="00AB67D2" w:rsidP="00AB67D2">
      <w:pPr>
        <w:widowControl w:val="0"/>
        <w:ind w:left="720"/>
        <w:jc w:val="both"/>
        <w:rPr>
          <w:rFonts w:ascii="Arial" w:hAnsi="Arial" w:cs="Arial"/>
          <w:b/>
          <w:sz w:val="22"/>
          <w:szCs w:val="22"/>
        </w:rPr>
      </w:pPr>
      <w:r w:rsidRPr="00AB67D2">
        <w:rPr>
          <w:rFonts w:ascii="Arial" w:hAnsi="Arial" w:cs="Arial"/>
          <w:b/>
          <w:sz w:val="22"/>
          <w:szCs w:val="22"/>
        </w:rPr>
        <w:t xml:space="preserve">SEALED BIDS MUST BE RECEIVED NO LATER THAN: </w:t>
      </w:r>
      <w:r w:rsidRPr="00AB67D2">
        <w:rPr>
          <w:rFonts w:ascii="Arial" w:hAnsi="Arial" w:cs="Arial"/>
          <w:b/>
          <w:sz w:val="22"/>
          <w:szCs w:val="22"/>
          <w:u w:val="single"/>
        </w:rPr>
        <w:t>1:00 PM (C</w:t>
      </w:r>
      <w:r w:rsidR="00AB0CA9">
        <w:rPr>
          <w:rFonts w:ascii="Arial" w:hAnsi="Arial" w:cs="Arial"/>
          <w:b/>
          <w:sz w:val="22"/>
          <w:szCs w:val="22"/>
          <w:u w:val="single"/>
        </w:rPr>
        <w:t>D</w:t>
      </w:r>
      <w:r w:rsidRPr="00AB67D2">
        <w:rPr>
          <w:rFonts w:ascii="Arial" w:hAnsi="Arial" w:cs="Arial"/>
          <w:b/>
          <w:sz w:val="22"/>
          <w:szCs w:val="22"/>
          <w:u w:val="single"/>
        </w:rPr>
        <w:t>T) ON  MARCH 28, 2023.</w:t>
      </w:r>
      <w:r w:rsidRPr="00AB67D2">
        <w:rPr>
          <w:rFonts w:ascii="Arial" w:hAnsi="Arial" w:cs="Arial"/>
          <w:b/>
          <w:sz w:val="22"/>
          <w:szCs w:val="22"/>
        </w:rPr>
        <w:t xml:space="preserve">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w:t>
      </w:r>
      <w:r w:rsidR="004D4764">
        <w:rPr>
          <w:rFonts w:ascii="Arial" w:hAnsi="Arial" w:cs="Arial"/>
          <w:sz w:val="22"/>
          <w:szCs w:val="22"/>
        </w:rPr>
        <w:t>Bidder</w:t>
      </w:r>
      <w:r w:rsidR="004E11DD" w:rsidRPr="00342DBA">
        <w:rPr>
          <w:rFonts w:ascii="Arial" w:hAnsi="Arial" w:cs="Arial"/>
          <w:sz w:val="22"/>
          <w:szCs w:val="22"/>
        </w:rPr>
        <w:t xml:space="preserve">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4D4764">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t xml:space="preserve">Description of the manner by which </w:t>
      </w:r>
      <w:r w:rsidR="004D4764">
        <w:rPr>
          <w:rFonts w:ascii="Arial" w:hAnsi="Arial" w:cs="Arial"/>
          <w:sz w:val="22"/>
          <w:szCs w:val="22"/>
        </w:rPr>
        <w:t>Bidder</w:t>
      </w:r>
      <w:r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005530">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005530">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a description or evidence of their experience and qualifications to undertake and to provide the services described in this RF</w:t>
      </w:r>
      <w:r w:rsidR="004D4764">
        <w:rPr>
          <w:rFonts w:ascii="Arial" w:hAnsi="Arial" w:cs="Arial"/>
          <w:sz w:val="22"/>
          <w:szCs w:val="22"/>
        </w:rPr>
        <w:t>B</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evidence or information as to their financial condition and stability.</w:t>
      </w:r>
    </w:p>
    <w:p w:rsidR="000921F5" w:rsidRDefault="000921F5" w:rsidP="005C16AE">
      <w:pPr>
        <w:widowControl w:val="0"/>
        <w:ind w:left="720" w:hanging="360"/>
        <w:jc w:val="both"/>
        <w:rPr>
          <w:rFonts w:ascii="Arial" w:hAnsi="Arial" w:cs="Arial"/>
          <w:sz w:val="22"/>
          <w:szCs w:val="22"/>
        </w:rPr>
      </w:pPr>
    </w:p>
    <w:p w:rsidR="000921F5" w:rsidRPr="000921F5" w:rsidRDefault="000921F5" w:rsidP="000921F5">
      <w:pPr>
        <w:widowControl w:val="0"/>
        <w:ind w:left="720" w:hanging="36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005C7371">
        <w:rPr>
          <w:rFonts w:ascii="Arial" w:hAnsi="Arial" w:cs="Arial"/>
          <w:sz w:val="22"/>
          <w:szCs w:val="22"/>
        </w:rPr>
        <w:t>Bidder</w:t>
      </w:r>
      <w:r w:rsidRPr="000921F5">
        <w:rPr>
          <w:rFonts w:ascii="Arial" w:hAnsi="Arial" w:cs="Arial"/>
          <w:sz w:val="22"/>
          <w:szCs w:val="22"/>
        </w:rPr>
        <w:t xml:space="preserve"> must provide a Certificate of Good Standing indicating they have filed all</w:t>
      </w:r>
    </w:p>
    <w:p w:rsidR="000921F5" w:rsidRPr="000921F5" w:rsidRDefault="000921F5" w:rsidP="000921F5">
      <w:pPr>
        <w:widowControl w:val="0"/>
        <w:ind w:left="720" w:hanging="360"/>
        <w:jc w:val="both"/>
        <w:rPr>
          <w:rFonts w:ascii="Arial" w:hAnsi="Arial" w:cs="Arial"/>
          <w:sz w:val="22"/>
          <w:szCs w:val="22"/>
        </w:rPr>
      </w:pPr>
      <w:r w:rsidRPr="000921F5">
        <w:rPr>
          <w:rFonts w:ascii="Arial" w:hAnsi="Arial" w:cs="Arial"/>
          <w:sz w:val="22"/>
          <w:szCs w:val="22"/>
        </w:rPr>
        <w:tab/>
        <w:t>reports and paid the necessary fees to the Secretary of State’s office in the state they are licensed in.</w:t>
      </w:r>
    </w:p>
    <w:p w:rsidR="000921F5" w:rsidRPr="00342DBA" w:rsidRDefault="000921F5" w:rsidP="005C16AE">
      <w:pPr>
        <w:widowControl w:val="0"/>
        <w:ind w:left="720" w:hanging="360"/>
        <w:jc w:val="both"/>
        <w:rPr>
          <w:rFonts w:ascii="Arial" w:hAnsi="Arial" w:cs="Arial"/>
          <w:sz w:val="22"/>
          <w:szCs w:val="22"/>
        </w:rPr>
      </w:pPr>
    </w:p>
    <w:p w:rsidR="00AA41D5" w:rsidRPr="00342DBA" w:rsidRDefault="000921F5"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r>
      <w:r w:rsidR="004D4764">
        <w:rPr>
          <w:rFonts w:ascii="Arial" w:hAnsi="Arial" w:cs="Arial"/>
          <w:sz w:val="22"/>
          <w:szCs w:val="22"/>
        </w:rPr>
        <w:t xml:space="preserve">Bidders </w:t>
      </w:r>
      <w:r w:rsidR="00AA41D5" w:rsidRPr="00342DBA">
        <w:rPr>
          <w:rFonts w:ascii="Arial" w:hAnsi="Arial" w:cs="Arial"/>
          <w:sz w:val="22"/>
          <w:szCs w:val="22"/>
        </w:rPr>
        <w:t xml:space="preserve">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4D4764">
        <w:rPr>
          <w:rFonts w:ascii="Arial" w:hAnsi="Arial" w:cs="Arial"/>
          <w:sz w:val="22"/>
          <w:szCs w:val="22"/>
        </w:rPr>
        <w:t>Bidder</w:t>
      </w:r>
      <w:r w:rsidR="00AA41D5"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0921F5"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4D4764">
        <w:rPr>
          <w:rFonts w:ascii="Arial" w:hAnsi="Arial" w:cs="Arial"/>
          <w:sz w:val="22"/>
          <w:szCs w:val="22"/>
        </w:rPr>
        <w:t xml:space="preserve">Bidder </w:t>
      </w:r>
      <w:r w:rsidR="006449C9" w:rsidRPr="00342DBA">
        <w:rPr>
          <w:rFonts w:ascii="Arial" w:hAnsi="Arial" w:cs="Arial"/>
          <w:sz w:val="22"/>
          <w:szCs w:val="22"/>
        </w:rPr>
        <w:t>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691CA5" w:rsidRDefault="00D773A2" w:rsidP="00005530">
      <w:pPr>
        <w:pStyle w:val="ListParagraph"/>
        <w:widowControl w:val="0"/>
        <w:numPr>
          <w:ilvl w:val="0"/>
          <w:numId w:val="2"/>
        </w:numPr>
        <w:spacing w:after="0" w:line="240" w:lineRule="auto"/>
        <w:ind w:left="360"/>
        <w:jc w:val="both"/>
        <w:rPr>
          <w:rFonts w:ascii="Arial" w:hAnsi="Arial" w:cs="Arial"/>
          <w:b/>
        </w:rPr>
      </w:pPr>
      <w:r w:rsidRPr="00691CA5">
        <w:rPr>
          <w:rFonts w:ascii="Arial" w:hAnsi="Arial" w:cs="Arial"/>
          <w:b/>
          <w:u w:val="single"/>
        </w:rPr>
        <w:t>PRE-</w:t>
      </w:r>
      <w:r w:rsidR="009D0BF7" w:rsidRPr="00691CA5">
        <w:rPr>
          <w:rFonts w:ascii="Arial" w:hAnsi="Arial" w:cs="Arial"/>
          <w:b/>
          <w:u w:val="single"/>
        </w:rPr>
        <w:t>BID</w:t>
      </w:r>
      <w:r w:rsidRPr="00691CA5">
        <w:rPr>
          <w:rFonts w:ascii="Arial" w:hAnsi="Arial" w:cs="Arial"/>
          <w:b/>
          <w:u w:val="single"/>
        </w:rPr>
        <w:t xml:space="preserve"> </w:t>
      </w:r>
      <w:r w:rsidR="00E46B16" w:rsidRPr="00691CA5">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B725C6" w:rsidRPr="00B725C6" w:rsidRDefault="00B725C6" w:rsidP="00B725C6">
      <w:pPr>
        <w:widowControl w:val="0"/>
        <w:ind w:left="360"/>
        <w:jc w:val="both"/>
        <w:rPr>
          <w:rFonts w:ascii="Arial" w:hAnsi="Arial" w:cs="Arial"/>
          <w:sz w:val="21"/>
          <w:szCs w:val="21"/>
        </w:rPr>
      </w:pPr>
      <w:r w:rsidRPr="00B725C6">
        <w:rPr>
          <w:rFonts w:ascii="Arial" w:hAnsi="Arial" w:cs="Arial"/>
          <w:sz w:val="21"/>
          <w:szCs w:val="21"/>
        </w:rPr>
        <w:t>A pre-</w:t>
      </w:r>
      <w:r w:rsidR="00865889">
        <w:rPr>
          <w:rFonts w:ascii="Arial" w:hAnsi="Arial" w:cs="Arial"/>
          <w:sz w:val="21"/>
          <w:szCs w:val="21"/>
        </w:rPr>
        <w:t>bid</w:t>
      </w:r>
      <w:r w:rsidRPr="00B725C6">
        <w:rPr>
          <w:rFonts w:ascii="Arial" w:hAnsi="Arial" w:cs="Arial"/>
          <w:sz w:val="21"/>
          <w:szCs w:val="21"/>
        </w:rPr>
        <w:t xml:space="preserve"> meeting will be held for all interested </w:t>
      </w:r>
      <w:r w:rsidR="00024C51">
        <w:rPr>
          <w:rFonts w:ascii="Arial" w:hAnsi="Arial" w:cs="Arial"/>
          <w:sz w:val="21"/>
          <w:szCs w:val="21"/>
        </w:rPr>
        <w:t>b</w:t>
      </w:r>
      <w:r w:rsidR="00E3376B">
        <w:rPr>
          <w:rFonts w:ascii="Arial" w:hAnsi="Arial" w:cs="Arial"/>
          <w:sz w:val="21"/>
          <w:szCs w:val="21"/>
        </w:rPr>
        <w:t>idders</w:t>
      </w:r>
      <w:r w:rsidRPr="00B725C6">
        <w:rPr>
          <w:rFonts w:ascii="Arial" w:hAnsi="Arial" w:cs="Arial"/>
          <w:sz w:val="21"/>
          <w:szCs w:val="21"/>
        </w:rPr>
        <w:t xml:space="preserve"> on </w:t>
      </w:r>
      <w:r w:rsidRPr="00A64519">
        <w:rPr>
          <w:rFonts w:ascii="Arial" w:hAnsi="Arial" w:cs="Arial"/>
          <w:sz w:val="21"/>
          <w:szCs w:val="21"/>
          <w:u w:val="single"/>
        </w:rPr>
        <w:t>Friday, February 17, 2023</w:t>
      </w:r>
      <w:r w:rsidRPr="00B725C6">
        <w:rPr>
          <w:rFonts w:ascii="Arial" w:hAnsi="Arial" w:cs="Arial"/>
          <w:sz w:val="21"/>
          <w:szCs w:val="21"/>
          <w:u w:val="single"/>
        </w:rPr>
        <w:t xml:space="preserve">, at </w:t>
      </w:r>
      <w:r w:rsidR="002B1737">
        <w:rPr>
          <w:rFonts w:ascii="Arial" w:hAnsi="Arial" w:cs="Arial"/>
          <w:sz w:val="21"/>
          <w:szCs w:val="21"/>
          <w:u w:val="single"/>
        </w:rPr>
        <w:t>12:00 PM</w:t>
      </w:r>
      <w:r w:rsidRPr="00B725C6">
        <w:rPr>
          <w:rFonts w:ascii="Arial" w:hAnsi="Arial" w:cs="Arial"/>
          <w:sz w:val="21"/>
          <w:szCs w:val="21"/>
        </w:rPr>
        <w:t xml:space="preserve"> at </w:t>
      </w:r>
      <w:r w:rsidR="002B1737">
        <w:rPr>
          <w:rFonts w:ascii="Arial" w:hAnsi="Arial" w:cs="Arial"/>
          <w:sz w:val="21"/>
          <w:szCs w:val="21"/>
        </w:rPr>
        <w:t xml:space="preserve">Babler Elementary School </w:t>
      </w:r>
      <w:r w:rsidRPr="00B725C6">
        <w:rPr>
          <w:rFonts w:ascii="Arial" w:hAnsi="Arial" w:cs="Arial"/>
          <w:sz w:val="21"/>
          <w:szCs w:val="21"/>
        </w:rPr>
        <w:t xml:space="preserve">located at </w:t>
      </w:r>
      <w:r w:rsidR="002B1737">
        <w:rPr>
          <w:rFonts w:ascii="Arial" w:hAnsi="Arial" w:cs="Arial"/>
          <w:sz w:val="21"/>
          <w:szCs w:val="21"/>
        </w:rPr>
        <w:t>1955 Shepard Road, Wildwood, MO 63038</w:t>
      </w:r>
      <w:r w:rsidRPr="00B725C6">
        <w:rPr>
          <w:rFonts w:ascii="Arial" w:hAnsi="Arial" w:cs="Arial"/>
          <w:sz w:val="21"/>
          <w:szCs w:val="21"/>
        </w:rPr>
        <w:t>. At that time any questions or issue</w:t>
      </w:r>
      <w:r w:rsidR="00367F14">
        <w:rPr>
          <w:rFonts w:ascii="Arial" w:hAnsi="Arial" w:cs="Arial"/>
          <w:sz w:val="21"/>
          <w:szCs w:val="21"/>
        </w:rPr>
        <w:t>s</w:t>
      </w:r>
      <w:r w:rsidRPr="00B725C6">
        <w:rPr>
          <w:rFonts w:ascii="Arial" w:hAnsi="Arial" w:cs="Arial"/>
          <w:sz w:val="21"/>
          <w:szCs w:val="21"/>
        </w:rPr>
        <w:t xml:space="preserve"> related to the RF</w:t>
      </w:r>
      <w:r w:rsidR="004A5EB6">
        <w:rPr>
          <w:rFonts w:ascii="Arial" w:hAnsi="Arial" w:cs="Arial"/>
          <w:sz w:val="21"/>
          <w:szCs w:val="21"/>
        </w:rPr>
        <w:t>B</w:t>
      </w:r>
      <w:r w:rsidRPr="00B725C6">
        <w:rPr>
          <w:rFonts w:ascii="Arial" w:hAnsi="Arial" w:cs="Arial"/>
          <w:sz w:val="21"/>
          <w:szCs w:val="21"/>
        </w:rPr>
        <w:t xml:space="preserve"> will be addressed. Attendance by </w:t>
      </w:r>
      <w:r w:rsidR="005C7371">
        <w:rPr>
          <w:rFonts w:ascii="Arial" w:hAnsi="Arial" w:cs="Arial"/>
          <w:sz w:val="21"/>
          <w:szCs w:val="21"/>
        </w:rPr>
        <w:t>Bidder</w:t>
      </w:r>
      <w:r w:rsidRPr="00B725C6">
        <w:rPr>
          <w:rFonts w:ascii="Arial" w:hAnsi="Arial" w:cs="Arial"/>
          <w:sz w:val="21"/>
          <w:szCs w:val="21"/>
        </w:rPr>
        <w:t>s is encouraged, but attendance is not mandatory or required.</w:t>
      </w:r>
      <w:r w:rsidR="002B1737">
        <w:rPr>
          <w:rFonts w:ascii="Arial" w:hAnsi="Arial" w:cs="Arial"/>
          <w:sz w:val="21"/>
          <w:szCs w:val="21"/>
        </w:rPr>
        <w:t xml:space="preserve"> Site visits for the Center for Creative Learning and Pathways Wellness Center will follow the pre-bid meeting.</w:t>
      </w:r>
    </w:p>
    <w:p w:rsidR="009B65FD" w:rsidRDefault="009B65FD" w:rsidP="006243AE">
      <w:pPr>
        <w:widowControl w:val="0"/>
        <w:ind w:left="360"/>
        <w:jc w:val="both"/>
        <w:rPr>
          <w:rFonts w:ascii="Arial" w:hAnsi="Arial" w:cs="Arial"/>
          <w:sz w:val="22"/>
          <w:szCs w:val="22"/>
        </w:rPr>
      </w:pPr>
    </w:p>
    <w:p w:rsidR="009B65FD" w:rsidRPr="009B65FD" w:rsidRDefault="009B65FD" w:rsidP="00005530">
      <w:pPr>
        <w:widowControl w:val="0"/>
        <w:numPr>
          <w:ilvl w:val="0"/>
          <w:numId w:val="2"/>
        </w:numPr>
        <w:ind w:left="360"/>
        <w:contextualSpacing/>
        <w:jc w:val="both"/>
        <w:rPr>
          <w:rFonts w:ascii="Arial" w:eastAsia="Calibri" w:hAnsi="Arial" w:cs="Arial"/>
          <w:b/>
          <w:sz w:val="22"/>
          <w:szCs w:val="22"/>
          <w:u w:val="single"/>
        </w:rPr>
      </w:pPr>
      <w:r w:rsidRPr="009B65FD">
        <w:rPr>
          <w:rFonts w:ascii="Arial" w:eastAsia="Calibri" w:hAnsi="Arial" w:cs="Arial"/>
          <w:b/>
          <w:sz w:val="22"/>
          <w:szCs w:val="22"/>
          <w:u w:val="single"/>
        </w:rPr>
        <w:t>BID BOND REQUIRED</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A </w:t>
      </w:r>
      <w:r w:rsidR="00865889">
        <w:rPr>
          <w:rFonts w:ascii="Arial" w:hAnsi="Arial" w:cs="Arial"/>
          <w:sz w:val="22"/>
          <w:szCs w:val="22"/>
        </w:rPr>
        <w:t>bid</w:t>
      </w:r>
      <w:r w:rsidRPr="009B65FD">
        <w:rPr>
          <w:rFonts w:ascii="Arial" w:hAnsi="Arial" w:cs="Arial"/>
          <w:sz w:val="22"/>
          <w:szCs w:val="22"/>
        </w:rPr>
        <w:t xml:space="preserve"> to be entertained must be accompanied by a cashier’s or certified check or a bid bond, payable to Rockwood R-VI School District, in an amount </w:t>
      </w:r>
      <w:r w:rsidRPr="00D45765">
        <w:rPr>
          <w:rFonts w:ascii="Arial" w:hAnsi="Arial" w:cs="Arial"/>
          <w:sz w:val="22"/>
          <w:szCs w:val="22"/>
        </w:rPr>
        <w:t>of $</w:t>
      </w:r>
      <w:r w:rsidR="00D45765" w:rsidRPr="00D45765">
        <w:rPr>
          <w:rFonts w:ascii="Arial" w:hAnsi="Arial" w:cs="Arial"/>
          <w:sz w:val="22"/>
          <w:szCs w:val="22"/>
        </w:rPr>
        <w:t>40</w:t>
      </w:r>
      <w:r w:rsidR="007D71B0" w:rsidRPr="00D45765">
        <w:rPr>
          <w:rFonts w:ascii="Arial" w:hAnsi="Arial" w:cs="Arial"/>
          <w:sz w:val="22"/>
          <w:szCs w:val="22"/>
        </w:rPr>
        <w:t>,000.00</w:t>
      </w:r>
      <w:r w:rsidRPr="00D45765">
        <w:rPr>
          <w:rFonts w:ascii="Arial" w:hAnsi="Arial" w:cs="Arial"/>
          <w:sz w:val="22"/>
          <w:szCs w:val="22"/>
        </w:rPr>
        <w:t>,</w:t>
      </w:r>
      <w:r w:rsidRPr="009B65FD">
        <w:rPr>
          <w:rFonts w:ascii="Arial" w:hAnsi="Arial" w:cs="Arial"/>
          <w:sz w:val="22"/>
          <w:szCs w:val="22"/>
        </w:rPr>
        <w:t xml:space="preserve"> which is based on ten percent (10%) of </w:t>
      </w:r>
      <w:r w:rsidRPr="007D71B0">
        <w:rPr>
          <w:rFonts w:ascii="Arial" w:hAnsi="Arial" w:cs="Arial"/>
          <w:sz w:val="22"/>
          <w:szCs w:val="22"/>
        </w:rPr>
        <w:t>$</w:t>
      </w:r>
      <w:r w:rsidR="00D45765">
        <w:rPr>
          <w:rFonts w:ascii="Arial" w:hAnsi="Arial" w:cs="Arial"/>
          <w:sz w:val="22"/>
          <w:szCs w:val="22"/>
        </w:rPr>
        <w:t>400,000.</w:t>
      </w:r>
      <w:r w:rsidR="00D45765" w:rsidRPr="00D45765">
        <w:rPr>
          <w:rFonts w:ascii="Arial" w:hAnsi="Arial" w:cs="Arial"/>
          <w:sz w:val="22"/>
          <w:szCs w:val="22"/>
        </w:rPr>
        <w:t>00</w:t>
      </w:r>
      <w:r w:rsidRPr="00D45765">
        <w:rPr>
          <w:rFonts w:ascii="Arial" w:hAnsi="Arial" w:cs="Arial"/>
          <w:sz w:val="22"/>
          <w:szCs w:val="22"/>
        </w:rPr>
        <w:t>, the</w:t>
      </w:r>
      <w:r w:rsidRPr="007D71B0">
        <w:rPr>
          <w:rFonts w:ascii="Arial" w:hAnsi="Arial" w:cs="Arial"/>
          <w:sz w:val="22"/>
          <w:szCs w:val="22"/>
        </w:rPr>
        <w:t xml:space="preserve"> </w:t>
      </w:r>
      <w:r w:rsidR="007D71B0" w:rsidRPr="007D71B0">
        <w:rPr>
          <w:rFonts w:ascii="Arial" w:hAnsi="Arial" w:cs="Arial"/>
          <w:sz w:val="22"/>
          <w:szCs w:val="22"/>
        </w:rPr>
        <w:t xml:space="preserve">estimated </w:t>
      </w:r>
      <w:r w:rsidRPr="007D71B0">
        <w:rPr>
          <w:rFonts w:ascii="Arial" w:hAnsi="Arial" w:cs="Arial"/>
          <w:sz w:val="22"/>
          <w:szCs w:val="22"/>
        </w:rPr>
        <w:t>contract value, as</w:t>
      </w:r>
      <w:r w:rsidRPr="009B65FD">
        <w:rPr>
          <w:rFonts w:ascii="Arial" w:hAnsi="Arial" w:cs="Arial"/>
          <w:sz w:val="22"/>
          <w:szCs w:val="22"/>
        </w:rPr>
        <w:t xml:space="preserve"> a guarantee that, if awarded the contract, the </w:t>
      </w:r>
      <w:r w:rsidR="005C7371">
        <w:rPr>
          <w:rFonts w:ascii="Arial" w:hAnsi="Arial" w:cs="Arial"/>
          <w:sz w:val="22"/>
          <w:szCs w:val="22"/>
        </w:rPr>
        <w:t>Bidder</w:t>
      </w:r>
      <w:r w:rsidRPr="009B65FD">
        <w:rPr>
          <w:rFonts w:ascii="Arial" w:hAnsi="Arial" w:cs="Arial"/>
          <w:sz w:val="22"/>
          <w:szCs w:val="22"/>
        </w:rPr>
        <w:t xml:space="preserve"> will promptly enter into a contact and execute such bonds as required. Failure to submit bid security is sufficient cause to reject the </w:t>
      </w:r>
      <w:r w:rsidR="00865889">
        <w:rPr>
          <w:rFonts w:ascii="Arial" w:hAnsi="Arial" w:cs="Arial"/>
          <w:sz w:val="22"/>
          <w:szCs w:val="22"/>
        </w:rPr>
        <w:t>bid</w:t>
      </w:r>
      <w:r w:rsidRPr="009B65FD">
        <w:rPr>
          <w:rFonts w:ascii="Arial" w:hAnsi="Arial" w:cs="Arial"/>
          <w:sz w:val="22"/>
          <w:szCs w:val="22"/>
        </w:rPr>
        <w:t>.</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Should the successful </w:t>
      </w:r>
      <w:r w:rsidR="005C7371">
        <w:rPr>
          <w:rFonts w:ascii="Arial" w:hAnsi="Arial" w:cs="Arial"/>
          <w:sz w:val="22"/>
          <w:szCs w:val="22"/>
        </w:rPr>
        <w:t>Bidder</w:t>
      </w:r>
      <w:r w:rsidRPr="009B65FD">
        <w:rPr>
          <w:rFonts w:ascii="Arial" w:hAnsi="Arial" w:cs="Arial"/>
          <w:sz w:val="22"/>
          <w:szCs w:val="22"/>
        </w:rPr>
        <w:t xml:space="preserve"> fail to enter into a contract within sixty (60) days after </w:t>
      </w:r>
      <w:r w:rsidR="00865889">
        <w:rPr>
          <w:rFonts w:ascii="Arial" w:hAnsi="Arial" w:cs="Arial"/>
          <w:sz w:val="22"/>
          <w:szCs w:val="22"/>
        </w:rPr>
        <w:t>bid</w:t>
      </w:r>
      <w:r w:rsidRPr="009B65FD">
        <w:rPr>
          <w:rFonts w:ascii="Arial" w:hAnsi="Arial" w:cs="Arial"/>
          <w:sz w:val="22"/>
          <w:szCs w:val="22"/>
        </w:rPr>
        <w:t xml:space="preserve"> due date, </w:t>
      </w:r>
      <w:r w:rsidR="005C7371">
        <w:rPr>
          <w:rFonts w:ascii="Arial" w:hAnsi="Arial" w:cs="Arial"/>
          <w:sz w:val="22"/>
          <w:szCs w:val="22"/>
        </w:rPr>
        <w:t>Bidder</w:t>
      </w:r>
      <w:r w:rsidRPr="009B65FD">
        <w:rPr>
          <w:rFonts w:ascii="Arial" w:hAnsi="Arial" w:cs="Arial"/>
          <w:sz w:val="22"/>
          <w:szCs w:val="22"/>
        </w:rPr>
        <w:t xml:space="preserve">’s check or bond will be forfeited to the District. The successful </w:t>
      </w:r>
      <w:r w:rsidR="005C7371">
        <w:rPr>
          <w:rFonts w:ascii="Arial" w:hAnsi="Arial" w:cs="Arial"/>
          <w:sz w:val="22"/>
          <w:szCs w:val="22"/>
        </w:rPr>
        <w:t>Bidder</w:t>
      </w:r>
      <w:r w:rsidRPr="009B65FD">
        <w:rPr>
          <w:rFonts w:ascii="Arial" w:hAnsi="Arial" w:cs="Arial"/>
          <w:sz w:val="22"/>
          <w:szCs w:val="22"/>
        </w:rPr>
        <w:t>’s check will be returned immediately after entering into a contract and receipt of payment and performance bonds as required by contract.</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Unsuccessful </w:t>
      </w:r>
      <w:r w:rsidR="005C7371">
        <w:rPr>
          <w:rFonts w:ascii="Arial" w:hAnsi="Arial" w:cs="Arial"/>
          <w:sz w:val="22"/>
          <w:szCs w:val="22"/>
        </w:rPr>
        <w:t>Bidder</w:t>
      </w:r>
      <w:r w:rsidRPr="009B65FD">
        <w:rPr>
          <w:rFonts w:ascii="Arial" w:hAnsi="Arial" w:cs="Arial"/>
          <w:sz w:val="22"/>
          <w:szCs w:val="22"/>
        </w:rPr>
        <w:t xml:space="preserve">s’ checks will be returned to </w:t>
      </w:r>
      <w:r w:rsidR="005C7371">
        <w:rPr>
          <w:rFonts w:ascii="Arial" w:hAnsi="Arial" w:cs="Arial"/>
          <w:sz w:val="22"/>
          <w:szCs w:val="22"/>
        </w:rPr>
        <w:t>Bidder</w:t>
      </w:r>
      <w:r w:rsidRPr="009B65FD">
        <w:rPr>
          <w:rFonts w:ascii="Arial" w:hAnsi="Arial" w:cs="Arial"/>
          <w:sz w:val="22"/>
          <w:szCs w:val="22"/>
        </w:rPr>
        <w:t xml:space="preserve">s in full within five (5) working days after the </w:t>
      </w:r>
      <w:r w:rsidRPr="009B65FD">
        <w:rPr>
          <w:rFonts w:ascii="Arial" w:hAnsi="Arial" w:cs="Arial"/>
          <w:sz w:val="22"/>
          <w:szCs w:val="22"/>
        </w:rPr>
        <w:lastRenderedPageBreak/>
        <w:t xml:space="preserve">above-mentioned period. If all </w:t>
      </w:r>
      <w:r w:rsidR="00C03F80">
        <w:rPr>
          <w:rFonts w:ascii="Arial" w:hAnsi="Arial" w:cs="Arial"/>
          <w:sz w:val="22"/>
          <w:szCs w:val="22"/>
        </w:rPr>
        <w:t>bids</w:t>
      </w:r>
      <w:r w:rsidRPr="009B65FD">
        <w:rPr>
          <w:rFonts w:ascii="Arial" w:hAnsi="Arial" w:cs="Arial"/>
          <w:sz w:val="22"/>
          <w:szCs w:val="22"/>
        </w:rPr>
        <w:t xml:space="preserve"> are rejected, all checks will be returned within five (5) working days. Bid bonds will only be returned upon written request and after the same conditions are met for return of checks.</w:t>
      </w:r>
    </w:p>
    <w:p w:rsidR="009B65FD" w:rsidRPr="006243AE" w:rsidRDefault="009B65FD" w:rsidP="006243AE">
      <w:pPr>
        <w:widowControl w:val="0"/>
        <w:ind w:left="360"/>
        <w:jc w:val="both"/>
        <w:rPr>
          <w:rFonts w:ascii="Arial" w:hAnsi="Arial" w:cs="Arial"/>
          <w:sz w:val="22"/>
          <w:szCs w:val="22"/>
        </w:rPr>
      </w:pPr>
    </w:p>
    <w:p w:rsidR="0056238B" w:rsidRPr="00B71BEC" w:rsidRDefault="0056238B" w:rsidP="00005530">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w:t>
      </w:r>
      <w:r w:rsidR="00461098">
        <w:rPr>
          <w:rFonts w:ascii="Arial" w:hAnsi="Arial" w:cs="Arial"/>
          <w:sz w:val="22"/>
          <w:szCs w:val="22"/>
        </w:rPr>
        <w:t>lowest</w:t>
      </w:r>
      <w:r w:rsidR="00EC6403">
        <w:rPr>
          <w:rFonts w:ascii="Arial" w:hAnsi="Arial" w:cs="Arial"/>
          <w:sz w:val="22"/>
          <w:szCs w:val="22"/>
        </w:rPr>
        <w:t>,</w:t>
      </w:r>
      <w:r w:rsidR="00461098">
        <w:rPr>
          <w:rFonts w:ascii="Arial" w:hAnsi="Arial" w:cs="Arial"/>
          <w:sz w:val="22"/>
          <w:szCs w:val="22"/>
        </w:rPr>
        <w:t xml:space="preserve"> </w:t>
      </w:r>
      <w:r w:rsidRPr="00B71BEC">
        <w:rPr>
          <w:rFonts w:ascii="Arial" w:hAnsi="Arial" w:cs="Arial"/>
          <w:sz w:val="22"/>
          <w:szCs w:val="22"/>
        </w:rPr>
        <w:t xml:space="preserve">responsive and responsible </w:t>
      </w:r>
      <w:r w:rsidR="004D4764">
        <w:rPr>
          <w:rFonts w:ascii="Arial" w:hAnsi="Arial" w:cs="Arial"/>
          <w:sz w:val="22"/>
          <w:szCs w:val="22"/>
        </w:rPr>
        <w:t>Bidder</w:t>
      </w:r>
      <w:r w:rsidRPr="00B71BEC">
        <w:rPr>
          <w:rFonts w:ascii="Arial" w:hAnsi="Arial" w:cs="Arial"/>
          <w:sz w:val="22"/>
          <w:szCs w:val="22"/>
        </w:rPr>
        <w:t xml:space="preserve">(s) whose </w:t>
      </w:r>
      <w:r w:rsidR="00865889">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A64519"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865889">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865889">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865889">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00553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865889">
        <w:rPr>
          <w:rFonts w:ascii="Arial" w:hAnsi="Arial" w:cs="Arial"/>
          <w:sz w:val="22"/>
          <w:szCs w:val="22"/>
        </w:rPr>
        <w:t>bid</w:t>
      </w:r>
      <w:r w:rsidRPr="00342DBA">
        <w:rPr>
          <w:rFonts w:ascii="Arial" w:hAnsi="Arial" w:cs="Arial"/>
          <w:sz w:val="22"/>
          <w:szCs w:val="22"/>
        </w:rPr>
        <w:t xml:space="preserve">, to reject any and all </w:t>
      </w:r>
      <w:r w:rsidR="00C03F80">
        <w:rPr>
          <w:rFonts w:ascii="Arial" w:hAnsi="Arial" w:cs="Arial"/>
          <w:sz w:val="22"/>
          <w:szCs w:val="22"/>
        </w:rPr>
        <w:t>bids</w:t>
      </w:r>
      <w:r w:rsidRPr="00342DBA">
        <w:rPr>
          <w:rFonts w:ascii="Arial" w:hAnsi="Arial" w:cs="Arial"/>
          <w:sz w:val="22"/>
          <w:szCs w:val="22"/>
        </w:rPr>
        <w:t xml:space="preserve">,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C03F80">
        <w:rPr>
          <w:rFonts w:ascii="Arial" w:hAnsi="Arial" w:cs="Arial"/>
          <w:sz w:val="22"/>
          <w:szCs w:val="22"/>
        </w:rPr>
        <w:t>bids</w:t>
      </w:r>
      <w:r w:rsidR="00B71BEC">
        <w:rPr>
          <w:rFonts w:ascii="Arial" w:hAnsi="Arial" w:cs="Arial"/>
          <w:sz w:val="22"/>
          <w:szCs w:val="22"/>
        </w:rPr>
        <w:t>.</w:t>
      </w:r>
      <w:r w:rsidR="006C0C17" w:rsidRPr="00342DBA">
        <w:rPr>
          <w:rFonts w:ascii="Arial" w:hAnsi="Arial" w:cs="Arial"/>
          <w:sz w:val="22"/>
          <w:szCs w:val="22"/>
        </w:rPr>
        <w:t xml:space="preserve"> Conditional </w:t>
      </w:r>
      <w:r w:rsidR="00C03F80">
        <w:rPr>
          <w:rFonts w:ascii="Arial" w:hAnsi="Arial" w:cs="Arial"/>
          <w:sz w:val="22"/>
          <w:szCs w:val="22"/>
        </w:rPr>
        <w:t>bids</w:t>
      </w:r>
      <w:r w:rsidR="006C0C17" w:rsidRPr="00342DBA">
        <w:rPr>
          <w:rFonts w:ascii="Arial" w:hAnsi="Arial" w:cs="Arial"/>
          <w:sz w:val="22"/>
          <w:szCs w:val="22"/>
        </w:rPr>
        <w:t xml:space="preserve">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C03F80" w:rsidP="00005530">
      <w:pPr>
        <w:pStyle w:val="ListParagraph"/>
        <w:widowControl w:val="0"/>
        <w:numPr>
          <w:ilvl w:val="0"/>
          <w:numId w:val="2"/>
        </w:numPr>
        <w:spacing w:after="0" w:line="240" w:lineRule="auto"/>
        <w:ind w:left="360"/>
        <w:jc w:val="both"/>
        <w:rPr>
          <w:rFonts w:ascii="Arial" w:hAnsi="Arial" w:cs="Arial"/>
          <w:b/>
        </w:rPr>
      </w:pPr>
      <w:r>
        <w:rPr>
          <w:rFonts w:ascii="Arial" w:hAnsi="Arial" w:cs="Arial"/>
          <w:b/>
          <w:u w:val="single"/>
        </w:rPr>
        <w:t>BIDS</w:t>
      </w:r>
      <w:r w:rsidR="006C0C17" w:rsidRPr="00B71BEC">
        <w:rPr>
          <w:rFonts w:ascii="Arial" w:hAnsi="Arial" w:cs="Arial"/>
          <w:b/>
          <w:u w:val="single"/>
        </w:rPr>
        <w:t xml:space="preserve">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00553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474D8C">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474D8C">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005530">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474D8C">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474D8C" w:rsidP="00005530">
      <w:pPr>
        <w:pStyle w:val="ListParagraph"/>
        <w:widowControl w:val="0"/>
        <w:numPr>
          <w:ilvl w:val="0"/>
          <w:numId w:val="2"/>
        </w:numPr>
        <w:spacing w:after="0" w:line="240" w:lineRule="auto"/>
        <w:ind w:left="360"/>
        <w:jc w:val="both"/>
        <w:rPr>
          <w:rFonts w:ascii="Arial" w:hAnsi="Arial" w:cs="Arial"/>
          <w:b/>
        </w:rPr>
      </w:pPr>
      <w:r>
        <w:rPr>
          <w:rFonts w:ascii="Arial" w:hAnsi="Arial" w:cs="Arial"/>
          <w:b/>
          <w:u w:val="single"/>
        </w:rPr>
        <w:t>RFB</w:t>
      </w:r>
      <w:r w:rsidR="00614E43"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474D8C">
        <w:rPr>
          <w:rFonts w:ascii="Arial" w:hAnsi="Arial" w:cs="Arial"/>
          <w:sz w:val="22"/>
          <w:szCs w:val="22"/>
        </w:rPr>
        <w:t>RFB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005530">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C44AF" w:rsidRDefault="00614E43" w:rsidP="00005530">
      <w:pPr>
        <w:pStyle w:val="ListParagraph"/>
        <w:widowControl w:val="0"/>
        <w:numPr>
          <w:ilvl w:val="0"/>
          <w:numId w:val="2"/>
        </w:numPr>
        <w:spacing w:after="0" w:line="240" w:lineRule="auto"/>
        <w:ind w:left="360"/>
        <w:jc w:val="both"/>
        <w:rPr>
          <w:rFonts w:ascii="Arial" w:hAnsi="Arial" w:cs="Arial"/>
          <w:b/>
          <w:u w:val="single"/>
        </w:rPr>
      </w:pPr>
      <w:r w:rsidRPr="00EC44AF">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783BBB">
        <w:rPr>
          <w:rFonts w:ascii="Arial" w:hAnsi="Arial" w:cs="Arial"/>
          <w:sz w:val="22"/>
          <w:szCs w:val="22"/>
        </w:rPr>
        <w:t>April 13, 2023</w:t>
      </w:r>
      <w:r w:rsidR="001073DC" w:rsidRPr="00EA019C">
        <w:rPr>
          <w:rFonts w:ascii="Arial" w:hAnsi="Arial" w:cs="Arial"/>
          <w:sz w:val="22"/>
          <w:szCs w:val="22"/>
        </w:rPr>
        <w:t>.</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866629">
        <w:rPr>
          <w:rFonts w:ascii="Arial" w:hAnsi="Arial" w:cs="Arial"/>
          <w:sz w:val="22"/>
          <w:szCs w:val="22"/>
        </w:rPr>
        <w:t xml:space="preserve">April 14, </w:t>
      </w:r>
      <w:r w:rsidR="00866629" w:rsidRPr="00866629">
        <w:rPr>
          <w:rFonts w:ascii="Arial" w:hAnsi="Arial" w:cs="Arial"/>
          <w:sz w:val="22"/>
          <w:szCs w:val="22"/>
        </w:rPr>
        <w:t>2023</w:t>
      </w:r>
      <w:r w:rsidR="001073DC" w:rsidRPr="00866629">
        <w:rPr>
          <w:rFonts w:ascii="Arial" w:hAnsi="Arial" w:cs="Arial"/>
          <w:sz w:val="22"/>
          <w:szCs w:val="22"/>
        </w:rPr>
        <w:t xml:space="preserve"> and continue through </w:t>
      </w:r>
      <w:r w:rsidR="00EC44AF">
        <w:rPr>
          <w:rFonts w:ascii="Arial" w:hAnsi="Arial" w:cs="Arial"/>
          <w:sz w:val="22"/>
          <w:szCs w:val="22"/>
        </w:rPr>
        <w:t xml:space="preserve">September </w:t>
      </w:r>
      <w:r w:rsidR="000277C0" w:rsidRPr="00866629">
        <w:rPr>
          <w:rFonts w:ascii="Arial" w:hAnsi="Arial" w:cs="Arial"/>
          <w:sz w:val="22"/>
          <w:szCs w:val="22"/>
        </w:rPr>
        <w:t>30, 2023</w:t>
      </w:r>
      <w:r w:rsidR="001073DC" w:rsidRPr="00866629">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662513" w:rsidRDefault="00662513" w:rsidP="00EA019C">
      <w:pPr>
        <w:widowControl w:val="0"/>
        <w:ind w:left="360"/>
        <w:jc w:val="both"/>
        <w:rPr>
          <w:rFonts w:ascii="Arial" w:hAnsi="Arial" w:cs="Arial"/>
          <w:sz w:val="22"/>
          <w:szCs w:val="22"/>
        </w:rPr>
      </w:pPr>
    </w:p>
    <w:p w:rsidR="00662513" w:rsidRDefault="00662513" w:rsidP="00EA019C">
      <w:pPr>
        <w:widowControl w:val="0"/>
        <w:ind w:left="360"/>
        <w:jc w:val="both"/>
        <w:rPr>
          <w:rFonts w:ascii="Arial" w:hAnsi="Arial" w:cs="Arial"/>
          <w:sz w:val="22"/>
          <w:szCs w:val="22"/>
        </w:rPr>
      </w:pPr>
    </w:p>
    <w:p w:rsidR="00C84731" w:rsidRPr="00C84731" w:rsidRDefault="00C84731" w:rsidP="00005530">
      <w:pPr>
        <w:pStyle w:val="ListParagraph"/>
        <w:widowControl w:val="0"/>
        <w:numPr>
          <w:ilvl w:val="0"/>
          <w:numId w:val="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310D00" w:rsidRDefault="00310D00" w:rsidP="00C84731">
      <w:pPr>
        <w:widowControl w:val="0"/>
        <w:ind w:left="360"/>
        <w:jc w:val="both"/>
        <w:rPr>
          <w:rFonts w:ascii="Arial" w:hAnsi="Arial" w:cs="Arial"/>
          <w:sz w:val="22"/>
          <w:szCs w:val="22"/>
        </w:rPr>
      </w:pPr>
    </w:p>
    <w:p w:rsidR="00310D00" w:rsidRPr="00310D00" w:rsidRDefault="00310D00" w:rsidP="00005530">
      <w:pPr>
        <w:widowControl w:val="0"/>
        <w:numPr>
          <w:ilvl w:val="0"/>
          <w:numId w:val="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PREVAILING WAGE/OTHER LABOR REQUIREMENTS</w:t>
      </w:r>
    </w:p>
    <w:p w:rsidR="00310D00" w:rsidRPr="00310D00" w:rsidRDefault="00310D00" w:rsidP="00310D00">
      <w:pPr>
        <w:widowControl w:val="0"/>
        <w:ind w:left="360"/>
        <w:jc w:val="both"/>
        <w:rPr>
          <w:rFonts w:ascii="Arial" w:hAnsi="Arial" w:cs="Arial"/>
          <w:sz w:val="22"/>
          <w:szCs w:val="22"/>
        </w:rPr>
      </w:pPr>
    </w:p>
    <w:p w:rsidR="00310D00" w:rsidRPr="00310D00" w:rsidRDefault="00310D00" w:rsidP="00005530">
      <w:pPr>
        <w:widowControl w:val="0"/>
        <w:numPr>
          <w:ilvl w:val="0"/>
          <w:numId w:val="10"/>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This </w:t>
      </w:r>
      <w:r w:rsidR="00865889">
        <w:rPr>
          <w:rFonts w:ascii="Arial" w:eastAsia="Calibri" w:hAnsi="Arial" w:cs="Arial"/>
          <w:sz w:val="22"/>
          <w:szCs w:val="22"/>
        </w:rPr>
        <w:t>bid</w:t>
      </w:r>
      <w:r w:rsidRPr="00310D00">
        <w:rPr>
          <w:rFonts w:ascii="Arial" w:eastAsia="Calibri" w:hAnsi="Arial" w:cs="Arial"/>
          <w:sz w:val="22"/>
          <w:szCs w:val="22"/>
        </w:rPr>
        <w:t xml:space="preserve"> solicitation, the project(s) being proposed, and the resulting contract are subject to prevailing wage requirements under applicable Missouri Law. Not less than the prevailing hourly rate of wages, as set out in the annual wage </w:t>
      </w:r>
      <w:r w:rsidRPr="002E29A4">
        <w:rPr>
          <w:rFonts w:ascii="Arial" w:eastAsia="Calibri" w:hAnsi="Arial" w:cs="Arial"/>
          <w:sz w:val="22"/>
          <w:szCs w:val="22"/>
        </w:rPr>
        <w:t>order attached to and</w:t>
      </w:r>
      <w:r w:rsidRPr="00310D00">
        <w:rPr>
          <w:rFonts w:ascii="Arial" w:eastAsia="Calibri" w:hAnsi="Arial" w:cs="Arial"/>
          <w:sz w:val="22"/>
          <w:szCs w:val="22"/>
        </w:rPr>
        <w:t xml:space="preserve"> made part of this bid solicitation, must be paid to all workers performing work pursuant to any contract awarded for the project. All </w:t>
      </w:r>
      <w:r w:rsidR="005C7371">
        <w:rPr>
          <w:rFonts w:ascii="Arial" w:eastAsia="Calibri" w:hAnsi="Arial" w:cs="Arial"/>
          <w:sz w:val="22"/>
          <w:szCs w:val="22"/>
        </w:rPr>
        <w:t>Bidder</w:t>
      </w:r>
      <w:r w:rsidRPr="00310D00">
        <w:rPr>
          <w:rFonts w:ascii="Arial" w:eastAsia="Calibri" w:hAnsi="Arial" w:cs="Arial"/>
          <w:sz w:val="22"/>
          <w:szCs w:val="22"/>
        </w:rPr>
        <w:t xml:space="preserve">s must familiarize themselves with the current hourly rate of wages pursuant to said wage order before submitting their </w:t>
      </w:r>
      <w:r w:rsidR="00C03F80">
        <w:rPr>
          <w:rFonts w:ascii="Arial" w:eastAsia="Calibri" w:hAnsi="Arial" w:cs="Arial"/>
          <w:sz w:val="22"/>
          <w:szCs w:val="22"/>
        </w:rPr>
        <w:t>bids</w:t>
      </w:r>
      <w:r w:rsidRPr="00310D00">
        <w:rPr>
          <w:rFonts w:ascii="Arial" w:eastAsia="Calibri" w:hAnsi="Arial" w:cs="Arial"/>
          <w:sz w:val="22"/>
          <w:szCs w:val="22"/>
        </w:rPr>
        <w:t xml:space="preserve"> in response to this </w:t>
      </w:r>
      <w:r w:rsidR="00865889">
        <w:rPr>
          <w:rFonts w:ascii="Arial" w:eastAsia="Calibri" w:hAnsi="Arial" w:cs="Arial"/>
          <w:sz w:val="22"/>
          <w:szCs w:val="22"/>
        </w:rPr>
        <w:t>bid</w:t>
      </w:r>
      <w:r w:rsidRPr="00310D00">
        <w:rPr>
          <w:rFonts w:ascii="Arial" w:eastAsia="Calibri" w:hAnsi="Arial" w:cs="Arial"/>
          <w:sz w:val="22"/>
          <w:szCs w:val="22"/>
        </w:rPr>
        <w:t xml:space="preserve">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005530">
      <w:pPr>
        <w:widowControl w:val="0"/>
        <w:numPr>
          <w:ilvl w:val="0"/>
          <w:numId w:val="10"/>
        </w:numPr>
        <w:ind w:left="720"/>
        <w:contextualSpacing/>
        <w:jc w:val="both"/>
        <w:rPr>
          <w:rFonts w:ascii="Arial" w:eastAsia="Calibri" w:hAnsi="Arial" w:cs="Arial"/>
          <w:sz w:val="22"/>
          <w:szCs w:val="22"/>
        </w:rPr>
      </w:pPr>
      <w:r w:rsidRPr="00310D00">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005530">
      <w:pPr>
        <w:widowControl w:val="0"/>
        <w:numPr>
          <w:ilvl w:val="0"/>
          <w:numId w:val="10"/>
        </w:numPr>
        <w:ind w:left="720"/>
        <w:contextualSpacing/>
        <w:jc w:val="both"/>
        <w:rPr>
          <w:rFonts w:ascii="Arial" w:eastAsia="Calibri" w:hAnsi="Arial" w:cs="Arial"/>
          <w:sz w:val="22"/>
          <w:szCs w:val="22"/>
        </w:rPr>
      </w:pPr>
      <w:r w:rsidRPr="00310D00">
        <w:rPr>
          <w:rFonts w:ascii="Arial" w:eastAsia="Calibri" w:hAnsi="Arial" w:cs="Arial"/>
          <w:sz w:val="22"/>
          <w:szCs w:val="22"/>
        </w:rPr>
        <w:t>Contractor and their Subcontractors shall be required to submit weekly payroll sheets with their monthly invoices showing compliance to the above Prevailing Wage Standard.</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005530">
      <w:pPr>
        <w:widowControl w:val="0"/>
        <w:numPr>
          <w:ilvl w:val="0"/>
          <w:numId w:val="10"/>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Accurate records pertaining to wages paid all workers employed on the contract shall be kept within the state by the Contactor and each Subcontractor for a period </w:t>
      </w:r>
      <w:r w:rsidRPr="007D71B0">
        <w:rPr>
          <w:rFonts w:ascii="Arial" w:eastAsia="Calibri" w:hAnsi="Arial" w:cs="Arial"/>
          <w:sz w:val="22"/>
          <w:szCs w:val="22"/>
        </w:rPr>
        <w:t>of one</w:t>
      </w:r>
      <w:r w:rsidR="007D71B0" w:rsidRPr="007D71B0">
        <w:rPr>
          <w:rFonts w:ascii="Arial" w:eastAsia="Calibri" w:hAnsi="Arial" w:cs="Arial"/>
          <w:sz w:val="22"/>
          <w:szCs w:val="22"/>
        </w:rPr>
        <w:t>-</w:t>
      </w:r>
      <w:r w:rsidRPr="007D71B0">
        <w:rPr>
          <w:rFonts w:ascii="Arial" w:eastAsia="Calibri" w:hAnsi="Arial" w:cs="Arial"/>
          <w:sz w:val="22"/>
          <w:szCs w:val="22"/>
        </w:rPr>
        <w:t>year following</w:t>
      </w:r>
      <w:r w:rsidRPr="00310D00">
        <w:rPr>
          <w:rFonts w:ascii="Arial" w:eastAsia="Calibri" w:hAnsi="Arial" w:cs="Arial"/>
          <w:sz w:val="22"/>
          <w:szCs w:val="22"/>
        </w:rPr>
        <w:t xml:space="preserve"> completion of the public work.</w:t>
      </w:r>
    </w:p>
    <w:p w:rsidR="00310D00" w:rsidRPr="00310D00" w:rsidRDefault="00310D00" w:rsidP="00310D00">
      <w:pPr>
        <w:widowControl w:val="0"/>
        <w:ind w:left="720"/>
        <w:jc w:val="both"/>
        <w:rPr>
          <w:rFonts w:ascii="Arial" w:hAnsi="Arial" w:cs="Arial"/>
          <w:sz w:val="22"/>
          <w:szCs w:val="22"/>
        </w:rPr>
      </w:pPr>
    </w:p>
    <w:p w:rsidR="00310D00" w:rsidRDefault="00310D00" w:rsidP="00005530">
      <w:pPr>
        <w:widowControl w:val="0"/>
        <w:numPr>
          <w:ilvl w:val="0"/>
          <w:numId w:val="10"/>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Rockwood School District encourages </w:t>
      </w:r>
      <w:r w:rsidR="005C7371">
        <w:rPr>
          <w:rFonts w:ascii="Arial" w:eastAsia="Calibri" w:hAnsi="Arial" w:cs="Arial"/>
          <w:sz w:val="22"/>
          <w:szCs w:val="22"/>
        </w:rPr>
        <w:t>Bidder</w:t>
      </w:r>
      <w:r w:rsidRPr="00310D00">
        <w:rPr>
          <w:rFonts w:ascii="Arial" w:eastAsia="Calibri" w:hAnsi="Arial" w:cs="Arial"/>
          <w:sz w:val="22"/>
          <w:szCs w:val="22"/>
        </w:rPr>
        <w:t xml:space="preserve"> to employ St. Louis City and St. Louis County residents for these projects.</w:t>
      </w:r>
    </w:p>
    <w:p w:rsidR="00310D00" w:rsidRPr="00310D00" w:rsidRDefault="00310D00" w:rsidP="00310D00">
      <w:pPr>
        <w:widowControl w:val="0"/>
        <w:ind w:left="720"/>
        <w:contextualSpacing/>
        <w:jc w:val="both"/>
        <w:rPr>
          <w:rFonts w:ascii="Arial" w:eastAsia="Calibri" w:hAnsi="Arial" w:cs="Arial"/>
          <w:sz w:val="22"/>
          <w:szCs w:val="22"/>
        </w:rPr>
      </w:pPr>
    </w:p>
    <w:p w:rsidR="00310D00" w:rsidRPr="00310D00" w:rsidRDefault="00310D00" w:rsidP="00005530">
      <w:pPr>
        <w:widowControl w:val="0"/>
        <w:numPr>
          <w:ilvl w:val="0"/>
          <w:numId w:val="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PAYMENT AND PERFORMANCE BOND</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005530">
      <w:pPr>
        <w:widowControl w:val="0"/>
        <w:numPr>
          <w:ilvl w:val="0"/>
          <w:numId w:val="11"/>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If the </w:t>
      </w:r>
      <w:r w:rsidR="00865889">
        <w:rPr>
          <w:rFonts w:ascii="Arial" w:eastAsia="Calibri" w:hAnsi="Arial" w:cs="Arial"/>
          <w:sz w:val="22"/>
          <w:szCs w:val="22"/>
        </w:rPr>
        <w:t>bid</w:t>
      </w:r>
      <w:r w:rsidRPr="00310D00">
        <w:rPr>
          <w:rFonts w:ascii="Arial" w:eastAsia="Calibri" w:hAnsi="Arial" w:cs="Arial"/>
          <w:sz w:val="22"/>
          <w:szCs w:val="22"/>
        </w:rPr>
        <w:t xml:space="preserve"> is over </w:t>
      </w:r>
      <w:r w:rsidRPr="007D71B0">
        <w:rPr>
          <w:rFonts w:ascii="Arial" w:eastAsia="Calibri" w:hAnsi="Arial" w:cs="Arial"/>
          <w:sz w:val="22"/>
          <w:szCs w:val="22"/>
        </w:rPr>
        <w:t>$50,000</w:t>
      </w:r>
      <w:r w:rsidR="007D71B0" w:rsidRPr="007D71B0">
        <w:rPr>
          <w:rFonts w:ascii="Arial" w:eastAsia="Calibri" w:hAnsi="Arial" w:cs="Arial"/>
          <w:sz w:val="22"/>
          <w:szCs w:val="22"/>
        </w:rPr>
        <w:t>.00</w:t>
      </w:r>
      <w:r w:rsidRPr="007D71B0">
        <w:rPr>
          <w:rFonts w:ascii="Arial" w:eastAsia="Calibri" w:hAnsi="Arial" w:cs="Arial"/>
          <w:sz w:val="22"/>
          <w:szCs w:val="22"/>
        </w:rPr>
        <w:t>, the</w:t>
      </w:r>
      <w:r w:rsidRPr="00310D00">
        <w:rPr>
          <w:rFonts w:ascii="Arial" w:eastAsia="Calibri" w:hAnsi="Arial" w:cs="Arial"/>
          <w:sz w:val="22"/>
          <w:szCs w:val="22"/>
        </w:rPr>
        <w:t xml:space="preserve"> District will require the successful </w:t>
      </w:r>
      <w:r w:rsidR="005C7371">
        <w:rPr>
          <w:rFonts w:ascii="Arial" w:eastAsia="Calibri" w:hAnsi="Arial" w:cs="Arial"/>
          <w:sz w:val="22"/>
          <w:szCs w:val="22"/>
        </w:rPr>
        <w:t>Bidder</w:t>
      </w:r>
      <w:r w:rsidRPr="00310D00">
        <w:rPr>
          <w:rFonts w:ascii="Arial" w:eastAsia="Calibri" w:hAnsi="Arial" w:cs="Arial"/>
          <w:sz w:val="22"/>
          <w:szCs w:val="22"/>
        </w:rPr>
        <w:t xml:space="preserve"> to furnish bonds covering the faithful performance of the maximum contract value </w:t>
      </w:r>
      <w:r w:rsidRPr="00D45765">
        <w:rPr>
          <w:rFonts w:ascii="Arial" w:eastAsia="Calibri" w:hAnsi="Arial" w:cs="Arial"/>
          <w:sz w:val="22"/>
          <w:szCs w:val="22"/>
        </w:rPr>
        <w:t>of $</w:t>
      </w:r>
      <w:r w:rsidR="00D45765" w:rsidRPr="00D45765">
        <w:rPr>
          <w:rFonts w:ascii="Arial" w:eastAsia="Calibri" w:hAnsi="Arial" w:cs="Arial"/>
          <w:sz w:val="22"/>
          <w:szCs w:val="22"/>
        </w:rPr>
        <w:t>400,000</w:t>
      </w:r>
      <w:r w:rsidRPr="007D71B0">
        <w:rPr>
          <w:rFonts w:ascii="Arial" w:eastAsia="Calibri" w:hAnsi="Arial" w:cs="Arial"/>
          <w:sz w:val="22"/>
          <w:szCs w:val="22"/>
        </w:rPr>
        <w:t xml:space="preserve"> and</w:t>
      </w:r>
      <w:r w:rsidRPr="00310D00">
        <w:rPr>
          <w:rFonts w:ascii="Arial" w:eastAsia="Calibri" w:hAnsi="Arial" w:cs="Arial"/>
          <w:sz w:val="22"/>
          <w:szCs w:val="22"/>
        </w:rPr>
        <w:t xml:space="preserve"> the payment of all obligations in the amount of One Hundred Percent (100%). The cost of the bonds shall be included in </w:t>
      </w:r>
      <w:r w:rsidR="00865889">
        <w:rPr>
          <w:rFonts w:ascii="Arial" w:eastAsia="Calibri" w:hAnsi="Arial" w:cs="Arial"/>
          <w:sz w:val="22"/>
          <w:szCs w:val="22"/>
        </w:rPr>
        <w:t>Bid</w:t>
      </w:r>
      <w:r w:rsidR="00445ED3">
        <w:rPr>
          <w:rFonts w:ascii="Arial" w:eastAsia="Calibri" w:hAnsi="Arial" w:cs="Arial"/>
          <w:sz w:val="22"/>
          <w:szCs w:val="22"/>
        </w:rPr>
        <w:t>.</w:t>
      </w:r>
    </w:p>
    <w:p w:rsidR="00310D00" w:rsidRPr="00310D00" w:rsidRDefault="00310D00" w:rsidP="00310D00">
      <w:pPr>
        <w:widowControl w:val="0"/>
        <w:ind w:left="720"/>
        <w:contextualSpacing/>
        <w:jc w:val="both"/>
        <w:rPr>
          <w:rFonts w:ascii="Arial" w:eastAsia="Calibri" w:hAnsi="Arial" w:cs="Arial"/>
          <w:sz w:val="22"/>
          <w:szCs w:val="22"/>
        </w:rPr>
      </w:pPr>
    </w:p>
    <w:p w:rsidR="00310D00" w:rsidRPr="00310D00" w:rsidRDefault="00310D00" w:rsidP="00005530">
      <w:pPr>
        <w:widowControl w:val="0"/>
        <w:numPr>
          <w:ilvl w:val="0"/>
          <w:numId w:val="11"/>
        </w:numPr>
        <w:ind w:left="720"/>
        <w:contextualSpacing/>
        <w:jc w:val="both"/>
        <w:rPr>
          <w:rFonts w:ascii="Arial" w:eastAsia="Calibri" w:hAnsi="Arial" w:cs="Arial"/>
          <w:sz w:val="22"/>
          <w:szCs w:val="22"/>
        </w:rPr>
      </w:pPr>
      <w:r w:rsidRPr="00310D00">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005530">
      <w:pPr>
        <w:widowControl w:val="0"/>
        <w:numPr>
          <w:ilvl w:val="0"/>
          <w:numId w:val="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LIEN WAIVERS</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r w:rsidRPr="00310D00">
        <w:rPr>
          <w:rFonts w:ascii="Arial" w:eastAsia="Calibri" w:hAnsi="Arial" w:cs="Arial"/>
          <w:sz w:val="22"/>
          <w:szCs w:val="22"/>
        </w:rPr>
        <w:t>Lien Waivers shall be submitted with Contractor’s invoices.</w:t>
      </w:r>
    </w:p>
    <w:p w:rsidR="00310D00" w:rsidRPr="00C84731" w:rsidRDefault="00310D00" w:rsidP="00C84731">
      <w:pPr>
        <w:widowControl w:val="0"/>
        <w:ind w:left="360"/>
        <w:jc w:val="both"/>
        <w:rPr>
          <w:rFonts w:ascii="Arial" w:hAnsi="Arial" w:cs="Arial"/>
          <w:sz w:val="22"/>
          <w:szCs w:val="22"/>
        </w:rPr>
      </w:pPr>
    </w:p>
    <w:p w:rsidR="009F35EE" w:rsidRPr="00F64108" w:rsidRDefault="009F35EE" w:rsidP="00005530">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7D71B0" w:rsidRDefault="007D71B0" w:rsidP="009C1EFA">
      <w:pPr>
        <w:tabs>
          <w:tab w:val="left" w:pos="4320"/>
          <w:tab w:val="left" w:pos="5580"/>
        </w:tabs>
        <w:ind w:left="720"/>
        <w:jc w:val="both"/>
        <w:rPr>
          <w:rFonts w:ascii="Arial" w:hAnsi="Arial" w:cs="Arial"/>
          <w:sz w:val="22"/>
          <w:szCs w:val="22"/>
        </w:rPr>
      </w:pPr>
    </w:p>
    <w:p w:rsidR="007D71B0" w:rsidRPr="007D71B0" w:rsidRDefault="007D71B0" w:rsidP="007D71B0">
      <w:pPr>
        <w:tabs>
          <w:tab w:val="left" w:pos="4320"/>
          <w:tab w:val="left" w:pos="5580"/>
        </w:tabs>
        <w:ind w:left="720"/>
        <w:jc w:val="both"/>
        <w:rPr>
          <w:rFonts w:ascii="Arial" w:hAnsi="Arial" w:cs="Arial"/>
          <w:sz w:val="22"/>
          <w:szCs w:val="22"/>
        </w:rPr>
      </w:pPr>
      <w:r w:rsidRPr="007D71B0">
        <w:rPr>
          <w:rFonts w:ascii="Arial" w:hAnsi="Arial" w:cs="Arial"/>
          <w:sz w:val="22"/>
          <w:szCs w:val="22"/>
        </w:rPr>
        <w:t>The District shall be listed as certificate holder and as Additional Insured for the commercial general liability and the automobile general liability coverage.</w:t>
      </w:r>
    </w:p>
    <w:p w:rsidR="00CA7FAE" w:rsidRPr="00BE5515" w:rsidRDefault="00CA7FAE" w:rsidP="009C1EFA">
      <w:pPr>
        <w:ind w:left="720"/>
        <w:jc w:val="both"/>
        <w:rPr>
          <w:rFonts w:ascii="Arial" w:hAnsi="Arial" w:cs="Arial"/>
          <w:sz w:val="22"/>
          <w:szCs w:val="22"/>
        </w:rPr>
      </w:pPr>
    </w:p>
    <w:p w:rsidR="00614E43" w:rsidRPr="00C37EB8" w:rsidRDefault="00614E43" w:rsidP="00005530">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005530">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bidder, or subcontractor to a </w:t>
      </w:r>
      <w:r w:rsidR="003142BB">
        <w:rPr>
          <w:rFonts w:ascii="Arial" w:hAnsi="Arial" w:cs="Arial"/>
          <w:sz w:val="22"/>
          <w:szCs w:val="22"/>
        </w:rPr>
        <w:t>b</w:t>
      </w:r>
      <w:r w:rsidR="004D4764">
        <w:rPr>
          <w:rFonts w:ascii="Arial" w:hAnsi="Arial" w:cs="Arial"/>
          <w:sz w:val="22"/>
          <w:szCs w:val="22"/>
        </w:rPr>
        <w:t>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474D8C">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005530">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005530">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474D8C">
        <w:rPr>
          <w:rFonts w:ascii="Arial" w:hAnsi="Arial" w:cs="Arial"/>
          <w:sz w:val="22"/>
          <w:szCs w:val="22"/>
        </w:rPr>
        <w:t>RFB</w:t>
      </w:r>
      <w:r w:rsidRPr="00342DBA">
        <w:rPr>
          <w:rFonts w:ascii="Arial" w:hAnsi="Arial" w:cs="Arial"/>
          <w:sz w:val="22"/>
          <w:szCs w:val="22"/>
        </w:rPr>
        <w:t xml:space="preserve">, or as the result of this </w:t>
      </w:r>
      <w:r w:rsidR="00474D8C">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474D8C">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474D8C">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310D00" w:rsidRPr="00310D00" w:rsidRDefault="00310D00" w:rsidP="00005530">
      <w:pPr>
        <w:widowControl w:val="0"/>
        <w:numPr>
          <w:ilvl w:val="0"/>
          <w:numId w:val="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OSHA TRAINING</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r w:rsidRPr="00310D00">
        <w:rPr>
          <w:rFonts w:ascii="Arial" w:eastAsia="Calibri" w:hAnsi="Arial" w:cs="Arial"/>
          <w:sz w:val="22"/>
          <w:szCs w:val="22"/>
        </w:rPr>
        <w:t xml:space="preserve">The Contractor and each Subcontractor to perform work on the project must provide a ten-hour Occupational Safety and Health Administration (OSHA) construction safety program consistent with Section 292.675, Missouri Revised Statutes, for their onsite employees, and any employees who </w:t>
      </w:r>
      <w:r w:rsidRPr="00310D00">
        <w:rPr>
          <w:rFonts w:ascii="Arial" w:eastAsia="Calibri" w:hAnsi="Arial" w:cs="Arial"/>
          <w:sz w:val="22"/>
          <w:szCs w:val="22"/>
        </w:rPr>
        <w:lastRenderedPageBreak/>
        <w:t>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005530">
      <w:pPr>
        <w:widowControl w:val="0"/>
        <w:numPr>
          <w:ilvl w:val="0"/>
          <w:numId w:val="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310D00">
      <w:pPr>
        <w:widowControl w:val="0"/>
        <w:ind w:left="360"/>
        <w:jc w:val="both"/>
        <w:rPr>
          <w:rFonts w:ascii="Arial" w:hAnsi="Arial" w:cs="Arial"/>
          <w:sz w:val="22"/>
          <w:szCs w:val="22"/>
        </w:rPr>
      </w:pPr>
      <w:r w:rsidRPr="00310D00">
        <w:rPr>
          <w:rFonts w:ascii="Arial" w:hAnsi="Arial" w:cs="Arial"/>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310D00" w:rsidRPr="00310D00" w:rsidRDefault="00310D00" w:rsidP="00310D00">
      <w:pPr>
        <w:widowControl w:val="0"/>
        <w:ind w:left="720"/>
        <w:jc w:val="both"/>
        <w:rPr>
          <w:rFonts w:ascii="Arial" w:hAnsi="Arial" w:cs="Arial"/>
          <w:sz w:val="22"/>
          <w:szCs w:val="22"/>
        </w:rPr>
      </w:pPr>
    </w:p>
    <w:p w:rsidR="00310D00" w:rsidRPr="00310D00" w:rsidRDefault="003E54E9" w:rsidP="00310D00">
      <w:pPr>
        <w:widowControl w:val="0"/>
        <w:ind w:left="720"/>
        <w:jc w:val="both"/>
        <w:rPr>
          <w:rFonts w:ascii="Arial" w:hAnsi="Arial" w:cs="Arial"/>
          <w:sz w:val="22"/>
          <w:szCs w:val="22"/>
        </w:rPr>
      </w:pPr>
      <w:hyperlink r:id="rId20" w:history="1">
        <w:r w:rsidR="00310D00" w:rsidRPr="007D71B0">
          <w:rPr>
            <w:rFonts w:ascii="Arial" w:hAnsi="Arial" w:cs="Arial"/>
            <w:color w:val="0000FF"/>
            <w:sz w:val="22"/>
            <w:szCs w:val="22"/>
            <w:u w:val="single"/>
          </w:rPr>
          <w:t>www.rsdmo.org/departments/boe/policiesandregulations/Pages/Policy1410-Tobacco-FreeDistrict</w:t>
        </w:r>
      </w:hyperlink>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2229AD" w:rsidRPr="00342DBA" w:rsidRDefault="002229AD" w:rsidP="002229AD">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2229AD" w:rsidRPr="00342DBA" w:rsidRDefault="002229AD" w:rsidP="002229AD">
      <w:pPr>
        <w:widowControl w:val="0"/>
        <w:jc w:val="center"/>
        <w:rPr>
          <w:rFonts w:ascii="Arial" w:hAnsi="Arial" w:cs="Arial"/>
          <w:b/>
          <w:sz w:val="22"/>
          <w:szCs w:val="22"/>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B45943" w:rsidRPr="003A5722" w:rsidRDefault="00993876" w:rsidP="003A5722">
      <w:pPr>
        <w:jc w:val="center"/>
        <w:rPr>
          <w:rFonts w:ascii="Arial" w:hAnsi="Arial" w:cs="Arial"/>
          <w:b/>
        </w:rPr>
      </w:pPr>
      <w:r w:rsidRPr="003A5722">
        <w:rPr>
          <w:rFonts w:ascii="Arial" w:hAnsi="Arial" w:cs="Arial"/>
          <w:b/>
        </w:rPr>
        <w:t xml:space="preserve">II. </w:t>
      </w:r>
      <w:r w:rsidR="00E46B16" w:rsidRPr="00471213">
        <w:rPr>
          <w:rFonts w:ascii="Arial" w:hAnsi="Arial" w:cs="Arial"/>
          <w:b/>
        </w:rPr>
        <w:t xml:space="preserve">SCOPE OF </w:t>
      </w:r>
      <w:r w:rsidR="00D42481" w:rsidRPr="00471213">
        <w:rPr>
          <w:rFonts w:ascii="Arial" w:hAnsi="Arial" w:cs="Arial"/>
          <w:b/>
        </w:rPr>
        <w:t>WORK</w:t>
      </w:r>
    </w:p>
    <w:p w:rsidR="002B0B1A" w:rsidRPr="003A5722" w:rsidRDefault="002B0B1A" w:rsidP="00DF003C">
      <w:pPr>
        <w:jc w:val="center"/>
        <w:rPr>
          <w:rFonts w:ascii="Arial" w:hAnsi="Arial" w:cs="Arial"/>
          <w:highlight w:val="yellow"/>
        </w:rPr>
      </w:pPr>
    </w:p>
    <w:p w:rsidR="002B0B1A" w:rsidRPr="003A5722" w:rsidRDefault="00910838" w:rsidP="002B0B1A">
      <w:pPr>
        <w:rPr>
          <w:rFonts w:ascii="Arial" w:hAnsi="Arial" w:cs="Arial"/>
          <w:sz w:val="22"/>
          <w:szCs w:val="22"/>
        </w:rPr>
      </w:pPr>
      <w:r w:rsidRPr="00910838">
        <w:rPr>
          <w:rFonts w:ascii="Arial" w:hAnsi="Arial" w:cs="Arial"/>
          <w:sz w:val="22"/>
          <w:szCs w:val="22"/>
        </w:rPr>
        <w:t xml:space="preserve">Through this </w:t>
      </w:r>
      <w:r w:rsidR="00474D8C">
        <w:rPr>
          <w:rFonts w:ascii="Arial" w:hAnsi="Arial" w:cs="Arial"/>
          <w:sz w:val="22"/>
          <w:szCs w:val="22"/>
        </w:rPr>
        <w:t>RFB</w:t>
      </w:r>
      <w:r w:rsidRPr="00910838">
        <w:rPr>
          <w:rFonts w:ascii="Arial" w:hAnsi="Arial" w:cs="Arial"/>
          <w:sz w:val="22"/>
          <w:szCs w:val="22"/>
        </w:rPr>
        <w:t xml:space="preserve">, the District is seeking to obtain </w:t>
      </w:r>
      <w:r w:rsidR="00C03F80">
        <w:rPr>
          <w:rFonts w:ascii="Arial" w:hAnsi="Arial" w:cs="Arial"/>
          <w:sz w:val="22"/>
          <w:szCs w:val="22"/>
        </w:rPr>
        <w:t>bids</w:t>
      </w:r>
      <w:r w:rsidRPr="00910838">
        <w:rPr>
          <w:rFonts w:ascii="Arial" w:hAnsi="Arial" w:cs="Arial"/>
          <w:sz w:val="22"/>
          <w:szCs w:val="22"/>
        </w:rPr>
        <w:t xml:space="preserve"> from qualified and experienced persons, organizations, companies or firms to </w:t>
      </w:r>
      <w:r w:rsidR="008452B9" w:rsidRPr="00910838">
        <w:rPr>
          <w:rFonts w:ascii="Arial" w:hAnsi="Arial" w:cs="Arial"/>
          <w:sz w:val="22"/>
          <w:szCs w:val="22"/>
        </w:rPr>
        <w:t>provide</w:t>
      </w:r>
      <w:r w:rsidR="008452B9">
        <w:rPr>
          <w:rFonts w:ascii="Arial" w:hAnsi="Arial" w:cs="Arial"/>
          <w:sz w:val="22"/>
          <w:szCs w:val="22"/>
        </w:rPr>
        <w:t xml:space="preserve"> one-hundred ninety-five </w:t>
      </w:r>
      <w:r w:rsidR="00C815EF">
        <w:rPr>
          <w:rFonts w:ascii="Arial" w:hAnsi="Arial" w:cs="Arial"/>
          <w:sz w:val="22"/>
          <w:szCs w:val="22"/>
        </w:rPr>
        <w:t xml:space="preserve">(195) </w:t>
      </w:r>
      <w:r w:rsidR="008452B9">
        <w:rPr>
          <w:rFonts w:ascii="Arial" w:hAnsi="Arial" w:cs="Arial"/>
          <w:sz w:val="22"/>
          <w:szCs w:val="22"/>
        </w:rPr>
        <w:t xml:space="preserve">Cat6A drops within Babler Elementary School, </w:t>
      </w:r>
      <w:r w:rsidR="00C815EF">
        <w:rPr>
          <w:rFonts w:ascii="Arial" w:hAnsi="Arial" w:cs="Arial"/>
          <w:sz w:val="22"/>
          <w:szCs w:val="22"/>
        </w:rPr>
        <w:t xml:space="preserve">Pathways Wellness Center, and </w:t>
      </w:r>
      <w:r w:rsidR="008452B9">
        <w:rPr>
          <w:rFonts w:ascii="Arial" w:hAnsi="Arial" w:cs="Arial"/>
          <w:sz w:val="22"/>
          <w:szCs w:val="22"/>
        </w:rPr>
        <w:t>the Center for Creative Learning</w:t>
      </w:r>
      <w:r w:rsidR="00C815EF">
        <w:rPr>
          <w:rFonts w:ascii="Arial" w:hAnsi="Arial" w:cs="Arial"/>
          <w:sz w:val="22"/>
          <w:szCs w:val="22"/>
        </w:rPr>
        <w:t>.</w:t>
      </w:r>
      <w:r w:rsidR="003A5722" w:rsidRPr="003A5722">
        <w:rPr>
          <w:rFonts w:ascii="Arial" w:hAnsi="Arial" w:cs="Arial"/>
          <w:sz w:val="22"/>
          <w:szCs w:val="22"/>
        </w:rPr>
        <w:t xml:space="preserve"> </w:t>
      </w:r>
      <w:r w:rsidR="002B0B1A" w:rsidRPr="003A5722">
        <w:rPr>
          <w:rFonts w:ascii="Arial" w:hAnsi="Arial" w:cs="Arial"/>
          <w:sz w:val="22"/>
          <w:szCs w:val="22"/>
        </w:rPr>
        <w:t xml:space="preserve"> </w:t>
      </w:r>
    </w:p>
    <w:p w:rsidR="00DF003C" w:rsidRDefault="00DF003C" w:rsidP="00DF003C">
      <w:pPr>
        <w:jc w:val="center"/>
        <w:rPr>
          <w:rFonts w:ascii="Arial" w:hAnsi="Arial" w:cs="Arial"/>
          <w:sz w:val="22"/>
          <w:szCs w:val="22"/>
        </w:rPr>
      </w:pPr>
    </w:p>
    <w:p w:rsidR="00DF003C" w:rsidRDefault="00DF003C" w:rsidP="00DF003C">
      <w:pPr>
        <w:rPr>
          <w:rFonts w:ascii="Arial" w:hAnsi="Arial" w:cs="Arial"/>
          <w:sz w:val="22"/>
          <w:szCs w:val="22"/>
        </w:rPr>
      </w:pPr>
      <w:r>
        <w:rPr>
          <w:rFonts w:ascii="Arial" w:hAnsi="Arial" w:cs="Arial"/>
          <w:sz w:val="22"/>
          <w:szCs w:val="22"/>
        </w:rPr>
        <w:t>T</w:t>
      </w:r>
      <w:r w:rsidRPr="00DF003C">
        <w:rPr>
          <w:rFonts w:ascii="Arial" w:hAnsi="Arial" w:cs="Arial"/>
          <w:sz w:val="22"/>
          <w:szCs w:val="22"/>
        </w:rPr>
        <w:t xml:space="preserve">he successful </w:t>
      </w:r>
      <w:r w:rsidR="00B45943">
        <w:rPr>
          <w:rFonts w:ascii="Arial" w:hAnsi="Arial" w:cs="Arial"/>
          <w:sz w:val="22"/>
          <w:szCs w:val="22"/>
        </w:rPr>
        <w:t>bidder</w:t>
      </w:r>
      <w:r w:rsidRPr="00DF003C">
        <w:rPr>
          <w:rFonts w:ascii="Arial" w:hAnsi="Arial" w:cs="Arial"/>
          <w:sz w:val="22"/>
          <w:szCs w:val="22"/>
        </w:rPr>
        <w:t xml:space="preserve"> will undertake and provide:</w:t>
      </w:r>
    </w:p>
    <w:p w:rsidR="00DF003C" w:rsidRDefault="00DF003C" w:rsidP="00DF003C">
      <w:pPr>
        <w:rPr>
          <w:rFonts w:ascii="Arial" w:hAnsi="Arial" w:cs="Arial"/>
          <w:sz w:val="22"/>
          <w:szCs w:val="22"/>
        </w:rPr>
      </w:pPr>
    </w:p>
    <w:p w:rsidR="00C815EF" w:rsidRDefault="00C815EF" w:rsidP="00005530">
      <w:pPr>
        <w:numPr>
          <w:ilvl w:val="0"/>
          <w:numId w:val="15"/>
        </w:numPr>
        <w:rPr>
          <w:rFonts w:ascii="Arial" w:hAnsi="Arial" w:cs="Arial"/>
          <w:sz w:val="22"/>
          <w:szCs w:val="22"/>
          <w:lang w:val="en"/>
        </w:rPr>
      </w:pPr>
      <w:r w:rsidRPr="00C815EF">
        <w:rPr>
          <w:rFonts w:ascii="Arial" w:hAnsi="Arial" w:cs="Arial"/>
          <w:sz w:val="22"/>
          <w:szCs w:val="22"/>
          <w:lang w:val="en"/>
        </w:rPr>
        <w:t xml:space="preserve">Fully compliant data network cabling (structured cabling system) in the form of one-hundred-ninety-five(195) Cat6A drops within the following three schools:  </w:t>
      </w:r>
    </w:p>
    <w:p w:rsidR="00005530" w:rsidRDefault="00005530" w:rsidP="00005530">
      <w:pPr>
        <w:ind w:left="720"/>
        <w:rPr>
          <w:rFonts w:ascii="Arial" w:hAnsi="Arial" w:cs="Arial"/>
          <w:sz w:val="22"/>
          <w:szCs w:val="22"/>
          <w:lang w:val="en"/>
        </w:rPr>
      </w:pPr>
    </w:p>
    <w:p w:rsidR="00C815EF" w:rsidRPr="00EB4BDA" w:rsidRDefault="00C815EF" w:rsidP="00005530">
      <w:pPr>
        <w:pStyle w:val="ListParagraph"/>
        <w:numPr>
          <w:ilvl w:val="2"/>
          <w:numId w:val="16"/>
        </w:numPr>
        <w:rPr>
          <w:rFonts w:ascii="Arial" w:hAnsi="Arial" w:cs="Arial"/>
          <w:lang w:val="en"/>
        </w:rPr>
      </w:pPr>
      <w:r w:rsidRPr="00EB4BDA">
        <w:rPr>
          <w:rFonts w:ascii="Arial" w:hAnsi="Arial" w:cs="Arial"/>
          <w:lang w:val="en"/>
        </w:rPr>
        <w:t xml:space="preserve">Babler Elementary and the Technology </w:t>
      </w:r>
      <w:r w:rsidR="00EB4BDA">
        <w:rPr>
          <w:rFonts w:ascii="Arial" w:hAnsi="Arial" w:cs="Arial"/>
          <w:lang w:val="en"/>
        </w:rPr>
        <w:t>D</w:t>
      </w:r>
      <w:r w:rsidRPr="00EB4BDA">
        <w:rPr>
          <w:rFonts w:ascii="Arial" w:hAnsi="Arial" w:cs="Arial"/>
          <w:lang w:val="en"/>
        </w:rPr>
        <w:t xml:space="preserve">epartment (1955 Shepard Rd, Wildwood, MO) </w:t>
      </w:r>
    </w:p>
    <w:p w:rsidR="00EB4BDA" w:rsidRPr="00EB4BDA" w:rsidRDefault="00C815EF" w:rsidP="00005530">
      <w:pPr>
        <w:pStyle w:val="ListParagraph"/>
        <w:numPr>
          <w:ilvl w:val="2"/>
          <w:numId w:val="16"/>
        </w:numPr>
        <w:rPr>
          <w:rFonts w:ascii="Arial" w:hAnsi="Arial" w:cs="Arial"/>
          <w:lang w:val="en"/>
        </w:rPr>
      </w:pPr>
      <w:r w:rsidRPr="00EB4BDA">
        <w:rPr>
          <w:rFonts w:ascii="Arial" w:hAnsi="Arial" w:cs="Arial"/>
          <w:lang w:val="en"/>
        </w:rPr>
        <w:t>Pathways Wellness Center. (500 N</w:t>
      </w:r>
      <w:r w:rsidR="00EB4BDA">
        <w:rPr>
          <w:rFonts w:ascii="Arial" w:hAnsi="Arial" w:cs="Arial"/>
          <w:lang w:val="en"/>
        </w:rPr>
        <w:t>.</w:t>
      </w:r>
      <w:r w:rsidRPr="00EB4BDA">
        <w:rPr>
          <w:rFonts w:ascii="Arial" w:hAnsi="Arial" w:cs="Arial"/>
          <w:lang w:val="en"/>
        </w:rPr>
        <w:t xml:space="preserve"> Central Ave, Eureka, MO 63025)</w:t>
      </w:r>
    </w:p>
    <w:p w:rsidR="00C815EF" w:rsidRPr="00EB4BDA" w:rsidRDefault="00C815EF" w:rsidP="00005530">
      <w:pPr>
        <w:pStyle w:val="ListParagraph"/>
        <w:numPr>
          <w:ilvl w:val="2"/>
          <w:numId w:val="16"/>
        </w:numPr>
        <w:rPr>
          <w:rFonts w:ascii="Arial" w:hAnsi="Arial" w:cs="Arial"/>
          <w:lang w:val="en"/>
        </w:rPr>
      </w:pPr>
      <w:r w:rsidRPr="00EB4BDA">
        <w:rPr>
          <w:rFonts w:ascii="Arial" w:hAnsi="Arial" w:cs="Arial"/>
          <w:lang w:val="en"/>
        </w:rPr>
        <w:t xml:space="preserve">Center for Creative </w:t>
      </w:r>
      <w:r w:rsidR="00EB4BDA">
        <w:rPr>
          <w:rFonts w:ascii="Arial" w:hAnsi="Arial" w:cs="Arial"/>
          <w:lang w:val="en"/>
        </w:rPr>
        <w:t>L</w:t>
      </w:r>
      <w:r w:rsidRPr="00EB4BDA">
        <w:rPr>
          <w:rFonts w:ascii="Arial" w:hAnsi="Arial" w:cs="Arial"/>
          <w:lang w:val="en"/>
        </w:rPr>
        <w:t>earning  (265 Old State Rd, Ellisville, MO 63021)</w:t>
      </w:r>
    </w:p>
    <w:p w:rsidR="00C815EF" w:rsidRPr="00C815EF" w:rsidRDefault="00C815EF" w:rsidP="00005530">
      <w:pPr>
        <w:numPr>
          <w:ilvl w:val="0"/>
          <w:numId w:val="15"/>
        </w:numPr>
        <w:rPr>
          <w:rFonts w:ascii="Arial" w:hAnsi="Arial" w:cs="Arial"/>
          <w:sz w:val="22"/>
          <w:szCs w:val="22"/>
          <w:lang w:val="en"/>
        </w:rPr>
      </w:pPr>
      <w:r w:rsidRPr="00C815EF">
        <w:rPr>
          <w:rFonts w:ascii="Arial" w:hAnsi="Arial" w:cs="Arial"/>
          <w:sz w:val="22"/>
          <w:szCs w:val="22"/>
          <w:lang w:val="en"/>
        </w:rPr>
        <w:t>Label and mount hardware within existing or new data cabinets.</w:t>
      </w:r>
    </w:p>
    <w:p w:rsidR="00C815EF" w:rsidRPr="00C815EF" w:rsidRDefault="00C815EF" w:rsidP="00005530">
      <w:pPr>
        <w:numPr>
          <w:ilvl w:val="0"/>
          <w:numId w:val="15"/>
        </w:numPr>
        <w:rPr>
          <w:rFonts w:ascii="Arial" w:hAnsi="Arial" w:cs="Arial"/>
          <w:sz w:val="22"/>
          <w:szCs w:val="22"/>
          <w:lang w:val="en"/>
        </w:rPr>
      </w:pPr>
      <w:r w:rsidRPr="00C815EF">
        <w:rPr>
          <w:rFonts w:ascii="Arial" w:hAnsi="Arial" w:cs="Arial"/>
          <w:sz w:val="22"/>
          <w:szCs w:val="22"/>
          <w:lang w:val="en"/>
        </w:rPr>
        <w:t xml:space="preserve">Fully compliant campus fiber backbone in the form of </w:t>
      </w:r>
      <w:r w:rsidRPr="00005530">
        <w:rPr>
          <w:rFonts w:ascii="Arial" w:hAnsi="Arial" w:cs="Arial"/>
          <w:sz w:val="22"/>
          <w:szCs w:val="22"/>
          <w:lang w:val="en"/>
        </w:rPr>
        <w:t>four</w:t>
      </w:r>
      <w:r w:rsidR="00005530">
        <w:rPr>
          <w:rFonts w:ascii="Arial" w:hAnsi="Arial" w:cs="Arial"/>
          <w:sz w:val="22"/>
          <w:szCs w:val="22"/>
          <w:lang w:val="en"/>
        </w:rPr>
        <w:t xml:space="preserve"> </w:t>
      </w:r>
      <w:r w:rsidRPr="00005530">
        <w:rPr>
          <w:rFonts w:ascii="Arial" w:hAnsi="Arial" w:cs="Arial"/>
          <w:sz w:val="22"/>
          <w:szCs w:val="22"/>
          <w:lang w:val="en"/>
        </w:rPr>
        <w:t>(4)</w:t>
      </w:r>
      <w:r w:rsidRPr="00C815EF">
        <w:rPr>
          <w:rFonts w:ascii="Arial" w:hAnsi="Arial" w:cs="Arial"/>
          <w:sz w:val="22"/>
          <w:szCs w:val="22"/>
          <w:lang w:val="en"/>
        </w:rPr>
        <w:t xml:space="preserve"> OM4 </w:t>
      </w:r>
      <w:proofErr w:type="gramStart"/>
      <w:r w:rsidRPr="00C815EF">
        <w:rPr>
          <w:rFonts w:ascii="Arial" w:hAnsi="Arial" w:cs="Arial"/>
          <w:sz w:val="22"/>
          <w:szCs w:val="22"/>
          <w:lang w:val="en"/>
        </w:rPr>
        <w:t>50 micron</w:t>
      </w:r>
      <w:proofErr w:type="gramEnd"/>
      <w:r w:rsidRPr="00C815EF">
        <w:rPr>
          <w:rFonts w:ascii="Arial" w:hAnsi="Arial" w:cs="Arial"/>
          <w:sz w:val="22"/>
          <w:szCs w:val="22"/>
          <w:lang w:val="en"/>
        </w:rPr>
        <w:t xml:space="preserve"> fiber runs capable of 10gig speeds and 1 SM OS2 fiber within Babler Elementary School and 1 SM fiber run at Pathways Wellness Center.</w:t>
      </w:r>
    </w:p>
    <w:p w:rsidR="00C815EF" w:rsidRPr="00C815EF" w:rsidRDefault="00C815EF" w:rsidP="00005530">
      <w:pPr>
        <w:numPr>
          <w:ilvl w:val="0"/>
          <w:numId w:val="15"/>
        </w:numPr>
        <w:rPr>
          <w:rFonts w:ascii="Arial" w:hAnsi="Arial" w:cs="Arial"/>
          <w:sz w:val="22"/>
          <w:szCs w:val="22"/>
          <w:lang w:val="en"/>
        </w:rPr>
      </w:pPr>
      <w:r w:rsidRPr="00C815EF">
        <w:rPr>
          <w:rFonts w:ascii="Arial" w:hAnsi="Arial" w:cs="Arial"/>
          <w:sz w:val="22"/>
          <w:szCs w:val="22"/>
          <w:lang w:val="en"/>
        </w:rPr>
        <w:t xml:space="preserve">Provide </w:t>
      </w:r>
      <w:r w:rsidRPr="00005530">
        <w:rPr>
          <w:rFonts w:ascii="Arial" w:hAnsi="Arial" w:cs="Arial"/>
          <w:sz w:val="22"/>
          <w:szCs w:val="22"/>
          <w:lang w:val="en"/>
        </w:rPr>
        <w:t>twenty-five</w:t>
      </w:r>
      <w:r w:rsidR="00005530">
        <w:rPr>
          <w:rFonts w:ascii="Arial" w:hAnsi="Arial" w:cs="Arial"/>
          <w:sz w:val="22"/>
          <w:szCs w:val="22"/>
          <w:lang w:val="en"/>
        </w:rPr>
        <w:t xml:space="preserve"> </w:t>
      </w:r>
      <w:r w:rsidRPr="00005530">
        <w:rPr>
          <w:rFonts w:ascii="Arial" w:hAnsi="Arial" w:cs="Arial"/>
          <w:sz w:val="22"/>
          <w:szCs w:val="22"/>
          <w:lang w:val="en"/>
        </w:rPr>
        <w:t>(25)</w:t>
      </w:r>
      <w:r w:rsidRPr="00C815EF">
        <w:rPr>
          <w:rFonts w:ascii="Arial" w:hAnsi="Arial" w:cs="Arial"/>
          <w:sz w:val="22"/>
          <w:szCs w:val="22"/>
          <w:lang w:val="en"/>
        </w:rPr>
        <w:t xml:space="preserve"> 1ft bootless plenum rated patch cables to the district</w:t>
      </w:r>
    </w:p>
    <w:p w:rsidR="00C815EF" w:rsidRPr="00C815EF" w:rsidRDefault="00C815EF" w:rsidP="00005530">
      <w:pPr>
        <w:numPr>
          <w:ilvl w:val="0"/>
          <w:numId w:val="15"/>
        </w:numPr>
        <w:rPr>
          <w:rFonts w:ascii="Arial" w:hAnsi="Arial" w:cs="Arial"/>
          <w:sz w:val="22"/>
          <w:szCs w:val="22"/>
          <w:lang w:val="en"/>
        </w:rPr>
      </w:pPr>
      <w:r w:rsidRPr="00C815EF">
        <w:rPr>
          <w:rFonts w:ascii="Arial" w:hAnsi="Arial" w:cs="Arial"/>
          <w:sz w:val="22"/>
          <w:szCs w:val="22"/>
          <w:lang w:val="en"/>
        </w:rPr>
        <w:t>Provide twenty-five</w:t>
      </w:r>
      <w:r w:rsidR="00005530">
        <w:rPr>
          <w:rFonts w:ascii="Arial" w:hAnsi="Arial" w:cs="Arial"/>
          <w:sz w:val="22"/>
          <w:szCs w:val="22"/>
          <w:lang w:val="en"/>
        </w:rPr>
        <w:t xml:space="preserve"> </w:t>
      </w:r>
      <w:r w:rsidRPr="00C815EF">
        <w:rPr>
          <w:rFonts w:ascii="Arial" w:hAnsi="Arial" w:cs="Arial"/>
          <w:sz w:val="22"/>
          <w:szCs w:val="22"/>
          <w:lang w:val="en"/>
        </w:rPr>
        <w:t>(25) 25ft Cat6a Slim Green Patch Cables (C2G30159)</w:t>
      </w:r>
    </w:p>
    <w:p w:rsidR="00C815EF" w:rsidRPr="00C815EF" w:rsidRDefault="00C815EF" w:rsidP="00005530">
      <w:pPr>
        <w:numPr>
          <w:ilvl w:val="0"/>
          <w:numId w:val="15"/>
        </w:numPr>
        <w:rPr>
          <w:rFonts w:ascii="Arial" w:hAnsi="Arial" w:cs="Arial"/>
          <w:sz w:val="22"/>
          <w:szCs w:val="22"/>
          <w:lang w:val="en"/>
        </w:rPr>
      </w:pPr>
      <w:r w:rsidRPr="00005530">
        <w:rPr>
          <w:rFonts w:ascii="Arial" w:hAnsi="Arial" w:cs="Arial"/>
          <w:sz w:val="22"/>
          <w:szCs w:val="22"/>
          <w:lang w:val="en"/>
        </w:rPr>
        <w:t>Provide ten</w:t>
      </w:r>
      <w:r w:rsidR="00005530">
        <w:rPr>
          <w:rFonts w:ascii="Arial" w:hAnsi="Arial" w:cs="Arial"/>
          <w:sz w:val="22"/>
          <w:szCs w:val="22"/>
          <w:lang w:val="en"/>
        </w:rPr>
        <w:t xml:space="preserve"> </w:t>
      </w:r>
      <w:r w:rsidRPr="00005530">
        <w:rPr>
          <w:rFonts w:ascii="Arial" w:hAnsi="Arial" w:cs="Arial"/>
          <w:sz w:val="22"/>
          <w:szCs w:val="22"/>
          <w:lang w:val="en"/>
        </w:rPr>
        <w:t>(10</w:t>
      </w:r>
      <w:r w:rsidRPr="00C815EF">
        <w:rPr>
          <w:rFonts w:ascii="Arial" w:hAnsi="Arial" w:cs="Arial"/>
          <w:sz w:val="22"/>
          <w:szCs w:val="22"/>
          <w:lang w:val="en"/>
        </w:rPr>
        <w:t>) OM4 rated LC-LC fiber patch cables to the district</w:t>
      </w:r>
    </w:p>
    <w:p w:rsidR="00C815EF" w:rsidRPr="00C815EF" w:rsidRDefault="00C815EF" w:rsidP="00005530">
      <w:pPr>
        <w:numPr>
          <w:ilvl w:val="0"/>
          <w:numId w:val="15"/>
        </w:numPr>
        <w:rPr>
          <w:rFonts w:ascii="Arial" w:hAnsi="Arial" w:cs="Arial"/>
          <w:sz w:val="22"/>
          <w:szCs w:val="22"/>
          <w:lang w:val="en"/>
        </w:rPr>
      </w:pPr>
      <w:r w:rsidRPr="00C815EF">
        <w:rPr>
          <w:rFonts w:ascii="Arial" w:hAnsi="Arial" w:cs="Arial"/>
          <w:sz w:val="22"/>
          <w:szCs w:val="22"/>
          <w:lang w:val="en"/>
        </w:rPr>
        <w:t xml:space="preserve">Install </w:t>
      </w:r>
      <w:r w:rsidR="00005530">
        <w:rPr>
          <w:rFonts w:ascii="Arial" w:hAnsi="Arial" w:cs="Arial"/>
          <w:sz w:val="22"/>
          <w:szCs w:val="22"/>
          <w:lang w:val="en"/>
        </w:rPr>
        <w:t>e</w:t>
      </w:r>
      <w:r w:rsidRPr="00C815EF">
        <w:rPr>
          <w:rFonts w:ascii="Arial" w:hAnsi="Arial" w:cs="Arial"/>
          <w:sz w:val="22"/>
          <w:szCs w:val="22"/>
          <w:lang w:val="en"/>
        </w:rPr>
        <w:t>lectrical service from Generator to Data Center Cooling System.</w:t>
      </w:r>
    </w:p>
    <w:p w:rsidR="00C815EF" w:rsidRDefault="00005530" w:rsidP="00005530">
      <w:pPr>
        <w:numPr>
          <w:ilvl w:val="0"/>
          <w:numId w:val="15"/>
        </w:numPr>
        <w:rPr>
          <w:rFonts w:ascii="Arial" w:hAnsi="Arial" w:cs="Arial"/>
          <w:sz w:val="22"/>
          <w:szCs w:val="22"/>
          <w:lang w:val="en"/>
        </w:rPr>
      </w:pPr>
      <w:r>
        <w:rPr>
          <w:rFonts w:ascii="Arial" w:hAnsi="Arial" w:cs="Arial"/>
          <w:sz w:val="22"/>
          <w:szCs w:val="22"/>
          <w:lang w:val="en"/>
        </w:rPr>
        <w:t>Bidder</w:t>
      </w:r>
      <w:r w:rsidR="00C815EF" w:rsidRPr="00C815EF">
        <w:rPr>
          <w:rFonts w:ascii="Arial" w:hAnsi="Arial" w:cs="Arial"/>
          <w:sz w:val="22"/>
          <w:szCs w:val="22"/>
          <w:lang w:val="en"/>
        </w:rPr>
        <w:t xml:space="preserve"> to provide pricing per location.</w:t>
      </w:r>
    </w:p>
    <w:p w:rsidR="00005530" w:rsidRDefault="00005530" w:rsidP="00005530">
      <w:pPr>
        <w:rPr>
          <w:rFonts w:ascii="Arial" w:hAnsi="Arial" w:cs="Arial"/>
          <w:sz w:val="22"/>
          <w:szCs w:val="22"/>
          <w:lang w:val="en"/>
        </w:rPr>
      </w:pPr>
    </w:p>
    <w:p w:rsidR="00595D80" w:rsidRPr="00595D80" w:rsidRDefault="00595D80" w:rsidP="00595D80">
      <w:pPr>
        <w:rPr>
          <w:rFonts w:ascii="Arial" w:hAnsi="Arial" w:cs="Arial"/>
          <w:sz w:val="22"/>
          <w:szCs w:val="22"/>
          <w:lang w:val="en"/>
        </w:rPr>
      </w:pPr>
      <w:r w:rsidRPr="00595D80">
        <w:rPr>
          <w:rFonts w:ascii="Arial" w:hAnsi="Arial" w:cs="Arial"/>
          <w:sz w:val="22"/>
          <w:szCs w:val="22"/>
          <w:lang w:val="en"/>
        </w:rPr>
        <w:t>All services within this RFB will be performed at (3) Locations: Babler Elementary School (1955A Shepard Rd, Glencoe, MO 63038) , Pathways Wellness Center. (500 N Central Ave, Eureka, MO 63025), Center for Creative learning  (265 Old State Rd, Ellisville, MO 63021).</w:t>
      </w:r>
    </w:p>
    <w:p w:rsidR="00595D80" w:rsidRDefault="00595D80" w:rsidP="00005530">
      <w:pPr>
        <w:rPr>
          <w:rFonts w:ascii="Arial" w:hAnsi="Arial" w:cs="Arial"/>
          <w:sz w:val="22"/>
          <w:szCs w:val="22"/>
          <w:lang w:val="en"/>
        </w:rPr>
      </w:pPr>
    </w:p>
    <w:p w:rsidR="00005530" w:rsidRPr="00005530" w:rsidRDefault="00005530" w:rsidP="00005530">
      <w:pPr>
        <w:rPr>
          <w:rFonts w:ascii="Arial" w:hAnsi="Arial" w:cs="Arial"/>
          <w:sz w:val="22"/>
          <w:szCs w:val="22"/>
          <w:lang w:val="en"/>
        </w:rPr>
      </w:pPr>
      <w:r w:rsidRPr="00005530">
        <w:rPr>
          <w:rFonts w:ascii="Arial" w:hAnsi="Arial" w:cs="Arial"/>
          <w:b/>
          <w:sz w:val="22"/>
          <w:szCs w:val="22"/>
          <w:u w:val="single"/>
          <w:lang w:val="en"/>
        </w:rPr>
        <w:t xml:space="preserve">Cat6a drops  (Part I) </w:t>
      </w:r>
    </w:p>
    <w:p w:rsidR="00005530" w:rsidRPr="00005530" w:rsidRDefault="00005530" w:rsidP="00E03113">
      <w:pPr>
        <w:numPr>
          <w:ilvl w:val="0"/>
          <w:numId w:val="25"/>
        </w:numPr>
        <w:rPr>
          <w:rFonts w:ascii="Arial" w:hAnsi="Arial" w:cs="Arial"/>
          <w:b/>
          <w:sz w:val="22"/>
          <w:szCs w:val="22"/>
          <w:lang w:val="en"/>
        </w:rPr>
      </w:pPr>
      <w:r w:rsidRPr="00595D80">
        <w:rPr>
          <w:rFonts w:ascii="Arial" w:hAnsi="Arial" w:cs="Arial"/>
          <w:sz w:val="22"/>
          <w:szCs w:val="22"/>
          <w:lang w:val="en"/>
        </w:rPr>
        <w:t>One-</w:t>
      </w:r>
      <w:r w:rsidR="00595D80" w:rsidRPr="00595D80">
        <w:rPr>
          <w:rFonts w:ascii="Arial" w:hAnsi="Arial" w:cs="Arial"/>
          <w:sz w:val="22"/>
          <w:szCs w:val="22"/>
          <w:lang w:val="en"/>
        </w:rPr>
        <w:t>h</w:t>
      </w:r>
      <w:r w:rsidRPr="00595D80">
        <w:rPr>
          <w:rFonts w:ascii="Arial" w:hAnsi="Arial" w:cs="Arial"/>
          <w:sz w:val="22"/>
          <w:szCs w:val="22"/>
          <w:lang w:val="en"/>
        </w:rPr>
        <w:t>undred-ninety-five</w:t>
      </w:r>
      <w:r w:rsidR="00595D80">
        <w:rPr>
          <w:rFonts w:ascii="Arial" w:hAnsi="Arial" w:cs="Arial"/>
          <w:sz w:val="22"/>
          <w:szCs w:val="22"/>
          <w:lang w:val="en"/>
        </w:rPr>
        <w:t xml:space="preserve"> </w:t>
      </w:r>
      <w:r w:rsidRPr="00595D80">
        <w:rPr>
          <w:rFonts w:ascii="Arial" w:hAnsi="Arial" w:cs="Arial"/>
          <w:sz w:val="22"/>
          <w:szCs w:val="22"/>
          <w:lang w:val="en"/>
        </w:rPr>
        <w:t>(195) Cat6A</w:t>
      </w:r>
      <w:r w:rsidRPr="00005530">
        <w:rPr>
          <w:rFonts w:ascii="Arial" w:hAnsi="Arial" w:cs="Arial"/>
          <w:sz w:val="22"/>
          <w:szCs w:val="22"/>
          <w:lang w:val="en"/>
        </w:rPr>
        <w:t xml:space="preserve"> data drops will be installed from a designated IDF or MDF network closet to an agreed location. </w:t>
      </w:r>
      <w:r w:rsidRPr="00EC4723">
        <w:rPr>
          <w:rFonts w:ascii="Arial" w:hAnsi="Arial" w:cs="Arial"/>
          <w:sz w:val="22"/>
          <w:szCs w:val="22"/>
          <w:u w:val="single"/>
          <w:lang w:val="en"/>
        </w:rPr>
        <w:t xml:space="preserve">See Appendix </w:t>
      </w:r>
      <w:r w:rsidR="00EC4723" w:rsidRPr="00EC4723">
        <w:rPr>
          <w:rFonts w:ascii="Arial" w:hAnsi="Arial" w:cs="Arial"/>
          <w:sz w:val="22"/>
          <w:szCs w:val="22"/>
          <w:u w:val="single"/>
          <w:lang w:val="en"/>
        </w:rPr>
        <w:t>B</w:t>
      </w:r>
      <w:r w:rsidRPr="00005530">
        <w:rPr>
          <w:rFonts w:ascii="Arial" w:hAnsi="Arial" w:cs="Arial"/>
          <w:sz w:val="22"/>
          <w:szCs w:val="22"/>
          <w:lang w:val="en"/>
        </w:rPr>
        <w:t xml:space="preserve"> for list</w:t>
      </w:r>
      <w:r w:rsidR="00595D80">
        <w:rPr>
          <w:rFonts w:ascii="Arial" w:hAnsi="Arial" w:cs="Arial"/>
          <w:sz w:val="22"/>
          <w:szCs w:val="22"/>
          <w:lang w:val="en"/>
        </w:rPr>
        <w:t>.</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Service loops are required: 20 inches at classroom and 5 feet at IDF/MDF</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Wires must be fished through the wall when possible.</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Exact locations can be determined during a walk-through</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 xml:space="preserve">Contractor will be required to install a new cable path in the ceiling using j-hooks or conduit that are Cat6a compliant. The path shall be twice the size as needed to allow for future growth. Plenum rated </w:t>
      </w:r>
      <w:r w:rsidR="00595D80" w:rsidRPr="00005530">
        <w:rPr>
          <w:rFonts w:ascii="Arial" w:hAnsi="Arial" w:cs="Arial"/>
          <w:sz w:val="22"/>
          <w:szCs w:val="22"/>
          <w:lang w:val="en"/>
        </w:rPr>
        <w:t>Velcro</w:t>
      </w:r>
      <w:r w:rsidRPr="00005530">
        <w:rPr>
          <w:rFonts w:ascii="Arial" w:hAnsi="Arial" w:cs="Arial"/>
          <w:sz w:val="22"/>
          <w:szCs w:val="22"/>
          <w:lang w:val="en"/>
        </w:rPr>
        <w:t xml:space="preserve"> (cable straps) should be used to secure cables.</w:t>
      </w:r>
    </w:p>
    <w:p w:rsidR="00005530" w:rsidRPr="00FC32A4"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 xml:space="preserve">All components must meet the District’s </w:t>
      </w:r>
      <w:r w:rsidRPr="00FC32A4">
        <w:rPr>
          <w:rFonts w:ascii="Arial" w:hAnsi="Arial" w:cs="Arial"/>
          <w:sz w:val="22"/>
          <w:szCs w:val="22"/>
          <w:lang w:val="en"/>
        </w:rPr>
        <w:t>standards.</w:t>
      </w:r>
      <w:r w:rsidRPr="00FC32A4">
        <w:rPr>
          <w:rFonts w:ascii="Arial" w:hAnsi="Arial" w:cs="Arial"/>
          <w:sz w:val="22"/>
          <w:szCs w:val="22"/>
          <w:u w:val="single"/>
          <w:lang w:val="en"/>
        </w:rPr>
        <w:t xml:space="preserve"> See Appendix A for components</w:t>
      </w:r>
      <w:r w:rsidR="00FC32A4" w:rsidRPr="00FC32A4">
        <w:rPr>
          <w:rFonts w:ascii="Arial" w:hAnsi="Arial" w:cs="Arial"/>
          <w:sz w:val="22"/>
          <w:szCs w:val="22"/>
          <w:u w:val="single"/>
          <w:lang w:val="en"/>
        </w:rPr>
        <w:t>.</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All finished copper drops must be tested to meet Cat6A specifications, recorded and results provided to the district. Must be tested using the Fluke Networks DSX-5000Qi or equivalent.</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All terminations labeled (classroom, patch panel and ceiling-grid (if terminated in ceiling))</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Cleanup of work area in each room and closet at the end of each work shift</w:t>
      </w:r>
    </w:p>
    <w:p w:rsidR="00005530" w:rsidRPr="00471213" w:rsidRDefault="00005530" w:rsidP="00E03113">
      <w:pPr>
        <w:numPr>
          <w:ilvl w:val="0"/>
          <w:numId w:val="25"/>
        </w:numPr>
        <w:rPr>
          <w:rFonts w:ascii="Arial" w:hAnsi="Arial" w:cs="Arial"/>
          <w:sz w:val="22"/>
          <w:szCs w:val="22"/>
          <w:lang w:val="en"/>
        </w:rPr>
      </w:pPr>
      <w:r w:rsidRPr="00471213">
        <w:rPr>
          <w:rFonts w:ascii="Arial" w:hAnsi="Arial" w:cs="Arial"/>
          <w:sz w:val="22"/>
          <w:szCs w:val="22"/>
          <w:lang w:val="en"/>
        </w:rPr>
        <w:t>See PDF Maps and Excel spreadsheet for more detail regarding building layout and room numbering.</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Contractor to provide as built drawings on a clearly marked map of exactly where everything goes and labeled to make it easy later to analyze and diagnose any issue that may arise.</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 xml:space="preserve">If </w:t>
      </w:r>
      <w:r w:rsidR="00595D80">
        <w:rPr>
          <w:rFonts w:ascii="Arial" w:hAnsi="Arial" w:cs="Arial"/>
          <w:sz w:val="22"/>
          <w:szCs w:val="22"/>
          <w:lang w:val="en"/>
        </w:rPr>
        <w:t>da</w:t>
      </w:r>
      <w:r w:rsidRPr="00005530">
        <w:rPr>
          <w:rFonts w:ascii="Arial" w:hAnsi="Arial" w:cs="Arial"/>
          <w:sz w:val="22"/>
          <w:szCs w:val="22"/>
          <w:lang w:val="en"/>
        </w:rPr>
        <w:t>ta path is installed at Pathways 2nd Floor. Please use conduit to match existing conduit.</w:t>
      </w:r>
    </w:p>
    <w:p w:rsidR="00005530" w:rsidRPr="00005530" w:rsidRDefault="00005530" w:rsidP="00E03113">
      <w:pPr>
        <w:numPr>
          <w:ilvl w:val="0"/>
          <w:numId w:val="25"/>
        </w:numPr>
        <w:rPr>
          <w:rFonts w:ascii="Arial" w:hAnsi="Arial" w:cs="Arial"/>
          <w:sz w:val="22"/>
          <w:szCs w:val="22"/>
          <w:lang w:val="en"/>
        </w:rPr>
      </w:pPr>
      <w:r w:rsidRPr="00005530">
        <w:rPr>
          <w:rFonts w:ascii="Arial" w:hAnsi="Arial" w:cs="Arial"/>
          <w:sz w:val="22"/>
          <w:szCs w:val="22"/>
          <w:lang w:val="en"/>
        </w:rPr>
        <w:t>A manufactured cable tray system designed for use in server rooms should support wires in server room</w:t>
      </w:r>
      <w:r w:rsidR="00E03113">
        <w:rPr>
          <w:rFonts w:ascii="Arial" w:hAnsi="Arial" w:cs="Arial"/>
          <w:sz w:val="22"/>
          <w:szCs w:val="22"/>
          <w:lang w:val="en"/>
        </w:rPr>
        <w:t>.</w:t>
      </w:r>
    </w:p>
    <w:p w:rsidR="00005530" w:rsidRPr="00005530" w:rsidRDefault="00005530" w:rsidP="00005530">
      <w:pPr>
        <w:rPr>
          <w:rFonts w:ascii="Arial" w:hAnsi="Arial" w:cs="Arial"/>
          <w:sz w:val="22"/>
          <w:szCs w:val="22"/>
          <w:lang w:val="en"/>
        </w:rPr>
      </w:pPr>
    </w:p>
    <w:p w:rsidR="00005530" w:rsidRDefault="00005530" w:rsidP="00005530">
      <w:pPr>
        <w:rPr>
          <w:rFonts w:ascii="Arial" w:hAnsi="Arial" w:cs="Arial"/>
          <w:sz w:val="22"/>
          <w:szCs w:val="22"/>
          <w:lang w:val="en"/>
        </w:rPr>
      </w:pPr>
    </w:p>
    <w:p w:rsidR="00E03113" w:rsidRPr="00E03113" w:rsidRDefault="00E03113" w:rsidP="00E03113">
      <w:pPr>
        <w:rPr>
          <w:rFonts w:ascii="Arial" w:hAnsi="Arial" w:cs="Arial"/>
          <w:b/>
          <w:sz w:val="22"/>
          <w:szCs w:val="22"/>
          <w:u w:val="single"/>
          <w:lang w:val="en"/>
        </w:rPr>
      </w:pPr>
      <w:r w:rsidRPr="00E03113">
        <w:rPr>
          <w:rFonts w:ascii="Arial" w:hAnsi="Arial" w:cs="Arial"/>
          <w:b/>
          <w:sz w:val="22"/>
          <w:szCs w:val="22"/>
          <w:u w:val="single"/>
          <w:lang w:val="en"/>
        </w:rPr>
        <w:t>IDF Racks and Cabinets (Part II)</w:t>
      </w:r>
    </w:p>
    <w:p w:rsidR="00005530" w:rsidRDefault="00005530" w:rsidP="00005530">
      <w:pPr>
        <w:rPr>
          <w:rFonts w:ascii="Arial" w:hAnsi="Arial" w:cs="Arial"/>
          <w:sz w:val="22"/>
          <w:szCs w:val="22"/>
          <w:lang w:val="en"/>
        </w:rPr>
      </w:pPr>
    </w:p>
    <w:p w:rsidR="00E03113" w:rsidRPr="00F822C5" w:rsidRDefault="00E03113" w:rsidP="00F822C5">
      <w:pPr>
        <w:pStyle w:val="ListParagraph"/>
        <w:numPr>
          <w:ilvl w:val="0"/>
          <w:numId w:val="27"/>
        </w:numPr>
        <w:rPr>
          <w:rFonts w:ascii="Arial" w:hAnsi="Arial" w:cs="Arial"/>
          <w:lang w:val="en"/>
        </w:rPr>
      </w:pPr>
      <w:r w:rsidRPr="00F822C5">
        <w:rPr>
          <w:rFonts w:ascii="Arial" w:hAnsi="Arial" w:cs="Arial"/>
          <w:lang w:val="en"/>
        </w:rPr>
        <w:t xml:space="preserve">Patch Panels </w:t>
      </w:r>
      <w:r w:rsidR="00F822C5" w:rsidRPr="00F822C5">
        <w:rPr>
          <w:rFonts w:ascii="Arial" w:hAnsi="Arial" w:cs="Arial"/>
          <w:lang w:val="en"/>
        </w:rPr>
        <w:t>m</w:t>
      </w:r>
      <w:r w:rsidRPr="00F822C5">
        <w:rPr>
          <w:rFonts w:ascii="Arial" w:hAnsi="Arial" w:cs="Arial"/>
          <w:lang w:val="en"/>
        </w:rPr>
        <w:t>ust be labeled with the appropriate letter for each. (ex: Patch-Panel-A)</w:t>
      </w:r>
    </w:p>
    <w:p w:rsidR="00E03113" w:rsidRDefault="00E03113" w:rsidP="00F822C5">
      <w:pPr>
        <w:pStyle w:val="ListParagraph"/>
        <w:numPr>
          <w:ilvl w:val="0"/>
          <w:numId w:val="27"/>
        </w:numPr>
        <w:rPr>
          <w:rFonts w:ascii="Arial" w:hAnsi="Arial" w:cs="Arial"/>
          <w:lang w:val="en"/>
        </w:rPr>
      </w:pPr>
      <w:r w:rsidRPr="00F822C5">
        <w:rPr>
          <w:rFonts w:ascii="Arial" w:hAnsi="Arial" w:cs="Arial"/>
          <w:lang w:val="en"/>
        </w:rPr>
        <w:t xml:space="preserve">Label </w:t>
      </w:r>
      <w:r w:rsidR="00F822C5" w:rsidRPr="00F822C5">
        <w:rPr>
          <w:rFonts w:ascii="Arial" w:hAnsi="Arial" w:cs="Arial"/>
          <w:lang w:val="en"/>
        </w:rPr>
        <w:t>a</w:t>
      </w:r>
      <w:r w:rsidRPr="00F822C5">
        <w:rPr>
          <w:rFonts w:ascii="Arial" w:hAnsi="Arial" w:cs="Arial"/>
          <w:lang w:val="en"/>
        </w:rPr>
        <w:t xml:space="preserve">ll IDF Closets on the Rack or Cabinet with a minimum 1” </w:t>
      </w:r>
      <w:r w:rsidR="00F822C5" w:rsidRPr="00F822C5">
        <w:rPr>
          <w:rFonts w:ascii="Arial" w:hAnsi="Arial" w:cs="Arial"/>
          <w:lang w:val="en"/>
        </w:rPr>
        <w:t>l</w:t>
      </w:r>
      <w:r w:rsidRPr="00F822C5">
        <w:rPr>
          <w:rFonts w:ascii="Arial" w:hAnsi="Arial" w:cs="Arial"/>
          <w:lang w:val="en"/>
        </w:rPr>
        <w:t xml:space="preserve">abel </w:t>
      </w:r>
    </w:p>
    <w:p w:rsidR="00F822C5" w:rsidRDefault="00F822C5" w:rsidP="00F822C5">
      <w:pPr>
        <w:rPr>
          <w:rFonts w:ascii="Arial" w:hAnsi="Arial" w:cs="Arial"/>
          <w:b/>
          <w:sz w:val="22"/>
          <w:szCs w:val="22"/>
          <w:u w:val="single"/>
          <w:lang w:val="en"/>
        </w:rPr>
      </w:pPr>
      <w:r w:rsidRPr="00F822C5">
        <w:rPr>
          <w:rFonts w:ascii="Arial" w:hAnsi="Arial" w:cs="Arial"/>
          <w:b/>
          <w:sz w:val="22"/>
          <w:szCs w:val="22"/>
          <w:u w:val="single"/>
          <w:lang w:val="en"/>
        </w:rPr>
        <w:t xml:space="preserve">Fiber Campus </w:t>
      </w:r>
      <w:proofErr w:type="spellStart"/>
      <w:r w:rsidRPr="00F822C5">
        <w:rPr>
          <w:rFonts w:ascii="Arial" w:hAnsi="Arial" w:cs="Arial"/>
          <w:b/>
          <w:sz w:val="22"/>
          <w:szCs w:val="22"/>
          <w:u w:val="single"/>
          <w:lang w:val="en"/>
        </w:rPr>
        <w:t>BackBone</w:t>
      </w:r>
      <w:proofErr w:type="spellEnd"/>
      <w:r w:rsidRPr="00F822C5">
        <w:rPr>
          <w:rFonts w:ascii="Arial" w:hAnsi="Arial" w:cs="Arial"/>
          <w:b/>
          <w:sz w:val="22"/>
          <w:szCs w:val="22"/>
          <w:u w:val="single"/>
          <w:lang w:val="en"/>
        </w:rPr>
        <w:t xml:space="preserve"> (Part III)</w:t>
      </w:r>
    </w:p>
    <w:p w:rsidR="00F822C5" w:rsidRDefault="00F822C5" w:rsidP="00F822C5">
      <w:pPr>
        <w:rPr>
          <w:rFonts w:ascii="Arial" w:hAnsi="Arial" w:cs="Arial"/>
          <w:b/>
          <w:sz w:val="22"/>
          <w:szCs w:val="22"/>
          <w:u w:val="single"/>
          <w:lang w:val="en"/>
        </w:rPr>
      </w:pP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Tie main distribution framework (MDF) closet to each intermediate distribution framework (IDF) closet with a new armored fiber run. </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Install fiber, terminate, and land into specified </w:t>
      </w:r>
      <w:r w:rsidRPr="00FC32A4">
        <w:rPr>
          <w:rFonts w:ascii="Arial" w:eastAsia="Arial" w:hAnsi="Arial" w:cs="Arial"/>
          <w:sz w:val="22"/>
          <w:szCs w:val="22"/>
          <w:lang w:val="en"/>
        </w:rPr>
        <w:t>enclosures (Appendix A) from</w:t>
      </w:r>
      <w:r w:rsidRPr="00F822C5">
        <w:rPr>
          <w:rFonts w:ascii="Arial" w:eastAsia="Arial" w:hAnsi="Arial" w:cs="Arial"/>
          <w:sz w:val="22"/>
          <w:szCs w:val="22"/>
          <w:lang w:val="en"/>
        </w:rPr>
        <w:t xml:space="preserve"> MDF to each IDF listed</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Terminate </w:t>
      </w:r>
      <w:r>
        <w:rPr>
          <w:rFonts w:ascii="Arial" w:eastAsia="Arial" w:hAnsi="Arial" w:cs="Arial"/>
          <w:sz w:val="22"/>
          <w:szCs w:val="22"/>
          <w:lang w:val="en"/>
        </w:rPr>
        <w:t>f</w:t>
      </w:r>
      <w:r w:rsidRPr="00F822C5">
        <w:rPr>
          <w:rFonts w:ascii="Arial" w:eastAsia="Arial" w:hAnsi="Arial" w:cs="Arial"/>
          <w:sz w:val="22"/>
          <w:szCs w:val="22"/>
          <w:lang w:val="en"/>
        </w:rPr>
        <w:t>iber in each data closet.</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Test fiber, record and provide test results to the District electronically.</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Will provide electronic as built drawings clearly marked map of exactly where everything goes and labeled to make it easy later to analyze and diagnose any issue that may arise.</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Minimum </w:t>
      </w:r>
      <w:r>
        <w:rPr>
          <w:rFonts w:ascii="Arial" w:eastAsia="Arial" w:hAnsi="Arial" w:cs="Arial"/>
          <w:sz w:val="22"/>
          <w:szCs w:val="22"/>
          <w:lang w:val="en"/>
        </w:rPr>
        <w:t>f</w:t>
      </w:r>
      <w:r w:rsidRPr="00F822C5">
        <w:rPr>
          <w:rFonts w:ascii="Arial" w:eastAsia="Arial" w:hAnsi="Arial" w:cs="Arial"/>
          <w:sz w:val="22"/>
          <w:szCs w:val="22"/>
          <w:lang w:val="en"/>
        </w:rPr>
        <w:t xml:space="preserve">iber </w:t>
      </w:r>
      <w:r>
        <w:rPr>
          <w:rFonts w:ascii="Arial" w:eastAsia="Arial" w:hAnsi="Arial" w:cs="Arial"/>
          <w:sz w:val="22"/>
          <w:szCs w:val="22"/>
          <w:lang w:val="en"/>
        </w:rPr>
        <w:t>s</w:t>
      </w:r>
      <w:r w:rsidRPr="00F822C5">
        <w:rPr>
          <w:rFonts w:ascii="Arial" w:eastAsia="Arial" w:hAnsi="Arial" w:cs="Arial"/>
          <w:sz w:val="22"/>
          <w:szCs w:val="22"/>
          <w:lang w:val="en"/>
        </w:rPr>
        <w:t xml:space="preserve">ervice </w:t>
      </w:r>
      <w:r>
        <w:rPr>
          <w:rFonts w:ascii="Arial" w:eastAsia="Arial" w:hAnsi="Arial" w:cs="Arial"/>
          <w:sz w:val="22"/>
          <w:szCs w:val="22"/>
          <w:lang w:val="en"/>
        </w:rPr>
        <w:t>l</w:t>
      </w:r>
      <w:r w:rsidRPr="00F822C5">
        <w:rPr>
          <w:rFonts w:ascii="Arial" w:eastAsia="Arial" w:hAnsi="Arial" w:cs="Arial"/>
          <w:sz w:val="22"/>
          <w:szCs w:val="22"/>
          <w:lang w:val="en"/>
        </w:rPr>
        <w:t xml:space="preserve">oops of 25’ </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Label </w:t>
      </w:r>
      <w:r>
        <w:rPr>
          <w:rFonts w:ascii="Arial" w:eastAsia="Arial" w:hAnsi="Arial" w:cs="Arial"/>
          <w:sz w:val="22"/>
          <w:szCs w:val="22"/>
          <w:lang w:val="en"/>
        </w:rPr>
        <w:t>f</w:t>
      </w:r>
      <w:r w:rsidRPr="00F822C5">
        <w:rPr>
          <w:rFonts w:ascii="Arial" w:eastAsia="Arial" w:hAnsi="Arial" w:cs="Arial"/>
          <w:sz w:val="22"/>
          <w:szCs w:val="22"/>
          <w:lang w:val="en"/>
        </w:rPr>
        <w:t>iber in each network closet</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48 MM OM4 between the Babler server room and Babler data room</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12 SM OS2 between the Babler server room and Babler data room</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6 MM OM4 between Babler data room and Computer Center Room 8</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12 MM OM4 between data room and MDF Babler Elem </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6 MM OM4 between data room and IDF B Babler Elem Library</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12 SM OS2 Between Pathways IDF B to Annex MDF A</w:t>
      </w:r>
    </w:p>
    <w:p w:rsidR="00F822C5" w:rsidRPr="00F822C5" w:rsidRDefault="00F822C5" w:rsidP="00F822C5">
      <w:pPr>
        <w:numPr>
          <w:ilvl w:val="0"/>
          <w:numId w:val="32"/>
        </w:numPr>
        <w:spacing w:line="276" w:lineRule="auto"/>
        <w:rPr>
          <w:rFonts w:ascii="Arial" w:eastAsia="Arial" w:hAnsi="Arial" w:cs="Arial"/>
          <w:sz w:val="22"/>
          <w:szCs w:val="22"/>
          <w:lang w:val="en"/>
        </w:rPr>
      </w:pPr>
      <w:r w:rsidRPr="00F822C5">
        <w:rPr>
          <w:rFonts w:ascii="Arial" w:eastAsia="Arial" w:hAnsi="Arial" w:cs="Arial"/>
          <w:sz w:val="22"/>
          <w:szCs w:val="22"/>
          <w:lang w:val="en"/>
        </w:rPr>
        <w:t xml:space="preserve">Use Parts </w:t>
      </w:r>
      <w:r w:rsidRPr="00FC32A4">
        <w:rPr>
          <w:rFonts w:ascii="Arial" w:eastAsia="Arial" w:hAnsi="Arial" w:cs="Arial"/>
          <w:sz w:val="22"/>
          <w:szCs w:val="22"/>
          <w:lang w:val="en"/>
        </w:rPr>
        <w:t>from Appendix A.</w:t>
      </w:r>
    </w:p>
    <w:p w:rsidR="00F822C5" w:rsidRPr="00F822C5" w:rsidRDefault="00F822C5" w:rsidP="00F822C5">
      <w:pPr>
        <w:rPr>
          <w:rFonts w:ascii="Arial" w:hAnsi="Arial" w:cs="Arial"/>
          <w:b/>
          <w:sz w:val="22"/>
          <w:szCs w:val="22"/>
          <w:u w:val="single"/>
          <w:lang w:val="en"/>
        </w:rPr>
      </w:pPr>
    </w:p>
    <w:p w:rsidR="00F822C5" w:rsidRDefault="00F822C5" w:rsidP="00F822C5">
      <w:pPr>
        <w:spacing w:line="276" w:lineRule="auto"/>
        <w:rPr>
          <w:rFonts w:ascii="Arial" w:eastAsia="Arial" w:hAnsi="Arial" w:cs="Arial"/>
          <w:b/>
          <w:sz w:val="22"/>
          <w:szCs w:val="22"/>
          <w:u w:val="single"/>
          <w:lang w:val="en"/>
        </w:rPr>
      </w:pPr>
      <w:r w:rsidRPr="00F822C5">
        <w:rPr>
          <w:rFonts w:ascii="Arial" w:eastAsia="Arial" w:hAnsi="Arial" w:cs="Arial"/>
          <w:b/>
          <w:sz w:val="22"/>
          <w:szCs w:val="22"/>
          <w:u w:val="single"/>
          <w:lang w:val="en"/>
        </w:rPr>
        <w:t>Electrical Systems</w:t>
      </w:r>
    </w:p>
    <w:p w:rsidR="00F822C5" w:rsidRPr="00F822C5" w:rsidRDefault="00F822C5" w:rsidP="00F822C5">
      <w:pPr>
        <w:spacing w:line="276" w:lineRule="auto"/>
        <w:rPr>
          <w:rFonts w:ascii="Arial" w:eastAsia="Arial" w:hAnsi="Arial" w:cs="Arial"/>
          <w:b/>
          <w:sz w:val="22"/>
          <w:szCs w:val="22"/>
          <w:u w:val="single"/>
          <w:lang w:val="en"/>
        </w:rPr>
      </w:pP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 xml:space="preserve">Install 200 Amp three phase  electrical panel and feeder wire from Generator service to a Location near/in the data room. </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Provide required breakers for project plus spares. (2-20amp 3-phase, 4-20amp 120v, 2- 30amp 208v).</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color w:val="222222"/>
          <w:highlight w:val="white"/>
          <w:lang w:val="en"/>
        </w:rPr>
        <w:t xml:space="preserve">Install a 100 Amp three phase branch circuit from new panel to refeed existing exterior cooling panel. </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Install 2- L6-30’s 30-amp outlets from new 200-amp panel into data room near Core Switches.</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Install a L14-30 (120/208) outlet just below/near the 200-amp panel.</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Install new 20-amp circuit from UPS Panel in server room to the IDF in Room 8</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 xml:space="preserve">Re-route the existing L21-20(2) outlets in the data room to existing electrical panel on wall. </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 xml:space="preserve">Re-route the existing 5-20(4) outlets from UPS to existing electrical panels on wall. </w:t>
      </w:r>
    </w:p>
    <w:p w:rsidR="00F822C5" w:rsidRPr="00291051"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Remove and recycle/dispose UPS and tower style PDU.</w:t>
      </w:r>
    </w:p>
    <w:p w:rsidR="00F822C5" w:rsidRDefault="00F822C5" w:rsidP="00291051">
      <w:pPr>
        <w:pStyle w:val="ListParagraph"/>
        <w:numPr>
          <w:ilvl w:val="0"/>
          <w:numId w:val="34"/>
        </w:numPr>
        <w:rPr>
          <w:rFonts w:ascii="Arial" w:eastAsia="Arial" w:hAnsi="Arial" w:cs="Arial"/>
          <w:lang w:val="en"/>
        </w:rPr>
      </w:pPr>
      <w:r w:rsidRPr="00291051">
        <w:rPr>
          <w:rFonts w:ascii="Arial" w:eastAsia="Arial" w:hAnsi="Arial" w:cs="Arial"/>
          <w:lang w:val="en"/>
        </w:rPr>
        <w:t>Work with the school district to ensure proper server room cooling is met during the project.</w:t>
      </w:r>
    </w:p>
    <w:p w:rsidR="00DF666D" w:rsidRPr="00DF666D" w:rsidRDefault="00DF666D" w:rsidP="00DF666D">
      <w:pPr>
        <w:spacing w:line="276" w:lineRule="auto"/>
        <w:rPr>
          <w:rFonts w:ascii="Arial" w:eastAsia="Arial" w:hAnsi="Arial" w:cs="Arial"/>
          <w:b/>
          <w:sz w:val="22"/>
          <w:szCs w:val="22"/>
          <w:u w:val="single"/>
          <w:lang w:val="en"/>
        </w:rPr>
      </w:pPr>
      <w:r w:rsidRPr="00DF666D">
        <w:rPr>
          <w:rFonts w:ascii="Arial" w:eastAsia="Arial" w:hAnsi="Arial" w:cs="Arial"/>
          <w:b/>
          <w:sz w:val="22"/>
          <w:szCs w:val="22"/>
          <w:u w:val="single"/>
          <w:lang w:val="en"/>
        </w:rPr>
        <w:t xml:space="preserve">Camera </w:t>
      </w:r>
      <w:r w:rsidR="003D078C">
        <w:rPr>
          <w:rFonts w:ascii="Arial" w:eastAsia="Arial" w:hAnsi="Arial" w:cs="Arial"/>
          <w:b/>
          <w:sz w:val="22"/>
          <w:szCs w:val="22"/>
          <w:u w:val="single"/>
          <w:lang w:val="en"/>
        </w:rPr>
        <w:t>I</w:t>
      </w:r>
      <w:r w:rsidRPr="00DF666D">
        <w:rPr>
          <w:rFonts w:ascii="Arial" w:eastAsia="Arial" w:hAnsi="Arial" w:cs="Arial"/>
          <w:b/>
          <w:sz w:val="22"/>
          <w:szCs w:val="22"/>
          <w:u w:val="single"/>
          <w:lang w:val="en"/>
        </w:rPr>
        <w:t xml:space="preserve">nstall  </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Single Cat6A data drop will be installed (run) from a designated IDF or MDF network closet to the agreed upon locations. </w:t>
      </w:r>
      <w:r w:rsidRPr="00471213">
        <w:rPr>
          <w:rFonts w:ascii="Arial" w:eastAsia="Arial" w:hAnsi="Arial" w:cs="Arial"/>
          <w:sz w:val="22"/>
          <w:szCs w:val="22"/>
          <w:lang w:val="en"/>
        </w:rPr>
        <w:t>See Layout for Locations.</w:t>
      </w:r>
      <w:r w:rsidRPr="00DF666D">
        <w:rPr>
          <w:rFonts w:ascii="Arial" w:eastAsia="Arial" w:hAnsi="Arial" w:cs="Arial"/>
          <w:sz w:val="22"/>
          <w:szCs w:val="22"/>
          <w:lang w:val="en"/>
        </w:rPr>
        <w:t xml:space="preserve"> </w:t>
      </w:r>
    </w:p>
    <w:p w:rsidR="00DF666D" w:rsidRPr="00DF666D" w:rsidRDefault="00DF666D" w:rsidP="003D078C">
      <w:pPr>
        <w:numPr>
          <w:ilvl w:val="0"/>
          <w:numId w:val="43"/>
        </w:numPr>
        <w:spacing w:line="276" w:lineRule="auto"/>
        <w:rPr>
          <w:rFonts w:ascii="Arial" w:eastAsia="Arial" w:hAnsi="Arial" w:cs="Arial"/>
          <w:b/>
          <w:sz w:val="22"/>
          <w:szCs w:val="22"/>
          <w:lang w:val="en"/>
        </w:rPr>
      </w:pPr>
      <w:r w:rsidRPr="00DF666D">
        <w:rPr>
          <w:rFonts w:ascii="Arial" w:eastAsia="Arial" w:hAnsi="Arial" w:cs="Arial"/>
          <w:sz w:val="22"/>
          <w:szCs w:val="22"/>
          <w:lang w:val="en"/>
        </w:rPr>
        <w:t>Service loops are required: 5 feet at device/camera and 10 feet at IDF/MDF</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Wires must be fished through the wall when possible.</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Plenum rated </w:t>
      </w:r>
      <w:r w:rsidR="003D078C" w:rsidRPr="00DF666D">
        <w:rPr>
          <w:rFonts w:ascii="Arial" w:eastAsia="Arial" w:hAnsi="Arial" w:cs="Arial"/>
          <w:sz w:val="22"/>
          <w:szCs w:val="22"/>
          <w:lang w:val="en"/>
        </w:rPr>
        <w:t>Velcro</w:t>
      </w:r>
      <w:r w:rsidRPr="00DF666D">
        <w:rPr>
          <w:rFonts w:ascii="Arial" w:eastAsia="Arial" w:hAnsi="Arial" w:cs="Arial"/>
          <w:sz w:val="22"/>
          <w:szCs w:val="22"/>
          <w:lang w:val="en"/>
        </w:rPr>
        <w:t xml:space="preserve"> (cable straps) should be used to secure cables.</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lastRenderedPageBreak/>
        <w:t xml:space="preserve">All components must meet the District’s standards. </w:t>
      </w:r>
      <w:r w:rsidRPr="00471213">
        <w:rPr>
          <w:rFonts w:ascii="Arial" w:eastAsia="Arial" w:hAnsi="Arial" w:cs="Arial"/>
          <w:sz w:val="22"/>
          <w:szCs w:val="22"/>
          <w:u w:val="single"/>
          <w:lang w:val="en"/>
        </w:rPr>
        <w:t>See Appendix A for components</w:t>
      </w:r>
      <w:r w:rsidR="00471213">
        <w:rPr>
          <w:rFonts w:ascii="Arial" w:eastAsia="Arial" w:hAnsi="Arial" w:cs="Arial"/>
          <w:b/>
          <w:sz w:val="22"/>
          <w:szCs w:val="22"/>
          <w:u w:val="single"/>
          <w:lang w:val="en"/>
        </w:rPr>
        <w:t>.</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Field termination can be in the form of direct attach 6a connectors.</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All finished copper drops must be tested to meet Cat6A specifications, recorded and results provided to the district. Must be tested using a Fluke Networks DSX-5000Qi or equivalent.</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All terminations labeled (Cable Jacket near field termination, exterior of camera, </w:t>
      </w:r>
      <w:proofErr w:type="spellStart"/>
      <w:r w:rsidRPr="00DF666D">
        <w:rPr>
          <w:rFonts w:ascii="Arial" w:eastAsia="Arial" w:hAnsi="Arial" w:cs="Arial"/>
          <w:sz w:val="22"/>
          <w:szCs w:val="22"/>
          <w:lang w:val="en"/>
        </w:rPr>
        <w:t>PatchPannel</w:t>
      </w:r>
      <w:proofErr w:type="spellEnd"/>
      <w:r w:rsidRPr="00DF666D">
        <w:rPr>
          <w:rFonts w:ascii="Arial" w:eastAsia="Arial" w:hAnsi="Arial" w:cs="Arial"/>
          <w:sz w:val="22"/>
          <w:szCs w:val="22"/>
          <w:lang w:val="en"/>
        </w:rPr>
        <w:t xml:space="preserve">) </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Cleanup of work area in each room and closet at the end of each work shift</w:t>
      </w:r>
    </w:p>
    <w:p w:rsidR="00DF666D" w:rsidRPr="00471213" w:rsidRDefault="00DF666D" w:rsidP="003D078C">
      <w:pPr>
        <w:numPr>
          <w:ilvl w:val="0"/>
          <w:numId w:val="43"/>
        </w:numPr>
        <w:spacing w:line="276" w:lineRule="auto"/>
        <w:rPr>
          <w:rFonts w:ascii="Arial" w:eastAsia="Arial" w:hAnsi="Arial" w:cs="Arial"/>
          <w:sz w:val="22"/>
          <w:szCs w:val="22"/>
          <w:lang w:val="en"/>
        </w:rPr>
      </w:pPr>
      <w:r w:rsidRPr="00471213">
        <w:rPr>
          <w:rFonts w:ascii="Arial" w:eastAsia="Arial" w:hAnsi="Arial" w:cs="Arial"/>
          <w:sz w:val="22"/>
          <w:szCs w:val="22"/>
          <w:lang w:val="en"/>
        </w:rPr>
        <w:t>See PDF Maps for more detail regarding building layout</w:t>
      </w:r>
    </w:p>
    <w:p w:rsidR="00DF666D" w:rsidRPr="00DF666D" w:rsidRDefault="003D078C" w:rsidP="003D078C">
      <w:pPr>
        <w:numPr>
          <w:ilvl w:val="0"/>
          <w:numId w:val="43"/>
        </w:numPr>
        <w:spacing w:line="276" w:lineRule="auto"/>
        <w:rPr>
          <w:rFonts w:ascii="Arial" w:eastAsia="Arial" w:hAnsi="Arial" w:cs="Arial"/>
          <w:sz w:val="22"/>
          <w:szCs w:val="22"/>
          <w:lang w:val="en"/>
        </w:rPr>
      </w:pPr>
      <w:r>
        <w:rPr>
          <w:rFonts w:ascii="Arial" w:eastAsia="Arial" w:hAnsi="Arial" w:cs="Arial"/>
          <w:sz w:val="22"/>
          <w:szCs w:val="22"/>
          <w:lang w:val="en"/>
        </w:rPr>
        <w:t>P</w:t>
      </w:r>
      <w:r w:rsidR="00DF666D" w:rsidRPr="00DF666D">
        <w:rPr>
          <w:rFonts w:ascii="Arial" w:eastAsia="Arial" w:hAnsi="Arial" w:cs="Arial"/>
          <w:sz w:val="22"/>
          <w:szCs w:val="22"/>
          <w:lang w:val="en"/>
        </w:rPr>
        <w:t>rovide as built drawings on a clearly marked map of cable path to make it easy later to analyze and diagnose any issues that may arise.</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Cat6a </w:t>
      </w:r>
      <w:r w:rsidR="003D078C">
        <w:rPr>
          <w:rFonts w:ascii="Arial" w:eastAsia="Arial" w:hAnsi="Arial" w:cs="Arial"/>
          <w:sz w:val="22"/>
          <w:szCs w:val="22"/>
          <w:lang w:val="en"/>
        </w:rPr>
        <w:t>d</w:t>
      </w:r>
      <w:r w:rsidRPr="00DF666D">
        <w:rPr>
          <w:rFonts w:ascii="Arial" w:eastAsia="Arial" w:hAnsi="Arial" w:cs="Arial"/>
          <w:sz w:val="22"/>
          <w:szCs w:val="22"/>
          <w:lang w:val="en"/>
        </w:rPr>
        <w:t xml:space="preserve">rops should only terminate in an approved IDF location. </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provide (T-Bars, Electrical Boxes, Conduit, </w:t>
      </w:r>
      <w:r w:rsidR="003D078C" w:rsidRPr="00DF666D">
        <w:rPr>
          <w:rFonts w:ascii="Arial" w:eastAsia="Arial" w:hAnsi="Arial" w:cs="Arial"/>
          <w:sz w:val="22"/>
          <w:szCs w:val="22"/>
          <w:lang w:val="en"/>
        </w:rPr>
        <w:t>etc.</w:t>
      </w:r>
      <w:r w:rsidRPr="00DF666D">
        <w:rPr>
          <w:rFonts w:ascii="Arial" w:eastAsia="Arial" w:hAnsi="Arial" w:cs="Arial"/>
          <w:sz w:val="22"/>
          <w:szCs w:val="22"/>
          <w:lang w:val="en"/>
        </w:rPr>
        <w:t>)</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Aim camera in general direction of layout</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All </w:t>
      </w:r>
      <w:r w:rsidR="003D078C">
        <w:rPr>
          <w:rFonts w:ascii="Arial" w:eastAsia="Arial" w:hAnsi="Arial" w:cs="Arial"/>
          <w:sz w:val="22"/>
          <w:szCs w:val="22"/>
          <w:lang w:val="en"/>
        </w:rPr>
        <w:t>e</w:t>
      </w:r>
      <w:r w:rsidRPr="00DF666D">
        <w:rPr>
          <w:rFonts w:ascii="Arial" w:eastAsia="Arial" w:hAnsi="Arial" w:cs="Arial"/>
          <w:sz w:val="22"/>
          <w:szCs w:val="22"/>
          <w:lang w:val="en"/>
        </w:rPr>
        <w:t>xterior camera’s to be mounted using a wall mount and to be sealed to prevent water from entering camera housing or building.</w:t>
      </w:r>
    </w:p>
    <w:p w:rsidR="00DF666D" w:rsidRPr="00DF666D" w:rsidRDefault="00DF666D" w:rsidP="003D078C">
      <w:pPr>
        <w:numPr>
          <w:ilvl w:val="0"/>
          <w:numId w:val="43"/>
        </w:numPr>
        <w:spacing w:line="276" w:lineRule="auto"/>
        <w:rPr>
          <w:rFonts w:ascii="Arial" w:eastAsia="Arial" w:hAnsi="Arial" w:cs="Arial"/>
          <w:sz w:val="22"/>
          <w:szCs w:val="22"/>
          <w:lang w:val="en"/>
        </w:rPr>
      </w:pPr>
      <w:r w:rsidRPr="00DF666D">
        <w:rPr>
          <w:rFonts w:ascii="Arial" w:eastAsia="Arial" w:hAnsi="Arial" w:cs="Arial"/>
          <w:sz w:val="22"/>
          <w:szCs w:val="22"/>
          <w:lang w:val="en"/>
        </w:rPr>
        <w:t xml:space="preserve">Patch in camera’s once installed and </w:t>
      </w:r>
      <w:r w:rsidR="003D078C">
        <w:rPr>
          <w:rFonts w:ascii="Arial" w:eastAsia="Arial" w:hAnsi="Arial" w:cs="Arial"/>
          <w:sz w:val="22"/>
          <w:szCs w:val="22"/>
          <w:lang w:val="en"/>
        </w:rPr>
        <w:t>d</w:t>
      </w:r>
      <w:r w:rsidRPr="00DF666D">
        <w:rPr>
          <w:rFonts w:ascii="Arial" w:eastAsia="Arial" w:hAnsi="Arial" w:cs="Arial"/>
          <w:sz w:val="22"/>
          <w:szCs w:val="22"/>
          <w:lang w:val="en"/>
        </w:rPr>
        <w:t xml:space="preserve">ocument what </w:t>
      </w:r>
      <w:r w:rsidR="003D078C">
        <w:rPr>
          <w:rFonts w:ascii="Arial" w:eastAsia="Arial" w:hAnsi="Arial" w:cs="Arial"/>
          <w:sz w:val="22"/>
          <w:szCs w:val="22"/>
          <w:lang w:val="en"/>
        </w:rPr>
        <w:t>c</w:t>
      </w:r>
      <w:r w:rsidRPr="00DF666D">
        <w:rPr>
          <w:rFonts w:ascii="Arial" w:eastAsia="Arial" w:hAnsi="Arial" w:cs="Arial"/>
          <w:sz w:val="22"/>
          <w:szCs w:val="22"/>
          <w:lang w:val="en"/>
        </w:rPr>
        <w:t>amera/</w:t>
      </w:r>
      <w:r w:rsidR="003D078C">
        <w:rPr>
          <w:rFonts w:ascii="Arial" w:eastAsia="Arial" w:hAnsi="Arial" w:cs="Arial"/>
          <w:sz w:val="22"/>
          <w:szCs w:val="22"/>
          <w:lang w:val="en"/>
        </w:rPr>
        <w:t>u</w:t>
      </w:r>
      <w:r w:rsidRPr="00DF666D">
        <w:rPr>
          <w:rFonts w:ascii="Arial" w:eastAsia="Arial" w:hAnsi="Arial" w:cs="Arial"/>
          <w:sz w:val="22"/>
          <w:szCs w:val="22"/>
          <w:lang w:val="en"/>
        </w:rPr>
        <w:t>nit gets installed at each location.</w:t>
      </w:r>
    </w:p>
    <w:p w:rsidR="00DF666D" w:rsidRPr="00DF666D" w:rsidRDefault="003D078C" w:rsidP="003D078C">
      <w:pPr>
        <w:numPr>
          <w:ilvl w:val="0"/>
          <w:numId w:val="43"/>
        </w:numPr>
        <w:spacing w:line="276" w:lineRule="auto"/>
        <w:rPr>
          <w:rFonts w:ascii="Arial" w:eastAsia="Arial" w:hAnsi="Arial" w:cs="Arial"/>
          <w:sz w:val="22"/>
          <w:szCs w:val="22"/>
          <w:lang w:val="en"/>
        </w:rPr>
      </w:pPr>
      <w:r>
        <w:rPr>
          <w:rFonts w:ascii="Arial" w:eastAsia="Arial" w:hAnsi="Arial" w:cs="Arial"/>
          <w:sz w:val="22"/>
          <w:szCs w:val="22"/>
          <w:lang w:val="en"/>
        </w:rPr>
        <w:t>P</w:t>
      </w:r>
      <w:r w:rsidR="00DF666D" w:rsidRPr="00DF666D">
        <w:rPr>
          <w:rFonts w:ascii="Arial" w:eastAsia="Arial" w:hAnsi="Arial" w:cs="Arial"/>
          <w:sz w:val="22"/>
          <w:szCs w:val="22"/>
          <w:lang w:val="en"/>
        </w:rPr>
        <w:t>rovide best effort aiming for camera’s reached with 8 ft ladder.</w:t>
      </w:r>
    </w:p>
    <w:p w:rsidR="00DF666D" w:rsidRPr="00DF666D" w:rsidRDefault="003D078C" w:rsidP="003D078C">
      <w:pPr>
        <w:numPr>
          <w:ilvl w:val="0"/>
          <w:numId w:val="43"/>
        </w:numPr>
        <w:spacing w:line="276" w:lineRule="auto"/>
        <w:rPr>
          <w:rFonts w:ascii="Arial" w:eastAsia="Arial" w:hAnsi="Arial" w:cs="Arial"/>
          <w:sz w:val="22"/>
          <w:szCs w:val="22"/>
          <w:lang w:val="en"/>
        </w:rPr>
      </w:pPr>
      <w:r>
        <w:rPr>
          <w:rFonts w:ascii="Arial" w:eastAsia="Arial" w:hAnsi="Arial" w:cs="Arial"/>
          <w:sz w:val="22"/>
          <w:szCs w:val="22"/>
          <w:lang w:val="en"/>
        </w:rPr>
        <w:t>P</w:t>
      </w:r>
      <w:r w:rsidR="00DF666D" w:rsidRPr="00DF666D">
        <w:rPr>
          <w:rFonts w:ascii="Arial" w:eastAsia="Arial" w:hAnsi="Arial" w:cs="Arial"/>
          <w:sz w:val="22"/>
          <w:szCs w:val="22"/>
          <w:lang w:val="en"/>
        </w:rPr>
        <w:t>rovide exact aiming for all other cameras</w:t>
      </w:r>
    </w:p>
    <w:p w:rsidR="00DF666D" w:rsidRPr="00DF666D" w:rsidRDefault="00DF666D" w:rsidP="00DF666D">
      <w:pPr>
        <w:rPr>
          <w:rFonts w:ascii="Arial" w:eastAsia="Arial" w:hAnsi="Arial" w:cs="Arial"/>
          <w:lang w:val="en"/>
        </w:rPr>
      </w:pPr>
    </w:p>
    <w:p w:rsidR="00663D27" w:rsidRPr="00663D27" w:rsidRDefault="00663D27" w:rsidP="00663D27">
      <w:pPr>
        <w:spacing w:line="276" w:lineRule="auto"/>
        <w:rPr>
          <w:rFonts w:ascii="Arial" w:eastAsia="Arial" w:hAnsi="Arial" w:cs="Arial"/>
          <w:b/>
          <w:sz w:val="22"/>
          <w:szCs w:val="22"/>
          <w:lang w:val="en"/>
        </w:rPr>
      </w:pPr>
      <w:r w:rsidRPr="00663D27">
        <w:rPr>
          <w:rFonts w:ascii="Arial" w:eastAsia="Arial" w:hAnsi="Arial" w:cs="Arial"/>
          <w:sz w:val="22"/>
          <w:szCs w:val="22"/>
          <w:lang w:val="en"/>
        </w:rPr>
        <w:t>An alternative bid is to install an access point (</w:t>
      </w:r>
      <w:proofErr w:type="spellStart"/>
      <w:r w:rsidRPr="00663D27">
        <w:rPr>
          <w:rFonts w:ascii="Arial" w:eastAsia="Arial" w:hAnsi="Arial" w:cs="Arial"/>
          <w:sz w:val="22"/>
          <w:szCs w:val="22"/>
          <w:lang w:val="en"/>
        </w:rPr>
        <w:t>WiFi</w:t>
      </w:r>
      <w:proofErr w:type="spellEnd"/>
      <w:r w:rsidRPr="00663D27">
        <w:rPr>
          <w:rFonts w:ascii="Arial" w:eastAsia="Arial" w:hAnsi="Arial" w:cs="Arial"/>
          <w:sz w:val="22"/>
          <w:szCs w:val="22"/>
          <w:lang w:val="en"/>
        </w:rPr>
        <w:t>) Cat6a drops in every classroom on the 2nd floor. This would be an additional 11 Cat6a locations. Please provide this as an optional cost</w:t>
      </w:r>
      <w:r w:rsidRPr="00663D27">
        <w:rPr>
          <w:rFonts w:ascii="Arial" w:eastAsia="Arial" w:hAnsi="Arial" w:cs="Arial"/>
          <w:b/>
          <w:sz w:val="22"/>
          <w:szCs w:val="22"/>
          <w:lang w:val="en"/>
        </w:rPr>
        <w:t>.</w:t>
      </w:r>
    </w:p>
    <w:p w:rsidR="00663D27" w:rsidRPr="00663D27" w:rsidRDefault="00663D27" w:rsidP="00663D27">
      <w:pPr>
        <w:spacing w:line="276" w:lineRule="auto"/>
        <w:rPr>
          <w:rFonts w:ascii="Arial" w:eastAsia="Arial" w:hAnsi="Arial" w:cs="Arial"/>
          <w:sz w:val="22"/>
          <w:szCs w:val="22"/>
          <w:lang w:val="en"/>
        </w:rPr>
      </w:pPr>
    </w:p>
    <w:p w:rsidR="00663D27" w:rsidRP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 xml:space="preserve">The parts list </w:t>
      </w:r>
      <w:r w:rsidRPr="00AA703E">
        <w:rPr>
          <w:rFonts w:ascii="Arial" w:eastAsia="Arial" w:hAnsi="Arial" w:cs="Arial"/>
          <w:sz w:val="22"/>
          <w:szCs w:val="22"/>
          <w:lang w:val="en"/>
        </w:rPr>
        <w:t>(Appendix B)</w:t>
      </w:r>
      <w:r w:rsidRPr="00663D27">
        <w:rPr>
          <w:rFonts w:ascii="Arial" w:eastAsia="Arial" w:hAnsi="Arial" w:cs="Arial"/>
          <w:sz w:val="22"/>
          <w:szCs w:val="22"/>
          <w:lang w:val="en"/>
        </w:rPr>
        <w:t xml:space="preserve"> specifying acceptable structured data cabling/data wiring components is at the end of this document and the expectation of the bidder is to provide and utilize the specified components. Any deviation from the specifications must be clearly noted and fully explained on the bid document. Rockwood School District shall determine in its sole discretion whether substitution or modifications of the requested specifications are comparable to those contained within the Request for Proposal. If Rockwood School District determines that the modifications or deviations from the specifications are not in compliance, the District may reject the bid.</w:t>
      </w:r>
    </w:p>
    <w:p w:rsidR="00663D27" w:rsidRPr="00663D27" w:rsidRDefault="00663D27" w:rsidP="00663D27">
      <w:pPr>
        <w:spacing w:line="276" w:lineRule="auto"/>
        <w:rPr>
          <w:rFonts w:ascii="Arial" w:eastAsia="Arial" w:hAnsi="Arial" w:cs="Arial"/>
          <w:sz w:val="22"/>
          <w:szCs w:val="22"/>
          <w:lang w:val="en"/>
        </w:rPr>
      </w:pPr>
    </w:p>
    <w:p w:rsidR="00663D27" w:rsidRP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All proposers are expected to comply fully with all local building and safety codes and obtain all required permits before work begins. Examples of code requirements may include but are not limited to, utilizing J- Hooks attached at specified intervals or use of cable trays to support the above the ceiling wiring, utilizing proper cable housing for exposed wiring, etc.</w:t>
      </w:r>
    </w:p>
    <w:p w:rsidR="00663D27" w:rsidRPr="00663D27" w:rsidRDefault="00663D27" w:rsidP="00663D27">
      <w:pPr>
        <w:spacing w:line="276" w:lineRule="auto"/>
        <w:rPr>
          <w:rFonts w:ascii="Arial" w:eastAsia="Arial" w:hAnsi="Arial" w:cs="Arial"/>
          <w:sz w:val="22"/>
          <w:szCs w:val="22"/>
          <w:lang w:val="en"/>
        </w:rPr>
      </w:pPr>
    </w:p>
    <w:p w:rsidR="00663D27" w:rsidRP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Scheduled work hours are required to begin after school releases (3:30</w:t>
      </w:r>
      <w:r>
        <w:rPr>
          <w:rFonts w:ascii="Arial" w:eastAsia="Arial" w:hAnsi="Arial" w:cs="Arial"/>
          <w:sz w:val="22"/>
          <w:szCs w:val="22"/>
          <w:lang w:val="en"/>
        </w:rPr>
        <w:t xml:space="preserve"> </w:t>
      </w:r>
      <w:r w:rsidRPr="00663D27">
        <w:rPr>
          <w:rFonts w:ascii="Arial" w:eastAsia="Arial" w:hAnsi="Arial" w:cs="Arial"/>
          <w:sz w:val="22"/>
          <w:szCs w:val="22"/>
          <w:lang w:val="en"/>
        </w:rPr>
        <w:t>pm to 11:30 p</w:t>
      </w:r>
      <w:r>
        <w:rPr>
          <w:rFonts w:ascii="Arial" w:eastAsia="Arial" w:hAnsi="Arial" w:cs="Arial"/>
          <w:sz w:val="22"/>
          <w:szCs w:val="22"/>
          <w:lang w:val="en"/>
        </w:rPr>
        <w:t xml:space="preserve">m). </w:t>
      </w:r>
      <w:r w:rsidRPr="00663D27">
        <w:rPr>
          <w:rFonts w:ascii="Arial" w:eastAsia="Arial" w:hAnsi="Arial" w:cs="Arial"/>
          <w:sz w:val="22"/>
          <w:szCs w:val="22"/>
          <w:lang w:val="en"/>
        </w:rPr>
        <w:t xml:space="preserve"> When school is not in session, hours may be adjusted to begin as early as 7:00am; weekend hours may be available.</w:t>
      </w:r>
    </w:p>
    <w:p w:rsidR="00663D27" w:rsidRPr="00663D27" w:rsidRDefault="00663D27" w:rsidP="00663D27">
      <w:pPr>
        <w:spacing w:line="276" w:lineRule="auto"/>
        <w:rPr>
          <w:rFonts w:ascii="Arial" w:eastAsia="Arial" w:hAnsi="Arial" w:cs="Arial"/>
          <w:sz w:val="22"/>
          <w:szCs w:val="22"/>
          <w:lang w:val="en"/>
        </w:rPr>
      </w:pPr>
    </w:p>
    <w:p w:rsid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The main evaluation considerations are price, industry experience, and qualifications. The evaluation criteria include, but are not necessarily limited to, the following:</w:t>
      </w:r>
    </w:p>
    <w:p w:rsidR="007A7283" w:rsidRPr="00663D27" w:rsidRDefault="007A7283" w:rsidP="00663D27">
      <w:pPr>
        <w:spacing w:line="276" w:lineRule="auto"/>
        <w:rPr>
          <w:rFonts w:ascii="Arial" w:eastAsia="Arial" w:hAnsi="Arial" w:cs="Arial"/>
          <w:sz w:val="22"/>
          <w:szCs w:val="22"/>
          <w:lang w:val="en"/>
        </w:rPr>
      </w:pPr>
    </w:p>
    <w:p w:rsidR="00663D27" w:rsidRPr="00663D27" w:rsidRDefault="00663D27" w:rsidP="00663D27">
      <w:pPr>
        <w:numPr>
          <w:ilvl w:val="0"/>
          <w:numId w:val="48"/>
        </w:numPr>
        <w:spacing w:line="276" w:lineRule="auto"/>
        <w:rPr>
          <w:rFonts w:ascii="Arial" w:eastAsia="Arial" w:hAnsi="Arial" w:cs="Arial"/>
          <w:sz w:val="22"/>
          <w:szCs w:val="22"/>
          <w:lang w:val="en"/>
        </w:rPr>
      </w:pPr>
      <w:r w:rsidRPr="00663D27">
        <w:rPr>
          <w:rFonts w:ascii="Arial" w:eastAsia="Arial" w:hAnsi="Arial" w:cs="Arial"/>
          <w:sz w:val="22"/>
          <w:szCs w:val="22"/>
          <w:lang w:val="en"/>
        </w:rPr>
        <w:t>Overall best pricing for product and services</w:t>
      </w:r>
    </w:p>
    <w:p w:rsidR="00663D27" w:rsidRPr="00663D27" w:rsidRDefault="00663D27" w:rsidP="00663D27">
      <w:pPr>
        <w:numPr>
          <w:ilvl w:val="0"/>
          <w:numId w:val="44"/>
        </w:numPr>
        <w:spacing w:line="276" w:lineRule="auto"/>
        <w:rPr>
          <w:rFonts w:ascii="Arial" w:eastAsia="Arial" w:hAnsi="Arial" w:cs="Arial"/>
          <w:sz w:val="22"/>
          <w:szCs w:val="22"/>
          <w:lang w:val="en"/>
        </w:rPr>
      </w:pPr>
      <w:r w:rsidRPr="00663D27">
        <w:rPr>
          <w:rFonts w:ascii="Arial" w:eastAsia="Arial" w:hAnsi="Arial" w:cs="Arial"/>
          <w:sz w:val="22"/>
          <w:szCs w:val="22"/>
          <w:lang w:val="en"/>
        </w:rPr>
        <w:t>Total cost of implementation</w:t>
      </w:r>
    </w:p>
    <w:p w:rsidR="00663D27" w:rsidRPr="00663D27" w:rsidRDefault="00663D27" w:rsidP="00663D27">
      <w:pPr>
        <w:numPr>
          <w:ilvl w:val="0"/>
          <w:numId w:val="45"/>
        </w:numPr>
        <w:spacing w:line="276" w:lineRule="auto"/>
        <w:rPr>
          <w:rFonts w:ascii="Arial" w:eastAsia="Arial" w:hAnsi="Arial" w:cs="Arial"/>
          <w:sz w:val="22"/>
          <w:szCs w:val="22"/>
          <w:lang w:val="en"/>
        </w:rPr>
      </w:pPr>
      <w:r w:rsidRPr="00663D27">
        <w:rPr>
          <w:rFonts w:ascii="Arial" w:eastAsia="Arial" w:hAnsi="Arial" w:cs="Arial"/>
          <w:sz w:val="22"/>
          <w:szCs w:val="22"/>
          <w:lang w:val="en"/>
        </w:rPr>
        <w:t>Proposer’s experience with Rockwood and other school districts</w:t>
      </w:r>
    </w:p>
    <w:p w:rsidR="00663D27" w:rsidRPr="00663D27" w:rsidRDefault="00663D27" w:rsidP="00663D27">
      <w:pPr>
        <w:numPr>
          <w:ilvl w:val="0"/>
          <w:numId w:val="45"/>
        </w:numPr>
        <w:spacing w:line="276" w:lineRule="auto"/>
        <w:rPr>
          <w:rFonts w:ascii="Arial" w:eastAsia="Arial" w:hAnsi="Arial" w:cs="Arial"/>
          <w:sz w:val="22"/>
          <w:szCs w:val="22"/>
          <w:lang w:val="en"/>
        </w:rPr>
      </w:pPr>
      <w:r w:rsidRPr="00663D27">
        <w:rPr>
          <w:rFonts w:ascii="Arial" w:eastAsia="Arial" w:hAnsi="Arial" w:cs="Arial"/>
          <w:sz w:val="22"/>
          <w:szCs w:val="22"/>
          <w:lang w:val="en"/>
        </w:rPr>
        <w:t>Vendor’s proximity (business location) to the District</w:t>
      </w:r>
    </w:p>
    <w:p w:rsidR="00663D27" w:rsidRPr="00663D27" w:rsidRDefault="00663D27" w:rsidP="00663D27">
      <w:pPr>
        <w:numPr>
          <w:ilvl w:val="0"/>
          <w:numId w:val="46"/>
        </w:numPr>
        <w:spacing w:line="276" w:lineRule="auto"/>
        <w:rPr>
          <w:rFonts w:ascii="Arial" w:eastAsia="Arial" w:hAnsi="Arial" w:cs="Arial"/>
          <w:sz w:val="22"/>
          <w:szCs w:val="22"/>
          <w:lang w:val="en"/>
        </w:rPr>
      </w:pPr>
      <w:r w:rsidRPr="00663D27">
        <w:rPr>
          <w:rFonts w:ascii="Arial" w:eastAsia="Arial" w:hAnsi="Arial" w:cs="Arial"/>
          <w:sz w:val="22"/>
          <w:szCs w:val="22"/>
          <w:lang w:val="en"/>
        </w:rPr>
        <w:t>Vendor’s overall performance record, including responsiveness and reputation based upon feedback from available references</w:t>
      </w:r>
    </w:p>
    <w:p w:rsidR="00663D27" w:rsidRPr="00663D27" w:rsidRDefault="00663D27" w:rsidP="00663D27">
      <w:pPr>
        <w:numPr>
          <w:ilvl w:val="0"/>
          <w:numId w:val="46"/>
        </w:numPr>
        <w:spacing w:line="276" w:lineRule="auto"/>
        <w:rPr>
          <w:rFonts w:ascii="Arial" w:eastAsia="Arial" w:hAnsi="Arial" w:cs="Arial"/>
          <w:sz w:val="22"/>
          <w:szCs w:val="22"/>
          <w:lang w:val="en"/>
        </w:rPr>
      </w:pPr>
      <w:r w:rsidRPr="00663D27">
        <w:rPr>
          <w:rFonts w:ascii="Arial" w:eastAsia="Arial" w:hAnsi="Arial" w:cs="Arial"/>
          <w:sz w:val="22"/>
          <w:szCs w:val="22"/>
          <w:lang w:val="en"/>
        </w:rPr>
        <w:lastRenderedPageBreak/>
        <w:t>Perceived quality of the vendor’s response, including completeness, accuracy and appropriateness</w:t>
      </w:r>
    </w:p>
    <w:p w:rsidR="00663D27" w:rsidRPr="00663D27" w:rsidRDefault="00663D27" w:rsidP="00663D27">
      <w:pPr>
        <w:numPr>
          <w:ilvl w:val="0"/>
          <w:numId w:val="47"/>
        </w:numPr>
        <w:spacing w:line="276" w:lineRule="auto"/>
        <w:rPr>
          <w:rFonts w:ascii="Arial" w:eastAsia="Arial" w:hAnsi="Arial" w:cs="Arial"/>
          <w:sz w:val="22"/>
          <w:szCs w:val="22"/>
          <w:lang w:val="en"/>
        </w:rPr>
      </w:pPr>
      <w:r w:rsidRPr="00663D27">
        <w:rPr>
          <w:rFonts w:ascii="Arial" w:eastAsia="Arial" w:hAnsi="Arial" w:cs="Arial"/>
          <w:sz w:val="22"/>
          <w:szCs w:val="22"/>
          <w:lang w:val="en"/>
        </w:rPr>
        <w:t>Stability/risk of the vendor, including assessment of risk that they may not be able to fulfill responsibilities</w:t>
      </w:r>
    </w:p>
    <w:p w:rsidR="00663D27" w:rsidRPr="00663D27" w:rsidRDefault="00663D27" w:rsidP="00663D27">
      <w:pPr>
        <w:spacing w:line="276" w:lineRule="auto"/>
        <w:rPr>
          <w:rFonts w:ascii="Arial" w:eastAsia="Arial" w:hAnsi="Arial" w:cs="Arial"/>
          <w:sz w:val="22"/>
          <w:szCs w:val="22"/>
          <w:lang w:val="en"/>
        </w:rPr>
      </w:pPr>
    </w:p>
    <w:p w:rsidR="00663D27" w:rsidRP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In awarding the bids, price, availability, past vendor experience, qualifications, references, and compliance of the bid with specifications and requirements, will be determining factors.</w:t>
      </w:r>
    </w:p>
    <w:p w:rsidR="00663D27" w:rsidRPr="00663D27" w:rsidRDefault="00663D27" w:rsidP="00663D27">
      <w:pPr>
        <w:spacing w:line="276" w:lineRule="auto"/>
        <w:rPr>
          <w:rFonts w:ascii="Arial" w:eastAsia="Arial" w:hAnsi="Arial" w:cs="Arial"/>
          <w:sz w:val="22"/>
          <w:szCs w:val="22"/>
          <w:lang w:val="en"/>
        </w:rPr>
      </w:pPr>
    </w:p>
    <w:p w:rsidR="00663D27" w:rsidRP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No invoice will be processed for payment until such time as all contractual obligations have been met and/or items ordered have been received and approved by the District’s authorized representative.</w:t>
      </w:r>
    </w:p>
    <w:p w:rsidR="00663D27" w:rsidRPr="00663D27" w:rsidRDefault="00663D27" w:rsidP="00663D27">
      <w:pPr>
        <w:spacing w:line="276" w:lineRule="auto"/>
        <w:rPr>
          <w:rFonts w:ascii="Arial" w:eastAsia="Arial" w:hAnsi="Arial" w:cs="Arial"/>
          <w:sz w:val="22"/>
          <w:szCs w:val="22"/>
          <w:lang w:val="en"/>
        </w:rPr>
      </w:pPr>
    </w:p>
    <w:p w:rsidR="00663D27" w:rsidRPr="00663D27" w:rsidRDefault="00663D27" w:rsidP="00663D27">
      <w:pPr>
        <w:spacing w:line="276" w:lineRule="auto"/>
        <w:rPr>
          <w:rFonts w:ascii="Arial" w:eastAsia="Arial" w:hAnsi="Arial" w:cs="Arial"/>
          <w:sz w:val="22"/>
          <w:szCs w:val="22"/>
          <w:lang w:val="en"/>
        </w:rPr>
      </w:pPr>
      <w:r w:rsidRPr="00663D27">
        <w:rPr>
          <w:rFonts w:ascii="Arial" w:eastAsia="Arial" w:hAnsi="Arial" w:cs="Arial"/>
          <w:sz w:val="22"/>
          <w:szCs w:val="22"/>
          <w:lang w:val="en"/>
        </w:rPr>
        <w:t>Rockwood School District is exempt from Federal Excise Tax and Missouri Sales and Use Tax and Local Sales Tax. Tax Exemption Certificates will be furnished upon request.</w:t>
      </w:r>
    </w:p>
    <w:p w:rsidR="00663D27" w:rsidRDefault="00663D27" w:rsidP="00663D27">
      <w:pPr>
        <w:spacing w:line="276" w:lineRule="auto"/>
        <w:rPr>
          <w:rFonts w:ascii="Arial" w:eastAsia="Arial" w:hAnsi="Arial" w:cs="Arial"/>
          <w:sz w:val="22"/>
          <w:szCs w:val="22"/>
          <w:lang w:val="en"/>
        </w:rPr>
      </w:pPr>
    </w:p>
    <w:p w:rsidR="00CB6BF6" w:rsidRDefault="00CB6BF6" w:rsidP="00663D27">
      <w:pPr>
        <w:spacing w:line="276" w:lineRule="auto"/>
        <w:rPr>
          <w:rFonts w:ascii="Arial" w:eastAsia="Arial" w:hAnsi="Arial" w:cs="Arial"/>
          <w:sz w:val="22"/>
          <w:szCs w:val="22"/>
          <w:lang w:val="en"/>
        </w:rPr>
      </w:pPr>
    </w:p>
    <w:p w:rsidR="00CB6BF6" w:rsidRDefault="00CB6BF6" w:rsidP="00663D27">
      <w:pPr>
        <w:spacing w:line="276" w:lineRule="auto"/>
        <w:rPr>
          <w:rFonts w:ascii="Arial" w:eastAsia="Arial" w:hAnsi="Arial" w:cs="Arial"/>
          <w:sz w:val="22"/>
          <w:szCs w:val="22"/>
          <w:lang w:val="en"/>
        </w:rPr>
      </w:pPr>
    </w:p>
    <w:p w:rsidR="00CB6BF6" w:rsidRPr="00663D27" w:rsidRDefault="00CB6BF6" w:rsidP="00663D27">
      <w:pPr>
        <w:spacing w:line="276" w:lineRule="auto"/>
        <w:rPr>
          <w:rFonts w:ascii="Arial" w:eastAsia="Arial" w:hAnsi="Arial" w:cs="Arial"/>
          <w:sz w:val="22"/>
          <w:szCs w:val="22"/>
          <w:lang w:val="en"/>
        </w:rPr>
      </w:pPr>
    </w:p>
    <w:p w:rsidR="00CB6BF6" w:rsidRPr="00CB6BF6" w:rsidRDefault="00CB6BF6" w:rsidP="00CB6BF6">
      <w:pPr>
        <w:jc w:val="center"/>
        <w:rPr>
          <w:rFonts w:ascii="Arial" w:hAnsi="Arial" w:cs="Arial"/>
          <w:sz w:val="22"/>
          <w:szCs w:val="22"/>
        </w:rPr>
      </w:pPr>
      <w:r w:rsidRPr="00CB6BF6">
        <w:rPr>
          <w:rFonts w:ascii="Arial" w:hAnsi="Arial" w:cs="Arial"/>
          <w:sz w:val="22"/>
          <w:szCs w:val="22"/>
        </w:rPr>
        <w:t>[REMAINDER OF PAGE INTENTIONALLY LEFT BLANK]</w:t>
      </w:r>
    </w:p>
    <w:p w:rsidR="00CB6BF6" w:rsidRPr="00CB6BF6" w:rsidRDefault="00CB6BF6" w:rsidP="00CB6BF6">
      <w:pPr>
        <w:rPr>
          <w:rFonts w:ascii="Arial" w:hAnsi="Arial" w:cs="Arial"/>
          <w:b/>
          <w:sz w:val="22"/>
          <w:szCs w:val="22"/>
          <w:u w:val="single"/>
        </w:rPr>
      </w:pPr>
    </w:p>
    <w:p w:rsidR="00E03113" w:rsidRPr="00E03113" w:rsidRDefault="00E03113" w:rsidP="00E03113">
      <w:pPr>
        <w:rPr>
          <w:rFonts w:ascii="Arial" w:hAnsi="Arial" w:cs="Arial"/>
          <w:b/>
          <w:sz w:val="22"/>
          <w:szCs w:val="22"/>
          <w:u w:val="single"/>
          <w:lang w:val="en"/>
        </w:rPr>
      </w:pPr>
    </w:p>
    <w:p w:rsidR="00E03113" w:rsidRDefault="00E03113" w:rsidP="00E03113">
      <w:pPr>
        <w:rPr>
          <w:rFonts w:ascii="Arial" w:hAnsi="Arial" w:cs="Arial"/>
          <w:sz w:val="22"/>
          <w:szCs w:val="22"/>
          <w:lang w:val="en"/>
        </w:rPr>
      </w:pPr>
      <w:r w:rsidRPr="00E03113">
        <w:rPr>
          <w:rFonts w:ascii="Arial" w:hAnsi="Arial" w:cs="Arial"/>
          <w:sz w:val="22"/>
          <w:szCs w:val="22"/>
          <w:lang w:val="en"/>
        </w:rPr>
        <w:br w:type="page"/>
      </w:r>
    </w:p>
    <w:p w:rsidR="00CB6BF6" w:rsidRDefault="00CB6BF6" w:rsidP="00E03113">
      <w:pPr>
        <w:rPr>
          <w:rFonts w:ascii="Arial" w:hAnsi="Arial" w:cs="Arial"/>
          <w:sz w:val="22"/>
          <w:szCs w:val="22"/>
          <w:lang w:val="en"/>
        </w:rPr>
      </w:pPr>
    </w:p>
    <w:p w:rsidR="00005530" w:rsidRPr="00005530" w:rsidRDefault="00005530" w:rsidP="00005530">
      <w:pPr>
        <w:rPr>
          <w:rFonts w:ascii="Arial" w:hAnsi="Arial" w:cs="Arial"/>
          <w:sz w:val="22"/>
          <w:szCs w:val="22"/>
          <w:lang w:val="en"/>
        </w:rPr>
      </w:pPr>
    </w:p>
    <w:p w:rsidR="00F2525F" w:rsidRPr="004356FD" w:rsidRDefault="00B4345B" w:rsidP="00342DBA">
      <w:pPr>
        <w:widowControl w:val="0"/>
        <w:jc w:val="center"/>
        <w:rPr>
          <w:rFonts w:ascii="Arial" w:hAnsi="Arial" w:cs="Arial"/>
          <w:b/>
        </w:rPr>
      </w:pPr>
      <w:r>
        <w:rPr>
          <w:rFonts w:ascii="Arial" w:hAnsi="Arial" w:cs="Arial"/>
          <w:b/>
        </w:rPr>
        <w:t>I</w:t>
      </w:r>
      <w:r w:rsidR="00993876" w:rsidRPr="004356FD">
        <w:rPr>
          <w:rFonts w:ascii="Arial" w:hAnsi="Arial" w:cs="Arial"/>
          <w:b/>
        </w:rPr>
        <w:t>II</w:t>
      </w:r>
      <w:r w:rsidR="005E5942" w:rsidRPr="004356FD">
        <w:rPr>
          <w:rFonts w:ascii="Arial" w:hAnsi="Arial" w:cs="Arial"/>
          <w:b/>
        </w:rPr>
        <w:t>. CONTRACT</w:t>
      </w:r>
      <w:r w:rsidR="00993876"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474D8C">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957105">
        <w:rPr>
          <w:rFonts w:ascii="Arial" w:hAnsi="Arial" w:cs="Arial"/>
          <w:sz w:val="22"/>
          <w:szCs w:val="22"/>
        </w:rPr>
        <w:t>April 14,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C3143A" w:rsidRPr="00342DBA" w:rsidRDefault="00C3143A"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DF2C4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District may terminate this Agreement and cease payment of all or a portion of the remaining payments not dispersed to date if (</w:t>
      </w:r>
      <w:proofErr w:type="spellStart"/>
      <w:r w:rsidRPr="002843CF">
        <w:rPr>
          <w:rFonts w:ascii="Arial" w:hAnsi="Arial" w:cs="Arial"/>
          <w:sz w:val="22"/>
          <w:szCs w:val="22"/>
        </w:rPr>
        <w:t>i</w:t>
      </w:r>
      <w:proofErr w:type="spellEnd"/>
      <w:r w:rsidRPr="002843CF">
        <w:rPr>
          <w:rFonts w:ascii="Arial" w:hAnsi="Arial" w:cs="Arial"/>
          <w:sz w:val="22"/>
          <w:szCs w:val="22"/>
        </w:rPr>
        <w:t xml:space="preserve">)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7E4694" w:rsidRDefault="007E4694" w:rsidP="002843CF">
      <w:pPr>
        <w:widowControl w:val="0"/>
        <w:ind w:left="720" w:hanging="360"/>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 xml:space="preserve">be liable to the other for any additional costs, expenses or damages arising out of the </w:t>
      </w:r>
      <w:r w:rsidRPr="002617AA">
        <w:rPr>
          <w:rFonts w:ascii="Arial" w:hAnsi="Arial" w:cs="Arial"/>
          <w:sz w:val="22"/>
          <w:szCs w:val="22"/>
        </w:rPr>
        <w:lastRenderedPageBreak/>
        <w:t>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B043C7" w:rsidRDefault="00B043C7" w:rsidP="00503BE6">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DA3431" w:rsidRDefault="00DA3431"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AD7ACD" w:rsidRDefault="00AD7ACD" w:rsidP="00342DBA">
      <w:pPr>
        <w:pStyle w:val="p3"/>
        <w:tabs>
          <w:tab w:val="clear" w:pos="765"/>
          <w:tab w:val="left" w:pos="720"/>
        </w:tabs>
        <w:ind w:firstLine="0"/>
        <w:rPr>
          <w:rFonts w:ascii="Arial" w:hAnsi="Arial" w:cs="Arial"/>
          <w:sz w:val="22"/>
          <w:szCs w:val="22"/>
        </w:rPr>
      </w:pPr>
    </w:p>
    <w:p w:rsidR="00AD7ACD" w:rsidRDefault="00AD7ACD" w:rsidP="00342DBA">
      <w:pPr>
        <w:pStyle w:val="p3"/>
        <w:tabs>
          <w:tab w:val="clear" w:pos="765"/>
          <w:tab w:val="left" w:pos="720"/>
        </w:tabs>
        <w:ind w:firstLine="0"/>
        <w:rPr>
          <w:rFonts w:ascii="Arial" w:hAnsi="Arial" w:cs="Arial"/>
          <w:b/>
          <w:sz w:val="22"/>
          <w:szCs w:val="22"/>
          <w:u w:val="single"/>
        </w:rPr>
      </w:pPr>
      <w:r w:rsidRPr="00AD7ACD">
        <w:rPr>
          <w:rFonts w:ascii="Arial" w:hAnsi="Arial" w:cs="Arial"/>
          <w:b/>
          <w:sz w:val="22"/>
          <w:szCs w:val="22"/>
          <w:u w:val="single"/>
        </w:rPr>
        <w:t>RECORD RETENTION</w:t>
      </w:r>
    </w:p>
    <w:p w:rsidR="00AD7ACD" w:rsidRDefault="00AD7ACD" w:rsidP="00342DBA">
      <w:pPr>
        <w:pStyle w:val="p3"/>
        <w:tabs>
          <w:tab w:val="clear" w:pos="765"/>
          <w:tab w:val="left" w:pos="720"/>
        </w:tabs>
        <w:ind w:firstLine="0"/>
        <w:rPr>
          <w:rFonts w:ascii="Arial" w:hAnsi="Arial" w:cs="Arial"/>
          <w:b/>
          <w:sz w:val="22"/>
          <w:szCs w:val="22"/>
          <w:u w:val="single"/>
        </w:rPr>
      </w:pPr>
    </w:p>
    <w:p w:rsidR="00AD7ACD" w:rsidRDefault="00AD7ACD" w:rsidP="00AD7ACD">
      <w:pPr>
        <w:pStyle w:val="p3"/>
        <w:tabs>
          <w:tab w:val="left" w:pos="720"/>
        </w:tabs>
        <w:ind w:firstLine="0"/>
        <w:rPr>
          <w:rFonts w:ascii="Arial" w:hAnsi="Arial" w:cs="Arial"/>
          <w:sz w:val="22"/>
          <w:szCs w:val="22"/>
        </w:rPr>
      </w:pPr>
      <w:r w:rsidRPr="00AD7ACD">
        <w:rPr>
          <w:rFonts w:ascii="Arial" w:hAnsi="Arial" w:cs="Arial"/>
          <w:sz w:val="22"/>
          <w:szCs w:val="22"/>
        </w:rPr>
        <w:t xml:space="preserve">The selected </w:t>
      </w:r>
      <w:r w:rsidR="004D4764">
        <w:rPr>
          <w:rFonts w:ascii="Arial" w:hAnsi="Arial" w:cs="Arial"/>
          <w:sz w:val="22"/>
          <w:szCs w:val="22"/>
        </w:rPr>
        <w:t>Bidder</w:t>
      </w:r>
      <w:r w:rsidRPr="00AD7ACD">
        <w:rPr>
          <w:rFonts w:ascii="Arial" w:hAnsi="Arial" w:cs="Arial"/>
          <w:sz w:val="22"/>
          <w:szCs w:val="22"/>
        </w:rPr>
        <w:t xml:space="preserve"> must maintain all required records for three years after final payment and all other opening matters are closed for all contracts. Duly authorized representatives of the Local Education Agency, State Agency, United States Department of Agriculture, or Comptroller General must have access to any books, documents, papers and records of the </w:t>
      </w:r>
      <w:r w:rsidR="004D4764">
        <w:rPr>
          <w:rFonts w:ascii="Arial" w:hAnsi="Arial" w:cs="Arial"/>
          <w:sz w:val="22"/>
          <w:szCs w:val="22"/>
        </w:rPr>
        <w:t>Bidder</w:t>
      </w:r>
      <w:r w:rsidRPr="00AD7ACD">
        <w:rPr>
          <w:rFonts w:ascii="Arial" w:hAnsi="Arial" w:cs="Arial"/>
          <w:sz w:val="22"/>
          <w:szCs w:val="22"/>
        </w:rPr>
        <w:t xml:space="preserve"> which are directly pertinent to all negotiated contracts.</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1" w:history="1">
        <w:r w:rsidR="00926527">
          <w:rPr>
            <w:rStyle w:val="Hyperlink"/>
            <w:rFonts w:ascii="Arial" w:hAnsi="Arial" w:cs="Arial"/>
            <w:sz w:val="22"/>
            <w:szCs w:val="22"/>
          </w:rPr>
          <w:t>www.rsdmo.org/departments/boe/policiesandregulations</w:t>
        </w:r>
      </w:hyperlink>
    </w:p>
    <w:p w:rsidR="006606BD" w:rsidRDefault="006606BD" w:rsidP="00AF6F40">
      <w:pPr>
        <w:pStyle w:val="p3"/>
        <w:tabs>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and other state 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In accordance with Federal civil rights law, all U.S. Departments, including the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w:t>
      </w:r>
      <w:r w:rsidRPr="00F547FD">
        <w:rPr>
          <w:rFonts w:ascii="Arial" w:hAnsi="Arial" w:cs="Arial"/>
          <w:sz w:val="22"/>
          <w:szCs w:val="22"/>
        </w:rPr>
        <w:lastRenderedPageBreak/>
        <w:t xml:space="preserve">Service at (800) 877-8339. Additionally, program information may be made available in languages other than English. </w:t>
      </w:r>
    </w:p>
    <w:p w:rsid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2" w:history="1">
        <w:r w:rsidRPr="00F547FD">
          <w:rPr>
            <w:rStyle w:val="Hyperlink"/>
            <w:rFonts w:ascii="Arial" w:hAnsi="Arial" w:cs="Arial"/>
            <w:sz w:val="22"/>
            <w:szCs w:val="22"/>
          </w:rPr>
          <w:t>program.intake@usda.gov</w:t>
        </w:r>
      </w:hyperlink>
      <w:r w:rsidRPr="00F547FD">
        <w:rPr>
          <w:rFonts w:ascii="Arial" w:hAnsi="Arial" w:cs="Arial"/>
          <w:sz w:val="22"/>
          <w:szCs w:val="22"/>
        </w:rPr>
        <w:t xml:space="preserve">. </w:t>
      </w: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(Title VI of the Education Amendments of 1972; Section 504 of the Rehabilitation Act of 1973; the Age Discrimination Act of 1975; Title 7 CFR Parts 15, 15a, and 15b; the Americans with Disabilities Act; and FNS Instruction 113-1, Civil Rights Compliance and Enforcement – Nutrition Programs and Activities) </w:t>
      </w:r>
    </w:p>
    <w:p w:rsidR="00F547FD" w:rsidRP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All U.S. Departments, including the USDA are equal opportunity provider, employer, and lender.</w:t>
      </w:r>
    </w:p>
    <w:p w:rsidR="00F547FD" w:rsidRDefault="00F547FD" w:rsidP="00F547FD">
      <w:pPr>
        <w:pStyle w:val="p3"/>
        <w:tabs>
          <w:tab w:val="left" w:pos="0"/>
          <w:tab w:val="left" w:pos="720"/>
        </w:tabs>
        <w:ind w:firstLine="0"/>
        <w:rPr>
          <w:rFonts w:ascii="Arial" w:hAnsi="Arial" w:cs="Arial"/>
          <w:bCs/>
          <w:sz w:val="22"/>
          <w:szCs w:val="22"/>
        </w:rPr>
      </w:pPr>
      <w:r w:rsidRPr="00F547FD">
        <w:rPr>
          <w:rFonts w:ascii="Arial" w:hAnsi="Arial" w:cs="Arial"/>
          <w:sz w:val="22"/>
          <w:szCs w:val="22"/>
        </w:rPr>
        <w:t xml:space="preserve">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F547FD">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EF4DF4" w:rsidRPr="008349C8" w:rsidRDefault="00EF4DF4" w:rsidP="00F547FD">
      <w:pPr>
        <w:pStyle w:val="p3"/>
        <w:tabs>
          <w:tab w:val="left" w:pos="0"/>
          <w:tab w:val="left" w:pos="720"/>
        </w:tabs>
        <w:ind w:firstLine="0"/>
        <w:rPr>
          <w:rFonts w:ascii="Arial" w:hAnsi="Arial" w:cs="Arial"/>
          <w:bCs/>
          <w:sz w:val="22"/>
          <w:szCs w:val="22"/>
          <w:u w:val="single"/>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366406">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366406">
        <w:rPr>
          <w:rFonts w:ascii="Arial" w:hAnsi="Arial" w:cs="Arial"/>
          <w:sz w:val="22"/>
          <w:szCs w:val="22"/>
        </w:rPr>
        <w:t>Appendix 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95361F" w:rsidRDefault="0095361F" w:rsidP="00342DBA">
      <w:pPr>
        <w:pStyle w:val="p3"/>
        <w:tabs>
          <w:tab w:val="clear" w:pos="765"/>
          <w:tab w:val="left" w:pos="720"/>
        </w:tabs>
        <w:ind w:firstLine="0"/>
        <w:rPr>
          <w:rFonts w:ascii="Arial" w:hAnsi="Arial" w:cs="Arial"/>
          <w:sz w:val="22"/>
          <w:szCs w:val="22"/>
        </w:rPr>
      </w:pPr>
    </w:p>
    <w:p w:rsidR="005C4958" w:rsidRPr="008D7B32" w:rsidRDefault="008D7B32" w:rsidP="00005530">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lastRenderedPageBreak/>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005530">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005530">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E2312A">
        <w:rPr>
          <w:rFonts w:ascii="Arial" w:hAnsi="Arial" w:cs="Arial"/>
        </w:rPr>
        <w:t>appendix</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005530">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E2312A">
        <w:rPr>
          <w:rFonts w:ascii="Arial" w:hAnsi="Arial" w:cs="Arial"/>
        </w:rPr>
        <w:t>appendix</w:t>
      </w:r>
      <w:r w:rsidRPr="008D7B32">
        <w:rPr>
          <w:rFonts w:ascii="Arial" w:hAnsi="Arial" w:cs="Arial"/>
        </w:rPr>
        <w:t xml:space="preserve">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005530">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SUBCONTRACTORS</w:t>
      </w:r>
      <w:r>
        <w:rPr>
          <w:rFonts w:ascii="Arial" w:hAnsi="Arial" w:cs="Arial"/>
          <w:b/>
          <w:sz w:val="22"/>
          <w:szCs w:val="22"/>
        </w:rPr>
        <w:t xml:space="preserve"> </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005530">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005530">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005530">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03AC7" w:rsidRDefault="00503AC7" w:rsidP="00926527">
      <w:pPr>
        <w:tabs>
          <w:tab w:val="left" w:pos="360"/>
        </w:tabs>
        <w:rPr>
          <w:rFonts w:ascii="Arial" w:hAnsi="Arial" w:cs="Arial"/>
          <w:sz w:val="22"/>
          <w:szCs w:val="22"/>
        </w:rPr>
      </w:pPr>
    </w:p>
    <w:p w:rsidR="00503AC7" w:rsidRDefault="00503AC7" w:rsidP="00926527">
      <w:pPr>
        <w:tabs>
          <w:tab w:val="left" w:pos="360"/>
        </w:tabs>
        <w:rPr>
          <w:rFonts w:ascii="Arial" w:hAnsi="Arial" w:cs="Arial"/>
          <w:sz w:val="22"/>
          <w:szCs w:val="22"/>
        </w:rPr>
      </w:pPr>
    </w:p>
    <w:p w:rsidR="00524273" w:rsidRDefault="00524273" w:rsidP="00926527">
      <w:pPr>
        <w:tabs>
          <w:tab w:val="left" w:pos="360"/>
        </w:tabs>
        <w:rPr>
          <w:rFonts w:ascii="Arial" w:hAnsi="Arial" w:cs="Arial"/>
          <w:sz w:val="22"/>
          <w:szCs w:val="22"/>
        </w:rPr>
      </w:pPr>
    </w:p>
    <w:p w:rsidR="003E54E9" w:rsidRPr="00503AC7" w:rsidRDefault="00503AC7" w:rsidP="00503AC7">
      <w:pPr>
        <w:tabs>
          <w:tab w:val="left" w:pos="360"/>
        </w:tabs>
        <w:jc w:val="center"/>
        <w:rPr>
          <w:rFonts w:ascii="Arial" w:hAnsi="Arial" w:cs="Arial"/>
          <w:b/>
          <w:sz w:val="28"/>
          <w:szCs w:val="28"/>
          <w:u w:val="single"/>
        </w:rPr>
      </w:pPr>
      <w:r w:rsidRPr="00503AC7">
        <w:rPr>
          <w:rFonts w:ascii="Arial" w:hAnsi="Arial" w:cs="Arial"/>
        </w:rPr>
        <w:t xml:space="preserve">                </w:t>
      </w:r>
      <w:r w:rsidRPr="00503AC7">
        <w:rPr>
          <w:rFonts w:ascii="Arial" w:hAnsi="Arial" w:cs="Arial"/>
          <w:b/>
          <w:sz w:val="28"/>
          <w:szCs w:val="28"/>
          <w:u w:val="single"/>
        </w:rPr>
        <w:t>Appendix A</w:t>
      </w:r>
    </w:p>
    <w:p w:rsidR="00503AC7" w:rsidRPr="00503AC7" w:rsidRDefault="00503AC7" w:rsidP="00503AC7">
      <w:pPr>
        <w:tabs>
          <w:tab w:val="left" w:pos="360"/>
        </w:tabs>
        <w:jc w:val="center"/>
        <w:rPr>
          <w:rFonts w:ascii="Arial" w:hAnsi="Arial" w:cs="Arial"/>
          <w:b/>
          <w:u w:val="single"/>
        </w:rPr>
      </w:pPr>
    </w:p>
    <w:tbl>
      <w:tblPr>
        <w:tblStyle w:val="TableGrid"/>
        <w:tblW w:w="0" w:type="auto"/>
        <w:tblLook w:val="04A0" w:firstRow="1" w:lastRow="0" w:firstColumn="1" w:lastColumn="0" w:noHBand="0" w:noVBand="1"/>
      </w:tblPr>
      <w:tblGrid>
        <w:gridCol w:w="3415"/>
        <w:gridCol w:w="4386"/>
        <w:gridCol w:w="2269"/>
      </w:tblGrid>
      <w:tr w:rsidR="003E54E9" w:rsidRPr="003E54E9" w:rsidTr="00503AC7">
        <w:trPr>
          <w:trHeight w:val="420"/>
        </w:trPr>
        <w:tc>
          <w:tcPr>
            <w:tcW w:w="3415" w:type="dxa"/>
            <w:noWrap/>
            <w:hideMark/>
          </w:tcPr>
          <w:p w:rsidR="003E54E9" w:rsidRPr="003E54E9" w:rsidRDefault="003E54E9" w:rsidP="00503AC7">
            <w:pPr>
              <w:tabs>
                <w:tab w:val="left" w:pos="360"/>
              </w:tabs>
              <w:jc w:val="center"/>
              <w:rPr>
                <w:rFonts w:ascii="Arial" w:hAnsi="Arial" w:cs="Arial"/>
                <w:b/>
                <w:bCs/>
                <w:sz w:val="22"/>
                <w:szCs w:val="22"/>
              </w:rPr>
            </w:pPr>
          </w:p>
        </w:tc>
        <w:tc>
          <w:tcPr>
            <w:tcW w:w="4386" w:type="dxa"/>
            <w:noWrap/>
            <w:hideMark/>
          </w:tcPr>
          <w:p w:rsidR="003E54E9" w:rsidRPr="001938D0" w:rsidRDefault="003E54E9" w:rsidP="00503AC7">
            <w:pPr>
              <w:tabs>
                <w:tab w:val="left" w:pos="360"/>
              </w:tabs>
              <w:jc w:val="center"/>
              <w:rPr>
                <w:rFonts w:ascii="Arial" w:hAnsi="Arial" w:cs="Arial"/>
                <w:b/>
                <w:bCs/>
                <w:sz w:val="28"/>
                <w:szCs w:val="28"/>
              </w:rPr>
            </w:pPr>
            <w:r w:rsidRPr="001938D0">
              <w:rPr>
                <w:rFonts w:ascii="Arial" w:hAnsi="Arial" w:cs="Arial"/>
                <w:b/>
                <w:bCs/>
                <w:sz w:val="28"/>
                <w:szCs w:val="28"/>
              </w:rPr>
              <w:t>Wire</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hideMark/>
          </w:tcPr>
          <w:p w:rsidR="003E54E9" w:rsidRPr="003E54E9" w:rsidRDefault="003E54E9" w:rsidP="00503AC7">
            <w:pPr>
              <w:tabs>
                <w:tab w:val="left" w:pos="360"/>
              </w:tabs>
              <w:jc w:val="center"/>
              <w:rPr>
                <w:rFonts w:ascii="Arial" w:hAnsi="Arial" w:cs="Arial"/>
                <w:sz w:val="22"/>
                <w:szCs w:val="22"/>
              </w:rPr>
            </w:pPr>
            <w:bookmarkStart w:id="2" w:name="_GoBack" w:colFirst="1" w:colLast="1"/>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Berk-Tek</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555"/>
        </w:trPr>
        <w:tc>
          <w:tcPr>
            <w:tcW w:w="3415" w:type="dxa"/>
            <w:hideMark/>
          </w:tcPr>
          <w:p w:rsidR="003E54E9" w:rsidRPr="003E54E9" w:rsidRDefault="003E54E9" w:rsidP="00030CAC">
            <w:pPr>
              <w:tabs>
                <w:tab w:val="left" w:pos="360"/>
              </w:tabs>
              <w:rPr>
                <w:rFonts w:ascii="Arial" w:hAnsi="Arial" w:cs="Arial"/>
                <w:sz w:val="22"/>
                <w:szCs w:val="22"/>
                <w:u w:val="single"/>
              </w:rPr>
            </w:pPr>
            <w:hyperlink r:id="rId24" w:tgtFrame="_parent" w:history="1">
              <w:r w:rsidRPr="003E54E9">
                <w:rPr>
                  <w:rStyle w:val="Hyperlink"/>
                  <w:rFonts w:ascii="Arial" w:hAnsi="Arial" w:cs="Arial"/>
                  <w:sz w:val="22"/>
                  <w:szCs w:val="22"/>
                </w:rPr>
                <w:t>LANmark-10G Cat 6A Plenum</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10137385</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Belden</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10GX System UTP Cable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10GX130042500</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10GXW System UTP Cable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10GXW13004</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Superior Essex</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615"/>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Superior Essex 10Gain XP Cat 6A</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CMP 6B-246-6B / CMP 6B-272-6B</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05"/>
        </w:trPr>
        <w:tc>
          <w:tcPr>
            <w:tcW w:w="3415" w:type="dxa"/>
            <w:noWrap/>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1938D0" w:rsidRDefault="003E54E9" w:rsidP="007B7480">
            <w:pPr>
              <w:tabs>
                <w:tab w:val="left" w:pos="360"/>
              </w:tabs>
              <w:jc w:val="center"/>
              <w:rPr>
                <w:rFonts w:ascii="Arial" w:hAnsi="Arial" w:cs="Arial"/>
                <w:b/>
                <w:bCs/>
                <w:sz w:val="28"/>
                <w:szCs w:val="28"/>
              </w:rPr>
            </w:pPr>
            <w:proofErr w:type="spellStart"/>
            <w:r w:rsidRPr="001938D0">
              <w:rPr>
                <w:rFonts w:ascii="Arial" w:hAnsi="Arial" w:cs="Arial"/>
                <w:b/>
                <w:bCs/>
                <w:sz w:val="28"/>
                <w:szCs w:val="28"/>
              </w:rPr>
              <w:t>Ortronics</w:t>
            </w:r>
            <w:proofErr w:type="spellEnd"/>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 xml:space="preserve">HDJ </w:t>
            </w:r>
            <w:proofErr w:type="gramStart"/>
            <w:r w:rsidRPr="003E54E9">
              <w:rPr>
                <w:rFonts w:ascii="Arial" w:hAnsi="Arial" w:cs="Arial"/>
                <w:sz w:val="22"/>
                <w:szCs w:val="22"/>
              </w:rPr>
              <w:t>2 hole</w:t>
            </w:r>
            <w:proofErr w:type="gramEnd"/>
            <w:r w:rsidRPr="003E54E9">
              <w:rPr>
                <w:rFonts w:ascii="Arial" w:hAnsi="Arial" w:cs="Arial"/>
                <w:sz w:val="22"/>
                <w:szCs w:val="22"/>
              </w:rPr>
              <w:t xml:space="preserve"> faceplate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OR-403HDJ12</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fog white</w:t>
            </w: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 xml:space="preserve">HDJ </w:t>
            </w:r>
            <w:proofErr w:type="gramStart"/>
            <w:r w:rsidRPr="003E54E9">
              <w:rPr>
                <w:rFonts w:ascii="Arial" w:hAnsi="Arial" w:cs="Arial"/>
                <w:sz w:val="22"/>
                <w:szCs w:val="22"/>
              </w:rPr>
              <w:t>3 hole</w:t>
            </w:r>
            <w:proofErr w:type="gramEnd"/>
            <w:r w:rsidRPr="003E54E9">
              <w:rPr>
                <w:rFonts w:ascii="Arial" w:hAnsi="Arial" w:cs="Arial"/>
                <w:sz w:val="22"/>
                <w:szCs w:val="22"/>
              </w:rPr>
              <w:t xml:space="preserve"> faceplate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OR-403HDJ13</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fog white</w:t>
            </w: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 xml:space="preserve">HDJ </w:t>
            </w:r>
            <w:proofErr w:type="gramStart"/>
            <w:r w:rsidRPr="003E54E9">
              <w:rPr>
                <w:rFonts w:ascii="Arial" w:hAnsi="Arial" w:cs="Arial"/>
                <w:sz w:val="22"/>
                <w:szCs w:val="22"/>
              </w:rPr>
              <w:t>6 hole</w:t>
            </w:r>
            <w:proofErr w:type="gramEnd"/>
            <w:r w:rsidRPr="003E54E9">
              <w:rPr>
                <w:rFonts w:ascii="Arial" w:hAnsi="Arial" w:cs="Arial"/>
                <w:sz w:val="22"/>
                <w:szCs w:val="22"/>
              </w:rPr>
              <w:t xml:space="preserve"> faceplate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OR-403HDJ16</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fog white</w:t>
            </w: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 xml:space="preserve">HDJ </w:t>
            </w:r>
            <w:proofErr w:type="gramStart"/>
            <w:r w:rsidRPr="003E54E9">
              <w:rPr>
                <w:rFonts w:ascii="Arial" w:hAnsi="Arial" w:cs="Arial"/>
                <w:sz w:val="22"/>
                <w:szCs w:val="22"/>
              </w:rPr>
              <w:t>4 hole</w:t>
            </w:r>
            <w:proofErr w:type="gramEnd"/>
            <w:r w:rsidRPr="003E54E9">
              <w:rPr>
                <w:rFonts w:ascii="Arial" w:hAnsi="Arial" w:cs="Arial"/>
                <w:sz w:val="22"/>
                <w:szCs w:val="22"/>
              </w:rPr>
              <w:t xml:space="preserve"> faceplate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OR-403HDJ14</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fog white</w:t>
            </w: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HDJ Blank Modules</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OR-HDJB20</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fog white</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OR-404HDJ1</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One Port HDJ </w:t>
            </w:r>
            <w:proofErr w:type="spellStart"/>
            <w:r w:rsidRPr="003E54E9">
              <w:rPr>
                <w:rFonts w:ascii="Arial" w:hAnsi="Arial" w:cs="Arial"/>
                <w:sz w:val="22"/>
                <w:szCs w:val="22"/>
              </w:rPr>
              <w:t>Pleunum</w:t>
            </w:r>
            <w:proofErr w:type="spellEnd"/>
            <w:r w:rsidRPr="003E54E9">
              <w:rPr>
                <w:rFonts w:ascii="Arial" w:hAnsi="Arial" w:cs="Arial"/>
                <w:sz w:val="22"/>
                <w:szCs w:val="22"/>
              </w:rPr>
              <w:t xml:space="preserve"> / Surface Mount Box</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OR-404HDJ2</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Two Port HDJ Plenum / Surface Mount Box</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840"/>
        </w:trPr>
        <w:tc>
          <w:tcPr>
            <w:tcW w:w="3415" w:type="dxa"/>
            <w:hideMark/>
          </w:tcPr>
          <w:p w:rsidR="003E54E9" w:rsidRPr="003E54E9" w:rsidRDefault="003E54E9" w:rsidP="00030CAC">
            <w:pPr>
              <w:tabs>
                <w:tab w:val="left" w:pos="360"/>
              </w:tabs>
              <w:rPr>
                <w:rFonts w:ascii="Arial" w:hAnsi="Arial" w:cs="Arial"/>
                <w:sz w:val="22"/>
                <w:szCs w:val="22"/>
                <w:u w:val="single"/>
              </w:rPr>
            </w:pPr>
            <w:hyperlink r:id="rId25" w:tgtFrame="_parent" w:history="1">
              <w:r w:rsidRPr="003E54E9">
                <w:rPr>
                  <w:rStyle w:val="Hyperlink"/>
                  <w:rFonts w:ascii="Arial" w:hAnsi="Arial" w:cs="Arial"/>
                  <w:sz w:val="22"/>
                  <w:szCs w:val="22"/>
                </w:rPr>
                <w:t>Clarity 10G 24-port panel, Cat6a, six-port modules, 19" x 1.75"</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OR-PHD610U24</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900"/>
        </w:trPr>
        <w:tc>
          <w:tcPr>
            <w:tcW w:w="3415" w:type="dxa"/>
            <w:hideMark/>
          </w:tcPr>
          <w:p w:rsidR="003E54E9" w:rsidRPr="003E54E9" w:rsidRDefault="003E54E9" w:rsidP="00030CAC">
            <w:pPr>
              <w:tabs>
                <w:tab w:val="left" w:pos="360"/>
              </w:tabs>
              <w:rPr>
                <w:rFonts w:ascii="Arial" w:hAnsi="Arial" w:cs="Arial"/>
                <w:sz w:val="22"/>
                <w:szCs w:val="22"/>
                <w:u w:val="single"/>
              </w:rPr>
            </w:pPr>
            <w:hyperlink r:id="rId26" w:tgtFrame="_parent" w:history="1">
              <w:r w:rsidRPr="003E54E9">
                <w:rPr>
                  <w:rStyle w:val="Hyperlink"/>
                  <w:rFonts w:ascii="Arial" w:hAnsi="Arial" w:cs="Arial"/>
                  <w:sz w:val="22"/>
                  <w:szCs w:val="22"/>
                </w:rPr>
                <w:t>Clarity 10G 48-port panel, Cat6a, six-port modules, 19" x 3.5"</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OR-PHD610U48</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885"/>
        </w:trPr>
        <w:tc>
          <w:tcPr>
            <w:tcW w:w="3415" w:type="dxa"/>
            <w:hideMark/>
          </w:tcPr>
          <w:p w:rsidR="003E54E9" w:rsidRPr="003E54E9" w:rsidRDefault="003E54E9" w:rsidP="00030CAC">
            <w:pPr>
              <w:tabs>
                <w:tab w:val="left" w:pos="360"/>
              </w:tabs>
              <w:rPr>
                <w:rFonts w:ascii="Arial" w:hAnsi="Arial" w:cs="Arial"/>
                <w:sz w:val="22"/>
                <w:szCs w:val="22"/>
                <w:u w:val="single"/>
              </w:rPr>
            </w:pPr>
            <w:hyperlink r:id="rId27" w:tgtFrame="_parent" w:history="1">
              <w:r w:rsidRPr="003E54E9">
                <w:rPr>
                  <w:rStyle w:val="Hyperlink"/>
                  <w:rFonts w:ascii="Arial" w:hAnsi="Arial" w:cs="Arial"/>
                  <w:sz w:val="22"/>
                  <w:szCs w:val="22"/>
                </w:rPr>
                <w:t>Clarity Cat6a 24 port flat panel, 110/6port , T568A/B, 1.75 x 19, HD</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OR-PHD6AU24</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750"/>
        </w:trPr>
        <w:tc>
          <w:tcPr>
            <w:tcW w:w="3415" w:type="dxa"/>
            <w:hideMark/>
          </w:tcPr>
          <w:p w:rsidR="003E54E9" w:rsidRPr="003E54E9" w:rsidRDefault="003E54E9" w:rsidP="00030CAC">
            <w:pPr>
              <w:tabs>
                <w:tab w:val="left" w:pos="360"/>
              </w:tabs>
              <w:rPr>
                <w:rFonts w:ascii="Arial" w:hAnsi="Arial" w:cs="Arial"/>
                <w:sz w:val="22"/>
                <w:szCs w:val="22"/>
                <w:u w:val="single"/>
              </w:rPr>
            </w:pPr>
            <w:hyperlink r:id="rId28" w:tgtFrame="_parent" w:history="1">
              <w:r w:rsidRPr="003E54E9">
                <w:rPr>
                  <w:rStyle w:val="Hyperlink"/>
                  <w:rFonts w:ascii="Arial" w:hAnsi="Arial" w:cs="Arial"/>
                  <w:sz w:val="22"/>
                  <w:szCs w:val="22"/>
                </w:rPr>
                <w:t>Clarity Cat6a 48 port flat panel, 110/6port , T568A/B, 3.5 x 19, HD</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OR-PHD6AU48</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555"/>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HDJ Series 24 Port 2RU Standard Density</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OR-PHDHJU24</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555"/>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HDJ Series 48 Port 2RU Standard Density</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OR-PSDHJU48</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51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Clarity Cat6a High Density jack RJ45</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OR-HDJ6A-36</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High Density Jack - Blue</w:t>
            </w:r>
          </w:p>
        </w:tc>
      </w:tr>
      <w:tr w:rsidR="003E54E9" w:rsidRPr="003E54E9" w:rsidTr="00503AC7">
        <w:trPr>
          <w:trHeight w:val="51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lastRenderedPageBreak/>
              <w:t>Clarity Cat6a High Density jack RJ45</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OR-HDJ6A-88</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High Density Jack - White</w:t>
            </w:r>
          </w:p>
        </w:tc>
      </w:tr>
      <w:tr w:rsidR="003E54E9" w:rsidRPr="003E54E9" w:rsidTr="00503AC7">
        <w:trPr>
          <w:trHeight w:val="51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Direct Attach 6A</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FTPUC6A-5pk</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Used to Connect IP Cameras</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Data Rack</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OR-MM6E706</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Mighty Mo 6 Cable Management Rack  6" deep</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OR-MM6VMD706</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Mighty Mo 6 Cable Management Cage with door</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OR-19-84-T2SDB</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19" </w:t>
            </w:r>
            <w:proofErr w:type="spellStart"/>
            <w:r w:rsidRPr="003E54E9">
              <w:rPr>
                <w:rFonts w:ascii="Arial" w:hAnsi="Arial" w:cs="Arial"/>
                <w:sz w:val="22"/>
                <w:szCs w:val="22"/>
              </w:rPr>
              <w:t>DirectPatch</w:t>
            </w:r>
            <w:proofErr w:type="spellEnd"/>
            <w:r w:rsidRPr="003E54E9">
              <w:rPr>
                <w:rFonts w:ascii="Arial" w:hAnsi="Arial" w:cs="Arial"/>
                <w:sz w:val="22"/>
                <w:szCs w:val="22"/>
              </w:rPr>
              <w:t xml:space="preserve"> Cable Management Rack, 3" Channel Black</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OR-QVMD704</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Double </w:t>
            </w:r>
            <w:proofErr w:type="spellStart"/>
            <w:r w:rsidRPr="003E54E9">
              <w:rPr>
                <w:rFonts w:ascii="Arial" w:hAnsi="Arial" w:cs="Arial"/>
                <w:sz w:val="22"/>
                <w:szCs w:val="22"/>
              </w:rPr>
              <w:t>Sideed</w:t>
            </w:r>
            <w:proofErr w:type="spellEnd"/>
            <w:r w:rsidRPr="003E54E9">
              <w:rPr>
                <w:rFonts w:ascii="Arial" w:hAnsi="Arial" w:cs="Arial"/>
                <w:sz w:val="22"/>
                <w:szCs w:val="22"/>
              </w:rPr>
              <w:t xml:space="preserve"> Standard Vertical Cable Management Cage w/covers</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URT10-12B</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Tubular Runway 12"W Black</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OR-P128240HB</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Wall Angle Assembly 12" Runway Black</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Wall Cabinet</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OR-SWM18RUPL-26-26</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18U X 26" W X 28"D  </w:t>
            </w:r>
            <w:proofErr w:type="spellStart"/>
            <w:r w:rsidRPr="003E54E9">
              <w:rPr>
                <w:rFonts w:ascii="Arial" w:hAnsi="Arial" w:cs="Arial"/>
                <w:sz w:val="22"/>
                <w:szCs w:val="22"/>
              </w:rPr>
              <w:t>PlexiDoor</w:t>
            </w:r>
            <w:proofErr w:type="spellEnd"/>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OR-SWM26RUPL-26-26</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26U X 26" W X 28"D  </w:t>
            </w:r>
            <w:proofErr w:type="spellStart"/>
            <w:r w:rsidRPr="003E54E9">
              <w:rPr>
                <w:rFonts w:ascii="Arial" w:hAnsi="Arial" w:cs="Arial"/>
                <w:sz w:val="22"/>
                <w:szCs w:val="22"/>
              </w:rPr>
              <w:t>PlexiDoor</w:t>
            </w:r>
            <w:proofErr w:type="spellEnd"/>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OR-MMCFAN-4-50</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Fan Kit, 4", 50cfm</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b/>
                <w:bCs/>
                <w:sz w:val="22"/>
                <w:szCs w:val="22"/>
              </w:rPr>
            </w:pPr>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Chatsworth Products</w:t>
            </w:r>
          </w:p>
        </w:tc>
        <w:tc>
          <w:tcPr>
            <w:tcW w:w="2269" w:type="dxa"/>
            <w:noWrap/>
            <w:hideMark/>
          </w:tcPr>
          <w:p w:rsidR="003E54E9" w:rsidRPr="003E54E9" w:rsidRDefault="003E54E9" w:rsidP="00503AC7">
            <w:pPr>
              <w:tabs>
                <w:tab w:val="left" w:pos="360"/>
              </w:tabs>
              <w:jc w:val="center"/>
              <w:rPr>
                <w:rFonts w:ascii="Arial" w:hAnsi="Arial" w:cs="Arial"/>
                <w:b/>
                <w:bCs/>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48353-703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19”W Universal Rack - UL Listed</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84"H x 19"W, 45U</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48353-720</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19”W Universal Rack - UL Listed</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48"H x 19"W, 24U</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11583-519</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Flush Mounted Wall Bracket</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19" rack</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57004-X03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19"W Rack with 6" Vertical Cable MGMT</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19" Rack 45U</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11911-712</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Cable runway Wall to Rack</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Wall to Rack Runway</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b/>
                <w:bCs/>
                <w:sz w:val="22"/>
                <w:szCs w:val="22"/>
              </w:rPr>
            </w:pPr>
          </w:p>
        </w:tc>
        <w:tc>
          <w:tcPr>
            <w:tcW w:w="4386" w:type="dxa"/>
            <w:noWrap/>
            <w:hideMark/>
          </w:tcPr>
          <w:p w:rsidR="003E54E9" w:rsidRPr="001938D0" w:rsidRDefault="003E54E9" w:rsidP="007B7480">
            <w:pPr>
              <w:tabs>
                <w:tab w:val="left" w:pos="360"/>
              </w:tabs>
              <w:jc w:val="center"/>
              <w:rPr>
                <w:rFonts w:ascii="Arial" w:hAnsi="Arial" w:cs="Arial"/>
                <w:b/>
                <w:bCs/>
              </w:rPr>
            </w:pPr>
            <w:r w:rsidRPr="001938D0">
              <w:rPr>
                <w:rFonts w:ascii="Arial" w:hAnsi="Arial" w:cs="Arial"/>
                <w:b/>
                <w:bCs/>
              </w:rPr>
              <w:t>Belden</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315"/>
        </w:trPr>
        <w:tc>
          <w:tcPr>
            <w:tcW w:w="3415" w:type="dxa"/>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AX103114</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 xml:space="preserve">24 port 1u </w:t>
            </w:r>
            <w:proofErr w:type="spellStart"/>
            <w:r w:rsidRPr="003E54E9">
              <w:rPr>
                <w:rFonts w:ascii="Arial" w:hAnsi="Arial" w:cs="Arial"/>
                <w:sz w:val="22"/>
                <w:szCs w:val="22"/>
              </w:rPr>
              <w:t>emptykeystone</w:t>
            </w:r>
            <w:proofErr w:type="spellEnd"/>
          </w:p>
        </w:tc>
      </w:tr>
      <w:tr w:rsidR="003E54E9" w:rsidRPr="003E54E9" w:rsidTr="00503AC7">
        <w:trPr>
          <w:trHeight w:val="315"/>
        </w:trPr>
        <w:tc>
          <w:tcPr>
            <w:tcW w:w="3415" w:type="dxa"/>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AX103115</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48 port 2u empty keystone</w:t>
            </w:r>
          </w:p>
        </w:tc>
      </w:tr>
      <w:tr w:rsidR="003E54E9" w:rsidRPr="003E54E9" w:rsidTr="00503AC7">
        <w:trPr>
          <w:trHeight w:val="315"/>
        </w:trPr>
        <w:tc>
          <w:tcPr>
            <w:tcW w:w="3415" w:type="dxa"/>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AX103116</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72 port 2u  keystone</w:t>
            </w: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10GX Patch Panels</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AX103254</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 xml:space="preserve">24 port, 1U, 10GX </w:t>
            </w: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patch panel</w:t>
            </w:r>
          </w:p>
        </w:tc>
      </w:tr>
      <w:tr w:rsidR="003E54E9" w:rsidRPr="003E54E9" w:rsidTr="00503AC7">
        <w:trPr>
          <w:trHeight w:val="499"/>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10GX Patch Panels</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AX103256</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 xml:space="preserve">48 port, 2U, 10GX </w:t>
            </w: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patch panel</w:t>
            </w:r>
          </w:p>
        </w:tc>
      </w:tr>
      <w:tr w:rsidR="003E54E9" w:rsidRPr="003E54E9" w:rsidTr="00503AC7">
        <w:trPr>
          <w:trHeight w:val="525"/>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T568A/B</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AX103073</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 xml:space="preserve">Copper - Category 6A - 10GX Modular Jacks - </w:t>
            </w:r>
            <w:proofErr w:type="spellStart"/>
            <w:r w:rsidRPr="003E54E9">
              <w:rPr>
                <w:rFonts w:ascii="Arial" w:hAnsi="Arial" w:cs="Arial"/>
                <w:sz w:val="22"/>
                <w:szCs w:val="22"/>
              </w:rPr>
              <w:t>KeyConnect</w:t>
            </w:r>
            <w:proofErr w:type="spellEnd"/>
          </w:p>
        </w:tc>
      </w:tr>
      <w:tr w:rsidR="003E54E9" w:rsidRPr="003E54E9" w:rsidTr="00503AC7">
        <w:trPr>
          <w:trHeight w:val="57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lastRenderedPageBreak/>
              <w:t>1-port, with ID windows, single-gang</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AX102660</w:t>
            </w:r>
          </w:p>
        </w:tc>
        <w:tc>
          <w:tcPr>
            <w:tcW w:w="2269" w:type="dxa"/>
            <w:noWrap/>
            <w:hideMark/>
          </w:tcPr>
          <w:p w:rsidR="003E54E9" w:rsidRPr="003E54E9" w:rsidRDefault="003E54E9" w:rsidP="00503AC7">
            <w:pPr>
              <w:tabs>
                <w:tab w:val="left" w:pos="360"/>
              </w:tabs>
              <w:jc w:val="center"/>
              <w:rPr>
                <w:rFonts w:ascii="Arial" w:hAnsi="Arial" w:cs="Arial"/>
                <w:sz w:val="22"/>
                <w:szCs w:val="22"/>
              </w:rPr>
            </w:pP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Faceplate</w:t>
            </w:r>
          </w:p>
        </w:tc>
      </w:tr>
      <w:tr w:rsidR="003E54E9" w:rsidRPr="003E54E9" w:rsidTr="00503AC7">
        <w:trPr>
          <w:trHeight w:val="57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2-port, with ID windows, single-gang</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AX102655</w:t>
            </w:r>
          </w:p>
        </w:tc>
        <w:tc>
          <w:tcPr>
            <w:tcW w:w="2269" w:type="dxa"/>
            <w:noWrap/>
            <w:hideMark/>
          </w:tcPr>
          <w:p w:rsidR="003E54E9" w:rsidRPr="003E54E9" w:rsidRDefault="003E54E9" w:rsidP="00503AC7">
            <w:pPr>
              <w:tabs>
                <w:tab w:val="left" w:pos="360"/>
              </w:tabs>
              <w:jc w:val="center"/>
              <w:rPr>
                <w:rFonts w:ascii="Arial" w:hAnsi="Arial" w:cs="Arial"/>
                <w:sz w:val="22"/>
                <w:szCs w:val="22"/>
              </w:rPr>
            </w:pP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Faceplate</w:t>
            </w:r>
          </w:p>
        </w:tc>
      </w:tr>
      <w:tr w:rsidR="003E54E9" w:rsidRPr="003E54E9" w:rsidTr="00503AC7">
        <w:trPr>
          <w:trHeight w:val="51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4-port, with ID windows, single-gang</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AX102249</w:t>
            </w:r>
          </w:p>
        </w:tc>
        <w:tc>
          <w:tcPr>
            <w:tcW w:w="2269" w:type="dxa"/>
            <w:noWrap/>
            <w:hideMark/>
          </w:tcPr>
          <w:p w:rsidR="003E54E9" w:rsidRPr="003E54E9" w:rsidRDefault="003E54E9" w:rsidP="00503AC7">
            <w:pPr>
              <w:tabs>
                <w:tab w:val="left" w:pos="360"/>
              </w:tabs>
              <w:jc w:val="center"/>
              <w:rPr>
                <w:rFonts w:ascii="Arial" w:hAnsi="Arial" w:cs="Arial"/>
                <w:sz w:val="22"/>
                <w:szCs w:val="22"/>
              </w:rPr>
            </w:pP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Faceplate</w:t>
            </w:r>
          </w:p>
        </w:tc>
      </w:tr>
      <w:tr w:rsidR="003E54E9" w:rsidRPr="003E54E9" w:rsidTr="00503AC7">
        <w:trPr>
          <w:trHeight w:val="51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6-port, with ID windows, single-gang</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AX102251</w:t>
            </w:r>
          </w:p>
        </w:tc>
        <w:tc>
          <w:tcPr>
            <w:tcW w:w="2269" w:type="dxa"/>
            <w:noWrap/>
            <w:hideMark/>
          </w:tcPr>
          <w:p w:rsidR="003E54E9" w:rsidRPr="003E54E9" w:rsidRDefault="003E54E9" w:rsidP="00503AC7">
            <w:pPr>
              <w:tabs>
                <w:tab w:val="left" w:pos="360"/>
              </w:tabs>
              <w:jc w:val="center"/>
              <w:rPr>
                <w:rFonts w:ascii="Arial" w:hAnsi="Arial" w:cs="Arial"/>
                <w:sz w:val="22"/>
                <w:szCs w:val="22"/>
              </w:rPr>
            </w:pP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Faceplate</w:t>
            </w:r>
          </w:p>
        </w:tc>
      </w:tr>
      <w:tr w:rsidR="003E54E9" w:rsidRPr="003E54E9" w:rsidTr="00503AC7">
        <w:trPr>
          <w:trHeight w:val="510"/>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 xml:space="preserve">CAT6+ </w:t>
            </w:r>
            <w:proofErr w:type="spellStart"/>
            <w:r w:rsidRPr="003E54E9">
              <w:rPr>
                <w:rFonts w:ascii="Arial" w:hAnsi="Arial" w:cs="Arial"/>
                <w:sz w:val="22"/>
                <w:szCs w:val="22"/>
              </w:rPr>
              <w:t>KeyConect</w:t>
            </w:r>
            <w:proofErr w:type="spellEnd"/>
            <w:r w:rsidRPr="003E54E9">
              <w:rPr>
                <w:rFonts w:ascii="Arial" w:hAnsi="Arial" w:cs="Arial"/>
                <w:sz w:val="22"/>
                <w:szCs w:val="22"/>
              </w:rPr>
              <w:t xml:space="preserve"> Patch Panel, 24 port, 1U</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AX103114</w:t>
            </w:r>
          </w:p>
        </w:tc>
        <w:tc>
          <w:tcPr>
            <w:tcW w:w="2269" w:type="dxa"/>
            <w:noWrap/>
            <w:hideMark/>
          </w:tcPr>
          <w:p w:rsidR="003E54E9" w:rsidRPr="003E54E9" w:rsidRDefault="003E54E9" w:rsidP="00503AC7">
            <w:pPr>
              <w:tabs>
                <w:tab w:val="left" w:pos="360"/>
              </w:tabs>
              <w:jc w:val="center"/>
              <w:rPr>
                <w:rFonts w:ascii="Arial" w:hAnsi="Arial" w:cs="Arial"/>
                <w:sz w:val="22"/>
                <w:szCs w:val="22"/>
              </w:rPr>
            </w:pP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patch Panel</w:t>
            </w:r>
          </w:p>
        </w:tc>
      </w:tr>
      <w:tr w:rsidR="003E54E9" w:rsidRPr="003E54E9" w:rsidTr="00503AC7">
        <w:trPr>
          <w:trHeight w:val="525"/>
        </w:trPr>
        <w:tc>
          <w:tcPr>
            <w:tcW w:w="3415" w:type="dxa"/>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 xml:space="preserve">CAT6+ </w:t>
            </w:r>
            <w:proofErr w:type="spellStart"/>
            <w:r w:rsidRPr="003E54E9">
              <w:rPr>
                <w:rFonts w:ascii="Arial" w:hAnsi="Arial" w:cs="Arial"/>
                <w:sz w:val="22"/>
                <w:szCs w:val="22"/>
              </w:rPr>
              <w:t>KeyConect</w:t>
            </w:r>
            <w:proofErr w:type="spellEnd"/>
            <w:r w:rsidRPr="003E54E9">
              <w:rPr>
                <w:rFonts w:ascii="Arial" w:hAnsi="Arial" w:cs="Arial"/>
                <w:sz w:val="22"/>
                <w:szCs w:val="22"/>
              </w:rPr>
              <w:t xml:space="preserve"> Patch Panel, 48 port, 2U</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AX103115</w:t>
            </w:r>
          </w:p>
        </w:tc>
        <w:tc>
          <w:tcPr>
            <w:tcW w:w="2269" w:type="dxa"/>
            <w:noWrap/>
            <w:hideMark/>
          </w:tcPr>
          <w:p w:rsidR="003E54E9" w:rsidRPr="003E54E9" w:rsidRDefault="003E54E9" w:rsidP="00503AC7">
            <w:pPr>
              <w:tabs>
                <w:tab w:val="left" w:pos="360"/>
              </w:tabs>
              <w:jc w:val="center"/>
              <w:rPr>
                <w:rFonts w:ascii="Arial" w:hAnsi="Arial" w:cs="Arial"/>
                <w:sz w:val="22"/>
                <w:szCs w:val="22"/>
              </w:rPr>
            </w:pPr>
            <w:proofErr w:type="spellStart"/>
            <w:r w:rsidRPr="003E54E9">
              <w:rPr>
                <w:rFonts w:ascii="Arial" w:hAnsi="Arial" w:cs="Arial"/>
                <w:sz w:val="22"/>
                <w:szCs w:val="22"/>
              </w:rPr>
              <w:t>KeyConnect</w:t>
            </w:r>
            <w:proofErr w:type="spellEnd"/>
            <w:r w:rsidRPr="003E54E9">
              <w:rPr>
                <w:rFonts w:ascii="Arial" w:hAnsi="Arial" w:cs="Arial"/>
                <w:sz w:val="22"/>
                <w:szCs w:val="22"/>
              </w:rPr>
              <w:t xml:space="preserve"> patch Panel</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3E54E9" w:rsidRDefault="003E54E9" w:rsidP="007B7480">
            <w:pPr>
              <w:tabs>
                <w:tab w:val="left" w:pos="360"/>
              </w:tabs>
              <w:jc w:val="center"/>
              <w:rPr>
                <w:rFonts w:ascii="Arial" w:hAnsi="Arial" w:cs="Arial"/>
                <w:b/>
                <w:bCs/>
                <w:sz w:val="22"/>
                <w:szCs w:val="22"/>
              </w:rPr>
            </w:pPr>
            <w:r w:rsidRPr="003E54E9">
              <w:rPr>
                <w:rFonts w:ascii="Arial" w:hAnsi="Arial" w:cs="Arial"/>
                <w:b/>
                <w:bCs/>
                <w:sz w:val="22"/>
                <w:szCs w:val="22"/>
              </w:rPr>
              <w:t>Corning</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006E68-31131-29</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6 F, 2.9 mm Subunits, </w:t>
            </w:r>
            <w:proofErr w:type="spellStart"/>
            <w:r w:rsidRPr="003E54E9">
              <w:rPr>
                <w:rFonts w:ascii="Arial" w:hAnsi="Arial" w:cs="Arial"/>
                <w:sz w:val="22"/>
                <w:szCs w:val="22"/>
              </w:rPr>
              <w:t>Singlemode</w:t>
            </w:r>
            <w:proofErr w:type="spellEnd"/>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 xml:space="preserve">six strands fiber </w:t>
            </w:r>
            <w:proofErr w:type="spellStart"/>
            <w:r w:rsidRPr="003E54E9">
              <w:rPr>
                <w:rFonts w:ascii="Arial" w:hAnsi="Arial" w:cs="Arial"/>
                <w:sz w:val="22"/>
                <w:szCs w:val="22"/>
              </w:rPr>
              <w:t>singlemode</w:t>
            </w:r>
            <w:proofErr w:type="spellEnd"/>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012E68-31131-29</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12 F, 2.99 mm Subunits, </w:t>
            </w:r>
            <w:proofErr w:type="spellStart"/>
            <w:r w:rsidRPr="003E54E9">
              <w:rPr>
                <w:rFonts w:ascii="Arial" w:hAnsi="Arial" w:cs="Arial"/>
                <w:sz w:val="22"/>
                <w:szCs w:val="22"/>
              </w:rPr>
              <w:t>Singlemode</w:t>
            </w:r>
            <w:proofErr w:type="spellEnd"/>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 xml:space="preserve">12 strands fiber </w:t>
            </w:r>
            <w:proofErr w:type="spellStart"/>
            <w:r w:rsidRPr="003E54E9">
              <w:rPr>
                <w:rFonts w:ascii="Arial" w:hAnsi="Arial" w:cs="Arial"/>
                <w:sz w:val="22"/>
                <w:szCs w:val="22"/>
              </w:rPr>
              <w:t>singlemode</w:t>
            </w:r>
            <w:proofErr w:type="spellEnd"/>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006T88-31190-D3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MIC® DX Tight-Buffered Armored Cable</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6 F, 50 µm multimode (OM4)</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012T88-31190-D3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MIC® DX Tight-Buffered Armored Cable</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6 F, 50 µm multimode (OM4)</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048T88-31190-D3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MIC® DX Tight-Buffered Armored Cable</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6 F, 50 µm multimode (OM4)</w:t>
            </w:r>
          </w:p>
        </w:tc>
      </w:tr>
      <w:tr w:rsidR="003E54E9" w:rsidRPr="003E54E9" w:rsidTr="00503AC7">
        <w:trPr>
          <w:trHeight w:val="570"/>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012ESP-T4101DA3</w:t>
            </w:r>
          </w:p>
        </w:tc>
        <w:tc>
          <w:tcPr>
            <w:tcW w:w="4386" w:type="dxa"/>
            <w:noWrap/>
            <w:hideMark/>
          </w:tcPr>
          <w:p w:rsidR="003E54E9" w:rsidRPr="003E54E9" w:rsidRDefault="003E54E9" w:rsidP="007B7480">
            <w:pPr>
              <w:tabs>
                <w:tab w:val="left" w:pos="360"/>
              </w:tabs>
              <w:jc w:val="center"/>
              <w:rPr>
                <w:rFonts w:ascii="Arial" w:hAnsi="Arial" w:cs="Arial"/>
                <w:sz w:val="22"/>
                <w:szCs w:val="22"/>
                <w:u w:val="single"/>
              </w:rPr>
            </w:pPr>
            <w:hyperlink r:id="rId29" w:tgtFrame="_blank" w:history="1">
              <w:r w:rsidRPr="003E54E9">
                <w:rPr>
                  <w:rStyle w:val="Hyperlink"/>
                  <w:rFonts w:ascii="Arial" w:hAnsi="Arial" w:cs="Arial"/>
                  <w:sz w:val="22"/>
                  <w:szCs w:val="22"/>
                </w:rPr>
                <w:t>FREEDM® Loose Tube, Gel-Free, Interlocking Armored Cable, Plenum, 12 F, Single-mode (OS2)</w:t>
              </w:r>
            </w:hyperlink>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12 fiber, single mode - indoor/outdoor</w:t>
            </w:r>
          </w:p>
        </w:tc>
      </w:tr>
      <w:tr w:rsidR="003E54E9" w:rsidRPr="003E54E9" w:rsidTr="00503AC7">
        <w:trPr>
          <w:trHeight w:val="570"/>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012E8P-31131-A3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FREEDM® One Tight-Buffered, Interlocking Armored Cable, Plenum, 12 F, Single-mode (OS2)</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12 fiber, single mode - indoor/outdoor</w:t>
            </w:r>
          </w:p>
        </w:tc>
      </w:tr>
      <w:tr w:rsidR="003E54E9" w:rsidRPr="003E54E9" w:rsidTr="00503AC7">
        <w:trPr>
          <w:trHeight w:val="570"/>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024ESP-T4101DA3</w:t>
            </w:r>
          </w:p>
        </w:tc>
        <w:tc>
          <w:tcPr>
            <w:tcW w:w="4386" w:type="dxa"/>
            <w:noWrap/>
            <w:hideMark/>
          </w:tcPr>
          <w:p w:rsidR="003E54E9" w:rsidRPr="003E54E9" w:rsidRDefault="003E54E9" w:rsidP="007B7480">
            <w:pPr>
              <w:tabs>
                <w:tab w:val="left" w:pos="360"/>
              </w:tabs>
              <w:jc w:val="center"/>
              <w:rPr>
                <w:rFonts w:ascii="Arial" w:hAnsi="Arial" w:cs="Arial"/>
                <w:sz w:val="22"/>
                <w:szCs w:val="22"/>
                <w:u w:val="single"/>
              </w:rPr>
            </w:pPr>
            <w:hyperlink r:id="rId30" w:tgtFrame="_blank" w:history="1">
              <w:r w:rsidRPr="003E54E9">
                <w:rPr>
                  <w:rStyle w:val="Hyperlink"/>
                  <w:rFonts w:ascii="Arial" w:hAnsi="Arial" w:cs="Arial"/>
                  <w:sz w:val="22"/>
                  <w:szCs w:val="22"/>
                </w:rPr>
                <w:t>FREEDM® Loose Tube, Gel-Free, Interlocking Armored Cable, Plenum, 24 F, Single-mode (OS2)</w:t>
              </w:r>
            </w:hyperlink>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24 fiber, single mode - indoor/outdoor</w:t>
            </w:r>
          </w:p>
        </w:tc>
      </w:tr>
      <w:tr w:rsidR="003E54E9" w:rsidRPr="003E54E9" w:rsidTr="00503AC7">
        <w:trPr>
          <w:trHeight w:val="570"/>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024E8P-31131-A3</w:t>
            </w:r>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FREEDM® One Tight-Buffered, Interlocking Armored Cable, Plenum, 24 F, Single-mode (OS2)</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24 fiber, single mode - indoor/outdoor</w:t>
            </w:r>
          </w:p>
        </w:tc>
      </w:tr>
      <w:tr w:rsidR="003E54E9" w:rsidRPr="003E54E9" w:rsidTr="00503AC7">
        <w:trPr>
          <w:trHeight w:val="255"/>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1" w:tgtFrame="_parent" w:history="1">
              <w:r w:rsidRPr="003E54E9">
                <w:rPr>
                  <w:rStyle w:val="Hyperlink"/>
                  <w:rFonts w:ascii="Arial" w:hAnsi="Arial" w:cs="Arial"/>
                  <w:sz w:val="22"/>
                  <w:szCs w:val="22"/>
                </w:rPr>
                <w:t>006TSF-T4190DA1</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OUTDOOR   50 µm MM (OM4)</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6 F, 50 µm multimode (OM4)</w:t>
            </w:r>
          </w:p>
        </w:tc>
      </w:tr>
      <w:tr w:rsidR="003E54E9" w:rsidRPr="003E54E9" w:rsidTr="00503AC7">
        <w:trPr>
          <w:trHeight w:val="285"/>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2" w:tgtFrame="_blank" w:history="1">
              <w:r w:rsidRPr="003E54E9">
                <w:rPr>
                  <w:rStyle w:val="Hyperlink"/>
                  <w:rFonts w:ascii="Arial" w:hAnsi="Arial" w:cs="Arial"/>
                  <w:sz w:val="22"/>
                  <w:szCs w:val="22"/>
                </w:rPr>
                <w:t> 006T88-31190-A3</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50 µm MM OM4 cable</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6 F, 50 µm multimode (OM4)</w:t>
            </w:r>
          </w:p>
        </w:tc>
      </w:tr>
      <w:tr w:rsidR="003E54E9" w:rsidRPr="003E54E9" w:rsidTr="00503AC7">
        <w:trPr>
          <w:trHeight w:val="285"/>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024T88-31190-A3</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MIC Tight-Buffered, Interlocking Armored Cable, Plenum, 24 fiber, 50 µm multimode (OM4)</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24 F, 50 µm multimode (OM4)</w:t>
            </w:r>
          </w:p>
        </w:tc>
      </w:tr>
      <w:tr w:rsidR="003E54E9" w:rsidRPr="003E54E9" w:rsidTr="00503AC7">
        <w:trPr>
          <w:trHeight w:val="315"/>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3" w:tgtFrame="_blank" w:history="1">
              <w:r w:rsidRPr="003E54E9">
                <w:rPr>
                  <w:rStyle w:val="Hyperlink"/>
                  <w:rFonts w:ascii="Arial" w:hAnsi="Arial" w:cs="Arial"/>
                  <w:sz w:val="22"/>
                  <w:szCs w:val="22"/>
                </w:rPr>
                <w:t> 006T88-31191-A3</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50 µm MM OM4+ cable (</w:t>
            </w:r>
            <w:r w:rsidR="001938D0">
              <w:rPr>
                <w:rFonts w:ascii="Arial" w:hAnsi="Arial" w:cs="Arial"/>
                <w:sz w:val="22"/>
                <w:szCs w:val="22"/>
              </w:rPr>
              <w:t>E</w:t>
            </w:r>
            <w:r w:rsidRPr="003E54E9">
              <w:rPr>
                <w:rFonts w:ascii="Arial" w:hAnsi="Arial" w:cs="Arial"/>
                <w:sz w:val="22"/>
                <w:szCs w:val="22"/>
              </w:rPr>
              <w:t>xtd distance)</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6 F, 50 µm multimode (OM4+)</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4" w:tgtFrame="_blank" w:history="1">
              <w:r w:rsidRPr="003E54E9">
                <w:rPr>
                  <w:rStyle w:val="Hyperlink"/>
                  <w:rFonts w:ascii="Arial" w:hAnsi="Arial" w:cs="Arial"/>
                  <w:sz w:val="22"/>
                  <w:szCs w:val="22"/>
                </w:rPr>
                <w:t>CCH-RM12-E4-P03SH</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Closet Connector Housing, Pigtailed, LC Adapters</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Duplex, 12 F, 50 µm multimode (OM4)</w:t>
            </w:r>
          </w:p>
        </w:tc>
      </w:tr>
      <w:tr w:rsidR="003E54E9" w:rsidRPr="003E54E9" w:rsidTr="00503AC7">
        <w:trPr>
          <w:trHeight w:val="315"/>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 - CS 06 - E4 - P00QE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Closet Connector Housing, Pigtailed, LC Adapters</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Duplex, 6 F, 50 µm multimode (OM4)</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 - CS 24 - E4 - P00QE</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Closet Connector Housing, Pigtailed, LC Adapters</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Duplex, 24 F, 50 µm multimode (OM4)</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CCH-CP06-E4</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Closet Connector Housing, LC Adapter</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Duplex, 6 F, 50 µm multimode (OM3/4)</w:t>
            </w:r>
          </w:p>
        </w:tc>
      </w:tr>
      <w:tr w:rsidR="003E54E9" w:rsidRPr="003E54E9" w:rsidTr="00503AC7">
        <w:trPr>
          <w:trHeight w:val="450"/>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lastRenderedPageBreak/>
              <w:t>CCH-CP12-A9</w:t>
            </w:r>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LC Adapter 0S2 12 Fiber</w:t>
            </w:r>
          </w:p>
        </w:tc>
        <w:tc>
          <w:tcPr>
            <w:tcW w:w="2269" w:type="dxa"/>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50"/>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CCH-01U</w:t>
            </w:r>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 xml:space="preserve">Closet </w:t>
            </w:r>
            <w:r w:rsidR="001938D0" w:rsidRPr="003E54E9">
              <w:rPr>
                <w:rFonts w:ascii="Arial" w:hAnsi="Arial" w:cs="Arial"/>
                <w:sz w:val="22"/>
                <w:szCs w:val="22"/>
              </w:rPr>
              <w:t>Connector</w:t>
            </w:r>
            <w:r w:rsidRPr="003E54E9">
              <w:rPr>
                <w:rFonts w:ascii="Arial" w:hAnsi="Arial" w:cs="Arial"/>
                <w:sz w:val="22"/>
                <w:szCs w:val="22"/>
              </w:rPr>
              <w:t xml:space="preserve"> Housing</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2 panel</w:t>
            </w:r>
          </w:p>
        </w:tc>
      </w:tr>
      <w:tr w:rsidR="003E54E9" w:rsidRPr="003E54E9" w:rsidTr="00503AC7">
        <w:trPr>
          <w:trHeight w:val="465"/>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CCH-02U</w:t>
            </w:r>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Closet Connector Housing</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4 panel</w:t>
            </w:r>
          </w:p>
        </w:tc>
      </w:tr>
      <w:tr w:rsidR="003E54E9" w:rsidRPr="003E54E9" w:rsidTr="00503AC7">
        <w:trPr>
          <w:trHeight w:val="615"/>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CCH-CS12-E4-P00RE</w:t>
            </w:r>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CCH Pigtailed Splice Cassette, 12 F, Multi-mode fiber (OM4), (50 µm)</w:t>
            </w:r>
          </w:p>
        </w:tc>
        <w:tc>
          <w:tcPr>
            <w:tcW w:w="2269" w:type="dxa"/>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5" w:tgtFrame="_blank" w:history="1">
              <w:r w:rsidRPr="003E54E9">
                <w:rPr>
                  <w:rStyle w:val="Hyperlink"/>
                  <w:rFonts w:ascii="Arial" w:hAnsi="Arial" w:cs="Arial"/>
                  <w:sz w:val="22"/>
                  <w:szCs w:val="22"/>
                </w:rPr>
                <w:t>CCH-01U</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Rack 19-in, Rack 23-in, Cabinet-mount</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one rack unit, holds two CCH connector panels</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6" w:tgtFrame="_blank" w:history="1">
              <w:r w:rsidRPr="003E54E9">
                <w:rPr>
                  <w:rStyle w:val="Hyperlink"/>
                  <w:rFonts w:ascii="Arial" w:hAnsi="Arial" w:cs="Arial"/>
                  <w:sz w:val="22"/>
                  <w:szCs w:val="22"/>
                </w:rPr>
                <w:t>CCH-02U</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Rack 19-in, Rack 23-in, Cabinet-mount</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two rack units, holds four CCH connector panels</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7" w:tgtFrame="_blank" w:history="1">
              <w:r w:rsidRPr="003E54E9">
                <w:rPr>
                  <w:rStyle w:val="Hyperlink"/>
                  <w:rFonts w:ascii="Arial" w:hAnsi="Arial" w:cs="Arial"/>
                  <w:sz w:val="22"/>
                  <w:szCs w:val="22"/>
                </w:rPr>
                <w:t>CCH-03U</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Rack 19-in, Rack 23-in, Cabinet-mount</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three rack units, holds six CCH connector panels</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8" w:tgtFrame="_blank" w:history="1">
              <w:r w:rsidRPr="003E54E9">
                <w:rPr>
                  <w:rStyle w:val="Hyperlink"/>
                  <w:rFonts w:ascii="Arial" w:hAnsi="Arial" w:cs="Arial"/>
                  <w:sz w:val="22"/>
                  <w:szCs w:val="22"/>
                </w:rPr>
                <w:t>CCH-04U</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Rack 19-in, Rack 23-in, Cabinet-mount</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four rack units, holds 12 CCH connector panels</w:t>
            </w:r>
          </w:p>
        </w:tc>
      </w:tr>
      <w:tr w:rsidR="003E54E9" w:rsidRPr="003E54E9" w:rsidTr="00503AC7">
        <w:trPr>
          <w:trHeight w:val="615"/>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CCH-CS12-A9</w:t>
            </w:r>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CCH Pigtailed Splice Cassette, 12 F, LC UPC duplex, Single-mode (OS2), single-fiber (250 µm)</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splice cassette</w:t>
            </w:r>
          </w:p>
        </w:tc>
      </w:tr>
      <w:tr w:rsidR="003E54E9" w:rsidRPr="003E54E9" w:rsidTr="00503AC7">
        <w:trPr>
          <w:trHeight w:val="525"/>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39" w:tgtFrame="_parent" w:history="1">
              <w:r w:rsidRPr="003E54E9">
                <w:rPr>
                  <w:rStyle w:val="Hyperlink"/>
                  <w:rFonts w:ascii="Arial" w:hAnsi="Arial" w:cs="Arial"/>
                  <w:sz w:val="22"/>
                  <w:szCs w:val="22"/>
                </w:rPr>
                <w:t>CCH-CF</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Termination and Slack Storage, empty, for one CCH adapter panel</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Rack-Mountable Hardware</w:t>
            </w:r>
          </w:p>
        </w:tc>
      </w:tr>
      <w:tr w:rsidR="003E54E9" w:rsidRPr="003E54E9" w:rsidTr="00503AC7">
        <w:trPr>
          <w:trHeight w:val="345"/>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0" w:tgtFrame="_parent" w:history="1">
              <w:r w:rsidRPr="003E54E9">
                <w:rPr>
                  <w:rStyle w:val="Hyperlink"/>
                  <w:rFonts w:ascii="Arial" w:hAnsi="Arial" w:cs="Arial"/>
                  <w:sz w:val="22"/>
                  <w:szCs w:val="22"/>
                </w:rPr>
                <w:t>CCH-CS</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Splicing, empty, for one CCH adapter panel</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Rack-Mountable Hardware</w:t>
            </w:r>
          </w:p>
        </w:tc>
      </w:tr>
      <w:tr w:rsidR="003E54E9" w:rsidRPr="003E54E9" w:rsidTr="00503AC7">
        <w:trPr>
          <w:trHeight w:val="345"/>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2806031-01</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Heat Shrink Fusion Splice</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345"/>
        </w:trPr>
        <w:tc>
          <w:tcPr>
            <w:tcW w:w="3415" w:type="dxa"/>
            <w:noWrap/>
            <w:hideMark/>
          </w:tcPr>
          <w:p w:rsidR="003E54E9" w:rsidRPr="003E54E9" w:rsidRDefault="003E54E9" w:rsidP="00030CAC">
            <w:pPr>
              <w:tabs>
                <w:tab w:val="left" w:pos="360"/>
              </w:tabs>
              <w:rPr>
                <w:rFonts w:ascii="Arial" w:hAnsi="Arial" w:cs="Arial"/>
                <w:sz w:val="22"/>
                <w:szCs w:val="22"/>
                <w:u w:val="single"/>
              </w:rPr>
            </w:pPr>
          </w:p>
        </w:tc>
        <w:tc>
          <w:tcPr>
            <w:tcW w:w="4386" w:type="dxa"/>
            <w:noWrap/>
            <w:hideMark/>
          </w:tcPr>
          <w:p w:rsidR="003E54E9" w:rsidRPr="003E54E9" w:rsidRDefault="003E54E9" w:rsidP="007B7480">
            <w:pPr>
              <w:tabs>
                <w:tab w:val="left" w:pos="360"/>
              </w:tabs>
              <w:jc w:val="center"/>
              <w:rPr>
                <w:rFonts w:ascii="Arial" w:hAnsi="Arial" w:cs="Arial"/>
                <w:sz w:val="22"/>
                <w:szCs w:val="22"/>
              </w:rPr>
            </w:pP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33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1" w:tgtFrame="_blank" w:history="1">
              <w:r w:rsidRPr="003E54E9">
                <w:rPr>
                  <w:rStyle w:val="Hyperlink"/>
                  <w:rFonts w:ascii="Arial" w:hAnsi="Arial" w:cs="Arial"/>
                  <w:sz w:val="22"/>
                  <w:szCs w:val="22"/>
                </w:rPr>
                <w:t>SOC-LC-FAN-OM4</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50 µm multimode (OM2/3/4)</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Field-Installable Connectors</w:t>
            </w:r>
          </w:p>
        </w:tc>
      </w:tr>
      <w:tr w:rsidR="003E54E9" w:rsidRPr="003E54E9" w:rsidTr="00503AC7">
        <w:trPr>
          <w:trHeight w:val="33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2" w:tgtFrame="_blank" w:history="1">
              <w:r w:rsidRPr="003E54E9">
                <w:rPr>
                  <w:rStyle w:val="Hyperlink"/>
                  <w:rFonts w:ascii="Arial" w:hAnsi="Arial" w:cs="Arial"/>
                  <w:sz w:val="22"/>
                  <w:szCs w:val="22"/>
                </w:rPr>
                <w:t>SOC-LC-2MM-OM4</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50 µm multimode (OM2/3/4)</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Field-Installable Connectors</w:t>
            </w:r>
          </w:p>
        </w:tc>
      </w:tr>
      <w:tr w:rsidR="003E54E9" w:rsidRPr="003E54E9" w:rsidTr="00503AC7">
        <w:trPr>
          <w:trHeight w:val="33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3" w:tgtFrame="_blank" w:history="1">
              <w:r w:rsidRPr="003E54E9">
                <w:rPr>
                  <w:rStyle w:val="Hyperlink"/>
                  <w:rFonts w:ascii="Arial" w:hAnsi="Arial" w:cs="Arial"/>
                  <w:sz w:val="22"/>
                  <w:szCs w:val="22"/>
                </w:rPr>
                <w:t>SOC-LC-3MM-OM4</w:t>
              </w:r>
            </w:hyperlink>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50 µm multimode (OM2/3/4)</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Field-Installable Connectors</w:t>
            </w:r>
          </w:p>
        </w:tc>
      </w:tr>
      <w:tr w:rsidR="003E54E9" w:rsidRPr="003E54E9" w:rsidTr="00503AC7">
        <w:trPr>
          <w:trHeight w:val="330"/>
        </w:trPr>
        <w:tc>
          <w:tcPr>
            <w:tcW w:w="3415" w:type="dxa"/>
            <w:noWrap/>
            <w:hideMark/>
          </w:tcPr>
          <w:p w:rsidR="003E54E9" w:rsidRPr="003E54E9" w:rsidRDefault="003E54E9" w:rsidP="00030CAC">
            <w:pPr>
              <w:tabs>
                <w:tab w:val="left" w:pos="360"/>
              </w:tabs>
              <w:rPr>
                <w:rFonts w:ascii="Arial" w:hAnsi="Arial" w:cs="Arial"/>
                <w:sz w:val="22"/>
                <w:szCs w:val="22"/>
                <w:u w:val="single"/>
              </w:rPr>
            </w:pPr>
            <w:r w:rsidRPr="003E54E9">
              <w:rPr>
                <w:rFonts w:ascii="Arial" w:hAnsi="Arial" w:cs="Arial"/>
                <w:sz w:val="22"/>
                <w:szCs w:val="22"/>
                <w:u w:val="single"/>
              </w:rPr>
              <w:t>96-050-51-X-2</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ST 50/125 SX</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25 pack / field-installable connectors</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4" w:tgtFrame="_blank" w:history="1">
              <w:r w:rsidRPr="003E54E9">
                <w:rPr>
                  <w:rStyle w:val="Hyperlink"/>
                  <w:rFonts w:ascii="Arial" w:hAnsi="Arial" w:cs="Arial"/>
                  <w:sz w:val="22"/>
                  <w:szCs w:val="22"/>
                </w:rPr>
                <w:t>95-051-98-SP-X</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Field-Installable Connectors</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50 µm multimode (OM3/OM4/OM4 extended 10G distance)</w:t>
            </w:r>
          </w:p>
        </w:tc>
      </w:tr>
      <w:tr w:rsidR="003E54E9" w:rsidRPr="003E54E9" w:rsidTr="00503AC7">
        <w:trPr>
          <w:trHeight w:val="255"/>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5" w:tgtFrame="_blank" w:history="1">
              <w:r w:rsidRPr="003E54E9">
                <w:rPr>
                  <w:rStyle w:val="Hyperlink"/>
                  <w:rFonts w:ascii="Arial" w:hAnsi="Arial" w:cs="Arial"/>
                  <w:sz w:val="22"/>
                  <w:szCs w:val="22"/>
                </w:rPr>
                <w:t>WCH-02P</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Wall-Mountable Connector Housing</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Holds 2 CCH connector panels/cassettes</w:t>
            </w:r>
          </w:p>
        </w:tc>
      </w:tr>
      <w:tr w:rsidR="003E54E9" w:rsidRPr="003E54E9" w:rsidTr="00503AC7">
        <w:trPr>
          <w:trHeight w:val="510"/>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6" w:tgtFrame="_blank" w:history="1">
              <w:r w:rsidRPr="003E54E9">
                <w:rPr>
                  <w:rStyle w:val="Hyperlink"/>
                  <w:rFonts w:ascii="Arial" w:hAnsi="Arial" w:cs="Arial"/>
                  <w:sz w:val="22"/>
                  <w:szCs w:val="22"/>
                </w:rPr>
                <w:t>WCH-04P</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Wall-Mountable Connector Housing</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Holds 4 CCH connector panels/cassettes</w:t>
            </w: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u w:val="single"/>
              </w:rPr>
            </w:pPr>
            <w:hyperlink r:id="rId47" w:tgtFrame="_blank" w:history="1">
              <w:r w:rsidRPr="003E54E9">
                <w:rPr>
                  <w:rStyle w:val="Hyperlink"/>
                  <w:rFonts w:ascii="Arial" w:hAnsi="Arial" w:cs="Arial"/>
                  <w:sz w:val="22"/>
                  <w:szCs w:val="22"/>
                </w:rPr>
                <w:t>WCH-06P</w:t>
              </w:r>
            </w:hyperlink>
          </w:p>
        </w:tc>
        <w:tc>
          <w:tcPr>
            <w:tcW w:w="4386" w:type="dxa"/>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Wall-Mountable Connector Housing</w:t>
            </w:r>
          </w:p>
        </w:tc>
        <w:tc>
          <w:tcPr>
            <w:tcW w:w="2269" w:type="dxa"/>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Holds 6 CCH connector panels/cassettes</w:t>
            </w:r>
          </w:p>
        </w:tc>
      </w:tr>
      <w:tr w:rsidR="003E54E9" w:rsidRPr="003E54E9" w:rsidTr="00503AC7">
        <w:trPr>
          <w:trHeight w:val="390"/>
        </w:trPr>
        <w:tc>
          <w:tcPr>
            <w:tcW w:w="3415" w:type="dxa"/>
            <w:noWrap/>
            <w:hideMark/>
          </w:tcPr>
          <w:p w:rsidR="003E54E9" w:rsidRPr="003E54E9" w:rsidRDefault="003E54E9" w:rsidP="00030CAC">
            <w:pPr>
              <w:tabs>
                <w:tab w:val="left" w:pos="360"/>
              </w:tabs>
              <w:rPr>
                <w:rFonts w:ascii="Arial" w:hAnsi="Arial" w:cs="Arial"/>
                <w:sz w:val="22"/>
                <w:szCs w:val="22"/>
              </w:rPr>
            </w:pPr>
          </w:p>
        </w:tc>
        <w:tc>
          <w:tcPr>
            <w:tcW w:w="4386" w:type="dxa"/>
            <w:noWrap/>
            <w:hideMark/>
          </w:tcPr>
          <w:p w:rsidR="003E54E9" w:rsidRPr="00B07E2D" w:rsidRDefault="003E54E9" w:rsidP="007B7480">
            <w:pPr>
              <w:tabs>
                <w:tab w:val="left" w:pos="360"/>
              </w:tabs>
              <w:jc w:val="center"/>
              <w:rPr>
                <w:rFonts w:ascii="Arial" w:hAnsi="Arial" w:cs="Arial"/>
                <w:b/>
                <w:bCs/>
              </w:rPr>
            </w:pPr>
            <w:r w:rsidRPr="00B07E2D">
              <w:rPr>
                <w:rFonts w:ascii="Arial" w:hAnsi="Arial" w:cs="Arial"/>
                <w:b/>
                <w:bCs/>
              </w:rPr>
              <w:t>Panduit</w:t>
            </w:r>
          </w:p>
        </w:tc>
        <w:tc>
          <w:tcPr>
            <w:tcW w:w="2269" w:type="dxa"/>
            <w:noWrap/>
            <w:hideMark/>
          </w:tcPr>
          <w:p w:rsidR="003E54E9" w:rsidRPr="003E54E9" w:rsidRDefault="003E54E9" w:rsidP="00503AC7">
            <w:pPr>
              <w:tabs>
                <w:tab w:val="left" w:pos="360"/>
              </w:tabs>
              <w:jc w:val="center"/>
              <w:rPr>
                <w:rFonts w:ascii="Arial" w:hAnsi="Arial" w:cs="Arial"/>
                <w:sz w:val="22"/>
                <w:szCs w:val="22"/>
              </w:rPr>
            </w:pPr>
          </w:p>
        </w:tc>
      </w:tr>
      <w:tr w:rsidR="003E54E9" w:rsidRPr="003E54E9" w:rsidTr="00503AC7">
        <w:trPr>
          <w:trHeight w:val="499"/>
        </w:trPr>
        <w:tc>
          <w:tcPr>
            <w:tcW w:w="3415" w:type="dxa"/>
            <w:noWrap/>
            <w:hideMark/>
          </w:tcPr>
          <w:p w:rsidR="003E54E9" w:rsidRPr="003E54E9" w:rsidRDefault="003E54E9" w:rsidP="00030CAC">
            <w:pPr>
              <w:tabs>
                <w:tab w:val="left" w:pos="360"/>
              </w:tabs>
              <w:rPr>
                <w:rFonts w:ascii="Arial" w:hAnsi="Arial" w:cs="Arial"/>
                <w:sz w:val="22"/>
                <w:szCs w:val="22"/>
              </w:rPr>
            </w:pPr>
            <w:r w:rsidRPr="003E54E9">
              <w:rPr>
                <w:rFonts w:ascii="Arial" w:hAnsi="Arial" w:cs="Arial"/>
                <w:sz w:val="22"/>
                <w:szCs w:val="22"/>
              </w:rPr>
              <w:t>LDWH6-A</w:t>
            </w:r>
          </w:p>
        </w:tc>
        <w:tc>
          <w:tcPr>
            <w:tcW w:w="4386" w:type="dxa"/>
            <w:noWrap/>
            <w:hideMark/>
          </w:tcPr>
          <w:p w:rsidR="003E54E9" w:rsidRPr="003E54E9" w:rsidRDefault="003E54E9" w:rsidP="007B7480">
            <w:pPr>
              <w:tabs>
                <w:tab w:val="left" w:pos="360"/>
              </w:tabs>
              <w:jc w:val="center"/>
              <w:rPr>
                <w:rFonts w:ascii="Arial" w:hAnsi="Arial" w:cs="Arial"/>
                <w:sz w:val="22"/>
                <w:szCs w:val="22"/>
              </w:rPr>
            </w:pPr>
            <w:r w:rsidRPr="003E54E9">
              <w:rPr>
                <w:rFonts w:ascii="Arial" w:hAnsi="Arial" w:cs="Arial"/>
                <w:sz w:val="22"/>
                <w:szCs w:val="22"/>
              </w:rPr>
              <w:t>Nonmetallic raceway 6' L x 1.01" H</w:t>
            </w:r>
          </w:p>
        </w:tc>
        <w:tc>
          <w:tcPr>
            <w:tcW w:w="2269" w:type="dxa"/>
            <w:noWrap/>
            <w:hideMark/>
          </w:tcPr>
          <w:p w:rsidR="003E54E9" w:rsidRPr="003E54E9" w:rsidRDefault="003E54E9" w:rsidP="00503AC7">
            <w:pPr>
              <w:tabs>
                <w:tab w:val="left" w:pos="360"/>
              </w:tabs>
              <w:jc w:val="center"/>
              <w:rPr>
                <w:rFonts w:ascii="Arial" w:hAnsi="Arial" w:cs="Arial"/>
                <w:sz w:val="22"/>
                <w:szCs w:val="22"/>
              </w:rPr>
            </w:pPr>
            <w:r w:rsidRPr="003E54E9">
              <w:rPr>
                <w:rFonts w:ascii="Arial" w:hAnsi="Arial" w:cs="Arial"/>
                <w:sz w:val="22"/>
                <w:szCs w:val="22"/>
              </w:rPr>
              <w:t>LD5 Adhesive</w:t>
            </w:r>
          </w:p>
        </w:tc>
      </w:tr>
      <w:bookmarkEnd w:id="2"/>
    </w:tbl>
    <w:p w:rsidR="00AA703E" w:rsidRDefault="00AA703E" w:rsidP="003C3816">
      <w:pPr>
        <w:jc w:val="center"/>
        <w:rPr>
          <w:rFonts w:ascii="Arial" w:eastAsia="Calibri" w:hAnsi="Arial" w:cs="Arial"/>
          <w:b/>
          <w:sz w:val="22"/>
          <w:szCs w:val="22"/>
          <w:u w:val="single"/>
        </w:rPr>
      </w:pPr>
    </w:p>
    <w:p w:rsidR="00AA703E" w:rsidRPr="00A01C3B" w:rsidRDefault="00AA703E" w:rsidP="003C3816">
      <w:pPr>
        <w:jc w:val="center"/>
        <w:rPr>
          <w:rFonts w:ascii="Arial" w:eastAsia="Calibri" w:hAnsi="Arial" w:cs="Arial"/>
          <w:b/>
          <w:sz w:val="28"/>
          <w:szCs w:val="28"/>
          <w:u w:val="single"/>
        </w:rPr>
      </w:pPr>
      <w:r w:rsidRPr="00A01C3B">
        <w:rPr>
          <w:rFonts w:ascii="Arial" w:eastAsia="Calibri" w:hAnsi="Arial" w:cs="Arial"/>
          <w:b/>
          <w:sz w:val="28"/>
          <w:szCs w:val="28"/>
          <w:u w:val="single"/>
        </w:rPr>
        <w:t>Appendix B</w:t>
      </w:r>
    </w:p>
    <w:p w:rsidR="00AA703E" w:rsidRDefault="00AA703E" w:rsidP="003C3816">
      <w:pPr>
        <w:jc w:val="center"/>
        <w:rPr>
          <w:rFonts w:ascii="Arial" w:eastAsia="Calibri" w:hAnsi="Arial" w:cs="Arial"/>
          <w:b/>
          <w:sz w:val="22"/>
          <w:szCs w:val="22"/>
          <w:u w:val="single"/>
        </w:rPr>
      </w:pPr>
    </w:p>
    <w:tbl>
      <w:tblPr>
        <w:tblStyle w:val="TableGrid"/>
        <w:tblW w:w="0" w:type="auto"/>
        <w:tblLook w:val="04A0" w:firstRow="1" w:lastRow="0" w:firstColumn="1" w:lastColumn="0" w:noHBand="0" w:noVBand="1"/>
      </w:tblPr>
      <w:tblGrid>
        <w:gridCol w:w="3325"/>
        <w:gridCol w:w="1172"/>
        <w:gridCol w:w="1798"/>
        <w:gridCol w:w="668"/>
        <w:gridCol w:w="849"/>
        <w:gridCol w:w="2258"/>
      </w:tblGrid>
      <w:tr w:rsidR="00B97542" w:rsidRPr="00A01C3B" w:rsidTr="009A351B">
        <w:trPr>
          <w:trHeight w:val="285"/>
        </w:trPr>
        <w:tc>
          <w:tcPr>
            <w:tcW w:w="3325" w:type="dxa"/>
            <w:noWrap/>
          </w:tcPr>
          <w:p w:rsidR="00B97542" w:rsidRPr="00B97542" w:rsidRDefault="00B97542" w:rsidP="00A01C3B">
            <w:pPr>
              <w:rPr>
                <w:rFonts w:ascii="Arial" w:eastAsia="Calibri" w:hAnsi="Arial" w:cs="Arial"/>
                <w:b/>
                <w:sz w:val="22"/>
                <w:szCs w:val="22"/>
                <w:u w:val="single"/>
              </w:rPr>
            </w:pPr>
            <w:r w:rsidRPr="00B97542">
              <w:rPr>
                <w:rFonts w:ascii="Arial" w:eastAsia="Calibri" w:hAnsi="Arial" w:cs="Arial"/>
                <w:b/>
                <w:sz w:val="22"/>
                <w:szCs w:val="22"/>
                <w:u w:val="single"/>
              </w:rPr>
              <w:t>Babler Computer Center</w:t>
            </w:r>
          </w:p>
        </w:tc>
        <w:tc>
          <w:tcPr>
            <w:tcW w:w="1172" w:type="dxa"/>
            <w:noWrap/>
          </w:tcPr>
          <w:p w:rsidR="00B97542" w:rsidRPr="00A01C3B" w:rsidRDefault="00B97542">
            <w:pPr>
              <w:jc w:val="center"/>
              <w:rPr>
                <w:rFonts w:ascii="Arial" w:eastAsia="Calibri" w:hAnsi="Arial" w:cs="Arial"/>
                <w:sz w:val="20"/>
                <w:szCs w:val="20"/>
              </w:rPr>
            </w:pPr>
            <w:r>
              <w:rPr>
                <w:rFonts w:ascii="Arial" w:eastAsia="Calibri" w:hAnsi="Arial" w:cs="Arial"/>
                <w:sz w:val="20"/>
                <w:szCs w:val="20"/>
              </w:rPr>
              <w:t>Location</w:t>
            </w:r>
          </w:p>
        </w:tc>
        <w:tc>
          <w:tcPr>
            <w:tcW w:w="1798" w:type="dxa"/>
            <w:noWrap/>
          </w:tcPr>
          <w:p w:rsidR="00B97542" w:rsidRPr="00A01C3B" w:rsidRDefault="00B97542" w:rsidP="00AA703E">
            <w:pPr>
              <w:jc w:val="center"/>
              <w:rPr>
                <w:rFonts w:ascii="Arial" w:eastAsia="Calibri" w:hAnsi="Arial" w:cs="Arial"/>
                <w:sz w:val="20"/>
                <w:szCs w:val="20"/>
              </w:rPr>
            </w:pPr>
          </w:p>
        </w:tc>
        <w:tc>
          <w:tcPr>
            <w:tcW w:w="668" w:type="dxa"/>
            <w:noWrap/>
          </w:tcPr>
          <w:p w:rsidR="00B97542" w:rsidRPr="00A01C3B" w:rsidRDefault="00B97542" w:rsidP="00A01C3B">
            <w:pPr>
              <w:jc w:val="center"/>
              <w:rPr>
                <w:rFonts w:ascii="Arial" w:eastAsia="Calibri" w:hAnsi="Arial" w:cs="Arial"/>
                <w:sz w:val="22"/>
                <w:szCs w:val="22"/>
              </w:rPr>
            </w:pPr>
            <w:r>
              <w:rPr>
                <w:rFonts w:ascii="Arial" w:eastAsia="Calibri" w:hAnsi="Arial" w:cs="Arial"/>
                <w:sz w:val="22"/>
                <w:szCs w:val="22"/>
              </w:rPr>
              <w:t>Qty</w:t>
            </w:r>
          </w:p>
        </w:tc>
        <w:tc>
          <w:tcPr>
            <w:tcW w:w="849" w:type="dxa"/>
            <w:noWrap/>
          </w:tcPr>
          <w:p w:rsidR="00B97542" w:rsidRPr="00A01C3B" w:rsidRDefault="00B97542" w:rsidP="00AA703E">
            <w:pPr>
              <w:jc w:val="center"/>
              <w:rPr>
                <w:rFonts w:ascii="Arial" w:eastAsia="Calibri" w:hAnsi="Arial" w:cs="Arial"/>
                <w:sz w:val="22"/>
                <w:szCs w:val="22"/>
              </w:rPr>
            </w:pPr>
          </w:p>
        </w:tc>
        <w:tc>
          <w:tcPr>
            <w:tcW w:w="2258" w:type="dxa"/>
            <w:noWrap/>
          </w:tcPr>
          <w:p w:rsidR="00B97542" w:rsidRPr="00A01C3B" w:rsidRDefault="00B97542"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Data Closet</w:t>
            </w:r>
          </w:p>
        </w:tc>
        <w:tc>
          <w:tcPr>
            <w:tcW w:w="1172" w:type="dxa"/>
            <w:noWrap/>
            <w:hideMark/>
          </w:tcPr>
          <w:p w:rsidR="00AA703E" w:rsidRPr="00A01C3B" w:rsidRDefault="00AA703E">
            <w:pPr>
              <w:jc w:val="center"/>
              <w:rPr>
                <w:rFonts w:ascii="Arial" w:eastAsia="Calibri" w:hAnsi="Arial" w:cs="Arial"/>
                <w:sz w:val="20"/>
                <w:szCs w:val="20"/>
              </w:rPr>
            </w:pPr>
            <w:r w:rsidRPr="00A01C3B">
              <w:rPr>
                <w:rFonts w:ascii="Arial" w:eastAsia="Calibri" w:hAnsi="Arial" w:cs="Arial"/>
                <w:sz w:val="20"/>
                <w:szCs w:val="20"/>
              </w:rPr>
              <w:t>5 IDF's</w:t>
            </w:r>
          </w:p>
        </w:tc>
        <w:tc>
          <w:tcPr>
            <w:tcW w:w="1798" w:type="dxa"/>
            <w:noWrap/>
            <w:hideMark/>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2"/>
                <w:szCs w:val="22"/>
              </w:rPr>
            </w:pPr>
          </w:p>
        </w:tc>
        <w:tc>
          <w:tcPr>
            <w:tcW w:w="849" w:type="dxa"/>
            <w:noWrap/>
            <w:hideMark/>
          </w:tcPr>
          <w:p w:rsidR="00AA703E" w:rsidRPr="00A01C3B" w:rsidRDefault="00AA703E" w:rsidP="00AA703E">
            <w:pPr>
              <w:jc w:val="center"/>
              <w:rPr>
                <w:rFonts w:ascii="Arial" w:eastAsia="Calibri" w:hAnsi="Arial" w:cs="Arial"/>
                <w:sz w:val="22"/>
                <w:szCs w:val="22"/>
              </w:rPr>
            </w:pPr>
          </w:p>
        </w:tc>
        <w:tc>
          <w:tcPr>
            <w:tcW w:w="2258" w:type="dxa"/>
            <w:noWrap/>
            <w:hideMark/>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MDF (Data Room)</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 </w:t>
            </w: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(Server Room Landing)</w:t>
            </w:r>
          </w:p>
        </w:tc>
        <w:tc>
          <w:tcPr>
            <w:tcW w:w="1172" w:type="dxa"/>
            <w:noWrap/>
          </w:tcPr>
          <w:p w:rsidR="00AA703E" w:rsidRPr="00A01C3B" w:rsidRDefault="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48 Armored OM4</w:t>
            </w: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(Server Room Landing)</w:t>
            </w:r>
          </w:p>
        </w:tc>
        <w:tc>
          <w:tcPr>
            <w:tcW w:w="1172" w:type="dxa"/>
            <w:noWrap/>
          </w:tcPr>
          <w:p w:rsidR="00AA703E" w:rsidRPr="00A01C3B" w:rsidRDefault="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12 Armored OS2 SM</w:t>
            </w: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(Rm 8)</w:t>
            </w:r>
          </w:p>
        </w:tc>
        <w:tc>
          <w:tcPr>
            <w:tcW w:w="1172" w:type="dxa"/>
            <w:noWrap/>
          </w:tcPr>
          <w:p w:rsidR="00AA703E" w:rsidRPr="00A01C3B" w:rsidRDefault="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6 Armored OM4</w:t>
            </w: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MDF A (Babler Elem)</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12 Armored OM4</w:t>
            </w: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B (Library)</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6 Armored Om4</w:t>
            </w: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360"/>
        </w:trPr>
        <w:tc>
          <w:tcPr>
            <w:tcW w:w="3325" w:type="dxa"/>
            <w:noWrap/>
            <w:hideMark/>
          </w:tcPr>
          <w:p w:rsidR="00AA703E" w:rsidRPr="00A01C3B" w:rsidRDefault="00AA703E" w:rsidP="00AA703E">
            <w:pPr>
              <w:jc w:val="center"/>
              <w:rPr>
                <w:rFonts w:ascii="Arial" w:eastAsia="Calibri" w:hAnsi="Arial" w:cs="Arial"/>
                <w:sz w:val="22"/>
                <w:szCs w:val="22"/>
              </w:rPr>
            </w:pPr>
            <w:r w:rsidRPr="00A01C3B">
              <w:rPr>
                <w:rFonts w:ascii="Arial" w:eastAsia="Calibri" w:hAnsi="Arial" w:cs="Arial"/>
                <w:sz w:val="22"/>
                <w:szCs w:val="22"/>
              </w:rPr>
              <w:t> </w:t>
            </w:r>
          </w:p>
        </w:tc>
        <w:tc>
          <w:tcPr>
            <w:tcW w:w="1172" w:type="dxa"/>
            <w:noWrap/>
          </w:tcPr>
          <w:p w:rsidR="00AA703E" w:rsidRPr="00A01C3B" w:rsidRDefault="00AA703E" w:rsidP="00AA703E">
            <w:pPr>
              <w:jc w:val="center"/>
              <w:rPr>
                <w:rFonts w:ascii="Arial" w:eastAsia="Calibri" w:hAnsi="Arial" w:cs="Arial"/>
                <w:sz w:val="22"/>
                <w:szCs w:val="22"/>
              </w:rPr>
            </w:pPr>
          </w:p>
        </w:tc>
        <w:tc>
          <w:tcPr>
            <w:tcW w:w="1798" w:type="dxa"/>
            <w:noWrap/>
          </w:tcPr>
          <w:p w:rsidR="00AA703E" w:rsidRPr="00A01C3B" w:rsidRDefault="00AA703E" w:rsidP="00AA703E">
            <w:pPr>
              <w:jc w:val="center"/>
              <w:rPr>
                <w:rFonts w:ascii="Arial" w:eastAsia="Calibri" w:hAnsi="Arial" w:cs="Arial"/>
                <w:sz w:val="22"/>
                <w:szCs w:val="22"/>
              </w:rPr>
            </w:pP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300"/>
        </w:trPr>
        <w:tc>
          <w:tcPr>
            <w:tcW w:w="3325" w:type="dxa"/>
            <w:noWrap/>
            <w:hideMark/>
          </w:tcPr>
          <w:p w:rsidR="00AA703E" w:rsidRPr="00A01C3B" w:rsidRDefault="00AA703E" w:rsidP="00A01C3B">
            <w:pPr>
              <w:rPr>
                <w:rFonts w:ascii="Arial" w:eastAsia="Calibri" w:hAnsi="Arial" w:cs="Arial"/>
                <w:b/>
                <w:bCs/>
                <w:sz w:val="22"/>
                <w:szCs w:val="22"/>
                <w:u w:val="single"/>
              </w:rPr>
            </w:pPr>
            <w:r w:rsidRPr="00A01C3B">
              <w:rPr>
                <w:rFonts w:ascii="Arial" w:eastAsia="Calibri" w:hAnsi="Arial" w:cs="Arial"/>
                <w:b/>
                <w:bCs/>
                <w:sz w:val="22"/>
                <w:szCs w:val="22"/>
                <w:u w:val="single"/>
              </w:rPr>
              <w:t>Pathways Wellness Center</w:t>
            </w:r>
          </w:p>
        </w:tc>
        <w:tc>
          <w:tcPr>
            <w:tcW w:w="1172" w:type="dxa"/>
            <w:noWrap/>
            <w:hideMark/>
          </w:tcPr>
          <w:p w:rsidR="00AA703E" w:rsidRPr="00A01C3B" w:rsidRDefault="00AA703E">
            <w:pPr>
              <w:jc w:val="center"/>
              <w:rPr>
                <w:rFonts w:ascii="Arial" w:eastAsia="Calibri" w:hAnsi="Arial" w:cs="Arial"/>
                <w:sz w:val="22"/>
                <w:szCs w:val="22"/>
              </w:rPr>
            </w:pPr>
            <w:r w:rsidRPr="00A01C3B">
              <w:rPr>
                <w:rFonts w:ascii="Arial" w:eastAsia="Calibri" w:hAnsi="Arial" w:cs="Arial"/>
                <w:sz w:val="22"/>
                <w:szCs w:val="22"/>
              </w:rPr>
              <w:t>Location</w:t>
            </w:r>
          </w:p>
        </w:tc>
        <w:tc>
          <w:tcPr>
            <w:tcW w:w="1798" w:type="dxa"/>
            <w:noWrap/>
          </w:tcPr>
          <w:p w:rsidR="00AA703E" w:rsidRPr="00A01C3B" w:rsidRDefault="00AA703E" w:rsidP="00AA703E">
            <w:pPr>
              <w:jc w:val="center"/>
              <w:rPr>
                <w:rFonts w:ascii="Arial" w:eastAsia="Calibri" w:hAnsi="Arial" w:cs="Arial"/>
                <w:sz w:val="22"/>
                <w:szCs w:val="22"/>
              </w:rPr>
            </w:pPr>
          </w:p>
        </w:tc>
        <w:tc>
          <w:tcPr>
            <w:tcW w:w="668" w:type="dxa"/>
            <w:noWrap/>
          </w:tcPr>
          <w:p w:rsidR="00AA703E" w:rsidRPr="00A01C3B" w:rsidRDefault="00AA703E" w:rsidP="00A01C3B">
            <w:pPr>
              <w:jc w:val="center"/>
              <w:rPr>
                <w:rFonts w:ascii="Arial" w:eastAsia="Calibri" w:hAnsi="Arial" w:cs="Arial"/>
                <w:sz w:val="22"/>
                <w:szCs w:val="22"/>
              </w:rPr>
            </w:pPr>
          </w:p>
        </w:tc>
        <w:tc>
          <w:tcPr>
            <w:tcW w:w="849" w:type="dxa"/>
            <w:noWrap/>
          </w:tcPr>
          <w:p w:rsidR="00AA703E" w:rsidRPr="00A01C3B" w:rsidRDefault="00AA703E" w:rsidP="00AA703E">
            <w:pPr>
              <w:jc w:val="center"/>
              <w:rPr>
                <w:rFonts w:ascii="Arial" w:eastAsia="Calibri" w:hAnsi="Arial" w:cs="Arial"/>
                <w:sz w:val="22"/>
                <w:szCs w:val="22"/>
              </w:rPr>
            </w:pPr>
          </w:p>
        </w:tc>
        <w:tc>
          <w:tcPr>
            <w:tcW w:w="2258" w:type="dxa"/>
            <w:noWrap/>
          </w:tcPr>
          <w:p w:rsidR="00AA703E" w:rsidRPr="00A01C3B" w:rsidRDefault="00AA703E" w:rsidP="00634930">
            <w:pPr>
              <w:rPr>
                <w:rFonts w:ascii="Arial" w:eastAsia="Calibri" w:hAnsi="Arial" w:cs="Arial"/>
                <w:sz w:val="22"/>
                <w:szCs w:val="22"/>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Data Closet</w:t>
            </w:r>
          </w:p>
        </w:tc>
        <w:tc>
          <w:tcPr>
            <w:tcW w:w="1172" w:type="dxa"/>
            <w:noWrap/>
            <w:hideMark/>
          </w:tcPr>
          <w:p w:rsidR="00AA703E" w:rsidRPr="00A01C3B" w:rsidRDefault="00AA703E">
            <w:pPr>
              <w:jc w:val="center"/>
              <w:rPr>
                <w:rFonts w:ascii="Arial" w:eastAsia="Calibri" w:hAnsi="Arial" w:cs="Arial"/>
                <w:sz w:val="20"/>
                <w:szCs w:val="20"/>
              </w:rPr>
            </w:pPr>
            <w:r w:rsidRPr="00A01C3B">
              <w:rPr>
                <w:rFonts w:ascii="Arial" w:eastAsia="Calibri" w:hAnsi="Arial" w:cs="Arial"/>
                <w:sz w:val="20"/>
                <w:szCs w:val="20"/>
              </w:rPr>
              <w:t>2 IDF's</w:t>
            </w: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tcPr>
          <w:p w:rsidR="00AA703E" w:rsidRPr="00A01C3B" w:rsidRDefault="00AA703E" w:rsidP="00A01C3B">
            <w:pPr>
              <w:jc w:val="center"/>
              <w:rPr>
                <w:rFonts w:ascii="Arial" w:eastAsia="Calibri" w:hAnsi="Arial" w:cs="Arial"/>
                <w:sz w:val="20"/>
                <w:szCs w:val="20"/>
              </w:rPr>
            </w:pP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tcPr>
          <w:p w:rsidR="00AA703E" w:rsidRPr="00A01C3B" w:rsidRDefault="00AA703E" w:rsidP="00634930">
            <w:pPr>
              <w:rPr>
                <w:rFonts w:ascii="Arial" w:eastAsia="Calibri" w:hAnsi="Arial" w:cs="Arial"/>
                <w:sz w:val="20"/>
                <w:szCs w:val="20"/>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MDF (Annex)</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tcPr>
          <w:p w:rsidR="00AA703E" w:rsidRPr="00A01C3B" w:rsidRDefault="00AA703E" w:rsidP="00A01C3B">
            <w:pPr>
              <w:jc w:val="center"/>
              <w:rPr>
                <w:rFonts w:ascii="Arial" w:eastAsia="Calibri" w:hAnsi="Arial" w:cs="Arial"/>
                <w:sz w:val="20"/>
                <w:szCs w:val="20"/>
              </w:rPr>
            </w:pP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tcPr>
          <w:p w:rsidR="00AA703E" w:rsidRPr="00A01C3B" w:rsidRDefault="00AA703E" w:rsidP="00634930">
            <w:pPr>
              <w:rPr>
                <w:rFonts w:ascii="Arial" w:eastAsia="Calibri" w:hAnsi="Arial" w:cs="Arial"/>
                <w:sz w:val="20"/>
                <w:szCs w:val="20"/>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B (</w:t>
            </w:r>
            <w:proofErr w:type="spellStart"/>
            <w:r w:rsidRPr="00A01C3B">
              <w:rPr>
                <w:rFonts w:ascii="Arial" w:eastAsia="Calibri" w:hAnsi="Arial" w:cs="Arial"/>
                <w:sz w:val="20"/>
                <w:szCs w:val="20"/>
              </w:rPr>
              <w:t>Pahtways</w:t>
            </w:r>
            <w:proofErr w:type="spellEnd"/>
            <w:r w:rsidRPr="00A01C3B">
              <w:rPr>
                <w:rFonts w:ascii="Arial" w:eastAsia="Calibri" w:hAnsi="Arial" w:cs="Arial"/>
                <w:sz w:val="20"/>
                <w:szCs w:val="20"/>
              </w:rPr>
              <w:t xml:space="preserve"> Office)</w:t>
            </w:r>
          </w:p>
        </w:tc>
        <w:tc>
          <w:tcPr>
            <w:tcW w:w="1172" w:type="dxa"/>
            <w:noWrap/>
          </w:tcPr>
          <w:p w:rsidR="00AA703E" w:rsidRPr="00A01C3B" w:rsidRDefault="00AA703E">
            <w:pPr>
              <w:jc w:val="center"/>
              <w:rPr>
                <w:rFonts w:ascii="Arial" w:eastAsia="Calibri" w:hAnsi="Arial" w:cs="Arial"/>
                <w:sz w:val="20"/>
                <w:szCs w:val="20"/>
              </w:rPr>
            </w:pPr>
          </w:p>
        </w:tc>
        <w:tc>
          <w:tcPr>
            <w:tcW w:w="1798" w:type="dxa"/>
            <w:noWrap/>
            <w:hideMark/>
          </w:tcPr>
          <w:p w:rsidR="00AA703E" w:rsidRPr="00A01C3B" w:rsidRDefault="00AA703E" w:rsidP="00AA703E">
            <w:pPr>
              <w:jc w:val="center"/>
              <w:rPr>
                <w:rFonts w:ascii="Arial" w:eastAsia="Calibri" w:hAnsi="Arial" w:cs="Arial"/>
                <w:sz w:val="20"/>
                <w:szCs w:val="20"/>
              </w:rPr>
            </w:pPr>
            <w:r w:rsidRPr="00A01C3B">
              <w:rPr>
                <w:rFonts w:ascii="Arial" w:eastAsia="Calibri" w:hAnsi="Arial" w:cs="Arial"/>
                <w:sz w:val="20"/>
                <w:szCs w:val="20"/>
              </w:rPr>
              <w:t>12 Armored SM (Indoor/Outdoor)</w:t>
            </w:r>
          </w:p>
        </w:tc>
        <w:tc>
          <w:tcPr>
            <w:tcW w:w="668" w:type="dxa"/>
            <w:noWrap/>
          </w:tcPr>
          <w:p w:rsidR="00AA703E" w:rsidRPr="00A01C3B" w:rsidRDefault="00AA703E" w:rsidP="00A01C3B">
            <w:pPr>
              <w:jc w:val="center"/>
              <w:rPr>
                <w:rFonts w:ascii="Arial" w:eastAsia="Calibri" w:hAnsi="Arial" w:cs="Arial"/>
                <w:sz w:val="20"/>
                <w:szCs w:val="20"/>
              </w:rPr>
            </w:pP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tcPr>
          <w:p w:rsidR="00AA703E" w:rsidRPr="00A01C3B" w:rsidRDefault="00AA703E" w:rsidP="00634930">
            <w:pPr>
              <w:rPr>
                <w:rFonts w:ascii="Arial" w:eastAsia="Calibri" w:hAnsi="Arial" w:cs="Arial"/>
                <w:sz w:val="20"/>
                <w:szCs w:val="20"/>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p>
        </w:tc>
        <w:tc>
          <w:tcPr>
            <w:tcW w:w="1172" w:type="dxa"/>
            <w:noWrap/>
          </w:tcPr>
          <w:p w:rsidR="00AA703E" w:rsidRPr="00A01C3B" w:rsidRDefault="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 </w:t>
            </w:r>
          </w:p>
        </w:tc>
      </w:tr>
      <w:tr w:rsidR="00A01C3B" w:rsidRPr="00A01C3B" w:rsidTr="009A351B">
        <w:trPr>
          <w:trHeight w:val="300"/>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Location:</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116</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bCs/>
                <w:sz w:val="20"/>
                <w:szCs w:val="20"/>
              </w:rPr>
            </w:pPr>
            <w:r w:rsidRPr="00A01C3B">
              <w:rPr>
                <w:rFonts w:ascii="Arial" w:eastAsia="Calibri" w:hAnsi="Arial" w:cs="Arial"/>
                <w:bCs/>
                <w:sz w:val="20"/>
                <w:szCs w:val="20"/>
              </w:rPr>
              <w:t>Data Closet</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Hall Time Clock</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Access Point (Hallway)</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Access Point (Hallway)</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WALL - Use White Jack)</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Office A</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Office A</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Office B</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Office B</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( 2 Front 2 Back)</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(AP)</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 (AP)</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WALL - Use White Jack)</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3 (Liz)</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 Office A  ( 2 on North and 2 on East)</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 Office B</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6 Copier 1</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6 Copier 2</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6 Copier 3</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6 Desk</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ART Room (Main Level)</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3</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Gym (AP)</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Gym Office A</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Gym Office B</w:t>
            </w:r>
          </w:p>
        </w:tc>
        <w:tc>
          <w:tcPr>
            <w:tcW w:w="1172" w:type="dxa"/>
            <w:noWrap/>
            <w:hideMark/>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Server RACK (Server Room)</w:t>
            </w:r>
          </w:p>
        </w:tc>
        <w:tc>
          <w:tcPr>
            <w:tcW w:w="1172" w:type="dxa"/>
            <w:noWrap/>
          </w:tcPr>
          <w:p w:rsidR="00AA703E" w:rsidRPr="00A01C3B" w:rsidRDefault="00AA703E" w:rsidP="00AA703E">
            <w:pPr>
              <w:jc w:val="center"/>
              <w:rPr>
                <w:rFonts w:ascii="Arial" w:eastAsia="Calibri" w:hAnsi="Arial" w:cs="Arial"/>
                <w:sz w:val="20"/>
                <w:szCs w:val="20"/>
              </w:rPr>
            </w:pPr>
          </w:p>
        </w:tc>
        <w:tc>
          <w:tcPr>
            <w:tcW w:w="1798" w:type="dxa"/>
            <w:noWrap/>
          </w:tcPr>
          <w:p w:rsidR="00AA703E" w:rsidRPr="00A01C3B" w:rsidRDefault="00AA703E" w:rsidP="00AA703E">
            <w:pPr>
              <w:jc w:val="cente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24</w:t>
            </w:r>
          </w:p>
        </w:tc>
        <w:tc>
          <w:tcPr>
            <w:tcW w:w="849" w:type="dxa"/>
            <w:noWrap/>
          </w:tcPr>
          <w:p w:rsidR="00AA703E" w:rsidRPr="00A01C3B" w:rsidRDefault="00AA703E" w:rsidP="00AA703E">
            <w:pPr>
              <w:jc w:val="cente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 xml:space="preserve">Data Room / Server Room </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PDU (Server Room)</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6</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Server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lastRenderedPageBreak/>
              <w:t>UPS/PDU (Server Room)</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Server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Cooling Towers (Server Room)</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Server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8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 Server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8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WALL - Use White Jack)</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7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7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WALL - Use White Jack)</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WALL - Use White Jack)</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4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4 (LAB)</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 WALL - Use White Jack)</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4 (Lab)</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7 (Pole)</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6</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7 (Wall)</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6</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Data Room</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Camera Outside Nurse Restrooms</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Camera Stairwell A</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Camera Stairwell B</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Camera near 2nd Floor RR</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Camera near 2nd Elevator</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Babler Tech Office</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6</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Outdoor AP (Cafe)</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Indoor AP (Cafe)</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 xml:space="preserve">1 </w:t>
            </w:r>
            <w:proofErr w:type="spellStart"/>
            <w:r w:rsidRPr="00A01C3B">
              <w:rPr>
                <w:rFonts w:ascii="Arial" w:eastAsia="Calibri" w:hAnsi="Arial" w:cs="Arial"/>
                <w:sz w:val="20"/>
                <w:szCs w:val="20"/>
              </w:rPr>
              <w:t>TimeClock</w:t>
            </w:r>
            <w:proofErr w:type="spellEnd"/>
            <w:r w:rsidRPr="00A01C3B">
              <w:rPr>
                <w:rFonts w:ascii="Arial" w:eastAsia="Calibri" w:hAnsi="Arial" w:cs="Arial"/>
                <w:sz w:val="20"/>
                <w:szCs w:val="20"/>
              </w:rPr>
              <w:t xml:space="preserve"> (Babler Elem)</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Custodial Office</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1 Cafe Camera</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Babler MDF</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 </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p>
        </w:tc>
      </w:tr>
      <w:tr w:rsidR="00A01C3B" w:rsidRPr="00A01C3B" w:rsidTr="009A351B">
        <w:trPr>
          <w:trHeight w:val="285"/>
        </w:trPr>
        <w:tc>
          <w:tcPr>
            <w:tcW w:w="3325" w:type="dxa"/>
            <w:noWrap/>
            <w:hideMark/>
          </w:tcPr>
          <w:p w:rsidR="00AA703E" w:rsidRPr="00B97542" w:rsidRDefault="00AA703E" w:rsidP="00A01C3B">
            <w:pPr>
              <w:rPr>
                <w:rFonts w:ascii="Arial" w:eastAsia="Calibri" w:hAnsi="Arial" w:cs="Arial"/>
                <w:b/>
                <w:sz w:val="20"/>
                <w:szCs w:val="20"/>
                <w:u w:val="single"/>
              </w:rPr>
            </w:pPr>
            <w:r w:rsidRPr="00B97542">
              <w:rPr>
                <w:rFonts w:ascii="Arial" w:eastAsia="Calibri" w:hAnsi="Arial" w:cs="Arial"/>
                <w:b/>
                <w:sz w:val="20"/>
                <w:szCs w:val="20"/>
                <w:u w:val="single"/>
              </w:rPr>
              <w:t>Pathways Wellness Center</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20</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Pathways Room B200</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Pathways IDF B</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Pathways Room B202</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Pathways IDF B</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Pathways Room B203</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Pathways IDF B</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Pathways Room B204</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Pathways IDF B</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 xml:space="preserve">Pathways Office </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Pathways IDF B</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 </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p>
        </w:tc>
      </w:tr>
      <w:tr w:rsidR="00A01C3B" w:rsidRPr="00A01C3B" w:rsidTr="009A351B">
        <w:trPr>
          <w:trHeight w:val="300"/>
        </w:trPr>
        <w:tc>
          <w:tcPr>
            <w:tcW w:w="3325" w:type="dxa"/>
            <w:noWrap/>
            <w:hideMark/>
          </w:tcPr>
          <w:p w:rsidR="00AA703E" w:rsidRPr="00A01C3B" w:rsidRDefault="00AA703E" w:rsidP="00A01C3B">
            <w:pPr>
              <w:rPr>
                <w:rFonts w:ascii="Arial" w:eastAsia="Calibri" w:hAnsi="Arial" w:cs="Arial"/>
                <w:bCs/>
                <w:sz w:val="20"/>
                <w:szCs w:val="20"/>
              </w:rPr>
            </w:pPr>
            <w:r w:rsidRPr="009A351B">
              <w:rPr>
                <w:rFonts w:ascii="Arial" w:eastAsia="Calibri" w:hAnsi="Arial" w:cs="Arial"/>
                <w:b/>
                <w:bCs/>
                <w:sz w:val="22"/>
                <w:szCs w:val="22"/>
                <w:u w:val="single"/>
              </w:rPr>
              <w:t>Center for Creative Learning</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59</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3</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4</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5</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6</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lastRenderedPageBreak/>
              <w:t>Room 7</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8</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9</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10</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11</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12</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13</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14</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15</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16</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17</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18</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19</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IDF H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20</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IDF H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21</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IDF H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22</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IDF H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23</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IDF H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Room 24</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IDF H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Outdoor AP</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 xml:space="preserve">Gym </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Office</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1</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A (Room1)</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B (Room 5)</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C (Room 10)</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D (Room 16)</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E (Room 15)</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F (Room 11)</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IDF H (Room 104)</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4</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White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Printer Hall Room 2</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r w:rsidR="00A01C3B" w:rsidRPr="00A01C3B" w:rsidTr="009A351B">
        <w:trPr>
          <w:trHeight w:val="285"/>
        </w:trPr>
        <w:tc>
          <w:tcPr>
            <w:tcW w:w="3325" w:type="dxa"/>
            <w:noWrap/>
            <w:hideMark/>
          </w:tcPr>
          <w:p w:rsidR="00AA703E" w:rsidRPr="00A01C3B" w:rsidRDefault="00AA703E" w:rsidP="00A01C3B">
            <w:pPr>
              <w:rPr>
                <w:rFonts w:ascii="Arial" w:eastAsia="Calibri" w:hAnsi="Arial" w:cs="Arial"/>
                <w:sz w:val="20"/>
                <w:szCs w:val="20"/>
              </w:rPr>
            </w:pPr>
            <w:r w:rsidRPr="00A01C3B">
              <w:rPr>
                <w:rFonts w:ascii="Arial" w:eastAsia="Calibri" w:hAnsi="Arial" w:cs="Arial"/>
                <w:sz w:val="20"/>
                <w:szCs w:val="20"/>
              </w:rPr>
              <w:t>Printer Hall Room 11</w:t>
            </w:r>
          </w:p>
        </w:tc>
        <w:tc>
          <w:tcPr>
            <w:tcW w:w="1172" w:type="dxa"/>
            <w:noWrap/>
          </w:tcPr>
          <w:p w:rsidR="00AA703E" w:rsidRPr="00A01C3B" w:rsidRDefault="00AA703E" w:rsidP="00A01C3B">
            <w:pPr>
              <w:rPr>
                <w:rFonts w:ascii="Arial" w:eastAsia="Calibri" w:hAnsi="Arial" w:cs="Arial"/>
                <w:sz w:val="20"/>
                <w:szCs w:val="20"/>
              </w:rPr>
            </w:pPr>
          </w:p>
        </w:tc>
        <w:tc>
          <w:tcPr>
            <w:tcW w:w="1798" w:type="dxa"/>
            <w:noWrap/>
          </w:tcPr>
          <w:p w:rsidR="00AA703E" w:rsidRPr="00A01C3B" w:rsidRDefault="00AA703E" w:rsidP="00A01C3B">
            <w:pPr>
              <w:rPr>
                <w:rFonts w:ascii="Arial" w:eastAsia="Calibri" w:hAnsi="Arial" w:cs="Arial"/>
                <w:sz w:val="20"/>
                <w:szCs w:val="20"/>
              </w:rPr>
            </w:pPr>
          </w:p>
        </w:tc>
        <w:tc>
          <w:tcPr>
            <w:tcW w:w="668" w:type="dxa"/>
            <w:noWrap/>
            <w:hideMark/>
          </w:tcPr>
          <w:p w:rsidR="00AA703E" w:rsidRPr="00A01C3B" w:rsidRDefault="00AA703E" w:rsidP="00A01C3B">
            <w:pPr>
              <w:jc w:val="center"/>
              <w:rPr>
                <w:rFonts w:ascii="Arial" w:eastAsia="Calibri" w:hAnsi="Arial" w:cs="Arial"/>
                <w:sz w:val="20"/>
                <w:szCs w:val="20"/>
              </w:rPr>
            </w:pPr>
            <w:r w:rsidRPr="00A01C3B">
              <w:rPr>
                <w:rFonts w:ascii="Arial" w:eastAsia="Calibri" w:hAnsi="Arial" w:cs="Arial"/>
                <w:sz w:val="20"/>
                <w:szCs w:val="20"/>
              </w:rPr>
              <w:t>2</w:t>
            </w:r>
          </w:p>
        </w:tc>
        <w:tc>
          <w:tcPr>
            <w:tcW w:w="849" w:type="dxa"/>
            <w:noWrap/>
          </w:tcPr>
          <w:p w:rsidR="00AA703E" w:rsidRPr="00A01C3B" w:rsidRDefault="00AA703E" w:rsidP="00A01C3B">
            <w:pPr>
              <w:rPr>
                <w:rFonts w:ascii="Arial" w:eastAsia="Calibri" w:hAnsi="Arial" w:cs="Arial"/>
                <w:sz w:val="20"/>
                <w:szCs w:val="20"/>
              </w:rPr>
            </w:pPr>
          </w:p>
        </w:tc>
        <w:tc>
          <w:tcPr>
            <w:tcW w:w="2258" w:type="dxa"/>
            <w:noWrap/>
            <w:hideMark/>
          </w:tcPr>
          <w:p w:rsidR="00AA703E" w:rsidRPr="00A01C3B" w:rsidRDefault="00AA703E" w:rsidP="00634930">
            <w:pPr>
              <w:rPr>
                <w:rFonts w:ascii="Arial" w:eastAsia="Calibri" w:hAnsi="Arial" w:cs="Arial"/>
                <w:sz w:val="20"/>
                <w:szCs w:val="20"/>
              </w:rPr>
            </w:pPr>
            <w:r w:rsidRPr="00A01C3B">
              <w:rPr>
                <w:rFonts w:ascii="Arial" w:eastAsia="Calibri" w:hAnsi="Arial" w:cs="Arial"/>
                <w:sz w:val="20"/>
                <w:szCs w:val="20"/>
              </w:rPr>
              <w:t>CCL MDF G - Use Blue Jacks</w:t>
            </w:r>
          </w:p>
        </w:tc>
      </w:tr>
    </w:tbl>
    <w:p w:rsidR="003C3816" w:rsidRPr="00A01C3B" w:rsidRDefault="003C3816" w:rsidP="00A01C3B">
      <w:pPr>
        <w:tabs>
          <w:tab w:val="center" w:pos="5328"/>
        </w:tabs>
        <w:spacing w:line="-240" w:lineRule="auto"/>
        <w:rPr>
          <w:rFonts w:ascii="Arial" w:hAnsi="Arial" w:cs="Arial"/>
          <w:sz w:val="20"/>
          <w:szCs w:val="20"/>
        </w:rPr>
      </w:pPr>
    </w:p>
    <w:p w:rsidR="003C3816" w:rsidRDefault="003C3816" w:rsidP="00E44012">
      <w:pPr>
        <w:tabs>
          <w:tab w:val="center" w:pos="5328"/>
        </w:tabs>
        <w:spacing w:line="-240" w:lineRule="auto"/>
        <w:jc w:val="center"/>
        <w:rPr>
          <w:rFonts w:ascii="Arial" w:hAnsi="Arial" w:cs="Arial"/>
          <w:b/>
          <w:szCs w:val="22"/>
          <w:u w:val="single"/>
        </w:rPr>
      </w:pPr>
    </w:p>
    <w:p w:rsidR="00E44012" w:rsidRPr="00E44012" w:rsidRDefault="00E44012" w:rsidP="00E44012">
      <w:pPr>
        <w:tabs>
          <w:tab w:val="center" w:pos="5328"/>
        </w:tabs>
        <w:spacing w:line="-240" w:lineRule="auto"/>
        <w:jc w:val="center"/>
        <w:rPr>
          <w:rFonts w:ascii="Arial" w:hAnsi="Arial" w:cs="Arial"/>
          <w:b/>
          <w:szCs w:val="22"/>
          <w:u w:val="single"/>
        </w:rPr>
      </w:pPr>
      <w:r w:rsidRPr="00E44012">
        <w:rPr>
          <w:rFonts w:ascii="Arial" w:hAnsi="Arial" w:cs="Arial"/>
          <w:b/>
          <w:szCs w:val="22"/>
          <w:u w:val="single"/>
        </w:rPr>
        <w:t>EXHIBIT A</w:t>
      </w: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t>BUSINESS ENTITY CERTIFICATION, ENROLLMENT DOCUMENTATION,</w:t>
      </w: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t xml:space="preserve">AND AFFIDAVIT OF WORK AUTHORIZATION </w:t>
      </w:r>
    </w:p>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b/>
          <w:sz w:val="22"/>
          <w:szCs w:val="22"/>
        </w:rPr>
      </w:pPr>
      <w:r w:rsidRPr="00E44012">
        <w:rPr>
          <w:rFonts w:ascii="Arial" w:hAnsi="Arial" w:cs="Arial"/>
          <w:b/>
          <w:sz w:val="22"/>
          <w:szCs w:val="22"/>
          <w:u w:val="single"/>
        </w:rPr>
        <w:t>BUSINESS ENTITY CERTIFICATION</w:t>
      </w:r>
      <w:r w:rsidRPr="00E44012">
        <w:rPr>
          <w:rFonts w:ascii="Arial" w:hAnsi="Arial" w:cs="Arial"/>
          <w:b/>
          <w:sz w:val="22"/>
          <w:szCs w:val="22"/>
        </w:rPr>
        <w:t>:</w:t>
      </w:r>
    </w:p>
    <w:p w:rsidR="00E44012" w:rsidRPr="00E44012" w:rsidRDefault="00E44012" w:rsidP="00E44012">
      <w:pPr>
        <w:jc w:val="both"/>
        <w:rPr>
          <w:rFonts w:ascii="Arial" w:hAnsi="Arial" w:cs="Arial"/>
          <w:b/>
          <w:sz w:val="22"/>
          <w:szCs w:val="22"/>
        </w:rPr>
      </w:pPr>
      <w:r w:rsidRPr="00E44012">
        <w:rPr>
          <w:rFonts w:ascii="Arial" w:hAnsi="Arial" w:cs="Arial"/>
          <w:b/>
          <w:sz w:val="22"/>
          <w:szCs w:val="22"/>
        </w:rPr>
        <w:t xml:space="preserve">The </w:t>
      </w:r>
      <w:r w:rsidR="005C7371">
        <w:rPr>
          <w:rFonts w:ascii="Arial" w:hAnsi="Arial" w:cs="Arial"/>
          <w:b/>
          <w:sz w:val="22"/>
          <w:szCs w:val="22"/>
        </w:rPr>
        <w:t>Bidder</w:t>
      </w:r>
      <w:r w:rsidRPr="00E44012">
        <w:rPr>
          <w:rFonts w:ascii="Arial" w:hAnsi="Arial" w:cs="Arial"/>
          <w:b/>
          <w:sz w:val="22"/>
          <w:szCs w:val="22"/>
        </w:rPr>
        <w:t xml:space="preserve"> must certify their current business status by completing either Box A or Box B or Box C on this Exhibit.</w:t>
      </w:r>
    </w:p>
    <w:p w:rsidR="00E44012" w:rsidRPr="00E44012" w:rsidRDefault="00E44012" w:rsidP="00E44012">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E44012" w:rsidRPr="00E44012" w:rsidTr="00DF179E">
        <w:tc>
          <w:tcPr>
            <w:tcW w:w="10057" w:type="dxa"/>
          </w:tcPr>
          <w:p w:rsidR="00E44012" w:rsidRPr="00E44012" w:rsidRDefault="00E44012" w:rsidP="00E44012">
            <w:pPr>
              <w:ind w:left="990" w:hanging="990"/>
              <w:jc w:val="both"/>
              <w:rPr>
                <w:rFonts w:ascii="Arial" w:hAnsi="Arial" w:cs="Arial"/>
                <w:sz w:val="22"/>
                <w:szCs w:val="22"/>
              </w:rPr>
            </w:pPr>
            <w:r w:rsidRPr="00E44012">
              <w:rPr>
                <w:rFonts w:ascii="Arial" w:hAnsi="Arial" w:cs="Arial"/>
                <w:sz w:val="22"/>
                <w:szCs w:val="22"/>
                <w:u w:val="single"/>
              </w:rPr>
              <w:t>BOX A</w:t>
            </w:r>
            <w:r w:rsidRPr="00E44012">
              <w:rPr>
                <w:rFonts w:ascii="Arial" w:hAnsi="Arial" w:cs="Arial"/>
                <w:sz w:val="22"/>
                <w:szCs w:val="22"/>
              </w:rPr>
              <w:t>:</w:t>
            </w:r>
            <w:r w:rsidRPr="00E44012">
              <w:rPr>
                <w:rFonts w:ascii="Arial" w:hAnsi="Arial" w:cs="Arial"/>
                <w:sz w:val="22"/>
                <w:szCs w:val="22"/>
              </w:rPr>
              <w:tab/>
              <w:t>To be completed by a non-business entity as defined below.</w:t>
            </w:r>
          </w:p>
          <w:p w:rsidR="00E44012" w:rsidRPr="00E44012" w:rsidRDefault="00E44012" w:rsidP="00E44012">
            <w:pPr>
              <w:ind w:left="990" w:hanging="990"/>
              <w:jc w:val="both"/>
              <w:rPr>
                <w:rFonts w:ascii="Arial" w:hAnsi="Arial" w:cs="Arial"/>
                <w:sz w:val="22"/>
                <w:szCs w:val="22"/>
              </w:rPr>
            </w:pPr>
            <w:r w:rsidRPr="00E44012">
              <w:rPr>
                <w:rFonts w:ascii="Arial" w:hAnsi="Arial" w:cs="Arial"/>
                <w:sz w:val="22"/>
                <w:szCs w:val="22"/>
                <w:u w:val="single"/>
              </w:rPr>
              <w:t>BOX B</w:t>
            </w:r>
            <w:r w:rsidRPr="00E44012">
              <w:rPr>
                <w:rFonts w:ascii="Arial" w:hAnsi="Arial" w:cs="Arial"/>
                <w:sz w:val="22"/>
                <w:szCs w:val="22"/>
              </w:rPr>
              <w:t>:</w:t>
            </w:r>
            <w:r w:rsidRPr="00E44012">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48" w:history="1">
              <w:r w:rsidRPr="00E44012">
                <w:rPr>
                  <w:rFonts w:ascii="Arial" w:hAnsi="Arial" w:cs="Arial"/>
                  <w:color w:val="0000FF"/>
                  <w:sz w:val="22"/>
                  <w:szCs w:val="22"/>
                  <w:u w:val="single"/>
                </w:rPr>
                <w:t>www.e-verify.gov/</w:t>
              </w:r>
            </w:hyperlink>
            <w:r w:rsidRPr="00E44012">
              <w:rPr>
                <w:rFonts w:ascii="Arial" w:hAnsi="Arial" w:cs="Arial"/>
                <w:sz w:val="22"/>
                <w:szCs w:val="22"/>
              </w:rPr>
              <w:t>.</w:t>
            </w:r>
          </w:p>
          <w:p w:rsidR="00E44012" w:rsidRPr="00E44012" w:rsidRDefault="00E44012" w:rsidP="00E44012">
            <w:pPr>
              <w:ind w:left="990" w:hanging="990"/>
              <w:jc w:val="both"/>
              <w:rPr>
                <w:rFonts w:ascii="Arial" w:hAnsi="Arial" w:cs="Arial"/>
                <w:sz w:val="22"/>
                <w:szCs w:val="22"/>
              </w:rPr>
            </w:pPr>
            <w:r w:rsidRPr="00E44012">
              <w:rPr>
                <w:rFonts w:ascii="Arial" w:hAnsi="Arial" w:cs="Arial"/>
                <w:sz w:val="22"/>
                <w:szCs w:val="22"/>
                <w:u w:val="single"/>
              </w:rPr>
              <w:t>BOX C</w:t>
            </w:r>
            <w:r w:rsidRPr="00E44012">
              <w:rPr>
                <w:rFonts w:ascii="Arial" w:hAnsi="Arial" w:cs="Arial"/>
                <w:sz w:val="22"/>
                <w:szCs w:val="22"/>
              </w:rPr>
              <w:t>:</w:t>
            </w:r>
            <w:r w:rsidRPr="00E44012">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E44012" w:rsidRPr="00E44012" w:rsidRDefault="00E44012" w:rsidP="00E44012">
      <w:pPr>
        <w:tabs>
          <w:tab w:val="left" w:pos="990"/>
        </w:tabs>
        <w:rPr>
          <w:rFonts w:ascii="Arial" w:hAnsi="Arial" w:cs="Arial"/>
          <w:sz w:val="20"/>
          <w:szCs w:val="20"/>
        </w:rPr>
      </w:pPr>
    </w:p>
    <w:p w:rsidR="00E44012" w:rsidRPr="00E44012" w:rsidRDefault="00E44012" w:rsidP="00E44012">
      <w:pPr>
        <w:jc w:val="both"/>
        <w:rPr>
          <w:rFonts w:ascii="Arial" w:hAnsi="Arial" w:cs="Arial"/>
          <w:sz w:val="20"/>
          <w:szCs w:val="20"/>
        </w:rPr>
      </w:pPr>
      <w:r w:rsidRPr="00E44012">
        <w:rPr>
          <w:rFonts w:ascii="Arial" w:hAnsi="Arial" w:cs="Arial"/>
          <w:b/>
          <w:sz w:val="20"/>
          <w:szCs w:val="20"/>
        </w:rPr>
        <w:t xml:space="preserve">Business entity, </w:t>
      </w:r>
      <w:r w:rsidRPr="00E44012">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E44012">
        <w:rPr>
          <w:rFonts w:ascii="Arial" w:hAnsi="Arial" w:cs="Arial"/>
          <w:b/>
          <w:sz w:val="20"/>
          <w:szCs w:val="20"/>
        </w:rPr>
        <w:t>business entity</w:t>
      </w:r>
      <w:r w:rsidRPr="00E44012">
        <w:rPr>
          <w:rFonts w:ascii="Arial" w:hAnsi="Arial" w:cs="Arial"/>
          <w:sz w:val="20"/>
          <w:szCs w:val="20"/>
        </w:rPr>
        <w:t>” shall include but not be limited to self-employed individuals, partnerships, corporations, contractors, and subcontractors. The term “</w:t>
      </w:r>
      <w:r w:rsidRPr="00E44012">
        <w:rPr>
          <w:rFonts w:ascii="Arial" w:hAnsi="Arial" w:cs="Arial"/>
          <w:b/>
          <w:sz w:val="20"/>
          <w:szCs w:val="20"/>
        </w:rPr>
        <w:t>business entity</w:t>
      </w:r>
      <w:r w:rsidRPr="00E44012">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E44012">
        <w:rPr>
          <w:rFonts w:ascii="Arial" w:hAnsi="Arial" w:cs="Arial"/>
          <w:b/>
          <w:sz w:val="20"/>
          <w:szCs w:val="20"/>
        </w:rPr>
        <w:t>business entity</w:t>
      </w:r>
      <w:r w:rsidRPr="00E44012">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E44012" w:rsidRPr="00E44012" w:rsidRDefault="00E44012" w:rsidP="00E44012">
      <w:pPr>
        <w:jc w:val="both"/>
        <w:rPr>
          <w:rFonts w:ascii="Arial" w:hAnsi="Arial" w:cs="Arial"/>
          <w:sz w:val="20"/>
          <w:szCs w:val="20"/>
        </w:rPr>
      </w:pPr>
    </w:p>
    <w:p w:rsidR="00E44012" w:rsidRPr="00E44012" w:rsidRDefault="00E44012" w:rsidP="00E44012">
      <w:pPr>
        <w:jc w:val="both"/>
        <w:rPr>
          <w:rFonts w:ascii="Arial" w:hAnsi="Arial" w:cs="Arial"/>
          <w:sz w:val="20"/>
          <w:szCs w:val="20"/>
        </w:rPr>
      </w:pPr>
      <w:r w:rsidRPr="00E44012">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E44012" w:rsidRPr="00E44012" w:rsidRDefault="00E44012" w:rsidP="00E44012">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E44012" w:rsidRPr="00E44012" w:rsidTr="00DF179E">
        <w:tc>
          <w:tcPr>
            <w:tcW w:w="10080" w:type="dxa"/>
            <w:gridSpan w:val="5"/>
            <w:shd w:val="clear" w:color="auto" w:fill="000000"/>
            <w:tcMar>
              <w:left w:w="43" w:type="dxa"/>
              <w:right w:w="43" w:type="dxa"/>
            </w:tcMar>
          </w:tcPr>
          <w:p w:rsidR="00E44012" w:rsidRPr="00E44012" w:rsidRDefault="00E44012" w:rsidP="00E44012">
            <w:pPr>
              <w:jc w:val="center"/>
              <w:rPr>
                <w:rFonts w:ascii="Arial" w:hAnsi="Arial" w:cs="Arial"/>
                <w:sz w:val="22"/>
                <w:szCs w:val="22"/>
              </w:rPr>
            </w:pPr>
            <w:r w:rsidRPr="00E44012">
              <w:rPr>
                <w:rFonts w:ascii="Arial" w:hAnsi="Arial" w:cs="Arial"/>
                <w:color w:val="FFFFFF"/>
                <w:sz w:val="22"/>
                <w:szCs w:val="22"/>
                <w:highlight w:val="black"/>
              </w:rPr>
              <w:t>BOX A – CURRENTLY NOT A BUSINESS ENTITY</w:t>
            </w:r>
          </w:p>
        </w:tc>
      </w:tr>
      <w:tr w:rsidR="00E44012" w:rsidRPr="00E44012" w:rsidTr="00DF179E">
        <w:tc>
          <w:tcPr>
            <w:tcW w:w="10080" w:type="dxa"/>
            <w:gridSpan w:val="5"/>
            <w:tcBorders>
              <w:bottom w:val="nil"/>
            </w:tcBorders>
            <w:shd w:val="clear" w:color="auto" w:fill="auto"/>
            <w:tcMar>
              <w:left w:w="115" w:type="dxa"/>
              <w:right w:w="115" w:type="dxa"/>
            </w:tcMar>
          </w:tcPr>
          <w:p w:rsidR="00E44012" w:rsidRPr="00E44012" w:rsidRDefault="00E44012" w:rsidP="00E44012">
            <w:pPr>
              <w:ind w:left="-15"/>
              <w:jc w:val="both"/>
              <w:rPr>
                <w:rFonts w:ascii="Arial" w:hAnsi="Arial" w:cs="Arial"/>
                <w:sz w:val="18"/>
                <w:szCs w:val="18"/>
              </w:rPr>
            </w:pPr>
          </w:p>
          <w:p w:rsidR="00E44012" w:rsidRPr="00E44012" w:rsidRDefault="00E44012" w:rsidP="00E44012">
            <w:pPr>
              <w:ind w:left="-15"/>
              <w:jc w:val="both"/>
              <w:rPr>
                <w:rFonts w:ascii="Arial" w:hAnsi="Arial" w:cs="Arial"/>
                <w:sz w:val="22"/>
                <w:szCs w:val="22"/>
              </w:rPr>
            </w:pPr>
            <w:r w:rsidRPr="00E44012">
              <w:rPr>
                <w:rFonts w:ascii="Arial" w:hAnsi="Arial" w:cs="Arial"/>
                <w:sz w:val="22"/>
                <w:szCs w:val="22"/>
              </w:rPr>
              <w:t xml:space="preserve">I certify that _________________________ (Company/Individual Name) </w:t>
            </w:r>
            <w:r w:rsidRPr="00E44012">
              <w:rPr>
                <w:rFonts w:ascii="Arial" w:hAnsi="Arial" w:cs="Arial"/>
                <w:b/>
                <w:sz w:val="22"/>
                <w:szCs w:val="22"/>
                <w:u w:val="single"/>
              </w:rPr>
              <w:t>DOES NOT CURRENTLY MEET</w:t>
            </w:r>
            <w:r w:rsidRPr="00E44012">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E44012" w:rsidRPr="00E44012" w:rsidRDefault="00E44012" w:rsidP="00E44012">
            <w:pPr>
              <w:ind w:left="75" w:hanging="75"/>
              <w:jc w:val="both"/>
              <w:rPr>
                <w:rFonts w:ascii="Arial" w:hAnsi="Arial" w:cs="Arial"/>
                <w:sz w:val="22"/>
                <w:szCs w:val="22"/>
              </w:rPr>
            </w:pPr>
          </w:p>
          <w:p w:rsidR="00E44012" w:rsidRPr="00E44012" w:rsidRDefault="00E44012" w:rsidP="00005530">
            <w:pPr>
              <w:numPr>
                <w:ilvl w:val="0"/>
                <w:numId w:val="8"/>
              </w:numPr>
              <w:ind w:left="705"/>
              <w:jc w:val="both"/>
              <w:rPr>
                <w:rFonts w:ascii="Arial" w:hAnsi="Arial" w:cs="Arial"/>
                <w:b/>
                <w:sz w:val="22"/>
                <w:szCs w:val="22"/>
              </w:rPr>
            </w:pPr>
            <w:r w:rsidRPr="00E44012">
              <w:rPr>
                <w:rFonts w:ascii="Arial" w:hAnsi="Arial" w:cs="Arial"/>
                <w:sz w:val="22"/>
                <w:szCs w:val="22"/>
              </w:rPr>
              <w:t xml:space="preserve">I am a self-employed individual with no employees; </w:t>
            </w:r>
            <w:r w:rsidRPr="00E44012">
              <w:rPr>
                <w:rFonts w:ascii="Arial" w:hAnsi="Arial" w:cs="Arial"/>
                <w:b/>
                <w:sz w:val="22"/>
                <w:szCs w:val="22"/>
              </w:rPr>
              <w:t>OR</w:t>
            </w:r>
          </w:p>
          <w:p w:rsidR="00E44012" w:rsidRPr="00E44012" w:rsidRDefault="00E44012" w:rsidP="00005530">
            <w:pPr>
              <w:numPr>
                <w:ilvl w:val="0"/>
                <w:numId w:val="8"/>
              </w:numPr>
              <w:ind w:left="705"/>
              <w:jc w:val="both"/>
              <w:rPr>
                <w:rFonts w:ascii="Arial" w:hAnsi="Arial" w:cs="Arial"/>
                <w:sz w:val="22"/>
                <w:szCs w:val="22"/>
              </w:rPr>
            </w:pPr>
            <w:r w:rsidRPr="00E44012">
              <w:rPr>
                <w:rFonts w:ascii="Arial" w:hAnsi="Arial" w:cs="Arial"/>
                <w:sz w:val="22"/>
                <w:szCs w:val="22"/>
              </w:rPr>
              <w:t>The company that I represent employs the services of direct sellers as defined in subdivision (17) of subsection 12 of section 288.034, RSMo.</w:t>
            </w:r>
          </w:p>
          <w:p w:rsidR="00E44012" w:rsidRPr="00E44012" w:rsidRDefault="00E44012" w:rsidP="00E44012">
            <w:pPr>
              <w:ind w:left="900"/>
              <w:jc w:val="both"/>
              <w:rPr>
                <w:rFonts w:ascii="Arial" w:hAnsi="Arial" w:cs="Arial"/>
                <w:sz w:val="22"/>
                <w:szCs w:val="22"/>
              </w:rPr>
            </w:pPr>
          </w:p>
          <w:p w:rsidR="00E44012" w:rsidRPr="00E44012" w:rsidRDefault="00E44012" w:rsidP="00E44012">
            <w:pPr>
              <w:jc w:val="both"/>
              <w:rPr>
                <w:rFonts w:ascii="Arial" w:hAnsi="Arial" w:cs="Arial"/>
                <w:sz w:val="22"/>
                <w:szCs w:val="22"/>
                <w:highlight w:val="black"/>
              </w:rPr>
            </w:pPr>
            <w:r w:rsidRPr="00E44012">
              <w:rPr>
                <w:rFonts w:ascii="Arial" w:hAnsi="Arial" w:cs="Arial"/>
                <w:sz w:val="22"/>
                <w:szCs w:val="22"/>
              </w:rPr>
              <w:t>I certify that I am not an alien unlawfully present in the United States and if ____________________ (Company/Individual Name) is awarded a contract for the services requested herein under ________________ (</w:t>
            </w:r>
            <w:r w:rsidR="00474D8C">
              <w:rPr>
                <w:rFonts w:ascii="Arial" w:hAnsi="Arial" w:cs="Arial"/>
                <w:sz w:val="22"/>
                <w:szCs w:val="22"/>
              </w:rPr>
              <w:t>RFB</w:t>
            </w:r>
            <w:r w:rsidRPr="00E44012">
              <w:rPr>
                <w:rFonts w:ascii="Arial" w:hAnsi="Arial" w:cs="Arial"/>
                <w:sz w:val="22"/>
                <w:szCs w:val="22"/>
              </w:rPr>
              <w:t xml:space="preserve">/RFQ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44012">
              <w:rPr>
                <w:rFonts w:ascii="Arial" w:hAnsi="Arial" w:cs="Arial"/>
                <w:sz w:val="22"/>
                <w:szCs w:val="22"/>
                <w:u w:val="single"/>
              </w:rPr>
              <w:t>Rockwood School District</w:t>
            </w:r>
            <w:r w:rsidRPr="00E44012">
              <w:rPr>
                <w:rFonts w:ascii="Arial" w:hAnsi="Arial" w:cs="Arial"/>
                <w:sz w:val="22"/>
                <w:szCs w:val="22"/>
              </w:rPr>
              <w:t xml:space="preserve"> with all documentation required in Box B of this document.</w:t>
            </w:r>
          </w:p>
        </w:tc>
      </w:tr>
      <w:tr w:rsidR="00E44012" w:rsidRPr="00E44012" w:rsidTr="00DF179E">
        <w:trPr>
          <w:trHeight w:val="261"/>
        </w:trPr>
        <w:tc>
          <w:tcPr>
            <w:tcW w:w="270" w:type="dxa"/>
            <w:tcBorders>
              <w:top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p w:rsidR="00E44012" w:rsidRPr="00E44012" w:rsidRDefault="00E44012" w:rsidP="00E44012">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E44012" w:rsidRPr="00E44012" w:rsidRDefault="00E44012" w:rsidP="00E4401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r w:rsidR="00E44012" w:rsidRPr="00E44012" w:rsidTr="00DF179E">
        <w:trPr>
          <w:trHeight w:val="258"/>
        </w:trPr>
        <w:tc>
          <w:tcPr>
            <w:tcW w:w="270" w:type="dxa"/>
            <w:tcBorders>
              <w:top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Authorized Representative’s Name</w:t>
            </w:r>
          </w:p>
          <w:p w:rsidR="00E44012" w:rsidRPr="00E44012" w:rsidRDefault="00E44012" w:rsidP="00E44012">
            <w:pPr>
              <w:rPr>
                <w:rFonts w:ascii="Arial" w:hAnsi="Arial" w:cs="Arial"/>
                <w:sz w:val="22"/>
                <w:szCs w:val="22"/>
                <w:highlight w:val="black"/>
              </w:rPr>
            </w:pPr>
            <w:r w:rsidRPr="00E44012">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r w:rsidRPr="00E44012">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r w:rsidR="00E44012" w:rsidRPr="00E44012" w:rsidTr="00DF179E">
        <w:trPr>
          <w:trHeight w:val="258"/>
        </w:trPr>
        <w:tc>
          <w:tcPr>
            <w:tcW w:w="270" w:type="dxa"/>
            <w:tcBorders>
              <w:top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E44012" w:rsidRPr="00E44012" w:rsidRDefault="00E44012" w:rsidP="00E44012">
            <w:pPr>
              <w:rPr>
                <w:rFonts w:ascii="Arial" w:hAnsi="Arial" w:cs="Arial"/>
                <w:sz w:val="22"/>
                <w:szCs w:val="22"/>
                <w:highlight w:val="black"/>
              </w:rPr>
            </w:pPr>
          </w:p>
          <w:p w:rsidR="00E44012" w:rsidRPr="00E44012" w:rsidRDefault="00E44012" w:rsidP="00E4401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p w:rsidR="00E44012" w:rsidRPr="00E44012" w:rsidRDefault="00E44012" w:rsidP="00E4401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r w:rsidR="00E44012" w:rsidRPr="00E44012" w:rsidTr="00DF179E">
        <w:trPr>
          <w:trHeight w:val="432"/>
        </w:trPr>
        <w:tc>
          <w:tcPr>
            <w:tcW w:w="270" w:type="dxa"/>
            <w:tcBorders>
              <w:top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r w:rsidRPr="00E44012">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r w:rsidRPr="00E44012">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bl>
    <w:p w:rsidR="00E44012" w:rsidRPr="00E44012" w:rsidRDefault="00E44012" w:rsidP="003E46F6">
      <w:pPr>
        <w:jc w:val="center"/>
        <w:rPr>
          <w:rFonts w:ascii="Arial" w:hAnsi="Arial" w:cs="Arial"/>
          <w:b/>
          <w:szCs w:val="22"/>
          <w:u w:val="single"/>
        </w:rPr>
      </w:pPr>
      <w:r w:rsidRPr="00E44012">
        <w:rPr>
          <w:rFonts w:ascii="Arial" w:hAnsi="Arial" w:cs="Arial"/>
          <w:sz w:val="16"/>
          <w:szCs w:val="16"/>
        </w:rPr>
        <w:br w:type="page"/>
      </w:r>
      <w:r w:rsidRPr="00E44012">
        <w:rPr>
          <w:rFonts w:ascii="Arial" w:hAnsi="Arial" w:cs="Arial"/>
          <w:b/>
          <w:szCs w:val="22"/>
          <w:u w:val="single"/>
        </w:rPr>
        <w:lastRenderedPageBreak/>
        <w:t>EXHIBIT A, continued</w:t>
      </w:r>
    </w:p>
    <w:p w:rsidR="00E44012" w:rsidRPr="00E44012" w:rsidRDefault="00E44012" w:rsidP="00E44012">
      <w:pPr>
        <w:jc w:val="center"/>
        <w:rPr>
          <w:rFonts w:ascii="Arial" w:hAnsi="Arial" w:cs="Arial"/>
          <w:b/>
          <w:sz w:val="22"/>
          <w:szCs w:val="22"/>
          <w:u w:val="single"/>
        </w:rPr>
      </w:pPr>
    </w:p>
    <w:p w:rsidR="00E44012" w:rsidRPr="00E44012" w:rsidRDefault="00E44012" w:rsidP="00E44012">
      <w:pPr>
        <w:jc w:val="both"/>
        <w:rPr>
          <w:rFonts w:ascii="Arial" w:hAnsi="Arial" w:cs="Arial"/>
          <w:b/>
          <w:i/>
          <w:sz w:val="22"/>
          <w:szCs w:val="22"/>
        </w:rPr>
      </w:pPr>
      <w:r w:rsidRPr="00E44012">
        <w:rPr>
          <w:rFonts w:ascii="Arial" w:hAnsi="Arial" w:cs="Arial"/>
          <w:b/>
          <w:i/>
          <w:sz w:val="22"/>
          <w:szCs w:val="22"/>
          <w:highlight w:val="lightGray"/>
          <w:shd w:val="clear" w:color="auto" w:fill="D9D9D9"/>
        </w:rPr>
        <w:t>(</w:t>
      </w:r>
      <w:r w:rsidRPr="00E44012">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44012">
        <w:rPr>
          <w:rFonts w:ascii="Arial" w:hAnsi="Arial" w:cs="Arial"/>
          <w:b/>
          <w:i/>
          <w:sz w:val="22"/>
          <w:szCs w:val="22"/>
          <w:highlight w:val="lightGray"/>
          <w:shd w:val="clear" w:color="auto" w:fill="D9D9D9"/>
        </w:rPr>
        <w:t>. If completing Box B, do not complete Box C.)</w:t>
      </w:r>
    </w:p>
    <w:p w:rsidR="00E44012" w:rsidRPr="00E44012" w:rsidRDefault="00E44012" w:rsidP="00E44012">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44012" w:rsidRPr="00E44012" w:rsidTr="00DF179E">
        <w:tc>
          <w:tcPr>
            <w:tcW w:w="9962" w:type="dxa"/>
            <w:gridSpan w:val="5"/>
            <w:shd w:val="clear" w:color="auto" w:fill="000000"/>
          </w:tcPr>
          <w:p w:rsidR="00E44012" w:rsidRPr="00E44012" w:rsidRDefault="00E44012" w:rsidP="00E44012">
            <w:pPr>
              <w:jc w:val="center"/>
              <w:rPr>
                <w:rFonts w:ascii="Arial" w:hAnsi="Arial" w:cs="Arial"/>
                <w:sz w:val="22"/>
                <w:szCs w:val="22"/>
              </w:rPr>
            </w:pPr>
            <w:r w:rsidRPr="00E44012">
              <w:rPr>
                <w:rFonts w:ascii="Arial" w:hAnsi="Arial" w:cs="Arial"/>
                <w:b/>
                <w:color w:val="FFFFFF"/>
                <w:sz w:val="22"/>
                <w:szCs w:val="22"/>
                <w:highlight w:val="black"/>
              </w:rPr>
              <w:t>BOX B – CURRENT BUSINESS ENTITY STATU</w:t>
            </w:r>
            <w:r w:rsidRPr="00E44012">
              <w:rPr>
                <w:rFonts w:ascii="Arial" w:hAnsi="Arial" w:cs="Arial"/>
                <w:b/>
                <w:color w:val="FFFFFF"/>
                <w:sz w:val="22"/>
                <w:szCs w:val="22"/>
              </w:rPr>
              <w:t>S</w:t>
            </w:r>
          </w:p>
        </w:tc>
      </w:tr>
      <w:tr w:rsidR="00E44012" w:rsidRPr="00E44012" w:rsidTr="00DF179E">
        <w:tc>
          <w:tcPr>
            <w:tcW w:w="9962" w:type="dxa"/>
            <w:gridSpan w:val="5"/>
            <w:tcBorders>
              <w:bottom w:val="nil"/>
            </w:tcBorders>
          </w:tcPr>
          <w:p w:rsidR="00E44012" w:rsidRPr="00E44012" w:rsidRDefault="00E44012" w:rsidP="00E44012">
            <w:pPr>
              <w:ind w:left="900" w:hanging="90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I certify that _________________________ (Business Entity Name) </w:t>
            </w:r>
            <w:r w:rsidRPr="00E44012">
              <w:rPr>
                <w:rFonts w:ascii="Arial" w:hAnsi="Arial" w:cs="Arial"/>
                <w:b/>
                <w:sz w:val="22"/>
                <w:szCs w:val="22"/>
                <w:u w:val="single"/>
              </w:rPr>
              <w:t>MEETS</w:t>
            </w:r>
            <w:r w:rsidRPr="00E44012">
              <w:rPr>
                <w:rFonts w:ascii="Arial" w:hAnsi="Arial" w:cs="Arial"/>
                <w:sz w:val="22"/>
                <w:szCs w:val="22"/>
              </w:rPr>
              <w:t xml:space="preserve"> the definition of a business entity as defined in section 285.525, RSMo, pertaining to section 285.530.</w:t>
            </w:r>
          </w:p>
          <w:p w:rsidR="00E44012" w:rsidRPr="00E44012" w:rsidRDefault="00E44012" w:rsidP="00E44012">
            <w:pPr>
              <w:jc w:val="both"/>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51"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405"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 xml:space="preserve">Authorized Business Entity </w:t>
            </w:r>
          </w:p>
          <w:p w:rsidR="00E44012" w:rsidRPr="00E44012" w:rsidRDefault="00E44012" w:rsidP="00E44012">
            <w:pPr>
              <w:rPr>
                <w:rFonts w:ascii="Arial" w:hAnsi="Arial" w:cs="Arial"/>
                <w:sz w:val="22"/>
                <w:szCs w:val="22"/>
              </w:rPr>
            </w:pPr>
            <w:r w:rsidRPr="00E44012">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Authorized Business Entity</w:t>
            </w:r>
          </w:p>
          <w:p w:rsidR="00E44012" w:rsidRPr="00E44012" w:rsidRDefault="00E44012" w:rsidP="00E44012">
            <w:pPr>
              <w:rPr>
                <w:rFonts w:ascii="Arial" w:hAnsi="Arial" w:cs="Arial"/>
                <w:sz w:val="22"/>
                <w:szCs w:val="22"/>
              </w:rPr>
            </w:pPr>
            <w:r w:rsidRPr="00E44012">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Date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9962" w:type="dxa"/>
            <w:gridSpan w:val="5"/>
            <w:tcBorders>
              <w:top w:val="nil"/>
            </w:tcBorders>
          </w:tcPr>
          <w:p w:rsidR="00E44012" w:rsidRPr="00E44012" w:rsidRDefault="00E44012" w:rsidP="00E44012">
            <w:pPr>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44012" w:rsidRPr="00E44012" w:rsidRDefault="00E44012" w:rsidP="00E44012">
            <w:pPr>
              <w:ind w:left="705" w:hanging="540"/>
              <w:jc w:val="both"/>
              <w:rPr>
                <w:rFonts w:ascii="Arial" w:hAnsi="Arial" w:cs="Arial"/>
                <w:sz w:val="22"/>
                <w:szCs w:val="22"/>
              </w:rPr>
            </w:pPr>
          </w:p>
          <w:p w:rsidR="00E44012" w:rsidRPr="00E44012" w:rsidRDefault="00E44012" w:rsidP="00005530">
            <w:pPr>
              <w:numPr>
                <w:ilvl w:val="0"/>
                <w:numId w:val="9"/>
              </w:numPr>
              <w:ind w:left="705"/>
              <w:jc w:val="both"/>
              <w:rPr>
                <w:rFonts w:ascii="Arial" w:hAnsi="Arial" w:cs="Arial"/>
                <w:sz w:val="22"/>
                <w:szCs w:val="22"/>
              </w:rPr>
            </w:pPr>
            <w:r w:rsidRPr="00E44012">
              <w:rPr>
                <w:rFonts w:ascii="Arial" w:hAnsi="Arial" w:cs="Arial"/>
                <w:sz w:val="22"/>
                <w:szCs w:val="22"/>
              </w:rPr>
              <w:t xml:space="preserve">Enroll and participate in the E-Verify federal work authorization program (Website:  </w:t>
            </w:r>
            <w:hyperlink r:id="rId49" w:history="1">
              <w:r w:rsidRPr="00E44012">
                <w:rPr>
                  <w:rFonts w:ascii="Arial" w:hAnsi="Arial" w:cs="Arial"/>
                  <w:color w:val="0000FF"/>
                  <w:sz w:val="22"/>
                  <w:szCs w:val="22"/>
                  <w:u w:val="single"/>
                </w:rPr>
                <w:t>www.e-verify.gov</w:t>
              </w:r>
            </w:hyperlink>
            <w:r w:rsidRPr="00E44012">
              <w:rPr>
                <w:rFonts w:ascii="Arial" w:hAnsi="Arial" w:cs="Arial"/>
                <w:sz w:val="22"/>
                <w:szCs w:val="22"/>
              </w:rPr>
              <w:t xml:space="preserve">; Phone: 888-464-4218; Email:  </w:t>
            </w:r>
            <w:hyperlink r:id="rId50" w:history="1">
              <w:r w:rsidRPr="00E44012">
                <w:rPr>
                  <w:rFonts w:ascii="Arial" w:hAnsi="Arial" w:cs="Arial"/>
                  <w:color w:val="0000FF"/>
                  <w:sz w:val="22"/>
                  <w:szCs w:val="22"/>
                  <w:u w:val="single"/>
                </w:rPr>
                <w:t>e-verify@dhs.gov</w:t>
              </w:r>
            </w:hyperlink>
            <w:r w:rsidRPr="00E44012">
              <w:rPr>
                <w:rFonts w:ascii="Arial" w:hAnsi="Arial" w:cs="Arial"/>
                <w:sz w:val="22"/>
                <w:szCs w:val="22"/>
              </w:rPr>
              <w:t xml:space="preserve">) with respect to the employees hired after enrollment in the program who are proposed to work in connection with the services required herein; AND </w:t>
            </w:r>
          </w:p>
          <w:p w:rsidR="00E44012" w:rsidRPr="00E44012" w:rsidRDefault="00E44012" w:rsidP="00E44012">
            <w:pPr>
              <w:ind w:left="705" w:hanging="540"/>
              <w:jc w:val="both"/>
              <w:rPr>
                <w:rFonts w:ascii="Arial" w:hAnsi="Arial" w:cs="Arial"/>
                <w:sz w:val="22"/>
                <w:szCs w:val="22"/>
              </w:rPr>
            </w:pPr>
          </w:p>
          <w:p w:rsidR="00E44012" w:rsidRPr="00E44012" w:rsidRDefault="00E44012" w:rsidP="00005530">
            <w:pPr>
              <w:numPr>
                <w:ilvl w:val="0"/>
                <w:numId w:val="9"/>
              </w:numPr>
              <w:ind w:left="705"/>
              <w:jc w:val="both"/>
              <w:rPr>
                <w:rFonts w:ascii="Arial" w:hAnsi="Arial" w:cs="Arial"/>
                <w:sz w:val="22"/>
                <w:szCs w:val="22"/>
              </w:rPr>
            </w:pPr>
            <w:r w:rsidRPr="00E44012">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44012" w:rsidRPr="00E44012" w:rsidRDefault="00E44012" w:rsidP="00E44012">
            <w:pPr>
              <w:ind w:left="705" w:hanging="540"/>
              <w:jc w:val="both"/>
              <w:rPr>
                <w:rFonts w:ascii="Arial" w:hAnsi="Arial" w:cs="Arial"/>
                <w:sz w:val="22"/>
                <w:szCs w:val="22"/>
              </w:rPr>
            </w:pPr>
          </w:p>
          <w:p w:rsidR="00E44012" w:rsidRPr="00E44012" w:rsidRDefault="00E44012" w:rsidP="00005530">
            <w:pPr>
              <w:numPr>
                <w:ilvl w:val="0"/>
                <w:numId w:val="9"/>
              </w:numPr>
              <w:ind w:left="705"/>
              <w:jc w:val="both"/>
              <w:rPr>
                <w:rFonts w:ascii="Arial" w:hAnsi="Arial" w:cs="Arial"/>
                <w:sz w:val="22"/>
                <w:szCs w:val="22"/>
              </w:rPr>
            </w:pPr>
            <w:r w:rsidRPr="00E44012">
              <w:rPr>
                <w:rFonts w:ascii="Arial" w:hAnsi="Arial" w:cs="Arial"/>
                <w:sz w:val="22"/>
                <w:szCs w:val="22"/>
              </w:rPr>
              <w:t>Submit a completed, notarized Affidavit of Work Authorization provided on the next page of this document.</w:t>
            </w:r>
          </w:p>
          <w:p w:rsidR="00E44012" w:rsidRPr="00E44012" w:rsidRDefault="00E44012" w:rsidP="00E44012">
            <w:pPr>
              <w:rPr>
                <w:rFonts w:ascii="Arial" w:hAnsi="Arial" w:cs="Arial"/>
                <w:sz w:val="22"/>
                <w:szCs w:val="22"/>
              </w:rPr>
            </w:pPr>
          </w:p>
        </w:tc>
      </w:tr>
    </w:tbl>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br w:type="page"/>
      </w:r>
      <w:r w:rsidRPr="00E44012">
        <w:rPr>
          <w:rFonts w:ascii="Arial" w:hAnsi="Arial" w:cs="Arial"/>
          <w:b/>
          <w:szCs w:val="22"/>
          <w:u w:val="single"/>
        </w:rPr>
        <w:lastRenderedPageBreak/>
        <w:t>EXHIBIT A, continued</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b/>
          <w:sz w:val="22"/>
          <w:szCs w:val="22"/>
        </w:rPr>
      </w:pPr>
      <w:r w:rsidRPr="00E44012">
        <w:rPr>
          <w:rFonts w:ascii="Arial" w:hAnsi="Arial" w:cs="Arial"/>
          <w:b/>
          <w:sz w:val="22"/>
          <w:szCs w:val="22"/>
          <w:u w:val="single"/>
        </w:rPr>
        <w:t>AFFIDAVIT OF WORK AUTHORIZATION</w:t>
      </w:r>
      <w:r w:rsidRPr="00E44012">
        <w:rPr>
          <w:rFonts w:ascii="Arial" w:hAnsi="Arial" w:cs="Arial"/>
          <w:b/>
          <w:sz w:val="22"/>
          <w:szCs w:val="22"/>
        </w:rPr>
        <w:t>:</w:t>
      </w:r>
    </w:p>
    <w:p w:rsidR="00E44012" w:rsidRPr="00E44012" w:rsidRDefault="00E44012" w:rsidP="00E44012">
      <w:pPr>
        <w:jc w:val="center"/>
        <w:rPr>
          <w:rFonts w:ascii="Arial" w:hAnsi="Arial" w:cs="Arial"/>
          <w:b/>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The consultant/contractor who meets the section 285.525, RSMo, definition of a business entity must complete and return the following Affidavit of Work Authorization.</w:t>
      </w:r>
    </w:p>
    <w:p w:rsidR="00E44012" w:rsidRPr="00E44012" w:rsidRDefault="00E44012" w:rsidP="00E44012">
      <w:pPr>
        <w:jc w:val="both"/>
        <w:rPr>
          <w:rFonts w:ascii="Arial" w:hAnsi="Arial" w:cs="Arial"/>
          <w:sz w:val="22"/>
          <w:szCs w:val="22"/>
        </w:rPr>
      </w:pPr>
    </w:p>
    <w:p w:rsidR="00E44012" w:rsidRPr="00E44012" w:rsidRDefault="00E44012" w:rsidP="00E44012">
      <w:pPr>
        <w:spacing w:line="276" w:lineRule="auto"/>
        <w:jc w:val="both"/>
        <w:rPr>
          <w:rFonts w:ascii="Arial" w:hAnsi="Arial" w:cs="Arial"/>
          <w:sz w:val="22"/>
          <w:szCs w:val="22"/>
        </w:rPr>
      </w:pPr>
      <w:r w:rsidRPr="00E44012">
        <w:rPr>
          <w:rFonts w:ascii="Arial" w:hAnsi="Arial" w:cs="Arial"/>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E44012">
        <w:rPr>
          <w:rFonts w:ascii="Arial" w:hAnsi="Arial" w:cs="Arial"/>
          <w:sz w:val="22"/>
          <w:szCs w:val="22"/>
          <w:vertAlign w:val="subscript"/>
        </w:rPr>
        <w:t xml:space="preserve"> </w:t>
      </w:r>
      <w:r w:rsidRPr="00E44012">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44012" w:rsidRPr="00E44012" w:rsidRDefault="00E44012" w:rsidP="00E44012">
      <w:pPr>
        <w:tabs>
          <w:tab w:val="left" w:pos="6930"/>
        </w:tabs>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b/>
          <w:i/>
          <w:sz w:val="22"/>
          <w:szCs w:val="22"/>
        </w:rPr>
      </w:pPr>
      <w:r w:rsidRPr="00E44012">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44012" w:rsidRPr="00E44012" w:rsidTr="00DF179E">
        <w:trPr>
          <w:trHeight w:val="386"/>
          <w:jc w:val="center"/>
        </w:trPr>
        <w:tc>
          <w:tcPr>
            <w:tcW w:w="5184"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top w:val="nil"/>
              <w:left w:val="nil"/>
              <w:bottom w:val="nil"/>
              <w:right w:val="nil"/>
            </w:tcBorders>
            <w:vAlign w:val="bottom"/>
          </w:tcPr>
          <w:p w:rsidR="00E44012" w:rsidRPr="00E44012" w:rsidRDefault="00E44012" w:rsidP="00E44012">
            <w:pPr>
              <w:rPr>
                <w:rFonts w:ascii="Arial" w:hAnsi="Arial" w:cs="Arial"/>
                <w:sz w:val="22"/>
                <w:szCs w:val="22"/>
              </w:rPr>
            </w:pPr>
          </w:p>
        </w:tc>
      </w:tr>
      <w:tr w:rsidR="00E44012" w:rsidRPr="00E44012" w:rsidTr="00DF179E">
        <w:trPr>
          <w:jc w:val="center"/>
        </w:trPr>
        <w:tc>
          <w:tcPr>
            <w:tcW w:w="518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Authorized Representative’s Signature</w:t>
            </w: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Printed Name</w:t>
            </w:r>
          </w:p>
        </w:tc>
      </w:tr>
      <w:tr w:rsidR="00E44012" w:rsidRPr="00E44012" w:rsidTr="00DF179E">
        <w:trPr>
          <w:jc w:val="center"/>
        </w:trPr>
        <w:tc>
          <w:tcPr>
            <w:tcW w:w="5184"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top w:val="nil"/>
              <w:left w:val="nil"/>
              <w:bottom w:val="nil"/>
              <w:right w:val="nil"/>
            </w:tcBorders>
          </w:tcPr>
          <w:p w:rsidR="00E44012" w:rsidRPr="00E44012" w:rsidRDefault="00E44012" w:rsidP="00E44012">
            <w:pPr>
              <w:jc w:val="both"/>
              <w:rPr>
                <w:rFonts w:ascii="Arial" w:hAnsi="Arial" w:cs="Arial"/>
                <w:sz w:val="22"/>
                <w:szCs w:val="22"/>
              </w:rPr>
            </w:pPr>
          </w:p>
        </w:tc>
      </w:tr>
      <w:tr w:rsidR="00E44012" w:rsidRPr="00E44012" w:rsidTr="00DF179E">
        <w:trPr>
          <w:jc w:val="center"/>
        </w:trPr>
        <w:tc>
          <w:tcPr>
            <w:tcW w:w="5184"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top w:val="nil"/>
              <w:left w:val="nil"/>
              <w:bottom w:val="nil"/>
              <w:right w:val="nil"/>
            </w:tcBorders>
          </w:tcPr>
          <w:p w:rsidR="00E44012" w:rsidRPr="00E44012" w:rsidRDefault="00E44012" w:rsidP="00E44012">
            <w:pPr>
              <w:jc w:val="both"/>
              <w:rPr>
                <w:rFonts w:ascii="Arial" w:hAnsi="Arial" w:cs="Arial"/>
                <w:sz w:val="22"/>
                <w:szCs w:val="22"/>
              </w:rPr>
            </w:pPr>
          </w:p>
        </w:tc>
      </w:tr>
      <w:tr w:rsidR="00E44012" w:rsidRPr="00E44012" w:rsidTr="00DF179E">
        <w:trPr>
          <w:trHeight w:val="800"/>
          <w:jc w:val="center"/>
        </w:trPr>
        <w:tc>
          <w:tcPr>
            <w:tcW w:w="5184" w:type="dxa"/>
            <w:tcBorders>
              <w:left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Title</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left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Date</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tc>
      </w:tr>
      <w:tr w:rsidR="00E44012" w:rsidRPr="00E44012" w:rsidTr="00DF179E">
        <w:trPr>
          <w:jc w:val="center"/>
        </w:trPr>
        <w:tc>
          <w:tcPr>
            <w:tcW w:w="518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E-Mail Address</w:t>
            </w: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E-Verify Company ID Number</w:t>
            </w:r>
          </w:p>
        </w:tc>
      </w:tr>
    </w:tbl>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Subscribed and sworn to before me this ____________ of ________________________. I am</w:t>
      </w:r>
    </w:p>
    <w:p w:rsidR="00E44012" w:rsidRPr="00E44012" w:rsidRDefault="00E44012" w:rsidP="00E44012">
      <w:pPr>
        <w:tabs>
          <w:tab w:val="left" w:pos="4410"/>
          <w:tab w:val="left" w:pos="6660"/>
        </w:tabs>
        <w:jc w:val="both"/>
        <w:rPr>
          <w:rFonts w:ascii="Arial" w:hAnsi="Arial" w:cs="Arial"/>
          <w:sz w:val="22"/>
          <w:szCs w:val="22"/>
          <w:vertAlign w:val="superscript"/>
        </w:rPr>
      </w:pPr>
      <w:r w:rsidRPr="00E44012">
        <w:rPr>
          <w:rFonts w:ascii="Arial" w:hAnsi="Arial" w:cs="Arial"/>
          <w:sz w:val="22"/>
          <w:szCs w:val="22"/>
        </w:rPr>
        <w:t xml:space="preserve"> </w:t>
      </w:r>
      <w:r w:rsidRPr="00E44012">
        <w:rPr>
          <w:rFonts w:ascii="Arial" w:hAnsi="Arial" w:cs="Arial"/>
          <w:sz w:val="22"/>
          <w:szCs w:val="22"/>
        </w:rPr>
        <w:tab/>
      </w:r>
      <w:r w:rsidRPr="00E44012">
        <w:rPr>
          <w:rFonts w:ascii="Arial" w:hAnsi="Arial" w:cs="Arial"/>
          <w:sz w:val="22"/>
          <w:szCs w:val="22"/>
          <w:vertAlign w:val="superscript"/>
        </w:rPr>
        <w:t>(DAY)</w:t>
      </w:r>
      <w:r w:rsidRPr="00E44012">
        <w:rPr>
          <w:rFonts w:ascii="Arial" w:hAnsi="Arial" w:cs="Arial"/>
          <w:sz w:val="22"/>
          <w:szCs w:val="22"/>
          <w:vertAlign w:val="subscript"/>
        </w:rPr>
        <w:tab/>
      </w:r>
      <w:r w:rsidRPr="00E44012">
        <w:rPr>
          <w:rFonts w:ascii="Arial" w:hAnsi="Arial" w:cs="Arial"/>
          <w:sz w:val="22"/>
          <w:szCs w:val="22"/>
          <w:vertAlign w:val="superscript"/>
        </w:rPr>
        <w:t>(MONTH, YEAR)</w:t>
      </w: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commissioned as a notary public within the County of _________________________, State of </w:t>
      </w:r>
    </w:p>
    <w:p w:rsidR="00E44012" w:rsidRPr="00E44012" w:rsidRDefault="00E44012" w:rsidP="00E44012">
      <w:pPr>
        <w:tabs>
          <w:tab w:val="left" w:pos="6210"/>
          <w:tab w:val="left" w:pos="6390"/>
        </w:tabs>
        <w:jc w:val="both"/>
        <w:rPr>
          <w:rFonts w:ascii="Arial" w:hAnsi="Arial" w:cs="Arial"/>
          <w:sz w:val="22"/>
          <w:szCs w:val="22"/>
          <w:vertAlign w:val="superscript"/>
        </w:rPr>
      </w:pPr>
      <w:r w:rsidRPr="00E44012">
        <w:rPr>
          <w:rFonts w:ascii="Arial" w:hAnsi="Arial" w:cs="Arial"/>
          <w:sz w:val="22"/>
          <w:szCs w:val="22"/>
        </w:rPr>
        <w:t xml:space="preserve"> </w:t>
      </w:r>
      <w:r w:rsidRPr="00E44012">
        <w:rPr>
          <w:rFonts w:ascii="Arial" w:hAnsi="Arial" w:cs="Arial"/>
          <w:sz w:val="22"/>
          <w:szCs w:val="22"/>
        </w:rPr>
        <w:tab/>
      </w:r>
      <w:r w:rsidRPr="00E44012">
        <w:rPr>
          <w:rFonts w:ascii="Arial" w:hAnsi="Arial" w:cs="Arial"/>
          <w:sz w:val="22"/>
          <w:szCs w:val="22"/>
          <w:vertAlign w:val="superscript"/>
        </w:rPr>
        <w:t>(NAME OF COUNTY)</w:t>
      </w:r>
    </w:p>
    <w:p w:rsidR="00E44012" w:rsidRPr="00E44012" w:rsidRDefault="00E44012" w:rsidP="00E44012">
      <w:pPr>
        <w:jc w:val="both"/>
        <w:rPr>
          <w:rFonts w:ascii="Arial" w:hAnsi="Arial" w:cs="Arial"/>
          <w:sz w:val="22"/>
          <w:szCs w:val="22"/>
        </w:rPr>
      </w:pPr>
      <w:r w:rsidRPr="00E44012">
        <w:rPr>
          <w:rFonts w:ascii="Arial" w:hAnsi="Arial" w:cs="Arial"/>
          <w:sz w:val="22"/>
          <w:szCs w:val="22"/>
        </w:rPr>
        <w:t>_______________________, and my commission expires on ____________________.</w:t>
      </w:r>
    </w:p>
    <w:p w:rsidR="00E44012" w:rsidRPr="00E44012" w:rsidRDefault="00E44012" w:rsidP="00E44012">
      <w:pPr>
        <w:tabs>
          <w:tab w:val="left" w:pos="810"/>
          <w:tab w:val="left" w:pos="7020"/>
        </w:tabs>
        <w:jc w:val="both"/>
        <w:rPr>
          <w:rFonts w:ascii="Arial" w:hAnsi="Arial" w:cs="Arial"/>
          <w:sz w:val="22"/>
          <w:szCs w:val="22"/>
          <w:vertAlign w:val="superscript"/>
        </w:rPr>
      </w:pPr>
      <w:r w:rsidRPr="00E44012">
        <w:rPr>
          <w:rFonts w:ascii="Arial" w:hAnsi="Arial" w:cs="Arial"/>
          <w:sz w:val="22"/>
          <w:szCs w:val="22"/>
          <w:vertAlign w:val="subscript"/>
        </w:rPr>
        <w:tab/>
      </w:r>
      <w:r w:rsidRPr="00E44012">
        <w:rPr>
          <w:rFonts w:ascii="Arial" w:hAnsi="Arial" w:cs="Arial"/>
          <w:sz w:val="22"/>
          <w:szCs w:val="22"/>
          <w:vertAlign w:val="superscript"/>
        </w:rPr>
        <w:t>(NAME OF STATE)</w:t>
      </w:r>
      <w:r w:rsidRPr="00E44012">
        <w:rPr>
          <w:rFonts w:ascii="Arial" w:hAnsi="Arial" w:cs="Arial"/>
          <w:sz w:val="22"/>
          <w:szCs w:val="22"/>
          <w:vertAlign w:val="superscript"/>
        </w:rPr>
        <w:tab/>
        <w:t>(DATE)</w:t>
      </w:r>
    </w:p>
    <w:p w:rsidR="00E44012" w:rsidRPr="00E44012" w:rsidRDefault="00E44012" w:rsidP="00E44012">
      <w:pPr>
        <w:jc w:val="both"/>
        <w:rPr>
          <w:rFonts w:ascii="Arial" w:hAnsi="Arial" w:cs="Arial"/>
          <w:sz w:val="22"/>
          <w:szCs w:val="22"/>
          <w:vertAlign w:val="superscript"/>
        </w:rPr>
      </w:pPr>
    </w:p>
    <w:p w:rsidR="00E44012" w:rsidRPr="00E44012" w:rsidRDefault="00E44012" w:rsidP="00E44012">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44012" w:rsidRPr="00E44012" w:rsidTr="00DF179E">
        <w:tc>
          <w:tcPr>
            <w:tcW w:w="5130" w:type="dxa"/>
            <w:tcBorders>
              <w:top w:val="nil"/>
              <w:left w:val="nil"/>
              <w:bottom w:val="single" w:sz="4" w:space="0" w:color="000000"/>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70" w:type="dxa"/>
            <w:tcBorders>
              <w:top w:val="nil"/>
              <w:left w:val="nil"/>
              <w:bottom w:val="single" w:sz="4" w:space="0" w:color="000000"/>
              <w:right w:val="nil"/>
            </w:tcBorders>
          </w:tcPr>
          <w:p w:rsidR="00E44012" w:rsidRPr="00E44012" w:rsidRDefault="00E44012" w:rsidP="00E44012">
            <w:pPr>
              <w:jc w:val="both"/>
              <w:rPr>
                <w:rFonts w:ascii="Arial" w:hAnsi="Arial" w:cs="Arial"/>
                <w:sz w:val="22"/>
                <w:szCs w:val="22"/>
              </w:rPr>
            </w:pPr>
          </w:p>
        </w:tc>
      </w:tr>
      <w:tr w:rsidR="00E44012" w:rsidRPr="00E44012" w:rsidTr="00DF179E">
        <w:tc>
          <w:tcPr>
            <w:tcW w:w="5130"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Signature of Notary</w:t>
            </w: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70"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Date</w:t>
            </w:r>
          </w:p>
        </w:tc>
      </w:tr>
    </w:tbl>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center"/>
        <w:rPr>
          <w:rFonts w:ascii="Arial" w:hAnsi="Arial" w:cs="Arial"/>
          <w:b/>
          <w:szCs w:val="22"/>
          <w:u w:val="single"/>
        </w:rPr>
      </w:pP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br w:type="page"/>
      </w:r>
      <w:r w:rsidRPr="00E44012">
        <w:rPr>
          <w:rFonts w:ascii="Arial" w:hAnsi="Arial" w:cs="Arial"/>
          <w:b/>
          <w:szCs w:val="22"/>
          <w:u w:val="single"/>
        </w:rPr>
        <w:lastRenderedPageBreak/>
        <w:t>EXHIBIT A, continued</w:t>
      </w:r>
    </w:p>
    <w:p w:rsidR="00E44012" w:rsidRPr="00E44012" w:rsidRDefault="00E44012" w:rsidP="00E44012">
      <w:pPr>
        <w:jc w:val="center"/>
        <w:rPr>
          <w:rFonts w:ascii="Arial" w:hAnsi="Arial" w:cs="Arial"/>
          <w:b/>
          <w:sz w:val="22"/>
          <w:szCs w:val="22"/>
          <w:u w:val="single"/>
        </w:rPr>
      </w:pPr>
    </w:p>
    <w:p w:rsidR="00E44012" w:rsidRPr="00E44012" w:rsidRDefault="00E44012" w:rsidP="00E44012">
      <w:pPr>
        <w:jc w:val="both"/>
        <w:rPr>
          <w:rFonts w:ascii="Arial" w:hAnsi="Arial" w:cs="Arial"/>
          <w:b/>
          <w:i/>
          <w:sz w:val="22"/>
          <w:szCs w:val="22"/>
        </w:rPr>
      </w:pPr>
      <w:r w:rsidRPr="00E44012">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44012" w:rsidRPr="00E44012" w:rsidRDefault="00E44012" w:rsidP="00E44012">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44012" w:rsidRPr="00E44012" w:rsidTr="00DF179E">
        <w:tc>
          <w:tcPr>
            <w:tcW w:w="9962" w:type="dxa"/>
            <w:gridSpan w:val="7"/>
            <w:shd w:val="clear" w:color="auto" w:fill="000000"/>
          </w:tcPr>
          <w:p w:rsidR="00E44012" w:rsidRPr="00E44012" w:rsidRDefault="00E44012" w:rsidP="00E44012">
            <w:pPr>
              <w:jc w:val="center"/>
              <w:rPr>
                <w:rFonts w:ascii="Arial" w:hAnsi="Arial" w:cs="Arial"/>
                <w:sz w:val="22"/>
                <w:szCs w:val="22"/>
              </w:rPr>
            </w:pPr>
            <w:r w:rsidRPr="00E44012">
              <w:rPr>
                <w:rFonts w:ascii="Arial" w:hAnsi="Arial" w:cs="Arial"/>
                <w:b/>
                <w:color w:val="FFFFFF"/>
                <w:sz w:val="22"/>
                <w:szCs w:val="22"/>
                <w:highlight w:val="black"/>
              </w:rPr>
              <w:t>BOX C – AFFIDAVIT ON FILE -  CURRENT BUSINESS ENTITY STATU</w:t>
            </w:r>
            <w:r w:rsidRPr="00E44012">
              <w:rPr>
                <w:rFonts w:ascii="Arial" w:hAnsi="Arial" w:cs="Arial"/>
                <w:b/>
                <w:color w:val="FFFFFF"/>
                <w:sz w:val="22"/>
                <w:szCs w:val="22"/>
              </w:rPr>
              <w:t>S</w:t>
            </w:r>
          </w:p>
        </w:tc>
      </w:tr>
      <w:tr w:rsidR="00E44012" w:rsidRPr="00E44012" w:rsidTr="00DF179E">
        <w:tc>
          <w:tcPr>
            <w:tcW w:w="9962" w:type="dxa"/>
            <w:gridSpan w:val="7"/>
            <w:tcBorders>
              <w:bottom w:val="nil"/>
            </w:tcBorders>
          </w:tcPr>
          <w:p w:rsidR="00E44012" w:rsidRPr="00E44012" w:rsidRDefault="00E44012" w:rsidP="00E44012">
            <w:pPr>
              <w:ind w:left="900" w:hanging="90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I certify that _________________________ (Business Entity Name) </w:t>
            </w:r>
            <w:r w:rsidRPr="00E44012">
              <w:rPr>
                <w:rFonts w:ascii="Arial" w:hAnsi="Arial" w:cs="Arial"/>
                <w:b/>
                <w:sz w:val="22"/>
                <w:szCs w:val="22"/>
                <w:u w:val="single"/>
              </w:rPr>
              <w:t>MEETS</w:t>
            </w:r>
            <w:r w:rsidRPr="00E44012">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44012">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44012">
              <w:rPr>
                <w:rFonts w:ascii="Arial" w:hAnsi="Arial" w:cs="Arial"/>
                <w:sz w:val="22"/>
                <w:szCs w:val="22"/>
              </w:rPr>
              <w:t>. The documentation that was previously provided included the following.</w:t>
            </w:r>
          </w:p>
          <w:p w:rsidR="00E44012" w:rsidRPr="00E44012" w:rsidRDefault="00E44012" w:rsidP="00E44012">
            <w:pPr>
              <w:jc w:val="both"/>
              <w:rPr>
                <w:rFonts w:ascii="Arial" w:hAnsi="Arial" w:cs="Arial"/>
                <w:sz w:val="22"/>
                <w:szCs w:val="22"/>
              </w:rPr>
            </w:pPr>
          </w:p>
          <w:p w:rsidR="00E44012" w:rsidRPr="00E44012" w:rsidRDefault="00E44012" w:rsidP="00005530">
            <w:pPr>
              <w:numPr>
                <w:ilvl w:val="0"/>
                <w:numId w:val="7"/>
              </w:numPr>
              <w:contextualSpacing/>
              <w:jc w:val="both"/>
              <w:rPr>
                <w:rFonts w:ascii="Arial" w:hAnsi="Arial" w:cs="Arial"/>
                <w:sz w:val="22"/>
                <w:szCs w:val="22"/>
              </w:rPr>
            </w:pPr>
            <w:r w:rsidRPr="00E44012">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44012" w:rsidRPr="00E44012" w:rsidRDefault="00E44012" w:rsidP="00005530">
            <w:pPr>
              <w:numPr>
                <w:ilvl w:val="0"/>
                <w:numId w:val="7"/>
              </w:numPr>
              <w:spacing w:before="60"/>
              <w:contextualSpacing/>
              <w:jc w:val="both"/>
              <w:rPr>
                <w:rFonts w:ascii="Arial" w:hAnsi="Arial" w:cs="Arial"/>
                <w:sz w:val="22"/>
                <w:szCs w:val="22"/>
              </w:rPr>
            </w:pPr>
            <w:r w:rsidRPr="00E44012">
              <w:rPr>
                <w:rFonts w:ascii="Arial" w:hAnsi="Arial" w:cs="Arial"/>
                <w:sz w:val="22"/>
                <w:szCs w:val="22"/>
              </w:rPr>
              <w:t>A current, notarized Affidavit of Work Authorization (must be completed, signed, and notarized within the past twelve months).</w:t>
            </w:r>
          </w:p>
          <w:p w:rsidR="00E44012" w:rsidRPr="00E44012" w:rsidRDefault="00E44012" w:rsidP="00E44012">
            <w:pPr>
              <w:ind w:left="900" w:hanging="90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Name of </w:t>
            </w:r>
            <w:r w:rsidRPr="00E44012">
              <w:rPr>
                <w:rFonts w:ascii="Arial" w:hAnsi="Arial" w:cs="Arial"/>
                <w:b/>
                <w:sz w:val="22"/>
                <w:szCs w:val="22"/>
              </w:rPr>
              <w:t xml:space="preserve">Missouri State Agency </w:t>
            </w:r>
            <w:r w:rsidRPr="00E44012">
              <w:rPr>
                <w:rFonts w:ascii="Arial" w:hAnsi="Arial" w:cs="Arial"/>
                <w:sz w:val="22"/>
                <w:szCs w:val="22"/>
              </w:rPr>
              <w:t xml:space="preserve">or </w:t>
            </w:r>
            <w:r w:rsidRPr="00E44012">
              <w:rPr>
                <w:rFonts w:ascii="Arial" w:hAnsi="Arial" w:cs="Arial"/>
                <w:b/>
                <w:sz w:val="22"/>
                <w:szCs w:val="22"/>
              </w:rPr>
              <w:t>Public University</w:t>
            </w:r>
            <w:r w:rsidRPr="00E44012">
              <w:rPr>
                <w:rFonts w:ascii="Arial" w:hAnsi="Arial" w:cs="Arial"/>
                <w:sz w:val="22"/>
                <w:szCs w:val="22"/>
              </w:rPr>
              <w:t>* to Which Previous E-Verify Documentation Submitted:  _____________________________________________________________________</w:t>
            </w:r>
          </w:p>
          <w:p w:rsidR="00E44012" w:rsidRPr="00E44012" w:rsidRDefault="00E44012" w:rsidP="00E44012">
            <w:pPr>
              <w:ind w:left="360"/>
              <w:jc w:val="both"/>
              <w:rPr>
                <w:rFonts w:ascii="Arial" w:hAnsi="Arial" w:cs="Arial"/>
                <w:sz w:val="22"/>
                <w:szCs w:val="22"/>
              </w:rPr>
            </w:pPr>
            <w:r w:rsidRPr="00E44012">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44012" w:rsidRPr="00E44012" w:rsidRDefault="00E44012" w:rsidP="00E44012">
            <w:pPr>
              <w:ind w:left="36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b/>
                <w:sz w:val="22"/>
                <w:szCs w:val="22"/>
              </w:rPr>
              <w:t xml:space="preserve">Date </w:t>
            </w:r>
            <w:r w:rsidRPr="00E44012">
              <w:rPr>
                <w:rFonts w:ascii="Arial" w:hAnsi="Arial" w:cs="Arial"/>
                <w:sz w:val="22"/>
                <w:szCs w:val="22"/>
              </w:rPr>
              <w:t>of Previous E-Verify Documentation Submission:  ______________________</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Previous </w:t>
            </w:r>
            <w:r w:rsidR="00474D8C">
              <w:rPr>
                <w:rFonts w:ascii="Arial" w:hAnsi="Arial" w:cs="Arial"/>
                <w:b/>
                <w:sz w:val="22"/>
                <w:szCs w:val="22"/>
              </w:rPr>
              <w:t>RFB</w:t>
            </w:r>
            <w:r w:rsidRPr="00E44012">
              <w:rPr>
                <w:rFonts w:ascii="Arial" w:hAnsi="Arial" w:cs="Arial"/>
                <w:b/>
                <w:sz w:val="22"/>
                <w:szCs w:val="22"/>
              </w:rPr>
              <w:t>/RFQ Number</w:t>
            </w:r>
            <w:r w:rsidRPr="00E44012">
              <w:rPr>
                <w:rFonts w:ascii="Arial" w:hAnsi="Arial" w:cs="Arial"/>
                <w:sz w:val="22"/>
                <w:szCs w:val="22"/>
              </w:rPr>
              <w:t xml:space="preserve"> for Which Previous E-Verify Documentation Submitted:  ___________________ (if known)</w:t>
            </w:r>
          </w:p>
          <w:p w:rsidR="00E44012" w:rsidRPr="00E44012" w:rsidRDefault="00E44012" w:rsidP="00E44012">
            <w:pPr>
              <w:jc w:val="both"/>
              <w:rPr>
                <w:rFonts w:ascii="Arial" w:hAnsi="Arial" w:cs="Arial"/>
                <w:sz w:val="16"/>
                <w:szCs w:val="16"/>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 xml:space="preserve">Authorized Business Entity </w:t>
            </w:r>
          </w:p>
          <w:p w:rsidR="00E44012" w:rsidRPr="00E44012" w:rsidRDefault="00E44012" w:rsidP="00E44012">
            <w:pPr>
              <w:rPr>
                <w:rFonts w:ascii="Arial" w:hAnsi="Arial" w:cs="Arial"/>
                <w:sz w:val="22"/>
                <w:szCs w:val="22"/>
              </w:rPr>
            </w:pPr>
            <w:r w:rsidRPr="00E44012">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Authorized Business Entity</w:t>
            </w:r>
          </w:p>
          <w:p w:rsidR="00E44012" w:rsidRPr="00E44012" w:rsidRDefault="00E44012" w:rsidP="00E44012">
            <w:pPr>
              <w:rPr>
                <w:rFonts w:ascii="Arial" w:hAnsi="Arial" w:cs="Arial"/>
                <w:sz w:val="22"/>
                <w:szCs w:val="22"/>
              </w:rPr>
            </w:pPr>
            <w:r w:rsidRPr="00E44012">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E-Mail Address</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Date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5130" w:type="dxa"/>
            <w:gridSpan w:val="2"/>
            <w:tcBorders>
              <w:top w:val="nil"/>
              <w:bottom w:val="nil"/>
              <w:right w:val="single" w:sz="4" w:space="0" w:color="000000"/>
            </w:tcBorders>
            <w:shd w:val="clear" w:color="auto" w:fill="000000"/>
            <w:tcMar>
              <w:left w:w="43" w:type="dxa"/>
              <w:right w:w="43" w:type="dxa"/>
            </w:tcMar>
          </w:tcPr>
          <w:p w:rsidR="00E44012" w:rsidRPr="00E44012" w:rsidRDefault="00E44012" w:rsidP="00E44012">
            <w:pPr>
              <w:rPr>
                <w:rFonts w:ascii="Arial" w:hAnsi="Arial" w:cs="Arial"/>
                <w:b/>
                <w:color w:val="FFFFFF"/>
                <w:sz w:val="22"/>
                <w:szCs w:val="22"/>
              </w:rPr>
            </w:pPr>
            <w:r w:rsidRPr="00E44012">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44012" w:rsidRPr="00E44012" w:rsidRDefault="00E44012" w:rsidP="00E44012">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44012" w:rsidRPr="00E44012" w:rsidRDefault="00E44012" w:rsidP="00E44012">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5130" w:type="dxa"/>
            <w:gridSpan w:val="2"/>
            <w:tcBorders>
              <w:top w:val="nil"/>
              <w:bottom w:val="nil"/>
              <w:right w:val="nil"/>
            </w:tcBorders>
            <w:tcMar>
              <w:left w:w="43" w:type="dxa"/>
              <w:right w:w="43" w:type="dxa"/>
            </w:tcMar>
          </w:tcPr>
          <w:p w:rsidR="00E44012" w:rsidRPr="00E44012" w:rsidRDefault="00E44012" w:rsidP="00E44012">
            <w:pPr>
              <w:spacing w:before="120"/>
              <w:rPr>
                <w:rFonts w:ascii="Arial" w:hAnsi="Arial" w:cs="Arial"/>
                <w:sz w:val="22"/>
                <w:szCs w:val="22"/>
              </w:rPr>
            </w:pPr>
            <w:r w:rsidRPr="00E44012">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Buyer</w:t>
            </w: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Date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9962" w:type="dxa"/>
            <w:gridSpan w:val="7"/>
            <w:tcBorders>
              <w:top w:val="nil"/>
            </w:tcBorders>
          </w:tcPr>
          <w:p w:rsidR="00E44012" w:rsidRPr="00E44012" w:rsidRDefault="00E44012" w:rsidP="00E44012">
            <w:pPr>
              <w:ind w:left="900" w:hanging="630"/>
              <w:rPr>
                <w:rFonts w:ascii="Arial" w:hAnsi="Arial" w:cs="Arial"/>
                <w:sz w:val="22"/>
                <w:szCs w:val="22"/>
              </w:rPr>
            </w:pPr>
          </w:p>
        </w:tc>
      </w:tr>
    </w:tbl>
    <w:p w:rsidR="00E44012" w:rsidRPr="00E44012" w:rsidRDefault="00E44012" w:rsidP="00E44012">
      <w:pPr>
        <w:rPr>
          <w:rFonts w:ascii="Arial" w:hAnsi="Arial" w:cs="Arial"/>
          <w:sz w:val="12"/>
          <w:szCs w:val="12"/>
        </w:rPr>
      </w:pPr>
    </w:p>
    <w:p w:rsidR="00E44012" w:rsidRPr="00E44012" w:rsidRDefault="00E44012" w:rsidP="00E44012">
      <w:pPr>
        <w:rPr>
          <w:rFonts w:ascii="Arial" w:eastAsia="Calibri" w:hAnsi="Arial" w:cs="Arial"/>
          <w:b/>
          <w:sz w:val="22"/>
          <w:szCs w:val="22"/>
          <w:u w:val="single"/>
        </w:rPr>
        <w:sectPr w:rsidR="00E44012" w:rsidRPr="00E44012" w:rsidSect="00DF179E">
          <w:pgSz w:w="12240" w:h="15840" w:code="1"/>
          <w:pgMar w:top="720" w:right="1080" w:bottom="720" w:left="1080" w:header="0" w:footer="432" w:gutter="0"/>
          <w:cols w:space="720"/>
          <w:docGrid w:linePitch="326"/>
        </w:sectPr>
      </w:pPr>
    </w:p>
    <w:p w:rsidR="00E44012" w:rsidRPr="00844ADA" w:rsidRDefault="004C7392" w:rsidP="004C7392">
      <w:pPr>
        <w:jc w:val="center"/>
        <w:rPr>
          <w:b/>
          <w:u w:val="single"/>
        </w:rPr>
      </w:pPr>
      <w:r w:rsidRPr="00844ADA">
        <w:rPr>
          <w:b/>
          <w:u w:val="single"/>
        </w:rPr>
        <w:lastRenderedPageBreak/>
        <w:t>EXHIBIT B</w:t>
      </w:r>
    </w:p>
    <w:p w:rsidR="00591B40" w:rsidRPr="00591B40" w:rsidRDefault="00591B40" w:rsidP="00591B40">
      <w:pPr>
        <w:suppressAutoHyphens/>
        <w:jc w:val="center"/>
        <w:rPr>
          <w:rFonts w:ascii="Arial" w:eastAsia="MS Mincho" w:hAnsi="Arial" w:cs="Arial"/>
          <w:b/>
          <w:sz w:val="22"/>
          <w:szCs w:val="22"/>
        </w:rPr>
      </w:pPr>
      <w:r w:rsidRPr="00591B40">
        <w:rPr>
          <w:rFonts w:ascii="Arial" w:hAnsi="Arial" w:cs="Arial"/>
          <w:b/>
          <w:sz w:val="22"/>
          <w:szCs w:val="22"/>
        </w:rPr>
        <w:t xml:space="preserve">ELECTRICAL and COMMUNICATIONS </w:t>
      </w:r>
      <w:r w:rsidRPr="00591B40">
        <w:rPr>
          <w:rFonts w:ascii="Arial" w:eastAsia="MS Mincho" w:hAnsi="Arial" w:cs="Arial"/>
          <w:b/>
          <w:sz w:val="22"/>
          <w:szCs w:val="22"/>
        </w:rPr>
        <w:t>TRAINING REQUIREMENTS FOR CONTRACTORS DOING WORK FOR ROCKWOOD SCHOOL DISTRICT</w:t>
      </w:r>
    </w:p>
    <w:p w:rsidR="00591B40" w:rsidRPr="00591B40" w:rsidRDefault="00591B40" w:rsidP="00591B40">
      <w:pPr>
        <w:suppressAutoHyphens/>
        <w:jc w:val="center"/>
        <w:rPr>
          <w:rFonts w:ascii="Arial" w:eastAsia="MS Mincho" w:hAnsi="Arial" w:cs="Arial"/>
          <w:b/>
          <w:sz w:val="22"/>
          <w:szCs w:val="22"/>
        </w:rPr>
      </w:pPr>
      <w:r w:rsidRPr="00591B40">
        <w:rPr>
          <w:rFonts w:ascii="Arial" w:eastAsia="MS Mincho" w:hAnsi="Arial" w:cs="Arial"/>
          <w:b/>
          <w:sz w:val="22"/>
          <w:szCs w:val="22"/>
        </w:rPr>
        <w:t xml:space="preserve">(Complete and return as part of your </w:t>
      </w:r>
      <w:r w:rsidR="00865889">
        <w:rPr>
          <w:rFonts w:ascii="Arial" w:eastAsia="MS Mincho" w:hAnsi="Arial" w:cs="Arial"/>
          <w:b/>
          <w:sz w:val="22"/>
          <w:szCs w:val="22"/>
        </w:rPr>
        <w:t>bid</w:t>
      </w:r>
      <w:r w:rsidRPr="00591B40">
        <w:rPr>
          <w:rFonts w:ascii="Arial" w:eastAsia="MS Mincho" w:hAnsi="Arial" w:cs="Arial"/>
          <w:b/>
          <w:sz w:val="22"/>
          <w:szCs w:val="22"/>
        </w:rPr>
        <w:t>)</w:t>
      </w:r>
    </w:p>
    <w:p w:rsidR="00591B40" w:rsidRPr="00591B40" w:rsidRDefault="00591B40" w:rsidP="00591B40">
      <w:pPr>
        <w:suppressAutoHyphens/>
        <w:spacing w:before="100" w:beforeAutospacing="1"/>
        <w:rPr>
          <w:rFonts w:ascii="Arial" w:hAnsi="Arial" w:cs="Arial"/>
          <w:vanish/>
          <w:sz w:val="22"/>
          <w:szCs w:val="22"/>
        </w:rPr>
      </w:pPr>
      <w:r w:rsidRPr="00591B40">
        <w:rPr>
          <w:rFonts w:ascii="Arial" w:hAnsi="Arial" w:cs="Arial"/>
          <w:vanish/>
          <w:sz w:val="22"/>
          <w:szCs w:val="22"/>
        </w:rPr>
        <w:t>Use this Document when a list of separately bound drawings is required for inclusion in the Project Manual, or to include a coordinating reference to a separate listing of separately bound drawings. Coordinate with the Owner/Contractor Agreement, which typically incorporates an enumeration of the Contract Documents.</w:t>
      </w:r>
    </w:p>
    <w:p w:rsidR="00591B40" w:rsidRPr="00591B40" w:rsidRDefault="00591B40" w:rsidP="00591B40">
      <w:pPr>
        <w:suppressAutoHyphens/>
        <w:spacing w:before="100" w:beforeAutospacing="1"/>
        <w:rPr>
          <w:rFonts w:ascii="Arial" w:hAnsi="Arial" w:cs="Arial"/>
          <w:vanish/>
          <w:sz w:val="22"/>
          <w:szCs w:val="22"/>
        </w:rPr>
      </w:pPr>
      <w:r w:rsidRPr="00591B40">
        <w:rPr>
          <w:rFonts w:ascii="Arial" w:hAnsi="Arial" w:cs="Arial"/>
          <w:vanish/>
          <w:sz w:val="22"/>
          <w:szCs w:val="22"/>
        </w:rPr>
        <w:t>Coordinate List of Drawings, if incorporated here, with subsequent Addenda and Contract modifications.</w:t>
      </w:r>
    </w:p>
    <w:p w:rsidR="00591B40" w:rsidRPr="00591B40" w:rsidRDefault="00591B40" w:rsidP="00591B40">
      <w:pPr>
        <w:keepNext/>
        <w:numPr>
          <w:ilvl w:val="3"/>
          <w:numId w:val="0"/>
        </w:numPr>
        <w:tabs>
          <w:tab w:val="left" w:pos="864"/>
        </w:tabs>
        <w:suppressAutoHyphens/>
        <w:spacing w:before="100" w:beforeAutospacing="1"/>
        <w:ind w:left="864" w:hanging="864"/>
        <w:outlineLvl w:val="1"/>
        <w:rPr>
          <w:rFonts w:ascii="Arial" w:hAnsi="Arial" w:cs="Arial"/>
          <w:sz w:val="22"/>
          <w:szCs w:val="22"/>
        </w:rPr>
      </w:pPr>
      <w:r w:rsidRPr="00591B40">
        <w:rPr>
          <w:rFonts w:ascii="Arial" w:hAnsi="Arial" w:cs="Arial"/>
          <w:sz w:val="22"/>
          <w:szCs w:val="22"/>
        </w:rPr>
        <w:t>APPRENTICESHIP AND TRAINING REQUIREMENTS</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Provide registration through the U.S. Department of Labor.</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Describe apprenticeship training program requirements which may include one or more of the following:</w:t>
      </w:r>
    </w:p>
    <w:p w:rsidR="00591B40" w:rsidRPr="00591B40" w:rsidRDefault="00591B40" w:rsidP="00591B40">
      <w:pPr>
        <w:numPr>
          <w:ilvl w:val="6"/>
          <w:numId w:val="0"/>
        </w:numPr>
        <w:tabs>
          <w:tab w:val="left" w:pos="2016"/>
        </w:tabs>
        <w:suppressAutoHyphens/>
        <w:spacing w:before="120"/>
        <w:ind w:left="2016" w:hanging="576"/>
        <w:outlineLvl w:val="4"/>
        <w:rPr>
          <w:rFonts w:ascii="Arial" w:hAnsi="Arial" w:cs="Arial"/>
          <w:sz w:val="22"/>
          <w:szCs w:val="22"/>
        </w:rPr>
      </w:pPr>
      <w:r w:rsidRPr="00591B40">
        <w:rPr>
          <w:rFonts w:ascii="Arial" w:hAnsi="Arial" w:cs="Arial"/>
          <w:sz w:val="22"/>
          <w:szCs w:val="22"/>
        </w:rPr>
        <w:t>National Electrical Contractors Association (NECA)</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National Joint Apprenticeship and Training committee (NJATC)</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Electrical Industry Training Center (EITC)</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St. Louis Electrical Industry Training Center (STLEJATC)</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Associated Electrical Contractors of Greater St. Louis (AECG)</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Ranken Technical College</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Other (include description of program and supervising agency or authority)</w:t>
      </w:r>
    </w:p>
    <w:p w:rsidR="00591B40" w:rsidRPr="00591B40" w:rsidRDefault="00591B40" w:rsidP="00591B40">
      <w:pPr>
        <w:keepNext/>
        <w:numPr>
          <w:ilvl w:val="3"/>
          <w:numId w:val="0"/>
        </w:numPr>
        <w:tabs>
          <w:tab w:val="left" w:pos="864"/>
        </w:tabs>
        <w:suppressAutoHyphens/>
        <w:spacing w:before="360"/>
        <w:ind w:left="864" w:hanging="864"/>
        <w:outlineLvl w:val="1"/>
        <w:rPr>
          <w:rFonts w:ascii="Arial" w:hAnsi="Arial" w:cs="Arial"/>
          <w:sz w:val="22"/>
          <w:szCs w:val="22"/>
        </w:rPr>
      </w:pPr>
      <w:r w:rsidRPr="00591B40">
        <w:rPr>
          <w:rFonts w:ascii="Arial" w:hAnsi="Arial" w:cs="Arial"/>
          <w:sz w:val="22"/>
          <w:szCs w:val="22"/>
        </w:rPr>
        <w:t>STAFFING THE PROJECT</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Apprentices</w:t>
      </w:r>
    </w:p>
    <w:p w:rsidR="00591B40" w:rsidRPr="00591B40" w:rsidRDefault="00591B40" w:rsidP="00591B40">
      <w:pPr>
        <w:numPr>
          <w:ilvl w:val="6"/>
          <w:numId w:val="0"/>
        </w:numPr>
        <w:tabs>
          <w:tab w:val="left" w:pos="2016"/>
        </w:tabs>
        <w:suppressAutoHyphens/>
        <w:spacing w:before="120"/>
        <w:ind w:left="2016" w:hanging="576"/>
        <w:outlineLvl w:val="4"/>
        <w:rPr>
          <w:rFonts w:ascii="Arial" w:hAnsi="Arial" w:cs="Arial"/>
          <w:sz w:val="22"/>
          <w:szCs w:val="22"/>
        </w:rPr>
      </w:pPr>
      <w:r w:rsidRPr="00591B40">
        <w:rPr>
          <w:rFonts w:ascii="Arial" w:hAnsi="Arial" w:cs="Arial"/>
          <w:sz w:val="22"/>
          <w:szCs w:val="22"/>
        </w:rPr>
        <w:t>Provide copy of the Apprenticeship Agreement.</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Complete the Electrical Training Program Summary below with workers expected to staff the project.</w:t>
      </w:r>
    </w:p>
    <w:p w:rsidR="00591B40" w:rsidRPr="00591B40" w:rsidRDefault="00591B40" w:rsidP="00591B40">
      <w:pPr>
        <w:tabs>
          <w:tab w:val="left" w:pos="2016"/>
        </w:tabs>
        <w:suppressAutoHyphens/>
        <w:ind w:left="2016"/>
        <w:outlineLvl w:val="4"/>
        <w:rPr>
          <w:rFonts w:ascii="Arial" w:hAnsi="Arial" w:cs="Arial"/>
          <w:sz w:val="22"/>
          <w:szCs w:val="22"/>
        </w:rPr>
      </w:pPr>
    </w:p>
    <w:tbl>
      <w:tblPr>
        <w:tblStyle w:val="TableGrid"/>
        <w:tblW w:w="8077" w:type="dxa"/>
        <w:tblInd w:w="1548" w:type="dxa"/>
        <w:tblLayout w:type="fixed"/>
        <w:tblLook w:val="04A0" w:firstRow="1" w:lastRow="0" w:firstColumn="1" w:lastColumn="0" w:noHBand="0" w:noVBand="1"/>
      </w:tblPr>
      <w:tblGrid>
        <w:gridCol w:w="5220"/>
        <w:gridCol w:w="1350"/>
        <w:gridCol w:w="1507"/>
      </w:tblGrid>
      <w:tr w:rsidR="00591B40" w:rsidRPr="005F1BA7" w:rsidTr="005F1BA7">
        <w:trPr>
          <w:trHeight w:val="144"/>
        </w:trPr>
        <w:tc>
          <w:tcPr>
            <w:tcW w:w="8077" w:type="dxa"/>
            <w:gridSpan w:val="3"/>
          </w:tcPr>
          <w:p w:rsidR="00591B40" w:rsidRPr="00591B40" w:rsidRDefault="00591B40" w:rsidP="00591B40">
            <w:pPr>
              <w:suppressAutoHyphens/>
              <w:spacing w:before="240"/>
              <w:rPr>
                <w:rFonts w:ascii="Arial" w:hAnsi="Arial" w:cs="Arial"/>
                <w:sz w:val="22"/>
                <w:szCs w:val="22"/>
              </w:rPr>
            </w:pPr>
            <w:r w:rsidRPr="00591B40">
              <w:rPr>
                <w:rFonts w:ascii="Arial" w:hAnsi="Arial" w:cs="Arial"/>
                <w:sz w:val="22"/>
                <w:szCs w:val="22"/>
              </w:rPr>
              <w:t>Electrical Training Program Summary</w:t>
            </w:r>
          </w:p>
        </w:tc>
      </w:tr>
      <w:tr w:rsidR="00591B40" w:rsidRPr="005F1BA7" w:rsidTr="005F1BA7">
        <w:trPr>
          <w:trHeight w:val="144"/>
        </w:trPr>
        <w:tc>
          <w:tcPr>
            <w:tcW w:w="5220" w:type="dxa"/>
          </w:tcPr>
          <w:p w:rsidR="00591B40" w:rsidRPr="00591B40" w:rsidRDefault="00591B40" w:rsidP="00591B40">
            <w:pPr>
              <w:suppressAutoHyphens/>
              <w:spacing w:before="240"/>
              <w:rPr>
                <w:rFonts w:ascii="Arial" w:hAnsi="Arial" w:cs="Arial"/>
                <w:vanish/>
                <w:sz w:val="22"/>
                <w:szCs w:val="22"/>
              </w:rPr>
            </w:pPr>
            <w:r w:rsidRPr="00591B40">
              <w:rPr>
                <w:rFonts w:ascii="Arial" w:hAnsi="Arial" w:cs="Arial"/>
                <w:sz w:val="22"/>
                <w:szCs w:val="22"/>
              </w:rPr>
              <w:t>Description</w:t>
            </w:r>
          </w:p>
        </w:tc>
        <w:tc>
          <w:tcPr>
            <w:tcW w:w="1350" w:type="dxa"/>
            <w:vAlign w:val="center"/>
          </w:tcPr>
          <w:p w:rsidR="00591B40" w:rsidRPr="00591B40" w:rsidRDefault="00591B40" w:rsidP="00591B40">
            <w:pPr>
              <w:suppressAutoHyphens/>
              <w:spacing w:before="240"/>
              <w:rPr>
                <w:rFonts w:ascii="Arial" w:hAnsi="Arial" w:cs="Arial"/>
                <w:vanish/>
                <w:sz w:val="22"/>
                <w:szCs w:val="22"/>
              </w:rPr>
            </w:pPr>
            <w:r w:rsidRPr="00591B40">
              <w:rPr>
                <w:rFonts w:ascii="Arial" w:hAnsi="Arial" w:cs="Arial"/>
                <w:sz w:val="22"/>
                <w:szCs w:val="22"/>
              </w:rPr>
              <w:t xml:space="preserve">Apprentice </w:t>
            </w:r>
          </w:p>
        </w:tc>
        <w:tc>
          <w:tcPr>
            <w:tcW w:w="1507" w:type="dxa"/>
            <w:vAlign w:val="center"/>
          </w:tcPr>
          <w:p w:rsidR="00591B40" w:rsidRPr="00591B40" w:rsidRDefault="00591B40" w:rsidP="00591B40">
            <w:pPr>
              <w:suppressAutoHyphens/>
              <w:spacing w:before="240"/>
              <w:rPr>
                <w:rFonts w:ascii="Arial" w:hAnsi="Arial" w:cs="Arial"/>
                <w:vanish/>
                <w:sz w:val="22"/>
                <w:szCs w:val="22"/>
              </w:rPr>
            </w:pPr>
            <w:r w:rsidRPr="00591B40">
              <w:rPr>
                <w:rFonts w:ascii="Arial" w:hAnsi="Arial" w:cs="Arial"/>
                <w:sz w:val="22"/>
                <w:szCs w:val="22"/>
              </w:rPr>
              <w:t xml:space="preserve">Journeyman </w:t>
            </w: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vanish/>
                <w:sz w:val="22"/>
                <w:szCs w:val="22"/>
              </w:rPr>
            </w:pPr>
            <w:r w:rsidRPr="00591B40">
              <w:rPr>
                <w:rFonts w:ascii="Arial" w:hAnsi="Arial" w:cs="Arial"/>
                <w:sz w:val="22"/>
                <w:szCs w:val="22"/>
              </w:rPr>
              <w:t>1. Percentage of workers currently enrolled in a Training Program</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sz w:val="22"/>
                <w:szCs w:val="22"/>
              </w:rPr>
            </w:pPr>
            <w:r w:rsidRPr="00591B40">
              <w:rPr>
                <w:rFonts w:ascii="Arial" w:hAnsi="Arial" w:cs="Arial"/>
                <w:sz w:val="22"/>
                <w:szCs w:val="22"/>
              </w:rPr>
              <w:t>2. Average hours completed in the Training Program</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sz w:val="22"/>
                <w:szCs w:val="22"/>
              </w:rPr>
            </w:pPr>
            <w:r w:rsidRPr="00591B40">
              <w:rPr>
                <w:rFonts w:ascii="Arial" w:hAnsi="Arial" w:cs="Arial"/>
                <w:sz w:val="22"/>
                <w:szCs w:val="22"/>
              </w:rPr>
              <w:t xml:space="preserve">3. Percentage of workers who have completed a Training Program </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sz w:val="22"/>
                <w:szCs w:val="22"/>
              </w:rPr>
            </w:pPr>
            <w:r w:rsidRPr="00591B40">
              <w:rPr>
                <w:rFonts w:ascii="Arial" w:hAnsi="Arial" w:cs="Arial"/>
                <w:sz w:val="22"/>
                <w:szCs w:val="22"/>
              </w:rPr>
              <w:t xml:space="preserve">4. Percentage of workers expected on the project                            </w:t>
            </w:r>
            <w:r w:rsidRPr="00591B40">
              <w:rPr>
                <w:rFonts w:ascii="Arial" w:hAnsi="Arial" w:cs="Arial"/>
                <w:i/>
                <w:sz w:val="22"/>
                <w:szCs w:val="22"/>
              </w:rPr>
              <w:t>(percentages must equal 100%)</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bl>
    <w:p w:rsidR="00591B40" w:rsidRPr="00591B40" w:rsidRDefault="00591B40" w:rsidP="00591B40">
      <w:pPr>
        <w:keepNext/>
        <w:numPr>
          <w:ilvl w:val="3"/>
          <w:numId w:val="0"/>
        </w:numPr>
        <w:tabs>
          <w:tab w:val="left" w:pos="864"/>
        </w:tabs>
        <w:suppressAutoHyphens/>
        <w:spacing w:before="360"/>
        <w:ind w:left="864" w:hanging="864"/>
        <w:outlineLvl w:val="1"/>
        <w:rPr>
          <w:rFonts w:ascii="Arial" w:hAnsi="Arial" w:cs="Arial"/>
          <w:sz w:val="22"/>
          <w:szCs w:val="22"/>
        </w:rPr>
      </w:pPr>
      <w:r w:rsidRPr="00591B40">
        <w:rPr>
          <w:rFonts w:ascii="Arial" w:hAnsi="Arial" w:cs="Arial"/>
          <w:sz w:val="22"/>
          <w:szCs w:val="22"/>
        </w:rPr>
        <w:t>PROJECT VERIFICATION</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The Contractor will provide a written verification program to ensure compliance with staffing requirements listed above.</w:t>
      </w:r>
    </w:p>
    <w:p w:rsidR="00591B40" w:rsidRPr="00591B40" w:rsidRDefault="00591B40" w:rsidP="00591B40">
      <w:pPr>
        <w:numPr>
          <w:ilvl w:val="5"/>
          <w:numId w:val="0"/>
        </w:numPr>
        <w:tabs>
          <w:tab w:val="left" w:pos="1440"/>
        </w:tabs>
        <w:suppressAutoHyphens/>
        <w:ind w:left="1440" w:hanging="576"/>
        <w:outlineLvl w:val="3"/>
        <w:rPr>
          <w:rFonts w:ascii="Arial" w:hAnsi="Arial" w:cs="Arial"/>
          <w:sz w:val="22"/>
          <w:szCs w:val="22"/>
        </w:rPr>
      </w:pPr>
      <w:r w:rsidRPr="00591B40">
        <w:rPr>
          <w:rFonts w:ascii="Arial" w:hAnsi="Arial" w:cs="Arial"/>
          <w:sz w:val="22"/>
          <w:szCs w:val="22"/>
        </w:rPr>
        <w:t>The Contractor will provide documentation that all apprentices are registered through the U.S. Department of Labor and identify for each individual their respective stages within the apprenticeship program.</w:t>
      </w:r>
    </w:p>
    <w:p w:rsidR="00591B40" w:rsidRPr="00591B40" w:rsidRDefault="00591B40" w:rsidP="00591B40">
      <w:pPr>
        <w:rPr>
          <w:rFonts w:ascii="Arial" w:hAnsi="Arial" w:cs="Arial"/>
          <w:sz w:val="22"/>
          <w:szCs w:val="22"/>
        </w:rPr>
      </w:pPr>
    </w:p>
    <w:p w:rsidR="00E44012" w:rsidRPr="005F1BA7" w:rsidRDefault="00591B40" w:rsidP="00926527">
      <w:pPr>
        <w:rPr>
          <w:rFonts w:ascii="Arial" w:hAnsi="Arial" w:cs="Arial"/>
          <w:b/>
          <w:sz w:val="22"/>
          <w:szCs w:val="22"/>
          <w:u w:val="single"/>
        </w:rPr>
      </w:pPr>
      <w:r w:rsidRPr="00591B40">
        <w:rPr>
          <w:rFonts w:ascii="Arial" w:hAnsi="Arial" w:cs="Arial"/>
          <w:b/>
          <w:sz w:val="22"/>
          <w:szCs w:val="22"/>
          <w:u w:val="single"/>
        </w:rPr>
        <w:br w:type="page"/>
      </w:r>
    </w:p>
    <w:p w:rsidR="004C7392" w:rsidRPr="004C7392" w:rsidRDefault="004C7392" w:rsidP="00926527">
      <w:pPr>
        <w:rPr>
          <w:rFonts w:ascii="Arial" w:hAnsi="Arial" w:cs="Arial"/>
          <w:b/>
          <w:u w:val="single"/>
        </w:rPr>
        <w:sectPr w:rsidR="004C7392" w:rsidRPr="004C7392" w:rsidSect="00EF05C6">
          <w:pgSz w:w="12240" w:h="15840" w:code="1"/>
          <w:pgMar w:top="720" w:right="1080" w:bottom="720" w:left="1080" w:header="0" w:footer="432" w:gutter="0"/>
          <w:cols w:space="720"/>
          <w:docGrid w:linePitch="326"/>
        </w:sectPr>
      </w:pPr>
    </w:p>
    <w:p w:rsidR="004C7392" w:rsidRDefault="004C7392" w:rsidP="000B3127">
      <w:pPr>
        <w:tabs>
          <w:tab w:val="left" w:pos="360"/>
        </w:tabs>
        <w:jc w:val="center"/>
        <w:rPr>
          <w:rFonts w:ascii="Arial" w:hAnsi="Arial" w:cs="Arial"/>
          <w:b/>
          <w:u w:val="single"/>
        </w:rPr>
      </w:pPr>
      <w:r>
        <w:rPr>
          <w:rFonts w:ascii="Arial" w:hAnsi="Arial" w:cs="Arial"/>
          <w:b/>
          <w:u w:val="single"/>
        </w:rPr>
        <w:lastRenderedPageBreak/>
        <w:t>EXHIBIT C</w:t>
      </w: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 xml:space="preserve">art of your </w:t>
      </w:r>
      <w:r w:rsidR="009D0BF7">
        <w:rPr>
          <w:rFonts w:ascii="Arial" w:hAnsi="Arial" w:cs="Arial"/>
          <w:sz w:val="22"/>
          <w:szCs w:val="22"/>
        </w:rPr>
        <w:t>bid</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865889">
        <w:rPr>
          <w:rFonts w:ascii="Arial" w:hAnsi="Arial" w:cs="Arial"/>
          <w:sz w:val="22"/>
          <w:szCs w:val="22"/>
        </w:rPr>
        <w:t>Bid</w:t>
      </w:r>
      <w:r w:rsidRPr="000B3127">
        <w:rPr>
          <w:rFonts w:ascii="Arial" w:hAnsi="Arial" w:cs="Arial"/>
          <w:sz w:val="22"/>
          <w:szCs w:val="22"/>
        </w:rPr>
        <w:t xml:space="preserve"> (</w:t>
      </w:r>
      <w:r w:rsidR="00474D8C">
        <w:rPr>
          <w:rFonts w:ascii="Arial" w:hAnsi="Arial" w:cs="Arial"/>
          <w:sz w:val="22"/>
          <w:szCs w:val="22"/>
        </w:rPr>
        <w:t>RFB</w:t>
      </w:r>
      <w:r w:rsidRPr="000B3127">
        <w:rPr>
          <w:rFonts w:ascii="Arial" w:hAnsi="Arial" w:cs="Arial"/>
          <w:sz w:val="22"/>
          <w:szCs w:val="22"/>
        </w:rPr>
        <w:t xml:space="preserve">)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05530">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05530">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05530">
      <w:pPr>
        <w:numPr>
          <w:ilvl w:val="0"/>
          <w:numId w:val="1"/>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w:t>
      </w:r>
      <w:r w:rsidR="00474D8C">
        <w:rPr>
          <w:rFonts w:ascii="Arial" w:hAnsi="Arial" w:cs="Arial"/>
          <w:sz w:val="22"/>
          <w:szCs w:val="22"/>
        </w:rPr>
        <w:t>RFB</w:t>
      </w:r>
      <w:r w:rsidRPr="000B3127">
        <w:rPr>
          <w:rFonts w:ascii="Arial" w:hAnsi="Arial" w:cs="Arial"/>
          <w:sz w:val="22"/>
          <w:szCs w:val="22"/>
        </w:rPr>
        <w:t xml:space="preserve">,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542" w:rsidRDefault="00B97542">
      <w:r>
        <w:separator/>
      </w:r>
    </w:p>
  </w:endnote>
  <w:endnote w:type="continuationSeparator" w:id="0">
    <w:p w:rsidR="00B97542" w:rsidRDefault="00B9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42" w:rsidRDefault="00B97542"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7542" w:rsidRDefault="00B97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42" w:rsidRPr="00886E64" w:rsidRDefault="00B9754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97542" w:rsidRPr="00926527" w:rsidRDefault="00B97542"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42" w:rsidRPr="008E123D" w:rsidRDefault="00B97542"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97542" w:rsidRDefault="00B9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542" w:rsidRDefault="00B97542">
      <w:r>
        <w:separator/>
      </w:r>
    </w:p>
  </w:footnote>
  <w:footnote w:type="continuationSeparator" w:id="0">
    <w:p w:rsidR="00B97542" w:rsidRDefault="00B9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42" w:rsidRDefault="00B97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42" w:rsidRDefault="00B9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42" w:rsidRDefault="00B97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1A5"/>
    <w:multiLevelType w:val="multilevel"/>
    <w:tmpl w:val="9296F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C13F2"/>
    <w:multiLevelType w:val="multilevel"/>
    <w:tmpl w:val="B3EC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12093"/>
    <w:multiLevelType w:val="multilevel"/>
    <w:tmpl w:val="C0AAB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196158"/>
    <w:multiLevelType w:val="hybridMultilevel"/>
    <w:tmpl w:val="99FAA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4B030B"/>
    <w:multiLevelType w:val="hybridMultilevel"/>
    <w:tmpl w:val="2BB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5999"/>
    <w:multiLevelType w:val="multilevel"/>
    <w:tmpl w:val="07187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83DAC"/>
    <w:multiLevelType w:val="multilevel"/>
    <w:tmpl w:val="75BAD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F049A2"/>
    <w:multiLevelType w:val="hybridMultilevel"/>
    <w:tmpl w:val="FE28C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67DC9"/>
    <w:multiLevelType w:val="multilevel"/>
    <w:tmpl w:val="B5EA7BEC"/>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7A1641"/>
    <w:multiLevelType w:val="multilevel"/>
    <w:tmpl w:val="EA80E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946996"/>
    <w:multiLevelType w:val="multilevel"/>
    <w:tmpl w:val="FF6A3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D41367"/>
    <w:multiLevelType w:val="multilevel"/>
    <w:tmpl w:val="176E3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5E0BD0"/>
    <w:multiLevelType w:val="hybridMultilevel"/>
    <w:tmpl w:val="5D7C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B7EAB"/>
    <w:multiLevelType w:val="multilevel"/>
    <w:tmpl w:val="57A84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29291D"/>
    <w:multiLevelType w:val="multilevel"/>
    <w:tmpl w:val="E85A7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CE1D5A"/>
    <w:multiLevelType w:val="multilevel"/>
    <w:tmpl w:val="95FE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560164"/>
    <w:multiLevelType w:val="multilevel"/>
    <w:tmpl w:val="11589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761E6E"/>
    <w:multiLevelType w:val="multilevel"/>
    <w:tmpl w:val="54BE5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7434BD6"/>
    <w:multiLevelType w:val="multilevel"/>
    <w:tmpl w:val="0B842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74C1FF4"/>
    <w:multiLevelType w:val="multilevel"/>
    <w:tmpl w:val="2E084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7A02BCF"/>
    <w:multiLevelType w:val="multilevel"/>
    <w:tmpl w:val="DEF03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CCD4D74"/>
    <w:multiLevelType w:val="multilevel"/>
    <w:tmpl w:val="59C2E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441766"/>
    <w:multiLevelType w:val="multilevel"/>
    <w:tmpl w:val="CA060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710D33"/>
    <w:multiLevelType w:val="multilevel"/>
    <w:tmpl w:val="FED83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3272FE"/>
    <w:multiLevelType w:val="multilevel"/>
    <w:tmpl w:val="74BC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D8A6BB9"/>
    <w:multiLevelType w:val="multilevel"/>
    <w:tmpl w:val="C4AEE796"/>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BEF36C1"/>
    <w:multiLevelType w:val="multilevel"/>
    <w:tmpl w:val="81E00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E040D2"/>
    <w:multiLevelType w:val="multilevel"/>
    <w:tmpl w:val="F15A8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F7777A"/>
    <w:multiLevelType w:val="hybridMultilevel"/>
    <w:tmpl w:val="CF3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1B4087"/>
    <w:multiLevelType w:val="multilevel"/>
    <w:tmpl w:val="97F87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126429"/>
    <w:multiLevelType w:val="multilevel"/>
    <w:tmpl w:val="7F463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0" w15:restartNumberingAfterBreak="0">
    <w:nsid w:val="68514519"/>
    <w:multiLevelType w:val="hybridMultilevel"/>
    <w:tmpl w:val="2DFEA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D62432"/>
    <w:multiLevelType w:val="multilevel"/>
    <w:tmpl w:val="883E4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74086D"/>
    <w:multiLevelType w:val="hybridMultilevel"/>
    <w:tmpl w:val="072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87359"/>
    <w:multiLevelType w:val="multilevel"/>
    <w:tmpl w:val="FBE64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343EDB"/>
    <w:multiLevelType w:val="hybridMultilevel"/>
    <w:tmpl w:val="13920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944D1C"/>
    <w:multiLevelType w:val="multilevel"/>
    <w:tmpl w:val="DFB49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0"/>
  </w:num>
  <w:num w:numId="3">
    <w:abstractNumId w:val="28"/>
  </w:num>
  <w:num w:numId="4">
    <w:abstractNumId w:val="8"/>
  </w:num>
  <w:num w:numId="5">
    <w:abstractNumId w:val="9"/>
  </w:num>
  <w:num w:numId="6">
    <w:abstractNumId w:val="44"/>
  </w:num>
  <w:num w:numId="7">
    <w:abstractNumId w:val="12"/>
  </w:num>
  <w:num w:numId="8">
    <w:abstractNumId w:val="27"/>
  </w:num>
  <w:num w:numId="9">
    <w:abstractNumId w:val="4"/>
  </w:num>
  <w:num w:numId="10">
    <w:abstractNumId w:val="5"/>
  </w:num>
  <w:num w:numId="11">
    <w:abstractNumId w:val="47"/>
  </w:num>
  <w:num w:numId="12">
    <w:abstractNumId w:val="17"/>
  </w:num>
  <w:num w:numId="13">
    <w:abstractNumId w:val="42"/>
  </w:num>
  <w:num w:numId="14">
    <w:abstractNumId w:val="6"/>
  </w:num>
  <w:num w:numId="15">
    <w:abstractNumId w:val="33"/>
  </w:num>
  <w:num w:numId="16">
    <w:abstractNumId w:val="13"/>
  </w:num>
  <w:num w:numId="17">
    <w:abstractNumId w:val="26"/>
  </w:num>
  <w:num w:numId="18">
    <w:abstractNumId w:val="0"/>
  </w:num>
  <w:num w:numId="19">
    <w:abstractNumId w:val="29"/>
  </w:num>
  <w:num w:numId="20">
    <w:abstractNumId w:val="25"/>
  </w:num>
  <w:num w:numId="21">
    <w:abstractNumId w:val="10"/>
  </w:num>
  <w:num w:numId="22">
    <w:abstractNumId w:val="38"/>
  </w:num>
  <w:num w:numId="23">
    <w:abstractNumId w:val="2"/>
  </w:num>
  <w:num w:numId="24">
    <w:abstractNumId w:val="37"/>
  </w:num>
  <w:num w:numId="25">
    <w:abstractNumId w:val="36"/>
  </w:num>
  <w:num w:numId="26">
    <w:abstractNumId w:val="23"/>
  </w:num>
  <w:num w:numId="27">
    <w:abstractNumId w:val="11"/>
  </w:num>
  <w:num w:numId="28">
    <w:abstractNumId w:val="15"/>
  </w:num>
  <w:num w:numId="29">
    <w:abstractNumId w:val="24"/>
  </w:num>
  <w:num w:numId="30">
    <w:abstractNumId w:val="43"/>
  </w:num>
  <w:num w:numId="31">
    <w:abstractNumId w:val="16"/>
  </w:num>
  <w:num w:numId="32">
    <w:abstractNumId w:val="45"/>
  </w:num>
  <w:num w:numId="33">
    <w:abstractNumId w:val="35"/>
  </w:num>
  <w:num w:numId="34">
    <w:abstractNumId w:val="40"/>
  </w:num>
  <w:num w:numId="35">
    <w:abstractNumId w:val="34"/>
  </w:num>
  <w:num w:numId="36">
    <w:abstractNumId w:val="21"/>
  </w:num>
  <w:num w:numId="37">
    <w:abstractNumId w:val="19"/>
  </w:num>
  <w:num w:numId="38">
    <w:abstractNumId w:val="14"/>
  </w:num>
  <w:num w:numId="39">
    <w:abstractNumId w:val="46"/>
  </w:num>
  <w:num w:numId="40">
    <w:abstractNumId w:val="41"/>
  </w:num>
  <w:num w:numId="41">
    <w:abstractNumId w:val="22"/>
  </w:num>
  <w:num w:numId="42">
    <w:abstractNumId w:val="1"/>
  </w:num>
  <w:num w:numId="43">
    <w:abstractNumId w:val="3"/>
  </w:num>
  <w:num w:numId="44">
    <w:abstractNumId w:val="32"/>
  </w:num>
  <w:num w:numId="45">
    <w:abstractNumId w:val="31"/>
  </w:num>
  <w:num w:numId="46">
    <w:abstractNumId w:val="18"/>
  </w:num>
  <w:num w:numId="47">
    <w:abstractNumId w:val="7"/>
  </w:num>
  <w:num w:numId="4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5530"/>
    <w:rsid w:val="00006C0E"/>
    <w:rsid w:val="00010754"/>
    <w:rsid w:val="000149EE"/>
    <w:rsid w:val="00024C51"/>
    <w:rsid w:val="000277C0"/>
    <w:rsid w:val="00027A3B"/>
    <w:rsid w:val="00030CAC"/>
    <w:rsid w:val="00034861"/>
    <w:rsid w:val="0003593E"/>
    <w:rsid w:val="00037325"/>
    <w:rsid w:val="000419C1"/>
    <w:rsid w:val="00041C30"/>
    <w:rsid w:val="00044F4B"/>
    <w:rsid w:val="000450C7"/>
    <w:rsid w:val="00050468"/>
    <w:rsid w:val="00051C25"/>
    <w:rsid w:val="000532FA"/>
    <w:rsid w:val="00055C49"/>
    <w:rsid w:val="00060980"/>
    <w:rsid w:val="00071E55"/>
    <w:rsid w:val="00072890"/>
    <w:rsid w:val="00086EFC"/>
    <w:rsid w:val="00091F0E"/>
    <w:rsid w:val="000921F5"/>
    <w:rsid w:val="0009250F"/>
    <w:rsid w:val="00092A98"/>
    <w:rsid w:val="0009517C"/>
    <w:rsid w:val="000A181B"/>
    <w:rsid w:val="000A511D"/>
    <w:rsid w:val="000A7603"/>
    <w:rsid w:val="000B3127"/>
    <w:rsid w:val="000C7F20"/>
    <w:rsid w:val="000D3489"/>
    <w:rsid w:val="000E0632"/>
    <w:rsid w:val="000E1462"/>
    <w:rsid w:val="000E1B6C"/>
    <w:rsid w:val="000E365B"/>
    <w:rsid w:val="000F181E"/>
    <w:rsid w:val="000F27E4"/>
    <w:rsid w:val="000F6584"/>
    <w:rsid w:val="000F6AA6"/>
    <w:rsid w:val="00100138"/>
    <w:rsid w:val="001036EE"/>
    <w:rsid w:val="001073DC"/>
    <w:rsid w:val="00111442"/>
    <w:rsid w:val="00114D75"/>
    <w:rsid w:val="001265E0"/>
    <w:rsid w:val="0013099A"/>
    <w:rsid w:val="00140383"/>
    <w:rsid w:val="00141CC5"/>
    <w:rsid w:val="00145BCF"/>
    <w:rsid w:val="001463CC"/>
    <w:rsid w:val="00147FAF"/>
    <w:rsid w:val="00181459"/>
    <w:rsid w:val="001860F4"/>
    <w:rsid w:val="001866D2"/>
    <w:rsid w:val="00191ECB"/>
    <w:rsid w:val="001938D0"/>
    <w:rsid w:val="001A01E7"/>
    <w:rsid w:val="001B378E"/>
    <w:rsid w:val="001B4DA7"/>
    <w:rsid w:val="001B74E5"/>
    <w:rsid w:val="001C13DB"/>
    <w:rsid w:val="001C2A75"/>
    <w:rsid w:val="001C5517"/>
    <w:rsid w:val="001E42DD"/>
    <w:rsid w:val="001E4C03"/>
    <w:rsid w:val="001F0E3F"/>
    <w:rsid w:val="001F152D"/>
    <w:rsid w:val="001F63EA"/>
    <w:rsid w:val="00205C7F"/>
    <w:rsid w:val="00221317"/>
    <w:rsid w:val="002229AD"/>
    <w:rsid w:val="00224A70"/>
    <w:rsid w:val="00231ADC"/>
    <w:rsid w:val="00250CB6"/>
    <w:rsid w:val="002616F4"/>
    <w:rsid w:val="002617AA"/>
    <w:rsid w:val="00264392"/>
    <w:rsid w:val="00265EC6"/>
    <w:rsid w:val="00267180"/>
    <w:rsid w:val="00271B2C"/>
    <w:rsid w:val="00273117"/>
    <w:rsid w:val="00282D26"/>
    <w:rsid w:val="002843CF"/>
    <w:rsid w:val="002862E3"/>
    <w:rsid w:val="00291051"/>
    <w:rsid w:val="00295001"/>
    <w:rsid w:val="002A3D93"/>
    <w:rsid w:val="002B0B1A"/>
    <w:rsid w:val="002B1737"/>
    <w:rsid w:val="002B5479"/>
    <w:rsid w:val="002B7DFD"/>
    <w:rsid w:val="002C7A12"/>
    <w:rsid w:val="002D256C"/>
    <w:rsid w:val="002D7616"/>
    <w:rsid w:val="002E29A4"/>
    <w:rsid w:val="002E3F41"/>
    <w:rsid w:val="002E5C71"/>
    <w:rsid w:val="002F7DF7"/>
    <w:rsid w:val="00300A59"/>
    <w:rsid w:val="00305E84"/>
    <w:rsid w:val="00310D00"/>
    <w:rsid w:val="003127B0"/>
    <w:rsid w:val="0031288C"/>
    <w:rsid w:val="0031411B"/>
    <w:rsid w:val="003142BB"/>
    <w:rsid w:val="00320880"/>
    <w:rsid w:val="00323627"/>
    <w:rsid w:val="003410BF"/>
    <w:rsid w:val="00342DBA"/>
    <w:rsid w:val="003504C8"/>
    <w:rsid w:val="00352E2D"/>
    <w:rsid w:val="0035407E"/>
    <w:rsid w:val="003635E4"/>
    <w:rsid w:val="003638A4"/>
    <w:rsid w:val="00366406"/>
    <w:rsid w:val="00367F14"/>
    <w:rsid w:val="00371C87"/>
    <w:rsid w:val="00373656"/>
    <w:rsid w:val="003746E5"/>
    <w:rsid w:val="003749EC"/>
    <w:rsid w:val="00375C6F"/>
    <w:rsid w:val="00380825"/>
    <w:rsid w:val="00387D3E"/>
    <w:rsid w:val="003920E0"/>
    <w:rsid w:val="00395466"/>
    <w:rsid w:val="003A195B"/>
    <w:rsid w:val="003A5722"/>
    <w:rsid w:val="003B0306"/>
    <w:rsid w:val="003B244E"/>
    <w:rsid w:val="003B511A"/>
    <w:rsid w:val="003C3729"/>
    <w:rsid w:val="003C3816"/>
    <w:rsid w:val="003C6496"/>
    <w:rsid w:val="003C6768"/>
    <w:rsid w:val="003C7DCC"/>
    <w:rsid w:val="003D04EA"/>
    <w:rsid w:val="003D078C"/>
    <w:rsid w:val="003E1B60"/>
    <w:rsid w:val="003E46F6"/>
    <w:rsid w:val="003E54E9"/>
    <w:rsid w:val="003F2AEA"/>
    <w:rsid w:val="004074BD"/>
    <w:rsid w:val="00407E11"/>
    <w:rsid w:val="00422015"/>
    <w:rsid w:val="004256AF"/>
    <w:rsid w:val="004356FD"/>
    <w:rsid w:val="00440920"/>
    <w:rsid w:val="00445ED3"/>
    <w:rsid w:val="00446CB3"/>
    <w:rsid w:val="00447285"/>
    <w:rsid w:val="00450CBE"/>
    <w:rsid w:val="00455D44"/>
    <w:rsid w:val="00457A46"/>
    <w:rsid w:val="00461098"/>
    <w:rsid w:val="00461E3E"/>
    <w:rsid w:val="00471213"/>
    <w:rsid w:val="00474D8C"/>
    <w:rsid w:val="00487C87"/>
    <w:rsid w:val="00492741"/>
    <w:rsid w:val="00496C2B"/>
    <w:rsid w:val="004A030A"/>
    <w:rsid w:val="004A2695"/>
    <w:rsid w:val="004A41F6"/>
    <w:rsid w:val="004A5EB6"/>
    <w:rsid w:val="004A73FE"/>
    <w:rsid w:val="004A7B00"/>
    <w:rsid w:val="004B0559"/>
    <w:rsid w:val="004B0A86"/>
    <w:rsid w:val="004B229D"/>
    <w:rsid w:val="004C1FE1"/>
    <w:rsid w:val="004C3F16"/>
    <w:rsid w:val="004C7392"/>
    <w:rsid w:val="004D4094"/>
    <w:rsid w:val="004D4764"/>
    <w:rsid w:val="004E11DD"/>
    <w:rsid w:val="004F3BE7"/>
    <w:rsid w:val="004F4F4F"/>
    <w:rsid w:val="004F6322"/>
    <w:rsid w:val="00503AC7"/>
    <w:rsid w:val="00503BE6"/>
    <w:rsid w:val="00511D94"/>
    <w:rsid w:val="005127E9"/>
    <w:rsid w:val="00512B28"/>
    <w:rsid w:val="00514A05"/>
    <w:rsid w:val="00514D58"/>
    <w:rsid w:val="0052064C"/>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1B40"/>
    <w:rsid w:val="00594A57"/>
    <w:rsid w:val="00594D37"/>
    <w:rsid w:val="00595D80"/>
    <w:rsid w:val="005962E8"/>
    <w:rsid w:val="005A02BF"/>
    <w:rsid w:val="005A0ACE"/>
    <w:rsid w:val="005A4C15"/>
    <w:rsid w:val="005B3063"/>
    <w:rsid w:val="005C0B36"/>
    <w:rsid w:val="005C16AE"/>
    <w:rsid w:val="005C21E5"/>
    <w:rsid w:val="005C396A"/>
    <w:rsid w:val="005C4958"/>
    <w:rsid w:val="005C7371"/>
    <w:rsid w:val="005E3489"/>
    <w:rsid w:val="005E5942"/>
    <w:rsid w:val="005E6305"/>
    <w:rsid w:val="005E6815"/>
    <w:rsid w:val="005F119A"/>
    <w:rsid w:val="005F1BA7"/>
    <w:rsid w:val="005F4760"/>
    <w:rsid w:val="00614E43"/>
    <w:rsid w:val="00615D46"/>
    <w:rsid w:val="00617B93"/>
    <w:rsid w:val="0062049C"/>
    <w:rsid w:val="006243AE"/>
    <w:rsid w:val="006327D9"/>
    <w:rsid w:val="006333C6"/>
    <w:rsid w:val="00633B3D"/>
    <w:rsid w:val="00634930"/>
    <w:rsid w:val="00637D45"/>
    <w:rsid w:val="00642629"/>
    <w:rsid w:val="00642F53"/>
    <w:rsid w:val="006449C9"/>
    <w:rsid w:val="006511A9"/>
    <w:rsid w:val="00653FD9"/>
    <w:rsid w:val="006566B3"/>
    <w:rsid w:val="006606BD"/>
    <w:rsid w:val="00662513"/>
    <w:rsid w:val="0066336F"/>
    <w:rsid w:val="00663D27"/>
    <w:rsid w:val="00666DDA"/>
    <w:rsid w:val="00670EC4"/>
    <w:rsid w:val="0067230E"/>
    <w:rsid w:val="006737ED"/>
    <w:rsid w:val="00673BC1"/>
    <w:rsid w:val="00675720"/>
    <w:rsid w:val="006764A6"/>
    <w:rsid w:val="00687F46"/>
    <w:rsid w:val="00691CA5"/>
    <w:rsid w:val="00693904"/>
    <w:rsid w:val="00694EB7"/>
    <w:rsid w:val="006B283D"/>
    <w:rsid w:val="006B2FF4"/>
    <w:rsid w:val="006C0C17"/>
    <w:rsid w:val="006C5473"/>
    <w:rsid w:val="006C7484"/>
    <w:rsid w:val="006D0AC7"/>
    <w:rsid w:val="006D4AE4"/>
    <w:rsid w:val="006D7FAC"/>
    <w:rsid w:val="006E22D7"/>
    <w:rsid w:val="006E733A"/>
    <w:rsid w:val="006F0AB1"/>
    <w:rsid w:val="006F5C13"/>
    <w:rsid w:val="006F5E91"/>
    <w:rsid w:val="007056DC"/>
    <w:rsid w:val="00715AFA"/>
    <w:rsid w:val="007317BE"/>
    <w:rsid w:val="00747793"/>
    <w:rsid w:val="00773C46"/>
    <w:rsid w:val="00783BBB"/>
    <w:rsid w:val="00784437"/>
    <w:rsid w:val="00786A6D"/>
    <w:rsid w:val="00792C0A"/>
    <w:rsid w:val="007931C8"/>
    <w:rsid w:val="00796AA8"/>
    <w:rsid w:val="00797372"/>
    <w:rsid w:val="007A1EAA"/>
    <w:rsid w:val="007A22FD"/>
    <w:rsid w:val="007A5353"/>
    <w:rsid w:val="007A7283"/>
    <w:rsid w:val="007B53AB"/>
    <w:rsid w:val="007B7480"/>
    <w:rsid w:val="007C2093"/>
    <w:rsid w:val="007C3179"/>
    <w:rsid w:val="007D09B7"/>
    <w:rsid w:val="007D71B0"/>
    <w:rsid w:val="007E37C0"/>
    <w:rsid w:val="007E3ED4"/>
    <w:rsid w:val="007E4694"/>
    <w:rsid w:val="007F1149"/>
    <w:rsid w:val="007F659A"/>
    <w:rsid w:val="0080020C"/>
    <w:rsid w:val="008058E4"/>
    <w:rsid w:val="00805D63"/>
    <w:rsid w:val="0082541B"/>
    <w:rsid w:val="00833784"/>
    <w:rsid w:val="008349C8"/>
    <w:rsid w:val="00835474"/>
    <w:rsid w:val="00835831"/>
    <w:rsid w:val="00840158"/>
    <w:rsid w:val="0084102C"/>
    <w:rsid w:val="00844ADA"/>
    <w:rsid w:val="00844BD0"/>
    <w:rsid w:val="008452B9"/>
    <w:rsid w:val="00847821"/>
    <w:rsid w:val="00860F6E"/>
    <w:rsid w:val="00865889"/>
    <w:rsid w:val="00866017"/>
    <w:rsid w:val="00866629"/>
    <w:rsid w:val="00870BC9"/>
    <w:rsid w:val="008723C6"/>
    <w:rsid w:val="008729BA"/>
    <w:rsid w:val="0088390E"/>
    <w:rsid w:val="00886E64"/>
    <w:rsid w:val="00887E07"/>
    <w:rsid w:val="00893B11"/>
    <w:rsid w:val="00896277"/>
    <w:rsid w:val="008A12BF"/>
    <w:rsid w:val="008C0B99"/>
    <w:rsid w:val="008C6083"/>
    <w:rsid w:val="008D7B32"/>
    <w:rsid w:val="008E123D"/>
    <w:rsid w:val="00900752"/>
    <w:rsid w:val="0090482C"/>
    <w:rsid w:val="00906AD9"/>
    <w:rsid w:val="0090745B"/>
    <w:rsid w:val="00910838"/>
    <w:rsid w:val="009145D8"/>
    <w:rsid w:val="00914CE9"/>
    <w:rsid w:val="00917450"/>
    <w:rsid w:val="00926527"/>
    <w:rsid w:val="0092688F"/>
    <w:rsid w:val="00932632"/>
    <w:rsid w:val="00935BAD"/>
    <w:rsid w:val="00945BA4"/>
    <w:rsid w:val="00952ED3"/>
    <w:rsid w:val="0095361F"/>
    <w:rsid w:val="00957105"/>
    <w:rsid w:val="00960F55"/>
    <w:rsid w:val="00961A8D"/>
    <w:rsid w:val="00970746"/>
    <w:rsid w:val="00980377"/>
    <w:rsid w:val="00982090"/>
    <w:rsid w:val="009839DD"/>
    <w:rsid w:val="00993876"/>
    <w:rsid w:val="00996026"/>
    <w:rsid w:val="009A351B"/>
    <w:rsid w:val="009B058D"/>
    <w:rsid w:val="009B65FD"/>
    <w:rsid w:val="009B71C0"/>
    <w:rsid w:val="009C1EFA"/>
    <w:rsid w:val="009C560A"/>
    <w:rsid w:val="009C5DFF"/>
    <w:rsid w:val="009C66D9"/>
    <w:rsid w:val="009C6DE7"/>
    <w:rsid w:val="009D0BF7"/>
    <w:rsid w:val="009D4771"/>
    <w:rsid w:val="009D4D5C"/>
    <w:rsid w:val="009D5A7B"/>
    <w:rsid w:val="009F35EE"/>
    <w:rsid w:val="00A01C3B"/>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4519"/>
    <w:rsid w:val="00A65A1D"/>
    <w:rsid w:val="00A6723D"/>
    <w:rsid w:val="00A711AE"/>
    <w:rsid w:val="00A71813"/>
    <w:rsid w:val="00A729C1"/>
    <w:rsid w:val="00A74354"/>
    <w:rsid w:val="00A83CF2"/>
    <w:rsid w:val="00A92389"/>
    <w:rsid w:val="00A97E6B"/>
    <w:rsid w:val="00AA11BB"/>
    <w:rsid w:val="00AA3E92"/>
    <w:rsid w:val="00AA41D5"/>
    <w:rsid w:val="00AA614F"/>
    <w:rsid w:val="00AA703E"/>
    <w:rsid w:val="00AB0CA9"/>
    <w:rsid w:val="00AB4FC9"/>
    <w:rsid w:val="00AB67D2"/>
    <w:rsid w:val="00AC0D5B"/>
    <w:rsid w:val="00AC6851"/>
    <w:rsid w:val="00AD2155"/>
    <w:rsid w:val="00AD7ACD"/>
    <w:rsid w:val="00AE12A0"/>
    <w:rsid w:val="00AF3462"/>
    <w:rsid w:val="00AF3E84"/>
    <w:rsid w:val="00AF59C1"/>
    <w:rsid w:val="00AF6F40"/>
    <w:rsid w:val="00B043C7"/>
    <w:rsid w:val="00B07E2D"/>
    <w:rsid w:val="00B1268B"/>
    <w:rsid w:val="00B14DFF"/>
    <w:rsid w:val="00B15F55"/>
    <w:rsid w:val="00B31EC9"/>
    <w:rsid w:val="00B33801"/>
    <w:rsid w:val="00B33DEC"/>
    <w:rsid w:val="00B402AB"/>
    <w:rsid w:val="00B414A8"/>
    <w:rsid w:val="00B4345B"/>
    <w:rsid w:val="00B43C39"/>
    <w:rsid w:val="00B44BA1"/>
    <w:rsid w:val="00B45943"/>
    <w:rsid w:val="00B6620F"/>
    <w:rsid w:val="00B668EE"/>
    <w:rsid w:val="00B707E9"/>
    <w:rsid w:val="00B718CD"/>
    <w:rsid w:val="00B71BEC"/>
    <w:rsid w:val="00B725C6"/>
    <w:rsid w:val="00B730EB"/>
    <w:rsid w:val="00B74C7D"/>
    <w:rsid w:val="00B76328"/>
    <w:rsid w:val="00B80A97"/>
    <w:rsid w:val="00B82EFD"/>
    <w:rsid w:val="00B855F9"/>
    <w:rsid w:val="00B92E3F"/>
    <w:rsid w:val="00B96B12"/>
    <w:rsid w:val="00B97542"/>
    <w:rsid w:val="00BB69F3"/>
    <w:rsid w:val="00BB782C"/>
    <w:rsid w:val="00BC6A52"/>
    <w:rsid w:val="00BC75E6"/>
    <w:rsid w:val="00BD26FE"/>
    <w:rsid w:val="00BD3CBE"/>
    <w:rsid w:val="00BD4E0E"/>
    <w:rsid w:val="00BE0E22"/>
    <w:rsid w:val="00BE422E"/>
    <w:rsid w:val="00BE5FD0"/>
    <w:rsid w:val="00BF4094"/>
    <w:rsid w:val="00C02299"/>
    <w:rsid w:val="00C02834"/>
    <w:rsid w:val="00C02E16"/>
    <w:rsid w:val="00C03F80"/>
    <w:rsid w:val="00C06189"/>
    <w:rsid w:val="00C104EB"/>
    <w:rsid w:val="00C123FC"/>
    <w:rsid w:val="00C13E12"/>
    <w:rsid w:val="00C233AB"/>
    <w:rsid w:val="00C3143A"/>
    <w:rsid w:val="00C33242"/>
    <w:rsid w:val="00C35463"/>
    <w:rsid w:val="00C37EB8"/>
    <w:rsid w:val="00C43ED8"/>
    <w:rsid w:val="00C46F3D"/>
    <w:rsid w:val="00C51428"/>
    <w:rsid w:val="00C7240A"/>
    <w:rsid w:val="00C76FA5"/>
    <w:rsid w:val="00C815EF"/>
    <w:rsid w:val="00C84731"/>
    <w:rsid w:val="00CA718F"/>
    <w:rsid w:val="00CA7FAE"/>
    <w:rsid w:val="00CB0125"/>
    <w:rsid w:val="00CB3352"/>
    <w:rsid w:val="00CB5E82"/>
    <w:rsid w:val="00CB6BF6"/>
    <w:rsid w:val="00CC2507"/>
    <w:rsid w:val="00CC64B9"/>
    <w:rsid w:val="00CC79B6"/>
    <w:rsid w:val="00CD1666"/>
    <w:rsid w:val="00CD41E9"/>
    <w:rsid w:val="00CD4FB4"/>
    <w:rsid w:val="00CE403E"/>
    <w:rsid w:val="00CE5509"/>
    <w:rsid w:val="00CF35A5"/>
    <w:rsid w:val="00CF4848"/>
    <w:rsid w:val="00D0011E"/>
    <w:rsid w:val="00D05FA1"/>
    <w:rsid w:val="00D1168A"/>
    <w:rsid w:val="00D17EEB"/>
    <w:rsid w:val="00D2178F"/>
    <w:rsid w:val="00D25D51"/>
    <w:rsid w:val="00D267FA"/>
    <w:rsid w:val="00D31071"/>
    <w:rsid w:val="00D42481"/>
    <w:rsid w:val="00D4402C"/>
    <w:rsid w:val="00D4416A"/>
    <w:rsid w:val="00D45765"/>
    <w:rsid w:val="00D471C9"/>
    <w:rsid w:val="00D47930"/>
    <w:rsid w:val="00D50EA8"/>
    <w:rsid w:val="00D552E3"/>
    <w:rsid w:val="00D57C3B"/>
    <w:rsid w:val="00D622E2"/>
    <w:rsid w:val="00D70CD8"/>
    <w:rsid w:val="00D7653C"/>
    <w:rsid w:val="00D773A2"/>
    <w:rsid w:val="00D93A07"/>
    <w:rsid w:val="00D952B5"/>
    <w:rsid w:val="00D9796A"/>
    <w:rsid w:val="00DA0E9D"/>
    <w:rsid w:val="00DA1D5D"/>
    <w:rsid w:val="00DA3431"/>
    <w:rsid w:val="00DA3C0D"/>
    <w:rsid w:val="00DB3529"/>
    <w:rsid w:val="00DC1C5B"/>
    <w:rsid w:val="00DC2203"/>
    <w:rsid w:val="00DC23EE"/>
    <w:rsid w:val="00DC31E0"/>
    <w:rsid w:val="00DE0FEC"/>
    <w:rsid w:val="00DE32EC"/>
    <w:rsid w:val="00DE433B"/>
    <w:rsid w:val="00DE5301"/>
    <w:rsid w:val="00DE6E05"/>
    <w:rsid w:val="00DE74A5"/>
    <w:rsid w:val="00DF003C"/>
    <w:rsid w:val="00DF06E8"/>
    <w:rsid w:val="00DF146C"/>
    <w:rsid w:val="00DF179E"/>
    <w:rsid w:val="00DF2C4A"/>
    <w:rsid w:val="00DF34AE"/>
    <w:rsid w:val="00DF666D"/>
    <w:rsid w:val="00E01671"/>
    <w:rsid w:val="00E0197A"/>
    <w:rsid w:val="00E03113"/>
    <w:rsid w:val="00E047DB"/>
    <w:rsid w:val="00E067C2"/>
    <w:rsid w:val="00E073E5"/>
    <w:rsid w:val="00E07A67"/>
    <w:rsid w:val="00E22471"/>
    <w:rsid w:val="00E2312A"/>
    <w:rsid w:val="00E2346F"/>
    <w:rsid w:val="00E27050"/>
    <w:rsid w:val="00E2705A"/>
    <w:rsid w:val="00E303F6"/>
    <w:rsid w:val="00E32483"/>
    <w:rsid w:val="00E3376B"/>
    <w:rsid w:val="00E412B0"/>
    <w:rsid w:val="00E44012"/>
    <w:rsid w:val="00E44E65"/>
    <w:rsid w:val="00E46B16"/>
    <w:rsid w:val="00E56539"/>
    <w:rsid w:val="00E5772F"/>
    <w:rsid w:val="00E63954"/>
    <w:rsid w:val="00E80E24"/>
    <w:rsid w:val="00E8652D"/>
    <w:rsid w:val="00E871B1"/>
    <w:rsid w:val="00E94991"/>
    <w:rsid w:val="00E97789"/>
    <w:rsid w:val="00EA019C"/>
    <w:rsid w:val="00EA0832"/>
    <w:rsid w:val="00EA4D55"/>
    <w:rsid w:val="00EB0497"/>
    <w:rsid w:val="00EB4BDA"/>
    <w:rsid w:val="00EC44AF"/>
    <w:rsid w:val="00EC4723"/>
    <w:rsid w:val="00EC6403"/>
    <w:rsid w:val="00ED2FCB"/>
    <w:rsid w:val="00ED383C"/>
    <w:rsid w:val="00ED3BC3"/>
    <w:rsid w:val="00ED57F4"/>
    <w:rsid w:val="00ED7EB7"/>
    <w:rsid w:val="00EE09AF"/>
    <w:rsid w:val="00EF012B"/>
    <w:rsid w:val="00EF05C6"/>
    <w:rsid w:val="00EF34D7"/>
    <w:rsid w:val="00EF418D"/>
    <w:rsid w:val="00EF4DF4"/>
    <w:rsid w:val="00F2161F"/>
    <w:rsid w:val="00F2525F"/>
    <w:rsid w:val="00F30F7F"/>
    <w:rsid w:val="00F37112"/>
    <w:rsid w:val="00F37D40"/>
    <w:rsid w:val="00F41F42"/>
    <w:rsid w:val="00F42EDD"/>
    <w:rsid w:val="00F44DA4"/>
    <w:rsid w:val="00F5141F"/>
    <w:rsid w:val="00F547FD"/>
    <w:rsid w:val="00F54B2A"/>
    <w:rsid w:val="00F56152"/>
    <w:rsid w:val="00F569ED"/>
    <w:rsid w:val="00F57558"/>
    <w:rsid w:val="00F57A51"/>
    <w:rsid w:val="00F62C2F"/>
    <w:rsid w:val="00F64108"/>
    <w:rsid w:val="00F6577A"/>
    <w:rsid w:val="00F65BB9"/>
    <w:rsid w:val="00F67EF9"/>
    <w:rsid w:val="00F75653"/>
    <w:rsid w:val="00F80290"/>
    <w:rsid w:val="00F822C5"/>
    <w:rsid w:val="00F82AE0"/>
    <w:rsid w:val="00F83487"/>
    <w:rsid w:val="00F8755E"/>
    <w:rsid w:val="00F90A45"/>
    <w:rsid w:val="00FA063D"/>
    <w:rsid w:val="00FA777C"/>
    <w:rsid w:val="00FB2F6C"/>
    <w:rsid w:val="00FB6747"/>
    <w:rsid w:val="00FC052D"/>
    <w:rsid w:val="00FC18D4"/>
    <w:rsid w:val="00FC32A4"/>
    <w:rsid w:val="00FC39E7"/>
    <w:rsid w:val="00FC5BF4"/>
    <w:rsid w:val="00FD6ACE"/>
    <w:rsid w:val="00FE037B"/>
    <w:rsid w:val="00FE3359"/>
    <w:rsid w:val="00FE6D1B"/>
    <w:rsid w:val="00FE7F6E"/>
    <w:rsid w:val="00FF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2686B45D"/>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 w:type="table" w:styleId="TableGrid">
    <w:name w:val="Table Grid"/>
    <w:basedOn w:val="TableNormal"/>
    <w:uiPriority w:val="59"/>
    <w:rsid w:val="0059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86210">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060178106">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rsdmo.org" TargetMode="External"/><Relationship Id="rId26" Type="http://schemas.openxmlformats.org/officeDocument/2006/relationships/hyperlink" Target="http://www.ortronics.com/home/ortronics/copper/clarity-premium-utp-solutions/patch-panels/cat6a/or-phd610u48.aspx" TargetMode="External"/><Relationship Id="rId39" Type="http://schemas.openxmlformats.org/officeDocument/2006/relationships/hyperlink" Target="http://catalog.corning.com/opcomm/en-US/catalog/ProductDetails.aspx?cid=CCH_cassettes_web&amp;pid=77812&amp;vid=77814&amp;context=;CCS_Global_Web_Catalog;fiber_optic_hardware_web;rack_mountable_hardware_web;CCH_hardware_web;CCH_cassettes_web;CCH_cassettes_web;" TargetMode="External"/><Relationship Id="rId21" Type="http://schemas.openxmlformats.org/officeDocument/2006/relationships/hyperlink" Target="http://www.rsdmo.org/departments/boe/policiesandregulations" TargetMode="External"/><Relationship Id="rId34" Type="http://schemas.openxmlformats.org/officeDocument/2006/relationships/hyperlink" Target="http://catalog.corning.com/opcomm/en-US/catalog/ProductDetails.aspx?cid=CCH_Modules_Pigtailed_web&amp;pid=21202&amp;vid=21215&amp;context=;CCS_Global_Web_Catalog;fiber_optic_hardware_web;wall_mountable_hardware_web;WCH_hardware_web;CCH_Modules_Pigtailed_web;CCH_Modules_Pigtailed_web;" TargetMode="External"/><Relationship Id="rId42" Type="http://schemas.openxmlformats.org/officeDocument/2006/relationships/hyperlink" Target="http://catalog.corning.com/opcomm/en-US/catalog/ProductDetails.aspx?cid=fuselite_LC_connector_web&amp;pid=105433&amp;vid=105489&amp;rot=fiber_optic_connectivity_web&amp;context=;CCS_Global_Web_Catalog;fiber_optic_connectivity_web;field_Installable_connectors_web;FuseLite_Fuse_On-Connector_web;fuselite_LC_connector_web;fuselite_LC_connector_web;&amp;rooot=products" TargetMode="External"/><Relationship Id="rId47" Type="http://schemas.openxmlformats.org/officeDocument/2006/relationships/hyperlink" Target="http://catalog.corning.com/opcomm/en-US/catalog/ProductDetails.aspx?cid=WCH_housings_web&amp;pid=23507&amp;vid=23509&amp;rot=fiber_optic_hardware_web&amp;context=;CCS_Global_Web_Catalog;fiber_optic_hardware_web;wall_mountable_hardware_web;WCH_hardware_web;WCH_housings_web;WCH_housings_web;&amp;rooot=products" TargetMode="External"/><Relationship Id="rId50" Type="http://schemas.openxmlformats.org/officeDocument/2006/relationships/hyperlink" Target="mailto:e-verify@dhs.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catalog.corning.com/opcomm/en-US/catalog/MasterProduct.aspx?cid=plenum_loose_tube_indoor_outdoor_cables_web&amp;pid=114875&amp;context=;CCS_Global_Web_Catalog;fiber_optic_cables_web;indoor_outdoor_cables_web;loose_tube_indoor_outdoor_cables_web;plenum_loose_tube_indoor_outdoor_cables_web;plenum_loose_tube_indoor_outdoor_cables_web;" TargetMode="External"/><Relationship Id="rId11" Type="http://schemas.openxmlformats.org/officeDocument/2006/relationships/image" Target="media/image1.jpeg"/><Relationship Id="rId24" Type="http://schemas.openxmlformats.org/officeDocument/2006/relationships/hyperlink" Target="mailto:LANmark-10G@%20Cat%206A%20Plenum" TargetMode="External"/><Relationship Id="rId32" Type="http://schemas.openxmlformats.org/officeDocument/2006/relationships/hyperlink" Target="http://catalog.corning.com/opcomm/en-US/catalog/ProductDetails.aspx?cid=MIC_tight_buffered_indoor_cables_web&amp;pid=9340&amp;vid=17446&amp;rot=fiber_optic_cables_web&amp;context=;CCS_Global_Web_Catalog;fiber_optic_cables_web;indoor_cables_web;tight_buffered_indoor_cables_web;MIC_tight_buffered_indoor_cables_web;MIC_tight_buffered_indoor_cables_web;&amp;rooot=products" TargetMode="External"/><Relationship Id="rId37" Type="http://schemas.openxmlformats.org/officeDocument/2006/relationships/hyperlink" Target="http://catalog.corning.com/opcomm/en-US/catalog/ProductDetails.aspx?cid=CCH_housings_web&amp;pid=77702&amp;vid=77705&amp;rot=fiber_optic_hardware_web&amp;context=;CCS_Global_Web_Catalog;fiber_optic_hardware_web;rack_mountable_hardware_web;CCH_hardware_web;CCH_housings_web;CCH_housings_web;&amp;rooot=products" TargetMode="External"/><Relationship Id="rId40" Type="http://schemas.openxmlformats.org/officeDocument/2006/relationships/hyperlink" Target="http://catalog.corning.com/opcomm/en-US/catalog/ProductDetails.aspx?cid=CCH_cassettes_web&amp;pid=77812&amp;vid=77813&amp;context=;CCS_Global_Web_Catalog;fiber_optic_hardware_web;rack_mountable_hardware_web;CCH_hardware_web;CCH_cassettes_web;CCH_cassettes_web;" TargetMode="External"/><Relationship Id="rId45" Type="http://schemas.openxmlformats.org/officeDocument/2006/relationships/hyperlink" Target="http://catalog.corning.com/opcomm/en-US/catalog/ProductDetails.aspx?cid=WCH_housings_web&amp;pid=23507&amp;vid=23509&amp;rot=fiber_optic_hardware_web&amp;context=;CCS_Global_Web_Catalog;fiber_optic_hardware_web;wall_mountable_hardware_web;WCH_hardware_web;WCH_housings_web;WCH_housings_web;&amp;rooot=products"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revisor.mo.gov/main/PageSelect.aspx?section=285.530" TargetMode="External"/><Relationship Id="rId28" Type="http://schemas.openxmlformats.org/officeDocument/2006/relationships/hyperlink" Target="http://www.ortronics.com/home/ortronics/copper/clarity-premium-utp-solutions/patch-panels/cat6a/or-phd6au48.aspx" TargetMode="External"/><Relationship Id="rId36" Type="http://schemas.openxmlformats.org/officeDocument/2006/relationships/hyperlink" Target="http://catalog.corning.com/opcomm/en-US/catalog/ProductDetails.aspx?cid=CCH_housings_web&amp;pid=77702&amp;vid=77704&amp;rot=fiber_optic_hardware_web&amp;context=;CCS_Global_Web_Catalog;fiber_optic_hardware_web;rack_mountable_hardware_web;CCH_hardware_web;CCH_housings_web;CCH_housings_web;&amp;rooot=products" TargetMode="External"/><Relationship Id="rId49" Type="http://schemas.openxmlformats.org/officeDocument/2006/relationships/hyperlink" Target="http://www.e-verify.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31" Type="http://schemas.openxmlformats.org/officeDocument/2006/relationships/hyperlink" Target="http://catalog.corning.com/opcomm/en-US/catalog/ProductDetails.aspx?cid=riser_loose_tube_indoor_outdoor_cables_web&amp;pid=9174&amp;vid=11520" TargetMode="External"/><Relationship Id="rId44" Type="http://schemas.openxmlformats.org/officeDocument/2006/relationships/hyperlink" Target="http://catalog.corning.com/opcomm/en-US/catalog/ProductDetails.aspx?cid=anaerobic_connector_web&amp;pid=18116&amp;vid=18458&amp;rot=fiber_optic_connectivity_web&amp;context=;CCS_Global_Web_Catalog;fiber_optic_connectivity_web;field_Installable_connectors_web;anaerobic_web;anaerobic_connector_web;anaerobic_connector_web;&amp;rooot=products"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program.intake@usda.gov" TargetMode="External"/><Relationship Id="rId27" Type="http://schemas.openxmlformats.org/officeDocument/2006/relationships/hyperlink" Target="http://www.ortronics.com/home/ortronics/copper/clarity-premium-utp-solutions/patch-panels/cat6a/or-phd6au24.aspx" TargetMode="External"/><Relationship Id="rId30" Type="http://schemas.openxmlformats.org/officeDocument/2006/relationships/hyperlink" Target="http://catalog.corning.com/opcomm/en-US/catalog/MasterProduct.aspx?cid=plenum_loose_tube_indoor_outdoor_cables_web&amp;pid=114875&amp;context=;CCS_Global_Web_Catalog;fiber_optic_cables_web;indoor_outdoor_cables_web;loose_tube_indoor_outdoor_cables_web;plenum_loose_tube_indoor_outdoor_cables_web;plenum_loose_tube_indoor_outdoor_cables_web;" TargetMode="External"/><Relationship Id="rId35" Type="http://schemas.openxmlformats.org/officeDocument/2006/relationships/hyperlink" Target="http://catalog.corning.com/opcomm/en-US/catalog/ProductDetails.aspx?cid=CCH_housings_web&amp;pid=77702&amp;vid=77703&amp;rot=fiber_optic_hardware_web&amp;context=;CCS_Global_Web_Catalog;fiber_optic_hardware_web;rack_mountable_hardware_web;CCH_hardware_web;CCH_housings_web;CCH_housings_web;&amp;rooot=products" TargetMode="External"/><Relationship Id="rId43" Type="http://schemas.openxmlformats.org/officeDocument/2006/relationships/hyperlink" Target="http://catalog.corning.com/opcomm/en-US/catalog/ProductDetails.aspx?cid=fuselite_LC_connector_web&amp;pid=105436&amp;vid=105495&amp;rot=fiber_optic_connectivity_web&amp;context=;CCS_Global_Web_Catalog;fiber_optic_connectivity_web;field_Installable_connectors_web;FuseLite_Fuse_On-Connector_web;fuselite_LC_connector_web;fuselite_LC_connector_web;&amp;rooot=products" TargetMode="External"/><Relationship Id="rId48" Type="http://schemas.openxmlformats.org/officeDocument/2006/relationships/hyperlink" Target="https://www.e-verify.gov/"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tronics.com/home/ortronics/copper/clarity-premium-utp-solutions/patch-panels/cat6a/or-phd610u24.aspx" TargetMode="External"/><Relationship Id="rId33" Type="http://schemas.openxmlformats.org/officeDocument/2006/relationships/hyperlink" Target="http://catalog.corning.com/opcomm/en-US/catalog/ProductDetails.aspx?cid=MIC_tight_buffered_indoor_cables_web&amp;pid=9340&amp;vid=17446&amp;rot=fiber_optic_cables_web&amp;context=;CCS_Global_Web_Catalog;fiber_optic_cables_web;indoor_cables_web;tight_buffered_indoor_cables_web;MIC_tight_buffered_indoor_cables_web;MIC_tight_buffered_indoor_cables_web;&amp;rooot=products" TargetMode="External"/><Relationship Id="rId38" Type="http://schemas.openxmlformats.org/officeDocument/2006/relationships/hyperlink" Target="http://catalog.corning.com/opcomm/en-US/catalog/ProductDetails.aspx?cid=CCH_housings_web&amp;pid=77702&amp;vid=77706&amp;rot=fiber_optic_hardware_web&amp;context=;CCS_Global_Web_Catalog;fiber_optic_hardware_web;rack_mountable_hardware_web;CCH_hardware_web;CCH_housings_web;CCH_housings_web;&amp;rooot=products" TargetMode="External"/><Relationship Id="rId46" Type="http://schemas.openxmlformats.org/officeDocument/2006/relationships/hyperlink" Target="http://catalog.corning.com/opcomm/en-US/catalog/ProductDetails.aspx?cid=WCH_housings_web&amp;pid=23507&amp;vid=23509&amp;rot=fiber_optic_hardware_web&amp;context=;CCS_Global_Web_Catalog;fiber_optic_hardware_web;wall_mountable_hardware_web;WCH_hardware_web;WCH_housings_web;WCH_housings_web;&amp;rooot=products" TargetMode="External"/><Relationship Id="rId20" Type="http://schemas.openxmlformats.org/officeDocument/2006/relationships/hyperlink" Target="https://www.rsdmo.org/departments/boe/policiesandregulations/Pages/Policy1410-Tobacco-FreeDistrict.aspx" TargetMode="External"/><Relationship Id="rId41" Type="http://schemas.openxmlformats.org/officeDocument/2006/relationships/hyperlink" Target="http://catalog.corning.com/opcomm/en-US/catalog/ProductDetails.aspx?cid=fuselite_LC_connector_web&amp;pid=105430&amp;vid=105492&amp;rot=fiber_optic_connectivity_web&amp;context=;CCS_Global_Web_Catalog;fiber_optic_connectivity_web;field_Installable_connectors_web;FuseLite_Fuse_On-Connector_web;fuselite_LC_connector_web;fuselite_LC_connector_web;&amp;rooot=product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30</Pages>
  <Words>10472</Words>
  <Characters>65705</Characters>
  <Application>Microsoft Office Word</Application>
  <DocSecurity>0</DocSecurity>
  <Lines>547</Lines>
  <Paragraphs>152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76025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38</cp:revision>
  <cp:lastPrinted>2019-08-23T19:06:00Z</cp:lastPrinted>
  <dcterms:created xsi:type="dcterms:W3CDTF">2023-02-02T16:00:00Z</dcterms:created>
  <dcterms:modified xsi:type="dcterms:W3CDTF">2023-02-02T22:56:00Z</dcterms:modified>
</cp:coreProperties>
</file>