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42A2EE3D" w:rsidR="001959B9" w:rsidRDefault="001959B9" w:rsidP="001959B9">
      <w:pPr>
        <w:spacing w:after="0" w:line="240" w:lineRule="auto"/>
        <w:rPr>
          <w:sz w:val="32"/>
          <w:szCs w:val="32"/>
        </w:rPr>
      </w:pPr>
      <w:r w:rsidRPr="00F076A5">
        <w:rPr>
          <w:sz w:val="32"/>
          <w:szCs w:val="32"/>
        </w:rPr>
        <w:t>Request for Bid</w:t>
      </w:r>
    </w:p>
    <w:p w14:paraId="33A1132D" w14:textId="7A5DDECE" w:rsidR="004554C4" w:rsidRPr="001A15B1" w:rsidRDefault="00D545B1" w:rsidP="001959B9">
      <w:pPr>
        <w:spacing w:after="0" w:line="240" w:lineRule="auto"/>
        <w:rPr>
          <w:sz w:val="20"/>
          <w:szCs w:val="20"/>
        </w:rPr>
      </w:pPr>
      <w:r>
        <w:rPr>
          <w:sz w:val="20"/>
          <w:szCs w:val="20"/>
        </w:rPr>
        <w:t>Solid Waste</w:t>
      </w:r>
    </w:p>
    <w:p w14:paraId="6D2184F3" w14:textId="1A3A6E7F"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13DD2">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D545B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p w14:paraId="2A8099F6" w14:textId="77777777" w:rsidR="00027639" w:rsidRDefault="00027639" w:rsidP="001959B9">
      <w:pPr>
        <w:jc w:val="center"/>
        <w:rPr>
          <w:sz w:val="36"/>
          <w:szCs w:val="36"/>
        </w:rPr>
      </w:pPr>
    </w:p>
    <w:p w14:paraId="55D7F301" w14:textId="77777777" w:rsidR="00013DD2" w:rsidRDefault="004554C4" w:rsidP="00013DD2">
      <w:pPr>
        <w:jc w:val="center"/>
        <w:rPr>
          <w:sz w:val="36"/>
          <w:szCs w:val="36"/>
        </w:rPr>
      </w:pPr>
      <w:r>
        <w:rPr>
          <w:sz w:val="36"/>
          <w:szCs w:val="36"/>
        </w:rPr>
        <w:t>Scope of Work</w:t>
      </w:r>
    </w:p>
    <w:p w14:paraId="12926071" w14:textId="5BD9B093" w:rsidR="00D545B1" w:rsidRPr="00401D69" w:rsidRDefault="00D545B1">
      <w:pPr>
        <w:rPr>
          <w:sz w:val="20"/>
          <w:szCs w:val="20"/>
        </w:rPr>
      </w:pPr>
      <w:r w:rsidRPr="00401D69">
        <w:rPr>
          <w:sz w:val="20"/>
          <w:szCs w:val="20"/>
        </w:rPr>
        <w:t xml:space="preserve">The scope of work will include the removal and disposal of </w:t>
      </w:r>
      <w:proofErr w:type="spellStart"/>
      <w:proofErr w:type="gramStart"/>
      <w:r w:rsidRPr="00401D69">
        <w:rPr>
          <w:sz w:val="20"/>
          <w:szCs w:val="20"/>
        </w:rPr>
        <w:t>non hazardous</w:t>
      </w:r>
      <w:proofErr w:type="spellEnd"/>
      <w:proofErr w:type="gramEnd"/>
      <w:r w:rsidRPr="00401D69">
        <w:rPr>
          <w:sz w:val="20"/>
          <w:szCs w:val="20"/>
        </w:rPr>
        <w:t xml:space="preserve"> solid waste, construction and demolition debris, and grit screenings from the following Daphne Utilities locations:</w:t>
      </w:r>
    </w:p>
    <w:p w14:paraId="6E3EF65A" w14:textId="77777777" w:rsidR="00D545B1" w:rsidRPr="00401D69" w:rsidRDefault="00D545B1" w:rsidP="00D545B1">
      <w:pPr>
        <w:pStyle w:val="ListParagraph"/>
        <w:numPr>
          <w:ilvl w:val="0"/>
          <w:numId w:val="1"/>
        </w:numPr>
        <w:rPr>
          <w:sz w:val="20"/>
          <w:szCs w:val="20"/>
        </w:rPr>
      </w:pPr>
      <w:r w:rsidRPr="00401D69">
        <w:rPr>
          <w:sz w:val="20"/>
          <w:szCs w:val="20"/>
        </w:rPr>
        <w:t>Central Services Building – 8301 Well Road</w:t>
      </w:r>
    </w:p>
    <w:p w14:paraId="007DCB18" w14:textId="77777777" w:rsidR="00D545B1" w:rsidRPr="00401D69" w:rsidRDefault="00D545B1" w:rsidP="00D545B1">
      <w:pPr>
        <w:pStyle w:val="ListParagraph"/>
        <w:numPr>
          <w:ilvl w:val="0"/>
          <w:numId w:val="1"/>
        </w:numPr>
        <w:rPr>
          <w:sz w:val="20"/>
          <w:szCs w:val="20"/>
        </w:rPr>
      </w:pPr>
      <w:r w:rsidRPr="00401D69">
        <w:rPr>
          <w:sz w:val="20"/>
          <w:szCs w:val="20"/>
        </w:rPr>
        <w:t xml:space="preserve">Water Reclamation Facility – 29280 North Main Street </w:t>
      </w:r>
    </w:p>
    <w:p w14:paraId="34713C54" w14:textId="77777777" w:rsidR="00E80CD1" w:rsidRDefault="00E80CD1" w:rsidP="00D545B1">
      <w:pPr>
        <w:pStyle w:val="ListParagraph"/>
        <w:ind w:left="0"/>
        <w:rPr>
          <w:sz w:val="20"/>
          <w:szCs w:val="20"/>
        </w:rPr>
      </w:pPr>
    </w:p>
    <w:p w14:paraId="56A22A62" w14:textId="6F94A455" w:rsidR="00D545B1" w:rsidRPr="00401D69" w:rsidRDefault="00D545B1" w:rsidP="00D545B1">
      <w:pPr>
        <w:pStyle w:val="ListParagraph"/>
        <w:ind w:left="0"/>
        <w:rPr>
          <w:sz w:val="20"/>
          <w:szCs w:val="20"/>
        </w:rPr>
      </w:pPr>
      <w:r w:rsidRPr="00401D69">
        <w:rPr>
          <w:sz w:val="20"/>
          <w:szCs w:val="20"/>
        </w:rPr>
        <w:t>Daphne Utilities will require regularly scheduled pick ups as well as on call pickups with a minimum of 24 hours’ notice. Container liners will be provided at no charge as part of the service</w:t>
      </w:r>
      <w:r w:rsidR="00401D69" w:rsidRPr="00401D69">
        <w:rPr>
          <w:sz w:val="20"/>
          <w:szCs w:val="20"/>
        </w:rPr>
        <w:t xml:space="preserve"> if requested.</w:t>
      </w:r>
      <w:r w:rsidRPr="00401D69">
        <w:rPr>
          <w:sz w:val="20"/>
          <w:szCs w:val="20"/>
        </w:rPr>
        <w:t xml:space="preserve"> At times, the vendor may be required to accommodate a particular day of the week for pickup service. Vendor must provide a delivery manifest (if requested) documenting disposal of all waste as defined by 40 CFR 261 and in accordance with all state and federal laws and regulations.</w:t>
      </w:r>
    </w:p>
    <w:p w14:paraId="6CCD1489" w14:textId="37B06CD0" w:rsidR="00721D5E" w:rsidRDefault="00721D5E" w:rsidP="00721D5E">
      <w:pPr>
        <w:jc w:val="center"/>
        <w:rPr>
          <w:sz w:val="40"/>
          <w:szCs w:val="40"/>
        </w:rPr>
      </w:pPr>
      <w:r w:rsidRPr="00721D5E">
        <w:rPr>
          <w:sz w:val="40"/>
          <w:szCs w:val="40"/>
        </w:rPr>
        <w:t>Bid Form</w:t>
      </w:r>
    </w:p>
    <w:p w14:paraId="30A2E650" w14:textId="0AB5C017" w:rsidR="00C20468" w:rsidRDefault="00401D69"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spacing w:after="0" w:line="240" w:lineRule="auto"/>
        <w:rPr>
          <w:szCs w:val="24"/>
        </w:rPr>
      </w:pPr>
      <w:r>
        <w:rPr>
          <w:szCs w:val="24"/>
        </w:rPr>
        <w:t>F</w:t>
      </w:r>
      <w:r w:rsidR="00C20468">
        <w:rPr>
          <w:szCs w:val="24"/>
        </w:rPr>
        <w:t>ront load container solid waste (8 cubic yd)</w:t>
      </w:r>
    </w:p>
    <w:p w14:paraId="40229191" w14:textId="7A1C4752"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spacing w:after="0" w:line="240" w:lineRule="auto"/>
        <w:rPr>
          <w:szCs w:val="24"/>
        </w:rPr>
      </w:pPr>
      <w:r w:rsidRPr="00C20468">
        <w:rPr>
          <w:sz w:val="20"/>
          <w:szCs w:val="20"/>
        </w:rPr>
        <w:t>Monthly cost/one pick up per week</w:t>
      </w:r>
      <w:r>
        <w:rPr>
          <w:szCs w:val="24"/>
        </w:rPr>
        <w:tab/>
        <w:t>$__________</w:t>
      </w:r>
    </w:p>
    <w:p w14:paraId="29E90F60" w14:textId="50C02187"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spacing w:after="0" w:line="240" w:lineRule="auto"/>
        <w:rPr>
          <w:szCs w:val="24"/>
        </w:rPr>
      </w:pPr>
    </w:p>
    <w:p w14:paraId="75D31B9F" w14:textId="210A1088" w:rsidR="00C20468" w:rsidRP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spacing w:after="0" w:line="240" w:lineRule="auto"/>
        <w:rPr>
          <w:sz w:val="20"/>
          <w:szCs w:val="20"/>
        </w:rPr>
      </w:pPr>
      <w:r w:rsidRPr="00C20468">
        <w:rPr>
          <w:sz w:val="20"/>
          <w:szCs w:val="20"/>
        </w:rPr>
        <w:t>Cost per pick up for the following:</w:t>
      </w:r>
    </w:p>
    <w:p w14:paraId="2A9DA53F" w14:textId="48A4A127"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Front load container construction (8 cubic yd)</w:t>
      </w:r>
      <w:r>
        <w:rPr>
          <w:szCs w:val="24"/>
        </w:rPr>
        <w:tab/>
        <w:t>$__________</w:t>
      </w:r>
    </w:p>
    <w:p w14:paraId="6EC72304" w14:textId="777AE42D"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solid waste (20 cubic yd)</w:t>
      </w:r>
      <w:r>
        <w:rPr>
          <w:szCs w:val="24"/>
        </w:rPr>
        <w:tab/>
        <w:t>$__________</w:t>
      </w:r>
    </w:p>
    <w:p w14:paraId="409099D1" w14:textId="77484A02"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construction (20 cubic yd)</w:t>
      </w:r>
      <w:r>
        <w:rPr>
          <w:szCs w:val="24"/>
        </w:rPr>
        <w:tab/>
        <w:t>$__________</w:t>
      </w:r>
    </w:p>
    <w:p w14:paraId="2B4C32D4" w14:textId="41742770" w:rsidR="00401D69" w:rsidRDefault="00401D69"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grit removal (20 cubic yd)</w:t>
      </w:r>
      <w:r>
        <w:rPr>
          <w:szCs w:val="24"/>
        </w:rPr>
        <w:tab/>
        <w:t>$__________</w:t>
      </w:r>
    </w:p>
    <w:p w14:paraId="2D696FE3" w14:textId="2DBC65CC"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solid waste (30 cubic yd)</w:t>
      </w:r>
      <w:r>
        <w:rPr>
          <w:szCs w:val="24"/>
        </w:rPr>
        <w:tab/>
        <w:t>$__________</w:t>
      </w:r>
    </w:p>
    <w:p w14:paraId="2F9A1FF2" w14:textId="2019C523"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construction (30 cubic yd)</w:t>
      </w:r>
      <w:r>
        <w:rPr>
          <w:szCs w:val="24"/>
        </w:rPr>
        <w:tab/>
        <w:t>$__________</w:t>
      </w:r>
    </w:p>
    <w:p w14:paraId="17AC9434" w14:textId="7E8FB775" w:rsidR="00401D69" w:rsidRDefault="00401D69"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grit removal (30 cubic yd)</w:t>
      </w:r>
      <w:r>
        <w:rPr>
          <w:szCs w:val="24"/>
        </w:rPr>
        <w:tab/>
        <w:t>$__________</w:t>
      </w:r>
    </w:p>
    <w:p w14:paraId="2B2E7351" w14:textId="152FC8B2"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solid waste (40 cubic yd)</w:t>
      </w:r>
      <w:r>
        <w:rPr>
          <w:szCs w:val="24"/>
        </w:rPr>
        <w:tab/>
        <w:t>$__________</w:t>
      </w:r>
    </w:p>
    <w:p w14:paraId="108D9ECD" w14:textId="6A7DFE75" w:rsidR="00C20468" w:rsidRDefault="00C20468"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construction (40 cubic yd)</w:t>
      </w:r>
      <w:r>
        <w:rPr>
          <w:szCs w:val="24"/>
        </w:rPr>
        <w:tab/>
        <w:t>$__________</w:t>
      </w:r>
    </w:p>
    <w:p w14:paraId="7E97D18D" w14:textId="0C93DE02" w:rsidR="00401D69" w:rsidRDefault="00401D69"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8280"/>
        </w:tabs>
        <w:rPr>
          <w:szCs w:val="24"/>
        </w:rPr>
      </w:pPr>
      <w:r>
        <w:rPr>
          <w:szCs w:val="24"/>
        </w:rPr>
        <w:t>Roll off container grit removal (40 cubic yd)</w:t>
      </w:r>
      <w:r>
        <w:rPr>
          <w:szCs w:val="24"/>
        </w:rPr>
        <w:tab/>
        <w:t>$__________</w:t>
      </w:r>
    </w:p>
    <w:p w14:paraId="3CC7AADA" w14:textId="70C48D8A" w:rsidR="00C20468" w:rsidRDefault="00C20468"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spacing w:after="0" w:line="240" w:lineRule="auto"/>
        <w:jc w:val="center"/>
        <w:rPr>
          <w:sz w:val="20"/>
          <w:szCs w:val="20"/>
        </w:rPr>
      </w:pPr>
    </w:p>
    <w:p w14:paraId="3F76E490" w14:textId="21C12984" w:rsidR="00C20468" w:rsidRPr="001D3646" w:rsidRDefault="00C20468"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spacing w:after="0" w:line="240" w:lineRule="auto"/>
        <w:jc w:val="center"/>
        <w:rPr>
          <w:i/>
          <w:iCs/>
          <w:sz w:val="28"/>
          <w:szCs w:val="28"/>
        </w:rPr>
      </w:pPr>
      <w:r>
        <w:rPr>
          <w:i/>
          <w:iCs/>
          <w:sz w:val="20"/>
          <w:szCs w:val="20"/>
        </w:rPr>
        <w:t xml:space="preserve"> </w:t>
      </w:r>
      <w:r w:rsidRPr="001D3646">
        <w:rPr>
          <w:i/>
          <w:iCs/>
          <w:color w:val="FF0000"/>
          <w:sz w:val="28"/>
          <w:szCs w:val="28"/>
        </w:rPr>
        <w:t>Prices must include all fees</w:t>
      </w:r>
      <w:r w:rsidR="009F4FA0">
        <w:rPr>
          <w:i/>
          <w:iCs/>
          <w:color w:val="FF0000"/>
          <w:sz w:val="28"/>
          <w:szCs w:val="28"/>
        </w:rPr>
        <w:t xml:space="preserve"> &amp; any additional costs</w:t>
      </w:r>
    </w:p>
    <w:p w14:paraId="5AE7DEE4" w14:textId="50C24407" w:rsidR="00E406AD" w:rsidRPr="00E406AD" w:rsidRDefault="00E406AD" w:rsidP="00C20468">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spacing w:after="0" w:line="240" w:lineRule="auto"/>
        <w:rPr>
          <w:sz w:val="20"/>
          <w:szCs w:val="20"/>
        </w:rPr>
      </w:pPr>
      <w:r>
        <w:rPr>
          <w:sz w:val="20"/>
          <w:szCs w:val="20"/>
        </w:rPr>
        <w:t xml:space="preserve">  </w:t>
      </w:r>
    </w:p>
    <w:p w14:paraId="0A86FA79" w14:textId="77777777" w:rsidR="00E406AD" w:rsidRDefault="00E406AD" w:rsidP="00E406AD">
      <w:pPr>
        <w:tabs>
          <w:tab w:val="right" w:leader="hyphen" w:pos="7218"/>
        </w:tabs>
        <w:rPr>
          <w:szCs w:val="24"/>
        </w:rPr>
      </w:pPr>
    </w:p>
    <w:p w14:paraId="20A1E2A6" w14:textId="77777777" w:rsidR="00401D69" w:rsidRDefault="00401D69">
      <w:pPr>
        <w:rPr>
          <w:sz w:val="20"/>
          <w:szCs w:val="20"/>
        </w:rPr>
      </w:pPr>
    </w:p>
    <w:p w14:paraId="4E2A1139" w14:textId="77777777" w:rsidR="00401D69" w:rsidRDefault="00401D69">
      <w:pPr>
        <w:rPr>
          <w:sz w:val="20"/>
          <w:szCs w:val="20"/>
        </w:rPr>
      </w:pPr>
    </w:p>
    <w:p w14:paraId="0A1C8121" w14:textId="7D80B844" w:rsidR="00181C56" w:rsidRPr="00327F7B" w:rsidRDefault="00181C56">
      <w:pPr>
        <w:rPr>
          <w:sz w:val="20"/>
          <w:szCs w:val="20"/>
        </w:rPr>
      </w:pPr>
      <w:r w:rsidRPr="00327F7B">
        <w:rPr>
          <w:sz w:val="20"/>
          <w:szCs w:val="20"/>
        </w:rPr>
        <w:lastRenderedPageBreak/>
        <w:t>I have read and understood the terms and conditions and the bid specifications of this bid.  I have provided or will provide at the appropriate time, all documentation required.  Omission of any required documentation may result in the bid being deemed unresponsive by Daphne Utilities.</w:t>
      </w:r>
    </w:p>
    <w:p w14:paraId="23B05592" w14:textId="7D4C4BF2" w:rsidR="00B7718F" w:rsidRPr="00327F7B" w:rsidRDefault="00B7718F">
      <w:pPr>
        <w:rPr>
          <w:sz w:val="20"/>
          <w:szCs w:val="20"/>
        </w:rPr>
      </w:pPr>
      <w:r w:rsidRPr="00327F7B">
        <w:rPr>
          <w:sz w:val="20"/>
          <w:szCs w:val="20"/>
        </w:rPr>
        <w:t>Under penalty of perjury, bidder certifies that this bid has been arrived at by the bidder independently and has been submitted without collusion with any other vendor of materials or services for the type described in this invitation to bid.</w:t>
      </w:r>
    </w:p>
    <w:p w14:paraId="10D0359D" w14:textId="77777777" w:rsidR="00EC5DDC" w:rsidRDefault="00EC5DDC" w:rsidP="005543D7">
      <w:pPr>
        <w:spacing w:after="0" w:line="240" w:lineRule="auto"/>
      </w:pPr>
    </w:p>
    <w:p w14:paraId="5C674F78" w14:textId="4EFB1136"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DF35ED">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5DD4" w14:textId="77777777" w:rsidR="00B758D1" w:rsidRDefault="00B758D1" w:rsidP="00B758D1">
      <w:pPr>
        <w:spacing w:after="0" w:line="240" w:lineRule="auto"/>
      </w:pPr>
      <w:r>
        <w:separator/>
      </w:r>
    </w:p>
  </w:endnote>
  <w:endnote w:type="continuationSeparator" w:id="0">
    <w:p w14:paraId="3C9513A7" w14:textId="77777777" w:rsidR="00B758D1" w:rsidRDefault="00B758D1" w:rsidP="00B7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512A" w14:textId="77777777" w:rsidR="00B758D1" w:rsidRDefault="00B758D1" w:rsidP="00B758D1">
      <w:pPr>
        <w:spacing w:after="0" w:line="240" w:lineRule="auto"/>
      </w:pPr>
      <w:r>
        <w:separator/>
      </w:r>
    </w:p>
  </w:footnote>
  <w:footnote w:type="continuationSeparator" w:id="0">
    <w:p w14:paraId="4484D98E" w14:textId="77777777" w:rsidR="00B758D1" w:rsidRDefault="00B758D1" w:rsidP="00B7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5B8A" w14:textId="03D8E0AD" w:rsidR="00B758D1" w:rsidRPr="00B758D1" w:rsidRDefault="00E80CD1">
    <w:pPr>
      <w:pStyle w:val="Header"/>
      <w:rPr>
        <w:sz w:val="16"/>
        <w:szCs w:val="16"/>
      </w:rPr>
    </w:pPr>
    <w:r>
      <w:rPr>
        <w:sz w:val="16"/>
        <w:szCs w:val="16"/>
      </w:rPr>
      <w:t>Solid Waste</w:t>
    </w:r>
  </w:p>
  <w:p w14:paraId="222A552C" w14:textId="21740113" w:rsidR="00B758D1" w:rsidRPr="00B758D1" w:rsidRDefault="00B758D1">
    <w:pPr>
      <w:pStyle w:val="Header"/>
      <w:rPr>
        <w:sz w:val="20"/>
        <w:szCs w:val="20"/>
      </w:rPr>
    </w:pPr>
    <w:r w:rsidRPr="00B758D1">
      <w:rPr>
        <w:sz w:val="20"/>
        <w:szCs w:val="20"/>
      </w:rPr>
      <w:t>RFB 21-0</w:t>
    </w:r>
    <w:r w:rsidR="00E80CD1">
      <w:rPr>
        <w:sz w:val="20"/>
        <w:szCs w:val="20"/>
      </w:rPr>
      <w:t>9</w:t>
    </w:r>
  </w:p>
  <w:p w14:paraId="2466B003" w14:textId="798E83A2" w:rsidR="00B758D1" w:rsidRPr="00B758D1" w:rsidRDefault="00B758D1">
    <w:pPr>
      <w:pStyle w:val="Header"/>
      <w:rPr>
        <w:sz w:val="16"/>
        <w:szCs w:val="16"/>
      </w:rPr>
    </w:pPr>
    <w:r w:rsidRPr="00B758D1">
      <w:rPr>
        <w:sz w:val="16"/>
        <w:szCs w:val="16"/>
      </w:rPr>
      <w:t xml:space="preserve">Page </w:t>
    </w:r>
    <w:r w:rsidRPr="00B758D1">
      <w:rPr>
        <w:sz w:val="16"/>
        <w:szCs w:val="16"/>
      </w:rPr>
      <w:fldChar w:fldCharType="begin"/>
    </w:r>
    <w:r w:rsidRPr="00B758D1">
      <w:rPr>
        <w:sz w:val="16"/>
        <w:szCs w:val="16"/>
      </w:rPr>
      <w:instrText xml:space="preserve"> PAGE   \* MERGEFORMAT </w:instrText>
    </w:r>
    <w:r w:rsidRPr="00B758D1">
      <w:rPr>
        <w:sz w:val="16"/>
        <w:szCs w:val="16"/>
      </w:rPr>
      <w:fldChar w:fldCharType="separate"/>
    </w:r>
    <w:r w:rsidRPr="00B758D1">
      <w:rPr>
        <w:noProof/>
        <w:sz w:val="16"/>
        <w:szCs w:val="16"/>
      </w:rPr>
      <w:t>1</w:t>
    </w:r>
    <w:r w:rsidRPr="00B758D1">
      <w:rPr>
        <w:noProof/>
        <w:sz w:val="16"/>
        <w:szCs w:val="16"/>
      </w:rPr>
      <w:fldChar w:fldCharType="end"/>
    </w:r>
  </w:p>
  <w:p w14:paraId="721469D6" w14:textId="77777777" w:rsidR="00B758D1" w:rsidRDefault="00B75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E09"/>
    <w:multiLevelType w:val="hybridMultilevel"/>
    <w:tmpl w:val="BD2A99C0"/>
    <w:lvl w:ilvl="0" w:tplc="B6BAA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C15C8A"/>
    <w:multiLevelType w:val="hybridMultilevel"/>
    <w:tmpl w:val="D1C27CEE"/>
    <w:lvl w:ilvl="0" w:tplc="653E8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133B6"/>
    <w:rsid w:val="00013DD2"/>
    <w:rsid w:val="00027639"/>
    <w:rsid w:val="0011634F"/>
    <w:rsid w:val="0015076F"/>
    <w:rsid w:val="00153367"/>
    <w:rsid w:val="00156FDA"/>
    <w:rsid w:val="00181C56"/>
    <w:rsid w:val="001959B9"/>
    <w:rsid w:val="001A15B1"/>
    <w:rsid w:val="001D3646"/>
    <w:rsid w:val="001F5BC5"/>
    <w:rsid w:val="00274247"/>
    <w:rsid w:val="00300868"/>
    <w:rsid w:val="00327F7B"/>
    <w:rsid w:val="003649FA"/>
    <w:rsid w:val="00384383"/>
    <w:rsid w:val="00401D69"/>
    <w:rsid w:val="004554C4"/>
    <w:rsid w:val="004630C3"/>
    <w:rsid w:val="00547D43"/>
    <w:rsid w:val="0055098F"/>
    <w:rsid w:val="005543D7"/>
    <w:rsid w:val="005A4D65"/>
    <w:rsid w:val="00662D71"/>
    <w:rsid w:val="006A063D"/>
    <w:rsid w:val="006B19A9"/>
    <w:rsid w:val="00721D5E"/>
    <w:rsid w:val="00817D06"/>
    <w:rsid w:val="008E157F"/>
    <w:rsid w:val="009417C2"/>
    <w:rsid w:val="00957316"/>
    <w:rsid w:val="00966C69"/>
    <w:rsid w:val="009F4FA0"/>
    <w:rsid w:val="00A41760"/>
    <w:rsid w:val="00A87A1A"/>
    <w:rsid w:val="00A902D9"/>
    <w:rsid w:val="00AC5B19"/>
    <w:rsid w:val="00AF6DF6"/>
    <w:rsid w:val="00B21A79"/>
    <w:rsid w:val="00B67F48"/>
    <w:rsid w:val="00B758D1"/>
    <w:rsid w:val="00B7718F"/>
    <w:rsid w:val="00BD3C85"/>
    <w:rsid w:val="00BF7FDD"/>
    <w:rsid w:val="00C20468"/>
    <w:rsid w:val="00C77FE2"/>
    <w:rsid w:val="00C96F7B"/>
    <w:rsid w:val="00CD45A4"/>
    <w:rsid w:val="00D20E7E"/>
    <w:rsid w:val="00D545B1"/>
    <w:rsid w:val="00DD65CE"/>
    <w:rsid w:val="00DF35ED"/>
    <w:rsid w:val="00E406AD"/>
    <w:rsid w:val="00E501FA"/>
    <w:rsid w:val="00E80CD1"/>
    <w:rsid w:val="00EC5DDC"/>
    <w:rsid w:val="00EE3D85"/>
    <w:rsid w:val="00EF6C35"/>
    <w:rsid w:val="00F4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D1"/>
  </w:style>
  <w:style w:type="paragraph" w:styleId="Footer">
    <w:name w:val="footer"/>
    <w:basedOn w:val="Normal"/>
    <w:link w:val="FooterChar"/>
    <w:uiPriority w:val="99"/>
    <w:unhideWhenUsed/>
    <w:rsid w:val="00B75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D1"/>
  </w:style>
  <w:style w:type="paragraph" w:styleId="ListParagraph">
    <w:name w:val="List Paragraph"/>
    <w:basedOn w:val="Normal"/>
    <w:uiPriority w:val="34"/>
    <w:qFormat/>
    <w:rsid w:val="00D54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2020-08-26T15:18:00Z</cp:lastPrinted>
  <dcterms:created xsi:type="dcterms:W3CDTF">2021-09-09T18:35:00Z</dcterms:created>
  <dcterms:modified xsi:type="dcterms:W3CDTF">2021-09-14T14:38:00Z</dcterms:modified>
</cp:coreProperties>
</file>