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47F5" w14:textId="77777777" w:rsidR="00FC7CC2" w:rsidRDefault="00FC7CC2" w:rsidP="005E1548">
      <w:pPr>
        <w:jc w:val="both"/>
        <w:rPr>
          <w:sz w:val="22"/>
          <w:szCs w:val="22"/>
        </w:rPr>
      </w:pPr>
    </w:p>
    <w:p w14:paraId="5806644F" w14:textId="77777777" w:rsidR="006B43C1" w:rsidRDefault="006B43C1" w:rsidP="005E1548">
      <w:pPr>
        <w:jc w:val="both"/>
        <w:rPr>
          <w:sz w:val="22"/>
          <w:szCs w:val="22"/>
        </w:rPr>
      </w:pPr>
    </w:p>
    <w:p w14:paraId="08431088" w14:textId="77777777" w:rsidR="00C41748" w:rsidRPr="00A44BF8" w:rsidRDefault="00573AE3" w:rsidP="00CE5370">
      <w:pPr>
        <w:tabs>
          <w:tab w:val="left" w:pos="1815"/>
        </w:tabs>
        <w:jc w:val="both"/>
        <w:rPr>
          <w:b/>
          <w:sz w:val="22"/>
          <w:szCs w:val="22"/>
        </w:rPr>
      </w:pPr>
      <w:r w:rsidRPr="00A44BF8">
        <w:rPr>
          <w:b/>
          <w:sz w:val="22"/>
          <w:szCs w:val="22"/>
        </w:rPr>
        <w:t>NARRATIVE:</w:t>
      </w:r>
      <w:r w:rsidR="00CE5370" w:rsidRPr="00A44BF8">
        <w:rPr>
          <w:b/>
          <w:sz w:val="22"/>
          <w:szCs w:val="22"/>
        </w:rPr>
        <w:tab/>
      </w:r>
    </w:p>
    <w:p w14:paraId="0FDDDF1E" w14:textId="77777777" w:rsidR="00CE5370" w:rsidRPr="00A44BF8" w:rsidRDefault="00CE5370" w:rsidP="00CE5370">
      <w:pPr>
        <w:jc w:val="both"/>
        <w:rPr>
          <w:b/>
          <w:sz w:val="22"/>
          <w:szCs w:val="22"/>
        </w:rPr>
      </w:pPr>
    </w:p>
    <w:p w14:paraId="4DC52DBB" w14:textId="77777777" w:rsidR="00151FC8" w:rsidRPr="00A44BF8" w:rsidRDefault="00D61F4C" w:rsidP="00A44BF8">
      <w:pPr>
        <w:jc w:val="both"/>
        <w:rPr>
          <w:sz w:val="22"/>
          <w:szCs w:val="22"/>
        </w:rPr>
      </w:pPr>
      <w:r>
        <w:rPr>
          <w:sz w:val="22"/>
          <w:szCs w:val="22"/>
        </w:rPr>
        <w:t xml:space="preserve">Marshall County Government is currently accepting bids for </w:t>
      </w:r>
      <w:r w:rsidR="00FC2DAB">
        <w:rPr>
          <w:sz w:val="22"/>
          <w:szCs w:val="22"/>
        </w:rPr>
        <w:t>pest control</w:t>
      </w:r>
      <w:r w:rsidR="006B43C1">
        <w:rPr>
          <w:sz w:val="22"/>
          <w:szCs w:val="22"/>
        </w:rPr>
        <w:t xml:space="preserve"> service</w:t>
      </w:r>
      <w:r w:rsidR="00FC2DAB">
        <w:rPr>
          <w:sz w:val="22"/>
          <w:szCs w:val="22"/>
        </w:rPr>
        <w:t xml:space="preserve"> for the </w:t>
      </w:r>
      <w:r>
        <w:rPr>
          <w:sz w:val="22"/>
          <w:szCs w:val="22"/>
        </w:rPr>
        <w:t>county buildings.</w:t>
      </w:r>
    </w:p>
    <w:p w14:paraId="207842BE" w14:textId="77777777" w:rsidR="00A44BF8" w:rsidRPr="00B63206" w:rsidRDefault="00A44BF8" w:rsidP="00A44BF8">
      <w:pPr>
        <w:jc w:val="both"/>
        <w:rPr>
          <w:sz w:val="22"/>
          <w:szCs w:val="22"/>
          <w:highlight w:val="yellow"/>
        </w:rPr>
      </w:pPr>
    </w:p>
    <w:p w14:paraId="40A52467" w14:textId="77777777" w:rsidR="00DD300E" w:rsidRPr="004459BB" w:rsidRDefault="004A4823" w:rsidP="0058221E">
      <w:pPr>
        <w:jc w:val="both"/>
        <w:rPr>
          <w:sz w:val="22"/>
          <w:szCs w:val="22"/>
        </w:rPr>
      </w:pPr>
      <w:r w:rsidRPr="00A44BF8">
        <w:rPr>
          <w:sz w:val="22"/>
          <w:szCs w:val="22"/>
        </w:rPr>
        <w:t>All offerings</w:t>
      </w:r>
      <w:r w:rsidR="00FE4745" w:rsidRPr="00A44BF8">
        <w:rPr>
          <w:sz w:val="22"/>
          <w:szCs w:val="22"/>
        </w:rPr>
        <w:t xml:space="preserve"> </w:t>
      </w:r>
      <w:r w:rsidR="00151FC8" w:rsidRPr="00A44BF8">
        <w:rPr>
          <w:sz w:val="22"/>
          <w:szCs w:val="22"/>
        </w:rPr>
        <w:t xml:space="preserve">made </w:t>
      </w:r>
      <w:r w:rsidR="00FE4745" w:rsidRPr="00A44BF8">
        <w:rPr>
          <w:sz w:val="22"/>
          <w:szCs w:val="22"/>
        </w:rPr>
        <w:t>un</w:t>
      </w:r>
      <w:r w:rsidR="00AB03F2" w:rsidRPr="00A44BF8">
        <w:rPr>
          <w:sz w:val="22"/>
          <w:szCs w:val="22"/>
        </w:rPr>
        <w:t xml:space="preserve">der this invitation </w:t>
      </w:r>
      <w:r w:rsidR="00FE4745" w:rsidRPr="00A44BF8">
        <w:rPr>
          <w:sz w:val="22"/>
          <w:szCs w:val="22"/>
        </w:rPr>
        <w:t>shall meet or exceed the detailed requirements</w:t>
      </w:r>
      <w:r w:rsidR="006C2ADB" w:rsidRPr="00A44BF8">
        <w:rPr>
          <w:sz w:val="22"/>
          <w:szCs w:val="22"/>
        </w:rPr>
        <w:t xml:space="preserve"> as set forth in the attached </w:t>
      </w:r>
      <w:r w:rsidR="00151FC8" w:rsidRPr="00A44BF8">
        <w:rPr>
          <w:sz w:val="22"/>
          <w:szCs w:val="22"/>
        </w:rPr>
        <w:t>minimum</w:t>
      </w:r>
      <w:r w:rsidR="006C2ADB" w:rsidRPr="00A44BF8">
        <w:rPr>
          <w:sz w:val="22"/>
          <w:szCs w:val="22"/>
        </w:rPr>
        <w:t xml:space="preserve"> specifications</w:t>
      </w:r>
      <w:r w:rsidR="00151FC8" w:rsidRPr="00A44BF8">
        <w:rPr>
          <w:sz w:val="22"/>
          <w:szCs w:val="22"/>
        </w:rPr>
        <w:t>, drawings and plans, if any</w:t>
      </w:r>
      <w:r w:rsidR="00FE4745" w:rsidRPr="00A44BF8">
        <w:rPr>
          <w:sz w:val="22"/>
          <w:szCs w:val="22"/>
        </w:rPr>
        <w:t xml:space="preserve">.  All values specified </w:t>
      </w:r>
      <w:r w:rsidR="00AB03F2" w:rsidRPr="00A44BF8">
        <w:rPr>
          <w:sz w:val="22"/>
          <w:szCs w:val="22"/>
        </w:rPr>
        <w:t>in the invitation</w:t>
      </w:r>
      <w:r w:rsidR="00FE4745" w:rsidRPr="00A44BF8">
        <w:rPr>
          <w:sz w:val="22"/>
          <w:szCs w:val="22"/>
        </w:rPr>
        <w:t xml:space="preserve"> shall be considered as minimums, unless otherwise specified.</w:t>
      </w:r>
      <w:r w:rsidR="00DD300E" w:rsidRPr="004459BB">
        <w:rPr>
          <w:sz w:val="22"/>
          <w:szCs w:val="22"/>
        </w:rPr>
        <w:t xml:space="preserve"> </w:t>
      </w:r>
    </w:p>
    <w:p w14:paraId="1A7251CC" w14:textId="77777777" w:rsidR="003B4E80" w:rsidRPr="004459BB" w:rsidRDefault="003B4E80" w:rsidP="00942CB8">
      <w:pPr>
        <w:jc w:val="both"/>
        <w:rPr>
          <w:sz w:val="22"/>
          <w:szCs w:val="22"/>
        </w:rPr>
      </w:pPr>
    </w:p>
    <w:p w14:paraId="2EB8B270" w14:textId="77777777" w:rsidR="00840BCC" w:rsidRPr="004459BB" w:rsidRDefault="003E5212" w:rsidP="00AB03F2">
      <w:pPr>
        <w:rPr>
          <w:b/>
          <w:sz w:val="22"/>
          <w:szCs w:val="22"/>
        </w:rPr>
      </w:pPr>
      <w:r w:rsidRPr="004459BB">
        <w:rPr>
          <w:b/>
          <w:sz w:val="22"/>
          <w:szCs w:val="22"/>
        </w:rPr>
        <w:t>INSTRUCTIONS to BIDDERS</w:t>
      </w:r>
      <w:r w:rsidR="00840BCC" w:rsidRPr="004459BB">
        <w:rPr>
          <w:b/>
          <w:sz w:val="22"/>
          <w:szCs w:val="22"/>
        </w:rPr>
        <w:t>:</w:t>
      </w:r>
    </w:p>
    <w:p w14:paraId="7EA2366B" w14:textId="77777777" w:rsidR="00151FC8" w:rsidRPr="004459BB" w:rsidRDefault="00151FC8" w:rsidP="00AB03F2">
      <w:pPr>
        <w:rPr>
          <w:b/>
          <w:sz w:val="22"/>
          <w:szCs w:val="22"/>
        </w:rPr>
      </w:pPr>
    </w:p>
    <w:p w14:paraId="300EAEDE" w14:textId="77777777" w:rsidR="00151FC8" w:rsidRPr="004459BB" w:rsidRDefault="00151FC8" w:rsidP="00151FC8">
      <w:pPr>
        <w:pStyle w:val="BodyText2"/>
        <w:spacing w:after="0" w:line="240" w:lineRule="auto"/>
        <w:jc w:val="both"/>
        <w:rPr>
          <w:b/>
          <w:sz w:val="22"/>
          <w:szCs w:val="22"/>
        </w:rPr>
      </w:pPr>
      <w:r w:rsidRPr="004459BB">
        <w:rPr>
          <w:b/>
          <w:sz w:val="22"/>
          <w:szCs w:val="22"/>
        </w:rPr>
        <w:t>Bid Submittal:</w:t>
      </w:r>
    </w:p>
    <w:p w14:paraId="3E574833" w14:textId="77777777" w:rsidR="00C20C49" w:rsidRPr="004459BB" w:rsidRDefault="00C20C49" w:rsidP="00151FC8">
      <w:pPr>
        <w:pStyle w:val="BodyText2"/>
        <w:spacing w:after="0" w:line="240" w:lineRule="auto"/>
        <w:jc w:val="both"/>
        <w:rPr>
          <w:sz w:val="22"/>
          <w:szCs w:val="22"/>
        </w:rPr>
      </w:pPr>
    </w:p>
    <w:p w14:paraId="3579A64B" w14:textId="77777777" w:rsidR="00151FC8" w:rsidRPr="004459BB" w:rsidRDefault="00151FC8" w:rsidP="001914A7">
      <w:pPr>
        <w:pStyle w:val="BodyText2"/>
        <w:spacing w:after="0" w:line="240" w:lineRule="auto"/>
        <w:jc w:val="both"/>
        <w:rPr>
          <w:sz w:val="22"/>
          <w:szCs w:val="22"/>
        </w:rPr>
      </w:pPr>
      <w:r w:rsidRPr="004459BB">
        <w:rPr>
          <w:sz w:val="22"/>
          <w:szCs w:val="22"/>
        </w:rPr>
        <w:t>The bidder must submit his proposal on the “Bid Forms” provided with the “Invitation to Bid”.  The bid price must be written in blue or black ink, in numerals, and in words.  The words</w:t>
      </w:r>
      <w:r w:rsidR="00942CB8" w:rsidRPr="004459BB">
        <w:rPr>
          <w:sz w:val="22"/>
          <w:szCs w:val="22"/>
        </w:rPr>
        <w:t>,</w:t>
      </w:r>
      <w:r w:rsidRPr="004459BB">
        <w:rPr>
          <w:sz w:val="22"/>
          <w:szCs w:val="22"/>
        </w:rPr>
        <w:t xml:space="preserve"> unless obviously incorrect, will govern.  No qualifying letters or statements attached to the bid form will be considered.</w:t>
      </w:r>
      <w:r w:rsidR="00942CB8" w:rsidRPr="004459BB">
        <w:rPr>
          <w:sz w:val="22"/>
          <w:szCs w:val="22"/>
        </w:rPr>
        <w:t xml:space="preserve"> </w:t>
      </w:r>
      <w:r w:rsidRPr="004459BB">
        <w:rPr>
          <w:sz w:val="22"/>
          <w:szCs w:val="22"/>
        </w:rPr>
        <w:t>The bids will be received by Ma</w:t>
      </w:r>
      <w:r w:rsidR="007339DE">
        <w:rPr>
          <w:sz w:val="22"/>
          <w:szCs w:val="22"/>
        </w:rPr>
        <w:t>rshall</w:t>
      </w:r>
      <w:r w:rsidRPr="004459BB">
        <w:rPr>
          <w:sz w:val="22"/>
          <w:szCs w:val="22"/>
        </w:rPr>
        <w:t xml:space="preserve"> County Government until the day, date and time as set forth in the “Bid Invitation”.</w:t>
      </w:r>
      <w:r w:rsidR="00292163" w:rsidRPr="004459BB">
        <w:rPr>
          <w:sz w:val="22"/>
          <w:szCs w:val="22"/>
        </w:rPr>
        <w:t xml:space="preserve">  Local time shall prevail in all openings.</w:t>
      </w:r>
      <w:r w:rsidR="001914A7" w:rsidRPr="004459BB">
        <w:rPr>
          <w:sz w:val="22"/>
          <w:szCs w:val="22"/>
        </w:rPr>
        <w:t xml:space="preserve">  </w:t>
      </w:r>
      <w:r w:rsidRPr="004459BB">
        <w:rPr>
          <w:sz w:val="22"/>
          <w:szCs w:val="22"/>
        </w:rPr>
        <w:t>The bid due date and time will be strictly observed.</w:t>
      </w:r>
      <w:r w:rsidR="00383A3C" w:rsidRPr="004459BB">
        <w:rPr>
          <w:sz w:val="22"/>
          <w:szCs w:val="22"/>
        </w:rPr>
        <w:t xml:space="preserve">  </w:t>
      </w:r>
      <w:r w:rsidRPr="004459BB">
        <w:rPr>
          <w:sz w:val="22"/>
          <w:szCs w:val="22"/>
        </w:rPr>
        <w:t xml:space="preserve">It is the responsibility of the </w:t>
      </w:r>
      <w:r w:rsidR="003161B5" w:rsidRPr="004459BB">
        <w:rPr>
          <w:sz w:val="22"/>
          <w:szCs w:val="22"/>
        </w:rPr>
        <w:t>bidder</w:t>
      </w:r>
      <w:r w:rsidRPr="004459BB">
        <w:rPr>
          <w:sz w:val="22"/>
          <w:szCs w:val="22"/>
        </w:rPr>
        <w:t xml:space="preserve"> to ensure that his bid is delivered via mail, carrier, by hand or other method prior to the scheduled bid opening day, date and time. </w:t>
      </w:r>
    </w:p>
    <w:p w14:paraId="16ED55F4" w14:textId="77777777" w:rsidR="00F60DAA" w:rsidRPr="004459BB" w:rsidRDefault="00F60DAA" w:rsidP="00F60DAA">
      <w:pPr>
        <w:pStyle w:val="BodyText2"/>
        <w:spacing w:after="0" w:line="240" w:lineRule="auto"/>
        <w:ind w:left="1080"/>
        <w:jc w:val="both"/>
        <w:rPr>
          <w:sz w:val="22"/>
          <w:szCs w:val="22"/>
        </w:rPr>
      </w:pPr>
    </w:p>
    <w:p w14:paraId="2A0728CA" w14:textId="77777777" w:rsidR="00151FC8" w:rsidRPr="004459BB" w:rsidRDefault="00151FC8" w:rsidP="00151FC8">
      <w:pPr>
        <w:pStyle w:val="BodyText2"/>
        <w:spacing w:after="0" w:line="240" w:lineRule="auto"/>
        <w:jc w:val="both"/>
        <w:rPr>
          <w:sz w:val="22"/>
          <w:szCs w:val="22"/>
        </w:rPr>
      </w:pPr>
      <w:r w:rsidRPr="004459BB">
        <w:rPr>
          <w:sz w:val="22"/>
          <w:szCs w:val="22"/>
        </w:rPr>
        <w:t xml:space="preserve">Before submitting a bid or proposal each bidder shall carefully examine the </w:t>
      </w:r>
      <w:r w:rsidR="002866DB" w:rsidRPr="004459BB">
        <w:rPr>
          <w:sz w:val="22"/>
          <w:szCs w:val="22"/>
        </w:rPr>
        <w:t>specifications (if any) and</w:t>
      </w:r>
      <w:r w:rsidRPr="004459BB">
        <w:rPr>
          <w:sz w:val="22"/>
          <w:szCs w:val="22"/>
        </w:rPr>
        <w:t xml:space="preserve"> inform himself fully concerning the existing conditions, and shall make his bid or proposal to </w:t>
      </w:r>
      <w:r w:rsidR="002866DB" w:rsidRPr="004459BB">
        <w:rPr>
          <w:sz w:val="22"/>
          <w:szCs w:val="22"/>
        </w:rPr>
        <w:t>provide the items covered at the lowest cost while offering the best service and quality</w:t>
      </w:r>
      <w:r w:rsidR="00383A3C" w:rsidRPr="004459BB">
        <w:rPr>
          <w:sz w:val="22"/>
          <w:szCs w:val="22"/>
        </w:rPr>
        <w:t xml:space="preserve">.  </w:t>
      </w:r>
    </w:p>
    <w:p w14:paraId="6FB49B3B" w14:textId="77777777" w:rsidR="00417E48" w:rsidRPr="004459BB" w:rsidRDefault="00417E48" w:rsidP="00151FC8">
      <w:pPr>
        <w:pStyle w:val="BodyText2"/>
        <w:spacing w:after="0" w:line="240" w:lineRule="auto"/>
        <w:jc w:val="both"/>
        <w:rPr>
          <w:sz w:val="22"/>
          <w:szCs w:val="22"/>
        </w:rPr>
      </w:pPr>
    </w:p>
    <w:p w14:paraId="7EB41C11" w14:textId="77777777" w:rsidR="006D6296" w:rsidRPr="004459BB" w:rsidRDefault="006D6296" w:rsidP="006D6296">
      <w:pPr>
        <w:pStyle w:val="BodyText2"/>
        <w:spacing w:after="0" w:line="240" w:lineRule="auto"/>
        <w:jc w:val="both"/>
        <w:rPr>
          <w:b/>
          <w:sz w:val="22"/>
          <w:szCs w:val="22"/>
        </w:rPr>
      </w:pPr>
      <w:r w:rsidRPr="004459BB">
        <w:rPr>
          <w:b/>
          <w:sz w:val="22"/>
          <w:szCs w:val="22"/>
        </w:rPr>
        <w:t>BID WITHDRAWAL:</w:t>
      </w:r>
    </w:p>
    <w:p w14:paraId="5EA5BF45" w14:textId="77777777" w:rsidR="006D6296" w:rsidRPr="004459BB" w:rsidRDefault="006D6296" w:rsidP="006D6296">
      <w:pPr>
        <w:pStyle w:val="BodyText2"/>
        <w:spacing w:after="0" w:line="240" w:lineRule="auto"/>
        <w:jc w:val="both"/>
        <w:rPr>
          <w:sz w:val="22"/>
          <w:szCs w:val="22"/>
        </w:rPr>
      </w:pPr>
    </w:p>
    <w:p w14:paraId="17A7A717" w14:textId="77777777" w:rsidR="006D6296" w:rsidRPr="004459BB" w:rsidRDefault="006D6296" w:rsidP="006D6296">
      <w:pPr>
        <w:pStyle w:val="BodyText2"/>
        <w:spacing w:after="0" w:line="240" w:lineRule="auto"/>
        <w:jc w:val="both"/>
        <w:rPr>
          <w:sz w:val="22"/>
          <w:szCs w:val="22"/>
        </w:rPr>
      </w:pPr>
      <w:r w:rsidRPr="004459BB">
        <w:rPr>
          <w:sz w:val="22"/>
          <w:szCs w:val="22"/>
        </w:rPr>
        <w:t xml:space="preserve">Any bid may be withdrawn </w:t>
      </w:r>
      <w:r w:rsidRPr="004459BB">
        <w:rPr>
          <w:i/>
          <w:sz w:val="22"/>
          <w:szCs w:val="22"/>
          <w:u w:val="single"/>
        </w:rPr>
        <w:t>prior</w:t>
      </w:r>
      <w:r w:rsidRPr="004459BB">
        <w:rPr>
          <w:sz w:val="22"/>
          <w:szCs w:val="22"/>
        </w:rPr>
        <w:t xml:space="preserve"> to the day, date and time as set forth in the “Bid Invitation”.  Any bid may be withdrawn as a result of any authorized postponement by the Owner.</w:t>
      </w:r>
    </w:p>
    <w:p w14:paraId="15C1DBD9" w14:textId="77777777" w:rsidR="006D6296" w:rsidRPr="004459BB" w:rsidRDefault="006D6296" w:rsidP="00CE5370">
      <w:pPr>
        <w:jc w:val="both"/>
        <w:rPr>
          <w:b/>
          <w:sz w:val="22"/>
          <w:szCs w:val="22"/>
        </w:rPr>
      </w:pPr>
    </w:p>
    <w:p w14:paraId="491BDA0A" w14:textId="77777777" w:rsidR="000161A2" w:rsidRPr="004459BB" w:rsidRDefault="000161A2" w:rsidP="00CE5370">
      <w:pPr>
        <w:jc w:val="both"/>
        <w:rPr>
          <w:b/>
          <w:sz w:val="22"/>
          <w:szCs w:val="22"/>
        </w:rPr>
      </w:pPr>
      <w:r w:rsidRPr="004459BB">
        <w:rPr>
          <w:b/>
          <w:sz w:val="22"/>
          <w:szCs w:val="22"/>
        </w:rPr>
        <w:t>BID OPENING:</w:t>
      </w:r>
    </w:p>
    <w:p w14:paraId="4C88930A" w14:textId="77777777" w:rsidR="000161A2" w:rsidRPr="004459BB" w:rsidRDefault="000161A2" w:rsidP="00CE5370">
      <w:pPr>
        <w:jc w:val="both"/>
        <w:rPr>
          <w:b/>
          <w:sz w:val="22"/>
          <w:szCs w:val="22"/>
        </w:rPr>
      </w:pPr>
    </w:p>
    <w:p w14:paraId="2E7DC591" w14:textId="77777777" w:rsidR="000161A2" w:rsidRPr="004459BB" w:rsidRDefault="000161A2" w:rsidP="00CE5370">
      <w:pPr>
        <w:jc w:val="both"/>
        <w:rPr>
          <w:sz w:val="22"/>
          <w:szCs w:val="22"/>
        </w:rPr>
      </w:pPr>
      <w:r w:rsidRPr="004459BB">
        <w:rPr>
          <w:sz w:val="22"/>
          <w:szCs w:val="22"/>
        </w:rPr>
        <w:t xml:space="preserve">A bid opening will occur </w:t>
      </w:r>
      <w:r w:rsidR="00FC3E7F" w:rsidRPr="004459BB">
        <w:rPr>
          <w:sz w:val="22"/>
          <w:szCs w:val="22"/>
        </w:rPr>
        <w:t>at</w:t>
      </w:r>
      <w:r w:rsidRPr="004459BB">
        <w:rPr>
          <w:sz w:val="22"/>
          <w:szCs w:val="22"/>
        </w:rPr>
        <w:t xml:space="preserve"> the time and </w:t>
      </w:r>
      <w:r w:rsidR="00FC3E7F" w:rsidRPr="004459BB">
        <w:rPr>
          <w:sz w:val="22"/>
          <w:szCs w:val="22"/>
        </w:rPr>
        <w:t xml:space="preserve">on the </w:t>
      </w:r>
      <w:r w:rsidRPr="004459BB">
        <w:rPr>
          <w:sz w:val="22"/>
          <w:szCs w:val="22"/>
        </w:rPr>
        <w:t>date as scheduled in the “Invitation to Bid”.  At the “Bid Opening”; an “</w:t>
      </w:r>
      <w:r w:rsidRPr="004459BB">
        <w:rPr>
          <w:sz w:val="22"/>
          <w:szCs w:val="22"/>
          <w:u w:val="single"/>
        </w:rPr>
        <w:t xml:space="preserve">Apparent </w:t>
      </w:r>
      <w:r w:rsidRPr="004459BB">
        <w:rPr>
          <w:sz w:val="22"/>
          <w:szCs w:val="22"/>
        </w:rPr>
        <w:t xml:space="preserve">Low Bidder” will be announced. A “Successful Bidder” will be announced after a review period in which all elements of the bid are taken into consideration to include, but not be limited to, alternate or option bids which the </w:t>
      </w:r>
      <w:r w:rsidR="00292163" w:rsidRPr="004459BB">
        <w:rPr>
          <w:sz w:val="22"/>
          <w:szCs w:val="22"/>
        </w:rPr>
        <w:t>Owner</w:t>
      </w:r>
      <w:r w:rsidRPr="004459BB">
        <w:rPr>
          <w:sz w:val="22"/>
          <w:szCs w:val="22"/>
        </w:rPr>
        <w:t xml:space="preserve"> </w:t>
      </w:r>
      <w:r w:rsidRPr="004459BB">
        <w:rPr>
          <w:i/>
          <w:sz w:val="22"/>
          <w:szCs w:val="22"/>
        </w:rPr>
        <w:t>may</w:t>
      </w:r>
      <w:r w:rsidRPr="004459BB">
        <w:rPr>
          <w:sz w:val="22"/>
          <w:szCs w:val="22"/>
        </w:rPr>
        <w:t xml:space="preserve"> want to include in the Work and which were bid on as alternate or option items in the original bid request, delivery</w:t>
      </w:r>
      <w:r w:rsidR="002866DB" w:rsidRPr="004459BB">
        <w:rPr>
          <w:sz w:val="22"/>
          <w:szCs w:val="22"/>
        </w:rPr>
        <w:t xml:space="preserve"> schedules, service </w:t>
      </w:r>
      <w:r w:rsidR="00673990" w:rsidRPr="004459BB">
        <w:rPr>
          <w:sz w:val="22"/>
          <w:szCs w:val="22"/>
        </w:rPr>
        <w:t>factors, and</w:t>
      </w:r>
      <w:r w:rsidRPr="004459BB">
        <w:rPr>
          <w:sz w:val="22"/>
          <w:szCs w:val="22"/>
        </w:rPr>
        <w:t xml:space="preserve"> other pertinent data.  The “Apparent</w:t>
      </w:r>
      <w:r w:rsidRPr="004459BB">
        <w:rPr>
          <w:sz w:val="22"/>
          <w:szCs w:val="22"/>
          <w:u w:val="single"/>
        </w:rPr>
        <w:t xml:space="preserve"> </w:t>
      </w:r>
      <w:r w:rsidRPr="004459BB">
        <w:rPr>
          <w:sz w:val="22"/>
          <w:szCs w:val="22"/>
        </w:rPr>
        <w:t xml:space="preserve">Low Bidder” </w:t>
      </w:r>
      <w:r w:rsidRPr="004459BB">
        <w:rPr>
          <w:i/>
          <w:sz w:val="22"/>
          <w:szCs w:val="22"/>
        </w:rPr>
        <w:t>may or may not be</w:t>
      </w:r>
      <w:r w:rsidRPr="004459BB">
        <w:rPr>
          <w:sz w:val="22"/>
          <w:szCs w:val="22"/>
        </w:rPr>
        <w:t xml:space="preserve"> the “Successful Bidder”.</w:t>
      </w:r>
    </w:p>
    <w:p w14:paraId="2A112AD6" w14:textId="77777777" w:rsidR="00253709" w:rsidRPr="004459BB" w:rsidRDefault="00253709" w:rsidP="00CE5370">
      <w:pPr>
        <w:jc w:val="both"/>
        <w:rPr>
          <w:sz w:val="22"/>
          <w:szCs w:val="22"/>
        </w:rPr>
      </w:pPr>
    </w:p>
    <w:p w14:paraId="6FA52171" w14:textId="77777777" w:rsidR="00253709" w:rsidRPr="004459BB" w:rsidRDefault="00253709" w:rsidP="00253709">
      <w:pPr>
        <w:jc w:val="both"/>
        <w:rPr>
          <w:sz w:val="22"/>
          <w:szCs w:val="22"/>
        </w:rPr>
      </w:pPr>
      <w:r w:rsidRPr="004459BB">
        <w:rPr>
          <w:sz w:val="22"/>
          <w:szCs w:val="22"/>
        </w:rPr>
        <w:t>Alternate bids and specifications are not acceptable unless specifically asked for and/or authorized in the Invitation to Bid.</w:t>
      </w:r>
    </w:p>
    <w:p w14:paraId="2D00D3C1" w14:textId="77777777" w:rsidR="00253709" w:rsidRPr="004459BB" w:rsidRDefault="00253709" w:rsidP="00CE5370">
      <w:pPr>
        <w:jc w:val="both"/>
        <w:rPr>
          <w:sz w:val="22"/>
          <w:szCs w:val="22"/>
        </w:rPr>
      </w:pPr>
    </w:p>
    <w:p w14:paraId="13C85594" w14:textId="77777777" w:rsidR="00FE0704" w:rsidRPr="004459BB" w:rsidRDefault="00FE0704" w:rsidP="00CE5370">
      <w:pPr>
        <w:jc w:val="both"/>
        <w:rPr>
          <w:sz w:val="22"/>
          <w:szCs w:val="22"/>
        </w:rPr>
      </w:pPr>
      <w:r w:rsidRPr="004459BB">
        <w:rPr>
          <w:sz w:val="22"/>
          <w:szCs w:val="22"/>
        </w:rPr>
        <w:t xml:space="preserve">Bids submitted </w:t>
      </w:r>
      <w:r w:rsidR="00663F54" w:rsidRPr="004459BB">
        <w:rPr>
          <w:sz w:val="22"/>
          <w:szCs w:val="22"/>
        </w:rPr>
        <w:t xml:space="preserve">will </w:t>
      </w:r>
      <w:r w:rsidRPr="004459BB">
        <w:rPr>
          <w:sz w:val="22"/>
          <w:szCs w:val="22"/>
        </w:rPr>
        <w:t>be immediately rejected when:</w:t>
      </w:r>
    </w:p>
    <w:p w14:paraId="0787C6AA" w14:textId="77777777" w:rsidR="00663F54" w:rsidRPr="004459BB" w:rsidRDefault="00FC3E7F" w:rsidP="00663F54">
      <w:pPr>
        <w:numPr>
          <w:ilvl w:val="0"/>
          <w:numId w:val="2"/>
        </w:numPr>
        <w:jc w:val="both"/>
        <w:rPr>
          <w:sz w:val="22"/>
          <w:szCs w:val="22"/>
        </w:rPr>
      </w:pPr>
      <w:r w:rsidRPr="004459BB">
        <w:rPr>
          <w:sz w:val="22"/>
          <w:szCs w:val="22"/>
        </w:rPr>
        <w:t>The bidder fails</w:t>
      </w:r>
      <w:r w:rsidR="00FE0704" w:rsidRPr="004459BB">
        <w:rPr>
          <w:sz w:val="22"/>
          <w:szCs w:val="22"/>
        </w:rPr>
        <w:t xml:space="preserve"> to use the </w:t>
      </w:r>
      <w:r w:rsidR="00663F54" w:rsidRPr="004459BB">
        <w:rPr>
          <w:sz w:val="22"/>
          <w:szCs w:val="22"/>
        </w:rPr>
        <w:t>provided bid form,</w:t>
      </w:r>
    </w:p>
    <w:p w14:paraId="7EDD2E90" w14:textId="77777777" w:rsidR="00663F54" w:rsidRPr="004459BB" w:rsidRDefault="00663F54" w:rsidP="00663F54">
      <w:pPr>
        <w:numPr>
          <w:ilvl w:val="0"/>
          <w:numId w:val="2"/>
        </w:numPr>
        <w:jc w:val="both"/>
        <w:rPr>
          <w:sz w:val="22"/>
          <w:szCs w:val="22"/>
        </w:rPr>
      </w:pPr>
      <w:r w:rsidRPr="004459BB">
        <w:rPr>
          <w:sz w:val="22"/>
          <w:szCs w:val="22"/>
        </w:rPr>
        <w:t>Bid form is not sign</w:t>
      </w:r>
      <w:r w:rsidR="00FC3E7F" w:rsidRPr="004459BB">
        <w:rPr>
          <w:sz w:val="22"/>
          <w:szCs w:val="22"/>
        </w:rPr>
        <w:t>ed by an authorized representative of the bidding company,</w:t>
      </w:r>
    </w:p>
    <w:p w14:paraId="06503D1B" w14:textId="77777777" w:rsidR="00FE0704" w:rsidRPr="004459BB" w:rsidRDefault="00FE0704" w:rsidP="00663F54">
      <w:pPr>
        <w:numPr>
          <w:ilvl w:val="0"/>
          <w:numId w:val="2"/>
        </w:numPr>
        <w:jc w:val="both"/>
        <w:rPr>
          <w:sz w:val="22"/>
          <w:szCs w:val="22"/>
        </w:rPr>
      </w:pPr>
      <w:r w:rsidRPr="004459BB">
        <w:rPr>
          <w:sz w:val="22"/>
          <w:szCs w:val="22"/>
        </w:rPr>
        <w:t>Conditions</w:t>
      </w:r>
      <w:r w:rsidR="00FC3E7F" w:rsidRPr="004459BB">
        <w:rPr>
          <w:sz w:val="22"/>
          <w:szCs w:val="22"/>
        </w:rPr>
        <w:t xml:space="preserve"> are</w:t>
      </w:r>
      <w:r w:rsidRPr="004459BB">
        <w:rPr>
          <w:sz w:val="22"/>
          <w:szCs w:val="22"/>
        </w:rPr>
        <w:t xml:space="preserve"> </w:t>
      </w:r>
      <w:r w:rsidR="00663F54" w:rsidRPr="004459BB">
        <w:rPr>
          <w:sz w:val="22"/>
          <w:szCs w:val="22"/>
        </w:rPr>
        <w:t>placed upon the bid</w:t>
      </w:r>
      <w:r w:rsidR="00FC3E7F" w:rsidRPr="004459BB">
        <w:rPr>
          <w:sz w:val="22"/>
          <w:szCs w:val="22"/>
        </w:rPr>
        <w:t xml:space="preserve"> by the bidder</w:t>
      </w:r>
      <w:r w:rsidR="00663F54" w:rsidRPr="004459BB">
        <w:rPr>
          <w:sz w:val="22"/>
          <w:szCs w:val="22"/>
        </w:rPr>
        <w:t>,</w:t>
      </w:r>
    </w:p>
    <w:p w14:paraId="4F44F2C6" w14:textId="77777777" w:rsidR="00FE0704" w:rsidRPr="004459BB" w:rsidRDefault="00FE0704" w:rsidP="00663F54">
      <w:pPr>
        <w:numPr>
          <w:ilvl w:val="0"/>
          <w:numId w:val="2"/>
        </w:numPr>
        <w:jc w:val="both"/>
        <w:rPr>
          <w:sz w:val="22"/>
          <w:szCs w:val="22"/>
        </w:rPr>
      </w:pPr>
      <w:r w:rsidRPr="004459BB">
        <w:rPr>
          <w:sz w:val="22"/>
          <w:szCs w:val="22"/>
        </w:rPr>
        <w:t>Unauthorized additions to the bid</w:t>
      </w:r>
      <w:r w:rsidR="00FC3E7F" w:rsidRPr="004459BB">
        <w:rPr>
          <w:sz w:val="22"/>
          <w:szCs w:val="22"/>
        </w:rPr>
        <w:t xml:space="preserve"> by the bidder</w:t>
      </w:r>
      <w:r w:rsidRPr="004459BB">
        <w:rPr>
          <w:sz w:val="22"/>
          <w:szCs w:val="22"/>
        </w:rPr>
        <w:t>,</w:t>
      </w:r>
    </w:p>
    <w:p w14:paraId="23227816" w14:textId="77777777" w:rsidR="00FE0704" w:rsidRPr="004459BB" w:rsidRDefault="00FE0704" w:rsidP="00663F54">
      <w:pPr>
        <w:numPr>
          <w:ilvl w:val="0"/>
          <w:numId w:val="2"/>
        </w:numPr>
        <w:jc w:val="both"/>
        <w:rPr>
          <w:sz w:val="22"/>
          <w:szCs w:val="22"/>
        </w:rPr>
      </w:pPr>
      <w:r w:rsidRPr="004459BB">
        <w:rPr>
          <w:sz w:val="22"/>
          <w:szCs w:val="22"/>
        </w:rPr>
        <w:t>Lack of appropriate documents</w:t>
      </w:r>
      <w:r w:rsidR="00663F54" w:rsidRPr="004459BB">
        <w:rPr>
          <w:sz w:val="22"/>
          <w:szCs w:val="22"/>
        </w:rPr>
        <w:t xml:space="preserve"> as required </w:t>
      </w:r>
      <w:r w:rsidR="00FC3E7F" w:rsidRPr="004459BB">
        <w:rPr>
          <w:sz w:val="22"/>
          <w:szCs w:val="22"/>
        </w:rPr>
        <w:t xml:space="preserve">or requested </w:t>
      </w:r>
      <w:r w:rsidR="00663F54" w:rsidRPr="004459BB">
        <w:rPr>
          <w:sz w:val="22"/>
          <w:szCs w:val="22"/>
        </w:rPr>
        <w:t>in the Invitation to Bid</w:t>
      </w:r>
      <w:r w:rsidRPr="004459BB">
        <w:rPr>
          <w:sz w:val="22"/>
          <w:szCs w:val="22"/>
        </w:rPr>
        <w:t>,</w:t>
      </w:r>
    </w:p>
    <w:p w14:paraId="7C65BBE1" w14:textId="77777777" w:rsidR="00BF470C" w:rsidRPr="004459BB" w:rsidRDefault="00BF470C" w:rsidP="00BF470C">
      <w:pPr>
        <w:jc w:val="both"/>
        <w:rPr>
          <w:sz w:val="22"/>
          <w:szCs w:val="22"/>
        </w:rPr>
      </w:pPr>
    </w:p>
    <w:p w14:paraId="65E5A969" w14:textId="77777777" w:rsidR="006B43C1" w:rsidRDefault="006B43C1" w:rsidP="00BF470C">
      <w:pPr>
        <w:jc w:val="both"/>
        <w:rPr>
          <w:sz w:val="22"/>
          <w:szCs w:val="22"/>
        </w:rPr>
      </w:pPr>
    </w:p>
    <w:p w14:paraId="36A118F5" w14:textId="77777777" w:rsidR="00BF470C" w:rsidRPr="004459BB" w:rsidRDefault="00BF470C" w:rsidP="00BF470C">
      <w:pPr>
        <w:jc w:val="both"/>
        <w:rPr>
          <w:sz w:val="22"/>
          <w:szCs w:val="22"/>
        </w:rPr>
      </w:pPr>
      <w:r w:rsidRPr="004459BB">
        <w:rPr>
          <w:sz w:val="22"/>
          <w:szCs w:val="22"/>
        </w:rPr>
        <w:t xml:space="preserve">A “Bid Tabulation” will be made available to the attendees at the “Bid Opening” showing all bids submitted.  Individual bids will not be available for inspection until after the review period has </w:t>
      </w:r>
      <w:r w:rsidR="003E45E9" w:rsidRPr="004459BB">
        <w:rPr>
          <w:sz w:val="22"/>
          <w:szCs w:val="22"/>
        </w:rPr>
        <w:t>occurred as</w:t>
      </w:r>
      <w:r w:rsidRPr="004459BB">
        <w:rPr>
          <w:sz w:val="22"/>
          <w:szCs w:val="22"/>
        </w:rPr>
        <w:t xml:space="preserve"> outlined in “Bid Inspection” below.</w:t>
      </w:r>
    </w:p>
    <w:p w14:paraId="5D47337D" w14:textId="77777777" w:rsidR="00942CB8" w:rsidRPr="004459BB" w:rsidRDefault="00942CB8" w:rsidP="00C47CD1">
      <w:pPr>
        <w:rPr>
          <w:b/>
          <w:sz w:val="22"/>
          <w:szCs w:val="22"/>
        </w:rPr>
      </w:pPr>
    </w:p>
    <w:p w14:paraId="0F8F1D00" w14:textId="77777777" w:rsidR="00663F54" w:rsidRPr="004459BB" w:rsidRDefault="00663F54" w:rsidP="00C47CD1">
      <w:pPr>
        <w:rPr>
          <w:b/>
          <w:sz w:val="22"/>
          <w:szCs w:val="22"/>
        </w:rPr>
      </w:pPr>
      <w:r w:rsidRPr="004459BB">
        <w:rPr>
          <w:b/>
          <w:sz w:val="22"/>
          <w:szCs w:val="22"/>
        </w:rPr>
        <w:t>BID INSPECTION:</w:t>
      </w:r>
    </w:p>
    <w:p w14:paraId="005853A2" w14:textId="77777777" w:rsidR="00663F54" w:rsidRPr="004459BB" w:rsidRDefault="00663F54" w:rsidP="00C47CD1">
      <w:pPr>
        <w:rPr>
          <w:sz w:val="22"/>
          <w:szCs w:val="22"/>
        </w:rPr>
      </w:pPr>
    </w:p>
    <w:p w14:paraId="578D1E08" w14:textId="77777777" w:rsidR="00BF061D" w:rsidRPr="004459BB" w:rsidRDefault="00BF061D" w:rsidP="00BF061D">
      <w:pPr>
        <w:jc w:val="both"/>
        <w:rPr>
          <w:sz w:val="22"/>
          <w:szCs w:val="22"/>
        </w:rPr>
      </w:pPr>
      <w:r w:rsidRPr="004459BB">
        <w:rPr>
          <w:sz w:val="22"/>
          <w:szCs w:val="22"/>
        </w:rPr>
        <w:t>A record shall be kept, listing each bidder by name and address and indicating their bid amounts.  These records are to be open to public inspection after review and after the award to the successful bidder.</w:t>
      </w:r>
    </w:p>
    <w:p w14:paraId="5BC5EAE1" w14:textId="77777777" w:rsidR="00BF061D" w:rsidRPr="004459BB" w:rsidRDefault="00BF061D" w:rsidP="00BF061D">
      <w:pPr>
        <w:jc w:val="both"/>
        <w:rPr>
          <w:sz w:val="22"/>
          <w:szCs w:val="22"/>
        </w:rPr>
      </w:pPr>
    </w:p>
    <w:p w14:paraId="52D09706" w14:textId="77777777" w:rsidR="00BF061D" w:rsidRPr="004459BB" w:rsidRDefault="00BF061D" w:rsidP="00BF061D">
      <w:pPr>
        <w:jc w:val="both"/>
        <w:rPr>
          <w:sz w:val="22"/>
          <w:szCs w:val="22"/>
        </w:rPr>
      </w:pPr>
      <w:r w:rsidRPr="004459BB">
        <w:rPr>
          <w:sz w:val="22"/>
          <w:szCs w:val="22"/>
        </w:rPr>
        <w:t>Evaluation Period:</w:t>
      </w:r>
    </w:p>
    <w:p w14:paraId="273EA07E" w14:textId="77777777" w:rsidR="00BF061D" w:rsidRPr="004459BB" w:rsidRDefault="00BF061D" w:rsidP="00BF061D">
      <w:pPr>
        <w:jc w:val="both"/>
        <w:rPr>
          <w:sz w:val="22"/>
          <w:szCs w:val="22"/>
        </w:rPr>
      </w:pPr>
    </w:p>
    <w:p w14:paraId="289FB70D" w14:textId="77777777" w:rsidR="00BF061D" w:rsidRPr="004459BB" w:rsidRDefault="00BF470C" w:rsidP="00BF061D">
      <w:pPr>
        <w:numPr>
          <w:ilvl w:val="1"/>
          <w:numId w:val="3"/>
        </w:numPr>
        <w:jc w:val="both"/>
        <w:rPr>
          <w:sz w:val="22"/>
          <w:szCs w:val="22"/>
        </w:rPr>
      </w:pPr>
      <w:r w:rsidRPr="004459BB">
        <w:rPr>
          <w:sz w:val="22"/>
          <w:szCs w:val="22"/>
        </w:rPr>
        <w:t>The review period is for ten</w:t>
      </w:r>
      <w:r w:rsidR="00FD0C97" w:rsidRPr="004459BB">
        <w:rPr>
          <w:sz w:val="22"/>
          <w:szCs w:val="22"/>
        </w:rPr>
        <w:t xml:space="preserve"> </w:t>
      </w:r>
      <w:r w:rsidR="00CB6BEE" w:rsidRPr="004459BB">
        <w:rPr>
          <w:sz w:val="22"/>
          <w:szCs w:val="22"/>
        </w:rPr>
        <w:t>(10)</w:t>
      </w:r>
      <w:r w:rsidRPr="004459BB">
        <w:rPr>
          <w:sz w:val="22"/>
          <w:szCs w:val="22"/>
        </w:rPr>
        <w:t xml:space="preserve"> business days following the bid opening, during which time the bids are closed to public inspection.</w:t>
      </w:r>
    </w:p>
    <w:p w14:paraId="123E26D2" w14:textId="77777777" w:rsidR="00BF061D" w:rsidRPr="004459BB" w:rsidRDefault="00BF470C" w:rsidP="00BF061D">
      <w:pPr>
        <w:numPr>
          <w:ilvl w:val="1"/>
          <w:numId w:val="3"/>
        </w:numPr>
        <w:jc w:val="both"/>
        <w:rPr>
          <w:sz w:val="22"/>
          <w:szCs w:val="22"/>
        </w:rPr>
      </w:pPr>
      <w:r w:rsidRPr="004459BB">
        <w:rPr>
          <w:sz w:val="22"/>
          <w:szCs w:val="22"/>
        </w:rPr>
        <w:t>During the period when evaluation is being made, all bid analysis is confidential, thereby maintaining the integrity of the bidding system.</w:t>
      </w:r>
    </w:p>
    <w:p w14:paraId="7564097F" w14:textId="77777777" w:rsidR="00BF061D" w:rsidRPr="004459BB" w:rsidRDefault="00BF470C" w:rsidP="00BF061D">
      <w:pPr>
        <w:numPr>
          <w:ilvl w:val="1"/>
          <w:numId w:val="3"/>
        </w:numPr>
        <w:jc w:val="both"/>
        <w:rPr>
          <w:sz w:val="22"/>
          <w:szCs w:val="22"/>
        </w:rPr>
      </w:pPr>
      <w:r w:rsidRPr="004459BB">
        <w:rPr>
          <w:sz w:val="22"/>
          <w:szCs w:val="22"/>
        </w:rPr>
        <w:t>No County personnel in any office should discuss information pertinent to any bid during this period, other than at scheduled meetings of County personnel specifically intended for review with regard to the bid and/or project.</w:t>
      </w:r>
    </w:p>
    <w:p w14:paraId="19CD4AB8" w14:textId="77777777" w:rsidR="00BF470C" w:rsidRPr="004459BB" w:rsidRDefault="00BF470C" w:rsidP="00BF470C">
      <w:pPr>
        <w:numPr>
          <w:ilvl w:val="1"/>
          <w:numId w:val="3"/>
        </w:numPr>
        <w:jc w:val="both"/>
        <w:rPr>
          <w:sz w:val="22"/>
          <w:szCs w:val="22"/>
        </w:rPr>
      </w:pPr>
      <w:r w:rsidRPr="004459BB">
        <w:rPr>
          <w:sz w:val="22"/>
          <w:szCs w:val="22"/>
        </w:rPr>
        <w:t>Violation of the confidentiality of bids pending award seriously compromises the County’s position in establishing contractual agreements.</w:t>
      </w:r>
    </w:p>
    <w:p w14:paraId="73B838CD" w14:textId="77777777" w:rsidR="00F60DAA" w:rsidRPr="004459BB" w:rsidRDefault="00F60DAA" w:rsidP="00F60DAA">
      <w:pPr>
        <w:jc w:val="both"/>
        <w:rPr>
          <w:sz w:val="22"/>
          <w:szCs w:val="22"/>
        </w:rPr>
      </w:pPr>
    </w:p>
    <w:p w14:paraId="7D680701" w14:textId="77777777" w:rsidR="00663F54" w:rsidRPr="004459BB" w:rsidRDefault="00F60DAA" w:rsidP="00F60DAA">
      <w:pPr>
        <w:jc w:val="both"/>
        <w:rPr>
          <w:sz w:val="22"/>
          <w:szCs w:val="22"/>
        </w:rPr>
      </w:pPr>
      <w:r w:rsidRPr="004459BB">
        <w:rPr>
          <w:sz w:val="22"/>
          <w:szCs w:val="22"/>
        </w:rPr>
        <w:t xml:space="preserve">During the bid review period, certain issues </w:t>
      </w:r>
      <w:r w:rsidR="00BF470C" w:rsidRPr="004459BB">
        <w:rPr>
          <w:sz w:val="22"/>
          <w:szCs w:val="22"/>
        </w:rPr>
        <w:t>may</w:t>
      </w:r>
      <w:r w:rsidRPr="004459BB">
        <w:rPr>
          <w:sz w:val="22"/>
          <w:szCs w:val="22"/>
        </w:rPr>
        <w:t xml:space="preserve"> be discussed with the potential “successful” </w:t>
      </w:r>
      <w:r w:rsidR="00893B41" w:rsidRPr="004459BB">
        <w:rPr>
          <w:sz w:val="22"/>
          <w:szCs w:val="22"/>
        </w:rPr>
        <w:t>Bidder</w:t>
      </w:r>
      <w:r w:rsidRPr="004459BB">
        <w:rPr>
          <w:sz w:val="22"/>
          <w:szCs w:val="22"/>
        </w:rPr>
        <w:t xml:space="preserve">.  Any failure to come to an agreement on the discussed issues may result in the rejection of that </w:t>
      </w:r>
      <w:r w:rsidR="000A497E" w:rsidRPr="004459BB">
        <w:rPr>
          <w:sz w:val="22"/>
          <w:szCs w:val="22"/>
        </w:rPr>
        <w:t>bidder’s</w:t>
      </w:r>
      <w:r w:rsidRPr="004459BB">
        <w:rPr>
          <w:sz w:val="22"/>
          <w:szCs w:val="22"/>
        </w:rPr>
        <w:t xml:space="preserve"> bid and force the Owner to move to the next bidder in line, when deemed by the Owner as being in the best interest of the Owner.</w:t>
      </w:r>
      <w:r w:rsidR="00663F54" w:rsidRPr="004459BB">
        <w:rPr>
          <w:sz w:val="22"/>
          <w:szCs w:val="22"/>
        </w:rPr>
        <w:t xml:space="preserve"> </w:t>
      </w:r>
    </w:p>
    <w:p w14:paraId="1AE1BF5B" w14:textId="77777777" w:rsidR="00FF394C" w:rsidRPr="004459BB" w:rsidRDefault="00FF394C" w:rsidP="009B10D4">
      <w:pPr>
        <w:jc w:val="both"/>
        <w:rPr>
          <w:b/>
          <w:sz w:val="22"/>
          <w:szCs w:val="22"/>
        </w:rPr>
      </w:pPr>
    </w:p>
    <w:p w14:paraId="6176C1A0" w14:textId="77777777" w:rsidR="009B10D4" w:rsidRPr="004459BB" w:rsidRDefault="009B10D4" w:rsidP="009B10D4">
      <w:pPr>
        <w:jc w:val="both"/>
        <w:rPr>
          <w:b/>
          <w:sz w:val="22"/>
          <w:szCs w:val="22"/>
        </w:rPr>
      </w:pPr>
      <w:r w:rsidRPr="004459BB">
        <w:rPr>
          <w:b/>
          <w:sz w:val="22"/>
          <w:szCs w:val="22"/>
        </w:rPr>
        <w:t>AWARD of BUSINESS:</w:t>
      </w:r>
    </w:p>
    <w:p w14:paraId="23EF007A" w14:textId="77777777" w:rsidR="009B10D4" w:rsidRPr="004459BB" w:rsidRDefault="009B10D4" w:rsidP="009B10D4">
      <w:pPr>
        <w:jc w:val="both"/>
        <w:rPr>
          <w:sz w:val="22"/>
          <w:szCs w:val="22"/>
        </w:rPr>
      </w:pPr>
    </w:p>
    <w:p w14:paraId="22F20AA2" w14:textId="77777777" w:rsidR="00663F54" w:rsidRPr="004459BB" w:rsidRDefault="00663F54" w:rsidP="00292163">
      <w:pPr>
        <w:jc w:val="both"/>
        <w:rPr>
          <w:sz w:val="22"/>
          <w:szCs w:val="22"/>
        </w:rPr>
      </w:pPr>
      <w:r w:rsidRPr="004459BB">
        <w:rPr>
          <w:sz w:val="22"/>
          <w:szCs w:val="22"/>
        </w:rPr>
        <w:t>A bid shall be considered an offer subject to acceptance by Ma</w:t>
      </w:r>
      <w:r w:rsidR="007339DE">
        <w:rPr>
          <w:sz w:val="22"/>
          <w:szCs w:val="22"/>
        </w:rPr>
        <w:t>rshall</w:t>
      </w:r>
      <w:r w:rsidRPr="004459BB">
        <w:rPr>
          <w:sz w:val="22"/>
          <w:szCs w:val="22"/>
        </w:rPr>
        <w:t xml:space="preserve"> County.   If a </w:t>
      </w:r>
      <w:r w:rsidR="000A497E" w:rsidRPr="004459BB">
        <w:rPr>
          <w:sz w:val="22"/>
          <w:szCs w:val="22"/>
        </w:rPr>
        <w:t>bidder</w:t>
      </w:r>
      <w:r w:rsidRPr="004459BB">
        <w:rPr>
          <w:sz w:val="22"/>
          <w:szCs w:val="22"/>
        </w:rPr>
        <w:t xml:space="preserve"> fails to state the time within which a bid may be accepted, Ma</w:t>
      </w:r>
      <w:r w:rsidR="007339DE">
        <w:rPr>
          <w:sz w:val="22"/>
          <w:szCs w:val="22"/>
        </w:rPr>
        <w:t>rshall</w:t>
      </w:r>
      <w:r w:rsidRPr="004459BB">
        <w:rPr>
          <w:sz w:val="22"/>
          <w:szCs w:val="22"/>
        </w:rPr>
        <w:t xml:space="preserve"> County shall have a minimum of sixty (60) days to accept.</w:t>
      </w:r>
    </w:p>
    <w:p w14:paraId="3A8EB92D" w14:textId="77777777" w:rsidR="00663F54" w:rsidRPr="004459BB" w:rsidRDefault="00663F54" w:rsidP="009B10D4">
      <w:pPr>
        <w:jc w:val="both"/>
        <w:rPr>
          <w:sz w:val="22"/>
          <w:szCs w:val="22"/>
        </w:rPr>
      </w:pPr>
    </w:p>
    <w:p w14:paraId="1062C266" w14:textId="77777777" w:rsidR="00292163" w:rsidRPr="004459BB" w:rsidRDefault="009B10D4" w:rsidP="009B10D4">
      <w:pPr>
        <w:jc w:val="both"/>
        <w:rPr>
          <w:sz w:val="22"/>
          <w:szCs w:val="22"/>
        </w:rPr>
      </w:pPr>
      <w:r w:rsidRPr="004459BB">
        <w:rPr>
          <w:sz w:val="22"/>
          <w:szCs w:val="22"/>
        </w:rPr>
        <w:t>Any award of business shall be to the lowest and best bidder, taking into consideration the qualities of the articles</w:t>
      </w:r>
      <w:r w:rsidR="00292163" w:rsidRPr="004459BB">
        <w:rPr>
          <w:sz w:val="22"/>
          <w:szCs w:val="22"/>
        </w:rPr>
        <w:t xml:space="preserve"> or services</w:t>
      </w:r>
      <w:r w:rsidRPr="004459BB">
        <w:rPr>
          <w:sz w:val="22"/>
          <w:szCs w:val="22"/>
        </w:rPr>
        <w:t xml:space="preserve"> to be supplied, their conformity with specifications, their suitability to the requirements of the </w:t>
      </w:r>
      <w:r w:rsidR="00292163" w:rsidRPr="004459BB">
        <w:rPr>
          <w:sz w:val="22"/>
          <w:szCs w:val="22"/>
        </w:rPr>
        <w:t>Owner</w:t>
      </w:r>
      <w:r w:rsidRPr="004459BB">
        <w:rPr>
          <w:sz w:val="22"/>
          <w:szCs w:val="22"/>
        </w:rPr>
        <w:t xml:space="preserve"> and the delivery terms.  Any or all bids may be rejected for good cause.</w:t>
      </w:r>
      <w:r w:rsidR="00BF061D" w:rsidRPr="004459BB">
        <w:rPr>
          <w:sz w:val="22"/>
          <w:szCs w:val="22"/>
        </w:rPr>
        <w:t xml:space="preserve">  </w:t>
      </w:r>
    </w:p>
    <w:p w14:paraId="37C88EBC" w14:textId="77777777" w:rsidR="00292163" w:rsidRPr="004459BB" w:rsidRDefault="00292163" w:rsidP="009B10D4">
      <w:pPr>
        <w:jc w:val="both"/>
        <w:rPr>
          <w:sz w:val="22"/>
          <w:szCs w:val="22"/>
        </w:rPr>
      </w:pPr>
    </w:p>
    <w:p w14:paraId="2418874F" w14:textId="77777777" w:rsidR="00827890" w:rsidRPr="004459BB" w:rsidRDefault="002866DB" w:rsidP="00827890">
      <w:pPr>
        <w:pStyle w:val="BodyText2"/>
        <w:spacing w:after="0" w:line="240" w:lineRule="auto"/>
        <w:jc w:val="both"/>
        <w:rPr>
          <w:b/>
          <w:sz w:val="22"/>
          <w:szCs w:val="22"/>
        </w:rPr>
      </w:pPr>
      <w:r w:rsidRPr="004459BB">
        <w:rPr>
          <w:b/>
          <w:sz w:val="22"/>
          <w:szCs w:val="22"/>
        </w:rPr>
        <w:t>QUALITY</w:t>
      </w:r>
      <w:r w:rsidR="00827890" w:rsidRPr="004459BB">
        <w:rPr>
          <w:b/>
          <w:sz w:val="22"/>
          <w:szCs w:val="22"/>
        </w:rPr>
        <w:t>:</w:t>
      </w:r>
    </w:p>
    <w:p w14:paraId="5C0BA056" w14:textId="77777777" w:rsidR="00827890" w:rsidRPr="004459BB" w:rsidRDefault="00827890" w:rsidP="00827890">
      <w:pPr>
        <w:pStyle w:val="BodyText2"/>
        <w:spacing w:after="0" w:line="240" w:lineRule="auto"/>
        <w:jc w:val="both"/>
        <w:rPr>
          <w:sz w:val="22"/>
          <w:szCs w:val="22"/>
        </w:rPr>
      </w:pPr>
    </w:p>
    <w:p w14:paraId="4512FDC0" w14:textId="77777777" w:rsidR="009A354E" w:rsidRDefault="00827890" w:rsidP="009A354E">
      <w:pPr>
        <w:pStyle w:val="BodyText2"/>
        <w:spacing w:after="0" w:line="240" w:lineRule="auto"/>
        <w:jc w:val="both"/>
        <w:rPr>
          <w:sz w:val="22"/>
          <w:szCs w:val="22"/>
        </w:rPr>
      </w:pPr>
      <w:r w:rsidRPr="004459BB">
        <w:rPr>
          <w:sz w:val="22"/>
          <w:szCs w:val="22"/>
        </w:rPr>
        <w:t xml:space="preserve">All </w:t>
      </w:r>
      <w:r w:rsidR="002866DB" w:rsidRPr="004459BB">
        <w:rPr>
          <w:sz w:val="22"/>
          <w:szCs w:val="22"/>
        </w:rPr>
        <w:t>items offered under this invitation</w:t>
      </w:r>
      <w:r w:rsidRPr="004459BB">
        <w:rPr>
          <w:sz w:val="22"/>
          <w:szCs w:val="22"/>
        </w:rPr>
        <w:t xml:space="preserve"> shall be of the highest quality, shall be in strict accordance with the manufacturer’s published specifications and shall be to the Owner’s satisfaction.</w:t>
      </w:r>
      <w:r w:rsidR="002866DB" w:rsidRPr="004459BB">
        <w:rPr>
          <w:sz w:val="22"/>
          <w:szCs w:val="22"/>
        </w:rPr>
        <w:t xml:space="preserve">  </w:t>
      </w:r>
      <w:r w:rsidRPr="004459BB">
        <w:rPr>
          <w:sz w:val="22"/>
          <w:szCs w:val="22"/>
        </w:rPr>
        <w:t xml:space="preserve">The </w:t>
      </w:r>
      <w:r w:rsidR="000A497E" w:rsidRPr="004459BB">
        <w:rPr>
          <w:sz w:val="22"/>
          <w:szCs w:val="22"/>
        </w:rPr>
        <w:t>bidder</w:t>
      </w:r>
      <w:r w:rsidRPr="004459BB">
        <w:rPr>
          <w:sz w:val="22"/>
          <w:szCs w:val="22"/>
        </w:rPr>
        <w:t xml:space="preserve"> shall ensure that all </w:t>
      </w:r>
      <w:r w:rsidR="002866DB" w:rsidRPr="004459BB">
        <w:rPr>
          <w:sz w:val="22"/>
          <w:szCs w:val="22"/>
        </w:rPr>
        <w:t>items offered</w:t>
      </w:r>
      <w:r w:rsidR="009A354E">
        <w:rPr>
          <w:sz w:val="22"/>
          <w:szCs w:val="22"/>
        </w:rPr>
        <w:t xml:space="preserve"> shall be of superior quality.</w:t>
      </w:r>
    </w:p>
    <w:p w14:paraId="049D87EB" w14:textId="77777777" w:rsidR="009A354E" w:rsidRDefault="009A354E" w:rsidP="009A354E">
      <w:pPr>
        <w:pStyle w:val="BodyText2"/>
        <w:spacing w:after="0" w:line="240" w:lineRule="auto"/>
        <w:jc w:val="both"/>
        <w:rPr>
          <w:sz w:val="22"/>
          <w:szCs w:val="22"/>
        </w:rPr>
      </w:pPr>
    </w:p>
    <w:p w14:paraId="2A73FBB1" w14:textId="77777777" w:rsidR="009A354E" w:rsidRDefault="009A354E" w:rsidP="009A354E">
      <w:pPr>
        <w:pStyle w:val="BodyText2"/>
        <w:spacing w:after="0" w:line="240" w:lineRule="auto"/>
        <w:jc w:val="both"/>
        <w:rPr>
          <w:sz w:val="22"/>
          <w:szCs w:val="22"/>
        </w:rPr>
      </w:pPr>
    </w:p>
    <w:p w14:paraId="3E8B8D6B" w14:textId="77777777" w:rsidR="009A354E" w:rsidRDefault="009A354E" w:rsidP="009A354E">
      <w:pPr>
        <w:pStyle w:val="BodyText2"/>
        <w:spacing w:after="0" w:line="240" w:lineRule="auto"/>
        <w:jc w:val="both"/>
        <w:rPr>
          <w:sz w:val="22"/>
          <w:szCs w:val="22"/>
        </w:rPr>
      </w:pPr>
    </w:p>
    <w:p w14:paraId="0ABD0CBA" w14:textId="77777777" w:rsidR="009A354E" w:rsidRDefault="009A354E" w:rsidP="009A354E">
      <w:pPr>
        <w:pStyle w:val="BodyText2"/>
        <w:spacing w:after="0" w:line="240" w:lineRule="auto"/>
        <w:jc w:val="both"/>
        <w:rPr>
          <w:sz w:val="22"/>
          <w:szCs w:val="22"/>
        </w:rPr>
      </w:pPr>
    </w:p>
    <w:p w14:paraId="119E00A8" w14:textId="77777777" w:rsidR="009A354E" w:rsidRDefault="009A354E" w:rsidP="009A354E">
      <w:pPr>
        <w:pStyle w:val="BodyText2"/>
        <w:spacing w:after="0" w:line="240" w:lineRule="auto"/>
        <w:jc w:val="both"/>
        <w:rPr>
          <w:sz w:val="22"/>
          <w:szCs w:val="22"/>
        </w:rPr>
      </w:pPr>
    </w:p>
    <w:p w14:paraId="758BF2A3" w14:textId="77777777" w:rsidR="009A354E" w:rsidRDefault="009A354E" w:rsidP="009A354E">
      <w:pPr>
        <w:pStyle w:val="BodyText2"/>
        <w:spacing w:after="0" w:line="240" w:lineRule="auto"/>
        <w:jc w:val="both"/>
        <w:rPr>
          <w:sz w:val="22"/>
          <w:szCs w:val="22"/>
        </w:rPr>
      </w:pPr>
    </w:p>
    <w:p w14:paraId="14E84D9B" w14:textId="77777777" w:rsidR="006B43C1" w:rsidRDefault="006B43C1" w:rsidP="00AC20E0">
      <w:pPr>
        <w:pStyle w:val="BodyText2"/>
        <w:spacing w:after="0" w:line="240" w:lineRule="auto"/>
        <w:rPr>
          <w:b/>
          <w:sz w:val="28"/>
          <w:szCs w:val="22"/>
        </w:rPr>
      </w:pPr>
    </w:p>
    <w:p w14:paraId="2EF5E67C" w14:textId="77777777" w:rsidR="006B43C1" w:rsidRDefault="006B43C1" w:rsidP="00AC20E0">
      <w:pPr>
        <w:pStyle w:val="BodyText2"/>
        <w:spacing w:after="0" w:line="240" w:lineRule="auto"/>
        <w:rPr>
          <w:b/>
          <w:sz w:val="28"/>
          <w:szCs w:val="22"/>
        </w:rPr>
      </w:pPr>
    </w:p>
    <w:p w14:paraId="2A97FF36" w14:textId="77777777" w:rsidR="006B43C1" w:rsidRDefault="006B43C1" w:rsidP="00AC20E0">
      <w:pPr>
        <w:pStyle w:val="BodyText2"/>
        <w:spacing w:after="0" w:line="240" w:lineRule="auto"/>
        <w:rPr>
          <w:b/>
          <w:sz w:val="28"/>
          <w:szCs w:val="22"/>
        </w:rPr>
      </w:pPr>
    </w:p>
    <w:p w14:paraId="24267E21" w14:textId="77777777" w:rsidR="006B43C1" w:rsidRDefault="006B43C1" w:rsidP="00AC20E0">
      <w:pPr>
        <w:pStyle w:val="BodyText2"/>
        <w:spacing w:after="0" w:line="240" w:lineRule="auto"/>
        <w:rPr>
          <w:b/>
          <w:sz w:val="28"/>
          <w:szCs w:val="22"/>
        </w:rPr>
      </w:pPr>
    </w:p>
    <w:p w14:paraId="73C184B6" w14:textId="77777777" w:rsidR="006932B1" w:rsidRDefault="00AC20E0" w:rsidP="006932B1">
      <w:pPr>
        <w:pStyle w:val="BodyText2"/>
        <w:spacing w:after="0" w:line="240" w:lineRule="auto"/>
        <w:jc w:val="center"/>
        <w:rPr>
          <w:b/>
          <w:sz w:val="28"/>
          <w:szCs w:val="22"/>
        </w:rPr>
      </w:pPr>
      <w:r w:rsidRPr="00AC20E0">
        <w:rPr>
          <w:b/>
          <w:sz w:val="28"/>
          <w:szCs w:val="22"/>
        </w:rPr>
        <w:t>MINIMUM SPECIFICIATIONS:</w:t>
      </w:r>
    </w:p>
    <w:p w14:paraId="620D3A51" w14:textId="77777777" w:rsidR="006932B1" w:rsidRDefault="006932B1" w:rsidP="006932B1">
      <w:pPr>
        <w:pStyle w:val="BodyText2"/>
        <w:spacing w:after="0" w:line="240" w:lineRule="auto"/>
        <w:jc w:val="center"/>
        <w:rPr>
          <w:b/>
          <w:sz w:val="28"/>
          <w:szCs w:val="22"/>
        </w:rPr>
      </w:pPr>
    </w:p>
    <w:p w14:paraId="30832D89" w14:textId="77777777" w:rsidR="00F43D85" w:rsidRPr="006932B1" w:rsidRDefault="00F43D85" w:rsidP="006932B1">
      <w:pPr>
        <w:pStyle w:val="BodyText2"/>
        <w:spacing w:after="0" w:line="240" w:lineRule="auto"/>
        <w:rPr>
          <w:b/>
          <w:sz w:val="28"/>
          <w:szCs w:val="22"/>
        </w:rPr>
      </w:pPr>
      <w:r>
        <w:rPr>
          <w:b/>
          <w:szCs w:val="22"/>
        </w:rPr>
        <w:t>Buildings to be included in the bid are listed below:</w:t>
      </w:r>
    </w:p>
    <w:p w14:paraId="3376C121" w14:textId="77777777" w:rsidR="00F43D85" w:rsidRDefault="00F43D85" w:rsidP="00F43D85">
      <w:pPr>
        <w:pStyle w:val="BodyText2"/>
        <w:spacing w:after="0" w:line="240" w:lineRule="auto"/>
        <w:rPr>
          <w:b/>
          <w:szCs w:val="22"/>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5040"/>
      </w:tblGrid>
      <w:tr w:rsidR="00F43D85" w:rsidRPr="00030D58" w14:paraId="56CC0249" w14:textId="77777777" w:rsidTr="006932B1">
        <w:trPr>
          <w:trHeight w:val="288"/>
          <w:jc w:val="center"/>
        </w:trPr>
        <w:tc>
          <w:tcPr>
            <w:tcW w:w="4855" w:type="dxa"/>
            <w:shd w:val="clear" w:color="auto" w:fill="auto"/>
            <w:vAlign w:val="center"/>
          </w:tcPr>
          <w:p w14:paraId="6DDBD917" w14:textId="77777777" w:rsidR="00F43D85" w:rsidRPr="00030D58" w:rsidRDefault="00F43D85" w:rsidP="00481B94">
            <w:pPr>
              <w:autoSpaceDE w:val="0"/>
              <w:autoSpaceDN w:val="0"/>
              <w:adjustRightInd w:val="0"/>
              <w:jc w:val="center"/>
              <w:rPr>
                <w:b/>
                <w:sz w:val="22"/>
                <w:szCs w:val="22"/>
              </w:rPr>
            </w:pPr>
            <w:r>
              <w:rPr>
                <w:b/>
                <w:sz w:val="22"/>
                <w:szCs w:val="22"/>
              </w:rPr>
              <w:t>Building</w:t>
            </w:r>
          </w:p>
        </w:tc>
        <w:tc>
          <w:tcPr>
            <w:tcW w:w="5040" w:type="dxa"/>
          </w:tcPr>
          <w:p w14:paraId="262439D9" w14:textId="77777777" w:rsidR="00F43D85" w:rsidRDefault="00F43D85" w:rsidP="00481B94">
            <w:pPr>
              <w:autoSpaceDE w:val="0"/>
              <w:autoSpaceDN w:val="0"/>
              <w:adjustRightInd w:val="0"/>
              <w:jc w:val="center"/>
              <w:rPr>
                <w:b/>
                <w:sz w:val="22"/>
                <w:szCs w:val="22"/>
              </w:rPr>
            </w:pPr>
            <w:r>
              <w:rPr>
                <w:b/>
                <w:sz w:val="22"/>
                <w:szCs w:val="22"/>
              </w:rPr>
              <w:t>Address</w:t>
            </w:r>
          </w:p>
        </w:tc>
      </w:tr>
      <w:tr w:rsidR="00F43D85" w:rsidRPr="00030D58" w14:paraId="41234EFE" w14:textId="77777777" w:rsidTr="006932B1">
        <w:trPr>
          <w:trHeight w:val="288"/>
          <w:jc w:val="center"/>
        </w:trPr>
        <w:tc>
          <w:tcPr>
            <w:tcW w:w="4855" w:type="dxa"/>
            <w:shd w:val="clear" w:color="auto" w:fill="auto"/>
            <w:vAlign w:val="center"/>
          </w:tcPr>
          <w:p w14:paraId="6B809D28" w14:textId="77777777" w:rsidR="00F43D85" w:rsidRPr="00030D58" w:rsidRDefault="00F43D85" w:rsidP="00481B94">
            <w:pPr>
              <w:autoSpaceDE w:val="0"/>
              <w:autoSpaceDN w:val="0"/>
              <w:adjustRightInd w:val="0"/>
              <w:rPr>
                <w:sz w:val="22"/>
                <w:szCs w:val="22"/>
              </w:rPr>
            </w:pPr>
            <w:r>
              <w:rPr>
                <w:sz w:val="22"/>
                <w:szCs w:val="22"/>
              </w:rPr>
              <w:t>Marshall County Courthouse</w:t>
            </w:r>
          </w:p>
        </w:tc>
        <w:tc>
          <w:tcPr>
            <w:tcW w:w="5040" w:type="dxa"/>
          </w:tcPr>
          <w:p w14:paraId="401A044A" w14:textId="77777777" w:rsidR="00F43D85" w:rsidRDefault="00F43D85" w:rsidP="00481B94">
            <w:pPr>
              <w:autoSpaceDE w:val="0"/>
              <w:autoSpaceDN w:val="0"/>
              <w:adjustRightInd w:val="0"/>
              <w:rPr>
                <w:sz w:val="22"/>
                <w:szCs w:val="22"/>
              </w:rPr>
            </w:pPr>
            <w:r>
              <w:rPr>
                <w:sz w:val="22"/>
                <w:szCs w:val="22"/>
              </w:rPr>
              <w:t>101 West Commerce Street, Lewisburg, TN 37091</w:t>
            </w:r>
          </w:p>
        </w:tc>
      </w:tr>
      <w:tr w:rsidR="00F43D85" w:rsidRPr="00A845DB" w14:paraId="3696E06A" w14:textId="77777777" w:rsidTr="006932B1">
        <w:trPr>
          <w:trHeight w:val="288"/>
          <w:jc w:val="center"/>
        </w:trPr>
        <w:tc>
          <w:tcPr>
            <w:tcW w:w="4855" w:type="dxa"/>
            <w:shd w:val="clear" w:color="auto" w:fill="auto"/>
            <w:vAlign w:val="center"/>
          </w:tcPr>
          <w:p w14:paraId="029A4463" w14:textId="77777777" w:rsidR="00F43D85" w:rsidRPr="00A845DB" w:rsidRDefault="00F43D85" w:rsidP="00481B94">
            <w:pPr>
              <w:autoSpaceDE w:val="0"/>
              <w:autoSpaceDN w:val="0"/>
              <w:adjustRightInd w:val="0"/>
              <w:rPr>
                <w:sz w:val="22"/>
                <w:szCs w:val="22"/>
              </w:rPr>
            </w:pPr>
            <w:r>
              <w:rPr>
                <w:sz w:val="22"/>
                <w:szCs w:val="22"/>
              </w:rPr>
              <w:t>Courthouse Annex</w:t>
            </w:r>
          </w:p>
        </w:tc>
        <w:tc>
          <w:tcPr>
            <w:tcW w:w="5040" w:type="dxa"/>
          </w:tcPr>
          <w:p w14:paraId="733E42D5" w14:textId="77777777" w:rsidR="00F43D85" w:rsidRDefault="00F43D85" w:rsidP="00481B94">
            <w:pPr>
              <w:autoSpaceDE w:val="0"/>
              <w:autoSpaceDN w:val="0"/>
              <w:adjustRightInd w:val="0"/>
              <w:rPr>
                <w:sz w:val="22"/>
                <w:szCs w:val="22"/>
              </w:rPr>
            </w:pPr>
            <w:r>
              <w:rPr>
                <w:sz w:val="22"/>
                <w:szCs w:val="22"/>
              </w:rPr>
              <w:t>Marshall County Courthouse, Lewisburg, TN 37091</w:t>
            </w:r>
          </w:p>
        </w:tc>
      </w:tr>
      <w:tr w:rsidR="00F43D85" w:rsidRPr="00030D58" w14:paraId="4970E7D8" w14:textId="77777777" w:rsidTr="006932B1">
        <w:trPr>
          <w:trHeight w:val="288"/>
          <w:jc w:val="center"/>
        </w:trPr>
        <w:tc>
          <w:tcPr>
            <w:tcW w:w="4855" w:type="dxa"/>
            <w:shd w:val="clear" w:color="auto" w:fill="auto"/>
            <w:vAlign w:val="center"/>
          </w:tcPr>
          <w:p w14:paraId="552C16CD" w14:textId="77777777" w:rsidR="00F43D85" w:rsidRPr="00030D58" w:rsidRDefault="00F43D85" w:rsidP="00481B94">
            <w:pPr>
              <w:autoSpaceDE w:val="0"/>
              <w:autoSpaceDN w:val="0"/>
              <w:adjustRightInd w:val="0"/>
              <w:rPr>
                <w:sz w:val="22"/>
                <w:szCs w:val="22"/>
              </w:rPr>
            </w:pPr>
            <w:r>
              <w:rPr>
                <w:sz w:val="22"/>
                <w:szCs w:val="22"/>
              </w:rPr>
              <w:t>Hardison Office Annex</w:t>
            </w:r>
          </w:p>
        </w:tc>
        <w:tc>
          <w:tcPr>
            <w:tcW w:w="5040" w:type="dxa"/>
          </w:tcPr>
          <w:p w14:paraId="17739D94" w14:textId="77777777" w:rsidR="00F43D85" w:rsidRDefault="00F43D85" w:rsidP="00481B94">
            <w:pPr>
              <w:autoSpaceDE w:val="0"/>
              <w:autoSpaceDN w:val="0"/>
              <w:adjustRightInd w:val="0"/>
              <w:rPr>
                <w:sz w:val="22"/>
                <w:szCs w:val="22"/>
              </w:rPr>
            </w:pPr>
            <w:r>
              <w:rPr>
                <w:sz w:val="22"/>
                <w:szCs w:val="22"/>
              </w:rPr>
              <w:t>230 College Street, Lewisburg, TN 37091</w:t>
            </w:r>
          </w:p>
        </w:tc>
      </w:tr>
      <w:tr w:rsidR="00F43D85" w:rsidRPr="00030D58" w14:paraId="0BF23853" w14:textId="77777777" w:rsidTr="006932B1">
        <w:trPr>
          <w:trHeight w:val="288"/>
          <w:jc w:val="center"/>
        </w:trPr>
        <w:tc>
          <w:tcPr>
            <w:tcW w:w="4855" w:type="dxa"/>
            <w:shd w:val="clear" w:color="auto" w:fill="auto"/>
            <w:vAlign w:val="center"/>
          </w:tcPr>
          <w:p w14:paraId="0B7B2256" w14:textId="77777777" w:rsidR="00F43D85" w:rsidRPr="00030D58" w:rsidRDefault="00F43D85" w:rsidP="00481B94">
            <w:pPr>
              <w:autoSpaceDE w:val="0"/>
              <w:autoSpaceDN w:val="0"/>
              <w:adjustRightInd w:val="0"/>
              <w:rPr>
                <w:sz w:val="22"/>
                <w:szCs w:val="22"/>
              </w:rPr>
            </w:pPr>
            <w:r>
              <w:rPr>
                <w:sz w:val="22"/>
                <w:szCs w:val="22"/>
              </w:rPr>
              <w:t>Highway Patrol Station</w:t>
            </w:r>
          </w:p>
        </w:tc>
        <w:tc>
          <w:tcPr>
            <w:tcW w:w="5040" w:type="dxa"/>
          </w:tcPr>
          <w:p w14:paraId="0DE1010E" w14:textId="77777777" w:rsidR="00F43D85" w:rsidRDefault="00936D91" w:rsidP="00481B94">
            <w:pPr>
              <w:autoSpaceDE w:val="0"/>
              <w:autoSpaceDN w:val="0"/>
              <w:adjustRightInd w:val="0"/>
              <w:rPr>
                <w:sz w:val="22"/>
                <w:szCs w:val="22"/>
              </w:rPr>
            </w:pPr>
            <w:r>
              <w:rPr>
                <w:sz w:val="22"/>
                <w:szCs w:val="22"/>
              </w:rPr>
              <w:t>230 College Street, Lewisburg, TN 37091</w:t>
            </w:r>
          </w:p>
        </w:tc>
      </w:tr>
      <w:tr w:rsidR="00936D91" w:rsidRPr="00030D58" w14:paraId="4DCA435B" w14:textId="77777777" w:rsidTr="006932B1">
        <w:trPr>
          <w:trHeight w:val="288"/>
          <w:jc w:val="center"/>
        </w:trPr>
        <w:tc>
          <w:tcPr>
            <w:tcW w:w="4855" w:type="dxa"/>
            <w:shd w:val="clear" w:color="auto" w:fill="auto"/>
            <w:vAlign w:val="center"/>
          </w:tcPr>
          <w:p w14:paraId="66679181" w14:textId="77777777" w:rsidR="00936D91" w:rsidRPr="00030D58" w:rsidRDefault="00936D91" w:rsidP="00936D91">
            <w:pPr>
              <w:autoSpaceDE w:val="0"/>
              <w:autoSpaceDN w:val="0"/>
              <w:adjustRightInd w:val="0"/>
              <w:rPr>
                <w:sz w:val="22"/>
                <w:szCs w:val="22"/>
              </w:rPr>
            </w:pPr>
            <w:r>
              <w:rPr>
                <w:sz w:val="22"/>
                <w:szCs w:val="22"/>
              </w:rPr>
              <w:t>EMA Building</w:t>
            </w:r>
          </w:p>
        </w:tc>
        <w:tc>
          <w:tcPr>
            <w:tcW w:w="5040" w:type="dxa"/>
          </w:tcPr>
          <w:p w14:paraId="2E45FB66" w14:textId="77777777" w:rsidR="00936D91" w:rsidRDefault="00936D91" w:rsidP="00936D91">
            <w:pPr>
              <w:autoSpaceDE w:val="0"/>
              <w:autoSpaceDN w:val="0"/>
              <w:adjustRightInd w:val="0"/>
              <w:rPr>
                <w:sz w:val="22"/>
                <w:szCs w:val="22"/>
              </w:rPr>
            </w:pPr>
            <w:r>
              <w:rPr>
                <w:sz w:val="22"/>
                <w:szCs w:val="22"/>
              </w:rPr>
              <w:t>230 College Street, Lewisburg, TN 37091</w:t>
            </w:r>
          </w:p>
        </w:tc>
      </w:tr>
      <w:tr w:rsidR="00936D91" w:rsidRPr="00FA4ACC" w14:paraId="2705F5BD" w14:textId="77777777" w:rsidTr="006932B1">
        <w:trPr>
          <w:trHeight w:val="288"/>
          <w:jc w:val="center"/>
        </w:trPr>
        <w:tc>
          <w:tcPr>
            <w:tcW w:w="4855" w:type="dxa"/>
            <w:shd w:val="clear" w:color="auto" w:fill="auto"/>
            <w:vAlign w:val="center"/>
          </w:tcPr>
          <w:p w14:paraId="6386E8F3" w14:textId="77777777" w:rsidR="00936D91" w:rsidRPr="00FA4ACC" w:rsidRDefault="00936D91" w:rsidP="00936D91">
            <w:pPr>
              <w:autoSpaceDE w:val="0"/>
              <w:autoSpaceDN w:val="0"/>
              <w:adjustRightInd w:val="0"/>
              <w:rPr>
                <w:sz w:val="22"/>
                <w:szCs w:val="22"/>
              </w:rPr>
            </w:pPr>
            <w:r>
              <w:rPr>
                <w:sz w:val="22"/>
                <w:szCs w:val="22"/>
              </w:rPr>
              <w:t>Health Department</w:t>
            </w:r>
          </w:p>
        </w:tc>
        <w:tc>
          <w:tcPr>
            <w:tcW w:w="5040" w:type="dxa"/>
          </w:tcPr>
          <w:p w14:paraId="49A3ABE3" w14:textId="77777777" w:rsidR="00936D91" w:rsidRDefault="00936D91" w:rsidP="00936D91">
            <w:pPr>
              <w:autoSpaceDE w:val="0"/>
              <w:autoSpaceDN w:val="0"/>
              <w:adjustRightInd w:val="0"/>
              <w:rPr>
                <w:sz w:val="22"/>
                <w:szCs w:val="22"/>
              </w:rPr>
            </w:pPr>
            <w:r>
              <w:rPr>
                <w:sz w:val="22"/>
                <w:szCs w:val="22"/>
              </w:rPr>
              <w:t>1031 War Eagle Drive, Lewisburg, TN 37091</w:t>
            </w:r>
          </w:p>
        </w:tc>
      </w:tr>
      <w:tr w:rsidR="00936D91" w14:paraId="695E79A4" w14:textId="77777777" w:rsidTr="006932B1">
        <w:trPr>
          <w:trHeight w:val="288"/>
          <w:jc w:val="center"/>
        </w:trPr>
        <w:tc>
          <w:tcPr>
            <w:tcW w:w="4855" w:type="dxa"/>
            <w:shd w:val="clear" w:color="auto" w:fill="auto"/>
            <w:vAlign w:val="center"/>
          </w:tcPr>
          <w:p w14:paraId="2AB11812" w14:textId="77777777" w:rsidR="00936D91" w:rsidRDefault="00936D91" w:rsidP="00936D91">
            <w:pPr>
              <w:autoSpaceDE w:val="0"/>
              <w:autoSpaceDN w:val="0"/>
              <w:adjustRightInd w:val="0"/>
              <w:rPr>
                <w:sz w:val="22"/>
                <w:szCs w:val="22"/>
              </w:rPr>
            </w:pPr>
            <w:r>
              <w:rPr>
                <w:sz w:val="22"/>
                <w:szCs w:val="22"/>
              </w:rPr>
              <w:t>Maintenance Shop</w:t>
            </w:r>
          </w:p>
        </w:tc>
        <w:tc>
          <w:tcPr>
            <w:tcW w:w="5040" w:type="dxa"/>
          </w:tcPr>
          <w:p w14:paraId="66F53E28" w14:textId="77777777" w:rsidR="00936D91" w:rsidRDefault="00936D91" w:rsidP="00936D91">
            <w:pPr>
              <w:autoSpaceDE w:val="0"/>
              <w:autoSpaceDN w:val="0"/>
              <w:adjustRightInd w:val="0"/>
              <w:rPr>
                <w:sz w:val="22"/>
                <w:szCs w:val="22"/>
              </w:rPr>
            </w:pPr>
            <w:r>
              <w:rPr>
                <w:sz w:val="22"/>
                <w:szCs w:val="22"/>
              </w:rPr>
              <w:t>204 Legion Avenue, Lewisburg, TN 37091</w:t>
            </w:r>
          </w:p>
        </w:tc>
      </w:tr>
      <w:tr w:rsidR="00936D91" w14:paraId="0B8E5544" w14:textId="77777777" w:rsidTr="006932B1">
        <w:trPr>
          <w:trHeight w:val="288"/>
          <w:jc w:val="center"/>
        </w:trPr>
        <w:tc>
          <w:tcPr>
            <w:tcW w:w="4855" w:type="dxa"/>
            <w:shd w:val="clear" w:color="auto" w:fill="auto"/>
            <w:vAlign w:val="center"/>
          </w:tcPr>
          <w:p w14:paraId="686D851B" w14:textId="77777777" w:rsidR="00936D91" w:rsidRDefault="00936D91" w:rsidP="00936D91">
            <w:pPr>
              <w:autoSpaceDE w:val="0"/>
              <w:autoSpaceDN w:val="0"/>
              <w:adjustRightInd w:val="0"/>
              <w:rPr>
                <w:sz w:val="22"/>
                <w:szCs w:val="22"/>
              </w:rPr>
            </w:pPr>
            <w:r>
              <w:rPr>
                <w:sz w:val="22"/>
                <w:szCs w:val="22"/>
              </w:rPr>
              <w:t>Marshall County Memorial Library</w:t>
            </w:r>
          </w:p>
        </w:tc>
        <w:tc>
          <w:tcPr>
            <w:tcW w:w="5040" w:type="dxa"/>
          </w:tcPr>
          <w:p w14:paraId="4C9858AA" w14:textId="77777777" w:rsidR="00936D91" w:rsidRDefault="00936D91" w:rsidP="00936D91">
            <w:pPr>
              <w:autoSpaceDE w:val="0"/>
              <w:autoSpaceDN w:val="0"/>
              <w:adjustRightInd w:val="0"/>
              <w:rPr>
                <w:sz w:val="22"/>
                <w:szCs w:val="22"/>
              </w:rPr>
            </w:pPr>
            <w:r>
              <w:rPr>
                <w:sz w:val="22"/>
                <w:szCs w:val="22"/>
              </w:rPr>
              <w:t>310 Old Farmington Road, Lewisburg, TN 37091</w:t>
            </w:r>
          </w:p>
        </w:tc>
      </w:tr>
      <w:tr w:rsidR="00936D91" w:rsidRPr="00030D58" w14:paraId="5F93A7E5" w14:textId="77777777" w:rsidTr="006932B1">
        <w:trPr>
          <w:trHeight w:val="288"/>
          <w:jc w:val="center"/>
        </w:trPr>
        <w:tc>
          <w:tcPr>
            <w:tcW w:w="4855" w:type="dxa"/>
            <w:shd w:val="clear" w:color="auto" w:fill="auto"/>
            <w:vAlign w:val="center"/>
          </w:tcPr>
          <w:p w14:paraId="6E69CD91" w14:textId="77777777" w:rsidR="00936D91" w:rsidRPr="00030D58" w:rsidRDefault="00936D91" w:rsidP="00936D91">
            <w:pPr>
              <w:autoSpaceDE w:val="0"/>
              <w:autoSpaceDN w:val="0"/>
              <w:adjustRightInd w:val="0"/>
              <w:rPr>
                <w:sz w:val="22"/>
                <w:szCs w:val="22"/>
              </w:rPr>
            </w:pPr>
            <w:r>
              <w:rPr>
                <w:sz w:val="22"/>
                <w:szCs w:val="22"/>
              </w:rPr>
              <w:t>Sheriff’s Department</w:t>
            </w:r>
          </w:p>
        </w:tc>
        <w:tc>
          <w:tcPr>
            <w:tcW w:w="5040" w:type="dxa"/>
          </w:tcPr>
          <w:p w14:paraId="6C0038E5" w14:textId="77777777" w:rsidR="00936D91" w:rsidRDefault="00936D91" w:rsidP="00936D91">
            <w:pPr>
              <w:autoSpaceDE w:val="0"/>
              <w:autoSpaceDN w:val="0"/>
              <w:adjustRightInd w:val="0"/>
              <w:rPr>
                <w:sz w:val="22"/>
                <w:szCs w:val="22"/>
              </w:rPr>
            </w:pPr>
            <w:r>
              <w:rPr>
                <w:sz w:val="22"/>
                <w:szCs w:val="22"/>
              </w:rPr>
              <w:t>209 1</w:t>
            </w:r>
            <w:r w:rsidRPr="00936D91">
              <w:rPr>
                <w:sz w:val="22"/>
                <w:szCs w:val="22"/>
                <w:vertAlign w:val="superscript"/>
              </w:rPr>
              <w:t>st</w:t>
            </w:r>
            <w:r>
              <w:rPr>
                <w:sz w:val="22"/>
                <w:szCs w:val="22"/>
              </w:rPr>
              <w:t xml:space="preserve"> Avenue North, Lewisburg, TN 37091</w:t>
            </w:r>
          </w:p>
        </w:tc>
      </w:tr>
      <w:tr w:rsidR="00936D91" w:rsidRPr="00B15656" w14:paraId="16F59869" w14:textId="77777777" w:rsidTr="006932B1">
        <w:trPr>
          <w:trHeight w:val="288"/>
          <w:jc w:val="center"/>
        </w:trPr>
        <w:tc>
          <w:tcPr>
            <w:tcW w:w="4855" w:type="dxa"/>
            <w:shd w:val="clear" w:color="auto" w:fill="auto"/>
            <w:vAlign w:val="center"/>
          </w:tcPr>
          <w:p w14:paraId="3E9CDC06" w14:textId="77777777" w:rsidR="00936D91" w:rsidRPr="00B15656" w:rsidRDefault="00936D91" w:rsidP="00936D91">
            <w:pPr>
              <w:autoSpaceDE w:val="0"/>
              <w:autoSpaceDN w:val="0"/>
              <w:adjustRightInd w:val="0"/>
              <w:rPr>
                <w:sz w:val="22"/>
                <w:szCs w:val="22"/>
              </w:rPr>
            </w:pPr>
            <w:r>
              <w:rPr>
                <w:sz w:val="22"/>
                <w:szCs w:val="22"/>
              </w:rPr>
              <w:t>Jail</w:t>
            </w:r>
          </w:p>
        </w:tc>
        <w:tc>
          <w:tcPr>
            <w:tcW w:w="5040" w:type="dxa"/>
          </w:tcPr>
          <w:p w14:paraId="22B1B83C" w14:textId="77777777" w:rsidR="00936D91" w:rsidRDefault="00936D91" w:rsidP="00936D91">
            <w:pPr>
              <w:autoSpaceDE w:val="0"/>
              <w:autoSpaceDN w:val="0"/>
              <w:adjustRightInd w:val="0"/>
              <w:rPr>
                <w:sz w:val="22"/>
                <w:szCs w:val="22"/>
              </w:rPr>
            </w:pPr>
            <w:r>
              <w:rPr>
                <w:sz w:val="22"/>
                <w:szCs w:val="22"/>
              </w:rPr>
              <w:t>150 East Church Street, Lewisburg, TN 37091</w:t>
            </w:r>
          </w:p>
        </w:tc>
      </w:tr>
      <w:tr w:rsidR="00936D91" w:rsidRPr="00D6309F" w14:paraId="2320E2EE" w14:textId="77777777" w:rsidTr="006932B1">
        <w:trPr>
          <w:trHeight w:val="288"/>
          <w:jc w:val="center"/>
        </w:trPr>
        <w:tc>
          <w:tcPr>
            <w:tcW w:w="4855" w:type="dxa"/>
            <w:shd w:val="clear" w:color="auto" w:fill="auto"/>
            <w:vAlign w:val="center"/>
          </w:tcPr>
          <w:p w14:paraId="66E4B9FA" w14:textId="77777777" w:rsidR="00936D91" w:rsidRPr="00D6309F" w:rsidRDefault="00936D91" w:rsidP="00936D91">
            <w:pPr>
              <w:autoSpaceDE w:val="0"/>
              <w:autoSpaceDN w:val="0"/>
              <w:adjustRightInd w:val="0"/>
              <w:rPr>
                <w:b/>
                <w:sz w:val="22"/>
                <w:szCs w:val="22"/>
              </w:rPr>
            </w:pPr>
            <w:r>
              <w:rPr>
                <w:sz w:val="22"/>
                <w:szCs w:val="22"/>
              </w:rPr>
              <w:t>Highway Department (</w:t>
            </w:r>
            <w:r>
              <w:rPr>
                <w:b/>
                <w:sz w:val="22"/>
                <w:szCs w:val="22"/>
              </w:rPr>
              <w:t>CAN ONLY BE SPRAYED MONDAY-THURSDAY)</w:t>
            </w:r>
          </w:p>
        </w:tc>
        <w:tc>
          <w:tcPr>
            <w:tcW w:w="5040" w:type="dxa"/>
          </w:tcPr>
          <w:p w14:paraId="6FBF90BF" w14:textId="77777777" w:rsidR="00936D91" w:rsidRDefault="00936D91" w:rsidP="00936D91">
            <w:pPr>
              <w:autoSpaceDE w:val="0"/>
              <w:autoSpaceDN w:val="0"/>
              <w:adjustRightInd w:val="0"/>
              <w:rPr>
                <w:sz w:val="22"/>
                <w:szCs w:val="22"/>
              </w:rPr>
            </w:pPr>
            <w:r>
              <w:rPr>
                <w:sz w:val="22"/>
                <w:szCs w:val="22"/>
              </w:rPr>
              <w:t>1593 Old Columbia Road, Lewisburg, TN 37091</w:t>
            </w:r>
          </w:p>
        </w:tc>
      </w:tr>
      <w:tr w:rsidR="00936D91" w:rsidRPr="00B15656" w14:paraId="7DA0C30F" w14:textId="77777777" w:rsidTr="006932B1">
        <w:trPr>
          <w:trHeight w:val="288"/>
          <w:jc w:val="center"/>
        </w:trPr>
        <w:tc>
          <w:tcPr>
            <w:tcW w:w="4855" w:type="dxa"/>
            <w:shd w:val="clear" w:color="auto" w:fill="auto"/>
            <w:vAlign w:val="center"/>
          </w:tcPr>
          <w:p w14:paraId="3FAE7B89" w14:textId="77777777" w:rsidR="00936D91" w:rsidRPr="00B15656" w:rsidRDefault="00936D91" w:rsidP="00936D91">
            <w:pPr>
              <w:autoSpaceDE w:val="0"/>
              <w:autoSpaceDN w:val="0"/>
              <w:adjustRightInd w:val="0"/>
              <w:rPr>
                <w:sz w:val="22"/>
                <w:szCs w:val="22"/>
              </w:rPr>
            </w:pPr>
            <w:r>
              <w:rPr>
                <w:sz w:val="22"/>
                <w:szCs w:val="22"/>
              </w:rPr>
              <w:t>Solid Waste</w:t>
            </w:r>
          </w:p>
        </w:tc>
        <w:tc>
          <w:tcPr>
            <w:tcW w:w="5040" w:type="dxa"/>
          </w:tcPr>
          <w:p w14:paraId="23C5FDA7" w14:textId="77777777" w:rsidR="00936D91" w:rsidRDefault="00936D91" w:rsidP="00936D91">
            <w:pPr>
              <w:autoSpaceDE w:val="0"/>
              <w:autoSpaceDN w:val="0"/>
              <w:adjustRightInd w:val="0"/>
              <w:rPr>
                <w:sz w:val="22"/>
                <w:szCs w:val="22"/>
              </w:rPr>
            </w:pPr>
            <w:r>
              <w:rPr>
                <w:sz w:val="22"/>
                <w:szCs w:val="22"/>
              </w:rPr>
              <w:t>611 Hawkins Drive, Lewisburg, TN 37091</w:t>
            </w:r>
          </w:p>
        </w:tc>
      </w:tr>
      <w:tr w:rsidR="00936D91" w:rsidRPr="00B15656" w14:paraId="7A41C9B3" w14:textId="77777777" w:rsidTr="006932B1">
        <w:trPr>
          <w:trHeight w:val="288"/>
          <w:jc w:val="center"/>
        </w:trPr>
        <w:tc>
          <w:tcPr>
            <w:tcW w:w="4855" w:type="dxa"/>
            <w:shd w:val="clear" w:color="auto" w:fill="auto"/>
            <w:vAlign w:val="center"/>
          </w:tcPr>
          <w:p w14:paraId="1B681D06" w14:textId="77777777" w:rsidR="00936D91" w:rsidRPr="00B15656" w:rsidRDefault="00936D91" w:rsidP="00936D91">
            <w:pPr>
              <w:autoSpaceDE w:val="0"/>
              <w:autoSpaceDN w:val="0"/>
              <w:adjustRightInd w:val="0"/>
              <w:rPr>
                <w:sz w:val="22"/>
                <w:szCs w:val="22"/>
              </w:rPr>
            </w:pPr>
            <w:r>
              <w:rPr>
                <w:sz w:val="22"/>
                <w:szCs w:val="22"/>
              </w:rPr>
              <w:t>Public Utilities Office</w:t>
            </w:r>
          </w:p>
        </w:tc>
        <w:tc>
          <w:tcPr>
            <w:tcW w:w="5040" w:type="dxa"/>
          </w:tcPr>
          <w:p w14:paraId="042E2B5A" w14:textId="77777777" w:rsidR="00936D91" w:rsidRDefault="00936D91" w:rsidP="00936D91">
            <w:pPr>
              <w:autoSpaceDE w:val="0"/>
              <w:autoSpaceDN w:val="0"/>
              <w:adjustRightInd w:val="0"/>
              <w:rPr>
                <w:sz w:val="22"/>
                <w:szCs w:val="22"/>
              </w:rPr>
            </w:pPr>
            <w:r>
              <w:rPr>
                <w:sz w:val="22"/>
                <w:szCs w:val="22"/>
              </w:rPr>
              <w:t>624 West Commerce Street, Lewisburg, TN 37091</w:t>
            </w:r>
          </w:p>
        </w:tc>
      </w:tr>
      <w:tr w:rsidR="00936D91" w:rsidRPr="00B15656" w14:paraId="03D4A888" w14:textId="77777777" w:rsidTr="006932B1">
        <w:trPr>
          <w:trHeight w:val="288"/>
          <w:jc w:val="center"/>
        </w:trPr>
        <w:tc>
          <w:tcPr>
            <w:tcW w:w="4855" w:type="dxa"/>
            <w:shd w:val="clear" w:color="auto" w:fill="auto"/>
            <w:vAlign w:val="center"/>
          </w:tcPr>
          <w:p w14:paraId="48E3C619" w14:textId="77777777" w:rsidR="00936D91" w:rsidRPr="00B15656" w:rsidRDefault="00936D91" w:rsidP="00936D91">
            <w:pPr>
              <w:autoSpaceDE w:val="0"/>
              <w:autoSpaceDN w:val="0"/>
              <w:adjustRightInd w:val="0"/>
              <w:rPr>
                <w:sz w:val="22"/>
                <w:szCs w:val="22"/>
              </w:rPr>
            </w:pPr>
            <w:r>
              <w:rPr>
                <w:sz w:val="22"/>
                <w:szCs w:val="22"/>
              </w:rPr>
              <w:t>Public Utilities Shop</w:t>
            </w:r>
          </w:p>
        </w:tc>
        <w:tc>
          <w:tcPr>
            <w:tcW w:w="5040" w:type="dxa"/>
          </w:tcPr>
          <w:p w14:paraId="6533807A" w14:textId="77777777" w:rsidR="00936D91" w:rsidRDefault="0085365B" w:rsidP="00936D91">
            <w:pPr>
              <w:autoSpaceDE w:val="0"/>
              <w:autoSpaceDN w:val="0"/>
              <w:adjustRightInd w:val="0"/>
              <w:rPr>
                <w:sz w:val="22"/>
                <w:szCs w:val="22"/>
              </w:rPr>
            </w:pPr>
            <w:r>
              <w:rPr>
                <w:sz w:val="22"/>
                <w:szCs w:val="22"/>
              </w:rPr>
              <w:t>1403 Rock Crusher Road, Lewisburg, TN 37091</w:t>
            </w:r>
          </w:p>
        </w:tc>
      </w:tr>
      <w:tr w:rsidR="00936D91" w:rsidRPr="00B15656" w14:paraId="34260FA3" w14:textId="77777777" w:rsidTr="006932B1">
        <w:trPr>
          <w:trHeight w:val="288"/>
          <w:jc w:val="center"/>
        </w:trPr>
        <w:tc>
          <w:tcPr>
            <w:tcW w:w="4855" w:type="dxa"/>
            <w:shd w:val="clear" w:color="auto" w:fill="auto"/>
            <w:vAlign w:val="center"/>
          </w:tcPr>
          <w:p w14:paraId="10522594" w14:textId="77777777" w:rsidR="00936D91" w:rsidRPr="00B15656" w:rsidRDefault="00936D91" w:rsidP="00936D91">
            <w:pPr>
              <w:autoSpaceDE w:val="0"/>
              <w:autoSpaceDN w:val="0"/>
              <w:adjustRightInd w:val="0"/>
              <w:rPr>
                <w:sz w:val="22"/>
                <w:szCs w:val="22"/>
              </w:rPr>
            </w:pPr>
            <w:r>
              <w:rPr>
                <w:sz w:val="22"/>
                <w:szCs w:val="22"/>
              </w:rPr>
              <w:t>EMS Main Station</w:t>
            </w:r>
          </w:p>
        </w:tc>
        <w:tc>
          <w:tcPr>
            <w:tcW w:w="5040" w:type="dxa"/>
          </w:tcPr>
          <w:p w14:paraId="3A784CC6" w14:textId="77777777" w:rsidR="00936D91" w:rsidRDefault="00936D91" w:rsidP="00936D91">
            <w:pPr>
              <w:autoSpaceDE w:val="0"/>
              <w:autoSpaceDN w:val="0"/>
              <w:adjustRightInd w:val="0"/>
              <w:rPr>
                <w:sz w:val="22"/>
                <w:szCs w:val="22"/>
              </w:rPr>
            </w:pPr>
            <w:r>
              <w:rPr>
                <w:sz w:val="22"/>
                <w:szCs w:val="22"/>
              </w:rPr>
              <w:t>728 S. Ellington Parkway, Lewisburg, TN 37091</w:t>
            </w:r>
          </w:p>
        </w:tc>
      </w:tr>
      <w:tr w:rsidR="00936D91" w:rsidRPr="00B15656" w14:paraId="1888FB62" w14:textId="77777777" w:rsidTr="006932B1">
        <w:trPr>
          <w:trHeight w:val="288"/>
          <w:jc w:val="center"/>
        </w:trPr>
        <w:tc>
          <w:tcPr>
            <w:tcW w:w="4855" w:type="dxa"/>
            <w:shd w:val="clear" w:color="auto" w:fill="auto"/>
            <w:vAlign w:val="center"/>
          </w:tcPr>
          <w:p w14:paraId="3332B389" w14:textId="77777777" w:rsidR="00936D91" w:rsidRPr="00B15656" w:rsidRDefault="00936D91" w:rsidP="00936D91">
            <w:pPr>
              <w:autoSpaceDE w:val="0"/>
              <w:autoSpaceDN w:val="0"/>
              <w:adjustRightInd w:val="0"/>
              <w:rPr>
                <w:sz w:val="22"/>
                <w:szCs w:val="22"/>
              </w:rPr>
            </w:pPr>
            <w:r>
              <w:rPr>
                <w:sz w:val="22"/>
                <w:szCs w:val="22"/>
              </w:rPr>
              <w:t>EMS North Station</w:t>
            </w:r>
          </w:p>
        </w:tc>
        <w:tc>
          <w:tcPr>
            <w:tcW w:w="5040" w:type="dxa"/>
          </w:tcPr>
          <w:p w14:paraId="3B1E6802" w14:textId="77777777" w:rsidR="00936D91" w:rsidRDefault="0085365B" w:rsidP="00936D91">
            <w:pPr>
              <w:autoSpaceDE w:val="0"/>
              <w:autoSpaceDN w:val="0"/>
              <w:adjustRightInd w:val="0"/>
              <w:rPr>
                <w:sz w:val="22"/>
                <w:szCs w:val="22"/>
              </w:rPr>
            </w:pPr>
            <w:r>
              <w:rPr>
                <w:sz w:val="22"/>
                <w:szCs w:val="22"/>
              </w:rPr>
              <w:t>400 Rocketeer Boulevard, Chapel Hill, TN 37034</w:t>
            </w:r>
          </w:p>
        </w:tc>
      </w:tr>
    </w:tbl>
    <w:p w14:paraId="5A208C3B" w14:textId="77777777" w:rsidR="00F43D85" w:rsidRDefault="00F43D85" w:rsidP="0085365B">
      <w:pPr>
        <w:pStyle w:val="BodyText2"/>
        <w:spacing w:after="0" w:line="240" w:lineRule="auto"/>
        <w:rPr>
          <w:b/>
          <w:szCs w:val="22"/>
        </w:rPr>
      </w:pPr>
    </w:p>
    <w:p w14:paraId="2DB0A507" w14:textId="77777777" w:rsidR="00AC20E0" w:rsidRDefault="00F43D85" w:rsidP="00AC20E0">
      <w:pPr>
        <w:pStyle w:val="BodyText2"/>
        <w:numPr>
          <w:ilvl w:val="0"/>
          <w:numId w:val="15"/>
        </w:numPr>
        <w:spacing w:after="0" w:line="240" w:lineRule="auto"/>
        <w:rPr>
          <w:b/>
          <w:szCs w:val="22"/>
        </w:rPr>
      </w:pPr>
      <w:r>
        <w:rPr>
          <w:b/>
          <w:szCs w:val="22"/>
        </w:rPr>
        <w:t>S</w:t>
      </w:r>
      <w:r w:rsidR="009047F9" w:rsidRPr="009047F9">
        <w:rPr>
          <w:b/>
          <w:szCs w:val="22"/>
        </w:rPr>
        <w:t>pray all</w:t>
      </w:r>
      <w:r w:rsidR="00F4677A">
        <w:rPr>
          <w:b/>
          <w:szCs w:val="22"/>
        </w:rPr>
        <w:t xml:space="preserve"> </w:t>
      </w:r>
      <w:r w:rsidR="00AA4334">
        <w:rPr>
          <w:b/>
          <w:szCs w:val="22"/>
        </w:rPr>
        <w:t xml:space="preserve">interior/exterior </w:t>
      </w:r>
      <w:r w:rsidR="00F4677A">
        <w:rPr>
          <w:b/>
          <w:szCs w:val="22"/>
        </w:rPr>
        <w:t xml:space="preserve">areas of the </w:t>
      </w:r>
      <w:r w:rsidR="009047F9" w:rsidRPr="009047F9">
        <w:rPr>
          <w:b/>
          <w:szCs w:val="22"/>
        </w:rPr>
        <w:t xml:space="preserve">buildings monthly </w:t>
      </w:r>
      <w:r w:rsidR="009047F9">
        <w:rPr>
          <w:b/>
          <w:szCs w:val="22"/>
        </w:rPr>
        <w:t>to kill spiders, ants, roaches, silverfish, etc.</w:t>
      </w:r>
    </w:p>
    <w:p w14:paraId="6CB7BF1A" w14:textId="77777777" w:rsidR="00F43D85" w:rsidRPr="0085365B" w:rsidRDefault="009047F9" w:rsidP="00F43D85">
      <w:pPr>
        <w:pStyle w:val="BodyText2"/>
        <w:numPr>
          <w:ilvl w:val="0"/>
          <w:numId w:val="15"/>
        </w:numPr>
        <w:spacing w:after="0" w:line="240" w:lineRule="auto"/>
        <w:rPr>
          <w:b/>
          <w:szCs w:val="22"/>
        </w:rPr>
      </w:pPr>
      <w:r>
        <w:rPr>
          <w:b/>
          <w:szCs w:val="22"/>
        </w:rPr>
        <w:t xml:space="preserve">If called back to a building between monthly sprayings, call will be free. </w:t>
      </w:r>
    </w:p>
    <w:p w14:paraId="602B462C" w14:textId="77777777" w:rsidR="00AC20E0" w:rsidRDefault="00AC20E0" w:rsidP="00AC20E0">
      <w:pPr>
        <w:pStyle w:val="BodyText2"/>
        <w:spacing w:after="0" w:line="240" w:lineRule="auto"/>
        <w:rPr>
          <w:b/>
          <w:sz w:val="22"/>
          <w:szCs w:val="22"/>
        </w:rPr>
      </w:pPr>
    </w:p>
    <w:p w14:paraId="772FFE64" w14:textId="77777777" w:rsidR="009047F9" w:rsidRDefault="009047F9" w:rsidP="00AC20E0">
      <w:pPr>
        <w:pStyle w:val="BodyText2"/>
        <w:spacing w:after="0" w:line="240" w:lineRule="auto"/>
        <w:rPr>
          <w:b/>
          <w:sz w:val="22"/>
          <w:szCs w:val="22"/>
        </w:rPr>
      </w:pPr>
    </w:p>
    <w:p w14:paraId="073F3E90" w14:textId="77777777" w:rsidR="009047F9" w:rsidRDefault="009047F9" w:rsidP="00AC20E0">
      <w:pPr>
        <w:pStyle w:val="BodyText2"/>
        <w:spacing w:after="0" w:line="240" w:lineRule="auto"/>
        <w:rPr>
          <w:b/>
          <w:sz w:val="28"/>
          <w:szCs w:val="22"/>
        </w:rPr>
      </w:pPr>
      <w:r>
        <w:rPr>
          <w:b/>
          <w:sz w:val="28"/>
          <w:szCs w:val="22"/>
        </w:rPr>
        <w:t>ADDENDUM:</w:t>
      </w:r>
    </w:p>
    <w:p w14:paraId="204FD416" w14:textId="77777777" w:rsidR="009047F9" w:rsidRDefault="009047F9" w:rsidP="00AC20E0">
      <w:pPr>
        <w:pStyle w:val="BodyText2"/>
        <w:spacing w:after="0" w:line="240" w:lineRule="auto"/>
        <w:rPr>
          <w:b/>
          <w:sz w:val="28"/>
          <w:szCs w:val="22"/>
        </w:rPr>
      </w:pPr>
    </w:p>
    <w:p w14:paraId="31880531" w14:textId="77777777" w:rsidR="009047F9" w:rsidRPr="009047F9" w:rsidRDefault="009047F9" w:rsidP="009047F9">
      <w:pPr>
        <w:pStyle w:val="BodyText2"/>
        <w:numPr>
          <w:ilvl w:val="0"/>
          <w:numId w:val="16"/>
        </w:numPr>
        <w:spacing w:after="0" w:line="240" w:lineRule="auto"/>
        <w:rPr>
          <w:b/>
          <w:sz w:val="28"/>
          <w:szCs w:val="22"/>
        </w:rPr>
      </w:pPr>
      <w:r>
        <w:rPr>
          <w:szCs w:val="22"/>
        </w:rPr>
        <w:t>Monitor monthly for Bed Bugs</w:t>
      </w:r>
      <w:r>
        <w:rPr>
          <w:szCs w:val="22"/>
        </w:rPr>
        <w:tab/>
      </w:r>
    </w:p>
    <w:p w14:paraId="4A3C014A" w14:textId="77777777" w:rsidR="009047F9" w:rsidRPr="009047F9" w:rsidRDefault="009047F9" w:rsidP="009047F9">
      <w:pPr>
        <w:pStyle w:val="BodyText2"/>
        <w:numPr>
          <w:ilvl w:val="1"/>
          <w:numId w:val="16"/>
        </w:numPr>
        <w:spacing w:after="0" w:line="240" w:lineRule="auto"/>
        <w:rPr>
          <w:b/>
          <w:sz w:val="28"/>
          <w:szCs w:val="22"/>
        </w:rPr>
      </w:pPr>
      <w:r>
        <w:rPr>
          <w:szCs w:val="22"/>
        </w:rPr>
        <w:t>Cost of treatment is $__________ with ______</w:t>
      </w:r>
      <w:r w:rsidR="0085365B">
        <w:rPr>
          <w:szCs w:val="22"/>
        </w:rPr>
        <w:t>____</w:t>
      </w:r>
      <w:r>
        <w:rPr>
          <w:szCs w:val="22"/>
        </w:rPr>
        <w:t xml:space="preserve"> time intervals between treatment.</w:t>
      </w:r>
    </w:p>
    <w:p w14:paraId="7B0A6193" w14:textId="77777777" w:rsidR="009047F9" w:rsidRPr="009047F9" w:rsidRDefault="009047F9" w:rsidP="009047F9">
      <w:pPr>
        <w:pStyle w:val="BodyText2"/>
        <w:numPr>
          <w:ilvl w:val="0"/>
          <w:numId w:val="16"/>
        </w:numPr>
        <w:spacing w:after="0" w:line="240" w:lineRule="auto"/>
        <w:rPr>
          <w:b/>
          <w:sz w:val="28"/>
          <w:szCs w:val="22"/>
        </w:rPr>
      </w:pPr>
      <w:r>
        <w:rPr>
          <w:szCs w:val="22"/>
        </w:rPr>
        <w:t>Monitor monthly for Brown Recluse Spiders</w:t>
      </w:r>
    </w:p>
    <w:p w14:paraId="584E419B" w14:textId="77777777" w:rsidR="009047F9" w:rsidRPr="009047F9" w:rsidRDefault="009047F9" w:rsidP="009047F9">
      <w:pPr>
        <w:pStyle w:val="BodyText2"/>
        <w:numPr>
          <w:ilvl w:val="1"/>
          <w:numId w:val="16"/>
        </w:numPr>
        <w:spacing w:after="0" w:line="240" w:lineRule="auto"/>
        <w:rPr>
          <w:b/>
          <w:sz w:val="28"/>
          <w:szCs w:val="22"/>
        </w:rPr>
      </w:pPr>
      <w:r>
        <w:rPr>
          <w:szCs w:val="22"/>
        </w:rPr>
        <w:t>Cost of treatment is $__________ with ______</w:t>
      </w:r>
      <w:r w:rsidR="0085365B">
        <w:rPr>
          <w:szCs w:val="22"/>
        </w:rPr>
        <w:t>____</w:t>
      </w:r>
      <w:r>
        <w:rPr>
          <w:szCs w:val="22"/>
        </w:rPr>
        <w:t xml:space="preserve"> time intervals between treatment.</w:t>
      </w:r>
    </w:p>
    <w:p w14:paraId="4D37C53A" w14:textId="77777777" w:rsidR="009047F9" w:rsidRDefault="009047F9" w:rsidP="00AC20E0">
      <w:pPr>
        <w:jc w:val="both"/>
        <w:rPr>
          <w:b/>
          <w:sz w:val="22"/>
          <w:szCs w:val="22"/>
        </w:rPr>
      </w:pPr>
    </w:p>
    <w:p w14:paraId="6F962DD1" w14:textId="77777777" w:rsidR="009A354E" w:rsidRDefault="009A354E" w:rsidP="00AC20E0">
      <w:pPr>
        <w:jc w:val="both"/>
        <w:rPr>
          <w:b/>
          <w:sz w:val="22"/>
          <w:szCs w:val="22"/>
        </w:rPr>
      </w:pPr>
    </w:p>
    <w:p w14:paraId="6F688C68" w14:textId="77777777" w:rsidR="009A354E" w:rsidRDefault="00E71C18" w:rsidP="00AC20E0">
      <w:pPr>
        <w:jc w:val="both"/>
        <w:rPr>
          <w:sz w:val="22"/>
          <w:szCs w:val="22"/>
        </w:rPr>
      </w:pPr>
      <w:r>
        <w:rPr>
          <w:b/>
          <w:sz w:val="22"/>
          <w:szCs w:val="22"/>
        </w:rPr>
        <w:t xml:space="preserve">Duration:  </w:t>
      </w:r>
      <w:r w:rsidR="00AC20E0">
        <w:rPr>
          <w:sz w:val="22"/>
          <w:szCs w:val="22"/>
        </w:rPr>
        <w:t>1 year</w:t>
      </w:r>
      <w:r w:rsidR="003319E7">
        <w:rPr>
          <w:sz w:val="22"/>
          <w:szCs w:val="22"/>
        </w:rPr>
        <w:t xml:space="preserve"> contract, begin as soon as possible. </w:t>
      </w:r>
    </w:p>
    <w:p w14:paraId="18DF57C3" w14:textId="77777777" w:rsidR="00AC20E0" w:rsidRDefault="00AC20E0" w:rsidP="00AC20E0">
      <w:pPr>
        <w:jc w:val="both"/>
        <w:rPr>
          <w:sz w:val="22"/>
          <w:szCs w:val="22"/>
        </w:rPr>
      </w:pPr>
    </w:p>
    <w:p w14:paraId="4B368F8F" w14:textId="77777777" w:rsidR="00AC20E0" w:rsidRPr="00AC20E0" w:rsidRDefault="00AC20E0" w:rsidP="00AC20E0">
      <w:pPr>
        <w:jc w:val="both"/>
        <w:rPr>
          <w:sz w:val="22"/>
          <w:szCs w:val="22"/>
        </w:rPr>
      </w:pPr>
      <w:r>
        <w:rPr>
          <w:b/>
          <w:sz w:val="22"/>
          <w:szCs w:val="22"/>
        </w:rPr>
        <w:t xml:space="preserve">References:  </w:t>
      </w:r>
      <w:r>
        <w:rPr>
          <w:sz w:val="22"/>
          <w:szCs w:val="22"/>
        </w:rPr>
        <w:t>List a minimum of 3 references (maximum 5), including contact person &amp; phone number.</w:t>
      </w:r>
    </w:p>
    <w:p w14:paraId="072E31E0" w14:textId="77777777" w:rsidR="009A354E" w:rsidRDefault="009A354E" w:rsidP="00F84C35">
      <w:pPr>
        <w:jc w:val="center"/>
        <w:rPr>
          <w:b/>
          <w:sz w:val="22"/>
          <w:szCs w:val="22"/>
        </w:rPr>
      </w:pPr>
    </w:p>
    <w:p w14:paraId="123C1873" w14:textId="77777777" w:rsidR="005E3618" w:rsidRDefault="005E3618" w:rsidP="00AC20E0">
      <w:pPr>
        <w:rPr>
          <w:b/>
          <w:sz w:val="28"/>
          <w:szCs w:val="22"/>
        </w:rPr>
      </w:pPr>
    </w:p>
    <w:p w14:paraId="26829E7D" w14:textId="77777777" w:rsidR="005E3618" w:rsidRDefault="005E3618" w:rsidP="00AC20E0">
      <w:pPr>
        <w:rPr>
          <w:b/>
          <w:sz w:val="28"/>
          <w:szCs w:val="22"/>
        </w:rPr>
      </w:pPr>
    </w:p>
    <w:p w14:paraId="7C06E96A" w14:textId="77777777" w:rsidR="00186078" w:rsidRPr="00AC20E0" w:rsidRDefault="009C0779" w:rsidP="006932B1">
      <w:pPr>
        <w:jc w:val="center"/>
        <w:rPr>
          <w:b/>
          <w:sz w:val="28"/>
          <w:szCs w:val="22"/>
        </w:rPr>
      </w:pPr>
      <w:r w:rsidRPr="00AC20E0">
        <w:rPr>
          <w:b/>
          <w:sz w:val="28"/>
          <w:szCs w:val="22"/>
        </w:rPr>
        <w:t>NOTE</w:t>
      </w:r>
      <w:r w:rsidR="00AF364B" w:rsidRPr="00AC20E0">
        <w:rPr>
          <w:b/>
          <w:sz w:val="28"/>
          <w:szCs w:val="22"/>
        </w:rPr>
        <w:t>S</w:t>
      </w:r>
      <w:r w:rsidRPr="00AC20E0">
        <w:rPr>
          <w:b/>
          <w:sz w:val="28"/>
          <w:szCs w:val="22"/>
        </w:rPr>
        <w:t>:</w:t>
      </w:r>
    </w:p>
    <w:p w14:paraId="303576B4" w14:textId="77777777" w:rsidR="00AF364B" w:rsidRDefault="00AF364B" w:rsidP="00F84C35">
      <w:pPr>
        <w:jc w:val="center"/>
        <w:rPr>
          <w:b/>
          <w:sz w:val="22"/>
          <w:szCs w:val="22"/>
        </w:rPr>
      </w:pPr>
    </w:p>
    <w:p w14:paraId="0E17A026" w14:textId="77777777" w:rsidR="008569A5" w:rsidRDefault="008569A5" w:rsidP="00F84C35">
      <w:pPr>
        <w:jc w:val="center"/>
        <w:rPr>
          <w:b/>
          <w:sz w:val="22"/>
          <w:szCs w:val="22"/>
        </w:rPr>
      </w:pPr>
      <w:r>
        <w:rPr>
          <w:b/>
          <w:sz w:val="22"/>
          <w:szCs w:val="22"/>
        </w:rPr>
        <w:t>Bidder is responsible for any measurements, if applicable.</w:t>
      </w:r>
    </w:p>
    <w:p w14:paraId="3B679398" w14:textId="77777777" w:rsidR="00AF364B" w:rsidRDefault="00AF364B" w:rsidP="009C0779">
      <w:pPr>
        <w:rPr>
          <w:b/>
          <w:sz w:val="22"/>
          <w:szCs w:val="22"/>
        </w:rPr>
      </w:pPr>
    </w:p>
    <w:p w14:paraId="0F95F421" w14:textId="77777777" w:rsidR="009C0779" w:rsidRDefault="00AF364B" w:rsidP="00AF364B">
      <w:pPr>
        <w:jc w:val="center"/>
        <w:rPr>
          <w:b/>
          <w:sz w:val="22"/>
          <w:szCs w:val="22"/>
        </w:rPr>
      </w:pPr>
      <w:r>
        <w:rPr>
          <w:b/>
          <w:sz w:val="22"/>
          <w:szCs w:val="22"/>
        </w:rPr>
        <w:t>All bidders must attach a copy of current state &amp; local business license</w:t>
      </w:r>
      <w:r w:rsidR="0085365B">
        <w:rPr>
          <w:b/>
          <w:sz w:val="22"/>
          <w:szCs w:val="22"/>
        </w:rPr>
        <w:t xml:space="preserve"> and updated copy of their W-9 form. </w:t>
      </w:r>
    </w:p>
    <w:p w14:paraId="06C35B87" w14:textId="77777777" w:rsidR="00AF364B" w:rsidRDefault="00AF364B" w:rsidP="00AF364B">
      <w:pPr>
        <w:jc w:val="center"/>
        <w:rPr>
          <w:b/>
          <w:sz w:val="22"/>
          <w:szCs w:val="22"/>
        </w:rPr>
      </w:pPr>
    </w:p>
    <w:p w14:paraId="0F9AECBD" w14:textId="77777777" w:rsidR="00AF364B" w:rsidRDefault="00AF364B" w:rsidP="00AF364B">
      <w:pPr>
        <w:jc w:val="center"/>
        <w:rPr>
          <w:b/>
          <w:sz w:val="22"/>
          <w:szCs w:val="22"/>
        </w:rPr>
      </w:pPr>
      <w:r>
        <w:rPr>
          <w:b/>
          <w:sz w:val="22"/>
          <w:szCs w:val="22"/>
        </w:rPr>
        <w:t>All bidders must carry workman’s compensation insurance (T.C.A. § 50-6-113) and $1 million liability insurance coverage.  Marshall County must be named as additional insured.  Bidders must attach proof.</w:t>
      </w:r>
    </w:p>
    <w:p w14:paraId="4578C5F5" w14:textId="77777777" w:rsidR="00AF364B" w:rsidRDefault="00AF364B" w:rsidP="00AF364B">
      <w:pPr>
        <w:jc w:val="center"/>
        <w:rPr>
          <w:b/>
          <w:sz w:val="22"/>
          <w:szCs w:val="22"/>
        </w:rPr>
      </w:pPr>
    </w:p>
    <w:p w14:paraId="454F23CB" w14:textId="77777777" w:rsidR="009C0779" w:rsidRPr="005901F9" w:rsidRDefault="009C0779" w:rsidP="009C0779">
      <w:pPr>
        <w:pStyle w:val="BodyTextIndent"/>
        <w:ind w:left="0"/>
        <w:jc w:val="center"/>
      </w:pPr>
      <w:r w:rsidRPr="00B35332">
        <w:rPr>
          <w:b/>
          <w:sz w:val="22"/>
          <w:szCs w:val="22"/>
          <w:u w:val="single"/>
        </w:rPr>
        <w:t xml:space="preserve">Failure to comply with the above </w:t>
      </w:r>
      <w:r w:rsidRPr="00B35332">
        <w:rPr>
          <w:b/>
          <w:i/>
          <w:sz w:val="22"/>
          <w:szCs w:val="22"/>
          <w:u w:val="single"/>
        </w:rPr>
        <w:t>may</w:t>
      </w:r>
      <w:r w:rsidRPr="00B35332">
        <w:rPr>
          <w:b/>
          <w:sz w:val="22"/>
          <w:szCs w:val="22"/>
          <w:u w:val="single"/>
        </w:rPr>
        <w:t xml:space="preserve"> be cause for the rejection of the bid.</w:t>
      </w:r>
    </w:p>
    <w:p w14:paraId="081CE9C8" w14:textId="77777777" w:rsidR="009C0779" w:rsidRDefault="009C0779" w:rsidP="00F84C35">
      <w:pPr>
        <w:jc w:val="center"/>
        <w:rPr>
          <w:b/>
          <w:sz w:val="22"/>
          <w:szCs w:val="22"/>
        </w:rPr>
      </w:pPr>
    </w:p>
    <w:p w14:paraId="584158A0" w14:textId="77777777" w:rsidR="009C0779" w:rsidRDefault="009C0779" w:rsidP="00F84C35">
      <w:pPr>
        <w:jc w:val="center"/>
        <w:rPr>
          <w:b/>
          <w:sz w:val="22"/>
          <w:szCs w:val="22"/>
        </w:rPr>
      </w:pPr>
    </w:p>
    <w:sectPr w:rsidR="009C0779" w:rsidSect="00B22C36">
      <w:headerReference w:type="default" r:id="rId8"/>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72C21" w14:textId="77777777" w:rsidR="002C0692" w:rsidRDefault="002C0692">
      <w:r>
        <w:separator/>
      </w:r>
    </w:p>
  </w:endnote>
  <w:endnote w:type="continuationSeparator" w:id="0">
    <w:p w14:paraId="147A9F40" w14:textId="77777777" w:rsidR="002C0692" w:rsidRDefault="002C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3CE1" w14:textId="77777777" w:rsidR="009C0779" w:rsidRDefault="009C0779"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Narrative </w:t>
    </w:r>
    <w:r w:rsidRPr="003E29C5">
      <w:rPr>
        <w:rFonts w:ascii="Times New Roman" w:hAnsi="Times New Roman"/>
        <w:color w:val="808080"/>
        <w:sz w:val="16"/>
        <w:szCs w:val="16"/>
      </w:rPr>
      <w:t xml:space="preserve">Page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sidR="00852D36">
      <w:rPr>
        <w:rFonts w:ascii="Times New Roman" w:hAnsi="Times New Roman"/>
        <w:noProof/>
        <w:color w:val="808080"/>
        <w:sz w:val="16"/>
        <w:szCs w:val="16"/>
      </w:rPr>
      <w:t>2</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sidR="00852D36">
      <w:rPr>
        <w:rFonts w:ascii="Times New Roman" w:hAnsi="Times New Roman"/>
        <w:noProof/>
        <w:color w:val="808080"/>
        <w:sz w:val="16"/>
        <w:szCs w:val="16"/>
      </w:rPr>
      <w:t>3</w:t>
    </w:r>
    <w:r w:rsidRPr="003E29C5">
      <w:rPr>
        <w:rFonts w:ascii="Times New Roman" w:hAnsi="Times New Roman"/>
        <w:color w:val="808080"/>
        <w:sz w:val="16"/>
        <w:szCs w:val="16"/>
      </w:rPr>
      <w:fldChar w:fldCharType="end"/>
    </w:r>
  </w:p>
  <w:p w14:paraId="0918624D" w14:textId="77777777" w:rsidR="009C0779" w:rsidRDefault="009C0779"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CA17" w14:textId="77777777" w:rsidR="002C0692" w:rsidRDefault="002C0692">
      <w:r>
        <w:separator/>
      </w:r>
    </w:p>
  </w:footnote>
  <w:footnote w:type="continuationSeparator" w:id="0">
    <w:p w14:paraId="57ABB58A" w14:textId="77777777" w:rsidR="002C0692" w:rsidRDefault="002C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A238" w14:textId="77777777" w:rsidR="006B43C1" w:rsidRPr="006B43C1" w:rsidRDefault="00AD5490" w:rsidP="006B43C1">
    <w:pPr>
      <w:pStyle w:val="Header"/>
      <w:jc w:val="center"/>
    </w:pPr>
    <w:r>
      <w:rPr>
        <w:noProof/>
      </w:rPr>
      <w:drawing>
        <wp:inline distT="0" distB="0" distL="0" distR="0" wp14:anchorId="6D866C43" wp14:editId="58F440C6">
          <wp:extent cx="2838450" cy="7556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4269" t="15306" r="4858" b="14462"/>
                  <a:stretch>
                    <a:fillRect/>
                  </a:stretch>
                </pic:blipFill>
                <pic:spPr bwMode="auto">
                  <a:xfrm>
                    <a:off x="0" y="0"/>
                    <a:ext cx="2838450" cy="755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4496"/>
    <w:multiLevelType w:val="hybridMultilevel"/>
    <w:tmpl w:val="6F4880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A2445C"/>
    <w:multiLevelType w:val="hybridMultilevel"/>
    <w:tmpl w:val="73CAA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B6B7C"/>
    <w:multiLevelType w:val="hybridMultilevel"/>
    <w:tmpl w:val="A9E07862"/>
    <w:lvl w:ilvl="0" w:tplc="42D42E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45EA3"/>
    <w:multiLevelType w:val="hybridMultilevel"/>
    <w:tmpl w:val="B6242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83AB3"/>
    <w:multiLevelType w:val="hybridMultilevel"/>
    <w:tmpl w:val="2A7E73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15FDA"/>
    <w:multiLevelType w:val="hybridMultilevel"/>
    <w:tmpl w:val="EC864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35273A"/>
    <w:multiLevelType w:val="hybridMultilevel"/>
    <w:tmpl w:val="4A3E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52A15"/>
    <w:multiLevelType w:val="hybridMultilevel"/>
    <w:tmpl w:val="585C2468"/>
    <w:lvl w:ilvl="0" w:tplc="C2AA9346">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874505"/>
    <w:multiLevelType w:val="hybridMultilevel"/>
    <w:tmpl w:val="418865B8"/>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2C56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12D51FE"/>
    <w:multiLevelType w:val="hybridMultilevel"/>
    <w:tmpl w:val="9480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916F59"/>
    <w:multiLevelType w:val="hybridMultilevel"/>
    <w:tmpl w:val="16B8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D2A3C"/>
    <w:multiLevelType w:val="hybridMultilevel"/>
    <w:tmpl w:val="118A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DA15E0"/>
    <w:multiLevelType w:val="hybridMultilevel"/>
    <w:tmpl w:val="AA80A2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2D454C"/>
    <w:multiLevelType w:val="hybridMultilevel"/>
    <w:tmpl w:val="75C6B4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465983">
    <w:abstractNumId w:val="9"/>
  </w:num>
  <w:num w:numId="2" w16cid:durableId="835265344">
    <w:abstractNumId w:val="2"/>
  </w:num>
  <w:num w:numId="3" w16cid:durableId="270357341">
    <w:abstractNumId w:val="13"/>
  </w:num>
  <w:num w:numId="4" w16cid:durableId="1745686386">
    <w:abstractNumId w:val="7"/>
  </w:num>
  <w:num w:numId="5" w16cid:durableId="10320006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8366231">
    <w:abstractNumId w:val="3"/>
  </w:num>
  <w:num w:numId="7" w16cid:durableId="1186287960">
    <w:abstractNumId w:val="4"/>
  </w:num>
  <w:num w:numId="8" w16cid:durableId="1548683257">
    <w:abstractNumId w:val="8"/>
  </w:num>
  <w:num w:numId="9" w16cid:durableId="60645133">
    <w:abstractNumId w:val="14"/>
  </w:num>
  <w:num w:numId="10" w16cid:durableId="967050061">
    <w:abstractNumId w:val="11"/>
  </w:num>
  <w:num w:numId="11" w16cid:durableId="1296524929">
    <w:abstractNumId w:val="12"/>
  </w:num>
  <w:num w:numId="12" w16cid:durableId="716129196">
    <w:abstractNumId w:val="6"/>
  </w:num>
  <w:num w:numId="13" w16cid:durableId="1401371210">
    <w:abstractNumId w:val="1"/>
  </w:num>
  <w:num w:numId="14" w16cid:durableId="1610772317">
    <w:abstractNumId w:val="10"/>
  </w:num>
  <w:num w:numId="15" w16cid:durableId="297808108">
    <w:abstractNumId w:val="5"/>
  </w:num>
  <w:num w:numId="16" w16cid:durableId="21152488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C9"/>
    <w:rsid w:val="00010689"/>
    <w:rsid w:val="000135AF"/>
    <w:rsid w:val="00015517"/>
    <w:rsid w:val="000161A2"/>
    <w:rsid w:val="00042467"/>
    <w:rsid w:val="00046203"/>
    <w:rsid w:val="00046301"/>
    <w:rsid w:val="00050C56"/>
    <w:rsid w:val="000538AD"/>
    <w:rsid w:val="00057427"/>
    <w:rsid w:val="00070D11"/>
    <w:rsid w:val="00071A4D"/>
    <w:rsid w:val="000757CB"/>
    <w:rsid w:val="000A497E"/>
    <w:rsid w:val="000A7A37"/>
    <w:rsid w:val="000B0DDA"/>
    <w:rsid w:val="000B4185"/>
    <w:rsid w:val="000B64C1"/>
    <w:rsid w:val="000C2514"/>
    <w:rsid w:val="000C4E58"/>
    <w:rsid w:val="000E1BFD"/>
    <w:rsid w:val="000F3513"/>
    <w:rsid w:val="000F7C33"/>
    <w:rsid w:val="0010485F"/>
    <w:rsid w:val="001129EB"/>
    <w:rsid w:val="00114668"/>
    <w:rsid w:val="001213A4"/>
    <w:rsid w:val="00122633"/>
    <w:rsid w:val="00125204"/>
    <w:rsid w:val="0012739D"/>
    <w:rsid w:val="001417E5"/>
    <w:rsid w:val="00146F3F"/>
    <w:rsid w:val="00147E3F"/>
    <w:rsid w:val="00151FC8"/>
    <w:rsid w:val="001637D4"/>
    <w:rsid w:val="0017099F"/>
    <w:rsid w:val="001715D9"/>
    <w:rsid w:val="00177E76"/>
    <w:rsid w:val="00186078"/>
    <w:rsid w:val="001914A7"/>
    <w:rsid w:val="00191EB1"/>
    <w:rsid w:val="001A271C"/>
    <w:rsid w:val="001A54DF"/>
    <w:rsid w:val="001B0CF0"/>
    <w:rsid w:val="001C4CC8"/>
    <w:rsid w:val="001C50D7"/>
    <w:rsid w:val="001D1305"/>
    <w:rsid w:val="001D573B"/>
    <w:rsid w:val="00205A62"/>
    <w:rsid w:val="002061D9"/>
    <w:rsid w:val="002123B8"/>
    <w:rsid w:val="0021442B"/>
    <w:rsid w:val="00253709"/>
    <w:rsid w:val="00272476"/>
    <w:rsid w:val="002773D8"/>
    <w:rsid w:val="002865C1"/>
    <w:rsid w:val="002866DB"/>
    <w:rsid w:val="00292163"/>
    <w:rsid w:val="00293DCA"/>
    <w:rsid w:val="002A3693"/>
    <w:rsid w:val="002A3A8E"/>
    <w:rsid w:val="002B44D6"/>
    <w:rsid w:val="002B5F37"/>
    <w:rsid w:val="002B6015"/>
    <w:rsid w:val="002C0692"/>
    <w:rsid w:val="002C7ADE"/>
    <w:rsid w:val="0030433D"/>
    <w:rsid w:val="003044ED"/>
    <w:rsid w:val="003161B5"/>
    <w:rsid w:val="00324CB2"/>
    <w:rsid w:val="0032582D"/>
    <w:rsid w:val="003319E7"/>
    <w:rsid w:val="00332087"/>
    <w:rsid w:val="0033217E"/>
    <w:rsid w:val="003507C8"/>
    <w:rsid w:val="00353EEE"/>
    <w:rsid w:val="00355CA6"/>
    <w:rsid w:val="00356FDB"/>
    <w:rsid w:val="003608D9"/>
    <w:rsid w:val="003617A6"/>
    <w:rsid w:val="00361FDD"/>
    <w:rsid w:val="00383A3C"/>
    <w:rsid w:val="003A2461"/>
    <w:rsid w:val="003B4E80"/>
    <w:rsid w:val="003B79BF"/>
    <w:rsid w:val="003C5AD8"/>
    <w:rsid w:val="003D26A8"/>
    <w:rsid w:val="003D2E9E"/>
    <w:rsid w:val="003E29C5"/>
    <w:rsid w:val="003E45E9"/>
    <w:rsid w:val="003E5212"/>
    <w:rsid w:val="003E5D2F"/>
    <w:rsid w:val="003E5EB0"/>
    <w:rsid w:val="003E7DA5"/>
    <w:rsid w:val="003F4F98"/>
    <w:rsid w:val="00404D5C"/>
    <w:rsid w:val="00406AF7"/>
    <w:rsid w:val="004148AC"/>
    <w:rsid w:val="00417E48"/>
    <w:rsid w:val="00435574"/>
    <w:rsid w:val="004365E5"/>
    <w:rsid w:val="004459BB"/>
    <w:rsid w:val="00450099"/>
    <w:rsid w:val="004545FA"/>
    <w:rsid w:val="00455884"/>
    <w:rsid w:val="00465623"/>
    <w:rsid w:val="00475E3C"/>
    <w:rsid w:val="004803ED"/>
    <w:rsid w:val="004821E6"/>
    <w:rsid w:val="00483440"/>
    <w:rsid w:val="004A4823"/>
    <w:rsid w:val="004B5CEF"/>
    <w:rsid w:val="004C111F"/>
    <w:rsid w:val="004E508B"/>
    <w:rsid w:val="004E7D85"/>
    <w:rsid w:val="00507A3B"/>
    <w:rsid w:val="00527CA5"/>
    <w:rsid w:val="00530A5B"/>
    <w:rsid w:val="005545A2"/>
    <w:rsid w:val="005633C1"/>
    <w:rsid w:val="00573AE3"/>
    <w:rsid w:val="005801CF"/>
    <w:rsid w:val="0058221E"/>
    <w:rsid w:val="00583E07"/>
    <w:rsid w:val="005949B4"/>
    <w:rsid w:val="005958F8"/>
    <w:rsid w:val="005B3179"/>
    <w:rsid w:val="005C326D"/>
    <w:rsid w:val="005E1548"/>
    <w:rsid w:val="005E3618"/>
    <w:rsid w:val="005E7B94"/>
    <w:rsid w:val="005F0BEC"/>
    <w:rsid w:val="00605010"/>
    <w:rsid w:val="00633457"/>
    <w:rsid w:val="00637609"/>
    <w:rsid w:val="006474B7"/>
    <w:rsid w:val="006522CD"/>
    <w:rsid w:val="00657E15"/>
    <w:rsid w:val="00663F54"/>
    <w:rsid w:val="00673990"/>
    <w:rsid w:val="006932B1"/>
    <w:rsid w:val="00694506"/>
    <w:rsid w:val="006B43C1"/>
    <w:rsid w:val="006C2ADB"/>
    <w:rsid w:val="006D2745"/>
    <w:rsid w:val="006D6296"/>
    <w:rsid w:val="006D7ABF"/>
    <w:rsid w:val="006E2C0F"/>
    <w:rsid w:val="006E38E0"/>
    <w:rsid w:val="006F0C1A"/>
    <w:rsid w:val="006F5BAA"/>
    <w:rsid w:val="006F7BB0"/>
    <w:rsid w:val="00711674"/>
    <w:rsid w:val="007242BD"/>
    <w:rsid w:val="007339DE"/>
    <w:rsid w:val="0073607C"/>
    <w:rsid w:val="00746611"/>
    <w:rsid w:val="00747416"/>
    <w:rsid w:val="00785325"/>
    <w:rsid w:val="007958C4"/>
    <w:rsid w:val="007A40DA"/>
    <w:rsid w:val="007C36C7"/>
    <w:rsid w:val="007C75B3"/>
    <w:rsid w:val="007D6B34"/>
    <w:rsid w:val="007D736B"/>
    <w:rsid w:val="007F474E"/>
    <w:rsid w:val="008024E0"/>
    <w:rsid w:val="00827890"/>
    <w:rsid w:val="00832A1E"/>
    <w:rsid w:val="00833ABC"/>
    <w:rsid w:val="00840BCC"/>
    <w:rsid w:val="00844A7A"/>
    <w:rsid w:val="00852D36"/>
    <w:rsid w:val="0085365B"/>
    <w:rsid w:val="008569A5"/>
    <w:rsid w:val="0086245E"/>
    <w:rsid w:val="008835F3"/>
    <w:rsid w:val="00893B41"/>
    <w:rsid w:val="008A0301"/>
    <w:rsid w:val="008A3493"/>
    <w:rsid w:val="008A3983"/>
    <w:rsid w:val="008A6C6F"/>
    <w:rsid w:val="008B4C19"/>
    <w:rsid w:val="008B63D8"/>
    <w:rsid w:val="008C7E55"/>
    <w:rsid w:val="008D0B87"/>
    <w:rsid w:val="008E30A0"/>
    <w:rsid w:val="008F0CFF"/>
    <w:rsid w:val="0090018B"/>
    <w:rsid w:val="00902F2D"/>
    <w:rsid w:val="009047F9"/>
    <w:rsid w:val="009136AA"/>
    <w:rsid w:val="00930794"/>
    <w:rsid w:val="009350F8"/>
    <w:rsid w:val="00936D91"/>
    <w:rsid w:val="00942CB8"/>
    <w:rsid w:val="0095637A"/>
    <w:rsid w:val="00957E47"/>
    <w:rsid w:val="009707F0"/>
    <w:rsid w:val="00981B39"/>
    <w:rsid w:val="009A2A02"/>
    <w:rsid w:val="009A354E"/>
    <w:rsid w:val="009B10D4"/>
    <w:rsid w:val="009B6F36"/>
    <w:rsid w:val="009C0779"/>
    <w:rsid w:val="009C196A"/>
    <w:rsid w:val="00A0002C"/>
    <w:rsid w:val="00A10FB1"/>
    <w:rsid w:val="00A14A7E"/>
    <w:rsid w:val="00A3117A"/>
    <w:rsid w:val="00A32642"/>
    <w:rsid w:val="00A416A3"/>
    <w:rsid w:val="00A44BF8"/>
    <w:rsid w:val="00A47FCE"/>
    <w:rsid w:val="00A663C2"/>
    <w:rsid w:val="00A82B53"/>
    <w:rsid w:val="00AA4334"/>
    <w:rsid w:val="00AA57FD"/>
    <w:rsid w:val="00AB03F2"/>
    <w:rsid w:val="00AB2223"/>
    <w:rsid w:val="00AC20E0"/>
    <w:rsid w:val="00AC49E3"/>
    <w:rsid w:val="00AD5490"/>
    <w:rsid w:val="00AD6550"/>
    <w:rsid w:val="00AF06B5"/>
    <w:rsid w:val="00AF10B8"/>
    <w:rsid w:val="00AF364B"/>
    <w:rsid w:val="00B018F9"/>
    <w:rsid w:val="00B0512E"/>
    <w:rsid w:val="00B12F69"/>
    <w:rsid w:val="00B15E48"/>
    <w:rsid w:val="00B22C36"/>
    <w:rsid w:val="00B35332"/>
    <w:rsid w:val="00B63206"/>
    <w:rsid w:val="00B811AA"/>
    <w:rsid w:val="00B81C86"/>
    <w:rsid w:val="00B82B78"/>
    <w:rsid w:val="00B8666D"/>
    <w:rsid w:val="00B96991"/>
    <w:rsid w:val="00BA6269"/>
    <w:rsid w:val="00BA655B"/>
    <w:rsid w:val="00BC0060"/>
    <w:rsid w:val="00BC1622"/>
    <w:rsid w:val="00BC2FEA"/>
    <w:rsid w:val="00BC57D9"/>
    <w:rsid w:val="00BD07E6"/>
    <w:rsid w:val="00BF061D"/>
    <w:rsid w:val="00BF302B"/>
    <w:rsid w:val="00BF470C"/>
    <w:rsid w:val="00C039BF"/>
    <w:rsid w:val="00C13ED6"/>
    <w:rsid w:val="00C203A0"/>
    <w:rsid w:val="00C20C49"/>
    <w:rsid w:val="00C3316E"/>
    <w:rsid w:val="00C37E1D"/>
    <w:rsid w:val="00C41748"/>
    <w:rsid w:val="00C47CD1"/>
    <w:rsid w:val="00C47ED0"/>
    <w:rsid w:val="00C54A33"/>
    <w:rsid w:val="00C570D9"/>
    <w:rsid w:val="00C63A2B"/>
    <w:rsid w:val="00C6685C"/>
    <w:rsid w:val="00C726A4"/>
    <w:rsid w:val="00C86FB7"/>
    <w:rsid w:val="00C95464"/>
    <w:rsid w:val="00C96E9C"/>
    <w:rsid w:val="00CA7712"/>
    <w:rsid w:val="00CB29C9"/>
    <w:rsid w:val="00CB6BEE"/>
    <w:rsid w:val="00CB6D64"/>
    <w:rsid w:val="00CE5370"/>
    <w:rsid w:val="00D012E2"/>
    <w:rsid w:val="00D302C1"/>
    <w:rsid w:val="00D443F6"/>
    <w:rsid w:val="00D61F4C"/>
    <w:rsid w:val="00D739A5"/>
    <w:rsid w:val="00D75216"/>
    <w:rsid w:val="00D801B7"/>
    <w:rsid w:val="00D83E13"/>
    <w:rsid w:val="00D901D3"/>
    <w:rsid w:val="00D92035"/>
    <w:rsid w:val="00DA4346"/>
    <w:rsid w:val="00DA438F"/>
    <w:rsid w:val="00DA4CAC"/>
    <w:rsid w:val="00DB4CC8"/>
    <w:rsid w:val="00DC2E4B"/>
    <w:rsid w:val="00DD300E"/>
    <w:rsid w:val="00DD3560"/>
    <w:rsid w:val="00DD4107"/>
    <w:rsid w:val="00DD517A"/>
    <w:rsid w:val="00DD6E90"/>
    <w:rsid w:val="00DE0B9F"/>
    <w:rsid w:val="00DE7254"/>
    <w:rsid w:val="00DF3986"/>
    <w:rsid w:val="00DF5EC3"/>
    <w:rsid w:val="00E042F3"/>
    <w:rsid w:val="00E20D55"/>
    <w:rsid w:val="00E230A3"/>
    <w:rsid w:val="00E24D26"/>
    <w:rsid w:val="00E41B99"/>
    <w:rsid w:val="00E64638"/>
    <w:rsid w:val="00E67343"/>
    <w:rsid w:val="00E71C18"/>
    <w:rsid w:val="00E74679"/>
    <w:rsid w:val="00E845D0"/>
    <w:rsid w:val="00E87A8E"/>
    <w:rsid w:val="00E9245F"/>
    <w:rsid w:val="00E971D4"/>
    <w:rsid w:val="00EA21EB"/>
    <w:rsid w:val="00EB69D1"/>
    <w:rsid w:val="00EC0D3B"/>
    <w:rsid w:val="00EC37C0"/>
    <w:rsid w:val="00EC52F8"/>
    <w:rsid w:val="00EE6809"/>
    <w:rsid w:val="00EE7CA6"/>
    <w:rsid w:val="00F01DA8"/>
    <w:rsid w:val="00F038BF"/>
    <w:rsid w:val="00F063DD"/>
    <w:rsid w:val="00F07A5F"/>
    <w:rsid w:val="00F24AE5"/>
    <w:rsid w:val="00F43D85"/>
    <w:rsid w:val="00F4677A"/>
    <w:rsid w:val="00F60DAA"/>
    <w:rsid w:val="00F665F2"/>
    <w:rsid w:val="00F706F0"/>
    <w:rsid w:val="00F762F5"/>
    <w:rsid w:val="00F8424F"/>
    <w:rsid w:val="00F84C35"/>
    <w:rsid w:val="00F86659"/>
    <w:rsid w:val="00F954E3"/>
    <w:rsid w:val="00FA3C35"/>
    <w:rsid w:val="00FA6936"/>
    <w:rsid w:val="00FB5D0E"/>
    <w:rsid w:val="00FB66FB"/>
    <w:rsid w:val="00FC2DAB"/>
    <w:rsid w:val="00FC3E7F"/>
    <w:rsid w:val="00FC63A7"/>
    <w:rsid w:val="00FC7CC2"/>
    <w:rsid w:val="00FD0C97"/>
    <w:rsid w:val="00FD3AC7"/>
    <w:rsid w:val="00FE0704"/>
    <w:rsid w:val="00FE2EC9"/>
    <w:rsid w:val="00FE3E36"/>
    <w:rsid w:val="00FE4745"/>
    <w:rsid w:val="00FF1AD4"/>
    <w:rsid w:val="00FF363F"/>
    <w:rsid w:val="00FF394C"/>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1752C"/>
  <w15:chartTrackingRefBased/>
  <w15:docId w15:val="{CBA40E37-CF61-4DDF-91A5-E5B14AB4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A57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A57FD"/>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List2">
    <w:name w:val="List 2"/>
    <w:basedOn w:val="Normal"/>
    <w:rsid w:val="004365E5"/>
    <w:pPr>
      <w:overflowPunct w:val="0"/>
      <w:autoSpaceDE w:val="0"/>
      <w:autoSpaceDN w:val="0"/>
      <w:adjustRightInd w:val="0"/>
      <w:ind w:left="720" w:hanging="360"/>
      <w:textAlignment w:val="baseline"/>
    </w:pPr>
    <w:rPr>
      <w:szCs w:val="20"/>
    </w:rPr>
  </w:style>
  <w:style w:type="paragraph" w:styleId="Footer">
    <w:name w:val="footer"/>
    <w:basedOn w:val="Normal"/>
    <w:rsid w:val="00356FDB"/>
    <w:pPr>
      <w:tabs>
        <w:tab w:val="center" w:pos="4320"/>
        <w:tab w:val="right" w:pos="8640"/>
      </w:tabs>
    </w:pPr>
    <w:rPr>
      <w:rFonts w:ascii="Courier New" w:hAnsi="Courier New"/>
      <w:szCs w:val="20"/>
    </w:rPr>
  </w:style>
  <w:style w:type="paragraph" w:styleId="Header">
    <w:name w:val="header"/>
    <w:basedOn w:val="Normal"/>
    <w:rsid w:val="00356FDB"/>
    <w:pPr>
      <w:tabs>
        <w:tab w:val="center" w:pos="4320"/>
        <w:tab w:val="right" w:pos="8640"/>
      </w:tabs>
    </w:pPr>
    <w:rPr>
      <w:rFonts w:ascii="Courier New" w:hAnsi="Courier New"/>
      <w:szCs w:val="20"/>
    </w:rPr>
  </w:style>
  <w:style w:type="paragraph" w:styleId="BodyText2">
    <w:name w:val="Body Text 2"/>
    <w:basedOn w:val="Normal"/>
    <w:rsid w:val="00C54A33"/>
    <w:pPr>
      <w:spacing w:after="120" w:line="480" w:lineRule="auto"/>
    </w:pPr>
    <w:rPr>
      <w:szCs w:val="20"/>
    </w:rPr>
  </w:style>
  <w:style w:type="paragraph" w:styleId="BalloonText">
    <w:name w:val="Balloon Text"/>
    <w:basedOn w:val="Normal"/>
    <w:semiHidden/>
    <w:rsid w:val="00DA4346"/>
    <w:rPr>
      <w:rFonts w:ascii="Tahoma" w:hAnsi="Tahoma" w:cs="Tahoma"/>
      <w:sz w:val="16"/>
      <w:szCs w:val="16"/>
    </w:rPr>
  </w:style>
  <w:style w:type="character" w:styleId="PageNumber">
    <w:name w:val="page number"/>
    <w:basedOn w:val="DefaultParagraphFont"/>
    <w:rsid w:val="007242BD"/>
  </w:style>
  <w:style w:type="table" w:styleId="TableGrid">
    <w:name w:val="Table Grid"/>
    <w:basedOn w:val="TableNormal"/>
    <w:rsid w:val="008D0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FEA"/>
    <w:rPr>
      <w:color w:val="0000FF"/>
      <w:u w:val="single"/>
    </w:rPr>
  </w:style>
  <w:style w:type="character" w:customStyle="1" w:styleId="Heading1Char">
    <w:name w:val="Heading 1 Char"/>
    <w:link w:val="Heading1"/>
    <w:rsid w:val="00272476"/>
    <w:rPr>
      <w:rFonts w:ascii="Arial" w:hAnsi="Arial" w:cs="Arial"/>
      <w:b/>
      <w:bCs/>
      <w:kern w:val="32"/>
      <w:sz w:val="32"/>
      <w:szCs w:val="32"/>
    </w:rPr>
  </w:style>
  <w:style w:type="character" w:customStyle="1" w:styleId="Heading2Char">
    <w:name w:val="Heading 2 Char"/>
    <w:link w:val="Heading2"/>
    <w:rsid w:val="00272476"/>
    <w:rPr>
      <w:b/>
      <w:sz w:val="24"/>
    </w:rPr>
  </w:style>
  <w:style w:type="paragraph" w:styleId="ListParagraph">
    <w:name w:val="List Paragraph"/>
    <w:basedOn w:val="Normal"/>
    <w:uiPriority w:val="34"/>
    <w:qFormat/>
    <w:rsid w:val="004459BB"/>
    <w:pPr>
      <w:ind w:left="720"/>
    </w:pPr>
  </w:style>
  <w:style w:type="character" w:customStyle="1" w:styleId="BodyTextIndentChar">
    <w:name w:val="Body Text Indent Char"/>
    <w:link w:val="BodyTextIndent"/>
    <w:rsid w:val="00F84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1977">
      <w:bodyDiv w:val="1"/>
      <w:marLeft w:val="0"/>
      <w:marRight w:val="0"/>
      <w:marTop w:val="0"/>
      <w:marBottom w:val="0"/>
      <w:divBdr>
        <w:top w:val="none" w:sz="0" w:space="0" w:color="auto"/>
        <w:left w:val="none" w:sz="0" w:space="0" w:color="auto"/>
        <w:bottom w:val="none" w:sz="0" w:space="0" w:color="auto"/>
        <w:right w:val="none" w:sz="0" w:space="0" w:color="auto"/>
      </w:divBdr>
    </w:div>
    <w:div w:id="13605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F6E0A-DD21-4FC4-863D-EDA85523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vt:lpstr>
    </vt:vector>
  </TitlesOfParts>
  <Company>Motorola</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Baleigh Whitson</dc:creator>
  <cp:keywords/>
  <dc:description/>
  <cp:lastModifiedBy>Baleigh Whitson</cp:lastModifiedBy>
  <cp:revision>1</cp:revision>
  <cp:lastPrinted>2023-02-27T16:18:00Z</cp:lastPrinted>
  <dcterms:created xsi:type="dcterms:W3CDTF">2023-02-27T16:17:00Z</dcterms:created>
  <dcterms:modified xsi:type="dcterms:W3CDTF">2023-02-27T16:19:00Z</dcterms:modified>
</cp:coreProperties>
</file>