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57188" w14:textId="530CC672" w:rsidR="00750459" w:rsidRDefault="00750459" w:rsidP="00750459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8377C" wp14:editId="6BD30EB4">
            <wp:simplePos x="0" y="0"/>
            <wp:positionH relativeFrom="margin">
              <wp:posOffset>5094877</wp:posOffset>
            </wp:positionH>
            <wp:positionV relativeFrom="paragraph">
              <wp:posOffset>-86360</wp:posOffset>
            </wp:positionV>
            <wp:extent cx="1276350" cy="1025525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2F5496" w:themeColor="accent1" w:themeShade="BF"/>
          <w:sz w:val="32"/>
          <w:szCs w:val="32"/>
        </w:rPr>
        <w:t>Daphne Utilities</w:t>
      </w:r>
    </w:p>
    <w:p w14:paraId="16F12DF3" w14:textId="77777777" w:rsidR="00750459" w:rsidRDefault="00750459" w:rsidP="007504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Marinda Turner, Buyer</w:t>
      </w:r>
    </w:p>
    <w:p w14:paraId="3D7C77F4" w14:textId="77777777" w:rsidR="00750459" w:rsidRDefault="00750459" w:rsidP="007504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251-210-1647 Office</w:t>
      </w:r>
    </w:p>
    <w:p w14:paraId="6B1299B7" w14:textId="77777777" w:rsidR="00750459" w:rsidRDefault="00790478" w:rsidP="00750459">
      <w:pPr>
        <w:spacing w:after="0" w:line="240" w:lineRule="auto"/>
        <w:rPr>
          <w:sz w:val="20"/>
          <w:szCs w:val="20"/>
        </w:rPr>
      </w:pPr>
      <w:hyperlink r:id="rId8" w:history="1">
        <w:r w:rsidR="00750459">
          <w:rPr>
            <w:rStyle w:val="Hyperlink"/>
            <w:sz w:val="20"/>
            <w:szCs w:val="20"/>
          </w:rPr>
          <w:t>marinda@daphneutilities.com</w:t>
        </w:r>
      </w:hyperlink>
    </w:p>
    <w:p w14:paraId="439FE5A9" w14:textId="77777777" w:rsidR="00750459" w:rsidRDefault="00750459" w:rsidP="0075045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95"/>
        <w:gridCol w:w="6655"/>
      </w:tblGrid>
      <w:tr w:rsidR="00750459" w14:paraId="5DA43A13" w14:textId="77777777" w:rsidTr="0006457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58B0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Request for Bid no.: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3F0B" w14:textId="54B4FE1F" w:rsidR="00750459" w:rsidRDefault="00750459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RFB 20-0</w:t>
            </w:r>
            <w:r w:rsidR="0006457B"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="00750459" w14:paraId="13D1EB7B" w14:textId="77777777" w:rsidTr="0006457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C3C6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bid: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2060" w14:textId="1343308B" w:rsidR="00750459" w:rsidRDefault="0006457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Sewer Easement Machine</w:t>
            </w:r>
          </w:p>
        </w:tc>
      </w:tr>
      <w:tr w:rsidR="00750459" w14:paraId="5A1A2B9F" w14:textId="77777777" w:rsidTr="0006457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0FDF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person: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C26B" w14:textId="77777777" w:rsidR="00750459" w:rsidRDefault="0075045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Marinda </w:t>
            </w:r>
            <w:proofErr w:type="gramStart"/>
            <w:r>
              <w:rPr>
                <w:sz w:val="28"/>
                <w:szCs w:val="28"/>
              </w:rPr>
              <w:t>Turner  251</w:t>
            </w:r>
            <w:proofErr w:type="gramEnd"/>
            <w:r>
              <w:rPr>
                <w:sz w:val="28"/>
                <w:szCs w:val="28"/>
              </w:rPr>
              <w:t xml:space="preserve">-210-1647 </w:t>
            </w:r>
          </w:p>
          <w:p w14:paraId="413645A2" w14:textId="0DC24280" w:rsidR="00750459" w:rsidRDefault="0006457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Goeff Wilkins 251</w:t>
            </w:r>
            <w:r w:rsidR="00750459">
              <w:rPr>
                <w:sz w:val="28"/>
                <w:szCs w:val="28"/>
              </w:rPr>
              <w:t>-5</w:t>
            </w:r>
            <w:r>
              <w:rPr>
                <w:sz w:val="28"/>
                <w:szCs w:val="28"/>
              </w:rPr>
              <w:t>3</w:t>
            </w:r>
            <w:r w:rsidR="00750459">
              <w:rPr>
                <w:sz w:val="28"/>
                <w:szCs w:val="28"/>
              </w:rPr>
              <w:t>3-</w:t>
            </w:r>
            <w:proofErr w:type="gramStart"/>
            <w:r w:rsidR="00750459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42</w:t>
            </w:r>
            <w:r w:rsidR="00750459">
              <w:rPr>
                <w:sz w:val="28"/>
                <w:szCs w:val="28"/>
              </w:rPr>
              <w:t xml:space="preserve">  (</w:t>
            </w:r>
            <w:proofErr w:type="gramEnd"/>
            <w:r w:rsidR="00750459">
              <w:rPr>
                <w:sz w:val="28"/>
                <w:szCs w:val="28"/>
              </w:rPr>
              <w:t>technical information)</w:t>
            </w:r>
          </w:p>
        </w:tc>
      </w:tr>
    </w:tbl>
    <w:p w14:paraId="4A359124" w14:textId="040E009A" w:rsidR="00750459" w:rsidRDefault="00750459"/>
    <w:p w14:paraId="2839C45A" w14:textId="5C145EFF" w:rsidR="00750459" w:rsidRDefault="00750459" w:rsidP="00750459">
      <w:pPr>
        <w:jc w:val="center"/>
        <w:rPr>
          <w:sz w:val="36"/>
          <w:szCs w:val="36"/>
        </w:rPr>
      </w:pPr>
      <w:r w:rsidRPr="00750459">
        <w:rPr>
          <w:sz w:val="36"/>
          <w:szCs w:val="36"/>
        </w:rPr>
        <w:t>Bid Specifications</w:t>
      </w:r>
    </w:p>
    <w:p w14:paraId="148D34D5" w14:textId="3A06370F" w:rsidR="0006457B" w:rsidRDefault="0006457B" w:rsidP="0006457B">
      <w:pPr>
        <w:rPr>
          <w:szCs w:val="24"/>
        </w:rPr>
      </w:pPr>
    </w:p>
    <w:p w14:paraId="1B7AFB0A" w14:textId="1241D7A7" w:rsidR="0006457B" w:rsidRDefault="0006457B" w:rsidP="0006457B">
      <w:pPr>
        <w:rPr>
          <w:szCs w:val="24"/>
        </w:rPr>
      </w:pPr>
      <w:r>
        <w:rPr>
          <w:szCs w:val="24"/>
        </w:rPr>
        <w:t>Please provide pricing for a new sewer easement machine that meets the following specifications:</w:t>
      </w:r>
    </w:p>
    <w:p w14:paraId="5E4F9E5C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before="55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-1"/>
        </w:rPr>
        <w:t>Minimum 20hp OHV gasoline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engine</w:t>
      </w:r>
    </w:p>
    <w:p w14:paraId="2F7B23B6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before="1"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</w:rPr>
        <w:t>Minimum 5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or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</w:rPr>
        <w:t>10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</w:rPr>
        <w:t>GPM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operating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</w:rPr>
        <w:t>range,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feature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  <w:spacing w:val="-1"/>
        </w:rPr>
        <w:t>allows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use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for hydraulic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</w:rPr>
        <w:t>tools</w:t>
      </w:r>
    </w:p>
    <w:p w14:paraId="2215D35D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</w:rPr>
        <w:t>Keyed</w:t>
      </w:r>
      <w:r w:rsidRPr="0006457B">
        <w:rPr>
          <w:rFonts w:ascii="Arial" w:hAnsi="Arial" w:cs="Arial"/>
          <w:spacing w:val="-7"/>
        </w:rPr>
        <w:t xml:space="preserve"> </w:t>
      </w:r>
      <w:r w:rsidRPr="0006457B">
        <w:rPr>
          <w:rFonts w:ascii="Arial" w:hAnsi="Arial" w:cs="Arial"/>
          <w:spacing w:val="-1"/>
        </w:rPr>
        <w:t>electric</w:t>
      </w:r>
      <w:r w:rsidRPr="0006457B">
        <w:rPr>
          <w:rFonts w:ascii="Arial" w:hAnsi="Arial" w:cs="Arial"/>
          <w:spacing w:val="-6"/>
        </w:rPr>
        <w:t xml:space="preserve"> </w:t>
      </w:r>
      <w:r w:rsidRPr="0006457B">
        <w:rPr>
          <w:rFonts w:ascii="Arial" w:hAnsi="Arial" w:cs="Arial"/>
          <w:spacing w:val="-1"/>
        </w:rPr>
        <w:t>start</w:t>
      </w:r>
    </w:p>
    <w:p w14:paraId="3A5A4CE2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-1"/>
        </w:rPr>
        <w:t>Dead-man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safety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control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switch</w:t>
      </w:r>
    </w:p>
    <w:p w14:paraId="3544597C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before="1"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-1"/>
        </w:rPr>
        <w:t>Integrated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hydraulic</w:t>
      </w:r>
      <w:r w:rsidRPr="0006457B">
        <w:rPr>
          <w:rFonts w:ascii="Arial" w:hAnsi="Arial" w:cs="Arial"/>
          <w:spacing w:val="-6"/>
        </w:rPr>
        <w:t xml:space="preserve"> </w:t>
      </w:r>
      <w:r w:rsidRPr="0006457B">
        <w:rPr>
          <w:rFonts w:ascii="Arial" w:hAnsi="Arial" w:cs="Arial"/>
        </w:rPr>
        <w:t>tool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circuit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with</w:t>
      </w:r>
      <w:r w:rsidRPr="0006457B">
        <w:rPr>
          <w:rFonts w:ascii="Arial" w:hAnsi="Arial" w:cs="Arial"/>
          <w:spacing w:val="2"/>
        </w:rPr>
        <w:t xml:space="preserve"> </w:t>
      </w:r>
      <w:r w:rsidRPr="0006457B">
        <w:rPr>
          <w:rFonts w:ascii="Arial" w:hAnsi="Arial" w:cs="Arial"/>
          <w:spacing w:val="-1"/>
        </w:rPr>
        <w:t>HTMA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quick</w:t>
      </w:r>
      <w:r w:rsidRPr="0006457B">
        <w:rPr>
          <w:rFonts w:ascii="Arial" w:hAnsi="Arial" w:cs="Arial"/>
          <w:spacing w:val="-6"/>
        </w:rPr>
        <w:t xml:space="preserve"> </w:t>
      </w:r>
      <w:r w:rsidRPr="0006457B">
        <w:rPr>
          <w:rFonts w:ascii="Arial" w:hAnsi="Arial" w:cs="Arial"/>
          <w:spacing w:val="-1"/>
        </w:rPr>
        <w:t>disconnect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couplers</w:t>
      </w:r>
    </w:p>
    <w:p w14:paraId="1A29CCA8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-1"/>
        </w:rPr>
        <w:t>Self-propelled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  <w:spacing w:val="-1"/>
        </w:rPr>
        <w:t>rubber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tracks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equipped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with self-adjusting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</w:rPr>
        <w:t>track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tensioner</w:t>
      </w:r>
    </w:p>
    <w:p w14:paraId="509CFE01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</w:rPr>
        <w:t>Turns</w:t>
      </w:r>
      <w:r w:rsidRPr="0006457B">
        <w:rPr>
          <w:rFonts w:ascii="Arial" w:hAnsi="Arial" w:cs="Arial"/>
          <w:spacing w:val="-6"/>
        </w:rPr>
        <w:t xml:space="preserve"> </w:t>
      </w:r>
      <w:r w:rsidRPr="0006457B">
        <w:rPr>
          <w:rFonts w:ascii="Arial" w:hAnsi="Arial" w:cs="Arial"/>
          <w:spacing w:val="-1"/>
        </w:rPr>
        <w:t>360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degrees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within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</w:rPr>
        <w:t>its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own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length,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reversible,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and</w:t>
      </w:r>
      <w:r w:rsidRPr="0006457B">
        <w:rPr>
          <w:rFonts w:ascii="Arial" w:hAnsi="Arial" w:cs="Arial"/>
          <w:spacing w:val="2"/>
        </w:rPr>
        <w:t xml:space="preserve"> </w:t>
      </w:r>
      <w:r w:rsidRPr="0006457B">
        <w:rPr>
          <w:rFonts w:ascii="Arial" w:hAnsi="Arial" w:cs="Arial"/>
        </w:rPr>
        <w:t>climbs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</w:rPr>
        <w:t>60%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grade</w:t>
      </w:r>
    </w:p>
    <w:p w14:paraId="31C95650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before="1"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-1"/>
        </w:rPr>
        <w:t>Large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lifting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</w:rPr>
        <w:t>eye</w:t>
      </w:r>
      <w:r w:rsidRPr="0006457B">
        <w:rPr>
          <w:rFonts w:ascii="Arial" w:hAnsi="Arial" w:cs="Arial"/>
          <w:spacing w:val="-6"/>
        </w:rPr>
        <w:t xml:space="preserve"> </w:t>
      </w:r>
      <w:r w:rsidRPr="0006457B">
        <w:rPr>
          <w:rFonts w:ascii="Arial" w:hAnsi="Arial" w:cs="Arial"/>
          <w:spacing w:val="-1"/>
        </w:rPr>
        <w:t>for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easy</w:t>
      </w:r>
      <w:r w:rsidRPr="0006457B">
        <w:rPr>
          <w:rFonts w:ascii="Arial" w:hAnsi="Arial" w:cs="Arial"/>
          <w:spacing w:val="-7"/>
        </w:rPr>
        <w:t xml:space="preserve"> </w:t>
      </w:r>
      <w:r w:rsidRPr="0006457B">
        <w:rPr>
          <w:rFonts w:ascii="Arial" w:hAnsi="Arial" w:cs="Arial"/>
          <w:spacing w:val="-1"/>
        </w:rPr>
        <w:t>loading/unloading</w:t>
      </w:r>
    </w:p>
    <w:p w14:paraId="14010EC3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</w:rPr>
        <w:t>Integral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brake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holds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unit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on</w:t>
      </w:r>
      <w:r w:rsidRPr="0006457B">
        <w:rPr>
          <w:rFonts w:ascii="Arial" w:hAnsi="Arial" w:cs="Arial"/>
        </w:rPr>
        <w:t xml:space="preserve"> </w:t>
      </w:r>
      <w:r w:rsidRPr="0006457B">
        <w:rPr>
          <w:rFonts w:ascii="Arial" w:hAnsi="Arial" w:cs="Arial"/>
          <w:spacing w:val="-1"/>
        </w:rPr>
        <w:t>incline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upon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</w:rPr>
        <w:t>release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of controls</w:t>
      </w:r>
    </w:p>
    <w:p w14:paraId="079FFE33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before="1"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-1"/>
        </w:rPr>
        <w:t>Self-cleaning</w:t>
      </w:r>
      <w:r w:rsidRPr="0006457B">
        <w:rPr>
          <w:rFonts w:ascii="Arial" w:hAnsi="Arial" w:cs="Arial"/>
          <w:spacing w:val="-6"/>
        </w:rPr>
        <w:t xml:space="preserve"> </w:t>
      </w:r>
      <w:r w:rsidRPr="0006457B">
        <w:rPr>
          <w:rFonts w:ascii="Arial" w:hAnsi="Arial" w:cs="Arial"/>
          <w:spacing w:val="-1"/>
        </w:rPr>
        <w:t>ballast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and</w:t>
      </w:r>
      <w:r w:rsidRPr="0006457B">
        <w:rPr>
          <w:rFonts w:ascii="Arial" w:hAnsi="Arial" w:cs="Arial"/>
          <w:spacing w:val="-6"/>
        </w:rPr>
        <w:t xml:space="preserve"> </w:t>
      </w:r>
      <w:r w:rsidRPr="0006457B">
        <w:rPr>
          <w:rFonts w:ascii="Arial" w:hAnsi="Arial" w:cs="Arial"/>
        </w:rPr>
        <w:t>gravel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 xml:space="preserve">from </w:t>
      </w:r>
      <w:r w:rsidRPr="0006457B">
        <w:rPr>
          <w:rFonts w:ascii="Arial" w:hAnsi="Arial" w:cs="Arial"/>
        </w:rPr>
        <w:t>track</w:t>
      </w:r>
      <w:r w:rsidRPr="0006457B">
        <w:rPr>
          <w:rFonts w:ascii="Arial" w:hAnsi="Arial" w:cs="Arial"/>
          <w:spacing w:val="-5"/>
        </w:rPr>
        <w:t xml:space="preserve"> </w:t>
      </w:r>
      <w:r w:rsidRPr="0006457B">
        <w:rPr>
          <w:rFonts w:ascii="Arial" w:hAnsi="Arial" w:cs="Arial"/>
          <w:spacing w:val="-1"/>
        </w:rPr>
        <w:t>mechanism</w:t>
      </w:r>
    </w:p>
    <w:p w14:paraId="1FE79636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-1"/>
        </w:rPr>
        <w:t>Four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manually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operated</w:t>
      </w:r>
      <w:r w:rsidRPr="0006457B">
        <w:rPr>
          <w:rFonts w:ascii="Arial" w:hAnsi="Arial" w:cs="Arial"/>
          <w:spacing w:val="-7"/>
        </w:rPr>
        <w:t xml:space="preserve"> </w:t>
      </w:r>
      <w:r w:rsidRPr="0006457B">
        <w:rPr>
          <w:rFonts w:ascii="Arial" w:hAnsi="Arial" w:cs="Arial"/>
          <w:spacing w:val="-1"/>
        </w:rPr>
        <w:t>adjustable</w:t>
      </w:r>
      <w:r w:rsidRPr="0006457B">
        <w:rPr>
          <w:rFonts w:ascii="Arial" w:hAnsi="Arial" w:cs="Arial"/>
          <w:spacing w:val="-6"/>
        </w:rPr>
        <w:t xml:space="preserve"> </w:t>
      </w:r>
      <w:r w:rsidRPr="0006457B">
        <w:rPr>
          <w:rFonts w:ascii="Arial" w:hAnsi="Arial" w:cs="Arial"/>
          <w:spacing w:val="-1"/>
        </w:rPr>
        <w:t>outriggers</w:t>
      </w:r>
    </w:p>
    <w:p w14:paraId="127A6B7D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</w:rPr>
        <w:t>Work</w:t>
      </w:r>
      <w:r w:rsidRPr="0006457B">
        <w:rPr>
          <w:rFonts w:ascii="Arial" w:hAnsi="Arial" w:cs="Arial"/>
          <w:spacing w:val="-8"/>
        </w:rPr>
        <w:t xml:space="preserve"> </w:t>
      </w:r>
      <w:r w:rsidRPr="0006457B">
        <w:rPr>
          <w:rFonts w:ascii="Arial" w:hAnsi="Arial" w:cs="Arial"/>
        </w:rPr>
        <w:t>lights</w:t>
      </w:r>
    </w:p>
    <w:p w14:paraId="7D7A5407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before="1"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-1"/>
        </w:rPr>
        <w:t>Adjustable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</w:rPr>
        <w:t>pay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in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</w:rPr>
        <w:t>/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</w:rPr>
        <w:t>pay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>out</w:t>
      </w:r>
      <w:r w:rsidRPr="0006457B">
        <w:rPr>
          <w:rFonts w:ascii="Arial" w:hAnsi="Arial" w:cs="Arial"/>
        </w:rPr>
        <w:t xml:space="preserve"> </w:t>
      </w:r>
      <w:r w:rsidRPr="0006457B">
        <w:rPr>
          <w:rFonts w:ascii="Arial" w:hAnsi="Arial" w:cs="Arial"/>
          <w:spacing w:val="-1"/>
        </w:rPr>
        <w:t>speed control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  <w:spacing w:val="-1"/>
        </w:rPr>
        <w:t>valve</w:t>
      </w:r>
    </w:p>
    <w:p w14:paraId="58F68488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-1"/>
        </w:rPr>
        <w:t>Locking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</w:rPr>
        <w:t>and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  <w:spacing w:val="-1"/>
        </w:rPr>
        <w:t>Pivoting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  <w:spacing w:val="-1"/>
        </w:rPr>
        <w:t xml:space="preserve">Hose </w:t>
      </w:r>
      <w:r w:rsidRPr="0006457B">
        <w:rPr>
          <w:rFonts w:ascii="Arial" w:hAnsi="Arial" w:cs="Arial"/>
        </w:rPr>
        <w:t>Reel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  <w:spacing w:val="-1"/>
        </w:rPr>
        <w:t>with</w:t>
      </w:r>
      <w:r w:rsidRPr="0006457B">
        <w:rPr>
          <w:rFonts w:ascii="Arial" w:hAnsi="Arial" w:cs="Arial"/>
          <w:spacing w:val="1"/>
        </w:rPr>
        <w:t xml:space="preserve"> </w:t>
      </w:r>
      <w:r w:rsidRPr="0006457B">
        <w:rPr>
          <w:rFonts w:ascii="Arial" w:hAnsi="Arial" w:cs="Arial"/>
          <w:spacing w:val="-1"/>
        </w:rPr>
        <w:t>manual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hose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</w:rPr>
        <w:t>wind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  <w:spacing w:val="-1"/>
        </w:rPr>
        <w:t>guide</w:t>
      </w:r>
    </w:p>
    <w:p w14:paraId="04473625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before="2"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-1"/>
        </w:rPr>
        <w:t>Hose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</w:rPr>
        <w:t>reel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footage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counter</w:t>
      </w:r>
    </w:p>
    <w:p w14:paraId="3AF4C9A9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</w:rPr>
        <w:t>Minimum 1” x</w:t>
      </w:r>
      <w:r w:rsidRPr="0006457B">
        <w:rPr>
          <w:rFonts w:ascii="Arial" w:hAnsi="Arial" w:cs="Arial"/>
          <w:spacing w:val="-1"/>
        </w:rPr>
        <w:t xml:space="preserve"> 800</w:t>
      </w:r>
      <w:r w:rsidRPr="0006457B">
        <w:rPr>
          <w:rFonts w:ascii="Arial" w:hAnsi="Arial" w:cs="Arial"/>
        </w:rPr>
        <w:t xml:space="preserve"> </w:t>
      </w:r>
      <w:r w:rsidRPr="0006457B">
        <w:rPr>
          <w:rFonts w:ascii="Arial" w:hAnsi="Arial" w:cs="Arial"/>
          <w:spacing w:val="-2"/>
        </w:rPr>
        <w:t>FT</w:t>
      </w:r>
      <w:r w:rsidRPr="0006457B">
        <w:rPr>
          <w:rFonts w:ascii="Arial" w:hAnsi="Arial" w:cs="Arial"/>
          <w:spacing w:val="1"/>
        </w:rPr>
        <w:t xml:space="preserve"> </w:t>
      </w:r>
      <w:r w:rsidRPr="0006457B">
        <w:rPr>
          <w:rFonts w:ascii="Arial" w:hAnsi="Arial" w:cs="Arial"/>
          <w:spacing w:val="-1"/>
        </w:rPr>
        <w:t>@ 2500</w:t>
      </w:r>
      <w:r w:rsidRPr="0006457B">
        <w:rPr>
          <w:rFonts w:ascii="Arial" w:hAnsi="Arial" w:cs="Arial"/>
          <w:spacing w:val="-2"/>
        </w:rPr>
        <w:t xml:space="preserve"> </w:t>
      </w:r>
      <w:r w:rsidRPr="0006457B">
        <w:rPr>
          <w:rFonts w:ascii="Arial" w:hAnsi="Arial" w:cs="Arial"/>
        </w:rPr>
        <w:t>PSI</w:t>
      </w:r>
      <w:r w:rsidRPr="0006457B">
        <w:rPr>
          <w:rFonts w:ascii="Arial" w:hAnsi="Arial" w:cs="Arial"/>
          <w:spacing w:val="1"/>
        </w:rPr>
        <w:t xml:space="preserve"> </w:t>
      </w:r>
      <w:proofErr w:type="spellStart"/>
      <w:r w:rsidRPr="0006457B">
        <w:rPr>
          <w:rFonts w:ascii="Arial" w:hAnsi="Arial" w:cs="Arial"/>
          <w:spacing w:val="-1"/>
        </w:rPr>
        <w:t>Rodder</w:t>
      </w:r>
      <w:proofErr w:type="spellEnd"/>
      <w:r w:rsidRPr="0006457B">
        <w:rPr>
          <w:rFonts w:ascii="Arial" w:hAnsi="Arial" w:cs="Arial"/>
          <w:spacing w:val="1"/>
        </w:rPr>
        <w:t xml:space="preserve"> </w:t>
      </w:r>
      <w:r w:rsidRPr="0006457B">
        <w:rPr>
          <w:rFonts w:ascii="Arial" w:hAnsi="Arial" w:cs="Arial"/>
          <w:spacing w:val="-1"/>
        </w:rPr>
        <w:t>Line</w:t>
      </w:r>
      <w:r w:rsidRPr="0006457B">
        <w:rPr>
          <w:rFonts w:ascii="Arial" w:hAnsi="Arial" w:cs="Arial"/>
        </w:rPr>
        <w:t xml:space="preserve"> </w:t>
      </w:r>
      <w:r w:rsidRPr="0006457B">
        <w:rPr>
          <w:rFonts w:ascii="Arial" w:hAnsi="Arial" w:cs="Arial"/>
          <w:spacing w:val="-1"/>
        </w:rPr>
        <w:t>included</w:t>
      </w:r>
    </w:p>
    <w:p w14:paraId="5BE93647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</w:rPr>
        <w:t>Max</w:t>
      </w:r>
      <w:r w:rsidRPr="0006457B">
        <w:rPr>
          <w:rFonts w:ascii="Arial" w:hAnsi="Arial" w:cs="Arial"/>
          <w:spacing w:val="-4"/>
        </w:rPr>
        <w:t xml:space="preserve"> </w:t>
      </w:r>
      <w:r w:rsidRPr="0006457B">
        <w:rPr>
          <w:rFonts w:ascii="Arial" w:hAnsi="Arial" w:cs="Arial"/>
          <w:spacing w:val="-1"/>
        </w:rPr>
        <w:t>Hose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  <w:spacing w:val="-1"/>
        </w:rPr>
        <w:t>Capacity:</w:t>
      </w:r>
      <w:r w:rsidRPr="0006457B">
        <w:rPr>
          <w:rFonts w:ascii="Arial" w:hAnsi="Arial" w:cs="Arial"/>
          <w:spacing w:val="-3"/>
        </w:rPr>
        <w:t xml:space="preserve"> </w:t>
      </w:r>
      <w:r w:rsidRPr="0006457B">
        <w:rPr>
          <w:rFonts w:ascii="Arial" w:hAnsi="Arial" w:cs="Arial"/>
          <w:spacing w:val="-1"/>
        </w:rPr>
        <w:t>1000ft</w:t>
      </w:r>
    </w:p>
    <w:p w14:paraId="1CD4327D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r w:rsidRPr="0006457B">
        <w:rPr>
          <w:rFonts w:ascii="Arial" w:hAnsi="Arial" w:cs="Arial"/>
          <w:spacing w:val="1"/>
        </w:rPr>
        <w:t>3000lb Trailer for loading/unloading and transporting easement machine</w:t>
      </w:r>
    </w:p>
    <w:p w14:paraId="13A1A015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proofErr w:type="gramStart"/>
      <w:r w:rsidRPr="0006457B">
        <w:rPr>
          <w:rFonts w:ascii="Arial" w:hAnsi="Arial" w:cs="Arial"/>
          <w:spacing w:val="1"/>
        </w:rPr>
        <w:t>1 day</w:t>
      </w:r>
      <w:proofErr w:type="gramEnd"/>
      <w:r w:rsidRPr="0006457B">
        <w:rPr>
          <w:rFonts w:ascii="Arial" w:hAnsi="Arial" w:cs="Arial"/>
          <w:spacing w:val="1"/>
        </w:rPr>
        <w:t xml:space="preserve"> field training </w:t>
      </w:r>
    </w:p>
    <w:p w14:paraId="3A8701B9" w14:textId="77777777" w:rsidR="0006457B" w:rsidRPr="0006457B" w:rsidRDefault="0006457B" w:rsidP="0006457B">
      <w:pPr>
        <w:pStyle w:val="BodyText"/>
        <w:numPr>
          <w:ilvl w:val="0"/>
          <w:numId w:val="2"/>
        </w:numPr>
        <w:tabs>
          <w:tab w:val="left" w:pos="720"/>
        </w:tabs>
        <w:spacing w:line="305" w:lineRule="exact"/>
        <w:ind w:hanging="360"/>
        <w:rPr>
          <w:rFonts w:ascii="Arial" w:hAnsi="Arial" w:cs="Arial"/>
        </w:rPr>
      </w:pPr>
      <w:proofErr w:type="gramStart"/>
      <w:r w:rsidRPr="0006457B">
        <w:rPr>
          <w:rFonts w:ascii="Arial" w:hAnsi="Arial" w:cs="Arial"/>
          <w:spacing w:val="1"/>
        </w:rPr>
        <w:t>1 year</w:t>
      </w:r>
      <w:proofErr w:type="gramEnd"/>
      <w:r w:rsidRPr="0006457B">
        <w:rPr>
          <w:rFonts w:ascii="Arial" w:hAnsi="Arial" w:cs="Arial"/>
          <w:spacing w:val="1"/>
        </w:rPr>
        <w:t xml:space="preserve"> Warranty on Manufacture Defects.</w:t>
      </w:r>
    </w:p>
    <w:p w14:paraId="7153A96A" w14:textId="77777777" w:rsidR="001270F4" w:rsidRDefault="001270F4" w:rsidP="0006457B">
      <w:pPr>
        <w:rPr>
          <w:rFonts w:cs="Arial"/>
        </w:rPr>
      </w:pPr>
    </w:p>
    <w:p w14:paraId="6859E39B" w14:textId="513A9B45" w:rsidR="0006457B" w:rsidRPr="0006457B" w:rsidRDefault="0006457B" w:rsidP="0006457B">
      <w:pPr>
        <w:rPr>
          <w:rFonts w:cs="Arial"/>
        </w:rPr>
      </w:pPr>
      <w:r w:rsidRPr="0006457B">
        <w:rPr>
          <w:rFonts w:cs="Arial"/>
        </w:rPr>
        <w:t>In addition, provide two photographs of the machine and any other pertinent information that will aid in selecting a machine.</w:t>
      </w:r>
      <w:r w:rsidR="00790478">
        <w:rPr>
          <w:rFonts w:cs="Arial"/>
        </w:rPr>
        <w:t xml:space="preserve"> The following bid form must be completed and returned with bid.</w:t>
      </w:r>
    </w:p>
    <w:p w14:paraId="1F3F379A" w14:textId="02FAE70E" w:rsidR="0006457B" w:rsidRDefault="0006457B" w:rsidP="0006457B">
      <w:pPr>
        <w:rPr>
          <w:szCs w:val="24"/>
        </w:rPr>
      </w:pPr>
    </w:p>
    <w:p w14:paraId="6E7EBF34" w14:textId="0F7A13CC" w:rsidR="0006457B" w:rsidRDefault="0006457B" w:rsidP="0006457B">
      <w:pPr>
        <w:rPr>
          <w:szCs w:val="24"/>
        </w:rPr>
      </w:pPr>
    </w:p>
    <w:p w14:paraId="595644DC" w14:textId="5D9C9E43" w:rsidR="0006457B" w:rsidRDefault="0006457B" w:rsidP="0006457B">
      <w:pPr>
        <w:rPr>
          <w:szCs w:val="24"/>
        </w:rPr>
      </w:pPr>
    </w:p>
    <w:p w14:paraId="5C705139" w14:textId="5BE8CC3A" w:rsidR="0006457B" w:rsidRDefault="0006457B" w:rsidP="0006457B">
      <w:pPr>
        <w:rPr>
          <w:szCs w:val="24"/>
        </w:rPr>
      </w:pPr>
    </w:p>
    <w:p w14:paraId="0CEFA2B7" w14:textId="6042118F" w:rsidR="0006457B" w:rsidRDefault="0006457B" w:rsidP="0006457B">
      <w:pPr>
        <w:rPr>
          <w:szCs w:val="24"/>
        </w:rPr>
      </w:pPr>
    </w:p>
    <w:p w14:paraId="5D11009B" w14:textId="77777777" w:rsidR="001270F4" w:rsidRDefault="001270F4" w:rsidP="0006457B">
      <w:pPr>
        <w:rPr>
          <w:szCs w:val="24"/>
        </w:rPr>
      </w:pPr>
    </w:p>
    <w:p w14:paraId="754EAECA" w14:textId="4B1AC554" w:rsidR="0006457B" w:rsidRDefault="0006457B" w:rsidP="0006457B">
      <w:pPr>
        <w:rPr>
          <w:szCs w:val="24"/>
        </w:rPr>
      </w:pPr>
      <w:r w:rsidRPr="0006457B">
        <w:rPr>
          <w:szCs w:val="24"/>
        </w:rPr>
        <w:t xml:space="preserve">I have read and understood the terms and conditions and the bid specifications of this bid.  I also </w:t>
      </w:r>
      <w:proofErr w:type="gramStart"/>
      <w:r w:rsidRPr="0006457B">
        <w:rPr>
          <w:szCs w:val="24"/>
        </w:rPr>
        <w:t>understand, and</w:t>
      </w:r>
      <w:proofErr w:type="gramEnd"/>
      <w:r w:rsidRPr="0006457B">
        <w:rPr>
          <w:szCs w:val="24"/>
        </w:rPr>
        <w:t xml:space="preserve"> have provided or will provide at the appropriate time, all documentation required.  Omission of any required documentation may result in the bid being deemed unresponsive by Daphne Utilities.</w:t>
      </w:r>
    </w:p>
    <w:p w14:paraId="099A37F1" w14:textId="77777777" w:rsidR="001270F4" w:rsidRPr="0006457B" w:rsidRDefault="001270F4" w:rsidP="0006457B">
      <w:pPr>
        <w:rPr>
          <w:szCs w:val="24"/>
        </w:rPr>
      </w:pPr>
    </w:p>
    <w:p w14:paraId="66946BD9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 w:rsidRPr="001270F4">
        <w:rPr>
          <w:szCs w:val="24"/>
        </w:rPr>
        <w:t>Submitted by</w:t>
      </w:r>
      <w:r w:rsidRPr="00641494">
        <w:rPr>
          <w:sz w:val="20"/>
          <w:szCs w:val="20"/>
        </w:rPr>
        <w:t>:</w:t>
      </w:r>
      <w:r>
        <w:t xml:space="preserve"> __________________________________________________________</w:t>
      </w:r>
      <w:r>
        <w:tab/>
      </w:r>
      <w:r>
        <w:tab/>
      </w:r>
      <w:r>
        <w:tab/>
      </w:r>
      <w:r w:rsidRPr="00181C56">
        <w:rPr>
          <w:sz w:val="16"/>
          <w:szCs w:val="16"/>
        </w:rPr>
        <w:t>Company name</w:t>
      </w:r>
      <w:r>
        <w:rPr>
          <w:sz w:val="16"/>
          <w:szCs w:val="16"/>
        </w:rPr>
        <w:t xml:space="preserve"> of bidder</w:t>
      </w:r>
    </w:p>
    <w:p w14:paraId="66FA5665" w14:textId="77777777" w:rsidR="0006457B" w:rsidRDefault="0006457B" w:rsidP="0006457B">
      <w:pPr>
        <w:spacing w:after="0" w:line="240" w:lineRule="auto"/>
        <w:rPr>
          <w:sz w:val="16"/>
          <w:szCs w:val="16"/>
        </w:rPr>
      </w:pPr>
    </w:p>
    <w:p w14:paraId="2CD1567B" w14:textId="77777777" w:rsidR="0006457B" w:rsidRDefault="0006457B" w:rsidP="0006457B">
      <w:pPr>
        <w:spacing w:after="0" w:line="240" w:lineRule="auto"/>
        <w:rPr>
          <w:sz w:val="16"/>
          <w:szCs w:val="16"/>
        </w:rPr>
      </w:pPr>
    </w:p>
    <w:p w14:paraId="75EF74D6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E6232DE" w14:textId="77777777" w:rsidR="0006457B" w:rsidRDefault="0006457B" w:rsidP="0006457B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18467C0A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By:  company officer name</w:t>
      </w:r>
    </w:p>
    <w:p w14:paraId="63115C2E" w14:textId="77777777" w:rsidR="0006457B" w:rsidRDefault="0006457B" w:rsidP="0006457B">
      <w:pPr>
        <w:spacing w:after="0" w:line="240" w:lineRule="auto"/>
        <w:rPr>
          <w:sz w:val="16"/>
          <w:szCs w:val="16"/>
        </w:rPr>
      </w:pPr>
    </w:p>
    <w:p w14:paraId="2C0A34AB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E934370" w14:textId="77777777" w:rsidR="0006457B" w:rsidRDefault="0006457B" w:rsidP="0006457B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</w:t>
      </w:r>
    </w:p>
    <w:p w14:paraId="128EE5D3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</w:p>
    <w:p w14:paraId="0F1383BB" w14:textId="77777777" w:rsidR="0006457B" w:rsidRDefault="0006457B" w:rsidP="0006457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AB1599F" w14:textId="77777777" w:rsidR="0006457B" w:rsidRDefault="0006457B" w:rsidP="0006457B">
      <w:pPr>
        <w:ind w:left="720" w:firstLine="720"/>
        <w:rPr>
          <w:sz w:val="16"/>
          <w:szCs w:val="16"/>
        </w:rPr>
      </w:pPr>
    </w:p>
    <w:p w14:paraId="00C82DEA" w14:textId="77777777" w:rsidR="0006457B" w:rsidRPr="005543D7" w:rsidRDefault="0006457B" w:rsidP="0006457B">
      <w:pPr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________________________________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Title</w:t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Date</w:t>
      </w:r>
      <w:r w:rsidRPr="005543D7">
        <w:rPr>
          <w:sz w:val="16"/>
          <w:szCs w:val="16"/>
        </w:rPr>
        <w:tab/>
      </w:r>
    </w:p>
    <w:p w14:paraId="1A9614F2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0AAE3E77" w14:textId="77777777" w:rsidR="0006457B" w:rsidRDefault="0006457B" w:rsidP="0006457B">
      <w:pPr>
        <w:spacing w:after="0" w:line="240" w:lineRule="auto"/>
        <w:rPr>
          <w:sz w:val="16"/>
          <w:szCs w:val="16"/>
        </w:rPr>
      </w:pPr>
    </w:p>
    <w:p w14:paraId="599F2333" w14:textId="77777777" w:rsidR="0006457B" w:rsidRPr="005543D7" w:rsidRDefault="0006457B" w:rsidP="0006457B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</w:t>
      </w:r>
      <w:r>
        <w:rPr>
          <w:sz w:val="16"/>
          <w:szCs w:val="16"/>
        </w:rPr>
        <w:t>______________________________</w:t>
      </w:r>
      <w:r w:rsidRPr="005543D7">
        <w:rPr>
          <w:sz w:val="16"/>
          <w:szCs w:val="16"/>
        </w:rPr>
        <w:t>____________________</w:t>
      </w:r>
    </w:p>
    <w:p w14:paraId="4916340E" w14:textId="77777777" w:rsidR="0006457B" w:rsidRPr="005543D7" w:rsidRDefault="0006457B" w:rsidP="0006457B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  <w:t>Company address, city, state, zip</w:t>
      </w:r>
    </w:p>
    <w:p w14:paraId="73D7DB0B" w14:textId="77777777" w:rsidR="0006457B" w:rsidRPr="005543D7" w:rsidRDefault="0006457B" w:rsidP="0006457B">
      <w:pPr>
        <w:spacing w:after="0" w:line="240" w:lineRule="auto"/>
        <w:rPr>
          <w:sz w:val="16"/>
          <w:szCs w:val="16"/>
        </w:rPr>
      </w:pPr>
    </w:p>
    <w:p w14:paraId="3AFB2CA8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 w:rsidRPr="005543D7">
        <w:rPr>
          <w:sz w:val="16"/>
          <w:szCs w:val="16"/>
        </w:rPr>
        <w:tab/>
      </w:r>
      <w:r w:rsidRPr="005543D7">
        <w:rPr>
          <w:sz w:val="16"/>
          <w:szCs w:val="16"/>
        </w:rPr>
        <w:tab/>
      </w:r>
    </w:p>
    <w:p w14:paraId="50ED0604" w14:textId="77777777" w:rsidR="0006457B" w:rsidRDefault="0006457B" w:rsidP="0006457B">
      <w:pPr>
        <w:spacing w:after="0" w:line="240" w:lineRule="auto"/>
        <w:rPr>
          <w:sz w:val="16"/>
          <w:szCs w:val="16"/>
        </w:rPr>
      </w:pPr>
    </w:p>
    <w:p w14:paraId="300CB141" w14:textId="77777777" w:rsidR="0006457B" w:rsidRDefault="0006457B" w:rsidP="0006457B">
      <w:pPr>
        <w:spacing w:after="0" w:line="240" w:lineRule="auto"/>
        <w:ind w:left="720" w:firstLine="720"/>
        <w:rPr>
          <w:sz w:val="16"/>
          <w:szCs w:val="16"/>
        </w:rPr>
      </w:pPr>
      <w:r w:rsidRPr="005543D7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71F8D05E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EIN / tax id number</w:t>
      </w:r>
    </w:p>
    <w:p w14:paraId="715EAA78" w14:textId="77777777" w:rsidR="0006457B" w:rsidRDefault="0006457B" w:rsidP="0006457B">
      <w:pPr>
        <w:spacing w:after="0" w:line="240" w:lineRule="auto"/>
        <w:rPr>
          <w:sz w:val="16"/>
          <w:szCs w:val="16"/>
        </w:rPr>
      </w:pPr>
    </w:p>
    <w:p w14:paraId="57BEB567" w14:textId="77777777" w:rsidR="0006457B" w:rsidRDefault="0006457B" w:rsidP="0006457B">
      <w:pPr>
        <w:spacing w:after="0" w:line="240" w:lineRule="auto"/>
        <w:rPr>
          <w:sz w:val="16"/>
          <w:szCs w:val="16"/>
        </w:rPr>
      </w:pPr>
    </w:p>
    <w:p w14:paraId="4A421B57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51FBA29" w14:textId="77777777" w:rsidR="0006457B" w:rsidRDefault="0006457B" w:rsidP="0006457B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</w:t>
      </w:r>
    </w:p>
    <w:p w14:paraId="0D35A3C5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Point of contact 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Point of contact phone</w:t>
      </w:r>
    </w:p>
    <w:p w14:paraId="5DD86D1E" w14:textId="77777777" w:rsidR="0006457B" w:rsidRDefault="0006457B" w:rsidP="0006457B">
      <w:pPr>
        <w:spacing w:after="0" w:line="240" w:lineRule="auto"/>
        <w:rPr>
          <w:sz w:val="16"/>
          <w:szCs w:val="16"/>
        </w:rPr>
      </w:pPr>
    </w:p>
    <w:p w14:paraId="52DF0CB6" w14:textId="77777777" w:rsidR="0006457B" w:rsidRDefault="0006457B" w:rsidP="0006457B">
      <w:pPr>
        <w:spacing w:after="0" w:line="240" w:lineRule="auto"/>
        <w:rPr>
          <w:sz w:val="16"/>
          <w:szCs w:val="16"/>
        </w:rPr>
      </w:pPr>
    </w:p>
    <w:p w14:paraId="51F782C6" w14:textId="77777777" w:rsidR="0006457B" w:rsidRDefault="0006457B" w:rsidP="000645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F60CBE9" w14:textId="77777777" w:rsidR="0006457B" w:rsidRDefault="0006457B" w:rsidP="0006457B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F7B6549" w14:textId="77777777" w:rsidR="0006457B" w:rsidRDefault="0006457B" w:rsidP="0006457B">
      <w:pPr>
        <w:spacing w:after="0" w:line="240" w:lineRule="auto"/>
        <w:ind w:left="720" w:firstLine="720"/>
      </w:pPr>
      <w:r>
        <w:rPr>
          <w:sz w:val="16"/>
          <w:szCs w:val="16"/>
        </w:rPr>
        <w:t>Point of contact email</w:t>
      </w:r>
    </w:p>
    <w:p w14:paraId="61A874F0" w14:textId="77777777" w:rsidR="0006457B" w:rsidRPr="0006457B" w:rsidRDefault="0006457B" w:rsidP="0006457B">
      <w:pPr>
        <w:rPr>
          <w:szCs w:val="24"/>
        </w:rPr>
      </w:pPr>
    </w:p>
    <w:sectPr w:rsidR="0006457B" w:rsidRPr="0006457B" w:rsidSect="001270F4">
      <w:headerReference w:type="default" r:id="rId9"/>
      <w:pgSz w:w="12240" w:h="15840"/>
      <w:pgMar w:top="72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536E4" w14:textId="77777777" w:rsidR="0006457B" w:rsidRDefault="0006457B" w:rsidP="0006457B">
      <w:pPr>
        <w:spacing w:after="0" w:line="240" w:lineRule="auto"/>
      </w:pPr>
      <w:r>
        <w:separator/>
      </w:r>
    </w:p>
  </w:endnote>
  <w:endnote w:type="continuationSeparator" w:id="0">
    <w:p w14:paraId="6C569040" w14:textId="77777777" w:rsidR="0006457B" w:rsidRDefault="0006457B" w:rsidP="0006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5B581" w14:textId="77777777" w:rsidR="0006457B" w:rsidRDefault="0006457B" w:rsidP="0006457B">
      <w:pPr>
        <w:spacing w:after="0" w:line="240" w:lineRule="auto"/>
      </w:pPr>
      <w:r>
        <w:separator/>
      </w:r>
    </w:p>
  </w:footnote>
  <w:footnote w:type="continuationSeparator" w:id="0">
    <w:p w14:paraId="0751E890" w14:textId="77777777" w:rsidR="0006457B" w:rsidRDefault="0006457B" w:rsidP="0006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DD111" w14:textId="6AAB9FF1" w:rsidR="0006457B" w:rsidRPr="0006457B" w:rsidRDefault="0006457B" w:rsidP="0006457B">
    <w:pPr>
      <w:spacing w:after="0" w:line="240" w:lineRule="auto"/>
      <w:rPr>
        <w:sz w:val="20"/>
        <w:szCs w:val="20"/>
      </w:rPr>
    </w:pPr>
    <w:r w:rsidRPr="00F076A5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5417EB7" wp14:editId="4686B19A">
          <wp:simplePos x="0" y="0"/>
          <wp:positionH relativeFrom="margin">
            <wp:posOffset>5295900</wp:posOffset>
          </wp:positionH>
          <wp:positionV relativeFrom="paragraph">
            <wp:posOffset>-144145</wp:posOffset>
          </wp:positionV>
          <wp:extent cx="1071469" cy="861060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phneUtilities-LOGO+TAG-square-WEB for hand sanitiz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69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57B">
      <w:rPr>
        <w:sz w:val="20"/>
        <w:szCs w:val="20"/>
      </w:rPr>
      <w:t>Request for Bid</w:t>
    </w:r>
  </w:p>
  <w:p w14:paraId="0045F9C2" w14:textId="0E80FED8" w:rsidR="0006457B" w:rsidRPr="0006457B" w:rsidRDefault="0006457B" w:rsidP="0006457B">
    <w:pPr>
      <w:spacing w:after="0" w:line="240" w:lineRule="auto"/>
      <w:rPr>
        <w:sz w:val="20"/>
        <w:szCs w:val="28"/>
      </w:rPr>
    </w:pPr>
    <w:r w:rsidRPr="0006457B">
      <w:rPr>
        <w:sz w:val="20"/>
        <w:szCs w:val="28"/>
      </w:rPr>
      <w:t>Sewer Easement Machine</w:t>
    </w:r>
  </w:p>
  <w:p w14:paraId="534C3E00" w14:textId="4A87CCC7" w:rsidR="0006457B" w:rsidRPr="001270F4" w:rsidRDefault="0006457B" w:rsidP="0006457B">
    <w:pPr>
      <w:pStyle w:val="Header"/>
      <w:rPr>
        <w:color w:val="4472C4" w:themeColor="accent1"/>
        <w:szCs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270F4">
      <w:rPr>
        <w:color w:val="4472C4" w:themeColor="accent1"/>
        <w:szCs w:val="24"/>
        <w:highlight w:val="lightGray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RFB 20-03</w:t>
    </w:r>
  </w:p>
  <w:p w14:paraId="56C7D9D0" w14:textId="3CF5800B" w:rsidR="0006457B" w:rsidRPr="0006457B" w:rsidRDefault="0006457B" w:rsidP="0006457B">
    <w:pPr>
      <w:pStyle w:val="Header"/>
      <w:rPr>
        <w:sz w:val="18"/>
        <w:szCs w:val="18"/>
      </w:rPr>
    </w:pPr>
    <w:r w:rsidRPr="0006457B">
      <w:rPr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Page </w:t>
    </w:r>
    <w:r w:rsidRPr="00861FDA">
      <w:rPr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861FDA">
      <w:rPr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 xml:space="preserve"> PAGE   \* MERGEFORMAT </w:instrText>
    </w:r>
    <w:r w:rsidRPr="00861FDA">
      <w:rPr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861FDA">
      <w:rPr>
        <w:noProof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861FDA">
      <w:rPr>
        <w:noProof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68BF55C5" w14:textId="77777777" w:rsidR="0006457B" w:rsidRDefault="00064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6068A"/>
    <w:multiLevelType w:val="hybridMultilevel"/>
    <w:tmpl w:val="3DF4270C"/>
    <w:lvl w:ilvl="0" w:tplc="5FAA6F48">
      <w:start w:val="1"/>
      <w:numFmt w:val="bullet"/>
      <w:lvlText w:val=""/>
      <w:lvlJc w:val="left"/>
      <w:pPr>
        <w:ind w:left="719" w:hanging="361"/>
      </w:pPr>
      <w:rPr>
        <w:rFonts w:ascii="Symbol" w:eastAsia="Symbol" w:hAnsi="Symbol" w:hint="default"/>
        <w:sz w:val="24"/>
        <w:szCs w:val="24"/>
      </w:rPr>
    </w:lvl>
    <w:lvl w:ilvl="1" w:tplc="8D625E90">
      <w:start w:val="1"/>
      <w:numFmt w:val="bullet"/>
      <w:lvlText w:val="•"/>
      <w:lvlJc w:val="left"/>
      <w:pPr>
        <w:ind w:left="1749" w:hanging="361"/>
      </w:pPr>
      <w:rPr>
        <w:rFonts w:hint="default"/>
      </w:rPr>
    </w:lvl>
    <w:lvl w:ilvl="2" w:tplc="51EC6164">
      <w:start w:val="1"/>
      <w:numFmt w:val="bullet"/>
      <w:lvlText w:val="•"/>
      <w:lvlJc w:val="left"/>
      <w:pPr>
        <w:ind w:left="2779" w:hanging="361"/>
      </w:pPr>
      <w:rPr>
        <w:rFonts w:hint="default"/>
      </w:rPr>
    </w:lvl>
    <w:lvl w:ilvl="3" w:tplc="991AFB48">
      <w:start w:val="1"/>
      <w:numFmt w:val="bullet"/>
      <w:lvlText w:val="•"/>
      <w:lvlJc w:val="left"/>
      <w:pPr>
        <w:ind w:left="3809" w:hanging="361"/>
      </w:pPr>
      <w:rPr>
        <w:rFonts w:hint="default"/>
      </w:rPr>
    </w:lvl>
    <w:lvl w:ilvl="4" w:tplc="A03A467C">
      <w:start w:val="1"/>
      <w:numFmt w:val="bullet"/>
      <w:lvlText w:val="•"/>
      <w:lvlJc w:val="left"/>
      <w:pPr>
        <w:ind w:left="4839" w:hanging="361"/>
      </w:pPr>
      <w:rPr>
        <w:rFonts w:hint="default"/>
      </w:rPr>
    </w:lvl>
    <w:lvl w:ilvl="5" w:tplc="8970F118">
      <w:start w:val="1"/>
      <w:numFmt w:val="bullet"/>
      <w:lvlText w:val="•"/>
      <w:lvlJc w:val="left"/>
      <w:pPr>
        <w:ind w:left="5869" w:hanging="361"/>
      </w:pPr>
      <w:rPr>
        <w:rFonts w:hint="default"/>
      </w:rPr>
    </w:lvl>
    <w:lvl w:ilvl="6" w:tplc="C85AB110">
      <w:start w:val="1"/>
      <w:numFmt w:val="bullet"/>
      <w:lvlText w:val="•"/>
      <w:lvlJc w:val="left"/>
      <w:pPr>
        <w:ind w:left="6899" w:hanging="361"/>
      </w:pPr>
      <w:rPr>
        <w:rFonts w:hint="default"/>
      </w:rPr>
    </w:lvl>
    <w:lvl w:ilvl="7" w:tplc="240E7D6E">
      <w:start w:val="1"/>
      <w:numFmt w:val="bullet"/>
      <w:lvlText w:val="•"/>
      <w:lvlJc w:val="left"/>
      <w:pPr>
        <w:ind w:left="7929" w:hanging="361"/>
      </w:pPr>
      <w:rPr>
        <w:rFonts w:hint="default"/>
      </w:rPr>
    </w:lvl>
    <w:lvl w:ilvl="8" w:tplc="839EBEF8">
      <w:start w:val="1"/>
      <w:numFmt w:val="bullet"/>
      <w:lvlText w:val="•"/>
      <w:lvlJc w:val="left"/>
      <w:pPr>
        <w:ind w:left="8959" w:hanging="361"/>
      </w:pPr>
      <w:rPr>
        <w:rFonts w:hint="default"/>
      </w:rPr>
    </w:lvl>
  </w:abstractNum>
  <w:abstractNum w:abstractNumId="1" w15:restartNumberingAfterBreak="0">
    <w:nsid w:val="18F778F0"/>
    <w:multiLevelType w:val="hybridMultilevel"/>
    <w:tmpl w:val="6BE6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59"/>
    <w:rsid w:val="0006457B"/>
    <w:rsid w:val="001270F4"/>
    <w:rsid w:val="00750459"/>
    <w:rsid w:val="00790478"/>
    <w:rsid w:val="007D4CB3"/>
    <w:rsid w:val="00861FDA"/>
    <w:rsid w:val="008B1183"/>
    <w:rsid w:val="00A87A1A"/>
    <w:rsid w:val="00BA1109"/>
    <w:rsid w:val="00D50BFC"/>
    <w:rsid w:val="00E2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F53B"/>
  <w15:chartTrackingRefBased/>
  <w15:docId w15:val="{7490BBB4-6D02-4DF5-9884-19C54262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04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04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45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6457B"/>
    <w:pPr>
      <w:widowControl w:val="0"/>
      <w:spacing w:after="0" w:line="240" w:lineRule="auto"/>
      <w:ind w:left="719" w:hanging="360"/>
    </w:pPr>
    <w:rPr>
      <w:rFonts w:ascii="Calibri" w:eastAsia="Calibri" w:hAnsi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457B"/>
    <w:rPr>
      <w:rFonts w:ascii="Calibri" w:eastAsia="Calibri" w:hAnsi="Calibri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7B"/>
  </w:style>
  <w:style w:type="paragraph" w:styleId="Footer">
    <w:name w:val="footer"/>
    <w:basedOn w:val="Normal"/>
    <w:link w:val="FooterChar"/>
    <w:uiPriority w:val="99"/>
    <w:unhideWhenUsed/>
    <w:rsid w:val="0006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da@daphneutiliti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Marinda Turner</dc:creator>
  <cp:keywords/>
  <dc:description/>
  <cp:lastModifiedBy>Marinda Turner</cp:lastModifiedBy>
  <cp:revision>4</cp:revision>
  <cp:lastPrinted>2020-11-12T16:50:00Z</cp:lastPrinted>
  <dcterms:created xsi:type="dcterms:W3CDTF">2020-12-10T15:07:00Z</dcterms:created>
  <dcterms:modified xsi:type="dcterms:W3CDTF">2020-12-10T15:11:00Z</dcterms:modified>
</cp:coreProperties>
</file>