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w:t>
      </w:r>
      <w:r w:rsidR="00F3119B">
        <w:rPr>
          <w:rFonts w:ascii="Times New Roman" w:hAnsi="Times New Roman" w:cs="Times New Roman"/>
          <w:b/>
          <w:sz w:val="48"/>
          <w:szCs w:val="48"/>
        </w:rPr>
        <w:t>9</w:t>
      </w:r>
      <w:r w:rsidR="00C260BA" w:rsidRPr="00C260BA">
        <w:rPr>
          <w:rFonts w:ascii="Times New Roman" w:hAnsi="Times New Roman" w:cs="Times New Roman"/>
          <w:b/>
          <w:sz w:val="48"/>
          <w:szCs w:val="48"/>
        </w:rPr>
        <w:t>-B00</w:t>
      </w:r>
      <w:r w:rsidR="00775B40">
        <w:rPr>
          <w:rFonts w:ascii="Times New Roman" w:hAnsi="Times New Roman" w:cs="Times New Roman"/>
          <w:b/>
          <w:sz w:val="48"/>
          <w:szCs w:val="48"/>
        </w:rPr>
        <w:t>4</w:t>
      </w:r>
      <w:r w:rsidR="00103752">
        <w:rPr>
          <w:rFonts w:ascii="Times New Roman" w:hAnsi="Times New Roman" w:cs="Times New Roman"/>
          <w:b/>
          <w:sz w:val="48"/>
          <w:szCs w:val="48"/>
        </w:rPr>
        <w:t>2</w:t>
      </w:r>
    </w:p>
    <w:p w:rsidR="00513B1E" w:rsidRPr="00C260BA" w:rsidRDefault="0010375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Ammunition</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775B40">
        <w:rPr>
          <w:rFonts w:ascii="Times New Roman" w:hAnsi="Times New Roman" w:cs="Times New Roman"/>
          <w:b/>
          <w:sz w:val="48"/>
          <w:szCs w:val="48"/>
        </w:rPr>
        <w:t>September 2</w:t>
      </w:r>
      <w:r w:rsidR="00103752">
        <w:rPr>
          <w:rFonts w:ascii="Times New Roman" w:hAnsi="Times New Roman" w:cs="Times New Roman"/>
          <w:b/>
          <w:sz w:val="48"/>
          <w:szCs w:val="48"/>
        </w:rPr>
        <w:t>7</w:t>
      </w:r>
      <w:r w:rsidR="00775B40">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CD56D6"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103752">
            <w:pPr>
              <w:rPr>
                <w:rFonts w:ascii="Times New Roman" w:hAnsi="Times New Roman" w:cs="Times New Roman"/>
                <w:sz w:val="24"/>
                <w:szCs w:val="24"/>
              </w:rPr>
            </w:pPr>
            <w:r>
              <w:rPr>
                <w:rFonts w:ascii="Times New Roman" w:hAnsi="Times New Roman" w:cs="Times New Roman"/>
                <w:sz w:val="24"/>
                <w:szCs w:val="24"/>
              </w:rPr>
              <w:t xml:space="preserve">IFB # </w:t>
            </w:r>
            <w:r w:rsidR="00F3119B">
              <w:rPr>
                <w:rFonts w:ascii="Times New Roman" w:hAnsi="Times New Roman" w:cs="Times New Roman"/>
                <w:sz w:val="24"/>
                <w:szCs w:val="24"/>
              </w:rPr>
              <w:t>19-B00</w:t>
            </w:r>
            <w:r w:rsidR="007A7206">
              <w:rPr>
                <w:rFonts w:ascii="Times New Roman" w:hAnsi="Times New Roman" w:cs="Times New Roman"/>
                <w:sz w:val="24"/>
                <w:szCs w:val="24"/>
              </w:rPr>
              <w:t>4</w:t>
            </w:r>
            <w:r w:rsidR="00103752">
              <w:rPr>
                <w:rFonts w:ascii="Times New Roman" w:hAnsi="Times New Roman" w:cs="Times New Roman"/>
                <w:sz w:val="24"/>
                <w:szCs w:val="24"/>
              </w:rPr>
              <w:t>2</w:t>
            </w:r>
            <w:r w:rsidR="00C260BA" w:rsidRPr="00C260BA">
              <w:rPr>
                <w:rFonts w:ascii="Times New Roman" w:hAnsi="Times New Roman" w:cs="Times New Roman"/>
                <w:sz w:val="24"/>
                <w:szCs w:val="24"/>
              </w:rPr>
              <w:t xml:space="preserve"> </w:t>
            </w:r>
            <w:r w:rsidR="00103752">
              <w:rPr>
                <w:rFonts w:ascii="Times New Roman" w:hAnsi="Times New Roman" w:cs="Times New Roman"/>
                <w:sz w:val="24"/>
                <w:szCs w:val="24"/>
              </w:rPr>
              <w:t>Ammunition</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7A7206">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F70946">
            <w:pPr>
              <w:rPr>
                <w:rFonts w:ascii="Times New Roman" w:hAnsi="Times New Roman" w:cs="Times New Roman"/>
                <w:sz w:val="24"/>
                <w:szCs w:val="24"/>
              </w:rPr>
            </w:pPr>
            <w:r w:rsidRPr="008E0360">
              <w:rPr>
                <w:rFonts w:ascii="Times New Roman" w:hAnsi="Times New Roman" w:cs="Times New Roman"/>
                <w:sz w:val="24"/>
                <w:szCs w:val="24"/>
              </w:rPr>
              <w:t xml:space="preserve">On-time attendance/sign-in </w:t>
            </w:r>
            <w:r w:rsidR="00515247" w:rsidRPr="008E0360">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103752" w:rsidP="00103752">
            <w:pPr>
              <w:rPr>
                <w:rFonts w:ascii="Times New Roman" w:hAnsi="Times New Roman" w:cs="Times New Roman"/>
                <w:b/>
                <w:sz w:val="24"/>
                <w:szCs w:val="24"/>
              </w:rPr>
            </w:pPr>
            <w:r>
              <w:rPr>
                <w:rFonts w:ascii="Times New Roman" w:hAnsi="Times New Roman" w:cs="Times New Roman"/>
                <w:b/>
                <w:sz w:val="24"/>
                <w:szCs w:val="24"/>
              </w:rPr>
              <w:t>Thursday</w:t>
            </w:r>
            <w:r w:rsidR="007A7206">
              <w:rPr>
                <w:rFonts w:ascii="Times New Roman" w:hAnsi="Times New Roman" w:cs="Times New Roman"/>
                <w:b/>
                <w:sz w:val="24"/>
                <w:szCs w:val="24"/>
              </w:rPr>
              <w:t>, October 1</w:t>
            </w:r>
            <w:r>
              <w:rPr>
                <w:rFonts w:ascii="Times New Roman" w:hAnsi="Times New Roman" w:cs="Times New Roman"/>
                <w:b/>
                <w:sz w:val="24"/>
                <w:szCs w:val="24"/>
              </w:rPr>
              <w:t>1</w:t>
            </w:r>
            <w:r w:rsidR="007A7206">
              <w:rPr>
                <w:rFonts w:ascii="Times New Roman" w:hAnsi="Times New Roman" w:cs="Times New Roman"/>
                <w:b/>
                <w:sz w:val="24"/>
                <w:szCs w:val="24"/>
              </w:rPr>
              <w:t>, 2018</w:t>
            </w:r>
            <w:r w:rsidR="005F6C83">
              <w:rPr>
                <w:rFonts w:ascii="Times New Roman" w:hAnsi="Times New Roman" w:cs="Times New Roman"/>
                <w:b/>
                <w:sz w:val="24"/>
                <w:szCs w:val="24"/>
              </w:rPr>
              <w:t xml:space="preserve"> @ 2:30PM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F3119B" w:rsidRPr="00AA3A07" w:rsidRDefault="00AA3A07" w:rsidP="00CC2593">
      <w:pPr>
        <w:spacing w:after="0" w:line="240" w:lineRule="auto"/>
        <w:jc w:val="center"/>
        <w:rPr>
          <w:rFonts w:ascii="Times New Roman" w:hAnsi="Times New Roman" w:cs="Times New Roman"/>
          <w:b/>
          <w:sz w:val="32"/>
          <w:szCs w:val="32"/>
        </w:rPr>
      </w:pPr>
      <w:r w:rsidRPr="00AA3A07">
        <w:rPr>
          <w:rFonts w:ascii="Times New Roman" w:hAnsi="Times New Roman" w:cs="Times New Roman"/>
          <w:b/>
          <w:sz w:val="32"/>
          <w:szCs w:val="32"/>
        </w:rPr>
        <w:lastRenderedPageBreak/>
        <w:t>SPECIFICATIONS</w:t>
      </w:r>
    </w:p>
    <w:p w:rsidR="00F3119B" w:rsidRDefault="00F3119B" w:rsidP="00F3119B">
      <w:pPr>
        <w:spacing w:after="0" w:line="240" w:lineRule="auto"/>
        <w:rPr>
          <w:rFonts w:ascii="Times New Roman" w:hAnsi="Times New Roman" w:cs="Times New Roman"/>
          <w:b/>
          <w:sz w:val="24"/>
          <w:szCs w:val="24"/>
        </w:rPr>
      </w:pPr>
    </w:p>
    <w:p w:rsidR="00D559C6" w:rsidRDefault="00D559C6" w:rsidP="00D55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is interested in obtaining the following </w:t>
      </w:r>
      <w:r w:rsidR="00CD56D6">
        <w:rPr>
          <w:rFonts w:ascii="Times New Roman" w:hAnsi="Times New Roman" w:cs="Times New Roman"/>
          <w:sz w:val="24"/>
          <w:szCs w:val="24"/>
        </w:rPr>
        <w:t>ammunition</w:t>
      </w:r>
      <w:r>
        <w:rPr>
          <w:rFonts w:ascii="Times New Roman" w:hAnsi="Times New Roman" w:cs="Times New Roman"/>
          <w:sz w:val="24"/>
          <w:szCs w:val="24"/>
        </w:rPr>
        <w:t xml:space="preserve"> for use by Myrtle Beach Law Enforcement the specifications as listed below:</w:t>
      </w:r>
    </w:p>
    <w:p w:rsidR="00F3119B" w:rsidRDefault="00F3119B" w:rsidP="00F3119B">
      <w:pPr>
        <w:spacing w:after="0" w:line="240" w:lineRule="auto"/>
        <w:rPr>
          <w:rFonts w:ascii="Times New Roman" w:hAnsi="Times New Roman" w:cs="Times New Roman"/>
          <w:b/>
          <w:sz w:val="24"/>
          <w:szCs w:val="24"/>
        </w:rPr>
      </w:pPr>
    </w:p>
    <w:p w:rsidR="00F3119B" w:rsidRDefault="00D559C6" w:rsidP="00F3119B">
      <w:pPr>
        <w:spacing w:after="0" w:line="240" w:lineRule="auto"/>
        <w:rPr>
          <w:rFonts w:ascii="Times New Roman" w:hAnsi="Times New Roman" w:cs="Times New Roman"/>
          <w:b/>
          <w:sz w:val="24"/>
          <w:szCs w:val="24"/>
        </w:rPr>
      </w:pPr>
      <w:r>
        <w:rPr>
          <w:rFonts w:ascii="Times New Roman" w:hAnsi="Times New Roman" w:cs="Times New Roman"/>
          <w:b/>
          <w:bCs/>
          <w:sz w:val="24"/>
          <w:szCs w:val="24"/>
        </w:rPr>
        <w:t>NO SUBSTITUTIONS</w:t>
      </w:r>
    </w:p>
    <w:p w:rsidR="00F3119B" w:rsidRDefault="00F3119B" w:rsidP="00D559C6">
      <w:pPr>
        <w:spacing w:after="0" w:line="240" w:lineRule="auto"/>
        <w:rPr>
          <w:rFonts w:ascii="Times New Roman" w:hAnsi="Times New Roman" w:cs="Times New Roman"/>
          <w:b/>
          <w:sz w:val="24"/>
          <w:szCs w:val="24"/>
        </w:rPr>
      </w:pPr>
    </w:p>
    <w:p w:rsidR="00D559C6" w:rsidRDefault="00CD56D6" w:rsidP="00CD56D6">
      <w:pPr>
        <w:pStyle w:val="NoSpacing"/>
        <w:numPr>
          <w:ilvl w:val="0"/>
          <w:numId w:val="32"/>
        </w:numPr>
      </w:pPr>
      <w:r>
        <w:t>.223 Caliber</w:t>
      </w:r>
    </w:p>
    <w:p w:rsidR="00CD56D6" w:rsidRDefault="00CD56D6" w:rsidP="00CD56D6">
      <w:pPr>
        <w:pStyle w:val="NoSpacing"/>
        <w:numPr>
          <w:ilvl w:val="0"/>
          <w:numId w:val="32"/>
        </w:numPr>
      </w:pPr>
      <w:r>
        <w:t>55 grain</w:t>
      </w:r>
    </w:p>
    <w:p w:rsidR="00CD56D6" w:rsidRDefault="00CD56D6" w:rsidP="00CD56D6">
      <w:pPr>
        <w:pStyle w:val="NoSpacing"/>
        <w:numPr>
          <w:ilvl w:val="0"/>
          <w:numId w:val="32"/>
        </w:numPr>
      </w:pPr>
      <w:r>
        <w:t>Full metal jacket</w:t>
      </w:r>
    </w:p>
    <w:p w:rsidR="00CD56D6" w:rsidRDefault="00CD56D6" w:rsidP="00CD56D6">
      <w:pPr>
        <w:pStyle w:val="NoSpacing"/>
        <w:numPr>
          <w:ilvl w:val="0"/>
          <w:numId w:val="32"/>
        </w:numPr>
      </w:pPr>
      <w:r>
        <w:t>Practic</w:t>
      </w:r>
      <w:r w:rsidR="00C94AED">
        <w:t>e</w:t>
      </w:r>
      <w:r>
        <w:t xml:space="preserve"> ammunition</w:t>
      </w:r>
    </w:p>
    <w:p w:rsidR="00CD56D6" w:rsidRDefault="00CD56D6" w:rsidP="00CD56D6">
      <w:pPr>
        <w:pStyle w:val="NoSpacing"/>
        <w:numPr>
          <w:ilvl w:val="0"/>
          <w:numId w:val="32"/>
        </w:numPr>
      </w:pPr>
      <w:r>
        <w:t>1,000 rounds per case</w:t>
      </w:r>
    </w:p>
    <w:p w:rsidR="00CD56D6" w:rsidRDefault="00CD56D6" w:rsidP="00CD56D6">
      <w:pPr>
        <w:pStyle w:val="NoSpacing"/>
      </w:pPr>
    </w:p>
    <w:p w:rsidR="00CD56D6" w:rsidRPr="00CD56D6" w:rsidRDefault="00CD56D6" w:rsidP="00CD56D6">
      <w:pPr>
        <w:pStyle w:val="NoSpacing"/>
        <w:rPr>
          <w:b/>
        </w:rPr>
      </w:pPr>
      <w:r w:rsidRPr="00CD56D6">
        <w:rPr>
          <w:b/>
        </w:rPr>
        <w:t>NO SUBSTITUTIONS</w:t>
      </w:r>
    </w:p>
    <w:p w:rsidR="00D559C6" w:rsidRDefault="00D559C6" w:rsidP="00D559C6">
      <w:pPr>
        <w:spacing w:after="0" w:line="240" w:lineRule="auto"/>
        <w:rPr>
          <w:rFonts w:ascii="Times New Roman" w:hAnsi="Times New Roman" w:cs="Times New Roman"/>
          <w:b/>
          <w:sz w:val="24"/>
          <w:szCs w:val="24"/>
        </w:rPr>
      </w:pP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sidRPr="00CD56D6">
        <w:rPr>
          <w:rFonts w:ascii="Times New Roman" w:hAnsi="Times New Roman" w:cs="Times New Roman"/>
          <w:sz w:val="24"/>
          <w:szCs w:val="24"/>
        </w:rPr>
        <w:t>.45 caliber</w:t>
      </w: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230 grain</w:t>
      </w: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Full Metal jacket</w:t>
      </w: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Practice ammunition</w:t>
      </w: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1,000 rounds per case</w:t>
      </w:r>
    </w:p>
    <w:p w:rsidR="00CD56D6" w:rsidRDefault="00CD56D6" w:rsidP="00CD56D6">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Total of 25,000 rounds</w:t>
      </w:r>
    </w:p>
    <w:p w:rsidR="00CD56D6" w:rsidRPr="00CD56D6" w:rsidRDefault="00CD56D6" w:rsidP="00CD56D6">
      <w:pPr>
        <w:pStyle w:val="ListParagraph"/>
        <w:spacing w:after="0" w:line="240" w:lineRule="auto"/>
        <w:rPr>
          <w:rFonts w:ascii="Times New Roman" w:hAnsi="Times New Roman" w:cs="Times New Roman"/>
          <w:sz w:val="24"/>
          <w:szCs w:val="24"/>
        </w:rPr>
      </w:pPr>
    </w:p>
    <w:p w:rsidR="00D559C6" w:rsidRDefault="00D559C6" w:rsidP="00D559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CD56D6" w:rsidRDefault="00CD56D6" w:rsidP="00D559C6">
      <w:pPr>
        <w:spacing w:after="0" w:line="240" w:lineRule="auto"/>
        <w:rPr>
          <w:rFonts w:ascii="Times New Roman" w:hAnsi="Times New Roman" w:cs="Times New Roman"/>
          <w:b/>
          <w:bCs/>
          <w:sz w:val="24"/>
          <w:szCs w:val="24"/>
        </w:rPr>
      </w:pPr>
    </w:p>
    <w:p w:rsidR="00CD56D6" w:rsidRDefault="00CD56D6" w:rsidP="00CD56D6">
      <w:pPr>
        <w:pStyle w:val="ListParagraph"/>
        <w:numPr>
          <w:ilvl w:val="0"/>
          <w:numId w:val="34"/>
        </w:numPr>
        <w:spacing w:after="0" w:line="240" w:lineRule="auto"/>
        <w:rPr>
          <w:rFonts w:ascii="Times New Roman" w:hAnsi="Times New Roman" w:cs="Times New Roman"/>
          <w:sz w:val="24"/>
          <w:szCs w:val="24"/>
        </w:rPr>
      </w:pPr>
      <w:r w:rsidRPr="00CD56D6">
        <w:rPr>
          <w:rFonts w:ascii="Times New Roman" w:hAnsi="Times New Roman" w:cs="Times New Roman"/>
          <w:sz w:val="24"/>
          <w:szCs w:val="24"/>
        </w:rPr>
        <w:t xml:space="preserve">5.56 </w:t>
      </w:r>
      <w:proofErr w:type="spellStart"/>
      <w:r w:rsidRPr="00CD56D6">
        <w:rPr>
          <w:rFonts w:ascii="Times New Roman" w:hAnsi="Times New Roman" w:cs="Times New Roman"/>
          <w:sz w:val="24"/>
          <w:szCs w:val="24"/>
        </w:rPr>
        <w:t>Cliber</w:t>
      </w:r>
      <w:proofErr w:type="spellEnd"/>
      <w:r w:rsidRPr="00CD56D6">
        <w:rPr>
          <w:rFonts w:ascii="Times New Roman" w:hAnsi="Times New Roman" w:cs="Times New Roman"/>
          <w:sz w:val="24"/>
          <w:szCs w:val="24"/>
        </w:rPr>
        <w:t xml:space="preserve"> </w:t>
      </w:r>
      <w:proofErr w:type="spellStart"/>
      <w:r w:rsidRPr="00CD56D6">
        <w:rPr>
          <w:rFonts w:ascii="Times New Roman" w:hAnsi="Times New Roman" w:cs="Times New Roman"/>
          <w:sz w:val="24"/>
          <w:szCs w:val="24"/>
        </w:rPr>
        <w:t>Magpul</w:t>
      </w:r>
      <w:proofErr w:type="spellEnd"/>
    </w:p>
    <w:p w:rsidR="00CD56D6" w:rsidRDefault="00CD56D6" w:rsidP="00CD56D6">
      <w:pPr>
        <w:pStyle w:val="ListParagraph"/>
        <w:numPr>
          <w:ilvl w:val="0"/>
          <w:numId w:val="34"/>
        </w:numPr>
        <w:spacing w:after="0" w:line="240" w:lineRule="auto"/>
        <w:rPr>
          <w:rFonts w:ascii="Times New Roman" w:hAnsi="Times New Roman" w:cs="Times New Roman"/>
          <w:sz w:val="24"/>
          <w:szCs w:val="24"/>
        </w:rPr>
      </w:pPr>
      <w:r w:rsidRPr="00CD56D6">
        <w:rPr>
          <w:rFonts w:ascii="Times New Roman" w:hAnsi="Times New Roman" w:cs="Times New Roman"/>
          <w:sz w:val="24"/>
          <w:szCs w:val="24"/>
        </w:rPr>
        <w:t>30</w:t>
      </w:r>
      <w:r>
        <w:rPr>
          <w:rFonts w:ascii="Times New Roman" w:hAnsi="Times New Roman" w:cs="Times New Roman"/>
          <w:sz w:val="24"/>
          <w:szCs w:val="24"/>
        </w:rPr>
        <w:t xml:space="preserve"> round AR/M4 magazine</w:t>
      </w:r>
    </w:p>
    <w:p w:rsidR="00CD56D6" w:rsidRDefault="00CD56D6" w:rsidP="00CD56D6">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Color: tan or OD Green</w:t>
      </w:r>
    </w:p>
    <w:p w:rsidR="00CD56D6" w:rsidRPr="00CD56D6" w:rsidRDefault="00CD56D6" w:rsidP="00CD56D6">
      <w:pPr>
        <w:pStyle w:val="ListParagraph"/>
        <w:spacing w:after="0" w:line="240" w:lineRule="auto"/>
        <w:rPr>
          <w:rFonts w:ascii="Times New Roman" w:hAnsi="Times New Roman" w:cs="Times New Roman"/>
          <w:sz w:val="24"/>
          <w:szCs w:val="24"/>
        </w:rPr>
      </w:pPr>
    </w:p>
    <w:p w:rsidR="00D559C6" w:rsidRDefault="00D559C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CD56D6" w:rsidRDefault="00CD56D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D559C6" w:rsidRDefault="00D559C6" w:rsidP="00CC2593">
      <w:pPr>
        <w:spacing w:after="0" w:line="240" w:lineRule="auto"/>
        <w:jc w:val="center"/>
        <w:rPr>
          <w:rFonts w:ascii="Times New Roman" w:hAnsi="Times New Roman" w:cs="Times New Roman"/>
          <w:b/>
          <w:sz w:val="32"/>
          <w:szCs w:val="32"/>
        </w:rPr>
      </w:pPr>
    </w:p>
    <w:p w:rsidR="00CC2593" w:rsidRPr="00E93622" w:rsidRDefault="00E93622" w:rsidP="00CC2593">
      <w:pPr>
        <w:spacing w:after="0" w:line="240" w:lineRule="auto"/>
        <w:jc w:val="center"/>
        <w:rPr>
          <w:rFonts w:ascii="Times New Roman" w:hAnsi="Times New Roman" w:cs="Times New Roman"/>
          <w:b/>
          <w:sz w:val="32"/>
          <w:szCs w:val="32"/>
        </w:rPr>
      </w:pPr>
      <w:r w:rsidRPr="00E93622">
        <w:rPr>
          <w:rFonts w:ascii="Times New Roman" w:hAnsi="Times New Roman" w:cs="Times New Roman"/>
          <w:b/>
          <w:sz w:val="32"/>
          <w:szCs w:val="32"/>
        </w:rPr>
        <w:lastRenderedPageBreak/>
        <w:t>Price Schedule</w:t>
      </w:r>
    </w:p>
    <w:p w:rsidR="00CC2593" w:rsidRDefault="00CC2593" w:rsidP="00CC2593">
      <w:pPr>
        <w:spacing w:after="0" w:line="240" w:lineRule="auto"/>
        <w:rPr>
          <w:rFonts w:ascii="Times New Roman" w:hAnsi="Times New Roman" w:cs="Times New Roman"/>
          <w:sz w:val="24"/>
          <w:szCs w:val="24"/>
        </w:rPr>
      </w:pPr>
    </w:p>
    <w:p w:rsidR="00CD56D6" w:rsidRDefault="00CD56D6" w:rsidP="00CD56D6">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is interested in obtaining the following ammunition for use by Myrtle Beach Law Enforcement the specifications as listed below:</w:t>
      </w:r>
    </w:p>
    <w:p w:rsidR="00CC2593" w:rsidRDefault="00CC2593" w:rsidP="00CC2593">
      <w:pPr>
        <w:spacing w:after="0" w:line="240" w:lineRule="auto"/>
        <w:rPr>
          <w:rFonts w:ascii="Times New Roman" w:hAnsi="Times New Roman" w:cs="Times New Roman"/>
          <w:sz w:val="24"/>
          <w:szCs w:val="24"/>
        </w:rPr>
      </w:pPr>
    </w:p>
    <w:p w:rsidR="00E93622" w:rsidRDefault="0086062E" w:rsidP="008606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 SUBSTITUTIONS</w:t>
      </w:r>
    </w:p>
    <w:p w:rsidR="0086062E" w:rsidRDefault="0086062E" w:rsidP="0086062E">
      <w:pPr>
        <w:spacing w:after="0" w:line="240" w:lineRule="auto"/>
        <w:rPr>
          <w:rFonts w:ascii="Times New Roman" w:hAnsi="Times New Roman" w:cs="Times New Roman"/>
          <w:b/>
          <w:bCs/>
          <w:sz w:val="24"/>
          <w:szCs w:val="24"/>
        </w:rPr>
      </w:pPr>
    </w:p>
    <w:p w:rsidR="00E93622" w:rsidRDefault="00E93622" w:rsidP="00CC2593">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95"/>
        <w:gridCol w:w="3690"/>
        <w:gridCol w:w="990"/>
        <w:gridCol w:w="1440"/>
        <w:gridCol w:w="1376"/>
        <w:gridCol w:w="1679"/>
      </w:tblGrid>
      <w:tr w:rsidR="00E93622" w:rsidTr="0086062E">
        <w:tc>
          <w:tcPr>
            <w:tcW w:w="895"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69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990" w:type="dxa"/>
          </w:tcPr>
          <w:p w:rsidR="00E93622" w:rsidRDefault="00E93622" w:rsidP="0086062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440"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of Issue</w:t>
            </w:r>
          </w:p>
        </w:tc>
        <w:tc>
          <w:tcPr>
            <w:tcW w:w="1376"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Unit Bid Price</w:t>
            </w:r>
          </w:p>
        </w:tc>
        <w:tc>
          <w:tcPr>
            <w:tcW w:w="1679" w:type="dxa"/>
          </w:tcPr>
          <w:p w:rsidR="00E93622" w:rsidRDefault="00E93622" w:rsidP="0086062E">
            <w:pPr>
              <w:jc w:val="center"/>
              <w:rPr>
                <w:rFonts w:ascii="Times New Roman" w:hAnsi="Times New Roman" w:cs="Times New Roman"/>
                <w:b/>
                <w:bCs/>
                <w:sz w:val="24"/>
                <w:szCs w:val="24"/>
              </w:rPr>
            </w:pPr>
            <w:r>
              <w:rPr>
                <w:rFonts w:ascii="Times New Roman" w:hAnsi="Times New Roman" w:cs="Times New Roman"/>
                <w:b/>
                <w:bCs/>
                <w:sz w:val="24"/>
                <w:szCs w:val="24"/>
              </w:rPr>
              <w:t>Total Bid Price</w:t>
            </w:r>
          </w:p>
        </w:tc>
      </w:tr>
      <w:tr w:rsidR="00E93622" w:rsidTr="0086062E">
        <w:tc>
          <w:tcPr>
            <w:tcW w:w="895" w:type="dxa"/>
          </w:tcPr>
          <w:p w:rsidR="00E93622" w:rsidRDefault="00E93622" w:rsidP="0086062E">
            <w:pPr>
              <w:jc w:val="center"/>
              <w:rPr>
                <w:rFonts w:ascii="Times New Roman" w:hAnsi="Times New Roman" w:cs="Times New Roman"/>
                <w:b/>
                <w:bCs/>
                <w:sz w:val="24"/>
                <w:szCs w:val="24"/>
              </w:rPr>
            </w:pPr>
          </w:p>
        </w:tc>
        <w:tc>
          <w:tcPr>
            <w:tcW w:w="3690" w:type="dxa"/>
          </w:tcPr>
          <w:p w:rsidR="00E93622" w:rsidRDefault="00E93622" w:rsidP="0086062E">
            <w:pPr>
              <w:jc w:val="center"/>
              <w:rPr>
                <w:rFonts w:ascii="Times New Roman" w:hAnsi="Times New Roman" w:cs="Times New Roman"/>
                <w:b/>
                <w:bCs/>
                <w:sz w:val="24"/>
                <w:szCs w:val="24"/>
              </w:rPr>
            </w:pPr>
          </w:p>
        </w:tc>
        <w:tc>
          <w:tcPr>
            <w:tcW w:w="990" w:type="dxa"/>
          </w:tcPr>
          <w:p w:rsidR="00E93622" w:rsidRDefault="00E93622" w:rsidP="0086062E">
            <w:pPr>
              <w:jc w:val="center"/>
              <w:rPr>
                <w:rFonts w:ascii="Times New Roman" w:hAnsi="Times New Roman" w:cs="Times New Roman"/>
                <w:b/>
                <w:bCs/>
                <w:sz w:val="24"/>
                <w:szCs w:val="24"/>
              </w:rPr>
            </w:pPr>
          </w:p>
        </w:tc>
        <w:tc>
          <w:tcPr>
            <w:tcW w:w="1440" w:type="dxa"/>
          </w:tcPr>
          <w:p w:rsidR="00E93622" w:rsidRDefault="00E93622" w:rsidP="0086062E">
            <w:pPr>
              <w:jc w:val="center"/>
              <w:rPr>
                <w:rFonts w:ascii="Times New Roman" w:hAnsi="Times New Roman" w:cs="Times New Roman"/>
                <w:b/>
                <w:bCs/>
                <w:sz w:val="24"/>
                <w:szCs w:val="24"/>
              </w:rPr>
            </w:pPr>
          </w:p>
        </w:tc>
        <w:tc>
          <w:tcPr>
            <w:tcW w:w="1376" w:type="dxa"/>
          </w:tcPr>
          <w:p w:rsidR="00E93622" w:rsidRDefault="00E93622" w:rsidP="0086062E">
            <w:pPr>
              <w:jc w:val="center"/>
              <w:rPr>
                <w:rFonts w:ascii="Times New Roman" w:hAnsi="Times New Roman" w:cs="Times New Roman"/>
                <w:b/>
                <w:bCs/>
                <w:sz w:val="24"/>
                <w:szCs w:val="24"/>
              </w:rPr>
            </w:pPr>
          </w:p>
        </w:tc>
        <w:tc>
          <w:tcPr>
            <w:tcW w:w="1679" w:type="dxa"/>
          </w:tcPr>
          <w:p w:rsidR="00E93622" w:rsidRDefault="00E93622" w:rsidP="0086062E">
            <w:pPr>
              <w:jc w:val="center"/>
              <w:rPr>
                <w:rFonts w:ascii="Times New Roman" w:hAnsi="Times New Roman" w:cs="Times New Roman"/>
                <w:b/>
                <w:bCs/>
                <w:sz w:val="24"/>
                <w:szCs w:val="24"/>
              </w:rPr>
            </w:pPr>
          </w:p>
        </w:tc>
      </w:tr>
      <w:tr w:rsidR="0086062E" w:rsidTr="0086062E">
        <w:tc>
          <w:tcPr>
            <w:tcW w:w="895" w:type="dxa"/>
          </w:tcPr>
          <w:p w:rsidR="0086062E" w:rsidRPr="0086062E" w:rsidRDefault="0086062E" w:rsidP="0086062E">
            <w:pPr>
              <w:jc w:val="center"/>
              <w:rPr>
                <w:rFonts w:ascii="Times New Roman" w:hAnsi="Times New Roman" w:cs="Times New Roman"/>
                <w:bCs/>
                <w:sz w:val="24"/>
                <w:szCs w:val="24"/>
              </w:rPr>
            </w:pPr>
            <w:r w:rsidRPr="0086062E">
              <w:rPr>
                <w:rFonts w:ascii="Times New Roman" w:hAnsi="Times New Roman" w:cs="Times New Roman"/>
                <w:bCs/>
                <w:sz w:val="24"/>
                <w:szCs w:val="24"/>
              </w:rPr>
              <w:t>01.</w:t>
            </w:r>
          </w:p>
        </w:tc>
        <w:tc>
          <w:tcPr>
            <w:tcW w:w="3690" w:type="dxa"/>
          </w:tcPr>
          <w:p w:rsidR="00C94AED" w:rsidRDefault="00C94AED" w:rsidP="00C94AED">
            <w:pPr>
              <w:pStyle w:val="NoSpacing"/>
              <w:numPr>
                <w:ilvl w:val="0"/>
                <w:numId w:val="32"/>
              </w:numPr>
            </w:pPr>
            <w:r>
              <w:t>223 Caliber</w:t>
            </w:r>
          </w:p>
          <w:p w:rsidR="00C94AED" w:rsidRDefault="00C94AED" w:rsidP="00C94AED">
            <w:pPr>
              <w:pStyle w:val="NoSpacing"/>
              <w:numPr>
                <w:ilvl w:val="0"/>
                <w:numId w:val="32"/>
              </w:numPr>
            </w:pPr>
            <w:r>
              <w:t>55 grain</w:t>
            </w:r>
          </w:p>
          <w:p w:rsidR="00C94AED" w:rsidRDefault="00C94AED" w:rsidP="00C94AED">
            <w:pPr>
              <w:pStyle w:val="NoSpacing"/>
              <w:numPr>
                <w:ilvl w:val="0"/>
                <w:numId w:val="32"/>
              </w:numPr>
            </w:pPr>
            <w:r>
              <w:t>Full metal jacket</w:t>
            </w:r>
          </w:p>
          <w:p w:rsidR="00C94AED" w:rsidRDefault="00C94AED" w:rsidP="00C94AED">
            <w:pPr>
              <w:pStyle w:val="NoSpacing"/>
              <w:numPr>
                <w:ilvl w:val="0"/>
                <w:numId w:val="32"/>
              </w:numPr>
            </w:pPr>
            <w:r>
              <w:t>Practic</w:t>
            </w:r>
            <w:r>
              <w:t>e</w:t>
            </w:r>
            <w:r>
              <w:t xml:space="preserve"> ammunition</w:t>
            </w:r>
          </w:p>
          <w:p w:rsidR="00C94AED" w:rsidRDefault="00C94AED" w:rsidP="00C94AED">
            <w:pPr>
              <w:pStyle w:val="NoSpacing"/>
              <w:numPr>
                <w:ilvl w:val="0"/>
                <w:numId w:val="32"/>
              </w:numPr>
            </w:pPr>
            <w:r>
              <w:t>1,000 rounds per case</w:t>
            </w:r>
          </w:p>
          <w:p w:rsidR="0086062E" w:rsidRPr="0086062E" w:rsidRDefault="0086062E" w:rsidP="0086062E">
            <w:pPr>
              <w:rPr>
                <w:rFonts w:ascii="Times New Roman" w:hAnsi="Times New Roman" w:cs="Times New Roman"/>
                <w:bCs/>
                <w:sz w:val="24"/>
                <w:szCs w:val="24"/>
              </w:rPr>
            </w:pPr>
          </w:p>
        </w:tc>
        <w:tc>
          <w:tcPr>
            <w:tcW w:w="990" w:type="dxa"/>
          </w:tcPr>
          <w:p w:rsidR="0086062E" w:rsidRPr="0086062E" w:rsidRDefault="00C94AED" w:rsidP="0086062E">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1440" w:type="dxa"/>
          </w:tcPr>
          <w:p w:rsidR="0086062E" w:rsidRPr="0086062E" w:rsidRDefault="00C94AED" w:rsidP="0086062E">
            <w:pPr>
              <w:jc w:val="center"/>
              <w:rPr>
                <w:rFonts w:ascii="Times New Roman" w:hAnsi="Times New Roman" w:cs="Times New Roman"/>
                <w:bCs/>
                <w:sz w:val="24"/>
                <w:szCs w:val="24"/>
              </w:rPr>
            </w:pPr>
            <w:proofErr w:type="spellStart"/>
            <w:r>
              <w:rPr>
                <w:rFonts w:ascii="Times New Roman" w:hAnsi="Times New Roman" w:cs="Times New Roman"/>
                <w:bCs/>
                <w:sz w:val="24"/>
                <w:szCs w:val="24"/>
              </w:rPr>
              <w:t>cs</w:t>
            </w:r>
            <w:proofErr w:type="spellEnd"/>
          </w:p>
        </w:tc>
        <w:tc>
          <w:tcPr>
            <w:tcW w:w="1376"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86062E" w:rsidRPr="0086062E" w:rsidRDefault="0086062E" w:rsidP="0086062E">
            <w:pPr>
              <w:rPr>
                <w:rFonts w:ascii="Times New Roman" w:hAnsi="Times New Roman" w:cs="Times New Roman"/>
                <w:bCs/>
                <w:sz w:val="24"/>
                <w:szCs w:val="24"/>
              </w:rPr>
            </w:pPr>
            <w:r>
              <w:rPr>
                <w:rFonts w:ascii="Times New Roman" w:hAnsi="Times New Roman" w:cs="Times New Roman"/>
                <w:bCs/>
                <w:sz w:val="24"/>
                <w:szCs w:val="24"/>
              </w:rPr>
              <w:t>$_______</w:t>
            </w:r>
          </w:p>
        </w:tc>
      </w:tr>
      <w:tr w:rsidR="0086062E" w:rsidTr="0086062E">
        <w:tc>
          <w:tcPr>
            <w:tcW w:w="895" w:type="dxa"/>
          </w:tcPr>
          <w:p w:rsidR="0086062E" w:rsidRPr="0086062E" w:rsidRDefault="0086062E" w:rsidP="0086062E">
            <w:pPr>
              <w:jc w:val="center"/>
              <w:rPr>
                <w:rFonts w:ascii="Times New Roman" w:hAnsi="Times New Roman" w:cs="Times New Roman"/>
                <w:bCs/>
                <w:sz w:val="24"/>
                <w:szCs w:val="24"/>
              </w:rPr>
            </w:pPr>
          </w:p>
        </w:tc>
        <w:tc>
          <w:tcPr>
            <w:tcW w:w="3690" w:type="dxa"/>
          </w:tcPr>
          <w:p w:rsidR="0086062E" w:rsidRDefault="0086062E" w:rsidP="0086062E">
            <w:pPr>
              <w:rPr>
                <w:rFonts w:ascii="Times New Roman" w:hAnsi="Times New Roman" w:cs="Times New Roman"/>
                <w:bCs/>
                <w:sz w:val="24"/>
                <w:szCs w:val="24"/>
              </w:rPr>
            </w:pPr>
          </w:p>
        </w:tc>
        <w:tc>
          <w:tcPr>
            <w:tcW w:w="990" w:type="dxa"/>
          </w:tcPr>
          <w:p w:rsidR="0086062E" w:rsidRDefault="0086062E" w:rsidP="0086062E">
            <w:pPr>
              <w:jc w:val="center"/>
              <w:rPr>
                <w:rFonts w:ascii="Times New Roman" w:hAnsi="Times New Roman" w:cs="Times New Roman"/>
                <w:bCs/>
                <w:sz w:val="24"/>
                <w:szCs w:val="24"/>
              </w:rPr>
            </w:pPr>
          </w:p>
        </w:tc>
        <w:tc>
          <w:tcPr>
            <w:tcW w:w="1440" w:type="dxa"/>
          </w:tcPr>
          <w:p w:rsidR="0086062E" w:rsidRDefault="0086062E" w:rsidP="0086062E">
            <w:pPr>
              <w:jc w:val="center"/>
              <w:rPr>
                <w:rFonts w:ascii="Times New Roman" w:hAnsi="Times New Roman" w:cs="Times New Roman"/>
                <w:bCs/>
                <w:sz w:val="24"/>
                <w:szCs w:val="24"/>
              </w:rPr>
            </w:pPr>
          </w:p>
        </w:tc>
        <w:tc>
          <w:tcPr>
            <w:tcW w:w="1376" w:type="dxa"/>
          </w:tcPr>
          <w:p w:rsidR="0086062E" w:rsidRDefault="0086062E" w:rsidP="0086062E">
            <w:pPr>
              <w:rPr>
                <w:rFonts w:ascii="Times New Roman" w:hAnsi="Times New Roman" w:cs="Times New Roman"/>
                <w:bCs/>
                <w:sz w:val="24"/>
                <w:szCs w:val="24"/>
              </w:rPr>
            </w:pPr>
          </w:p>
        </w:tc>
        <w:tc>
          <w:tcPr>
            <w:tcW w:w="1679" w:type="dxa"/>
          </w:tcPr>
          <w:p w:rsidR="0086062E" w:rsidRDefault="0086062E" w:rsidP="0086062E">
            <w:pPr>
              <w:rPr>
                <w:rFonts w:ascii="Times New Roman" w:hAnsi="Times New Roman" w:cs="Times New Roman"/>
                <w:bCs/>
                <w:sz w:val="24"/>
                <w:szCs w:val="24"/>
              </w:rPr>
            </w:pPr>
          </w:p>
        </w:tc>
      </w:tr>
      <w:tr w:rsidR="00C94AED" w:rsidTr="0086062E">
        <w:tc>
          <w:tcPr>
            <w:tcW w:w="895" w:type="dxa"/>
          </w:tcPr>
          <w:p w:rsidR="00C94AED" w:rsidRPr="0086062E" w:rsidRDefault="00C94AED" w:rsidP="00C94AED">
            <w:pPr>
              <w:jc w:val="center"/>
              <w:rPr>
                <w:rFonts w:ascii="Times New Roman" w:hAnsi="Times New Roman" w:cs="Times New Roman"/>
                <w:bCs/>
                <w:sz w:val="24"/>
                <w:szCs w:val="24"/>
              </w:rPr>
            </w:pPr>
            <w:r>
              <w:rPr>
                <w:rFonts w:ascii="Times New Roman" w:hAnsi="Times New Roman" w:cs="Times New Roman"/>
                <w:bCs/>
                <w:sz w:val="24"/>
                <w:szCs w:val="24"/>
              </w:rPr>
              <w:t>02.</w:t>
            </w:r>
          </w:p>
        </w:tc>
        <w:tc>
          <w:tcPr>
            <w:tcW w:w="3690" w:type="dxa"/>
          </w:tcPr>
          <w:p w:rsidR="00C94AED" w:rsidRDefault="00C94AED" w:rsidP="00C94AED">
            <w:pPr>
              <w:pStyle w:val="ListParagraph"/>
              <w:numPr>
                <w:ilvl w:val="0"/>
                <w:numId w:val="33"/>
              </w:numPr>
              <w:rPr>
                <w:rFonts w:ascii="Times New Roman" w:hAnsi="Times New Roman" w:cs="Times New Roman"/>
                <w:sz w:val="24"/>
                <w:szCs w:val="24"/>
              </w:rPr>
            </w:pPr>
            <w:r w:rsidRPr="00CD56D6">
              <w:rPr>
                <w:rFonts w:ascii="Times New Roman" w:hAnsi="Times New Roman" w:cs="Times New Roman"/>
                <w:sz w:val="24"/>
                <w:szCs w:val="24"/>
              </w:rPr>
              <w:t>45 caliber</w:t>
            </w:r>
          </w:p>
          <w:p w:rsidR="00C94AED" w:rsidRDefault="00C94AED" w:rsidP="00C94AE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230 grain</w:t>
            </w:r>
          </w:p>
          <w:p w:rsidR="00C94AED" w:rsidRDefault="00C94AED" w:rsidP="00C94AE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Full Metal jacket</w:t>
            </w:r>
          </w:p>
          <w:p w:rsidR="00C94AED" w:rsidRDefault="00C94AED" w:rsidP="00C94AE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Practice ammunition</w:t>
            </w:r>
          </w:p>
          <w:p w:rsidR="00C94AED" w:rsidRDefault="00C94AED" w:rsidP="00C94AE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1,000 rounds per case</w:t>
            </w:r>
          </w:p>
          <w:p w:rsidR="00C94AED" w:rsidRDefault="00C94AED" w:rsidP="00C94AE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Total of 25,000 rounds</w:t>
            </w:r>
          </w:p>
          <w:p w:rsidR="00C94AED" w:rsidRDefault="00C94AED" w:rsidP="00C94AED">
            <w:pPr>
              <w:rPr>
                <w:rFonts w:ascii="Times New Roman" w:hAnsi="Times New Roman" w:cs="Times New Roman"/>
                <w:bCs/>
                <w:sz w:val="24"/>
                <w:szCs w:val="24"/>
              </w:rPr>
            </w:pPr>
          </w:p>
        </w:tc>
        <w:tc>
          <w:tcPr>
            <w:tcW w:w="990" w:type="dxa"/>
          </w:tcPr>
          <w:p w:rsidR="00C94AED" w:rsidRDefault="00C94AED" w:rsidP="00C94AED">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1440" w:type="dxa"/>
          </w:tcPr>
          <w:p w:rsidR="00C94AED" w:rsidRDefault="00C94AED" w:rsidP="00C94AED">
            <w:pPr>
              <w:jc w:val="center"/>
              <w:rPr>
                <w:rFonts w:ascii="Times New Roman" w:hAnsi="Times New Roman" w:cs="Times New Roman"/>
                <w:bCs/>
                <w:sz w:val="24"/>
                <w:szCs w:val="24"/>
              </w:rPr>
            </w:pPr>
            <w:proofErr w:type="spellStart"/>
            <w:r>
              <w:rPr>
                <w:rFonts w:ascii="Times New Roman" w:hAnsi="Times New Roman" w:cs="Times New Roman"/>
                <w:bCs/>
                <w:sz w:val="24"/>
                <w:szCs w:val="24"/>
              </w:rPr>
              <w:t>cs</w:t>
            </w:r>
            <w:proofErr w:type="spellEnd"/>
          </w:p>
        </w:tc>
        <w:tc>
          <w:tcPr>
            <w:tcW w:w="1376" w:type="dxa"/>
          </w:tcPr>
          <w:p w:rsidR="00C94AED" w:rsidRPr="0086062E" w:rsidRDefault="00C94AED" w:rsidP="00C94AED">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C94AED" w:rsidRPr="0086062E" w:rsidRDefault="00C94AED" w:rsidP="00C94AED">
            <w:pPr>
              <w:rPr>
                <w:rFonts w:ascii="Times New Roman" w:hAnsi="Times New Roman" w:cs="Times New Roman"/>
                <w:bCs/>
                <w:sz w:val="24"/>
                <w:szCs w:val="24"/>
              </w:rPr>
            </w:pPr>
            <w:r>
              <w:rPr>
                <w:rFonts w:ascii="Times New Roman" w:hAnsi="Times New Roman" w:cs="Times New Roman"/>
                <w:bCs/>
                <w:sz w:val="24"/>
                <w:szCs w:val="24"/>
              </w:rPr>
              <w:t>$_______</w:t>
            </w:r>
          </w:p>
        </w:tc>
      </w:tr>
      <w:tr w:rsidR="00C94AED" w:rsidTr="0086062E">
        <w:tc>
          <w:tcPr>
            <w:tcW w:w="895" w:type="dxa"/>
          </w:tcPr>
          <w:p w:rsidR="00C94AED" w:rsidRDefault="00C94AED" w:rsidP="00C94AED">
            <w:pPr>
              <w:jc w:val="center"/>
              <w:rPr>
                <w:rFonts w:ascii="Times New Roman" w:hAnsi="Times New Roman" w:cs="Times New Roman"/>
                <w:bCs/>
                <w:sz w:val="24"/>
                <w:szCs w:val="24"/>
              </w:rPr>
            </w:pPr>
          </w:p>
        </w:tc>
        <w:tc>
          <w:tcPr>
            <w:tcW w:w="3690" w:type="dxa"/>
          </w:tcPr>
          <w:p w:rsidR="00C94AED" w:rsidRDefault="00C94AED" w:rsidP="00C94AED">
            <w:pPr>
              <w:rPr>
                <w:rFonts w:ascii="Times New Roman" w:hAnsi="Times New Roman" w:cs="Times New Roman"/>
                <w:bCs/>
                <w:sz w:val="24"/>
                <w:szCs w:val="24"/>
              </w:rPr>
            </w:pPr>
          </w:p>
        </w:tc>
        <w:tc>
          <w:tcPr>
            <w:tcW w:w="990" w:type="dxa"/>
          </w:tcPr>
          <w:p w:rsidR="00C94AED" w:rsidRDefault="00C94AED" w:rsidP="00C94AED">
            <w:pPr>
              <w:jc w:val="center"/>
              <w:rPr>
                <w:rFonts w:ascii="Times New Roman" w:hAnsi="Times New Roman" w:cs="Times New Roman"/>
                <w:bCs/>
                <w:sz w:val="24"/>
                <w:szCs w:val="24"/>
              </w:rPr>
            </w:pPr>
          </w:p>
        </w:tc>
        <w:tc>
          <w:tcPr>
            <w:tcW w:w="1440" w:type="dxa"/>
          </w:tcPr>
          <w:p w:rsidR="00C94AED" w:rsidRDefault="00C94AED" w:rsidP="00C94AED">
            <w:pPr>
              <w:jc w:val="center"/>
              <w:rPr>
                <w:rFonts w:ascii="Times New Roman" w:hAnsi="Times New Roman" w:cs="Times New Roman"/>
                <w:bCs/>
                <w:sz w:val="24"/>
                <w:szCs w:val="24"/>
              </w:rPr>
            </w:pPr>
          </w:p>
        </w:tc>
        <w:tc>
          <w:tcPr>
            <w:tcW w:w="1376" w:type="dxa"/>
          </w:tcPr>
          <w:p w:rsidR="00C94AED" w:rsidRDefault="00C94AED" w:rsidP="00C94AED">
            <w:pPr>
              <w:rPr>
                <w:rFonts w:ascii="Times New Roman" w:hAnsi="Times New Roman" w:cs="Times New Roman"/>
                <w:bCs/>
                <w:sz w:val="24"/>
                <w:szCs w:val="24"/>
              </w:rPr>
            </w:pPr>
          </w:p>
        </w:tc>
        <w:tc>
          <w:tcPr>
            <w:tcW w:w="1679" w:type="dxa"/>
          </w:tcPr>
          <w:p w:rsidR="00C94AED" w:rsidRDefault="00C94AED" w:rsidP="00C94AED">
            <w:pPr>
              <w:rPr>
                <w:rFonts w:ascii="Times New Roman" w:hAnsi="Times New Roman" w:cs="Times New Roman"/>
                <w:bCs/>
                <w:sz w:val="24"/>
                <w:szCs w:val="24"/>
              </w:rPr>
            </w:pPr>
          </w:p>
        </w:tc>
      </w:tr>
      <w:tr w:rsidR="00141536" w:rsidTr="0086062E">
        <w:tc>
          <w:tcPr>
            <w:tcW w:w="895" w:type="dxa"/>
          </w:tcPr>
          <w:p w:rsidR="00141536" w:rsidRDefault="00141536" w:rsidP="00141536">
            <w:pPr>
              <w:jc w:val="center"/>
              <w:rPr>
                <w:rFonts w:ascii="Times New Roman" w:hAnsi="Times New Roman" w:cs="Times New Roman"/>
                <w:bCs/>
                <w:sz w:val="24"/>
                <w:szCs w:val="24"/>
              </w:rPr>
            </w:pPr>
            <w:r>
              <w:rPr>
                <w:rFonts w:ascii="Times New Roman" w:hAnsi="Times New Roman" w:cs="Times New Roman"/>
                <w:bCs/>
                <w:sz w:val="24"/>
                <w:szCs w:val="24"/>
              </w:rPr>
              <w:t>03.</w:t>
            </w:r>
          </w:p>
        </w:tc>
        <w:tc>
          <w:tcPr>
            <w:tcW w:w="3690" w:type="dxa"/>
          </w:tcPr>
          <w:p w:rsidR="00141536" w:rsidRDefault="00141536" w:rsidP="00141536">
            <w:pPr>
              <w:pStyle w:val="ListParagraph"/>
              <w:numPr>
                <w:ilvl w:val="0"/>
                <w:numId w:val="34"/>
              </w:numPr>
              <w:rPr>
                <w:rFonts w:ascii="Times New Roman" w:hAnsi="Times New Roman" w:cs="Times New Roman"/>
                <w:sz w:val="24"/>
                <w:szCs w:val="24"/>
              </w:rPr>
            </w:pPr>
            <w:r w:rsidRPr="00CD56D6">
              <w:rPr>
                <w:rFonts w:ascii="Times New Roman" w:hAnsi="Times New Roman" w:cs="Times New Roman"/>
                <w:sz w:val="24"/>
                <w:szCs w:val="24"/>
              </w:rPr>
              <w:t xml:space="preserve">5.56 </w:t>
            </w:r>
            <w:proofErr w:type="spellStart"/>
            <w:r w:rsidRPr="00CD56D6">
              <w:rPr>
                <w:rFonts w:ascii="Times New Roman" w:hAnsi="Times New Roman" w:cs="Times New Roman"/>
                <w:sz w:val="24"/>
                <w:szCs w:val="24"/>
              </w:rPr>
              <w:t>Cliber</w:t>
            </w:r>
            <w:proofErr w:type="spellEnd"/>
            <w:r w:rsidRPr="00CD56D6">
              <w:rPr>
                <w:rFonts w:ascii="Times New Roman" w:hAnsi="Times New Roman" w:cs="Times New Roman"/>
                <w:sz w:val="24"/>
                <w:szCs w:val="24"/>
              </w:rPr>
              <w:t xml:space="preserve"> </w:t>
            </w:r>
            <w:proofErr w:type="spellStart"/>
            <w:r w:rsidRPr="00CD56D6">
              <w:rPr>
                <w:rFonts w:ascii="Times New Roman" w:hAnsi="Times New Roman" w:cs="Times New Roman"/>
                <w:sz w:val="24"/>
                <w:szCs w:val="24"/>
              </w:rPr>
              <w:t>Magpul</w:t>
            </w:r>
            <w:proofErr w:type="spellEnd"/>
          </w:p>
          <w:p w:rsidR="00141536" w:rsidRDefault="00141536" w:rsidP="00141536">
            <w:pPr>
              <w:pStyle w:val="ListParagraph"/>
              <w:numPr>
                <w:ilvl w:val="0"/>
                <w:numId w:val="34"/>
              </w:numPr>
              <w:rPr>
                <w:rFonts w:ascii="Times New Roman" w:hAnsi="Times New Roman" w:cs="Times New Roman"/>
                <w:sz w:val="24"/>
                <w:szCs w:val="24"/>
              </w:rPr>
            </w:pPr>
            <w:r w:rsidRPr="00CD56D6">
              <w:rPr>
                <w:rFonts w:ascii="Times New Roman" w:hAnsi="Times New Roman" w:cs="Times New Roman"/>
                <w:sz w:val="24"/>
                <w:szCs w:val="24"/>
              </w:rPr>
              <w:t>30</w:t>
            </w:r>
            <w:r>
              <w:rPr>
                <w:rFonts w:ascii="Times New Roman" w:hAnsi="Times New Roman" w:cs="Times New Roman"/>
                <w:sz w:val="24"/>
                <w:szCs w:val="24"/>
              </w:rPr>
              <w:t xml:space="preserve"> round AR/M4 magazine</w:t>
            </w:r>
          </w:p>
          <w:p w:rsidR="00141536" w:rsidRDefault="00141536" w:rsidP="0014153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Color: </w:t>
            </w:r>
            <w:r>
              <w:rPr>
                <w:rFonts w:ascii="Times New Roman" w:hAnsi="Times New Roman" w:cs="Times New Roman"/>
                <w:sz w:val="24"/>
                <w:szCs w:val="24"/>
              </w:rPr>
              <w:t>T</w:t>
            </w:r>
            <w:r>
              <w:rPr>
                <w:rFonts w:ascii="Times New Roman" w:hAnsi="Times New Roman" w:cs="Times New Roman"/>
                <w:sz w:val="24"/>
                <w:szCs w:val="24"/>
              </w:rPr>
              <w:t>an or OD Green</w:t>
            </w:r>
          </w:p>
          <w:p w:rsidR="00141536" w:rsidRDefault="00141536" w:rsidP="00141536">
            <w:pPr>
              <w:rPr>
                <w:rFonts w:ascii="Times New Roman" w:hAnsi="Times New Roman" w:cs="Times New Roman"/>
                <w:bCs/>
                <w:sz w:val="24"/>
                <w:szCs w:val="24"/>
              </w:rPr>
            </w:pPr>
          </w:p>
        </w:tc>
        <w:tc>
          <w:tcPr>
            <w:tcW w:w="990" w:type="dxa"/>
          </w:tcPr>
          <w:p w:rsidR="00141536" w:rsidRDefault="00141536" w:rsidP="00141536">
            <w:pPr>
              <w:jc w:val="center"/>
              <w:rPr>
                <w:rFonts w:ascii="Times New Roman" w:hAnsi="Times New Roman" w:cs="Times New Roman"/>
                <w:bCs/>
                <w:sz w:val="24"/>
                <w:szCs w:val="24"/>
              </w:rPr>
            </w:pPr>
            <w:r>
              <w:rPr>
                <w:rFonts w:ascii="Times New Roman" w:hAnsi="Times New Roman" w:cs="Times New Roman"/>
                <w:bCs/>
                <w:sz w:val="24"/>
                <w:szCs w:val="24"/>
              </w:rPr>
              <w:t>45</w:t>
            </w:r>
          </w:p>
        </w:tc>
        <w:tc>
          <w:tcPr>
            <w:tcW w:w="1440" w:type="dxa"/>
          </w:tcPr>
          <w:p w:rsidR="00141536" w:rsidRDefault="00141536" w:rsidP="00141536">
            <w:pPr>
              <w:jc w:val="center"/>
              <w:rPr>
                <w:rFonts w:ascii="Times New Roman" w:hAnsi="Times New Roman" w:cs="Times New Roman"/>
                <w:bCs/>
                <w:sz w:val="24"/>
                <w:szCs w:val="24"/>
              </w:rPr>
            </w:pPr>
            <w:proofErr w:type="spellStart"/>
            <w:r>
              <w:rPr>
                <w:rFonts w:ascii="Times New Roman" w:hAnsi="Times New Roman" w:cs="Times New Roman"/>
                <w:bCs/>
                <w:sz w:val="24"/>
                <w:szCs w:val="24"/>
              </w:rPr>
              <w:t>cs</w:t>
            </w:r>
            <w:proofErr w:type="spellEnd"/>
          </w:p>
        </w:tc>
        <w:tc>
          <w:tcPr>
            <w:tcW w:w="1376" w:type="dxa"/>
          </w:tcPr>
          <w:p w:rsidR="00141536" w:rsidRPr="0086062E" w:rsidRDefault="00141536" w:rsidP="00141536">
            <w:pPr>
              <w:rPr>
                <w:rFonts w:ascii="Times New Roman" w:hAnsi="Times New Roman" w:cs="Times New Roman"/>
                <w:bCs/>
                <w:sz w:val="24"/>
                <w:szCs w:val="24"/>
              </w:rPr>
            </w:pPr>
            <w:r>
              <w:rPr>
                <w:rFonts w:ascii="Times New Roman" w:hAnsi="Times New Roman" w:cs="Times New Roman"/>
                <w:bCs/>
                <w:sz w:val="24"/>
                <w:szCs w:val="24"/>
              </w:rPr>
              <w:t>$_______</w:t>
            </w:r>
          </w:p>
        </w:tc>
        <w:tc>
          <w:tcPr>
            <w:tcW w:w="1679" w:type="dxa"/>
          </w:tcPr>
          <w:p w:rsidR="00141536" w:rsidRPr="0086062E" w:rsidRDefault="00141536" w:rsidP="00141536">
            <w:pPr>
              <w:rPr>
                <w:rFonts w:ascii="Times New Roman" w:hAnsi="Times New Roman" w:cs="Times New Roman"/>
                <w:bCs/>
                <w:sz w:val="24"/>
                <w:szCs w:val="24"/>
              </w:rPr>
            </w:pPr>
            <w:r>
              <w:rPr>
                <w:rFonts w:ascii="Times New Roman" w:hAnsi="Times New Roman" w:cs="Times New Roman"/>
                <w:bCs/>
                <w:sz w:val="24"/>
                <w:szCs w:val="24"/>
              </w:rPr>
              <w:t>$_______</w:t>
            </w:r>
          </w:p>
        </w:tc>
      </w:tr>
      <w:tr w:rsidR="00BC67BB" w:rsidTr="0086062E">
        <w:tc>
          <w:tcPr>
            <w:tcW w:w="895" w:type="dxa"/>
          </w:tcPr>
          <w:p w:rsidR="00BC67BB" w:rsidRDefault="00BC67BB" w:rsidP="00141536">
            <w:pPr>
              <w:jc w:val="center"/>
              <w:rPr>
                <w:rFonts w:ascii="Times New Roman" w:hAnsi="Times New Roman" w:cs="Times New Roman"/>
                <w:bCs/>
                <w:sz w:val="24"/>
                <w:szCs w:val="24"/>
              </w:rPr>
            </w:pPr>
          </w:p>
          <w:p w:rsidR="00BC67BB" w:rsidRDefault="00BC67BB" w:rsidP="00141536">
            <w:pPr>
              <w:jc w:val="center"/>
              <w:rPr>
                <w:rFonts w:ascii="Times New Roman" w:hAnsi="Times New Roman" w:cs="Times New Roman"/>
                <w:bCs/>
                <w:sz w:val="24"/>
                <w:szCs w:val="24"/>
              </w:rPr>
            </w:pPr>
          </w:p>
        </w:tc>
        <w:tc>
          <w:tcPr>
            <w:tcW w:w="3690" w:type="dxa"/>
          </w:tcPr>
          <w:p w:rsidR="00BC67BB" w:rsidRPr="00CD56D6" w:rsidRDefault="00BC67BB" w:rsidP="00BC67BB">
            <w:pPr>
              <w:pStyle w:val="ListParagraph"/>
              <w:rPr>
                <w:rFonts w:ascii="Times New Roman" w:hAnsi="Times New Roman" w:cs="Times New Roman"/>
                <w:sz w:val="24"/>
                <w:szCs w:val="24"/>
              </w:rPr>
            </w:pPr>
            <w:r>
              <w:rPr>
                <w:rFonts w:ascii="Times New Roman" w:hAnsi="Times New Roman" w:cs="Times New Roman"/>
                <w:sz w:val="24"/>
                <w:szCs w:val="24"/>
              </w:rPr>
              <w:t>TOTAL PRICE TO INCLUDE SHIPPING</w:t>
            </w:r>
          </w:p>
        </w:tc>
        <w:tc>
          <w:tcPr>
            <w:tcW w:w="990" w:type="dxa"/>
          </w:tcPr>
          <w:p w:rsidR="00BC67BB" w:rsidRDefault="00BC67BB" w:rsidP="00141536">
            <w:pPr>
              <w:jc w:val="center"/>
              <w:rPr>
                <w:rFonts w:ascii="Times New Roman" w:hAnsi="Times New Roman" w:cs="Times New Roman"/>
                <w:bCs/>
                <w:sz w:val="24"/>
                <w:szCs w:val="24"/>
              </w:rPr>
            </w:pPr>
          </w:p>
        </w:tc>
        <w:tc>
          <w:tcPr>
            <w:tcW w:w="1440" w:type="dxa"/>
          </w:tcPr>
          <w:p w:rsidR="00BC67BB" w:rsidRDefault="00BC67BB" w:rsidP="00141536">
            <w:pPr>
              <w:jc w:val="center"/>
              <w:rPr>
                <w:rFonts w:ascii="Times New Roman" w:hAnsi="Times New Roman" w:cs="Times New Roman"/>
                <w:bCs/>
                <w:sz w:val="24"/>
                <w:szCs w:val="24"/>
              </w:rPr>
            </w:pPr>
          </w:p>
        </w:tc>
        <w:tc>
          <w:tcPr>
            <w:tcW w:w="1376" w:type="dxa"/>
          </w:tcPr>
          <w:p w:rsidR="00BC67BB" w:rsidRDefault="00BC67BB" w:rsidP="00141536">
            <w:pPr>
              <w:rPr>
                <w:rFonts w:ascii="Times New Roman" w:hAnsi="Times New Roman" w:cs="Times New Roman"/>
                <w:bCs/>
                <w:sz w:val="24"/>
                <w:szCs w:val="24"/>
              </w:rPr>
            </w:pPr>
          </w:p>
        </w:tc>
        <w:tc>
          <w:tcPr>
            <w:tcW w:w="1679" w:type="dxa"/>
          </w:tcPr>
          <w:p w:rsidR="00BC67BB" w:rsidRDefault="00BC67BB" w:rsidP="00141536">
            <w:pPr>
              <w:rPr>
                <w:rFonts w:ascii="Times New Roman" w:hAnsi="Times New Roman" w:cs="Times New Roman"/>
                <w:bCs/>
                <w:sz w:val="24"/>
                <w:szCs w:val="24"/>
              </w:rPr>
            </w:pPr>
            <w:r>
              <w:rPr>
                <w:rFonts w:ascii="Times New Roman" w:hAnsi="Times New Roman" w:cs="Times New Roman"/>
                <w:bCs/>
                <w:sz w:val="24"/>
                <w:szCs w:val="24"/>
              </w:rPr>
              <w:t>$__________</w:t>
            </w:r>
            <w:bookmarkStart w:id="2" w:name="_GoBack"/>
            <w:bookmarkEnd w:id="2"/>
          </w:p>
        </w:tc>
      </w:tr>
    </w:tbl>
    <w:p w:rsidR="009D5BB5" w:rsidRDefault="009D5BB5" w:rsidP="009D5BB5">
      <w:pPr>
        <w:spacing w:after="0" w:line="240" w:lineRule="auto"/>
        <w:rPr>
          <w:rFonts w:ascii="Times New Roman" w:hAnsi="Times New Roman" w:cs="Times New Roman"/>
          <w:b/>
          <w:bCs/>
          <w:sz w:val="24"/>
          <w:szCs w:val="24"/>
        </w:rPr>
      </w:pPr>
    </w:p>
    <w:p w:rsidR="009D5BB5" w:rsidRDefault="009D5BB5" w:rsidP="009D5BB5">
      <w:pPr>
        <w:spacing w:after="0" w:line="240" w:lineRule="auto"/>
        <w:rPr>
          <w:rFonts w:ascii="Times New Roman" w:hAnsi="Times New Roman" w:cs="Times New Roman"/>
          <w:b/>
          <w:bCs/>
          <w:sz w:val="24"/>
          <w:szCs w:val="24"/>
        </w:rPr>
      </w:pPr>
    </w:p>
    <w:p w:rsidR="00E93622" w:rsidRDefault="00E93622" w:rsidP="00CC2593">
      <w:pPr>
        <w:spacing w:after="0" w:line="240" w:lineRule="auto"/>
        <w:jc w:val="center"/>
        <w:rPr>
          <w:rFonts w:ascii="Times New Roman" w:hAnsi="Times New Roman" w:cs="Times New Roman"/>
          <w:b/>
          <w:bCs/>
          <w:sz w:val="24"/>
          <w:szCs w:val="24"/>
        </w:rPr>
      </w:pPr>
    </w:p>
    <w:p w:rsidR="002A4EB2" w:rsidRDefault="002A4EB2" w:rsidP="002A4EB2">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to:</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Law Enforcement Center</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94AED">
        <w:rPr>
          <w:rFonts w:ascii="Times New Roman" w:hAnsi="Times New Roman" w:cs="Times New Roman"/>
          <w:sz w:val="24"/>
          <w:szCs w:val="24"/>
        </w:rPr>
        <w:t>1170 Howard Avenue</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2A4EB2" w:rsidRDefault="00C94AED"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94AED" w:rsidRPr="003238DD" w:rsidRDefault="00C94AED" w:rsidP="002A4EB2">
      <w:pPr>
        <w:spacing w:after="0" w:line="240" w:lineRule="auto"/>
        <w:rPr>
          <w:rFonts w:ascii="Times New Roman" w:hAnsi="Times New Roman" w:cs="Times New Roman"/>
          <w:b/>
          <w:sz w:val="24"/>
          <w:szCs w:val="24"/>
        </w:rPr>
      </w:pPr>
      <w:r w:rsidRPr="003238DD">
        <w:rPr>
          <w:rFonts w:ascii="Times New Roman" w:hAnsi="Times New Roman" w:cs="Times New Roman"/>
          <w:b/>
          <w:sz w:val="24"/>
          <w:szCs w:val="24"/>
        </w:rPr>
        <w:t>Call Sgt. Cain @ 843-450-1709 or Capt. Heins @ 843-450-1133</w:t>
      </w:r>
      <w:r w:rsidR="003238DD" w:rsidRPr="003238DD">
        <w:rPr>
          <w:rFonts w:ascii="Times New Roman" w:hAnsi="Times New Roman" w:cs="Times New Roman"/>
          <w:b/>
          <w:sz w:val="24"/>
          <w:szCs w:val="24"/>
        </w:rPr>
        <w:t xml:space="preserve"> to schedule delivery.</w:t>
      </w:r>
    </w:p>
    <w:p w:rsidR="002A4EB2" w:rsidRDefault="002A4EB2" w:rsidP="002A4EB2">
      <w:pPr>
        <w:spacing w:after="0" w:line="240" w:lineRule="auto"/>
        <w:rPr>
          <w:rFonts w:ascii="Times New Roman" w:hAnsi="Times New Roman" w:cs="Times New Roman"/>
          <w:sz w:val="24"/>
          <w:szCs w:val="24"/>
        </w:rPr>
      </w:pPr>
    </w:p>
    <w:p w:rsidR="00C94AED" w:rsidRDefault="00C94AED" w:rsidP="002A4EB2">
      <w:pPr>
        <w:rPr>
          <w:rFonts w:ascii="Times New Roman" w:hAnsi="Times New Roman" w:cs="Times New Roman"/>
          <w:b/>
          <w:sz w:val="24"/>
          <w:szCs w:val="24"/>
        </w:rPr>
      </w:pPr>
    </w:p>
    <w:p w:rsidR="002A4EB2" w:rsidRPr="00B45A29" w:rsidRDefault="002A4EB2" w:rsidP="002A4EB2">
      <w:pPr>
        <w:rPr>
          <w:rFonts w:ascii="Times New Roman" w:hAnsi="Times New Roman" w:cs="Times New Roman"/>
          <w:sz w:val="24"/>
          <w:szCs w:val="24"/>
        </w:rPr>
      </w:pPr>
      <w:r w:rsidRPr="00E27991">
        <w:rPr>
          <w:rFonts w:ascii="Times New Roman" w:hAnsi="Times New Roman" w:cs="Times New Roman"/>
          <w:b/>
          <w:sz w:val="24"/>
          <w:szCs w:val="24"/>
        </w:rPr>
        <w:lastRenderedPageBreak/>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Section 3.02 - Responsive Bids; Section 3.03 – Non-Responsive Bids; Section 5.04 – Price Evaluation; Section 12.01 – Award Criteria.  </w:t>
      </w:r>
      <w:r w:rsidRPr="00C35B68">
        <w:rPr>
          <w:rFonts w:ascii="Times New Roman" w:hAnsi="Times New Roman" w:cs="Times New Roman"/>
          <w:sz w:val="24"/>
          <w:szCs w:val="24"/>
        </w:rPr>
        <w:t xml:space="preserve">Accordingly, please note that the award </w:t>
      </w:r>
      <w:proofErr w:type="gramStart"/>
      <w:r w:rsidRPr="00C35B68">
        <w:rPr>
          <w:rFonts w:ascii="Times New Roman" w:hAnsi="Times New Roman" w:cs="Times New Roman"/>
          <w:sz w:val="24"/>
          <w:szCs w:val="24"/>
        </w:rPr>
        <w:t>will be made</w:t>
      </w:r>
      <w:proofErr w:type="gramEnd"/>
      <w:r w:rsidRPr="00C35B68">
        <w:rPr>
          <w:rFonts w:ascii="Times New Roman" w:hAnsi="Times New Roman" w:cs="Times New Roman"/>
          <w:sz w:val="24"/>
          <w:szCs w:val="24"/>
        </w:rPr>
        <w:t xml:space="preserv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008077FB" w:rsidRPr="008077FB">
        <w:rPr>
          <w:rFonts w:ascii="Times New Roman" w:hAnsi="Times New Roman" w:cs="Times New Roman"/>
          <w:sz w:val="24"/>
          <w:szCs w:val="24"/>
          <w:u w:val="single"/>
        </w:rPr>
        <w:t>P</w:t>
      </w:r>
      <w:r w:rsidRPr="00B45A29">
        <w:rPr>
          <w:rFonts w:ascii="Times New Roman" w:hAnsi="Times New Roman" w:cs="Times New Roman"/>
          <w:sz w:val="24"/>
          <w:szCs w:val="24"/>
          <w:u w:val="single"/>
        </w:rPr>
        <w:t>artial bids</w:t>
      </w:r>
      <w:r w:rsidR="008077FB">
        <w:rPr>
          <w:rFonts w:ascii="Times New Roman" w:hAnsi="Times New Roman" w:cs="Times New Roman"/>
          <w:sz w:val="24"/>
          <w:szCs w:val="24"/>
          <w:u w:val="single"/>
        </w:rPr>
        <w:t xml:space="preserve"> we be</w:t>
      </w:r>
      <w:r w:rsidRPr="00B45A29">
        <w:rPr>
          <w:rFonts w:ascii="Times New Roman" w:hAnsi="Times New Roman" w:cs="Times New Roman"/>
          <w:sz w:val="24"/>
          <w:szCs w:val="24"/>
          <w:u w:val="single"/>
        </w:rPr>
        <w:t xml:space="preserve"> allowed.  </w:t>
      </w:r>
    </w:p>
    <w:p w:rsidR="002A4EB2" w:rsidRDefault="002A4EB2" w:rsidP="002A4EB2">
      <w:pPr>
        <w:spacing w:after="0" w:line="240" w:lineRule="auto"/>
        <w:rPr>
          <w:rFonts w:ascii="Times New Roman" w:hAnsi="Times New Roman" w:cs="Times New Roman"/>
          <w:sz w:val="24"/>
          <w:szCs w:val="24"/>
        </w:rPr>
      </w:pPr>
    </w:p>
    <w:p w:rsidR="002A4EB2" w:rsidRDefault="002A4EB2" w:rsidP="002A4EB2">
      <w:pPr>
        <w:spacing w:after="0" w:line="240" w:lineRule="auto"/>
        <w:rPr>
          <w:rFonts w:ascii="Times New Roman" w:hAnsi="Times New Roman" w:cs="Times New Roman"/>
          <w:sz w:val="24"/>
          <w:szCs w:val="24"/>
        </w:rPr>
      </w:pPr>
      <w:proofErr w:type="gramStart"/>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w:t>
      </w:r>
      <w:proofErr w:type="gramEnd"/>
      <w:r>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ab/>
        <w:t>City of Myrtle Beach</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2A4EB2" w:rsidRDefault="002A4EB2" w:rsidP="002A4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3238DD" w:rsidRDefault="003238DD"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w:t>
      </w:r>
      <w:r w:rsidR="00F258EF">
        <w:rPr>
          <w:rFonts w:ascii="Times New Roman" w:hAnsi="Times New Roman" w:cs="Times New Roman"/>
          <w:b/>
          <w:bCs/>
          <w:sz w:val="24"/>
          <w:szCs w:val="24"/>
        </w:rPr>
        <w:t>9</w:t>
      </w:r>
      <w:r>
        <w:rPr>
          <w:rFonts w:ascii="Times New Roman" w:hAnsi="Times New Roman" w:cs="Times New Roman"/>
          <w:b/>
          <w:bCs/>
          <w:sz w:val="24"/>
          <w:szCs w:val="24"/>
        </w:rPr>
        <w:t>-</w:t>
      </w:r>
      <w:r w:rsidR="00C260BA">
        <w:rPr>
          <w:rFonts w:ascii="Times New Roman" w:hAnsi="Times New Roman" w:cs="Times New Roman"/>
          <w:b/>
          <w:bCs/>
          <w:sz w:val="24"/>
          <w:szCs w:val="24"/>
        </w:rPr>
        <w:t>B00</w:t>
      </w:r>
      <w:r w:rsidR="002A4EB2">
        <w:rPr>
          <w:rFonts w:ascii="Times New Roman" w:hAnsi="Times New Roman" w:cs="Times New Roman"/>
          <w:b/>
          <w:bCs/>
          <w:sz w:val="24"/>
          <w:szCs w:val="24"/>
        </w:rPr>
        <w:t>4</w:t>
      </w:r>
      <w:r w:rsidR="003238DD">
        <w:rPr>
          <w:rFonts w:ascii="Times New Roman" w:hAnsi="Times New Roman" w:cs="Times New Roman"/>
          <w:b/>
          <w:bCs/>
          <w:sz w:val="24"/>
          <w:szCs w:val="24"/>
        </w:rPr>
        <w:t>2</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6D6" w:rsidRDefault="00CD56D6" w:rsidP="009A101C">
      <w:pPr>
        <w:spacing w:after="0" w:line="240" w:lineRule="auto"/>
      </w:pPr>
      <w:r>
        <w:separator/>
      </w:r>
    </w:p>
  </w:endnote>
  <w:endnote w:type="continuationSeparator" w:id="0">
    <w:p w:rsidR="00CD56D6" w:rsidRDefault="00CD56D6"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6D6" w:rsidRDefault="00CD56D6">
    <w:pPr>
      <w:pStyle w:val="Footer"/>
    </w:pPr>
    <w:r>
      <w:t>19-B0042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D56D6" w:rsidRDefault="00CD56D6">
        <w:pPr>
          <w:pStyle w:val="Footer"/>
          <w:jc w:val="center"/>
        </w:pPr>
        <w:r>
          <w:fldChar w:fldCharType="begin"/>
        </w:r>
        <w:r>
          <w:instrText xml:space="preserve"> PAGE   \* MERGEFORMAT </w:instrText>
        </w:r>
        <w:r>
          <w:fldChar w:fldCharType="separate"/>
        </w:r>
        <w:r w:rsidR="00BC67BB">
          <w:rPr>
            <w:noProof/>
          </w:rPr>
          <w:t>24</w:t>
        </w:r>
        <w:r>
          <w:rPr>
            <w:noProof/>
          </w:rPr>
          <w:fldChar w:fldCharType="end"/>
        </w:r>
      </w:p>
    </w:sdtContent>
  </w:sdt>
  <w:p w:rsidR="00CD56D6" w:rsidRDefault="00CD56D6">
    <w:pPr>
      <w:pStyle w:val="Footer"/>
    </w:pPr>
    <w:r>
      <w:t>19-</w:t>
    </w:r>
    <w:r w:rsidR="00C94AED">
      <w:t>B0042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6D6" w:rsidRDefault="00CD56D6" w:rsidP="009A101C">
      <w:pPr>
        <w:spacing w:after="0" w:line="240" w:lineRule="auto"/>
      </w:pPr>
      <w:r>
        <w:separator/>
      </w:r>
    </w:p>
  </w:footnote>
  <w:footnote w:type="continuationSeparator" w:id="0">
    <w:p w:rsidR="00CD56D6" w:rsidRDefault="00CD56D6"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2816"/>
    <w:multiLevelType w:val="hybridMultilevel"/>
    <w:tmpl w:val="301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57E0"/>
    <w:multiLevelType w:val="hybridMultilevel"/>
    <w:tmpl w:val="02BE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0EB4A52"/>
    <w:multiLevelType w:val="hybridMultilevel"/>
    <w:tmpl w:val="EDB6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B4065A"/>
    <w:multiLevelType w:val="hybridMultilevel"/>
    <w:tmpl w:val="9724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7902780"/>
    <w:multiLevelType w:val="hybridMultilevel"/>
    <w:tmpl w:val="495A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85331BC"/>
    <w:multiLevelType w:val="hybridMultilevel"/>
    <w:tmpl w:val="8A2E92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138F7"/>
    <w:multiLevelType w:val="hybridMultilevel"/>
    <w:tmpl w:val="2806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F5E3C46"/>
    <w:multiLevelType w:val="hybridMultilevel"/>
    <w:tmpl w:val="212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CF6652"/>
    <w:multiLevelType w:val="hybridMultilevel"/>
    <w:tmpl w:val="523C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22"/>
  </w:num>
  <w:num w:numId="15">
    <w:abstractNumId w:val="13"/>
  </w:num>
  <w:num w:numId="16">
    <w:abstractNumId w:val="21"/>
  </w:num>
  <w:num w:numId="17">
    <w:abstractNumId w:val="25"/>
  </w:num>
  <w:num w:numId="18">
    <w:abstractNumId w:val="4"/>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8"/>
    <w:lvlOverride w:ilvl="0">
      <w:startOverride w:val="1"/>
    </w:lvlOverride>
  </w:num>
  <w:num w:numId="24">
    <w:abstractNumId w:val="19"/>
  </w:num>
  <w:num w:numId="25">
    <w:abstractNumId w:val="2"/>
  </w:num>
  <w:num w:numId="26">
    <w:abstractNumId w:val="0"/>
  </w:num>
  <w:num w:numId="27">
    <w:abstractNumId w:val="20"/>
  </w:num>
  <w:num w:numId="28">
    <w:abstractNumId w:val="26"/>
  </w:num>
  <w:num w:numId="29">
    <w:abstractNumId w:val="5"/>
  </w:num>
  <w:num w:numId="30">
    <w:abstractNumId w:val="3"/>
  </w:num>
  <w:num w:numId="31">
    <w:abstractNumId w:val="14"/>
  </w:num>
  <w:num w:numId="32">
    <w:abstractNumId w:val="17"/>
  </w:num>
  <w:num w:numId="33">
    <w:abstractNumId w:val="2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939CE"/>
    <w:rsid w:val="000A1D48"/>
    <w:rsid w:val="000A225A"/>
    <w:rsid w:val="000A5EF4"/>
    <w:rsid w:val="000B23DF"/>
    <w:rsid w:val="000E281F"/>
    <w:rsid w:val="00103752"/>
    <w:rsid w:val="00141536"/>
    <w:rsid w:val="00146AB7"/>
    <w:rsid w:val="00166AE1"/>
    <w:rsid w:val="00183531"/>
    <w:rsid w:val="00191641"/>
    <w:rsid w:val="001D5257"/>
    <w:rsid w:val="002A4EB2"/>
    <w:rsid w:val="002C1754"/>
    <w:rsid w:val="003238DD"/>
    <w:rsid w:val="00342840"/>
    <w:rsid w:val="003477E5"/>
    <w:rsid w:val="00376F4A"/>
    <w:rsid w:val="00393297"/>
    <w:rsid w:val="003D0AE1"/>
    <w:rsid w:val="003E64DA"/>
    <w:rsid w:val="004826ED"/>
    <w:rsid w:val="004F49B9"/>
    <w:rsid w:val="00513B1E"/>
    <w:rsid w:val="00515247"/>
    <w:rsid w:val="00515DAB"/>
    <w:rsid w:val="005708D6"/>
    <w:rsid w:val="0058526A"/>
    <w:rsid w:val="005A5FB6"/>
    <w:rsid w:val="005F6C83"/>
    <w:rsid w:val="006244D3"/>
    <w:rsid w:val="0063140F"/>
    <w:rsid w:val="0064483B"/>
    <w:rsid w:val="00646A56"/>
    <w:rsid w:val="00656019"/>
    <w:rsid w:val="006A36D8"/>
    <w:rsid w:val="006D582C"/>
    <w:rsid w:val="00734A67"/>
    <w:rsid w:val="007475F8"/>
    <w:rsid w:val="00775B40"/>
    <w:rsid w:val="007A10E5"/>
    <w:rsid w:val="007A7206"/>
    <w:rsid w:val="007C0EEE"/>
    <w:rsid w:val="007C351D"/>
    <w:rsid w:val="007E1A0E"/>
    <w:rsid w:val="008077FB"/>
    <w:rsid w:val="00833AAF"/>
    <w:rsid w:val="0086062E"/>
    <w:rsid w:val="008817CC"/>
    <w:rsid w:val="00890F5B"/>
    <w:rsid w:val="008D5360"/>
    <w:rsid w:val="008E0360"/>
    <w:rsid w:val="008E2648"/>
    <w:rsid w:val="009169EF"/>
    <w:rsid w:val="00955790"/>
    <w:rsid w:val="00961C06"/>
    <w:rsid w:val="0099669C"/>
    <w:rsid w:val="009A101C"/>
    <w:rsid w:val="009A2775"/>
    <w:rsid w:val="009D5BB5"/>
    <w:rsid w:val="00A33FF1"/>
    <w:rsid w:val="00A411BB"/>
    <w:rsid w:val="00A44807"/>
    <w:rsid w:val="00A60667"/>
    <w:rsid w:val="00A905EA"/>
    <w:rsid w:val="00AA3A07"/>
    <w:rsid w:val="00AD722D"/>
    <w:rsid w:val="00B260E1"/>
    <w:rsid w:val="00B334D7"/>
    <w:rsid w:val="00B36FA7"/>
    <w:rsid w:val="00B412D0"/>
    <w:rsid w:val="00B45A29"/>
    <w:rsid w:val="00B578F2"/>
    <w:rsid w:val="00B67414"/>
    <w:rsid w:val="00B85811"/>
    <w:rsid w:val="00B974AF"/>
    <w:rsid w:val="00BB2E40"/>
    <w:rsid w:val="00BC3778"/>
    <w:rsid w:val="00BC67BB"/>
    <w:rsid w:val="00BC6AA8"/>
    <w:rsid w:val="00BE54E9"/>
    <w:rsid w:val="00BF135D"/>
    <w:rsid w:val="00BF1A09"/>
    <w:rsid w:val="00C24A3F"/>
    <w:rsid w:val="00C260BA"/>
    <w:rsid w:val="00C30A45"/>
    <w:rsid w:val="00C61D6A"/>
    <w:rsid w:val="00C94AED"/>
    <w:rsid w:val="00CC2593"/>
    <w:rsid w:val="00CC731A"/>
    <w:rsid w:val="00CD56D6"/>
    <w:rsid w:val="00CF0583"/>
    <w:rsid w:val="00D1464B"/>
    <w:rsid w:val="00D245CA"/>
    <w:rsid w:val="00D26C10"/>
    <w:rsid w:val="00D46062"/>
    <w:rsid w:val="00D559C6"/>
    <w:rsid w:val="00D56E22"/>
    <w:rsid w:val="00D82521"/>
    <w:rsid w:val="00E00511"/>
    <w:rsid w:val="00E00A0A"/>
    <w:rsid w:val="00E20502"/>
    <w:rsid w:val="00E20A3D"/>
    <w:rsid w:val="00E31C50"/>
    <w:rsid w:val="00E932D9"/>
    <w:rsid w:val="00E93622"/>
    <w:rsid w:val="00EA2A7B"/>
    <w:rsid w:val="00EA31D6"/>
    <w:rsid w:val="00EC3870"/>
    <w:rsid w:val="00EE01BA"/>
    <w:rsid w:val="00F236D2"/>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3A45"/>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AC4C-56E8-4AAC-8B0A-6FD27507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9872</Words>
  <Characters>56273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9</cp:revision>
  <cp:lastPrinted>2018-09-27T15:31:00Z</cp:lastPrinted>
  <dcterms:created xsi:type="dcterms:W3CDTF">2018-09-27T14:09:00Z</dcterms:created>
  <dcterms:modified xsi:type="dcterms:W3CDTF">2018-09-27T15:32:00Z</dcterms:modified>
</cp:coreProperties>
</file>