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43EDFC" w14:textId="1F38EC11" w:rsidR="007302C2" w:rsidRPr="007302C2" w:rsidRDefault="007302C2" w:rsidP="004B24AF">
      <w:pPr>
        <w:autoSpaceDE w:val="0"/>
        <w:autoSpaceDN w:val="0"/>
        <w:adjustRightInd w:val="0"/>
        <w:spacing w:after="0" w:line="240" w:lineRule="auto"/>
        <w:jc w:val="center"/>
        <w:rPr>
          <w:rFonts w:ascii="Times New Roman" w:hAnsi="Times New Roman" w:cs="Times New Roman"/>
          <w:b/>
          <w:bCs/>
          <w:color w:val="030303"/>
          <w:sz w:val="24"/>
          <w:szCs w:val="24"/>
        </w:rPr>
      </w:pPr>
      <w:r w:rsidRPr="007302C2">
        <w:rPr>
          <w:rFonts w:ascii="Times New Roman" w:hAnsi="Times New Roman" w:cs="Times New Roman"/>
          <w:b/>
          <w:bCs/>
          <w:color w:val="030303"/>
          <w:sz w:val="24"/>
          <w:szCs w:val="24"/>
        </w:rPr>
        <w:t>BID SPECIFICATIONS FOR GEM THEATRE DOOR REPLACEMENT</w:t>
      </w:r>
    </w:p>
    <w:p w14:paraId="156C1B92" w14:textId="77777777" w:rsidR="007302C2" w:rsidRDefault="007302C2" w:rsidP="007302C2">
      <w:pPr>
        <w:autoSpaceDE w:val="0"/>
        <w:autoSpaceDN w:val="0"/>
        <w:adjustRightInd w:val="0"/>
        <w:spacing w:after="0" w:line="240" w:lineRule="auto"/>
        <w:rPr>
          <w:rFonts w:ascii="Times New Roman" w:hAnsi="Times New Roman" w:cs="Times New Roman"/>
          <w:color w:val="030303"/>
          <w:sz w:val="24"/>
          <w:szCs w:val="24"/>
        </w:rPr>
      </w:pPr>
    </w:p>
    <w:p w14:paraId="09B4CB62" w14:textId="250D9725" w:rsidR="007302C2" w:rsidRPr="007302C2" w:rsidRDefault="007302C2" w:rsidP="007302C2">
      <w:pPr>
        <w:autoSpaceDE w:val="0"/>
        <w:autoSpaceDN w:val="0"/>
        <w:adjustRightInd w:val="0"/>
        <w:spacing w:after="0" w:line="240" w:lineRule="auto"/>
        <w:rPr>
          <w:rFonts w:ascii="Times New Roman" w:hAnsi="Times New Roman" w:cs="Times New Roman"/>
          <w:color w:val="030303"/>
          <w:sz w:val="24"/>
          <w:szCs w:val="24"/>
        </w:rPr>
      </w:pPr>
      <w:r>
        <w:rPr>
          <w:rFonts w:ascii="Times New Roman" w:hAnsi="Times New Roman" w:cs="Times New Roman"/>
          <w:color w:val="030303"/>
          <w:sz w:val="24"/>
          <w:szCs w:val="24"/>
        </w:rPr>
        <w:t>R</w:t>
      </w:r>
      <w:r w:rsidRPr="007302C2">
        <w:rPr>
          <w:rFonts w:ascii="Times New Roman" w:hAnsi="Times New Roman" w:cs="Times New Roman"/>
          <w:color w:val="030303"/>
          <w:sz w:val="24"/>
          <w:szCs w:val="24"/>
        </w:rPr>
        <w:t>emove (1) existing wood transom door frame and residential steel door leaf.</w:t>
      </w:r>
    </w:p>
    <w:p w14:paraId="77EB1842" w14:textId="77777777" w:rsidR="007302C2" w:rsidRPr="007302C2" w:rsidRDefault="007302C2" w:rsidP="007302C2">
      <w:pPr>
        <w:autoSpaceDE w:val="0"/>
        <w:autoSpaceDN w:val="0"/>
        <w:adjustRightInd w:val="0"/>
        <w:spacing w:after="0" w:line="240" w:lineRule="auto"/>
        <w:rPr>
          <w:rFonts w:ascii="Times New Roman" w:hAnsi="Times New Roman" w:cs="Times New Roman"/>
          <w:color w:val="040404"/>
          <w:sz w:val="24"/>
          <w:szCs w:val="24"/>
        </w:rPr>
      </w:pPr>
      <w:r w:rsidRPr="007302C2">
        <w:rPr>
          <w:rFonts w:ascii="Times New Roman" w:hAnsi="Times New Roman" w:cs="Times New Roman"/>
          <w:color w:val="040404"/>
          <w:sz w:val="24"/>
          <w:szCs w:val="24"/>
        </w:rPr>
        <w:t>We will then furnish and install (1) new "</w:t>
      </w:r>
      <w:proofErr w:type="spellStart"/>
      <w:r w:rsidRPr="007302C2">
        <w:rPr>
          <w:rFonts w:ascii="Times New Roman" w:hAnsi="Times New Roman" w:cs="Times New Roman"/>
          <w:color w:val="040404"/>
          <w:sz w:val="24"/>
          <w:szCs w:val="24"/>
        </w:rPr>
        <w:t>Tubelite</w:t>
      </w:r>
      <w:proofErr w:type="spellEnd"/>
      <w:r w:rsidRPr="007302C2">
        <w:rPr>
          <w:rFonts w:ascii="Times New Roman" w:hAnsi="Times New Roman" w:cs="Times New Roman"/>
          <w:color w:val="040404"/>
          <w:sz w:val="24"/>
          <w:szCs w:val="24"/>
        </w:rPr>
        <w:t>" aluminum entrance door and transom door frame.</w:t>
      </w:r>
    </w:p>
    <w:p w14:paraId="110E9BE2" w14:textId="77777777" w:rsidR="007302C2" w:rsidRPr="007302C2" w:rsidRDefault="007302C2" w:rsidP="007302C2">
      <w:pPr>
        <w:autoSpaceDE w:val="0"/>
        <w:autoSpaceDN w:val="0"/>
        <w:adjustRightInd w:val="0"/>
        <w:spacing w:after="0" w:line="240" w:lineRule="auto"/>
        <w:rPr>
          <w:rFonts w:ascii="Times New Roman" w:hAnsi="Times New Roman" w:cs="Times New Roman"/>
          <w:b/>
          <w:bCs/>
          <w:color w:val="000000"/>
          <w:sz w:val="24"/>
          <w:szCs w:val="24"/>
        </w:rPr>
      </w:pPr>
      <w:r w:rsidRPr="007302C2">
        <w:rPr>
          <w:rFonts w:ascii="Times New Roman" w:hAnsi="Times New Roman" w:cs="Times New Roman"/>
          <w:b/>
          <w:bCs/>
          <w:color w:val="000000"/>
          <w:sz w:val="24"/>
          <w:szCs w:val="24"/>
        </w:rPr>
        <w:t>"TUBELITE" Aluminum Entrance Door and Transom Door Frame</w:t>
      </w:r>
    </w:p>
    <w:p w14:paraId="787EE2F9" w14:textId="77777777" w:rsidR="007302C2" w:rsidRPr="007302C2" w:rsidRDefault="007302C2" w:rsidP="007302C2">
      <w:pPr>
        <w:autoSpaceDE w:val="0"/>
        <w:autoSpaceDN w:val="0"/>
        <w:adjustRightInd w:val="0"/>
        <w:spacing w:after="0" w:line="240" w:lineRule="auto"/>
        <w:rPr>
          <w:rFonts w:ascii="Times New Roman" w:hAnsi="Times New Roman" w:cs="Times New Roman"/>
          <w:color w:val="030304"/>
          <w:sz w:val="24"/>
          <w:szCs w:val="24"/>
        </w:rPr>
      </w:pPr>
      <w:r w:rsidRPr="007302C2">
        <w:rPr>
          <w:rFonts w:ascii="Times New Roman" w:hAnsi="Times New Roman" w:cs="Times New Roman"/>
          <w:color w:val="030304"/>
          <w:sz w:val="24"/>
          <w:szCs w:val="24"/>
        </w:rPr>
        <w:t>• Aluminum finish to be dark bronze anodized.</w:t>
      </w:r>
    </w:p>
    <w:p w14:paraId="36D65B4D" w14:textId="77777777" w:rsidR="007302C2" w:rsidRPr="007302C2" w:rsidRDefault="007302C2" w:rsidP="007302C2">
      <w:pPr>
        <w:autoSpaceDE w:val="0"/>
        <w:autoSpaceDN w:val="0"/>
        <w:adjustRightInd w:val="0"/>
        <w:spacing w:after="0" w:line="240" w:lineRule="auto"/>
        <w:rPr>
          <w:rFonts w:ascii="Times New Roman" w:hAnsi="Times New Roman" w:cs="Times New Roman"/>
          <w:color w:val="050505"/>
          <w:sz w:val="24"/>
          <w:szCs w:val="24"/>
        </w:rPr>
      </w:pPr>
      <w:r w:rsidRPr="007302C2">
        <w:rPr>
          <w:rFonts w:ascii="Times New Roman" w:hAnsi="Times New Roman" w:cs="Times New Roman"/>
          <w:color w:val="050505"/>
          <w:sz w:val="24"/>
          <w:szCs w:val="24"/>
        </w:rPr>
        <w:t>• Door frame will have a 2" face profile x 4-1/2" depth.</w:t>
      </w:r>
    </w:p>
    <w:p w14:paraId="587961BA" w14:textId="77777777" w:rsidR="007302C2" w:rsidRPr="007302C2" w:rsidRDefault="007302C2" w:rsidP="007302C2">
      <w:pPr>
        <w:autoSpaceDE w:val="0"/>
        <w:autoSpaceDN w:val="0"/>
        <w:adjustRightInd w:val="0"/>
        <w:spacing w:after="0" w:line="240" w:lineRule="auto"/>
        <w:rPr>
          <w:rFonts w:ascii="Times New Roman" w:hAnsi="Times New Roman" w:cs="Times New Roman"/>
          <w:color w:val="040404"/>
          <w:sz w:val="24"/>
          <w:szCs w:val="24"/>
        </w:rPr>
      </w:pPr>
      <w:r w:rsidRPr="007302C2">
        <w:rPr>
          <w:rFonts w:ascii="Times New Roman" w:hAnsi="Times New Roman" w:cs="Times New Roman"/>
          <w:color w:val="040404"/>
          <w:sz w:val="24"/>
          <w:szCs w:val="24"/>
        </w:rPr>
        <w:t>• Door to be narrow stile with 1 O" bottom rail and hardware will consist of (3) standard butt hinges,</w:t>
      </w:r>
    </w:p>
    <w:p w14:paraId="43A704B9" w14:textId="77777777" w:rsidR="007302C2" w:rsidRPr="007302C2" w:rsidRDefault="007302C2" w:rsidP="007302C2">
      <w:pPr>
        <w:autoSpaceDE w:val="0"/>
        <w:autoSpaceDN w:val="0"/>
        <w:adjustRightInd w:val="0"/>
        <w:spacing w:after="0" w:line="240" w:lineRule="auto"/>
        <w:rPr>
          <w:rFonts w:ascii="Times New Roman" w:hAnsi="Times New Roman" w:cs="Times New Roman"/>
          <w:color w:val="040404"/>
          <w:sz w:val="24"/>
          <w:szCs w:val="24"/>
        </w:rPr>
      </w:pPr>
      <w:r w:rsidRPr="007302C2">
        <w:rPr>
          <w:rFonts w:ascii="Times New Roman" w:hAnsi="Times New Roman" w:cs="Times New Roman"/>
          <w:color w:val="040404"/>
          <w:sz w:val="24"/>
          <w:szCs w:val="24"/>
        </w:rPr>
        <w:t>(1) standard rim panic exit device, exterior keyed cylinder, 1" tubular pull, Delaney 8000 grade 1 door</w:t>
      </w:r>
    </w:p>
    <w:p w14:paraId="796CF31D" w14:textId="77777777" w:rsidR="007302C2" w:rsidRPr="007302C2" w:rsidRDefault="007302C2" w:rsidP="007302C2">
      <w:pPr>
        <w:autoSpaceDE w:val="0"/>
        <w:autoSpaceDN w:val="0"/>
        <w:adjustRightInd w:val="0"/>
        <w:spacing w:after="0" w:line="240" w:lineRule="auto"/>
        <w:rPr>
          <w:rFonts w:ascii="Times New Roman" w:hAnsi="Times New Roman" w:cs="Times New Roman"/>
          <w:color w:val="040404"/>
          <w:sz w:val="24"/>
          <w:szCs w:val="24"/>
        </w:rPr>
      </w:pPr>
      <w:r w:rsidRPr="007302C2">
        <w:rPr>
          <w:rFonts w:ascii="Times New Roman" w:hAnsi="Times New Roman" w:cs="Times New Roman"/>
          <w:color w:val="040404"/>
          <w:sz w:val="24"/>
          <w:szCs w:val="24"/>
        </w:rPr>
        <w:t>closer w/ drop plate, standard perimeter weatherstripping, standard ADA 5-1/4" threshold, and a</w:t>
      </w:r>
    </w:p>
    <w:p w14:paraId="63B78B6E" w14:textId="77777777" w:rsidR="007302C2" w:rsidRPr="007302C2" w:rsidRDefault="007302C2" w:rsidP="007302C2">
      <w:pPr>
        <w:autoSpaceDE w:val="0"/>
        <w:autoSpaceDN w:val="0"/>
        <w:adjustRightInd w:val="0"/>
        <w:spacing w:after="0" w:line="240" w:lineRule="auto"/>
        <w:rPr>
          <w:rFonts w:ascii="Times New Roman" w:hAnsi="Times New Roman" w:cs="Times New Roman"/>
          <w:color w:val="040404"/>
          <w:sz w:val="24"/>
          <w:szCs w:val="24"/>
        </w:rPr>
      </w:pPr>
      <w:r w:rsidRPr="007302C2">
        <w:rPr>
          <w:rFonts w:ascii="Times New Roman" w:hAnsi="Times New Roman" w:cs="Times New Roman"/>
          <w:color w:val="040404"/>
          <w:sz w:val="24"/>
          <w:szCs w:val="24"/>
        </w:rPr>
        <w:t>brush door sweep.</w:t>
      </w:r>
    </w:p>
    <w:p w14:paraId="136CEA62" w14:textId="77777777" w:rsidR="007302C2" w:rsidRPr="007302C2" w:rsidRDefault="007302C2" w:rsidP="007302C2">
      <w:pPr>
        <w:autoSpaceDE w:val="0"/>
        <w:autoSpaceDN w:val="0"/>
        <w:adjustRightInd w:val="0"/>
        <w:spacing w:after="0" w:line="240" w:lineRule="auto"/>
        <w:rPr>
          <w:rFonts w:ascii="Times New Roman" w:hAnsi="Times New Roman" w:cs="Times New Roman"/>
          <w:color w:val="030304"/>
          <w:sz w:val="24"/>
          <w:szCs w:val="24"/>
        </w:rPr>
      </w:pPr>
      <w:r w:rsidRPr="007302C2">
        <w:rPr>
          <w:rFonts w:ascii="Times New Roman" w:hAnsi="Times New Roman" w:cs="Times New Roman"/>
          <w:color w:val="030304"/>
          <w:sz w:val="24"/>
          <w:szCs w:val="24"/>
        </w:rPr>
        <w:t>• All hardware to be ADA compliant.</w:t>
      </w:r>
    </w:p>
    <w:p w14:paraId="546868E6" w14:textId="77777777" w:rsidR="007302C2" w:rsidRPr="007302C2" w:rsidRDefault="007302C2" w:rsidP="007302C2">
      <w:pPr>
        <w:autoSpaceDE w:val="0"/>
        <w:autoSpaceDN w:val="0"/>
        <w:adjustRightInd w:val="0"/>
        <w:spacing w:after="0" w:line="240" w:lineRule="auto"/>
        <w:rPr>
          <w:rFonts w:ascii="Times New Roman" w:hAnsi="Times New Roman" w:cs="Times New Roman"/>
          <w:color w:val="040404"/>
          <w:sz w:val="24"/>
          <w:szCs w:val="24"/>
        </w:rPr>
      </w:pPr>
      <w:r w:rsidRPr="007302C2">
        <w:rPr>
          <w:rFonts w:ascii="Times New Roman" w:hAnsi="Times New Roman" w:cs="Times New Roman"/>
          <w:color w:val="040404"/>
          <w:sz w:val="24"/>
          <w:szCs w:val="24"/>
        </w:rPr>
        <w:t>• Storefront Door to be glazed with 1" Bronze/Acid Etched Tempered Insulated Glass.</w:t>
      </w:r>
    </w:p>
    <w:p w14:paraId="448D1B58" w14:textId="77777777" w:rsidR="007302C2" w:rsidRPr="007302C2" w:rsidRDefault="007302C2" w:rsidP="007302C2">
      <w:pPr>
        <w:autoSpaceDE w:val="0"/>
        <w:autoSpaceDN w:val="0"/>
        <w:adjustRightInd w:val="0"/>
        <w:spacing w:after="0" w:line="240" w:lineRule="auto"/>
        <w:rPr>
          <w:rFonts w:ascii="Times New Roman" w:hAnsi="Times New Roman" w:cs="Times New Roman"/>
          <w:color w:val="030304"/>
          <w:sz w:val="24"/>
          <w:szCs w:val="24"/>
        </w:rPr>
      </w:pPr>
      <w:r w:rsidRPr="007302C2">
        <w:rPr>
          <w:rFonts w:ascii="Times New Roman" w:hAnsi="Times New Roman" w:cs="Times New Roman"/>
          <w:color w:val="030304"/>
          <w:sz w:val="24"/>
          <w:szCs w:val="24"/>
        </w:rPr>
        <w:t>• Transom to be glazed with 1" clear annealed ES36 Low E insulated glass.</w:t>
      </w:r>
    </w:p>
    <w:p w14:paraId="745EC5FF" w14:textId="5E6B0789" w:rsidR="007302C2" w:rsidRPr="007302C2" w:rsidRDefault="007302C2" w:rsidP="007302C2">
      <w:pPr>
        <w:autoSpaceDE w:val="0"/>
        <w:autoSpaceDN w:val="0"/>
        <w:adjustRightInd w:val="0"/>
        <w:spacing w:after="0" w:line="240" w:lineRule="auto"/>
        <w:rPr>
          <w:rFonts w:ascii="Times New Roman" w:hAnsi="Times New Roman" w:cs="Times New Roman"/>
          <w:color w:val="030304"/>
          <w:sz w:val="24"/>
          <w:szCs w:val="24"/>
        </w:rPr>
      </w:pPr>
      <w:r w:rsidRPr="007302C2">
        <w:rPr>
          <w:rFonts w:ascii="Times New Roman" w:hAnsi="Times New Roman" w:cs="Times New Roman"/>
          <w:color w:val="030304"/>
          <w:sz w:val="24"/>
          <w:szCs w:val="24"/>
        </w:rPr>
        <w:t xml:space="preserve">• Insulated glass to carry </w:t>
      </w:r>
      <w:proofErr w:type="gramStart"/>
      <w:r w:rsidRPr="007302C2">
        <w:rPr>
          <w:rFonts w:ascii="Times New Roman" w:hAnsi="Times New Roman" w:cs="Times New Roman"/>
          <w:color w:val="030304"/>
          <w:sz w:val="24"/>
          <w:szCs w:val="24"/>
        </w:rPr>
        <w:t>ten year</w:t>
      </w:r>
      <w:proofErr w:type="gramEnd"/>
      <w:r w:rsidRPr="007302C2">
        <w:rPr>
          <w:rFonts w:ascii="Times New Roman" w:hAnsi="Times New Roman" w:cs="Times New Roman"/>
          <w:color w:val="030304"/>
          <w:sz w:val="24"/>
          <w:szCs w:val="24"/>
        </w:rPr>
        <w:t xml:space="preserve"> manufacturer's seal failure material warranty</w:t>
      </w:r>
    </w:p>
    <w:p w14:paraId="72DECF54" w14:textId="77777777" w:rsidR="007302C2" w:rsidRPr="007302C2" w:rsidRDefault="007302C2" w:rsidP="007302C2">
      <w:pPr>
        <w:autoSpaceDE w:val="0"/>
        <w:autoSpaceDN w:val="0"/>
        <w:adjustRightInd w:val="0"/>
        <w:spacing w:after="0" w:line="240" w:lineRule="auto"/>
        <w:rPr>
          <w:rFonts w:ascii="Times New Roman" w:hAnsi="Times New Roman" w:cs="Times New Roman"/>
          <w:color w:val="040404"/>
          <w:sz w:val="24"/>
          <w:szCs w:val="24"/>
        </w:rPr>
      </w:pPr>
      <w:r w:rsidRPr="007302C2">
        <w:rPr>
          <w:rFonts w:ascii="Times New Roman" w:hAnsi="Times New Roman" w:cs="Times New Roman"/>
          <w:color w:val="040404"/>
          <w:sz w:val="24"/>
          <w:szCs w:val="24"/>
        </w:rPr>
        <w:t>• Interior and exterior perimeters to be sealed with Tremco Spectrum 2 sealant.</w:t>
      </w:r>
    </w:p>
    <w:p w14:paraId="4970B342" w14:textId="77777777" w:rsidR="00205ED4" w:rsidRDefault="00205ED4" w:rsidP="007302C2">
      <w:pPr>
        <w:autoSpaceDE w:val="0"/>
        <w:autoSpaceDN w:val="0"/>
        <w:adjustRightInd w:val="0"/>
        <w:spacing w:after="0" w:line="240" w:lineRule="auto"/>
        <w:rPr>
          <w:rFonts w:ascii="Times New Roman" w:hAnsi="Times New Roman" w:cs="Times New Roman"/>
          <w:color w:val="040404"/>
          <w:sz w:val="24"/>
          <w:szCs w:val="24"/>
        </w:rPr>
      </w:pPr>
    </w:p>
    <w:p w14:paraId="60366CB1" w14:textId="4B0CE9C3" w:rsidR="007302C2" w:rsidRPr="007302C2" w:rsidRDefault="007302C2" w:rsidP="007302C2">
      <w:pPr>
        <w:autoSpaceDE w:val="0"/>
        <w:autoSpaceDN w:val="0"/>
        <w:adjustRightInd w:val="0"/>
        <w:spacing w:after="0" w:line="240" w:lineRule="auto"/>
        <w:rPr>
          <w:rFonts w:ascii="Times New Roman" w:hAnsi="Times New Roman" w:cs="Times New Roman"/>
          <w:color w:val="030404"/>
          <w:sz w:val="24"/>
          <w:szCs w:val="24"/>
        </w:rPr>
      </w:pPr>
      <w:r w:rsidRPr="007302C2">
        <w:rPr>
          <w:rFonts w:ascii="Times New Roman" w:hAnsi="Times New Roman" w:cs="Times New Roman"/>
          <w:color w:val="040404"/>
          <w:sz w:val="24"/>
          <w:szCs w:val="24"/>
        </w:rPr>
        <w:t xml:space="preserve">Elevation "A" </w:t>
      </w:r>
      <w:r w:rsidRPr="007302C2">
        <w:rPr>
          <w:rFonts w:ascii="Times New Roman" w:hAnsi="Times New Roman" w:cs="Times New Roman"/>
          <w:color w:val="030404"/>
          <w:sz w:val="24"/>
          <w:szCs w:val="24"/>
        </w:rPr>
        <w:t>Single Door and Transom Door Frame Double Stack</w:t>
      </w:r>
    </w:p>
    <w:p w14:paraId="2B692AFB" w14:textId="77777777" w:rsidR="007302C2" w:rsidRDefault="007302C2" w:rsidP="007302C2">
      <w:pPr>
        <w:spacing w:after="0" w:line="240" w:lineRule="auto"/>
        <w:jc w:val="center"/>
        <w:rPr>
          <w:b/>
          <w:sz w:val="24"/>
          <w:szCs w:val="24"/>
        </w:rPr>
      </w:pPr>
      <w:r w:rsidRPr="007302C2">
        <w:rPr>
          <w:rFonts w:ascii="Times New Roman" w:hAnsi="Times New Roman" w:cs="Times New Roman"/>
          <w:color w:val="030404"/>
          <w:sz w:val="24"/>
          <w:szCs w:val="24"/>
        </w:rPr>
        <w:t>Door custom width of 35-1/4"</w:t>
      </w:r>
      <w:r w:rsidRPr="007302C2">
        <w:rPr>
          <w:b/>
          <w:sz w:val="24"/>
          <w:szCs w:val="24"/>
        </w:rPr>
        <w:t xml:space="preserve"> </w:t>
      </w:r>
    </w:p>
    <w:p w14:paraId="0905B3D7" w14:textId="77777777" w:rsidR="007302C2" w:rsidRDefault="007302C2" w:rsidP="007302C2">
      <w:pPr>
        <w:spacing w:after="0" w:line="240" w:lineRule="auto"/>
        <w:jc w:val="center"/>
        <w:rPr>
          <w:b/>
          <w:sz w:val="24"/>
          <w:szCs w:val="24"/>
        </w:rPr>
      </w:pPr>
    </w:p>
    <w:p w14:paraId="142F62F9" w14:textId="7CA2B4F9" w:rsidR="007302C2" w:rsidRPr="00807F53" w:rsidRDefault="007302C2" w:rsidP="007302C2">
      <w:pPr>
        <w:spacing w:after="0" w:line="240" w:lineRule="auto"/>
        <w:jc w:val="center"/>
        <w:rPr>
          <w:b/>
          <w:sz w:val="24"/>
          <w:szCs w:val="24"/>
        </w:rPr>
      </w:pPr>
      <w:r w:rsidRPr="00807F53">
        <w:rPr>
          <w:b/>
          <w:sz w:val="24"/>
          <w:szCs w:val="24"/>
        </w:rPr>
        <w:t xml:space="preserve">City of Etowah </w:t>
      </w:r>
    </w:p>
    <w:p w14:paraId="78F4A6C5" w14:textId="77777777" w:rsidR="007302C2" w:rsidRDefault="007302C2" w:rsidP="007302C2">
      <w:pPr>
        <w:spacing w:after="0" w:line="240" w:lineRule="auto"/>
        <w:jc w:val="center"/>
        <w:rPr>
          <w:b/>
          <w:sz w:val="24"/>
          <w:szCs w:val="24"/>
        </w:rPr>
      </w:pPr>
      <w:r>
        <w:rPr>
          <w:b/>
          <w:sz w:val="24"/>
          <w:szCs w:val="24"/>
        </w:rPr>
        <w:t>Gem Theatre Door Replacement</w:t>
      </w:r>
    </w:p>
    <w:p w14:paraId="5CAEDC3C" w14:textId="77777777" w:rsidR="007302C2" w:rsidRDefault="007302C2" w:rsidP="007302C2">
      <w:pPr>
        <w:spacing w:after="0" w:line="240" w:lineRule="auto"/>
        <w:jc w:val="center"/>
        <w:rPr>
          <w:b/>
          <w:sz w:val="24"/>
          <w:szCs w:val="24"/>
        </w:rPr>
      </w:pPr>
    </w:p>
    <w:p w14:paraId="3B43CFA0" w14:textId="77777777" w:rsidR="007302C2" w:rsidRPr="0045521F" w:rsidRDefault="007302C2" w:rsidP="007302C2">
      <w:pPr>
        <w:pStyle w:val="ListParagraph"/>
        <w:numPr>
          <w:ilvl w:val="0"/>
          <w:numId w:val="1"/>
        </w:numPr>
        <w:spacing w:after="0" w:line="240" w:lineRule="auto"/>
        <w:rPr>
          <w:sz w:val="24"/>
          <w:szCs w:val="24"/>
        </w:rPr>
      </w:pPr>
      <w:r>
        <w:rPr>
          <w:sz w:val="24"/>
          <w:szCs w:val="24"/>
        </w:rPr>
        <w:t xml:space="preserve"> Provide cost for door as described in this </w:t>
      </w:r>
      <w:proofErr w:type="gramStart"/>
      <w:r>
        <w:rPr>
          <w:sz w:val="24"/>
          <w:szCs w:val="24"/>
        </w:rPr>
        <w:t>package.</w:t>
      </w:r>
      <w:r w:rsidRPr="0045521F">
        <w:rPr>
          <w:sz w:val="24"/>
          <w:szCs w:val="24"/>
        </w:rPr>
        <w:t>.</w:t>
      </w:r>
      <w:proofErr w:type="gramEnd"/>
    </w:p>
    <w:p w14:paraId="33810132" w14:textId="77777777" w:rsidR="007302C2" w:rsidRPr="00747A02" w:rsidRDefault="007302C2" w:rsidP="007302C2">
      <w:pPr>
        <w:pStyle w:val="ListParagraph"/>
        <w:spacing w:after="0" w:line="240" w:lineRule="auto"/>
        <w:rPr>
          <w:sz w:val="24"/>
          <w:szCs w:val="24"/>
        </w:rPr>
      </w:pPr>
    </w:p>
    <w:p w14:paraId="7717AD5B" w14:textId="77777777" w:rsidR="007302C2" w:rsidRDefault="007302C2" w:rsidP="007302C2">
      <w:pPr>
        <w:pStyle w:val="ListParagraph"/>
        <w:numPr>
          <w:ilvl w:val="0"/>
          <w:numId w:val="1"/>
        </w:numPr>
        <w:spacing w:after="0" w:line="240" w:lineRule="auto"/>
        <w:rPr>
          <w:sz w:val="24"/>
          <w:szCs w:val="24"/>
        </w:rPr>
      </w:pPr>
      <w:r>
        <w:rPr>
          <w:sz w:val="24"/>
          <w:szCs w:val="24"/>
        </w:rPr>
        <w:t>All bidders will include in their Bid Packet the following items:</w:t>
      </w:r>
    </w:p>
    <w:p w14:paraId="62628639" w14:textId="77777777" w:rsidR="007302C2" w:rsidRPr="00807F53" w:rsidRDefault="007302C2" w:rsidP="007302C2">
      <w:pPr>
        <w:pStyle w:val="ListParagraph"/>
        <w:rPr>
          <w:sz w:val="24"/>
          <w:szCs w:val="24"/>
        </w:rPr>
      </w:pPr>
    </w:p>
    <w:p w14:paraId="78C436CF" w14:textId="77777777" w:rsidR="007302C2" w:rsidRDefault="007302C2" w:rsidP="007302C2">
      <w:pPr>
        <w:pStyle w:val="ListParagraph"/>
        <w:numPr>
          <w:ilvl w:val="1"/>
          <w:numId w:val="1"/>
        </w:numPr>
        <w:spacing w:after="0" w:line="240" w:lineRule="auto"/>
        <w:rPr>
          <w:sz w:val="24"/>
          <w:szCs w:val="24"/>
        </w:rPr>
      </w:pPr>
      <w:r>
        <w:rPr>
          <w:sz w:val="24"/>
          <w:szCs w:val="24"/>
        </w:rPr>
        <w:t xml:space="preserve">Proof of Commercial General Liability -- $ 1,000,000.00 Limit </w:t>
      </w:r>
    </w:p>
    <w:p w14:paraId="1A7797F1" w14:textId="77777777" w:rsidR="007302C2" w:rsidRDefault="007302C2" w:rsidP="007302C2">
      <w:pPr>
        <w:pStyle w:val="ListParagraph"/>
        <w:numPr>
          <w:ilvl w:val="1"/>
          <w:numId w:val="1"/>
        </w:numPr>
        <w:spacing w:after="0" w:line="240" w:lineRule="auto"/>
        <w:rPr>
          <w:sz w:val="24"/>
          <w:szCs w:val="24"/>
        </w:rPr>
      </w:pPr>
      <w:r>
        <w:rPr>
          <w:sz w:val="24"/>
          <w:szCs w:val="24"/>
        </w:rPr>
        <w:t>Proof of Worker’s Compensation – Statutory Limit</w:t>
      </w:r>
    </w:p>
    <w:p w14:paraId="790CAC06" w14:textId="77777777" w:rsidR="007302C2" w:rsidRDefault="007302C2" w:rsidP="007302C2">
      <w:pPr>
        <w:pStyle w:val="ListParagraph"/>
        <w:numPr>
          <w:ilvl w:val="1"/>
          <w:numId w:val="1"/>
        </w:numPr>
        <w:spacing w:after="0" w:line="240" w:lineRule="auto"/>
        <w:rPr>
          <w:sz w:val="24"/>
          <w:szCs w:val="24"/>
        </w:rPr>
      </w:pPr>
      <w:r>
        <w:rPr>
          <w:sz w:val="24"/>
          <w:szCs w:val="24"/>
        </w:rPr>
        <w:t xml:space="preserve">Automobile Liability --$ 1,000,000.00  </w:t>
      </w:r>
    </w:p>
    <w:p w14:paraId="76305A36" w14:textId="77777777" w:rsidR="007302C2" w:rsidRDefault="007302C2" w:rsidP="007302C2">
      <w:pPr>
        <w:pStyle w:val="ListParagraph"/>
        <w:numPr>
          <w:ilvl w:val="1"/>
          <w:numId w:val="1"/>
        </w:numPr>
        <w:spacing w:after="0" w:line="240" w:lineRule="auto"/>
        <w:rPr>
          <w:sz w:val="24"/>
          <w:szCs w:val="24"/>
        </w:rPr>
      </w:pPr>
      <w:r>
        <w:rPr>
          <w:sz w:val="24"/>
          <w:szCs w:val="24"/>
        </w:rPr>
        <w:t xml:space="preserve">Copy of Certifications for application of chemicals.  </w:t>
      </w:r>
    </w:p>
    <w:p w14:paraId="3801C985" w14:textId="77777777" w:rsidR="007302C2" w:rsidRDefault="007302C2" w:rsidP="007302C2">
      <w:pPr>
        <w:pStyle w:val="ListParagraph"/>
        <w:numPr>
          <w:ilvl w:val="1"/>
          <w:numId w:val="1"/>
        </w:numPr>
        <w:spacing w:after="0" w:line="240" w:lineRule="auto"/>
        <w:rPr>
          <w:sz w:val="24"/>
          <w:szCs w:val="24"/>
        </w:rPr>
      </w:pPr>
      <w:r>
        <w:rPr>
          <w:sz w:val="24"/>
          <w:szCs w:val="24"/>
        </w:rPr>
        <w:t xml:space="preserve">Listing of all staff and equipment that will be used for execution of said services. </w:t>
      </w:r>
    </w:p>
    <w:p w14:paraId="379CCF8E" w14:textId="77777777" w:rsidR="007302C2" w:rsidRDefault="007302C2" w:rsidP="007302C2">
      <w:pPr>
        <w:pStyle w:val="ListParagraph"/>
        <w:numPr>
          <w:ilvl w:val="1"/>
          <w:numId w:val="1"/>
        </w:numPr>
        <w:spacing w:after="0" w:line="240" w:lineRule="auto"/>
        <w:rPr>
          <w:sz w:val="24"/>
          <w:szCs w:val="24"/>
        </w:rPr>
      </w:pPr>
      <w:r>
        <w:rPr>
          <w:sz w:val="24"/>
          <w:szCs w:val="24"/>
        </w:rPr>
        <w:t xml:space="preserve">Current business license </w:t>
      </w:r>
    </w:p>
    <w:p w14:paraId="15D34511" w14:textId="77777777" w:rsidR="007302C2" w:rsidRDefault="007302C2" w:rsidP="007302C2">
      <w:pPr>
        <w:pStyle w:val="ListParagraph"/>
        <w:numPr>
          <w:ilvl w:val="1"/>
          <w:numId w:val="1"/>
        </w:numPr>
        <w:spacing w:after="0" w:line="240" w:lineRule="auto"/>
        <w:rPr>
          <w:sz w:val="24"/>
          <w:szCs w:val="24"/>
        </w:rPr>
      </w:pPr>
      <w:r>
        <w:rPr>
          <w:sz w:val="24"/>
          <w:szCs w:val="24"/>
        </w:rPr>
        <w:t xml:space="preserve">Listing of all contact information </w:t>
      </w:r>
    </w:p>
    <w:p w14:paraId="650D65C8" w14:textId="77777777" w:rsidR="007302C2" w:rsidRDefault="007302C2" w:rsidP="007302C2">
      <w:pPr>
        <w:pStyle w:val="ListParagraph"/>
        <w:numPr>
          <w:ilvl w:val="1"/>
          <w:numId w:val="1"/>
        </w:numPr>
        <w:spacing w:after="0" w:line="240" w:lineRule="auto"/>
        <w:rPr>
          <w:sz w:val="24"/>
          <w:szCs w:val="24"/>
        </w:rPr>
      </w:pPr>
      <w:r>
        <w:rPr>
          <w:sz w:val="24"/>
          <w:szCs w:val="24"/>
        </w:rPr>
        <w:t>Iran Divestment Documentation</w:t>
      </w:r>
    </w:p>
    <w:p w14:paraId="4E0683DF" w14:textId="77777777" w:rsidR="007302C2" w:rsidRDefault="007302C2" w:rsidP="007302C2">
      <w:pPr>
        <w:pStyle w:val="ListParagraph"/>
        <w:numPr>
          <w:ilvl w:val="1"/>
          <w:numId w:val="1"/>
        </w:numPr>
        <w:spacing w:after="0" w:line="240" w:lineRule="auto"/>
        <w:rPr>
          <w:sz w:val="24"/>
          <w:szCs w:val="24"/>
        </w:rPr>
      </w:pPr>
      <w:r>
        <w:rPr>
          <w:sz w:val="24"/>
          <w:szCs w:val="24"/>
        </w:rPr>
        <w:t>Title VI Compliance Documentation</w:t>
      </w:r>
    </w:p>
    <w:p w14:paraId="6AFDD029" w14:textId="77777777" w:rsidR="007302C2" w:rsidRDefault="007302C2" w:rsidP="007302C2">
      <w:pPr>
        <w:spacing w:after="0" w:line="240" w:lineRule="auto"/>
        <w:rPr>
          <w:sz w:val="24"/>
          <w:szCs w:val="24"/>
        </w:rPr>
      </w:pPr>
    </w:p>
    <w:p w14:paraId="2627A00B" w14:textId="77777777" w:rsidR="007302C2" w:rsidRPr="00CA03A8" w:rsidRDefault="007302C2" w:rsidP="007302C2">
      <w:pPr>
        <w:spacing w:after="0" w:line="240" w:lineRule="auto"/>
        <w:ind w:left="360"/>
        <w:rPr>
          <w:sz w:val="24"/>
          <w:szCs w:val="24"/>
        </w:rPr>
      </w:pPr>
      <w:r>
        <w:rPr>
          <w:sz w:val="24"/>
          <w:szCs w:val="24"/>
        </w:rPr>
        <w:t>Failure to include each required document will result in the bid being disqualified.</w:t>
      </w:r>
    </w:p>
    <w:p w14:paraId="5933963E" w14:textId="77777777" w:rsidR="007302C2" w:rsidRDefault="007302C2" w:rsidP="007302C2">
      <w:pPr>
        <w:pStyle w:val="ListParagraph"/>
        <w:spacing w:after="0" w:line="240" w:lineRule="auto"/>
        <w:ind w:left="1440"/>
        <w:rPr>
          <w:sz w:val="24"/>
          <w:szCs w:val="24"/>
        </w:rPr>
      </w:pPr>
    </w:p>
    <w:p w14:paraId="2B17B6F8" w14:textId="77777777" w:rsidR="007302C2" w:rsidRDefault="007302C2" w:rsidP="007302C2">
      <w:pPr>
        <w:pStyle w:val="ListParagraph"/>
        <w:numPr>
          <w:ilvl w:val="0"/>
          <w:numId w:val="1"/>
        </w:numPr>
        <w:spacing w:after="0" w:line="240" w:lineRule="auto"/>
        <w:rPr>
          <w:sz w:val="24"/>
          <w:szCs w:val="24"/>
        </w:rPr>
      </w:pPr>
      <w:r>
        <w:rPr>
          <w:sz w:val="24"/>
          <w:szCs w:val="24"/>
        </w:rPr>
        <w:t xml:space="preserve">Must be able to begin and finish project no later than June 30, 2022. </w:t>
      </w:r>
    </w:p>
    <w:p w14:paraId="47D317E4" w14:textId="77777777" w:rsidR="007302C2" w:rsidRPr="00747A02" w:rsidRDefault="007302C2" w:rsidP="007302C2">
      <w:pPr>
        <w:spacing w:after="0" w:line="240" w:lineRule="auto"/>
        <w:rPr>
          <w:sz w:val="24"/>
          <w:szCs w:val="24"/>
        </w:rPr>
      </w:pPr>
    </w:p>
    <w:p w14:paraId="084870D4" w14:textId="77777777" w:rsidR="007302C2" w:rsidRDefault="007302C2" w:rsidP="007302C2">
      <w:pPr>
        <w:pStyle w:val="ListParagraph"/>
        <w:numPr>
          <w:ilvl w:val="0"/>
          <w:numId w:val="1"/>
        </w:numPr>
        <w:spacing w:after="0" w:line="240" w:lineRule="auto"/>
        <w:rPr>
          <w:sz w:val="24"/>
          <w:szCs w:val="24"/>
        </w:rPr>
      </w:pPr>
      <w:r>
        <w:rPr>
          <w:sz w:val="24"/>
          <w:szCs w:val="24"/>
        </w:rPr>
        <w:lastRenderedPageBreak/>
        <w:t xml:space="preserve">All property damage, public and private, caused by contractor or subcontractor shall be the responsibility of the contractor and must be dealt with quickly and professionally.  Any and all damage with public or private shall be reported to City Hall immediately.  </w:t>
      </w:r>
    </w:p>
    <w:p w14:paraId="5E1D372D" w14:textId="77777777" w:rsidR="007302C2" w:rsidRPr="002C0B51" w:rsidRDefault="007302C2" w:rsidP="007302C2">
      <w:pPr>
        <w:pStyle w:val="ListParagraph"/>
        <w:rPr>
          <w:sz w:val="24"/>
          <w:szCs w:val="24"/>
        </w:rPr>
      </w:pPr>
    </w:p>
    <w:p w14:paraId="21DAA219" w14:textId="77777777" w:rsidR="007302C2" w:rsidRDefault="007302C2" w:rsidP="007302C2">
      <w:pPr>
        <w:pStyle w:val="ListParagraph"/>
        <w:numPr>
          <w:ilvl w:val="0"/>
          <w:numId w:val="1"/>
        </w:numPr>
        <w:spacing w:after="0" w:line="240" w:lineRule="auto"/>
        <w:rPr>
          <w:sz w:val="24"/>
          <w:szCs w:val="24"/>
        </w:rPr>
      </w:pPr>
      <w:r>
        <w:rPr>
          <w:sz w:val="24"/>
          <w:szCs w:val="24"/>
        </w:rPr>
        <w:t xml:space="preserve">All work is to be with professional care and diligence.  </w:t>
      </w:r>
    </w:p>
    <w:p w14:paraId="5B89705F" w14:textId="77777777" w:rsidR="007302C2" w:rsidRPr="00747A02" w:rsidRDefault="007302C2" w:rsidP="007302C2">
      <w:pPr>
        <w:pStyle w:val="ListParagraph"/>
        <w:spacing w:after="0" w:line="240" w:lineRule="auto"/>
        <w:rPr>
          <w:sz w:val="24"/>
          <w:szCs w:val="24"/>
        </w:rPr>
      </w:pPr>
    </w:p>
    <w:p w14:paraId="42A8DDCE" w14:textId="77777777" w:rsidR="007302C2" w:rsidRDefault="007302C2" w:rsidP="007302C2">
      <w:pPr>
        <w:pStyle w:val="ListParagraph"/>
        <w:numPr>
          <w:ilvl w:val="0"/>
          <w:numId w:val="1"/>
        </w:numPr>
        <w:spacing w:after="0" w:line="240" w:lineRule="auto"/>
        <w:rPr>
          <w:sz w:val="24"/>
          <w:szCs w:val="24"/>
        </w:rPr>
      </w:pPr>
      <w:r>
        <w:rPr>
          <w:sz w:val="24"/>
          <w:szCs w:val="24"/>
        </w:rPr>
        <w:t xml:space="preserve">Billing shall be presented to City Hall upon completion of project. Contractor/Subcontractor shall be provided documentation for submittal of all invoices.  </w:t>
      </w:r>
    </w:p>
    <w:p w14:paraId="6351F3E3" w14:textId="77777777" w:rsidR="007302C2" w:rsidRPr="007A3522" w:rsidRDefault="007302C2" w:rsidP="007302C2">
      <w:pPr>
        <w:pStyle w:val="ListParagraph"/>
        <w:rPr>
          <w:sz w:val="24"/>
          <w:szCs w:val="24"/>
        </w:rPr>
      </w:pPr>
    </w:p>
    <w:p w14:paraId="5A063350" w14:textId="77777777" w:rsidR="007302C2" w:rsidRDefault="007302C2" w:rsidP="007302C2">
      <w:pPr>
        <w:pStyle w:val="ListParagraph"/>
        <w:numPr>
          <w:ilvl w:val="0"/>
          <w:numId w:val="1"/>
        </w:numPr>
        <w:spacing w:after="0" w:line="240" w:lineRule="auto"/>
        <w:rPr>
          <w:sz w:val="24"/>
          <w:szCs w:val="24"/>
        </w:rPr>
      </w:pPr>
      <w:r>
        <w:rPr>
          <w:sz w:val="24"/>
          <w:szCs w:val="24"/>
        </w:rPr>
        <w:t xml:space="preserve">Payment for services shall be made payable to Contractor/Subcontractor within 30 days of invoice.  </w:t>
      </w:r>
    </w:p>
    <w:p w14:paraId="3AEB7AD3" w14:textId="77777777" w:rsidR="007302C2" w:rsidRPr="007A3522" w:rsidRDefault="007302C2" w:rsidP="007302C2">
      <w:pPr>
        <w:pStyle w:val="ListParagraph"/>
        <w:rPr>
          <w:sz w:val="24"/>
          <w:szCs w:val="24"/>
        </w:rPr>
      </w:pPr>
    </w:p>
    <w:p w14:paraId="22F4B8D7" w14:textId="76D3C6AB" w:rsidR="007302C2" w:rsidRPr="007302C2" w:rsidRDefault="007302C2" w:rsidP="007302C2">
      <w:pPr>
        <w:autoSpaceDE w:val="0"/>
        <w:autoSpaceDN w:val="0"/>
        <w:adjustRightInd w:val="0"/>
        <w:spacing w:after="0" w:line="240" w:lineRule="auto"/>
        <w:rPr>
          <w:rFonts w:ascii="Times New Roman" w:hAnsi="Times New Roman" w:cs="Times New Roman"/>
          <w:color w:val="030404"/>
          <w:sz w:val="24"/>
          <w:szCs w:val="24"/>
        </w:rPr>
      </w:pPr>
    </w:p>
    <w:sectPr w:rsidR="007302C2" w:rsidRPr="007302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FC327A"/>
    <w:multiLevelType w:val="hybridMultilevel"/>
    <w:tmpl w:val="F43AFFD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784143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02C2"/>
    <w:rsid w:val="00205ED4"/>
    <w:rsid w:val="004B24AF"/>
    <w:rsid w:val="007302C2"/>
    <w:rsid w:val="00803E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72A5DA"/>
  <w15:chartTrackingRefBased/>
  <w15:docId w15:val="{CF1E781C-2E3E-4112-A906-570D7F004C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302C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371</Words>
  <Characters>2121</Characters>
  <Application>Microsoft Office Word</Application>
  <DocSecurity>0</DocSecurity>
  <Lines>17</Lines>
  <Paragraphs>4</Paragraphs>
  <ScaleCrop>false</ScaleCrop>
  <Company/>
  <LinksUpToDate>false</LinksUpToDate>
  <CharactersWithSpaces>2488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 Valentine</dc:creator>
  <cp:keywords/>
  <dc:description/>
  <cp:lastModifiedBy>Eva Valentine</cp:lastModifiedBy>
  <cp:revision>3</cp:revision>
  <dcterms:created xsi:type="dcterms:W3CDTF">2022-04-22T18:25:00Z</dcterms:created>
  <dcterms:modified xsi:type="dcterms:W3CDTF">2022-04-22T18:40:00Z</dcterms:modified>
</cp:coreProperties>
</file>