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4616BD">
        <w:rPr>
          <w:rFonts w:ascii="Times New Roman" w:hAnsi="Times New Roman" w:cs="Times New Roman"/>
          <w:b/>
          <w:sz w:val="48"/>
          <w:szCs w:val="48"/>
        </w:rPr>
        <w:t>20</w:t>
      </w:r>
      <w:r w:rsidR="00C260BA" w:rsidRPr="00C260BA">
        <w:rPr>
          <w:rFonts w:ascii="Times New Roman" w:hAnsi="Times New Roman" w:cs="Times New Roman"/>
          <w:b/>
          <w:sz w:val="48"/>
          <w:szCs w:val="48"/>
        </w:rPr>
        <w:t>-B00</w:t>
      </w:r>
      <w:r w:rsidR="00872F7B">
        <w:rPr>
          <w:rFonts w:ascii="Times New Roman" w:hAnsi="Times New Roman" w:cs="Times New Roman"/>
          <w:b/>
          <w:sz w:val="48"/>
          <w:szCs w:val="48"/>
        </w:rPr>
        <w:t>23</w:t>
      </w:r>
    </w:p>
    <w:p w:rsidR="00513B1E" w:rsidRPr="00C260BA" w:rsidRDefault="00872F7B"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Spalding Spring Portables</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B728A0">
        <w:rPr>
          <w:rFonts w:ascii="Times New Roman" w:hAnsi="Times New Roman" w:cs="Times New Roman"/>
          <w:b/>
          <w:sz w:val="48"/>
          <w:szCs w:val="48"/>
        </w:rPr>
        <w:t xml:space="preserve">September </w:t>
      </w:r>
      <w:r w:rsidR="00872F7B">
        <w:rPr>
          <w:rFonts w:ascii="Times New Roman" w:hAnsi="Times New Roman" w:cs="Times New Roman"/>
          <w:b/>
          <w:sz w:val="48"/>
          <w:szCs w:val="48"/>
        </w:rPr>
        <w:t>2</w:t>
      </w:r>
      <w:r w:rsidR="00CF1CCE">
        <w:rPr>
          <w:rFonts w:ascii="Times New Roman" w:hAnsi="Times New Roman" w:cs="Times New Roman"/>
          <w:b/>
          <w:sz w:val="48"/>
          <w:szCs w:val="48"/>
        </w:rPr>
        <w:t>4</w:t>
      </w:r>
      <w:r w:rsidR="00981F4E">
        <w:rPr>
          <w:rFonts w:ascii="Times New Roman" w:hAnsi="Times New Roman" w:cs="Times New Roman"/>
          <w:b/>
          <w:sz w:val="48"/>
          <w:szCs w:val="48"/>
        </w:rPr>
        <w:t>, 2019</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8D75E1"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F3016A" w:rsidRDefault="00F3016A" w:rsidP="00F3016A">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14:anchorId="279E312D" wp14:editId="7AD15BF8">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3016A" w:rsidRDefault="00F3016A" w:rsidP="00F3016A">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F3016A" w:rsidTr="003B2FC9">
        <w:tc>
          <w:tcPr>
            <w:tcW w:w="10795" w:type="dxa"/>
            <w:gridSpan w:val="2"/>
            <w:tcBorders>
              <w:top w:val="single" w:sz="4" w:space="0" w:color="auto"/>
              <w:left w:val="single" w:sz="4" w:space="0" w:color="auto"/>
              <w:bottom w:val="single" w:sz="4" w:space="0" w:color="auto"/>
              <w:right w:val="single" w:sz="4" w:space="0" w:color="auto"/>
            </w:tcBorders>
            <w:hideMark/>
          </w:tcPr>
          <w:p w:rsidR="00F3016A" w:rsidRDefault="00F3016A" w:rsidP="003B2FC9">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F3016A" w:rsidTr="003B2FC9">
        <w:tc>
          <w:tcPr>
            <w:tcW w:w="10795" w:type="dxa"/>
            <w:gridSpan w:val="2"/>
            <w:tcBorders>
              <w:top w:val="single" w:sz="4" w:space="0" w:color="auto"/>
              <w:left w:val="single" w:sz="4" w:space="0" w:color="auto"/>
              <w:bottom w:val="single" w:sz="4" w:space="0" w:color="auto"/>
              <w:right w:val="single" w:sz="4" w:space="0" w:color="auto"/>
            </w:tcBorders>
          </w:tcPr>
          <w:p w:rsidR="00F3016A" w:rsidRDefault="004616BD" w:rsidP="00872F7B">
            <w:pPr>
              <w:rPr>
                <w:rFonts w:ascii="Times New Roman" w:hAnsi="Times New Roman" w:cs="Times New Roman"/>
                <w:sz w:val="24"/>
                <w:szCs w:val="24"/>
              </w:rPr>
            </w:pPr>
            <w:r>
              <w:rPr>
                <w:rFonts w:ascii="Times New Roman" w:hAnsi="Times New Roman" w:cs="Times New Roman"/>
                <w:sz w:val="24"/>
                <w:szCs w:val="24"/>
              </w:rPr>
              <w:t>IFB # 20</w:t>
            </w:r>
            <w:r w:rsidR="00F3016A">
              <w:rPr>
                <w:rFonts w:ascii="Times New Roman" w:hAnsi="Times New Roman" w:cs="Times New Roman"/>
                <w:sz w:val="24"/>
                <w:szCs w:val="24"/>
              </w:rPr>
              <w:t>-</w:t>
            </w:r>
            <w:r w:rsidR="00872F7B">
              <w:rPr>
                <w:rFonts w:ascii="Times New Roman" w:hAnsi="Times New Roman" w:cs="Times New Roman"/>
                <w:sz w:val="24"/>
                <w:szCs w:val="24"/>
              </w:rPr>
              <w:t>B0023 Spalding Spring Portables</w:t>
            </w:r>
          </w:p>
        </w:tc>
      </w:tr>
      <w:tr w:rsidR="00F3016A" w:rsidTr="003B2FC9">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3B2FC9">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872F7B" w:rsidP="003B2FC9">
            <w:pPr>
              <w:rPr>
                <w:rFonts w:ascii="Times New Roman" w:hAnsi="Times New Roman" w:cs="Times New Roman"/>
                <w:sz w:val="24"/>
                <w:szCs w:val="24"/>
              </w:rPr>
            </w:pPr>
            <w:r>
              <w:rPr>
                <w:rFonts w:ascii="Times New Roman" w:hAnsi="Times New Roman" w:cs="Times New Roman"/>
                <w:sz w:val="24"/>
                <w:szCs w:val="24"/>
              </w:rPr>
              <w:t>Tina Causey</w:t>
            </w:r>
          </w:p>
          <w:p w:rsidR="00F3016A" w:rsidRDefault="00872F7B" w:rsidP="003B2FC9">
            <w:pPr>
              <w:rPr>
                <w:rFonts w:ascii="Times New Roman" w:hAnsi="Times New Roman" w:cs="Times New Roman"/>
                <w:sz w:val="24"/>
                <w:szCs w:val="24"/>
              </w:rPr>
            </w:pPr>
            <w:r>
              <w:rPr>
                <w:rFonts w:ascii="Times New Roman" w:hAnsi="Times New Roman" w:cs="Times New Roman"/>
                <w:sz w:val="24"/>
                <w:szCs w:val="24"/>
              </w:rPr>
              <w:t>843-918-2184</w:t>
            </w:r>
          </w:p>
          <w:p w:rsidR="00F3016A" w:rsidRPr="00C260BA" w:rsidRDefault="00872F7B" w:rsidP="003B2FC9">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3016A" w:rsidTr="003B2FC9">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3B2FC9">
            <w:pPr>
              <w:rPr>
                <w:rFonts w:ascii="Times New Roman" w:hAnsi="Times New Roman" w:cs="Times New Roman"/>
                <w:b/>
                <w:sz w:val="24"/>
                <w:szCs w:val="24"/>
              </w:rPr>
            </w:pPr>
            <w:r>
              <w:rPr>
                <w:rFonts w:ascii="Times New Roman" w:hAnsi="Times New Roman" w:cs="Times New Roman"/>
                <w:b/>
                <w:sz w:val="24"/>
                <w:szCs w:val="24"/>
              </w:rPr>
              <w:t>Mandatory Pre-Bid Conference:</w:t>
            </w:r>
          </w:p>
          <w:p w:rsidR="00F3016A" w:rsidRDefault="00F3016A" w:rsidP="003B2FC9">
            <w:pPr>
              <w:rPr>
                <w:rFonts w:ascii="Times New Roman" w:hAnsi="Times New Roman" w:cs="Times New Roman"/>
                <w:sz w:val="24"/>
                <w:szCs w:val="24"/>
              </w:rPr>
            </w:pPr>
            <w:r w:rsidRPr="008E0360">
              <w:rPr>
                <w:rFonts w:ascii="Times New Roman" w:hAnsi="Times New Roman" w:cs="Times New Roman"/>
                <w:sz w:val="24"/>
                <w:szCs w:val="24"/>
              </w:rPr>
              <w:t>On-time attendance/sign-in 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F3016A" w:rsidP="003B2FC9">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F3016A" w:rsidTr="003B2FC9">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3B2FC9">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872F7B" w:rsidP="003B2FC9">
            <w:pPr>
              <w:rPr>
                <w:rFonts w:ascii="Times New Roman" w:hAnsi="Times New Roman" w:cs="Times New Roman"/>
                <w:b/>
                <w:sz w:val="24"/>
                <w:szCs w:val="24"/>
              </w:rPr>
            </w:pPr>
            <w:r>
              <w:rPr>
                <w:rFonts w:ascii="Times New Roman" w:hAnsi="Times New Roman" w:cs="Times New Roman"/>
                <w:b/>
                <w:sz w:val="24"/>
                <w:szCs w:val="24"/>
              </w:rPr>
              <w:t>Tuesday, October 1, 2019 at 2:00PM</w:t>
            </w:r>
          </w:p>
        </w:tc>
      </w:tr>
      <w:tr w:rsidR="00F3016A" w:rsidTr="003B2FC9">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3B2FC9">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F3016A" w:rsidP="003B2FC9">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F3016A" w:rsidRPr="00C260BA" w:rsidRDefault="00F3016A" w:rsidP="003B2FC9">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F3016A" w:rsidRPr="00C260BA" w:rsidRDefault="00F3016A" w:rsidP="003B2FC9">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F3016A" w:rsidRDefault="00F3016A" w:rsidP="00F3016A">
      <w:pPr>
        <w:spacing w:after="0" w:line="240" w:lineRule="auto"/>
        <w:rPr>
          <w:rFonts w:ascii="Times New Roman" w:hAnsi="Times New Roman" w:cs="Times New Roman"/>
          <w:sz w:val="24"/>
          <w:szCs w:val="24"/>
        </w:rPr>
      </w:pPr>
    </w:p>
    <w:p w:rsidR="00F3016A" w:rsidRPr="008E0360" w:rsidRDefault="00F3016A" w:rsidP="00F3016A">
      <w:pPr>
        <w:spacing w:after="0" w:line="240" w:lineRule="auto"/>
        <w:rPr>
          <w:rFonts w:ascii="Times New Roman" w:hAnsi="Times New Roman" w:cs="Times New Roman"/>
          <w:sz w:val="24"/>
          <w:szCs w:val="24"/>
        </w:rPr>
      </w:pPr>
      <w:r w:rsidRPr="008E0360">
        <w:rPr>
          <w:rFonts w:ascii="Times New Roman" w:hAnsi="Times New Roman" w:cs="Times New Roman"/>
          <w:b/>
          <w:sz w:val="24"/>
          <w:szCs w:val="24"/>
          <w:u w:val="single"/>
        </w:rPr>
        <w:t>Please Note</w:t>
      </w:r>
      <w:r w:rsidRPr="008E0360">
        <w:rPr>
          <w:rFonts w:ascii="Times New Roman" w:hAnsi="Times New Roman" w:cs="Times New Roman"/>
          <w:sz w:val="24"/>
          <w:szCs w:val="24"/>
        </w:rPr>
        <w:t xml:space="preserve">:  Bids for a </w:t>
      </w:r>
      <w:r w:rsidRPr="00F57C7A">
        <w:rPr>
          <w:rFonts w:ascii="Times New Roman" w:hAnsi="Times New Roman" w:cs="Times New Roman"/>
          <w:b/>
          <w:sz w:val="24"/>
          <w:szCs w:val="24"/>
          <w:u w:val="single"/>
        </w:rPr>
        <w:t>service</w:t>
      </w:r>
      <w:r w:rsidR="00F57C7A" w:rsidRPr="00F57C7A">
        <w:rPr>
          <w:rFonts w:ascii="Times New Roman" w:hAnsi="Times New Roman" w:cs="Times New Roman"/>
          <w:b/>
          <w:sz w:val="24"/>
          <w:szCs w:val="24"/>
          <w:u w:val="single"/>
        </w:rPr>
        <w:t xml:space="preserve"> only</w:t>
      </w:r>
      <w:r w:rsidRPr="008E0360">
        <w:rPr>
          <w:rFonts w:ascii="Times New Roman" w:hAnsi="Times New Roman" w:cs="Times New Roman"/>
          <w:sz w:val="24"/>
          <w:szCs w:val="24"/>
        </w:rPr>
        <w:t xml:space="preserve"> $25,000.00 or greater must be accompanied by a bidder’s bond in the amount of five percent (5%) of the total dollar amount of the bid submitted, payable to the City of Myrtle Beach.</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F3016A" w:rsidRDefault="00F3016A" w:rsidP="00F3016A">
      <w:pPr>
        <w:spacing w:after="0" w:line="240" w:lineRule="auto"/>
        <w:jc w:val="center"/>
        <w:rPr>
          <w:rFonts w:ascii="Times New Roman" w:hAnsi="Times New Roman" w:cs="Times New Roman"/>
          <w:b/>
          <w:sz w:val="24"/>
          <w:szCs w:val="24"/>
        </w:rPr>
        <w:sectPr w:rsidR="00F3016A"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F3016A" w:rsidRPr="000B23DF" w:rsidRDefault="00F3016A" w:rsidP="00F3016A">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Force Maj</w:t>
      </w:r>
      <w:r w:rsidR="004616BD">
        <w:rPr>
          <w:rFonts w:ascii="Times New Roman" w:hAnsi="Times New Roman" w:cs="Times New Roman"/>
          <w:sz w:val="24"/>
          <w:szCs w:val="24"/>
        </w:rPr>
        <w:t>e</w:t>
      </w:r>
      <w:r w:rsidRPr="000B23DF">
        <w:rPr>
          <w:rFonts w:ascii="Times New Roman" w:hAnsi="Times New Roman" w:cs="Times New Roman"/>
          <w:sz w:val="24"/>
          <w:szCs w:val="24"/>
        </w:rPr>
        <w:t>ure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8E0360"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t>Disputes and Protests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t>Informal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t>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Pr="008E0360">
        <w:rPr>
          <w:rFonts w:ascii="Times New Roman" w:hAnsi="Times New Roman" w:cs="Times New Roman"/>
          <w:sz w:val="24"/>
          <w:szCs w:val="24"/>
        </w:rPr>
        <w:tab/>
      </w:r>
      <w:r w:rsidRPr="008E0360">
        <w:rPr>
          <w:rFonts w:ascii="Times New Roman" w:hAnsi="Times New Roman" w:cs="Times New Roman"/>
          <w:sz w:val="24"/>
          <w:szCs w:val="24"/>
        </w:rPr>
        <w:tab/>
        <w:t>Procedures/Timelines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Pr="008E0360">
        <w:rPr>
          <w:rFonts w:ascii="Times New Roman" w:hAnsi="Times New Roman" w:cs="Times New Roman"/>
          <w:sz w:val="24"/>
          <w:szCs w:val="24"/>
        </w:rPr>
        <w:tab/>
      </w:r>
      <w:r w:rsidRPr="008E0360">
        <w:rPr>
          <w:rFonts w:ascii="Times New Roman" w:hAnsi="Times New Roman" w:cs="Times New Roman"/>
          <w:sz w:val="24"/>
          <w:szCs w:val="24"/>
        </w:rPr>
        <w:tab/>
        <w:t>Stay of the Procurement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Pr="008E0360">
        <w:rPr>
          <w:rFonts w:ascii="Times New Roman" w:hAnsi="Times New Roman" w:cs="Times New Roman"/>
          <w:sz w:val="24"/>
          <w:szCs w:val="24"/>
        </w:rPr>
        <w:tab/>
      </w:r>
      <w:r w:rsidRPr="008E0360">
        <w:rPr>
          <w:rFonts w:ascii="Times New Roman" w:hAnsi="Times New Roman" w:cs="Times New Roman"/>
          <w:sz w:val="24"/>
          <w:szCs w:val="24"/>
        </w:rPr>
        <w:tab/>
        <w:t>Confidentiality of Information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Pr="008E0360">
        <w:rPr>
          <w:rFonts w:ascii="Times New Roman" w:hAnsi="Times New Roman" w:cs="Times New Roman"/>
          <w:sz w:val="24"/>
          <w:szCs w:val="24"/>
        </w:rPr>
        <w:tab/>
      </w:r>
      <w:r w:rsidRPr="008E0360">
        <w:rPr>
          <w:rFonts w:ascii="Times New Roman" w:hAnsi="Times New Roman" w:cs="Times New Roman"/>
          <w:sz w:val="24"/>
          <w:szCs w:val="24"/>
        </w:rPr>
        <w:tab/>
        <w:t>Post-Filing Formal Protest Process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Pr="008E0360">
        <w:rPr>
          <w:rFonts w:ascii="Times New Roman" w:hAnsi="Times New Roman" w:cs="Times New Roman"/>
          <w:sz w:val="24"/>
          <w:szCs w:val="24"/>
        </w:rPr>
        <w:tab/>
      </w:r>
      <w:r w:rsidRPr="008E0360">
        <w:rPr>
          <w:rFonts w:ascii="Times New Roman" w:hAnsi="Times New Roman" w:cs="Times New Roman"/>
          <w:sz w:val="24"/>
          <w:szCs w:val="24"/>
        </w:rPr>
        <w:tab/>
        <w:t>Formal Protest Decision Timeline and Notification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Pr="008E0360">
        <w:rPr>
          <w:rFonts w:ascii="Times New Roman" w:hAnsi="Times New Roman" w:cs="Times New Roman"/>
          <w:sz w:val="24"/>
          <w:szCs w:val="24"/>
        </w:rPr>
        <w:tab/>
      </w:r>
      <w:r w:rsidRPr="008E0360">
        <w:rPr>
          <w:rFonts w:ascii="Times New Roman" w:hAnsi="Times New Roman" w:cs="Times New Roman"/>
          <w:sz w:val="24"/>
          <w:szCs w:val="24"/>
        </w:rPr>
        <w:tab/>
        <w:t>Appeals</w:t>
      </w:r>
    </w:p>
    <w:p w:rsidR="00F3016A" w:rsidRPr="008E0360"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F3016A">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F3016A" w:rsidRPr="000B23DF" w:rsidRDefault="00F3016A" w:rsidP="00F3016A">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who submits a bid to the City.</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F3016A" w:rsidRPr="008E0360" w:rsidRDefault="00F3016A" w:rsidP="00F3016A">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$25,000.00</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F3016A" w:rsidRPr="000B23DF"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 valued </w:t>
      </w:r>
      <w:r w:rsidRPr="008E0360">
        <w:rPr>
          <w:rFonts w:ascii="Times New Roman" w:hAnsi="Times New Roman" w:cs="Times New Roman"/>
          <w:sz w:val="24"/>
          <w:szCs w:val="24"/>
        </w:rPr>
        <w:t xml:space="preserve">at $25,000.00 or </w:t>
      </w:r>
      <w:r w:rsidRPr="000B23DF">
        <w:rPr>
          <w:rFonts w:ascii="Times New Roman" w:hAnsi="Times New Roman" w:cs="Times New Roman"/>
          <w:sz w:val="24"/>
          <w:szCs w:val="24"/>
        </w:rPr>
        <w:t xml:space="preserve">more for construction and/or any type of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F3016A" w:rsidRPr="000B23DF" w:rsidRDefault="00F3016A" w:rsidP="00F3016A">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Pr>
          <w:rFonts w:ascii="Times New Roman" w:hAnsi="Times New Roman" w:cs="Times New Roman"/>
          <w:sz w:val="24"/>
          <w:szCs w:val="24"/>
        </w:rPr>
        <w:t xml:space="preserve">required for work valued </w:t>
      </w:r>
      <w:r w:rsidRPr="008E0360">
        <w:rPr>
          <w:rFonts w:ascii="Times New Roman" w:hAnsi="Times New Roman" w:cs="Times New Roman"/>
          <w:sz w:val="24"/>
          <w:szCs w:val="24"/>
        </w:rPr>
        <w:t xml:space="preserve">at $25,000.00 or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F3016A" w:rsidRPr="00E31C50" w:rsidRDefault="00F3016A" w:rsidP="00F3016A">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authorized representative of the purchasing division is binding; therefore no verbal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decision of the procurement manager or an authorized representative of the purchasing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F3016A" w:rsidRPr="000B23DF" w:rsidRDefault="00F3016A" w:rsidP="00F3016A">
      <w:pPr>
        <w:spacing w:after="0" w:line="240" w:lineRule="auto"/>
        <w:ind w:left="36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F3016A" w:rsidRPr="000B23DF" w:rsidRDefault="00F3016A" w:rsidP="00F3016A">
      <w:pPr>
        <w:spacing w:after="0" w:line="240" w:lineRule="auto"/>
        <w:jc w:val="both"/>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mandatory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pre-bid</w:t>
      </w:r>
      <w:r>
        <w:rPr>
          <w:rFonts w:ascii="Times New Roman" w:hAnsi="Times New Roman" w:cs="Times New Roman"/>
          <w:sz w:val="24"/>
          <w:szCs w:val="24"/>
        </w:rPr>
        <w:t xml:space="preserve"> </w:t>
      </w:r>
      <w:r w:rsidRPr="000B23DF">
        <w:rPr>
          <w:rFonts w:ascii="Times New Roman" w:hAnsi="Times New Roman" w:cs="Times New Roman"/>
          <w:sz w:val="24"/>
          <w:szCs w:val="24"/>
        </w:rPr>
        <w:t>meetings, all expenses shall be paid for by the Bidder, unless previous written</w:t>
      </w:r>
    </w:p>
    <w:p w:rsidR="00F3016A" w:rsidRPr="008E036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arrangements are made with the City</w:t>
      </w:r>
      <w:r w:rsidRPr="008E0360">
        <w:rPr>
          <w:rFonts w:ascii="Times New Roman" w:hAnsi="Times New Roman" w:cs="Times New Roman"/>
          <w:sz w:val="24"/>
          <w:szCs w:val="24"/>
        </w:rPr>
        <w:t>.  Bidder must be physically present at the sign-</w:t>
      </w:r>
    </w:p>
    <w:p w:rsidR="00981F4E"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 xml:space="preserve">in location with the Buyer at the start of the </w:t>
      </w:r>
      <w:r w:rsidR="00981F4E">
        <w:rPr>
          <w:rFonts w:ascii="Times New Roman" w:hAnsi="Times New Roman" w:cs="Times New Roman"/>
          <w:sz w:val="24"/>
          <w:szCs w:val="24"/>
        </w:rPr>
        <w:t xml:space="preserve">scheduled </w:t>
      </w:r>
      <w:r w:rsidRPr="008E0360">
        <w:rPr>
          <w:rFonts w:ascii="Times New Roman" w:hAnsi="Times New Roman" w:cs="Times New Roman"/>
          <w:sz w:val="24"/>
          <w:szCs w:val="24"/>
        </w:rPr>
        <w:t>meeting</w:t>
      </w:r>
      <w:r w:rsidR="00981F4E">
        <w:rPr>
          <w:rFonts w:ascii="Times New Roman" w:hAnsi="Times New Roman" w:cs="Times New Roman"/>
          <w:sz w:val="24"/>
          <w:szCs w:val="24"/>
        </w:rPr>
        <w:t xml:space="preserve"> time</w:t>
      </w:r>
      <w:r w:rsidRPr="008E0360">
        <w:rPr>
          <w:rFonts w:ascii="Times New Roman" w:hAnsi="Times New Roman" w:cs="Times New Roman"/>
          <w:sz w:val="24"/>
          <w:szCs w:val="24"/>
        </w:rPr>
        <w:t xml:space="preserve">.  The official start of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8E0360">
        <w:rPr>
          <w:rFonts w:ascii="Times New Roman" w:hAnsi="Times New Roman" w:cs="Times New Roman"/>
          <w:sz w:val="24"/>
          <w:szCs w:val="24"/>
        </w:rPr>
        <w:t xml:space="preserve">each pre-bid meeting will be determined by the Buyer with an announcement of the time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8E0360">
        <w:rPr>
          <w:rFonts w:ascii="Times New Roman" w:hAnsi="Times New Roman" w:cs="Times New Roman"/>
          <w:sz w:val="24"/>
          <w:szCs w:val="24"/>
        </w:rPr>
        <w:t xml:space="preserve">and the final closing for contractors to sign-in.  Any contractor arriving after the declared </w:t>
      </w:r>
    </w:p>
    <w:p w:rsidR="00F3016A" w:rsidRPr="008E0360"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8E0360">
        <w:rPr>
          <w:rFonts w:ascii="Times New Roman" w:hAnsi="Times New Roman" w:cs="Times New Roman"/>
          <w:sz w:val="24"/>
          <w:szCs w:val="24"/>
        </w:rPr>
        <w:t xml:space="preserve">time announcement and closing of sign-in shall not be admitted to the pre-bid meeting, </w:t>
      </w:r>
    </w:p>
    <w:p w:rsidR="00F3016A" w:rsidRPr="008E0360"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and any bid received shall be considered non-responsive.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contractor.  At any time during the term of the contract, the City may request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line items is significantly overstated or understated and poses an unacceptable risk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F3016A" w:rsidRPr="00E31C5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w:t>
      </w:r>
      <w:r>
        <w:rPr>
          <w:rFonts w:ascii="Times New Roman" w:hAnsi="Times New Roman" w:cs="Times New Roman"/>
          <w:sz w:val="24"/>
          <w:szCs w:val="24"/>
        </w:rPr>
        <w:t xml:space="preserve"> unbalanced between line items.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and expense, or the City may dispose of them as its own property.</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F3016A" w:rsidRPr="000B23DF" w:rsidRDefault="00F3016A" w:rsidP="00F3016A">
      <w:pPr>
        <w:spacing w:after="0" w:line="240" w:lineRule="auto"/>
        <w:ind w:left="720"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 xml:space="preserve">$25,000.00 or </w:t>
      </w:r>
      <w:r w:rsidRPr="000B23DF">
        <w:rPr>
          <w:rFonts w:ascii="Times New Roman" w:hAnsi="Times New Roman" w:cs="Times New Roman"/>
          <w:sz w:val="24"/>
          <w:szCs w:val="24"/>
        </w:rPr>
        <w:t>more for construction and/or any type of service related requirement.</w:t>
      </w:r>
    </w:p>
    <w:p w:rsidR="00F3016A" w:rsidRDefault="00F3016A" w:rsidP="00F3016A">
      <w:pPr>
        <w:spacing w:after="0" w:line="240" w:lineRule="auto"/>
        <w:ind w:firstLine="720"/>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p>
    <w:p w:rsidR="00981F4E" w:rsidRPr="000B23DF" w:rsidRDefault="00981F4E"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 xml:space="preserve">at $25,000.00 or </w:t>
      </w:r>
      <w:r w:rsidRPr="000B23DF">
        <w:rPr>
          <w:rFonts w:ascii="Times New Roman" w:hAnsi="Times New Roman" w:cs="Times New Roman"/>
          <w:sz w:val="24"/>
          <w:szCs w:val="24"/>
        </w:rPr>
        <w:t xml:space="preserve">more for construction and/or any type of service related requirement.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r w:rsidR="009650D5">
        <w:rPr>
          <w:rFonts w:ascii="Times New Roman" w:hAnsi="Times New Roman" w:cs="Times New Roman"/>
          <w:sz w:val="24"/>
          <w:szCs w:val="24"/>
        </w:rPr>
        <w:t xml:space="preserve"> and to the best interest to the </w:t>
      </w:r>
      <w:r w:rsidR="008556F2">
        <w:rPr>
          <w:rFonts w:ascii="Times New Roman" w:hAnsi="Times New Roman" w:cs="Times New Roman"/>
          <w:sz w:val="24"/>
          <w:szCs w:val="24"/>
        </w:rPr>
        <w:t>C</w:t>
      </w:r>
      <w:r w:rsidR="009650D5">
        <w:rPr>
          <w:rFonts w:ascii="Times New Roman" w:hAnsi="Times New Roman" w:cs="Times New Roman"/>
          <w:sz w:val="24"/>
          <w:szCs w:val="24"/>
        </w:rPr>
        <w:t>ity</w:t>
      </w:r>
      <w:r w:rsidRPr="000B23DF">
        <w:rPr>
          <w:rFonts w:ascii="Times New Roman" w:hAnsi="Times New Roman" w:cs="Times New Roman"/>
          <w:sz w:val="24"/>
          <w:szCs w:val="24"/>
        </w:rPr>
        <w:t>.</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additions.  All such materials constitute the contract documents.  The Bidder agrees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w:t>
      </w:r>
      <w:r w:rsidRPr="000B23DF">
        <w:rPr>
          <w:color w:val="000000"/>
        </w:rPr>
        <w:t>__________</w:t>
      </w:r>
      <w:r>
        <w:rPr>
          <w:rFonts w:ascii="Times New Roman" w:hAnsi="Times New Roman" w:cs="Times New Roman"/>
          <w:sz w:val="24"/>
          <w:szCs w:val="24"/>
        </w:rPr>
        <w:t xml:space="preserve"> calendar days</w:t>
      </w:r>
      <w:r w:rsidRPr="000B23DF">
        <w:rPr>
          <w:rFonts w:ascii="Times New Roman" w:hAnsi="Times New Roman" w:cs="Times New Roman"/>
          <w:sz w:val="24"/>
          <w:szCs w:val="24"/>
        </w:rPr>
        <w:t xml:space="preserve">.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Contract prices shall remain firm for the duration of the contract period.  The City of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Myrtle Beach reserves the right to adjust the performance period to meet the best interests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of the City.  Any such adjustment will be made in writing through the Purchasing Office.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F3016A" w:rsidRDefault="00F3016A" w:rsidP="00F3016A">
      <w:pPr>
        <w:spacing w:after="0" w:line="240" w:lineRule="auto"/>
        <w:ind w:firstLine="720"/>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224D32">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dispose of the contract or their right, title, or interest therein without prior written consent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City.  Further, the City of Myrtle Beach shall consider the selected Bidder to be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F3016A" w:rsidRPr="000B23DF" w:rsidRDefault="00F3016A" w:rsidP="00F3016A">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F3016A" w:rsidRPr="000B23DF" w:rsidRDefault="00F3016A" w:rsidP="00F3016A">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F3016A" w:rsidRPr="000B23DF" w:rsidRDefault="00F3016A" w:rsidP="00F3016A">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F3016A" w:rsidRPr="000B23DF" w:rsidRDefault="00F3016A" w:rsidP="00F3016A">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F3016A" w:rsidRPr="000B23DF" w:rsidRDefault="00F3016A" w:rsidP="00F3016A">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F3016A" w:rsidRPr="000B23DF" w:rsidRDefault="00F3016A" w:rsidP="00F3016A">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F3016A" w:rsidRPr="000B23DF" w:rsidRDefault="00F3016A" w:rsidP="00F3016A">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F3016A" w:rsidRPr="000B23DF" w:rsidRDefault="00F3016A" w:rsidP="00F3016A">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Force Maj</w:t>
      </w:r>
      <w:r w:rsidR="004616BD">
        <w:rPr>
          <w:rFonts w:ascii="Times New Roman" w:hAnsi="Times New Roman" w:cs="Times New Roman"/>
          <w:b/>
          <w:sz w:val="24"/>
          <w:szCs w:val="24"/>
          <w:u w:val="single"/>
        </w:rPr>
        <w:t>e</w:t>
      </w:r>
      <w:r w:rsidRPr="000B23DF">
        <w:rPr>
          <w:rFonts w:ascii="Times New Roman" w:hAnsi="Times New Roman" w:cs="Times New Roman"/>
          <w:b/>
          <w:sz w:val="24"/>
          <w:szCs w:val="24"/>
          <w:u w:val="single"/>
        </w:rPr>
        <w:t>ure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month period exceeding fifteen thousand dollars ($15,000.00) must agree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following:</w:t>
      </w:r>
    </w:p>
    <w:p w:rsidR="00F3016A" w:rsidRPr="000B23DF" w:rsidRDefault="00F3016A" w:rsidP="00F3016A">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F3016A" w:rsidRPr="000B23DF" w:rsidRDefault="00F3016A" w:rsidP="00F3016A">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F3016A" w:rsidRPr="000B23DF" w:rsidRDefault="00F3016A" w:rsidP="00F3016A">
      <w:pPr>
        <w:spacing w:after="0" w:line="240" w:lineRule="auto"/>
        <w:ind w:left="2160"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t>DISPUTES AND PROTESTS:</w:t>
      </w:r>
    </w:p>
    <w:p w:rsidR="00F3016A" w:rsidRPr="008E0360" w:rsidRDefault="00F3016A" w:rsidP="00F3016A">
      <w:pPr>
        <w:spacing w:after="0" w:line="240" w:lineRule="auto"/>
        <w:jc w:val="both"/>
        <w:rPr>
          <w:rFonts w:ascii="Times New Roman" w:hAnsi="Times New Roman" w:cs="Times New Roman"/>
          <w:b/>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shall first inform the Purchasing Agent, or designee, within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five (5) calendar days after the date the City posts a bid tab on the City’s website stating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its intention to make a contract award, or the contract is awarded, whichever occurs first,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unless the bid document specified a shorter time period.  The Purchasing Agent or designee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shall discuss the issue(s) with the Bidder in an attempt to resolve the dispute.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A Bidder who has a dispute that cannot be resolved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informal efforts may file a written protest with the City of Myrtle Beach in connection with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t>any of the following: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materials, supplies, equipment,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equipment,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acquisition of materials, supplies, equipment, and/or services if the objection is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based, in whole or in part, on the allegation that the award of the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agreement was improper.</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addressed to the Purchasing Agent or designee.  An e-mail is not acceptable 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 written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made in the form of a certified check or money order made payable to the City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Myrtle Beach.  The administrative fee will be calculated as five percent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the protestor’s bid amount.  In a case where the protestor did not submit a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bid, the administrative fee will be calculated as five percent (5%) of the lowest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responsive and responsible bid received by the City.  The Administrative fee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shall be returned if the protest is upheld; otherwise the fee is non-refundable.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Agent or designee, the written protest and administrative fee must be received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by the Purchasing Agent or designee.  A protest received after the five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calendar days, or without the appropriate administrative fee, will not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considered.</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the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been awarded, the contract number.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documents, or other evidence in support of the reasons for the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deliver a copy of the protest to the City Attorney, and notify the Director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associated with the solicitation.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award of a contract or agreement, the contract or agreement shall not be awarded unless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determines that the award of the contract or agreement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during the pendency of the protest is necessary to protect substantial interests of the City.  </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When a protest has been timely and appropriately filed after the award of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Purchasing Agent or the designee shall direct the contractor not to engage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 any further performance of the contract or agreement, unless the Purchasing Agent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designee determines that the performance under the contract or agreement during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pendency of protest is necessary to protect substantial interest of the City.</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The Purchasing Agent or designee shall, upon written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request, make available to any other interested party information submitted that bears 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substance of the protest, except where information is proprietary, confidential,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otherwise permitted or required to be withheld from disclosure by law or regulation.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submitted by them as confidential should request that the information not be disclosed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specifically identifying the confidential information within the documents submitted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indicating on the front page of each document that it contains confidential information.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following: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are explored.</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set limits in terms of discovery scope and time.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engaging in some or none of the activities listed above.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made by the Purchasing Agent or designee as expeditiously as possible, but no later than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ten (10) City of Myrtle Beach business days after receiving the protest.  In determining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protest, the Purchasing Agent or designee may terminate the contract or agreement, issue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new solicitation or other request for contract or agreement, or award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protest decision shall be mailed to the protester by certified mail, return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receipt requested.</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To the extent permitted by law or court rules regarding appeals, an appeal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decision regarding the protest may be made to a court of competent jurisdiction within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time set forth in the Rules.</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F3016A"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F3016A" w:rsidRDefault="00F3016A" w:rsidP="00F3016A">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3B2FC9" w:rsidRDefault="003B2FC9" w:rsidP="003B2FC9">
      <w:pPr>
        <w:spacing w:after="0" w:line="240" w:lineRule="auto"/>
        <w:jc w:val="center"/>
        <w:rPr>
          <w:rFonts w:ascii="Times New Roman" w:hAnsi="Times New Roman" w:cs="Times New Roman"/>
          <w:b/>
          <w:sz w:val="24"/>
          <w:szCs w:val="24"/>
        </w:rPr>
      </w:pPr>
      <w:r w:rsidRPr="003B2FC9">
        <w:rPr>
          <w:rFonts w:ascii="Times New Roman" w:hAnsi="Times New Roman" w:cs="Times New Roman"/>
          <w:b/>
          <w:sz w:val="24"/>
          <w:szCs w:val="24"/>
        </w:rPr>
        <w:t>SPECIFICATIONS</w:t>
      </w:r>
    </w:p>
    <w:p w:rsidR="004168A6" w:rsidRDefault="004168A6" w:rsidP="003B2F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Spalding Spring Portable 10’8” Extension</w:t>
      </w:r>
    </w:p>
    <w:p w:rsidR="004168A6" w:rsidRPr="003B2FC9" w:rsidRDefault="004168A6" w:rsidP="003B2F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Model Number 0401050 – No Substitution</w:t>
      </w:r>
    </w:p>
    <w:p w:rsidR="003B2FC9" w:rsidRDefault="003B2FC9" w:rsidP="00F3119B">
      <w:pPr>
        <w:spacing w:after="0" w:line="240" w:lineRule="auto"/>
      </w:pPr>
    </w:p>
    <w:p w:rsidR="003B2FC9" w:rsidRPr="003B2FC9" w:rsidRDefault="003B2FC9" w:rsidP="00F3119B">
      <w:pPr>
        <w:spacing w:after="0" w:line="240" w:lineRule="auto"/>
        <w:rPr>
          <w:rFonts w:ascii="Times New Roman" w:hAnsi="Times New Roman" w:cs="Times New Roman"/>
          <w:b/>
          <w:u w:val="single"/>
        </w:rPr>
      </w:pPr>
      <w:r>
        <w:rPr>
          <w:rFonts w:ascii="Times New Roman" w:hAnsi="Times New Roman" w:cs="Times New Roman"/>
          <w:b/>
          <w:u w:val="single"/>
        </w:rPr>
        <w:t>Frame</w:t>
      </w:r>
    </w:p>
    <w:p w:rsidR="003B2FC9" w:rsidRDefault="003B2FC9" w:rsidP="00F3119B">
      <w:pPr>
        <w:spacing w:after="0" w:line="240" w:lineRule="auto"/>
        <w:rPr>
          <w:rFonts w:ascii="Times New Roman" w:hAnsi="Times New Roman" w:cs="Times New Roman"/>
        </w:rPr>
      </w:pPr>
      <w:r w:rsidRPr="003B2FC9">
        <w:rPr>
          <w:rFonts w:ascii="Times New Roman" w:hAnsi="Times New Roman" w:cs="Times New Roman"/>
        </w:rPr>
        <w:t>The base of the frame shall consist of structural steel tubing, comprising of 3”x</w:t>
      </w:r>
      <w:r w:rsidR="00AC3F23">
        <w:rPr>
          <w:rFonts w:ascii="Times New Roman" w:hAnsi="Times New Roman" w:cs="Times New Roman"/>
        </w:rPr>
        <w:t xml:space="preserve"> </w:t>
      </w:r>
      <w:r w:rsidRPr="003B2FC9">
        <w:rPr>
          <w:rFonts w:ascii="Times New Roman" w:hAnsi="Times New Roman" w:cs="Times New Roman"/>
        </w:rPr>
        <w:t>5”, 2”x</w:t>
      </w:r>
      <w:r w:rsidR="00AC3F23">
        <w:rPr>
          <w:rFonts w:ascii="Times New Roman" w:hAnsi="Times New Roman" w:cs="Times New Roman"/>
        </w:rPr>
        <w:t xml:space="preserve"> </w:t>
      </w:r>
      <w:r w:rsidRPr="003B2FC9">
        <w:rPr>
          <w:rFonts w:ascii="Times New Roman" w:hAnsi="Times New Roman" w:cs="Times New Roman"/>
        </w:rPr>
        <w:t xml:space="preserve">5”, round tubing, and formed heavy gauge steel parts welded together to form a box section. </w:t>
      </w:r>
    </w:p>
    <w:p w:rsidR="003B2FC9" w:rsidRDefault="003B2FC9" w:rsidP="00F3119B">
      <w:pPr>
        <w:spacing w:after="0" w:line="240" w:lineRule="auto"/>
        <w:rPr>
          <w:rFonts w:ascii="Times New Roman" w:hAnsi="Times New Roman" w:cs="Times New Roman"/>
        </w:rPr>
      </w:pPr>
    </w:p>
    <w:p w:rsidR="003B2FC9" w:rsidRDefault="003B2FC9" w:rsidP="00F3119B">
      <w:pPr>
        <w:spacing w:after="0" w:line="240" w:lineRule="auto"/>
        <w:rPr>
          <w:rFonts w:ascii="Times New Roman" w:hAnsi="Times New Roman" w:cs="Times New Roman"/>
        </w:rPr>
      </w:pPr>
      <w:r w:rsidRPr="003B2FC9">
        <w:rPr>
          <w:rFonts w:ascii="Times New Roman" w:hAnsi="Times New Roman" w:cs="Times New Roman"/>
        </w:rPr>
        <w:t xml:space="preserve">The base weldment supports </w:t>
      </w:r>
      <w:r>
        <w:rPr>
          <w:rFonts w:ascii="Times New Roman" w:hAnsi="Times New Roman" w:cs="Times New Roman"/>
        </w:rPr>
        <w:t>two (</w:t>
      </w:r>
      <w:r w:rsidRPr="003B2FC9">
        <w:rPr>
          <w:rFonts w:ascii="Times New Roman" w:hAnsi="Times New Roman" w:cs="Times New Roman"/>
        </w:rPr>
        <w:t>2</w:t>
      </w:r>
      <w:r>
        <w:rPr>
          <w:rFonts w:ascii="Times New Roman" w:hAnsi="Times New Roman" w:cs="Times New Roman"/>
        </w:rPr>
        <w:t>)</w:t>
      </w:r>
      <w:r w:rsidRPr="003B2FC9">
        <w:rPr>
          <w:rFonts w:ascii="Times New Roman" w:hAnsi="Times New Roman" w:cs="Times New Roman"/>
        </w:rPr>
        <w:t xml:space="preserve"> structural steel arms consisting of 3”x</w:t>
      </w:r>
      <w:r w:rsidR="00AC3F23">
        <w:rPr>
          <w:rFonts w:ascii="Times New Roman" w:hAnsi="Times New Roman" w:cs="Times New Roman"/>
        </w:rPr>
        <w:t xml:space="preserve"> </w:t>
      </w:r>
      <w:r w:rsidRPr="003B2FC9">
        <w:rPr>
          <w:rFonts w:ascii="Times New Roman" w:hAnsi="Times New Roman" w:cs="Times New Roman"/>
        </w:rPr>
        <w:t>5”, 3”x</w:t>
      </w:r>
      <w:r w:rsidR="00AC3F23">
        <w:rPr>
          <w:rFonts w:ascii="Times New Roman" w:hAnsi="Times New Roman" w:cs="Times New Roman"/>
        </w:rPr>
        <w:t xml:space="preserve"> </w:t>
      </w:r>
      <w:r w:rsidRPr="003B2FC9">
        <w:rPr>
          <w:rFonts w:ascii="Times New Roman" w:hAnsi="Times New Roman" w:cs="Times New Roman"/>
        </w:rPr>
        <w:t xml:space="preserve">3”, 2-1/8” Dom, and steel parts welded together. Hinges consist of 1-1/2” ground and polished pins with bronze bushings on all pivot points. </w:t>
      </w:r>
    </w:p>
    <w:p w:rsidR="003B2FC9" w:rsidRDefault="003B2FC9" w:rsidP="00F3119B">
      <w:pPr>
        <w:spacing w:after="0" w:line="240" w:lineRule="auto"/>
        <w:rPr>
          <w:rFonts w:ascii="Times New Roman" w:hAnsi="Times New Roman" w:cs="Times New Roman"/>
        </w:rPr>
      </w:pPr>
    </w:p>
    <w:p w:rsidR="003B2FC9" w:rsidRDefault="003B2FC9" w:rsidP="00F3119B">
      <w:pPr>
        <w:spacing w:after="0" w:line="240" w:lineRule="auto"/>
        <w:rPr>
          <w:rFonts w:ascii="Times New Roman" w:hAnsi="Times New Roman" w:cs="Times New Roman"/>
        </w:rPr>
      </w:pPr>
      <w:r w:rsidRPr="003B2FC9">
        <w:rPr>
          <w:rFonts w:ascii="Times New Roman" w:hAnsi="Times New Roman" w:cs="Times New Roman"/>
        </w:rPr>
        <w:t>The unit shall have a boom weldment consisting of structural steel tubing, comprising of 5”x</w:t>
      </w:r>
      <w:r w:rsidR="00AC3F23">
        <w:rPr>
          <w:rFonts w:ascii="Times New Roman" w:hAnsi="Times New Roman" w:cs="Times New Roman"/>
        </w:rPr>
        <w:t xml:space="preserve"> </w:t>
      </w:r>
      <w:r w:rsidRPr="003B2FC9">
        <w:rPr>
          <w:rFonts w:ascii="Times New Roman" w:hAnsi="Times New Roman" w:cs="Times New Roman"/>
        </w:rPr>
        <w:t xml:space="preserve">5”, formed sheet metal, and steel parts welded together. </w:t>
      </w:r>
    </w:p>
    <w:p w:rsidR="003B2FC9" w:rsidRDefault="003B2FC9" w:rsidP="00F3119B">
      <w:pPr>
        <w:spacing w:after="0" w:line="240" w:lineRule="auto"/>
        <w:rPr>
          <w:rFonts w:ascii="Times New Roman" w:hAnsi="Times New Roman" w:cs="Times New Roman"/>
        </w:rPr>
      </w:pPr>
    </w:p>
    <w:p w:rsidR="00F3119B" w:rsidRPr="003B2FC9" w:rsidRDefault="003B2FC9" w:rsidP="00F3119B">
      <w:pPr>
        <w:spacing w:after="0" w:line="240" w:lineRule="auto"/>
        <w:rPr>
          <w:rFonts w:ascii="Times New Roman" w:hAnsi="Times New Roman" w:cs="Times New Roman"/>
          <w:b/>
          <w:sz w:val="24"/>
          <w:szCs w:val="24"/>
        </w:rPr>
      </w:pPr>
      <w:r w:rsidRPr="003B2FC9">
        <w:rPr>
          <w:rFonts w:ascii="Times New Roman" w:hAnsi="Times New Roman" w:cs="Times New Roman"/>
        </w:rPr>
        <w:t xml:space="preserve">The boom shall have an extension of 10’8” from the front base pad to the front of the backboard glass. The unit </w:t>
      </w:r>
      <w:r>
        <w:rPr>
          <w:rFonts w:ascii="Times New Roman" w:hAnsi="Times New Roman" w:cs="Times New Roman"/>
        </w:rPr>
        <w:t xml:space="preserve">to </w:t>
      </w:r>
      <w:r w:rsidRPr="003B2FC9">
        <w:rPr>
          <w:rFonts w:ascii="Times New Roman" w:hAnsi="Times New Roman" w:cs="Times New Roman"/>
        </w:rPr>
        <w:t xml:space="preserve"> come preassembled with 2000lbs. of ballast weight. The total weight of assembled unit when in the playing position is approximately 3700lbs.</w:t>
      </w:r>
    </w:p>
    <w:p w:rsidR="00F3119B" w:rsidRDefault="00F3119B" w:rsidP="00F3119B">
      <w:pPr>
        <w:spacing w:after="0" w:line="240" w:lineRule="auto"/>
        <w:rPr>
          <w:rFonts w:ascii="Times New Roman" w:hAnsi="Times New Roman" w:cs="Times New Roman"/>
          <w:b/>
          <w:sz w:val="24"/>
          <w:szCs w:val="24"/>
        </w:rPr>
      </w:pPr>
    </w:p>
    <w:p w:rsidR="003B2FC9" w:rsidRPr="003B2FC9" w:rsidRDefault="003B2FC9" w:rsidP="00F3119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Wheels</w:t>
      </w:r>
    </w:p>
    <w:p w:rsidR="00F3119B" w:rsidRDefault="003B2FC9" w:rsidP="00F3119B">
      <w:pPr>
        <w:spacing w:after="0" w:line="240" w:lineRule="auto"/>
        <w:rPr>
          <w:rFonts w:ascii="Times New Roman" w:hAnsi="Times New Roman" w:cs="Times New Roman"/>
          <w:sz w:val="24"/>
          <w:szCs w:val="24"/>
        </w:rPr>
      </w:pPr>
      <w:r w:rsidRPr="003B2FC9">
        <w:rPr>
          <w:rFonts w:ascii="Times New Roman" w:hAnsi="Times New Roman" w:cs="Times New Roman"/>
          <w:sz w:val="24"/>
          <w:szCs w:val="24"/>
        </w:rPr>
        <w:t xml:space="preserve">The front shall be provided with </w:t>
      </w:r>
      <w:r>
        <w:rPr>
          <w:rFonts w:ascii="Times New Roman" w:hAnsi="Times New Roman" w:cs="Times New Roman"/>
          <w:sz w:val="24"/>
          <w:szCs w:val="24"/>
        </w:rPr>
        <w:t>two (</w:t>
      </w:r>
      <w:r w:rsidRPr="003B2FC9">
        <w:rPr>
          <w:rFonts w:ascii="Times New Roman" w:hAnsi="Times New Roman" w:cs="Times New Roman"/>
          <w:sz w:val="24"/>
          <w:szCs w:val="24"/>
        </w:rPr>
        <w:t>2</w:t>
      </w:r>
      <w:r>
        <w:rPr>
          <w:rFonts w:ascii="Times New Roman" w:hAnsi="Times New Roman" w:cs="Times New Roman"/>
          <w:sz w:val="24"/>
          <w:szCs w:val="24"/>
        </w:rPr>
        <w:t>)</w:t>
      </w:r>
      <w:r w:rsidRPr="003B2FC9">
        <w:rPr>
          <w:rFonts w:ascii="Times New Roman" w:hAnsi="Times New Roman" w:cs="Times New Roman"/>
          <w:sz w:val="24"/>
          <w:szCs w:val="24"/>
        </w:rPr>
        <w:t xml:space="preserve"> heavy-duty swivel casters each with one</w:t>
      </w:r>
      <w:r>
        <w:rPr>
          <w:rFonts w:ascii="Times New Roman" w:hAnsi="Times New Roman" w:cs="Times New Roman"/>
          <w:sz w:val="24"/>
          <w:szCs w:val="24"/>
        </w:rPr>
        <w:t xml:space="preserve"> (1) </w:t>
      </w:r>
      <w:r w:rsidRPr="003B2FC9">
        <w:rPr>
          <w:rFonts w:ascii="Times New Roman" w:hAnsi="Times New Roman" w:cs="Times New Roman"/>
          <w:sz w:val="24"/>
          <w:szCs w:val="24"/>
        </w:rPr>
        <w:t xml:space="preserve"> 6”x</w:t>
      </w:r>
      <w:r w:rsidR="00AC3F23">
        <w:rPr>
          <w:rFonts w:ascii="Times New Roman" w:hAnsi="Times New Roman" w:cs="Times New Roman"/>
          <w:sz w:val="24"/>
          <w:szCs w:val="24"/>
        </w:rPr>
        <w:t xml:space="preserve"> </w:t>
      </w:r>
      <w:r w:rsidRPr="003B2FC9">
        <w:rPr>
          <w:rFonts w:ascii="Times New Roman" w:hAnsi="Times New Roman" w:cs="Times New Roman"/>
          <w:sz w:val="24"/>
          <w:szCs w:val="24"/>
        </w:rPr>
        <w:t>2” poly wheel rated at 900lbs. The rear of the base shall have double 6”x</w:t>
      </w:r>
      <w:r w:rsidR="00AC3F23">
        <w:rPr>
          <w:rFonts w:ascii="Times New Roman" w:hAnsi="Times New Roman" w:cs="Times New Roman"/>
          <w:sz w:val="24"/>
          <w:szCs w:val="24"/>
        </w:rPr>
        <w:t xml:space="preserve"> </w:t>
      </w:r>
      <w:r w:rsidRPr="003B2FC9">
        <w:rPr>
          <w:rFonts w:ascii="Times New Roman" w:hAnsi="Times New Roman" w:cs="Times New Roman"/>
          <w:sz w:val="24"/>
          <w:szCs w:val="24"/>
        </w:rPr>
        <w:t>2” poly wheels each side rated at 1800lbs. Each unit shall come with an automatic lifting mechanism attached to the front casters for ease of set-up.</w:t>
      </w:r>
    </w:p>
    <w:p w:rsidR="003B2FC9" w:rsidRDefault="003B2FC9" w:rsidP="00F3119B">
      <w:pPr>
        <w:spacing w:after="0" w:line="240" w:lineRule="auto"/>
        <w:rPr>
          <w:rFonts w:ascii="Times New Roman" w:hAnsi="Times New Roman" w:cs="Times New Roman"/>
          <w:sz w:val="24"/>
          <w:szCs w:val="24"/>
        </w:rPr>
      </w:pPr>
    </w:p>
    <w:p w:rsidR="003B2FC9" w:rsidRDefault="003B2FC9" w:rsidP="00F3119B">
      <w:pPr>
        <w:spacing w:after="0" w:line="240" w:lineRule="auto"/>
        <w:rPr>
          <w:rFonts w:ascii="Times New Roman" w:hAnsi="Times New Roman" w:cs="Times New Roman"/>
        </w:rPr>
      </w:pPr>
      <w:r w:rsidRPr="003B2FC9">
        <w:rPr>
          <w:rFonts w:ascii="Times New Roman" w:hAnsi="Times New Roman" w:cs="Times New Roman"/>
          <w:b/>
          <w:u w:val="single"/>
        </w:rPr>
        <w:t>Anchors</w:t>
      </w:r>
      <w:r w:rsidRPr="003B2FC9">
        <w:rPr>
          <w:rFonts w:ascii="Times New Roman" w:hAnsi="Times New Roman" w:cs="Times New Roman"/>
        </w:rPr>
        <w:t xml:space="preserve"> </w:t>
      </w:r>
    </w:p>
    <w:p w:rsidR="003B2FC9" w:rsidRDefault="003B2FC9" w:rsidP="00F3119B">
      <w:pPr>
        <w:spacing w:after="0" w:line="240" w:lineRule="auto"/>
        <w:rPr>
          <w:rFonts w:ascii="Times New Roman" w:hAnsi="Times New Roman" w:cs="Times New Roman"/>
        </w:rPr>
      </w:pPr>
      <w:r w:rsidRPr="003B2FC9">
        <w:rPr>
          <w:rFonts w:ascii="Times New Roman" w:hAnsi="Times New Roman" w:cs="Times New Roman"/>
        </w:rPr>
        <w:t>Each unit shall come equipped with ribbed brass floor inserts and two heavy-duty drop pins for locating the baskets, Rear anchor and brass cover plate, and adjustable chain links to anchor the unit to the floor.</w:t>
      </w:r>
    </w:p>
    <w:p w:rsidR="003B2FC9" w:rsidRDefault="003B2FC9" w:rsidP="00F3119B">
      <w:pPr>
        <w:spacing w:after="0" w:line="240" w:lineRule="auto"/>
        <w:rPr>
          <w:rFonts w:ascii="Times New Roman" w:hAnsi="Times New Roman" w:cs="Times New Roman"/>
        </w:rPr>
      </w:pPr>
    </w:p>
    <w:p w:rsidR="00AC3F23" w:rsidRDefault="00AC3F23" w:rsidP="00F3119B">
      <w:pPr>
        <w:spacing w:after="0" w:line="240" w:lineRule="auto"/>
        <w:rPr>
          <w:rFonts w:ascii="Times New Roman" w:hAnsi="Times New Roman" w:cs="Times New Roman"/>
          <w:sz w:val="24"/>
          <w:szCs w:val="24"/>
        </w:rPr>
      </w:pPr>
      <w:r w:rsidRPr="00AC3F23">
        <w:rPr>
          <w:rFonts w:ascii="Times New Roman" w:hAnsi="Times New Roman" w:cs="Times New Roman"/>
          <w:b/>
          <w:sz w:val="24"/>
          <w:szCs w:val="24"/>
          <w:u w:val="single"/>
        </w:rPr>
        <w:t>Folding</w:t>
      </w:r>
      <w:r w:rsidRPr="00AC3F23">
        <w:rPr>
          <w:rFonts w:ascii="Times New Roman" w:hAnsi="Times New Roman" w:cs="Times New Roman"/>
          <w:sz w:val="24"/>
          <w:szCs w:val="24"/>
        </w:rPr>
        <w:t xml:space="preserve"> </w:t>
      </w:r>
    </w:p>
    <w:p w:rsidR="003B2FC9" w:rsidRDefault="00AC3F23" w:rsidP="00F3119B">
      <w:pPr>
        <w:spacing w:after="0" w:line="240" w:lineRule="auto"/>
        <w:rPr>
          <w:rFonts w:ascii="Times New Roman" w:hAnsi="Times New Roman" w:cs="Times New Roman"/>
          <w:sz w:val="24"/>
          <w:szCs w:val="24"/>
        </w:rPr>
      </w:pPr>
      <w:r w:rsidRPr="00AC3F23">
        <w:rPr>
          <w:rFonts w:ascii="Times New Roman" w:hAnsi="Times New Roman" w:cs="Times New Roman"/>
          <w:sz w:val="24"/>
          <w:szCs w:val="24"/>
        </w:rPr>
        <w:t xml:space="preserve">The unit shall operate with </w:t>
      </w:r>
      <w:r>
        <w:rPr>
          <w:rFonts w:ascii="Times New Roman" w:hAnsi="Times New Roman" w:cs="Times New Roman"/>
          <w:sz w:val="24"/>
          <w:szCs w:val="24"/>
        </w:rPr>
        <w:t>seven (</w:t>
      </w:r>
      <w:r w:rsidRPr="00AC3F23">
        <w:rPr>
          <w:rFonts w:ascii="Times New Roman" w:hAnsi="Times New Roman" w:cs="Times New Roman"/>
          <w:sz w:val="24"/>
          <w:szCs w:val="24"/>
        </w:rPr>
        <w:t>7</w:t>
      </w:r>
      <w:r>
        <w:rPr>
          <w:rFonts w:ascii="Times New Roman" w:hAnsi="Times New Roman" w:cs="Times New Roman"/>
          <w:sz w:val="24"/>
          <w:szCs w:val="24"/>
        </w:rPr>
        <w:t>)</w:t>
      </w:r>
      <w:r w:rsidRPr="00AC3F23">
        <w:rPr>
          <w:rFonts w:ascii="Times New Roman" w:hAnsi="Times New Roman" w:cs="Times New Roman"/>
          <w:sz w:val="24"/>
          <w:szCs w:val="24"/>
        </w:rPr>
        <w:t xml:space="preserve"> Chrome Silicon springs to assist in raising and lowering. A spring cover shall be included and shall be covered to match the padding.</w:t>
      </w:r>
    </w:p>
    <w:p w:rsidR="00AC3F23" w:rsidRDefault="00AC3F23" w:rsidP="00F3119B">
      <w:pPr>
        <w:spacing w:after="0" w:line="240" w:lineRule="auto"/>
        <w:rPr>
          <w:rFonts w:ascii="Times New Roman" w:hAnsi="Times New Roman" w:cs="Times New Roman"/>
          <w:sz w:val="24"/>
          <w:szCs w:val="24"/>
        </w:rPr>
      </w:pPr>
    </w:p>
    <w:p w:rsidR="00AC3F23" w:rsidRPr="00AC3F23" w:rsidRDefault="00AC3F23" w:rsidP="00F3119B">
      <w:pPr>
        <w:spacing w:after="0" w:line="240" w:lineRule="auto"/>
        <w:rPr>
          <w:rFonts w:ascii="Times New Roman" w:hAnsi="Times New Roman" w:cs="Times New Roman"/>
          <w:b/>
          <w:sz w:val="24"/>
          <w:szCs w:val="24"/>
          <w:u w:val="single"/>
        </w:rPr>
      </w:pPr>
      <w:r w:rsidRPr="00AC3F23">
        <w:rPr>
          <w:rFonts w:ascii="Times New Roman" w:hAnsi="Times New Roman" w:cs="Times New Roman"/>
          <w:b/>
          <w:sz w:val="24"/>
          <w:szCs w:val="24"/>
          <w:u w:val="single"/>
        </w:rPr>
        <w:t xml:space="preserve">Padding </w:t>
      </w:r>
    </w:p>
    <w:p w:rsidR="00AC3F23" w:rsidRDefault="00AC3F23" w:rsidP="00F3119B">
      <w:pPr>
        <w:spacing w:after="0" w:line="240" w:lineRule="auto"/>
        <w:rPr>
          <w:rFonts w:ascii="Times New Roman" w:hAnsi="Times New Roman" w:cs="Times New Roman"/>
          <w:sz w:val="24"/>
          <w:szCs w:val="24"/>
        </w:rPr>
      </w:pPr>
      <w:r w:rsidRPr="00AC3F23">
        <w:rPr>
          <w:rFonts w:ascii="Times New Roman" w:hAnsi="Times New Roman" w:cs="Times New Roman"/>
          <w:sz w:val="24"/>
          <w:szCs w:val="24"/>
        </w:rPr>
        <w:t>All front padding shall be a minimum of 4” thick P1895 covered with 24oz. Naugahyde®. All base side padding shall be a minimum of 2” thick P1895 covered with 24oz. Naugahyde®. Padding is available in 30+ colors at no additional charge and is removable.</w:t>
      </w:r>
    </w:p>
    <w:p w:rsidR="00AC3F23" w:rsidRDefault="00AC3F23" w:rsidP="00F3119B">
      <w:pPr>
        <w:spacing w:after="0" w:line="240" w:lineRule="auto"/>
        <w:rPr>
          <w:rFonts w:ascii="Times New Roman" w:hAnsi="Times New Roman" w:cs="Times New Roman"/>
          <w:sz w:val="24"/>
          <w:szCs w:val="24"/>
        </w:rPr>
      </w:pPr>
    </w:p>
    <w:p w:rsidR="00AC3F23" w:rsidRPr="00AC3F23" w:rsidRDefault="00AC3F23" w:rsidP="00F3119B">
      <w:pPr>
        <w:spacing w:after="0" w:line="240" w:lineRule="auto"/>
        <w:rPr>
          <w:rFonts w:ascii="Times New Roman" w:hAnsi="Times New Roman" w:cs="Times New Roman"/>
          <w:b/>
          <w:sz w:val="24"/>
          <w:szCs w:val="24"/>
          <w:u w:val="single"/>
        </w:rPr>
      </w:pPr>
      <w:r w:rsidRPr="00AC3F23">
        <w:rPr>
          <w:rFonts w:ascii="Times New Roman" w:hAnsi="Times New Roman" w:cs="Times New Roman"/>
          <w:b/>
          <w:sz w:val="24"/>
          <w:szCs w:val="24"/>
          <w:u w:val="single"/>
        </w:rPr>
        <w:t xml:space="preserve">Finish </w:t>
      </w:r>
    </w:p>
    <w:p w:rsidR="00AC3F23" w:rsidRPr="00AC3F23" w:rsidRDefault="00AC3F23" w:rsidP="00F3119B">
      <w:pPr>
        <w:spacing w:after="0" w:line="240" w:lineRule="auto"/>
        <w:rPr>
          <w:rFonts w:ascii="Times New Roman" w:hAnsi="Times New Roman" w:cs="Times New Roman"/>
          <w:sz w:val="24"/>
          <w:szCs w:val="24"/>
        </w:rPr>
      </w:pPr>
      <w:r w:rsidRPr="00AC3F23">
        <w:rPr>
          <w:rFonts w:ascii="Times New Roman" w:hAnsi="Times New Roman" w:cs="Times New Roman"/>
          <w:sz w:val="24"/>
          <w:szCs w:val="24"/>
        </w:rPr>
        <w:t xml:space="preserve">The unit shall be finished with a baked on electro-static powder-coat standard color white. Custom colors </w:t>
      </w:r>
      <w:r>
        <w:rPr>
          <w:rFonts w:ascii="Times New Roman" w:hAnsi="Times New Roman" w:cs="Times New Roman"/>
          <w:sz w:val="24"/>
          <w:szCs w:val="24"/>
        </w:rPr>
        <w:t>shall be</w:t>
      </w:r>
      <w:r w:rsidRPr="00AC3F23">
        <w:rPr>
          <w:rFonts w:ascii="Times New Roman" w:hAnsi="Times New Roman" w:cs="Times New Roman"/>
          <w:sz w:val="24"/>
          <w:szCs w:val="24"/>
        </w:rPr>
        <w:t xml:space="preserve"> available at an additional charge.</w:t>
      </w:r>
    </w:p>
    <w:p w:rsidR="00AC3F23" w:rsidRDefault="00AC3F23" w:rsidP="00F3119B">
      <w:pPr>
        <w:spacing w:after="0" w:line="240" w:lineRule="auto"/>
        <w:rPr>
          <w:rFonts w:ascii="Times New Roman" w:hAnsi="Times New Roman" w:cs="Times New Roman"/>
          <w:sz w:val="24"/>
          <w:szCs w:val="24"/>
        </w:rPr>
      </w:pPr>
    </w:p>
    <w:p w:rsidR="00AC3F23" w:rsidRPr="00AC3F23" w:rsidRDefault="00AC3F23" w:rsidP="00F3119B">
      <w:pPr>
        <w:spacing w:after="0" w:line="240" w:lineRule="auto"/>
        <w:rPr>
          <w:rFonts w:ascii="Times New Roman" w:hAnsi="Times New Roman" w:cs="Times New Roman"/>
          <w:sz w:val="24"/>
          <w:szCs w:val="24"/>
        </w:rPr>
      </w:pPr>
      <w:r w:rsidRPr="00AC3F23">
        <w:rPr>
          <w:rFonts w:ascii="Times New Roman" w:hAnsi="Times New Roman" w:cs="Times New Roman"/>
          <w:b/>
          <w:sz w:val="24"/>
          <w:szCs w:val="24"/>
          <w:u w:val="single"/>
        </w:rPr>
        <w:t>Rim and Backboard attachment</w:t>
      </w:r>
    </w:p>
    <w:p w:rsidR="00AC3F23" w:rsidRDefault="00AC3F23" w:rsidP="00F3119B">
      <w:pPr>
        <w:spacing w:after="0" w:line="240" w:lineRule="auto"/>
        <w:rPr>
          <w:rFonts w:ascii="Times New Roman" w:hAnsi="Times New Roman" w:cs="Times New Roman"/>
          <w:sz w:val="24"/>
          <w:szCs w:val="24"/>
        </w:rPr>
      </w:pPr>
      <w:r w:rsidRPr="00AC3F23">
        <w:rPr>
          <w:rFonts w:ascii="Times New Roman" w:hAnsi="Times New Roman" w:cs="Times New Roman"/>
          <w:sz w:val="24"/>
          <w:szCs w:val="24"/>
        </w:rPr>
        <w:t xml:space="preserve">Super Glass Pro Backboard. The rim and backboard shall be attached to the unit as a direct mount which completely eliminate stress on the glass backboard during play. The rim will mount through spacers and bolt directly to the backboard structure and to the front of the portable to insure that there is no contact between the mounting bolts, rim, and the glass backboard. A V-Brace support </w:t>
      </w:r>
      <w:r>
        <w:rPr>
          <w:rFonts w:ascii="Times New Roman" w:hAnsi="Times New Roman" w:cs="Times New Roman"/>
          <w:sz w:val="24"/>
          <w:szCs w:val="24"/>
        </w:rPr>
        <w:t>to be</w:t>
      </w:r>
      <w:r w:rsidRPr="00AC3F23">
        <w:rPr>
          <w:rFonts w:ascii="Times New Roman" w:hAnsi="Times New Roman" w:cs="Times New Roman"/>
          <w:sz w:val="24"/>
          <w:szCs w:val="24"/>
        </w:rPr>
        <w:t xml:space="preserve"> supplied to further support the backboard during play.</w:t>
      </w:r>
    </w:p>
    <w:p w:rsidR="00AC3F23" w:rsidRDefault="00AC3F23" w:rsidP="00F3119B">
      <w:pPr>
        <w:spacing w:after="0" w:line="240" w:lineRule="auto"/>
        <w:rPr>
          <w:rFonts w:ascii="Times New Roman" w:hAnsi="Times New Roman" w:cs="Times New Roman"/>
          <w:sz w:val="24"/>
          <w:szCs w:val="24"/>
        </w:rPr>
      </w:pPr>
    </w:p>
    <w:p w:rsidR="00AC3F23" w:rsidRPr="00AC3F23" w:rsidRDefault="00AC3F23" w:rsidP="00F3119B">
      <w:pPr>
        <w:spacing w:after="0" w:line="240" w:lineRule="auto"/>
        <w:rPr>
          <w:rFonts w:ascii="Times New Roman" w:hAnsi="Times New Roman" w:cs="Times New Roman"/>
          <w:sz w:val="24"/>
          <w:szCs w:val="24"/>
        </w:rPr>
      </w:pPr>
    </w:p>
    <w:p w:rsidR="00AC3F23" w:rsidRPr="00AC3F23" w:rsidRDefault="00AC3F23" w:rsidP="00F3119B">
      <w:pPr>
        <w:spacing w:after="0" w:line="240" w:lineRule="auto"/>
        <w:rPr>
          <w:rFonts w:ascii="Times New Roman" w:hAnsi="Times New Roman" w:cs="Times New Roman"/>
          <w:b/>
          <w:sz w:val="24"/>
          <w:szCs w:val="24"/>
          <w:u w:val="single"/>
        </w:rPr>
      </w:pPr>
      <w:r w:rsidRPr="00AC3F23">
        <w:rPr>
          <w:rFonts w:ascii="Times New Roman" w:hAnsi="Times New Roman" w:cs="Times New Roman"/>
          <w:b/>
          <w:sz w:val="24"/>
          <w:szCs w:val="24"/>
          <w:u w:val="single"/>
        </w:rPr>
        <w:t>Backboard</w:t>
      </w:r>
    </w:p>
    <w:p w:rsidR="00F3119B" w:rsidRDefault="00AC3F23" w:rsidP="00F3119B">
      <w:pPr>
        <w:spacing w:after="0" w:line="240" w:lineRule="auto"/>
        <w:rPr>
          <w:rFonts w:ascii="Times New Roman" w:hAnsi="Times New Roman" w:cs="Times New Roman"/>
          <w:sz w:val="24"/>
          <w:szCs w:val="24"/>
        </w:rPr>
      </w:pPr>
      <w:r w:rsidRPr="00AC3F23">
        <w:rPr>
          <w:rFonts w:ascii="Times New Roman" w:hAnsi="Times New Roman" w:cs="Times New Roman"/>
          <w:sz w:val="24"/>
          <w:szCs w:val="24"/>
        </w:rPr>
        <w:t>Shall be 0413100 glass backboard with border and target measures 42” x 72”. Limited Lifetime warranty.</w:t>
      </w:r>
    </w:p>
    <w:p w:rsidR="00206960" w:rsidRDefault="00206960" w:rsidP="00F3119B">
      <w:pPr>
        <w:spacing w:after="0" w:line="240" w:lineRule="auto"/>
        <w:rPr>
          <w:rFonts w:ascii="Times New Roman" w:hAnsi="Times New Roman" w:cs="Times New Roman"/>
          <w:sz w:val="24"/>
          <w:szCs w:val="24"/>
        </w:rPr>
      </w:pPr>
    </w:p>
    <w:p w:rsidR="00206960" w:rsidRPr="00206960" w:rsidRDefault="00206960" w:rsidP="00F3119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Goal</w:t>
      </w:r>
    </w:p>
    <w:p w:rsidR="00206960" w:rsidRDefault="00206960"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Shall be </w:t>
      </w:r>
      <w:r w:rsidRPr="00206960">
        <w:rPr>
          <w:rFonts w:ascii="Times New Roman" w:hAnsi="Times New Roman" w:cs="Times New Roman"/>
          <w:sz w:val="24"/>
          <w:szCs w:val="24"/>
        </w:rPr>
        <w:t>SD180sb with 180-degree breakaway action. Seven</w:t>
      </w:r>
      <w:r>
        <w:rPr>
          <w:rFonts w:ascii="Times New Roman" w:hAnsi="Times New Roman" w:cs="Times New Roman"/>
          <w:sz w:val="24"/>
          <w:szCs w:val="24"/>
        </w:rPr>
        <w:t xml:space="preserve"> (7)</w:t>
      </w:r>
      <w:r w:rsidRPr="00206960">
        <w:rPr>
          <w:rFonts w:ascii="Times New Roman" w:hAnsi="Times New Roman" w:cs="Times New Roman"/>
          <w:sz w:val="24"/>
          <w:szCs w:val="24"/>
        </w:rPr>
        <w:t xml:space="preserve"> year warranty on breakaway mechanism and ring.</w:t>
      </w:r>
    </w:p>
    <w:p w:rsidR="00206960" w:rsidRDefault="00206960" w:rsidP="00F3119B">
      <w:pPr>
        <w:spacing w:after="0" w:line="240" w:lineRule="auto"/>
        <w:rPr>
          <w:rFonts w:ascii="Times New Roman" w:hAnsi="Times New Roman" w:cs="Times New Roman"/>
          <w:sz w:val="24"/>
          <w:szCs w:val="24"/>
        </w:rPr>
      </w:pPr>
    </w:p>
    <w:p w:rsidR="00206960" w:rsidRPr="00206960" w:rsidRDefault="00206960" w:rsidP="00F3119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WARRANTY</w:t>
      </w:r>
    </w:p>
    <w:p w:rsidR="00206960" w:rsidRPr="00206960" w:rsidRDefault="00206960" w:rsidP="00F3119B">
      <w:pPr>
        <w:spacing w:after="0" w:line="240" w:lineRule="auto"/>
        <w:rPr>
          <w:rFonts w:ascii="Times New Roman" w:hAnsi="Times New Roman" w:cs="Times New Roman"/>
          <w:sz w:val="24"/>
          <w:szCs w:val="24"/>
        </w:rPr>
      </w:pPr>
      <w:r w:rsidRPr="00206960">
        <w:rPr>
          <w:rFonts w:ascii="Times New Roman" w:hAnsi="Times New Roman" w:cs="Times New Roman"/>
          <w:sz w:val="24"/>
          <w:szCs w:val="24"/>
        </w:rPr>
        <w:t>Ten</w:t>
      </w:r>
      <w:r>
        <w:rPr>
          <w:rFonts w:ascii="Times New Roman" w:hAnsi="Times New Roman" w:cs="Times New Roman"/>
          <w:sz w:val="24"/>
          <w:szCs w:val="24"/>
        </w:rPr>
        <w:t xml:space="preserve"> (10)</w:t>
      </w:r>
      <w:r w:rsidRPr="00206960">
        <w:rPr>
          <w:rFonts w:ascii="Times New Roman" w:hAnsi="Times New Roman" w:cs="Times New Roman"/>
          <w:sz w:val="24"/>
          <w:szCs w:val="24"/>
        </w:rPr>
        <w:t xml:space="preserve"> year limited warranty on frame, two</w:t>
      </w:r>
      <w:r>
        <w:rPr>
          <w:rFonts w:ascii="Times New Roman" w:hAnsi="Times New Roman" w:cs="Times New Roman"/>
          <w:sz w:val="24"/>
          <w:szCs w:val="24"/>
        </w:rPr>
        <w:t xml:space="preserve"> (2)</w:t>
      </w:r>
      <w:r w:rsidRPr="00206960">
        <w:rPr>
          <w:rFonts w:ascii="Times New Roman" w:hAnsi="Times New Roman" w:cs="Times New Roman"/>
          <w:sz w:val="24"/>
          <w:szCs w:val="24"/>
        </w:rPr>
        <w:t xml:space="preserve"> year on telescopic brace, and two</w:t>
      </w:r>
      <w:r>
        <w:rPr>
          <w:rFonts w:ascii="Times New Roman" w:hAnsi="Times New Roman" w:cs="Times New Roman"/>
          <w:sz w:val="24"/>
          <w:szCs w:val="24"/>
        </w:rPr>
        <w:t xml:space="preserve"> (2)</w:t>
      </w:r>
      <w:r w:rsidRPr="00206960">
        <w:rPr>
          <w:rFonts w:ascii="Times New Roman" w:hAnsi="Times New Roman" w:cs="Times New Roman"/>
          <w:sz w:val="24"/>
          <w:szCs w:val="24"/>
        </w:rPr>
        <w:t xml:space="preserve"> years on the foot pedestals</w:t>
      </w:r>
      <w:r>
        <w:rPr>
          <w:rFonts w:ascii="Times New Roman" w:hAnsi="Times New Roman" w:cs="Times New Roman"/>
          <w:sz w:val="24"/>
          <w:szCs w:val="24"/>
        </w:rPr>
        <w:t>.</w:t>
      </w:r>
    </w:p>
    <w:p w:rsidR="00206960" w:rsidRDefault="00206960" w:rsidP="00F3119B">
      <w:pPr>
        <w:spacing w:after="0" w:line="240" w:lineRule="auto"/>
        <w:rPr>
          <w:rFonts w:ascii="Times New Roman" w:hAnsi="Times New Roman" w:cs="Times New Roman"/>
          <w:sz w:val="24"/>
          <w:szCs w:val="24"/>
        </w:rPr>
      </w:pPr>
    </w:p>
    <w:p w:rsidR="004616BD" w:rsidRDefault="004616BD" w:rsidP="00D1464B">
      <w:pPr>
        <w:spacing w:after="0" w:line="240" w:lineRule="auto"/>
        <w:rPr>
          <w:rFonts w:ascii="Times New Roman" w:hAnsi="Times New Roman" w:cs="Times New Roman"/>
          <w:b/>
          <w:sz w:val="24"/>
          <w:szCs w:val="24"/>
        </w:rPr>
      </w:pPr>
    </w:p>
    <w:p w:rsidR="00D1464B" w:rsidRDefault="00D1464B" w:rsidP="00D1464B">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DELIVERY:</w:t>
      </w:r>
      <w:r>
        <w:rPr>
          <w:rFonts w:ascii="Times New Roman" w:hAnsi="Times New Roman" w:cs="Times New Roman"/>
          <w:sz w:val="24"/>
          <w:szCs w:val="24"/>
        </w:rPr>
        <w:t xml:space="preserve">  </w:t>
      </w:r>
      <w:r w:rsidRPr="00CF0583">
        <w:rPr>
          <w:rFonts w:ascii="Times New Roman" w:hAnsi="Times New Roman" w:cs="Times New Roman"/>
          <w:sz w:val="24"/>
          <w:szCs w:val="24"/>
          <w:u w:val="single"/>
        </w:rPr>
        <w:t>Bid prices shall be Delivered Prices (FOB Destination)</w:t>
      </w:r>
      <w:r>
        <w:rPr>
          <w:rFonts w:ascii="Times New Roman" w:hAnsi="Times New Roman" w:cs="Times New Roman"/>
          <w:sz w:val="24"/>
          <w:szCs w:val="24"/>
        </w:rPr>
        <w:t>.  Shipping and handling is to include all costs, including but not limited to:  taxes, loading/unloading costs(s), fuel charge(s), fuel surcharge(s), energy surcharge(s), and environmental fee(s).  The City will not be responsible for any demurrage charge(s).  Delivery of all items shall be made to:</w:t>
      </w:r>
    </w:p>
    <w:p w:rsidR="00206960"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F3119B" w:rsidRDefault="00206960" w:rsidP="00206960">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Myrtle Beach Convention Center</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06960">
        <w:rPr>
          <w:rFonts w:ascii="Times New Roman" w:hAnsi="Times New Roman" w:cs="Times New Roman"/>
          <w:sz w:val="24"/>
          <w:szCs w:val="24"/>
        </w:rPr>
        <w:t>2101 North Oak Street</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Myrtle Beach, SC  29577</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06960">
        <w:rPr>
          <w:rFonts w:ascii="Times New Roman" w:hAnsi="Times New Roman" w:cs="Times New Roman"/>
          <w:sz w:val="24"/>
          <w:szCs w:val="24"/>
        </w:rPr>
        <w:t>Attn: Brian Monroe</w:t>
      </w:r>
    </w:p>
    <w:p w:rsidR="00206960" w:rsidRDefault="00206960"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Contact Number: 843-918-1230</w:t>
      </w:r>
    </w:p>
    <w:p w:rsidR="00F3119B" w:rsidRDefault="00F3119B" w:rsidP="00F3119B">
      <w:pPr>
        <w:spacing w:after="0" w:line="240" w:lineRule="auto"/>
        <w:rPr>
          <w:rFonts w:ascii="Times New Roman" w:hAnsi="Times New Roman" w:cs="Times New Roman"/>
          <w:sz w:val="24"/>
          <w:szCs w:val="24"/>
        </w:rPr>
      </w:pPr>
    </w:p>
    <w:p w:rsidR="00F3119B" w:rsidRPr="00B45A29" w:rsidRDefault="00F3119B" w:rsidP="00F3119B">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to:  Section 3.02 - Responsive Bids; Section 3.03 – Non-Responsive Bids; Section 5.04 – Price Evaluation; Section 12.01 – Award Criteria.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 xml:space="preserve">.  </w:t>
      </w:r>
    </w:p>
    <w:p w:rsidR="00F3119B" w:rsidRDefault="00F3119B" w:rsidP="00F3119B">
      <w:pPr>
        <w:spacing w:after="0" w:line="240" w:lineRule="auto"/>
        <w:rPr>
          <w:rFonts w:ascii="Times New Roman" w:hAnsi="Times New Roman" w:cs="Times New Roman"/>
          <w:sz w:val="24"/>
          <w:szCs w:val="24"/>
        </w:rPr>
      </w:pPr>
    </w:p>
    <w:p w:rsidR="00F3119B" w:rsidRDefault="00F3119B" w:rsidP="00F3119B">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206960"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19B" w:rsidRDefault="00B728A0" w:rsidP="00206960">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Financial Management &amp; Reporting Department</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F3119B" w:rsidRDefault="00F3119B" w:rsidP="00CC2593">
      <w:pPr>
        <w:spacing w:after="0" w:line="240" w:lineRule="auto"/>
        <w:jc w:val="center"/>
        <w:rPr>
          <w:rFonts w:ascii="Times New Roman" w:hAnsi="Times New Roman" w:cs="Times New Roman"/>
          <w:b/>
          <w:sz w:val="24"/>
          <w:szCs w:val="24"/>
        </w:rPr>
      </w:pPr>
    </w:p>
    <w:p w:rsidR="00CC2593" w:rsidRDefault="00CC2593" w:rsidP="00CC2593">
      <w:pPr>
        <w:spacing w:after="0" w:line="240" w:lineRule="auto"/>
        <w:rPr>
          <w:rFonts w:ascii="Times New Roman" w:hAnsi="Times New Roman" w:cs="Times New Roman"/>
          <w:sz w:val="24"/>
          <w:szCs w:val="24"/>
        </w:rPr>
      </w:pPr>
    </w:p>
    <w:p w:rsidR="00D140AC" w:rsidRDefault="00D140AC" w:rsidP="00CC2593">
      <w:pPr>
        <w:spacing w:after="0" w:line="240" w:lineRule="auto"/>
        <w:rPr>
          <w:rFonts w:ascii="Times New Roman" w:hAnsi="Times New Roman" w:cs="Times New Roman"/>
          <w:sz w:val="24"/>
          <w:szCs w:val="24"/>
        </w:rPr>
      </w:pPr>
    </w:p>
    <w:p w:rsidR="00D140AC" w:rsidRDefault="00D140AC" w:rsidP="00CC2593">
      <w:pPr>
        <w:spacing w:after="0" w:line="240" w:lineRule="auto"/>
        <w:rPr>
          <w:rFonts w:ascii="Times New Roman" w:hAnsi="Times New Roman" w:cs="Times New Roman"/>
          <w:sz w:val="24"/>
          <w:szCs w:val="24"/>
        </w:rPr>
      </w:pPr>
    </w:p>
    <w:p w:rsidR="00D140AC" w:rsidRDefault="00D140AC" w:rsidP="00CC2593">
      <w:pPr>
        <w:spacing w:after="0" w:line="240" w:lineRule="auto"/>
        <w:rPr>
          <w:rFonts w:ascii="Times New Roman" w:hAnsi="Times New Roman" w:cs="Times New Roman"/>
          <w:sz w:val="24"/>
          <w:szCs w:val="24"/>
        </w:rPr>
      </w:pPr>
    </w:p>
    <w:p w:rsidR="00D140AC" w:rsidRDefault="00D140AC" w:rsidP="00CC2593">
      <w:pPr>
        <w:spacing w:after="0" w:line="240" w:lineRule="auto"/>
        <w:rPr>
          <w:rFonts w:ascii="Times New Roman" w:hAnsi="Times New Roman" w:cs="Times New Roman"/>
          <w:sz w:val="24"/>
          <w:szCs w:val="24"/>
        </w:rPr>
      </w:pPr>
    </w:p>
    <w:p w:rsidR="00D140AC" w:rsidRPr="006E50EA" w:rsidRDefault="00D140AC" w:rsidP="00D140AC">
      <w:pPr>
        <w:spacing w:after="0" w:line="240" w:lineRule="auto"/>
        <w:jc w:val="center"/>
        <w:rPr>
          <w:rFonts w:ascii="Times New Roman" w:hAnsi="Times New Roman" w:cs="Times New Roman"/>
          <w:b/>
          <w:sz w:val="28"/>
          <w:szCs w:val="28"/>
        </w:rPr>
      </w:pPr>
      <w:r w:rsidRPr="006E50EA">
        <w:rPr>
          <w:rFonts w:ascii="Times New Roman" w:hAnsi="Times New Roman" w:cs="Times New Roman"/>
          <w:b/>
          <w:sz w:val="28"/>
          <w:szCs w:val="28"/>
        </w:rPr>
        <w:lastRenderedPageBreak/>
        <w:t>Bid Price Schedule</w:t>
      </w:r>
    </w:p>
    <w:p w:rsidR="00D140AC" w:rsidRDefault="00D140AC"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City of Myrtle Beach </w:t>
      </w:r>
      <w:r w:rsidR="00F3119B">
        <w:rPr>
          <w:rFonts w:ascii="Times New Roman" w:hAnsi="Times New Roman" w:cs="Times New Roman"/>
          <w:sz w:val="24"/>
          <w:szCs w:val="24"/>
        </w:rPr>
        <w:t>is interested in obtaining</w:t>
      </w:r>
      <w:r>
        <w:rPr>
          <w:rFonts w:ascii="Times New Roman" w:hAnsi="Times New Roman" w:cs="Times New Roman"/>
          <w:sz w:val="24"/>
          <w:szCs w:val="24"/>
        </w:rPr>
        <w:t xml:space="preserve"> </w:t>
      </w:r>
      <w:r w:rsidR="00D140AC">
        <w:rPr>
          <w:rFonts w:ascii="Times New Roman" w:hAnsi="Times New Roman" w:cs="Times New Roman"/>
          <w:sz w:val="24"/>
          <w:szCs w:val="24"/>
        </w:rPr>
        <w:t xml:space="preserve">two (2) each Spalding Spring Portable 10’8” Extension, Model #0401050 of  </w:t>
      </w:r>
      <w:r>
        <w:rPr>
          <w:rFonts w:ascii="Times New Roman" w:hAnsi="Times New Roman" w:cs="Times New Roman"/>
          <w:sz w:val="24"/>
          <w:szCs w:val="24"/>
        </w:rPr>
        <w:t xml:space="preserve">the following item for use by </w:t>
      </w:r>
      <w:r w:rsidR="00D140AC">
        <w:rPr>
          <w:rFonts w:ascii="Times New Roman" w:hAnsi="Times New Roman" w:cs="Times New Roman"/>
          <w:sz w:val="24"/>
          <w:szCs w:val="24"/>
        </w:rPr>
        <w:t>Myrtle Beach Convention Center</w:t>
      </w:r>
      <w:r>
        <w:rPr>
          <w:rFonts w:ascii="Times New Roman" w:hAnsi="Times New Roman" w:cs="Times New Roman"/>
          <w:sz w:val="24"/>
          <w:szCs w:val="24"/>
        </w:rPr>
        <w:t xml:space="preserve"> with the minimum specifications as listed </w:t>
      </w:r>
      <w:r w:rsidR="000A6F3A">
        <w:rPr>
          <w:rFonts w:ascii="Times New Roman" w:hAnsi="Times New Roman" w:cs="Times New Roman"/>
          <w:sz w:val="24"/>
          <w:szCs w:val="24"/>
        </w:rPr>
        <w:t>on page 22 and 23.</w:t>
      </w:r>
    </w:p>
    <w:p w:rsidR="00206960" w:rsidRDefault="00206960" w:rsidP="00CC259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1"/>
        <w:gridCol w:w="4176"/>
        <w:gridCol w:w="736"/>
        <w:gridCol w:w="763"/>
        <w:gridCol w:w="1709"/>
        <w:gridCol w:w="1795"/>
      </w:tblGrid>
      <w:tr w:rsidR="00CC2593" w:rsidTr="00CC2593">
        <w:tc>
          <w:tcPr>
            <w:tcW w:w="891"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17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w:t>
            </w:r>
            <w:r w:rsidR="00F3119B">
              <w:rPr>
                <w:rFonts w:ascii="Times New Roman" w:hAnsi="Times New Roman" w:cs="Times New Roman"/>
                <w:b/>
                <w:sz w:val="24"/>
                <w:szCs w:val="24"/>
              </w:rPr>
              <w:t xml:space="preserve"> of Issue</w:t>
            </w:r>
          </w:p>
        </w:tc>
        <w:tc>
          <w:tcPr>
            <w:tcW w:w="1709"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CC2593" w:rsidTr="00CC2593">
        <w:tc>
          <w:tcPr>
            <w:tcW w:w="891" w:type="dxa"/>
          </w:tcPr>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1</w:t>
            </w:r>
          </w:p>
          <w:p w:rsidR="00F3119B" w:rsidRDefault="00F3119B" w:rsidP="00CC2593">
            <w:pPr>
              <w:jc w:val="center"/>
              <w:rPr>
                <w:rFonts w:ascii="Times New Roman" w:hAnsi="Times New Roman" w:cs="Times New Roman"/>
                <w:sz w:val="24"/>
                <w:szCs w:val="24"/>
              </w:rPr>
            </w:pPr>
          </w:p>
        </w:tc>
        <w:tc>
          <w:tcPr>
            <w:tcW w:w="4176" w:type="dxa"/>
          </w:tcPr>
          <w:p w:rsidR="00CC2593" w:rsidRPr="00D140AC" w:rsidRDefault="005E6812" w:rsidP="00D140AC">
            <w:pPr>
              <w:rPr>
                <w:rFonts w:ascii="Times New Roman" w:hAnsi="Times New Roman" w:cs="Times New Roman"/>
                <w:sz w:val="24"/>
                <w:szCs w:val="24"/>
              </w:rPr>
            </w:pPr>
            <w:r w:rsidRPr="005E6812">
              <w:rPr>
                <w:rFonts w:ascii="Times New Roman" w:hAnsi="Times New Roman" w:cs="Times New Roman"/>
                <w:b/>
                <w:sz w:val="24"/>
                <w:szCs w:val="24"/>
                <w:u w:val="single"/>
              </w:rPr>
              <w:t>NEW</w:t>
            </w:r>
            <w:r>
              <w:rPr>
                <w:rFonts w:ascii="Times New Roman" w:hAnsi="Times New Roman" w:cs="Times New Roman"/>
                <w:sz w:val="24"/>
                <w:szCs w:val="24"/>
              </w:rPr>
              <w:t xml:space="preserve"> </w:t>
            </w:r>
            <w:r w:rsidR="00D140AC" w:rsidRPr="00D140AC">
              <w:rPr>
                <w:rFonts w:ascii="Times New Roman" w:hAnsi="Times New Roman" w:cs="Times New Roman"/>
                <w:sz w:val="24"/>
                <w:szCs w:val="24"/>
              </w:rPr>
              <w:t>Spalding Spring Portable 10’8” Extension</w:t>
            </w:r>
          </w:p>
        </w:tc>
        <w:tc>
          <w:tcPr>
            <w:tcW w:w="736" w:type="dxa"/>
          </w:tcPr>
          <w:p w:rsidR="00D140AC" w:rsidRDefault="00D140AC" w:rsidP="00CC2593">
            <w:pPr>
              <w:jc w:val="center"/>
              <w:rPr>
                <w:rFonts w:ascii="Times New Roman" w:hAnsi="Times New Roman" w:cs="Times New Roman"/>
                <w:sz w:val="24"/>
                <w:szCs w:val="24"/>
              </w:rPr>
            </w:pPr>
          </w:p>
          <w:p w:rsidR="00CC2593" w:rsidRDefault="00D140AC" w:rsidP="00CC2593">
            <w:pPr>
              <w:jc w:val="center"/>
              <w:rPr>
                <w:rFonts w:ascii="Times New Roman" w:hAnsi="Times New Roman" w:cs="Times New Roman"/>
                <w:sz w:val="24"/>
                <w:szCs w:val="24"/>
              </w:rPr>
            </w:pPr>
            <w:r>
              <w:rPr>
                <w:rFonts w:ascii="Times New Roman" w:hAnsi="Times New Roman" w:cs="Times New Roman"/>
                <w:sz w:val="24"/>
                <w:szCs w:val="24"/>
              </w:rPr>
              <w:t>2</w:t>
            </w:r>
          </w:p>
          <w:p w:rsidR="00CC2593" w:rsidRDefault="00CC2593" w:rsidP="00CC2593">
            <w:pPr>
              <w:jc w:val="center"/>
              <w:rPr>
                <w:rFonts w:ascii="Times New Roman" w:hAnsi="Times New Roman" w:cs="Times New Roman"/>
                <w:sz w:val="24"/>
                <w:szCs w:val="24"/>
              </w:rPr>
            </w:pPr>
          </w:p>
        </w:tc>
        <w:tc>
          <w:tcPr>
            <w:tcW w:w="763" w:type="dxa"/>
          </w:tcPr>
          <w:p w:rsidR="00D140AC" w:rsidRDefault="00D140AC" w:rsidP="00CC2593">
            <w:pPr>
              <w:jc w:val="center"/>
              <w:rPr>
                <w:rFonts w:ascii="Times New Roman" w:hAnsi="Times New Roman" w:cs="Times New Roman"/>
                <w:sz w:val="24"/>
                <w:szCs w:val="24"/>
              </w:rPr>
            </w:pPr>
          </w:p>
          <w:p w:rsidR="00CC2593" w:rsidRDefault="00D140AC" w:rsidP="00CC2593">
            <w:pPr>
              <w:jc w:val="center"/>
              <w:rPr>
                <w:rFonts w:ascii="Times New Roman" w:hAnsi="Times New Roman" w:cs="Times New Roman"/>
                <w:sz w:val="24"/>
                <w:szCs w:val="24"/>
              </w:rPr>
            </w:pPr>
            <w:r>
              <w:rPr>
                <w:rFonts w:ascii="Times New Roman" w:hAnsi="Times New Roman" w:cs="Times New Roman"/>
                <w:sz w:val="24"/>
                <w:szCs w:val="24"/>
              </w:rPr>
              <w:t>ea</w:t>
            </w:r>
          </w:p>
          <w:p w:rsidR="00CC2593" w:rsidRDefault="00CC2593" w:rsidP="00CC2593">
            <w:pPr>
              <w:jc w:val="center"/>
              <w:rPr>
                <w:rFonts w:ascii="Times New Roman" w:hAnsi="Times New Roman" w:cs="Times New Roman"/>
                <w:sz w:val="24"/>
                <w:szCs w:val="24"/>
              </w:rPr>
            </w:pPr>
          </w:p>
        </w:tc>
        <w:tc>
          <w:tcPr>
            <w:tcW w:w="1709"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tc>
      </w:tr>
      <w:tr w:rsidR="005E6812" w:rsidTr="00CC2593">
        <w:tc>
          <w:tcPr>
            <w:tcW w:w="891" w:type="dxa"/>
          </w:tcPr>
          <w:p w:rsidR="005E6812" w:rsidRDefault="005E6812" w:rsidP="005E6812">
            <w:pPr>
              <w:jc w:val="center"/>
              <w:rPr>
                <w:rFonts w:ascii="Times New Roman" w:hAnsi="Times New Roman" w:cs="Times New Roman"/>
                <w:sz w:val="24"/>
                <w:szCs w:val="24"/>
              </w:rPr>
            </w:pPr>
          </w:p>
          <w:p w:rsidR="005E6812" w:rsidRDefault="005E6812" w:rsidP="005E6812">
            <w:pPr>
              <w:jc w:val="center"/>
              <w:rPr>
                <w:rFonts w:ascii="Times New Roman" w:hAnsi="Times New Roman" w:cs="Times New Roman"/>
                <w:sz w:val="24"/>
                <w:szCs w:val="24"/>
              </w:rPr>
            </w:pPr>
            <w:r>
              <w:rPr>
                <w:rFonts w:ascii="Times New Roman" w:hAnsi="Times New Roman" w:cs="Times New Roman"/>
                <w:sz w:val="24"/>
                <w:szCs w:val="24"/>
              </w:rPr>
              <w:t>2</w:t>
            </w:r>
          </w:p>
        </w:tc>
        <w:tc>
          <w:tcPr>
            <w:tcW w:w="4176" w:type="dxa"/>
          </w:tcPr>
          <w:p w:rsidR="005E6812" w:rsidRDefault="005E6812" w:rsidP="005E6812">
            <w:pPr>
              <w:rPr>
                <w:rFonts w:ascii="Times New Roman" w:hAnsi="Times New Roman" w:cs="Times New Roman"/>
                <w:b/>
                <w:sz w:val="24"/>
                <w:szCs w:val="24"/>
                <w:u w:val="single"/>
              </w:rPr>
            </w:pPr>
          </w:p>
          <w:p w:rsidR="005E6812" w:rsidRDefault="005E6812" w:rsidP="005E6812">
            <w:pPr>
              <w:rPr>
                <w:rFonts w:ascii="Times New Roman" w:hAnsi="Times New Roman" w:cs="Times New Roman"/>
                <w:sz w:val="24"/>
                <w:szCs w:val="24"/>
              </w:rPr>
            </w:pPr>
            <w:r w:rsidRPr="005E6812">
              <w:rPr>
                <w:rFonts w:ascii="Times New Roman" w:hAnsi="Times New Roman" w:cs="Times New Roman"/>
                <w:b/>
                <w:sz w:val="24"/>
                <w:szCs w:val="24"/>
                <w:u w:val="single"/>
              </w:rPr>
              <w:t>USED</w:t>
            </w:r>
            <w:r>
              <w:rPr>
                <w:rFonts w:ascii="Times New Roman" w:hAnsi="Times New Roman" w:cs="Times New Roman"/>
                <w:sz w:val="24"/>
                <w:szCs w:val="24"/>
              </w:rPr>
              <w:t xml:space="preserve"> Spalding Spring Portable 10’8”</w:t>
            </w:r>
          </w:p>
          <w:p w:rsidR="005E6812" w:rsidRDefault="00396D4E" w:rsidP="005E6812">
            <w:pPr>
              <w:rPr>
                <w:rFonts w:ascii="Times New Roman" w:hAnsi="Times New Roman" w:cs="Times New Roman"/>
                <w:sz w:val="24"/>
                <w:szCs w:val="24"/>
              </w:rPr>
            </w:pPr>
            <w:r>
              <w:rPr>
                <w:rFonts w:ascii="Times New Roman" w:hAnsi="Times New Roman" w:cs="Times New Roman"/>
                <w:sz w:val="24"/>
                <w:szCs w:val="24"/>
              </w:rPr>
              <w:t xml:space="preserve">(if available) </w:t>
            </w:r>
            <w:r w:rsidR="005E6812">
              <w:rPr>
                <w:rFonts w:ascii="Times New Roman" w:hAnsi="Times New Roman" w:cs="Times New Roman"/>
                <w:sz w:val="24"/>
                <w:szCs w:val="24"/>
              </w:rPr>
              <w:t>Must provide warranty</w:t>
            </w:r>
          </w:p>
          <w:p w:rsidR="005E6812" w:rsidRDefault="005E6812" w:rsidP="005E6812">
            <w:pPr>
              <w:rPr>
                <w:rFonts w:ascii="Times New Roman" w:hAnsi="Times New Roman" w:cs="Times New Roman"/>
                <w:sz w:val="24"/>
                <w:szCs w:val="24"/>
              </w:rPr>
            </w:pPr>
            <w:r>
              <w:rPr>
                <w:rFonts w:ascii="Times New Roman" w:hAnsi="Times New Roman" w:cs="Times New Roman"/>
                <w:sz w:val="24"/>
                <w:szCs w:val="24"/>
              </w:rPr>
              <w:t>Year:______</w:t>
            </w:r>
          </w:p>
          <w:p w:rsidR="005E6812" w:rsidRPr="00D140AC" w:rsidRDefault="005E6812" w:rsidP="005E6812">
            <w:pPr>
              <w:rPr>
                <w:rFonts w:ascii="Times New Roman" w:hAnsi="Times New Roman" w:cs="Times New Roman"/>
                <w:sz w:val="24"/>
                <w:szCs w:val="24"/>
              </w:rPr>
            </w:pPr>
            <w:r>
              <w:rPr>
                <w:rFonts w:ascii="Times New Roman" w:hAnsi="Times New Roman" w:cs="Times New Roman"/>
                <w:sz w:val="24"/>
                <w:szCs w:val="24"/>
              </w:rPr>
              <w:t>_______</w:t>
            </w:r>
          </w:p>
        </w:tc>
        <w:tc>
          <w:tcPr>
            <w:tcW w:w="736" w:type="dxa"/>
          </w:tcPr>
          <w:p w:rsidR="005E6812" w:rsidRDefault="005E6812" w:rsidP="005E6812">
            <w:pPr>
              <w:jc w:val="center"/>
              <w:rPr>
                <w:rFonts w:ascii="Times New Roman" w:hAnsi="Times New Roman" w:cs="Times New Roman"/>
                <w:sz w:val="24"/>
                <w:szCs w:val="24"/>
              </w:rPr>
            </w:pPr>
          </w:p>
          <w:p w:rsidR="005E6812" w:rsidRDefault="005E6812" w:rsidP="005E6812">
            <w:pPr>
              <w:jc w:val="center"/>
              <w:rPr>
                <w:rFonts w:ascii="Times New Roman" w:hAnsi="Times New Roman" w:cs="Times New Roman"/>
                <w:sz w:val="24"/>
                <w:szCs w:val="24"/>
              </w:rPr>
            </w:pPr>
            <w:r>
              <w:rPr>
                <w:rFonts w:ascii="Times New Roman" w:hAnsi="Times New Roman" w:cs="Times New Roman"/>
                <w:sz w:val="24"/>
                <w:szCs w:val="24"/>
              </w:rPr>
              <w:t>2</w:t>
            </w:r>
          </w:p>
        </w:tc>
        <w:tc>
          <w:tcPr>
            <w:tcW w:w="763" w:type="dxa"/>
          </w:tcPr>
          <w:p w:rsidR="005E6812" w:rsidRDefault="005E6812" w:rsidP="005E6812">
            <w:pPr>
              <w:jc w:val="center"/>
              <w:rPr>
                <w:rFonts w:ascii="Times New Roman" w:hAnsi="Times New Roman" w:cs="Times New Roman"/>
                <w:sz w:val="24"/>
                <w:szCs w:val="24"/>
              </w:rPr>
            </w:pPr>
          </w:p>
          <w:p w:rsidR="005E6812" w:rsidRDefault="005E6812" w:rsidP="005E6812">
            <w:pPr>
              <w:jc w:val="center"/>
              <w:rPr>
                <w:rFonts w:ascii="Times New Roman" w:hAnsi="Times New Roman" w:cs="Times New Roman"/>
                <w:sz w:val="24"/>
                <w:szCs w:val="24"/>
              </w:rPr>
            </w:pPr>
            <w:r>
              <w:rPr>
                <w:rFonts w:ascii="Times New Roman" w:hAnsi="Times New Roman" w:cs="Times New Roman"/>
                <w:sz w:val="24"/>
                <w:szCs w:val="24"/>
              </w:rPr>
              <w:t>ea</w:t>
            </w:r>
          </w:p>
        </w:tc>
        <w:tc>
          <w:tcPr>
            <w:tcW w:w="1709" w:type="dxa"/>
          </w:tcPr>
          <w:p w:rsidR="005E6812" w:rsidRDefault="005E6812" w:rsidP="005E6812">
            <w:pPr>
              <w:rPr>
                <w:rFonts w:ascii="Times New Roman" w:hAnsi="Times New Roman" w:cs="Times New Roman"/>
                <w:sz w:val="24"/>
                <w:szCs w:val="24"/>
              </w:rPr>
            </w:pPr>
          </w:p>
          <w:p w:rsidR="005E6812" w:rsidRDefault="005E6812" w:rsidP="005E6812">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5E6812" w:rsidRDefault="005E6812" w:rsidP="005E6812">
            <w:pPr>
              <w:rPr>
                <w:rFonts w:ascii="Times New Roman" w:hAnsi="Times New Roman" w:cs="Times New Roman"/>
                <w:sz w:val="24"/>
                <w:szCs w:val="24"/>
              </w:rPr>
            </w:pPr>
          </w:p>
          <w:p w:rsidR="005E6812" w:rsidRDefault="005E6812" w:rsidP="005E6812">
            <w:pPr>
              <w:rPr>
                <w:rFonts w:ascii="Times New Roman" w:hAnsi="Times New Roman" w:cs="Times New Roman"/>
                <w:sz w:val="24"/>
                <w:szCs w:val="24"/>
              </w:rPr>
            </w:pPr>
            <w:r>
              <w:rPr>
                <w:rFonts w:ascii="Times New Roman" w:hAnsi="Times New Roman" w:cs="Times New Roman"/>
                <w:sz w:val="24"/>
                <w:szCs w:val="24"/>
              </w:rPr>
              <w:t>$____________</w:t>
            </w:r>
          </w:p>
        </w:tc>
      </w:tr>
      <w:tr w:rsidR="005E6812" w:rsidTr="00CC2593">
        <w:tc>
          <w:tcPr>
            <w:tcW w:w="10070" w:type="dxa"/>
            <w:gridSpan w:val="6"/>
          </w:tcPr>
          <w:p w:rsidR="006E50EA" w:rsidRDefault="006E50EA" w:rsidP="005E6812">
            <w:pPr>
              <w:rPr>
                <w:rFonts w:ascii="Times New Roman" w:hAnsi="Times New Roman" w:cs="Times New Roman"/>
                <w:b/>
                <w:sz w:val="24"/>
                <w:szCs w:val="24"/>
              </w:rPr>
            </w:pPr>
          </w:p>
          <w:p w:rsidR="005E6812" w:rsidRDefault="006E50EA" w:rsidP="005E6812">
            <w:pPr>
              <w:rPr>
                <w:rFonts w:ascii="Times New Roman" w:hAnsi="Times New Roman" w:cs="Times New Roman"/>
                <w:b/>
                <w:sz w:val="24"/>
                <w:szCs w:val="24"/>
              </w:rPr>
            </w:pPr>
            <w:r>
              <w:rPr>
                <w:rFonts w:ascii="Times New Roman" w:hAnsi="Times New Roman" w:cs="Times New Roman"/>
                <w:b/>
                <w:sz w:val="24"/>
                <w:szCs w:val="24"/>
              </w:rPr>
              <w:t>Delivery Time Frame:_______________________________________________________________</w:t>
            </w:r>
          </w:p>
          <w:p w:rsidR="005E6812" w:rsidRDefault="005E6812" w:rsidP="005E6812">
            <w:pPr>
              <w:rPr>
                <w:rFonts w:ascii="Times New Roman" w:hAnsi="Times New Roman" w:cs="Times New Roman"/>
                <w:b/>
                <w:sz w:val="24"/>
                <w:szCs w:val="24"/>
              </w:rPr>
            </w:pPr>
          </w:p>
          <w:p w:rsidR="005E6812" w:rsidRPr="00305264" w:rsidRDefault="005E6812" w:rsidP="005E6812">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5E6812" w:rsidRPr="00305264" w:rsidRDefault="005E6812" w:rsidP="005E6812">
            <w:pPr>
              <w:rPr>
                <w:rFonts w:ascii="Times New Roman" w:hAnsi="Times New Roman" w:cs="Times New Roman"/>
                <w:b/>
                <w:sz w:val="24"/>
                <w:szCs w:val="24"/>
              </w:rPr>
            </w:pPr>
          </w:p>
          <w:p w:rsidR="005E6812" w:rsidRDefault="005E6812" w:rsidP="005E6812">
            <w:pPr>
              <w:rPr>
                <w:rFonts w:ascii="Times New Roman" w:hAnsi="Times New Roman" w:cs="Times New Roman"/>
                <w:b/>
                <w:sz w:val="24"/>
                <w:szCs w:val="24"/>
              </w:rPr>
            </w:pPr>
          </w:p>
          <w:p w:rsidR="005E6812" w:rsidRPr="00305264" w:rsidRDefault="005E6812" w:rsidP="005E6812">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5E6812" w:rsidRPr="00305264" w:rsidRDefault="005E6812" w:rsidP="005E6812">
            <w:pPr>
              <w:rPr>
                <w:rFonts w:ascii="Times New Roman" w:hAnsi="Times New Roman" w:cs="Times New Roman"/>
                <w:b/>
                <w:sz w:val="24"/>
                <w:szCs w:val="24"/>
              </w:rPr>
            </w:pPr>
          </w:p>
          <w:p w:rsidR="005E6812" w:rsidRDefault="005E6812" w:rsidP="005E6812">
            <w:pPr>
              <w:rPr>
                <w:rFonts w:ascii="Times New Roman" w:hAnsi="Times New Roman" w:cs="Times New Roman"/>
                <w:b/>
                <w:sz w:val="24"/>
                <w:szCs w:val="24"/>
              </w:rPr>
            </w:pPr>
          </w:p>
          <w:p w:rsidR="005E6812" w:rsidRDefault="005E6812" w:rsidP="005E6812">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5E6812" w:rsidRDefault="005E6812" w:rsidP="005E6812">
            <w:pPr>
              <w:rPr>
                <w:rFonts w:ascii="Times New Roman" w:hAnsi="Times New Roman" w:cs="Times New Roman"/>
                <w:b/>
                <w:sz w:val="24"/>
                <w:szCs w:val="24"/>
              </w:rPr>
            </w:pPr>
          </w:p>
          <w:p w:rsidR="005E6812" w:rsidRDefault="005E6812" w:rsidP="005E6812">
            <w:pPr>
              <w:rPr>
                <w:rFonts w:ascii="Times New Roman" w:hAnsi="Times New Roman" w:cs="Times New Roman"/>
                <w:b/>
                <w:sz w:val="24"/>
                <w:szCs w:val="24"/>
              </w:rPr>
            </w:pPr>
          </w:p>
          <w:p w:rsidR="005E6812" w:rsidRDefault="005E6812" w:rsidP="005E6812">
            <w:pPr>
              <w:rPr>
                <w:rFonts w:ascii="Times New Roman" w:hAnsi="Times New Roman" w:cs="Times New Roman"/>
                <w:b/>
                <w:sz w:val="24"/>
                <w:szCs w:val="24"/>
              </w:rPr>
            </w:pPr>
            <w:r>
              <w:rPr>
                <w:rFonts w:ascii="Times New Roman" w:hAnsi="Times New Roman" w:cs="Times New Roman"/>
                <w:b/>
                <w:sz w:val="24"/>
                <w:szCs w:val="24"/>
              </w:rPr>
              <w:t>Phone Number:  ___________________________________________________________________</w:t>
            </w:r>
          </w:p>
          <w:p w:rsidR="005E6812" w:rsidRPr="00305264" w:rsidRDefault="005E6812" w:rsidP="005E6812">
            <w:pPr>
              <w:rPr>
                <w:rFonts w:ascii="Times New Roman" w:hAnsi="Times New Roman" w:cs="Times New Roman"/>
                <w:b/>
                <w:sz w:val="24"/>
                <w:szCs w:val="24"/>
              </w:rPr>
            </w:pPr>
          </w:p>
          <w:p w:rsidR="005E6812" w:rsidRDefault="005E6812" w:rsidP="005E6812">
            <w:pPr>
              <w:rPr>
                <w:rFonts w:ascii="Times New Roman" w:hAnsi="Times New Roman" w:cs="Times New Roman"/>
                <w:sz w:val="24"/>
                <w:szCs w:val="24"/>
              </w:rPr>
            </w:pPr>
          </w:p>
        </w:tc>
      </w:tr>
      <w:tr w:rsidR="006E50EA" w:rsidTr="00CC2593">
        <w:tc>
          <w:tcPr>
            <w:tcW w:w="10070" w:type="dxa"/>
            <w:gridSpan w:val="6"/>
          </w:tcPr>
          <w:p w:rsidR="006E50EA" w:rsidRDefault="006E50EA" w:rsidP="005E6812">
            <w:pPr>
              <w:rPr>
                <w:rFonts w:ascii="Times New Roman" w:hAnsi="Times New Roman" w:cs="Times New Roman"/>
                <w:b/>
                <w:sz w:val="24"/>
                <w:szCs w:val="24"/>
              </w:rPr>
            </w:pPr>
          </w:p>
        </w:tc>
      </w:tr>
    </w:tbl>
    <w:p w:rsidR="00124FB9" w:rsidRPr="008D75E1" w:rsidRDefault="00124FB9" w:rsidP="00124FB9">
      <w:pPr>
        <w:spacing w:before="100" w:beforeAutospacing="1" w:after="100" w:afterAutospacing="1" w:line="240" w:lineRule="auto"/>
        <w:outlineLvl w:val="3"/>
        <w:rPr>
          <w:rFonts w:ascii="Times New Roman" w:eastAsia="Times New Roman" w:hAnsi="Times New Roman" w:cs="Times New Roman"/>
          <w:b/>
          <w:bCs/>
          <w:color w:val="000000"/>
          <w:sz w:val="27"/>
          <w:szCs w:val="27"/>
          <w:highlight w:val="yellow"/>
        </w:rPr>
      </w:pPr>
      <w:r w:rsidRPr="008D75E1">
        <w:rPr>
          <w:rFonts w:ascii="Times New Roman" w:eastAsia="Times New Roman" w:hAnsi="Times New Roman" w:cs="Times New Roman"/>
          <w:b/>
          <w:bCs/>
          <w:color w:val="000000"/>
          <w:sz w:val="27"/>
          <w:szCs w:val="27"/>
          <w:highlight w:val="yellow"/>
        </w:rPr>
        <w:t>Lowest Price Technically Acceptable Source Selection Process.</w:t>
      </w:r>
    </w:p>
    <w:p w:rsidR="00124FB9" w:rsidRPr="008D75E1" w:rsidRDefault="00124FB9" w:rsidP="00124FB9">
      <w:pPr>
        <w:spacing w:before="100" w:beforeAutospacing="1" w:after="100" w:afterAutospacing="1" w:line="240" w:lineRule="auto"/>
        <w:rPr>
          <w:rFonts w:ascii="Times New Roman" w:eastAsia="Times New Roman" w:hAnsi="Times New Roman" w:cs="Times New Roman"/>
          <w:color w:val="000000"/>
          <w:sz w:val="27"/>
          <w:szCs w:val="27"/>
          <w:highlight w:val="yellow"/>
        </w:rPr>
      </w:pPr>
      <w:r w:rsidRPr="008D75E1">
        <w:rPr>
          <w:rFonts w:ascii="Times New Roman" w:eastAsia="Times New Roman" w:hAnsi="Times New Roman" w:cs="Times New Roman"/>
          <w:color w:val="000000"/>
          <w:sz w:val="27"/>
          <w:szCs w:val="27"/>
          <w:highlight w:val="yellow"/>
        </w:rPr>
        <w:t xml:space="preserve">The City is obtaining best value acquisition for either </w:t>
      </w:r>
      <w:r w:rsidRPr="008D75E1">
        <w:rPr>
          <w:rFonts w:ascii="Times New Roman" w:eastAsia="Times New Roman" w:hAnsi="Times New Roman" w:cs="Times New Roman"/>
          <w:b/>
          <w:color w:val="000000"/>
          <w:sz w:val="27"/>
          <w:szCs w:val="27"/>
          <w:highlight w:val="yellow"/>
        </w:rPr>
        <w:t>line item 1 or line item 2</w:t>
      </w:r>
      <w:r w:rsidRPr="008D75E1">
        <w:rPr>
          <w:rFonts w:ascii="Times New Roman" w:eastAsia="Times New Roman" w:hAnsi="Times New Roman" w:cs="Times New Roman"/>
          <w:color w:val="000000"/>
          <w:sz w:val="27"/>
          <w:szCs w:val="27"/>
          <w:highlight w:val="yellow"/>
        </w:rPr>
        <w:t xml:space="preserve"> but not an award for both line items.  The City reserves the right to make a selection whether it will buy a new item or used item.</w:t>
      </w:r>
      <w:bookmarkStart w:id="2" w:name="P19_2843"/>
      <w:bookmarkEnd w:id="2"/>
      <w:r w:rsidRPr="008D75E1">
        <w:rPr>
          <w:rFonts w:ascii="Times New Roman" w:eastAsia="Times New Roman" w:hAnsi="Times New Roman" w:cs="Times New Roman"/>
          <w:color w:val="000000"/>
          <w:sz w:val="27"/>
          <w:szCs w:val="27"/>
          <w:highlight w:val="yellow"/>
        </w:rPr>
        <w:t xml:space="preserve"> A tradeoff may be in the best interest of the City to consider award to other than the lowest priced offeror or other than the highest technically rated offeror.</w:t>
      </w:r>
    </w:p>
    <w:p w:rsidR="00D140AC" w:rsidRDefault="00124FB9" w:rsidP="00124FB9">
      <w:pPr>
        <w:spacing w:after="0" w:line="240" w:lineRule="auto"/>
        <w:ind w:left="720"/>
        <w:rPr>
          <w:rFonts w:ascii="Times New Roman" w:hAnsi="Times New Roman" w:cs="Times New Roman"/>
          <w:b/>
          <w:bCs/>
          <w:sz w:val="24"/>
          <w:szCs w:val="24"/>
        </w:rPr>
      </w:pPr>
      <w:bookmarkStart w:id="3" w:name="P25_3834"/>
      <w:bookmarkEnd w:id="3"/>
      <w:r w:rsidRPr="008D75E1">
        <w:rPr>
          <w:rFonts w:ascii="Times New Roman" w:eastAsia="Times New Roman" w:hAnsi="Times New Roman" w:cs="Times New Roman"/>
          <w:color w:val="000000"/>
          <w:sz w:val="27"/>
          <w:szCs w:val="27"/>
          <w:highlight w:val="yellow"/>
        </w:rPr>
        <w:t>(a) The evaluation factor will be based upon lowest price technically acceptable source selection process will be made to determine when best value is expected to result from selection of the technically acceptable bid with the lowest evaluated price.</w:t>
      </w:r>
      <w:r>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br/>
      </w:r>
      <w:bookmarkStart w:id="4" w:name="_GoBack"/>
      <w:bookmarkEnd w:id="4"/>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F3016A" w:rsidRDefault="00F3016A"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4616BD"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20</w:t>
      </w:r>
      <w:r w:rsidR="00CC2593">
        <w:rPr>
          <w:rFonts w:ascii="Times New Roman" w:hAnsi="Times New Roman" w:cs="Times New Roman"/>
          <w:b/>
          <w:bCs/>
          <w:sz w:val="24"/>
          <w:szCs w:val="24"/>
        </w:rPr>
        <w:t>-</w:t>
      </w:r>
      <w:r w:rsidR="00C260BA">
        <w:rPr>
          <w:rFonts w:ascii="Times New Roman" w:hAnsi="Times New Roman" w:cs="Times New Roman"/>
          <w:b/>
          <w:bCs/>
          <w:sz w:val="24"/>
          <w:szCs w:val="24"/>
        </w:rPr>
        <w:t>B00</w:t>
      </w:r>
      <w:r w:rsidR="00D140AC">
        <w:rPr>
          <w:rFonts w:ascii="Times New Roman" w:hAnsi="Times New Roman" w:cs="Times New Roman"/>
          <w:b/>
          <w:bCs/>
          <w:sz w:val="24"/>
          <w:szCs w:val="24"/>
        </w:rPr>
        <w:t>23</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172" w:rsidRDefault="000D6172" w:rsidP="009A101C">
      <w:pPr>
        <w:spacing w:after="0" w:line="240" w:lineRule="auto"/>
      </w:pPr>
      <w:r>
        <w:separator/>
      </w:r>
    </w:p>
  </w:endnote>
  <w:endnote w:type="continuationSeparator" w:id="0">
    <w:p w:rsidR="000D6172" w:rsidRDefault="000D6172"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0D6172" w:rsidRDefault="000D6172">
        <w:pPr>
          <w:pStyle w:val="Footer"/>
          <w:jc w:val="center"/>
        </w:pPr>
        <w:r>
          <w:fldChar w:fldCharType="begin"/>
        </w:r>
        <w:r>
          <w:instrText xml:space="preserve"> PAGE   \* MERGEFORMAT </w:instrText>
        </w:r>
        <w:r>
          <w:fldChar w:fldCharType="separate"/>
        </w:r>
        <w:r w:rsidR="008D75E1">
          <w:rPr>
            <w:noProof/>
          </w:rPr>
          <w:t>24</w:t>
        </w:r>
        <w:r>
          <w:rPr>
            <w:noProof/>
          </w:rPr>
          <w:fldChar w:fldCharType="end"/>
        </w:r>
      </w:p>
    </w:sdtContent>
  </w:sdt>
  <w:p w:rsidR="000D6172" w:rsidRDefault="000D6172">
    <w:pPr>
      <w:pStyle w:val="Footer"/>
    </w:pPr>
    <w:r>
      <w:t>20-B0023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172" w:rsidRDefault="000D6172" w:rsidP="009A101C">
      <w:pPr>
        <w:spacing w:after="0" w:line="240" w:lineRule="auto"/>
      </w:pPr>
      <w:r>
        <w:separator/>
      </w:r>
    </w:p>
  </w:footnote>
  <w:footnote w:type="continuationSeparator" w:id="0">
    <w:p w:rsidR="000D6172" w:rsidRDefault="000D6172"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210B0"/>
    <w:multiLevelType w:val="hybridMultilevel"/>
    <w:tmpl w:val="BC1E5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54C3B4D"/>
    <w:multiLevelType w:val="hybridMultilevel"/>
    <w:tmpl w:val="6D56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67F80"/>
    <w:multiLevelType w:val="hybridMultilevel"/>
    <w:tmpl w:val="31840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79F7374"/>
    <w:multiLevelType w:val="hybridMultilevel"/>
    <w:tmpl w:val="0F5EE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986208"/>
    <w:multiLevelType w:val="hybridMultilevel"/>
    <w:tmpl w:val="118C6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E7A52AC"/>
    <w:multiLevelType w:val="hybridMultilevel"/>
    <w:tmpl w:val="A5428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356B69"/>
    <w:multiLevelType w:val="hybridMultilevel"/>
    <w:tmpl w:val="B9429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27B0FD1"/>
    <w:multiLevelType w:val="hybridMultilevel"/>
    <w:tmpl w:val="D97E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15:restartNumberingAfterBreak="0">
    <w:nsid w:val="27F1005F"/>
    <w:multiLevelType w:val="hybridMultilevel"/>
    <w:tmpl w:val="CD98C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0546C7"/>
    <w:multiLevelType w:val="hybridMultilevel"/>
    <w:tmpl w:val="B7DC2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8" w15:restartNumberingAfterBreak="0">
    <w:nsid w:val="31CD40F4"/>
    <w:multiLevelType w:val="hybridMultilevel"/>
    <w:tmpl w:val="49128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2F35288"/>
    <w:multiLevelType w:val="hybridMultilevel"/>
    <w:tmpl w:val="ED4C1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3446BEE"/>
    <w:multiLevelType w:val="hybridMultilevel"/>
    <w:tmpl w:val="A76E9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54568CF"/>
    <w:multiLevelType w:val="hybridMultilevel"/>
    <w:tmpl w:val="BB901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4" w15:restartNumberingAfterBreak="0">
    <w:nsid w:val="43820F4F"/>
    <w:multiLevelType w:val="hybridMultilevel"/>
    <w:tmpl w:val="D824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A6626"/>
    <w:multiLevelType w:val="hybridMultilevel"/>
    <w:tmpl w:val="3B4AD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7C93E97"/>
    <w:multiLevelType w:val="hybridMultilevel"/>
    <w:tmpl w:val="B0426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4F2F7BDD"/>
    <w:multiLevelType w:val="hybridMultilevel"/>
    <w:tmpl w:val="37F65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9782912"/>
    <w:multiLevelType w:val="hybridMultilevel"/>
    <w:tmpl w:val="99F48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1D64FA"/>
    <w:multiLevelType w:val="hybridMultilevel"/>
    <w:tmpl w:val="4B62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1177F74"/>
    <w:multiLevelType w:val="hybridMultilevel"/>
    <w:tmpl w:val="B64CF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6"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6F305428"/>
    <w:multiLevelType w:val="hybridMultilevel"/>
    <w:tmpl w:val="9AB8E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F3F061C"/>
    <w:multiLevelType w:val="hybridMultilevel"/>
    <w:tmpl w:val="323A5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5BF7A45"/>
    <w:multiLevelType w:val="hybridMultilevel"/>
    <w:tmpl w:val="F55EA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D894966"/>
    <w:multiLevelType w:val="hybridMultilevel"/>
    <w:tmpl w:val="1D0C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5"/>
  </w:num>
  <w:num w:numId="14">
    <w:abstractNumId w:val="36"/>
  </w:num>
  <w:num w:numId="15">
    <w:abstractNumId w:val="23"/>
  </w:num>
  <w:num w:numId="16">
    <w:abstractNumId w:val="35"/>
  </w:num>
  <w:num w:numId="17">
    <w:abstractNumId w:val="40"/>
  </w:num>
  <w:num w:numId="18">
    <w:abstractNumId w:val="3"/>
  </w:num>
  <w:num w:numId="19">
    <w:abstractNumId w:val="22"/>
  </w:num>
  <w:num w:numId="20">
    <w:abstractNumId w:val="27"/>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12"/>
    <w:lvlOverride w:ilvl="0">
      <w:startOverride w:val="1"/>
    </w:lvlOverride>
  </w:num>
  <w:num w:numId="24">
    <w:abstractNumId w:val="34"/>
  </w:num>
  <w:num w:numId="25">
    <w:abstractNumId w:val="1"/>
  </w:num>
  <w:num w:numId="26">
    <w:abstractNumId w:val="10"/>
  </w:num>
  <w:num w:numId="27">
    <w:abstractNumId w:val="21"/>
  </w:num>
  <w:num w:numId="28">
    <w:abstractNumId w:val="13"/>
  </w:num>
  <w:num w:numId="29">
    <w:abstractNumId w:val="18"/>
  </w:num>
  <w:num w:numId="30">
    <w:abstractNumId w:val="2"/>
  </w:num>
  <w:num w:numId="31">
    <w:abstractNumId w:val="7"/>
  </w:num>
  <w:num w:numId="32">
    <w:abstractNumId w:val="5"/>
  </w:num>
  <w:num w:numId="33">
    <w:abstractNumId w:val="30"/>
  </w:num>
  <w:num w:numId="34">
    <w:abstractNumId w:val="39"/>
  </w:num>
  <w:num w:numId="35">
    <w:abstractNumId w:val="32"/>
  </w:num>
  <w:num w:numId="36">
    <w:abstractNumId w:val="29"/>
  </w:num>
  <w:num w:numId="37">
    <w:abstractNumId w:val="25"/>
  </w:num>
  <w:num w:numId="38">
    <w:abstractNumId w:val="19"/>
  </w:num>
  <w:num w:numId="39">
    <w:abstractNumId w:val="9"/>
  </w:num>
  <w:num w:numId="40">
    <w:abstractNumId w:val="26"/>
  </w:num>
  <w:num w:numId="41">
    <w:abstractNumId w:val="20"/>
  </w:num>
  <w:num w:numId="42">
    <w:abstractNumId w:val="16"/>
  </w:num>
  <w:num w:numId="43">
    <w:abstractNumId w:val="38"/>
  </w:num>
  <w:num w:numId="44">
    <w:abstractNumId w:val="11"/>
  </w:num>
  <w:num w:numId="45">
    <w:abstractNumId w:val="41"/>
  </w:num>
  <w:num w:numId="46">
    <w:abstractNumId w:val="33"/>
  </w:num>
  <w:num w:numId="47">
    <w:abstractNumId w:val="6"/>
  </w:num>
  <w:num w:numId="48">
    <w:abstractNumId w:val="4"/>
  </w:num>
  <w:num w:numId="49">
    <w:abstractNumId w:val="24"/>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45AA5"/>
    <w:rsid w:val="00057B77"/>
    <w:rsid w:val="000A1D48"/>
    <w:rsid w:val="000A225A"/>
    <w:rsid w:val="000A5EF4"/>
    <w:rsid w:val="000A6F3A"/>
    <w:rsid w:val="000B23DF"/>
    <w:rsid w:val="000D6172"/>
    <w:rsid w:val="000E281F"/>
    <w:rsid w:val="00124FB9"/>
    <w:rsid w:val="00146AB7"/>
    <w:rsid w:val="00162D10"/>
    <w:rsid w:val="00166AE1"/>
    <w:rsid w:val="00183531"/>
    <w:rsid w:val="00191641"/>
    <w:rsid w:val="001A43FC"/>
    <w:rsid w:val="001D16FB"/>
    <w:rsid w:val="001D5257"/>
    <w:rsid w:val="00206960"/>
    <w:rsid w:val="00224D32"/>
    <w:rsid w:val="00277E45"/>
    <w:rsid w:val="002C1754"/>
    <w:rsid w:val="00342840"/>
    <w:rsid w:val="003477E5"/>
    <w:rsid w:val="00376F4A"/>
    <w:rsid w:val="00393297"/>
    <w:rsid w:val="00396D4E"/>
    <w:rsid w:val="003B2FC9"/>
    <w:rsid w:val="003D0AE1"/>
    <w:rsid w:val="003E64DA"/>
    <w:rsid w:val="004168A6"/>
    <w:rsid w:val="00431E74"/>
    <w:rsid w:val="004616BD"/>
    <w:rsid w:val="004826ED"/>
    <w:rsid w:val="004F49B9"/>
    <w:rsid w:val="00513B1E"/>
    <w:rsid w:val="00515247"/>
    <w:rsid w:val="0058526A"/>
    <w:rsid w:val="0059535E"/>
    <w:rsid w:val="005A5FB6"/>
    <w:rsid w:val="005E6812"/>
    <w:rsid w:val="006244D3"/>
    <w:rsid w:val="0063140F"/>
    <w:rsid w:val="00646A56"/>
    <w:rsid w:val="00692D8A"/>
    <w:rsid w:val="006A36D8"/>
    <w:rsid w:val="006D582C"/>
    <w:rsid w:val="006E50EA"/>
    <w:rsid w:val="00734A67"/>
    <w:rsid w:val="007475F8"/>
    <w:rsid w:val="007A10E5"/>
    <w:rsid w:val="007A45F9"/>
    <w:rsid w:val="007C0EEE"/>
    <w:rsid w:val="007C351D"/>
    <w:rsid w:val="007E1A0E"/>
    <w:rsid w:val="00833AAF"/>
    <w:rsid w:val="008556F2"/>
    <w:rsid w:val="00872F7B"/>
    <w:rsid w:val="008817CC"/>
    <w:rsid w:val="00890F5B"/>
    <w:rsid w:val="008D129A"/>
    <w:rsid w:val="008D5360"/>
    <w:rsid w:val="008D75E1"/>
    <w:rsid w:val="008E0360"/>
    <w:rsid w:val="008E2648"/>
    <w:rsid w:val="00932078"/>
    <w:rsid w:val="009413CB"/>
    <w:rsid w:val="00955790"/>
    <w:rsid w:val="00961C06"/>
    <w:rsid w:val="009650D5"/>
    <w:rsid w:val="00981F4E"/>
    <w:rsid w:val="0099669C"/>
    <w:rsid w:val="009A101C"/>
    <w:rsid w:val="00A33FF1"/>
    <w:rsid w:val="00A411BB"/>
    <w:rsid w:val="00A44807"/>
    <w:rsid w:val="00A60667"/>
    <w:rsid w:val="00A74D81"/>
    <w:rsid w:val="00A905EA"/>
    <w:rsid w:val="00AC3F23"/>
    <w:rsid w:val="00AD722D"/>
    <w:rsid w:val="00B334D7"/>
    <w:rsid w:val="00B36FA7"/>
    <w:rsid w:val="00B412D0"/>
    <w:rsid w:val="00B45A29"/>
    <w:rsid w:val="00B578F2"/>
    <w:rsid w:val="00B67414"/>
    <w:rsid w:val="00B728A0"/>
    <w:rsid w:val="00B85811"/>
    <w:rsid w:val="00B974AF"/>
    <w:rsid w:val="00BB0A49"/>
    <w:rsid w:val="00BB2E40"/>
    <w:rsid w:val="00BC3778"/>
    <w:rsid w:val="00BC6AA8"/>
    <w:rsid w:val="00BE54E9"/>
    <w:rsid w:val="00BF135D"/>
    <w:rsid w:val="00BF1A09"/>
    <w:rsid w:val="00C24A3F"/>
    <w:rsid w:val="00C260BA"/>
    <w:rsid w:val="00C30A45"/>
    <w:rsid w:val="00C61D6A"/>
    <w:rsid w:val="00CC2593"/>
    <w:rsid w:val="00CC731A"/>
    <w:rsid w:val="00CF0583"/>
    <w:rsid w:val="00CF1CCE"/>
    <w:rsid w:val="00D140AC"/>
    <w:rsid w:val="00D1464B"/>
    <w:rsid w:val="00D46062"/>
    <w:rsid w:val="00D56E22"/>
    <w:rsid w:val="00D759A8"/>
    <w:rsid w:val="00D82521"/>
    <w:rsid w:val="00E00A0A"/>
    <w:rsid w:val="00E20502"/>
    <w:rsid w:val="00E20A3D"/>
    <w:rsid w:val="00E31C50"/>
    <w:rsid w:val="00E932D9"/>
    <w:rsid w:val="00EA31D6"/>
    <w:rsid w:val="00EC3870"/>
    <w:rsid w:val="00EE01BA"/>
    <w:rsid w:val="00F258EF"/>
    <w:rsid w:val="00F3016A"/>
    <w:rsid w:val="00F3119B"/>
    <w:rsid w:val="00F326D3"/>
    <w:rsid w:val="00F52D30"/>
    <w:rsid w:val="00F52E6F"/>
    <w:rsid w:val="00F57C7A"/>
    <w:rsid w:val="00F64E65"/>
    <w:rsid w:val="00F70946"/>
    <w:rsid w:val="00F97B84"/>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301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F3016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F3016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3016A"/>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F3016A"/>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F3016A"/>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nhideWhenUsed/>
    <w:rsid w:val="00F3016A"/>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F3016A"/>
    <w:rPr>
      <w:rFonts w:ascii="Times New Roman" w:eastAsia="Times New Roman" w:hAnsi="Times New Roman" w:cs="Times New Roman"/>
      <w:b/>
      <w:bCs/>
      <w:sz w:val="24"/>
      <w:szCs w:val="24"/>
    </w:rPr>
  </w:style>
  <w:style w:type="paragraph" w:styleId="BodyText2">
    <w:name w:val="Body Text 2"/>
    <w:basedOn w:val="Normal"/>
    <w:link w:val="BodyText2Char"/>
    <w:semiHidden/>
    <w:unhideWhenUsed/>
    <w:rsid w:val="00F3016A"/>
    <w:pPr>
      <w:spacing w:after="0" w:line="240" w:lineRule="auto"/>
    </w:pPr>
    <w:rPr>
      <w:rFonts w:ascii="Times New Roman" w:eastAsia="Times New Roman" w:hAnsi="Times New Roman" w:cs="Times New Roman"/>
      <w:sz w:val="24"/>
      <w:szCs w:val="24"/>
      <w:u w:val="single"/>
    </w:rPr>
  </w:style>
  <w:style w:type="character" w:customStyle="1" w:styleId="BodyText2Char">
    <w:name w:val="Body Text 2 Char"/>
    <w:basedOn w:val="DefaultParagraphFont"/>
    <w:link w:val="BodyText2"/>
    <w:semiHidden/>
    <w:rsid w:val="00F3016A"/>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141158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683A0-E09F-4DC8-9B7B-A698A9E56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30</Pages>
  <Words>10388</Words>
  <Characters>59212</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19</cp:revision>
  <cp:lastPrinted>2019-09-24T14:24:00Z</cp:lastPrinted>
  <dcterms:created xsi:type="dcterms:W3CDTF">2019-09-23T14:11:00Z</dcterms:created>
  <dcterms:modified xsi:type="dcterms:W3CDTF">2019-09-24T17:40:00Z</dcterms:modified>
</cp:coreProperties>
</file>