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EC3C57" w14:textId="445F8754" w:rsidR="00524A27" w:rsidRDefault="00524A27" w:rsidP="008B0631"/>
    <w:p w14:paraId="1FD77F54" w14:textId="077E6F51" w:rsidR="008B0631" w:rsidRPr="008B0631" w:rsidRDefault="008B0631" w:rsidP="008B0631">
      <w:pPr>
        <w:pStyle w:val="ListParagraph"/>
        <w:numPr>
          <w:ilvl w:val="0"/>
          <w:numId w:val="1"/>
        </w:numPr>
        <w:rPr>
          <w:b/>
          <w:bCs/>
          <w:color w:val="000000" w:themeColor="text1"/>
        </w:rPr>
      </w:pPr>
      <w:r w:rsidRPr="008B0631">
        <w:rPr>
          <w:b/>
          <w:bCs/>
          <w:color w:val="000000" w:themeColor="text1"/>
        </w:rPr>
        <w:t>Does this require a Marine License?</w:t>
      </w:r>
    </w:p>
    <w:p w14:paraId="7BAEB7B3" w14:textId="77777777" w:rsidR="008B0631" w:rsidRPr="008B0631" w:rsidRDefault="008B0631" w:rsidP="008B0631">
      <w:pPr>
        <w:rPr>
          <w:color w:val="C00000"/>
        </w:rPr>
      </w:pPr>
      <w:r w:rsidRPr="008B0631">
        <w:rPr>
          <w:b/>
          <w:bCs/>
        </w:rPr>
        <w:t>Answer:</w:t>
      </w:r>
      <w:r>
        <w:t xml:space="preserve"> </w:t>
      </w:r>
      <w:bookmarkStart w:id="0" w:name="_GoBack"/>
      <w:r w:rsidRPr="008B0631">
        <w:rPr>
          <w:color w:val="C00000"/>
        </w:rPr>
        <w:t>Yes. Contractors should have a marine endorsement and carry the required insurance for working over water.</w:t>
      </w:r>
    </w:p>
    <w:bookmarkEnd w:id="0"/>
    <w:p w14:paraId="2C1D9F8B" w14:textId="33F131A0" w:rsidR="008B0631" w:rsidRPr="008B0631" w:rsidRDefault="008B0631" w:rsidP="008B0631"/>
    <w:sectPr w:rsidR="008B0631" w:rsidRPr="008B063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6BFC49" w14:textId="77777777" w:rsidR="008B0631" w:rsidRDefault="008B0631" w:rsidP="008B0631">
      <w:pPr>
        <w:spacing w:after="0" w:line="240" w:lineRule="auto"/>
      </w:pPr>
      <w:r>
        <w:separator/>
      </w:r>
    </w:p>
  </w:endnote>
  <w:endnote w:type="continuationSeparator" w:id="0">
    <w:p w14:paraId="7C59BCAF" w14:textId="77777777" w:rsidR="008B0631" w:rsidRDefault="008B0631" w:rsidP="008B0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BF3215" w14:textId="77777777" w:rsidR="008B0631" w:rsidRDefault="008B0631" w:rsidP="008B0631">
      <w:pPr>
        <w:spacing w:after="0" w:line="240" w:lineRule="auto"/>
      </w:pPr>
      <w:r>
        <w:separator/>
      </w:r>
    </w:p>
  </w:footnote>
  <w:footnote w:type="continuationSeparator" w:id="0">
    <w:p w14:paraId="7D55665E" w14:textId="77777777" w:rsidR="008B0631" w:rsidRDefault="008B0631" w:rsidP="008B06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B740D4" w14:textId="4B3E40E5" w:rsidR="008B0631" w:rsidRPr="008B0631" w:rsidRDefault="008B0631">
    <w:pPr>
      <w:pStyle w:val="Header"/>
      <w:rPr>
        <w:u w:val="words"/>
      </w:rPr>
    </w:pPr>
    <w:r>
      <w:rPr>
        <w:u w:val="words"/>
      </w:rPr>
      <w:t>Questions: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0550F1"/>
    <w:multiLevelType w:val="hybridMultilevel"/>
    <w:tmpl w:val="4E522F72"/>
    <w:lvl w:ilvl="0" w:tplc="0542269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631"/>
    <w:rsid w:val="00524A27"/>
    <w:rsid w:val="008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0810B"/>
  <w15:chartTrackingRefBased/>
  <w15:docId w15:val="{F4B52B47-B0B0-4B3A-946F-075E7AB21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06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0631"/>
  </w:style>
  <w:style w:type="paragraph" w:styleId="Footer">
    <w:name w:val="footer"/>
    <w:basedOn w:val="Normal"/>
    <w:link w:val="FooterChar"/>
    <w:uiPriority w:val="99"/>
    <w:unhideWhenUsed/>
    <w:rsid w:val="008B06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631"/>
  </w:style>
  <w:style w:type="paragraph" w:styleId="ListParagraph">
    <w:name w:val="List Paragraph"/>
    <w:basedOn w:val="Normal"/>
    <w:uiPriority w:val="34"/>
    <w:qFormat/>
    <w:rsid w:val="008B06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144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L. Farias</dc:creator>
  <cp:keywords/>
  <dc:description/>
  <cp:lastModifiedBy>Katherine L. Farias</cp:lastModifiedBy>
  <cp:revision>1</cp:revision>
  <dcterms:created xsi:type="dcterms:W3CDTF">2020-05-19T20:23:00Z</dcterms:created>
  <dcterms:modified xsi:type="dcterms:W3CDTF">2020-05-19T20:28:00Z</dcterms:modified>
</cp:coreProperties>
</file>