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9DF320" w14:textId="77777777" w:rsidR="00983D10" w:rsidRDefault="00983D10"/>
    <w:p w14:paraId="4C84D995" w14:textId="77777777" w:rsidR="001366BD" w:rsidRDefault="001366BD"/>
    <w:p w14:paraId="1F9C037F" w14:textId="77777777" w:rsidR="001366BD" w:rsidRDefault="001366BD"/>
    <w:p w14:paraId="3F3ED4DC" w14:textId="77777777" w:rsidR="001366BD" w:rsidRDefault="001366BD"/>
    <w:p w14:paraId="6878DED3" w14:textId="77777777" w:rsidR="001366BD" w:rsidRDefault="001366BD"/>
    <w:p w14:paraId="00093BDE" w14:textId="77777777" w:rsidR="00267AA4" w:rsidRPr="00DB3AD9" w:rsidRDefault="00EE6B46" w:rsidP="00267AA4">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sz w:val="32"/>
          <w:szCs w:val="32"/>
        </w:rPr>
      </w:pPr>
      <w:r>
        <w:rPr>
          <w:rFonts w:asciiTheme="minorHAnsi" w:hAnsiTheme="minorHAnsi"/>
          <w:color w:val="FFFFFF" w:themeColor="background1"/>
          <w:sz w:val="32"/>
          <w:szCs w:val="32"/>
        </w:rPr>
        <w:t>Request for Proposals</w:t>
      </w:r>
    </w:p>
    <w:p w14:paraId="7D4A66BF" w14:textId="77777777" w:rsidR="006177AB" w:rsidRDefault="006177AB" w:rsidP="00DA201D">
      <w:pPr>
        <w:jc w:val="center"/>
        <w:rPr>
          <w:rStyle w:val="IntenseReference"/>
          <w:rFonts w:asciiTheme="minorHAnsi" w:hAnsiTheme="minorHAnsi"/>
          <w:color w:val="0000FF"/>
          <w:sz w:val="36"/>
          <w:szCs w:val="36"/>
        </w:rPr>
      </w:pPr>
    </w:p>
    <w:p w14:paraId="2A54A8F2" w14:textId="77777777" w:rsidR="00267AA4" w:rsidRDefault="007739E1" w:rsidP="00DA201D">
      <w:pPr>
        <w:jc w:val="center"/>
        <w:rPr>
          <w:rStyle w:val="IntenseReference"/>
          <w:rFonts w:asciiTheme="minorHAnsi" w:hAnsiTheme="minorHAnsi"/>
          <w:color w:val="0000FF"/>
          <w:sz w:val="36"/>
          <w:szCs w:val="36"/>
        </w:rPr>
      </w:pPr>
      <w:r>
        <w:rPr>
          <w:rStyle w:val="IntenseReference"/>
          <w:rFonts w:asciiTheme="minorHAnsi" w:hAnsiTheme="minorHAnsi"/>
          <w:color w:val="0000FF"/>
          <w:sz w:val="36"/>
          <w:szCs w:val="36"/>
        </w:rPr>
        <w:t>Project Based Vouchers</w:t>
      </w:r>
    </w:p>
    <w:p w14:paraId="0CE22143" w14:textId="77777777" w:rsidR="00267AA4" w:rsidRDefault="00267AA4" w:rsidP="00DA201D">
      <w:pPr>
        <w:jc w:val="center"/>
        <w:rPr>
          <w:sz w:val="26"/>
          <w:szCs w:val="26"/>
        </w:rPr>
      </w:pPr>
      <w:r>
        <w:rPr>
          <w:sz w:val="26"/>
          <w:szCs w:val="26"/>
        </w:rPr>
        <w:t xml:space="preserve"> </w:t>
      </w:r>
    </w:p>
    <w:tbl>
      <w:tblPr>
        <w:tblStyle w:val="TableGrid"/>
        <w:tblW w:w="0" w:type="auto"/>
        <w:tblLook w:val="04A0" w:firstRow="1" w:lastRow="0" w:firstColumn="1" w:lastColumn="0" w:noHBand="0" w:noVBand="1"/>
      </w:tblPr>
      <w:tblGrid>
        <w:gridCol w:w="3710"/>
        <w:gridCol w:w="6504"/>
      </w:tblGrid>
      <w:tr w:rsidR="00DA201D" w:rsidRPr="00DA201D" w14:paraId="2846F435" w14:textId="77777777" w:rsidTr="00FA2687">
        <w:trPr>
          <w:trHeight w:val="576"/>
        </w:trPr>
        <w:tc>
          <w:tcPr>
            <w:tcW w:w="3798" w:type="dxa"/>
          </w:tcPr>
          <w:p w14:paraId="5A22B68B" w14:textId="77777777" w:rsidR="00DA201D" w:rsidRPr="00CE6DE9" w:rsidRDefault="00DA201D" w:rsidP="00DA201D">
            <w:pPr>
              <w:rPr>
                <w:rFonts w:asciiTheme="minorHAnsi" w:hAnsiTheme="minorHAnsi"/>
                <w:b/>
                <w:sz w:val="24"/>
                <w:szCs w:val="24"/>
              </w:rPr>
            </w:pPr>
            <w:r w:rsidRPr="00CE6DE9">
              <w:rPr>
                <w:rFonts w:asciiTheme="minorHAnsi" w:hAnsiTheme="minorHAnsi"/>
                <w:b/>
                <w:sz w:val="24"/>
                <w:szCs w:val="24"/>
              </w:rPr>
              <w:t>Solicitation Number</w:t>
            </w:r>
          </w:p>
        </w:tc>
        <w:tc>
          <w:tcPr>
            <w:tcW w:w="6642" w:type="dxa"/>
          </w:tcPr>
          <w:p w14:paraId="00C1DCF9" w14:textId="26544EE6" w:rsidR="00DA201D" w:rsidRPr="00CE6DE9" w:rsidRDefault="003C0AA1" w:rsidP="00DA201D">
            <w:pPr>
              <w:rPr>
                <w:rFonts w:asciiTheme="minorHAnsi" w:hAnsiTheme="minorHAnsi"/>
                <w:sz w:val="24"/>
                <w:szCs w:val="24"/>
              </w:rPr>
            </w:pPr>
            <w:r>
              <w:rPr>
                <w:rFonts w:asciiTheme="minorHAnsi" w:hAnsiTheme="minorHAnsi"/>
                <w:sz w:val="24"/>
                <w:szCs w:val="24"/>
              </w:rPr>
              <w:t>Q2010</w:t>
            </w:r>
          </w:p>
        </w:tc>
      </w:tr>
      <w:tr w:rsidR="00DA201D" w:rsidRPr="00DA201D" w14:paraId="78476A6E" w14:textId="77777777" w:rsidTr="00AF6834">
        <w:trPr>
          <w:trHeight w:val="432"/>
        </w:trPr>
        <w:tc>
          <w:tcPr>
            <w:tcW w:w="3798" w:type="dxa"/>
          </w:tcPr>
          <w:p w14:paraId="45134E20" w14:textId="77777777" w:rsidR="00DA201D" w:rsidRPr="00CE6DE9" w:rsidRDefault="00DA201D" w:rsidP="00DA201D">
            <w:pPr>
              <w:rPr>
                <w:rFonts w:asciiTheme="minorHAnsi" w:hAnsiTheme="minorHAnsi"/>
                <w:b/>
                <w:sz w:val="24"/>
                <w:szCs w:val="24"/>
              </w:rPr>
            </w:pPr>
            <w:r w:rsidRPr="00CE6DE9">
              <w:rPr>
                <w:rFonts w:asciiTheme="minorHAnsi" w:hAnsiTheme="minorHAnsi"/>
                <w:b/>
                <w:sz w:val="24"/>
                <w:szCs w:val="24"/>
              </w:rPr>
              <w:t>Due Date</w:t>
            </w:r>
          </w:p>
        </w:tc>
        <w:tc>
          <w:tcPr>
            <w:tcW w:w="6642" w:type="dxa"/>
          </w:tcPr>
          <w:p w14:paraId="05AD074E" w14:textId="77777777" w:rsidR="006177AB" w:rsidRDefault="006177AB" w:rsidP="00640354">
            <w:pPr>
              <w:rPr>
                <w:rFonts w:asciiTheme="minorHAnsi" w:hAnsiTheme="minorHAnsi"/>
                <w:bCs/>
                <w:sz w:val="24"/>
                <w:szCs w:val="24"/>
              </w:rPr>
            </w:pPr>
            <w:r>
              <w:rPr>
                <w:rFonts w:asciiTheme="minorHAnsi" w:hAnsiTheme="minorHAnsi"/>
                <w:bCs/>
                <w:sz w:val="24"/>
                <w:szCs w:val="24"/>
              </w:rPr>
              <w:t xml:space="preserve">KCDC will accept proposals until 11:00 </w:t>
            </w:r>
            <w:r w:rsidR="007621FD">
              <w:rPr>
                <w:rFonts w:asciiTheme="minorHAnsi" w:hAnsiTheme="minorHAnsi"/>
                <w:bCs/>
                <w:sz w:val="24"/>
                <w:szCs w:val="24"/>
              </w:rPr>
              <w:t xml:space="preserve">a.m. </w:t>
            </w:r>
            <w:r w:rsidRPr="00BB4DE7">
              <w:rPr>
                <w:rFonts w:asciiTheme="minorHAnsi" w:hAnsiTheme="minorHAnsi"/>
                <w:bCs/>
                <w:sz w:val="24"/>
                <w:szCs w:val="24"/>
              </w:rPr>
              <w:t xml:space="preserve">on </w:t>
            </w:r>
            <w:r w:rsidR="00A9263B" w:rsidRPr="00A9263B">
              <w:rPr>
                <w:rFonts w:asciiTheme="minorHAnsi" w:hAnsiTheme="minorHAnsi"/>
                <w:bCs/>
                <w:sz w:val="24"/>
                <w:szCs w:val="24"/>
              </w:rPr>
              <w:t>August 2</w:t>
            </w:r>
            <w:r w:rsidR="00786840" w:rsidRPr="00A9263B">
              <w:rPr>
                <w:rFonts w:asciiTheme="minorHAnsi" w:hAnsiTheme="minorHAnsi"/>
                <w:bCs/>
                <w:sz w:val="24"/>
                <w:szCs w:val="24"/>
              </w:rPr>
              <w:t>1, 2019</w:t>
            </w:r>
            <w:r w:rsidR="00A9263B">
              <w:rPr>
                <w:rFonts w:asciiTheme="minorHAnsi" w:hAnsiTheme="minorHAnsi"/>
                <w:bCs/>
                <w:sz w:val="24"/>
                <w:szCs w:val="24"/>
              </w:rPr>
              <w:t>.</w:t>
            </w:r>
            <w:r w:rsidR="00786840" w:rsidRPr="00A9263B">
              <w:rPr>
                <w:rFonts w:asciiTheme="minorHAnsi" w:hAnsiTheme="minorHAnsi"/>
                <w:bCs/>
                <w:sz w:val="24"/>
                <w:szCs w:val="24"/>
              </w:rPr>
              <w:t xml:space="preserve"> </w:t>
            </w:r>
          </w:p>
          <w:p w14:paraId="2491611D" w14:textId="0D976FE9" w:rsidR="003B0C6C" w:rsidRPr="003B0C6C" w:rsidRDefault="003B0C6C" w:rsidP="00640354">
            <w:pPr>
              <w:rPr>
                <w:rFonts w:asciiTheme="minorHAnsi" w:hAnsiTheme="minorHAnsi"/>
                <w:bCs/>
                <w:color w:val="FF0000"/>
                <w:sz w:val="24"/>
                <w:szCs w:val="24"/>
              </w:rPr>
            </w:pPr>
          </w:p>
        </w:tc>
      </w:tr>
      <w:tr w:rsidR="00DA201D" w:rsidRPr="00DA201D" w14:paraId="683EB0D6" w14:textId="77777777" w:rsidTr="00AF6834">
        <w:tc>
          <w:tcPr>
            <w:tcW w:w="3798" w:type="dxa"/>
          </w:tcPr>
          <w:p w14:paraId="66CAE715" w14:textId="77777777" w:rsidR="00DA201D" w:rsidRPr="00CE6DE9" w:rsidRDefault="00DA201D" w:rsidP="00DA201D">
            <w:pPr>
              <w:rPr>
                <w:rFonts w:asciiTheme="minorHAnsi" w:hAnsiTheme="minorHAnsi"/>
                <w:b/>
                <w:sz w:val="24"/>
                <w:szCs w:val="24"/>
              </w:rPr>
            </w:pPr>
            <w:r w:rsidRPr="00CE6DE9">
              <w:rPr>
                <w:rFonts w:asciiTheme="minorHAnsi" w:hAnsiTheme="minorHAnsi"/>
                <w:b/>
                <w:sz w:val="24"/>
                <w:szCs w:val="24"/>
              </w:rPr>
              <w:t>Deliver Responses to:</w:t>
            </w:r>
          </w:p>
        </w:tc>
        <w:tc>
          <w:tcPr>
            <w:tcW w:w="6642" w:type="dxa"/>
          </w:tcPr>
          <w:p w14:paraId="11100AD7" w14:textId="5E560B12" w:rsidR="00DA201D" w:rsidRPr="00CE6DE9" w:rsidRDefault="003B0C6C" w:rsidP="00DA201D">
            <w:pPr>
              <w:rPr>
                <w:rFonts w:asciiTheme="minorHAnsi" w:hAnsiTheme="minorHAnsi"/>
                <w:sz w:val="24"/>
                <w:szCs w:val="24"/>
              </w:rPr>
            </w:pPr>
            <w:r>
              <w:rPr>
                <w:noProof/>
              </w:rPr>
              <w:drawing>
                <wp:anchor distT="0" distB="0" distL="114300" distR="114300" simplePos="0" relativeHeight="251683840" behindDoc="0" locked="0" layoutInCell="1" allowOverlap="0" wp14:anchorId="768069A1" wp14:editId="76153E90">
                  <wp:simplePos x="0" y="0"/>
                  <wp:positionH relativeFrom="page">
                    <wp:posOffset>3430905</wp:posOffset>
                  </wp:positionH>
                  <wp:positionV relativeFrom="page">
                    <wp:posOffset>84455</wp:posOffset>
                  </wp:positionV>
                  <wp:extent cx="671195" cy="828675"/>
                  <wp:effectExtent l="0" t="0" r="0" b="9525"/>
                  <wp:wrapNone/>
                  <wp:docPr id="11" name="Picture 11" descr="OA4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4_logo_we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119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A201D" w:rsidRPr="00CE6DE9">
              <w:rPr>
                <w:rFonts w:asciiTheme="minorHAnsi" w:hAnsiTheme="minorHAnsi"/>
                <w:sz w:val="24"/>
                <w:szCs w:val="24"/>
              </w:rPr>
              <w:t xml:space="preserve">Knoxville’s Community Development </w:t>
            </w:r>
            <w:r w:rsidR="00DA201D" w:rsidRPr="00786840">
              <w:rPr>
                <w:rFonts w:asciiTheme="minorHAnsi" w:hAnsiTheme="minorHAnsi"/>
                <w:sz w:val="24"/>
                <w:szCs w:val="24"/>
              </w:rPr>
              <w:t>Corporation</w:t>
            </w:r>
          </w:p>
          <w:p w14:paraId="2F7C9766" w14:textId="6AC3385C" w:rsidR="00DA201D" w:rsidRPr="00CE6DE9" w:rsidRDefault="00DA201D" w:rsidP="00DA201D">
            <w:pPr>
              <w:rPr>
                <w:rFonts w:asciiTheme="minorHAnsi" w:hAnsiTheme="minorHAnsi"/>
                <w:sz w:val="24"/>
                <w:szCs w:val="24"/>
              </w:rPr>
            </w:pPr>
            <w:r w:rsidRPr="00CE6DE9">
              <w:rPr>
                <w:rFonts w:asciiTheme="minorHAnsi" w:hAnsiTheme="minorHAnsi"/>
                <w:sz w:val="24"/>
                <w:szCs w:val="24"/>
              </w:rPr>
              <w:t>Procurement Division</w:t>
            </w:r>
          </w:p>
          <w:p w14:paraId="59C8EDDC" w14:textId="77777777" w:rsidR="00DA201D" w:rsidRPr="00CE6DE9" w:rsidRDefault="00DA201D" w:rsidP="00DA201D">
            <w:pPr>
              <w:rPr>
                <w:rFonts w:asciiTheme="minorHAnsi" w:hAnsiTheme="minorHAnsi"/>
                <w:sz w:val="24"/>
                <w:szCs w:val="24"/>
              </w:rPr>
            </w:pPr>
            <w:r w:rsidRPr="00CE6DE9">
              <w:rPr>
                <w:rFonts w:asciiTheme="minorHAnsi" w:hAnsiTheme="minorHAnsi"/>
                <w:sz w:val="24"/>
                <w:szCs w:val="24"/>
              </w:rPr>
              <w:t>901 N. Broadway</w:t>
            </w:r>
          </w:p>
          <w:p w14:paraId="0C59E78B" w14:textId="77777777" w:rsidR="00DA201D" w:rsidRPr="00CE6DE9" w:rsidRDefault="00DA201D" w:rsidP="00DA201D">
            <w:pPr>
              <w:rPr>
                <w:rFonts w:asciiTheme="minorHAnsi" w:hAnsiTheme="minorHAnsi"/>
                <w:sz w:val="24"/>
                <w:szCs w:val="24"/>
              </w:rPr>
            </w:pPr>
            <w:r w:rsidRPr="00CE6DE9">
              <w:rPr>
                <w:rFonts w:asciiTheme="minorHAnsi" w:hAnsiTheme="minorHAnsi"/>
                <w:sz w:val="24"/>
                <w:szCs w:val="24"/>
              </w:rPr>
              <w:t>Knoxville, TN 37917</w:t>
            </w:r>
          </w:p>
          <w:p w14:paraId="70147212" w14:textId="77777777" w:rsidR="00DA201D" w:rsidRPr="00CE6DE9" w:rsidRDefault="00DA201D" w:rsidP="00DA201D">
            <w:pPr>
              <w:rPr>
                <w:rFonts w:asciiTheme="minorHAnsi" w:hAnsiTheme="minorHAnsi"/>
                <w:sz w:val="24"/>
                <w:szCs w:val="24"/>
              </w:rPr>
            </w:pPr>
          </w:p>
          <w:p w14:paraId="5B690DAE" w14:textId="280E0FCD" w:rsidR="00DA201D" w:rsidRPr="00CE6DE9" w:rsidRDefault="00DA201D" w:rsidP="00DA201D">
            <w:pPr>
              <w:rPr>
                <w:rFonts w:asciiTheme="minorHAnsi" w:hAnsiTheme="minorHAnsi"/>
                <w:sz w:val="24"/>
                <w:szCs w:val="24"/>
              </w:rPr>
            </w:pPr>
            <w:r w:rsidRPr="00CE6DE9">
              <w:rPr>
                <w:rFonts w:asciiTheme="minorHAnsi" w:hAnsiTheme="minorHAnsi"/>
                <w:sz w:val="24"/>
                <w:szCs w:val="24"/>
              </w:rPr>
              <w:t>Procurement is in a separate building behind the main office building</w:t>
            </w:r>
          </w:p>
        </w:tc>
      </w:tr>
      <w:tr w:rsidR="00CE6DE9" w:rsidRPr="00DA201D" w14:paraId="24C4BF0E" w14:textId="77777777" w:rsidTr="00AF6834">
        <w:tc>
          <w:tcPr>
            <w:tcW w:w="3798" w:type="dxa"/>
          </w:tcPr>
          <w:p w14:paraId="4812FFC5" w14:textId="77777777" w:rsidR="00CE6DE9" w:rsidRPr="00532315" w:rsidRDefault="00532315" w:rsidP="00DA201D">
            <w:pPr>
              <w:rPr>
                <w:rFonts w:asciiTheme="minorHAnsi" w:hAnsiTheme="minorHAnsi"/>
                <w:b/>
                <w:sz w:val="24"/>
                <w:szCs w:val="24"/>
              </w:rPr>
            </w:pPr>
            <w:r w:rsidRPr="00532315">
              <w:rPr>
                <w:rFonts w:asciiTheme="minorHAnsi" w:hAnsiTheme="minorHAnsi"/>
                <w:b/>
                <w:sz w:val="24"/>
                <w:szCs w:val="24"/>
              </w:rPr>
              <w:t>Electronic Copies:</w:t>
            </w:r>
          </w:p>
        </w:tc>
        <w:tc>
          <w:tcPr>
            <w:tcW w:w="6642" w:type="dxa"/>
          </w:tcPr>
          <w:p w14:paraId="1BEB1657" w14:textId="77777777" w:rsidR="00CE6DE9" w:rsidRPr="00CE6DE9" w:rsidRDefault="00CE6DE9" w:rsidP="00AF6834">
            <w:pPr>
              <w:rPr>
                <w:rFonts w:asciiTheme="minorHAnsi" w:hAnsiTheme="minorHAnsi"/>
                <w:sz w:val="24"/>
                <w:szCs w:val="24"/>
              </w:rPr>
            </w:pPr>
            <w:r w:rsidRPr="00CE6DE9">
              <w:rPr>
                <w:rFonts w:asciiTheme="minorHAnsi" w:hAnsiTheme="minorHAnsi"/>
                <w:sz w:val="24"/>
                <w:szCs w:val="24"/>
              </w:rPr>
              <w:t xml:space="preserve">Suppliers are encouraged to use the MS Word version </w:t>
            </w:r>
            <w:r>
              <w:rPr>
                <w:rFonts w:asciiTheme="minorHAnsi" w:hAnsiTheme="minorHAnsi"/>
                <w:sz w:val="24"/>
                <w:szCs w:val="24"/>
              </w:rPr>
              <w:t xml:space="preserve">to provide </w:t>
            </w:r>
            <w:r w:rsidRPr="00CE6DE9">
              <w:rPr>
                <w:rFonts w:asciiTheme="minorHAnsi" w:hAnsiTheme="minorHAnsi"/>
                <w:sz w:val="24"/>
                <w:szCs w:val="24"/>
              </w:rPr>
              <w:t>a typed</w:t>
            </w:r>
            <w:r w:rsidR="00AF6834">
              <w:rPr>
                <w:rFonts w:asciiTheme="minorHAnsi" w:hAnsiTheme="minorHAnsi"/>
                <w:sz w:val="24"/>
                <w:szCs w:val="24"/>
              </w:rPr>
              <w:t xml:space="preserve"> response</w:t>
            </w:r>
            <w:r w:rsidRPr="00CE6DE9">
              <w:rPr>
                <w:rFonts w:asciiTheme="minorHAnsi" w:hAnsiTheme="minorHAnsi"/>
                <w:sz w:val="24"/>
                <w:szCs w:val="24"/>
              </w:rPr>
              <w:t>.</w:t>
            </w:r>
            <w:r w:rsidR="00AF6834">
              <w:rPr>
                <w:rFonts w:asciiTheme="minorHAnsi" w:hAnsiTheme="minorHAnsi"/>
                <w:sz w:val="24"/>
                <w:szCs w:val="24"/>
              </w:rPr>
              <w:t xml:space="preserve"> </w:t>
            </w:r>
            <w:r w:rsidRPr="00CE6DE9">
              <w:rPr>
                <w:rFonts w:asciiTheme="minorHAnsi" w:hAnsiTheme="minorHAnsi"/>
                <w:sz w:val="24"/>
                <w:szCs w:val="24"/>
              </w:rPr>
              <w:t>Electronic copies are available on KCDC’s webpage or by email</w:t>
            </w:r>
            <w:r>
              <w:rPr>
                <w:rFonts w:asciiTheme="minorHAnsi" w:hAnsiTheme="minorHAnsi"/>
                <w:sz w:val="24"/>
                <w:szCs w:val="24"/>
              </w:rPr>
              <w:t xml:space="preserve">ing </w:t>
            </w:r>
            <w:hyperlink r:id="rId9" w:history="1">
              <w:r w:rsidRPr="00CE6DE9">
                <w:rPr>
                  <w:rStyle w:val="Hyperlink"/>
                  <w:rFonts w:asciiTheme="minorHAnsi" w:hAnsiTheme="minorHAnsi"/>
                  <w:b w:val="0"/>
                  <w:sz w:val="24"/>
                  <w:szCs w:val="24"/>
                </w:rPr>
                <w:t>purchasinginfo@kcdc.org</w:t>
              </w:r>
            </w:hyperlink>
            <w:r w:rsidRPr="00CE6DE9">
              <w:rPr>
                <w:rFonts w:asciiTheme="minorHAnsi" w:hAnsiTheme="minorHAnsi"/>
                <w:b/>
                <w:sz w:val="24"/>
                <w:szCs w:val="24"/>
              </w:rPr>
              <w:t>.</w:t>
            </w:r>
            <w:r w:rsidRPr="00CE6DE9">
              <w:rPr>
                <w:rFonts w:asciiTheme="minorHAnsi" w:hAnsiTheme="minorHAnsi"/>
                <w:sz w:val="24"/>
                <w:szCs w:val="24"/>
              </w:rPr>
              <w:t xml:space="preserve"> </w:t>
            </w:r>
          </w:p>
        </w:tc>
      </w:tr>
      <w:tr w:rsidR="00E66711" w:rsidRPr="00DA201D" w14:paraId="1D48E5C2" w14:textId="77777777" w:rsidTr="00FA2687">
        <w:trPr>
          <w:trHeight w:val="576"/>
        </w:trPr>
        <w:tc>
          <w:tcPr>
            <w:tcW w:w="3798" w:type="dxa"/>
          </w:tcPr>
          <w:p w14:paraId="2AE23F73" w14:textId="77777777" w:rsidR="00E66711" w:rsidRPr="005805BA" w:rsidRDefault="00E66711" w:rsidP="00E45F47">
            <w:pPr>
              <w:rPr>
                <w:rFonts w:asciiTheme="minorHAnsi" w:hAnsiTheme="minorHAnsi"/>
                <w:b/>
                <w:sz w:val="24"/>
                <w:szCs w:val="24"/>
              </w:rPr>
            </w:pPr>
            <w:r>
              <w:rPr>
                <w:rFonts w:asciiTheme="minorHAnsi" w:hAnsiTheme="minorHAnsi"/>
                <w:b/>
                <w:sz w:val="24"/>
                <w:szCs w:val="24"/>
              </w:rPr>
              <w:t>May responses be emailed to KCDC</w:t>
            </w:r>
          </w:p>
        </w:tc>
        <w:tc>
          <w:tcPr>
            <w:tcW w:w="6642" w:type="dxa"/>
          </w:tcPr>
          <w:p w14:paraId="44A8DD91" w14:textId="77777777" w:rsidR="00E66711" w:rsidRPr="006177AB" w:rsidRDefault="00AC3EE8" w:rsidP="006177AB">
            <w:pPr>
              <w:pStyle w:val="BodyText"/>
              <w:spacing w:after="0" w:line="240" w:lineRule="auto"/>
              <w:jc w:val="both"/>
              <w:rPr>
                <w:rFonts w:cs="Arial"/>
                <w:sz w:val="24"/>
                <w:szCs w:val="24"/>
              </w:rPr>
            </w:pPr>
            <w:sdt>
              <w:sdtPr>
                <w:rPr>
                  <w:bCs/>
                  <w:sz w:val="24"/>
                  <w:szCs w:val="24"/>
                </w:rPr>
                <w:id w:val="-1307310954"/>
                <w14:checkbox>
                  <w14:checked w14:val="0"/>
                  <w14:checkedState w14:val="2612" w14:font="MS Gothic"/>
                  <w14:uncheckedState w14:val="2610" w14:font="MS Gothic"/>
                </w14:checkbox>
              </w:sdtPr>
              <w:sdtContent>
                <w:r w:rsidR="006177AB">
                  <w:rPr>
                    <w:rFonts w:ascii="MS Gothic" w:eastAsia="MS Gothic" w:hAnsi="MS Gothic" w:hint="eastAsia"/>
                    <w:bCs/>
                    <w:sz w:val="24"/>
                    <w:szCs w:val="24"/>
                  </w:rPr>
                  <w:t>☐</w:t>
                </w:r>
              </w:sdtContent>
            </w:sdt>
            <w:r w:rsidR="00E66711" w:rsidRPr="00E65EC3">
              <w:rPr>
                <w:bCs/>
                <w:sz w:val="24"/>
                <w:szCs w:val="24"/>
              </w:rPr>
              <w:t xml:space="preserve"> Yes     </w:t>
            </w:r>
            <w:sdt>
              <w:sdtPr>
                <w:rPr>
                  <w:bCs/>
                  <w:sz w:val="24"/>
                  <w:szCs w:val="24"/>
                </w:rPr>
                <w:id w:val="980417551"/>
                <w14:checkbox>
                  <w14:checked w14:val="1"/>
                  <w14:checkedState w14:val="2612" w14:font="MS Gothic"/>
                  <w14:uncheckedState w14:val="2610" w14:font="MS Gothic"/>
                </w14:checkbox>
              </w:sdtPr>
              <w:sdtContent>
                <w:r w:rsidR="006177AB">
                  <w:rPr>
                    <w:rFonts w:ascii="MS Gothic" w:eastAsia="MS Gothic" w:hAnsi="MS Gothic" w:hint="eastAsia"/>
                    <w:bCs/>
                    <w:sz w:val="24"/>
                    <w:szCs w:val="24"/>
                  </w:rPr>
                  <w:t>☒</w:t>
                </w:r>
              </w:sdtContent>
            </w:sdt>
            <w:r w:rsidR="00E66711" w:rsidRPr="00E65EC3">
              <w:rPr>
                <w:bCs/>
                <w:sz w:val="24"/>
                <w:szCs w:val="24"/>
              </w:rPr>
              <w:t xml:space="preserve">  No</w:t>
            </w:r>
          </w:p>
        </w:tc>
      </w:tr>
      <w:tr w:rsidR="00CE6DE9" w:rsidRPr="00DA201D" w14:paraId="043F257D" w14:textId="77777777" w:rsidTr="00FA2687">
        <w:trPr>
          <w:trHeight w:val="576"/>
        </w:trPr>
        <w:tc>
          <w:tcPr>
            <w:tcW w:w="3798" w:type="dxa"/>
          </w:tcPr>
          <w:p w14:paraId="10A31467" w14:textId="77777777" w:rsidR="00CE6DE9" w:rsidRPr="00CE6DE9" w:rsidRDefault="00CE6DE9" w:rsidP="00667533">
            <w:pPr>
              <w:rPr>
                <w:rFonts w:asciiTheme="minorHAnsi" w:hAnsiTheme="minorHAnsi"/>
                <w:b/>
                <w:sz w:val="24"/>
                <w:szCs w:val="24"/>
              </w:rPr>
            </w:pPr>
            <w:r w:rsidRPr="00CE6DE9">
              <w:rPr>
                <w:rFonts w:asciiTheme="minorHAnsi" w:hAnsiTheme="minorHAnsi"/>
                <w:b/>
                <w:sz w:val="24"/>
                <w:szCs w:val="24"/>
              </w:rPr>
              <w:t>Questions About This Solicitation</w:t>
            </w:r>
          </w:p>
        </w:tc>
        <w:tc>
          <w:tcPr>
            <w:tcW w:w="6642" w:type="dxa"/>
          </w:tcPr>
          <w:p w14:paraId="5B526D7C" w14:textId="77777777" w:rsidR="00CE6DE9" w:rsidRPr="00CE6DE9" w:rsidRDefault="00CE6DE9" w:rsidP="00667533">
            <w:pPr>
              <w:rPr>
                <w:rFonts w:asciiTheme="minorHAnsi" w:hAnsiTheme="minorHAnsi"/>
                <w:sz w:val="24"/>
                <w:szCs w:val="24"/>
              </w:rPr>
            </w:pPr>
            <w:r w:rsidRPr="00CE6DE9">
              <w:rPr>
                <w:rFonts w:asciiTheme="minorHAnsi" w:hAnsiTheme="minorHAnsi"/>
                <w:bCs/>
                <w:sz w:val="24"/>
                <w:szCs w:val="24"/>
              </w:rPr>
              <w:t xml:space="preserve">Submit questions to </w:t>
            </w:r>
            <w:hyperlink r:id="rId10" w:history="1">
              <w:r w:rsidRPr="00CE6DE9">
                <w:rPr>
                  <w:rStyle w:val="Hyperlink"/>
                  <w:rFonts w:asciiTheme="minorHAnsi" w:hAnsiTheme="minorHAnsi"/>
                  <w:b w:val="0"/>
                  <w:sz w:val="24"/>
                  <w:szCs w:val="24"/>
                </w:rPr>
                <w:t>purchasinginfo@kcdc.org</w:t>
              </w:r>
            </w:hyperlink>
          </w:p>
        </w:tc>
      </w:tr>
    </w:tbl>
    <w:p w14:paraId="058DCE0F" w14:textId="77777777" w:rsidR="00532315" w:rsidRDefault="00532315"/>
    <w:p w14:paraId="2C26B7EB" w14:textId="77777777" w:rsidR="00FA2687" w:rsidRDefault="00FA2687"/>
    <w:p w14:paraId="646A7B20" w14:textId="77777777" w:rsidR="00F70C0D" w:rsidRPr="004B2CC7" w:rsidRDefault="00F70C0D" w:rsidP="004B2CC7">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sz w:val="28"/>
          <w:szCs w:val="28"/>
        </w:rPr>
      </w:pPr>
      <w:r w:rsidRPr="00F70C0D">
        <w:rPr>
          <w:rFonts w:asciiTheme="minorHAnsi" w:hAnsiTheme="minorHAnsi"/>
          <w:color w:val="FFFFFF" w:themeColor="background1"/>
          <w:sz w:val="28"/>
          <w:szCs w:val="28"/>
        </w:rPr>
        <w:t xml:space="preserve">Check KCDC’s webpage for addenda and changes before submitting your </w:t>
      </w:r>
      <w:r w:rsidR="004B2CC7">
        <w:rPr>
          <w:rFonts w:asciiTheme="minorHAnsi" w:hAnsiTheme="minorHAnsi"/>
          <w:color w:val="FFFFFF" w:themeColor="background1"/>
          <w:sz w:val="28"/>
          <w:szCs w:val="28"/>
        </w:rPr>
        <w:t>responses</w:t>
      </w:r>
    </w:p>
    <w:p w14:paraId="640262C6" w14:textId="77777777" w:rsidR="00532315" w:rsidRDefault="00532315"/>
    <w:p w14:paraId="4A943233" w14:textId="77777777" w:rsidR="004B2CC7" w:rsidRDefault="004B2CC7"/>
    <w:p w14:paraId="3256BA6D" w14:textId="77777777" w:rsidR="004B2CC7" w:rsidRDefault="004B2CC7"/>
    <w:p w14:paraId="443AB0A7" w14:textId="77777777" w:rsidR="004B2CC7" w:rsidRDefault="004B2CC7"/>
    <w:p w14:paraId="1A97D455" w14:textId="3E80FE1E" w:rsidR="004B2CC7" w:rsidRDefault="004B2CC7"/>
    <w:p w14:paraId="75A1AC26" w14:textId="5656132E" w:rsidR="003B0C6C" w:rsidRDefault="003B0C6C"/>
    <w:p w14:paraId="3F2AC2C6" w14:textId="667EF175" w:rsidR="003B0C6C" w:rsidRDefault="003B0C6C"/>
    <w:p w14:paraId="2F01F2F1" w14:textId="77777777" w:rsidR="003B0C6C" w:rsidRDefault="003B0C6C"/>
    <w:p w14:paraId="4DB9764D" w14:textId="77777777" w:rsidR="004B2CC7" w:rsidRDefault="004B2CC7"/>
    <w:p w14:paraId="5EFC555E" w14:textId="77777777" w:rsidR="004B2CC7" w:rsidRDefault="004B2CC7"/>
    <w:p w14:paraId="1163D87C" w14:textId="77777777" w:rsidR="004B2CC7" w:rsidRDefault="004B2CC7"/>
    <w:p w14:paraId="3E74BEA6" w14:textId="77777777" w:rsidR="007739E1" w:rsidRPr="00DB3AD9" w:rsidRDefault="007739E1" w:rsidP="007739E1">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General Information</w:t>
      </w:r>
    </w:p>
    <w:p w14:paraId="1FC2C996" w14:textId="77777777" w:rsidR="007739E1" w:rsidRDefault="007739E1" w:rsidP="007739E1">
      <w:pPr>
        <w:jc w:val="both"/>
        <w:rPr>
          <w:bCs/>
        </w:rPr>
      </w:pPr>
    </w:p>
    <w:p w14:paraId="0EBC4CD2" w14:textId="63084C27" w:rsidR="00EE6B46" w:rsidRPr="003B0C6C" w:rsidRDefault="00EB72B9" w:rsidP="003B0C6C">
      <w:pPr>
        <w:pStyle w:val="ListParagraph"/>
        <w:numPr>
          <w:ilvl w:val="0"/>
          <w:numId w:val="15"/>
        </w:numPr>
        <w:ind w:left="0" w:firstLine="0"/>
        <w:jc w:val="both"/>
        <w:rPr>
          <w:b/>
          <w:sz w:val="24"/>
          <w:szCs w:val="24"/>
          <w:u w:val="single"/>
        </w:rPr>
      </w:pPr>
      <w:r w:rsidRPr="003B0C6C">
        <w:rPr>
          <w:b/>
          <w:sz w:val="24"/>
          <w:szCs w:val="24"/>
          <w:u w:val="single"/>
        </w:rPr>
        <w:t xml:space="preserve">Background </w:t>
      </w:r>
      <w:r>
        <w:rPr>
          <w:b/>
          <w:sz w:val="24"/>
          <w:szCs w:val="24"/>
          <w:u w:val="single"/>
        </w:rPr>
        <w:t>a</w:t>
      </w:r>
      <w:r w:rsidRPr="003B0C6C">
        <w:rPr>
          <w:b/>
          <w:sz w:val="24"/>
          <w:szCs w:val="24"/>
          <w:u w:val="single"/>
        </w:rPr>
        <w:t>nd Intent</w:t>
      </w:r>
    </w:p>
    <w:p w14:paraId="68DBD925" w14:textId="77777777" w:rsidR="004B2CC7" w:rsidRPr="003B0C6C" w:rsidRDefault="004B2CC7" w:rsidP="003B0C6C">
      <w:pPr>
        <w:pStyle w:val="ListParagraph"/>
        <w:ind w:left="0"/>
        <w:jc w:val="both"/>
        <w:rPr>
          <w:b/>
          <w:sz w:val="24"/>
          <w:szCs w:val="24"/>
          <w:u w:val="single"/>
        </w:rPr>
      </w:pPr>
    </w:p>
    <w:p w14:paraId="3BEC1066" w14:textId="05C16808" w:rsidR="0060000E" w:rsidRPr="003B0C6C" w:rsidRDefault="00EE6B46" w:rsidP="003B0C6C">
      <w:pPr>
        <w:ind w:left="432" w:hanging="432"/>
        <w:jc w:val="both"/>
        <w:rPr>
          <w:rFonts w:asciiTheme="minorHAnsi" w:hAnsiTheme="minorHAnsi"/>
          <w:noProof/>
        </w:rPr>
      </w:pPr>
      <w:r w:rsidRPr="003B0C6C">
        <w:rPr>
          <w:rFonts w:asciiTheme="minorHAnsi" w:hAnsiTheme="minorHAnsi"/>
        </w:rPr>
        <w:t>a.</w:t>
      </w:r>
      <w:r w:rsidRPr="003B0C6C">
        <w:rPr>
          <w:rFonts w:asciiTheme="minorHAnsi" w:hAnsiTheme="minorHAnsi"/>
        </w:rPr>
        <w:tab/>
      </w:r>
      <w:r w:rsidR="007739E1" w:rsidRPr="003B0C6C">
        <w:rPr>
          <w:rFonts w:asciiTheme="minorHAnsi" w:hAnsiTheme="minorHAnsi"/>
        </w:rPr>
        <w:t xml:space="preserve">Knoxville's Community Development Corporation (KCDC) is the public housing and redevelopment agency for the City of Knoxville and for the County of Knox in Tennessee. </w:t>
      </w:r>
      <w:r w:rsidR="00CA7798">
        <w:rPr>
          <w:rFonts w:asciiTheme="minorHAnsi" w:hAnsiTheme="minorHAnsi"/>
        </w:rPr>
        <w:t xml:space="preserve">In addition to operating its public housing apartments, </w:t>
      </w:r>
      <w:r w:rsidR="007739E1" w:rsidRPr="003B0C6C">
        <w:rPr>
          <w:rFonts w:asciiTheme="minorHAnsi" w:hAnsiTheme="minorHAnsi"/>
        </w:rPr>
        <w:t xml:space="preserve"> </w:t>
      </w:r>
      <w:r w:rsidR="00145938" w:rsidRPr="003B0C6C">
        <w:rPr>
          <w:rFonts w:asciiTheme="minorHAnsi" w:hAnsiTheme="minorHAnsi"/>
          <w:noProof/>
        </w:rPr>
        <w:t>KCDC</w:t>
      </w:r>
      <w:r w:rsidR="003B0C6C">
        <w:rPr>
          <w:rFonts w:asciiTheme="minorHAnsi" w:hAnsiTheme="minorHAnsi"/>
          <w:noProof/>
        </w:rPr>
        <w:t xml:space="preserve"> </w:t>
      </w:r>
      <w:r w:rsidR="0060000E" w:rsidRPr="003B0C6C">
        <w:rPr>
          <w:rFonts w:asciiTheme="minorHAnsi" w:hAnsiTheme="minorHAnsi"/>
          <w:noProof/>
        </w:rPr>
        <w:t xml:space="preserve">oversees approximately </w:t>
      </w:r>
      <w:r w:rsidR="004B2CC7" w:rsidRPr="003B0C6C">
        <w:rPr>
          <w:rFonts w:asciiTheme="minorHAnsi" w:hAnsiTheme="minorHAnsi"/>
          <w:noProof/>
        </w:rPr>
        <w:t>4</w:t>
      </w:r>
      <w:r w:rsidR="003B0C6C">
        <w:rPr>
          <w:rFonts w:asciiTheme="minorHAnsi" w:hAnsiTheme="minorHAnsi"/>
          <w:noProof/>
        </w:rPr>
        <w:t>,</w:t>
      </w:r>
      <w:r w:rsidR="004B2CC7" w:rsidRPr="003B0C6C">
        <w:rPr>
          <w:rFonts w:asciiTheme="minorHAnsi" w:hAnsiTheme="minorHAnsi"/>
          <w:noProof/>
        </w:rPr>
        <w:t>026</w:t>
      </w:r>
      <w:r w:rsidR="0060000E" w:rsidRPr="003B0C6C">
        <w:rPr>
          <w:rFonts w:asciiTheme="minorHAnsi" w:hAnsiTheme="minorHAnsi"/>
          <w:noProof/>
        </w:rPr>
        <w:t xml:space="preserve"> Section 8 Vouchers</w:t>
      </w:r>
      <w:r w:rsidR="000016E9" w:rsidRPr="003B0C6C">
        <w:rPr>
          <w:rFonts w:asciiTheme="minorHAnsi" w:hAnsiTheme="minorHAnsi"/>
          <w:noProof/>
        </w:rPr>
        <w:t xml:space="preserve"> and</w:t>
      </w:r>
      <w:r w:rsidR="0060000E" w:rsidRPr="003B0C6C">
        <w:rPr>
          <w:rFonts w:asciiTheme="minorHAnsi" w:hAnsiTheme="minorHAnsi"/>
          <w:noProof/>
        </w:rPr>
        <w:t xml:space="preserve"> 8</w:t>
      </w:r>
      <w:r w:rsidR="000016E9" w:rsidRPr="003B0C6C">
        <w:rPr>
          <w:rFonts w:asciiTheme="minorHAnsi" w:hAnsiTheme="minorHAnsi"/>
          <w:noProof/>
        </w:rPr>
        <w:t>2 Moderate Rehabilitation units.</w:t>
      </w:r>
    </w:p>
    <w:p w14:paraId="6A3DF178" w14:textId="77777777" w:rsidR="000016E9" w:rsidRPr="003B0C6C" w:rsidRDefault="000016E9" w:rsidP="003B0C6C">
      <w:pPr>
        <w:jc w:val="both"/>
        <w:rPr>
          <w:rFonts w:asciiTheme="minorHAnsi" w:hAnsiTheme="minorHAnsi"/>
        </w:rPr>
      </w:pPr>
    </w:p>
    <w:p w14:paraId="7F6C77C0" w14:textId="31B0F2A1" w:rsidR="00AC4875" w:rsidRPr="003B0C6C" w:rsidRDefault="00AC4875" w:rsidP="003B0C6C">
      <w:pPr>
        <w:ind w:left="432" w:hanging="432"/>
        <w:jc w:val="both"/>
        <w:rPr>
          <w:rFonts w:asciiTheme="minorHAnsi" w:hAnsiTheme="minorHAnsi"/>
        </w:rPr>
      </w:pPr>
      <w:r w:rsidRPr="003B0C6C">
        <w:rPr>
          <w:rFonts w:asciiTheme="minorHAnsi" w:hAnsiTheme="minorHAnsi" w:cs="Arial"/>
        </w:rPr>
        <w:t>b.</w:t>
      </w:r>
      <w:r w:rsidRPr="003B0C6C">
        <w:rPr>
          <w:rFonts w:asciiTheme="minorHAnsi" w:hAnsiTheme="minorHAnsi" w:cs="Arial"/>
        </w:rPr>
        <w:tab/>
        <w:t>This RFP is pursuant to Title 24, Part 983 of the Code of Federal Regulations Project Base</w:t>
      </w:r>
      <w:r w:rsidR="00E636EC" w:rsidRPr="003B0C6C">
        <w:rPr>
          <w:rFonts w:asciiTheme="minorHAnsi" w:hAnsiTheme="minorHAnsi" w:cs="Arial"/>
        </w:rPr>
        <w:t>d Voucher program and Section 3</w:t>
      </w:r>
      <w:r w:rsidRPr="003B0C6C">
        <w:rPr>
          <w:rFonts w:asciiTheme="minorHAnsi" w:hAnsiTheme="minorHAnsi" w:cs="Arial"/>
        </w:rPr>
        <w:t xml:space="preserve"> of the KCDC Housing Choice Voucher (HCV) Administrative Plan. </w:t>
      </w:r>
      <w:r w:rsidR="00A12306" w:rsidRPr="003B0C6C">
        <w:rPr>
          <w:rFonts w:asciiTheme="minorHAnsi" w:hAnsiTheme="minorHAnsi"/>
        </w:rPr>
        <w:t xml:space="preserve"> </w:t>
      </w:r>
      <w:r w:rsidR="00640354" w:rsidRPr="003B0C6C">
        <w:rPr>
          <w:rFonts w:asciiTheme="minorHAnsi" w:hAnsiTheme="minorHAnsi"/>
        </w:rPr>
        <w:t xml:space="preserve"> </w:t>
      </w:r>
      <w:r w:rsidR="00954EF9" w:rsidRPr="003B0C6C">
        <w:rPr>
          <w:rFonts w:asciiTheme="minorHAnsi" w:hAnsiTheme="minorHAnsi"/>
        </w:rPr>
        <w:t>Only those proposals that furt</w:t>
      </w:r>
      <w:r w:rsidR="00CD1B80" w:rsidRPr="003B0C6C">
        <w:rPr>
          <w:rFonts w:asciiTheme="minorHAnsi" w:hAnsiTheme="minorHAnsi"/>
        </w:rPr>
        <w:t xml:space="preserve">her KCDC’s mission and preserve </w:t>
      </w:r>
      <w:r w:rsidR="00954EF9" w:rsidRPr="003B0C6C">
        <w:rPr>
          <w:rFonts w:asciiTheme="minorHAnsi" w:hAnsiTheme="minorHAnsi"/>
        </w:rPr>
        <w:t xml:space="preserve">existing affordable housing or create new affordable housing within Knoxville, Knox County will be considered.  </w:t>
      </w:r>
    </w:p>
    <w:p w14:paraId="7F3AEE37" w14:textId="77777777" w:rsidR="00954EF9" w:rsidRPr="003B0C6C" w:rsidRDefault="00954EF9" w:rsidP="003B0C6C">
      <w:pPr>
        <w:jc w:val="both"/>
        <w:rPr>
          <w:rFonts w:asciiTheme="minorHAnsi" w:hAnsiTheme="minorHAnsi"/>
        </w:rPr>
      </w:pPr>
    </w:p>
    <w:p w14:paraId="12D1C2B9" w14:textId="67C0B1AD" w:rsidR="007006FC" w:rsidRPr="003B0C6C" w:rsidRDefault="00C9070B" w:rsidP="003B0C6C">
      <w:pPr>
        <w:ind w:left="432" w:hanging="432"/>
        <w:jc w:val="both"/>
        <w:rPr>
          <w:rFonts w:asciiTheme="minorHAnsi" w:hAnsiTheme="minorHAnsi"/>
        </w:rPr>
      </w:pPr>
      <w:r w:rsidRPr="003B0C6C">
        <w:rPr>
          <w:rFonts w:asciiTheme="minorHAnsi" w:hAnsiTheme="minorHAnsi"/>
        </w:rPr>
        <w:t>c</w:t>
      </w:r>
      <w:r w:rsidR="007006FC" w:rsidRPr="003B0C6C">
        <w:rPr>
          <w:rFonts w:asciiTheme="minorHAnsi" w:hAnsiTheme="minorHAnsi"/>
        </w:rPr>
        <w:t xml:space="preserve">. </w:t>
      </w:r>
      <w:r w:rsidR="007006FC" w:rsidRPr="003B0C6C">
        <w:rPr>
          <w:rFonts w:asciiTheme="minorHAnsi" w:hAnsiTheme="minorHAnsi"/>
        </w:rPr>
        <w:tab/>
        <w:t xml:space="preserve">KCDC is seeking to award up to </w:t>
      </w:r>
      <w:r w:rsidR="004B2CC7" w:rsidRPr="003B0C6C">
        <w:rPr>
          <w:rFonts w:asciiTheme="minorHAnsi" w:hAnsiTheme="minorHAnsi"/>
        </w:rPr>
        <w:t>1</w:t>
      </w:r>
      <w:r w:rsidR="00BB48BF" w:rsidRPr="003B0C6C">
        <w:rPr>
          <w:rFonts w:asciiTheme="minorHAnsi" w:hAnsiTheme="minorHAnsi"/>
        </w:rPr>
        <w:t>50</w:t>
      </w:r>
      <w:r w:rsidR="007006FC" w:rsidRPr="003B0C6C">
        <w:rPr>
          <w:rFonts w:asciiTheme="minorHAnsi" w:hAnsiTheme="minorHAnsi"/>
        </w:rPr>
        <w:t xml:space="preserve"> Section 8 Project-Based Vouchers (PBVs) </w:t>
      </w:r>
      <w:r w:rsidR="00BB48BF" w:rsidRPr="003B0C6C">
        <w:rPr>
          <w:rFonts w:asciiTheme="minorHAnsi" w:hAnsiTheme="minorHAnsi"/>
        </w:rPr>
        <w:t>for Existing, New or R</w:t>
      </w:r>
      <w:r w:rsidR="00366BE6" w:rsidRPr="003B0C6C">
        <w:rPr>
          <w:rFonts w:asciiTheme="minorHAnsi" w:hAnsiTheme="minorHAnsi"/>
        </w:rPr>
        <w:t xml:space="preserve">ehabbed housing units </w:t>
      </w:r>
      <w:r w:rsidR="007006FC" w:rsidRPr="003B0C6C">
        <w:rPr>
          <w:rFonts w:asciiTheme="minorHAnsi" w:hAnsiTheme="minorHAnsi"/>
        </w:rPr>
        <w:t>to promote affordable housing opportunities for persons in the City of Knoxville and/or Knox County</w:t>
      </w:r>
      <w:r w:rsidR="00CA7798">
        <w:rPr>
          <w:rFonts w:asciiTheme="minorHAnsi" w:hAnsiTheme="minorHAnsi"/>
        </w:rPr>
        <w:t>.</w:t>
      </w:r>
    </w:p>
    <w:p w14:paraId="1427E7BC" w14:textId="77777777" w:rsidR="007006FC" w:rsidRPr="003B0C6C" w:rsidRDefault="007006FC" w:rsidP="003B0C6C">
      <w:pPr>
        <w:jc w:val="both"/>
        <w:rPr>
          <w:rFonts w:asciiTheme="minorHAnsi" w:hAnsiTheme="minorHAnsi"/>
        </w:rPr>
      </w:pPr>
    </w:p>
    <w:p w14:paraId="59F1D76F" w14:textId="77777777" w:rsidR="00596B06" w:rsidRPr="003B0C6C" w:rsidRDefault="00596B06" w:rsidP="003B0C6C">
      <w:pPr>
        <w:ind w:left="432" w:hanging="432"/>
        <w:jc w:val="both"/>
        <w:rPr>
          <w:rFonts w:asciiTheme="minorHAnsi" w:hAnsiTheme="minorHAnsi" w:cs="Arial"/>
        </w:rPr>
      </w:pPr>
      <w:r w:rsidRPr="003B0C6C">
        <w:rPr>
          <w:rFonts w:asciiTheme="minorHAnsi" w:hAnsiTheme="minorHAnsi" w:cs="Arial"/>
        </w:rPr>
        <w:t>d.</w:t>
      </w:r>
      <w:r w:rsidRPr="003B0C6C">
        <w:rPr>
          <w:rFonts w:asciiTheme="minorHAnsi" w:hAnsiTheme="minorHAnsi" w:cs="Arial"/>
        </w:rPr>
        <w:tab/>
        <w:t>Under the PBV program, HUD allows PHAs to attach up to 20% of its Section 8 Housing Choice Voucher program units to specific housing units. The housing subsidy will remain connected to the units after a tenant moves out of the unit. The owner must agree to rent the unit to eligible tenants for the duration of the Housing Assistance Payments (HAP) contract, which may range from 1</w:t>
      </w:r>
      <w:r w:rsidR="00640354" w:rsidRPr="003B0C6C">
        <w:rPr>
          <w:rFonts w:asciiTheme="minorHAnsi" w:hAnsiTheme="minorHAnsi" w:cs="Arial"/>
        </w:rPr>
        <w:t>0</w:t>
      </w:r>
      <w:r w:rsidRPr="003B0C6C">
        <w:rPr>
          <w:rFonts w:asciiTheme="minorHAnsi" w:hAnsiTheme="minorHAnsi" w:cs="Arial"/>
        </w:rPr>
        <w:t>- 20 years.</w:t>
      </w:r>
    </w:p>
    <w:p w14:paraId="2DE2A9BF" w14:textId="77777777" w:rsidR="00596B06" w:rsidRPr="003B0C6C" w:rsidRDefault="00596B06" w:rsidP="003B0C6C">
      <w:pPr>
        <w:jc w:val="both"/>
        <w:rPr>
          <w:rFonts w:asciiTheme="minorHAnsi" w:hAnsiTheme="minorHAnsi" w:cs="Arial"/>
          <w:color w:val="FF0000"/>
          <w:highlight w:val="yellow"/>
        </w:rPr>
      </w:pPr>
    </w:p>
    <w:p w14:paraId="6B96D7DB" w14:textId="77777777" w:rsidR="00596B06" w:rsidRPr="003B0C6C" w:rsidRDefault="00932090" w:rsidP="003B0C6C">
      <w:pPr>
        <w:ind w:left="432" w:hanging="432"/>
        <w:jc w:val="both"/>
        <w:rPr>
          <w:rFonts w:asciiTheme="minorHAnsi" w:hAnsiTheme="minorHAnsi" w:cs="Arial"/>
        </w:rPr>
      </w:pPr>
      <w:r w:rsidRPr="003B0C6C">
        <w:rPr>
          <w:rFonts w:asciiTheme="minorHAnsi" w:hAnsiTheme="minorHAnsi" w:cs="Arial"/>
        </w:rPr>
        <w:t>e.</w:t>
      </w:r>
      <w:r w:rsidRPr="003B0C6C">
        <w:rPr>
          <w:rFonts w:asciiTheme="minorHAnsi" w:hAnsiTheme="minorHAnsi" w:cs="Arial"/>
          <w:color w:val="FF0000"/>
        </w:rPr>
        <w:tab/>
      </w:r>
      <w:r w:rsidR="00596B06" w:rsidRPr="003B0C6C">
        <w:rPr>
          <w:rFonts w:asciiTheme="minorHAnsi" w:hAnsiTheme="minorHAnsi" w:cs="Arial"/>
        </w:rPr>
        <w:t xml:space="preserve">This RFP solicits the participation of owners who request PBV assistance for </w:t>
      </w:r>
      <w:r w:rsidR="00BB48BF" w:rsidRPr="003B0C6C">
        <w:rPr>
          <w:rFonts w:asciiTheme="minorHAnsi" w:hAnsiTheme="minorHAnsi" w:cs="Arial"/>
        </w:rPr>
        <w:t>Existing, R</w:t>
      </w:r>
      <w:r w:rsidR="00596B06" w:rsidRPr="003B0C6C">
        <w:rPr>
          <w:rFonts w:asciiTheme="minorHAnsi" w:hAnsiTheme="minorHAnsi" w:cs="Arial"/>
        </w:rPr>
        <w:t xml:space="preserve">ehabilitated or </w:t>
      </w:r>
      <w:r w:rsidR="00801EF0" w:rsidRPr="003B0C6C">
        <w:rPr>
          <w:rFonts w:asciiTheme="minorHAnsi" w:hAnsiTheme="minorHAnsi" w:cs="Arial"/>
        </w:rPr>
        <w:t>N</w:t>
      </w:r>
      <w:r w:rsidR="00596B06" w:rsidRPr="003B0C6C">
        <w:rPr>
          <w:rFonts w:asciiTheme="minorHAnsi" w:hAnsiTheme="minorHAnsi" w:cs="Arial"/>
        </w:rPr>
        <w:t>ew constructed units. KCDC may select multiple projects under this RFP so long as the total number of vouc</w:t>
      </w:r>
      <w:r w:rsidR="004B2CC7" w:rsidRPr="003B0C6C">
        <w:rPr>
          <w:rFonts w:asciiTheme="minorHAnsi" w:hAnsiTheme="minorHAnsi" w:cs="Arial"/>
        </w:rPr>
        <w:t>hers committed does not exceed 1</w:t>
      </w:r>
      <w:r w:rsidR="00BB48BF" w:rsidRPr="003B0C6C">
        <w:rPr>
          <w:rFonts w:asciiTheme="minorHAnsi" w:hAnsiTheme="minorHAnsi" w:cs="Arial"/>
        </w:rPr>
        <w:t>5</w:t>
      </w:r>
      <w:r w:rsidR="00596B06" w:rsidRPr="003B0C6C">
        <w:rPr>
          <w:rFonts w:asciiTheme="minorHAnsi" w:hAnsiTheme="minorHAnsi" w:cs="Arial"/>
        </w:rPr>
        <w:t>0.</w:t>
      </w:r>
    </w:p>
    <w:p w14:paraId="14E3D3BD" w14:textId="77777777" w:rsidR="00932090" w:rsidRPr="003B0C6C" w:rsidRDefault="00932090" w:rsidP="003B0C6C">
      <w:pPr>
        <w:jc w:val="both"/>
        <w:rPr>
          <w:rFonts w:asciiTheme="minorHAnsi" w:hAnsiTheme="minorHAnsi"/>
          <w:highlight w:val="yellow"/>
        </w:rPr>
      </w:pPr>
    </w:p>
    <w:p w14:paraId="033EB1C9" w14:textId="0D412002" w:rsidR="00162461" w:rsidRPr="003B0C6C" w:rsidRDefault="00BB48BF" w:rsidP="003B0C6C">
      <w:pPr>
        <w:ind w:left="432" w:hanging="432"/>
        <w:jc w:val="both"/>
        <w:rPr>
          <w:rFonts w:asciiTheme="minorHAnsi" w:hAnsiTheme="minorHAnsi" w:cs="Arial"/>
        </w:rPr>
      </w:pPr>
      <w:r w:rsidRPr="003B0C6C">
        <w:rPr>
          <w:rFonts w:asciiTheme="minorHAnsi" w:hAnsiTheme="minorHAnsi"/>
        </w:rPr>
        <w:t>f</w:t>
      </w:r>
      <w:r w:rsidR="00C9070B" w:rsidRPr="003B0C6C">
        <w:rPr>
          <w:rFonts w:asciiTheme="minorHAnsi" w:hAnsiTheme="minorHAnsi"/>
        </w:rPr>
        <w:t>.</w:t>
      </w:r>
      <w:r w:rsidR="00C9070B" w:rsidRPr="003B0C6C">
        <w:rPr>
          <w:rFonts w:asciiTheme="minorHAnsi" w:hAnsiTheme="minorHAnsi"/>
        </w:rPr>
        <w:tab/>
      </w:r>
      <w:r w:rsidR="00162461" w:rsidRPr="003B0C6C">
        <w:rPr>
          <w:rFonts w:asciiTheme="minorHAnsi" w:hAnsiTheme="minorHAnsi"/>
        </w:rPr>
        <w:t>KCDC will accept p</w:t>
      </w:r>
      <w:r w:rsidR="00C9070B" w:rsidRPr="003B0C6C">
        <w:rPr>
          <w:rFonts w:asciiTheme="minorHAnsi" w:hAnsiTheme="minorHAnsi"/>
        </w:rPr>
        <w:t xml:space="preserve">roposals </w:t>
      </w:r>
      <w:r w:rsidR="00640354" w:rsidRPr="003B0C6C">
        <w:rPr>
          <w:rFonts w:asciiTheme="minorHAnsi" w:hAnsiTheme="minorHAnsi"/>
        </w:rPr>
        <w:t xml:space="preserve">through </w:t>
      </w:r>
      <w:r w:rsidRPr="003B0C6C">
        <w:rPr>
          <w:rFonts w:asciiTheme="minorHAnsi" w:hAnsiTheme="minorHAnsi"/>
        </w:rPr>
        <w:t xml:space="preserve">August </w:t>
      </w:r>
      <w:r w:rsidR="00A9263B" w:rsidRPr="003B0C6C">
        <w:rPr>
          <w:rFonts w:asciiTheme="minorHAnsi" w:hAnsiTheme="minorHAnsi"/>
        </w:rPr>
        <w:t>21</w:t>
      </w:r>
      <w:r w:rsidRPr="003B0C6C">
        <w:rPr>
          <w:rFonts w:asciiTheme="minorHAnsi" w:hAnsiTheme="minorHAnsi"/>
        </w:rPr>
        <w:t>,</w:t>
      </w:r>
      <w:r w:rsidR="00C9070B" w:rsidRPr="003B0C6C">
        <w:rPr>
          <w:rFonts w:asciiTheme="minorHAnsi" w:hAnsiTheme="minorHAnsi"/>
        </w:rPr>
        <w:t xml:space="preserve"> 201</w:t>
      </w:r>
      <w:r w:rsidRPr="003B0C6C">
        <w:rPr>
          <w:rFonts w:asciiTheme="minorHAnsi" w:hAnsiTheme="minorHAnsi"/>
        </w:rPr>
        <w:t>9</w:t>
      </w:r>
      <w:r w:rsidR="00786840" w:rsidRPr="003B0C6C">
        <w:rPr>
          <w:rFonts w:asciiTheme="minorHAnsi" w:hAnsiTheme="minorHAnsi"/>
        </w:rPr>
        <w:t xml:space="preserve">  </w:t>
      </w:r>
      <w:r w:rsidRPr="003B0C6C">
        <w:rPr>
          <w:rFonts w:asciiTheme="minorHAnsi" w:hAnsiTheme="minorHAnsi"/>
        </w:rPr>
        <w:t xml:space="preserve">or until the issuance of up to </w:t>
      </w:r>
      <w:r w:rsidR="004B2CC7" w:rsidRPr="003B0C6C">
        <w:rPr>
          <w:rFonts w:asciiTheme="minorHAnsi" w:hAnsiTheme="minorHAnsi"/>
        </w:rPr>
        <w:t>1</w:t>
      </w:r>
      <w:r w:rsidRPr="003B0C6C">
        <w:rPr>
          <w:rFonts w:asciiTheme="minorHAnsi" w:hAnsiTheme="minorHAnsi"/>
        </w:rPr>
        <w:t>5</w:t>
      </w:r>
      <w:r w:rsidR="00640354" w:rsidRPr="003B0C6C">
        <w:rPr>
          <w:rFonts w:asciiTheme="minorHAnsi" w:hAnsiTheme="minorHAnsi"/>
        </w:rPr>
        <w:t>0 vouchers</w:t>
      </w:r>
      <w:r w:rsidR="00C9070B" w:rsidRPr="003B0C6C">
        <w:rPr>
          <w:rFonts w:asciiTheme="minorHAnsi" w:hAnsiTheme="minorHAnsi"/>
        </w:rPr>
        <w:t xml:space="preserve">.  KCDC will conduct evaluation of proposals received. </w:t>
      </w:r>
      <w:r w:rsidR="004B2CC7" w:rsidRPr="003B0C6C">
        <w:rPr>
          <w:rFonts w:asciiTheme="minorHAnsi" w:hAnsiTheme="minorHAnsi"/>
        </w:rPr>
        <w:t>K</w:t>
      </w:r>
      <w:r w:rsidR="00C9070B" w:rsidRPr="003B0C6C">
        <w:rPr>
          <w:rFonts w:asciiTheme="minorHAnsi" w:hAnsiTheme="minorHAnsi"/>
        </w:rPr>
        <w:t xml:space="preserve">CDC </w:t>
      </w:r>
      <w:r w:rsidR="00640354" w:rsidRPr="003B0C6C">
        <w:rPr>
          <w:rFonts w:asciiTheme="minorHAnsi" w:hAnsiTheme="minorHAnsi"/>
        </w:rPr>
        <w:t>may</w:t>
      </w:r>
      <w:r w:rsidR="00C9070B" w:rsidRPr="003B0C6C">
        <w:rPr>
          <w:rFonts w:asciiTheme="minorHAnsi" w:hAnsiTheme="minorHAnsi"/>
        </w:rPr>
        <w:t xml:space="preserve"> reject any or all proposals and terminate the RFP process at any time if deemed by KCDC to be in its best interest.</w:t>
      </w:r>
      <w:r w:rsidR="00162461" w:rsidRPr="003B0C6C">
        <w:rPr>
          <w:rFonts w:asciiTheme="minorHAnsi" w:hAnsiTheme="minorHAnsi"/>
        </w:rPr>
        <w:t xml:space="preserve"> </w:t>
      </w:r>
      <w:r w:rsidR="00640354" w:rsidRPr="003B0C6C">
        <w:rPr>
          <w:rFonts w:asciiTheme="minorHAnsi" w:hAnsiTheme="minorHAnsi" w:cs="Arial"/>
        </w:rPr>
        <w:t xml:space="preserve"> </w:t>
      </w:r>
    </w:p>
    <w:p w14:paraId="1737215F" w14:textId="77777777" w:rsidR="00C9070B" w:rsidRPr="003B0C6C" w:rsidRDefault="00C9070B" w:rsidP="003B0C6C">
      <w:pPr>
        <w:jc w:val="both"/>
        <w:rPr>
          <w:rFonts w:asciiTheme="minorHAnsi" w:hAnsiTheme="minorHAnsi"/>
          <w:color w:val="FF0000"/>
        </w:rPr>
      </w:pPr>
    </w:p>
    <w:p w14:paraId="3907F994" w14:textId="77777777" w:rsidR="007006FC" w:rsidRPr="003B0C6C" w:rsidRDefault="00BB48BF" w:rsidP="00735E5E">
      <w:pPr>
        <w:ind w:left="432" w:hanging="432"/>
        <w:jc w:val="both"/>
        <w:rPr>
          <w:rFonts w:asciiTheme="minorHAnsi" w:hAnsiTheme="minorHAnsi"/>
        </w:rPr>
      </w:pPr>
      <w:r w:rsidRPr="003B0C6C">
        <w:rPr>
          <w:rFonts w:asciiTheme="minorHAnsi" w:hAnsiTheme="minorHAnsi"/>
        </w:rPr>
        <w:t>g</w:t>
      </w:r>
      <w:r w:rsidR="007006FC" w:rsidRPr="003B0C6C">
        <w:rPr>
          <w:rFonts w:asciiTheme="minorHAnsi" w:hAnsiTheme="minorHAnsi"/>
        </w:rPr>
        <w:t xml:space="preserve">.   </w:t>
      </w:r>
      <w:r w:rsidR="007006FC" w:rsidRPr="003B0C6C">
        <w:rPr>
          <w:rFonts w:asciiTheme="minorHAnsi" w:hAnsiTheme="minorHAnsi"/>
          <w:color w:val="FF0000"/>
        </w:rPr>
        <w:tab/>
      </w:r>
      <w:r w:rsidR="007006FC" w:rsidRPr="003B0C6C">
        <w:rPr>
          <w:rFonts w:asciiTheme="minorHAnsi" w:hAnsiTheme="minorHAnsi"/>
        </w:rPr>
        <w:t xml:space="preserve">Activities under </w:t>
      </w:r>
      <w:r w:rsidR="00954EF9" w:rsidRPr="003B0C6C">
        <w:rPr>
          <w:rFonts w:asciiTheme="minorHAnsi" w:hAnsiTheme="minorHAnsi"/>
        </w:rPr>
        <w:t xml:space="preserve">the </w:t>
      </w:r>
      <w:r w:rsidR="007006FC" w:rsidRPr="003B0C6C">
        <w:rPr>
          <w:rFonts w:asciiTheme="minorHAnsi" w:hAnsiTheme="minorHAnsi"/>
        </w:rPr>
        <w:t>PBV program are subject to HUD environmental regulations in 24 CFR parts 50 and 58.  Under 24 CFR, part 58, a unit of general local government, a county or a state (the “responsible entity” or “RE”) is responsible for the federal environment review under the National Environmental Policy Act of 1969 (42 U.S.C. 4321 et seq.) and related applicable federal laws and authorities in accordance with 24 CFR 58.5 and 58.6.</w:t>
      </w:r>
    </w:p>
    <w:p w14:paraId="01FE78DD" w14:textId="77777777" w:rsidR="007006FC" w:rsidRPr="003B0C6C" w:rsidRDefault="007006FC" w:rsidP="003B0C6C">
      <w:pPr>
        <w:jc w:val="both"/>
        <w:rPr>
          <w:rFonts w:asciiTheme="minorHAnsi" w:hAnsiTheme="minorHAnsi"/>
        </w:rPr>
      </w:pPr>
    </w:p>
    <w:p w14:paraId="1A6F5E73" w14:textId="1B92830F" w:rsidR="007006FC" w:rsidRPr="003B0C6C" w:rsidRDefault="00A12306" w:rsidP="00735E5E">
      <w:pPr>
        <w:ind w:left="432" w:hanging="432"/>
        <w:jc w:val="both"/>
        <w:rPr>
          <w:rFonts w:asciiTheme="minorHAnsi" w:hAnsiTheme="minorHAnsi"/>
          <w:noProof/>
        </w:rPr>
      </w:pPr>
      <w:r w:rsidRPr="003B0C6C">
        <w:rPr>
          <w:rFonts w:asciiTheme="minorHAnsi" w:hAnsiTheme="minorHAnsi"/>
          <w:noProof/>
        </w:rPr>
        <w:t>i</w:t>
      </w:r>
      <w:r w:rsidR="007006FC" w:rsidRPr="003B0C6C">
        <w:rPr>
          <w:rFonts w:asciiTheme="minorHAnsi" w:hAnsiTheme="minorHAnsi"/>
          <w:noProof/>
        </w:rPr>
        <w:t>.</w:t>
      </w:r>
      <w:r w:rsidR="007006FC" w:rsidRPr="003B0C6C">
        <w:rPr>
          <w:rFonts w:asciiTheme="minorHAnsi" w:hAnsiTheme="minorHAnsi"/>
          <w:noProof/>
          <w:color w:val="FF0000"/>
        </w:rPr>
        <w:tab/>
      </w:r>
      <w:r w:rsidR="007006FC" w:rsidRPr="003B0C6C">
        <w:rPr>
          <w:rFonts w:asciiTheme="minorHAnsi" w:hAnsiTheme="minorHAnsi"/>
          <w:noProof/>
        </w:rPr>
        <w:t xml:space="preserve">Subject to funding availability, the initial term of the proposed contract(s) is not less than </w:t>
      </w:r>
      <w:r w:rsidR="00735E5E">
        <w:rPr>
          <w:rFonts w:asciiTheme="minorHAnsi" w:hAnsiTheme="minorHAnsi"/>
          <w:noProof/>
        </w:rPr>
        <w:t>10</w:t>
      </w:r>
      <w:r w:rsidR="007006FC" w:rsidRPr="003B0C6C">
        <w:rPr>
          <w:rFonts w:asciiTheme="minorHAnsi" w:hAnsiTheme="minorHAnsi"/>
          <w:noProof/>
        </w:rPr>
        <w:t xml:space="preserve"> year</w:t>
      </w:r>
      <w:r w:rsidR="00640354" w:rsidRPr="003B0C6C">
        <w:rPr>
          <w:rFonts w:asciiTheme="minorHAnsi" w:hAnsiTheme="minorHAnsi"/>
          <w:noProof/>
        </w:rPr>
        <w:t>s</w:t>
      </w:r>
      <w:r w:rsidR="007006FC" w:rsidRPr="003B0C6C">
        <w:rPr>
          <w:rFonts w:asciiTheme="minorHAnsi" w:hAnsiTheme="minorHAnsi"/>
          <w:noProof/>
        </w:rPr>
        <w:t xml:space="preserve"> and not more than</w:t>
      </w:r>
      <w:r w:rsidRPr="003B0C6C">
        <w:rPr>
          <w:rFonts w:asciiTheme="minorHAnsi" w:hAnsiTheme="minorHAnsi"/>
          <w:noProof/>
        </w:rPr>
        <w:t xml:space="preserve"> </w:t>
      </w:r>
      <w:r w:rsidR="00E636EC" w:rsidRPr="003B0C6C">
        <w:rPr>
          <w:rFonts w:asciiTheme="minorHAnsi" w:hAnsiTheme="minorHAnsi"/>
          <w:noProof/>
        </w:rPr>
        <w:t>20</w:t>
      </w:r>
      <w:r w:rsidR="007006FC" w:rsidRPr="003B0C6C">
        <w:rPr>
          <w:rFonts w:asciiTheme="minorHAnsi" w:hAnsiTheme="minorHAnsi"/>
          <w:noProof/>
        </w:rPr>
        <w:t xml:space="preserve"> years, with an option at KCDC’s discretion, to extend the contract(s) up to an additional </w:t>
      </w:r>
      <w:r w:rsidR="00E636EC" w:rsidRPr="003B0C6C">
        <w:rPr>
          <w:rFonts w:asciiTheme="minorHAnsi" w:hAnsiTheme="minorHAnsi"/>
          <w:noProof/>
        </w:rPr>
        <w:t>20</w:t>
      </w:r>
      <w:r w:rsidR="007006FC" w:rsidRPr="003B0C6C">
        <w:rPr>
          <w:rFonts w:asciiTheme="minorHAnsi" w:hAnsiTheme="minorHAnsi"/>
          <w:noProof/>
        </w:rPr>
        <w:t xml:space="preserve"> years.   </w:t>
      </w:r>
    </w:p>
    <w:p w14:paraId="3D87230B" w14:textId="77777777" w:rsidR="007006FC" w:rsidRPr="003B0C6C" w:rsidRDefault="007006FC" w:rsidP="003B0C6C">
      <w:pPr>
        <w:jc w:val="both"/>
        <w:rPr>
          <w:rFonts w:asciiTheme="minorHAnsi" w:hAnsiTheme="minorHAnsi"/>
          <w:noProof/>
        </w:rPr>
      </w:pPr>
    </w:p>
    <w:p w14:paraId="04582F7F" w14:textId="77777777" w:rsidR="007006FC" w:rsidRPr="003B0C6C" w:rsidRDefault="00A12306" w:rsidP="00735E5E">
      <w:pPr>
        <w:ind w:left="432" w:hanging="432"/>
        <w:jc w:val="both"/>
        <w:rPr>
          <w:rFonts w:asciiTheme="minorHAnsi" w:hAnsiTheme="minorHAnsi"/>
          <w:noProof/>
        </w:rPr>
      </w:pPr>
      <w:r w:rsidRPr="003B0C6C">
        <w:rPr>
          <w:rFonts w:asciiTheme="minorHAnsi" w:hAnsiTheme="minorHAnsi"/>
          <w:noProof/>
        </w:rPr>
        <w:t>j</w:t>
      </w:r>
      <w:r w:rsidR="007006FC" w:rsidRPr="003B0C6C">
        <w:rPr>
          <w:rFonts w:asciiTheme="minorHAnsi" w:hAnsiTheme="minorHAnsi"/>
          <w:noProof/>
        </w:rPr>
        <w:t xml:space="preserve">.    </w:t>
      </w:r>
      <w:r w:rsidR="007006FC" w:rsidRPr="003B0C6C">
        <w:rPr>
          <w:rFonts w:asciiTheme="minorHAnsi" w:hAnsiTheme="minorHAnsi"/>
          <w:noProof/>
        </w:rPr>
        <w:tab/>
        <w:t xml:space="preserve">KCDC will establish a Project Based Voucher waiting list once selection of one or more properties have been selected in response to this RFP.   Selection from the waiting list will be in accordance with the Section 8 Administrative Plan.  The Section 8 Administrative Plan is located at: </w:t>
      </w:r>
      <w:hyperlink r:id="rId11" w:history="1">
        <w:r w:rsidR="00BB48BF" w:rsidRPr="003B0C6C">
          <w:rPr>
            <w:rStyle w:val="Hyperlink"/>
            <w:rFonts w:asciiTheme="minorHAnsi" w:hAnsiTheme="minorHAnsi"/>
            <w:sz w:val="24"/>
            <w:szCs w:val="24"/>
          </w:rPr>
          <w:t>http://www.kcdc.org/housing/section-8/</w:t>
        </w:r>
      </w:hyperlink>
      <w:r w:rsidR="007D65BA" w:rsidRPr="003B0C6C">
        <w:rPr>
          <w:rFonts w:asciiTheme="minorHAnsi" w:hAnsiTheme="minorHAnsi"/>
          <w:b/>
        </w:rPr>
        <w:t xml:space="preserve"> </w:t>
      </w:r>
      <w:r w:rsidR="007006FC" w:rsidRPr="003B0C6C">
        <w:rPr>
          <w:rFonts w:asciiTheme="minorHAnsi" w:hAnsiTheme="minorHAnsi"/>
          <w:b/>
          <w:noProof/>
        </w:rPr>
        <w:t>.</w:t>
      </w:r>
    </w:p>
    <w:p w14:paraId="4DE8C9E8" w14:textId="7A145B08" w:rsidR="00801EF0" w:rsidRPr="003B0C6C" w:rsidRDefault="00801EF0" w:rsidP="00735E5E">
      <w:pPr>
        <w:ind w:left="432" w:hanging="432"/>
        <w:jc w:val="both"/>
        <w:rPr>
          <w:rFonts w:asciiTheme="minorHAnsi" w:eastAsia="Times New Roman" w:hAnsiTheme="minorHAnsi" w:cs="Times New Roman"/>
          <w:spacing w:val="-4"/>
        </w:rPr>
      </w:pPr>
      <w:r w:rsidRPr="003B0C6C">
        <w:rPr>
          <w:rFonts w:asciiTheme="minorHAnsi" w:hAnsiTheme="minorHAnsi"/>
          <w:noProof/>
        </w:rPr>
        <w:lastRenderedPageBreak/>
        <w:t>k.</w:t>
      </w:r>
      <w:r w:rsidRPr="003B0C6C">
        <w:rPr>
          <w:rFonts w:asciiTheme="minorHAnsi" w:hAnsiTheme="minorHAnsi"/>
          <w:noProof/>
          <w:color w:val="FF0000"/>
        </w:rPr>
        <w:t xml:space="preserve">   </w:t>
      </w:r>
      <w:r w:rsidR="00735E5E">
        <w:rPr>
          <w:rFonts w:asciiTheme="minorHAnsi" w:hAnsiTheme="minorHAnsi"/>
          <w:noProof/>
          <w:color w:val="FF0000"/>
        </w:rPr>
        <w:tab/>
      </w:r>
      <w:r w:rsidR="007006FC" w:rsidRPr="003B0C6C">
        <w:rPr>
          <w:rFonts w:asciiTheme="minorHAnsi" w:hAnsiTheme="minorHAnsi"/>
          <w:noProof/>
        </w:rPr>
        <w:t>KCDC intends for this solicitation to result in the selection of one or mo</w:t>
      </w:r>
      <w:r w:rsidR="00A12306" w:rsidRPr="003B0C6C">
        <w:rPr>
          <w:rFonts w:asciiTheme="minorHAnsi" w:hAnsiTheme="minorHAnsi"/>
          <w:noProof/>
        </w:rPr>
        <w:t xml:space="preserve">re property owners in Knoxville and/or </w:t>
      </w:r>
      <w:r w:rsidR="007006FC" w:rsidRPr="003B0C6C">
        <w:rPr>
          <w:rFonts w:asciiTheme="minorHAnsi" w:hAnsiTheme="minorHAnsi"/>
          <w:noProof/>
        </w:rPr>
        <w:t>Knox Count</w:t>
      </w:r>
      <w:r w:rsidR="005C3696" w:rsidRPr="003B0C6C">
        <w:rPr>
          <w:rFonts w:asciiTheme="minorHAnsi" w:hAnsiTheme="minorHAnsi"/>
          <w:noProof/>
        </w:rPr>
        <w:t xml:space="preserve">y to provide affordable housing. </w:t>
      </w:r>
      <w:r w:rsidRPr="003B0C6C">
        <w:rPr>
          <w:rFonts w:asciiTheme="minorHAnsi" w:hAnsiTheme="minorHAnsi"/>
          <w:noProof/>
        </w:rPr>
        <w:t xml:space="preserve"> </w:t>
      </w:r>
      <w:r w:rsidR="007006FC" w:rsidRPr="003B0C6C">
        <w:rPr>
          <w:rFonts w:asciiTheme="minorHAnsi" w:hAnsiTheme="minorHAnsi"/>
          <w:noProof/>
        </w:rPr>
        <w:t xml:space="preserve">Project Based Voucher (PBV) assistance provides rental subsidies paid on behalf of eligible families who live in units contracted under the program.  This RFP seeks proposals from owners/developers who will commit </w:t>
      </w:r>
      <w:r w:rsidR="0096582C" w:rsidRPr="003B0C6C">
        <w:rPr>
          <w:rFonts w:asciiTheme="minorHAnsi" w:hAnsiTheme="minorHAnsi"/>
          <w:noProof/>
        </w:rPr>
        <w:t xml:space="preserve">the greater of </w:t>
      </w:r>
      <w:r w:rsidR="007006FC" w:rsidRPr="003B0C6C">
        <w:rPr>
          <w:rFonts w:asciiTheme="minorHAnsi" w:hAnsiTheme="minorHAnsi"/>
          <w:noProof/>
        </w:rPr>
        <w:t xml:space="preserve"> 2</w:t>
      </w:r>
      <w:r w:rsidR="005C3696" w:rsidRPr="003B0C6C">
        <w:rPr>
          <w:rFonts w:asciiTheme="minorHAnsi" w:hAnsiTheme="minorHAnsi"/>
          <w:noProof/>
        </w:rPr>
        <w:t>5</w:t>
      </w:r>
      <w:r w:rsidR="0096582C" w:rsidRPr="003B0C6C">
        <w:rPr>
          <w:rFonts w:asciiTheme="minorHAnsi" w:hAnsiTheme="minorHAnsi"/>
          <w:noProof/>
        </w:rPr>
        <w:t xml:space="preserve"> units in a project or 25 percent of the units in a project through project based vouchers </w:t>
      </w:r>
      <w:r w:rsidR="007006FC" w:rsidRPr="003B0C6C">
        <w:rPr>
          <w:rFonts w:asciiTheme="minorHAnsi" w:hAnsiTheme="minorHAnsi"/>
          <w:noProof/>
        </w:rPr>
        <w:t xml:space="preserve">.  </w:t>
      </w:r>
      <w:r w:rsidR="00954EF9" w:rsidRPr="003B0C6C">
        <w:rPr>
          <w:rFonts w:asciiTheme="minorHAnsi" w:hAnsiTheme="minorHAnsi"/>
          <w:noProof/>
        </w:rPr>
        <w:t>See paragraph 13C</w:t>
      </w:r>
      <w:r w:rsidR="00640354" w:rsidRPr="003B0C6C">
        <w:rPr>
          <w:rFonts w:asciiTheme="minorHAnsi" w:hAnsiTheme="minorHAnsi"/>
          <w:noProof/>
        </w:rPr>
        <w:t>-</w:t>
      </w:r>
      <w:r w:rsidR="00954EF9" w:rsidRPr="003B0C6C">
        <w:rPr>
          <w:rFonts w:asciiTheme="minorHAnsi" w:hAnsiTheme="minorHAnsi"/>
          <w:noProof/>
        </w:rPr>
        <w:t>2</w:t>
      </w:r>
      <w:r w:rsidR="00640354" w:rsidRPr="003B0C6C">
        <w:rPr>
          <w:rFonts w:asciiTheme="minorHAnsi" w:hAnsiTheme="minorHAnsi"/>
          <w:noProof/>
        </w:rPr>
        <w:t xml:space="preserve"> for additional details about excepted units.</w:t>
      </w:r>
      <w:r w:rsidR="00E1261A" w:rsidRPr="003B0C6C">
        <w:rPr>
          <w:rFonts w:asciiTheme="minorHAnsi" w:eastAsia="Times New Roman" w:hAnsiTheme="minorHAnsi" w:cs="Times New Roman"/>
          <w:spacing w:val="-4"/>
        </w:rPr>
        <w:t xml:space="preserve"> </w:t>
      </w:r>
    </w:p>
    <w:p w14:paraId="7696BB3F" w14:textId="77777777" w:rsidR="00801EF0" w:rsidRPr="003B0C6C" w:rsidRDefault="00801EF0" w:rsidP="003B0C6C">
      <w:pPr>
        <w:jc w:val="both"/>
        <w:rPr>
          <w:rFonts w:asciiTheme="minorHAnsi" w:eastAsia="Times New Roman" w:hAnsiTheme="minorHAnsi" w:cs="Times New Roman"/>
          <w:spacing w:val="-4"/>
        </w:rPr>
      </w:pPr>
    </w:p>
    <w:p w14:paraId="0F9A444B" w14:textId="77777777" w:rsidR="00E1261A" w:rsidRPr="003B0C6C" w:rsidRDefault="00E1261A" w:rsidP="00735E5E">
      <w:pPr>
        <w:ind w:left="432"/>
        <w:jc w:val="both"/>
        <w:rPr>
          <w:rFonts w:asciiTheme="minorHAnsi" w:eastAsia="Times New Roman" w:hAnsiTheme="minorHAnsi" w:cs="Times New Roman"/>
        </w:rPr>
      </w:pPr>
      <w:r w:rsidRPr="003B0C6C">
        <w:rPr>
          <w:rFonts w:asciiTheme="minorHAnsi" w:eastAsia="Times New Roman" w:hAnsiTheme="minorHAnsi" w:cs="Times New Roman"/>
          <w:spacing w:val="-4"/>
        </w:rPr>
        <w:t>To maximize the supply of safe, decent and affordable housing for chronically homeless persons</w:t>
      </w:r>
      <w:r w:rsidR="00BB48BF" w:rsidRPr="003B0C6C">
        <w:rPr>
          <w:rFonts w:asciiTheme="minorHAnsi" w:eastAsia="Times New Roman" w:hAnsiTheme="minorHAnsi" w:cs="Times New Roman"/>
          <w:spacing w:val="-4"/>
        </w:rPr>
        <w:t xml:space="preserve"> as identified in The Knoxville’s Plan to Address Homelessness, </w:t>
      </w:r>
      <w:r w:rsidRPr="003B0C6C">
        <w:rPr>
          <w:rFonts w:asciiTheme="minorHAnsi" w:eastAsia="Times New Roman" w:hAnsiTheme="minorHAnsi" w:cs="Times New Roman"/>
          <w:spacing w:val="-4"/>
        </w:rPr>
        <w:t xml:space="preserve"> </w:t>
      </w:r>
      <w:r w:rsidRPr="003B0C6C">
        <w:rPr>
          <w:rFonts w:asciiTheme="minorHAnsi" w:eastAsia="Times New Roman" w:hAnsiTheme="minorHAnsi" w:cs="Times New Roman"/>
        </w:rPr>
        <w:t xml:space="preserve">KCDC will provide Project-Based Vouchers (PBV) for selected </w:t>
      </w:r>
      <w:r w:rsidR="00801EF0" w:rsidRPr="003B0C6C">
        <w:rPr>
          <w:rFonts w:asciiTheme="minorHAnsi" w:eastAsia="Times New Roman" w:hAnsiTheme="minorHAnsi" w:cs="Times New Roman"/>
        </w:rPr>
        <w:t>New, R</w:t>
      </w:r>
      <w:r w:rsidR="00BB48BF" w:rsidRPr="003B0C6C">
        <w:rPr>
          <w:rFonts w:asciiTheme="minorHAnsi" w:eastAsia="Times New Roman" w:hAnsiTheme="minorHAnsi" w:cs="Times New Roman"/>
        </w:rPr>
        <w:t xml:space="preserve">ehabilitated </w:t>
      </w:r>
      <w:r w:rsidR="00801EF0" w:rsidRPr="003B0C6C">
        <w:rPr>
          <w:rFonts w:asciiTheme="minorHAnsi" w:eastAsia="Times New Roman" w:hAnsiTheme="minorHAnsi" w:cs="Times New Roman"/>
        </w:rPr>
        <w:t xml:space="preserve"> or E</w:t>
      </w:r>
      <w:r w:rsidRPr="003B0C6C">
        <w:rPr>
          <w:rFonts w:asciiTheme="minorHAnsi" w:eastAsia="Times New Roman" w:hAnsiTheme="minorHAnsi" w:cs="Times New Roman"/>
        </w:rPr>
        <w:t>xisting housing developments willing to designate a portion of the units to chronically homeless persons.</w:t>
      </w:r>
      <w:r w:rsidR="00801EF0" w:rsidRPr="003B0C6C">
        <w:rPr>
          <w:rFonts w:asciiTheme="minorHAnsi" w:eastAsia="Times New Roman" w:hAnsiTheme="minorHAnsi" w:cs="Times New Roman"/>
        </w:rPr>
        <w:t xml:space="preserve"> KCDC also will provide Project Based Vouchers (PBV) for Elderly Housing designated as Independent Living with supportive services.  </w:t>
      </w:r>
      <w:r w:rsidRPr="003B0C6C">
        <w:rPr>
          <w:rFonts w:asciiTheme="minorHAnsi" w:eastAsia="Times New Roman" w:hAnsiTheme="minorHAnsi" w:cs="Times New Roman"/>
        </w:rPr>
        <w:t xml:space="preserve"> HUD defines PBV </w:t>
      </w:r>
      <w:r w:rsidR="00801EF0" w:rsidRPr="003B0C6C">
        <w:rPr>
          <w:rFonts w:asciiTheme="minorHAnsi" w:eastAsia="Times New Roman" w:hAnsiTheme="minorHAnsi" w:cs="Times New Roman"/>
        </w:rPr>
        <w:t xml:space="preserve">existing </w:t>
      </w:r>
      <w:r w:rsidRPr="003B0C6C">
        <w:rPr>
          <w:rFonts w:asciiTheme="minorHAnsi" w:eastAsia="Times New Roman" w:hAnsiTheme="minorHAnsi" w:cs="Times New Roman"/>
        </w:rPr>
        <w:t>housing</w:t>
      </w:r>
      <w:r w:rsidR="00801EF0" w:rsidRPr="003B0C6C">
        <w:rPr>
          <w:rFonts w:asciiTheme="minorHAnsi" w:eastAsia="Times New Roman" w:hAnsiTheme="minorHAnsi" w:cs="Times New Roman"/>
        </w:rPr>
        <w:t xml:space="preserve"> </w:t>
      </w:r>
      <w:r w:rsidRPr="003B0C6C">
        <w:rPr>
          <w:rFonts w:asciiTheme="minorHAnsi" w:eastAsia="Times New Roman" w:hAnsiTheme="minorHAnsi" w:cs="Times New Roman"/>
        </w:rPr>
        <w:t>developments as housing units that already exist and that (upon KCDC inspection) substantially comply with the Housing Quality Standards (HQS) on the proposal selection date.</w:t>
      </w:r>
      <w:r w:rsidR="00801EF0" w:rsidRPr="003B0C6C">
        <w:rPr>
          <w:rFonts w:asciiTheme="minorHAnsi" w:eastAsia="Times New Roman" w:hAnsiTheme="minorHAnsi" w:cs="Times New Roman"/>
        </w:rPr>
        <w:t xml:space="preserve">  </w:t>
      </w:r>
    </w:p>
    <w:p w14:paraId="2C3AB402" w14:textId="77777777" w:rsidR="00E1261A" w:rsidRPr="003B0C6C" w:rsidRDefault="00E1261A" w:rsidP="003B0C6C">
      <w:pPr>
        <w:jc w:val="both"/>
        <w:rPr>
          <w:rFonts w:asciiTheme="minorHAnsi" w:eastAsia="Times New Roman" w:hAnsiTheme="minorHAnsi" w:cs="Times New Roman"/>
        </w:rPr>
      </w:pPr>
    </w:p>
    <w:p w14:paraId="6318847F" w14:textId="77777777" w:rsidR="00E1261A" w:rsidRPr="003B0C6C" w:rsidRDefault="00E1261A" w:rsidP="00735E5E">
      <w:pPr>
        <w:ind w:left="432"/>
        <w:jc w:val="both"/>
        <w:rPr>
          <w:rFonts w:asciiTheme="minorHAnsi" w:eastAsia="Times New Roman" w:hAnsiTheme="minorHAnsi" w:cs="Times New Roman"/>
        </w:rPr>
      </w:pPr>
      <w:r w:rsidRPr="003B0C6C">
        <w:rPr>
          <w:rFonts w:asciiTheme="minorHAnsi" w:eastAsia="Times New Roman" w:hAnsiTheme="minorHAnsi" w:cs="Times New Roman"/>
          <w:spacing w:val="-3"/>
        </w:rPr>
        <w:t xml:space="preserve">In accordance with the PBV Program regulations, 24 CFR Section 983.56 (b), KCDC will enter into a </w:t>
      </w:r>
      <w:r w:rsidRPr="003B0C6C">
        <w:rPr>
          <w:rFonts w:asciiTheme="minorHAnsi" w:eastAsia="Times New Roman" w:hAnsiTheme="minorHAnsi" w:cs="Times New Roman"/>
        </w:rPr>
        <w:t xml:space="preserve">Housing Assistance Payments (HAP) Contract (Attachments) </w:t>
      </w:r>
      <w:r w:rsidRPr="003B0C6C">
        <w:rPr>
          <w:rFonts w:asciiTheme="minorHAnsi" w:eastAsia="Times New Roman" w:hAnsiTheme="minorHAnsi" w:cs="Times New Roman"/>
          <w:spacing w:val="-3"/>
        </w:rPr>
        <w:t xml:space="preserve">with </w:t>
      </w:r>
      <w:r w:rsidRPr="003B0C6C">
        <w:rPr>
          <w:rFonts w:asciiTheme="minorHAnsi" w:eastAsia="Times New Roman" w:hAnsiTheme="minorHAnsi" w:cs="Times New Roman"/>
          <w:spacing w:val="-4"/>
        </w:rPr>
        <w:t>selected property owner(s) for designated rental units for chronically homeless persons</w:t>
      </w:r>
      <w:r w:rsidR="007333DD" w:rsidRPr="003B0C6C">
        <w:rPr>
          <w:rFonts w:asciiTheme="minorHAnsi" w:eastAsia="Times New Roman" w:hAnsiTheme="minorHAnsi" w:cs="Times New Roman"/>
          <w:spacing w:val="-4"/>
        </w:rPr>
        <w:t xml:space="preserve"> or  designated</w:t>
      </w:r>
      <w:r w:rsidR="00DE4F6A" w:rsidRPr="003B0C6C">
        <w:rPr>
          <w:rFonts w:asciiTheme="minorHAnsi" w:eastAsia="Times New Roman" w:hAnsiTheme="minorHAnsi" w:cs="Times New Roman"/>
          <w:spacing w:val="-4"/>
        </w:rPr>
        <w:t xml:space="preserve"> rental units for elderly units designated as independent l</w:t>
      </w:r>
      <w:r w:rsidR="007333DD" w:rsidRPr="003B0C6C">
        <w:rPr>
          <w:rFonts w:asciiTheme="minorHAnsi" w:eastAsia="Times New Roman" w:hAnsiTheme="minorHAnsi" w:cs="Times New Roman"/>
          <w:spacing w:val="-4"/>
        </w:rPr>
        <w:t>iving with supportive services.</w:t>
      </w:r>
      <w:r w:rsidRPr="003B0C6C">
        <w:rPr>
          <w:rFonts w:asciiTheme="minorHAnsi" w:eastAsia="Times New Roman" w:hAnsiTheme="minorHAnsi" w:cs="Times New Roman"/>
          <w:spacing w:val="-4"/>
        </w:rPr>
        <w:t xml:space="preserve">  </w:t>
      </w:r>
      <w:r w:rsidRPr="003B0C6C">
        <w:rPr>
          <w:rFonts w:asciiTheme="minorHAnsi" w:eastAsia="Times New Roman" w:hAnsiTheme="minorHAnsi" w:cs="Times New Roman"/>
        </w:rPr>
        <w:t xml:space="preserve">The HAP contract establishes the initial rents for the units and describes the responsibilities of KCDC and the owner.  KCDC will pay rental assistance (based on each household’s income) to the owner of rental units that </w:t>
      </w:r>
      <w:r w:rsidRPr="003B0C6C">
        <w:rPr>
          <w:rFonts w:asciiTheme="minorHAnsi" w:eastAsia="Times New Roman" w:hAnsiTheme="minorHAnsi" w:cs="Times New Roman"/>
          <w:spacing w:val="-3"/>
        </w:rPr>
        <w:t xml:space="preserve">meet PBV program standards and are </w:t>
      </w:r>
      <w:r w:rsidRPr="003B0C6C">
        <w:rPr>
          <w:rFonts w:asciiTheme="minorHAnsi" w:eastAsia="Times New Roman" w:hAnsiTheme="minorHAnsi" w:cs="Times New Roman"/>
        </w:rPr>
        <w:t xml:space="preserve">occupied by eligible families. </w:t>
      </w:r>
      <w:r w:rsidRPr="003B0C6C">
        <w:rPr>
          <w:rFonts w:asciiTheme="minorHAnsi" w:eastAsia="Times New Roman" w:hAnsiTheme="minorHAnsi" w:cs="Times New Roman"/>
          <w:spacing w:val="-4"/>
        </w:rPr>
        <w:t xml:space="preserve">The initial term of the HAP contract may be up to </w:t>
      </w:r>
      <w:r w:rsidR="00DE4F6A" w:rsidRPr="003B0C6C">
        <w:rPr>
          <w:rFonts w:asciiTheme="minorHAnsi" w:eastAsia="Times New Roman" w:hAnsiTheme="minorHAnsi" w:cs="Times New Roman"/>
          <w:spacing w:val="-4"/>
        </w:rPr>
        <w:t>2</w:t>
      </w:r>
      <w:r w:rsidRPr="003B0C6C">
        <w:rPr>
          <w:rFonts w:asciiTheme="minorHAnsi" w:eastAsia="Times New Roman" w:hAnsiTheme="minorHAnsi" w:cs="Times New Roman"/>
          <w:spacing w:val="-4"/>
        </w:rPr>
        <w:t xml:space="preserve">0 years.   </w:t>
      </w:r>
      <w:r w:rsidRPr="003B0C6C">
        <w:rPr>
          <w:rFonts w:asciiTheme="minorHAnsi" w:eastAsia="Times New Roman" w:hAnsiTheme="minorHAnsi" w:cs="Times New Roman"/>
        </w:rPr>
        <w:t xml:space="preserve">HAP contract renewal after the initial term may occur at the sole option of KCDC for a period (not exceeding </w:t>
      </w:r>
      <w:r w:rsidR="00DE4F6A" w:rsidRPr="003B0C6C">
        <w:rPr>
          <w:rFonts w:asciiTheme="minorHAnsi" w:eastAsia="Times New Roman" w:hAnsiTheme="minorHAnsi" w:cs="Times New Roman"/>
        </w:rPr>
        <w:t>20</w:t>
      </w:r>
      <w:r w:rsidRPr="003B0C6C">
        <w:rPr>
          <w:rFonts w:asciiTheme="minorHAnsi" w:eastAsia="Times New Roman" w:hAnsiTheme="minorHAnsi" w:cs="Times New Roman"/>
        </w:rPr>
        <w:t xml:space="preserve"> years) as KCDC determines appropriate to expand housing opportunities and to achieve long-term affordability of assisted housing for chronically homeless persons</w:t>
      </w:r>
      <w:r w:rsidR="00DE4F6A" w:rsidRPr="003B0C6C">
        <w:rPr>
          <w:rFonts w:asciiTheme="minorHAnsi" w:eastAsia="Times New Roman" w:hAnsiTheme="minorHAnsi" w:cs="Times New Roman"/>
        </w:rPr>
        <w:t xml:space="preserve"> and elderly independent living with supportive services</w:t>
      </w:r>
      <w:r w:rsidRPr="003B0C6C">
        <w:rPr>
          <w:rFonts w:asciiTheme="minorHAnsi" w:eastAsia="Times New Roman" w:hAnsiTheme="minorHAnsi" w:cs="Times New Roman"/>
        </w:rPr>
        <w:t>. All HAP contracts and subsequent renewals are contingent upon the future availabilit</w:t>
      </w:r>
      <w:r w:rsidR="00DE4F6A" w:rsidRPr="003B0C6C">
        <w:rPr>
          <w:rFonts w:asciiTheme="minorHAnsi" w:eastAsia="Times New Roman" w:hAnsiTheme="minorHAnsi" w:cs="Times New Roman"/>
        </w:rPr>
        <w:t xml:space="preserve">y of appropriated HUD funds for the </w:t>
      </w:r>
      <w:r w:rsidRPr="003B0C6C">
        <w:rPr>
          <w:rFonts w:asciiTheme="minorHAnsi" w:eastAsia="Times New Roman" w:hAnsiTheme="minorHAnsi" w:cs="Times New Roman"/>
        </w:rPr>
        <w:t xml:space="preserve">KCDC Housing Choice Voucher Program.  </w:t>
      </w:r>
    </w:p>
    <w:p w14:paraId="3E9FD8D3" w14:textId="77777777" w:rsidR="00E1261A" w:rsidRPr="003B0C6C" w:rsidRDefault="00E1261A" w:rsidP="003B0C6C">
      <w:pPr>
        <w:jc w:val="both"/>
        <w:rPr>
          <w:rFonts w:asciiTheme="minorHAnsi" w:eastAsia="Times New Roman" w:hAnsiTheme="minorHAnsi" w:cs="Times New Roman"/>
        </w:rPr>
      </w:pPr>
    </w:p>
    <w:p w14:paraId="154DE495" w14:textId="73ED796F" w:rsidR="00E1261A" w:rsidRDefault="00E1261A" w:rsidP="00735E5E">
      <w:pPr>
        <w:ind w:left="432"/>
        <w:jc w:val="both"/>
        <w:rPr>
          <w:rFonts w:asciiTheme="minorHAnsi" w:eastAsia="Times New Roman" w:hAnsiTheme="minorHAnsi" w:cs="Times New Roman"/>
          <w:spacing w:val="-4"/>
        </w:rPr>
      </w:pPr>
      <w:r w:rsidRPr="003B0C6C">
        <w:rPr>
          <w:rFonts w:asciiTheme="minorHAnsi" w:eastAsia="Times New Roman" w:hAnsiTheme="minorHAnsi" w:cs="Times New Roman"/>
          <w:spacing w:val="21"/>
        </w:rPr>
        <w:t>T</w:t>
      </w:r>
      <w:r w:rsidRPr="003B0C6C">
        <w:rPr>
          <w:rFonts w:asciiTheme="minorHAnsi" w:eastAsia="Times New Roman" w:hAnsiTheme="minorHAnsi" w:cs="Times New Roman"/>
          <w:spacing w:val="-4"/>
        </w:rPr>
        <w:t>his RFP seeks proposals that meet the criteria for an exception to the 25</w:t>
      </w:r>
      <w:r w:rsidR="00735E5E">
        <w:rPr>
          <w:rFonts w:asciiTheme="minorHAnsi" w:eastAsia="Times New Roman" w:hAnsiTheme="minorHAnsi" w:cs="Times New Roman"/>
          <w:spacing w:val="-4"/>
        </w:rPr>
        <w:t xml:space="preserve">% </w:t>
      </w:r>
      <w:r w:rsidRPr="003B0C6C">
        <w:rPr>
          <w:rFonts w:asciiTheme="minorHAnsi" w:eastAsia="Times New Roman" w:hAnsiTheme="minorHAnsi" w:cs="Times New Roman"/>
          <w:spacing w:val="-4"/>
        </w:rPr>
        <w:t>cap on number of PBV units in each building by providing supportive services in multi-family buildings specifically made available for Qualifying Families defined as:</w:t>
      </w:r>
    </w:p>
    <w:p w14:paraId="78588C36" w14:textId="77777777" w:rsidR="00735E5E" w:rsidRPr="003B0C6C" w:rsidRDefault="00735E5E" w:rsidP="00735E5E">
      <w:pPr>
        <w:ind w:left="432"/>
        <w:jc w:val="both"/>
        <w:rPr>
          <w:rFonts w:asciiTheme="minorHAnsi" w:eastAsia="Times New Roman" w:hAnsiTheme="minorHAnsi" w:cs="Times New Roman"/>
          <w:spacing w:val="-4"/>
        </w:rPr>
      </w:pPr>
    </w:p>
    <w:p w14:paraId="6846D802" w14:textId="6072BB74" w:rsidR="00E1261A" w:rsidRPr="003B0C6C" w:rsidRDefault="00735E5E" w:rsidP="00735E5E">
      <w:pPr>
        <w:ind w:left="432"/>
        <w:jc w:val="both"/>
        <w:rPr>
          <w:rFonts w:asciiTheme="minorHAnsi" w:eastAsia="Times New Roman" w:hAnsiTheme="minorHAnsi" w:cs="Times New Roman"/>
          <w:spacing w:val="-4"/>
        </w:rPr>
      </w:pPr>
      <w:r>
        <w:rPr>
          <w:rFonts w:asciiTheme="minorHAnsi" w:eastAsia="Times New Roman" w:hAnsiTheme="minorHAnsi" w:cs="Times New Roman"/>
          <w:spacing w:val="-4"/>
        </w:rPr>
        <w:t>1</w:t>
      </w:r>
      <w:r w:rsidR="00E1261A" w:rsidRPr="003B0C6C">
        <w:rPr>
          <w:rFonts w:asciiTheme="minorHAnsi" w:eastAsia="Times New Roman" w:hAnsiTheme="minorHAnsi" w:cs="Times New Roman"/>
          <w:spacing w:val="-4"/>
        </w:rPr>
        <w:t>.  Elderly or disabled families; or</w:t>
      </w:r>
    </w:p>
    <w:p w14:paraId="00D9A131" w14:textId="676995F4" w:rsidR="00E1261A" w:rsidRPr="003B0C6C" w:rsidRDefault="00735E5E" w:rsidP="00735E5E">
      <w:pPr>
        <w:ind w:firstLine="432"/>
        <w:jc w:val="both"/>
        <w:rPr>
          <w:rFonts w:asciiTheme="minorHAnsi" w:eastAsia="Times New Roman" w:hAnsiTheme="minorHAnsi" w:cs="Times New Roman"/>
          <w:spacing w:val="-4"/>
        </w:rPr>
      </w:pPr>
      <w:r>
        <w:rPr>
          <w:rFonts w:asciiTheme="minorHAnsi" w:eastAsia="Times New Roman" w:hAnsiTheme="minorHAnsi" w:cs="Times New Roman"/>
          <w:spacing w:val="-4"/>
        </w:rPr>
        <w:t>2</w:t>
      </w:r>
      <w:r w:rsidR="00E1261A" w:rsidRPr="003B0C6C">
        <w:rPr>
          <w:rFonts w:asciiTheme="minorHAnsi" w:eastAsia="Times New Roman" w:hAnsiTheme="minorHAnsi" w:cs="Times New Roman"/>
          <w:spacing w:val="-4"/>
        </w:rPr>
        <w:t xml:space="preserve">.  Families receiving or eligible for qualifying supportive services </w:t>
      </w:r>
    </w:p>
    <w:p w14:paraId="38098DD2" w14:textId="256A54AE" w:rsidR="00DE4F6A" w:rsidRPr="003B0C6C" w:rsidRDefault="00735E5E" w:rsidP="00735E5E">
      <w:pPr>
        <w:ind w:left="432"/>
        <w:jc w:val="both"/>
        <w:rPr>
          <w:rFonts w:asciiTheme="minorHAnsi" w:eastAsia="Times New Roman" w:hAnsiTheme="minorHAnsi" w:cs="Times New Roman"/>
          <w:spacing w:val="-4"/>
        </w:rPr>
      </w:pPr>
      <w:r>
        <w:rPr>
          <w:rFonts w:asciiTheme="minorHAnsi" w:eastAsia="Times New Roman" w:hAnsiTheme="minorHAnsi" w:cs="Times New Roman"/>
          <w:spacing w:val="-4"/>
        </w:rPr>
        <w:t>3</w:t>
      </w:r>
      <w:r w:rsidR="00DE4F6A" w:rsidRPr="003B0C6C">
        <w:rPr>
          <w:rFonts w:asciiTheme="minorHAnsi" w:eastAsia="Times New Roman" w:hAnsiTheme="minorHAnsi" w:cs="Times New Roman"/>
          <w:spacing w:val="-4"/>
        </w:rPr>
        <w:t>.  Elderly independent living with supportive services</w:t>
      </w:r>
    </w:p>
    <w:p w14:paraId="619293E5" w14:textId="77777777" w:rsidR="00E1261A" w:rsidRPr="003B0C6C" w:rsidRDefault="00E1261A" w:rsidP="003B0C6C">
      <w:pPr>
        <w:jc w:val="both"/>
        <w:rPr>
          <w:rFonts w:asciiTheme="minorHAnsi" w:eastAsia="Times New Roman" w:hAnsiTheme="minorHAnsi" w:cs="Times New Roman"/>
          <w:spacing w:val="-4"/>
        </w:rPr>
      </w:pPr>
    </w:p>
    <w:p w14:paraId="3EEDCD07" w14:textId="4230074D" w:rsidR="00EB72B9" w:rsidRPr="00EB72B9" w:rsidRDefault="00A12306" w:rsidP="00EB72B9">
      <w:pPr>
        <w:ind w:left="432" w:hanging="432"/>
        <w:rPr>
          <w:color w:val="1F497D"/>
        </w:rPr>
      </w:pPr>
      <w:r w:rsidRPr="00EB72B9">
        <w:rPr>
          <w:rFonts w:asciiTheme="minorHAnsi" w:hAnsiTheme="minorHAnsi"/>
          <w:noProof/>
        </w:rPr>
        <w:t>l</w:t>
      </w:r>
      <w:r w:rsidR="007006FC" w:rsidRPr="00EB72B9">
        <w:rPr>
          <w:rFonts w:asciiTheme="minorHAnsi" w:hAnsiTheme="minorHAnsi"/>
          <w:noProof/>
        </w:rPr>
        <w:t>.</w:t>
      </w:r>
      <w:r w:rsidR="007006FC" w:rsidRPr="00EB72B9">
        <w:rPr>
          <w:rFonts w:asciiTheme="minorHAnsi" w:hAnsiTheme="minorHAnsi"/>
          <w:noProof/>
          <w:color w:val="FF0000"/>
        </w:rPr>
        <w:tab/>
      </w:r>
      <w:r w:rsidR="007006FC" w:rsidRPr="00EB72B9">
        <w:rPr>
          <w:rFonts w:asciiTheme="minorHAnsi" w:hAnsiTheme="minorHAnsi"/>
          <w:noProof/>
        </w:rPr>
        <w:t>The Project-Based Voucher (PBV) Program regulations are set forth in Code of Federal Regulations, Title 24, Part 983.  A copy of the regulations is available at</w:t>
      </w:r>
      <w:r w:rsidR="00EB72B9" w:rsidRPr="00EB72B9">
        <w:rPr>
          <w:rFonts w:asciiTheme="minorHAnsi" w:hAnsiTheme="minorHAnsi"/>
          <w:noProof/>
        </w:rPr>
        <w:t xml:space="preserve">: </w:t>
      </w:r>
      <w:hyperlink r:id="rId12" w:history="1">
        <w:r w:rsidR="00EB72B9" w:rsidRPr="00EB72B9">
          <w:rPr>
            <w:rStyle w:val="Hyperlink"/>
            <w:sz w:val="24"/>
            <w:szCs w:val="24"/>
          </w:rPr>
          <w:t>https://www.hud.gov/program_offices/public_indian_housing/programs/hcv/project</w:t>
        </w:r>
      </w:hyperlink>
    </w:p>
    <w:p w14:paraId="5CE4AC3D" w14:textId="79EE1D7A" w:rsidR="007006FC" w:rsidRPr="003B0C6C" w:rsidRDefault="007006FC" w:rsidP="00735E5E">
      <w:pPr>
        <w:pStyle w:val="NoSpacing"/>
        <w:ind w:left="432" w:hanging="432"/>
        <w:jc w:val="both"/>
        <w:rPr>
          <w:noProof/>
          <w:sz w:val="24"/>
          <w:szCs w:val="24"/>
        </w:rPr>
      </w:pPr>
    </w:p>
    <w:p w14:paraId="4E8409CE" w14:textId="5B3EF1F0" w:rsidR="00D4613E" w:rsidRPr="003B0C6C" w:rsidRDefault="00A12306" w:rsidP="00EB72B9">
      <w:pPr>
        <w:pStyle w:val="NoSpacing"/>
        <w:jc w:val="both"/>
        <w:rPr>
          <w:sz w:val="24"/>
          <w:szCs w:val="24"/>
        </w:rPr>
      </w:pPr>
      <w:r w:rsidRPr="00EB72B9">
        <w:rPr>
          <w:sz w:val="24"/>
          <w:szCs w:val="24"/>
        </w:rPr>
        <w:t>m</w:t>
      </w:r>
      <w:r w:rsidR="00D4613E" w:rsidRPr="00EB72B9">
        <w:rPr>
          <w:sz w:val="24"/>
          <w:szCs w:val="24"/>
        </w:rPr>
        <w:t>.</w:t>
      </w:r>
      <w:r w:rsidR="00D4613E" w:rsidRPr="003B0C6C">
        <w:rPr>
          <w:color w:val="FF0000"/>
          <w:sz w:val="24"/>
          <w:szCs w:val="24"/>
        </w:rPr>
        <w:tab/>
      </w:r>
      <w:r w:rsidR="00D4613E" w:rsidRPr="003B0C6C">
        <w:rPr>
          <w:sz w:val="24"/>
          <w:szCs w:val="24"/>
        </w:rPr>
        <w:t xml:space="preserve">KCDC </w:t>
      </w:r>
      <w:r w:rsidR="00AF6AFD" w:rsidRPr="003B0C6C">
        <w:rPr>
          <w:sz w:val="24"/>
          <w:szCs w:val="24"/>
        </w:rPr>
        <w:t>will</w:t>
      </w:r>
      <w:r w:rsidR="00D4613E" w:rsidRPr="003B0C6C">
        <w:rPr>
          <w:sz w:val="24"/>
          <w:szCs w:val="24"/>
        </w:rPr>
        <w:t xml:space="preserve"> not execute a HAP contract or an </w:t>
      </w:r>
      <w:r w:rsidR="00EF203D" w:rsidRPr="003B0C6C">
        <w:rPr>
          <w:sz w:val="24"/>
          <w:szCs w:val="24"/>
        </w:rPr>
        <w:t>AHAP</w:t>
      </w:r>
      <w:r w:rsidR="00D4613E" w:rsidRPr="003B0C6C">
        <w:rPr>
          <w:sz w:val="24"/>
          <w:szCs w:val="24"/>
        </w:rPr>
        <w:t xml:space="preserve"> </w:t>
      </w:r>
      <w:r w:rsidR="00AF6AFD" w:rsidRPr="003B0C6C">
        <w:rPr>
          <w:sz w:val="24"/>
          <w:szCs w:val="24"/>
        </w:rPr>
        <w:t>until all required reviews are completed.</w:t>
      </w:r>
    </w:p>
    <w:p w14:paraId="3A791102" w14:textId="77777777" w:rsidR="00D4613E" w:rsidRPr="003B0C6C" w:rsidRDefault="00D4613E" w:rsidP="003B0C6C">
      <w:pPr>
        <w:pStyle w:val="NoSpacing"/>
        <w:jc w:val="both"/>
        <w:rPr>
          <w:noProof/>
          <w:sz w:val="24"/>
          <w:szCs w:val="24"/>
        </w:rPr>
      </w:pPr>
    </w:p>
    <w:p w14:paraId="518E4627" w14:textId="5224B7E0" w:rsidR="008F6D0A" w:rsidRPr="003B0C6C" w:rsidRDefault="008F6D0A" w:rsidP="003B0C6C">
      <w:pPr>
        <w:jc w:val="both"/>
        <w:rPr>
          <w:rFonts w:asciiTheme="minorHAnsi" w:hAnsiTheme="minorHAnsi"/>
          <w:b/>
          <w:snapToGrid w:val="0"/>
          <w:u w:val="single"/>
        </w:rPr>
      </w:pPr>
      <w:r w:rsidRPr="003B0C6C">
        <w:rPr>
          <w:rFonts w:asciiTheme="minorHAnsi" w:hAnsiTheme="minorHAnsi"/>
        </w:rPr>
        <w:t>2.</w:t>
      </w:r>
      <w:r w:rsidRPr="003B0C6C">
        <w:rPr>
          <w:rFonts w:asciiTheme="minorHAnsi" w:hAnsiTheme="minorHAnsi"/>
        </w:rPr>
        <w:tab/>
      </w:r>
      <w:r w:rsidR="00EB72B9" w:rsidRPr="003B0C6C">
        <w:rPr>
          <w:rFonts w:asciiTheme="minorHAnsi" w:hAnsiTheme="minorHAnsi"/>
          <w:b/>
          <w:snapToGrid w:val="0"/>
          <w:u w:val="single"/>
        </w:rPr>
        <w:t>Changes After Award</w:t>
      </w:r>
    </w:p>
    <w:p w14:paraId="5A262A7F" w14:textId="77777777" w:rsidR="008F6D0A" w:rsidRPr="003B0C6C" w:rsidRDefault="008F6D0A" w:rsidP="00EB72B9">
      <w:pPr>
        <w:ind w:left="432"/>
        <w:jc w:val="both"/>
        <w:rPr>
          <w:rFonts w:asciiTheme="minorHAnsi" w:hAnsiTheme="minorHAnsi"/>
        </w:rPr>
      </w:pPr>
      <w:r w:rsidRPr="003B0C6C">
        <w:rPr>
          <w:rFonts w:asciiTheme="minorHAnsi" w:hAnsiTheme="minorHAnsi"/>
          <w:snapToGrid w:val="0"/>
        </w:rPr>
        <w:t xml:space="preserve">It is possible that after award </w:t>
      </w:r>
      <w:r w:rsidRPr="003B0C6C">
        <w:rPr>
          <w:rFonts w:asciiTheme="minorHAnsi" w:hAnsiTheme="minorHAnsi"/>
        </w:rPr>
        <w:t>KCDC</w:t>
      </w:r>
      <w:r w:rsidRPr="003B0C6C">
        <w:rPr>
          <w:rFonts w:asciiTheme="minorHAnsi" w:hAnsiTheme="minorHAnsi"/>
          <w:snapToGrid w:val="0"/>
        </w:rPr>
        <w:t xml:space="preserve"> will need to revise the service needs or requirements specified in this document.</w:t>
      </w:r>
      <w:r w:rsidRPr="003B0C6C">
        <w:rPr>
          <w:rFonts w:asciiTheme="minorHAnsi" w:hAnsiTheme="minorHAnsi"/>
        </w:rPr>
        <w:t xml:space="preserve"> KCDC</w:t>
      </w:r>
      <w:r w:rsidRPr="003B0C6C">
        <w:rPr>
          <w:rFonts w:asciiTheme="minorHAnsi" w:hAnsiTheme="minorHAnsi"/>
          <w:snapToGrid w:val="0"/>
        </w:rPr>
        <w:t xml:space="preserve"> reserves the right to make such changes after consultation with the proposer.  </w:t>
      </w:r>
      <w:r w:rsidR="00AF6AFD" w:rsidRPr="003B0C6C">
        <w:rPr>
          <w:rFonts w:asciiTheme="minorHAnsi" w:hAnsiTheme="minorHAnsi"/>
          <w:snapToGrid w:val="0"/>
        </w:rPr>
        <w:t xml:space="preserve"> </w:t>
      </w:r>
      <w:r w:rsidRPr="003B0C6C">
        <w:rPr>
          <w:rFonts w:asciiTheme="minorHAnsi" w:hAnsiTheme="minorHAnsi"/>
          <w:snapToGrid w:val="0"/>
        </w:rPr>
        <w:t xml:space="preserve"> </w:t>
      </w:r>
      <w:r w:rsidRPr="003B0C6C">
        <w:rPr>
          <w:rFonts w:asciiTheme="minorHAnsi" w:hAnsiTheme="minorHAnsi"/>
        </w:rPr>
        <w:t xml:space="preserve"> </w:t>
      </w:r>
    </w:p>
    <w:p w14:paraId="05392C4C" w14:textId="56B3EBC2" w:rsidR="00366BE6" w:rsidRDefault="00366BE6" w:rsidP="003B0C6C">
      <w:pPr>
        <w:jc w:val="both"/>
        <w:rPr>
          <w:rFonts w:asciiTheme="minorHAnsi" w:hAnsiTheme="minorHAnsi"/>
        </w:rPr>
      </w:pPr>
    </w:p>
    <w:p w14:paraId="7D651122" w14:textId="6841F512" w:rsidR="008F6D0A" w:rsidRPr="003B0C6C" w:rsidRDefault="008F6D0A" w:rsidP="003B0C6C">
      <w:pPr>
        <w:jc w:val="both"/>
        <w:rPr>
          <w:rFonts w:asciiTheme="minorHAnsi" w:hAnsiTheme="minorHAnsi"/>
          <w:b/>
        </w:rPr>
      </w:pPr>
      <w:r w:rsidRPr="003B0C6C">
        <w:rPr>
          <w:rFonts w:asciiTheme="minorHAnsi" w:hAnsiTheme="minorHAnsi"/>
          <w:bCs/>
        </w:rPr>
        <w:lastRenderedPageBreak/>
        <w:t>3.</w:t>
      </w:r>
      <w:r w:rsidRPr="003B0C6C">
        <w:rPr>
          <w:rFonts w:asciiTheme="minorHAnsi" w:hAnsiTheme="minorHAnsi"/>
          <w:bCs/>
        </w:rPr>
        <w:tab/>
      </w:r>
      <w:r w:rsidR="00EB72B9" w:rsidRPr="003B0C6C">
        <w:rPr>
          <w:rFonts w:asciiTheme="minorHAnsi" w:hAnsiTheme="minorHAnsi"/>
          <w:b/>
          <w:u w:val="single"/>
        </w:rPr>
        <w:t>Contact Policy</w:t>
      </w:r>
    </w:p>
    <w:p w14:paraId="19AC644E" w14:textId="77777777" w:rsidR="00AC3EE8" w:rsidRDefault="00AC3EE8" w:rsidP="00AC3EE8">
      <w:pPr>
        <w:pStyle w:val="BodyTextIndent2"/>
        <w:spacing w:after="0" w:line="240" w:lineRule="auto"/>
        <w:ind w:left="432"/>
        <w:jc w:val="both"/>
        <w:rPr>
          <w:rFonts w:asciiTheme="minorHAnsi" w:hAnsiTheme="minorHAnsi"/>
        </w:rPr>
      </w:pPr>
      <w:r w:rsidRPr="00E516FC">
        <w:rPr>
          <w:rFonts w:asciiTheme="minorHAnsi" w:hAnsiTheme="minorHAnsi"/>
          <w:b/>
          <w:bCs/>
          <w:i/>
          <w:iCs/>
        </w:rPr>
        <w:t>Only</w:t>
      </w:r>
      <w:r>
        <w:rPr>
          <w:rFonts w:asciiTheme="minorHAnsi" w:hAnsiTheme="minorHAnsi"/>
        </w:rPr>
        <w:t xml:space="preserve"> contact</w:t>
      </w:r>
      <w:r w:rsidRPr="00C85F98">
        <w:rPr>
          <w:rFonts w:asciiTheme="minorHAnsi" w:hAnsiTheme="minorHAnsi"/>
        </w:rPr>
        <w:t xml:space="preserve"> KCDC’s Procurement Division </w:t>
      </w:r>
      <w:r>
        <w:rPr>
          <w:rFonts w:asciiTheme="minorHAnsi" w:hAnsiTheme="minorHAnsi"/>
        </w:rPr>
        <w:t xml:space="preserve">about this solicitation </w:t>
      </w:r>
      <w:r w:rsidRPr="00C85F98">
        <w:rPr>
          <w:rFonts w:asciiTheme="minorHAnsi" w:hAnsiTheme="minorHAnsi"/>
        </w:rPr>
        <w:t xml:space="preserve">from the issuance of this RFP until award. Information obtained from an unauthorized officer, agent, or employee will not affect the risks or obligations assumed by the proposer or relieve the proposer from fulfilling any of the conditions of the resulting award for the purpose of this project. </w:t>
      </w:r>
      <w:r>
        <w:rPr>
          <w:rFonts w:asciiTheme="minorHAnsi" w:hAnsiTheme="minorHAnsi"/>
        </w:rPr>
        <w:t>Such</w:t>
      </w:r>
      <w:r w:rsidRPr="00C85F98">
        <w:rPr>
          <w:rFonts w:asciiTheme="minorHAnsi" w:hAnsiTheme="minorHAnsi"/>
        </w:rPr>
        <w:t xml:space="preserve"> contact can disqualify the proposer from the solicitation process.</w:t>
      </w:r>
    </w:p>
    <w:p w14:paraId="618B05FD" w14:textId="77777777" w:rsidR="00AF6AFD" w:rsidRPr="003B0C6C" w:rsidRDefault="00AF6AFD" w:rsidP="003B0C6C">
      <w:pPr>
        <w:jc w:val="both"/>
        <w:rPr>
          <w:rFonts w:asciiTheme="minorHAnsi" w:hAnsiTheme="minorHAnsi"/>
          <w:color w:val="FF0000"/>
        </w:rPr>
      </w:pPr>
    </w:p>
    <w:p w14:paraId="2D71A5C2" w14:textId="3F1F9113" w:rsidR="008F6D0A" w:rsidRPr="003B0C6C" w:rsidRDefault="00081E20" w:rsidP="003B0C6C">
      <w:pPr>
        <w:autoSpaceDE w:val="0"/>
        <w:autoSpaceDN w:val="0"/>
        <w:adjustRightInd w:val="0"/>
        <w:jc w:val="both"/>
        <w:rPr>
          <w:rFonts w:asciiTheme="minorHAnsi" w:hAnsiTheme="minorHAnsi"/>
          <w:b/>
          <w:u w:val="single"/>
        </w:rPr>
      </w:pPr>
      <w:r w:rsidRPr="003B0C6C">
        <w:rPr>
          <w:rFonts w:asciiTheme="minorHAnsi" w:hAnsiTheme="minorHAnsi"/>
          <w:bCs/>
        </w:rPr>
        <w:t>4</w:t>
      </w:r>
      <w:r w:rsidR="008F6D0A" w:rsidRPr="003B0C6C">
        <w:rPr>
          <w:rFonts w:asciiTheme="minorHAnsi" w:hAnsiTheme="minorHAnsi"/>
          <w:bCs/>
        </w:rPr>
        <w:t>.</w:t>
      </w:r>
      <w:r w:rsidR="008F6D0A" w:rsidRPr="003B0C6C">
        <w:rPr>
          <w:rFonts w:asciiTheme="minorHAnsi" w:hAnsiTheme="minorHAnsi"/>
          <w:b/>
        </w:rPr>
        <w:tab/>
      </w:r>
      <w:r w:rsidR="00EB72B9" w:rsidRPr="003B0C6C">
        <w:rPr>
          <w:rFonts w:asciiTheme="minorHAnsi" w:hAnsiTheme="minorHAnsi"/>
          <w:b/>
          <w:u w:val="single"/>
        </w:rPr>
        <w:t>Copies</w:t>
      </w:r>
    </w:p>
    <w:p w14:paraId="7BF0DE10" w14:textId="72DE07F8" w:rsidR="008F6D0A" w:rsidRPr="003B0C6C" w:rsidRDefault="008F6D0A" w:rsidP="00EB72B9">
      <w:pPr>
        <w:ind w:left="432"/>
        <w:jc w:val="both"/>
        <w:rPr>
          <w:rFonts w:asciiTheme="minorHAnsi" w:hAnsiTheme="minorHAnsi"/>
        </w:rPr>
      </w:pPr>
      <w:r w:rsidRPr="003B0C6C">
        <w:rPr>
          <w:rFonts w:asciiTheme="minorHAnsi" w:hAnsiTheme="minorHAnsi"/>
        </w:rPr>
        <w:t xml:space="preserve">The proposer will deliver </w:t>
      </w:r>
      <w:r w:rsidR="00EB72B9">
        <w:rPr>
          <w:rFonts w:asciiTheme="minorHAnsi" w:hAnsiTheme="minorHAnsi"/>
        </w:rPr>
        <w:t xml:space="preserve">3 </w:t>
      </w:r>
      <w:r w:rsidRPr="003B0C6C">
        <w:rPr>
          <w:rFonts w:asciiTheme="minorHAnsi" w:hAnsiTheme="minorHAnsi"/>
        </w:rPr>
        <w:t xml:space="preserve">copies and </w:t>
      </w:r>
      <w:r w:rsidR="00EB72B9">
        <w:rPr>
          <w:rFonts w:asciiTheme="minorHAnsi" w:hAnsiTheme="minorHAnsi"/>
        </w:rPr>
        <w:t>1</w:t>
      </w:r>
      <w:r w:rsidRPr="003B0C6C">
        <w:rPr>
          <w:rFonts w:asciiTheme="minorHAnsi" w:hAnsiTheme="minorHAnsi"/>
        </w:rPr>
        <w:t xml:space="preserve"> original (so marked) of your proposal. Additionally, the proposer will submit a </w:t>
      </w:r>
      <w:r w:rsidR="00AF6AFD" w:rsidRPr="003B0C6C">
        <w:rPr>
          <w:rFonts w:asciiTheme="minorHAnsi" w:hAnsiTheme="minorHAnsi"/>
        </w:rPr>
        <w:t>flash drive containing</w:t>
      </w:r>
      <w:r w:rsidRPr="003B0C6C">
        <w:rPr>
          <w:rFonts w:asciiTheme="minorHAnsi" w:hAnsiTheme="minorHAnsi"/>
        </w:rPr>
        <w:t xml:space="preserve"> the proposal. </w:t>
      </w:r>
    </w:p>
    <w:p w14:paraId="4586F836" w14:textId="77777777" w:rsidR="005C6A33" w:rsidRPr="003B0C6C" w:rsidRDefault="005C6A33" w:rsidP="003B0C6C">
      <w:pPr>
        <w:pStyle w:val="NoSpacing"/>
        <w:jc w:val="both"/>
        <w:rPr>
          <w:noProof/>
          <w:color w:val="7030A0"/>
          <w:sz w:val="24"/>
          <w:szCs w:val="24"/>
        </w:rPr>
      </w:pPr>
    </w:p>
    <w:p w14:paraId="65ECFEAA" w14:textId="42625DE9" w:rsidR="00DF3D15" w:rsidRPr="003B0C6C" w:rsidRDefault="00081E20" w:rsidP="003B0C6C">
      <w:pPr>
        <w:jc w:val="both"/>
        <w:rPr>
          <w:rFonts w:asciiTheme="minorHAnsi" w:hAnsiTheme="minorHAnsi" w:cs="Arial"/>
        </w:rPr>
      </w:pPr>
      <w:r w:rsidRPr="003B0C6C">
        <w:rPr>
          <w:rFonts w:asciiTheme="minorHAnsi" w:hAnsiTheme="minorHAnsi" w:cs="Arial"/>
          <w:bCs/>
        </w:rPr>
        <w:t>5</w:t>
      </w:r>
      <w:r w:rsidR="00DF3D15" w:rsidRPr="003B0C6C">
        <w:rPr>
          <w:rFonts w:asciiTheme="minorHAnsi" w:hAnsiTheme="minorHAnsi" w:cs="Arial"/>
          <w:bCs/>
        </w:rPr>
        <w:t>.</w:t>
      </w:r>
      <w:r w:rsidR="00DF3D15" w:rsidRPr="003B0C6C">
        <w:rPr>
          <w:rFonts w:asciiTheme="minorHAnsi" w:hAnsiTheme="minorHAnsi" w:cs="Arial"/>
          <w:bCs/>
        </w:rPr>
        <w:tab/>
      </w:r>
      <w:r w:rsidR="00EB72B9" w:rsidRPr="003B0C6C">
        <w:rPr>
          <w:rFonts w:asciiTheme="minorHAnsi" w:hAnsiTheme="minorHAnsi" w:cs="Arial"/>
          <w:b/>
          <w:bCs/>
          <w:u w:val="single"/>
        </w:rPr>
        <w:t>Definitions</w:t>
      </w:r>
    </w:p>
    <w:p w14:paraId="4FF2B1CC" w14:textId="77777777" w:rsidR="00DF3D15" w:rsidRPr="003B0C6C" w:rsidRDefault="00DF3D15" w:rsidP="003B0C6C">
      <w:pPr>
        <w:pStyle w:val="ListParagraph"/>
        <w:ind w:left="0"/>
        <w:jc w:val="both"/>
        <w:rPr>
          <w:rFonts w:cs="Arial"/>
          <w:sz w:val="24"/>
          <w:szCs w:val="24"/>
        </w:rPr>
      </w:pPr>
    </w:p>
    <w:p w14:paraId="2C9BCA7C" w14:textId="77777777" w:rsidR="00DF3D15" w:rsidRPr="003B0C6C" w:rsidRDefault="00081E20" w:rsidP="00EB72B9">
      <w:pPr>
        <w:ind w:left="432" w:hanging="432"/>
        <w:jc w:val="both"/>
        <w:rPr>
          <w:rFonts w:asciiTheme="minorHAnsi" w:hAnsiTheme="minorHAnsi" w:cs="Arial"/>
        </w:rPr>
      </w:pPr>
      <w:r w:rsidRPr="003B0C6C">
        <w:rPr>
          <w:rFonts w:asciiTheme="minorHAnsi" w:hAnsiTheme="minorHAnsi" w:cs="Arial"/>
        </w:rPr>
        <w:t>a.</w:t>
      </w:r>
      <w:r w:rsidRPr="003B0C6C">
        <w:rPr>
          <w:rFonts w:asciiTheme="minorHAnsi" w:hAnsiTheme="minorHAnsi" w:cs="Arial"/>
        </w:rPr>
        <w:tab/>
      </w:r>
      <w:r w:rsidR="00DF3D15" w:rsidRPr="003B0C6C">
        <w:rPr>
          <w:rFonts w:asciiTheme="minorHAnsi" w:hAnsiTheme="minorHAnsi" w:cs="Arial"/>
          <w:i/>
        </w:rPr>
        <w:t>Existing Housing</w:t>
      </w:r>
      <w:r w:rsidR="00DF3D15" w:rsidRPr="003B0C6C">
        <w:rPr>
          <w:rFonts w:asciiTheme="minorHAnsi" w:hAnsiTheme="minorHAnsi" w:cs="Arial"/>
        </w:rPr>
        <w:t>: Units built on or before the date of the project selection, have a</w:t>
      </w:r>
      <w:r w:rsidR="00AF6AFD" w:rsidRPr="003B0C6C">
        <w:rPr>
          <w:rFonts w:asciiTheme="minorHAnsi" w:hAnsiTheme="minorHAnsi" w:cs="Arial"/>
        </w:rPr>
        <w:t xml:space="preserve"> valid certificate of occupancy.</w:t>
      </w:r>
      <w:r w:rsidR="00AD1EAD" w:rsidRPr="003B0C6C">
        <w:rPr>
          <w:rFonts w:asciiTheme="minorHAnsi" w:hAnsiTheme="minorHAnsi" w:cs="Arial"/>
        </w:rPr>
        <w:t xml:space="preserve"> </w:t>
      </w:r>
      <w:r w:rsidR="00DF3D15" w:rsidRPr="003B0C6C">
        <w:rPr>
          <w:rFonts w:asciiTheme="minorHAnsi" w:hAnsiTheme="minorHAnsi" w:cs="Arial"/>
        </w:rPr>
        <w:t>The units must fully comply with HQS before execution of the HAP Contract.</w:t>
      </w:r>
      <w:r w:rsidR="005C6A33" w:rsidRPr="003B0C6C">
        <w:rPr>
          <w:rFonts w:asciiTheme="minorHAnsi" w:hAnsiTheme="minorHAnsi" w:cs="Arial"/>
        </w:rPr>
        <w:t xml:space="preserve"> </w:t>
      </w:r>
    </w:p>
    <w:p w14:paraId="6FB3B5AF" w14:textId="77777777" w:rsidR="005C6A33" w:rsidRPr="003B0C6C" w:rsidRDefault="005C6A33" w:rsidP="003B0C6C">
      <w:pPr>
        <w:jc w:val="both"/>
        <w:rPr>
          <w:rFonts w:asciiTheme="minorHAnsi" w:hAnsiTheme="minorHAnsi" w:cs="Arial"/>
        </w:rPr>
      </w:pPr>
    </w:p>
    <w:p w14:paraId="5C4DF515" w14:textId="77777777" w:rsidR="00DF3D15" w:rsidRPr="003B0C6C" w:rsidRDefault="00081E20" w:rsidP="00EB72B9">
      <w:pPr>
        <w:ind w:left="432" w:hanging="432"/>
        <w:jc w:val="both"/>
        <w:rPr>
          <w:rFonts w:asciiTheme="minorHAnsi" w:hAnsiTheme="minorHAnsi" w:cs="Arial"/>
        </w:rPr>
      </w:pPr>
      <w:r w:rsidRPr="003B0C6C">
        <w:rPr>
          <w:rFonts w:asciiTheme="minorHAnsi" w:hAnsiTheme="minorHAnsi" w:cs="Arial"/>
        </w:rPr>
        <w:t>b.</w:t>
      </w:r>
      <w:r w:rsidRPr="003B0C6C">
        <w:rPr>
          <w:rFonts w:asciiTheme="minorHAnsi" w:hAnsiTheme="minorHAnsi" w:cs="Arial"/>
        </w:rPr>
        <w:tab/>
      </w:r>
      <w:r w:rsidR="00DF3D15" w:rsidRPr="003B0C6C">
        <w:rPr>
          <w:rFonts w:asciiTheme="minorHAnsi" w:hAnsiTheme="minorHAnsi" w:cs="Arial"/>
          <w:i/>
        </w:rPr>
        <w:t>Rehabilitated Housing</w:t>
      </w:r>
      <w:r w:rsidR="00DF3D15" w:rsidRPr="003B0C6C">
        <w:rPr>
          <w:rFonts w:asciiTheme="minorHAnsi" w:hAnsiTheme="minorHAnsi" w:cs="Arial"/>
        </w:rPr>
        <w:t xml:space="preserve">: Housing units </w:t>
      </w:r>
      <w:r w:rsidR="00E26160" w:rsidRPr="003B0C6C">
        <w:rPr>
          <w:rFonts w:asciiTheme="minorHAnsi" w:hAnsiTheme="minorHAnsi" w:cs="Arial"/>
        </w:rPr>
        <w:t xml:space="preserve">developed pursuant to an Agreement between KCDC and the owner for use under the Project-Based Voucher (PBV) program and </w:t>
      </w:r>
      <w:r w:rsidR="00DF3D15" w:rsidRPr="003B0C6C">
        <w:rPr>
          <w:rFonts w:asciiTheme="minorHAnsi" w:hAnsiTheme="minorHAnsi" w:cs="Arial"/>
        </w:rPr>
        <w:t>exist on the proposal selection date, but do not substantially comply with HQS on that date.</w:t>
      </w:r>
      <w:r w:rsidR="00AF6AFD" w:rsidRPr="003B0C6C">
        <w:rPr>
          <w:rFonts w:asciiTheme="minorHAnsi" w:hAnsiTheme="minorHAnsi" w:cs="Arial"/>
        </w:rPr>
        <w:t xml:space="preserve"> Or these are units that use PBV as a means to finance $10,000 or more of rehabilitation per unit.</w:t>
      </w:r>
    </w:p>
    <w:p w14:paraId="35BFFFDF" w14:textId="77777777" w:rsidR="00DF3D15" w:rsidRPr="003B0C6C" w:rsidRDefault="00DF3D15" w:rsidP="003B0C6C">
      <w:pPr>
        <w:jc w:val="both"/>
        <w:rPr>
          <w:rFonts w:asciiTheme="minorHAnsi" w:hAnsiTheme="minorHAnsi" w:cs="Arial"/>
        </w:rPr>
      </w:pPr>
    </w:p>
    <w:p w14:paraId="21C7CE4D" w14:textId="77777777" w:rsidR="00DF3D15" w:rsidRPr="003B0C6C" w:rsidRDefault="00081E20" w:rsidP="00EB72B9">
      <w:pPr>
        <w:ind w:left="432" w:hanging="432"/>
        <w:jc w:val="both"/>
        <w:rPr>
          <w:rFonts w:asciiTheme="minorHAnsi" w:hAnsiTheme="minorHAnsi" w:cs="Arial"/>
        </w:rPr>
      </w:pPr>
      <w:r w:rsidRPr="003B0C6C">
        <w:rPr>
          <w:rFonts w:asciiTheme="minorHAnsi" w:hAnsiTheme="minorHAnsi" w:cs="Arial"/>
        </w:rPr>
        <w:t>c.</w:t>
      </w:r>
      <w:r w:rsidRPr="003B0C6C">
        <w:rPr>
          <w:rFonts w:asciiTheme="minorHAnsi" w:hAnsiTheme="minorHAnsi" w:cs="Arial"/>
        </w:rPr>
        <w:tab/>
      </w:r>
      <w:r w:rsidR="00DF3D15" w:rsidRPr="003B0C6C">
        <w:rPr>
          <w:rFonts w:asciiTheme="minorHAnsi" w:hAnsiTheme="minorHAnsi" w:cs="Arial"/>
          <w:i/>
        </w:rPr>
        <w:t>Newly Constructed Housing</w:t>
      </w:r>
      <w:r w:rsidR="00DF3D15" w:rsidRPr="003B0C6C">
        <w:rPr>
          <w:rFonts w:asciiTheme="minorHAnsi" w:hAnsiTheme="minorHAnsi" w:cs="Arial"/>
        </w:rPr>
        <w:t xml:space="preserve">: </w:t>
      </w:r>
      <w:r w:rsidR="005C6A33" w:rsidRPr="003B0C6C">
        <w:rPr>
          <w:rFonts w:asciiTheme="minorHAnsi" w:hAnsiTheme="minorHAnsi" w:cs="Arial"/>
        </w:rPr>
        <w:t>Creation or rehabilitation of new affordable h</w:t>
      </w:r>
      <w:r w:rsidR="00DF3D15" w:rsidRPr="003B0C6C">
        <w:rPr>
          <w:rFonts w:asciiTheme="minorHAnsi" w:hAnsiTheme="minorHAnsi" w:cs="Arial"/>
        </w:rPr>
        <w:t xml:space="preserve">ousing units </w:t>
      </w:r>
      <w:r w:rsidR="005C6A33" w:rsidRPr="003B0C6C">
        <w:rPr>
          <w:rFonts w:asciiTheme="minorHAnsi" w:hAnsiTheme="minorHAnsi" w:cs="Arial"/>
        </w:rPr>
        <w:t xml:space="preserve">of at least $10,000 per unit </w:t>
      </w:r>
      <w:r w:rsidR="00DF3D15" w:rsidRPr="003B0C6C">
        <w:rPr>
          <w:rFonts w:asciiTheme="minorHAnsi" w:hAnsiTheme="minorHAnsi" w:cs="Arial"/>
        </w:rPr>
        <w:t>that do not exist on the proposal selection date and are developed after the date of selection pursuant to an Agreement between the PHA and the owner for use under the PBV program.</w:t>
      </w:r>
    </w:p>
    <w:p w14:paraId="094233F9" w14:textId="77777777" w:rsidR="00DF3D15" w:rsidRPr="003B0C6C" w:rsidRDefault="00DF3D15" w:rsidP="003B0C6C">
      <w:pPr>
        <w:jc w:val="both"/>
        <w:rPr>
          <w:rFonts w:asciiTheme="minorHAnsi" w:hAnsiTheme="minorHAnsi" w:cs="Arial"/>
          <w:color w:val="FF0000"/>
        </w:rPr>
      </w:pPr>
    </w:p>
    <w:p w14:paraId="4BD07C52" w14:textId="77777777" w:rsidR="00DF3D15" w:rsidRPr="003B0C6C" w:rsidRDefault="00081E20" w:rsidP="00EB72B9">
      <w:pPr>
        <w:ind w:left="432" w:hanging="432"/>
        <w:jc w:val="both"/>
        <w:rPr>
          <w:rFonts w:asciiTheme="minorHAnsi" w:hAnsiTheme="minorHAnsi" w:cs="Arial"/>
          <w:color w:val="FF0000"/>
        </w:rPr>
      </w:pPr>
      <w:r w:rsidRPr="00EB72B9">
        <w:rPr>
          <w:rFonts w:asciiTheme="minorHAnsi" w:hAnsiTheme="minorHAnsi" w:cs="Arial"/>
        </w:rPr>
        <w:t>d.</w:t>
      </w:r>
      <w:r w:rsidRPr="00EB72B9">
        <w:rPr>
          <w:rFonts w:asciiTheme="minorHAnsi" w:hAnsiTheme="minorHAnsi" w:cs="Arial"/>
        </w:rPr>
        <w:tab/>
      </w:r>
      <w:r w:rsidR="00DF3D15" w:rsidRPr="003B0C6C">
        <w:rPr>
          <w:rFonts w:asciiTheme="minorHAnsi" w:hAnsiTheme="minorHAnsi" w:cs="Arial"/>
          <w:i/>
        </w:rPr>
        <w:t>Housing Quality Standards (HQS)</w:t>
      </w:r>
      <w:r w:rsidR="00DF3D15" w:rsidRPr="003B0C6C">
        <w:rPr>
          <w:rFonts w:asciiTheme="minorHAnsi" w:hAnsiTheme="minorHAnsi" w:cs="Arial"/>
        </w:rPr>
        <w:t>: The HUD minimum quality standards for housing assisted under the Housing Choice Voucher program listed at 24 CFR 982</w:t>
      </w:r>
      <w:r w:rsidR="00AF6AFD" w:rsidRPr="003B0C6C">
        <w:rPr>
          <w:rFonts w:asciiTheme="minorHAnsi" w:hAnsiTheme="minorHAnsi" w:cs="Arial"/>
        </w:rPr>
        <w:t>.401 or any subsequent standards adopted by HUD</w:t>
      </w:r>
      <w:r w:rsidR="00AF6AFD" w:rsidRPr="003B0C6C">
        <w:rPr>
          <w:rFonts w:asciiTheme="minorHAnsi" w:hAnsiTheme="minorHAnsi" w:cs="Arial"/>
          <w:color w:val="FF0000"/>
        </w:rPr>
        <w:t>.</w:t>
      </w:r>
    </w:p>
    <w:p w14:paraId="183E3DB8" w14:textId="77777777" w:rsidR="00DF3D15" w:rsidRPr="003B0C6C" w:rsidRDefault="00DF3D15" w:rsidP="003B0C6C">
      <w:pPr>
        <w:jc w:val="both"/>
        <w:rPr>
          <w:rFonts w:asciiTheme="minorHAnsi" w:hAnsiTheme="minorHAnsi" w:cs="Arial"/>
          <w:color w:val="FF0000"/>
        </w:rPr>
      </w:pPr>
    </w:p>
    <w:p w14:paraId="26D26CD9" w14:textId="1808A654" w:rsidR="007006FC" w:rsidRPr="003B0C6C" w:rsidRDefault="00081E20" w:rsidP="003B0C6C">
      <w:pPr>
        <w:jc w:val="both"/>
        <w:rPr>
          <w:rFonts w:asciiTheme="minorHAnsi" w:hAnsiTheme="minorHAnsi"/>
          <w:noProof/>
        </w:rPr>
      </w:pPr>
      <w:r w:rsidRPr="003B0C6C">
        <w:rPr>
          <w:rFonts w:asciiTheme="minorHAnsi" w:hAnsiTheme="minorHAnsi"/>
          <w:noProof/>
        </w:rPr>
        <w:t>6</w:t>
      </w:r>
      <w:r w:rsidR="007006FC" w:rsidRPr="003B0C6C">
        <w:rPr>
          <w:rFonts w:asciiTheme="minorHAnsi" w:hAnsiTheme="minorHAnsi"/>
          <w:noProof/>
        </w:rPr>
        <w:t>.</w:t>
      </w:r>
      <w:r w:rsidR="007006FC" w:rsidRPr="003B0C6C">
        <w:rPr>
          <w:rFonts w:asciiTheme="minorHAnsi" w:hAnsiTheme="minorHAnsi"/>
          <w:b/>
          <w:noProof/>
        </w:rPr>
        <w:tab/>
      </w:r>
      <w:r w:rsidR="00EB72B9" w:rsidRPr="003B0C6C">
        <w:rPr>
          <w:rFonts w:asciiTheme="minorHAnsi" w:hAnsiTheme="minorHAnsi"/>
          <w:b/>
          <w:noProof/>
          <w:u w:val="single"/>
        </w:rPr>
        <w:t xml:space="preserve">Errors </w:t>
      </w:r>
      <w:r w:rsidR="00EB72B9">
        <w:rPr>
          <w:rFonts w:asciiTheme="minorHAnsi" w:hAnsiTheme="minorHAnsi"/>
          <w:b/>
          <w:noProof/>
          <w:u w:val="single"/>
        </w:rPr>
        <w:t>a</w:t>
      </w:r>
      <w:r w:rsidR="00EB72B9" w:rsidRPr="003B0C6C">
        <w:rPr>
          <w:rFonts w:asciiTheme="minorHAnsi" w:hAnsiTheme="minorHAnsi"/>
          <w:b/>
          <w:noProof/>
          <w:u w:val="single"/>
        </w:rPr>
        <w:t>nd Deficiencies</w:t>
      </w:r>
    </w:p>
    <w:p w14:paraId="71A692BA" w14:textId="77777777" w:rsidR="007006FC" w:rsidRPr="003B0C6C" w:rsidRDefault="007006FC" w:rsidP="00EB72B9">
      <w:pPr>
        <w:ind w:left="432"/>
        <w:jc w:val="both"/>
        <w:rPr>
          <w:rFonts w:asciiTheme="minorHAnsi" w:hAnsiTheme="minorHAnsi"/>
          <w:noProof/>
        </w:rPr>
      </w:pPr>
      <w:r w:rsidRPr="003B0C6C">
        <w:rPr>
          <w:rFonts w:asciiTheme="minorHAnsi" w:hAnsiTheme="minorHAnsi"/>
          <w:noProof/>
        </w:rPr>
        <w:t xml:space="preserve">The successful proposer will revise any material </w:t>
      </w:r>
      <w:r w:rsidR="00AF6AFD" w:rsidRPr="003B0C6C">
        <w:rPr>
          <w:rFonts w:asciiTheme="minorHAnsi" w:hAnsiTheme="minorHAnsi"/>
          <w:noProof/>
        </w:rPr>
        <w:t xml:space="preserve">errors </w:t>
      </w:r>
      <w:r w:rsidRPr="003B0C6C">
        <w:rPr>
          <w:rFonts w:asciiTheme="minorHAnsi" w:hAnsiTheme="minorHAnsi"/>
          <w:noProof/>
        </w:rPr>
        <w:t>under an agreement resulting from this RFP without additional compensation if it is determined that the proposer is responsible for errors or deficiencies.</w:t>
      </w:r>
    </w:p>
    <w:p w14:paraId="1E57D7DE" w14:textId="77777777" w:rsidR="007006FC" w:rsidRPr="003B0C6C" w:rsidRDefault="007006FC" w:rsidP="003B0C6C">
      <w:pPr>
        <w:jc w:val="both"/>
        <w:rPr>
          <w:rFonts w:asciiTheme="minorHAnsi" w:hAnsiTheme="minorHAnsi"/>
          <w:noProof/>
          <w:color w:val="7030A0"/>
        </w:rPr>
      </w:pPr>
    </w:p>
    <w:p w14:paraId="2B012183" w14:textId="7DB21C5A" w:rsidR="008F6D0A" w:rsidRPr="003B0C6C" w:rsidRDefault="00081E20" w:rsidP="003B0C6C">
      <w:pPr>
        <w:jc w:val="both"/>
        <w:rPr>
          <w:rFonts w:asciiTheme="minorHAnsi" w:hAnsiTheme="minorHAnsi"/>
          <w:b/>
          <w:bCs/>
        </w:rPr>
      </w:pPr>
      <w:r w:rsidRPr="003B0C6C">
        <w:rPr>
          <w:rFonts w:asciiTheme="minorHAnsi" w:hAnsiTheme="minorHAnsi"/>
        </w:rPr>
        <w:t>7</w:t>
      </w:r>
      <w:r w:rsidR="008F6D0A" w:rsidRPr="003B0C6C">
        <w:rPr>
          <w:rFonts w:asciiTheme="minorHAnsi" w:hAnsiTheme="minorHAnsi"/>
        </w:rPr>
        <w:t>.</w:t>
      </w:r>
      <w:r w:rsidR="008F6D0A" w:rsidRPr="003B0C6C">
        <w:rPr>
          <w:rFonts w:asciiTheme="minorHAnsi" w:hAnsiTheme="minorHAnsi"/>
          <w:bCs/>
        </w:rPr>
        <w:tab/>
      </w:r>
      <w:r w:rsidR="00EB72B9" w:rsidRPr="003B0C6C">
        <w:rPr>
          <w:rFonts w:asciiTheme="minorHAnsi" w:hAnsiTheme="minorHAnsi"/>
          <w:b/>
          <w:bCs/>
          <w:u w:val="single"/>
        </w:rPr>
        <w:t>Evaluation</w:t>
      </w:r>
      <w:r w:rsidR="00EB72B9" w:rsidRPr="003B0C6C">
        <w:rPr>
          <w:rFonts w:asciiTheme="minorHAnsi" w:hAnsiTheme="minorHAnsi"/>
          <w:b/>
          <w:bCs/>
        </w:rPr>
        <w:t xml:space="preserve"> </w:t>
      </w:r>
    </w:p>
    <w:p w14:paraId="656F6B77" w14:textId="77777777" w:rsidR="00FA6B69" w:rsidRPr="003B0C6C" w:rsidRDefault="00FA6B69" w:rsidP="003B0C6C">
      <w:pPr>
        <w:jc w:val="both"/>
        <w:rPr>
          <w:rFonts w:asciiTheme="minorHAnsi" w:hAnsiTheme="minorHAnsi"/>
          <w:bCs/>
        </w:rPr>
      </w:pPr>
    </w:p>
    <w:p w14:paraId="7E7A9C01" w14:textId="77777777" w:rsidR="00FA6B69" w:rsidRPr="003B0C6C" w:rsidRDefault="00FA6B69" w:rsidP="00EB72B9">
      <w:pPr>
        <w:ind w:left="432" w:hanging="432"/>
        <w:jc w:val="both"/>
        <w:rPr>
          <w:rFonts w:asciiTheme="minorHAnsi" w:hAnsiTheme="minorHAnsi"/>
          <w:bCs/>
        </w:rPr>
      </w:pPr>
      <w:r w:rsidRPr="003B0C6C">
        <w:rPr>
          <w:rFonts w:asciiTheme="minorHAnsi" w:hAnsiTheme="minorHAnsi"/>
          <w:bCs/>
        </w:rPr>
        <w:t>a.</w:t>
      </w:r>
      <w:r w:rsidRPr="003B0C6C">
        <w:rPr>
          <w:rFonts w:asciiTheme="minorHAnsi" w:hAnsiTheme="minorHAnsi"/>
          <w:bCs/>
        </w:rPr>
        <w:tab/>
      </w:r>
      <w:r w:rsidR="008F6D0A" w:rsidRPr="003B0C6C">
        <w:rPr>
          <w:rFonts w:asciiTheme="minorHAnsi" w:hAnsiTheme="minorHAnsi"/>
          <w:bCs/>
        </w:rPr>
        <w:t xml:space="preserve">All responses are subject to a determination of “responsive” and “responsible” prior to award. KCDC is the sole judge as to </w:t>
      </w:r>
      <w:r w:rsidR="008F6D0A" w:rsidRPr="003B0C6C">
        <w:rPr>
          <w:rFonts w:asciiTheme="minorHAnsi" w:hAnsiTheme="minorHAnsi"/>
        </w:rPr>
        <w:t>proposer</w:t>
      </w:r>
      <w:r w:rsidR="008F6D0A" w:rsidRPr="003B0C6C">
        <w:rPr>
          <w:rFonts w:asciiTheme="minorHAnsi" w:hAnsiTheme="minorHAnsi"/>
          <w:bCs/>
        </w:rPr>
        <w:t xml:space="preserve"> “responsiveness” and “responsibility.” </w:t>
      </w:r>
    </w:p>
    <w:p w14:paraId="40BFC228" w14:textId="77777777" w:rsidR="00FA6B69" w:rsidRPr="003B0C6C" w:rsidRDefault="00FA6B69" w:rsidP="003B0C6C">
      <w:pPr>
        <w:jc w:val="both"/>
        <w:rPr>
          <w:rFonts w:asciiTheme="minorHAnsi" w:hAnsiTheme="minorHAnsi"/>
          <w:bCs/>
        </w:rPr>
      </w:pPr>
    </w:p>
    <w:p w14:paraId="178852AC" w14:textId="77777777" w:rsidR="008F6D0A" w:rsidRPr="003B0C6C" w:rsidRDefault="00FA6B69" w:rsidP="00EB72B9">
      <w:pPr>
        <w:ind w:left="432" w:hanging="432"/>
        <w:jc w:val="both"/>
        <w:rPr>
          <w:rFonts w:asciiTheme="minorHAnsi" w:hAnsiTheme="minorHAnsi"/>
          <w:bCs/>
        </w:rPr>
      </w:pPr>
      <w:r w:rsidRPr="003B0C6C">
        <w:rPr>
          <w:rFonts w:asciiTheme="minorHAnsi" w:hAnsiTheme="minorHAnsi"/>
          <w:bCs/>
        </w:rPr>
        <w:t>b.</w:t>
      </w:r>
      <w:r w:rsidRPr="003B0C6C">
        <w:rPr>
          <w:rFonts w:asciiTheme="minorHAnsi" w:hAnsiTheme="minorHAnsi"/>
          <w:bCs/>
        </w:rPr>
        <w:tab/>
      </w:r>
      <w:r w:rsidR="008F6D0A" w:rsidRPr="003B0C6C">
        <w:rPr>
          <w:rFonts w:asciiTheme="minorHAnsi" w:hAnsiTheme="minorHAnsi"/>
          <w:bCs/>
        </w:rPr>
        <w:t>KCDC reserves the right to request additional information to assist in the evaluation process. This includes references and business capacity information.</w:t>
      </w:r>
    </w:p>
    <w:p w14:paraId="63D857AA" w14:textId="77777777" w:rsidR="00804578" w:rsidRPr="003B0C6C" w:rsidRDefault="00804578" w:rsidP="003B0C6C">
      <w:pPr>
        <w:jc w:val="both"/>
        <w:rPr>
          <w:rFonts w:asciiTheme="minorHAnsi" w:hAnsiTheme="minorHAnsi"/>
        </w:rPr>
      </w:pPr>
    </w:p>
    <w:p w14:paraId="7DA80406" w14:textId="77777777" w:rsidR="008F6D0A" w:rsidRPr="003B0C6C" w:rsidRDefault="00804578" w:rsidP="00EB72B9">
      <w:pPr>
        <w:ind w:left="432" w:hanging="432"/>
        <w:jc w:val="both"/>
        <w:rPr>
          <w:rFonts w:asciiTheme="minorHAnsi" w:hAnsiTheme="minorHAnsi"/>
        </w:rPr>
      </w:pPr>
      <w:r w:rsidRPr="003B0C6C">
        <w:rPr>
          <w:rFonts w:asciiTheme="minorHAnsi" w:hAnsiTheme="minorHAnsi"/>
        </w:rPr>
        <w:t>c</w:t>
      </w:r>
      <w:r w:rsidR="008F6D0A" w:rsidRPr="003B0C6C">
        <w:rPr>
          <w:rFonts w:asciiTheme="minorHAnsi" w:hAnsiTheme="minorHAnsi"/>
        </w:rPr>
        <w:t>.</w:t>
      </w:r>
      <w:r w:rsidR="008F6D0A" w:rsidRPr="003B0C6C">
        <w:rPr>
          <w:rFonts w:asciiTheme="minorHAnsi" w:hAnsiTheme="minorHAnsi"/>
        </w:rPr>
        <w:tab/>
        <w:t>KCDC will evaluate responses with a weighted evaluation system.  The categories and points assigned for each category are:</w:t>
      </w:r>
    </w:p>
    <w:p w14:paraId="31AF5045" w14:textId="77777777" w:rsidR="005C6A33" w:rsidRPr="003B0C6C" w:rsidRDefault="005C6A33" w:rsidP="003B0C6C">
      <w:pPr>
        <w:jc w:val="both"/>
        <w:rPr>
          <w:rFonts w:asciiTheme="minorHAnsi" w:hAnsiTheme="minorHAnsi"/>
        </w:rPr>
      </w:pPr>
    </w:p>
    <w:p w14:paraId="2DA724BC" w14:textId="77777777" w:rsidR="005C6A33" w:rsidRPr="003B0C6C" w:rsidRDefault="005C6A33" w:rsidP="003B0C6C">
      <w:pPr>
        <w:jc w:val="both"/>
        <w:rPr>
          <w:rFonts w:asciiTheme="minorHAnsi" w:hAnsi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5"/>
        <w:gridCol w:w="1344"/>
      </w:tblGrid>
      <w:tr w:rsidR="00804578" w:rsidRPr="003B0C6C" w14:paraId="7A2CAE2B" w14:textId="77777777" w:rsidTr="00EB72B9">
        <w:trPr>
          <w:jc w:val="center"/>
        </w:trPr>
        <w:tc>
          <w:tcPr>
            <w:tcW w:w="8365" w:type="dxa"/>
            <w:tcBorders>
              <w:top w:val="single" w:sz="4" w:space="0" w:color="auto"/>
              <w:left w:val="single" w:sz="4" w:space="0" w:color="auto"/>
              <w:bottom w:val="single" w:sz="4" w:space="0" w:color="auto"/>
              <w:right w:val="single" w:sz="4" w:space="0" w:color="auto"/>
            </w:tcBorders>
            <w:hideMark/>
          </w:tcPr>
          <w:p w14:paraId="26830E36" w14:textId="77777777" w:rsidR="008F6D0A" w:rsidRPr="003B0C6C" w:rsidRDefault="008F6D0A" w:rsidP="00EB72B9">
            <w:pPr>
              <w:widowControl w:val="0"/>
              <w:autoSpaceDE w:val="0"/>
              <w:autoSpaceDN w:val="0"/>
              <w:adjustRightInd w:val="0"/>
              <w:jc w:val="center"/>
              <w:rPr>
                <w:rFonts w:asciiTheme="minorHAnsi" w:hAnsiTheme="minorHAnsi"/>
                <w:b/>
                <w:noProof/>
              </w:rPr>
            </w:pPr>
            <w:r w:rsidRPr="003B0C6C">
              <w:rPr>
                <w:rFonts w:asciiTheme="minorHAnsi" w:hAnsiTheme="minorHAnsi"/>
                <w:b/>
                <w:noProof/>
              </w:rPr>
              <w:lastRenderedPageBreak/>
              <w:t>FACTORS</w:t>
            </w:r>
          </w:p>
        </w:tc>
        <w:tc>
          <w:tcPr>
            <w:tcW w:w="981" w:type="dxa"/>
            <w:tcBorders>
              <w:top w:val="single" w:sz="4" w:space="0" w:color="auto"/>
              <w:left w:val="single" w:sz="4" w:space="0" w:color="auto"/>
              <w:bottom w:val="single" w:sz="4" w:space="0" w:color="auto"/>
              <w:right w:val="single" w:sz="4" w:space="0" w:color="auto"/>
            </w:tcBorders>
            <w:hideMark/>
          </w:tcPr>
          <w:p w14:paraId="0CC4EFB5" w14:textId="77777777" w:rsidR="008F6D0A" w:rsidRPr="003B0C6C" w:rsidRDefault="008F6D0A" w:rsidP="00EB72B9">
            <w:pPr>
              <w:widowControl w:val="0"/>
              <w:autoSpaceDE w:val="0"/>
              <w:autoSpaceDN w:val="0"/>
              <w:adjustRightInd w:val="0"/>
              <w:jc w:val="center"/>
              <w:rPr>
                <w:rFonts w:asciiTheme="minorHAnsi" w:hAnsiTheme="minorHAnsi"/>
                <w:b/>
                <w:noProof/>
              </w:rPr>
            </w:pPr>
            <w:r w:rsidRPr="003B0C6C">
              <w:rPr>
                <w:rFonts w:asciiTheme="minorHAnsi" w:hAnsiTheme="minorHAnsi"/>
                <w:b/>
                <w:noProof/>
              </w:rPr>
              <w:t>MAXIMUM POINTS</w:t>
            </w:r>
          </w:p>
        </w:tc>
      </w:tr>
      <w:tr w:rsidR="00A05611" w:rsidRPr="003B0C6C" w14:paraId="3F24C83F" w14:textId="77777777" w:rsidTr="00EB72B9">
        <w:trPr>
          <w:jc w:val="center"/>
        </w:trPr>
        <w:tc>
          <w:tcPr>
            <w:tcW w:w="8365" w:type="dxa"/>
            <w:tcBorders>
              <w:top w:val="single" w:sz="4" w:space="0" w:color="auto"/>
              <w:left w:val="single" w:sz="4" w:space="0" w:color="auto"/>
              <w:bottom w:val="single" w:sz="4" w:space="0" w:color="auto"/>
              <w:right w:val="single" w:sz="4" w:space="0" w:color="auto"/>
            </w:tcBorders>
            <w:shd w:val="clear" w:color="auto" w:fill="auto"/>
          </w:tcPr>
          <w:p w14:paraId="1F22A966" w14:textId="77777777" w:rsidR="00A05611" w:rsidRPr="003B0C6C" w:rsidRDefault="00A05611" w:rsidP="003B0C6C">
            <w:pPr>
              <w:widowControl w:val="0"/>
              <w:autoSpaceDE w:val="0"/>
              <w:autoSpaceDN w:val="0"/>
              <w:adjustRightInd w:val="0"/>
              <w:jc w:val="both"/>
              <w:rPr>
                <w:rFonts w:asciiTheme="minorHAnsi" w:hAnsiTheme="minorHAnsi"/>
                <w:noProof/>
              </w:rPr>
            </w:pPr>
            <w:r w:rsidRPr="003B0C6C">
              <w:rPr>
                <w:rFonts w:asciiTheme="minorHAnsi" w:hAnsiTheme="minorHAnsi"/>
                <w:noProof/>
              </w:rPr>
              <w:t>Staff and Project Team Qualifications</w:t>
            </w: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0FC9789D" w14:textId="77777777" w:rsidR="00A05611" w:rsidRPr="003B0C6C" w:rsidRDefault="00804578" w:rsidP="00EB72B9">
            <w:pPr>
              <w:widowControl w:val="0"/>
              <w:autoSpaceDE w:val="0"/>
              <w:autoSpaceDN w:val="0"/>
              <w:adjustRightInd w:val="0"/>
              <w:jc w:val="right"/>
              <w:rPr>
                <w:rFonts w:asciiTheme="minorHAnsi" w:hAnsiTheme="minorHAnsi"/>
                <w:noProof/>
              </w:rPr>
            </w:pPr>
            <w:r w:rsidRPr="003B0C6C">
              <w:rPr>
                <w:rFonts w:asciiTheme="minorHAnsi" w:hAnsiTheme="minorHAnsi"/>
                <w:noProof/>
              </w:rPr>
              <w:t>20</w:t>
            </w:r>
          </w:p>
        </w:tc>
      </w:tr>
      <w:tr w:rsidR="008F6D0A" w:rsidRPr="003B0C6C" w14:paraId="387DC462" w14:textId="77777777" w:rsidTr="00EB72B9">
        <w:trPr>
          <w:jc w:val="center"/>
        </w:trPr>
        <w:tc>
          <w:tcPr>
            <w:tcW w:w="8365" w:type="dxa"/>
            <w:tcBorders>
              <w:top w:val="single" w:sz="4" w:space="0" w:color="auto"/>
              <w:left w:val="single" w:sz="4" w:space="0" w:color="auto"/>
              <w:bottom w:val="single" w:sz="4" w:space="0" w:color="auto"/>
              <w:right w:val="single" w:sz="4" w:space="0" w:color="auto"/>
            </w:tcBorders>
            <w:shd w:val="clear" w:color="auto" w:fill="auto"/>
            <w:hideMark/>
          </w:tcPr>
          <w:p w14:paraId="0122EEFC" w14:textId="77777777" w:rsidR="008F6D0A" w:rsidRPr="003B0C6C" w:rsidRDefault="008F6D0A" w:rsidP="003B0C6C">
            <w:pPr>
              <w:widowControl w:val="0"/>
              <w:autoSpaceDE w:val="0"/>
              <w:autoSpaceDN w:val="0"/>
              <w:adjustRightInd w:val="0"/>
              <w:jc w:val="both"/>
              <w:rPr>
                <w:rFonts w:asciiTheme="minorHAnsi" w:hAnsiTheme="minorHAnsi"/>
                <w:noProof/>
              </w:rPr>
            </w:pPr>
            <w:r w:rsidRPr="003B0C6C">
              <w:rPr>
                <w:rFonts w:asciiTheme="minorHAnsi" w:hAnsiTheme="minorHAnsi"/>
                <w:noProof/>
              </w:rPr>
              <w:t>Housing Man</w:t>
            </w:r>
            <w:r w:rsidR="00804578" w:rsidRPr="003B0C6C">
              <w:rPr>
                <w:rFonts w:asciiTheme="minorHAnsi" w:hAnsiTheme="minorHAnsi"/>
                <w:noProof/>
              </w:rPr>
              <w:t xml:space="preserve">agement </w:t>
            </w:r>
            <w:r w:rsidR="00AD1EAD" w:rsidRPr="003B0C6C">
              <w:rPr>
                <w:rFonts w:asciiTheme="minorHAnsi" w:hAnsiTheme="minorHAnsi"/>
                <w:noProof/>
              </w:rPr>
              <w:t>Experience</w:t>
            </w:r>
            <w:r w:rsidR="00804578" w:rsidRPr="003B0C6C">
              <w:rPr>
                <w:rFonts w:asciiTheme="minorHAnsi" w:hAnsiTheme="minorHAnsi"/>
                <w:noProof/>
              </w:rPr>
              <w:t xml:space="preserve"> &amp; Knowledge of State/Federal Low Income Housing Programs</w:t>
            </w:r>
          </w:p>
        </w:tc>
        <w:tc>
          <w:tcPr>
            <w:tcW w:w="981" w:type="dxa"/>
            <w:tcBorders>
              <w:top w:val="single" w:sz="4" w:space="0" w:color="auto"/>
              <w:left w:val="single" w:sz="4" w:space="0" w:color="auto"/>
              <w:bottom w:val="single" w:sz="4" w:space="0" w:color="auto"/>
              <w:right w:val="single" w:sz="4" w:space="0" w:color="auto"/>
            </w:tcBorders>
            <w:shd w:val="clear" w:color="auto" w:fill="auto"/>
            <w:hideMark/>
          </w:tcPr>
          <w:p w14:paraId="3436E1B6" w14:textId="77777777" w:rsidR="008F6D0A" w:rsidRPr="003B0C6C" w:rsidRDefault="00A05611" w:rsidP="00EB72B9">
            <w:pPr>
              <w:widowControl w:val="0"/>
              <w:autoSpaceDE w:val="0"/>
              <w:autoSpaceDN w:val="0"/>
              <w:adjustRightInd w:val="0"/>
              <w:jc w:val="right"/>
              <w:rPr>
                <w:rFonts w:asciiTheme="minorHAnsi" w:hAnsiTheme="minorHAnsi"/>
                <w:noProof/>
              </w:rPr>
            </w:pPr>
            <w:r w:rsidRPr="003B0C6C">
              <w:rPr>
                <w:rFonts w:asciiTheme="minorHAnsi" w:hAnsiTheme="minorHAnsi"/>
                <w:noProof/>
              </w:rPr>
              <w:t>25</w:t>
            </w:r>
          </w:p>
        </w:tc>
      </w:tr>
      <w:tr w:rsidR="008F6D0A" w:rsidRPr="003B0C6C" w14:paraId="44A14029" w14:textId="77777777" w:rsidTr="00EB72B9">
        <w:trPr>
          <w:jc w:val="center"/>
        </w:trPr>
        <w:tc>
          <w:tcPr>
            <w:tcW w:w="8365" w:type="dxa"/>
            <w:tcBorders>
              <w:top w:val="single" w:sz="4" w:space="0" w:color="auto"/>
              <w:left w:val="single" w:sz="4" w:space="0" w:color="auto"/>
              <w:bottom w:val="single" w:sz="4" w:space="0" w:color="auto"/>
              <w:right w:val="single" w:sz="4" w:space="0" w:color="auto"/>
            </w:tcBorders>
            <w:shd w:val="clear" w:color="auto" w:fill="auto"/>
            <w:hideMark/>
          </w:tcPr>
          <w:p w14:paraId="4BE3AA99" w14:textId="77777777" w:rsidR="008F6D0A" w:rsidRPr="003B0C6C" w:rsidRDefault="000A118A" w:rsidP="003B0C6C">
            <w:pPr>
              <w:widowControl w:val="0"/>
              <w:autoSpaceDE w:val="0"/>
              <w:autoSpaceDN w:val="0"/>
              <w:adjustRightInd w:val="0"/>
              <w:jc w:val="both"/>
              <w:rPr>
                <w:rFonts w:asciiTheme="minorHAnsi" w:hAnsiTheme="minorHAnsi"/>
                <w:noProof/>
              </w:rPr>
            </w:pPr>
            <w:r w:rsidRPr="003B0C6C">
              <w:rPr>
                <w:rFonts w:asciiTheme="minorHAnsi" w:hAnsiTheme="minorHAnsi"/>
                <w:noProof/>
              </w:rPr>
              <w:t>Creation of new affordable housing</w:t>
            </w:r>
            <w:r w:rsidR="00804578" w:rsidRPr="003B0C6C">
              <w:rPr>
                <w:rFonts w:asciiTheme="minorHAnsi" w:hAnsiTheme="minorHAnsi"/>
                <w:noProof/>
              </w:rPr>
              <w:t xml:space="preserve"> or rehabilitation of  $</w:t>
            </w:r>
            <w:r w:rsidR="000133F6" w:rsidRPr="003B0C6C">
              <w:rPr>
                <w:rFonts w:asciiTheme="minorHAnsi" w:hAnsiTheme="minorHAnsi"/>
                <w:noProof/>
              </w:rPr>
              <w:t>1</w:t>
            </w:r>
            <w:r w:rsidR="00804578" w:rsidRPr="003B0C6C">
              <w:rPr>
                <w:rFonts w:asciiTheme="minorHAnsi" w:hAnsiTheme="minorHAnsi"/>
                <w:noProof/>
              </w:rPr>
              <w:t>0,000 per unit</w:t>
            </w:r>
          </w:p>
        </w:tc>
        <w:tc>
          <w:tcPr>
            <w:tcW w:w="981" w:type="dxa"/>
            <w:tcBorders>
              <w:top w:val="single" w:sz="4" w:space="0" w:color="auto"/>
              <w:left w:val="single" w:sz="4" w:space="0" w:color="auto"/>
              <w:bottom w:val="single" w:sz="4" w:space="0" w:color="auto"/>
              <w:right w:val="single" w:sz="4" w:space="0" w:color="auto"/>
            </w:tcBorders>
            <w:shd w:val="clear" w:color="auto" w:fill="auto"/>
            <w:hideMark/>
          </w:tcPr>
          <w:p w14:paraId="78147A35" w14:textId="77777777" w:rsidR="008F6D0A" w:rsidRPr="003B0C6C" w:rsidRDefault="00804578" w:rsidP="00EB72B9">
            <w:pPr>
              <w:widowControl w:val="0"/>
              <w:autoSpaceDE w:val="0"/>
              <w:autoSpaceDN w:val="0"/>
              <w:adjustRightInd w:val="0"/>
              <w:jc w:val="right"/>
              <w:rPr>
                <w:rFonts w:asciiTheme="minorHAnsi" w:hAnsiTheme="minorHAnsi"/>
                <w:noProof/>
              </w:rPr>
            </w:pPr>
            <w:r w:rsidRPr="003B0C6C">
              <w:rPr>
                <w:rFonts w:asciiTheme="minorHAnsi" w:hAnsiTheme="minorHAnsi"/>
                <w:noProof/>
              </w:rPr>
              <w:t>30</w:t>
            </w:r>
          </w:p>
        </w:tc>
      </w:tr>
      <w:tr w:rsidR="008F6D0A" w:rsidRPr="003B0C6C" w14:paraId="1C9E9602" w14:textId="77777777" w:rsidTr="00EB72B9">
        <w:trPr>
          <w:jc w:val="center"/>
        </w:trPr>
        <w:tc>
          <w:tcPr>
            <w:tcW w:w="8365" w:type="dxa"/>
            <w:tcBorders>
              <w:top w:val="single" w:sz="4" w:space="0" w:color="auto"/>
              <w:left w:val="single" w:sz="4" w:space="0" w:color="auto"/>
              <w:bottom w:val="single" w:sz="4" w:space="0" w:color="auto"/>
              <w:right w:val="single" w:sz="4" w:space="0" w:color="auto"/>
            </w:tcBorders>
            <w:shd w:val="clear" w:color="auto" w:fill="auto"/>
            <w:hideMark/>
          </w:tcPr>
          <w:p w14:paraId="792736F0" w14:textId="77777777" w:rsidR="008F6D0A" w:rsidRPr="003B0C6C" w:rsidRDefault="00A05611" w:rsidP="003B0C6C">
            <w:pPr>
              <w:widowControl w:val="0"/>
              <w:autoSpaceDE w:val="0"/>
              <w:autoSpaceDN w:val="0"/>
              <w:adjustRightInd w:val="0"/>
              <w:jc w:val="both"/>
              <w:rPr>
                <w:rFonts w:asciiTheme="minorHAnsi" w:hAnsiTheme="minorHAnsi"/>
                <w:noProof/>
              </w:rPr>
            </w:pPr>
            <w:r w:rsidRPr="003B0C6C">
              <w:rPr>
                <w:rFonts w:asciiTheme="minorHAnsi" w:hAnsiTheme="minorHAnsi"/>
                <w:noProof/>
              </w:rPr>
              <w:t>PBV Plan</w:t>
            </w:r>
          </w:p>
        </w:tc>
        <w:tc>
          <w:tcPr>
            <w:tcW w:w="981" w:type="dxa"/>
            <w:tcBorders>
              <w:top w:val="single" w:sz="4" w:space="0" w:color="auto"/>
              <w:left w:val="single" w:sz="4" w:space="0" w:color="auto"/>
              <w:bottom w:val="single" w:sz="4" w:space="0" w:color="auto"/>
              <w:right w:val="single" w:sz="4" w:space="0" w:color="auto"/>
            </w:tcBorders>
            <w:shd w:val="clear" w:color="auto" w:fill="auto"/>
            <w:hideMark/>
          </w:tcPr>
          <w:p w14:paraId="7073916A" w14:textId="77777777" w:rsidR="008F6D0A" w:rsidRPr="003B0C6C" w:rsidRDefault="00804578" w:rsidP="00EB72B9">
            <w:pPr>
              <w:widowControl w:val="0"/>
              <w:autoSpaceDE w:val="0"/>
              <w:autoSpaceDN w:val="0"/>
              <w:adjustRightInd w:val="0"/>
              <w:jc w:val="right"/>
              <w:rPr>
                <w:rFonts w:asciiTheme="minorHAnsi" w:hAnsiTheme="minorHAnsi"/>
                <w:noProof/>
              </w:rPr>
            </w:pPr>
            <w:r w:rsidRPr="003B0C6C">
              <w:rPr>
                <w:rFonts w:asciiTheme="minorHAnsi" w:hAnsiTheme="minorHAnsi"/>
                <w:noProof/>
              </w:rPr>
              <w:t>25</w:t>
            </w:r>
          </w:p>
        </w:tc>
      </w:tr>
      <w:tr w:rsidR="008F6D0A" w:rsidRPr="003B0C6C" w14:paraId="43DEF514" w14:textId="77777777" w:rsidTr="00EB72B9">
        <w:trPr>
          <w:jc w:val="center"/>
        </w:trPr>
        <w:tc>
          <w:tcPr>
            <w:tcW w:w="8365" w:type="dxa"/>
            <w:tcBorders>
              <w:top w:val="single" w:sz="4" w:space="0" w:color="auto"/>
              <w:left w:val="single" w:sz="4" w:space="0" w:color="auto"/>
              <w:bottom w:val="single" w:sz="4" w:space="0" w:color="auto"/>
              <w:right w:val="single" w:sz="4" w:space="0" w:color="auto"/>
            </w:tcBorders>
            <w:shd w:val="clear" w:color="auto" w:fill="auto"/>
            <w:hideMark/>
          </w:tcPr>
          <w:p w14:paraId="0AED8001" w14:textId="77777777" w:rsidR="008F6D0A" w:rsidRPr="003B0C6C" w:rsidRDefault="008F6D0A" w:rsidP="003B0C6C">
            <w:pPr>
              <w:widowControl w:val="0"/>
              <w:autoSpaceDE w:val="0"/>
              <w:autoSpaceDN w:val="0"/>
              <w:adjustRightInd w:val="0"/>
              <w:jc w:val="both"/>
              <w:rPr>
                <w:rFonts w:asciiTheme="minorHAnsi" w:hAnsiTheme="minorHAnsi"/>
                <w:b/>
                <w:noProof/>
              </w:rPr>
            </w:pPr>
            <w:r w:rsidRPr="003B0C6C">
              <w:rPr>
                <w:rFonts w:asciiTheme="minorHAnsi" w:hAnsiTheme="minorHAnsi"/>
                <w:b/>
                <w:noProof/>
              </w:rPr>
              <w:t>Total Points Possible</w:t>
            </w:r>
          </w:p>
        </w:tc>
        <w:tc>
          <w:tcPr>
            <w:tcW w:w="981" w:type="dxa"/>
            <w:tcBorders>
              <w:top w:val="single" w:sz="4" w:space="0" w:color="auto"/>
              <w:left w:val="single" w:sz="4" w:space="0" w:color="auto"/>
              <w:bottom w:val="single" w:sz="4" w:space="0" w:color="auto"/>
              <w:right w:val="single" w:sz="4" w:space="0" w:color="auto"/>
            </w:tcBorders>
            <w:shd w:val="clear" w:color="auto" w:fill="auto"/>
            <w:hideMark/>
          </w:tcPr>
          <w:p w14:paraId="54545F75" w14:textId="77777777" w:rsidR="008F6D0A" w:rsidRPr="003B0C6C" w:rsidRDefault="008F6D0A" w:rsidP="00EB72B9">
            <w:pPr>
              <w:widowControl w:val="0"/>
              <w:autoSpaceDE w:val="0"/>
              <w:autoSpaceDN w:val="0"/>
              <w:adjustRightInd w:val="0"/>
              <w:jc w:val="center"/>
              <w:rPr>
                <w:rFonts w:asciiTheme="minorHAnsi" w:hAnsiTheme="minorHAnsi"/>
                <w:b/>
                <w:noProof/>
              </w:rPr>
            </w:pPr>
            <w:r w:rsidRPr="003B0C6C">
              <w:rPr>
                <w:rFonts w:asciiTheme="minorHAnsi" w:hAnsiTheme="minorHAnsi"/>
                <w:b/>
                <w:noProof/>
              </w:rPr>
              <w:t>100</w:t>
            </w:r>
          </w:p>
        </w:tc>
      </w:tr>
    </w:tbl>
    <w:p w14:paraId="5B6CD77B" w14:textId="77777777" w:rsidR="001B7A33" w:rsidRPr="003B0C6C" w:rsidRDefault="001B7A33" w:rsidP="003B0C6C">
      <w:pPr>
        <w:jc w:val="both"/>
        <w:rPr>
          <w:rFonts w:asciiTheme="minorHAnsi" w:hAnsiTheme="minorHAnsi"/>
        </w:rPr>
      </w:pPr>
    </w:p>
    <w:p w14:paraId="79937401" w14:textId="77777777" w:rsidR="008F6D0A" w:rsidRPr="003B0C6C" w:rsidRDefault="00DC14C6" w:rsidP="00EB72B9">
      <w:pPr>
        <w:ind w:left="432" w:hanging="432"/>
        <w:jc w:val="both"/>
        <w:rPr>
          <w:rFonts w:asciiTheme="minorHAnsi" w:hAnsiTheme="minorHAnsi"/>
        </w:rPr>
      </w:pPr>
      <w:r w:rsidRPr="003B0C6C">
        <w:rPr>
          <w:rFonts w:asciiTheme="minorHAnsi" w:hAnsiTheme="minorHAnsi"/>
        </w:rPr>
        <w:t>d</w:t>
      </w:r>
      <w:r w:rsidR="008F6D0A" w:rsidRPr="003B0C6C">
        <w:rPr>
          <w:rFonts w:asciiTheme="minorHAnsi" w:hAnsiTheme="minorHAnsi"/>
        </w:rPr>
        <w:t>.</w:t>
      </w:r>
      <w:r w:rsidR="008F6D0A" w:rsidRPr="003B0C6C">
        <w:rPr>
          <w:rFonts w:asciiTheme="minorHAnsi" w:hAnsiTheme="minorHAnsi"/>
        </w:rPr>
        <w:tab/>
        <w:t>KCDC will review all proposals properly submitted. KCDC reserves the right to request necessary modifications, waive minor technicalities, reject all proposals, reject any proposal that does not meet mandatory requirement(s) or cancel this RFP, according to KCDC’s best interests.</w:t>
      </w:r>
    </w:p>
    <w:p w14:paraId="28D640E7" w14:textId="77777777" w:rsidR="00FA6B69" w:rsidRPr="003B0C6C" w:rsidRDefault="00FA6B69" w:rsidP="003B0C6C">
      <w:pPr>
        <w:jc w:val="both"/>
        <w:rPr>
          <w:rFonts w:asciiTheme="minorHAnsi" w:hAnsiTheme="minorHAnsi"/>
        </w:rPr>
      </w:pPr>
    </w:p>
    <w:p w14:paraId="3E849F2E" w14:textId="686DB453" w:rsidR="008F6D0A" w:rsidRPr="003B0C6C" w:rsidRDefault="00DC14C6" w:rsidP="003B0C6C">
      <w:pPr>
        <w:jc w:val="both"/>
        <w:rPr>
          <w:rFonts w:asciiTheme="minorHAnsi" w:hAnsiTheme="minorHAnsi"/>
        </w:rPr>
      </w:pPr>
      <w:r w:rsidRPr="003B0C6C">
        <w:rPr>
          <w:rFonts w:asciiTheme="minorHAnsi" w:hAnsiTheme="minorHAnsi"/>
        </w:rPr>
        <w:t>e</w:t>
      </w:r>
      <w:r w:rsidR="008F6D0A" w:rsidRPr="003B0C6C">
        <w:rPr>
          <w:rFonts w:asciiTheme="minorHAnsi" w:hAnsiTheme="minorHAnsi"/>
        </w:rPr>
        <w:t xml:space="preserve">.     KCDC’s Evaluation Team may elect to interview proposers before making an award.  </w:t>
      </w:r>
    </w:p>
    <w:p w14:paraId="00DB8992" w14:textId="77777777" w:rsidR="00D4613E" w:rsidRPr="003B0C6C" w:rsidRDefault="00D4613E" w:rsidP="003B0C6C">
      <w:pPr>
        <w:jc w:val="both"/>
        <w:rPr>
          <w:rFonts w:asciiTheme="minorHAnsi" w:hAnsiTheme="minorHAnsi"/>
        </w:rPr>
      </w:pPr>
    </w:p>
    <w:p w14:paraId="01396210" w14:textId="77777777" w:rsidR="008F6D0A" w:rsidRPr="003B0C6C" w:rsidRDefault="00DC14C6" w:rsidP="00EB72B9">
      <w:pPr>
        <w:ind w:left="432" w:hanging="432"/>
        <w:jc w:val="both"/>
        <w:rPr>
          <w:rFonts w:asciiTheme="minorHAnsi" w:hAnsiTheme="minorHAnsi"/>
        </w:rPr>
      </w:pPr>
      <w:r w:rsidRPr="003B0C6C">
        <w:rPr>
          <w:rFonts w:asciiTheme="minorHAnsi" w:hAnsiTheme="minorHAnsi"/>
        </w:rPr>
        <w:t>f</w:t>
      </w:r>
      <w:r w:rsidR="008F6D0A" w:rsidRPr="003B0C6C">
        <w:rPr>
          <w:rFonts w:asciiTheme="minorHAnsi" w:hAnsiTheme="minorHAnsi"/>
        </w:rPr>
        <w:t>.</w:t>
      </w:r>
      <w:r w:rsidR="008F6D0A" w:rsidRPr="003B0C6C">
        <w:rPr>
          <w:rFonts w:asciiTheme="minorHAnsi" w:hAnsiTheme="minorHAnsi"/>
        </w:rPr>
        <w:tab/>
        <w:t>KCDC’s Evaluation Team may elect to first rank proposals with a simple numeric score and then detail only the top tier of proposals.</w:t>
      </w:r>
    </w:p>
    <w:p w14:paraId="11739FE3" w14:textId="77777777" w:rsidR="008F6D0A" w:rsidRPr="003B0C6C" w:rsidRDefault="008F6D0A" w:rsidP="003B0C6C">
      <w:pPr>
        <w:jc w:val="both"/>
        <w:rPr>
          <w:rFonts w:asciiTheme="minorHAnsi" w:hAnsiTheme="minorHAnsi"/>
        </w:rPr>
      </w:pPr>
    </w:p>
    <w:p w14:paraId="1BC97C8D" w14:textId="77777777" w:rsidR="008F6D0A" w:rsidRPr="003B0C6C" w:rsidRDefault="00DC14C6" w:rsidP="00EB72B9">
      <w:pPr>
        <w:ind w:left="432" w:hanging="432"/>
        <w:jc w:val="both"/>
        <w:rPr>
          <w:rFonts w:asciiTheme="minorHAnsi" w:hAnsiTheme="minorHAnsi" w:cs="Times New Roman"/>
        </w:rPr>
      </w:pPr>
      <w:r w:rsidRPr="003B0C6C">
        <w:rPr>
          <w:rFonts w:asciiTheme="minorHAnsi" w:hAnsiTheme="minorHAnsi" w:cs="Times New Roman"/>
        </w:rPr>
        <w:t>g</w:t>
      </w:r>
      <w:r w:rsidR="00644ED1" w:rsidRPr="003B0C6C">
        <w:rPr>
          <w:rFonts w:asciiTheme="minorHAnsi" w:hAnsiTheme="minorHAnsi" w:cs="Times New Roman"/>
        </w:rPr>
        <w:t>.</w:t>
      </w:r>
      <w:r w:rsidR="00644ED1" w:rsidRPr="003B0C6C">
        <w:rPr>
          <w:rFonts w:asciiTheme="minorHAnsi" w:hAnsiTheme="minorHAnsi" w:cs="Times New Roman"/>
        </w:rPr>
        <w:tab/>
      </w:r>
      <w:r w:rsidR="008F6D0A" w:rsidRPr="003B0C6C">
        <w:rPr>
          <w:rFonts w:asciiTheme="minorHAnsi" w:hAnsiTheme="minorHAnsi" w:cs="Times New Roman"/>
        </w:rPr>
        <w:t xml:space="preserve">KCDC reserves the right to waive technical irregularities in submissions or to reject any or all proposals if to do so is in the best interest of KCDC.  </w:t>
      </w:r>
    </w:p>
    <w:p w14:paraId="1BBBF771" w14:textId="77777777" w:rsidR="008F6D0A" w:rsidRPr="003B0C6C" w:rsidRDefault="008F6D0A" w:rsidP="003B0C6C">
      <w:pPr>
        <w:pStyle w:val="BodyTextIndent"/>
        <w:spacing w:after="0"/>
        <w:ind w:left="0"/>
        <w:jc w:val="both"/>
        <w:rPr>
          <w:rFonts w:asciiTheme="minorHAnsi" w:hAnsiTheme="minorHAnsi"/>
          <w:noProof/>
          <w:color w:val="7030A0"/>
        </w:rPr>
      </w:pPr>
    </w:p>
    <w:p w14:paraId="15106D74" w14:textId="77777777" w:rsidR="008F6D0A" w:rsidRPr="003B0C6C" w:rsidRDefault="00DC14C6" w:rsidP="003B0C6C">
      <w:pPr>
        <w:pStyle w:val="BodyTextIndent"/>
        <w:spacing w:after="0"/>
        <w:ind w:left="0"/>
        <w:jc w:val="both"/>
        <w:rPr>
          <w:rFonts w:asciiTheme="minorHAnsi" w:hAnsiTheme="minorHAnsi"/>
          <w:bCs/>
          <w:noProof/>
        </w:rPr>
      </w:pPr>
      <w:r w:rsidRPr="003B0C6C">
        <w:rPr>
          <w:rFonts w:asciiTheme="minorHAnsi" w:hAnsiTheme="minorHAnsi"/>
          <w:bCs/>
          <w:noProof/>
        </w:rPr>
        <w:t>h</w:t>
      </w:r>
      <w:r w:rsidR="00644ED1" w:rsidRPr="003B0C6C">
        <w:rPr>
          <w:rFonts w:asciiTheme="minorHAnsi" w:hAnsiTheme="minorHAnsi"/>
          <w:bCs/>
          <w:noProof/>
        </w:rPr>
        <w:t>.</w:t>
      </w:r>
      <w:r w:rsidR="00644ED1" w:rsidRPr="003B0C6C">
        <w:rPr>
          <w:rFonts w:asciiTheme="minorHAnsi" w:hAnsiTheme="minorHAnsi"/>
          <w:bCs/>
          <w:noProof/>
        </w:rPr>
        <w:tab/>
      </w:r>
      <w:r w:rsidR="008F6D0A" w:rsidRPr="003B0C6C">
        <w:rPr>
          <w:rFonts w:asciiTheme="minorHAnsi" w:hAnsiTheme="minorHAnsi"/>
          <w:bCs/>
          <w:noProof/>
        </w:rPr>
        <w:t xml:space="preserve">All materials </w:t>
      </w:r>
      <w:r w:rsidR="00FA6B69" w:rsidRPr="003B0C6C">
        <w:rPr>
          <w:rFonts w:asciiTheme="minorHAnsi" w:hAnsiTheme="minorHAnsi"/>
          <w:bCs/>
          <w:noProof/>
        </w:rPr>
        <w:t xml:space="preserve">submitted pursuant to this RFP </w:t>
      </w:r>
      <w:r w:rsidR="008F6D0A" w:rsidRPr="003B0C6C">
        <w:rPr>
          <w:rFonts w:asciiTheme="minorHAnsi" w:hAnsiTheme="minorHAnsi"/>
          <w:bCs/>
          <w:noProof/>
        </w:rPr>
        <w:t xml:space="preserve">become </w:t>
      </w:r>
      <w:r w:rsidR="00FA6B69" w:rsidRPr="003B0C6C">
        <w:rPr>
          <w:rFonts w:asciiTheme="minorHAnsi" w:hAnsiTheme="minorHAnsi"/>
          <w:bCs/>
          <w:noProof/>
        </w:rPr>
        <w:t>KCDC’s</w:t>
      </w:r>
      <w:r w:rsidR="008F6D0A" w:rsidRPr="003B0C6C">
        <w:rPr>
          <w:rFonts w:asciiTheme="minorHAnsi" w:hAnsiTheme="minorHAnsi"/>
          <w:bCs/>
          <w:noProof/>
        </w:rPr>
        <w:t xml:space="preserve"> property. </w:t>
      </w:r>
      <w:r w:rsidR="00FA6B69" w:rsidRPr="003B0C6C">
        <w:rPr>
          <w:rFonts w:asciiTheme="minorHAnsi" w:hAnsiTheme="minorHAnsi"/>
          <w:bCs/>
          <w:noProof/>
        </w:rPr>
        <w:t xml:space="preserve"> </w:t>
      </w:r>
    </w:p>
    <w:p w14:paraId="3243AA3C" w14:textId="77777777" w:rsidR="00FA2687" w:rsidRPr="003B0C6C" w:rsidRDefault="00FA2687" w:rsidP="003B0C6C">
      <w:pPr>
        <w:pStyle w:val="BodyTextIndent"/>
        <w:spacing w:after="0"/>
        <w:ind w:left="0"/>
        <w:jc w:val="both"/>
        <w:rPr>
          <w:rFonts w:asciiTheme="minorHAnsi" w:hAnsiTheme="minorHAnsi"/>
          <w:bCs/>
          <w:noProof/>
        </w:rPr>
      </w:pPr>
    </w:p>
    <w:p w14:paraId="68E68CA2" w14:textId="77777777" w:rsidR="00644ED1" w:rsidRPr="003B0C6C" w:rsidRDefault="00DC14C6" w:rsidP="00EB72B9">
      <w:pPr>
        <w:pStyle w:val="BodyTextIndent"/>
        <w:spacing w:after="0"/>
        <w:ind w:left="432" w:hanging="432"/>
        <w:jc w:val="both"/>
        <w:rPr>
          <w:rFonts w:asciiTheme="minorHAnsi" w:hAnsiTheme="minorHAnsi"/>
          <w:bCs/>
          <w:noProof/>
        </w:rPr>
      </w:pPr>
      <w:r w:rsidRPr="003B0C6C">
        <w:rPr>
          <w:rFonts w:asciiTheme="minorHAnsi" w:hAnsiTheme="minorHAnsi"/>
          <w:bCs/>
          <w:noProof/>
        </w:rPr>
        <w:t>i</w:t>
      </w:r>
      <w:r w:rsidR="00644ED1" w:rsidRPr="003B0C6C">
        <w:rPr>
          <w:rFonts w:asciiTheme="minorHAnsi" w:hAnsiTheme="minorHAnsi"/>
          <w:bCs/>
          <w:noProof/>
        </w:rPr>
        <w:t>.</w:t>
      </w:r>
      <w:r w:rsidR="00644ED1" w:rsidRPr="003B0C6C">
        <w:rPr>
          <w:rFonts w:asciiTheme="minorHAnsi" w:hAnsiTheme="minorHAnsi"/>
          <w:bCs/>
          <w:noProof/>
        </w:rPr>
        <w:tab/>
      </w:r>
      <w:r w:rsidR="008F6D0A" w:rsidRPr="003B0C6C">
        <w:rPr>
          <w:rFonts w:asciiTheme="minorHAnsi" w:hAnsiTheme="minorHAnsi"/>
          <w:bCs/>
          <w:noProof/>
        </w:rPr>
        <w:t>KCDC reserves the right to use all pertinent information (also learned from sources other than disclosed in the RFP process) that affect KCDC’s judgment as to the appropriateness of an award to the best evaluated proposer.</w:t>
      </w:r>
    </w:p>
    <w:p w14:paraId="6FAE1A52" w14:textId="77777777" w:rsidR="00644ED1" w:rsidRPr="003B0C6C" w:rsidRDefault="00644ED1" w:rsidP="003B0C6C">
      <w:pPr>
        <w:pStyle w:val="BodyTextIndent"/>
        <w:spacing w:after="0"/>
        <w:ind w:left="0"/>
        <w:jc w:val="both"/>
        <w:rPr>
          <w:rFonts w:asciiTheme="minorHAnsi" w:hAnsiTheme="minorHAnsi"/>
          <w:bCs/>
          <w:noProof/>
        </w:rPr>
      </w:pPr>
    </w:p>
    <w:p w14:paraId="0534C0DE" w14:textId="77777777" w:rsidR="00644ED1" w:rsidRPr="003B0C6C" w:rsidRDefault="00DC14C6" w:rsidP="00EB72B9">
      <w:pPr>
        <w:pStyle w:val="BodyTextIndent"/>
        <w:spacing w:after="0"/>
        <w:ind w:left="432" w:hanging="432"/>
        <w:jc w:val="both"/>
        <w:rPr>
          <w:rFonts w:asciiTheme="minorHAnsi" w:hAnsiTheme="minorHAnsi"/>
          <w:bCs/>
          <w:noProof/>
        </w:rPr>
      </w:pPr>
      <w:r w:rsidRPr="003B0C6C">
        <w:rPr>
          <w:rFonts w:asciiTheme="minorHAnsi" w:hAnsiTheme="minorHAnsi"/>
          <w:bCs/>
          <w:noProof/>
        </w:rPr>
        <w:t>j</w:t>
      </w:r>
      <w:r w:rsidR="00644ED1" w:rsidRPr="003B0C6C">
        <w:rPr>
          <w:rFonts w:asciiTheme="minorHAnsi" w:hAnsiTheme="minorHAnsi"/>
          <w:bCs/>
          <w:noProof/>
        </w:rPr>
        <w:t>.</w:t>
      </w:r>
      <w:r w:rsidR="00644ED1" w:rsidRPr="003B0C6C">
        <w:rPr>
          <w:rFonts w:asciiTheme="minorHAnsi" w:hAnsiTheme="minorHAnsi"/>
          <w:bCs/>
          <w:noProof/>
          <w:color w:val="FF0000"/>
        </w:rPr>
        <w:tab/>
      </w:r>
      <w:r w:rsidR="00644ED1" w:rsidRPr="003B0C6C">
        <w:rPr>
          <w:rFonts w:asciiTheme="minorHAnsi" w:hAnsiTheme="minorHAnsi" w:cs="Arial"/>
        </w:rPr>
        <w:t xml:space="preserve">If there are not enough project-based vouchers available to fully fund a proposal, </w:t>
      </w:r>
      <w:r w:rsidR="00366BE6" w:rsidRPr="003B0C6C">
        <w:rPr>
          <w:rFonts w:asciiTheme="minorHAnsi" w:hAnsiTheme="minorHAnsi" w:cs="Arial"/>
        </w:rPr>
        <w:t xml:space="preserve">KCDC may offer </w:t>
      </w:r>
      <w:r w:rsidR="00644ED1" w:rsidRPr="003B0C6C">
        <w:rPr>
          <w:rFonts w:asciiTheme="minorHAnsi" w:hAnsiTheme="minorHAnsi" w:cs="Arial"/>
        </w:rPr>
        <w:t xml:space="preserve">proposers the opportunity to accept a lesser number of vouchers than requested or to decline all vouchers. </w:t>
      </w:r>
    </w:p>
    <w:p w14:paraId="53D7A88A" w14:textId="77777777" w:rsidR="00081E20" w:rsidRPr="003B0C6C" w:rsidRDefault="00081E20" w:rsidP="003B0C6C">
      <w:pPr>
        <w:jc w:val="both"/>
        <w:rPr>
          <w:rFonts w:asciiTheme="minorHAnsi" w:hAnsiTheme="minorHAnsi"/>
          <w:bCs/>
        </w:rPr>
      </w:pPr>
    </w:p>
    <w:p w14:paraId="13699033" w14:textId="2E2A0E9B" w:rsidR="008F6D0A" w:rsidRPr="003B0C6C" w:rsidRDefault="00081E20" w:rsidP="003B0C6C">
      <w:pPr>
        <w:jc w:val="both"/>
        <w:rPr>
          <w:rFonts w:asciiTheme="minorHAnsi" w:hAnsiTheme="minorHAnsi"/>
          <w:bCs/>
        </w:rPr>
      </w:pPr>
      <w:r w:rsidRPr="003B0C6C">
        <w:rPr>
          <w:rFonts w:asciiTheme="minorHAnsi" w:hAnsiTheme="minorHAnsi"/>
          <w:bCs/>
        </w:rPr>
        <w:t>8</w:t>
      </w:r>
      <w:r w:rsidR="008F6D0A" w:rsidRPr="003B0C6C">
        <w:rPr>
          <w:rFonts w:asciiTheme="minorHAnsi" w:hAnsiTheme="minorHAnsi"/>
          <w:bCs/>
        </w:rPr>
        <w:t>.</w:t>
      </w:r>
      <w:r w:rsidR="008F6D0A" w:rsidRPr="003B0C6C">
        <w:rPr>
          <w:rFonts w:asciiTheme="minorHAnsi" w:hAnsiTheme="minorHAnsi"/>
          <w:bCs/>
        </w:rPr>
        <w:tab/>
      </w:r>
      <w:r w:rsidR="00EB72B9" w:rsidRPr="003B0C6C">
        <w:rPr>
          <w:rFonts w:asciiTheme="minorHAnsi" w:hAnsiTheme="minorHAnsi"/>
          <w:b/>
          <w:u w:val="single"/>
        </w:rPr>
        <w:t>General Instructions</w:t>
      </w:r>
    </w:p>
    <w:p w14:paraId="53CDB4BD" w14:textId="53ABD21B" w:rsidR="008F6D0A" w:rsidRPr="003B0C6C" w:rsidRDefault="008F6D0A" w:rsidP="00EB72B9">
      <w:pPr>
        <w:ind w:left="432"/>
        <w:jc w:val="both"/>
        <w:rPr>
          <w:rFonts w:asciiTheme="minorHAnsi" w:hAnsiTheme="minorHAnsi"/>
          <w:snapToGrid w:val="0"/>
        </w:rPr>
      </w:pPr>
      <w:r w:rsidRPr="003B0C6C">
        <w:rPr>
          <w:rFonts w:asciiTheme="minorHAnsi" w:hAnsiTheme="minorHAnsi"/>
          <w:snapToGrid w:val="0"/>
        </w:rPr>
        <w:t xml:space="preserve">KCDC does not insert “General Instructions to </w:t>
      </w:r>
      <w:r w:rsidR="00D4613E" w:rsidRPr="003B0C6C">
        <w:rPr>
          <w:rFonts w:asciiTheme="minorHAnsi" w:hAnsiTheme="minorHAnsi"/>
          <w:snapToGrid w:val="0"/>
        </w:rPr>
        <w:t>Suppliers</w:t>
      </w:r>
      <w:r w:rsidRPr="003B0C6C">
        <w:rPr>
          <w:rFonts w:asciiTheme="minorHAnsi" w:hAnsiTheme="minorHAnsi"/>
          <w:snapToGrid w:val="0"/>
        </w:rPr>
        <w:t xml:space="preserve">” in the solicitation document. These instructions are at </w:t>
      </w:r>
      <w:hyperlink r:id="rId13" w:history="1">
        <w:r w:rsidRPr="003B0C6C">
          <w:rPr>
            <w:rFonts w:asciiTheme="minorHAnsi" w:hAnsiTheme="minorHAnsi"/>
            <w:bCs/>
            <w:color w:val="000080"/>
            <w:u w:val="single"/>
          </w:rPr>
          <w:t>www.kcdc.org</w:t>
        </w:r>
      </w:hyperlink>
      <w:r w:rsidRPr="003B0C6C">
        <w:rPr>
          <w:rFonts w:asciiTheme="minorHAnsi" w:hAnsiTheme="minorHAnsi"/>
          <w:snapToGrid w:val="0"/>
        </w:rPr>
        <w:t xml:space="preserve">. Click on “Procurement” and follow the link. By submitting a response to this solicitation, the </w:t>
      </w:r>
      <w:r w:rsidRPr="003B0C6C">
        <w:rPr>
          <w:rFonts w:asciiTheme="minorHAnsi" w:hAnsiTheme="minorHAnsi"/>
        </w:rPr>
        <w:t>supplier</w:t>
      </w:r>
      <w:r w:rsidRPr="003B0C6C">
        <w:rPr>
          <w:rFonts w:asciiTheme="minorHAnsi" w:hAnsiTheme="minorHAnsi"/>
          <w:snapToGrid w:val="0"/>
        </w:rPr>
        <w:t xml:space="preserve"> accepts the responsibility for downloading, reading and abiding by the terms and conditions set forth in KCDC’s “General Instructions to </w:t>
      </w:r>
      <w:r w:rsidR="00D4613E" w:rsidRPr="003B0C6C">
        <w:rPr>
          <w:rFonts w:asciiTheme="minorHAnsi" w:hAnsiTheme="minorHAnsi"/>
          <w:snapToGrid w:val="0"/>
        </w:rPr>
        <w:t>Suppliers.</w:t>
      </w:r>
      <w:r w:rsidRPr="003B0C6C">
        <w:rPr>
          <w:rFonts w:asciiTheme="minorHAnsi" w:hAnsiTheme="minorHAnsi"/>
          <w:snapToGrid w:val="0"/>
        </w:rPr>
        <w:t>” Suppliers may wish to review certain applicable HUD instructions on KCDC’s webpage.</w:t>
      </w:r>
    </w:p>
    <w:p w14:paraId="159BAA0D" w14:textId="77777777" w:rsidR="008F6D0A" w:rsidRPr="003B0C6C" w:rsidRDefault="008F6D0A" w:rsidP="003B0C6C">
      <w:pPr>
        <w:jc w:val="both"/>
        <w:rPr>
          <w:rFonts w:asciiTheme="minorHAnsi" w:hAnsiTheme="minorHAnsi"/>
          <w:noProof/>
          <w:color w:val="7030A0"/>
        </w:rPr>
      </w:pPr>
    </w:p>
    <w:p w14:paraId="0FD78413" w14:textId="7E35AEB6" w:rsidR="007006FC" w:rsidRPr="003B0C6C" w:rsidRDefault="00081E20" w:rsidP="003B0C6C">
      <w:pPr>
        <w:pStyle w:val="BodyText"/>
        <w:spacing w:after="0" w:line="240" w:lineRule="auto"/>
        <w:jc w:val="both"/>
        <w:rPr>
          <w:b/>
          <w:noProof/>
          <w:sz w:val="24"/>
          <w:szCs w:val="24"/>
          <w:u w:val="single"/>
        </w:rPr>
      </w:pPr>
      <w:r w:rsidRPr="003B0C6C">
        <w:rPr>
          <w:noProof/>
          <w:sz w:val="24"/>
          <w:szCs w:val="24"/>
        </w:rPr>
        <w:t>9</w:t>
      </w:r>
      <w:r w:rsidR="007006FC" w:rsidRPr="003B0C6C">
        <w:rPr>
          <w:noProof/>
          <w:sz w:val="24"/>
          <w:szCs w:val="24"/>
        </w:rPr>
        <w:t>.</w:t>
      </w:r>
      <w:r w:rsidR="007006FC" w:rsidRPr="003B0C6C">
        <w:rPr>
          <w:noProof/>
          <w:sz w:val="24"/>
          <w:szCs w:val="24"/>
        </w:rPr>
        <w:tab/>
      </w:r>
      <w:r w:rsidR="00EB72B9" w:rsidRPr="003B0C6C">
        <w:rPr>
          <w:b/>
          <w:noProof/>
          <w:sz w:val="24"/>
          <w:szCs w:val="24"/>
          <w:u w:val="single"/>
        </w:rPr>
        <w:t>Proposer’s Representation</w:t>
      </w:r>
    </w:p>
    <w:p w14:paraId="59F28E17" w14:textId="77777777" w:rsidR="007006FC" w:rsidRPr="003B0C6C" w:rsidRDefault="007006FC" w:rsidP="00EB72B9">
      <w:pPr>
        <w:numPr>
          <w:ilvl w:val="12"/>
          <w:numId w:val="0"/>
        </w:numPr>
        <w:ind w:firstLine="432"/>
        <w:jc w:val="both"/>
        <w:rPr>
          <w:rFonts w:asciiTheme="minorHAnsi" w:hAnsiTheme="minorHAnsi"/>
          <w:noProof/>
        </w:rPr>
      </w:pPr>
      <w:r w:rsidRPr="003B0C6C">
        <w:rPr>
          <w:rFonts w:asciiTheme="minorHAnsi" w:hAnsiTheme="minorHAnsi"/>
          <w:noProof/>
        </w:rPr>
        <w:t>The proposer represents and warrants that it is:</w:t>
      </w:r>
    </w:p>
    <w:p w14:paraId="4941E33E" w14:textId="77777777" w:rsidR="002E697C" w:rsidRPr="003B0C6C" w:rsidRDefault="002E697C" w:rsidP="003B0C6C">
      <w:pPr>
        <w:numPr>
          <w:ilvl w:val="12"/>
          <w:numId w:val="0"/>
        </w:numPr>
        <w:jc w:val="both"/>
        <w:rPr>
          <w:rFonts w:asciiTheme="minorHAnsi" w:hAnsiTheme="minorHAnsi"/>
          <w:noProof/>
        </w:rPr>
      </w:pPr>
    </w:p>
    <w:p w14:paraId="7FB7A806" w14:textId="77777777" w:rsidR="007006FC" w:rsidRPr="003B0C6C" w:rsidRDefault="007006FC" w:rsidP="00EB72B9">
      <w:pPr>
        <w:pStyle w:val="Header"/>
        <w:numPr>
          <w:ilvl w:val="12"/>
          <w:numId w:val="0"/>
        </w:numPr>
        <w:tabs>
          <w:tab w:val="clear" w:pos="4680"/>
          <w:tab w:val="clear" w:pos="9360"/>
        </w:tabs>
        <w:ind w:left="432" w:hanging="432"/>
        <w:jc w:val="both"/>
        <w:rPr>
          <w:rFonts w:asciiTheme="minorHAnsi" w:hAnsiTheme="minorHAnsi"/>
          <w:bCs/>
          <w:noProof/>
        </w:rPr>
      </w:pPr>
      <w:r w:rsidRPr="003B0C6C">
        <w:rPr>
          <w:rFonts w:asciiTheme="minorHAnsi" w:hAnsiTheme="minorHAnsi"/>
          <w:bCs/>
          <w:noProof/>
        </w:rPr>
        <w:t xml:space="preserve">a. </w:t>
      </w:r>
      <w:r w:rsidRPr="003B0C6C">
        <w:rPr>
          <w:rFonts w:asciiTheme="minorHAnsi" w:hAnsiTheme="minorHAnsi"/>
          <w:bCs/>
          <w:noProof/>
        </w:rPr>
        <w:tab/>
        <w:t xml:space="preserve">Familiar with all pertinent federal, state, municipal and county laws, ordinances and regulations, which may in any way affect the operation and management of affordable housing; and </w:t>
      </w:r>
    </w:p>
    <w:p w14:paraId="43B5DA9A" w14:textId="77777777" w:rsidR="007006FC" w:rsidRPr="003B0C6C" w:rsidRDefault="007006FC" w:rsidP="003B0C6C">
      <w:pPr>
        <w:pStyle w:val="Header"/>
        <w:numPr>
          <w:ilvl w:val="12"/>
          <w:numId w:val="0"/>
        </w:numPr>
        <w:tabs>
          <w:tab w:val="clear" w:pos="4680"/>
          <w:tab w:val="clear" w:pos="9360"/>
        </w:tabs>
        <w:jc w:val="both"/>
        <w:rPr>
          <w:rFonts w:asciiTheme="minorHAnsi" w:hAnsiTheme="minorHAnsi"/>
          <w:bCs/>
          <w:noProof/>
        </w:rPr>
      </w:pPr>
    </w:p>
    <w:p w14:paraId="3290197E" w14:textId="77777777" w:rsidR="007006FC" w:rsidRPr="003B0C6C" w:rsidRDefault="007006FC" w:rsidP="003B0C6C">
      <w:pPr>
        <w:pStyle w:val="Header"/>
        <w:numPr>
          <w:ilvl w:val="12"/>
          <w:numId w:val="0"/>
        </w:numPr>
        <w:tabs>
          <w:tab w:val="clear" w:pos="4680"/>
          <w:tab w:val="clear" w:pos="9360"/>
        </w:tabs>
        <w:jc w:val="both"/>
        <w:rPr>
          <w:rFonts w:asciiTheme="minorHAnsi" w:hAnsiTheme="minorHAnsi"/>
          <w:bCs/>
          <w:noProof/>
        </w:rPr>
      </w:pPr>
      <w:r w:rsidRPr="003B0C6C">
        <w:rPr>
          <w:rFonts w:asciiTheme="minorHAnsi" w:hAnsiTheme="minorHAnsi"/>
          <w:bCs/>
          <w:noProof/>
        </w:rPr>
        <w:t>b.</w:t>
      </w:r>
      <w:r w:rsidRPr="003B0C6C">
        <w:rPr>
          <w:rFonts w:asciiTheme="minorHAnsi" w:hAnsiTheme="minorHAnsi"/>
          <w:bCs/>
          <w:noProof/>
        </w:rPr>
        <w:tab/>
        <w:t>Financially solvent; and</w:t>
      </w:r>
    </w:p>
    <w:p w14:paraId="5D2EBE8E" w14:textId="77777777" w:rsidR="007006FC" w:rsidRPr="003B0C6C" w:rsidRDefault="007006FC" w:rsidP="003B0C6C">
      <w:pPr>
        <w:pStyle w:val="Header"/>
        <w:numPr>
          <w:ilvl w:val="12"/>
          <w:numId w:val="0"/>
        </w:numPr>
        <w:tabs>
          <w:tab w:val="clear" w:pos="4680"/>
          <w:tab w:val="clear" w:pos="9360"/>
        </w:tabs>
        <w:jc w:val="both"/>
        <w:rPr>
          <w:rFonts w:asciiTheme="minorHAnsi" w:hAnsiTheme="minorHAnsi"/>
          <w:bCs/>
          <w:noProof/>
        </w:rPr>
      </w:pPr>
    </w:p>
    <w:p w14:paraId="655127DF" w14:textId="77777777" w:rsidR="007006FC" w:rsidRPr="003B0C6C" w:rsidRDefault="007006FC" w:rsidP="00EB72B9">
      <w:pPr>
        <w:pStyle w:val="Header"/>
        <w:numPr>
          <w:ilvl w:val="12"/>
          <w:numId w:val="0"/>
        </w:numPr>
        <w:tabs>
          <w:tab w:val="clear" w:pos="4680"/>
          <w:tab w:val="clear" w:pos="9360"/>
        </w:tabs>
        <w:ind w:left="432" w:hanging="432"/>
        <w:jc w:val="both"/>
        <w:rPr>
          <w:rFonts w:asciiTheme="minorHAnsi" w:hAnsiTheme="minorHAnsi"/>
          <w:bCs/>
          <w:noProof/>
        </w:rPr>
      </w:pPr>
      <w:r w:rsidRPr="003B0C6C">
        <w:rPr>
          <w:rFonts w:asciiTheme="minorHAnsi" w:hAnsiTheme="minorHAnsi"/>
          <w:bCs/>
          <w:noProof/>
        </w:rPr>
        <w:lastRenderedPageBreak/>
        <w:t>c.</w:t>
      </w:r>
      <w:r w:rsidRPr="003B0C6C">
        <w:rPr>
          <w:rFonts w:asciiTheme="minorHAnsi" w:hAnsiTheme="minorHAnsi"/>
          <w:bCs/>
          <w:noProof/>
        </w:rPr>
        <w:tab/>
        <w:t>Experienced in and competent to perform affordable housing management in compliance with all regulations applicable to affordable housing with supportive services.</w:t>
      </w:r>
    </w:p>
    <w:p w14:paraId="7573917E" w14:textId="77777777" w:rsidR="00162461" w:rsidRPr="003B0C6C" w:rsidRDefault="00162461" w:rsidP="003B0C6C">
      <w:pPr>
        <w:pStyle w:val="Header"/>
        <w:numPr>
          <w:ilvl w:val="12"/>
          <w:numId w:val="0"/>
        </w:numPr>
        <w:tabs>
          <w:tab w:val="clear" w:pos="4680"/>
          <w:tab w:val="clear" w:pos="9360"/>
        </w:tabs>
        <w:jc w:val="both"/>
        <w:rPr>
          <w:rFonts w:asciiTheme="minorHAnsi" w:hAnsiTheme="minorHAnsi"/>
          <w:bCs/>
          <w:noProof/>
        </w:rPr>
      </w:pPr>
    </w:p>
    <w:p w14:paraId="6DA175CC" w14:textId="7F7D9EBD" w:rsidR="008F6D0A" w:rsidRPr="003B0C6C" w:rsidRDefault="002E697C" w:rsidP="003B0C6C">
      <w:pPr>
        <w:jc w:val="both"/>
        <w:rPr>
          <w:rFonts w:asciiTheme="minorHAnsi" w:hAnsiTheme="minorHAnsi"/>
        </w:rPr>
      </w:pPr>
      <w:r w:rsidRPr="003B0C6C">
        <w:rPr>
          <w:rFonts w:asciiTheme="minorHAnsi" w:hAnsiTheme="minorHAnsi"/>
        </w:rPr>
        <w:t>10</w:t>
      </w:r>
      <w:r w:rsidR="008F6D0A" w:rsidRPr="003B0C6C">
        <w:rPr>
          <w:rFonts w:asciiTheme="minorHAnsi" w:hAnsiTheme="minorHAnsi"/>
        </w:rPr>
        <w:t>.</w:t>
      </w:r>
      <w:r w:rsidR="008F6D0A" w:rsidRPr="003B0C6C">
        <w:rPr>
          <w:rFonts w:asciiTheme="minorHAnsi" w:hAnsiTheme="minorHAnsi"/>
        </w:rPr>
        <w:tab/>
      </w:r>
      <w:r w:rsidR="00EB72B9" w:rsidRPr="003B0C6C">
        <w:rPr>
          <w:rFonts w:asciiTheme="minorHAnsi" w:hAnsiTheme="minorHAnsi"/>
          <w:b/>
          <w:u w:val="single"/>
        </w:rPr>
        <w:t>Questions</w:t>
      </w:r>
    </w:p>
    <w:p w14:paraId="66310A05" w14:textId="4803CFEE" w:rsidR="008F6D0A" w:rsidRPr="003B0C6C" w:rsidRDefault="008F6D0A" w:rsidP="00EB72B9">
      <w:pPr>
        <w:ind w:left="432"/>
        <w:jc w:val="both"/>
        <w:rPr>
          <w:rFonts w:asciiTheme="minorHAnsi" w:hAnsiTheme="minorHAnsi"/>
          <w:b/>
          <w:bCs/>
        </w:rPr>
      </w:pPr>
      <w:r w:rsidRPr="003B0C6C">
        <w:rPr>
          <w:rFonts w:asciiTheme="minorHAnsi" w:hAnsiTheme="minorHAnsi"/>
        </w:rPr>
        <w:t xml:space="preserve">Direct questions pertaining to this document to </w:t>
      </w:r>
      <w:hyperlink r:id="rId14" w:history="1">
        <w:r w:rsidRPr="003B0C6C">
          <w:rPr>
            <w:rStyle w:val="Hyperlink"/>
            <w:rFonts w:asciiTheme="minorHAnsi" w:hAnsiTheme="minorHAnsi"/>
            <w:b w:val="0"/>
            <w:sz w:val="24"/>
            <w:szCs w:val="24"/>
          </w:rPr>
          <w:t>purchasinginfo@KCDC.org</w:t>
        </w:r>
      </w:hyperlink>
      <w:r w:rsidRPr="003B0C6C">
        <w:rPr>
          <w:rFonts w:asciiTheme="minorHAnsi" w:hAnsiTheme="minorHAnsi"/>
        </w:rPr>
        <w:t xml:space="preserve"> with “</w:t>
      </w:r>
      <w:r w:rsidR="003253C0" w:rsidRPr="003B0C6C">
        <w:rPr>
          <w:rFonts w:asciiTheme="minorHAnsi" w:hAnsiTheme="minorHAnsi"/>
        </w:rPr>
        <w:t>Project Based Vouchers</w:t>
      </w:r>
      <w:r w:rsidRPr="003B0C6C">
        <w:rPr>
          <w:rFonts w:asciiTheme="minorHAnsi" w:hAnsiTheme="minorHAnsi"/>
        </w:rPr>
        <w:t>” in the subject line</w:t>
      </w:r>
      <w:r w:rsidR="005C6A33" w:rsidRPr="003B0C6C">
        <w:rPr>
          <w:rFonts w:asciiTheme="minorHAnsi" w:hAnsiTheme="minorHAnsi"/>
        </w:rPr>
        <w:t xml:space="preserve">. Proposers will allow </w:t>
      </w:r>
      <w:r w:rsidRPr="003B0C6C">
        <w:rPr>
          <w:rFonts w:asciiTheme="minorHAnsi" w:hAnsiTheme="minorHAnsi"/>
        </w:rPr>
        <w:t xml:space="preserve">at least </w:t>
      </w:r>
      <w:r w:rsidR="00AC3EE8">
        <w:rPr>
          <w:rFonts w:asciiTheme="minorHAnsi" w:hAnsiTheme="minorHAnsi"/>
        </w:rPr>
        <w:t xml:space="preserve"> 5</w:t>
      </w:r>
      <w:r w:rsidRPr="003B0C6C">
        <w:rPr>
          <w:rFonts w:asciiTheme="minorHAnsi" w:hAnsiTheme="minorHAnsi"/>
        </w:rPr>
        <w:t xml:space="preserve"> </w:t>
      </w:r>
      <w:r w:rsidR="005C6A33" w:rsidRPr="003B0C6C">
        <w:rPr>
          <w:rFonts w:asciiTheme="minorHAnsi" w:hAnsiTheme="minorHAnsi"/>
        </w:rPr>
        <w:t xml:space="preserve">calendar </w:t>
      </w:r>
      <w:r w:rsidRPr="003B0C6C">
        <w:rPr>
          <w:rFonts w:asciiTheme="minorHAnsi" w:hAnsiTheme="minorHAnsi"/>
        </w:rPr>
        <w:t xml:space="preserve">days </w:t>
      </w:r>
      <w:r w:rsidR="005C6A33" w:rsidRPr="003B0C6C">
        <w:rPr>
          <w:rFonts w:asciiTheme="minorHAnsi" w:hAnsiTheme="minorHAnsi"/>
        </w:rPr>
        <w:t>for KCDC to respond with an answer</w:t>
      </w:r>
      <w:r w:rsidRPr="003B0C6C">
        <w:rPr>
          <w:rFonts w:asciiTheme="minorHAnsi" w:hAnsiTheme="minorHAnsi"/>
          <w:b/>
          <w:bCs/>
        </w:rPr>
        <w:t xml:space="preserve">.   </w:t>
      </w:r>
    </w:p>
    <w:p w14:paraId="025A45DA" w14:textId="77777777" w:rsidR="004A0192" w:rsidRPr="003B0C6C" w:rsidRDefault="004A0192" w:rsidP="003B0C6C">
      <w:pPr>
        <w:jc w:val="both"/>
        <w:rPr>
          <w:rFonts w:asciiTheme="minorHAnsi" w:hAnsiTheme="minorHAnsi"/>
          <w:noProof/>
          <w:color w:val="7030A0"/>
        </w:rPr>
      </w:pPr>
    </w:p>
    <w:p w14:paraId="5C365C1D" w14:textId="4CA15BEB" w:rsidR="00EE6B46" w:rsidRPr="003B0C6C" w:rsidRDefault="00EE6B46" w:rsidP="003B0C6C">
      <w:pPr>
        <w:jc w:val="both"/>
        <w:rPr>
          <w:rFonts w:asciiTheme="minorHAnsi" w:hAnsiTheme="minorHAnsi"/>
          <w:b/>
          <w:u w:val="single"/>
        </w:rPr>
      </w:pPr>
      <w:r w:rsidRPr="003B0C6C">
        <w:rPr>
          <w:rFonts w:asciiTheme="minorHAnsi" w:hAnsiTheme="minorHAnsi"/>
        </w:rPr>
        <w:t>1</w:t>
      </w:r>
      <w:r w:rsidR="008F2FC6" w:rsidRPr="003B0C6C">
        <w:rPr>
          <w:rFonts w:asciiTheme="minorHAnsi" w:hAnsiTheme="minorHAnsi"/>
        </w:rPr>
        <w:t>1</w:t>
      </w:r>
      <w:r w:rsidRPr="003B0C6C">
        <w:rPr>
          <w:rFonts w:asciiTheme="minorHAnsi" w:hAnsiTheme="minorHAnsi"/>
        </w:rPr>
        <w:t>.</w:t>
      </w:r>
      <w:r w:rsidRPr="003B0C6C">
        <w:rPr>
          <w:rFonts w:asciiTheme="minorHAnsi" w:hAnsiTheme="minorHAnsi"/>
        </w:rPr>
        <w:tab/>
      </w:r>
      <w:r w:rsidR="00EB72B9" w:rsidRPr="003B0C6C">
        <w:rPr>
          <w:rFonts w:asciiTheme="minorHAnsi" w:hAnsiTheme="minorHAnsi"/>
          <w:b/>
          <w:u w:val="single"/>
        </w:rPr>
        <w:t xml:space="preserve">Section 3 </w:t>
      </w:r>
      <w:r w:rsidR="00EB72B9">
        <w:rPr>
          <w:rFonts w:asciiTheme="minorHAnsi" w:hAnsiTheme="minorHAnsi"/>
          <w:b/>
          <w:u w:val="single"/>
        </w:rPr>
        <w:t>o</w:t>
      </w:r>
      <w:r w:rsidR="00EB72B9" w:rsidRPr="003B0C6C">
        <w:rPr>
          <w:rFonts w:asciiTheme="minorHAnsi" w:hAnsiTheme="minorHAnsi"/>
          <w:b/>
          <w:u w:val="single"/>
        </w:rPr>
        <w:t xml:space="preserve">f </w:t>
      </w:r>
      <w:r w:rsidR="00EB72B9">
        <w:rPr>
          <w:rFonts w:asciiTheme="minorHAnsi" w:hAnsiTheme="minorHAnsi"/>
          <w:b/>
          <w:u w:val="single"/>
        </w:rPr>
        <w:t>t</w:t>
      </w:r>
      <w:r w:rsidR="00EB72B9" w:rsidRPr="003B0C6C">
        <w:rPr>
          <w:rFonts w:asciiTheme="minorHAnsi" w:hAnsiTheme="minorHAnsi"/>
          <w:b/>
          <w:u w:val="single"/>
        </w:rPr>
        <w:t xml:space="preserve">he Hud Act </w:t>
      </w:r>
      <w:r w:rsidR="00EB72B9">
        <w:rPr>
          <w:rFonts w:asciiTheme="minorHAnsi" w:hAnsiTheme="minorHAnsi"/>
          <w:b/>
          <w:u w:val="single"/>
        </w:rPr>
        <w:t>o</w:t>
      </w:r>
      <w:r w:rsidR="00EB72B9" w:rsidRPr="003B0C6C">
        <w:rPr>
          <w:rFonts w:asciiTheme="minorHAnsi" w:hAnsiTheme="minorHAnsi"/>
          <w:b/>
          <w:u w:val="single"/>
        </w:rPr>
        <w:t>f 1968</w:t>
      </w:r>
    </w:p>
    <w:p w14:paraId="2C78ACEA" w14:textId="77777777" w:rsidR="00EE6B46" w:rsidRPr="003B0C6C" w:rsidRDefault="00EE6B46" w:rsidP="00EB72B9">
      <w:pPr>
        <w:ind w:left="432"/>
        <w:jc w:val="both"/>
        <w:rPr>
          <w:rFonts w:asciiTheme="minorHAnsi" w:hAnsiTheme="minorHAnsi"/>
        </w:rPr>
      </w:pPr>
      <w:r w:rsidRPr="003B0C6C">
        <w:rPr>
          <w:rFonts w:asciiTheme="minorHAnsi" w:hAnsiTheme="minorHAnsi"/>
        </w:rPr>
        <w:t>Section 3 is a provision of the Housing and Urban Development Act of 1968, which requires that programs of direct financial assistance administered by the U.S. Department of Housing and Urban Development (HUD) provide, to the greatest extent feasible, opportunities for job training and employment to lower income residents in connection with projects in their neighborhoods.  Further, to the greatest extent feasible, contracts in connection with these projects are to be awarded to local businesses.  Section 3 is a tool for fostering local economic development, neighborhood economic improvement and individual self-sufficiency.</w:t>
      </w:r>
    </w:p>
    <w:p w14:paraId="2C8E5876" w14:textId="77777777" w:rsidR="005D78C6" w:rsidRPr="003B0C6C" w:rsidRDefault="005D78C6" w:rsidP="003B0C6C">
      <w:pPr>
        <w:jc w:val="both"/>
        <w:rPr>
          <w:rFonts w:asciiTheme="minorHAnsi" w:hAnsiTheme="minorHAnsi"/>
        </w:rPr>
      </w:pPr>
    </w:p>
    <w:p w14:paraId="6BE47D55" w14:textId="77777777" w:rsidR="00EE6B46" w:rsidRPr="003B0C6C" w:rsidRDefault="00EE6B46" w:rsidP="00EB72B9">
      <w:pPr>
        <w:ind w:left="432" w:hanging="432"/>
        <w:jc w:val="both"/>
        <w:rPr>
          <w:rFonts w:asciiTheme="minorHAnsi" w:hAnsiTheme="minorHAnsi"/>
        </w:rPr>
      </w:pPr>
      <w:r w:rsidRPr="003B0C6C">
        <w:rPr>
          <w:rFonts w:asciiTheme="minorHAnsi" w:hAnsiTheme="minorHAnsi"/>
          <w:bCs/>
        </w:rPr>
        <w:t>a.</w:t>
      </w:r>
      <w:r w:rsidRPr="003B0C6C">
        <w:rPr>
          <w:rFonts w:asciiTheme="minorHAnsi" w:hAnsiTheme="minorHAnsi"/>
          <w:bCs/>
        </w:rPr>
        <w:tab/>
      </w:r>
      <w:r w:rsidRPr="003B0C6C">
        <w:rPr>
          <w:rFonts w:asciiTheme="minorHAnsi" w:hAnsiTheme="minorHAnsi"/>
        </w:rPr>
        <w:t>Recipients and vendors must make a good faith effort to utilize Section 3 area residents as trainees and employees in connection with the project.  Targeted recruitment and the selection of Section 3 area residents for available positions are two examples of good faith efforts to meet this requirement.</w:t>
      </w:r>
    </w:p>
    <w:p w14:paraId="37A9173F" w14:textId="77777777" w:rsidR="002E697C" w:rsidRPr="003B0C6C" w:rsidRDefault="002E697C" w:rsidP="003B0C6C">
      <w:pPr>
        <w:jc w:val="both"/>
        <w:rPr>
          <w:rFonts w:asciiTheme="minorHAnsi" w:hAnsiTheme="minorHAnsi"/>
        </w:rPr>
      </w:pPr>
    </w:p>
    <w:p w14:paraId="6CED9EFB" w14:textId="77777777" w:rsidR="00EE6B46" w:rsidRPr="003B0C6C" w:rsidRDefault="00EE6B46" w:rsidP="00EB72B9">
      <w:pPr>
        <w:ind w:left="432" w:hanging="432"/>
        <w:jc w:val="both"/>
        <w:rPr>
          <w:rFonts w:asciiTheme="minorHAnsi" w:hAnsiTheme="minorHAnsi"/>
        </w:rPr>
      </w:pPr>
      <w:r w:rsidRPr="003B0C6C">
        <w:rPr>
          <w:rFonts w:asciiTheme="minorHAnsi" w:hAnsiTheme="minorHAnsi"/>
        </w:rPr>
        <w:t>b.</w:t>
      </w:r>
      <w:r w:rsidRPr="003B0C6C">
        <w:rPr>
          <w:rFonts w:asciiTheme="minorHAnsi" w:hAnsiTheme="minorHAnsi"/>
        </w:rPr>
        <w:tab/>
        <w:t xml:space="preserve">Recipients and vendors must make a good faith effort to award contracts to Section 3 business concerns for work in connection with the project.  An example of a good faith effort to meet this requirement is the implementation of an affirmative action plan, which includes targets for the number and dollar value for awarding contracts to Section 3 business concerns. </w:t>
      </w:r>
    </w:p>
    <w:p w14:paraId="72F8EDE1" w14:textId="77777777" w:rsidR="00EE6B46" w:rsidRPr="003B0C6C" w:rsidRDefault="00EE6B46" w:rsidP="003B0C6C">
      <w:pPr>
        <w:jc w:val="both"/>
        <w:rPr>
          <w:rFonts w:asciiTheme="minorHAnsi" w:hAnsiTheme="minorHAnsi"/>
        </w:rPr>
      </w:pPr>
    </w:p>
    <w:p w14:paraId="52CAC3C1" w14:textId="77777777" w:rsidR="00EE6B46" w:rsidRPr="003B0C6C" w:rsidRDefault="00EE6B46" w:rsidP="00EB72B9">
      <w:pPr>
        <w:ind w:left="432" w:hanging="432"/>
        <w:jc w:val="both"/>
        <w:rPr>
          <w:rFonts w:asciiTheme="minorHAnsi" w:hAnsiTheme="minorHAnsi"/>
        </w:rPr>
      </w:pPr>
      <w:r w:rsidRPr="003B0C6C">
        <w:rPr>
          <w:rFonts w:asciiTheme="minorHAnsi" w:hAnsiTheme="minorHAnsi"/>
        </w:rPr>
        <w:t>c.</w:t>
      </w:r>
      <w:r w:rsidRPr="003B0C6C">
        <w:rPr>
          <w:rFonts w:asciiTheme="minorHAnsi" w:hAnsiTheme="minorHAnsi"/>
        </w:rPr>
        <w:tab/>
        <w:t>Recipients and vendors must keep records and submit reports to HUD documenting the good faith efforts taken and the results of these actions.  Examples of such documentation include letters to community organizations, employment development and business development centers, copies of solicitations for proposals or proposals; and copies of affirmative action plans.</w:t>
      </w:r>
    </w:p>
    <w:p w14:paraId="47C4960F" w14:textId="77777777" w:rsidR="00E66711" w:rsidRPr="003B0C6C" w:rsidRDefault="00E66711" w:rsidP="003B0C6C">
      <w:pPr>
        <w:jc w:val="both"/>
        <w:rPr>
          <w:rFonts w:asciiTheme="minorHAnsi" w:hAnsiTheme="minorHAnsi"/>
        </w:rPr>
      </w:pPr>
    </w:p>
    <w:p w14:paraId="5BBD9A36" w14:textId="77777777" w:rsidR="00EE6B46" w:rsidRPr="003B0C6C" w:rsidRDefault="00EE6B46" w:rsidP="00EB72B9">
      <w:pPr>
        <w:ind w:left="432" w:hanging="432"/>
        <w:jc w:val="both"/>
        <w:rPr>
          <w:rFonts w:asciiTheme="minorHAnsi" w:hAnsiTheme="minorHAnsi"/>
        </w:rPr>
      </w:pPr>
      <w:r w:rsidRPr="003B0C6C">
        <w:rPr>
          <w:rFonts w:asciiTheme="minorHAnsi" w:hAnsiTheme="minorHAnsi"/>
          <w:bCs/>
        </w:rPr>
        <w:t>d.</w:t>
      </w:r>
      <w:r w:rsidRPr="003B0C6C">
        <w:rPr>
          <w:rFonts w:asciiTheme="minorHAnsi" w:hAnsiTheme="minorHAnsi"/>
          <w:bCs/>
        </w:rPr>
        <w:tab/>
        <w:t xml:space="preserve">How can businesses find Section 3 residents to work for them? </w:t>
      </w:r>
      <w:r w:rsidRPr="003B0C6C">
        <w:rPr>
          <w:rFonts w:asciiTheme="minorHAnsi" w:hAnsiTheme="minorHAnsi"/>
        </w:rPr>
        <w:t>By recruiting in the neighborhood and public housing developments to tell about available training and job opportunities.  Distributing flyers, posting signs, placing ads, and contacting resident organizations and local community development and employment agencies to find potential workers are a few effective ways of getting jobs and people together.</w:t>
      </w:r>
    </w:p>
    <w:p w14:paraId="13D1DE84" w14:textId="77777777" w:rsidR="00EE6B46" w:rsidRPr="003B0C6C" w:rsidRDefault="00EE6B46" w:rsidP="003B0C6C">
      <w:pPr>
        <w:jc w:val="both"/>
        <w:rPr>
          <w:rFonts w:asciiTheme="minorHAnsi" w:hAnsiTheme="minorHAnsi"/>
        </w:rPr>
      </w:pPr>
    </w:p>
    <w:p w14:paraId="755219B5" w14:textId="79320ED7" w:rsidR="00EE6B46" w:rsidRPr="003B0C6C" w:rsidRDefault="00EE6B46" w:rsidP="00EB72B9">
      <w:pPr>
        <w:ind w:left="432" w:hanging="432"/>
        <w:jc w:val="both"/>
        <w:rPr>
          <w:rFonts w:asciiTheme="minorHAnsi" w:hAnsiTheme="minorHAnsi"/>
          <w:noProof/>
        </w:rPr>
      </w:pPr>
      <w:r w:rsidRPr="003B0C6C">
        <w:rPr>
          <w:rFonts w:asciiTheme="minorHAnsi" w:hAnsiTheme="minorHAnsi"/>
          <w:noProof/>
        </w:rPr>
        <w:t>e.</w:t>
      </w:r>
      <w:r w:rsidRPr="003B0C6C">
        <w:rPr>
          <w:rFonts w:asciiTheme="minorHAnsi" w:hAnsiTheme="minorHAnsi"/>
          <w:noProof/>
        </w:rPr>
        <w:tab/>
        <w:t xml:space="preserve">All contracts awarded are subject to Section 3 requirements.  Proposer will seek to fill any and all position that are needed and unfilled with residents of KCDC communities. For additional information, please go to </w:t>
      </w:r>
      <w:hyperlink r:id="rId15" w:history="1">
        <w:r w:rsidR="00AC3EE8" w:rsidRPr="003908A8">
          <w:rPr>
            <w:rStyle w:val="Hyperlink"/>
            <w:rFonts w:asciiTheme="minorHAnsi" w:hAnsiTheme="minorHAnsi"/>
            <w:noProof/>
            <w:sz w:val="24"/>
            <w:szCs w:val="24"/>
          </w:rPr>
          <w:t>http://www.hud.gov/offices/fheo/section3/Section3.pdf</w:t>
        </w:r>
      </w:hyperlink>
      <w:r w:rsidR="00AC3EE8">
        <w:rPr>
          <w:rFonts w:asciiTheme="minorHAnsi" w:hAnsiTheme="minorHAnsi"/>
          <w:bCs/>
          <w:noProof/>
        </w:rPr>
        <w:t xml:space="preserve"> </w:t>
      </w:r>
      <w:r w:rsidRPr="003B0C6C">
        <w:rPr>
          <w:rFonts w:asciiTheme="minorHAnsi" w:hAnsiTheme="minorHAnsi"/>
          <w:noProof/>
        </w:rPr>
        <w:t xml:space="preserve">. The successful </w:t>
      </w:r>
      <w:r w:rsidRPr="003B0C6C">
        <w:rPr>
          <w:rFonts w:asciiTheme="minorHAnsi" w:hAnsiTheme="minorHAnsi"/>
        </w:rPr>
        <w:t xml:space="preserve">proposer </w:t>
      </w:r>
      <w:r w:rsidRPr="003B0C6C">
        <w:rPr>
          <w:rFonts w:asciiTheme="minorHAnsi" w:hAnsiTheme="minorHAnsi"/>
          <w:noProof/>
        </w:rPr>
        <w:t xml:space="preserve">will supply KCDC with job  announcements for any position that must be filled as a result of the award of KCDC work. Additionally the successful </w:t>
      </w:r>
      <w:r w:rsidRPr="003B0C6C">
        <w:rPr>
          <w:rFonts w:asciiTheme="minorHAnsi" w:hAnsiTheme="minorHAnsi"/>
        </w:rPr>
        <w:t>proposer</w:t>
      </w:r>
      <w:r w:rsidRPr="003B0C6C">
        <w:rPr>
          <w:rFonts w:asciiTheme="minorHAnsi" w:hAnsiTheme="minorHAnsi"/>
          <w:noProof/>
        </w:rPr>
        <w:t xml:space="preserve"> will supply the same job announcement to the Knoxville-Knox County Committee Action Committee’s Workforce Connections group. These can be faxed to 544-5269.</w:t>
      </w:r>
    </w:p>
    <w:p w14:paraId="69B137F3" w14:textId="77777777" w:rsidR="00EE6B46" w:rsidRPr="003B0C6C" w:rsidRDefault="00EE6B46" w:rsidP="003B0C6C">
      <w:pPr>
        <w:jc w:val="both"/>
        <w:rPr>
          <w:rFonts w:asciiTheme="minorHAnsi" w:hAnsiTheme="minorHAnsi"/>
          <w:noProof/>
        </w:rPr>
      </w:pPr>
    </w:p>
    <w:p w14:paraId="4EBC6794" w14:textId="77777777" w:rsidR="00EE6B46" w:rsidRPr="003B0C6C" w:rsidRDefault="00EE6B46" w:rsidP="00EB72B9">
      <w:pPr>
        <w:ind w:left="432" w:hanging="432"/>
        <w:jc w:val="both"/>
        <w:rPr>
          <w:rFonts w:asciiTheme="minorHAnsi" w:hAnsiTheme="minorHAnsi"/>
          <w:noProof/>
        </w:rPr>
      </w:pPr>
      <w:r w:rsidRPr="003B0C6C">
        <w:rPr>
          <w:rFonts w:asciiTheme="minorHAnsi" w:hAnsiTheme="minorHAnsi"/>
          <w:noProof/>
        </w:rPr>
        <w:lastRenderedPageBreak/>
        <w:t>f.</w:t>
      </w:r>
      <w:r w:rsidRPr="003B0C6C">
        <w:rPr>
          <w:rFonts w:asciiTheme="minorHAnsi" w:hAnsiTheme="minorHAnsi"/>
          <w:noProof/>
        </w:rPr>
        <w:tab/>
        <w:t>A Section 3 resident is one who lives within a public housing authority’s apartment. It is also people who live in an area with a HUD assisted program and whose income is below HUD’s low income requirements.</w:t>
      </w:r>
    </w:p>
    <w:p w14:paraId="2CDE6DBC" w14:textId="77777777" w:rsidR="00EE6B46" w:rsidRPr="003B0C6C" w:rsidRDefault="00EE6B46" w:rsidP="003B0C6C">
      <w:pPr>
        <w:jc w:val="both"/>
        <w:rPr>
          <w:rFonts w:asciiTheme="minorHAnsi" w:hAnsiTheme="minorHAnsi"/>
          <w:noProof/>
        </w:rPr>
      </w:pPr>
    </w:p>
    <w:p w14:paraId="6C249E62" w14:textId="77777777" w:rsidR="00EE6B46" w:rsidRPr="003B0C6C" w:rsidRDefault="00EE6B46" w:rsidP="003B0C6C">
      <w:pPr>
        <w:jc w:val="both"/>
        <w:rPr>
          <w:rFonts w:asciiTheme="minorHAnsi" w:hAnsiTheme="minorHAnsi"/>
          <w:noProof/>
        </w:rPr>
      </w:pPr>
      <w:r w:rsidRPr="003B0C6C">
        <w:rPr>
          <w:rFonts w:asciiTheme="minorHAnsi" w:hAnsiTheme="minorHAnsi"/>
          <w:noProof/>
        </w:rPr>
        <w:t>g.</w:t>
      </w:r>
      <w:r w:rsidRPr="003B0C6C">
        <w:rPr>
          <w:rFonts w:asciiTheme="minorHAnsi" w:hAnsiTheme="minorHAnsi"/>
          <w:noProof/>
        </w:rPr>
        <w:tab/>
        <w:t>A Section 3 business is one that:</w:t>
      </w:r>
    </w:p>
    <w:p w14:paraId="53DD14AE" w14:textId="77777777" w:rsidR="00EE6B46" w:rsidRPr="003B0C6C" w:rsidRDefault="00EE6B46" w:rsidP="003B0C6C">
      <w:pPr>
        <w:jc w:val="both"/>
        <w:rPr>
          <w:rFonts w:asciiTheme="minorHAnsi" w:hAnsiTheme="minorHAnsi"/>
          <w:noProof/>
        </w:rPr>
      </w:pPr>
    </w:p>
    <w:p w14:paraId="636F3372" w14:textId="77777777" w:rsidR="00EE6B46" w:rsidRPr="003B0C6C" w:rsidRDefault="00EE6B46" w:rsidP="00EB72B9">
      <w:pPr>
        <w:ind w:left="432"/>
        <w:jc w:val="both"/>
        <w:rPr>
          <w:rFonts w:asciiTheme="minorHAnsi" w:hAnsiTheme="minorHAnsi"/>
          <w:noProof/>
        </w:rPr>
      </w:pPr>
      <w:r w:rsidRPr="003B0C6C">
        <w:rPr>
          <w:rFonts w:asciiTheme="minorHAnsi" w:hAnsiTheme="minorHAnsi"/>
          <w:noProof/>
        </w:rPr>
        <w:t>1.</w:t>
      </w:r>
      <w:r w:rsidRPr="003B0C6C">
        <w:rPr>
          <w:rFonts w:asciiTheme="minorHAnsi" w:hAnsiTheme="minorHAnsi"/>
          <w:noProof/>
        </w:rPr>
        <w:tab/>
        <w:t>Is at least 51% owned by a Section 3 resident; or</w:t>
      </w:r>
    </w:p>
    <w:p w14:paraId="3C158D42" w14:textId="77777777" w:rsidR="00EE6B46" w:rsidRPr="003B0C6C" w:rsidRDefault="00EE6B46" w:rsidP="00EB72B9">
      <w:pPr>
        <w:ind w:left="432"/>
        <w:jc w:val="both"/>
        <w:rPr>
          <w:rFonts w:asciiTheme="minorHAnsi" w:hAnsiTheme="minorHAnsi"/>
          <w:noProof/>
        </w:rPr>
      </w:pPr>
    </w:p>
    <w:p w14:paraId="21D8E596" w14:textId="77777777" w:rsidR="00EE6B46" w:rsidRPr="003B0C6C" w:rsidRDefault="00EE6B46" w:rsidP="00EB72B9">
      <w:pPr>
        <w:ind w:left="432"/>
        <w:jc w:val="both"/>
        <w:rPr>
          <w:rFonts w:asciiTheme="minorHAnsi" w:hAnsiTheme="minorHAnsi"/>
          <w:noProof/>
        </w:rPr>
      </w:pPr>
      <w:r w:rsidRPr="003B0C6C">
        <w:rPr>
          <w:rFonts w:asciiTheme="minorHAnsi" w:hAnsiTheme="minorHAnsi"/>
          <w:noProof/>
        </w:rPr>
        <w:t>2.</w:t>
      </w:r>
      <w:r w:rsidRPr="003B0C6C">
        <w:rPr>
          <w:rFonts w:asciiTheme="minorHAnsi" w:hAnsiTheme="minorHAnsi"/>
          <w:noProof/>
        </w:rPr>
        <w:tab/>
        <w:t>Employs Section 3 residents for at least 30% of its employee base; or</w:t>
      </w:r>
    </w:p>
    <w:p w14:paraId="18EC5F58" w14:textId="77777777" w:rsidR="002E697C" w:rsidRPr="003B0C6C" w:rsidRDefault="002E697C" w:rsidP="00EB72B9">
      <w:pPr>
        <w:ind w:left="432"/>
        <w:jc w:val="both"/>
        <w:rPr>
          <w:rFonts w:asciiTheme="minorHAnsi" w:hAnsiTheme="minorHAnsi"/>
          <w:noProof/>
        </w:rPr>
      </w:pPr>
    </w:p>
    <w:p w14:paraId="3F12811F" w14:textId="77777777" w:rsidR="00EE6B46" w:rsidRPr="003B0C6C" w:rsidRDefault="00EE6B46" w:rsidP="00EB72B9">
      <w:pPr>
        <w:ind w:left="432"/>
        <w:jc w:val="both"/>
        <w:rPr>
          <w:rFonts w:asciiTheme="minorHAnsi" w:hAnsiTheme="minorHAnsi"/>
          <w:noProof/>
        </w:rPr>
      </w:pPr>
      <w:r w:rsidRPr="003B0C6C">
        <w:rPr>
          <w:rFonts w:asciiTheme="minorHAnsi" w:hAnsiTheme="minorHAnsi"/>
          <w:noProof/>
        </w:rPr>
        <w:t>3.</w:t>
      </w:r>
      <w:r w:rsidRPr="003B0C6C">
        <w:rPr>
          <w:rFonts w:asciiTheme="minorHAnsi" w:hAnsiTheme="minorHAnsi"/>
          <w:noProof/>
        </w:rPr>
        <w:tab/>
        <w:t>Makes a commitment to sub award at least 25% of the project’s dollars to a Section 3 business.</w:t>
      </w:r>
    </w:p>
    <w:p w14:paraId="43F0470C" w14:textId="77777777" w:rsidR="00EE6B46" w:rsidRPr="003B0C6C" w:rsidRDefault="00EE6B46" w:rsidP="003B0C6C">
      <w:pPr>
        <w:jc w:val="both"/>
        <w:rPr>
          <w:rFonts w:asciiTheme="minorHAnsi" w:hAnsiTheme="minorHAnsi"/>
        </w:rPr>
      </w:pPr>
    </w:p>
    <w:p w14:paraId="73E26774" w14:textId="77777777" w:rsidR="00EE6B46" w:rsidRPr="0051490A" w:rsidRDefault="00EE6B46" w:rsidP="00EE6B46">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t>Scope of Work</w:t>
      </w:r>
    </w:p>
    <w:p w14:paraId="4FA7D403" w14:textId="77777777" w:rsidR="00EE6B46" w:rsidRDefault="00EE6B46" w:rsidP="00EE6B46">
      <w:pPr>
        <w:pStyle w:val="ListParagraph"/>
        <w:jc w:val="both"/>
        <w:rPr>
          <w:color w:val="FF0000"/>
          <w:sz w:val="24"/>
          <w:szCs w:val="24"/>
        </w:rPr>
      </w:pPr>
    </w:p>
    <w:p w14:paraId="747D4F21" w14:textId="30DCE96E" w:rsidR="007B41DB" w:rsidRPr="00D17391" w:rsidRDefault="007B41DB" w:rsidP="00D17391">
      <w:pPr>
        <w:jc w:val="both"/>
        <w:rPr>
          <w:rFonts w:asciiTheme="minorHAnsi" w:hAnsiTheme="minorHAnsi"/>
          <w:noProof/>
        </w:rPr>
      </w:pPr>
      <w:r w:rsidRPr="00D17391">
        <w:rPr>
          <w:rFonts w:asciiTheme="minorHAnsi" w:hAnsiTheme="minorHAnsi"/>
          <w:noProof/>
        </w:rPr>
        <w:t>1</w:t>
      </w:r>
      <w:r w:rsidR="00081E20" w:rsidRPr="00D17391">
        <w:rPr>
          <w:rFonts w:asciiTheme="minorHAnsi" w:hAnsiTheme="minorHAnsi"/>
          <w:noProof/>
        </w:rPr>
        <w:t>2</w:t>
      </w:r>
      <w:r w:rsidRPr="00D17391">
        <w:rPr>
          <w:rFonts w:asciiTheme="minorHAnsi" w:hAnsiTheme="minorHAnsi"/>
          <w:noProof/>
        </w:rPr>
        <w:t>.</w:t>
      </w:r>
      <w:r w:rsidRPr="00D17391">
        <w:rPr>
          <w:rFonts w:asciiTheme="minorHAnsi" w:hAnsiTheme="minorHAnsi"/>
          <w:noProof/>
          <w:color w:val="FF0000"/>
        </w:rPr>
        <w:tab/>
      </w:r>
      <w:r w:rsidR="00D17391" w:rsidRPr="00D17391">
        <w:rPr>
          <w:rFonts w:asciiTheme="minorHAnsi" w:hAnsiTheme="minorHAnsi"/>
          <w:b/>
          <w:noProof/>
          <w:u w:val="single"/>
        </w:rPr>
        <w:t>General</w:t>
      </w:r>
      <w:r w:rsidR="00D17391" w:rsidRPr="00D17391">
        <w:rPr>
          <w:rFonts w:asciiTheme="minorHAnsi" w:hAnsiTheme="minorHAnsi"/>
          <w:noProof/>
        </w:rPr>
        <w:t xml:space="preserve"> </w:t>
      </w:r>
    </w:p>
    <w:p w14:paraId="06518F3E" w14:textId="77777777" w:rsidR="007B41DB" w:rsidRPr="00D17391" w:rsidRDefault="007B41DB" w:rsidP="00D17391">
      <w:pPr>
        <w:ind w:left="432"/>
        <w:jc w:val="both"/>
        <w:rPr>
          <w:rFonts w:asciiTheme="minorHAnsi" w:hAnsiTheme="minorHAnsi"/>
          <w:noProof/>
        </w:rPr>
      </w:pPr>
      <w:r w:rsidRPr="00D17391">
        <w:rPr>
          <w:rFonts w:asciiTheme="minorHAnsi" w:hAnsiTheme="minorHAnsi"/>
          <w:noProof/>
          <w:spacing w:val="-4"/>
        </w:rPr>
        <w:t>Th</w:t>
      </w:r>
      <w:r w:rsidR="00081E20" w:rsidRPr="00D17391">
        <w:rPr>
          <w:rFonts w:asciiTheme="minorHAnsi" w:hAnsiTheme="minorHAnsi"/>
          <w:noProof/>
          <w:spacing w:val="-4"/>
        </w:rPr>
        <w:t xml:space="preserve">is </w:t>
      </w:r>
      <w:r w:rsidRPr="00D17391">
        <w:rPr>
          <w:rFonts w:asciiTheme="minorHAnsi" w:hAnsiTheme="minorHAnsi"/>
          <w:noProof/>
          <w:spacing w:val="-4"/>
        </w:rPr>
        <w:t>solicitation</w:t>
      </w:r>
      <w:r w:rsidR="00D23C51" w:rsidRPr="00D17391">
        <w:rPr>
          <w:rFonts w:asciiTheme="minorHAnsi" w:hAnsiTheme="minorHAnsi"/>
          <w:noProof/>
          <w:spacing w:val="-4"/>
        </w:rPr>
        <w:t>’s intent</w:t>
      </w:r>
      <w:r w:rsidRPr="00D17391">
        <w:rPr>
          <w:rFonts w:asciiTheme="minorHAnsi" w:hAnsiTheme="minorHAnsi"/>
          <w:noProof/>
          <w:spacing w:val="-4"/>
        </w:rPr>
        <w:t xml:space="preserve"> is to maximize the supply of affordable housing </w:t>
      </w:r>
      <w:r w:rsidR="00AD1EAD" w:rsidRPr="00D17391">
        <w:rPr>
          <w:rFonts w:asciiTheme="minorHAnsi" w:hAnsiTheme="minorHAnsi"/>
          <w:noProof/>
          <w:spacing w:val="-4"/>
        </w:rPr>
        <w:t xml:space="preserve"> in Knoxville/Knox County.</w:t>
      </w:r>
      <w:r w:rsidRPr="00D17391">
        <w:rPr>
          <w:rFonts w:asciiTheme="minorHAnsi" w:hAnsiTheme="minorHAnsi"/>
          <w:noProof/>
          <w:spacing w:val="-4"/>
        </w:rPr>
        <w:t xml:space="preserve">   </w:t>
      </w:r>
      <w:r w:rsidRPr="00D17391">
        <w:rPr>
          <w:rFonts w:asciiTheme="minorHAnsi" w:hAnsiTheme="minorHAnsi"/>
          <w:noProof/>
        </w:rPr>
        <w:t>KCDC will provide Project-Based Vouchers (PBV) for selected existing housing developments willing to d</w:t>
      </w:r>
      <w:r w:rsidR="00AD1EAD" w:rsidRPr="00D17391">
        <w:rPr>
          <w:rFonts w:asciiTheme="minorHAnsi" w:hAnsiTheme="minorHAnsi"/>
          <w:noProof/>
        </w:rPr>
        <w:t>esignate a portion of the</w:t>
      </w:r>
      <w:r w:rsidR="00D45819" w:rsidRPr="00D17391">
        <w:rPr>
          <w:rFonts w:asciiTheme="minorHAnsi" w:hAnsiTheme="minorHAnsi"/>
          <w:noProof/>
        </w:rPr>
        <w:t>ir</w:t>
      </w:r>
      <w:r w:rsidR="00AD1EAD" w:rsidRPr="00D17391">
        <w:rPr>
          <w:rFonts w:asciiTheme="minorHAnsi" w:hAnsiTheme="minorHAnsi"/>
          <w:noProof/>
        </w:rPr>
        <w:t xml:space="preserve"> unit</w:t>
      </w:r>
      <w:r w:rsidR="00D45819" w:rsidRPr="00D17391">
        <w:rPr>
          <w:rFonts w:asciiTheme="minorHAnsi" w:hAnsiTheme="minorHAnsi"/>
          <w:noProof/>
        </w:rPr>
        <w:t>s or with rehabilitation of existing units or creation of new housing units.</w:t>
      </w:r>
      <w:r w:rsidRPr="00D17391">
        <w:rPr>
          <w:rFonts w:asciiTheme="minorHAnsi" w:hAnsiTheme="minorHAnsi"/>
          <w:noProof/>
        </w:rPr>
        <w:t xml:space="preserve"> </w:t>
      </w:r>
      <w:r w:rsidR="00D45819" w:rsidRPr="00D17391">
        <w:rPr>
          <w:rFonts w:asciiTheme="minorHAnsi" w:hAnsiTheme="minorHAnsi"/>
          <w:noProof/>
        </w:rPr>
        <w:t xml:space="preserve"> </w:t>
      </w:r>
    </w:p>
    <w:p w14:paraId="01F0E085" w14:textId="77777777" w:rsidR="007B41DB" w:rsidRPr="00D17391" w:rsidRDefault="007B41DB" w:rsidP="00D17391">
      <w:pPr>
        <w:jc w:val="both"/>
        <w:rPr>
          <w:rFonts w:asciiTheme="minorHAnsi" w:hAnsiTheme="minorHAnsi"/>
          <w:noProof/>
        </w:rPr>
      </w:pPr>
    </w:p>
    <w:p w14:paraId="10E1FB20" w14:textId="77777777" w:rsidR="007B41DB" w:rsidRPr="00D17391" w:rsidRDefault="007B41DB" w:rsidP="00712E83">
      <w:pPr>
        <w:pStyle w:val="NoSpacing"/>
        <w:ind w:left="432"/>
        <w:jc w:val="both"/>
        <w:rPr>
          <w:noProof/>
          <w:sz w:val="24"/>
          <w:szCs w:val="24"/>
        </w:rPr>
      </w:pPr>
      <w:r w:rsidRPr="00D17391">
        <w:rPr>
          <w:noProof/>
          <w:spacing w:val="-3"/>
          <w:sz w:val="24"/>
          <w:szCs w:val="24"/>
        </w:rPr>
        <w:t xml:space="preserve">In accordance with the PBV Program regulations, 24 CFR Section 983.56 (b), KCDC will enter into a </w:t>
      </w:r>
      <w:r w:rsidRPr="00D17391">
        <w:rPr>
          <w:noProof/>
          <w:sz w:val="24"/>
          <w:szCs w:val="24"/>
        </w:rPr>
        <w:t xml:space="preserve">Housing Assistance Payments (HAP) Contract (Attachments) </w:t>
      </w:r>
      <w:r w:rsidRPr="00D17391">
        <w:rPr>
          <w:noProof/>
          <w:spacing w:val="-3"/>
          <w:sz w:val="24"/>
          <w:szCs w:val="24"/>
        </w:rPr>
        <w:t xml:space="preserve">with </w:t>
      </w:r>
      <w:r w:rsidRPr="00D17391">
        <w:rPr>
          <w:noProof/>
          <w:spacing w:val="-4"/>
          <w:sz w:val="24"/>
          <w:szCs w:val="24"/>
        </w:rPr>
        <w:t>selected property owner(s) for designated rental units</w:t>
      </w:r>
      <w:r w:rsidR="00AD1EAD" w:rsidRPr="00D17391">
        <w:rPr>
          <w:noProof/>
          <w:spacing w:val="-4"/>
          <w:sz w:val="24"/>
          <w:szCs w:val="24"/>
        </w:rPr>
        <w:t>.</w:t>
      </w:r>
      <w:r w:rsidRPr="00D17391">
        <w:rPr>
          <w:noProof/>
          <w:spacing w:val="-4"/>
          <w:sz w:val="24"/>
          <w:szCs w:val="24"/>
        </w:rPr>
        <w:t xml:space="preserve">  </w:t>
      </w:r>
      <w:r w:rsidRPr="00D17391">
        <w:rPr>
          <w:noProof/>
          <w:sz w:val="24"/>
          <w:szCs w:val="24"/>
        </w:rPr>
        <w:t xml:space="preserve">The HAP contract establishes the initial rents for the units and describes the responsibilities of KCDC and the owner.  KCDC will pay rental assistance (based on each household’s income) to the owner of rental units that </w:t>
      </w:r>
      <w:r w:rsidRPr="00D17391">
        <w:rPr>
          <w:noProof/>
          <w:spacing w:val="-3"/>
          <w:sz w:val="24"/>
          <w:szCs w:val="24"/>
        </w:rPr>
        <w:t xml:space="preserve">meet PBV program standards and are </w:t>
      </w:r>
      <w:r w:rsidRPr="00D17391">
        <w:rPr>
          <w:noProof/>
          <w:sz w:val="24"/>
          <w:szCs w:val="24"/>
        </w:rPr>
        <w:t xml:space="preserve">occupied by eligible families. </w:t>
      </w:r>
      <w:r w:rsidRPr="00D17391">
        <w:rPr>
          <w:noProof/>
          <w:spacing w:val="-4"/>
          <w:sz w:val="24"/>
          <w:szCs w:val="24"/>
        </w:rPr>
        <w:t xml:space="preserve">The initial term of the HAP contract may be up to </w:t>
      </w:r>
      <w:r w:rsidR="00AD1EAD" w:rsidRPr="00D17391">
        <w:rPr>
          <w:noProof/>
          <w:spacing w:val="-4"/>
          <w:sz w:val="24"/>
          <w:szCs w:val="24"/>
        </w:rPr>
        <w:t>20</w:t>
      </w:r>
      <w:r w:rsidRPr="00D17391">
        <w:rPr>
          <w:noProof/>
          <w:spacing w:val="-4"/>
          <w:sz w:val="24"/>
          <w:szCs w:val="24"/>
        </w:rPr>
        <w:t xml:space="preserve"> years</w:t>
      </w:r>
      <w:r w:rsidR="00D45819" w:rsidRPr="00D17391">
        <w:rPr>
          <w:noProof/>
          <w:spacing w:val="-4"/>
          <w:sz w:val="24"/>
          <w:szCs w:val="24"/>
        </w:rPr>
        <w:t xml:space="preserve"> but not less than 10 years</w:t>
      </w:r>
      <w:r w:rsidRPr="00D17391">
        <w:rPr>
          <w:noProof/>
          <w:spacing w:val="-4"/>
          <w:sz w:val="24"/>
          <w:szCs w:val="24"/>
        </w:rPr>
        <w:t xml:space="preserve">.   </w:t>
      </w:r>
      <w:r w:rsidRPr="00D17391">
        <w:rPr>
          <w:noProof/>
          <w:sz w:val="24"/>
          <w:szCs w:val="24"/>
        </w:rPr>
        <w:t xml:space="preserve">HAP contract renewal after the initial term may occur at the sole option of KCDC for a period (not exceeding </w:t>
      </w:r>
      <w:r w:rsidR="00AD1EAD" w:rsidRPr="00D17391">
        <w:rPr>
          <w:noProof/>
          <w:sz w:val="24"/>
          <w:szCs w:val="24"/>
        </w:rPr>
        <w:t>20</w:t>
      </w:r>
      <w:r w:rsidRPr="00D17391">
        <w:rPr>
          <w:noProof/>
          <w:sz w:val="24"/>
          <w:szCs w:val="24"/>
        </w:rPr>
        <w:t xml:space="preserve"> years) as KCDC determines appropriate to expand housing opportunities and to achieve long-term affordability of assisted housing</w:t>
      </w:r>
      <w:r w:rsidR="00AD1EAD" w:rsidRPr="00D17391">
        <w:rPr>
          <w:noProof/>
          <w:sz w:val="24"/>
          <w:szCs w:val="24"/>
        </w:rPr>
        <w:t>.</w:t>
      </w:r>
      <w:r w:rsidRPr="00D17391">
        <w:rPr>
          <w:noProof/>
          <w:sz w:val="24"/>
          <w:szCs w:val="24"/>
        </w:rPr>
        <w:t xml:space="preserve"> All HAP contracts and subsequent renewals are contingent upon the future availability of appropriated HUD funds for</w:t>
      </w:r>
      <w:r w:rsidR="00AD1EAD" w:rsidRPr="00D17391">
        <w:rPr>
          <w:noProof/>
          <w:sz w:val="24"/>
          <w:szCs w:val="24"/>
        </w:rPr>
        <w:t xml:space="preserve"> the</w:t>
      </w:r>
      <w:r w:rsidRPr="00D17391">
        <w:rPr>
          <w:noProof/>
          <w:sz w:val="24"/>
          <w:szCs w:val="24"/>
        </w:rPr>
        <w:t xml:space="preserve"> KCDC Housing Choice Voucher Program.  </w:t>
      </w:r>
    </w:p>
    <w:p w14:paraId="486BC5EE" w14:textId="77777777" w:rsidR="007B41DB" w:rsidRPr="00D17391" w:rsidRDefault="007B41DB" w:rsidP="00D17391">
      <w:pPr>
        <w:pStyle w:val="NoSpacing"/>
        <w:jc w:val="both"/>
        <w:rPr>
          <w:noProof/>
          <w:sz w:val="24"/>
          <w:szCs w:val="24"/>
        </w:rPr>
      </w:pPr>
    </w:p>
    <w:p w14:paraId="69951AFE" w14:textId="77777777" w:rsidR="004F77F6" w:rsidRPr="00D17391" w:rsidRDefault="004F77F6" w:rsidP="00712E83">
      <w:pPr>
        <w:pStyle w:val="NoSpacing"/>
        <w:ind w:left="432"/>
        <w:jc w:val="both"/>
        <w:rPr>
          <w:noProof/>
          <w:sz w:val="24"/>
          <w:szCs w:val="24"/>
        </w:rPr>
      </w:pPr>
      <w:r w:rsidRPr="00D17391">
        <w:rPr>
          <w:noProof/>
          <w:sz w:val="24"/>
          <w:szCs w:val="24"/>
        </w:rPr>
        <w:t>KCDC will consider Newly Constructed units which are units that do not exist on the pro</w:t>
      </w:r>
      <w:r w:rsidR="003A2A26" w:rsidRPr="00D17391">
        <w:rPr>
          <w:noProof/>
          <w:sz w:val="24"/>
          <w:szCs w:val="24"/>
        </w:rPr>
        <w:t>po</w:t>
      </w:r>
      <w:r w:rsidRPr="00D17391">
        <w:rPr>
          <w:noProof/>
          <w:sz w:val="24"/>
          <w:szCs w:val="24"/>
        </w:rPr>
        <w:t>sal selection date and are developed after the date of selection for use under the PBV program for their proposal. KCDC will consider Rehabilitated Housing units for this proposal as well. Rehabilitated Housing units are units that exist on the proposal selection date but that do not comply with Housing Quality Standards on that date and are developed, per an agreement between the owner and KCDC,</w:t>
      </w:r>
      <w:r w:rsidR="00C90F3F" w:rsidRPr="00D17391">
        <w:rPr>
          <w:noProof/>
          <w:sz w:val="24"/>
          <w:szCs w:val="24"/>
        </w:rPr>
        <w:t xml:space="preserve"> for use under the PBV program. KCDC will enter into an “Agreement to Enter into a Housing Assistance Payment (AHAP) Contract. KCDC will consider Existing units which is defined as housing that substantially meets Housing Quality Standards (HQS) on the date of the proposed selection.  </w:t>
      </w:r>
      <w:r w:rsidRPr="00D17391">
        <w:rPr>
          <w:noProof/>
          <w:sz w:val="24"/>
          <w:szCs w:val="24"/>
        </w:rPr>
        <w:t>KCDC a</w:t>
      </w:r>
      <w:r w:rsidR="00C90F3F" w:rsidRPr="00D17391">
        <w:rPr>
          <w:noProof/>
          <w:sz w:val="24"/>
          <w:szCs w:val="24"/>
        </w:rPr>
        <w:t>nd the owner will enter into a Project Based Voucher Housing Assistance Payment (HAP) Contract after approval from the RFP and  all units pass Housing Quality Standards (HQS.)</w:t>
      </w:r>
      <w:r w:rsidRPr="00D17391">
        <w:rPr>
          <w:noProof/>
          <w:sz w:val="24"/>
          <w:szCs w:val="24"/>
        </w:rPr>
        <w:t xml:space="preserve"> </w:t>
      </w:r>
    </w:p>
    <w:p w14:paraId="183972D2" w14:textId="115514AB" w:rsidR="005C6A33" w:rsidRDefault="005C6A33" w:rsidP="00D17391">
      <w:pPr>
        <w:pStyle w:val="NoSpacing"/>
        <w:jc w:val="both"/>
        <w:rPr>
          <w:noProof/>
          <w:color w:val="FF0000"/>
          <w:sz w:val="24"/>
          <w:szCs w:val="24"/>
        </w:rPr>
      </w:pPr>
    </w:p>
    <w:p w14:paraId="08069414" w14:textId="77777777" w:rsidR="00712E83" w:rsidRPr="00D17391" w:rsidRDefault="00712E83" w:rsidP="00D17391">
      <w:pPr>
        <w:pStyle w:val="NoSpacing"/>
        <w:jc w:val="both"/>
        <w:rPr>
          <w:noProof/>
          <w:color w:val="FF0000"/>
          <w:sz w:val="24"/>
          <w:szCs w:val="24"/>
        </w:rPr>
      </w:pPr>
    </w:p>
    <w:p w14:paraId="6EF68F05" w14:textId="77777777" w:rsidR="005C6A33" w:rsidRPr="00D17391" w:rsidRDefault="005C6A33" w:rsidP="00D17391">
      <w:pPr>
        <w:pStyle w:val="NoSpacing"/>
        <w:jc w:val="both"/>
        <w:rPr>
          <w:noProof/>
          <w:color w:val="FF0000"/>
          <w:sz w:val="24"/>
          <w:szCs w:val="24"/>
        </w:rPr>
      </w:pPr>
    </w:p>
    <w:p w14:paraId="03D99D85" w14:textId="34D2D702" w:rsidR="003253C0" w:rsidRPr="00D17391" w:rsidRDefault="00D23C51" w:rsidP="00D17391">
      <w:pPr>
        <w:jc w:val="both"/>
        <w:rPr>
          <w:rFonts w:asciiTheme="minorHAnsi" w:hAnsiTheme="minorHAnsi"/>
          <w:noProof/>
        </w:rPr>
      </w:pPr>
      <w:r w:rsidRPr="00D17391">
        <w:rPr>
          <w:rFonts w:asciiTheme="minorHAnsi" w:hAnsiTheme="minorHAnsi"/>
        </w:rPr>
        <w:lastRenderedPageBreak/>
        <w:t>13</w:t>
      </w:r>
      <w:r w:rsidR="003253C0" w:rsidRPr="00D17391">
        <w:rPr>
          <w:rFonts w:asciiTheme="minorHAnsi" w:hAnsiTheme="minorHAnsi"/>
          <w:noProof/>
        </w:rPr>
        <w:t>.</w:t>
      </w:r>
      <w:r w:rsidR="003253C0" w:rsidRPr="00D17391">
        <w:rPr>
          <w:rFonts w:asciiTheme="minorHAnsi" w:hAnsiTheme="minorHAnsi"/>
          <w:noProof/>
        </w:rPr>
        <w:tab/>
      </w:r>
      <w:r w:rsidR="00712E83" w:rsidRPr="00D17391">
        <w:rPr>
          <w:rFonts w:asciiTheme="minorHAnsi" w:hAnsiTheme="minorHAnsi"/>
          <w:b/>
          <w:noProof/>
          <w:u w:val="single"/>
        </w:rPr>
        <w:t>Project-Based Voucher Program Overview</w:t>
      </w:r>
      <w:r w:rsidR="00712E83" w:rsidRPr="00D17391">
        <w:rPr>
          <w:rFonts w:asciiTheme="minorHAnsi" w:hAnsiTheme="minorHAnsi"/>
          <w:b/>
          <w:noProof/>
        </w:rPr>
        <w:t xml:space="preserve"> </w:t>
      </w:r>
    </w:p>
    <w:p w14:paraId="4E7C9D9B" w14:textId="77777777" w:rsidR="00D23C51" w:rsidRPr="00D17391" w:rsidRDefault="00D23C51" w:rsidP="00D17391">
      <w:pPr>
        <w:pStyle w:val="NoSpacing"/>
        <w:jc w:val="both"/>
        <w:rPr>
          <w:noProof/>
          <w:spacing w:val="-4"/>
          <w:sz w:val="24"/>
          <w:szCs w:val="24"/>
        </w:rPr>
      </w:pPr>
    </w:p>
    <w:p w14:paraId="1DB7162F" w14:textId="77777777" w:rsidR="003253C0" w:rsidRPr="00D17391" w:rsidRDefault="00D23C51" w:rsidP="00712E83">
      <w:pPr>
        <w:pStyle w:val="NoSpacing"/>
        <w:ind w:left="432" w:hanging="432"/>
        <w:jc w:val="both"/>
        <w:rPr>
          <w:noProof/>
          <w:sz w:val="24"/>
          <w:szCs w:val="24"/>
        </w:rPr>
      </w:pPr>
      <w:r w:rsidRPr="00D17391">
        <w:rPr>
          <w:noProof/>
          <w:spacing w:val="-4"/>
          <w:sz w:val="24"/>
          <w:szCs w:val="24"/>
        </w:rPr>
        <w:t>a.</w:t>
      </w:r>
      <w:r w:rsidRPr="00D17391">
        <w:rPr>
          <w:noProof/>
          <w:spacing w:val="-4"/>
          <w:sz w:val="24"/>
          <w:szCs w:val="24"/>
        </w:rPr>
        <w:tab/>
      </w:r>
      <w:r w:rsidR="003253C0" w:rsidRPr="00D17391">
        <w:rPr>
          <w:noProof/>
          <w:spacing w:val="-4"/>
          <w:sz w:val="24"/>
          <w:szCs w:val="24"/>
        </w:rPr>
        <w:t xml:space="preserve">A PHA that already administers the tenant-based voucher program has the discretion to operate a PBV program.  The PBV program is funded with a portion of the appropriated funding available under the PHA’s tenant-based voucher program. There is no special or additional funding for project-based vouchers.  In the PBV program, the assistance is “attached to the </w:t>
      </w:r>
      <w:r w:rsidR="00D52423" w:rsidRPr="00D17391">
        <w:rPr>
          <w:noProof/>
          <w:spacing w:val="-4"/>
          <w:sz w:val="24"/>
          <w:szCs w:val="24"/>
        </w:rPr>
        <w:t>unit</w:t>
      </w:r>
      <w:r w:rsidR="003253C0" w:rsidRPr="00D17391">
        <w:rPr>
          <w:noProof/>
          <w:spacing w:val="-4"/>
          <w:sz w:val="24"/>
          <w:szCs w:val="24"/>
        </w:rPr>
        <w:t xml:space="preserve">” rather than the tenant.  </w:t>
      </w:r>
      <w:r w:rsidR="003253C0" w:rsidRPr="00D17391">
        <w:rPr>
          <w:noProof/>
          <w:spacing w:val="3"/>
          <w:sz w:val="24"/>
          <w:szCs w:val="24"/>
        </w:rPr>
        <w:t xml:space="preserve">Certain types of housing units and/or developments are not eligible for PBV assistance </w:t>
      </w:r>
      <w:r w:rsidR="003253C0" w:rsidRPr="00D17391">
        <w:rPr>
          <w:noProof/>
          <w:sz w:val="24"/>
          <w:szCs w:val="24"/>
        </w:rPr>
        <w:t>including:</w:t>
      </w:r>
    </w:p>
    <w:p w14:paraId="13DAB882" w14:textId="77777777" w:rsidR="003253C0" w:rsidRPr="00D17391" w:rsidRDefault="003253C0" w:rsidP="00D17391">
      <w:pPr>
        <w:jc w:val="both"/>
        <w:rPr>
          <w:rFonts w:asciiTheme="minorHAnsi" w:hAnsiTheme="minorHAnsi"/>
          <w:noProof/>
        </w:rPr>
      </w:pPr>
    </w:p>
    <w:p w14:paraId="48E505E1" w14:textId="77777777" w:rsidR="003253C0" w:rsidRPr="00D17391" w:rsidRDefault="003253C0" w:rsidP="00712E83">
      <w:pPr>
        <w:pStyle w:val="ListParagraph"/>
        <w:numPr>
          <w:ilvl w:val="0"/>
          <w:numId w:val="2"/>
        </w:numPr>
        <w:ind w:left="432" w:firstLine="0"/>
        <w:jc w:val="both"/>
        <w:rPr>
          <w:sz w:val="24"/>
          <w:szCs w:val="24"/>
        </w:rPr>
      </w:pPr>
      <w:r w:rsidRPr="00D17391">
        <w:rPr>
          <w:sz w:val="24"/>
          <w:szCs w:val="24"/>
        </w:rPr>
        <w:t>Shared housing</w:t>
      </w:r>
    </w:p>
    <w:p w14:paraId="151F5A7D" w14:textId="77777777" w:rsidR="00C762EE" w:rsidRPr="00D17391" w:rsidRDefault="00C762EE" w:rsidP="00712E83">
      <w:pPr>
        <w:pStyle w:val="ListParagraph"/>
        <w:ind w:left="432"/>
        <w:jc w:val="both"/>
        <w:rPr>
          <w:sz w:val="24"/>
          <w:szCs w:val="24"/>
        </w:rPr>
      </w:pPr>
    </w:p>
    <w:p w14:paraId="301967D0" w14:textId="77777777" w:rsidR="00712E83" w:rsidRDefault="003253C0" w:rsidP="00712E83">
      <w:pPr>
        <w:pStyle w:val="ListParagraph"/>
        <w:numPr>
          <w:ilvl w:val="0"/>
          <w:numId w:val="2"/>
        </w:numPr>
        <w:ind w:left="432" w:firstLine="0"/>
        <w:jc w:val="both"/>
        <w:rPr>
          <w:sz w:val="24"/>
          <w:szCs w:val="24"/>
        </w:rPr>
      </w:pPr>
      <w:r w:rsidRPr="00D17391">
        <w:rPr>
          <w:sz w:val="24"/>
          <w:szCs w:val="24"/>
        </w:rPr>
        <w:t xml:space="preserve">Units on the grounds of a penal, reformatory, medical, mental, or similar public or private </w:t>
      </w:r>
    </w:p>
    <w:p w14:paraId="6EDF2767" w14:textId="139401E5" w:rsidR="003253C0" w:rsidRPr="00D17391" w:rsidRDefault="003253C0" w:rsidP="00712E83">
      <w:pPr>
        <w:pStyle w:val="ListParagraph"/>
        <w:ind w:left="432" w:firstLine="432"/>
        <w:jc w:val="both"/>
        <w:rPr>
          <w:sz w:val="24"/>
          <w:szCs w:val="24"/>
        </w:rPr>
      </w:pPr>
      <w:r w:rsidRPr="00D17391">
        <w:rPr>
          <w:sz w:val="24"/>
          <w:szCs w:val="24"/>
        </w:rPr>
        <w:t>institution</w:t>
      </w:r>
    </w:p>
    <w:p w14:paraId="01F78AE4" w14:textId="77777777" w:rsidR="00C762EE" w:rsidRPr="00D17391" w:rsidRDefault="00C762EE" w:rsidP="00712E83">
      <w:pPr>
        <w:ind w:left="432"/>
        <w:jc w:val="both"/>
        <w:rPr>
          <w:rFonts w:asciiTheme="minorHAnsi" w:hAnsiTheme="minorHAnsi"/>
        </w:rPr>
      </w:pPr>
    </w:p>
    <w:p w14:paraId="4DBDD48F" w14:textId="77777777" w:rsidR="00712E83" w:rsidRDefault="003253C0" w:rsidP="00712E83">
      <w:pPr>
        <w:pStyle w:val="ListParagraph"/>
        <w:numPr>
          <w:ilvl w:val="0"/>
          <w:numId w:val="2"/>
        </w:numPr>
        <w:ind w:left="432" w:firstLine="0"/>
        <w:jc w:val="both"/>
        <w:rPr>
          <w:sz w:val="24"/>
          <w:szCs w:val="24"/>
        </w:rPr>
      </w:pPr>
      <w:r w:rsidRPr="00D17391">
        <w:rPr>
          <w:sz w:val="24"/>
          <w:szCs w:val="24"/>
        </w:rPr>
        <w:t xml:space="preserve">Nursing homes or facilities providing continuous psychiatric, medical, nursing service, board and </w:t>
      </w:r>
    </w:p>
    <w:p w14:paraId="1097F2AC" w14:textId="069062A5" w:rsidR="003253C0" w:rsidRPr="00D17391" w:rsidRDefault="003253C0" w:rsidP="00712E83">
      <w:pPr>
        <w:pStyle w:val="ListParagraph"/>
        <w:ind w:left="864"/>
        <w:jc w:val="both"/>
        <w:rPr>
          <w:sz w:val="24"/>
          <w:szCs w:val="24"/>
        </w:rPr>
      </w:pPr>
      <w:r w:rsidRPr="00D17391">
        <w:rPr>
          <w:sz w:val="24"/>
          <w:szCs w:val="24"/>
        </w:rPr>
        <w:t>care, or intermediate care.  However, KCDC may approve assistance for a dwelling unit in an assisted living facility that provides home health care service such as nursing and therapy for residents of the housing</w:t>
      </w:r>
    </w:p>
    <w:p w14:paraId="3045598C" w14:textId="77777777" w:rsidR="00C762EE" w:rsidRPr="00D17391" w:rsidRDefault="00C762EE" w:rsidP="00712E83">
      <w:pPr>
        <w:pStyle w:val="ListParagraph"/>
        <w:ind w:left="432"/>
        <w:jc w:val="both"/>
        <w:rPr>
          <w:sz w:val="24"/>
          <w:szCs w:val="24"/>
        </w:rPr>
      </w:pPr>
    </w:p>
    <w:p w14:paraId="64AE5920" w14:textId="77777777" w:rsidR="00712E83" w:rsidRDefault="003253C0" w:rsidP="00712E83">
      <w:pPr>
        <w:pStyle w:val="ListParagraph"/>
        <w:numPr>
          <w:ilvl w:val="0"/>
          <w:numId w:val="2"/>
        </w:numPr>
        <w:ind w:left="432" w:firstLine="0"/>
        <w:jc w:val="both"/>
        <w:rPr>
          <w:sz w:val="24"/>
          <w:szCs w:val="24"/>
        </w:rPr>
      </w:pPr>
      <w:r w:rsidRPr="00D17391">
        <w:rPr>
          <w:sz w:val="24"/>
          <w:szCs w:val="24"/>
        </w:rPr>
        <w:t xml:space="preserve">Units that are owned or controlled by an educational institution or its affiliate and designed for </w:t>
      </w:r>
    </w:p>
    <w:p w14:paraId="6F892F04" w14:textId="6C250E9C" w:rsidR="003253C0" w:rsidRPr="00D17391" w:rsidRDefault="003253C0" w:rsidP="00712E83">
      <w:pPr>
        <w:pStyle w:val="ListParagraph"/>
        <w:ind w:left="432" w:firstLine="432"/>
        <w:jc w:val="both"/>
        <w:rPr>
          <w:sz w:val="24"/>
          <w:szCs w:val="24"/>
        </w:rPr>
      </w:pPr>
      <w:r w:rsidRPr="00D17391">
        <w:rPr>
          <w:sz w:val="24"/>
          <w:szCs w:val="24"/>
        </w:rPr>
        <w:t>occupancy by the students of the institution</w:t>
      </w:r>
    </w:p>
    <w:p w14:paraId="7CDDA083" w14:textId="77777777" w:rsidR="00C762EE" w:rsidRPr="00D17391" w:rsidRDefault="00C762EE" w:rsidP="00712E83">
      <w:pPr>
        <w:ind w:left="432"/>
        <w:jc w:val="both"/>
        <w:rPr>
          <w:rFonts w:asciiTheme="minorHAnsi" w:hAnsiTheme="minorHAnsi"/>
        </w:rPr>
      </w:pPr>
    </w:p>
    <w:p w14:paraId="5D63CFBA" w14:textId="77777777" w:rsidR="003253C0" w:rsidRPr="00D17391" w:rsidRDefault="003253C0" w:rsidP="00712E83">
      <w:pPr>
        <w:pStyle w:val="ListParagraph"/>
        <w:numPr>
          <w:ilvl w:val="0"/>
          <w:numId w:val="2"/>
        </w:numPr>
        <w:ind w:left="432" w:firstLine="0"/>
        <w:jc w:val="both"/>
        <w:rPr>
          <w:sz w:val="24"/>
          <w:szCs w:val="24"/>
        </w:rPr>
      </w:pPr>
      <w:r w:rsidRPr="00D17391">
        <w:rPr>
          <w:sz w:val="24"/>
          <w:szCs w:val="24"/>
        </w:rPr>
        <w:t>Manufactured homes</w:t>
      </w:r>
    </w:p>
    <w:p w14:paraId="59250270" w14:textId="77777777" w:rsidR="00C762EE" w:rsidRPr="00D17391" w:rsidRDefault="00C762EE" w:rsidP="00712E83">
      <w:pPr>
        <w:pStyle w:val="ListParagraph"/>
        <w:ind w:left="432"/>
        <w:jc w:val="both"/>
        <w:rPr>
          <w:sz w:val="24"/>
          <w:szCs w:val="24"/>
        </w:rPr>
      </w:pPr>
    </w:p>
    <w:p w14:paraId="7BDB63CB" w14:textId="77777777" w:rsidR="003253C0" w:rsidRPr="00D17391" w:rsidRDefault="003253C0" w:rsidP="00712E83">
      <w:pPr>
        <w:pStyle w:val="ListParagraph"/>
        <w:numPr>
          <w:ilvl w:val="0"/>
          <w:numId w:val="2"/>
        </w:numPr>
        <w:ind w:left="432" w:firstLine="0"/>
        <w:jc w:val="both"/>
        <w:rPr>
          <w:sz w:val="24"/>
          <w:szCs w:val="24"/>
        </w:rPr>
      </w:pPr>
      <w:r w:rsidRPr="00D17391">
        <w:rPr>
          <w:sz w:val="24"/>
          <w:szCs w:val="24"/>
        </w:rPr>
        <w:t>Cooperative housing</w:t>
      </w:r>
    </w:p>
    <w:p w14:paraId="2A904C2C" w14:textId="77777777" w:rsidR="005C6A33" w:rsidRPr="00D17391" w:rsidRDefault="005C6A33" w:rsidP="00712E83">
      <w:pPr>
        <w:pStyle w:val="ListParagraph"/>
        <w:ind w:left="432"/>
        <w:jc w:val="both"/>
        <w:rPr>
          <w:sz w:val="24"/>
          <w:szCs w:val="24"/>
        </w:rPr>
      </w:pPr>
    </w:p>
    <w:p w14:paraId="7CC6FD56" w14:textId="77777777" w:rsidR="003253C0" w:rsidRPr="00D17391" w:rsidRDefault="003253C0" w:rsidP="00712E83">
      <w:pPr>
        <w:pStyle w:val="ListParagraph"/>
        <w:numPr>
          <w:ilvl w:val="0"/>
          <w:numId w:val="2"/>
        </w:numPr>
        <w:ind w:left="432" w:firstLine="0"/>
        <w:jc w:val="both"/>
        <w:rPr>
          <w:sz w:val="24"/>
          <w:szCs w:val="24"/>
        </w:rPr>
      </w:pPr>
      <w:r w:rsidRPr="00D17391">
        <w:rPr>
          <w:sz w:val="24"/>
          <w:szCs w:val="24"/>
        </w:rPr>
        <w:t>Transitional housing</w:t>
      </w:r>
    </w:p>
    <w:p w14:paraId="78F1C5C6" w14:textId="77777777" w:rsidR="00C762EE" w:rsidRPr="00D17391" w:rsidRDefault="00C762EE" w:rsidP="00712E83">
      <w:pPr>
        <w:ind w:left="432"/>
        <w:jc w:val="both"/>
        <w:rPr>
          <w:rFonts w:asciiTheme="minorHAnsi" w:hAnsiTheme="minorHAnsi"/>
        </w:rPr>
      </w:pPr>
    </w:p>
    <w:p w14:paraId="6E3D2EBE" w14:textId="77777777" w:rsidR="003253C0" w:rsidRPr="00D17391" w:rsidRDefault="003253C0" w:rsidP="00712E83">
      <w:pPr>
        <w:pStyle w:val="ListParagraph"/>
        <w:numPr>
          <w:ilvl w:val="0"/>
          <w:numId w:val="2"/>
        </w:numPr>
        <w:ind w:left="432" w:firstLine="0"/>
        <w:jc w:val="both"/>
        <w:rPr>
          <w:sz w:val="24"/>
          <w:szCs w:val="24"/>
        </w:rPr>
      </w:pPr>
      <w:r w:rsidRPr="00D17391">
        <w:rPr>
          <w:sz w:val="24"/>
          <w:szCs w:val="24"/>
        </w:rPr>
        <w:t>High-rise elevator projects for families with children</w:t>
      </w:r>
    </w:p>
    <w:p w14:paraId="3C372BEE" w14:textId="77777777" w:rsidR="00C762EE" w:rsidRPr="00D17391" w:rsidRDefault="00C762EE" w:rsidP="00712E83">
      <w:pPr>
        <w:ind w:left="432"/>
        <w:jc w:val="both"/>
        <w:rPr>
          <w:rFonts w:asciiTheme="minorHAnsi" w:hAnsiTheme="minorHAnsi"/>
        </w:rPr>
      </w:pPr>
    </w:p>
    <w:p w14:paraId="2B9D1B82" w14:textId="77777777" w:rsidR="003253C0" w:rsidRPr="00D17391" w:rsidRDefault="003253C0" w:rsidP="00712E83">
      <w:pPr>
        <w:pStyle w:val="ListParagraph"/>
        <w:numPr>
          <w:ilvl w:val="0"/>
          <w:numId w:val="2"/>
        </w:numPr>
        <w:ind w:left="432" w:firstLine="0"/>
        <w:jc w:val="both"/>
        <w:rPr>
          <w:sz w:val="24"/>
          <w:szCs w:val="24"/>
        </w:rPr>
      </w:pPr>
      <w:r w:rsidRPr="00D17391">
        <w:rPr>
          <w:sz w:val="24"/>
          <w:szCs w:val="24"/>
        </w:rPr>
        <w:t>Owner-occupied housing units</w:t>
      </w:r>
    </w:p>
    <w:p w14:paraId="45352018" w14:textId="77777777" w:rsidR="00C762EE" w:rsidRPr="00D17391" w:rsidRDefault="00C762EE" w:rsidP="00712E83">
      <w:pPr>
        <w:ind w:left="432"/>
        <w:jc w:val="both"/>
        <w:rPr>
          <w:rFonts w:asciiTheme="minorHAnsi" w:hAnsiTheme="minorHAnsi"/>
        </w:rPr>
      </w:pPr>
    </w:p>
    <w:p w14:paraId="41FD565E" w14:textId="77777777" w:rsidR="00712E83" w:rsidRDefault="003253C0" w:rsidP="00712E83">
      <w:pPr>
        <w:pStyle w:val="ListParagraph"/>
        <w:numPr>
          <w:ilvl w:val="0"/>
          <w:numId w:val="2"/>
        </w:numPr>
        <w:ind w:left="432" w:firstLine="0"/>
        <w:jc w:val="both"/>
        <w:rPr>
          <w:sz w:val="24"/>
          <w:szCs w:val="24"/>
        </w:rPr>
      </w:pPr>
      <w:r w:rsidRPr="00D17391">
        <w:rPr>
          <w:sz w:val="24"/>
          <w:szCs w:val="24"/>
        </w:rPr>
        <w:t xml:space="preserve">Units occupied by an ineligible family at the time of proposal submission or prior to execution of </w:t>
      </w:r>
    </w:p>
    <w:p w14:paraId="221D18B4" w14:textId="757FC6DF" w:rsidR="003253C0" w:rsidRPr="00D17391" w:rsidRDefault="003253C0" w:rsidP="00712E83">
      <w:pPr>
        <w:pStyle w:val="ListParagraph"/>
        <w:ind w:left="432" w:firstLine="432"/>
        <w:jc w:val="both"/>
        <w:rPr>
          <w:sz w:val="24"/>
          <w:szCs w:val="24"/>
        </w:rPr>
      </w:pPr>
      <w:r w:rsidRPr="00D17391">
        <w:rPr>
          <w:sz w:val="24"/>
          <w:szCs w:val="24"/>
        </w:rPr>
        <w:t>the Housing Assistance Payment (HAP) contract</w:t>
      </w:r>
    </w:p>
    <w:p w14:paraId="51497F04" w14:textId="77777777" w:rsidR="00C762EE" w:rsidRPr="00D17391" w:rsidRDefault="00C762EE" w:rsidP="00712E83">
      <w:pPr>
        <w:ind w:left="432"/>
        <w:jc w:val="both"/>
        <w:rPr>
          <w:rFonts w:asciiTheme="minorHAnsi" w:hAnsiTheme="minorHAnsi"/>
        </w:rPr>
      </w:pPr>
    </w:p>
    <w:p w14:paraId="75355C14" w14:textId="77777777" w:rsidR="00712E83" w:rsidRDefault="003253C0" w:rsidP="00712E83">
      <w:pPr>
        <w:pStyle w:val="ListParagraph"/>
        <w:numPr>
          <w:ilvl w:val="0"/>
          <w:numId w:val="2"/>
        </w:numPr>
        <w:ind w:left="432" w:firstLine="0"/>
        <w:jc w:val="both"/>
        <w:rPr>
          <w:sz w:val="24"/>
          <w:szCs w:val="24"/>
        </w:rPr>
      </w:pPr>
      <w:r w:rsidRPr="00D17391">
        <w:rPr>
          <w:sz w:val="24"/>
          <w:szCs w:val="24"/>
        </w:rPr>
        <w:t xml:space="preserve">Subsidized housing unit types determined ineligible in accordance with HUD regulations. These </w:t>
      </w:r>
    </w:p>
    <w:p w14:paraId="0B9A9D30" w14:textId="2EE729A5" w:rsidR="00FB1B6D" w:rsidRPr="00D17391" w:rsidRDefault="003253C0" w:rsidP="00712E83">
      <w:pPr>
        <w:pStyle w:val="ListParagraph"/>
        <w:ind w:left="432" w:firstLine="432"/>
        <w:jc w:val="both"/>
        <w:rPr>
          <w:sz w:val="24"/>
          <w:szCs w:val="24"/>
        </w:rPr>
      </w:pPr>
      <w:r w:rsidRPr="00D17391">
        <w:rPr>
          <w:sz w:val="24"/>
          <w:szCs w:val="24"/>
        </w:rPr>
        <w:t xml:space="preserve">include, but are not limited to:  </w:t>
      </w:r>
    </w:p>
    <w:p w14:paraId="458D0105" w14:textId="77777777" w:rsidR="00FB1B6D" w:rsidRPr="00D17391" w:rsidRDefault="00FB1B6D" w:rsidP="00712E83">
      <w:pPr>
        <w:pStyle w:val="ListParagraph"/>
        <w:ind w:left="432"/>
        <w:jc w:val="both"/>
        <w:rPr>
          <w:sz w:val="24"/>
          <w:szCs w:val="24"/>
        </w:rPr>
      </w:pPr>
    </w:p>
    <w:p w14:paraId="4D6CFAB3" w14:textId="77777777" w:rsidR="00FB1B6D" w:rsidRPr="00D17391" w:rsidRDefault="00FB1B6D" w:rsidP="00712E83">
      <w:pPr>
        <w:pStyle w:val="ListParagraph"/>
        <w:numPr>
          <w:ilvl w:val="0"/>
          <w:numId w:val="2"/>
        </w:numPr>
        <w:ind w:left="864" w:firstLine="0"/>
        <w:jc w:val="both"/>
        <w:rPr>
          <w:sz w:val="24"/>
          <w:szCs w:val="24"/>
        </w:rPr>
      </w:pPr>
      <w:r w:rsidRPr="00D17391">
        <w:rPr>
          <w:sz w:val="24"/>
          <w:szCs w:val="24"/>
        </w:rPr>
        <w:t>P</w:t>
      </w:r>
      <w:r w:rsidR="003253C0" w:rsidRPr="00D17391">
        <w:rPr>
          <w:sz w:val="24"/>
          <w:szCs w:val="24"/>
        </w:rPr>
        <w:t>ublic housing units</w:t>
      </w:r>
    </w:p>
    <w:p w14:paraId="68DA95B8" w14:textId="77777777" w:rsidR="00F70604" w:rsidRPr="00D17391" w:rsidRDefault="00F70604" w:rsidP="00712E83">
      <w:pPr>
        <w:pStyle w:val="ListParagraph"/>
        <w:ind w:left="864"/>
        <w:jc w:val="both"/>
        <w:rPr>
          <w:sz w:val="24"/>
          <w:szCs w:val="24"/>
        </w:rPr>
      </w:pPr>
    </w:p>
    <w:p w14:paraId="24AE94E1" w14:textId="77777777" w:rsidR="00FB1B6D" w:rsidRPr="00D17391" w:rsidRDefault="00FB1B6D" w:rsidP="00712E83">
      <w:pPr>
        <w:pStyle w:val="ListParagraph"/>
        <w:numPr>
          <w:ilvl w:val="0"/>
          <w:numId w:val="2"/>
        </w:numPr>
        <w:ind w:left="864" w:firstLine="0"/>
        <w:jc w:val="both"/>
        <w:rPr>
          <w:sz w:val="24"/>
          <w:szCs w:val="24"/>
        </w:rPr>
      </w:pPr>
      <w:r w:rsidRPr="00D17391">
        <w:rPr>
          <w:sz w:val="24"/>
          <w:szCs w:val="24"/>
        </w:rPr>
        <w:t>U</w:t>
      </w:r>
      <w:r w:rsidR="003253C0" w:rsidRPr="00D17391">
        <w:rPr>
          <w:sz w:val="24"/>
          <w:szCs w:val="24"/>
        </w:rPr>
        <w:t>nits subsidized with any other form of Section 8 assistance</w:t>
      </w:r>
    </w:p>
    <w:p w14:paraId="589237D4" w14:textId="77777777" w:rsidR="00F70604" w:rsidRPr="00D17391" w:rsidRDefault="00F70604" w:rsidP="00712E83">
      <w:pPr>
        <w:pStyle w:val="ListParagraph"/>
        <w:ind w:left="864"/>
        <w:jc w:val="both"/>
        <w:rPr>
          <w:sz w:val="24"/>
          <w:szCs w:val="24"/>
        </w:rPr>
      </w:pPr>
    </w:p>
    <w:p w14:paraId="712897F9" w14:textId="77777777" w:rsidR="00712E83" w:rsidRDefault="00FB1B6D" w:rsidP="00712E83">
      <w:pPr>
        <w:pStyle w:val="ListParagraph"/>
        <w:numPr>
          <w:ilvl w:val="0"/>
          <w:numId w:val="2"/>
        </w:numPr>
        <w:ind w:left="864" w:firstLine="0"/>
        <w:jc w:val="both"/>
        <w:rPr>
          <w:sz w:val="24"/>
          <w:szCs w:val="24"/>
        </w:rPr>
      </w:pPr>
      <w:r w:rsidRPr="00D17391">
        <w:rPr>
          <w:sz w:val="24"/>
          <w:szCs w:val="24"/>
        </w:rPr>
        <w:t>U</w:t>
      </w:r>
      <w:r w:rsidR="003253C0" w:rsidRPr="00D17391">
        <w:rPr>
          <w:sz w:val="24"/>
          <w:szCs w:val="24"/>
        </w:rPr>
        <w:t xml:space="preserve">nits subsidized with any governmental subsidy that covers all or part of the operating costs </w:t>
      </w:r>
    </w:p>
    <w:p w14:paraId="2421CB7C" w14:textId="6CCC4DF8" w:rsidR="00FB1B6D" w:rsidRPr="00D17391" w:rsidRDefault="003253C0" w:rsidP="00712E83">
      <w:pPr>
        <w:pStyle w:val="ListParagraph"/>
        <w:ind w:left="1296"/>
        <w:jc w:val="both"/>
        <w:rPr>
          <w:sz w:val="24"/>
          <w:szCs w:val="24"/>
        </w:rPr>
      </w:pPr>
      <w:r w:rsidRPr="00D17391">
        <w:rPr>
          <w:sz w:val="24"/>
          <w:szCs w:val="24"/>
        </w:rPr>
        <w:t xml:space="preserve">of </w:t>
      </w:r>
      <w:r w:rsidR="00712E83">
        <w:rPr>
          <w:sz w:val="24"/>
          <w:szCs w:val="24"/>
        </w:rPr>
        <w:t xml:space="preserve"> </w:t>
      </w:r>
      <w:r w:rsidRPr="00D17391">
        <w:rPr>
          <w:sz w:val="24"/>
          <w:szCs w:val="24"/>
        </w:rPr>
        <w:t>the housing; units subsidized with rental assistance under Section 236, Section 521 or Section 101</w:t>
      </w:r>
      <w:r w:rsidR="00712E83">
        <w:rPr>
          <w:sz w:val="24"/>
          <w:szCs w:val="24"/>
        </w:rPr>
        <w:t xml:space="preserve"> u</w:t>
      </w:r>
      <w:r w:rsidRPr="00D17391">
        <w:rPr>
          <w:sz w:val="24"/>
          <w:szCs w:val="24"/>
        </w:rPr>
        <w:t>nits subsidized under Section 202 including supportive housing for the elderly</w:t>
      </w:r>
    </w:p>
    <w:p w14:paraId="3F8826FE" w14:textId="77777777" w:rsidR="00F70604" w:rsidRPr="00D17391" w:rsidRDefault="00F70604" w:rsidP="00712E83">
      <w:pPr>
        <w:ind w:left="432"/>
        <w:jc w:val="both"/>
        <w:rPr>
          <w:rFonts w:asciiTheme="minorHAnsi" w:hAnsiTheme="minorHAnsi"/>
        </w:rPr>
      </w:pPr>
    </w:p>
    <w:p w14:paraId="654CBB08" w14:textId="77777777" w:rsidR="00276304" w:rsidRPr="00D17391" w:rsidRDefault="00FB1B6D" w:rsidP="00712E83">
      <w:pPr>
        <w:pStyle w:val="ListParagraph"/>
        <w:numPr>
          <w:ilvl w:val="0"/>
          <w:numId w:val="2"/>
        </w:numPr>
        <w:ind w:left="864" w:firstLine="0"/>
        <w:jc w:val="both"/>
        <w:rPr>
          <w:sz w:val="24"/>
          <w:szCs w:val="24"/>
        </w:rPr>
      </w:pPr>
      <w:r w:rsidRPr="00D17391">
        <w:rPr>
          <w:sz w:val="24"/>
          <w:szCs w:val="24"/>
        </w:rPr>
        <w:lastRenderedPageBreak/>
        <w:t>U</w:t>
      </w:r>
      <w:r w:rsidR="003253C0" w:rsidRPr="00D17391">
        <w:rPr>
          <w:sz w:val="24"/>
          <w:szCs w:val="24"/>
        </w:rPr>
        <w:t>nits subsidized under Section 811</w:t>
      </w:r>
    </w:p>
    <w:p w14:paraId="4BB01D2A" w14:textId="77777777" w:rsidR="00F70604" w:rsidRPr="00D17391" w:rsidRDefault="00F70604" w:rsidP="00712E83">
      <w:pPr>
        <w:ind w:left="864"/>
        <w:jc w:val="both"/>
        <w:rPr>
          <w:rFonts w:asciiTheme="minorHAnsi" w:hAnsiTheme="minorHAnsi"/>
        </w:rPr>
      </w:pPr>
    </w:p>
    <w:p w14:paraId="1EFAB889" w14:textId="77777777" w:rsidR="00712E83" w:rsidRDefault="00276304" w:rsidP="00712E83">
      <w:pPr>
        <w:pStyle w:val="ListParagraph"/>
        <w:numPr>
          <w:ilvl w:val="0"/>
          <w:numId w:val="2"/>
        </w:numPr>
        <w:ind w:left="864" w:firstLine="0"/>
        <w:jc w:val="both"/>
        <w:rPr>
          <w:sz w:val="24"/>
          <w:szCs w:val="24"/>
        </w:rPr>
      </w:pPr>
      <w:r w:rsidRPr="00D17391">
        <w:rPr>
          <w:sz w:val="24"/>
          <w:szCs w:val="24"/>
        </w:rPr>
        <w:t>U</w:t>
      </w:r>
      <w:r w:rsidR="003253C0" w:rsidRPr="00D17391">
        <w:rPr>
          <w:sz w:val="24"/>
          <w:szCs w:val="24"/>
        </w:rPr>
        <w:t xml:space="preserve">nits subsidized with any form of tenant-based rental assistance as defined by 24 CFR </w:t>
      </w:r>
    </w:p>
    <w:p w14:paraId="3E5BA661" w14:textId="74D809BE" w:rsidR="00276304" w:rsidRPr="00D17391" w:rsidRDefault="003253C0" w:rsidP="00712E83">
      <w:pPr>
        <w:pStyle w:val="ListParagraph"/>
        <w:ind w:left="864" w:firstLine="432"/>
        <w:jc w:val="both"/>
        <w:rPr>
          <w:sz w:val="24"/>
          <w:szCs w:val="24"/>
        </w:rPr>
      </w:pPr>
      <w:r w:rsidRPr="00D17391">
        <w:rPr>
          <w:sz w:val="24"/>
          <w:szCs w:val="24"/>
        </w:rPr>
        <w:t>982.1(b)(2) including units subsidized with such assistance under the HOME program</w:t>
      </w:r>
    </w:p>
    <w:p w14:paraId="5D0AB413" w14:textId="77777777" w:rsidR="00F70604" w:rsidRPr="00D17391" w:rsidRDefault="00F70604" w:rsidP="00712E83">
      <w:pPr>
        <w:ind w:left="864"/>
        <w:jc w:val="both"/>
        <w:rPr>
          <w:rFonts w:asciiTheme="minorHAnsi" w:hAnsiTheme="minorHAnsi"/>
        </w:rPr>
      </w:pPr>
    </w:p>
    <w:p w14:paraId="2D5F5236" w14:textId="77777777" w:rsidR="00712E83" w:rsidRDefault="00276304" w:rsidP="00712E83">
      <w:pPr>
        <w:pStyle w:val="ListParagraph"/>
        <w:numPr>
          <w:ilvl w:val="0"/>
          <w:numId w:val="2"/>
        </w:numPr>
        <w:ind w:left="864" w:firstLine="0"/>
        <w:jc w:val="both"/>
        <w:rPr>
          <w:sz w:val="24"/>
          <w:szCs w:val="24"/>
        </w:rPr>
      </w:pPr>
      <w:r w:rsidRPr="00D17391">
        <w:rPr>
          <w:sz w:val="24"/>
          <w:szCs w:val="24"/>
        </w:rPr>
        <w:t>U</w:t>
      </w:r>
      <w:r w:rsidR="003253C0" w:rsidRPr="00D17391">
        <w:rPr>
          <w:sz w:val="24"/>
          <w:szCs w:val="24"/>
        </w:rPr>
        <w:t xml:space="preserve">nits with any other duplicative federal, state or local housing subsidy as </w:t>
      </w:r>
      <w:r w:rsidRPr="00D17391">
        <w:rPr>
          <w:sz w:val="24"/>
          <w:szCs w:val="24"/>
        </w:rPr>
        <w:t xml:space="preserve">determined by HUD </w:t>
      </w:r>
    </w:p>
    <w:p w14:paraId="7EAB18C3" w14:textId="4B1CDD37" w:rsidR="003253C0" w:rsidRPr="00D17391" w:rsidRDefault="00276304" w:rsidP="00712E83">
      <w:pPr>
        <w:pStyle w:val="ListParagraph"/>
        <w:ind w:left="864" w:firstLine="432"/>
        <w:jc w:val="both"/>
        <w:rPr>
          <w:sz w:val="24"/>
          <w:szCs w:val="24"/>
        </w:rPr>
      </w:pPr>
      <w:r w:rsidRPr="00D17391">
        <w:rPr>
          <w:sz w:val="24"/>
          <w:szCs w:val="24"/>
        </w:rPr>
        <w:t>or KCDC</w:t>
      </w:r>
    </w:p>
    <w:p w14:paraId="04E1E535" w14:textId="77777777" w:rsidR="007B41DB" w:rsidRPr="00D17391" w:rsidRDefault="007B41DB" w:rsidP="00D17391">
      <w:pPr>
        <w:jc w:val="both"/>
        <w:rPr>
          <w:rFonts w:asciiTheme="minorHAnsi" w:hAnsiTheme="minorHAnsi"/>
        </w:rPr>
      </w:pPr>
    </w:p>
    <w:p w14:paraId="6922D92D" w14:textId="512A383A" w:rsidR="00C762EE" w:rsidRPr="00D17391" w:rsidRDefault="00C762EE" w:rsidP="00D17391">
      <w:pPr>
        <w:jc w:val="both"/>
        <w:rPr>
          <w:rFonts w:asciiTheme="minorHAnsi" w:hAnsiTheme="minorHAnsi"/>
          <w:noProof/>
        </w:rPr>
      </w:pPr>
      <w:r w:rsidRPr="00D17391">
        <w:rPr>
          <w:rFonts w:asciiTheme="minorHAnsi" w:hAnsiTheme="minorHAnsi"/>
          <w:noProof/>
        </w:rPr>
        <w:t>b.</w:t>
      </w:r>
      <w:r w:rsidR="00E02AD6">
        <w:rPr>
          <w:rFonts w:asciiTheme="minorHAnsi" w:hAnsiTheme="minorHAnsi"/>
          <w:noProof/>
        </w:rPr>
        <w:tab/>
      </w:r>
      <w:r w:rsidRPr="00D17391">
        <w:rPr>
          <w:rFonts w:asciiTheme="minorHAnsi" w:hAnsiTheme="minorHAnsi"/>
          <w:noProof/>
        </w:rPr>
        <w:t xml:space="preserve">Relocation Requirements (24 CFR 983.7):  Any persons displaced as a result of implementation of  </w:t>
      </w:r>
    </w:p>
    <w:p w14:paraId="78F272A7" w14:textId="77777777" w:rsidR="00C762EE" w:rsidRPr="00D17391" w:rsidRDefault="00C762EE" w:rsidP="00E02AD6">
      <w:pPr>
        <w:ind w:left="432"/>
        <w:jc w:val="both"/>
        <w:rPr>
          <w:rFonts w:asciiTheme="minorHAnsi" w:hAnsiTheme="minorHAnsi"/>
          <w:noProof/>
        </w:rPr>
      </w:pPr>
      <w:r w:rsidRPr="00D17391">
        <w:rPr>
          <w:rFonts w:asciiTheme="minorHAnsi" w:hAnsiTheme="minorHAnsi"/>
          <w:noProof/>
        </w:rPr>
        <w:t>the PBV program must be provided relocation assistance in accordance with the requirements of the Uniform Relocation Assistance and Real Property Acquisition Policies Act of 1970 (URA) (42 U.S.C. 4201-4655) and implementing regulations at 49 CFR part 24.  The cost of required relocation assistance is responsibility of the owner.</w:t>
      </w:r>
    </w:p>
    <w:p w14:paraId="082572AC" w14:textId="77777777" w:rsidR="00C762EE" w:rsidRPr="00D17391" w:rsidRDefault="00C762EE" w:rsidP="00D17391">
      <w:pPr>
        <w:jc w:val="both"/>
        <w:rPr>
          <w:rFonts w:asciiTheme="minorHAnsi" w:hAnsiTheme="minorHAnsi"/>
          <w:noProof/>
          <w:color w:val="FF0000"/>
        </w:rPr>
      </w:pPr>
    </w:p>
    <w:p w14:paraId="1FACE9A8" w14:textId="5227F460" w:rsidR="004F77F6" w:rsidRPr="00D17391" w:rsidRDefault="00C762EE" w:rsidP="00E02AD6">
      <w:pPr>
        <w:pStyle w:val="NoSpacing"/>
        <w:ind w:left="432" w:hanging="432"/>
        <w:jc w:val="both"/>
        <w:rPr>
          <w:noProof/>
          <w:spacing w:val="-4"/>
          <w:sz w:val="24"/>
          <w:szCs w:val="24"/>
        </w:rPr>
      </w:pPr>
      <w:r w:rsidRPr="00D17391">
        <w:rPr>
          <w:noProof/>
          <w:sz w:val="24"/>
          <w:szCs w:val="24"/>
        </w:rPr>
        <w:t>c.</w:t>
      </w:r>
      <w:r w:rsidRPr="00D17391">
        <w:rPr>
          <w:noProof/>
          <w:color w:val="FF0000"/>
          <w:sz w:val="24"/>
          <w:szCs w:val="24"/>
        </w:rPr>
        <w:tab/>
      </w:r>
      <w:r w:rsidR="004F77F6" w:rsidRPr="00D17391">
        <w:rPr>
          <w:noProof/>
          <w:spacing w:val="21"/>
          <w:sz w:val="24"/>
          <w:szCs w:val="24"/>
        </w:rPr>
        <w:t>T</w:t>
      </w:r>
      <w:r w:rsidR="004F77F6" w:rsidRPr="00D17391">
        <w:rPr>
          <w:noProof/>
          <w:spacing w:val="-4"/>
          <w:sz w:val="24"/>
          <w:szCs w:val="24"/>
        </w:rPr>
        <w:t>his RFP seeks proposals that meet the criteria for an exception to the 25 percent cap on number of PBV units in each building by providing supportive services in multi-family buildings specifically made available for Qualifying Families defined as:</w:t>
      </w:r>
    </w:p>
    <w:p w14:paraId="478C9C36" w14:textId="77777777" w:rsidR="004F77F6" w:rsidRPr="00D17391" w:rsidRDefault="004F77F6" w:rsidP="00D17391">
      <w:pPr>
        <w:pStyle w:val="NoSpacing"/>
        <w:jc w:val="both"/>
        <w:rPr>
          <w:noProof/>
          <w:spacing w:val="-4"/>
          <w:sz w:val="24"/>
          <w:szCs w:val="24"/>
        </w:rPr>
      </w:pPr>
    </w:p>
    <w:p w14:paraId="785196B6" w14:textId="77777777" w:rsidR="004F77F6" w:rsidRPr="00D17391" w:rsidRDefault="004F77F6" w:rsidP="00E02AD6">
      <w:pPr>
        <w:pStyle w:val="NoSpacing"/>
        <w:numPr>
          <w:ilvl w:val="0"/>
          <w:numId w:val="14"/>
        </w:numPr>
        <w:ind w:left="432" w:firstLine="0"/>
        <w:jc w:val="both"/>
        <w:rPr>
          <w:noProof/>
          <w:spacing w:val="-4"/>
          <w:sz w:val="24"/>
          <w:szCs w:val="24"/>
        </w:rPr>
      </w:pPr>
      <w:r w:rsidRPr="00D17391">
        <w:rPr>
          <w:noProof/>
          <w:spacing w:val="-4"/>
          <w:sz w:val="24"/>
          <w:szCs w:val="24"/>
        </w:rPr>
        <w:t>Elderly or disabled families; or</w:t>
      </w:r>
    </w:p>
    <w:p w14:paraId="6D0FAED0" w14:textId="77777777" w:rsidR="00155056" w:rsidRPr="00D17391" w:rsidRDefault="004F77F6" w:rsidP="00E02AD6">
      <w:pPr>
        <w:pStyle w:val="NoSpacing"/>
        <w:numPr>
          <w:ilvl w:val="0"/>
          <w:numId w:val="14"/>
        </w:numPr>
        <w:ind w:left="432" w:firstLine="0"/>
        <w:jc w:val="both"/>
        <w:rPr>
          <w:noProof/>
          <w:spacing w:val="-4"/>
          <w:sz w:val="24"/>
          <w:szCs w:val="24"/>
        </w:rPr>
      </w:pPr>
      <w:r w:rsidRPr="00D17391">
        <w:rPr>
          <w:noProof/>
          <w:spacing w:val="-4"/>
          <w:sz w:val="24"/>
          <w:szCs w:val="24"/>
        </w:rPr>
        <w:t>Families receiving qualifying supportive services as defined below</w:t>
      </w:r>
    </w:p>
    <w:p w14:paraId="0DB25495" w14:textId="77777777" w:rsidR="004F77F6" w:rsidRPr="00D17391" w:rsidRDefault="00155056" w:rsidP="00E02AD6">
      <w:pPr>
        <w:pStyle w:val="NoSpacing"/>
        <w:numPr>
          <w:ilvl w:val="0"/>
          <w:numId w:val="14"/>
        </w:numPr>
        <w:ind w:left="432" w:firstLine="0"/>
        <w:jc w:val="both"/>
        <w:rPr>
          <w:noProof/>
          <w:spacing w:val="-4"/>
          <w:sz w:val="24"/>
          <w:szCs w:val="24"/>
        </w:rPr>
      </w:pPr>
      <w:r w:rsidRPr="00D17391">
        <w:rPr>
          <w:noProof/>
          <w:spacing w:val="-4"/>
          <w:sz w:val="24"/>
          <w:szCs w:val="24"/>
        </w:rPr>
        <w:t xml:space="preserve">Elderly Independent Living designated units with supportive services  </w:t>
      </w:r>
      <w:r w:rsidR="004F77F6" w:rsidRPr="00D17391">
        <w:rPr>
          <w:noProof/>
          <w:spacing w:val="-4"/>
          <w:sz w:val="24"/>
          <w:szCs w:val="24"/>
        </w:rPr>
        <w:t xml:space="preserve">   </w:t>
      </w:r>
    </w:p>
    <w:p w14:paraId="0D6384B7" w14:textId="77777777" w:rsidR="004F77F6" w:rsidRPr="00D17391" w:rsidRDefault="004F77F6" w:rsidP="00D17391">
      <w:pPr>
        <w:jc w:val="both"/>
        <w:rPr>
          <w:rFonts w:asciiTheme="minorHAnsi" w:hAnsiTheme="minorHAnsi"/>
          <w:noProof/>
        </w:rPr>
      </w:pPr>
    </w:p>
    <w:p w14:paraId="3DE716E1" w14:textId="06CAD35F" w:rsidR="00C762EE" w:rsidRPr="00D17391" w:rsidRDefault="00C762EE" w:rsidP="00D17391">
      <w:pPr>
        <w:jc w:val="both"/>
        <w:rPr>
          <w:rFonts w:asciiTheme="minorHAnsi" w:hAnsiTheme="minorHAnsi"/>
          <w:noProof/>
        </w:rPr>
      </w:pPr>
      <w:r w:rsidRPr="00D17391">
        <w:rPr>
          <w:rFonts w:asciiTheme="minorHAnsi" w:hAnsiTheme="minorHAnsi"/>
          <w:noProof/>
        </w:rPr>
        <w:t>Apart from Excepted Units, KCDC may not select a proposal to provide PBV assistance or enter into an Agreement or HAP contract for more than 25</w:t>
      </w:r>
      <w:r w:rsidR="00E02AD6">
        <w:rPr>
          <w:rFonts w:asciiTheme="minorHAnsi" w:hAnsiTheme="minorHAnsi"/>
          <w:noProof/>
        </w:rPr>
        <w:t>%</w:t>
      </w:r>
      <w:r w:rsidRPr="00D17391">
        <w:rPr>
          <w:rFonts w:asciiTheme="minorHAnsi" w:hAnsiTheme="minorHAnsi"/>
          <w:noProof/>
        </w:rPr>
        <w:t xml:space="preserve"> of the number of dwelling units (assisted or unassisted) in the building.  The exception allowed for Excepted Units for qualifying families as provided for are: </w:t>
      </w:r>
    </w:p>
    <w:p w14:paraId="65658AA1" w14:textId="77777777" w:rsidR="00C762EE" w:rsidRPr="00D17391" w:rsidRDefault="00C762EE" w:rsidP="00D17391">
      <w:pPr>
        <w:jc w:val="both"/>
        <w:rPr>
          <w:rFonts w:asciiTheme="minorHAnsi" w:hAnsiTheme="minorHAnsi"/>
          <w:noProof/>
        </w:rPr>
      </w:pPr>
    </w:p>
    <w:p w14:paraId="03843AFA" w14:textId="7079A62A" w:rsidR="00C762EE" w:rsidRPr="00D17391" w:rsidRDefault="00C762EE" w:rsidP="00D17391">
      <w:pPr>
        <w:jc w:val="both"/>
        <w:rPr>
          <w:rFonts w:asciiTheme="minorHAnsi" w:hAnsiTheme="minorHAnsi"/>
          <w:noProof/>
        </w:rPr>
      </w:pPr>
      <w:r w:rsidRPr="00D17391">
        <w:rPr>
          <w:rFonts w:asciiTheme="minorHAnsi" w:hAnsiTheme="minorHAnsi"/>
          <w:noProof/>
        </w:rPr>
        <w:t xml:space="preserve">(1) </w:t>
      </w:r>
      <w:r w:rsidR="00AC3EE8">
        <w:rPr>
          <w:rFonts w:asciiTheme="minorHAnsi" w:hAnsiTheme="minorHAnsi"/>
          <w:noProof/>
        </w:rPr>
        <w:tab/>
      </w:r>
      <w:r w:rsidRPr="00D17391">
        <w:rPr>
          <w:rFonts w:asciiTheme="minorHAnsi" w:hAnsiTheme="minorHAnsi"/>
          <w:noProof/>
        </w:rPr>
        <w:t>Units in a single-family building;</w:t>
      </w:r>
    </w:p>
    <w:p w14:paraId="02D73F4C" w14:textId="77777777" w:rsidR="00C762EE" w:rsidRPr="00D17391" w:rsidRDefault="00C762EE" w:rsidP="00D17391">
      <w:pPr>
        <w:jc w:val="both"/>
        <w:rPr>
          <w:rFonts w:asciiTheme="minorHAnsi" w:hAnsiTheme="minorHAnsi"/>
          <w:noProof/>
        </w:rPr>
      </w:pPr>
    </w:p>
    <w:p w14:paraId="7EEB4522" w14:textId="22C8127A" w:rsidR="00AC3EE8" w:rsidRDefault="00C762EE" w:rsidP="00AC3EE8">
      <w:pPr>
        <w:jc w:val="both"/>
        <w:rPr>
          <w:rFonts w:asciiTheme="minorHAnsi" w:hAnsiTheme="minorHAnsi"/>
          <w:noProof/>
        </w:rPr>
      </w:pPr>
      <w:r w:rsidRPr="00D17391">
        <w:rPr>
          <w:rFonts w:asciiTheme="minorHAnsi" w:hAnsiTheme="minorHAnsi"/>
          <w:noProof/>
        </w:rPr>
        <w:t xml:space="preserve">(2) </w:t>
      </w:r>
      <w:r w:rsidR="00AC3EE8">
        <w:rPr>
          <w:rFonts w:asciiTheme="minorHAnsi" w:hAnsiTheme="minorHAnsi"/>
          <w:noProof/>
        </w:rPr>
        <w:tab/>
      </w:r>
      <w:r w:rsidRPr="00D17391">
        <w:rPr>
          <w:rFonts w:asciiTheme="minorHAnsi" w:hAnsiTheme="minorHAnsi"/>
          <w:noProof/>
        </w:rPr>
        <w:t xml:space="preserve">Units in a multi-family building that are “excepted units” specifically made available for Qualifying </w:t>
      </w:r>
    </w:p>
    <w:p w14:paraId="16A3FC1C" w14:textId="32AF01F8" w:rsidR="00C762EE" w:rsidRPr="00D17391" w:rsidRDefault="00C762EE" w:rsidP="00AC3EE8">
      <w:pPr>
        <w:ind w:firstLine="432"/>
        <w:jc w:val="both"/>
        <w:rPr>
          <w:rFonts w:asciiTheme="minorHAnsi" w:hAnsiTheme="minorHAnsi"/>
          <w:noProof/>
        </w:rPr>
      </w:pPr>
      <w:r w:rsidRPr="00D17391">
        <w:rPr>
          <w:rFonts w:asciiTheme="minorHAnsi" w:hAnsiTheme="minorHAnsi"/>
          <w:noProof/>
        </w:rPr>
        <w:t xml:space="preserve">Families defined as: </w:t>
      </w:r>
    </w:p>
    <w:p w14:paraId="2C0B8C2D" w14:textId="77777777" w:rsidR="00C762EE" w:rsidRPr="00D17391" w:rsidRDefault="00C762EE" w:rsidP="00D17391">
      <w:pPr>
        <w:jc w:val="both"/>
        <w:rPr>
          <w:rFonts w:asciiTheme="minorHAnsi" w:hAnsiTheme="minorHAnsi"/>
          <w:noProof/>
        </w:rPr>
      </w:pPr>
    </w:p>
    <w:p w14:paraId="520D6833" w14:textId="01588EEA" w:rsidR="00C762EE" w:rsidRPr="00D17391" w:rsidRDefault="00C762EE" w:rsidP="00AC3EE8">
      <w:pPr>
        <w:ind w:left="432"/>
        <w:jc w:val="both"/>
        <w:rPr>
          <w:rFonts w:asciiTheme="minorHAnsi" w:hAnsiTheme="minorHAnsi"/>
          <w:noProof/>
        </w:rPr>
      </w:pPr>
      <w:r w:rsidRPr="00D17391">
        <w:rPr>
          <w:rFonts w:asciiTheme="minorHAnsi" w:hAnsiTheme="minorHAnsi"/>
          <w:noProof/>
        </w:rPr>
        <w:t xml:space="preserve">a. </w:t>
      </w:r>
      <w:r w:rsidR="00E02AD6">
        <w:rPr>
          <w:rFonts w:asciiTheme="minorHAnsi" w:hAnsiTheme="minorHAnsi"/>
          <w:noProof/>
        </w:rPr>
        <w:tab/>
      </w:r>
      <w:r w:rsidRPr="00D17391">
        <w:rPr>
          <w:rFonts w:asciiTheme="minorHAnsi" w:hAnsiTheme="minorHAnsi"/>
          <w:noProof/>
        </w:rPr>
        <w:t>Elderly</w:t>
      </w:r>
      <w:r w:rsidR="00155056" w:rsidRPr="00D17391">
        <w:rPr>
          <w:rFonts w:asciiTheme="minorHAnsi" w:hAnsiTheme="minorHAnsi"/>
          <w:noProof/>
        </w:rPr>
        <w:t xml:space="preserve"> </w:t>
      </w:r>
      <w:r w:rsidRPr="00D17391">
        <w:rPr>
          <w:rFonts w:asciiTheme="minorHAnsi" w:hAnsiTheme="minorHAnsi"/>
          <w:noProof/>
        </w:rPr>
        <w:t xml:space="preserve"> or disabled families; or </w:t>
      </w:r>
    </w:p>
    <w:p w14:paraId="67633BCD" w14:textId="77777777" w:rsidR="00C762EE" w:rsidRPr="00D17391" w:rsidRDefault="00C762EE" w:rsidP="00AC3EE8">
      <w:pPr>
        <w:ind w:left="432"/>
        <w:jc w:val="both"/>
        <w:rPr>
          <w:rFonts w:asciiTheme="minorHAnsi" w:hAnsiTheme="minorHAnsi"/>
          <w:noProof/>
        </w:rPr>
      </w:pPr>
    </w:p>
    <w:p w14:paraId="64FA080E" w14:textId="0248DDCA" w:rsidR="00155056" w:rsidRPr="00D17391" w:rsidRDefault="00C762EE" w:rsidP="00AC3EE8">
      <w:pPr>
        <w:ind w:left="432"/>
        <w:jc w:val="both"/>
        <w:rPr>
          <w:rFonts w:asciiTheme="minorHAnsi" w:hAnsiTheme="minorHAnsi"/>
          <w:noProof/>
        </w:rPr>
      </w:pPr>
      <w:r w:rsidRPr="00D17391">
        <w:rPr>
          <w:rFonts w:asciiTheme="minorHAnsi" w:hAnsiTheme="minorHAnsi"/>
          <w:noProof/>
        </w:rPr>
        <w:t xml:space="preserve">b. </w:t>
      </w:r>
      <w:r w:rsidR="00E02AD6">
        <w:rPr>
          <w:rFonts w:asciiTheme="minorHAnsi" w:hAnsiTheme="minorHAnsi"/>
          <w:noProof/>
        </w:rPr>
        <w:tab/>
      </w:r>
      <w:r w:rsidRPr="00D17391">
        <w:rPr>
          <w:rFonts w:asciiTheme="minorHAnsi" w:hAnsiTheme="minorHAnsi"/>
          <w:noProof/>
        </w:rPr>
        <w:t>Families receiving</w:t>
      </w:r>
      <w:r w:rsidR="002F1A5F" w:rsidRPr="00D17391">
        <w:rPr>
          <w:rFonts w:asciiTheme="minorHAnsi" w:hAnsiTheme="minorHAnsi"/>
          <w:noProof/>
        </w:rPr>
        <w:t xml:space="preserve"> or eligible for</w:t>
      </w:r>
      <w:r w:rsidRPr="00D17391">
        <w:rPr>
          <w:rFonts w:asciiTheme="minorHAnsi" w:hAnsiTheme="minorHAnsi"/>
          <w:noProof/>
        </w:rPr>
        <w:t xml:space="preserve"> qualifying supportive services as defined in the RFP. </w:t>
      </w:r>
    </w:p>
    <w:p w14:paraId="6713E018" w14:textId="77777777" w:rsidR="00155056" w:rsidRPr="00D17391" w:rsidRDefault="00155056" w:rsidP="00AC3EE8">
      <w:pPr>
        <w:ind w:left="432"/>
        <w:jc w:val="both"/>
        <w:rPr>
          <w:rFonts w:asciiTheme="minorHAnsi" w:hAnsiTheme="minorHAnsi"/>
          <w:noProof/>
        </w:rPr>
      </w:pPr>
    </w:p>
    <w:p w14:paraId="0088DEDA" w14:textId="6A70BE7E" w:rsidR="00155056" w:rsidRPr="00D17391" w:rsidRDefault="00155056" w:rsidP="00AC3EE8">
      <w:pPr>
        <w:pStyle w:val="NoSpacing"/>
        <w:ind w:left="432"/>
        <w:jc w:val="both"/>
        <w:rPr>
          <w:noProof/>
          <w:spacing w:val="-4"/>
          <w:sz w:val="24"/>
          <w:szCs w:val="24"/>
        </w:rPr>
      </w:pPr>
      <w:r w:rsidRPr="00D17391">
        <w:rPr>
          <w:noProof/>
          <w:sz w:val="24"/>
          <w:szCs w:val="24"/>
        </w:rPr>
        <w:t xml:space="preserve">c.  </w:t>
      </w:r>
      <w:r w:rsidR="00C762EE" w:rsidRPr="00D17391">
        <w:rPr>
          <w:noProof/>
          <w:sz w:val="24"/>
          <w:szCs w:val="24"/>
        </w:rPr>
        <w:t xml:space="preserve"> </w:t>
      </w:r>
      <w:r w:rsidR="00E02AD6">
        <w:rPr>
          <w:noProof/>
          <w:sz w:val="24"/>
          <w:szCs w:val="24"/>
        </w:rPr>
        <w:tab/>
      </w:r>
      <w:r w:rsidRPr="00D17391">
        <w:rPr>
          <w:noProof/>
          <w:spacing w:val="-4"/>
          <w:sz w:val="24"/>
          <w:szCs w:val="24"/>
        </w:rPr>
        <w:t xml:space="preserve">Elderly Independent Living designated units with supportive services     </w:t>
      </w:r>
    </w:p>
    <w:p w14:paraId="1DD9F46A" w14:textId="77777777" w:rsidR="00C762EE" w:rsidRPr="00D17391" w:rsidRDefault="00C762EE" w:rsidP="00D17391">
      <w:pPr>
        <w:jc w:val="both"/>
        <w:rPr>
          <w:rFonts w:asciiTheme="minorHAnsi" w:hAnsiTheme="minorHAnsi"/>
          <w:noProof/>
        </w:rPr>
      </w:pPr>
    </w:p>
    <w:p w14:paraId="1A197D27" w14:textId="713A7393" w:rsidR="00C762EE" w:rsidRPr="00D17391" w:rsidRDefault="00C762EE" w:rsidP="00E02AD6">
      <w:pPr>
        <w:ind w:left="432" w:hanging="432"/>
        <w:jc w:val="both"/>
        <w:rPr>
          <w:rFonts w:asciiTheme="minorHAnsi" w:hAnsiTheme="minorHAnsi"/>
          <w:noProof/>
        </w:rPr>
      </w:pPr>
      <w:r w:rsidRPr="00D17391">
        <w:rPr>
          <w:rFonts w:asciiTheme="minorHAnsi" w:hAnsiTheme="minorHAnsi"/>
          <w:noProof/>
        </w:rPr>
        <w:t>d.</w:t>
      </w:r>
      <w:r w:rsidR="00E02AD6">
        <w:rPr>
          <w:rFonts w:asciiTheme="minorHAnsi" w:hAnsiTheme="minorHAnsi"/>
          <w:noProof/>
        </w:rPr>
        <w:tab/>
      </w:r>
      <w:r w:rsidRPr="00D17391">
        <w:rPr>
          <w:rFonts w:asciiTheme="minorHAnsi" w:hAnsiTheme="minorHAnsi"/>
          <w:noProof/>
          <w:u w:val="single"/>
        </w:rPr>
        <w:t>Supportive Services Requirements:</w:t>
      </w:r>
      <w:r w:rsidRPr="00D17391">
        <w:rPr>
          <w:rFonts w:asciiTheme="minorHAnsi" w:hAnsiTheme="minorHAnsi"/>
          <w:noProof/>
        </w:rPr>
        <w:t xml:space="preserve">  For Excepted Units for occupancy by a Qualifying Family, the selected proposer(s) must: </w:t>
      </w:r>
    </w:p>
    <w:p w14:paraId="5EE2F312" w14:textId="77777777" w:rsidR="00C762EE" w:rsidRPr="00D17391" w:rsidRDefault="00C762EE" w:rsidP="00D17391">
      <w:pPr>
        <w:jc w:val="both"/>
        <w:rPr>
          <w:rFonts w:asciiTheme="minorHAnsi" w:hAnsiTheme="minorHAnsi"/>
          <w:noProof/>
        </w:rPr>
      </w:pPr>
    </w:p>
    <w:p w14:paraId="4393D254" w14:textId="77777777" w:rsidR="00C762EE" w:rsidRPr="00D17391" w:rsidRDefault="00C762EE" w:rsidP="00E02AD6">
      <w:pPr>
        <w:ind w:left="432"/>
        <w:jc w:val="both"/>
        <w:rPr>
          <w:rFonts w:asciiTheme="minorHAnsi" w:hAnsiTheme="minorHAnsi"/>
          <w:noProof/>
        </w:rPr>
      </w:pPr>
      <w:r w:rsidRPr="00D17391">
        <w:rPr>
          <w:rFonts w:asciiTheme="minorHAnsi" w:hAnsiTheme="minorHAnsi"/>
          <w:noProof/>
        </w:rPr>
        <w:t xml:space="preserve">(1)  Provide, on a regular basis, services by qualified providers targeted to the needs of the </w:t>
      </w:r>
    </w:p>
    <w:p w14:paraId="18F8C3B9" w14:textId="77777777" w:rsidR="00C762EE" w:rsidRPr="00D17391" w:rsidRDefault="00C762EE" w:rsidP="00E02AD6">
      <w:pPr>
        <w:ind w:left="432"/>
        <w:jc w:val="both"/>
        <w:rPr>
          <w:rFonts w:asciiTheme="minorHAnsi" w:hAnsiTheme="minorHAnsi"/>
          <w:noProof/>
        </w:rPr>
      </w:pPr>
      <w:r w:rsidRPr="00D17391">
        <w:rPr>
          <w:rFonts w:asciiTheme="minorHAnsi" w:hAnsiTheme="minorHAnsi"/>
          <w:noProof/>
        </w:rPr>
        <w:t xml:space="preserve">      Qualifying Family; and</w:t>
      </w:r>
    </w:p>
    <w:p w14:paraId="1A795691" w14:textId="77777777" w:rsidR="00C762EE" w:rsidRPr="00D17391" w:rsidRDefault="00C762EE" w:rsidP="00E02AD6">
      <w:pPr>
        <w:ind w:left="432"/>
        <w:jc w:val="both"/>
        <w:rPr>
          <w:rFonts w:asciiTheme="minorHAnsi" w:hAnsiTheme="minorHAnsi"/>
          <w:noProof/>
        </w:rPr>
      </w:pPr>
    </w:p>
    <w:p w14:paraId="3BFAC1A8" w14:textId="77777777" w:rsidR="00C762EE" w:rsidRPr="00D17391" w:rsidRDefault="00C762EE" w:rsidP="00E02AD6">
      <w:pPr>
        <w:ind w:left="432"/>
        <w:jc w:val="both"/>
        <w:rPr>
          <w:rFonts w:asciiTheme="minorHAnsi" w:hAnsiTheme="minorHAnsi"/>
          <w:noProof/>
        </w:rPr>
      </w:pPr>
      <w:r w:rsidRPr="00D17391">
        <w:rPr>
          <w:rFonts w:asciiTheme="minorHAnsi" w:hAnsiTheme="minorHAnsi"/>
          <w:noProof/>
        </w:rPr>
        <w:t xml:space="preserve">(2) </w:t>
      </w:r>
      <w:r w:rsidRPr="00D17391">
        <w:rPr>
          <w:rFonts w:asciiTheme="minorHAnsi" w:hAnsiTheme="minorHAnsi"/>
          <w:noProof/>
        </w:rPr>
        <w:tab/>
        <w:t>Locate at least one qualified case manager onsite</w:t>
      </w:r>
      <w:r w:rsidR="002F1A5F" w:rsidRPr="00D17391">
        <w:rPr>
          <w:rFonts w:asciiTheme="minorHAnsi" w:hAnsiTheme="minorHAnsi"/>
          <w:noProof/>
        </w:rPr>
        <w:t xml:space="preserve"> or offsite, </w:t>
      </w:r>
      <w:r w:rsidRPr="00D17391">
        <w:rPr>
          <w:rFonts w:asciiTheme="minorHAnsi" w:hAnsiTheme="minorHAnsi"/>
          <w:noProof/>
        </w:rPr>
        <w:t xml:space="preserve"> and</w:t>
      </w:r>
    </w:p>
    <w:p w14:paraId="1DE420BA" w14:textId="3D6F55EA" w:rsidR="005C6A33" w:rsidRDefault="005C6A33" w:rsidP="00E02AD6">
      <w:pPr>
        <w:ind w:left="432"/>
        <w:jc w:val="both"/>
        <w:rPr>
          <w:rFonts w:asciiTheme="minorHAnsi" w:hAnsiTheme="minorHAnsi"/>
          <w:noProof/>
        </w:rPr>
      </w:pPr>
    </w:p>
    <w:p w14:paraId="733FC09B" w14:textId="77777777" w:rsidR="00E02AD6" w:rsidRPr="00D17391" w:rsidRDefault="00E02AD6" w:rsidP="00E02AD6">
      <w:pPr>
        <w:ind w:left="432"/>
        <w:jc w:val="both"/>
        <w:rPr>
          <w:rFonts w:asciiTheme="minorHAnsi" w:hAnsiTheme="minorHAnsi"/>
          <w:noProof/>
        </w:rPr>
      </w:pPr>
    </w:p>
    <w:p w14:paraId="53C8391D" w14:textId="77777777" w:rsidR="00C762EE" w:rsidRPr="00D17391" w:rsidRDefault="00C762EE" w:rsidP="00E02AD6">
      <w:pPr>
        <w:ind w:left="432"/>
        <w:jc w:val="both"/>
        <w:rPr>
          <w:rFonts w:asciiTheme="minorHAnsi" w:hAnsiTheme="minorHAnsi"/>
          <w:noProof/>
        </w:rPr>
      </w:pPr>
      <w:r w:rsidRPr="00D17391">
        <w:rPr>
          <w:rFonts w:asciiTheme="minorHAnsi" w:hAnsiTheme="minorHAnsi"/>
          <w:noProof/>
        </w:rPr>
        <w:lastRenderedPageBreak/>
        <w:t xml:space="preserve">(3) </w:t>
      </w:r>
      <w:r w:rsidRPr="00D17391">
        <w:rPr>
          <w:rFonts w:asciiTheme="minorHAnsi" w:hAnsiTheme="minorHAnsi"/>
          <w:noProof/>
        </w:rPr>
        <w:tab/>
        <w:t xml:space="preserve">Provide a qualified service provider to respond to emergency supportive services needs </w:t>
      </w:r>
    </w:p>
    <w:p w14:paraId="4343FA8E" w14:textId="6FCCF45D" w:rsidR="00C762EE" w:rsidRPr="00D17391" w:rsidRDefault="00C762EE" w:rsidP="00E02AD6">
      <w:pPr>
        <w:ind w:left="432" w:firstLine="432"/>
        <w:jc w:val="both"/>
        <w:rPr>
          <w:rFonts w:asciiTheme="minorHAnsi" w:hAnsiTheme="minorHAnsi"/>
          <w:noProof/>
        </w:rPr>
      </w:pPr>
      <w:r w:rsidRPr="00D17391">
        <w:rPr>
          <w:rFonts w:asciiTheme="minorHAnsi" w:hAnsiTheme="minorHAnsi"/>
          <w:noProof/>
        </w:rPr>
        <w:t xml:space="preserve">twenty-four hours per day, seven days per week. </w:t>
      </w:r>
    </w:p>
    <w:p w14:paraId="21EFFE71" w14:textId="77777777" w:rsidR="00C762EE" w:rsidRPr="00D17391" w:rsidRDefault="00C762EE" w:rsidP="00D17391">
      <w:pPr>
        <w:jc w:val="both"/>
        <w:rPr>
          <w:rFonts w:asciiTheme="minorHAnsi" w:hAnsiTheme="minorHAnsi"/>
          <w:noProof/>
        </w:rPr>
      </w:pPr>
    </w:p>
    <w:p w14:paraId="0F00FB43" w14:textId="77777777" w:rsidR="00C762EE" w:rsidRPr="00D17391" w:rsidRDefault="00C762EE" w:rsidP="00E02AD6">
      <w:pPr>
        <w:ind w:left="432" w:hanging="432"/>
        <w:jc w:val="both"/>
        <w:rPr>
          <w:rFonts w:asciiTheme="minorHAnsi" w:hAnsiTheme="minorHAnsi"/>
          <w:noProof/>
        </w:rPr>
      </w:pPr>
      <w:r w:rsidRPr="00D17391">
        <w:rPr>
          <w:rFonts w:asciiTheme="minorHAnsi" w:hAnsiTheme="minorHAnsi"/>
          <w:noProof/>
        </w:rPr>
        <w:t>e.</w:t>
      </w:r>
      <w:r w:rsidRPr="00D17391">
        <w:rPr>
          <w:rFonts w:asciiTheme="minorHAnsi" w:hAnsiTheme="minorHAnsi"/>
          <w:noProof/>
        </w:rPr>
        <w:tab/>
      </w:r>
      <w:r w:rsidRPr="00D17391">
        <w:rPr>
          <w:rFonts w:asciiTheme="minorHAnsi" w:hAnsiTheme="minorHAnsi"/>
          <w:noProof/>
          <w:u w:val="single"/>
        </w:rPr>
        <w:t>Qualifying Supportive Services:</w:t>
      </w:r>
      <w:r w:rsidRPr="00D17391">
        <w:rPr>
          <w:rFonts w:asciiTheme="minorHAnsi" w:hAnsiTheme="minorHAnsi"/>
          <w:noProof/>
        </w:rPr>
        <w:t xml:space="preserve">  At least one member of the Qualifying Family must receive</w:t>
      </w:r>
      <w:r w:rsidR="00155056" w:rsidRPr="00D17391">
        <w:rPr>
          <w:rFonts w:asciiTheme="minorHAnsi" w:hAnsiTheme="minorHAnsi"/>
          <w:noProof/>
        </w:rPr>
        <w:t xml:space="preserve">,  qualify to receive or be offered </w:t>
      </w:r>
      <w:r w:rsidRPr="00D17391">
        <w:rPr>
          <w:rFonts w:asciiTheme="minorHAnsi" w:hAnsiTheme="minorHAnsi"/>
          <w:noProof/>
        </w:rPr>
        <w:t xml:space="preserve">one or more of the following Qualifying Supportive Services as agreed to in the family responsibility statement.  Medical or disability-related services must be available but KCDC will not require a Qualifying Family to participate in such services other than drug and alcohol treatment in the case of current abusers.  Required Qualifying Supportive Services include: </w:t>
      </w:r>
    </w:p>
    <w:p w14:paraId="33B3F462" w14:textId="77777777" w:rsidR="00C762EE" w:rsidRPr="00D17391" w:rsidRDefault="00C762EE" w:rsidP="00D17391">
      <w:pPr>
        <w:jc w:val="both"/>
        <w:rPr>
          <w:rFonts w:asciiTheme="minorHAnsi" w:hAnsiTheme="minorHAnsi"/>
          <w:noProof/>
        </w:rPr>
      </w:pPr>
    </w:p>
    <w:p w14:paraId="19B3328A" w14:textId="77777777" w:rsidR="00C762EE" w:rsidRPr="00D17391" w:rsidRDefault="00C762EE" w:rsidP="00E02AD6">
      <w:pPr>
        <w:ind w:left="432"/>
        <w:jc w:val="both"/>
        <w:rPr>
          <w:rFonts w:asciiTheme="minorHAnsi" w:hAnsiTheme="minorHAnsi"/>
          <w:noProof/>
        </w:rPr>
      </w:pPr>
      <w:r w:rsidRPr="00D17391">
        <w:rPr>
          <w:rFonts w:asciiTheme="minorHAnsi" w:hAnsiTheme="minorHAnsi"/>
          <w:noProof/>
        </w:rPr>
        <w:t>(1) Case management services</w:t>
      </w:r>
    </w:p>
    <w:p w14:paraId="0AA690EF" w14:textId="77777777" w:rsidR="00C762EE" w:rsidRPr="00D17391" w:rsidRDefault="00C762EE" w:rsidP="00E02AD6">
      <w:pPr>
        <w:ind w:left="432"/>
        <w:jc w:val="both"/>
        <w:rPr>
          <w:rFonts w:asciiTheme="minorHAnsi" w:hAnsiTheme="minorHAnsi"/>
          <w:noProof/>
        </w:rPr>
      </w:pPr>
    </w:p>
    <w:p w14:paraId="3312C82A" w14:textId="77777777" w:rsidR="00C762EE" w:rsidRPr="00D17391" w:rsidRDefault="00C762EE" w:rsidP="00E02AD6">
      <w:pPr>
        <w:ind w:left="432"/>
        <w:jc w:val="both"/>
        <w:rPr>
          <w:rFonts w:asciiTheme="minorHAnsi" w:hAnsiTheme="minorHAnsi"/>
          <w:noProof/>
        </w:rPr>
      </w:pPr>
      <w:r w:rsidRPr="00D17391">
        <w:rPr>
          <w:rFonts w:asciiTheme="minorHAnsi" w:hAnsiTheme="minorHAnsi"/>
          <w:noProof/>
        </w:rPr>
        <w:t>(2) Mental health services</w:t>
      </w:r>
    </w:p>
    <w:p w14:paraId="7295B498" w14:textId="77777777" w:rsidR="00C762EE" w:rsidRPr="00D17391" w:rsidRDefault="00C762EE" w:rsidP="00E02AD6">
      <w:pPr>
        <w:ind w:left="432"/>
        <w:jc w:val="both"/>
        <w:rPr>
          <w:rFonts w:asciiTheme="minorHAnsi" w:hAnsiTheme="minorHAnsi"/>
          <w:noProof/>
        </w:rPr>
      </w:pPr>
    </w:p>
    <w:p w14:paraId="743E140A" w14:textId="77777777" w:rsidR="00C762EE" w:rsidRPr="00D17391" w:rsidRDefault="00C762EE" w:rsidP="00E02AD6">
      <w:pPr>
        <w:ind w:left="432"/>
        <w:jc w:val="both"/>
        <w:rPr>
          <w:rFonts w:asciiTheme="minorHAnsi" w:hAnsiTheme="minorHAnsi"/>
          <w:noProof/>
        </w:rPr>
      </w:pPr>
      <w:r w:rsidRPr="00D17391">
        <w:rPr>
          <w:rFonts w:asciiTheme="minorHAnsi" w:hAnsiTheme="minorHAnsi"/>
          <w:noProof/>
        </w:rPr>
        <w:t>(3) Medical and dental care</w:t>
      </w:r>
    </w:p>
    <w:p w14:paraId="0C93C856" w14:textId="77777777" w:rsidR="00C762EE" w:rsidRPr="00D17391" w:rsidRDefault="00C762EE" w:rsidP="00E02AD6">
      <w:pPr>
        <w:ind w:left="432"/>
        <w:jc w:val="both"/>
        <w:rPr>
          <w:rFonts w:asciiTheme="minorHAnsi" w:hAnsiTheme="minorHAnsi"/>
          <w:noProof/>
        </w:rPr>
      </w:pPr>
    </w:p>
    <w:p w14:paraId="1C7932BB" w14:textId="77777777" w:rsidR="00C762EE" w:rsidRPr="00D17391" w:rsidRDefault="00C762EE" w:rsidP="00E02AD6">
      <w:pPr>
        <w:ind w:left="432"/>
        <w:jc w:val="both"/>
        <w:rPr>
          <w:rFonts w:asciiTheme="minorHAnsi" w:hAnsiTheme="minorHAnsi"/>
          <w:noProof/>
        </w:rPr>
      </w:pPr>
      <w:r w:rsidRPr="00D17391">
        <w:rPr>
          <w:rFonts w:asciiTheme="minorHAnsi" w:hAnsiTheme="minorHAnsi"/>
          <w:noProof/>
        </w:rPr>
        <w:t>(4) Substance abuse counseling and treatment</w:t>
      </w:r>
    </w:p>
    <w:p w14:paraId="709BFF35" w14:textId="77777777" w:rsidR="00C762EE" w:rsidRPr="00D17391" w:rsidRDefault="00C762EE" w:rsidP="00E02AD6">
      <w:pPr>
        <w:ind w:left="432"/>
        <w:jc w:val="both"/>
        <w:rPr>
          <w:rFonts w:asciiTheme="minorHAnsi" w:hAnsiTheme="minorHAnsi"/>
          <w:noProof/>
        </w:rPr>
      </w:pPr>
    </w:p>
    <w:p w14:paraId="2B9A74D7" w14:textId="77777777" w:rsidR="00C762EE" w:rsidRPr="00D17391" w:rsidRDefault="00C762EE" w:rsidP="00E02AD6">
      <w:pPr>
        <w:ind w:left="432"/>
        <w:jc w:val="both"/>
        <w:rPr>
          <w:rFonts w:asciiTheme="minorHAnsi" w:hAnsiTheme="minorHAnsi"/>
          <w:noProof/>
        </w:rPr>
      </w:pPr>
      <w:r w:rsidRPr="00D17391">
        <w:rPr>
          <w:rFonts w:asciiTheme="minorHAnsi" w:hAnsiTheme="minorHAnsi"/>
          <w:noProof/>
        </w:rPr>
        <w:t>(5) Household management training, such as housekeeping skills and money management</w:t>
      </w:r>
    </w:p>
    <w:p w14:paraId="5F8114D3" w14:textId="77777777" w:rsidR="00C762EE" w:rsidRPr="00D17391" w:rsidRDefault="00C762EE" w:rsidP="00E02AD6">
      <w:pPr>
        <w:ind w:left="432"/>
        <w:jc w:val="both"/>
        <w:rPr>
          <w:rFonts w:asciiTheme="minorHAnsi" w:hAnsiTheme="minorHAnsi"/>
          <w:noProof/>
        </w:rPr>
      </w:pPr>
    </w:p>
    <w:p w14:paraId="7608CFBF" w14:textId="77777777" w:rsidR="00C762EE" w:rsidRPr="00D17391" w:rsidRDefault="00C762EE" w:rsidP="00E02AD6">
      <w:pPr>
        <w:ind w:left="432"/>
        <w:jc w:val="both"/>
        <w:rPr>
          <w:rFonts w:asciiTheme="minorHAnsi" w:hAnsiTheme="minorHAnsi"/>
          <w:noProof/>
        </w:rPr>
      </w:pPr>
      <w:r w:rsidRPr="00D17391">
        <w:rPr>
          <w:rFonts w:asciiTheme="minorHAnsi" w:hAnsiTheme="minorHAnsi"/>
          <w:noProof/>
        </w:rPr>
        <w:t>(6) Job training and employment services, such as preparation and counseling, training, job development and placement, follow-up assistance after job placement.</w:t>
      </w:r>
    </w:p>
    <w:p w14:paraId="4B16BE35" w14:textId="77777777" w:rsidR="00D52423" w:rsidRPr="00D17391" w:rsidRDefault="00D52423" w:rsidP="00E02AD6">
      <w:pPr>
        <w:ind w:left="432"/>
        <w:jc w:val="both"/>
        <w:rPr>
          <w:rFonts w:asciiTheme="minorHAnsi" w:hAnsiTheme="minorHAnsi"/>
          <w:noProof/>
        </w:rPr>
      </w:pPr>
    </w:p>
    <w:p w14:paraId="428BDFC7" w14:textId="77777777" w:rsidR="00C762EE" w:rsidRPr="00D17391" w:rsidRDefault="00C762EE" w:rsidP="00E02AD6">
      <w:pPr>
        <w:ind w:left="432"/>
        <w:jc w:val="both"/>
        <w:rPr>
          <w:rFonts w:asciiTheme="minorHAnsi" w:hAnsiTheme="minorHAnsi"/>
          <w:noProof/>
        </w:rPr>
      </w:pPr>
      <w:r w:rsidRPr="00D17391">
        <w:rPr>
          <w:rFonts w:asciiTheme="minorHAnsi" w:hAnsiTheme="minorHAnsi"/>
          <w:noProof/>
        </w:rPr>
        <w:t>(7) Educational or vocational services, such as literacy courses, vocational training, courses to complete secondary or post</w:t>
      </w:r>
      <w:r w:rsidRPr="00D17391">
        <w:rPr>
          <w:rFonts w:asciiTheme="minorHAnsi" w:hAnsiTheme="minorHAnsi"/>
          <w:noProof/>
        </w:rPr>
        <w:softHyphen/>
        <w:t>secondary school</w:t>
      </w:r>
      <w:r w:rsidR="005C6A33" w:rsidRPr="00D17391">
        <w:rPr>
          <w:rFonts w:asciiTheme="minorHAnsi" w:hAnsiTheme="minorHAnsi"/>
          <w:noProof/>
        </w:rPr>
        <w:t>.</w:t>
      </w:r>
    </w:p>
    <w:p w14:paraId="0B14BE0C" w14:textId="77777777" w:rsidR="005C6A33" w:rsidRPr="00D17391" w:rsidRDefault="005C6A33" w:rsidP="00D17391">
      <w:pPr>
        <w:jc w:val="both"/>
        <w:rPr>
          <w:rFonts w:asciiTheme="minorHAnsi" w:hAnsiTheme="minorHAnsi"/>
          <w:noProof/>
        </w:rPr>
      </w:pPr>
    </w:p>
    <w:p w14:paraId="35CB834A" w14:textId="77777777" w:rsidR="00C762EE" w:rsidRPr="00D17391" w:rsidRDefault="00C762EE" w:rsidP="00E02AD6">
      <w:pPr>
        <w:ind w:left="432" w:hanging="432"/>
        <w:jc w:val="both"/>
        <w:rPr>
          <w:rFonts w:asciiTheme="minorHAnsi" w:hAnsiTheme="minorHAnsi"/>
          <w:noProof/>
        </w:rPr>
      </w:pPr>
      <w:r w:rsidRPr="00D17391">
        <w:rPr>
          <w:rFonts w:asciiTheme="minorHAnsi" w:hAnsiTheme="minorHAnsi"/>
          <w:noProof/>
          <w:spacing w:val="-4"/>
        </w:rPr>
        <w:t>f.</w:t>
      </w:r>
      <w:r w:rsidRPr="00D17391">
        <w:rPr>
          <w:rFonts w:asciiTheme="minorHAnsi" w:hAnsiTheme="minorHAnsi"/>
          <w:noProof/>
          <w:spacing w:val="-4"/>
        </w:rPr>
        <w:tab/>
      </w:r>
      <w:r w:rsidRPr="00D17391">
        <w:rPr>
          <w:rFonts w:asciiTheme="minorHAnsi" w:hAnsiTheme="minorHAnsi"/>
          <w:noProof/>
          <w:u w:val="single"/>
        </w:rPr>
        <w:t>Monitoring of Qualifying Supportive Services:</w:t>
      </w:r>
      <w:r w:rsidRPr="00D17391">
        <w:rPr>
          <w:rFonts w:asciiTheme="minorHAnsi" w:hAnsiTheme="minorHAnsi"/>
          <w:noProof/>
        </w:rPr>
        <w:t xml:space="preserve">  KCDC will monitor Qualifyi</w:t>
      </w:r>
      <w:r w:rsidR="002F1A5F" w:rsidRPr="00D17391">
        <w:rPr>
          <w:rFonts w:asciiTheme="minorHAnsi" w:hAnsiTheme="minorHAnsi"/>
          <w:noProof/>
        </w:rPr>
        <w:t>ng Supportive Services on an</w:t>
      </w:r>
      <w:r w:rsidRPr="00D17391">
        <w:rPr>
          <w:rFonts w:asciiTheme="minorHAnsi" w:hAnsiTheme="minorHAnsi"/>
          <w:noProof/>
        </w:rPr>
        <w:t xml:space="preserve"> annual basis.  Such monitoring will include:</w:t>
      </w:r>
    </w:p>
    <w:p w14:paraId="5B7878CF" w14:textId="77777777" w:rsidR="00C762EE" w:rsidRPr="00D17391" w:rsidRDefault="00C762EE" w:rsidP="00D17391">
      <w:pPr>
        <w:jc w:val="both"/>
        <w:rPr>
          <w:rFonts w:asciiTheme="minorHAnsi" w:hAnsiTheme="minorHAnsi"/>
          <w:noProof/>
        </w:rPr>
      </w:pPr>
    </w:p>
    <w:p w14:paraId="37BF8F9E" w14:textId="474DCD87" w:rsidR="00C762EE" w:rsidRPr="00D17391" w:rsidRDefault="00C762EE" w:rsidP="00E02AD6">
      <w:pPr>
        <w:ind w:left="864" w:hanging="432"/>
        <w:jc w:val="both"/>
        <w:rPr>
          <w:rFonts w:asciiTheme="minorHAnsi" w:hAnsiTheme="minorHAnsi"/>
          <w:noProof/>
        </w:rPr>
      </w:pPr>
      <w:r w:rsidRPr="00D17391">
        <w:rPr>
          <w:rFonts w:asciiTheme="minorHAnsi" w:hAnsiTheme="minorHAnsi"/>
          <w:noProof/>
        </w:rPr>
        <w:t xml:space="preserve">(1) </w:t>
      </w:r>
      <w:r w:rsidR="00E02AD6">
        <w:rPr>
          <w:rFonts w:asciiTheme="minorHAnsi" w:hAnsiTheme="minorHAnsi"/>
          <w:noProof/>
        </w:rPr>
        <w:tab/>
      </w:r>
      <w:r w:rsidRPr="00D17391">
        <w:rPr>
          <w:rFonts w:asciiTheme="minorHAnsi" w:hAnsiTheme="minorHAnsi"/>
          <w:noProof/>
        </w:rPr>
        <w:t xml:space="preserve">Review of agreements with property owner(s) and/or service providers that include recordkeeping and reporting obligations; and </w:t>
      </w:r>
    </w:p>
    <w:p w14:paraId="4AF561E3" w14:textId="77777777" w:rsidR="00C762EE" w:rsidRPr="00D17391" w:rsidRDefault="00C762EE" w:rsidP="00E02AD6">
      <w:pPr>
        <w:ind w:left="432"/>
        <w:jc w:val="both"/>
        <w:rPr>
          <w:rFonts w:asciiTheme="minorHAnsi" w:hAnsiTheme="minorHAnsi"/>
          <w:noProof/>
        </w:rPr>
      </w:pPr>
    </w:p>
    <w:p w14:paraId="42B911DD" w14:textId="77777777" w:rsidR="00C762EE" w:rsidRPr="00D17391" w:rsidRDefault="00C762EE" w:rsidP="00E02AD6">
      <w:pPr>
        <w:ind w:left="864" w:hanging="432"/>
        <w:jc w:val="both"/>
        <w:rPr>
          <w:rFonts w:asciiTheme="minorHAnsi" w:hAnsiTheme="minorHAnsi"/>
          <w:noProof/>
        </w:rPr>
      </w:pPr>
      <w:r w:rsidRPr="00D17391">
        <w:rPr>
          <w:rFonts w:asciiTheme="minorHAnsi" w:hAnsiTheme="minorHAnsi"/>
          <w:noProof/>
        </w:rPr>
        <w:t xml:space="preserve">(2) </w:t>
      </w:r>
      <w:r w:rsidR="00D23C51" w:rsidRPr="00D17391">
        <w:rPr>
          <w:rFonts w:asciiTheme="minorHAnsi" w:hAnsiTheme="minorHAnsi"/>
          <w:noProof/>
        </w:rPr>
        <w:tab/>
      </w:r>
      <w:r w:rsidRPr="00D17391">
        <w:rPr>
          <w:rFonts w:asciiTheme="minorHAnsi" w:hAnsiTheme="minorHAnsi"/>
          <w:noProof/>
        </w:rPr>
        <w:t xml:space="preserve">Personal interviews with property owner(s) and/or service providers and members of families receiving Qualifying Supportive Services; and </w:t>
      </w:r>
    </w:p>
    <w:p w14:paraId="50EF214D" w14:textId="77777777" w:rsidR="00C762EE" w:rsidRPr="00D17391" w:rsidRDefault="00C762EE" w:rsidP="00E02AD6">
      <w:pPr>
        <w:ind w:left="432"/>
        <w:jc w:val="both"/>
        <w:rPr>
          <w:rFonts w:asciiTheme="minorHAnsi" w:hAnsiTheme="minorHAnsi"/>
          <w:noProof/>
        </w:rPr>
      </w:pPr>
    </w:p>
    <w:p w14:paraId="00DD74E6" w14:textId="0ED27CA7" w:rsidR="00C762EE" w:rsidRPr="00D17391" w:rsidRDefault="00C762EE" w:rsidP="00E02AD6">
      <w:pPr>
        <w:ind w:left="432"/>
        <w:jc w:val="both"/>
        <w:rPr>
          <w:rFonts w:asciiTheme="minorHAnsi" w:hAnsiTheme="minorHAnsi"/>
          <w:noProof/>
        </w:rPr>
      </w:pPr>
      <w:r w:rsidRPr="00D17391">
        <w:rPr>
          <w:rFonts w:asciiTheme="minorHAnsi" w:hAnsiTheme="minorHAnsi"/>
          <w:noProof/>
        </w:rPr>
        <w:t xml:space="preserve">(3) </w:t>
      </w:r>
      <w:r w:rsidR="00E02AD6">
        <w:rPr>
          <w:rFonts w:asciiTheme="minorHAnsi" w:hAnsiTheme="minorHAnsi"/>
          <w:noProof/>
        </w:rPr>
        <w:tab/>
      </w:r>
      <w:r w:rsidRPr="00D17391">
        <w:rPr>
          <w:rFonts w:asciiTheme="minorHAnsi" w:hAnsiTheme="minorHAnsi"/>
          <w:noProof/>
        </w:rPr>
        <w:t>Other appropriate means of monitoring.</w:t>
      </w:r>
    </w:p>
    <w:p w14:paraId="4ADA3A93" w14:textId="77777777" w:rsidR="00E26160" w:rsidRPr="00D17391" w:rsidRDefault="00E26160" w:rsidP="00D17391">
      <w:pPr>
        <w:pStyle w:val="NoSpacing"/>
        <w:jc w:val="both"/>
        <w:rPr>
          <w:noProof/>
          <w:spacing w:val="-4"/>
          <w:sz w:val="24"/>
          <w:szCs w:val="24"/>
        </w:rPr>
      </w:pPr>
    </w:p>
    <w:p w14:paraId="3105FAE3" w14:textId="77777777" w:rsidR="00C762EE" w:rsidRPr="00D17391" w:rsidRDefault="00C762EE" w:rsidP="00E02AD6">
      <w:pPr>
        <w:pStyle w:val="NoSpacing"/>
        <w:ind w:left="432" w:hanging="432"/>
        <w:jc w:val="both"/>
        <w:rPr>
          <w:noProof/>
          <w:sz w:val="24"/>
          <w:szCs w:val="24"/>
        </w:rPr>
      </w:pPr>
      <w:r w:rsidRPr="00D17391">
        <w:rPr>
          <w:noProof/>
          <w:spacing w:val="-4"/>
          <w:sz w:val="24"/>
          <w:szCs w:val="24"/>
        </w:rPr>
        <w:t>g.</w:t>
      </w:r>
      <w:r w:rsidRPr="00D17391">
        <w:rPr>
          <w:noProof/>
          <w:spacing w:val="-4"/>
          <w:sz w:val="24"/>
          <w:szCs w:val="24"/>
        </w:rPr>
        <w:tab/>
      </w:r>
      <w:r w:rsidRPr="00D17391">
        <w:rPr>
          <w:noProof/>
          <w:spacing w:val="-4"/>
          <w:sz w:val="24"/>
          <w:szCs w:val="24"/>
          <w:u w:val="single"/>
        </w:rPr>
        <w:t>Statement of Family Responsibility:</w:t>
      </w:r>
      <w:r w:rsidRPr="00D17391">
        <w:rPr>
          <w:noProof/>
          <w:spacing w:val="-4"/>
          <w:sz w:val="24"/>
          <w:szCs w:val="24"/>
        </w:rPr>
        <w:t xml:space="preserve">  </w:t>
      </w:r>
      <w:r w:rsidRPr="00D17391">
        <w:rPr>
          <w:noProof/>
          <w:sz w:val="24"/>
          <w:szCs w:val="24"/>
        </w:rPr>
        <w:t>At the time of initial lease execution, a family receiving Qualify</w:t>
      </w:r>
      <w:r w:rsidR="002F1A5F" w:rsidRPr="00D17391">
        <w:rPr>
          <w:noProof/>
          <w:sz w:val="24"/>
          <w:szCs w:val="24"/>
        </w:rPr>
        <w:t xml:space="preserve">ing Supportive Services will be asked </w:t>
      </w:r>
      <w:r w:rsidRPr="00D17391">
        <w:rPr>
          <w:noProof/>
          <w:sz w:val="24"/>
          <w:szCs w:val="24"/>
        </w:rPr>
        <w:t xml:space="preserve">to enter into a Statement of Family Responsibility or other appropriate agreement with the property owner(s) and/or supportive service provider with KCDC as a subsidiary party.  The agreement </w:t>
      </w:r>
      <w:r w:rsidR="002F1A5F" w:rsidRPr="00D17391">
        <w:rPr>
          <w:noProof/>
          <w:sz w:val="24"/>
          <w:szCs w:val="24"/>
        </w:rPr>
        <w:t>must state the family is eligible</w:t>
      </w:r>
      <w:r w:rsidRPr="00D17391">
        <w:rPr>
          <w:noProof/>
          <w:sz w:val="24"/>
          <w:szCs w:val="24"/>
        </w:rPr>
        <w:t xml:space="preserve"> to participate in one or more Qualifying Supportive Services and achieve certain goals specified in the agreement.</w:t>
      </w:r>
    </w:p>
    <w:p w14:paraId="4D76A178" w14:textId="77777777" w:rsidR="00C762EE" w:rsidRPr="00D17391" w:rsidRDefault="00C762EE" w:rsidP="00D17391">
      <w:pPr>
        <w:pStyle w:val="NoSpacing"/>
        <w:jc w:val="both"/>
        <w:rPr>
          <w:noProof/>
          <w:sz w:val="24"/>
          <w:szCs w:val="24"/>
        </w:rPr>
      </w:pPr>
    </w:p>
    <w:p w14:paraId="0DEAA9C5" w14:textId="3DE932B5" w:rsidR="00C762EE" w:rsidRPr="00D17391" w:rsidRDefault="00C762EE" w:rsidP="00E02AD6">
      <w:pPr>
        <w:ind w:left="864" w:hanging="432"/>
        <w:jc w:val="both"/>
        <w:rPr>
          <w:rFonts w:asciiTheme="minorHAnsi" w:hAnsiTheme="minorHAnsi"/>
          <w:noProof/>
        </w:rPr>
      </w:pPr>
      <w:r w:rsidRPr="00D17391">
        <w:rPr>
          <w:rFonts w:asciiTheme="minorHAnsi" w:hAnsiTheme="minorHAnsi"/>
          <w:noProof/>
        </w:rPr>
        <w:t xml:space="preserve">(1) </w:t>
      </w:r>
      <w:r w:rsidR="00E02AD6">
        <w:rPr>
          <w:rFonts w:asciiTheme="minorHAnsi" w:hAnsiTheme="minorHAnsi"/>
          <w:noProof/>
        </w:rPr>
        <w:tab/>
      </w:r>
      <w:r w:rsidRPr="00D17391">
        <w:rPr>
          <w:rFonts w:asciiTheme="minorHAnsi" w:hAnsiTheme="minorHAnsi"/>
          <w:noProof/>
        </w:rPr>
        <w:t>Completion of Services Obligation:  If a family receiving Qualifying Supportive Services successfully</w:t>
      </w:r>
      <w:r w:rsidR="002F1A5F" w:rsidRPr="00D17391">
        <w:rPr>
          <w:rFonts w:asciiTheme="minorHAnsi" w:hAnsiTheme="minorHAnsi"/>
          <w:noProof/>
        </w:rPr>
        <w:t xml:space="preserve"> continues</w:t>
      </w:r>
      <w:r w:rsidRPr="00D17391">
        <w:rPr>
          <w:rFonts w:asciiTheme="minorHAnsi" w:hAnsiTheme="minorHAnsi"/>
          <w:noProof/>
        </w:rPr>
        <w:t xml:space="preserve"> its supportive services obligation, the family may continue to reside in the excepted unit provided the family continues to comply with other obligations under the PBV Program.  In such case, the unit continues to count as an excepted unit.</w:t>
      </w:r>
    </w:p>
    <w:p w14:paraId="7F830D50" w14:textId="699393B0" w:rsidR="00C762EE" w:rsidRPr="00D17391" w:rsidRDefault="00C762EE" w:rsidP="00E02AD6">
      <w:pPr>
        <w:ind w:left="864" w:hanging="432"/>
        <w:jc w:val="both"/>
        <w:rPr>
          <w:rFonts w:asciiTheme="minorHAnsi" w:hAnsiTheme="minorHAnsi"/>
          <w:noProof/>
        </w:rPr>
      </w:pPr>
      <w:r w:rsidRPr="00D17391">
        <w:rPr>
          <w:rFonts w:asciiTheme="minorHAnsi" w:hAnsiTheme="minorHAnsi"/>
          <w:noProof/>
        </w:rPr>
        <w:lastRenderedPageBreak/>
        <w:t xml:space="preserve">(2) </w:t>
      </w:r>
      <w:r w:rsidR="00E02AD6">
        <w:rPr>
          <w:rFonts w:asciiTheme="minorHAnsi" w:hAnsiTheme="minorHAnsi"/>
          <w:noProof/>
        </w:rPr>
        <w:tab/>
      </w:r>
      <w:r w:rsidRPr="00D17391">
        <w:rPr>
          <w:rFonts w:asciiTheme="minorHAnsi" w:hAnsiTheme="minorHAnsi"/>
          <w:noProof/>
        </w:rPr>
        <w:t>Termination for Failure to Fulfill Services Obligation:  If a family receiving Qualifying Supportive Services fails, without good cause, to complete its supportive services obligation, KCDC will terminate rental assistance for the family and the family will be required to vacate the unit within the time established by KCDC.  If the property owner terminates the family’s lease and rents the vacated unit to a Qualifying Family, the unit will continue to count as an excepted unit.</w:t>
      </w:r>
      <w:r w:rsidR="00AD1EAD" w:rsidRPr="00D17391">
        <w:rPr>
          <w:rFonts w:asciiTheme="minorHAnsi" w:hAnsiTheme="minorHAnsi"/>
          <w:noProof/>
        </w:rPr>
        <w:t xml:space="preserve">  </w:t>
      </w:r>
      <w:r w:rsidR="00D52423" w:rsidRPr="00D17391">
        <w:rPr>
          <w:rFonts w:asciiTheme="minorHAnsi" w:hAnsiTheme="minorHAnsi"/>
          <w:noProof/>
        </w:rPr>
        <w:t xml:space="preserve"> </w:t>
      </w:r>
    </w:p>
    <w:p w14:paraId="61A2B5D0" w14:textId="77777777" w:rsidR="007B41DB" w:rsidRPr="00D17391" w:rsidRDefault="007B41DB" w:rsidP="00D17391">
      <w:pPr>
        <w:pStyle w:val="NoSpacing"/>
        <w:jc w:val="both"/>
        <w:rPr>
          <w:noProof/>
          <w:color w:val="7030A0"/>
          <w:sz w:val="24"/>
          <w:szCs w:val="24"/>
        </w:rPr>
      </w:pPr>
    </w:p>
    <w:p w14:paraId="3A25E13A" w14:textId="100E27D5" w:rsidR="005C0786" w:rsidRPr="00D17391" w:rsidRDefault="005C0786" w:rsidP="00E02AD6">
      <w:pPr>
        <w:ind w:left="432" w:hanging="432"/>
        <w:jc w:val="both"/>
        <w:rPr>
          <w:rFonts w:asciiTheme="minorHAnsi" w:hAnsiTheme="minorHAnsi"/>
        </w:rPr>
      </w:pPr>
      <w:r w:rsidRPr="00D17391">
        <w:rPr>
          <w:rFonts w:asciiTheme="minorHAnsi" w:hAnsiTheme="minorHAnsi"/>
        </w:rPr>
        <w:t>h.</w:t>
      </w:r>
      <w:r w:rsidRPr="00D17391">
        <w:rPr>
          <w:rFonts w:asciiTheme="minorHAnsi" w:hAnsiTheme="minorHAnsi"/>
        </w:rPr>
        <w:tab/>
        <w:t xml:space="preserve">Proposed projects must be able to meet all the HUD requirements of the Project-Based voucher program under 24 CFR 983, including but not limited to applicable environmental review requirements (see </w:t>
      </w:r>
      <w:hyperlink r:id="rId16" w:history="1">
        <w:r w:rsidR="003B7DEA" w:rsidRPr="00E117D9">
          <w:rPr>
            <w:rStyle w:val="Hyperlink"/>
            <w:rFonts w:asciiTheme="minorHAnsi" w:hAnsiTheme="minorHAnsi" w:cs="Arial"/>
            <w:sz w:val="24"/>
            <w:szCs w:val="24"/>
          </w:rPr>
          <w:t>https://www.hudexchange.info/programs/environmental-review/</w:t>
        </w:r>
      </w:hyperlink>
      <w:r w:rsidR="003B7DEA">
        <w:rPr>
          <w:rFonts w:asciiTheme="minorHAnsi" w:hAnsiTheme="minorHAnsi" w:cs="Arial"/>
          <w:b/>
          <w:bCs/>
        </w:rPr>
        <w:t xml:space="preserve"> </w:t>
      </w:r>
      <w:r w:rsidRPr="00D17391">
        <w:rPr>
          <w:rFonts w:asciiTheme="minorHAnsi" w:hAnsiTheme="minorHAnsi"/>
        </w:rPr>
        <w:t xml:space="preserve">), </w:t>
      </w:r>
      <w:r w:rsidR="00155056" w:rsidRPr="00D17391">
        <w:rPr>
          <w:rFonts w:asciiTheme="minorHAnsi" w:hAnsiTheme="minorHAnsi"/>
        </w:rPr>
        <w:t xml:space="preserve">prevailing wage requirement and subsidy layering requirements </w:t>
      </w:r>
      <w:r w:rsidRPr="00D17391">
        <w:rPr>
          <w:rFonts w:asciiTheme="minorHAnsi" w:hAnsiTheme="minorHAnsi"/>
        </w:rPr>
        <w:t xml:space="preserve"> (see </w:t>
      </w:r>
      <w:hyperlink r:id="rId17" w:history="1">
        <w:r w:rsidR="003B7DEA" w:rsidRPr="00E117D9">
          <w:rPr>
            <w:rStyle w:val="Hyperlink"/>
            <w:rFonts w:asciiTheme="minorHAnsi" w:hAnsiTheme="minorHAnsi" w:cs="Arial"/>
            <w:sz w:val="24"/>
            <w:szCs w:val="24"/>
          </w:rPr>
          <w:t>https://www.gpo.gov/fdsys/pkg/FR-2014-09-26/pdf/2014-22971.pdf</w:t>
        </w:r>
      </w:hyperlink>
      <w:r w:rsidR="003B7DEA">
        <w:rPr>
          <w:rFonts w:asciiTheme="minorHAnsi" w:hAnsiTheme="minorHAnsi" w:cs="Arial"/>
          <w:bCs/>
        </w:rPr>
        <w:t xml:space="preserve"> </w:t>
      </w:r>
      <w:r w:rsidRPr="00D17391">
        <w:rPr>
          <w:rStyle w:val="Hyperlink"/>
          <w:rFonts w:asciiTheme="minorHAnsi" w:hAnsiTheme="minorHAnsi" w:cs="Arial"/>
          <w:color w:val="auto"/>
          <w:sz w:val="24"/>
          <w:szCs w:val="24"/>
        </w:rPr>
        <w:t>)</w:t>
      </w:r>
      <w:r w:rsidRPr="00D17391">
        <w:rPr>
          <w:rFonts w:asciiTheme="minorHAnsi" w:hAnsiTheme="minorHAnsi"/>
        </w:rPr>
        <w:t xml:space="preserve">. Applicants must become familiar with these requirements.  </w:t>
      </w:r>
    </w:p>
    <w:p w14:paraId="5A3E40CA" w14:textId="77777777" w:rsidR="005C0786" w:rsidRPr="00D17391" w:rsidRDefault="005C0786" w:rsidP="00D17391">
      <w:pPr>
        <w:jc w:val="both"/>
        <w:rPr>
          <w:rFonts w:asciiTheme="minorHAnsi" w:hAnsiTheme="minorHAnsi"/>
        </w:rPr>
      </w:pPr>
    </w:p>
    <w:p w14:paraId="2148739B" w14:textId="77777777" w:rsidR="005C0786" w:rsidRPr="00D17391" w:rsidRDefault="005C0786" w:rsidP="003B7DEA">
      <w:pPr>
        <w:ind w:left="432" w:hanging="432"/>
        <w:jc w:val="both"/>
        <w:rPr>
          <w:rFonts w:asciiTheme="minorHAnsi" w:hAnsiTheme="minorHAnsi" w:cs="Arial"/>
        </w:rPr>
      </w:pPr>
      <w:r w:rsidRPr="00D17391">
        <w:rPr>
          <w:rFonts w:asciiTheme="minorHAnsi" w:hAnsiTheme="minorHAnsi" w:cs="Arial"/>
        </w:rPr>
        <w:t>i.</w:t>
      </w:r>
      <w:r w:rsidRPr="00D17391">
        <w:rPr>
          <w:rFonts w:asciiTheme="minorHAnsi" w:hAnsiTheme="minorHAnsi" w:cs="Arial"/>
        </w:rPr>
        <w:tab/>
      </w:r>
      <w:r w:rsidR="00366BE6" w:rsidRPr="00D17391">
        <w:rPr>
          <w:rFonts w:asciiTheme="minorHAnsi" w:hAnsiTheme="minorHAnsi" w:cs="Arial"/>
        </w:rPr>
        <w:t>I</w:t>
      </w:r>
      <w:r w:rsidRPr="00D17391">
        <w:rPr>
          <w:rFonts w:asciiTheme="minorHAnsi" w:hAnsiTheme="minorHAnsi" w:cs="Arial"/>
        </w:rPr>
        <w:t xml:space="preserve">f a project requiring a waiver from HUD does not receive the waiver, the project </w:t>
      </w:r>
      <w:r w:rsidR="00366BE6" w:rsidRPr="00D17391">
        <w:rPr>
          <w:rFonts w:asciiTheme="minorHAnsi" w:hAnsiTheme="minorHAnsi" w:cs="Arial"/>
        </w:rPr>
        <w:t>will not be consider</w:t>
      </w:r>
      <w:r w:rsidR="005F5300" w:rsidRPr="00D17391">
        <w:rPr>
          <w:rFonts w:asciiTheme="minorHAnsi" w:hAnsiTheme="minorHAnsi" w:cs="Arial"/>
        </w:rPr>
        <w:t>ed</w:t>
      </w:r>
      <w:r w:rsidRPr="00D17391">
        <w:rPr>
          <w:rFonts w:asciiTheme="minorHAnsi" w:hAnsiTheme="minorHAnsi" w:cs="Arial"/>
        </w:rPr>
        <w:t xml:space="preserve"> unless the applicant can change their proposal to meet the HUD requirements. If this change would alter the ranking points assigned to the application, KCDC will re-score and rank the proposal.</w:t>
      </w:r>
    </w:p>
    <w:p w14:paraId="7387BC33" w14:textId="77777777" w:rsidR="005C0786" w:rsidRPr="00D17391" w:rsidRDefault="005C0786" w:rsidP="00D17391">
      <w:pPr>
        <w:jc w:val="both"/>
        <w:rPr>
          <w:rFonts w:asciiTheme="minorHAnsi" w:hAnsiTheme="minorHAnsi" w:cs="Arial"/>
        </w:rPr>
      </w:pPr>
    </w:p>
    <w:p w14:paraId="394BE7E4" w14:textId="77777777" w:rsidR="005C0786" w:rsidRPr="00D17391" w:rsidRDefault="005C0786" w:rsidP="00B870A4">
      <w:pPr>
        <w:ind w:left="432" w:hanging="432"/>
        <w:jc w:val="both"/>
        <w:rPr>
          <w:rFonts w:asciiTheme="minorHAnsi" w:hAnsiTheme="minorHAnsi" w:cs="Arial"/>
        </w:rPr>
      </w:pPr>
      <w:r w:rsidRPr="00D17391">
        <w:rPr>
          <w:rFonts w:asciiTheme="minorHAnsi" w:hAnsiTheme="minorHAnsi" w:cs="Arial"/>
        </w:rPr>
        <w:t>j.</w:t>
      </w:r>
      <w:r w:rsidRPr="00D17391">
        <w:rPr>
          <w:rFonts w:asciiTheme="minorHAnsi" w:hAnsiTheme="minorHAnsi" w:cs="Arial"/>
          <w:i/>
        </w:rPr>
        <w:tab/>
      </w:r>
      <w:r w:rsidRPr="00D17391">
        <w:rPr>
          <w:rFonts w:asciiTheme="minorHAnsi" w:hAnsiTheme="minorHAnsi" w:cs="Arial"/>
        </w:rPr>
        <w:t xml:space="preserve">For a project to be eligible to receive project-based vouchers, it must meet the threshold items listed below. If the project fails to meet </w:t>
      </w:r>
      <w:r w:rsidRPr="00D17391">
        <w:rPr>
          <w:rFonts w:asciiTheme="minorHAnsi" w:hAnsiTheme="minorHAnsi" w:cs="Arial"/>
          <w:bCs/>
        </w:rPr>
        <w:t>any</w:t>
      </w:r>
      <w:r w:rsidRPr="00D17391">
        <w:rPr>
          <w:rFonts w:asciiTheme="minorHAnsi" w:hAnsiTheme="minorHAnsi" w:cs="Arial"/>
          <w:b/>
          <w:bCs/>
        </w:rPr>
        <w:t xml:space="preserve"> </w:t>
      </w:r>
      <w:r w:rsidRPr="00D17391">
        <w:rPr>
          <w:rFonts w:asciiTheme="minorHAnsi" w:hAnsiTheme="minorHAnsi" w:cs="Arial"/>
        </w:rPr>
        <w:t>of the items listed, the proposal is non-responsive.</w:t>
      </w:r>
    </w:p>
    <w:p w14:paraId="300BD6F1" w14:textId="77777777" w:rsidR="005C0786" w:rsidRPr="00D17391" w:rsidRDefault="005C0786" w:rsidP="00D17391">
      <w:pPr>
        <w:pStyle w:val="ListParagraph"/>
        <w:ind w:left="0"/>
        <w:jc w:val="both"/>
        <w:rPr>
          <w:rFonts w:cs="Arial"/>
          <w:sz w:val="24"/>
          <w:szCs w:val="24"/>
        </w:rPr>
      </w:pPr>
    </w:p>
    <w:p w14:paraId="5141AF78" w14:textId="77777777" w:rsidR="005C0786" w:rsidRPr="00D17391" w:rsidRDefault="005C0786" w:rsidP="00B870A4">
      <w:pPr>
        <w:pStyle w:val="ListParagraph"/>
        <w:numPr>
          <w:ilvl w:val="0"/>
          <w:numId w:val="3"/>
        </w:numPr>
        <w:ind w:left="432" w:firstLine="0"/>
        <w:jc w:val="both"/>
        <w:rPr>
          <w:rFonts w:cs="Arial"/>
          <w:sz w:val="24"/>
          <w:szCs w:val="24"/>
        </w:rPr>
      </w:pPr>
      <w:r w:rsidRPr="00D17391">
        <w:rPr>
          <w:rFonts w:cs="Arial"/>
          <w:sz w:val="24"/>
          <w:szCs w:val="24"/>
        </w:rPr>
        <w:t>The property must be located within Knoxville</w:t>
      </w:r>
      <w:r w:rsidR="007B1AE5" w:rsidRPr="00D17391">
        <w:rPr>
          <w:rFonts w:cs="Arial"/>
          <w:sz w:val="24"/>
          <w:szCs w:val="24"/>
        </w:rPr>
        <w:t xml:space="preserve"> and/or </w:t>
      </w:r>
      <w:r w:rsidRPr="00D17391">
        <w:rPr>
          <w:rFonts w:cs="Arial"/>
          <w:sz w:val="24"/>
          <w:szCs w:val="24"/>
        </w:rPr>
        <w:t>Knox County.</w:t>
      </w:r>
    </w:p>
    <w:p w14:paraId="5FF57937" w14:textId="77777777" w:rsidR="005C0786" w:rsidRPr="00D17391" w:rsidRDefault="005C0786" w:rsidP="00B870A4">
      <w:pPr>
        <w:pStyle w:val="ListParagraph"/>
        <w:ind w:left="432"/>
        <w:jc w:val="both"/>
        <w:rPr>
          <w:rFonts w:cs="Arial"/>
          <w:color w:val="FF0000"/>
          <w:sz w:val="24"/>
          <w:szCs w:val="24"/>
        </w:rPr>
      </w:pPr>
    </w:p>
    <w:p w14:paraId="0710EAAE" w14:textId="77777777" w:rsidR="00B870A4" w:rsidRDefault="005C0786" w:rsidP="00B870A4">
      <w:pPr>
        <w:pStyle w:val="ListParagraph"/>
        <w:numPr>
          <w:ilvl w:val="0"/>
          <w:numId w:val="3"/>
        </w:numPr>
        <w:ind w:left="432" w:firstLine="0"/>
        <w:jc w:val="both"/>
        <w:rPr>
          <w:rFonts w:cs="Arial"/>
          <w:sz w:val="24"/>
          <w:szCs w:val="24"/>
        </w:rPr>
      </w:pPr>
      <w:r w:rsidRPr="00D17391">
        <w:rPr>
          <w:rFonts w:cs="Arial"/>
          <w:sz w:val="24"/>
          <w:szCs w:val="24"/>
        </w:rPr>
        <w:t xml:space="preserve">The minimum </w:t>
      </w:r>
      <w:r w:rsidR="002E29B9" w:rsidRPr="00D17391">
        <w:rPr>
          <w:rFonts w:cs="Arial"/>
          <w:sz w:val="24"/>
          <w:szCs w:val="24"/>
        </w:rPr>
        <w:t xml:space="preserve">project </w:t>
      </w:r>
      <w:r w:rsidRPr="00D17391">
        <w:rPr>
          <w:rFonts w:cs="Arial"/>
          <w:sz w:val="24"/>
          <w:szCs w:val="24"/>
        </w:rPr>
        <w:t xml:space="preserve">size is </w:t>
      </w:r>
      <w:r w:rsidR="005C3696" w:rsidRPr="00D17391">
        <w:rPr>
          <w:rFonts w:cs="Arial"/>
          <w:sz w:val="24"/>
          <w:szCs w:val="24"/>
        </w:rPr>
        <w:t>20</w:t>
      </w:r>
      <w:r w:rsidRPr="00D17391">
        <w:rPr>
          <w:rFonts w:cs="Arial"/>
          <w:sz w:val="24"/>
          <w:szCs w:val="24"/>
        </w:rPr>
        <w:t xml:space="preserve"> units. </w:t>
      </w:r>
      <w:r w:rsidR="007B1AE5" w:rsidRPr="00D17391">
        <w:rPr>
          <w:rFonts w:cs="Arial"/>
          <w:sz w:val="24"/>
          <w:szCs w:val="24"/>
        </w:rPr>
        <w:t>KCDC may waive t</w:t>
      </w:r>
      <w:r w:rsidRPr="00D17391">
        <w:rPr>
          <w:rFonts w:cs="Arial"/>
          <w:sz w:val="24"/>
          <w:szCs w:val="24"/>
        </w:rPr>
        <w:t xml:space="preserve">his requirement if </w:t>
      </w:r>
      <w:r w:rsidR="00366BE6" w:rsidRPr="00D17391">
        <w:rPr>
          <w:rFonts w:cs="Arial"/>
          <w:sz w:val="24"/>
          <w:szCs w:val="24"/>
        </w:rPr>
        <w:t xml:space="preserve">there are an insufficient </w:t>
      </w:r>
    </w:p>
    <w:p w14:paraId="67381F06" w14:textId="080370F4" w:rsidR="005C0786" w:rsidRPr="00D17391" w:rsidRDefault="00366BE6" w:rsidP="00B870A4">
      <w:pPr>
        <w:pStyle w:val="ListParagraph"/>
        <w:ind w:left="864"/>
        <w:jc w:val="both"/>
        <w:rPr>
          <w:rFonts w:cs="Arial"/>
          <w:sz w:val="24"/>
          <w:szCs w:val="24"/>
        </w:rPr>
      </w:pPr>
      <w:r w:rsidRPr="00D17391">
        <w:rPr>
          <w:rFonts w:cs="Arial"/>
          <w:sz w:val="24"/>
          <w:szCs w:val="24"/>
        </w:rPr>
        <w:t>number of units</w:t>
      </w:r>
      <w:r w:rsidR="005C0786" w:rsidRPr="00D17391">
        <w:rPr>
          <w:rFonts w:cs="Arial"/>
          <w:sz w:val="24"/>
          <w:szCs w:val="24"/>
        </w:rPr>
        <w:t xml:space="preserve"> to reach up to </w:t>
      </w:r>
      <w:r w:rsidR="00786840" w:rsidRPr="00D17391">
        <w:rPr>
          <w:rFonts w:cs="Arial"/>
          <w:sz w:val="24"/>
          <w:szCs w:val="24"/>
        </w:rPr>
        <w:t>15</w:t>
      </w:r>
      <w:r w:rsidR="002F1A5F" w:rsidRPr="00D17391">
        <w:rPr>
          <w:rFonts w:cs="Arial"/>
          <w:sz w:val="24"/>
          <w:szCs w:val="24"/>
        </w:rPr>
        <w:t>0</w:t>
      </w:r>
      <w:r w:rsidR="005C0786" w:rsidRPr="00D17391">
        <w:rPr>
          <w:rFonts w:cs="Arial"/>
          <w:sz w:val="24"/>
          <w:szCs w:val="24"/>
        </w:rPr>
        <w:t xml:space="preserve"> units in the proposals received. Projects may be one or more buildings on a single site, or multiple sites that are or will be under common ownership, management and financing.</w:t>
      </w:r>
    </w:p>
    <w:p w14:paraId="6F0B2688" w14:textId="77777777" w:rsidR="005C0786" w:rsidRPr="00D17391" w:rsidRDefault="005C0786" w:rsidP="00B870A4">
      <w:pPr>
        <w:pStyle w:val="ListParagraph"/>
        <w:ind w:left="432"/>
        <w:jc w:val="both"/>
        <w:rPr>
          <w:rFonts w:cs="Arial"/>
          <w:sz w:val="24"/>
          <w:szCs w:val="24"/>
        </w:rPr>
      </w:pPr>
    </w:p>
    <w:p w14:paraId="58184034" w14:textId="77777777" w:rsidR="00B870A4" w:rsidRDefault="005C0786" w:rsidP="00B870A4">
      <w:pPr>
        <w:pStyle w:val="ListParagraph"/>
        <w:numPr>
          <w:ilvl w:val="0"/>
          <w:numId w:val="3"/>
        </w:numPr>
        <w:ind w:left="432" w:firstLine="0"/>
        <w:jc w:val="both"/>
        <w:rPr>
          <w:rFonts w:cs="Arial"/>
          <w:sz w:val="24"/>
          <w:szCs w:val="24"/>
        </w:rPr>
      </w:pPr>
      <w:r w:rsidRPr="00D17391">
        <w:rPr>
          <w:rFonts w:cs="Arial"/>
          <w:sz w:val="24"/>
          <w:szCs w:val="24"/>
        </w:rPr>
        <w:t>Owner/Developer must demonstrate site control</w:t>
      </w:r>
      <w:r w:rsidR="00366BE6" w:rsidRPr="00D17391">
        <w:rPr>
          <w:rFonts w:cs="Arial"/>
          <w:sz w:val="24"/>
          <w:szCs w:val="24"/>
        </w:rPr>
        <w:t xml:space="preserve"> as </w:t>
      </w:r>
      <w:r w:rsidRPr="00D17391">
        <w:rPr>
          <w:rFonts w:cs="Arial"/>
          <w:sz w:val="24"/>
          <w:szCs w:val="24"/>
        </w:rPr>
        <w:t xml:space="preserve">evidenced by deed, sales contract, or option </w:t>
      </w:r>
    </w:p>
    <w:p w14:paraId="19D22B31" w14:textId="2F07C4DE" w:rsidR="005C0786" w:rsidRPr="00D17391" w:rsidRDefault="005C0786" w:rsidP="00B870A4">
      <w:pPr>
        <w:pStyle w:val="ListParagraph"/>
        <w:ind w:left="432" w:firstLine="432"/>
        <w:jc w:val="both"/>
        <w:rPr>
          <w:rFonts w:cs="Arial"/>
          <w:sz w:val="24"/>
          <w:szCs w:val="24"/>
        </w:rPr>
      </w:pPr>
      <w:r w:rsidRPr="00D17391">
        <w:rPr>
          <w:rFonts w:cs="Arial"/>
          <w:sz w:val="24"/>
          <w:szCs w:val="24"/>
        </w:rPr>
        <w:t xml:space="preserve">agreement. </w:t>
      </w:r>
    </w:p>
    <w:p w14:paraId="2ECFACFA" w14:textId="77777777" w:rsidR="00E26160" w:rsidRPr="00D17391" w:rsidRDefault="00E26160" w:rsidP="00B870A4">
      <w:pPr>
        <w:pStyle w:val="ListParagraph"/>
        <w:ind w:left="432"/>
        <w:jc w:val="both"/>
        <w:rPr>
          <w:rFonts w:cs="Arial"/>
          <w:sz w:val="24"/>
          <w:szCs w:val="24"/>
        </w:rPr>
      </w:pPr>
    </w:p>
    <w:p w14:paraId="4A32ABB7" w14:textId="77777777" w:rsidR="00B870A4" w:rsidRDefault="005C0786" w:rsidP="00B870A4">
      <w:pPr>
        <w:pStyle w:val="ListParagraph"/>
        <w:numPr>
          <w:ilvl w:val="0"/>
          <w:numId w:val="3"/>
        </w:numPr>
        <w:ind w:left="432" w:firstLine="0"/>
        <w:jc w:val="both"/>
        <w:rPr>
          <w:rFonts w:cs="Arial"/>
          <w:sz w:val="24"/>
          <w:szCs w:val="24"/>
        </w:rPr>
      </w:pPr>
      <w:r w:rsidRPr="00D17391">
        <w:rPr>
          <w:rFonts w:cs="Arial"/>
          <w:sz w:val="24"/>
          <w:szCs w:val="24"/>
        </w:rPr>
        <w:t xml:space="preserve">Owner/Developer, including its principals, member(s), and contractors, must be current in all </w:t>
      </w:r>
    </w:p>
    <w:p w14:paraId="702BB2CE" w14:textId="43630E91" w:rsidR="005C6A33" w:rsidRPr="00D17391" w:rsidRDefault="005C0786" w:rsidP="00B870A4">
      <w:pPr>
        <w:pStyle w:val="ListParagraph"/>
        <w:ind w:left="864"/>
        <w:jc w:val="both"/>
        <w:rPr>
          <w:rFonts w:cs="Arial"/>
          <w:sz w:val="24"/>
          <w:szCs w:val="24"/>
        </w:rPr>
      </w:pPr>
      <w:r w:rsidRPr="00D17391">
        <w:rPr>
          <w:rFonts w:cs="Arial"/>
          <w:sz w:val="24"/>
          <w:szCs w:val="24"/>
        </w:rPr>
        <w:t xml:space="preserve">financial obligations to KCDC. KCDC will not award funds to an organization or agency with outstanding disallowed costs, defaulted loans, debarment actions, and/or is behind schedule on any currently KCDC-funded project, </w:t>
      </w:r>
      <w:r w:rsidR="00786840" w:rsidRPr="00D17391">
        <w:rPr>
          <w:rFonts w:cs="Arial"/>
          <w:sz w:val="24"/>
          <w:szCs w:val="24"/>
        </w:rPr>
        <w:t>or any other legal encumbrances.</w:t>
      </w:r>
    </w:p>
    <w:p w14:paraId="57778DAF" w14:textId="77777777" w:rsidR="005C6A33" w:rsidRPr="00D17391" w:rsidRDefault="005C6A33" w:rsidP="00D17391">
      <w:pPr>
        <w:pStyle w:val="NoSpacing"/>
        <w:jc w:val="both"/>
        <w:rPr>
          <w:noProof/>
          <w:color w:val="7030A0"/>
          <w:sz w:val="24"/>
          <w:szCs w:val="24"/>
        </w:rPr>
      </w:pPr>
    </w:p>
    <w:p w14:paraId="68620CD1" w14:textId="62FB1C32" w:rsidR="007B41DB" w:rsidRPr="00D17391" w:rsidRDefault="002E29B9" w:rsidP="00D17391">
      <w:pPr>
        <w:widowControl w:val="0"/>
        <w:autoSpaceDE w:val="0"/>
        <w:autoSpaceDN w:val="0"/>
        <w:adjustRightInd w:val="0"/>
        <w:jc w:val="both"/>
        <w:rPr>
          <w:rFonts w:asciiTheme="minorHAnsi" w:hAnsiTheme="minorHAnsi"/>
          <w:b/>
          <w:noProof/>
          <w:u w:val="single"/>
        </w:rPr>
      </w:pPr>
      <w:r w:rsidRPr="00D17391">
        <w:rPr>
          <w:rFonts w:asciiTheme="minorHAnsi" w:hAnsiTheme="minorHAnsi"/>
          <w:noProof/>
        </w:rPr>
        <w:t>14</w:t>
      </w:r>
      <w:r w:rsidR="007B41DB" w:rsidRPr="00D17391">
        <w:rPr>
          <w:rFonts w:asciiTheme="minorHAnsi" w:hAnsiTheme="minorHAnsi"/>
          <w:noProof/>
        </w:rPr>
        <w:t>.</w:t>
      </w:r>
      <w:r w:rsidR="007B41DB" w:rsidRPr="00D17391">
        <w:rPr>
          <w:rFonts w:asciiTheme="minorHAnsi" w:hAnsiTheme="minorHAnsi"/>
          <w:noProof/>
          <w:color w:val="FF0000"/>
        </w:rPr>
        <w:tab/>
      </w:r>
      <w:r w:rsidR="00B542D9" w:rsidRPr="00D17391">
        <w:rPr>
          <w:rFonts w:asciiTheme="minorHAnsi" w:hAnsiTheme="minorHAnsi"/>
          <w:b/>
          <w:noProof/>
          <w:u w:val="single"/>
        </w:rPr>
        <w:t>Property Management/Leasing</w:t>
      </w:r>
    </w:p>
    <w:p w14:paraId="768C5E11" w14:textId="77777777" w:rsidR="00B542D9" w:rsidRDefault="00180FB1" w:rsidP="00B542D9">
      <w:pPr>
        <w:ind w:left="432"/>
        <w:jc w:val="both"/>
        <w:rPr>
          <w:rFonts w:asciiTheme="minorHAnsi" w:hAnsiTheme="minorHAnsi"/>
          <w:noProof/>
        </w:rPr>
      </w:pPr>
      <w:r w:rsidRPr="00D17391">
        <w:rPr>
          <w:rFonts w:asciiTheme="minorHAnsi" w:hAnsiTheme="minorHAnsi"/>
          <w:noProof/>
        </w:rPr>
        <w:t xml:space="preserve">The property owner(s) selected to receive PBVs </w:t>
      </w:r>
      <w:r w:rsidR="005F5300" w:rsidRPr="00D17391">
        <w:rPr>
          <w:rFonts w:asciiTheme="minorHAnsi" w:hAnsiTheme="minorHAnsi"/>
          <w:noProof/>
        </w:rPr>
        <w:t>are</w:t>
      </w:r>
      <w:r w:rsidRPr="00D17391">
        <w:rPr>
          <w:rFonts w:asciiTheme="minorHAnsi" w:hAnsiTheme="minorHAnsi"/>
          <w:noProof/>
        </w:rPr>
        <w:t xml:space="preserve"> responsible for oversight of property management to ensure compliance with PBV regulations, </w:t>
      </w:r>
      <w:r w:rsidRPr="00D17391">
        <w:rPr>
          <w:rFonts w:asciiTheme="minorHAnsi" w:hAnsiTheme="minorHAnsi"/>
          <w:bCs/>
          <w:noProof/>
        </w:rPr>
        <w:t>federal, state, municipal and county laws, ordinances and regulations that may, in any way, affect the operation and management of affordable housing</w:t>
      </w:r>
      <w:r w:rsidRPr="00D17391">
        <w:rPr>
          <w:rFonts w:asciiTheme="minorHAnsi" w:hAnsiTheme="minorHAnsi"/>
          <w:noProof/>
        </w:rPr>
        <w:t xml:space="preserve">.  KCDC’s Section 8 Program will maintain a waiting list for occupancy of a unit assisted under the PBV Program.  Owners of PBV properties may </w:t>
      </w:r>
      <w:r w:rsidRPr="00D17391">
        <w:rPr>
          <w:rFonts w:asciiTheme="minorHAnsi" w:hAnsiTheme="minorHAnsi"/>
          <w:noProof/>
          <w:spacing w:val="-4"/>
        </w:rPr>
        <w:t xml:space="preserve">maintain a site-based waiting list of families for referral to KCDC for eligibility determination and placement on the PBV waiting list. </w:t>
      </w:r>
      <w:r w:rsidRPr="00D17391">
        <w:rPr>
          <w:rFonts w:asciiTheme="minorHAnsi" w:hAnsiTheme="minorHAnsi"/>
          <w:noProof/>
        </w:rPr>
        <w:t xml:space="preserve"> An applicant may choose to be simultaneously listed on the PBV project waiting list as well as the KCDC tenant-based waiting list if eligible.  </w:t>
      </w:r>
    </w:p>
    <w:p w14:paraId="14928F43" w14:textId="56758C18" w:rsidR="00180FB1" w:rsidRPr="00D17391" w:rsidRDefault="00180FB1" w:rsidP="00B542D9">
      <w:pPr>
        <w:ind w:left="432"/>
        <w:jc w:val="both"/>
        <w:rPr>
          <w:rFonts w:asciiTheme="minorHAnsi" w:hAnsiTheme="minorHAnsi"/>
          <w:noProof/>
          <w:spacing w:val="-4"/>
        </w:rPr>
      </w:pPr>
      <w:r w:rsidRPr="00D17391">
        <w:rPr>
          <w:rFonts w:asciiTheme="minorHAnsi" w:hAnsiTheme="minorHAnsi"/>
          <w:noProof/>
        </w:rPr>
        <w:lastRenderedPageBreak/>
        <w:t xml:space="preserve">The Section 8 Program Administrative Plan applies to managing the waiting list and selection of applicants from the waiting list to fill vacancies at the PBV properties.  </w:t>
      </w:r>
      <w:r w:rsidRPr="00D17391">
        <w:rPr>
          <w:rFonts w:asciiTheme="minorHAnsi" w:hAnsiTheme="minorHAnsi"/>
          <w:noProof/>
          <w:spacing w:val="-3"/>
        </w:rPr>
        <w:t xml:space="preserve">KCDC's published </w:t>
      </w:r>
      <w:r w:rsidRPr="00D17391">
        <w:rPr>
          <w:rFonts w:asciiTheme="minorHAnsi" w:hAnsiTheme="minorHAnsi"/>
          <w:noProof/>
          <w:spacing w:val="-4"/>
        </w:rPr>
        <w:t>subsidy standards will determine the appropriate unit size for the family based on family composition.</w:t>
      </w:r>
    </w:p>
    <w:p w14:paraId="558EAEF1" w14:textId="77777777" w:rsidR="002C3C3E" w:rsidRPr="00D17391" w:rsidRDefault="002C3C3E" w:rsidP="00D17391">
      <w:pPr>
        <w:jc w:val="both"/>
        <w:rPr>
          <w:rFonts w:asciiTheme="minorHAnsi" w:hAnsiTheme="minorHAnsi"/>
        </w:rPr>
      </w:pPr>
    </w:p>
    <w:p w14:paraId="5DDA36D4" w14:textId="2830A0B9" w:rsidR="008D7EEA" w:rsidRPr="00D17391" w:rsidRDefault="002E29B9" w:rsidP="00D17391">
      <w:pPr>
        <w:jc w:val="both"/>
        <w:rPr>
          <w:rFonts w:asciiTheme="minorHAnsi" w:hAnsiTheme="minorHAnsi" w:cs="Arial"/>
        </w:rPr>
      </w:pPr>
      <w:r w:rsidRPr="00D17391">
        <w:rPr>
          <w:rFonts w:asciiTheme="minorHAnsi" w:hAnsiTheme="minorHAnsi"/>
        </w:rPr>
        <w:t>15</w:t>
      </w:r>
      <w:r w:rsidR="008D7EEA" w:rsidRPr="00D17391">
        <w:rPr>
          <w:rFonts w:asciiTheme="minorHAnsi" w:hAnsiTheme="minorHAnsi"/>
        </w:rPr>
        <w:t>.</w:t>
      </w:r>
      <w:r w:rsidR="008D7EEA" w:rsidRPr="00D17391">
        <w:rPr>
          <w:rFonts w:asciiTheme="minorHAnsi" w:hAnsiTheme="minorHAnsi"/>
        </w:rPr>
        <w:tab/>
      </w:r>
      <w:r w:rsidR="00B542D9" w:rsidRPr="00D17391">
        <w:rPr>
          <w:rFonts w:asciiTheme="minorHAnsi" w:hAnsiTheme="minorHAnsi" w:cs="Arial"/>
          <w:b/>
          <w:bCs/>
          <w:u w:val="single"/>
        </w:rPr>
        <w:t>Property Standards</w:t>
      </w:r>
    </w:p>
    <w:p w14:paraId="177656B5" w14:textId="77777777" w:rsidR="008D7EEA" w:rsidRPr="00D17391" w:rsidRDefault="008D7EEA" w:rsidP="00B542D9">
      <w:pPr>
        <w:ind w:firstLine="432"/>
        <w:jc w:val="both"/>
        <w:rPr>
          <w:rFonts w:asciiTheme="minorHAnsi" w:hAnsiTheme="minorHAnsi" w:cs="Arial"/>
        </w:rPr>
      </w:pPr>
      <w:r w:rsidRPr="00D17391">
        <w:rPr>
          <w:rFonts w:asciiTheme="minorHAnsi" w:hAnsiTheme="minorHAnsi" w:cs="Arial"/>
        </w:rPr>
        <w:t>All properties must meet the following standards:</w:t>
      </w:r>
    </w:p>
    <w:p w14:paraId="31E9229D" w14:textId="77777777" w:rsidR="008D7EEA" w:rsidRPr="00D17391" w:rsidRDefault="008D7EEA" w:rsidP="00D17391">
      <w:pPr>
        <w:pStyle w:val="ListParagraph"/>
        <w:ind w:left="0"/>
        <w:jc w:val="both"/>
        <w:rPr>
          <w:rFonts w:cs="Arial"/>
          <w:sz w:val="24"/>
          <w:szCs w:val="24"/>
        </w:rPr>
      </w:pPr>
    </w:p>
    <w:p w14:paraId="57E1B81A" w14:textId="77777777" w:rsidR="008D7EEA" w:rsidRPr="00D17391" w:rsidRDefault="008D7EEA" w:rsidP="00B542D9">
      <w:pPr>
        <w:ind w:left="432" w:hanging="432"/>
        <w:jc w:val="both"/>
        <w:rPr>
          <w:rFonts w:asciiTheme="minorHAnsi" w:hAnsiTheme="minorHAnsi" w:cs="Arial"/>
        </w:rPr>
      </w:pPr>
      <w:r w:rsidRPr="00D17391">
        <w:rPr>
          <w:rFonts w:asciiTheme="minorHAnsi" w:hAnsiTheme="minorHAnsi" w:cs="Arial"/>
        </w:rPr>
        <w:t>a.</w:t>
      </w:r>
      <w:r w:rsidRPr="00D17391">
        <w:rPr>
          <w:rFonts w:asciiTheme="minorHAnsi" w:hAnsiTheme="minorHAnsi" w:cs="Arial"/>
        </w:rPr>
        <w:tab/>
        <w:t>The project must meet all applicable state and local codes, rehabilit</w:t>
      </w:r>
      <w:r w:rsidR="002E29B9" w:rsidRPr="00D17391">
        <w:rPr>
          <w:rFonts w:asciiTheme="minorHAnsi" w:hAnsiTheme="minorHAnsi" w:cs="Arial"/>
        </w:rPr>
        <w:t>ation standards (if applicable)</w:t>
      </w:r>
      <w:r w:rsidRPr="00D17391">
        <w:rPr>
          <w:rFonts w:asciiTheme="minorHAnsi" w:hAnsiTheme="minorHAnsi" w:cs="Arial"/>
        </w:rPr>
        <w:t xml:space="preserve"> and ordinances.  </w:t>
      </w:r>
    </w:p>
    <w:p w14:paraId="096099D6" w14:textId="77777777" w:rsidR="008D7EEA" w:rsidRPr="00D17391" w:rsidRDefault="008D7EEA" w:rsidP="00D17391">
      <w:pPr>
        <w:jc w:val="both"/>
        <w:rPr>
          <w:rFonts w:asciiTheme="minorHAnsi" w:hAnsiTheme="minorHAnsi" w:cs="Arial"/>
          <w:u w:val="single"/>
        </w:rPr>
      </w:pPr>
    </w:p>
    <w:p w14:paraId="59FA58CB" w14:textId="77777777" w:rsidR="008D7EEA" w:rsidRPr="00D17391" w:rsidRDefault="008D7EEA" w:rsidP="00B542D9">
      <w:pPr>
        <w:ind w:left="432" w:hanging="432"/>
        <w:jc w:val="both"/>
        <w:rPr>
          <w:rFonts w:asciiTheme="minorHAnsi" w:hAnsiTheme="minorHAnsi" w:cs="Arial"/>
          <w:u w:val="single"/>
        </w:rPr>
      </w:pPr>
      <w:r w:rsidRPr="00D17391">
        <w:rPr>
          <w:rFonts w:asciiTheme="minorHAnsi" w:hAnsiTheme="minorHAnsi" w:cs="Arial"/>
        </w:rPr>
        <w:t>b.</w:t>
      </w:r>
      <w:r w:rsidRPr="00D17391">
        <w:rPr>
          <w:rFonts w:asciiTheme="minorHAnsi" w:hAnsiTheme="minorHAnsi" w:cs="Arial"/>
        </w:rPr>
        <w:tab/>
        <w:t>The project must meet the accessibility requirements of the Fair Housing Act and, for rehabilitation projects, Section 504 of the Rehabilitation Act of 1973 (See Exhibit 3).</w:t>
      </w:r>
    </w:p>
    <w:p w14:paraId="742D4A78" w14:textId="77777777" w:rsidR="008D7EEA" w:rsidRPr="00D17391" w:rsidRDefault="008D7EEA" w:rsidP="00D17391">
      <w:pPr>
        <w:pStyle w:val="ListParagraph"/>
        <w:ind w:left="0"/>
        <w:jc w:val="both"/>
        <w:rPr>
          <w:rFonts w:cs="Arial"/>
          <w:sz w:val="24"/>
          <w:szCs w:val="24"/>
          <w:u w:val="single"/>
        </w:rPr>
      </w:pPr>
    </w:p>
    <w:p w14:paraId="088EDEEC" w14:textId="77777777" w:rsidR="008D7EEA" w:rsidRPr="00D17391" w:rsidRDefault="008D7EEA" w:rsidP="00B542D9">
      <w:pPr>
        <w:ind w:left="432" w:hanging="432"/>
        <w:jc w:val="both"/>
        <w:rPr>
          <w:rFonts w:asciiTheme="minorHAnsi" w:hAnsiTheme="minorHAnsi" w:cs="Arial"/>
          <w:u w:val="single"/>
        </w:rPr>
      </w:pPr>
      <w:r w:rsidRPr="00D17391">
        <w:rPr>
          <w:rFonts w:asciiTheme="minorHAnsi" w:hAnsiTheme="minorHAnsi" w:cs="Arial"/>
        </w:rPr>
        <w:t>c.</w:t>
      </w:r>
      <w:r w:rsidRPr="00D17391">
        <w:rPr>
          <w:rFonts w:asciiTheme="minorHAnsi" w:hAnsiTheme="minorHAnsi" w:cs="Arial"/>
        </w:rPr>
        <w:tab/>
        <w:t>The project must meet minimu</w:t>
      </w:r>
      <w:r w:rsidR="005F5300" w:rsidRPr="00D17391">
        <w:rPr>
          <w:rFonts w:asciiTheme="minorHAnsi" w:hAnsiTheme="minorHAnsi" w:cs="Arial"/>
        </w:rPr>
        <w:t>m HUD housing quality standards or subsequent standards adopted by HUD.</w:t>
      </w:r>
    </w:p>
    <w:p w14:paraId="6C0ACAFD" w14:textId="77777777" w:rsidR="008D7EEA" w:rsidRPr="00D17391" w:rsidRDefault="008D7EEA" w:rsidP="00D17391">
      <w:pPr>
        <w:jc w:val="both"/>
        <w:rPr>
          <w:rFonts w:asciiTheme="minorHAnsi" w:hAnsiTheme="minorHAnsi"/>
          <w:color w:val="FF0000"/>
        </w:rPr>
      </w:pPr>
    </w:p>
    <w:p w14:paraId="751A4225" w14:textId="205CAAF2" w:rsidR="00E0047C" w:rsidRPr="00D17391" w:rsidRDefault="002E29B9" w:rsidP="00D17391">
      <w:pPr>
        <w:jc w:val="both"/>
        <w:rPr>
          <w:rFonts w:asciiTheme="minorHAnsi" w:hAnsiTheme="minorHAnsi"/>
          <w:b/>
          <w:u w:val="single"/>
        </w:rPr>
      </w:pPr>
      <w:r w:rsidRPr="00D17391">
        <w:rPr>
          <w:rFonts w:asciiTheme="minorHAnsi" w:hAnsiTheme="minorHAnsi"/>
        </w:rPr>
        <w:t>16</w:t>
      </w:r>
      <w:r w:rsidR="00E0047C" w:rsidRPr="00D17391">
        <w:rPr>
          <w:rFonts w:asciiTheme="minorHAnsi" w:hAnsiTheme="minorHAnsi"/>
        </w:rPr>
        <w:t>.</w:t>
      </w:r>
      <w:r w:rsidR="00E0047C" w:rsidRPr="00D17391">
        <w:rPr>
          <w:rFonts w:asciiTheme="minorHAnsi" w:hAnsiTheme="minorHAnsi"/>
        </w:rPr>
        <w:tab/>
      </w:r>
      <w:r w:rsidR="00B542D9" w:rsidRPr="00D17391">
        <w:rPr>
          <w:rFonts w:asciiTheme="minorHAnsi" w:hAnsiTheme="minorHAnsi"/>
          <w:b/>
          <w:u w:val="single"/>
        </w:rPr>
        <w:t>Other Federal Requirements</w:t>
      </w:r>
    </w:p>
    <w:p w14:paraId="0B687790" w14:textId="77777777" w:rsidR="00E0047C" w:rsidRPr="00D17391" w:rsidRDefault="007031D6" w:rsidP="00B542D9">
      <w:pPr>
        <w:ind w:firstLine="432"/>
        <w:jc w:val="both"/>
        <w:rPr>
          <w:rFonts w:asciiTheme="minorHAnsi" w:hAnsiTheme="minorHAnsi"/>
        </w:rPr>
      </w:pPr>
      <w:r w:rsidRPr="00D17391">
        <w:rPr>
          <w:rFonts w:asciiTheme="minorHAnsi" w:hAnsiTheme="minorHAnsi"/>
        </w:rPr>
        <w:t>Other federal requirements may also apply. These include:</w:t>
      </w:r>
    </w:p>
    <w:p w14:paraId="41BF7500" w14:textId="77777777" w:rsidR="007031D6" w:rsidRPr="00D17391" w:rsidRDefault="007031D6" w:rsidP="00D17391">
      <w:pPr>
        <w:pStyle w:val="ListParagraph"/>
        <w:ind w:left="0"/>
        <w:jc w:val="both"/>
        <w:rPr>
          <w:rFonts w:cs="Arial"/>
          <w:b/>
          <w:bCs/>
          <w:sz w:val="24"/>
          <w:szCs w:val="24"/>
        </w:rPr>
      </w:pPr>
    </w:p>
    <w:p w14:paraId="68F868D9" w14:textId="77777777" w:rsidR="007031D6" w:rsidRPr="00D17391" w:rsidRDefault="007031D6" w:rsidP="00D17391">
      <w:pPr>
        <w:pStyle w:val="ListParagraph"/>
        <w:numPr>
          <w:ilvl w:val="0"/>
          <w:numId w:val="7"/>
        </w:numPr>
        <w:ind w:left="0" w:firstLine="0"/>
        <w:jc w:val="both"/>
        <w:rPr>
          <w:rFonts w:cs="Arial"/>
          <w:bCs/>
          <w:sz w:val="24"/>
          <w:szCs w:val="24"/>
        </w:rPr>
      </w:pPr>
      <w:r w:rsidRPr="00D17391">
        <w:rPr>
          <w:rFonts w:cs="Arial"/>
          <w:b/>
          <w:bCs/>
          <w:sz w:val="24"/>
          <w:szCs w:val="24"/>
        </w:rPr>
        <w:t xml:space="preserve">Davis-Bacon Requirements </w:t>
      </w:r>
    </w:p>
    <w:p w14:paraId="1CDB4399" w14:textId="77777777" w:rsidR="007031D6" w:rsidRPr="00D17391" w:rsidRDefault="007031D6" w:rsidP="00B542D9">
      <w:pPr>
        <w:ind w:left="432"/>
        <w:jc w:val="both"/>
        <w:rPr>
          <w:rFonts w:asciiTheme="minorHAnsi" w:hAnsiTheme="minorHAnsi" w:cs="Arial"/>
          <w:bCs/>
        </w:rPr>
      </w:pPr>
      <w:r w:rsidRPr="00D17391">
        <w:rPr>
          <w:rFonts w:asciiTheme="minorHAnsi" w:hAnsiTheme="minorHAnsi" w:cs="Arial"/>
          <w:bCs/>
        </w:rPr>
        <w:t xml:space="preserve">The Davis-Bacon Act applies to every contract for construction of housing (new or rehabilitation) that consists of nine or more units assisted.  </w:t>
      </w:r>
    </w:p>
    <w:p w14:paraId="22BCF43D" w14:textId="77777777" w:rsidR="005C6A33" w:rsidRPr="00D17391" w:rsidRDefault="005C6A33" w:rsidP="00D17391">
      <w:pPr>
        <w:jc w:val="both"/>
        <w:rPr>
          <w:rFonts w:asciiTheme="minorHAnsi" w:hAnsiTheme="minorHAnsi" w:cs="Arial"/>
          <w:bCs/>
        </w:rPr>
      </w:pPr>
    </w:p>
    <w:p w14:paraId="45F28FB7" w14:textId="77777777" w:rsidR="007031D6" w:rsidRPr="00D17391" w:rsidRDefault="007031D6" w:rsidP="00D17391">
      <w:pPr>
        <w:pStyle w:val="ListParagraph"/>
        <w:numPr>
          <w:ilvl w:val="0"/>
          <w:numId w:val="7"/>
        </w:numPr>
        <w:ind w:left="0" w:firstLine="0"/>
        <w:jc w:val="both"/>
        <w:rPr>
          <w:rFonts w:cs="Arial"/>
          <w:bCs/>
          <w:sz w:val="24"/>
          <w:szCs w:val="24"/>
        </w:rPr>
      </w:pPr>
      <w:r w:rsidRPr="00D17391">
        <w:rPr>
          <w:rFonts w:cs="Arial"/>
          <w:b/>
          <w:bCs/>
          <w:sz w:val="24"/>
          <w:szCs w:val="24"/>
        </w:rPr>
        <w:t>Env</w:t>
      </w:r>
      <w:r w:rsidR="005C6A33" w:rsidRPr="00D17391">
        <w:rPr>
          <w:rFonts w:cs="Arial"/>
          <w:b/>
          <w:bCs/>
          <w:sz w:val="24"/>
          <w:szCs w:val="24"/>
        </w:rPr>
        <w:t xml:space="preserve">ironmental Review Requirements </w:t>
      </w:r>
      <w:r w:rsidRPr="00D17391">
        <w:rPr>
          <w:rFonts w:cs="Arial"/>
          <w:b/>
          <w:bCs/>
          <w:sz w:val="24"/>
          <w:szCs w:val="24"/>
        </w:rPr>
        <w:t xml:space="preserve">(See Exhibit 1) </w:t>
      </w:r>
    </w:p>
    <w:p w14:paraId="05804B3B" w14:textId="77777777" w:rsidR="007031D6" w:rsidRPr="00D17391" w:rsidRDefault="007031D6" w:rsidP="00B542D9">
      <w:pPr>
        <w:ind w:left="432"/>
        <w:jc w:val="both"/>
        <w:rPr>
          <w:rFonts w:asciiTheme="minorHAnsi" w:hAnsiTheme="minorHAnsi" w:cs="Arial"/>
          <w:bCs/>
        </w:rPr>
      </w:pPr>
      <w:r w:rsidRPr="00D17391">
        <w:rPr>
          <w:rFonts w:asciiTheme="minorHAnsi" w:hAnsiTheme="minorHAnsi" w:cs="Arial"/>
          <w:bCs/>
        </w:rPr>
        <w:t xml:space="preserve">New Construction and Substantially Rehabilitated Projects receiving an award </w:t>
      </w:r>
      <w:r w:rsidR="002E29B9" w:rsidRPr="00D17391">
        <w:rPr>
          <w:rFonts w:asciiTheme="minorHAnsi" w:hAnsiTheme="minorHAnsi" w:cs="Arial"/>
          <w:bCs/>
        </w:rPr>
        <w:t>are</w:t>
      </w:r>
      <w:r w:rsidRPr="00D17391">
        <w:rPr>
          <w:rFonts w:asciiTheme="minorHAnsi" w:hAnsiTheme="minorHAnsi" w:cs="Arial"/>
          <w:bCs/>
        </w:rPr>
        <w:t xml:space="preserve"> subject to environmental review.  </w:t>
      </w:r>
      <w:r w:rsidR="002E29B9" w:rsidRPr="00D17391">
        <w:rPr>
          <w:rFonts w:asciiTheme="minorHAnsi" w:hAnsiTheme="minorHAnsi" w:cs="Arial"/>
          <w:bCs/>
        </w:rPr>
        <w:t>W</w:t>
      </w:r>
      <w:r w:rsidRPr="00D17391">
        <w:rPr>
          <w:rFonts w:asciiTheme="minorHAnsi" w:hAnsiTheme="minorHAnsi" w:cs="Arial"/>
          <w:bCs/>
        </w:rPr>
        <w:t xml:space="preserve">ork may </w:t>
      </w:r>
      <w:r w:rsidR="002E29B9" w:rsidRPr="00D17391">
        <w:rPr>
          <w:rFonts w:asciiTheme="minorHAnsi" w:hAnsiTheme="minorHAnsi" w:cs="Arial"/>
          <w:bCs/>
        </w:rPr>
        <w:t xml:space="preserve">not </w:t>
      </w:r>
      <w:r w:rsidRPr="00D17391">
        <w:rPr>
          <w:rFonts w:asciiTheme="minorHAnsi" w:hAnsiTheme="minorHAnsi" w:cs="Arial"/>
          <w:bCs/>
        </w:rPr>
        <w:t>be undertaken, including work undertaken with other sources of funds, or funds committed or expended (federal or other) effective when Owner/Developer submits its proposal to KCDC until KCDC executes an Agreement to Enter into a Housing Assistance Payments (AHAP) Contract.</w:t>
      </w:r>
    </w:p>
    <w:p w14:paraId="25D2D18E" w14:textId="77777777" w:rsidR="007031D6" w:rsidRPr="00D17391" w:rsidRDefault="007031D6" w:rsidP="00D17391">
      <w:pPr>
        <w:pStyle w:val="ListParagraph"/>
        <w:ind w:left="0"/>
        <w:contextualSpacing w:val="0"/>
        <w:jc w:val="both"/>
        <w:rPr>
          <w:rFonts w:cs="Arial"/>
          <w:b/>
          <w:sz w:val="24"/>
          <w:szCs w:val="24"/>
        </w:rPr>
      </w:pPr>
    </w:p>
    <w:p w14:paraId="23BDF421" w14:textId="1E16D843" w:rsidR="007031D6" w:rsidRDefault="007031D6" w:rsidP="00D17391">
      <w:pPr>
        <w:pStyle w:val="ListParagraph"/>
        <w:numPr>
          <w:ilvl w:val="0"/>
          <w:numId w:val="8"/>
        </w:numPr>
        <w:ind w:left="0" w:firstLine="0"/>
        <w:contextualSpacing w:val="0"/>
        <w:jc w:val="both"/>
        <w:rPr>
          <w:rFonts w:cs="Arial"/>
          <w:b/>
          <w:sz w:val="24"/>
          <w:szCs w:val="24"/>
        </w:rPr>
      </w:pPr>
      <w:r w:rsidRPr="00D17391">
        <w:rPr>
          <w:rFonts w:cs="Arial"/>
          <w:b/>
          <w:sz w:val="24"/>
          <w:szCs w:val="24"/>
        </w:rPr>
        <w:t xml:space="preserve">Fair Housing and Equal Opportunity </w:t>
      </w:r>
    </w:p>
    <w:p w14:paraId="6D734DB7" w14:textId="77777777" w:rsidR="00B542D9" w:rsidRPr="00D17391" w:rsidRDefault="00B542D9" w:rsidP="00B542D9">
      <w:pPr>
        <w:pStyle w:val="ListParagraph"/>
        <w:ind w:left="0"/>
        <w:contextualSpacing w:val="0"/>
        <w:jc w:val="both"/>
        <w:rPr>
          <w:rFonts w:cs="Arial"/>
          <w:b/>
          <w:sz w:val="24"/>
          <w:szCs w:val="24"/>
        </w:rPr>
      </w:pPr>
    </w:p>
    <w:p w14:paraId="494B4AAA" w14:textId="7B795B57" w:rsidR="007031D6" w:rsidRDefault="007031D6" w:rsidP="00D17391">
      <w:pPr>
        <w:pStyle w:val="ListParagraph"/>
        <w:numPr>
          <w:ilvl w:val="0"/>
          <w:numId w:val="8"/>
        </w:numPr>
        <w:ind w:left="0" w:firstLine="0"/>
        <w:contextualSpacing w:val="0"/>
        <w:jc w:val="both"/>
        <w:rPr>
          <w:rFonts w:cs="Arial"/>
          <w:b/>
          <w:sz w:val="24"/>
          <w:szCs w:val="24"/>
        </w:rPr>
      </w:pPr>
      <w:r w:rsidRPr="00D17391">
        <w:rPr>
          <w:rFonts w:cs="Arial"/>
          <w:b/>
          <w:sz w:val="24"/>
          <w:szCs w:val="24"/>
        </w:rPr>
        <w:t>Lead-Based Paint (24 CFR part 35, subparts A, B, J, and R)</w:t>
      </w:r>
    </w:p>
    <w:p w14:paraId="79B20E2A" w14:textId="77777777" w:rsidR="00B542D9" w:rsidRPr="00D17391" w:rsidRDefault="00B542D9" w:rsidP="00B542D9">
      <w:pPr>
        <w:pStyle w:val="ListParagraph"/>
        <w:ind w:left="0"/>
        <w:contextualSpacing w:val="0"/>
        <w:jc w:val="both"/>
        <w:rPr>
          <w:rFonts w:cs="Arial"/>
          <w:b/>
          <w:sz w:val="24"/>
          <w:szCs w:val="24"/>
        </w:rPr>
      </w:pPr>
    </w:p>
    <w:p w14:paraId="687C29D5" w14:textId="3ED66150" w:rsidR="007031D6" w:rsidRPr="00B542D9" w:rsidRDefault="007031D6" w:rsidP="00D17391">
      <w:pPr>
        <w:pStyle w:val="ListParagraph"/>
        <w:numPr>
          <w:ilvl w:val="0"/>
          <w:numId w:val="8"/>
        </w:numPr>
        <w:ind w:left="0" w:firstLine="0"/>
        <w:jc w:val="both"/>
        <w:rPr>
          <w:rFonts w:cs="Arial"/>
          <w:b/>
          <w:bCs/>
          <w:sz w:val="24"/>
          <w:szCs w:val="24"/>
        </w:rPr>
      </w:pPr>
      <w:r w:rsidRPr="00D17391">
        <w:rPr>
          <w:rFonts w:cs="Arial"/>
          <w:b/>
          <w:sz w:val="24"/>
          <w:szCs w:val="24"/>
        </w:rPr>
        <w:t>Uniform Relocation Act (if applicable)</w:t>
      </w:r>
    </w:p>
    <w:p w14:paraId="415FFDDF" w14:textId="77777777" w:rsidR="00B542D9" w:rsidRPr="00D17391" w:rsidRDefault="00B542D9" w:rsidP="00B542D9">
      <w:pPr>
        <w:pStyle w:val="ListParagraph"/>
        <w:ind w:left="0"/>
        <w:jc w:val="both"/>
        <w:rPr>
          <w:rFonts w:cs="Arial"/>
          <w:b/>
          <w:bCs/>
          <w:sz w:val="24"/>
          <w:szCs w:val="24"/>
        </w:rPr>
      </w:pPr>
    </w:p>
    <w:p w14:paraId="7E5DB48E" w14:textId="1A9B3C9D" w:rsidR="007031D6" w:rsidRDefault="007031D6" w:rsidP="00D17391">
      <w:pPr>
        <w:pStyle w:val="ListParagraph"/>
        <w:numPr>
          <w:ilvl w:val="0"/>
          <w:numId w:val="8"/>
        </w:numPr>
        <w:ind w:left="0" w:firstLine="0"/>
        <w:jc w:val="both"/>
        <w:rPr>
          <w:rFonts w:cs="Arial"/>
          <w:b/>
          <w:bCs/>
          <w:sz w:val="24"/>
          <w:szCs w:val="24"/>
        </w:rPr>
      </w:pPr>
      <w:r w:rsidRPr="00D17391">
        <w:rPr>
          <w:rFonts w:cs="Arial"/>
          <w:b/>
          <w:bCs/>
          <w:sz w:val="24"/>
          <w:szCs w:val="24"/>
        </w:rPr>
        <w:t>Section 504 Requirements (See Exhibit 3)</w:t>
      </w:r>
    </w:p>
    <w:p w14:paraId="50711C64" w14:textId="77777777" w:rsidR="00B542D9" w:rsidRPr="00D17391" w:rsidRDefault="00B542D9" w:rsidP="00B542D9">
      <w:pPr>
        <w:pStyle w:val="ListParagraph"/>
        <w:ind w:left="0"/>
        <w:jc w:val="both"/>
        <w:rPr>
          <w:rFonts w:cs="Arial"/>
          <w:b/>
          <w:bCs/>
          <w:sz w:val="24"/>
          <w:szCs w:val="24"/>
        </w:rPr>
      </w:pPr>
    </w:p>
    <w:p w14:paraId="6BE4A62B" w14:textId="7B115FD8" w:rsidR="007031D6" w:rsidRDefault="007031D6" w:rsidP="00D17391">
      <w:pPr>
        <w:pStyle w:val="ListParagraph"/>
        <w:numPr>
          <w:ilvl w:val="0"/>
          <w:numId w:val="8"/>
        </w:numPr>
        <w:ind w:left="0" w:firstLine="0"/>
        <w:jc w:val="both"/>
        <w:rPr>
          <w:rFonts w:cs="Arial"/>
          <w:b/>
          <w:bCs/>
          <w:sz w:val="24"/>
          <w:szCs w:val="24"/>
        </w:rPr>
      </w:pPr>
      <w:r w:rsidRPr="00D17391">
        <w:rPr>
          <w:rFonts w:cs="Arial"/>
          <w:b/>
          <w:bCs/>
          <w:sz w:val="24"/>
          <w:szCs w:val="24"/>
        </w:rPr>
        <w:t>Subsidy Layering Review Requirements (See Exhibit 4)</w:t>
      </w:r>
    </w:p>
    <w:p w14:paraId="6496CFB0" w14:textId="77777777" w:rsidR="00AC3EE8" w:rsidRDefault="00AC3EE8" w:rsidP="00AC3EE8">
      <w:pPr>
        <w:pStyle w:val="ListParagraph"/>
        <w:ind w:left="0"/>
        <w:jc w:val="both"/>
        <w:rPr>
          <w:rFonts w:cs="Arial"/>
          <w:b/>
          <w:bCs/>
          <w:sz w:val="24"/>
          <w:szCs w:val="24"/>
        </w:rPr>
      </w:pPr>
    </w:p>
    <w:p w14:paraId="23D7E16F" w14:textId="168C9703" w:rsidR="00AC3EE8" w:rsidRDefault="00AC3EE8" w:rsidP="00D17391">
      <w:pPr>
        <w:pStyle w:val="ListParagraph"/>
        <w:numPr>
          <w:ilvl w:val="0"/>
          <w:numId w:val="8"/>
        </w:numPr>
        <w:ind w:left="0" w:firstLine="0"/>
        <w:jc w:val="both"/>
        <w:rPr>
          <w:rFonts w:cs="Arial"/>
          <w:b/>
          <w:bCs/>
          <w:sz w:val="24"/>
          <w:szCs w:val="24"/>
        </w:rPr>
      </w:pPr>
      <w:r w:rsidRPr="00AC3EE8">
        <w:rPr>
          <w:rFonts w:cs="Arial"/>
          <w:b/>
          <w:bCs/>
          <w:sz w:val="24"/>
          <w:szCs w:val="24"/>
        </w:rPr>
        <w:t>24 CFR-part 983.57 (d) and (e)</w:t>
      </w:r>
      <w:r>
        <w:rPr>
          <w:rFonts w:cs="Arial"/>
          <w:b/>
          <w:bCs/>
          <w:sz w:val="24"/>
          <w:szCs w:val="24"/>
        </w:rPr>
        <w:t xml:space="preserve"> (Posted on KCDC’s webpage)</w:t>
      </w:r>
    </w:p>
    <w:p w14:paraId="430CE6F6" w14:textId="77777777" w:rsidR="00AC3EE8" w:rsidRDefault="00AC3EE8" w:rsidP="00AC3EE8">
      <w:pPr>
        <w:pStyle w:val="ListParagraph"/>
        <w:jc w:val="both"/>
        <w:rPr>
          <w:rFonts w:cs="Arial"/>
          <w:b/>
          <w:bCs/>
          <w:sz w:val="24"/>
          <w:szCs w:val="24"/>
        </w:rPr>
      </w:pPr>
    </w:p>
    <w:p w14:paraId="236F28CE" w14:textId="7A7D2F5D" w:rsidR="00B542D9" w:rsidRDefault="00B542D9" w:rsidP="00B542D9">
      <w:pPr>
        <w:pStyle w:val="ListParagraph"/>
        <w:jc w:val="both"/>
        <w:rPr>
          <w:rFonts w:cs="Arial"/>
          <w:b/>
          <w:bCs/>
          <w:sz w:val="24"/>
          <w:szCs w:val="24"/>
        </w:rPr>
      </w:pPr>
    </w:p>
    <w:p w14:paraId="2F8EFC65" w14:textId="1B75810A" w:rsidR="00B542D9" w:rsidRDefault="00B542D9" w:rsidP="00B542D9">
      <w:pPr>
        <w:pStyle w:val="ListParagraph"/>
        <w:jc w:val="both"/>
        <w:rPr>
          <w:rFonts w:cs="Arial"/>
          <w:b/>
          <w:bCs/>
          <w:sz w:val="24"/>
          <w:szCs w:val="24"/>
        </w:rPr>
      </w:pPr>
    </w:p>
    <w:p w14:paraId="05E42804" w14:textId="1CDFCA97" w:rsidR="00B542D9" w:rsidRDefault="00B542D9" w:rsidP="00B542D9">
      <w:pPr>
        <w:pStyle w:val="ListParagraph"/>
        <w:jc w:val="both"/>
        <w:rPr>
          <w:rFonts w:cs="Arial"/>
          <w:b/>
          <w:bCs/>
          <w:sz w:val="24"/>
          <w:szCs w:val="24"/>
        </w:rPr>
      </w:pPr>
    </w:p>
    <w:p w14:paraId="506BD1FB" w14:textId="77777777" w:rsidR="00B542D9" w:rsidRPr="00D17391" w:rsidRDefault="00B542D9" w:rsidP="00B542D9">
      <w:pPr>
        <w:pStyle w:val="ListParagraph"/>
        <w:jc w:val="both"/>
        <w:rPr>
          <w:rFonts w:cs="Arial"/>
          <w:b/>
          <w:bCs/>
          <w:sz w:val="24"/>
          <w:szCs w:val="24"/>
        </w:rPr>
      </w:pPr>
    </w:p>
    <w:p w14:paraId="3D6AF52D" w14:textId="116421CA" w:rsidR="00AC3EE8" w:rsidRDefault="00EE6B46" w:rsidP="00EE6B46">
      <w:pPr>
        <w:jc w:val="both"/>
        <w:rPr>
          <w:rFonts w:asciiTheme="minorHAnsi" w:hAnsiTheme="minorHAnsi"/>
          <w:b/>
          <w:u w:val="single"/>
        </w:rPr>
      </w:pPr>
      <w:r w:rsidRPr="00417B8B">
        <w:rPr>
          <w:rFonts w:asciiTheme="minorHAnsi" w:hAnsiTheme="minorHAnsi"/>
        </w:rPr>
        <w:lastRenderedPageBreak/>
        <w:t>1</w:t>
      </w:r>
      <w:r w:rsidR="00AC3EE8">
        <w:rPr>
          <w:rFonts w:asciiTheme="minorHAnsi" w:hAnsiTheme="minorHAnsi"/>
        </w:rPr>
        <w:t>7</w:t>
      </w:r>
      <w:r w:rsidRPr="00417B8B">
        <w:rPr>
          <w:rFonts w:asciiTheme="minorHAnsi" w:hAnsiTheme="minorHAnsi"/>
        </w:rPr>
        <w:t>.</w:t>
      </w:r>
      <w:r w:rsidR="00AC3EE8">
        <w:rPr>
          <w:rFonts w:asciiTheme="minorHAnsi" w:hAnsiTheme="minorHAnsi"/>
        </w:rPr>
        <w:tab/>
      </w:r>
      <w:r w:rsidR="00AC3EE8">
        <w:rPr>
          <w:rFonts w:asciiTheme="minorHAnsi" w:hAnsiTheme="minorHAnsi"/>
          <w:b/>
          <w:u w:val="single"/>
        </w:rPr>
        <w:t>Submittal Structure Information</w:t>
      </w:r>
    </w:p>
    <w:p w14:paraId="162E19DD" w14:textId="77777777" w:rsidR="00AC3EE8" w:rsidRDefault="00AC3EE8" w:rsidP="00EE6B46">
      <w:pPr>
        <w:jc w:val="both"/>
        <w:rPr>
          <w:rFonts w:asciiTheme="minorHAnsi" w:hAnsiTheme="minorHAnsi"/>
        </w:rPr>
      </w:pPr>
    </w:p>
    <w:p w14:paraId="028A25D5" w14:textId="66FA0A31" w:rsidR="00EE6B46" w:rsidRPr="00417B8B" w:rsidRDefault="00AC3EE8" w:rsidP="00EE6B46">
      <w:pPr>
        <w:jc w:val="both"/>
        <w:rPr>
          <w:rFonts w:asciiTheme="minorHAnsi" w:hAnsiTheme="minorHAnsi"/>
        </w:rPr>
      </w:pPr>
      <w:r>
        <w:rPr>
          <w:rFonts w:asciiTheme="minorHAnsi" w:hAnsiTheme="minorHAnsi"/>
        </w:rPr>
        <w:t>a.</w:t>
      </w:r>
      <w:r>
        <w:rPr>
          <w:rFonts w:asciiTheme="minorHAnsi" w:hAnsiTheme="minorHAnsi"/>
        </w:rPr>
        <w:tab/>
      </w:r>
      <w:r w:rsidR="00EE6B46" w:rsidRPr="00417B8B">
        <w:rPr>
          <w:rFonts w:asciiTheme="minorHAnsi" w:hAnsiTheme="minorHAnsi"/>
        </w:rPr>
        <w:t>Submit your information in the order indicated below:</w:t>
      </w:r>
    </w:p>
    <w:p w14:paraId="08DA0D3C" w14:textId="77777777" w:rsidR="00EE6B46" w:rsidRPr="00417B8B" w:rsidRDefault="00EE6B46" w:rsidP="00EE6B46">
      <w:pPr>
        <w:jc w:val="both"/>
        <w:rPr>
          <w:rFonts w:asciiTheme="minorHAnsi" w:hAnsiTheme="minorHAnsi"/>
        </w:rPr>
      </w:pPr>
    </w:p>
    <w:tbl>
      <w:tblPr>
        <w:tblStyle w:val="TableGrid"/>
        <w:tblW w:w="10345" w:type="dxa"/>
        <w:jc w:val="center"/>
        <w:tblLook w:val="04A0" w:firstRow="1" w:lastRow="0" w:firstColumn="1" w:lastColumn="0" w:noHBand="0" w:noVBand="1"/>
      </w:tblPr>
      <w:tblGrid>
        <w:gridCol w:w="2624"/>
        <w:gridCol w:w="5619"/>
        <w:gridCol w:w="2102"/>
      </w:tblGrid>
      <w:tr w:rsidR="00A30C11" w:rsidRPr="00417B8B" w14:paraId="504776CB" w14:textId="77777777" w:rsidTr="002E29B9">
        <w:trPr>
          <w:jc w:val="center"/>
        </w:trPr>
        <w:tc>
          <w:tcPr>
            <w:tcW w:w="2624" w:type="dxa"/>
          </w:tcPr>
          <w:p w14:paraId="303A7AC3" w14:textId="77777777" w:rsidR="00A30C11" w:rsidRPr="00417B8B" w:rsidRDefault="00A30C11" w:rsidP="00B33AD6">
            <w:pPr>
              <w:jc w:val="center"/>
              <w:rPr>
                <w:rFonts w:asciiTheme="minorHAnsi" w:hAnsiTheme="minorHAnsi"/>
                <w:b/>
                <w:sz w:val="24"/>
                <w:szCs w:val="24"/>
              </w:rPr>
            </w:pPr>
            <w:r w:rsidRPr="00417B8B">
              <w:rPr>
                <w:rFonts w:asciiTheme="minorHAnsi" w:hAnsiTheme="minorHAnsi"/>
                <w:b/>
                <w:sz w:val="24"/>
                <w:szCs w:val="24"/>
              </w:rPr>
              <w:t>Document Number</w:t>
            </w:r>
          </w:p>
        </w:tc>
        <w:tc>
          <w:tcPr>
            <w:tcW w:w="5619" w:type="dxa"/>
          </w:tcPr>
          <w:p w14:paraId="4E844BA5" w14:textId="77777777" w:rsidR="00A30C11" w:rsidRPr="00417B8B" w:rsidRDefault="00A30C11" w:rsidP="00B33AD6">
            <w:pPr>
              <w:jc w:val="center"/>
              <w:rPr>
                <w:rFonts w:asciiTheme="minorHAnsi" w:hAnsiTheme="minorHAnsi"/>
                <w:b/>
                <w:sz w:val="24"/>
                <w:szCs w:val="24"/>
              </w:rPr>
            </w:pPr>
            <w:r w:rsidRPr="00417B8B">
              <w:rPr>
                <w:rFonts w:asciiTheme="minorHAnsi" w:hAnsiTheme="minorHAnsi"/>
                <w:b/>
                <w:sz w:val="24"/>
                <w:szCs w:val="24"/>
              </w:rPr>
              <w:t>Title</w:t>
            </w:r>
          </w:p>
        </w:tc>
        <w:tc>
          <w:tcPr>
            <w:tcW w:w="2102" w:type="dxa"/>
          </w:tcPr>
          <w:p w14:paraId="4456C81A" w14:textId="77777777" w:rsidR="00A30C11" w:rsidRPr="00417B8B" w:rsidRDefault="00A30C11" w:rsidP="00B33AD6">
            <w:pPr>
              <w:jc w:val="center"/>
              <w:rPr>
                <w:rFonts w:asciiTheme="minorHAnsi" w:hAnsiTheme="minorHAnsi"/>
                <w:b/>
                <w:sz w:val="24"/>
                <w:szCs w:val="24"/>
              </w:rPr>
            </w:pPr>
            <w:r w:rsidRPr="00417B8B">
              <w:rPr>
                <w:rFonts w:asciiTheme="minorHAnsi" w:hAnsiTheme="minorHAnsi"/>
                <w:b/>
                <w:sz w:val="24"/>
                <w:szCs w:val="24"/>
              </w:rPr>
              <w:t>Form Provided by</w:t>
            </w:r>
          </w:p>
        </w:tc>
      </w:tr>
      <w:tr w:rsidR="00A30C11" w:rsidRPr="00417B8B" w14:paraId="26DC25AE" w14:textId="77777777" w:rsidTr="002E29B9">
        <w:trPr>
          <w:jc w:val="center"/>
        </w:trPr>
        <w:tc>
          <w:tcPr>
            <w:tcW w:w="2624" w:type="dxa"/>
          </w:tcPr>
          <w:p w14:paraId="60A5326B" w14:textId="77777777" w:rsidR="00A30C11" w:rsidRPr="00417B8B" w:rsidRDefault="00A30C11" w:rsidP="00B33AD6">
            <w:pPr>
              <w:jc w:val="both"/>
              <w:rPr>
                <w:rFonts w:asciiTheme="minorHAnsi" w:hAnsiTheme="minorHAnsi"/>
                <w:sz w:val="24"/>
                <w:szCs w:val="24"/>
              </w:rPr>
            </w:pPr>
            <w:r w:rsidRPr="00417B8B">
              <w:rPr>
                <w:rFonts w:asciiTheme="minorHAnsi" w:hAnsiTheme="minorHAnsi"/>
                <w:sz w:val="24"/>
                <w:szCs w:val="24"/>
              </w:rPr>
              <w:t xml:space="preserve">Solicitation Document A   </w:t>
            </w:r>
          </w:p>
        </w:tc>
        <w:tc>
          <w:tcPr>
            <w:tcW w:w="5619" w:type="dxa"/>
          </w:tcPr>
          <w:p w14:paraId="3C8C298F" w14:textId="77777777" w:rsidR="00A30C11" w:rsidRPr="00417B8B" w:rsidRDefault="00A30C11" w:rsidP="00B33AD6">
            <w:pPr>
              <w:jc w:val="both"/>
              <w:rPr>
                <w:rFonts w:asciiTheme="minorHAnsi" w:hAnsiTheme="minorHAnsi"/>
                <w:sz w:val="24"/>
                <w:szCs w:val="24"/>
              </w:rPr>
            </w:pPr>
            <w:r w:rsidRPr="00417B8B">
              <w:rPr>
                <w:rFonts w:asciiTheme="minorHAnsi" w:hAnsiTheme="minorHAnsi"/>
                <w:sz w:val="24"/>
                <w:szCs w:val="24"/>
              </w:rPr>
              <w:t>General Response Section</w:t>
            </w:r>
          </w:p>
        </w:tc>
        <w:tc>
          <w:tcPr>
            <w:tcW w:w="2102" w:type="dxa"/>
          </w:tcPr>
          <w:p w14:paraId="682321FF" w14:textId="77777777" w:rsidR="00A30C11" w:rsidRPr="00417B8B" w:rsidRDefault="00A30C11" w:rsidP="00B33AD6">
            <w:pPr>
              <w:jc w:val="both"/>
              <w:rPr>
                <w:rFonts w:asciiTheme="minorHAnsi" w:hAnsiTheme="minorHAnsi"/>
                <w:sz w:val="24"/>
                <w:szCs w:val="24"/>
              </w:rPr>
            </w:pPr>
            <w:r w:rsidRPr="00417B8B">
              <w:rPr>
                <w:rFonts w:asciiTheme="minorHAnsi" w:hAnsiTheme="minorHAnsi"/>
                <w:sz w:val="24"/>
                <w:szCs w:val="24"/>
              </w:rPr>
              <w:t>KCDC</w:t>
            </w:r>
          </w:p>
        </w:tc>
      </w:tr>
      <w:tr w:rsidR="00A30C11" w:rsidRPr="00417B8B" w14:paraId="1C97217D" w14:textId="77777777" w:rsidTr="002E29B9">
        <w:trPr>
          <w:jc w:val="center"/>
        </w:trPr>
        <w:tc>
          <w:tcPr>
            <w:tcW w:w="2624" w:type="dxa"/>
          </w:tcPr>
          <w:p w14:paraId="669E4938" w14:textId="77777777" w:rsidR="00A30C11" w:rsidRPr="00417B8B" w:rsidRDefault="00A30C11" w:rsidP="00B33AD6">
            <w:pPr>
              <w:jc w:val="both"/>
              <w:rPr>
                <w:rFonts w:asciiTheme="minorHAnsi" w:hAnsiTheme="minorHAnsi"/>
                <w:sz w:val="24"/>
                <w:szCs w:val="24"/>
              </w:rPr>
            </w:pPr>
            <w:r w:rsidRPr="00417B8B">
              <w:rPr>
                <w:rFonts w:asciiTheme="minorHAnsi" w:hAnsiTheme="minorHAnsi"/>
                <w:sz w:val="24"/>
                <w:szCs w:val="24"/>
              </w:rPr>
              <w:t xml:space="preserve">Solicitation Document B   </w:t>
            </w:r>
          </w:p>
        </w:tc>
        <w:tc>
          <w:tcPr>
            <w:tcW w:w="5619" w:type="dxa"/>
          </w:tcPr>
          <w:p w14:paraId="616BCE58" w14:textId="77777777" w:rsidR="00A30C11" w:rsidRPr="00417B8B" w:rsidRDefault="00A30C11" w:rsidP="00B33AD6">
            <w:pPr>
              <w:jc w:val="both"/>
              <w:rPr>
                <w:rFonts w:asciiTheme="minorHAnsi" w:hAnsiTheme="minorHAnsi"/>
                <w:sz w:val="24"/>
                <w:szCs w:val="24"/>
              </w:rPr>
            </w:pPr>
            <w:r w:rsidRPr="00417B8B">
              <w:rPr>
                <w:rFonts w:asciiTheme="minorHAnsi" w:hAnsiTheme="minorHAnsi"/>
                <w:sz w:val="24"/>
                <w:szCs w:val="24"/>
              </w:rPr>
              <w:t>Affidavits</w:t>
            </w:r>
          </w:p>
        </w:tc>
        <w:tc>
          <w:tcPr>
            <w:tcW w:w="2102" w:type="dxa"/>
          </w:tcPr>
          <w:p w14:paraId="7FD80079" w14:textId="77777777" w:rsidR="00A30C11" w:rsidRPr="00417B8B" w:rsidRDefault="00A30C11" w:rsidP="00B33AD6">
            <w:pPr>
              <w:jc w:val="both"/>
              <w:rPr>
                <w:rFonts w:asciiTheme="minorHAnsi" w:hAnsiTheme="minorHAnsi"/>
                <w:sz w:val="24"/>
                <w:szCs w:val="24"/>
              </w:rPr>
            </w:pPr>
            <w:r w:rsidRPr="00417B8B">
              <w:rPr>
                <w:rFonts w:asciiTheme="minorHAnsi" w:hAnsiTheme="minorHAnsi"/>
                <w:sz w:val="24"/>
                <w:szCs w:val="24"/>
              </w:rPr>
              <w:t>KCDC</w:t>
            </w:r>
          </w:p>
        </w:tc>
      </w:tr>
      <w:tr w:rsidR="00A30C11" w:rsidRPr="004D5893" w14:paraId="430C7EFF" w14:textId="77777777" w:rsidTr="002E29B9">
        <w:trPr>
          <w:jc w:val="center"/>
        </w:trPr>
        <w:tc>
          <w:tcPr>
            <w:tcW w:w="2624" w:type="dxa"/>
          </w:tcPr>
          <w:p w14:paraId="6CEC71E1" w14:textId="77777777" w:rsidR="00A30C11" w:rsidRPr="004D5893" w:rsidRDefault="00A30C11" w:rsidP="00B33AD6">
            <w:pPr>
              <w:jc w:val="both"/>
              <w:rPr>
                <w:rFonts w:asciiTheme="minorHAnsi" w:hAnsiTheme="minorHAnsi"/>
                <w:sz w:val="24"/>
                <w:szCs w:val="24"/>
              </w:rPr>
            </w:pPr>
            <w:r w:rsidRPr="004D5893">
              <w:rPr>
                <w:rFonts w:asciiTheme="minorHAnsi" w:hAnsiTheme="minorHAnsi"/>
                <w:sz w:val="24"/>
                <w:szCs w:val="24"/>
              </w:rPr>
              <w:t>Solicitation Document C</w:t>
            </w:r>
          </w:p>
        </w:tc>
        <w:tc>
          <w:tcPr>
            <w:tcW w:w="5619" w:type="dxa"/>
          </w:tcPr>
          <w:p w14:paraId="45D9AACA" w14:textId="77777777" w:rsidR="00A30C11" w:rsidRPr="004D5893" w:rsidRDefault="00A30C11" w:rsidP="00B33AD6">
            <w:pPr>
              <w:jc w:val="both"/>
              <w:rPr>
                <w:rFonts w:asciiTheme="minorHAnsi" w:hAnsiTheme="minorHAnsi"/>
                <w:sz w:val="24"/>
                <w:szCs w:val="24"/>
              </w:rPr>
            </w:pPr>
            <w:r w:rsidRPr="004D5893">
              <w:rPr>
                <w:rFonts w:asciiTheme="minorHAnsi" w:hAnsiTheme="minorHAnsi"/>
                <w:sz w:val="24"/>
                <w:szCs w:val="24"/>
              </w:rPr>
              <w:t>HUD Form 5369A</w:t>
            </w:r>
          </w:p>
        </w:tc>
        <w:tc>
          <w:tcPr>
            <w:tcW w:w="2102" w:type="dxa"/>
          </w:tcPr>
          <w:p w14:paraId="4A79F082" w14:textId="77777777" w:rsidR="00A30C11" w:rsidRPr="004D5893" w:rsidRDefault="00A30C11" w:rsidP="00B33AD6">
            <w:pPr>
              <w:jc w:val="both"/>
              <w:rPr>
                <w:rFonts w:asciiTheme="minorHAnsi" w:hAnsiTheme="minorHAnsi"/>
                <w:sz w:val="24"/>
                <w:szCs w:val="24"/>
              </w:rPr>
            </w:pPr>
            <w:r w:rsidRPr="004D5893">
              <w:rPr>
                <w:rFonts w:asciiTheme="minorHAnsi" w:hAnsiTheme="minorHAnsi"/>
                <w:sz w:val="24"/>
                <w:szCs w:val="24"/>
              </w:rPr>
              <w:t>KCDC</w:t>
            </w:r>
          </w:p>
        </w:tc>
      </w:tr>
      <w:tr w:rsidR="00A30C11" w:rsidRPr="004D5893" w14:paraId="10D2A3C4" w14:textId="77777777" w:rsidTr="002E29B9">
        <w:trPr>
          <w:jc w:val="center"/>
        </w:trPr>
        <w:tc>
          <w:tcPr>
            <w:tcW w:w="2624" w:type="dxa"/>
          </w:tcPr>
          <w:p w14:paraId="5170D953" w14:textId="77777777" w:rsidR="00A30C11" w:rsidRPr="004D5893" w:rsidRDefault="00A30C11" w:rsidP="00B33AD6">
            <w:pPr>
              <w:jc w:val="both"/>
              <w:rPr>
                <w:rFonts w:asciiTheme="minorHAnsi" w:hAnsiTheme="minorHAnsi"/>
                <w:sz w:val="24"/>
                <w:szCs w:val="24"/>
              </w:rPr>
            </w:pPr>
            <w:r w:rsidRPr="004D5893">
              <w:rPr>
                <w:rFonts w:asciiTheme="minorHAnsi" w:hAnsiTheme="minorHAnsi"/>
                <w:sz w:val="24"/>
                <w:szCs w:val="24"/>
              </w:rPr>
              <w:t>Solicitation Document D</w:t>
            </w:r>
          </w:p>
        </w:tc>
        <w:tc>
          <w:tcPr>
            <w:tcW w:w="5619" w:type="dxa"/>
          </w:tcPr>
          <w:p w14:paraId="714E1313" w14:textId="77777777" w:rsidR="00A30C11" w:rsidRPr="004D5893" w:rsidRDefault="008709F9" w:rsidP="000252FD">
            <w:pPr>
              <w:jc w:val="both"/>
              <w:rPr>
                <w:rFonts w:asciiTheme="minorHAnsi" w:hAnsiTheme="minorHAnsi"/>
                <w:sz w:val="24"/>
                <w:szCs w:val="24"/>
              </w:rPr>
            </w:pPr>
            <w:r w:rsidRPr="004D5893">
              <w:rPr>
                <w:rFonts w:asciiTheme="minorHAnsi" w:hAnsiTheme="minorHAnsi"/>
                <w:sz w:val="24"/>
                <w:szCs w:val="24"/>
              </w:rPr>
              <w:t xml:space="preserve">Proposer’s </w:t>
            </w:r>
            <w:r>
              <w:rPr>
                <w:rFonts w:asciiTheme="minorHAnsi" w:hAnsiTheme="minorHAnsi"/>
                <w:sz w:val="24"/>
                <w:szCs w:val="24"/>
              </w:rPr>
              <w:t>Staff &amp; Project Team</w:t>
            </w:r>
          </w:p>
        </w:tc>
        <w:tc>
          <w:tcPr>
            <w:tcW w:w="2102" w:type="dxa"/>
          </w:tcPr>
          <w:p w14:paraId="5B3EBC82" w14:textId="77777777" w:rsidR="00A30C11" w:rsidRPr="004D5893" w:rsidRDefault="00A30C11" w:rsidP="00B33AD6">
            <w:pPr>
              <w:jc w:val="both"/>
              <w:rPr>
                <w:rFonts w:asciiTheme="minorHAnsi" w:hAnsiTheme="minorHAnsi"/>
                <w:sz w:val="24"/>
                <w:szCs w:val="24"/>
              </w:rPr>
            </w:pPr>
            <w:r w:rsidRPr="004D5893">
              <w:rPr>
                <w:rFonts w:asciiTheme="minorHAnsi" w:hAnsiTheme="minorHAnsi"/>
                <w:sz w:val="24"/>
                <w:szCs w:val="24"/>
              </w:rPr>
              <w:t>Proposer</w:t>
            </w:r>
          </w:p>
        </w:tc>
      </w:tr>
      <w:tr w:rsidR="00A30C11" w:rsidRPr="004D5893" w14:paraId="4C58CDBB" w14:textId="77777777" w:rsidTr="002E29B9">
        <w:trPr>
          <w:jc w:val="center"/>
        </w:trPr>
        <w:tc>
          <w:tcPr>
            <w:tcW w:w="2624" w:type="dxa"/>
          </w:tcPr>
          <w:p w14:paraId="7BE15630" w14:textId="77777777" w:rsidR="00A30C11" w:rsidRPr="004D5893" w:rsidRDefault="00A30C11" w:rsidP="00B33AD6">
            <w:pPr>
              <w:jc w:val="both"/>
              <w:rPr>
                <w:rFonts w:asciiTheme="minorHAnsi" w:hAnsiTheme="minorHAnsi"/>
                <w:sz w:val="24"/>
                <w:szCs w:val="24"/>
              </w:rPr>
            </w:pPr>
            <w:r w:rsidRPr="004D5893">
              <w:rPr>
                <w:rFonts w:asciiTheme="minorHAnsi" w:hAnsiTheme="minorHAnsi"/>
                <w:sz w:val="24"/>
                <w:szCs w:val="24"/>
              </w:rPr>
              <w:t>Solicitation Document E</w:t>
            </w:r>
          </w:p>
        </w:tc>
        <w:tc>
          <w:tcPr>
            <w:tcW w:w="5619" w:type="dxa"/>
          </w:tcPr>
          <w:p w14:paraId="0EB4744A" w14:textId="77777777" w:rsidR="00A30C11" w:rsidRPr="004D5893" w:rsidRDefault="008709F9" w:rsidP="000252FD">
            <w:pPr>
              <w:jc w:val="both"/>
              <w:rPr>
                <w:rFonts w:asciiTheme="minorHAnsi" w:hAnsiTheme="minorHAnsi"/>
                <w:sz w:val="24"/>
                <w:szCs w:val="24"/>
              </w:rPr>
            </w:pPr>
            <w:r w:rsidRPr="004D5893">
              <w:rPr>
                <w:rFonts w:asciiTheme="minorHAnsi" w:hAnsiTheme="minorHAnsi"/>
                <w:sz w:val="24"/>
                <w:szCs w:val="24"/>
              </w:rPr>
              <w:t xml:space="preserve">Proposer’s </w:t>
            </w:r>
            <w:r>
              <w:rPr>
                <w:rFonts w:asciiTheme="minorHAnsi" w:hAnsiTheme="minorHAnsi"/>
                <w:sz w:val="24"/>
                <w:szCs w:val="24"/>
              </w:rPr>
              <w:t>Housing Management Experience</w:t>
            </w:r>
            <w:r>
              <w:rPr>
                <w:rFonts w:asciiTheme="minorHAnsi" w:hAnsiTheme="minorHAnsi"/>
                <w:sz w:val="24"/>
              </w:rPr>
              <w:t xml:space="preserve"> </w:t>
            </w:r>
            <w:r w:rsidR="002E29B9">
              <w:rPr>
                <w:rFonts w:asciiTheme="minorHAnsi" w:hAnsiTheme="minorHAnsi"/>
                <w:sz w:val="24"/>
              </w:rPr>
              <w:t>and State &amp; Federal Low Income Experience</w:t>
            </w:r>
          </w:p>
        </w:tc>
        <w:tc>
          <w:tcPr>
            <w:tcW w:w="2102" w:type="dxa"/>
          </w:tcPr>
          <w:p w14:paraId="3BDDF04F" w14:textId="77777777" w:rsidR="00A30C11" w:rsidRPr="004D5893" w:rsidRDefault="00A30C11" w:rsidP="00B33AD6">
            <w:pPr>
              <w:jc w:val="both"/>
              <w:rPr>
                <w:rFonts w:asciiTheme="minorHAnsi" w:hAnsiTheme="minorHAnsi"/>
                <w:sz w:val="24"/>
                <w:szCs w:val="24"/>
              </w:rPr>
            </w:pPr>
            <w:r w:rsidRPr="004D5893">
              <w:rPr>
                <w:rFonts w:asciiTheme="minorHAnsi" w:hAnsiTheme="minorHAnsi"/>
                <w:sz w:val="24"/>
                <w:szCs w:val="24"/>
              </w:rPr>
              <w:t>Proposer</w:t>
            </w:r>
          </w:p>
        </w:tc>
      </w:tr>
      <w:tr w:rsidR="00A30C11" w:rsidRPr="004D5893" w14:paraId="7DC7FBD1" w14:textId="77777777" w:rsidTr="002E29B9">
        <w:trPr>
          <w:jc w:val="center"/>
        </w:trPr>
        <w:tc>
          <w:tcPr>
            <w:tcW w:w="2624" w:type="dxa"/>
          </w:tcPr>
          <w:p w14:paraId="05D96045" w14:textId="77777777" w:rsidR="00A30C11" w:rsidRPr="004D5893" w:rsidRDefault="00A30C11" w:rsidP="00B33AD6">
            <w:pPr>
              <w:jc w:val="both"/>
              <w:rPr>
                <w:rFonts w:asciiTheme="minorHAnsi" w:hAnsiTheme="minorHAnsi"/>
                <w:sz w:val="24"/>
                <w:szCs w:val="24"/>
              </w:rPr>
            </w:pPr>
            <w:r w:rsidRPr="004D5893">
              <w:rPr>
                <w:rFonts w:asciiTheme="minorHAnsi" w:hAnsiTheme="minorHAnsi"/>
                <w:sz w:val="24"/>
                <w:szCs w:val="24"/>
              </w:rPr>
              <w:t>Solicitation Document F</w:t>
            </w:r>
          </w:p>
        </w:tc>
        <w:tc>
          <w:tcPr>
            <w:tcW w:w="5619" w:type="dxa"/>
          </w:tcPr>
          <w:p w14:paraId="7F4EE8AA" w14:textId="77777777" w:rsidR="00A30C11" w:rsidRPr="004D5893" w:rsidRDefault="008709F9" w:rsidP="000252FD">
            <w:pPr>
              <w:jc w:val="both"/>
              <w:rPr>
                <w:rFonts w:asciiTheme="minorHAnsi" w:hAnsiTheme="minorHAnsi"/>
                <w:sz w:val="24"/>
                <w:szCs w:val="24"/>
              </w:rPr>
            </w:pPr>
            <w:r>
              <w:rPr>
                <w:rFonts w:asciiTheme="minorHAnsi" w:hAnsiTheme="minorHAnsi"/>
                <w:sz w:val="24"/>
                <w:szCs w:val="24"/>
              </w:rPr>
              <w:t>Proposer’s PBV Plan</w:t>
            </w:r>
          </w:p>
        </w:tc>
        <w:tc>
          <w:tcPr>
            <w:tcW w:w="2102" w:type="dxa"/>
          </w:tcPr>
          <w:p w14:paraId="1140CB67" w14:textId="77777777" w:rsidR="00A30C11" w:rsidRPr="004D5893" w:rsidRDefault="00A30C11" w:rsidP="00B33AD6">
            <w:pPr>
              <w:jc w:val="both"/>
              <w:rPr>
                <w:rFonts w:asciiTheme="minorHAnsi" w:hAnsiTheme="minorHAnsi"/>
                <w:sz w:val="24"/>
                <w:szCs w:val="24"/>
              </w:rPr>
            </w:pPr>
            <w:r w:rsidRPr="004D5893">
              <w:rPr>
                <w:rFonts w:asciiTheme="minorHAnsi" w:hAnsiTheme="minorHAnsi"/>
                <w:sz w:val="24"/>
                <w:szCs w:val="24"/>
              </w:rPr>
              <w:t>Proposer</w:t>
            </w:r>
          </w:p>
        </w:tc>
      </w:tr>
    </w:tbl>
    <w:p w14:paraId="7C14731D" w14:textId="77777777" w:rsidR="00A30C11" w:rsidRDefault="00A30C11" w:rsidP="00EE6B46">
      <w:pPr>
        <w:jc w:val="both"/>
        <w:rPr>
          <w:rFonts w:asciiTheme="minorHAnsi" w:hAnsiTheme="minorHAnsi"/>
        </w:rPr>
      </w:pPr>
    </w:p>
    <w:p w14:paraId="379118D8" w14:textId="5CB11283" w:rsidR="00EE6B46" w:rsidRPr="00417B8B" w:rsidRDefault="00AC3EE8" w:rsidP="00B542D9">
      <w:pPr>
        <w:jc w:val="both"/>
        <w:rPr>
          <w:rFonts w:asciiTheme="minorHAnsi" w:hAnsiTheme="minorHAnsi"/>
        </w:rPr>
      </w:pPr>
      <w:r>
        <w:rPr>
          <w:rFonts w:asciiTheme="minorHAnsi" w:hAnsiTheme="minorHAnsi"/>
        </w:rPr>
        <w:t>b</w:t>
      </w:r>
      <w:r w:rsidR="00EE6B46" w:rsidRPr="00417B8B">
        <w:rPr>
          <w:rFonts w:asciiTheme="minorHAnsi" w:hAnsiTheme="minorHAnsi"/>
        </w:rPr>
        <w:t>.</w:t>
      </w:r>
      <w:r w:rsidR="00EE6B46" w:rsidRPr="00417B8B">
        <w:rPr>
          <w:rFonts w:asciiTheme="minorHAnsi" w:hAnsiTheme="minorHAnsi"/>
        </w:rPr>
        <w:tab/>
        <w:t xml:space="preserve">Place your company’s name on each page and number all pages consecutively </w:t>
      </w:r>
    </w:p>
    <w:p w14:paraId="5472F34E" w14:textId="77777777" w:rsidR="00EE6B46" w:rsidRPr="00417B8B" w:rsidRDefault="00EE6B46" w:rsidP="00B542D9">
      <w:pPr>
        <w:jc w:val="both"/>
        <w:rPr>
          <w:rFonts w:asciiTheme="minorHAnsi" w:hAnsiTheme="minorHAnsi"/>
        </w:rPr>
      </w:pPr>
    </w:p>
    <w:p w14:paraId="58ECD332" w14:textId="3B00D628" w:rsidR="00EE6B46" w:rsidRPr="00417B8B" w:rsidRDefault="00AC3EE8" w:rsidP="00B542D9">
      <w:pPr>
        <w:jc w:val="both"/>
        <w:rPr>
          <w:rFonts w:asciiTheme="minorHAnsi" w:hAnsiTheme="minorHAnsi"/>
        </w:rPr>
      </w:pPr>
      <w:r>
        <w:rPr>
          <w:rFonts w:asciiTheme="minorHAnsi" w:hAnsiTheme="minorHAnsi"/>
        </w:rPr>
        <w:t>c</w:t>
      </w:r>
      <w:r w:rsidR="00EE6B46" w:rsidRPr="00417B8B">
        <w:rPr>
          <w:rFonts w:asciiTheme="minorHAnsi" w:hAnsiTheme="minorHAnsi"/>
        </w:rPr>
        <w:t>.</w:t>
      </w:r>
      <w:r w:rsidR="00EE6B46" w:rsidRPr="00417B8B">
        <w:rPr>
          <w:rFonts w:asciiTheme="minorHAnsi" w:hAnsiTheme="minorHAnsi"/>
        </w:rPr>
        <w:tab/>
        <w:t>The use of tables in presenting information facilitates the evaluation team’s review.</w:t>
      </w:r>
      <w:r w:rsidR="00EE6B46" w:rsidRPr="00417B8B">
        <w:rPr>
          <w:rFonts w:asciiTheme="minorHAnsi" w:hAnsiTheme="minorHAnsi"/>
        </w:rPr>
        <w:tab/>
      </w:r>
    </w:p>
    <w:p w14:paraId="106F1988" w14:textId="77777777" w:rsidR="00EE6B46" w:rsidRPr="00417B8B" w:rsidRDefault="00EE6B46" w:rsidP="00B542D9">
      <w:pPr>
        <w:ind w:left="720" w:hanging="720"/>
        <w:jc w:val="both"/>
        <w:rPr>
          <w:rFonts w:asciiTheme="minorHAnsi" w:hAnsiTheme="minorHAnsi"/>
        </w:rPr>
      </w:pPr>
    </w:p>
    <w:p w14:paraId="11332D42" w14:textId="55035637" w:rsidR="00EE6B46" w:rsidRPr="00417B8B" w:rsidRDefault="00AC3EE8" w:rsidP="00B542D9">
      <w:pPr>
        <w:jc w:val="both"/>
        <w:rPr>
          <w:rFonts w:asciiTheme="minorHAnsi" w:hAnsiTheme="minorHAnsi"/>
        </w:rPr>
      </w:pPr>
      <w:r>
        <w:rPr>
          <w:rFonts w:asciiTheme="minorHAnsi" w:hAnsiTheme="minorHAnsi"/>
        </w:rPr>
        <w:t>d</w:t>
      </w:r>
      <w:r w:rsidR="00B542D9">
        <w:rPr>
          <w:rFonts w:asciiTheme="minorHAnsi" w:hAnsiTheme="minorHAnsi"/>
        </w:rPr>
        <w:t>.</w:t>
      </w:r>
      <w:r w:rsidR="00B542D9">
        <w:rPr>
          <w:rFonts w:asciiTheme="minorHAnsi" w:hAnsiTheme="minorHAnsi"/>
        </w:rPr>
        <w:tab/>
      </w:r>
      <w:r w:rsidR="00EE6B46" w:rsidRPr="00417B8B">
        <w:rPr>
          <w:rFonts w:asciiTheme="minorHAnsi" w:hAnsiTheme="minorHAnsi"/>
        </w:rPr>
        <w:t>Fancy brochures and advertisements are not necessary.</w:t>
      </w:r>
    </w:p>
    <w:p w14:paraId="735BEEF3" w14:textId="77777777" w:rsidR="00EE6B46" w:rsidRPr="00417B8B" w:rsidRDefault="00EE6B46" w:rsidP="00B542D9">
      <w:pPr>
        <w:jc w:val="both"/>
        <w:rPr>
          <w:rFonts w:asciiTheme="minorHAnsi" w:hAnsiTheme="minorHAnsi"/>
        </w:rPr>
      </w:pPr>
    </w:p>
    <w:p w14:paraId="28EAE667" w14:textId="72C9918E" w:rsidR="00EE6B46" w:rsidRPr="00417B8B" w:rsidRDefault="00AC3EE8" w:rsidP="00B542D9">
      <w:pPr>
        <w:jc w:val="both"/>
        <w:rPr>
          <w:rFonts w:asciiTheme="minorHAnsi" w:hAnsiTheme="minorHAnsi"/>
        </w:rPr>
      </w:pPr>
      <w:r>
        <w:rPr>
          <w:rFonts w:asciiTheme="minorHAnsi" w:hAnsiTheme="minorHAnsi"/>
        </w:rPr>
        <w:t>e</w:t>
      </w:r>
      <w:r w:rsidR="00EE6B46" w:rsidRPr="00417B8B">
        <w:rPr>
          <w:rFonts w:asciiTheme="minorHAnsi" w:hAnsiTheme="minorHAnsi"/>
        </w:rPr>
        <w:t>.</w:t>
      </w:r>
      <w:r w:rsidR="00EE6B46" w:rsidRPr="00417B8B">
        <w:rPr>
          <w:rFonts w:asciiTheme="minorHAnsi" w:hAnsiTheme="minorHAnsi"/>
        </w:rPr>
        <w:tab/>
        <w:t>Do not use phrases such as “See the attached” or “Will be provided upon award.”</w:t>
      </w:r>
    </w:p>
    <w:p w14:paraId="5695B64A" w14:textId="77777777" w:rsidR="00EE6B46" w:rsidRPr="00417B8B" w:rsidRDefault="00EE6B46" w:rsidP="00B542D9">
      <w:pPr>
        <w:ind w:left="576" w:hanging="576"/>
        <w:jc w:val="both"/>
        <w:rPr>
          <w:rFonts w:asciiTheme="minorHAnsi" w:hAnsiTheme="minorHAnsi"/>
        </w:rPr>
      </w:pPr>
    </w:p>
    <w:p w14:paraId="487F098D" w14:textId="296ADE4F" w:rsidR="00EE6B46" w:rsidRPr="00417B8B" w:rsidRDefault="00AC3EE8" w:rsidP="00B542D9">
      <w:pPr>
        <w:ind w:left="432" w:hanging="432"/>
        <w:jc w:val="both"/>
        <w:rPr>
          <w:rFonts w:asciiTheme="minorHAnsi" w:hAnsiTheme="minorHAnsi"/>
        </w:rPr>
      </w:pPr>
      <w:r>
        <w:rPr>
          <w:rFonts w:asciiTheme="minorHAnsi" w:hAnsiTheme="minorHAnsi"/>
        </w:rPr>
        <w:t>f</w:t>
      </w:r>
      <w:r w:rsidR="00B542D9">
        <w:rPr>
          <w:rFonts w:asciiTheme="minorHAnsi" w:hAnsiTheme="minorHAnsi"/>
        </w:rPr>
        <w:t>.</w:t>
      </w:r>
      <w:r w:rsidR="00B542D9">
        <w:rPr>
          <w:rFonts w:asciiTheme="minorHAnsi" w:hAnsiTheme="minorHAnsi"/>
        </w:rPr>
        <w:tab/>
      </w:r>
      <w:r w:rsidR="00EE6B46" w:rsidRPr="00417B8B">
        <w:rPr>
          <w:rFonts w:asciiTheme="minorHAnsi" w:hAnsiTheme="minorHAnsi"/>
        </w:rPr>
        <w:t>Bind proposals simply since KCDC ultimately scans documents into electronic format. Acceptable</w:t>
      </w:r>
      <w:r w:rsidR="00A911D8">
        <w:rPr>
          <w:rFonts w:asciiTheme="minorHAnsi" w:hAnsiTheme="minorHAnsi"/>
        </w:rPr>
        <w:t xml:space="preserve"> </w:t>
      </w:r>
      <w:r w:rsidR="00EE6B46" w:rsidRPr="00417B8B">
        <w:rPr>
          <w:rFonts w:asciiTheme="minorHAnsi" w:hAnsiTheme="minorHAnsi"/>
        </w:rPr>
        <w:t xml:space="preserve">binding methods include </w:t>
      </w:r>
      <w:r w:rsidR="002E29B9">
        <w:rPr>
          <w:rFonts w:asciiTheme="minorHAnsi" w:hAnsiTheme="minorHAnsi"/>
        </w:rPr>
        <w:t>binder</w:t>
      </w:r>
      <w:r w:rsidR="00EE6B46" w:rsidRPr="00417B8B">
        <w:rPr>
          <w:rFonts w:asciiTheme="minorHAnsi" w:hAnsiTheme="minorHAnsi"/>
        </w:rPr>
        <w:t xml:space="preserve"> clips, staples and three ring binders.</w:t>
      </w:r>
    </w:p>
    <w:p w14:paraId="4C9E49CD" w14:textId="77777777" w:rsidR="00EE6B46" w:rsidRPr="00417B8B" w:rsidRDefault="00EE6B46" w:rsidP="00B542D9">
      <w:pPr>
        <w:jc w:val="both"/>
        <w:rPr>
          <w:rFonts w:asciiTheme="minorHAnsi" w:hAnsiTheme="minorHAnsi"/>
        </w:rPr>
      </w:pPr>
    </w:p>
    <w:p w14:paraId="6F8226AB" w14:textId="26840649" w:rsidR="00EE6B46" w:rsidRPr="00417B8B" w:rsidRDefault="00AC3EE8" w:rsidP="00B542D9">
      <w:pPr>
        <w:jc w:val="both"/>
        <w:rPr>
          <w:rFonts w:asciiTheme="minorHAnsi" w:hAnsiTheme="minorHAnsi"/>
        </w:rPr>
      </w:pPr>
      <w:r>
        <w:rPr>
          <w:rFonts w:asciiTheme="minorHAnsi" w:hAnsiTheme="minorHAnsi"/>
        </w:rPr>
        <w:t>g</w:t>
      </w:r>
      <w:r w:rsidR="00EE6B46" w:rsidRPr="00417B8B">
        <w:rPr>
          <w:rFonts w:asciiTheme="minorHAnsi" w:hAnsiTheme="minorHAnsi"/>
        </w:rPr>
        <w:t>.</w:t>
      </w:r>
      <w:r w:rsidR="00EE6B46" w:rsidRPr="00417B8B">
        <w:rPr>
          <w:rFonts w:asciiTheme="minorHAnsi" w:hAnsiTheme="minorHAnsi"/>
        </w:rPr>
        <w:tab/>
      </w:r>
      <w:r w:rsidR="00A911D8">
        <w:rPr>
          <w:rFonts w:asciiTheme="minorHAnsi" w:hAnsiTheme="minorHAnsi"/>
        </w:rPr>
        <w:t xml:space="preserve">KCDC </w:t>
      </w:r>
      <w:r w:rsidR="004D5893" w:rsidRPr="004D5893">
        <w:rPr>
          <w:rFonts w:asciiTheme="minorHAnsi" w:hAnsiTheme="minorHAnsi"/>
          <w:b/>
          <w:i/>
          <w:u w:val="single"/>
        </w:rPr>
        <w:t>s</w:t>
      </w:r>
      <w:r w:rsidR="00A911D8">
        <w:rPr>
          <w:rFonts w:asciiTheme="minorHAnsi" w:hAnsiTheme="minorHAnsi"/>
          <w:b/>
          <w:i/>
          <w:u w:val="single"/>
        </w:rPr>
        <w:t>trongly urges</w:t>
      </w:r>
      <w:r w:rsidR="00A911D8">
        <w:rPr>
          <w:rFonts w:asciiTheme="minorHAnsi" w:hAnsiTheme="minorHAnsi"/>
        </w:rPr>
        <w:t xml:space="preserve"> proposers</w:t>
      </w:r>
      <w:r w:rsidR="00EE6B46" w:rsidRPr="00417B8B">
        <w:rPr>
          <w:rFonts w:asciiTheme="minorHAnsi" w:hAnsiTheme="minorHAnsi"/>
        </w:rPr>
        <w:t xml:space="preserve"> to use a typed version for their responses. </w:t>
      </w:r>
    </w:p>
    <w:p w14:paraId="6F126F38" w14:textId="77777777" w:rsidR="00EE6B46" w:rsidRDefault="00EE6B46" w:rsidP="00B542D9">
      <w:pPr>
        <w:pStyle w:val="ListParagraph"/>
        <w:ind w:left="0"/>
        <w:jc w:val="both"/>
        <w:rPr>
          <w:rFonts w:cs="Times New Roman"/>
          <w:sz w:val="24"/>
          <w:szCs w:val="24"/>
        </w:rPr>
      </w:pPr>
    </w:p>
    <w:p w14:paraId="3141B659" w14:textId="77777777" w:rsidR="005C6A33" w:rsidRDefault="005C6A33" w:rsidP="00EE6B46">
      <w:pPr>
        <w:pStyle w:val="ListParagraph"/>
        <w:ind w:left="1440"/>
        <w:jc w:val="both"/>
        <w:rPr>
          <w:rFonts w:cs="Times New Roman"/>
          <w:sz w:val="24"/>
          <w:szCs w:val="24"/>
        </w:rPr>
      </w:pPr>
    </w:p>
    <w:p w14:paraId="40FD49AD" w14:textId="77777777" w:rsidR="005C6A33" w:rsidRDefault="005C6A33" w:rsidP="00EE6B46">
      <w:pPr>
        <w:pStyle w:val="ListParagraph"/>
        <w:ind w:left="1440"/>
        <w:jc w:val="both"/>
        <w:rPr>
          <w:rFonts w:cs="Times New Roman"/>
          <w:sz w:val="24"/>
          <w:szCs w:val="24"/>
        </w:rPr>
      </w:pPr>
    </w:p>
    <w:p w14:paraId="5000476A" w14:textId="77777777" w:rsidR="005C6A33" w:rsidRDefault="005C6A33" w:rsidP="00EE6B46">
      <w:pPr>
        <w:pStyle w:val="ListParagraph"/>
        <w:ind w:left="1440"/>
        <w:jc w:val="both"/>
        <w:rPr>
          <w:rFonts w:cs="Times New Roman"/>
          <w:sz w:val="24"/>
          <w:szCs w:val="24"/>
        </w:rPr>
      </w:pPr>
    </w:p>
    <w:p w14:paraId="35C097FB" w14:textId="77777777" w:rsidR="005C6A33" w:rsidRDefault="005C6A33" w:rsidP="00EE6B46">
      <w:pPr>
        <w:pStyle w:val="ListParagraph"/>
        <w:ind w:left="1440"/>
        <w:jc w:val="both"/>
        <w:rPr>
          <w:rFonts w:cs="Times New Roman"/>
          <w:sz w:val="24"/>
          <w:szCs w:val="24"/>
        </w:rPr>
      </w:pPr>
    </w:p>
    <w:p w14:paraId="3893564B" w14:textId="77777777" w:rsidR="005C6A33" w:rsidRDefault="005C6A33" w:rsidP="00EE6B46">
      <w:pPr>
        <w:pStyle w:val="ListParagraph"/>
        <w:ind w:left="1440"/>
        <w:jc w:val="both"/>
        <w:rPr>
          <w:rFonts w:cs="Times New Roman"/>
          <w:sz w:val="24"/>
          <w:szCs w:val="24"/>
        </w:rPr>
      </w:pPr>
    </w:p>
    <w:p w14:paraId="07625A7C" w14:textId="77777777" w:rsidR="005C6A33" w:rsidRDefault="005C6A33" w:rsidP="00EE6B46">
      <w:pPr>
        <w:pStyle w:val="ListParagraph"/>
        <w:ind w:left="1440"/>
        <w:jc w:val="both"/>
        <w:rPr>
          <w:rFonts w:cs="Times New Roman"/>
          <w:sz w:val="24"/>
          <w:szCs w:val="24"/>
        </w:rPr>
      </w:pPr>
    </w:p>
    <w:p w14:paraId="6335F55A" w14:textId="77777777" w:rsidR="005C6A33" w:rsidRDefault="005C6A33" w:rsidP="00EE6B46">
      <w:pPr>
        <w:pStyle w:val="ListParagraph"/>
        <w:ind w:left="1440"/>
        <w:jc w:val="both"/>
        <w:rPr>
          <w:rFonts w:cs="Times New Roman"/>
          <w:sz w:val="24"/>
          <w:szCs w:val="24"/>
        </w:rPr>
      </w:pPr>
    </w:p>
    <w:p w14:paraId="28126147" w14:textId="77777777" w:rsidR="005C6A33" w:rsidRDefault="005C6A33" w:rsidP="00EE6B46">
      <w:pPr>
        <w:pStyle w:val="ListParagraph"/>
        <w:ind w:left="1440"/>
        <w:jc w:val="both"/>
        <w:rPr>
          <w:rFonts w:cs="Times New Roman"/>
          <w:sz w:val="24"/>
          <w:szCs w:val="24"/>
        </w:rPr>
      </w:pPr>
    </w:p>
    <w:p w14:paraId="642AA3A1" w14:textId="77777777" w:rsidR="005C6A33" w:rsidRPr="00417B8B" w:rsidRDefault="005C6A33" w:rsidP="00EE6B46">
      <w:pPr>
        <w:pStyle w:val="ListParagraph"/>
        <w:ind w:left="1440"/>
        <w:jc w:val="both"/>
        <w:rPr>
          <w:rFonts w:cs="Times New Roman"/>
          <w:sz w:val="24"/>
          <w:szCs w:val="24"/>
        </w:rPr>
      </w:pPr>
    </w:p>
    <w:p w14:paraId="52D4323A" w14:textId="77777777" w:rsidR="00E66711" w:rsidRDefault="00E66711" w:rsidP="00E66711">
      <w:pPr>
        <w:ind w:left="720" w:hanging="720"/>
        <w:jc w:val="center"/>
        <w:rPr>
          <w:b/>
          <w:bCs/>
          <w:smallCaps/>
          <w:noProof/>
          <w:color w:val="0000CC"/>
          <w:spacing w:val="5"/>
          <w:sz w:val="36"/>
          <w:szCs w:val="36"/>
          <w:u w:val="single"/>
        </w:rPr>
      </w:pPr>
      <w:r w:rsidRPr="0053082D">
        <w:rPr>
          <w:b/>
          <w:bCs/>
          <w:smallCaps/>
          <w:noProof/>
          <w:color w:val="0000CC"/>
          <w:spacing w:val="5"/>
          <w:sz w:val="36"/>
          <w:szCs w:val="36"/>
          <w:u w:val="single"/>
        </w:rPr>
        <w:t>This and the previous pages do not need to be returned</w:t>
      </w:r>
    </w:p>
    <w:p w14:paraId="3197B3A3" w14:textId="31F1E973" w:rsidR="005C6A33" w:rsidRDefault="005C6A33" w:rsidP="00E66711">
      <w:pPr>
        <w:ind w:left="720" w:hanging="720"/>
        <w:jc w:val="center"/>
        <w:rPr>
          <w:b/>
          <w:bCs/>
          <w:smallCaps/>
          <w:noProof/>
          <w:color w:val="0000CC"/>
          <w:spacing w:val="5"/>
          <w:sz w:val="36"/>
          <w:szCs w:val="36"/>
          <w:u w:val="single"/>
        </w:rPr>
      </w:pPr>
    </w:p>
    <w:p w14:paraId="2895ACD5" w14:textId="77777777" w:rsidR="00AC3EE8" w:rsidRDefault="00AC3EE8" w:rsidP="00E66711">
      <w:pPr>
        <w:ind w:left="720" w:hanging="720"/>
        <w:jc w:val="center"/>
        <w:rPr>
          <w:b/>
          <w:bCs/>
          <w:smallCaps/>
          <w:noProof/>
          <w:color w:val="0000CC"/>
          <w:spacing w:val="5"/>
          <w:sz w:val="36"/>
          <w:szCs w:val="36"/>
          <w:u w:val="single"/>
        </w:rPr>
      </w:pPr>
    </w:p>
    <w:p w14:paraId="23D34284" w14:textId="77777777" w:rsidR="005C6A33" w:rsidRDefault="005C6A33" w:rsidP="00E66711">
      <w:pPr>
        <w:ind w:left="720" w:hanging="720"/>
        <w:jc w:val="center"/>
        <w:rPr>
          <w:b/>
          <w:bCs/>
          <w:smallCaps/>
          <w:noProof/>
          <w:color w:val="0000CC"/>
          <w:spacing w:val="5"/>
          <w:sz w:val="36"/>
          <w:szCs w:val="36"/>
          <w:u w:val="single"/>
        </w:rPr>
      </w:pPr>
    </w:p>
    <w:p w14:paraId="7AAB94AC" w14:textId="77777777" w:rsidR="00FA2687" w:rsidRDefault="00FA2687" w:rsidP="00E66711">
      <w:pPr>
        <w:ind w:left="720" w:hanging="720"/>
        <w:jc w:val="center"/>
        <w:rPr>
          <w:b/>
          <w:bCs/>
          <w:smallCaps/>
          <w:noProof/>
          <w:color w:val="0000CC"/>
          <w:spacing w:val="5"/>
          <w:sz w:val="36"/>
          <w:szCs w:val="36"/>
          <w:u w:val="single"/>
        </w:rPr>
      </w:pPr>
    </w:p>
    <w:p w14:paraId="237378B5" w14:textId="77777777" w:rsidR="005C6A33" w:rsidRDefault="005C6A33" w:rsidP="00E66711">
      <w:pPr>
        <w:ind w:left="720" w:hanging="720"/>
        <w:jc w:val="center"/>
        <w:rPr>
          <w:b/>
          <w:bCs/>
          <w:smallCaps/>
          <w:noProof/>
          <w:color w:val="0000CC"/>
          <w:spacing w:val="5"/>
          <w:sz w:val="36"/>
          <w:szCs w:val="36"/>
          <w:u w:val="single"/>
        </w:rPr>
      </w:pPr>
    </w:p>
    <w:p w14:paraId="1FEA72BA" w14:textId="0650BF71" w:rsidR="00EE6B46" w:rsidRDefault="00E26160" w:rsidP="00EE6B46">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 xml:space="preserve">Project Based </w:t>
      </w:r>
      <w:r w:rsidR="00DD03AD">
        <w:rPr>
          <w:rFonts w:asciiTheme="minorHAnsi" w:hAnsiTheme="minorHAnsi"/>
          <w:color w:val="FFFFFF" w:themeColor="background1"/>
        </w:rPr>
        <w:t xml:space="preserve">Vouchers </w:t>
      </w:r>
      <w:r w:rsidR="003C0AA1">
        <w:rPr>
          <w:rFonts w:asciiTheme="minorHAnsi" w:hAnsiTheme="minorHAnsi"/>
          <w:color w:val="FFFFFF" w:themeColor="background1"/>
        </w:rPr>
        <w:t>Q2010</w:t>
      </w:r>
    </w:p>
    <w:p w14:paraId="003FFB2D" w14:textId="77777777" w:rsidR="00EE6B46" w:rsidRDefault="00EE6B46" w:rsidP="00EE6B46">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t>Solicitation Document A   General Response Section</w:t>
      </w:r>
    </w:p>
    <w:p w14:paraId="3193AA44" w14:textId="77777777" w:rsidR="00EE6B46" w:rsidRPr="00985DCA" w:rsidRDefault="00EE6B46" w:rsidP="00EE6B46"/>
    <w:tbl>
      <w:tblPr>
        <w:tblW w:w="105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278"/>
        <w:gridCol w:w="540"/>
        <w:gridCol w:w="1080"/>
        <w:gridCol w:w="180"/>
        <w:gridCol w:w="438"/>
        <w:gridCol w:w="1092"/>
        <w:gridCol w:w="450"/>
        <w:gridCol w:w="540"/>
        <w:gridCol w:w="450"/>
        <w:gridCol w:w="810"/>
        <w:gridCol w:w="174"/>
        <w:gridCol w:w="1356"/>
        <w:gridCol w:w="270"/>
        <w:gridCol w:w="1890"/>
      </w:tblGrid>
      <w:tr w:rsidR="00E66711" w:rsidRPr="00DB3AD9" w14:paraId="238EC627" w14:textId="77777777" w:rsidTr="003C4818">
        <w:trPr>
          <w:trHeight w:val="576"/>
        </w:trPr>
        <w:tc>
          <w:tcPr>
            <w:tcW w:w="10548" w:type="dxa"/>
            <w:gridSpan w:val="14"/>
            <w:tcBorders>
              <w:top w:val="single" w:sz="6" w:space="0" w:color="000000"/>
              <w:left w:val="single" w:sz="6" w:space="0" w:color="000000"/>
              <w:bottom w:val="single" w:sz="6" w:space="0" w:color="000000"/>
              <w:right w:val="single" w:sz="6" w:space="0" w:color="000000"/>
            </w:tcBorders>
            <w:shd w:val="clear" w:color="auto" w:fill="3366CC"/>
            <w:vAlign w:val="center"/>
          </w:tcPr>
          <w:p w14:paraId="08F7C009" w14:textId="77777777" w:rsidR="00E66711" w:rsidRPr="00DB3AD9" w:rsidRDefault="00E66711" w:rsidP="00E45F47">
            <w:pPr>
              <w:jc w:val="center"/>
              <w:rPr>
                <w:b/>
                <w:color w:val="FFFFFF" w:themeColor="background1"/>
              </w:rPr>
            </w:pPr>
            <w:r w:rsidRPr="00DB3AD9">
              <w:rPr>
                <w:b/>
                <w:color w:val="FFFFFF" w:themeColor="background1"/>
              </w:rPr>
              <w:t xml:space="preserve">General Information about the </w:t>
            </w:r>
            <w:r>
              <w:rPr>
                <w:b/>
                <w:color w:val="FFFFFF" w:themeColor="background1"/>
              </w:rPr>
              <w:t>Proposer</w:t>
            </w:r>
          </w:p>
        </w:tc>
      </w:tr>
      <w:tr w:rsidR="00E66711" w:rsidRPr="004B2666" w14:paraId="34604729" w14:textId="77777777" w:rsidTr="00F64AEC">
        <w:trPr>
          <w:trHeight w:val="576"/>
        </w:trPr>
        <w:tc>
          <w:tcPr>
            <w:tcW w:w="5598" w:type="dxa"/>
            <w:gridSpan w:val="8"/>
            <w:tcBorders>
              <w:top w:val="single" w:sz="6" w:space="0" w:color="000000"/>
              <w:left w:val="single" w:sz="6" w:space="0" w:color="000000"/>
              <w:bottom w:val="single" w:sz="6" w:space="0" w:color="000000"/>
              <w:right w:val="single" w:sz="6" w:space="0" w:color="000000"/>
            </w:tcBorders>
            <w:vAlign w:val="center"/>
          </w:tcPr>
          <w:p w14:paraId="37549871" w14:textId="77777777" w:rsidR="00E66711" w:rsidRPr="004B2666" w:rsidRDefault="00E66711" w:rsidP="00E45F47">
            <w:pPr>
              <w:rPr>
                <w:b/>
              </w:rPr>
            </w:pPr>
            <w:r w:rsidRPr="004B2666">
              <w:rPr>
                <w:noProof/>
              </w:rPr>
              <mc:AlternateContent>
                <mc:Choice Requires="wps">
                  <w:drawing>
                    <wp:anchor distT="0" distB="0" distL="114300" distR="114300" simplePos="0" relativeHeight="251706368" behindDoc="0" locked="0" layoutInCell="1" allowOverlap="1" wp14:anchorId="2A39E35C" wp14:editId="09D404E9">
                      <wp:simplePos x="0" y="0"/>
                      <wp:positionH relativeFrom="column">
                        <wp:posOffset>2832100</wp:posOffset>
                      </wp:positionH>
                      <wp:positionV relativeFrom="paragraph">
                        <wp:posOffset>52705</wp:posOffset>
                      </wp:positionV>
                      <wp:extent cx="561975" cy="45085"/>
                      <wp:effectExtent l="0" t="19050" r="66675" b="31115"/>
                      <wp:wrapNone/>
                      <wp:docPr id="68" name="Right Arrow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01DE9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8" o:spid="_x0000_s1026" type="#_x0000_t13" style="position:absolute;margin-left:223pt;margin-top:4.15pt;width:44.25pt;height:3.5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" adj="15535" fillcolor="#36f"/>
                  </w:pict>
                </mc:Fallback>
              </mc:AlternateContent>
            </w:r>
            <w:r w:rsidRPr="004B2666">
              <w:rPr>
                <w:b/>
              </w:rPr>
              <w:t>Sign Your Name to the Right of the Arrow</w:t>
            </w:r>
          </w:p>
          <w:p w14:paraId="4368EB76" w14:textId="77777777" w:rsidR="00E66711" w:rsidRPr="004B2666" w:rsidRDefault="00E66711" w:rsidP="00E45F47">
            <w:pPr>
              <w:rPr>
                <w:b/>
              </w:rPr>
            </w:pPr>
            <w:r w:rsidRPr="004B2666">
              <w:rPr>
                <w:sz w:val="20"/>
                <w:szCs w:val="20"/>
              </w:rPr>
              <w:t xml:space="preserve">Your signature indicates that you have read and agree to </w:t>
            </w:r>
            <w:r w:rsidR="00B22D51">
              <w:rPr>
                <w:sz w:val="20"/>
                <w:szCs w:val="20"/>
              </w:rPr>
              <w:t xml:space="preserve">“KCDC’s General Instructions to Vendors” </w:t>
            </w:r>
            <w:r w:rsidRPr="004B2666">
              <w:rPr>
                <w:sz w:val="20"/>
                <w:szCs w:val="20"/>
              </w:rPr>
              <w:t xml:space="preserve">on </w:t>
            </w:r>
            <w:hyperlink r:id="rId18" w:history="1">
              <w:r w:rsidRPr="003B6093">
                <w:rPr>
                  <w:rStyle w:val="Hyperlink"/>
                  <w:sz w:val="20"/>
                  <w:szCs w:val="20"/>
                </w:rPr>
                <w:t>www.kcdc.org</w:t>
              </w:r>
            </w:hyperlink>
            <w:r w:rsidRPr="003B6093">
              <w:rPr>
                <w:sz w:val="20"/>
                <w:szCs w:val="20"/>
              </w:rPr>
              <w:t>.</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14:paraId="2B1DE17D" w14:textId="77777777" w:rsidR="00E66711" w:rsidRPr="004B2666" w:rsidRDefault="00E66711" w:rsidP="00E45F47">
            <w:pPr>
              <w:rPr>
                <w:b/>
              </w:rPr>
            </w:pPr>
          </w:p>
        </w:tc>
      </w:tr>
      <w:tr w:rsidR="00E66711" w:rsidRPr="004B2666" w14:paraId="7EF278EA" w14:textId="77777777" w:rsidTr="003C4818">
        <w:trPr>
          <w:trHeight w:val="576"/>
        </w:trPr>
        <w:tc>
          <w:tcPr>
            <w:tcW w:w="5598" w:type="dxa"/>
            <w:gridSpan w:val="8"/>
            <w:tcBorders>
              <w:top w:val="single" w:sz="6" w:space="0" w:color="000000"/>
              <w:left w:val="single" w:sz="6" w:space="0" w:color="000000"/>
              <w:bottom w:val="single" w:sz="6" w:space="0" w:color="000000"/>
              <w:right w:val="single" w:sz="6" w:space="0" w:color="000000"/>
            </w:tcBorders>
            <w:vAlign w:val="center"/>
          </w:tcPr>
          <w:p w14:paraId="6C96C60F" w14:textId="77777777" w:rsidR="00E66711" w:rsidRPr="004B2666" w:rsidRDefault="00E66711" w:rsidP="00E45F47">
            <w:pPr>
              <w:rPr>
                <w:b/>
              </w:rPr>
            </w:pPr>
            <w:r w:rsidRPr="004B2666">
              <w:rPr>
                <w:noProof/>
              </w:rPr>
              <mc:AlternateContent>
                <mc:Choice Requires="wps">
                  <w:drawing>
                    <wp:anchor distT="0" distB="0" distL="114300" distR="114300" simplePos="0" relativeHeight="251651072" behindDoc="0" locked="0" layoutInCell="1" allowOverlap="1" wp14:anchorId="25CD12DF" wp14:editId="4759BFA4">
                      <wp:simplePos x="0" y="0"/>
                      <wp:positionH relativeFrom="column">
                        <wp:posOffset>1638935</wp:posOffset>
                      </wp:positionH>
                      <wp:positionV relativeFrom="paragraph">
                        <wp:posOffset>31750</wp:posOffset>
                      </wp:positionV>
                      <wp:extent cx="1762125" cy="66675"/>
                      <wp:effectExtent l="0" t="19050" r="66675" b="47625"/>
                      <wp:wrapNone/>
                      <wp:docPr id="69" name="Right Arrow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30B97" id="Right Arrow 69" o:spid="_x0000_s1026" type="#_x0000_t13" style="position:absolute;margin-left:129.05pt;margin-top:2.5pt;width:138.75pt;height:5.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" adj="18739" fillcolor="#36f"/>
                  </w:pict>
                </mc:Fallback>
              </mc:AlternateContent>
            </w:r>
            <w:r w:rsidRPr="004B2666">
              <w:rPr>
                <w:b/>
              </w:rPr>
              <w:t>Printed Name and Title</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14:paraId="6F39294E" w14:textId="77777777" w:rsidR="00E66711" w:rsidRPr="004B2666" w:rsidRDefault="00E66711" w:rsidP="00E45F47">
            <w:pPr>
              <w:rPr>
                <w:b/>
              </w:rPr>
            </w:pPr>
          </w:p>
        </w:tc>
      </w:tr>
      <w:tr w:rsidR="00E66711" w:rsidRPr="004B2666" w14:paraId="10E5939A" w14:textId="77777777" w:rsidTr="003C4818">
        <w:trPr>
          <w:trHeight w:val="576"/>
        </w:trPr>
        <w:tc>
          <w:tcPr>
            <w:tcW w:w="5598" w:type="dxa"/>
            <w:gridSpan w:val="8"/>
            <w:tcBorders>
              <w:top w:val="single" w:sz="6" w:space="0" w:color="000000"/>
              <w:left w:val="single" w:sz="6" w:space="0" w:color="000000"/>
              <w:bottom w:val="single" w:sz="6" w:space="0" w:color="000000"/>
              <w:right w:val="single" w:sz="6" w:space="0" w:color="000000"/>
            </w:tcBorders>
            <w:vAlign w:val="center"/>
          </w:tcPr>
          <w:p w14:paraId="37159248" w14:textId="77777777" w:rsidR="00E66711" w:rsidRPr="004B2666" w:rsidRDefault="00E66711" w:rsidP="00E45F47">
            <w:pPr>
              <w:rPr>
                <w:b/>
              </w:rPr>
            </w:pPr>
            <w:r w:rsidRPr="004B2666">
              <w:rPr>
                <w:noProof/>
              </w:rPr>
              <mc:AlternateContent>
                <mc:Choice Requires="wps">
                  <w:drawing>
                    <wp:anchor distT="0" distB="0" distL="114300" distR="114300" simplePos="0" relativeHeight="251655168" behindDoc="0" locked="0" layoutInCell="1" allowOverlap="1" wp14:anchorId="5919CD1E" wp14:editId="4DDEF03C">
                      <wp:simplePos x="0" y="0"/>
                      <wp:positionH relativeFrom="column">
                        <wp:posOffset>1115060</wp:posOffset>
                      </wp:positionH>
                      <wp:positionV relativeFrom="paragraph">
                        <wp:posOffset>22225</wp:posOffset>
                      </wp:positionV>
                      <wp:extent cx="2381250" cy="66675"/>
                      <wp:effectExtent l="0" t="19050" r="57150" b="47625"/>
                      <wp:wrapNone/>
                      <wp:docPr id="1" name="Right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9AE66" id="Right Arrow 1" o:spid="_x0000_s1026" type="#_x0000_t13" style="position:absolute;margin-left:87.8pt;margin-top:1.75pt;width:187.5pt;height:5.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" adj="19483" fillcolor="#36f"/>
                  </w:pict>
                </mc:Fallback>
              </mc:AlternateContent>
            </w:r>
            <w:r w:rsidRPr="004B2666">
              <w:rPr>
                <w:b/>
              </w:rPr>
              <w:t>Company Name</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14:paraId="5199B5F0" w14:textId="77777777" w:rsidR="00E66711" w:rsidRPr="004B2666" w:rsidRDefault="00E66711" w:rsidP="00E45F47">
            <w:pPr>
              <w:rPr>
                <w:b/>
              </w:rPr>
            </w:pPr>
          </w:p>
        </w:tc>
      </w:tr>
      <w:tr w:rsidR="00E66711" w:rsidRPr="004B2666" w14:paraId="79C621FE" w14:textId="77777777" w:rsidTr="003C4818">
        <w:trPr>
          <w:trHeight w:val="576"/>
        </w:trPr>
        <w:tc>
          <w:tcPr>
            <w:tcW w:w="5598" w:type="dxa"/>
            <w:gridSpan w:val="8"/>
            <w:tcBorders>
              <w:top w:val="single" w:sz="6" w:space="0" w:color="000000"/>
              <w:left w:val="single" w:sz="6" w:space="0" w:color="000000"/>
              <w:bottom w:val="single" w:sz="6" w:space="0" w:color="000000"/>
              <w:right w:val="single" w:sz="6" w:space="0" w:color="000000"/>
            </w:tcBorders>
            <w:vAlign w:val="center"/>
          </w:tcPr>
          <w:p w14:paraId="525C4580" w14:textId="77777777" w:rsidR="00E66711" w:rsidRPr="004B2666" w:rsidRDefault="00E66711" w:rsidP="00E45F47">
            <w:pPr>
              <w:rPr>
                <w:b/>
              </w:rPr>
            </w:pPr>
            <w:r w:rsidRPr="004B2666">
              <w:rPr>
                <w:noProof/>
              </w:rPr>
              <mc:AlternateContent>
                <mc:Choice Requires="wps">
                  <w:drawing>
                    <wp:anchor distT="0" distB="0" distL="114300" distR="114300" simplePos="0" relativeHeight="251657216" behindDoc="0" locked="0" layoutInCell="1" allowOverlap="1" wp14:anchorId="7CB2FCB1" wp14:editId="79951CC4">
                      <wp:simplePos x="0" y="0"/>
                      <wp:positionH relativeFrom="column">
                        <wp:posOffset>1000760</wp:posOffset>
                      </wp:positionH>
                      <wp:positionV relativeFrom="paragraph">
                        <wp:posOffset>22225</wp:posOffset>
                      </wp:positionV>
                      <wp:extent cx="2495550" cy="45085"/>
                      <wp:effectExtent l="0" t="19050" r="57150" b="31115"/>
                      <wp:wrapNone/>
                      <wp:docPr id="27" name="Right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16FD5" id="Right Arrow 27" o:spid="_x0000_s1026" type="#_x0000_t13" style="position:absolute;margin-left:78.8pt;margin-top:1.75pt;width:196.5pt;height: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" adj="20234" fillcolor="#36f"/>
                  </w:pict>
                </mc:Fallback>
              </mc:AlternateContent>
            </w:r>
            <w:r w:rsidRPr="004B2666">
              <w:rPr>
                <w:b/>
              </w:rPr>
              <w:t>Street Address</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14:paraId="38E30F13" w14:textId="77777777" w:rsidR="00E66711" w:rsidRPr="004B2666" w:rsidRDefault="00E66711" w:rsidP="00E45F47">
            <w:pPr>
              <w:rPr>
                <w:b/>
              </w:rPr>
            </w:pPr>
          </w:p>
        </w:tc>
      </w:tr>
      <w:tr w:rsidR="00E66711" w:rsidRPr="004B2666" w14:paraId="633ABE2C" w14:textId="77777777" w:rsidTr="003C4818">
        <w:trPr>
          <w:trHeight w:val="576"/>
        </w:trPr>
        <w:tc>
          <w:tcPr>
            <w:tcW w:w="5598" w:type="dxa"/>
            <w:gridSpan w:val="8"/>
            <w:tcBorders>
              <w:top w:val="single" w:sz="6" w:space="0" w:color="000000"/>
              <w:left w:val="single" w:sz="6" w:space="0" w:color="000000"/>
              <w:bottom w:val="single" w:sz="6" w:space="0" w:color="000000"/>
              <w:right w:val="single" w:sz="6" w:space="0" w:color="000000"/>
            </w:tcBorders>
            <w:vAlign w:val="center"/>
          </w:tcPr>
          <w:p w14:paraId="41130229" w14:textId="77777777" w:rsidR="00E66711" w:rsidRPr="004B2666" w:rsidRDefault="00E66711" w:rsidP="00E45F47">
            <w:pPr>
              <w:rPr>
                <w:b/>
              </w:rPr>
            </w:pPr>
            <w:r w:rsidRPr="004B2666">
              <w:rPr>
                <w:noProof/>
              </w:rPr>
              <mc:AlternateContent>
                <mc:Choice Requires="wps">
                  <w:drawing>
                    <wp:anchor distT="0" distB="0" distL="114300" distR="114300" simplePos="0" relativeHeight="251659264" behindDoc="0" locked="0" layoutInCell="1" allowOverlap="1" wp14:anchorId="687D7ED1" wp14:editId="3176FC42">
                      <wp:simplePos x="0" y="0"/>
                      <wp:positionH relativeFrom="column">
                        <wp:posOffset>1000760</wp:posOffset>
                      </wp:positionH>
                      <wp:positionV relativeFrom="paragraph">
                        <wp:posOffset>41275</wp:posOffset>
                      </wp:positionV>
                      <wp:extent cx="2495550" cy="66675"/>
                      <wp:effectExtent l="0" t="19050" r="57150" b="47625"/>
                      <wp:wrapNone/>
                      <wp:docPr id="26" name="Right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8ACBE" id="Right Arrow 26" o:spid="_x0000_s1026" type="#_x0000_t13" style="position:absolute;margin-left:78.8pt;margin-top:3.25pt;width:196.5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" adj="19580" fillcolor="#36f"/>
                  </w:pict>
                </mc:Fallback>
              </mc:AlternateContent>
            </w:r>
            <w:r w:rsidRPr="004B2666">
              <w:rPr>
                <w:b/>
              </w:rPr>
              <w:t>City/State/Zip</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14:paraId="1146C686" w14:textId="77777777" w:rsidR="00E66711" w:rsidRPr="004B2666" w:rsidRDefault="00E66711" w:rsidP="00E45F47">
            <w:pPr>
              <w:rPr>
                <w:b/>
              </w:rPr>
            </w:pPr>
          </w:p>
        </w:tc>
      </w:tr>
      <w:tr w:rsidR="00E66711" w:rsidRPr="004B2666" w14:paraId="087F9015" w14:textId="77777777" w:rsidTr="003C4818">
        <w:trPr>
          <w:trHeight w:val="576"/>
        </w:trPr>
        <w:tc>
          <w:tcPr>
            <w:tcW w:w="5598" w:type="dxa"/>
            <w:gridSpan w:val="8"/>
            <w:tcBorders>
              <w:top w:val="single" w:sz="6" w:space="0" w:color="000000"/>
              <w:left w:val="single" w:sz="6" w:space="0" w:color="000000"/>
              <w:bottom w:val="single" w:sz="6" w:space="0" w:color="000000"/>
              <w:right w:val="single" w:sz="6" w:space="0" w:color="000000"/>
            </w:tcBorders>
            <w:vAlign w:val="center"/>
          </w:tcPr>
          <w:p w14:paraId="5F9E805D" w14:textId="77777777" w:rsidR="00E66711" w:rsidRPr="004B2666" w:rsidRDefault="00E66711" w:rsidP="00E45F47">
            <w:pPr>
              <w:rPr>
                <w:b/>
              </w:rPr>
            </w:pPr>
            <w:r w:rsidRPr="004B2666">
              <w:rPr>
                <w:noProof/>
              </w:rPr>
              <mc:AlternateContent>
                <mc:Choice Requires="wps">
                  <w:drawing>
                    <wp:anchor distT="0" distB="0" distL="114300" distR="114300" simplePos="0" relativeHeight="251661312" behindDoc="0" locked="0" layoutInCell="1" allowOverlap="1" wp14:anchorId="3CB82BC5" wp14:editId="0073FC76">
                      <wp:simplePos x="0" y="0"/>
                      <wp:positionH relativeFrom="column">
                        <wp:posOffset>2534285</wp:posOffset>
                      </wp:positionH>
                      <wp:positionV relativeFrom="paragraph">
                        <wp:posOffset>12700</wp:posOffset>
                      </wp:positionV>
                      <wp:extent cx="866775" cy="45085"/>
                      <wp:effectExtent l="0" t="19050" r="66675" b="31115"/>
                      <wp:wrapNone/>
                      <wp:docPr id="25" name="Right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90394" id="Right Arrow 25" o:spid="_x0000_s1026" type="#_x0000_t13" style="position:absolute;margin-left:199.55pt;margin-top:1pt;width:68.2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" adj="17668" fillcolor="#36f"/>
                  </w:pict>
                </mc:Fallback>
              </mc:AlternateContent>
            </w:r>
            <w:r w:rsidRPr="004B2666">
              <w:rPr>
                <w:b/>
              </w:rPr>
              <w:t>Contact Person (Please Print Clearly)</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14:paraId="5EAF5C94" w14:textId="77777777" w:rsidR="00E66711" w:rsidRPr="004B2666" w:rsidRDefault="00E66711" w:rsidP="00E45F47">
            <w:pPr>
              <w:rPr>
                <w:b/>
              </w:rPr>
            </w:pPr>
          </w:p>
        </w:tc>
      </w:tr>
      <w:tr w:rsidR="00E66711" w:rsidRPr="004B2666" w14:paraId="0503A2AF" w14:textId="77777777" w:rsidTr="003C4818">
        <w:trPr>
          <w:trHeight w:val="576"/>
        </w:trPr>
        <w:tc>
          <w:tcPr>
            <w:tcW w:w="5598" w:type="dxa"/>
            <w:gridSpan w:val="8"/>
            <w:vAlign w:val="center"/>
          </w:tcPr>
          <w:p w14:paraId="20C721D7" w14:textId="77777777" w:rsidR="00E66711" w:rsidRPr="004B2666" w:rsidRDefault="00E66711" w:rsidP="00E45F47">
            <w:pPr>
              <w:rPr>
                <w:b/>
              </w:rPr>
            </w:pPr>
            <w:r w:rsidRPr="004B2666">
              <w:rPr>
                <w:noProof/>
              </w:rPr>
              <mc:AlternateContent>
                <mc:Choice Requires="wps">
                  <w:drawing>
                    <wp:anchor distT="0" distB="0" distL="114300" distR="114300" simplePos="0" relativeHeight="251663360" behindDoc="0" locked="0" layoutInCell="1" allowOverlap="1" wp14:anchorId="7CA8F0D0" wp14:editId="782B535F">
                      <wp:simplePos x="0" y="0"/>
                      <wp:positionH relativeFrom="column">
                        <wp:posOffset>1324610</wp:posOffset>
                      </wp:positionH>
                      <wp:positionV relativeFrom="paragraph">
                        <wp:posOffset>12700</wp:posOffset>
                      </wp:positionV>
                      <wp:extent cx="2076450" cy="66675"/>
                      <wp:effectExtent l="0" t="19050" r="57150" b="47625"/>
                      <wp:wrapNone/>
                      <wp:docPr id="24" name="Right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15640" id="Right Arrow 24" o:spid="_x0000_s1026" type="#_x0000_t13" style="position:absolute;margin-left:104.3pt;margin-top:1pt;width:163.5pt;height: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" adj="19172" fillcolor="#36f"/>
                  </w:pict>
                </mc:Fallback>
              </mc:AlternateContent>
            </w:r>
            <w:r w:rsidRPr="004B2666">
              <w:rPr>
                <w:b/>
              </w:rPr>
              <w:t>Telephone Number</w:t>
            </w:r>
          </w:p>
        </w:tc>
        <w:tc>
          <w:tcPr>
            <w:tcW w:w="4950" w:type="dxa"/>
            <w:gridSpan w:val="6"/>
            <w:vAlign w:val="center"/>
          </w:tcPr>
          <w:p w14:paraId="1269EF07" w14:textId="77777777" w:rsidR="00E66711" w:rsidRPr="004B2666" w:rsidRDefault="00E66711" w:rsidP="00E45F47">
            <w:pPr>
              <w:rPr>
                <w:b/>
              </w:rPr>
            </w:pPr>
          </w:p>
        </w:tc>
      </w:tr>
      <w:tr w:rsidR="00E66711" w:rsidRPr="004B2666" w14:paraId="54877D3A" w14:textId="77777777" w:rsidTr="003C4818">
        <w:trPr>
          <w:trHeight w:val="576"/>
        </w:trPr>
        <w:tc>
          <w:tcPr>
            <w:tcW w:w="5598" w:type="dxa"/>
            <w:gridSpan w:val="8"/>
            <w:vAlign w:val="center"/>
          </w:tcPr>
          <w:p w14:paraId="7784BD75" w14:textId="77777777" w:rsidR="00E66711" w:rsidRPr="004B2666" w:rsidRDefault="00E66711" w:rsidP="00E45F47">
            <w:pPr>
              <w:rPr>
                <w:b/>
              </w:rPr>
            </w:pPr>
            <w:r w:rsidRPr="004B2666">
              <w:rPr>
                <w:noProof/>
              </w:rPr>
              <mc:AlternateContent>
                <mc:Choice Requires="wps">
                  <w:drawing>
                    <wp:anchor distT="0" distB="0" distL="114300" distR="114300" simplePos="0" relativeHeight="251653120" behindDoc="0" locked="0" layoutInCell="1" allowOverlap="1" wp14:anchorId="312A59F9" wp14:editId="40CA860A">
                      <wp:simplePos x="0" y="0"/>
                      <wp:positionH relativeFrom="column">
                        <wp:posOffset>905510</wp:posOffset>
                      </wp:positionH>
                      <wp:positionV relativeFrom="paragraph">
                        <wp:posOffset>50800</wp:posOffset>
                      </wp:positionV>
                      <wp:extent cx="2495550" cy="66675"/>
                      <wp:effectExtent l="0" t="19050" r="57150" b="47625"/>
                      <wp:wrapNone/>
                      <wp:docPr id="4" name="Righ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DA810" id="Right Arrow 4" o:spid="_x0000_s1026" type="#_x0000_t13" style="position:absolute;margin-left:71.3pt;margin-top:4pt;width:196.5pt;height:5.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" adj="19580" fillcolor="#36f"/>
                  </w:pict>
                </mc:Fallback>
              </mc:AlternateContent>
            </w:r>
            <w:r w:rsidRPr="004B2666">
              <w:rPr>
                <w:b/>
              </w:rPr>
              <w:t>Cell Number</w:t>
            </w:r>
          </w:p>
        </w:tc>
        <w:tc>
          <w:tcPr>
            <w:tcW w:w="4950" w:type="dxa"/>
            <w:gridSpan w:val="6"/>
            <w:vAlign w:val="center"/>
          </w:tcPr>
          <w:p w14:paraId="3A651FF3" w14:textId="77777777" w:rsidR="00E66711" w:rsidRPr="004B2666" w:rsidRDefault="00E66711" w:rsidP="00E45F47"/>
        </w:tc>
      </w:tr>
      <w:tr w:rsidR="00E66711" w:rsidRPr="004B2666" w14:paraId="70C2F47E" w14:textId="77777777" w:rsidTr="003C4818">
        <w:trPr>
          <w:trHeight w:val="576"/>
        </w:trPr>
        <w:tc>
          <w:tcPr>
            <w:tcW w:w="5598" w:type="dxa"/>
            <w:gridSpan w:val="8"/>
            <w:vAlign w:val="center"/>
          </w:tcPr>
          <w:p w14:paraId="6CDBECA4" w14:textId="77777777" w:rsidR="00E66711" w:rsidRPr="004B2666" w:rsidRDefault="00E66711" w:rsidP="00E45F47">
            <w:pPr>
              <w:rPr>
                <w:b/>
              </w:rPr>
            </w:pPr>
            <w:r w:rsidRPr="004B2666">
              <w:rPr>
                <w:noProof/>
              </w:rPr>
              <mc:AlternateContent>
                <mc:Choice Requires="wps">
                  <w:drawing>
                    <wp:anchor distT="0" distB="0" distL="114300" distR="114300" simplePos="0" relativeHeight="251665408" behindDoc="0" locked="0" layoutInCell="1" allowOverlap="1" wp14:anchorId="34850CA5" wp14:editId="6F42D5B4">
                      <wp:simplePos x="0" y="0"/>
                      <wp:positionH relativeFrom="column">
                        <wp:posOffset>3024505</wp:posOffset>
                      </wp:positionH>
                      <wp:positionV relativeFrom="paragraph">
                        <wp:posOffset>31115</wp:posOffset>
                      </wp:positionV>
                      <wp:extent cx="386715" cy="45085"/>
                      <wp:effectExtent l="0" t="19050" r="51435" b="31115"/>
                      <wp:wrapNone/>
                      <wp:docPr id="21" name="Righ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71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A4878" id="Right Arrow 21" o:spid="_x0000_s1026" type="#_x0000_t13" style="position:absolute;margin-left:238.15pt;margin-top:2.45pt;width:30.45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" adj="12786" fillcolor="#36f"/>
                  </w:pict>
                </mc:Fallback>
              </mc:AlternateContent>
            </w:r>
            <w:r>
              <w:rPr>
                <w:b/>
              </w:rPr>
              <w:t>Proposer</w:t>
            </w:r>
            <w:r w:rsidRPr="004B2666">
              <w:rPr>
                <w:b/>
              </w:rPr>
              <w:t>’s e-mail address   (Please Print Clearly)</w:t>
            </w:r>
          </w:p>
        </w:tc>
        <w:tc>
          <w:tcPr>
            <w:tcW w:w="4950" w:type="dxa"/>
            <w:gridSpan w:val="6"/>
            <w:vAlign w:val="center"/>
          </w:tcPr>
          <w:p w14:paraId="4C122FDC" w14:textId="77777777" w:rsidR="00E66711" w:rsidRPr="004B2666" w:rsidRDefault="00E66711" w:rsidP="00E45F47"/>
        </w:tc>
      </w:tr>
      <w:tr w:rsidR="00E66711" w:rsidRPr="00DB3AD9" w14:paraId="33FDFE05" w14:textId="77777777" w:rsidTr="003C4818">
        <w:trPr>
          <w:trHeight w:val="576"/>
        </w:trPr>
        <w:tc>
          <w:tcPr>
            <w:tcW w:w="10548" w:type="dxa"/>
            <w:gridSpan w:val="14"/>
            <w:shd w:val="clear" w:color="auto" w:fill="3366CC"/>
            <w:vAlign w:val="center"/>
          </w:tcPr>
          <w:p w14:paraId="022A835B" w14:textId="77777777" w:rsidR="00E66711" w:rsidRPr="00DB3AD9" w:rsidRDefault="00E66711" w:rsidP="00E45F47">
            <w:pPr>
              <w:jc w:val="center"/>
              <w:rPr>
                <w:b/>
                <w:color w:val="FFFFFF" w:themeColor="background1"/>
              </w:rPr>
            </w:pPr>
            <w:r w:rsidRPr="00DB3AD9">
              <w:rPr>
                <w:b/>
                <w:color w:val="FFFFFF" w:themeColor="background1"/>
              </w:rPr>
              <w:t>Addenda</w:t>
            </w:r>
          </w:p>
        </w:tc>
      </w:tr>
      <w:tr w:rsidR="00E66711" w:rsidRPr="00DF1D84" w14:paraId="4B4C4964" w14:textId="77777777" w:rsidTr="003C4818">
        <w:trPr>
          <w:trHeight w:val="576"/>
        </w:trPr>
        <w:tc>
          <w:tcPr>
            <w:tcW w:w="10548" w:type="dxa"/>
            <w:gridSpan w:val="14"/>
            <w:shd w:val="clear" w:color="auto" w:fill="auto"/>
            <w:vAlign w:val="center"/>
          </w:tcPr>
          <w:p w14:paraId="3206D5FE" w14:textId="77777777" w:rsidR="00E66711" w:rsidRPr="00364ADA" w:rsidRDefault="00E66711" w:rsidP="00E45F47">
            <w:pPr>
              <w:rPr>
                <w:b/>
              </w:rPr>
            </w:pPr>
            <w:r w:rsidRPr="00364ADA">
              <w:rPr>
                <w:b/>
              </w:rPr>
              <w:t xml:space="preserve">Addenda are at </w:t>
            </w:r>
            <w:hyperlink r:id="rId19" w:history="1">
              <w:r w:rsidRPr="00364ADA">
                <w:rPr>
                  <w:rStyle w:val="Hyperlink"/>
                  <w:b w:val="0"/>
                  <w:sz w:val="24"/>
                  <w:szCs w:val="24"/>
                </w:rPr>
                <w:t>www.kcdc.org</w:t>
              </w:r>
            </w:hyperlink>
            <w:r w:rsidRPr="00364ADA">
              <w:rPr>
                <w:b/>
              </w:rPr>
              <w:t>.   Click on “Procurement” and then on “Open Solicitations” to find addenda. Please check for addenda prior to submitting a bid.</w:t>
            </w:r>
          </w:p>
        </w:tc>
      </w:tr>
      <w:tr w:rsidR="00E66711" w:rsidRPr="004B2666" w14:paraId="7B7F6C28" w14:textId="77777777" w:rsidTr="003C4818">
        <w:trPr>
          <w:trHeight w:val="576"/>
        </w:trPr>
        <w:tc>
          <w:tcPr>
            <w:tcW w:w="10548" w:type="dxa"/>
            <w:gridSpan w:val="14"/>
            <w:shd w:val="clear" w:color="auto" w:fill="auto"/>
            <w:vAlign w:val="center"/>
          </w:tcPr>
          <w:p w14:paraId="48A84C2E" w14:textId="77777777" w:rsidR="00E66711" w:rsidRPr="004B2666" w:rsidRDefault="00E66711" w:rsidP="00E45F47">
            <w:pPr>
              <w:jc w:val="center"/>
              <w:rPr>
                <w:b/>
              </w:rPr>
            </w:pPr>
            <w:r w:rsidRPr="004B2666">
              <w:rPr>
                <w:b/>
              </w:rPr>
              <w:t>Acknowledge addenda have been issued by checking below as appropriate:</w:t>
            </w:r>
          </w:p>
        </w:tc>
      </w:tr>
      <w:tr w:rsidR="00E66711" w:rsidRPr="004B2666" w14:paraId="539E1DCF" w14:textId="77777777" w:rsidTr="003C4818">
        <w:trPr>
          <w:trHeight w:val="576"/>
        </w:trPr>
        <w:tc>
          <w:tcPr>
            <w:tcW w:w="1278" w:type="dxa"/>
            <w:vAlign w:val="center"/>
          </w:tcPr>
          <w:p w14:paraId="62652680" w14:textId="77777777" w:rsidR="00E66711" w:rsidRPr="004B2666" w:rsidRDefault="00E66711" w:rsidP="00E45F47">
            <w:pPr>
              <w:rPr>
                <w:b/>
              </w:rPr>
            </w:pPr>
            <w:r w:rsidRPr="004B2666">
              <w:rPr>
                <w:b/>
              </w:rPr>
              <w:t xml:space="preserve">None </w:t>
            </w:r>
            <w:sdt>
              <w:sdtPr>
                <w:rPr>
                  <w:bCs/>
                </w:rPr>
                <w:id w:val="226659598"/>
                <w14:checkbox>
                  <w14:checked w14:val="0"/>
                  <w14:checkedState w14:val="2612" w14:font="MS Gothic"/>
                  <w14:uncheckedState w14:val="2610" w14:font="MS Gothic"/>
                </w14:checkbox>
              </w:sdtPr>
              <w:sdtContent>
                <w:r w:rsidRPr="004B2666">
                  <w:rPr>
                    <w:rFonts w:ascii="MS Gothic" w:eastAsia="MS Gothic" w:hAnsi="MS Gothic" w:cs="MS Gothic" w:hint="eastAsia"/>
                    <w:bCs/>
                  </w:rPr>
                  <w:t>☐</w:t>
                </w:r>
              </w:sdtContent>
            </w:sdt>
          </w:p>
        </w:tc>
        <w:tc>
          <w:tcPr>
            <w:tcW w:w="1800" w:type="dxa"/>
            <w:gridSpan w:val="3"/>
            <w:vAlign w:val="center"/>
          </w:tcPr>
          <w:p w14:paraId="5D82F2F6" w14:textId="77777777" w:rsidR="00E66711" w:rsidRPr="004B2666" w:rsidRDefault="00E66711" w:rsidP="00E45F47">
            <w:pPr>
              <w:rPr>
                <w:b/>
              </w:rPr>
            </w:pPr>
            <w:r w:rsidRPr="004B2666">
              <w:rPr>
                <w:b/>
              </w:rPr>
              <w:t xml:space="preserve">Addendum 1 </w:t>
            </w:r>
            <w:sdt>
              <w:sdtPr>
                <w:rPr>
                  <w:bCs/>
                </w:rPr>
                <w:id w:val="-1628847025"/>
                <w14:checkbox>
                  <w14:checked w14:val="0"/>
                  <w14:checkedState w14:val="2612" w14:font="MS Gothic"/>
                  <w14:uncheckedState w14:val="2610" w14:font="MS Gothic"/>
                </w14:checkbox>
              </w:sdtPr>
              <w:sdtContent>
                <w:r w:rsidRPr="004B2666">
                  <w:rPr>
                    <w:rFonts w:ascii="MS Gothic" w:eastAsia="MS Gothic" w:hAnsi="MS Gothic" w:cs="MS Gothic" w:hint="eastAsia"/>
                    <w:bCs/>
                  </w:rPr>
                  <w:t>☐</w:t>
                </w:r>
              </w:sdtContent>
            </w:sdt>
            <w:r w:rsidRPr="004B2666">
              <w:rPr>
                <w:b/>
              </w:rPr>
              <w:t xml:space="preserve">     </w:t>
            </w:r>
          </w:p>
        </w:tc>
        <w:tc>
          <w:tcPr>
            <w:tcW w:w="1980" w:type="dxa"/>
            <w:gridSpan w:val="3"/>
            <w:vAlign w:val="center"/>
          </w:tcPr>
          <w:p w14:paraId="03AFA7E1" w14:textId="77777777" w:rsidR="00E66711" w:rsidRPr="004B2666" w:rsidRDefault="00E66711" w:rsidP="00E45F47">
            <w:pPr>
              <w:rPr>
                <w:b/>
              </w:rPr>
            </w:pPr>
            <w:r w:rsidRPr="004B2666">
              <w:rPr>
                <w:b/>
              </w:rPr>
              <w:t xml:space="preserve">Addendum 2  </w:t>
            </w:r>
            <w:sdt>
              <w:sdtPr>
                <w:rPr>
                  <w:bCs/>
                </w:rPr>
                <w:id w:val="-1110972565"/>
                <w14:checkbox>
                  <w14:checked w14:val="0"/>
                  <w14:checkedState w14:val="2612" w14:font="MS Gothic"/>
                  <w14:uncheckedState w14:val="2610" w14:font="MS Gothic"/>
                </w14:checkbox>
              </w:sdtPr>
              <w:sdtContent>
                <w:r w:rsidRPr="004B2666">
                  <w:rPr>
                    <w:rFonts w:ascii="MS Gothic" w:eastAsia="MS Gothic" w:hAnsi="MS Gothic" w:cs="MS Gothic" w:hint="eastAsia"/>
                    <w:bCs/>
                  </w:rPr>
                  <w:t>☐</w:t>
                </w:r>
              </w:sdtContent>
            </w:sdt>
          </w:p>
        </w:tc>
        <w:tc>
          <w:tcPr>
            <w:tcW w:w="1800" w:type="dxa"/>
            <w:gridSpan w:val="3"/>
            <w:vAlign w:val="center"/>
          </w:tcPr>
          <w:p w14:paraId="04C8146B" w14:textId="77777777" w:rsidR="00E66711" w:rsidRPr="004B2666" w:rsidRDefault="00E66711" w:rsidP="00E45F47">
            <w:pPr>
              <w:rPr>
                <w:b/>
              </w:rPr>
            </w:pPr>
            <w:r w:rsidRPr="004B2666">
              <w:rPr>
                <w:b/>
              </w:rPr>
              <w:t xml:space="preserve">Addendum 3 </w:t>
            </w:r>
            <w:sdt>
              <w:sdtPr>
                <w:rPr>
                  <w:bCs/>
                </w:rPr>
                <w:id w:val="1030991120"/>
                <w14:checkbox>
                  <w14:checked w14:val="0"/>
                  <w14:checkedState w14:val="2612" w14:font="MS Gothic"/>
                  <w14:uncheckedState w14:val="2610" w14:font="MS Gothic"/>
                </w14:checkbox>
              </w:sdtPr>
              <w:sdtContent>
                <w:r w:rsidRPr="004B2666">
                  <w:rPr>
                    <w:rFonts w:ascii="MS Gothic" w:eastAsia="MS Gothic" w:hAnsi="MS Gothic" w:cs="MS Gothic" w:hint="eastAsia"/>
                    <w:bCs/>
                  </w:rPr>
                  <w:t>☐</w:t>
                </w:r>
              </w:sdtContent>
            </w:sdt>
            <w:r w:rsidRPr="004B2666">
              <w:rPr>
                <w:b/>
              </w:rPr>
              <w:t xml:space="preserve">   </w:t>
            </w:r>
          </w:p>
        </w:tc>
        <w:tc>
          <w:tcPr>
            <w:tcW w:w="1800" w:type="dxa"/>
            <w:gridSpan w:val="3"/>
            <w:vAlign w:val="center"/>
          </w:tcPr>
          <w:p w14:paraId="0AC410C2" w14:textId="77777777" w:rsidR="00E66711" w:rsidRPr="004B2666" w:rsidRDefault="00E66711" w:rsidP="00E45F47">
            <w:pPr>
              <w:rPr>
                <w:b/>
              </w:rPr>
            </w:pPr>
            <w:r w:rsidRPr="004B2666">
              <w:rPr>
                <w:b/>
              </w:rPr>
              <w:t xml:space="preserve">Addendum 4 </w:t>
            </w:r>
            <w:sdt>
              <w:sdtPr>
                <w:rPr>
                  <w:bCs/>
                </w:rPr>
                <w:id w:val="1952207065"/>
                <w14:checkbox>
                  <w14:checked w14:val="0"/>
                  <w14:checkedState w14:val="2612" w14:font="MS Gothic"/>
                  <w14:uncheckedState w14:val="2610" w14:font="MS Gothic"/>
                </w14:checkbox>
              </w:sdtPr>
              <w:sdtContent>
                <w:r w:rsidRPr="004B2666">
                  <w:rPr>
                    <w:rFonts w:ascii="MS Gothic" w:eastAsia="MS Gothic" w:hAnsi="MS Gothic" w:cs="MS Gothic" w:hint="eastAsia"/>
                    <w:bCs/>
                  </w:rPr>
                  <w:t>☐</w:t>
                </w:r>
              </w:sdtContent>
            </w:sdt>
          </w:p>
        </w:tc>
        <w:tc>
          <w:tcPr>
            <w:tcW w:w="1890" w:type="dxa"/>
            <w:vAlign w:val="center"/>
          </w:tcPr>
          <w:p w14:paraId="1EC3ABAF" w14:textId="77777777" w:rsidR="00E66711" w:rsidRPr="004B2666" w:rsidRDefault="00E66711" w:rsidP="00E45F47">
            <w:pPr>
              <w:rPr>
                <w:b/>
              </w:rPr>
            </w:pPr>
            <w:r w:rsidRPr="004B2666">
              <w:rPr>
                <w:b/>
              </w:rPr>
              <w:t xml:space="preserve">Addendum 5 </w:t>
            </w:r>
            <w:sdt>
              <w:sdtPr>
                <w:rPr>
                  <w:bCs/>
                </w:rPr>
                <w:id w:val="-2138254108"/>
                <w14:checkbox>
                  <w14:checked w14:val="0"/>
                  <w14:checkedState w14:val="2612" w14:font="MS Gothic"/>
                  <w14:uncheckedState w14:val="2610" w14:font="MS Gothic"/>
                </w14:checkbox>
              </w:sdtPr>
              <w:sdtContent>
                <w:r w:rsidRPr="004B2666">
                  <w:rPr>
                    <w:rFonts w:ascii="MS Gothic" w:eastAsia="MS Gothic" w:hAnsi="MS Gothic" w:cs="MS Gothic" w:hint="eastAsia"/>
                    <w:bCs/>
                  </w:rPr>
                  <w:t>☐</w:t>
                </w:r>
              </w:sdtContent>
            </w:sdt>
          </w:p>
        </w:tc>
      </w:tr>
      <w:tr w:rsidR="00E66711" w:rsidRPr="00DB3AD9" w14:paraId="01B4A42C" w14:textId="77777777" w:rsidTr="003C4818">
        <w:trPr>
          <w:trHeight w:val="576"/>
        </w:trPr>
        <w:tc>
          <w:tcPr>
            <w:tcW w:w="10548" w:type="dxa"/>
            <w:gridSpan w:val="14"/>
            <w:tcBorders>
              <w:bottom w:val="single" w:sz="4" w:space="0" w:color="auto"/>
            </w:tcBorders>
            <w:shd w:val="clear" w:color="auto" w:fill="3366CC"/>
            <w:vAlign w:val="center"/>
          </w:tcPr>
          <w:p w14:paraId="73EA61BE" w14:textId="77777777" w:rsidR="00E66711" w:rsidRPr="00DB3AD9" w:rsidRDefault="00E66711" w:rsidP="00E45F47">
            <w:pPr>
              <w:jc w:val="center"/>
              <w:rPr>
                <w:b/>
                <w:color w:val="FFFFFF" w:themeColor="background1"/>
              </w:rPr>
            </w:pPr>
            <w:r w:rsidRPr="00DB3AD9">
              <w:rPr>
                <w:b/>
                <w:color w:val="FFFFFF" w:themeColor="background1"/>
              </w:rPr>
              <w:t>Statistical Information</w:t>
            </w:r>
          </w:p>
        </w:tc>
      </w:tr>
      <w:tr w:rsidR="00E66711" w:rsidRPr="004B2666" w14:paraId="5E428281" w14:textId="77777777" w:rsidTr="003C4818">
        <w:trPr>
          <w:trHeight w:val="576"/>
        </w:trPr>
        <w:tc>
          <w:tcPr>
            <w:tcW w:w="10548" w:type="dxa"/>
            <w:gridSpan w:val="14"/>
            <w:tcBorders>
              <w:top w:val="single" w:sz="4" w:space="0" w:color="auto"/>
              <w:bottom w:val="single" w:sz="4" w:space="0" w:color="auto"/>
            </w:tcBorders>
            <w:vAlign w:val="center"/>
          </w:tcPr>
          <w:p w14:paraId="0A0AE010" w14:textId="77777777" w:rsidR="00E66711" w:rsidRPr="004B2666" w:rsidRDefault="00E66711" w:rsidP="00E45F47">
            <w:pPr>
              <w:jc w:val="center"/>
              <w:rPr>
                <w:b/>
              </w:rPr>
            </w:pPr>
            <w:r w:rsidRPr="004B2666">
              <w:rPr>
                <w:b/>
              </w:rPr>
              <w:t>This business is owned &amp; operated by persons at least 51% of the following ethnic background:</w:t>
            </w:r>
          </w:p>
        </w:tc>
      </w:tr>
      <w:tr w:rsidR="00E66711" w:rsidRPr="004B2666" w14:paraId="77B38A53" w14:textId="77777777" w:rsidTr="003C4818">
        <w:trPr>
          <w:trHeight w:val="576"/>
        </w:trPr>
        <w:tc>
          <w:tcPr>
            <w:tcW w:w="1818" w:type="dxa"/>
            <w:gridSpan w:val="2"/>
            <w:tcBorders>
              <w:top w:val="single" w:sz="4" w:space="0" w:color="auto"/>
            </w:tcBorders>
            <w:vAlign w:val="center"/>
          </w:tcPr>
          <w:p w14:paraId="389584A4" w14:textId="77777777" w:rsidR="00E66711" w:rsidRPr="004B2666" w:rsidRDefault="00E66711" w:rsidP="00E45F47">
            <w:pPr>
              <w:jc w:val="center"/>
              <w:rPr>
                <w:b/>
              </w:rPr>
            </w:pPr>
            <w:r w:rsidRPr="004B2666">
              <w:rPr>
                <w:b/>
              </w:rPr>
              <w:t xml:space="preserve">Asian/Pacific </w:t>
            </w:r>
            <w:sdt>
              <w:sdtPr>
                <w:rPr>
                  <w:bCs/>
                </w:rPr>
                <w:id w:val="-918550629"/>
                <w14:checkbox>
                  <w14:checked w14:val="0"/>
                  <w14:checkedState w14:val="2612" w14:font="MS Gothic"/>
                  <w14:uncheckedState w14:val="2610" w14:font="MS Gothic"/>
                </w14:checkbox>
              </w:sdtPr>
              <w:sdtContent>
                <w:r w:rsidRPr="004B2666">
                  <w:rPr>
                    <w:rFonts w:ascii="MS Gothic" w:eastAsia="MS Gothic" w:hAnsi="MS Gothic" w:cs="MS Gothic" w:hint="eastAsia"/>
                    <w:bCs/>
                  </w:rPr>
                  <w:t>☐</w:t>
                </w:r>
              </w:sdtContent>
            </w:sdt>
          </w:p>
        </w:tc>
        <w:tc>
          <w:tcPr>
            <w:tcW w:w="1080" w:type="dxa"/>
            <w:tcBorders>
              <w:top w:val="single" w:sz="4" w:space="0" w:color="auto"/>
            </w:tcBorders>
            <w:vAlign w:val="center"/>
          </w:tcPr>
          <w:p w14:paraId="5B0E66D0" w14:textId="77777777" w:rsidR="00E66711" w:rsidRPr="004B2666" w:rsidRDefault="00E66711" w:rsidP="00E45F47">
            <w:pPr>
              <w:jc w:val="center"/>
              <w:rPr>
                <w:b/>
              </w:rPr>
            </w:pPr>
            <w:r w:rsidRPr="004B2666">
              <w:rPr>
                <w:b/>
              </w:rPr>
              <w:t xml:space="preserve">Black </w:t>
            </w:r>
            <w:sdt>
              <w:sdtPr>
                <w:rPr>
                  <w:bCs/>
                </w:rPr>
                <w:id w:val="-1467046655"/>
                <w14:checkbox>
                  <w14:checked w14:val="0"/>
                  <w14:checkedState w14:val="2612" w14:font="MS Gothic"/>
                  <w14:uncheckedState w14:val="2610" w14:font="MS Gothic"/>
                </w14:checkbox>
              </w:sdtPr>
              <w:sdtContent>
                <w:r w:rsidRPr="004B2666">
                  <w:rPr>
                    <w:rFonts w:ascii="MS Gothic" w:eastAsia="MS Gothic" w:hAnsi="MS Gothic" w:cs="MS Gothic" w:hint="eastAsia"/>
                    <w:bCs/>
                  </w:rPr>
                  <w:t>☐</w:t>
                </w:r>
              </w:sdtContent>
            </w:sdt>
          </w:p>
        </w:tc>
        <w:tc>
          <w:tcPr>
            <w:tcW w:w="1710" w:type="dxa"/>
            <w:gridSpan w:val="3"/>
            <w:tcBorders>
              <w:top w:val="single" w:sz="4" w:space="0" w:color="auto"/>
            </w:tcBorders>
            <w:vAlign w:val="center"/>
          </w:tcPr>
          <w:p w14:paraId="528B0E3B" w14:textId="77777777" w:rsidR="00E66711" w:rsidRPr="004B2666" w:rsidRDefault="00E66711" w:rsidP="00E45F47">
            <w:pPr>
              <w:jc w:val="center"/>
              <w:rPr>
                <w:b/>
              </w:rPr>
            </w:pPr>
            <w:r w:rsidRPr="004B2666">
              <w:rPr>
                <w:b/>
              </w:rPr>
              <w:t xml:space="preserve">Hasidic Jew </w:t>
            </w:r>
            <w:sdt>
              <w:sdtPr>
                <w:rPr>
                  <w:bCs/>
                </w:rPr>
                <w:id w:val="-1060086303"/>
                <w14:checkbox>
                  <w14:checked w14:val="0"/>
                  <w14:checkedState w14:val="2612" w14:font="MS Gothic"/>
                  <w14:uncheckedState w14:val="2610" w14:font="MS Gothic"/>
                </w14:checkbox>
              </w:sdtPr>
              <w:sdtContent>
                <w:r w:rsidRPr="004B2666">
                  <w:rPr>
                    <w:rFonts w:ascii="MS Gothic" w:eastAsia="MS Gothic" w:hAnsi="MS Gothic" w:cs="MS Gothic" w:hint="eastAsia"/>
                    <w:bCs/>
                  </w:rPr>
                  <w:t>☐</w:t>
                </w:r>
              </w:sdtContent>
            </w:sdt>
          </w:p>
        </w:tc>
        <w:tc>
          <w:tcPr>
            <w:tcW w:w="1440" w:type="dxa"/>
            <w:gridSpan w:val="3"/>
            <w:tcBorders>
              <w:top w:val="single" w:sz="4" w:space="0" w:color="auto"/>
            </w:tcBorders>
            <w:vAlign w:val="center"/>
          </w:tcPr>
          <w:p w14:paraId="3BADD104" w14:textId="77777777" w:rsidR="00E66711" w:rsidRPr="004B2666" w:rsidRDefault="00E66711" w:rsidP="00E45F47">
            <w:pPr>
              <w:jc w:val="center"/>
              <w:rPr>
                <w:b/>
              </w:rPr>
            </w:pPr>
            <w:r w:rsidRPr="004B2666">
              <w:rPr>
                <w:b/>
              </w:rPr>
              <w:t xml:space="preserve">Hispanic </w:t>
            </w:r>
            <w:sdt>
              <w:sdtPr>
                <w:rPr>
                  <w:bCs/>
                </w:rPr>
                <w:id w:val="-736392425"/>
                <w14:checkbox>
                  <w14:checked w14:val="0"/>
                  <w14:checkedState w14:val="2612" w14:font="MS Gothic"/>
                  <w14:uncheckedState w14:val="2610" w14:font="MS Gothic"/>
                </w14:checkbox>
              </w:sdtPr>
              <w:sdtContent>
                <w:r w:rsidRPr="004B2666">
                  <w:rPr>
                    <w:rFonts w:ascii="MS Gothic" w:eastAsia="MS Gothic" w:hAnsi="MS Gothic" w:cs="MS Gothic" w:hint="eastAsia"/>
                    <w:bCs/>
                  </w:rPr>
                  <w:t>☐</w:t>
                </w:r>
              </w:sdtContent>
            </w:sdt>
          </w:p>
        </w:tc>
        <w:tc>
          <w:tcPr>
            <w:tcW w:w="2340" w:type="dxa"/>
            <w:gridSpan w:val="3"/>
            <w:tcBorders>
              <w:top w:val="single" w:sz="4" w:space="0" w:color="auto"/>
            </w:tcBorders>
            <w:vAlign w:val="center"/>
          </w:tcPr>
          <w:p w14:paraId="1638494B" w14:textId="77777777" w:rsidR="00E66711" w:rsidRPr="004B2666" w:rsidRDefault="00E66711" w:rsidP="00E45F47">
            <w:pPr>
              <w:jc w:val="center"/>
              <w:rPr>
                <w:b/>
              </w:rPr>
            </w:pPr>
            <w:r w:rsidRPr="004B2666">
              <w:rPr>
                <w:b/>
              </w:rPr>
              <w:t xml:space="preserve">Native </w:t>
            </w:r>
            <w:sdt>
              <w:sdtPr>
                <w:rPr>
                  <w:bCs/>
                </w:rPr>
                <w:id w:val="-2009283764"/>
                <w14:checkbox>
                  <w14:checked w14:val="0"/>
                  <w14:checkedState w14:val="2612" w14:font="MS Gothic"/>
                  <w14:uncheckedState w14:val="2610" w14:font="MS Gothic"/>
                </w14:checkbox>
              </w:sdtPr>
              <w:sdtContent>
                <w:r w:rsidRPr="004B2666">
                  <w:rPr>
                    <w:rFonts w:ascii="MS Gothic" w:eastAsia="MS Gothic" w:hAnsi="MS Gothic" w:cs="MS Gothic" w:hint="eastAsia"/>
                    <w:bCs/>
                  </w:rPr>
                  <w:t>☐</w:t>
                </w:r>
              </w:sdtContent>
            </w:sdt>
            <w:r w:rsidRPr="004B2666">
              <w:rPr>
                <w:b/>
              </w:rPr>
              <w:t xml:space="preserve"> Americans</w:t>
            </w:r>
          </w:p>
        </w:tc>
        <w:tc>
          <w:tcPr>
            <w:tcW w:w="2160" w:type="dxa"/>
            <w:gridSpan w:val="2"/>
            <w:tcBorders>
              <w:top w:val="single" w:sz="4" w:space="0" w:color="auto"/>
            </w:tcBorders>
            <w:vAlign w:val="center"/>
          </w:tcPr>
          <w:p w14:paraId="086076A0" w14:textId="77777777" w:rsidR="00E66711" w:rsidRPr="004B2666" w:rsidRDefault="00E66711" w:rsidP="00E45F47">
            <w:pPr>
              <w:jc w:val="center"/>
              <w:rPr>
                <w:b/>
              </w:rPr>
            </w:pPr>
            <w:r w:rsidRPr="004B2666">
              <w:rPr>
                <w:b/>
              </w:rPr>
              <w:t xml:space="preserve">White </w:t>
            </w:r>
            <w:sdt>
              <w:sdtPr>
                <w:rPr>
                  <w:bCs/>
                </w:rPr>
                <w:id w:val="-1808768661"/>
                <w14:checkbox>
                  <w14:checked w14:val="0"/>
                  <w14:checkedState w14:val="2612" w14:font="MS Gothic"/>
                  <w14:uncheckedState w14:val="2610" w14:font="MS Gothic"/>
                </w14:checkbox>
              </w:sdtPr>
              <w:sdtContent>
                <w:r w:rsidRPr="004B2666">
                  <w:rPr>
                    <w:rFonts w:ascii="MS Gothic" w:eastAsia="MS Gothic" w:hAnsi="MS Gothic" w:cs="MS Gothic" w:hint="eastAsia"/>
                    <w:bCs/>
                  </w:rPr>
                  <w:t>☐</w:t>
                </w:r>
              </w:sdtContent>
            </w:sdt>
          </w:p>
        </w:tc>
      </w:tr>
      <w:tr w:rsidR="00E66711" w:rsidRPr="00DB3AD9" w14:paraId="3716D2B9" w14:textId="77777777" w:rsidTr="003C4818">
        <w:trPr>
          <w:trHeight w:val="576"/>
        </w:trPr>
        <w:tc>
          <w:tcPr>
            <w:tcW w:w="10548" w:type="dxa"/>
            <w:gridSpan w:val="14"/>
            <w:shd w:val="clear" w:color="auto" w:fill="3366CC"/>
            <w:vAlign w:val="center"/>
          </w:tcPr>
          <w:p w14:paraId="3DCE86D1" w14:textId="77777777" w:rsidR="00E66711" w:rsidRPr="00DB3AD9" w:rsidRDefault="00E66711" w:rsidP="00E45F47">
            <w:pPr>
              <w:rPr>
                <w:b/>
                <w:color w:val="FFFFFF" w:themeColor="background1"/>
              </w:rPr>
            </w:pPr>
            <w:r w:rsidRPr="00DB3AD9">
              <w:rPr>
                <w:b/>
                <w:color w:val="FFFFFF" w:themeColor="background1"/>
              </w:rPr>
              <w:t xml:space="preserve">As defined on KCDC’s webpage (see the “General Instructions to </w:t>
            </w:r>
            <w:r w:rsidR="0076207A">
              <w:rPr>
                <w:b/>
                <w:color w:val="FFFFFF" w:themeColor="background1"/>
              </w:rPr>
              <w:t>Supp</w:t>
            </w:r>
            <w:r w:rsidR="003C4818">
              <w:rPr>
                <w:b/>
                <w:color w:val="FFFFFF" w:themeColor="background1"/>
              </w:rPr>
              <w:t>l</w:t>
            </w:r>
            <w:r w:rsidR="0076207A">
              <w:rPr>
                <w:b/>
                <w:color w:val="FFFFFF" w:themeColor="background1"/>
              </w:rPr>
              <w:t>ier</w:t>
            </w:r>
            <w:r w:rsidR="00B22D51">
              <w:rPr>
                <w:b/>
                <w:color w:val="FFFFFF" w:themeColor="background1"/>
              </w:rPr>
              <w:t>s</w:t>
            </w:r>
            <w:r w:rsidRPr="00DB3AD9">
              <w:rPr>
                <w:b/>
                <w:color w:val="FFFFFF" w:themeColor="background1"/>
              </w:rPr>
              <w:t>”), this business qualifies as:</w:t>
            </w:r>
          </w:p>
        </w:tc>
      </w:tr>
      <w:tr w:rsidR="00E66711" w:rsidRPr="004B2666" w14:paraId="570AEA7E" w14:textId="77777777" w:rsidTr="003C4818">
        <w:trPr>
          <w:trHeight w:val="576"/>
        </w:trPr>
        <w:tc>
          <w:tcPr>
            <w:tcW w:w="3516" w:type="dxa"/>
            <w:gridSpan w:val="5"/>
            <w:vAlign w:val="center"/>
          </w:tcPr>
          <w:p w14:paraId="019ED209" w14:textId="77777777" w:rsidR="00E66711" w:rsidRPr="004B2666" w:rsidRDefault="00E66711" w:rsidP="00E45F47">
            <w:pPr>
              <w:jc w:val="center"/>
            </w:pPr>
            <w:r w:rsidRPr="004B2666">
              <w:rPr>
                <w:b/>
              </w:rPr>
              <w:t xml:space="preserve">Section 3 </w:t>
            </w:r>
            <w:sdt>
              <w:sdtPr>
                <w:rPr>
                  <w:bCs/>
                </w:rPr>
                <w:id w:val="714087082"/>
                <w14:checkbox>
                  <w14:checked w14:val="0"/>
                  <w14:checkedState w14:val="2612" w14:font="MS Gothic"/>
                  <w14:uncheckedState w14:val="2610" w14:font="MS Gothic"/>
                </w14:checkbox>
              </w:sdtPr>
              <w:sdtContent>
                <w:r w:rsidRPr="004B2666">
                  <w:rPr>
                    <w:rFonts w:ascii="MS Gothic" w:eastAsia="MS Gothic" w:hAnsi="MS Gothic" w:cs="MS Gothic" w:hint="eastAsia"/>
                    <w:bCs/>
                  </w:rPr>
                  <w:t>☐</w:t>
                </w:r>
              </w:sdtContent>
            </w:sdt>
          </w:p>
        </w:tc>
        <w:tc>
          <w:tcPr>
            <w:tcW w:w="3516" w:type="dxa"/>
            <w:gridSpan w:val="6"/>
            <w:vAlign w:val="center"/>
          </w:tcPr>
          <w:p w14:paraId="44EC5A0B" w14:textId="77777777" w:rsidR="00E66711" w:rsidRPr="004B2666" w:rsidRDefault="00E66711" w:rsidP="00E45F47">
            <w:pPr>
              <w:jc w:val="center"/>
            </w:pPr>
            <w:r w:rsidRPr="004B2666">
              <w:rPr>
                <w:b/>
              </w:rPr>
              <w:t xml:space="preserve">Small Business  </w:t>
            </w:r>
            <w:sdt>
              <w:sdtPr>
                <w:rPr>
                  <w:bCs/>
                </w:rPr>
                <w:id w:val="1099527702"/>
                <w14:checkbox>
                  <w14:checked w14:val="0"/>
                  <w14:checkedState w14:val="2612" w14:font="MS Gothic"/>
                  <w14:uncheckedState w14:val="2610" w14:font="MS Gothic"/>
                </w14:checkbox>
              </w:sdtPr>
              <w:sdtContent>
                <w:r w:rsidRPr="004B2666">
                  <w:rPr>
                    <w:rFonts w:ascii="MS Gothic" w:eastAsia="MS Gothic" w:hAnsi="MS Gothic" w:cs="MS Gothic" w:hint="eastAsia"/>
                    <w:bCs/>
                  </w:rPr>
                  <w:t>☐</w:t>
                </w:r>
              </w:sdtContent>
            </w:sdt>
          </w:p>
        </w:tc>
        <w:tc>
          <w:tcPr>
            <w:tcW w:w="3516" w:type="dxa"/>
            <w:gridSpan w:val="3"/>
            <w:vAlign w:val="center"/>
          </w:tcPr>
          <w:p w14:paraId="3A47295F" w14:textId="77777777" w:rsidR="00E66711" w:rsidRPr="004B2666" w:rsidRDefault="00E66711" w:rsidP="00E45F47">
            <w:pPr>
              <w:jc w:val="center"/>
            </w:pPr>
            <w:r w:rsidRPr="004B2666">
              <w:rPr>
                <w:b/>
              </w:rPr>
              <w:t xml:space="preserve">Woman Owned </w:t>
            </w:r>
            <w:sdt>
              <w:sdtPr>
                <w:rPr>
                  <w:bCs/>
                </w:rPr>
                <w:id w:val="-2019765209"/>
                <w14:checkbox>
                  <w14:checked w14:val="0"/>
                  <w14:checkedState w14:val="2612" w14:font="MS Gothic"/>
                  <w14:uncheckedState w14:val="2610" w14:font="MS Gothic"/>
                </w14:checkbox>
              </w:sdtPr>
              <w:sdtContent>
                <w:r w:rsidRPr="004B2666">
                  <w:rPr>
                    <w:rFonts w:ascii="MS Gothic" w:eastAsia="MS Gothic" w:hAnsi="MS Gothic" w:cs="MS Gothic" w:hint="eastAsia"/>
                    <w:bCs/>
                  </w:rPr>
                  <w:t>☐</w:t>
                </w:r>
              </w:sdtContent>
            </w:sdt>
          </w:p>
        </w:tc>
      </w:tr>
    </w:tbl>
    <w:p w14:paraId="58D2BA77" w14:textId="77777777" w:rsidR="00EE6B46" w:rsidRDefault="00EE6B46" w:rsidP="00EE6B46">
      <w:pPr>
        <w:jc w:val="both"/>
        <w:rPr>
          <w:b/>
          <w:u w:val="single"/>
        </w:rPr>
      </w:pPr>
    </w:p>
    <w:p w14:paraId="27484724" w14:textId="77777777" w:rsidR="003C4818" w:rsidRDefault="003C4818" w:rsidP="00EE6B46">
      <w:pPr>
        <w:jc w:val="both"/>
        <w:rPr>
          <w:b/>
          <w:u w:val="single"/>
        </w:rPr>
      </w:pPr>
    </w:p>
    <w:p w14:paraId="1ADDF6BD" w14:textId="77777777" w:rsidR="003C4818" w:rsidRDefault="003C4818" w:rsidP="00EE6B46">
      <w:pPr>
        <w:jc w:val="both"/>
        <w:rPr>
          <w:b/>
          <w:u w:val="single"/>
        </w:rPr>
      </w:pPr>
    </w:p>
    <w:p w14:paraId="504F6F26" w14:textId="6FB39D98" w:rsidR="003C4818" w:rsidRDefault="003C4818" w:rsidP="003C4818">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 xml:space="preserve">Project-Based Vouchers </w:t>
      </w:r>
      <w:r w:rsidR="003C0AA1">
        <w:rPr>
          <w:rFonts w:asciiTheme="minorHAnsi" w:hAnsiTheme="minorHAnsi"/>
          <w:color w:val="FFFFFF" w:themeColor="background1"/>
        </w:rPr>
        <w:t>Q2010</w:t>
      </w:r>
    </w:p>
    <w:p w14:paraId="1267F161" w14:textId="77777777" w:rsidR="003C4818" w:rsidRDefault="003C4818" w:rsidP="003C4818">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t xml:space="preserve">Solicitation Document B   </w:t>
      </w:r>
      <w:r>
        <w:rPr>
          <w:rFonts w:asciiTheme="minorHAnsi" w:hAnsiTheme="minorHAnsi"/>
          <w:color w:val="FFFFFF" w:themeColor="background1"/>
        </w:rPr>
        <w:tab/>
        <w:t>Affidavits</w:t>
      </w:r>
    </w:p>
    <w:p w14:paraId="38A3D148" w14:textId="77777777" w:rsidR="003C4818" w:rsidRDefault="003C4818" w:rsidP="00EE6B46">
      <w:pPr>
        <w:jc w:val="both"/>
        <w:rPr>
          <w:b/>
          <w:u w:val="single"/>
        </w:rPr>
      </w:pPr>
    </w:p>
    <w:p w14:paraId="7FA09616" w14:textId="77777777" w:rsidR="00EE6B46" w:rsidRPr="00A20439" w:rsidRDefault="00EE6B46" w:rsidP="00EE6B46">
      <w:pPr>
        <w:jc w:val="both"/>
      </w:pPr>
      <w:r>
        <w:t>Supplier</w:t>
      </w:r>
      <w:r w:rsidRPr="00A20439">
        <w:t>: ______________________________________________</w:t>
      </w:r>
      <w:r>
        <w:t>_______________________________</w:t>
      </w:r>
    </w:p>
    <w:p w14:paraId="745B5E46" w14:textId="77777777" w:rsidR="000543F3" w:rsidRDefault="000543F3" w:rsidP="000543F3">
      <w:pPr>
        <w:ind w:left="720" w:hanging="720"/>
        <w:jc w:val="center"/>
        <w:rPr>
          <w:b/>
          <w:u w:val="single"/>
        </w:rPr>
      </w:pPr>
    </w:p>
    <w:p w14:paraId="21137A41" w14:textId="0109E9CF" w:rsidR="000543F3" w:rsidRPr="00B13A23" w:rsidRDefault="000543F3" w:rsidP="000543F3">
      <w:pPr>
        <w:ind w:left="720" w:hanging="720"/>
        <w:jc w:val="center"/>
        <w:rPr>
          <w:b/>
          <w:u w:val="single"/>
        </w:rPr>
      </w:pPr>
      <w:r>
        <w:rPr>
          <w:b/>
          <w:u w:val="single"/>
        </w:rPr>
        <w:t>Conflict of Interest</w:t>
      </w:r>
      <w:r w:rsidRPr="00B13A23">
        <w:rPr>
          <w:b/>
          <w:u w:val="single"/>
        </w:rPr>
        <w:t>:</w:t>
      </w:r>
    </w:p>
    <w:p w14:paraId="0345D274" w14:textId="77777777" w:rsidR="000543F3" w:rsidRDefault="000543F3" w:rsidP="000543F3">
      <w:pPr>
        <w:ind w:left="432" w:hanging="432"/>
        <w:jc w:val="both"/>
      </w:pPr>
      <w:r>
        <w:t>1</w:t>
      </w:r>
      <w:r w:rsidRPr="005D0824">
        <w:t>.</w:t>
      </w:r>
      <w:r w:rsidRPr="005D0824">
        <w:tab/>
        <w:t xml:space="preserve">No commissioner or officer of </w:t>
      </w:r>
      <w:r>
        <w:rPr>
          <w:rFonts w:asciiTheme="minorHAnsi" w:hAnsiTheme="minorHAnsi"/>
        </w:rPr>
        <w:t>KCDC</w:t>
      </w:r>
      <w:r w:rsidRPr="005D0824">
        <w:t xml:space="preserve"> or other person whose duty it is to vote for, let out, overlook or in any manner superintend any of the work for </w:t>
      </w:r>
      <w:r>
        <w:rPr>
          <w:rFonts w:asciiTheme="minorHAnsi" w:hAnsiTheme="minorHAnsi"/>
        </w:rPr>
        <w:t>KCDC</w:t>
      </w:r>
      <w:r w:rsidRPr="005D0824">
        <w:t xml:space="preserve"> has a direct interest in the </w:t>
      </w:r>
      <w:r>
        <w:t>award or the supplier</w:t>
      </w:r>
      <w:r w:rsidRPr="00FA71BF">
        <w:t xml:space="preserve"> </w:t>
      </w:r>
      <w:r>
        <w:t>providing goods or services</w:t>
      </w:r>
      <w:r w:rsidRPr="005D0824">
        <w:t>.</w:t>
      </w:r>
    </w:p>
    <w:p w14:paraId="28A76084" w14:textId="77777777" w:rsidR="000543F3" w:rsidRDefault="000543F3" w:rsidP="000543F3"/>
    <w:p w14:paraId="382E8086" w14:textId="77777777" w:rsidR="000543F3" w:rsidRDefault="000543F3" w:rsidP="000543F3">
      <w:pPr>
        <w:autoSpaceDE w:val="0"/>
        <w:autoSpaceDN w:val="0"/>
        <w:adjustRightInd w:val="0"/>
        <w:ind w:left="432" w:hanging="432"/>
        <w:jc w:val="both"/>
        <w:rPr>
          <w:color w:val="000000"/>
        </w:rPr>
      </w:pPr>
      <w:r>
        <w:rPr>
          <w:color w:val="000000"/>
        </w:rPr>
        <w:t>2</w:t>
      </w:r>
      <w:r w:rsidRPr="005D0824">
        <w:rPr>
          <w:color w:val="000000"/>
        </w:rPr>
        <w:t>.</w:t>
      </w:r>
      <w:r w:rsidRPr="005D0824">
        <w:rPr>
          <w:color w:val="000000"/>
        </w:rPr>
        <w:tab/>
        <w:t>No employee, officer or agent of the grantee or sub</w:t>
      </w:r>
      <w:r>
        <w:rPr>
          <w:color w:val="000000"/>
        </w:rPr>
        <w:t>-</w:t>
      </w:r>
      <w:r w:rsidRPr="005D0824">
        <w:rPr>
          <w:color w:val="000000"/>
        </w:rPr>
        <w:t xml:space="preserve">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t>supplier</w:t>
      </w:r>
      <w:r w:rsidRPr="005D0824">
        <w:rPr>
          <w:color w:val="000000"/>
        </w:rPr>
        <w:t xml:space="preserve"> selected for award. </w:t>
      </w:r>
    </w:p>
    <w:p w14:paraId="6B05539E" w14:textId="77777777" w:rsidR="000543F3" w:rsidRDefault="000543F3" w:rsidP="000543F3">
      <w:pPr>
        <w:jc w:val="both"/>
      </w:pPr>
    </w:p>
    <w:p w14:paraId="4665C46B" w14:textId="77777777" w:rsidR="000543F3" w:rsidRDefault="000543F3" w:rsidP="000543F3">
      <w:pPr>
        <w:autoSpaceDE w:val="0"/>
        <w:autoSpaceDN w:val="0"/>
        <w:adjustRightInd w:val="0"/>
        <w:ind w:left="432" w:hanging="432"/>
        <w:jc w:val="both"/>
        <w:rPr>
          <w:color w:val="000000"/>
        </w:rPr>
      </w:pPr>
      <w:r>
        <w:rPr>
          <w:color w:val="000000"/>
        </w:rPr>
        <w:t>3</w:t>
      </w:r>
      <w:r w:rsidRPr="005D0824">
        <w:rPr>
          <w:color w:val="000000"/>
        </w:rPr>
        <w:t>.</w:t>
      </w:r>
      <w:r w:rsidRPr="005D0824">
        <w:rPr>
          <w:color w:val="000000"/>
        </w:rPr>
        <w:tab/>
        <w:t xml:space="preserve">The grantee's or sub-grantee's officers, employees or agents will neither solicit nor accept gratuities, favors or anything of monetary value from </w:t>
      </w:r>
      <w:r>
        <w:t>suppliers</w:t>
      </w:r>
      <w:r w:rsidRPr="005D0824">
        <w:rPr>
          <w:color w:val="000000"/>
        </w:rPr>
        <w:t xml:space="preserve">, potential </w:t>
      </w:r>
      <w:r>
        <w:t>supplier</w:t>
      </w:r>
      <w:r w:rsidRPr="005D0824">
        <w:rPr>
          <w:color w:val="000000"/>
        </w:rPr>
        <w:t xml:space="preserve">s, or parties to sub-agreements.  </w:t>
      </w:r>
    </w:p>
    <w:p w14:paraId="492D05A0" w14:textId="77777777" w:rsidR="000543F3" w:rsidRDefault="000543F3" w:rsidP="000543F3">
      <w:pPr>
        <w:jc w:val="both"/>
      </w:pPr>
    </w:p>
    <w:p w14:paraId="5F3DB346" w14:textId="77777777" w:rsidR="000543F3" w:rsidRDefault="000543F3" w:rsidP="000543F3">
      <w:pPr>
        <w:autoSpaceDE w:val="0"/>
        <w:autoSpaceDN w:val="0"/>
        <w:adjustRightInd w:val="0"/>
        <w:jc w:val="both"/>
        <w:rPr>
          <w:color w:val="000000"/>
        </w:rPr>
      </w:pPr>
      <w:r>
        <w:rPr>
          <w:color w:val="000000"/>
        </w:rPr>
        <w:t>4</w:t>
      </w:r>
      <w:r w:rsidRPr="005D0824">
        <w:rPr>
          <w:color w:val="000000"/>
        </w:rPr>
        <w:t xml:space="preserve">.  </w:t>
      </w:r>
      <w:r>
        <w:rPr>
          <w:color w:val="000000"/>
        </w:rPr>
        <w:tab/>
      </w:r>
      <w:r w:rsidRPr="005D0824">
        <w:rPr>
          <w:color w:val="000000"/>
        </w:rPr>
        <w:t xml:space="preserve">By submission of this form, the </w:t>
      </w:r>
      <w:r>
        <w:t>supplier</w:t>
      </w:r>
      <w:r w:rsidRPr="005D0824">
        <w:rPr>
          <w:color w:val="000000"/>
        </w:rPr>
        <w:t xml:space="preserve"> is certifying that no conflicts of interest exist.</w:t>
      </w:r>
    </w:p>
    <w:p w14:paraId="5D1370B3" w14:textId="77777777" w:rsidR="000543F3" w:rsidRDefault="000543F3" w:rsidP="000543F3">
      <w:pPr>
        <w:rPr>
          <w:b/>
          <w:u w:val="single"/>
        </w:rPr>
      </w:pPr>
    </w:p>
    <w:p w14:paraId="29C0FCCE" w14:textId="77777777" w:rsidR="000543F3" w:rsidRPr="00B13A23" w:rsidRDefault="000543F3" w:rsidP="000543F3">
      <w:pPr>
        <w:jc w:val="center"/>
        <w:rPr>
          <w:b/>
          <w:u w:val="single"/>
        </w:rPr>
      </w:pPr>
      <w:r>
        <w:rPr>
          <w:b/>
          <w:u w:val="single"/>
        </w:rPr>
        <w:t>Eligibility</w:t>
      </w:r>
      <w:r w:rsidRPr="00B13A23">
        <w:rPr>
          <w:b/>
          <w:u w:val="single"/>
        </w:rPr>
        <w:t>:</w:t>
      </w:r>
    </w:p>
    <w:p w14:paraId="6BAF31DE" w14:textId="4D709D0C" w:rsidR="000543F3" w:rsidRDefault="00AC3EE8" w:rsidP="000543F3">
      <w:pPr>
        <w:ind w:left="432" w:hanging="432"/>
        <w:jc w:val="both"/>
      </w:pPr>
      <w:r>
        <w:t>5</w:t>
      </w:r>
      <w:r w:rsidR="000543F3" w:rsidRPr="005D0824">
        <w:t>.</w:t>
      </w:r>
      <w:r w:rsidR="000543F3" w:rsidRPr="005D0824">
        <w:tab/>
        <w:t xml:space="preserve">The </w:t>
      </w:r>
      <w:r w:rsidR="000543F3">
        <w:t>supplier</w:t>
      </w:r>
      <w:r w:rsidR="000543F3" w:rsidRPr="005D0824">
        <w:t xml:space="preserve"> is eligible for employment on public contracts because </w:t>
      </w:r>
      <w:r w:rsidR="000543F3">
        <w:t>no</w:t>
      </w:r>
      <w:r w:rsidR="000543F3" w:rsidRPr="005D0824">
        <w:t xml:space="preserve"> conviction</w:t>
      </w:r>
      <w:r w:rsidR="000543F3">
        <w:t>s</w:t>
      </w:r>
      <w:r w:rsidR="000543F3" w:rsidRPr="005D0824">
        <w:t xml:space="preserve"> or guilty plea</w:t>
      </w:r>
      <w:r w:rsidR="000543F3">
        <w:t xml:space="preserve">s or </w:t>
      </w:r>
      <w:r w:rsidR="000543F3" w:rsidRPr="005D0824">
        <w:t>plea</w:t>
      </w:r>
      <w:r w:rsidR="000543F3">
        <w:t>s</w:t>
      </w:r>
      <w:r w:rsidR="000543F3" w:rsidRPr="005D0824">
        <w:t xml:space="preserve"> of nolo contender to violations of the Sherman Anti-Trust Act, mail fraud or state criminal violations with an award </w:t>
      </w:r>
      <w:r w:rsidR="000543F3">
        <w:t>from</w:t>
      </w:r>
      <w:r w:rsidR="000543F3" w:rsidRPr="005D0824">
        <w:t xml:space="preserve"> the State of Tennessee or any political subdivision thereof</w:t>
      </w:r>
      <w:r w:rsidR="000543F3">
        <w:t xml:space="preserve"> have occurred</w:t>
      </w:r>
      <w:r w:rsidR="000543F3" w:rsidRPr="005D0824">
        <w:t>.</w:t>
      </w:r>
    </w:p>
    <w:p w14:paraId="3B18F2FB" w14:textId="77777777" w:rsidR="000543F3" w:rsidRPr="00B13A23" w:rsidRDefault="000543F3" w:rsidP="000543F3">
      <w:pPr>
        <w:jc w:val="center"/>
        <w:rPr>
          <w:b/>
          <w:u w:val="single"/>
        </w:rPr>
      </w:pPr>
      <w:r w:rsidRPr="00B13A23">
        <w:rPr>
          <w:b/>
          <w:u w:val="single"/>
        </w:rPr>
        <w:t>General:</w:t>
      </w:r>
    </w:p>
    <w:p w14:paraId="472E5F39" w14:textId="2FCC6FCC" w:rsidR="000543F3" w:rsidRDefault="00AC3EE8" w:rsidP="000543F3">
      <w:pPr>
        <w:ind w:left="432" w:hanging="432"/>
        <w:jc w:val="both"/>
      </w:pPr>
      <w:r>
        <w:t>6</w:t>
      </w:r>
      <w:r w:rsidR="000543F3" w:rsidRPr="005D0824">
        <w:t>.</w:t>
      </w:r>
      <w:r w:rsidR="000543F3" w:rsidRPr="005D0824">
        <w:tab/>
      </w:r>
      <w:r w:rsidR="000543F3">
        <w:t>Supplier</w:t>
      </w:r>
      <w:r w:rsidR="000543F3" w:rsidRPr="005D0824">
        <w:t xml:space="preserve"> fully understands the preparation and contents of the attached offer and of all pertinent circu</w:t>
      </w:r>
      <w:r w:rsidR="000543F3">
        <w:t>mstances respecting such offer.</w:t>
      </w:r>
    </w:p>
    <w:p w14:paraId="5907F7F4" w14:textId="77777777" w:rsidR="000543F3" w:rsidRPr="005D0824" w:rsidRDefault="000543F3" w:rsidP="000543F3"/>
    <w:p w14:paraId="21C03B36" w14:textId="2F416521" w:rsidR="000543F3" w:rsidRDefault="00AC3EE8" w:rsidP="000543F3">
      <w:pPr>
        <w:jc w:val="both"/>
      </w:pPr>
      <w:r>
        <w:t>7</w:t>
      </w:r>
      <w:r w:rsidR="000543F3" w:rsidRPr="005D0824">
        <w:t xml:space="preserve">.  </w:t>
      </w:r>
      <w:r w:rsidR="000543F3">
        <w:tab/>
      </w:r>
      <w:r w:rsidR="000543F3" w:rsidRPr="005D0824">
        <w:t>Such offer is genuine and i</w:t>
      </w:r>
      <w:r w:rsidR="000543F3">
        <w:t>s not a sham offer.</w:t>
      </w:r>
    </w:p>
    <w:p w14:paraId="1A394A75" w14:textId="540F01E8" w:rsidR="00EE6B46" w:rsidRDefault="00EE6B46" w:rsidP="00EE6B46">
      <w:pPr>
        <w:jc w:val="both"/>
      </w:pPr>
    </w:p>
    <w:p w14:paraId="60AF966A" w14:textId="77777777" w:rsidR="00AC3EE8" w:rsidRPr="007266F9" w:rsidRDefault="00AC3EE8" w:rsidP="00AC3EE8">
      <w:pPr>
        <w:jc w:val="center"/>
        <w:rPr>
          <w:b/>
        </w:rPr>
      </w:pPr>
      <w:r w:rsidRPr="007266F9">
        <w:rPr>
          <w:b/>
          <w:u w:val="single"/>
        </w:rPr>
        <w:t>No Contact/No Advocacy Affidavit</w:t>
      </w:r>
    </w:p>
    <w:p w14:paraId="4B2A3E18" w14:textId="1651D0D0" w:rsidR="00AC3EE8" w:rsidRPr="007266F9" w:rsidRDefault="00AC3EE8" w:rsidP="00AC3EE8">
      <w:pPr>
        <w:pStyle w:val="ListParagraph"/>
        <w:widowControl w:val="0"/>
        <w:tabs>
          <w:tab w:val="left" w:pos="-1152"/>
          <w:tab w:val="left" w:pos="-720"/>
        </w:tabs>
        <w:ind w:left="360" w:hanging="360"/>
        <w:rPr>
          <w:snapToGrid w:val="0"/>
          <w:sz w:val="24"/>
          <w:szCs w:val="20"/>
        </w:rPr>
      </w:pPr>
      <w:r>
        <w:rPr>
          <w:snapToGrid w:val="0"/>
          <w:sz w:val="24"/>
          <w:szCs w:val="20"/>
        </w:rPr>
        <w:t>8.</w:t>
      </w:r>
      <w:r>
        <w:rPr>
          <w:snapToGrid w:val="0"/>
          <w:sz w:val="24"/>
          <w:szCs w:val="20"/>
        </w:rPr>
        <w:tab/>
      </w:r>
      <w:r w:rsidRPr="007266F9">
        <w:rPr>
          <w:snapToGrid w:val="0"/>
          <w:sz w:val="24"/>
          <w:szCs w:val="20"/>
        </w:rPr>
        <w:t>After this solicitation</w:t>
      </w:r>
      <w:r>
        <w:rPr>
          <w:snapToGrid w:val="0"/>
          <w:sz w:val="24"/>
          <w:szCs w:val="20"/>
        </w:rPr>
        <w:t xml:space="preserve"> is issued</w:t>
      </w:r>
      <w:r w:rsidRPr="007266F9">
        <w:rPr>
          <w:snapToGrid w:val="0"/>
          <w:sz w:val="24"/>
          <w:szCs w:val="20"/>
        </w:rPr>
        <w:t xml:space="preserve">, any contact initiated by any </w:t>
      </w:r>
      <w:r>
        <w:rPr>
          <w:snapToGrid w:val="0"/>
          <w:sz w:val="24"/>
          <w:szCs w:val="20"/>
        </w:rPr>
        <w:t xml:space="preserve">supplier or </w:t>
      </w:r>
      <w:r w:rsidRPr="007266F9">
        <w:rPr>
          <w:snapToGrid w:val="0"/>
          <w:sz w:val="24"/>
          <w:szCs w:val="20"/>
        </w:rPr>
        <w:t>proposer with any</w:t>
      </w:r>
      <w:r w:rsidRPr="007C681A">
        <w:rPr>
          <w:snapToGrid w:val="0"/>
          <w:sz w:val="24"/>
          <w:szCs w:val="24"/>
        </w:rPr>
        <w:t xml:space="preserve"> </w:t>
      </w:r>
      <w:r w:rsidRPr="007C681A">
        <w:rPr>
          <w:sz w:val="24"/>
          <w:szCs w:val="24"/>
        </w:rPr>
        <w:t>owner</w:t>
      </w:r>
      <w:r>
        <w:rPr>
          <w:sz w:val="24"/>
          <w:szCs w:val="24"/>
        </w:rPr>
        <w:t>’s</w:t>
      </w:r>
      <w:r w:rsidRPr="007266F9">
        <w:rPr>
          <w:snapToGrid w:val="0"/>
          <w:sz w:val="24"/>
          <w:szCs w:val="20"/>
        </w:rPr>
        <w:t xml:space="preserve"> representative concerning this </w:t>
      </w:r>
      <w:r>
        <w:rPr>
          <w:snapToGrid w:val="0"/>
          <w:sz w:val="24"/>
          <w:szCs w:val="20"/>
        </w:rPr>
        <w:t xml:space="preserve">bid or </w:t>
      </w:r>
      <w:r w:rsidRPr="007266F9">
        <w:rPr>
          <w:snapToGrid w:val="0"/>
          <w:sz w:val="24"/>
          <w:szCs w:val="20"/>
        </w:rPr>
        <w:t>proposal is strictly prohibited</w:t>
      </w:r>
      <w:r>
        <w:rPr>
          <w:snapToGrid w:val="0"/>
          <w:sz w:val="24"/>
          <w:szCs w:val="20"/>
        </w:rPr>
        <w:t>-except for communication with the Procurement Division. My signature signifies that no u</w:t>
      </w:r>
      <w:r w:rsidRPr="007266F9">
        <w:rPr>
          <w:snapToGrid w:val="0"/>
          <w:sz w:val="24"/>
          <w:szCs w:val="20"/>
        </w:rPr>
        <w:t xml:space="preserve">nauthorized contact </w:t>
      </w:r>
      <w:r>
        <w:rPr>
          <w:snapToGrid w:val="0"/>
          <w:sz w:val="24"/>
          <w:szCs w:val="20"/>
        </w:rPr>
        <w:t>occurred</w:t>
      </w:r>
      <w:r w:rsidRPr="007266F9">
        <w:rPr>
          <w:snapToGrid w:val="0"/>
          <w:sz w:val="24"/>
          <w:szCs w:val="20"/>
        </w:rPr>
        <w:t>.</w:t>
      </w:r>
    </w:p>
    <w:p w14:paraId="2E9CF38A" w14:textId="77777777" w:rsidR="00AC3EE8" w:rsidRPr="007266F9" w:rsidRDefault="00AC3EE8" w:rsidP="00AC3EE8">
      <w:pPr>
        <w:pStyle w:val="ListParagraph"/>
        <w:widowControl w:val="0"/>
        <w:rPr>
          <w:snapToGrid w:val="0"/>
          <w:sz w:val="24"/>
          <w:szCs w:val="20"/>
        </w:rPr>
      </w:pPr>
    </w:p>
    <w:p w14:paraId="5637C049" w14:textId="18A592AA" w:rsidR="00AC3EE8" w:rsidRPr="007266F9" w:rsidRDefault="00AC3EE8" w:rsidP="00AC3EE8">
      <w:pPr>
        <w:pStyle w:val="ListParagraph"/>
        <w:widowControl w:val="0"/>
        <w:tabs>
          <w:tab w:val="left" w:pos="-1152"/>
          <w:tab w:val="left" w:pos="-720"/>
        </w:tabs>
        <w:ind w:left="360" w:hanging="360"/>
        <w:rPr>
          <w:snapToGrid w:val="0"/>
          <w:sz w:val="24"/>
          <w:szCs w:val="20"/>
        </w:rPr>
      </w:pPr>
      <w:r>
        <w:rPr>
          <w:snapToGrid w:val="0"/>
          <w:sz w:val="24"/>
          <w:szCs w:val="20"/>
        </w:rPr>
        <w:t>9.</w:t>
      </w:r>
      <w:r>
        <w:rPr>
          <w:snapToGrid w:val="0"/>
          <w:sz w:val="24"/>
          <w:szCs w:val="20"/>
        </w:rPr>
        <w:tab/>
      </w:r>
      <w:r w:rsidRPr="007266F9">
        <w:rPr>
          <w:snapToGrid w:val="0"/>
          <w:sz w:val="24"/>
          <w:szCs w:val="20"/>
        </w:rPr>
        <w:t xml:space="preserve">To ensure the integrity of the review and evaluation process, </w:t>
      </w:r>
      <w:r>
        <w:rPr>
          <w:snapToGrid w:val="0"/>
          <w:sz w:val="24"/>
          <w:szCs w:val="20"/>
        </w:rPr>
        <w:t xml:space="preserve">respondents to this solicitation nor any firm representing them, </w:t>
      </w:r>
      <w:r w:rsidRPr="007266F9">
        <w:rPr>
          <w:snapToGrid w:val="0"/>
          <w:sz w:val="24"/>
          <w:szCs w:val="20"/>
        </w:rPr>
        <w:t xml:space="preserve">may not lobby or advocate to </w:t>
      </w:r>
      <w:r w:rsidRPr="007C681A">
        <w:rPr>
          <w:sz w:val="24"/>
          <w:szCs w:val="24"/>
        </w:rPr>
        <w:t>owner</w:t>
      </w:r>
      <w:r>
        <w:rPr>
          <w:sz w:val="24"/>
          <w:szCs w:val="24"/>
        </w:rPr>
        <w:t>’s</w:t>
      </w:r>
      <w:r w:rsidRPr="007266F9">
        <w:rPr>
          <w:snapToGrid w:val="0"/>
          <w:sz w:val="24"/>
          <w:szCs w:val="20"/>
        </w:rPr>
        <w:t xml:space="preserve"> </w:t>
      </w:r>
      <w:r w:rsidRPr="006D5847">
        <w:rPr>
          <w:snapToGrid w:val="0"/>
          <w:sz w:val="24"/>
          <w:szCs w:val="20"/>
        </w:rPr>
        <w:t>staff or Board</w:t>
      </w:r>
      <w:r>
        <w:rPr>
          <w:snapToGrid w:val="0"/>
          <w:sz w:val="24"/>
          <w:szCs w:val="20"/>
        </w:rPr>
        <w:t xml:space="preserve"> members</w:t>
      </w:r>
      <w:r w:rsidRPr="006D5847">
        <w:rPr>
          <w:snapToGrid w:val="0"/>
          <w:sz w:val="24"/>
          <w:szCs w:val="20"/>
        </w:rPr>
        <w:t xml:space="preserve">.  </w:t>
      </w:r>
      <w:r>
        <w:rPr>
          <w:snapToGrid w:val="0"/>
          <w:sz w:val="24"/>
          <w:szCs w:val="20"/>
        </w:rPr>
        <w:t>My signature signifies that no unauthorized advocacy</w:t>
      </w:r>
      <w:r w:rsidRPr="007266F9">
        <w:rPr>
          <w:snapToGrid w:val="0"/>
          <w:sz w:val="24"/>
          <w:szCs w:val="20"/>
        </w:rPr>
        <w:t xml:space="preserve"> </w:t>
      </w:r>
      <w:r>
        <w:rPr>
          <w:snapToGrid w:val="0"/>
          <w:sz w:val="24"/>
          <w:szCs w:val="20"/>
        </w:rPr>
        <w:t>occurred</w:t>
      </w:r>
      <w:r w:rsidRPr="007266F9">
        <w:rPr>
          <w:snapToGrid w:val="0"/>
          <w:sz w:val="24"/>
          <w:szCs w:val="20"/>
        </w:rPr>
        <w:t>.</w:t>
      </w:r>
    </w:p>
    <w:p w14:paraId="5EC9041C" w14:textId="323716A6" w:rsidR="00AC3EE8" w:rsidRDefault="00AC3EE8" w:rsidP="00EE6B46">
      <w:pPr>
        <w:jc w:val="both"/>
      </w:pPr>
    </w:p>
    <w:p w14:paraId="066CAF15" w14:textId="128564C4" w:rsidR="00AC3EE8" w:rsidRDefault="00AC3EE8" w:rsidP="00EE6B46">
      <w:pPr>
        <w:jc w:val="both"/>
      </w:pPr>
    </w:p>
    <w:p w14:paraId="22776628" w14:textId="72C5F7BE" w:rsidR="00AC3EE8" w:rsidRDefault="00AC3EE8" w:rsidP="00EE6B46">
      <w:pPr>
        <w:jc w:val="both"/>
      </w:pPr>
    </w:p>
    <w:p w14:paraId="2FBE2E28" w14:textId="2DFD915E" w:rsidR="00AC3EE8" w:rsidRDefault="00AC3EE8" w:rsidP="00EE6B46">
      <w:pPr>
        <w:jc w:val="both"/>
      </w:pPr>
    </w:p>
    <w:p w14:paraId="72E70416" w14:textId="77777777" w:rsidR="00AC3EE8" w:rsidRDefault="00AC3EE8" w:rsidP="00AC3EE8">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Project-Based Vouchers Q2010</w:t>
      </w:r>
    </w:p>
    <w:p w14:paraId="2394C3A5" w14:textId="77777777" w:rsidR="00AC3EE8" w:rsidRDefault="00AC3EE8" w:rsidP="00AC3EE8">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t xml:space="preserve">Solicitation Document B   </w:t>
      </w:r>
      <w:r>
        <w:rPr>
          <w:rFonts w:asciiTheme="minorHAnsi" w:hAnsiTheme="minorHAnsi"/>
          <w:color w:val="FFFFFF" w:themeColor="background1"/>
        </w:rPr>
        <w:tab/>
        <w:t>Affidavits-continued</w:t>
      </w:r>
    </w:p>
    <w:p w14:paraId="0A47BC43" w14:textId="77777777" w:rsidR="00AC3EE8" w:rsidRDefault="00AC3EE8" w:rsidP="00EE6B46">
      <w:pPr>
        <w:jc w:val="both"/>
      </w:pPr>
    </w:p>
    <w:p w14:paraId="74B37AAE" w14:textId="77777777" w:rsidR="000543F3" w:rsidRPr="00B13A23" w:rsidRDefault="000543F3" w:rsidP="000543F3">
      <w:pPr>
        <w:jc w:val="center"/>
        <w:rPr>
          <w:b/>
          <w:u w:val="single"/>
        </w:rPr>
      </w:pPr>
      <w:r>
        <w:rPr>
          <w:b/>
          <w:u w:val="single"/>
        </w:rPr>
        <w:t>Iran Divestment Act</w:t>
      </w:r>
      <w:r w:rsidRPr="00B13A23">
        <w:rPr>
          <w:b/>
          <w:u w:val="single"/>
        </w:rPr>
        <w:t>:</w:t>
      </w:r>
    </w:p>
    <w:p w14:paraId="24765E26" w14:textId="0AE299E8" w:rsidR="000543F3" w:rsidRDefault="00AC3EE8" w:rsidP="00AC3EE8">
      <w:pPr>
        <w:pStyle w:val="Default"/>
        <w:ind w:left="432" w:hanging="432"/>
        <w:jc w:val="both"/>
        <w:rPr>
          <w:rFonts w:asciiTheme="minorHAnsi" w:hAnsiTheme="minorHAnsi" w:cs="Calibri"/>
          <w:iCs/>
        </w:rPr>
      </w:pPr>
      <w:r>
        <w:rPr>
          <w:rFonts w:asciiTheme="minorHAnsi" w:hAnsiTheme="minorHAnsi"/>
        </w:rPr>
        <w:t>10</w:t>
      </w:r>
      <w:r w:rsidR="000543F3">
        <w:rPr>
          <w:rFonts w:asciiTheme="minorHAnsi" w:hAnsiTheme="minorHAnsi"/>
        </w:rPr>
        <w:t>.</w:t>
      </w:r>
      <w:r w:rsidR="000543F3">
        <w:rPr>
          <w:rFonts w:asciiTheme="minorHAnsi" w:hAnsiTheme="minorHAnsi"/>
        </w:rPr>
        <w:tab/>
      </w:r>
      <w:r w:rsidR="000543F3" w:rsidRPr="00F65866">
        <w:rPr>
          <w:rFonts w:asciiTheme="minorHAnsi" w:hAnsiTheme="minorHAnsi"/>
        </w:rPr>
        <w:t>Concerning the Iran Divestment Act (TCA 12-12-101</w:t>
      </w:r>
      <w:r w:rsidR="000543F3">
        <w:rPr>
          <w:rFonts w:asciiTheme="minorHAnsi" w:hAnsiTheme="minorHAnsi"/>
        </w:rPr>
        <w:t xml:space="preserve"> et seq.</w:t>
      </w:r>
      <w:r w:rsidR="000543F3" w:rsidRPr="00F65866">
        <w:rPr>
          <w:rFonts w:asciiTheme="minorHAnsi" w:hAnsiTheme="minorHAnsi"/>
        </w:rPr>
        <w:t>),</w:t>
      </w:r>
      <w:r w:rsidR="000543F3">
        <w:rPr>
          <w:rFonts w:asciiTheme="minorHAnsi" w:hAnsiTheme="minorHAnsi"/>
        </w:rPr>
        <w:t xml:space="preserve"> </w:t>
      </w:r>
      <w:r w:rsidR="000543F3" w:rsidRPr="00F65866">
        <w:rPr>
          <w:rFonts w:asciiTheme="minorHAnsi" w:hAnsiTheme="minorHAnsi"/>
        </w:rPr>
        <w:t>b</w:t>
      </w:r>
      <w:r w:rsidR="000543F3" w:rsidRPr="00F65866">
        <w:rPr>
          <w:rFonts w:asciiTheme="minorHAnsi" w:hAnsiTheme="minorHAnsi" w:cs="Calibri"/>
          <w:iCs/>
        </w:rPr>
        <w:t>y submission of this bid/quote/</w:t>
      </w:r>
      <w:r w:rsidR="000543F3">
        <w:rPr>
          <w:rFonts w:asciiTheme="minorHAnsi" w:hAnsiTheme="minorHAnsi" w:cs="Calibri"/>
          <w:iCs/>
        </w:rPr>
        <w:t>quotes</w:t>
      </w:r>
      <w:r w:rsidR="000543F3" w:rsidRPr="001B6C01">
        <w:rPr>
          <w:rFonts w:asciiTheme="minorHAnsi" w:hAnsiTheme="minorHAnsi" w:cs="Calibri"/>
          <w:iCs/>
        </w:rPr>
        <w:t xml:space="preserve">, each </w:t>
      </w:r>
      <w:r w:rsidR="000543F3" w:rsidRPr="001B6C01">
        <w:rPr>
          <w:rFonts w:asciiTheme="minorHAnsi" w:hAnsiTheme="minorHAnsi"/>
        </w:rPr>
        <w:t>supplier</w:t>
      </w:r>
      <w:r w:rsidR="000543F3" w:rsidRPr="001B6C01">
        <w:rPr>
          <w:rFonts w:asciiTheme="minorHAnsi" w:hAnsiTheme="minorHAnsi" w:cs="Calibri"/>
          <w:iCs/>
        </w:rPr>
        <w:t xml:space="preserve"> and each person signing on behalf of any </w:t>
      </w:r>
      <w:r w:rsidR="000543F3" w:rsidRPr="001B6C01">
        <w:rPr>
          <w:rFonts w:asciiTheme="minorHAnsi" w:hAnsiTheme="minorHAnsi"/>
        </w:rPr>
        <w:t>supplier</w:t>
      </w:r>
      <w:r w:rsidR="000543F3" w:rsidRPr="001B6C01">
        <w:rPr>
          <w:rFonts w:asciiTheme="minorHAnsi" w:hAnsiTheme="minorHAnsi"/>
          <w:color w:val="auto"/>
        </w:rPr>
        <w:t xml:space="preserve"> </w:t>
      </w:r>
      <w:r w:rsidR="000543F3" w:rsidRPr="001B6C01">
        <w:rPr>
          <w:rFonts w:asciiTheme="minorHAnsi" w:hAnsiTheme="minorHAnsi" w:cs="Calibri"/>
          <w:iCs/>
        </w:rPr>
        <w:t>certifies, and in the case of a joint bid/quote/quotes, each party thereto certifies as to its own organization,</w:t>
      </w:r>
      <w:r w:rsidR="000543F3" w:rsidRPr="00F65866">
        <w:rPr>
          <w:rFonts w:asciiTheme="minorHAnsi" w:hAnsiTheme="minorHAnsi" w:cs="Calibri"/>
          <w:iCs/>
        </w:rPr>
        <w:t xml:space="preserve"> under penalty of perjury, that to the best of its knowledge and belief that each </w:t>
      </w:r>
      <w:r w:rsidR="000543F3">
        <w:t>supplier</w:t>
      </w:r>
      <w:r w:rsidR="000543F3" w:rsidRPr="00F65866">
        <w:rPr>
          <w:rFonts w:asciiTheme="minorHAnsi" w:hAnsiTheme="minorHAnsi" w:cs="Calibri"/>
          <w:iCs/>
        </w:rPr>
        <w:t xml:space="preserve"> is not on the list created pursuant to </w:t>
      </w:r>
      <w:r w:rsidR="000543F3">
        <w:rPr>
          <w:rFonts w:asciiTheme="minorHAnsi" w:hAnsiTheme="minorHAnsi" w:cs="Calibri"/>
          <w:iCs/>
        </w:rPr>
        <w:t>§ 12-12-106.</w:t>
      </w:r>
    </w:p>
    <w:p w14:paraId="2398705E" w14:textId="77777777" w:rsidR="00EE6B46" w:rsidRDefault="00EE6B46" w:rsidP="00EE6B46">
      <w:pPr>
        <w:ind w:left="720" w:hanging="720"/>
        <w:jc w:val="both"/>
        <w:rPr>
          <w:b/>
          <w:u w:val="single"/>
        </w:rPr>
      </w:pPr>
    </w:p>
    <w:p w14:paraId="48DA892C" w14:textId="77777777" w:rsidR="000543F3" w:rsidRPr="00B13A23" w:rsidRDefault="000543F3" w:rsidP="000543F3">
      <w:pPr>
        <w:jc w:val="center"/>
        <w:rPr>
          <w:b/>
          <w:u w:val="single"/>
        </w:rPr>
      </w:pPr>
      <w:r>
        <w:rPr>
          <w:b/>
          <w:u w:val="single"/>
        </w:rPr>
        <w:t>Non-Collusion</w:t>
      </w:r>
      <w:r w:rsidRPr="00B13A23">
        <w:rPr>
          <w:b/>
          <w:u w:val="single"/>
        </w:rPr>
        <w:t>:</w:t>
      </w:r>
    </w:p>
    <w:p w14:paraId="02CD3DF2" w14:textId="477C44F9" w:rsidR="000543F3" w:rsidRDefault="000543F3" w:rsidP="000543F3">
      <w:pPr>
        <w:ind w:left="432" w:hanging="432"/>
        <w:jc w:val="both"/>
      </w:pPr>
      <w:r>
        <w:t>1</w:t>
      </w:r>
      <w:r w:rsidR="00AC3EE8">
        <w:t>1</w:t>
      </w:r>
      <w:r w:rsidRPr="005D0824">
        <w:t xml:space="preserve">.  </w:t>
      </w:r>
      <w:r>
        <w:tab/>
      </w:r>
      <w:r w:rsidRPr="005D0824">
        <w:t xml:space="preserve">Neither the said </w:t>
      </w:r>
      <w:r>
        <w:t>supplier</w:t>
      </w:r>
      <w:r w:rsidRPr="005D0824">
        <w:t xml:space="preserve"> nor any of its officers, partners, </w:t>
      </w:r>
      <w:r>
        <w:t>KCDC</w:t>
      </w:r>
      <w:r w:rsidRPr="005D0824">
        <w:t xml:space="preserve">, agents, representatives, employees or parties interest, including this affiant, has in any way colluded conspired, connived or agreed, directly or indirectly, with any other responder, </w:t>
      </w:r>
      <w:r>
        <w:t>supplier</w:t>
      </w:r>
      <w:r w:rsidRPr="005D0824">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t>supplier</w:t>
      </w:r>
      <w:r w:rsidRPr="005D0824">
        <w:t xml:space="preserve">, or, to fix any overhead, profit, or cost element of the offer price or the  offer price of any other </w:t>
      </w:r>
      <w:r>
        <w:rPr>
          <w:rFonts w:asciiTheme="minorHAnsi" w:hAnsiTheme="minorHAnsi"/>
        </w:rPr>
        <w:t>supplier</w:t>
      </w:r>
      <w:r w:rsidRPr="005D0824">
        <w:t xml:space="preserve">, or to secure through any collusion, conspiracy, connivance, or unlawful agreement any advantage against </w:t>
      </w:r>
      <w:r>
        <w:rPr>
          <w:rFonts w:asciiTheme="minorHAnsi" w:hAnsiTheme="minorHAnsi"/>
        </w:rPr>
        <w:t>KCDC</w:t>
      </w:r>
      <w:r w:rsidRPr="005D0824">
        <w:t xml:space="preserve"> or any person interested in the </w:t>
      </w:r>
      <w:r>
        <w:t>proposed award or agreement.</w:t>
      </w:r>
    </w:p>
    <w:p w14:paraId="16CE220B" w14:textId="77777777" w:rsidR="000543F3" w:rsidRPr="005D0824" w:rsidRDefault="000543F3" w:rsidP="000543F3">
      <w:pPr>
        <w:jc w:val="both"/>
      </w:pPr>
    </w:p>
    <w:p w14:paraId="7CFCAB27" w14:textId="098C58B3" w:rsidR="000543F3" w:rsidRDefault="000543F3" w:rsidP="000543F3">
      <w:pPr>
        <w:ind w:left="432" w:hanging="432"/>
        <w:jc w:val="both"/>
      </w:pPr>
      <w:r>
        <w:t>1</w:t>
      </w:r>
      <w:r w:rsidR="00AC3EE8">
        <w:t>2</w:t>
      </w:r>
      <w:r w:rsidRPr="005D0824">
        <w:t xml:space="preserve">.  </w:t>
      </w:r>
      <w:r w:rsidRPr="005D0824">
        <w:tab/>
        <w:t xml:space="preserve">The price or prices quoted in the attached offer are fair, proper and not tainted by any collusion, conspiracy, connivance, or unlawful agreement on the part of the </w:t>
      </w:r>
      <w:r>
        <w:rPr>
          <w:rFonts w:asciiTheme="minorHAnsi" w:hAnsiTheme="minorHAnsi"/>
        </w:rPr>
        <w:t>supplier</w:t>
      </w:r>
      <w:r w:rsidRPr="00FA71BF">
        <w:t xml:space="preserve"> </w:t>
      </w:r>
      <w:r w:rsidRPr="005D0824">
        <w:t xml:space="preserve">or any of its agents, representatives, </w:t>
      </w:r>
      <w:r>
        <w:t>KCDC</w:t>
      </w:r>
      <w:r w:rsidRPr="005D0824">
        <w:t>, employees, or parties in interest, including this affiant.</w:t>
      </w:r>
    </w:p>
    <w:p w14:paraId="043EFFFE" w14:textId="77777777" w:rsidR="000543F3" w:rsidRDefault="000543F3" w:rsidP="000543F3">
      <w:pPr>
        <w:jc w:val="both"/>
        <w:rPr>
          <w:b/>
          <w:u w:val="single"/>
        </w:rPr>
      </w:pPr>
    </w:p>
    <w:p w14:paraId="7FEF5A75" w14:textId="77777777" w:rsidR="000543F3" w:rsidRPr="00A27F97" w:rsidRDefault="000543F3" w:rsidP="000543F3">
      <w:pPr>
        <w:jc w:val="center"/>
        <w:rPr>
          <w:rFonts w:asciiTheme="minorHAnsi" w:hAnsiTheme="minorHAnsi"/>
          <w:b/>
          <w:u w:val="single"/>
        </w:rPr>
      </w:pPr>
      <w:r w:rsidRPr="00A27F97">
        <w:rPr>
          <w:rFonts w:asciiTheme="minorHAnsi" w:hAnsiTheme="minorHAnsi"/>
          <w:b/>
          <w:u w:val="single"/>
        </w:rPr>
        <w:t>Accuracy of Electronic Copies:</w:t>
      </w:r>
    </w:p>
    <w:p w14:paraId="1C6E3AA2" w14:textId="199D3724" w:rsidR="000543F3" w:rsidRPr="00A27F97" w:rsidRDefault="000543F3" w:rsidP="000543F3">
      <w:pPr>
        <w:ind w:left="432" w:hanging="432"/>
        <w:rPr>
          <w:rFonts w:asciiTheme="minorHAnsi" w:hAnsiTheme="minorHAnsi"/>
        </w:rPr>
      </w:pPr>
      <w:r w:rsidRPr="00A27F97">
        <w:rPr>
          <w:rFonts w:asciiTheme="minorHAnsi" w:hAnsiTheme="minorHAnsi"/>
        </w:rPr>
        <w:t>1</w:t>
      </w:r>
      <w:r w:rsidR="00AC3EE8">
        <w:rPr>
          <w:rFonts w:asciiTheme="minorHAnsi" w:hAnsiTheme="minorHAnsi"/>
        </w:rPr>
        <w:t>3</w:t>
      </w:r>
      <w:r w:rsidRPr="00A27F97">
        <w:rPr>
          <w:rFonts w:asciiTheme="minorHAnsi" w:hAnsiTheme="minorHAnsi"/>
        </w:rPr>
        <w:t xml:space="preserve">. </w:t>
      </w:r>
      <w:r w:rsidRPr="00A27F97">
        <w:rPr>
          <w:rFonts w:asciiTheme="minorHAnsi" w:hAnsiTheme="minorHAnsi"/>
        </w:rPr>
        <w:tab/>
        <w:t xml:space="preserve">If the supplier provides electronic copies of the bid/proposal/quote to </w:t>
      </w:r>
      <w:r>
        <w:rPr>
          <w:rFonts w:asciiTheme="minorHAnsi" w:hAnsiTheme="minorHAnsi"/>
        </w:rPr>
        <w:t>KCDC</w:t>
      </w:r>
      <w:r w:rsidRPr="00A27F97">
        <w:rPr>
          <w:rFonts w:asciiTheme="minorHAnsi" w:hAnsiTheme="minorHAnsi"/>
        </w:rPr>
        <w:t>, the supplier certifies that the information provided on paper and in the electronic format is identical unless specifically noted otherwise.</w:t>
      </w:r>
    </w:p>
    <w:p w14:paraId="43698646" w14:textId="77777777" w:rsidR="000543F3" w:rsidRDefault="000543F3" w:rsidP="000543F3">
      <w:pPr>
        <w:jc w:val="both"/>
      </w:pPr>
    </w:p>
    <w:p w14:paraId="42510378" w14:textId="77777777" w:rsidR="000543F3" w:rsidRDefault="000543F3" w:rsidP="000543F3">
      <w:pPr>
        <w:jc w:val="both"/>
      </w:pPr>
      <w:r w:rsidRPr="005D0824">
        <w:t xml:space="preserve">The undersigned hereby acknowledges receipt of </w:t>
      </w:r>
      <w:r>
        <w:t xml:space="preserve">these affidavits </w:t>
      </w:r>
      <w:r w:rsidRPr="005D0824">
        <w:t xml:space="preserve">and </w:t>
      </w:r>
      <w:r>
        <w:t>certifies</w:t>
      </w:r>
      <w:r w:rsidRPr="005D0824">
        <w:t xml:space="preserve"> that the </w:t>
      </w:r>
      <w:r>
        <w:t>submittal</w:t>
      </w:r>
      <w:r w:rsidRPr="005D0824">
        <w:t xml:space="preserve"> in response to this solicitation is in full compliance with the listed requirements.  </w:t>
      </w:r>
    </w:p>
    <w:p w14:paraId="55A29532" w14:textId="77777777" w:rsidR="00EE6B46" w:rsidRPr="005D0824" w:rsidRDefault="00EE6B46" w:rsidP="00EE6B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3"/>
        <w:gridCol w:w="5091"/>
      </w:tblGrid>
      <w:tr w:rsidR="00EE6B46" w:rsidRPr="005D0824" w14:paraId="784E2668" w14:textId="77777777" w:rsidTr="00B33AD6">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14:paraId="59427C99" w14:textId="77777777" w:rsidR="00EE6B46" w:rsidRPr="005D0824" w:rsidRDefault="00EE6B46" w:rsidP="00B33AD6">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96128" behindDoc="0" locked="0" layoutInCell="1" allowOverlap="1" wp14:anchorId="720D4A55" wp14:editId="02E9871C">
                      <wp:simplePos x="0" y="0"/>
                      <wp:positionH relativeFrom="column">
                        <wp:posOffset>612775</wp:posOffset>
                      </wp:positionH>
                      <wp:positionV relativeFrom="paragraph">
                        <wp:posOffset>113665</wp:posOffset>
                      </wp:positionV>
                      <wp:extent cx="25895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41ABB" id="Right Arrow 302" o:spid="_x0000_s1026" type="#_x0000_t13" style="position:absolute;margin-left:48.25pt;margin-top:8.95pt;width:203.9pt;height: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" adj="19653" fillcolor="#36f"/>
                  </w:pict>
                </mc:Fallback>
              </mc:AlternateContent>
            </w:r>
            <w:r w:rsidRPr="005D0824">
              <w:rPr>
                <w:b/>
              </w:rPr>
              <w:t xml:space="preserve">Signed by </w:t>
            </w:r>
          </w:p>
        </w:tc>
        <w:tc>
          <w:tcPr>
            <w:tcW w:w="5091" w:type="dxa"/>
            <w:tcBorders>
              <w:top w:val="single" w:sz="4" w:space="0" w:color="auto"/>
              <w:left w:val="single" w:sz="4" w:space="0" w:color="auto"/>
              <w:bottom w:val="single" w:sz="4" w:space="0" w:color="auto"/>
              <w:right w:val="single" w:sz="4" w:space="0" w:color="auto"/>
            </w:tcBorders>
            <w:vAlign w:val="center"/>
          </w:tcPr>
          <w:p w14:paraId="66B2E6D3" w14:textId="77777777" w:rsidR="00EE6B46" w:rsidRPr="005D0824" w:rsidRDefault="00EE6B46" w:rsidP="00B33AD6">
            <w:pPr>
              <w:widowControl w:val="0"/>
              <w:autoSpaceDE w:val="0"/>
              <w:autoSpaceDN w:val="0"/>
              <w:adjustRightInd w:val="0"/>
              <w:jc w:val="both"/>
            </w:pPr>
          </w:p>
        </w:tc>
      </w:tr>
      <w:tr w:rsidR="00EE6B46" w:rsidRPr="005D0824" w14:paraId="639D4270" w14:textId="77777777" w:rsidTr="00B33AD6">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14:paraId="69246A5A" w14:textId="77777777" w:rsidR="00EE6B46" w:rsidRPr="005D0824" w:rsidRDefault="00EE6B46" w:rsidP="00B33AD6">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97152" behindDoc="0" locked="0" layoutInCell="1" allowOverlap="1" wp14:anchorId="53F0E3C2" wp14:editId="5B5E7839">
                      <wp:simplePos x="0" y="0"/>
                      <wp:positionH relativeFrom="column">
                        <wp:posOffset>614045</wp:posOffset>
                      </wp:positionH>
                      <wp:positionV relativeFrom="paragraph">
                        <wp:posOffset>148590</wp:posOffset>
                      </wp:positionV>
                      <wp:extent cx="2589530" cy="66675"/>
                      <wp:effectExtent l="0" t="19050" r="58420"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FCF5E" id="Right Arrow 301" o:spid="_x0000_s1026" type="#_x0000_t13" style="position:absolute;margin-left:48.35pt;margin-top:11.7pt;width:203.9pt;height: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" adj="19653" fillcolor="#36f"/>
                  </w:pict>
                </mc:Fallback>
              </mc:AlternateContent>
            </w:r>
            <w:r w:rsidRPr="005D0824">
              <w:rPr>
                <w:b/>
              </w:rPr>
              <w:t>Printed Name</w:t>
            </w:r>
          </w:p>
        </w:tc>
        <w:tc>
          <w:tcPr>
            <w:tcW w:w="5091" w:type="dxa"/>
            <w:tcBorders>
              <w:top w:val="single" w:sz="4" w:space="0" w:color="auto"/>
              <w:left w:val="single" w:sz="4" w:space="0" w:color="auto"/>
              <w:bottom w:val="single" w:sz="4" w:space="0" w:color="auto"/>
              <w:right w:val="single" w:sz="4" w:space="0" w:color="auto"/>
            </w:tcBorders>
            <w:vAlign w:val="center"/>
          </w:tcPr>
          <w:p w14:paraId="3510E13A" w14:textId="77777777" w:rsidR="00EE6B46" w:rsidRPr="005D0824" w:rsidRDefault="00EE6B46" w:rsidP="00B33AD6">
            <w:pPr>
              <w:widowControl w:val="0"/>
              <w:autoSpaceDE w:val="0"/>
              <w:autoSpaceDN w:val="0"/>
              <w:adjustRightInd w:val="0"/>
              <w:jc w:val="both"/>
            </w:pPr>
          </w:p>
        </w:tc>
      </w:tr>
      <w:tr w:rsidR="00EE6B46" w:rsidRPr="005D0824" w14:paraId="68B5CC59" w14:textId="77777777" w:rsidTr="00B33AD6">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14:paraId="230AB0C2" w14:textId="77777777" w:rsidR="00EE6B46" w:rsidRPr="005D0824" w:rsidRDefault="00EE6B46" w:rsidP="00B33AD6">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98176" behindDoc="0" locked="0" layoutInCell="1" allowOverlap="1" wp14:anchorId="5236FF05" wp14:editId="22E23444">
                      <wp:simplePos x="0" y="0"/>
                      <wp:positionH relativeFrom="column">
                        <wp:posOffset>615315</wp:posOffset>
                      </wp:positionH>
                      <wp:positionV relativeFrom="paragraph">
                        <wp:posOffset>111125</wp:posOffset>
                      </wp:positionV>
                      <wp:extent cx="2589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909B2" id="Right Arrow 300" o:spid="_x0000_s1026" type="#_x0000_t13" style="position:absolute;margin-left:48.45pt;margin-top:8.75pt;width:203.9pt;height: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" adj="19653" fillcolor="#36f"/>
                  </w:pict>
                </mc:Fallback>
              </mc:AlternateContent>
            </w:r>
            <w:r w:rsidRPr="005D0824">
              <w:rPr>
                <w:b/>
              </w:rPr>
              <w:t xml:space="preserve">Title </w:t>
            </w:r>
          </w:p>
        </w:tc>
        <w:tc>
          <w:tcPr>
            <w:tcW w:w="5091" w:type="dxa"/>
            <w:tcBorders>
              <w:top w:val="single" w:sz="4" w:space="0" w:color="auto"/>
              <w:left w:val="single" w:sz="4" w:space="0" w:color="auto"/>
              <w:bottom w:val="single" w:sz="4" w:space="0" w:color="auto"/>
              <w:right w:val="single" w:sz="4" w:space="0" w:color="auto"/>
            </w:tcBorders>
            <w:vAlign w:val="center"/>
          </w:tcPr>
          <w:p w14:paraId="6C2BD5CB" w14:textId="77777777" w:rsidR="00EE6B46" w:rsidRPr="005D0824" w:rsidRDefault="00EE6B46" w:rsidP="00B33AD6">
            <w:pPr>
              <w:widowControl w:val="0"/>
              <w:autoSpaceDE w:val="0"/>
              <w:autoSpaceDN w:val="0"/>
              <w:adjustRightInd w:val="0"/>
              <w:jc w:val="both"/>
            </w:pPr>
          </w:p>
        </w:tc>
      </w:tr>
      <w:tr w:rsidR="00EE6B46" w:rsidRPr="005D0824" w14:paraId="0E04FC9E" w14:textId="77777777" w:rsidTr="00B33AD6">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14:paraId="216D5910" w14:textId="77777777" w:rsidR="00EE6B46" w:rsidRPr="005D0824" w:rsidRDefault="00EE6B46" w:rsidP="00B33AD6">
            <w:pPr>
              <w:widowControl w:val="0"/>
              <w:autoSpaceDE w:val="0"/>
              <w:autoSpaceDN w:val="0"/>
              <w:adjustRightInd w:val="0"/>
              <w:rPr>
                <w:b/>
              </w:rPr>
            </w:pPr>
            <w:r w:rsidRPr="005D0824">
              <w:rPr>
                <w:b/>
              </w:rPr>
              <w:t>Subscribed and sworn to before me this date</w:t>
            </w:r>
          </w:p>
        </w:tc>
        <w:tc>
          <w:tcPr>
            <w:tcW w:w="5091" w:type="dxa"/>
            <w:tcBorders>
              <w:top w:val="single" w:sz="4" w:space="0" w:color="auto"/>
              <w:left w:val="single" w:sz="4" w:space="0" w:color="auto"/>
              <w:bottom w:val="single" w:sz="4" w:space="0" w:color="auto"/>
              <w:right w:val="single" w:sz="4" w:space="0" w:color="auto"/>
            </w:tcBorders>
            <w:vAlign w:val="center"/>
          </w:tcPr>
          <w:p w14:paraId="7AFE6F69" w14:textId="77777777" w:rsidR="00EE6B46" w:rsidRPr="005D0824" w:rsidRDefault="00EE6B46" w:rsidP="00B33AD6">
            <w:pPr>
              <w:widowControl w:val="0"/>
              <w:autoSpaceDE w:val="0"/>
              <w:autoSpaceDN w:val="0"/>
              <w:adjustRightInd w:val="0"/>
              <w:jc w:val="both"/>
            </w:pPr>
          </w:p>
        </w:tc>
      </w:tr>
      <w:tr w:rsidR="00EE6B46" w:rsidRPr="005D0824" w14:paraId="185F278A" w14:textId="77777777" w:rsidTr="00B33AD6">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14:paraId="705BFB68" w14:textId="77777777" w:rsidR="00EE6B46" w:rsidRPr="005D0824" w:rsidRDefault="00EE6B46" w:rsidP="00B33AD6">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99200" behindDoc="0" locked="0" layoutInCell="1" allowOverlap="1" wp14:anchorId="5AFBD930" wp14:editId="0AC7E108">
                      <wp:simplePos x="0" y="0"/>
                      <wp:positionH relativeFrom="column">
                        <wp:posOffset>616585</wp:posOffset>
                      </wp:positionH>
                      <wp:positionV relativeFrom="paragraph">
                        <wp:posOffset>189230</wp:posOffset>
                      </wp:positionV>
                      <wp:extent cx="2589530" cy="66675"/>
                      <wp:effectExtent l="0" t="19050" r="58420" b="47625"/>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C47EC" id="Right Arrow 298" o:spid="_x0000_s1026" type="#_x0000_t13" style="position:absolute;margin-left:48.55pt;margin-top:14.9pt;width:203.9pt;height: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" adj="19653" fillcolor="#36f"/>
                  </w:pict>
                </mc:Fallback>
              </mc:AlternateContent>
            </w:r>
            <w:r w:rsidRPr="005D0824">
              <w:rPr>
                <w:b/>
              </w:rPr>
              <w:t xml:space="preserve">By (Notary Public) </w:t>
            </w:r>
          </w:p>
        </w:tc>
        <w:tc>
          <w:tcPr>
            <w:tcW w:w="5091" w:type="dxa"/>
            <w:tcBorders>
              <w:top w:val="single" w:sz="4" w:space="0" w:color="auto"/>
              <w:left w:val="single" w:sz="4" w:space="0" w:color="auto"/>
              <w:bottom w:val="single" w:sz="4" w:space="0" w:color="auto"/>
              <w:right w:val="single" w:sz="4" w:space="0" w:color="auto"/>
            </w:tcBorders>
            <w:vAlign w:val="center"/>
          </w:tcPr>
          <w:p w14:paraId="13C8C5F6" w14:textId="77777777" w:rsidR="00EE6B46" w:rsidRPr="005D0824" w:rsidRDefault="00EE6B46" w:rsidP="00B33AD6">
            <w:pPr>
              <w:widowControl w:val="0"/>
              <w:autoSpaceDE w:val="0"/>
              <w:autoSpaceDN w:val="0"/>
              <w:adjustRightInd w:val="0"/>
              <w:jc w:val="both"/>
            </w:pPr>
          </w:p>
        </w:tc>
      </w:tr>
      <w:tr w:rsidR="00EE6B46" w:rsidRPr="005D0824" w14:paraId="2229743B" w14:textId="77777777" w:rsidTr="00B33AD6">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14:paraId="157CA351" w14:textId="77777777" w:rsidR="00EE6B46" w:rsidRPr="005D0824" w:rsidRDefault="00EE6B46" w:rsidP="00B33AD6">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700224" behindDoc="0" locked="0" layoutInCell="1" allowOverlap="1" wp14:anchorId="3110942C" wp14:editId="64113286">
                      <wp:simplePos x="0" y="0"/>
                      <wp:positionH relativeFrom="column">
                        <wp:posOffset>614045</wp:posOffset>
                      </wp:positionH>
                      <wp:positionV relativeFrom="paragraph">
                        <wp:posOffset>164465</wp:posOffset>
                      </wp:positionV>
                      <wp:extent cx="2589530" cy="66675"/>
                      <wp:effectExtent l="0" t="19050" r="58420"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AB330" id="Right Arrow 297" o:spid="_x0000_s1026" type="#_x0000_t13" style="position:absolute;margin-left:48.35pt;margin-top:12.95pt;width:203.9pt;height: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" adj="19653" fillcolor="#36f"/>
                  </w:pict>
                </mc:Fallback>
              </mc:AlternateContent>
            </w:r>
            <w:r w:rsidRPr="005D0824">
              <w:rPr>
                <w:b/>
              </w:rPr>
              <w:t>My Commission Expires on</w:t>
            </w:r>
          </w:p>
        </w:tc>
        <w:tc>
          <w:tcPr>
            <w:tcW w:w="5091" w:type="dxa"/>
            <w:tcBorders>
              <w:top w:val="single" w:sz="4" w:space="0" w:color="auto"/>
              <w:left w:val="single" w:sz="4" w:space="0" w:color="auto"/>
              <w:bottom w:val="single" w:sz="4" w:space="0" w:color="auto"/>
              <w:right w:val="single" w:sz="4" w:space="0" w:color="auto"/>
            </w:tcBorders>
            <w:vAlign w:val="center"/>
          </w:tcPr>
          <w:p w14:paraId="69920728" w14:textId="77777777" w:rsidR="00EE6B46" w:rsidRPr="005D0824" w:rsidRDefault="00EE6B46" w:rsidP="00B33AD6">
            <w:pPr>
              <w:widowControl w:val="0"/>
              <w:autoSpaceDE w:val="0"/>
              <w:autoSpaceDN w:val="0"/>
              <w:adjustRightInd w:val="0"/>
              <w:jc w:val="both"/>
            </w:pPr>
          </w:p>
        </w:tc>
      </w:tr>
      <w:tr w:rsidR="00EE6B46" w:rsidRPr="005D0824" w14:paraId="2432CF48" w14:textId="77777777" w:rsidTr="00B33AD6">
        <w:trPr>
          <w:trHeight w:val="432"/>
        </w:trPr>
        <w:tc>
          <w:tcPr>
            <w:tcW w:w="10214" w:type="dxa"/>
            <w:gridSpan w:val="2"/>
            <w:tcBorders>
              <w:top w:val="single" w:sz="4" w:space="0" w:color="auto"/>
              <w:left w:val="single" w:sz="4" w:space="0" w:color="auto"/>
              <w:bottom w:val="single" w:sz="4" w:space="0" w:color="auto"/>
              <w:right w:val="single" w:sz="4" w:space="0" w:color="auto"/>
            </w:tcBorders>
            <w:vAlign w:val="center"/>
          </w:tcPr>
          <w:p w14:paraId="01D6F249" w14:textId="128C3C22" w:rsidR="00EE6B46" w:rsidRDefault="00EE6B46" w:rsidP="00B33AD6">
            <w:pPr>
              <w:widowControl w:val="0"/>
              <w:autoSpaceDE w:val="0"/>
              <w:autoSpaceDN w:val="0"/>
              <w:adjustRightInd w:val="0"/>
              <w:jc w:val="both"/>
              <w:rPr>
                <w:b/>
                <w:noProof/>
              </w:rPr>
            </w:pPr>
            <w:r w:rsidRPr="001D26D3">
              <w:rPr>
                <w:b/>
                <w:noProof/>
              </w:rPr>
              <w:t>Notary Stamp</w:t>
            </w:r>
          </w:p>
          <w:p w14:paraId="5BE4CB7E" w14:textId="77777777" w:rsidR="00EE6B46" w:rsidRDefault="00EE6B46" w:rsidP="00B33AD6">
            <w:pPr>
              <w:widowControl w:val="0"/>
              <w:autoSpaceDE w:val="0"/>
              <w:autoSpaceDN w:val="0"/>
              <w:adjustRightInd w:val="0"/>
              <w:jc w:val="both"/>
            </w:pPr>
          </w:p>
          <w:p w14:paraId="2E1985E8" w14:textId="3F593220" w:rsidR="00AC3EE8" w:rsidRPr="005D0824" w:rsidRDefault="00AC3EE8" w:rsidP="00B33AD6">
            <w:pPr>
              <w:widowControl w:val="0"/>
              <w:autoSpaceDE w:val="0"/>
              <w:autoSpaceDN w:val="0"/>
              <w:adjustRightInd w:val="0"/>
              <w:jc w:val="both"/>
            </w:pPr>
          </w:p>
        </w:tc>
      </w:tr>
    </w:tbl>
    <w:p w14:paraId="4C46B7E6" w14:textId="0611CCFC" w:rsidR="00EE6B46" w:rsidRPr="000C374E" w:rsidRDefault="00DD03AD" w:rsidP="00EE6B46">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 xml:space="preserve">Project-Based Vouchers </w:t>
      </w:r>
      <w:r w:rsidR="003C0AA1">
        <w:rPr>
          <w:rFonts w:asciiTheme="minorHAnsi" w:hAnsiTheme="minorHAnsi"/>
          <w:color w:val="FFFFFF" w:themeColor="background1"/>
        </w:rPr>
        <w:t>Q2010</w:t>
      </w:r>
    </w:p>
    <w:p w14:paraId="5009DBFA" w14:textId="77777777" w:rsidR="00EE6B46" w:rsidRDefault="00EE6B46" w:rsidP="00EE6B46">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t>Solicitation Document C</w:t>
      </w:r>
      <w:r w:rsidRPr="000C374E">
        <w:rPr>
          <w:rFonts w:asciiTheme="minorHAnsi" w:hAnsiTheme="minorHAnsi"/>
          <w:color w:val="FFFFFF" w:themeColor="background1"/>
        </w:rPr>
        <w:t xml:space="preserve">   </w:t>
      </w:r>
      <w:r w:rsidRPr="000C374E">
        <w:rPr>
          <w:rFonts w:asciiTheme="minorHAnsi" w:hAnsiTheme="minorHAnsi"/>
          <w:color w:val="FFFFFF" w:themeColor="background1"/>
        </w:rPr>
        <w:tab/>
      </w:r>
      <w:r>
        <w:rPr>
          <w:rFonts w:asciiTheme="minorHAnsi" w:hAnsiTheme="minorHAnsi"/>
          <w:color w:val="FFFFFF" w:themeColor="background1"/>
        </w:rPr>
        <w:t>HUD Form 5369A</w:t>
      </w:r>
    </w:p>
    <w:p w14:paraId="2548F577" w14:textId="13756FE9" w:rsidR="00EE6B46" w:rsidRDefault="000543F3" w:rsidP="00EE6B46">
      <w:pPr>
        <w:rPr>
          <w:rFonts w:asciiTheme="minorHAnsi" w:hAnsiTheme="minorHAnsi"/>
          <w:noProof/>
          <w:color w:val="FFFFFF" w:themeColor="background1"/>
        </w:rPr>
      </w:pPr>
      <w:r>
        <w:rPr>
          <w:noProof/>
        </w:rPr>
        <w:drawing>
          <wp:anchor distT="0" distB="0" distL="114300" distR="114300" simplePos="0" relativeHeight="251708416" behindDoc="1" locked="0" layoutInCell="1" allowOverlap="1" wp14:anchorId="64350099" wp14:editId="1B52EB0E">
            <wp:simplePos x="0" y="0"/>
            <wp:positionH relativeFrom="margin">
              <wp:align>center</wp:align>
            </wp:positionH>
            <wp:positionV relativeFrom="paragraph">
              <wp:posOffset>162560</wp:posOffset>
            </wp:positionV>
            <wp:extent cx="7147560" cy="81229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47560" cy="8122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C741B0" w14:textId="462BA568" w:rsidR="000543F3" w:rsidRDefault="000543F3" w:rsidP="00EE6B46">
      <w:pPr>
        <w:rPr>
          <w:rFonts w:asciiTheme="minorHAnsi" w:hAnsiTheme="minorHAnsi"/>
          <w:noProof/>
          <w:color w:val="FFFFFF" w:themeColor="background1"/>
        </w:rPr>
      </w:pPr>
    </w:p>
    <w:p w14:paraId="6871FDD1" w14:textId="1A4F87B0" w:rsidR="000543F3" w:rsidRDefault="000543F3" w:rsidP="00EE6B46">
      <w:pPr>
        <w:rPr>
          <w:rFonts w:asciiTheme="minorHAnsi" w:hAnsiTheme="minorHAnsi"/>
          <w:noProof/>
          <w:color w:val="FFFFFF" w:themeColor="background1"/>
        </w:rPr>
      </w:pPr>
    </w:p>
    <w:p w14:paraId="78153364" w14:textId="606175F7" w:rsidR="000543F3" w:rsidRDefault="000543F3" w:rsidP="00EE6B46">
      <w:pPr>
        <w:rPr>
          <w:rFonts w:asciiTheme="minorHAnsi" w:hAnsiTheme="minorHAnsi"/>
          <w:noProof/>
          <w:color w:val="FFFFFF" w:themeColor="background1"/>
        </w:rPr>
      </w:pPr>
    </w:p>
    <w:p w14:paraId="15F781A4" w14:textId="53351C30" w:rsidR="000543F3" w:rsidRDefault="000543F3" w:rsidP="00EE6B46">
      <w:pPr>
        <w:rPr>
          <w:rFonts w:asciiTheme="minorHAnsi" w:hAnsiTheme="minorHAnsi"/>
          <w:noProof/>
          <w:color w:val="FFFFFF" w:themeColor="background1"/>
        </w:rPr>
      </w:pPr>
    </w:p>
    <w:p w14:paraId="37872C56" w14:textId="57BCC358" w:rsidR="000543F3" w:rsidRDefault="000543F3" w:rsidP="00EE6B46">
      <w:pPr>
        <w:rPr>
          <w:rFonts w:asciiTheme="minorHAnsi" w:hAnsiTheme="minorHAnsi"/>
          <w:noProof/>
          <w:color w:val="FFFFFF" w:themeColor="background1"/>
        </w:rPr>
      </w:pPr>
    </w:p>
    <w:p w14:paraId="7F9EFA94" w14:textId="11000A63" w:rsidR="000543F3" w:rsidRDefault="000543F3" w:rsidP="00EE6B46">
      <w:pPr>
        <w:rPr>
          <w:rFonts w:asciiTheme="minorHAnsi" w:hAnsiTheme="minorHAnsi"/>
          <w:noProof/>
          <w:color w:val="FFFFFF" w:themeColor="background1"/>
        </w:rPr>
      </w:pPr>
    </w:p>
    <w:p w14:paraId="499B2CF0" w14:textId="6117DD22" w:rsidR="000543F3" w:rsidRDefault="000543F3" w:rsidP="00EE6B46">
      <w:pPr>
        <w:rPr>
          <w:rFonts w:asciiTheme="minorHAnsi" w:hAnsiTheme="minorHAnsi"/>
          <w:noProof/>
          <w:color w:val="FFFFFF" w:themeColor="background1"/>
        </w:rPr>
      </w:pPr>
    </w:p>
    <w:p w14:paraId="6B8B5B68" w14:textId="5C3EA0DC" w:rsidR="000543F3" w:rsidRDefault="000543F3" w:rsidP="00EE6B46">
      <w:pPr>
        <w:rPr>
          <w:rFonts w:asciiTheme="minorHAnsi" w:hAnsiTheme="minorHAnsi"/>
          <w:noProof/>
          <w:color w:val="FFFFFF" w:themeColor="background1"/>
        </w:rPr>
      </w:pPr>
    </w:p>
    <w:p w14:paraId="69AE1054" w14:textId="55B562BF" w:rsidR="000543F3" w:rsidRDefault="000543F3" w:rsidP="00EE6B46">
      <w:pPr>
        <w:rPr>
          <w:rFonts w:asciiTheme="minorHAnsi" w:hAnsiTheme="minorHAnsi"/>
          <w:noProof/>
          <w:color w:val="FFFFFF" w:themeColor="background1"/>
        </w:rPr>
      </w:pPr>
    </w:p>
    <w:p w14:paraId="2A9A195F" w14:textId="74CC1F22" w:rsidR="000543F3" w:rsidRDefault="000543F3" w:rsidP="00EE6B46">
      <w:pPr>
        <w:rPr>
          <w:rFonts w:asciiTheme="minorHAnsi" w:hAnsiTheme="minorHAnsi"/>
          <w:noProof/>
          <w:color w:val="FFFFFF" w:themeColor="background1"/>
        </w:rPr>
      </w:pPr>
    </w:p>
    <w:p w14:paraId="55D36272" w14:textId="29749C70" w:rsidR="000543F3" w:rsidRDefault="000543F3" w:rsidP="00EE6B46">
      <w:pPr>
        <w:rPr>
          <w:rFonts w:asciiTheme="minorHAnsi" w:hAnsiTheme="minorHAnsi"/>
          <w:noProof/>
          <w:color w:val="FFFFFF" w:themeColor="background1"/>
        </w:rPr>
      </w:pPr>
    </w:p>
    <w:p w14:paraId="79A2332D" w14:textId="5E9231EB" w:rsidR="000543F3" w:rsidRDefault="000543F3" w:rsidP="00EE6B46">
      <w:pPr>
        <w:rPr>
          <w:rFonts w:asciiTheme="minorHAnsi" w:hAnsiTheme="minorHAnsi"/>
          <w:noProof/>
          <w:color w:val="FFFFFF" w:themeColor="background1"/>
        </w:rPr>
      </w:pPr>
    </w:p>
    <w:p w14:paraId="2991E5DB" w14:textId="5D2BC219" w:rsidR="000543F3" w:rsidRDefault="000543F3" w:rsidP="00EE6B46">
      <w:pPr>
        <w:rPr>
          <w:rFonts w:asciiTheme="minorHAnsi" w:hAnsiTheme="minorHAnsi"/>
          <w:noProof/>
          <w:color w:val="FFFFFF" w:themeColor="background1"/>
        </w:rPr>
      </w:pPr>
    </w:p>
    <w:p w14:paraId="72C2141E" w14:textId="1A8AB757" w:rsidR="000543F3" w:rsidRDefault="000543F3" w:rsidP="00EE6B46">
      <w:pPr>
        <w:rPr>
          <w:rFonts w:asciiTheme="minorHAnsi" w:hAnsiTheme="minorHAnsi"/>
          <w:noProof/>
          <w:color w:val="FFFFFF" w:themeColor="background1"/>
        </w:rPr>
      </w:pPr>
    </w:p>
    <w:p w14:paraId="56A84292" w14:textId="100EBD33" w:rsidR="000543F3" w:rsidRDefault="000543F3" w:rsidP="00EE6B46">
      <w:pPr>
        <w:rPr>
          <w:rFonts w:asciiTheme="minorHAnsi" w:hAnsiTheme="minorHAnsi"/>
          <w:noProof/>
          <w:color w:val="FFFFFF" w:themeColor="background1"/>
        </w:rPr>
      </w:pPr>
    </w:p>
    <w:p w14:paraId="207CFF0F" w14:textId="76519865" w:rsidR="000543F3" w:rsidRDefault="000543F3" w:rsidP="00EE6B46">
      <w:pPr>
        <w:rPr>
          <w:rFonts w:asciiTheme="minorHAnsi" w:hAnsiTheme="minorHAnsi"/>
          <w:noProof/>
          <w:color w:val="FFFFFF" w:themeColor="background1"/>
        </w:rPr>
      </w:pPr>
    </w:p>
    <w:p w14:paraId="33505281" w14:textId="2B79E36D" w:rsidR="000543F3" w:rsidRDefault="000543F3" w:rsidP="00EE6B46">
      <w:pPr>
        <w:rPr>
          <w:rFonts w:asciiTheme="minorHAnsi" w:hAnsiTheme="minorHAnsi"/>
          <w:noProof/>
          <w:color w:val="FFFFFF" w:themeColor="background1"/>
        </w:rPr>
      </w:pPr>
    </w:p>
    <w:p w14:paraId="7E1687CA" w14:textId="41643D41" w:rsidR="000543F3" w:rsidRDefault="000543F3" w:rsidP="00EE6B46">
      <w:pPr>
        <w:rPr>
          <w:rFonts w:asciiTheme="minorHAnsi" w:hAnsiTheme="minorHAnsi"/>
          <w:noProof/>
          <w:color w:val="FFFFFF" w:themeColor="background1"/>
        </w:rPr>
      </w:pPr>
    </w:p>
    <w:p w14:paraId="3D8EBD9B" w14:textId="280CB8BB" w:rsidR="000543F3" w:rsidRDefault="000543F3" w:rsidP="00EE6B46">
      <w:pPr>
        <w:rPr>
          <w:rFonts w:asciiTheme="minorHAnsi" w:hAnsiTheme="minorHAnsi"/>
          <w:noProof/>
          <w:color w:val="FFFFFF" w:themeColor="background1"/>
        </w:rPr>
      </w:pPr>
    </w:p>
    <w:p w14:paraId="0B17941C" w14:textId="2299B62A" w:rsidR="000543F3" w:rsidRDefault="000543F3" w:rsidP="00EE6B46">
      <w:pPr>
        <w:rPr>
          <w:rFonts w:asciiTheme="minorHAnsi" w:hAnsiTheme="minorHAnsi"/>
          <w:noProof/>
          <w:color w:val="FFFFFF" w:themeColor="background1"/>
        </w:rPr>
      </w:pPr>
    </w:p>
    <w:p w14:paraId="7DEE2160" w14:textId="338361F4" w:rsidR="000543F3" w:rsidRDefault="000543F3" w:rsidP="00EE6B46">
      <w:pPr>
        <w:rPr>
          <w:rFonts w:asciiTheme="minorHAnsi" w:hAnsiTheme="minorHAnsi"/>
          <w:noProof/>
          <w:color w:val="FFFFFF" w:themeColor="background1"/>
        </w:rPr>
      </w:pPr>
    </w:p>
    <w:p w14:paraId="52518DB4" w14:textId="1DB617D9" w:rsidR="000543F3" w:rsidRDefault="000543F3" w:rsidP="00EE6B46">
      <w:pPr>
        <w:rPr>
          <w:rFonts w:asciiTheme="minorHAnsi" w:hAnsiTheme="minorHAnsi"/>
          <w:noProof/>
          <w:color w:val="FFFFFF" w:themeColor="background1"/>
        </w:rPr>
      </w:pPr>
    </w:p>
    <w:p w14:paraId="6DBD910F" w14:textId="77777777" w:rsidR="000543F3" w:rsidRDefault="000543F3" w:rsidP="00EE6B46"/>
    <w:p w14:paraId="7AFDA26E" w14:textId="77777777" w:rsidR="00EE6B46" w:rsidRDefault="00EE6B46" w:rsidP="00EE6B46"/>
    <w:p w14:paraId="6F4D4BBF" w14:textId="77777777" w:rsidR="00EE6B46" w:rsidRDefault="00EE6B46" w:rsidP="00EE6B46"/>
    <w:p w14:paraId="035FCCE9" w14:textId="77777777" w:rsidR="00EE6B46" w:rsidRDefault="00EE6B46" w:rsidP="00EE6B46"/>
    <w:p w14:paraId="0D44B720" w14:textId="77777777" w:rsidR="00EE6B46" w:rsidRDefault="00EE6B46" w:rsidP="00EE6B46"/>
    <w:p w14:paraId="20320E1C" w14:textId="77777777" w:rsidR="00EE6B46" w:rsidRDefault="00EE6B46" w:rsidP="00EE6B46"/>
    <w:p w14:paraId="3B540696" w14:textId="77777777" w:rsidR="00EE6B46" w:rsidRDefault="00EE6B46" w:rsidP="00EE6B46"/>
    <w:p w14:paraId="218D8E19" w14:textId="77777777" w:rsidR="00EE6B46" w:rsidRDefault="00EE6B46" w:rsidP="00EE6B46"/>
    <w:p w14:paraId="4E91143F" w14:textId="77777777" w:rsidR="00EE6B46" w:rsidRDefault="00EE6B46" w:rsidP="00EE6B46"/>
    <w:p w14:paraId="2EC29373" w14:textId="77777777" w:rsidR="00EE6B46" w:rsidRDefault="00EE6B46" w:rsidP="00EE6B46"/>
    <w:p w14:paraId="799F5F17" w14:textId="77777777" w:rsidR="00EE6B46" w:rsidRDefault="00EE6B46" w:rsidP="00EE6B46"/>
    <w:p w14:paraId="720FFE06" w14:textId="77777777" w:rsidR="00EE6B46" w:rsidRDefault="00EE6B46" w:rsidP="00EE6B46"/>
    <w:p w14:paraId="6A911201" w14:textId="77777777" w:rsidR="00EE6B46" w:rsidRDefault="00EE6B46" w:rsidP="00EE6B46"/>
    <w:p w14:paraId="5A6CAADF" w14:textId="77777777" w:rsidR="00EE6B46" w:rsidRDefault="00EE6B46" w:rsidP="00EE6B46"/>
    <w:p w14:paraId="15E4062E" w14:textId="77777777" w:rsidR="00EE6B46" w:rsidRDefault="00EE6B46" w:rsidP="00EE6B46"/>
    <w:p w14:paraId="67CDCC07" w14:textId="77777777" w:rsidR="00EE6B46" w:rsidRDefault="00EE6B46" w:rsidP="00EE6B46"/>
    <w:p w14:paraId="5D192705" w14:textId="77777777" w:rsidR="00EE6B46" w:rsidRDefault="00EE6B46" w:rsidP="00EE6B46"/>
    <w:p w14:paraId="28FADC09" w14:textId="77777777" w:rsidR="00EE6B46" w:rsidRDefault="00EE6B46" w:rsidP="00EE6B46"/>
    <w:p w14:paraId="3AD80A5B" w14:textId="77777777" w:rsidR="00EE6B46" w:rsidRDefault="00EE6B46" w:rsidP="00EE6B46"/>
    <w:p w14:paraId="0D120AAC" w14:textId="1811E2CA" w:rsidR="00EE6B46" w:rsidRPr="000C374E" w:rsidRDefault="00DD03AD" w:rsidP="00EE6B46">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 xml:space="preserve">Project-Based Vouchers 060517 </w:t>
      </w:r>
      <w:r w:rsidR="003C0AA1">
        <w:rPr>
          <w:rFonts w:asciiTheme="minorHAnsi" w:hAnsiTheme="minorHAnsi"/>
          <w:color w:val="FFFFFF" w:themeColor="background1"/>
        </w:rPr>
        <w:t>Q2010</w:t>
      </w:r>
    </w:p>
    <w:p w14:paraId="08301226" w14:textId="77777777" w:rsidR="00EE6B46" w:rsidRDefault="00EE6B46" w:rsidP="00EE6B46">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t>Solicitation Document C</w:t>
      </w:r>
      <w:r w:rsidRPr="000C374E">
        <w:rPr>
          <w:rFonts w:asciiTheme="minorHAnsi" w:hAnsiTheme="minorHAnsi"/>
          <w:color w:val="FFFFFF" w:themeColor="background1"/>
        </w:rPr>
        <w:t xml:space="preserve"> </w:t>
      </w:r>
      <w:r w:rsidRPr="000C374E">
        <w:rPr>
          <w:rFonts w:asciiTheme="minorHAnsi" w:hAnsiTheme="minorHAnsi"/>
          <w:color w:val="FFFFFF" w:themeColor="background1"/>
        </w:rPr>
        <w:tab/>
      </w:r>
      <w:r>
        <w:rPr>
          <w:rFonts w:asciiTheme="minorHAnsi" w:hAnsiTheme="minorHAnsi"/>
          <w:color w:val="FFFFFF" w:themeColor="background1"/>
        </w:rPr>
        <w:t>HUD Form 5369A-continued</w:t>
      </w:r>
    </w:p>
    <w:p w14:paraId="3734EEFB" w14:textId="4AA3C7E8" w:rsidR="00EE6B46" w:rsidRDefault="000543F3" w:rsidP="00EE6B46">
      <w:r>
        <w:rPr>
          <w:b/>
          <w:noProof/>
          <w:u w:val="single"/>
        </w:rPr>
        <w:drawing>
          <wp:anchor distT="0" distB="0" distL="114300" distR="114300" simplePos="0" relativeHeight="251710464" behindDoc="1" locked="0" layoutInCell="1" allowOverlap="1" wp14:anchorId="48F91A34" wp14:editId="180C4ED8">
            <wp:simplePos x="0" y="0"/>
            <wp:positionH relativeFrom="margin">
              <wp:posOffset>-274320</wp:posOffset>
            </wp:positionH>
            <wp:positionV relativeFrom="paragraph">
              <wp:posOffset>162560</wp:posOffset>
            </wp:positionV>
            <wp:extent cx="7330440" cy="8046720"/>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30440" cy="8046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B0CF2D" w14:textId="40C11733" w:rsidR="000543F3" w:rsidRDefault="000543F3" w:rsidP="00EE6B46"/>
    <w:p w14:paraId="04C0EF59" w14:textId="77777777" w:rsidR="00EE6B46" w:rsidRDefault="00EE6B46" w:rsidP="00EE6B46"/>
    <w:p w14:paraId="78AAECD7" w14:textId="77777777" w:rsidR="00EE6B46" w:rsidRDefault="00EE6B46" w:rsidP="00EE6B46">
      <w:pPr>
        <w:rPr>
          <w:rFonts w:asciiTheme="minorHAnsi" w:hAnsiTheme="minorHAnsi"/>
          <w:noProof/>
        </w:rPr>
      </w:pPr>
    </w:p>
    <w:p w14:paraId="504CE732" w14:textId="77777777" w:rsidR="00EE6B46" w:rsidRDefault="00EE6B46" w:rsidP="00EE6B46">
      <w:pPr>
        <w:rPr>
          <w:rFonts w:asciiTheme="minorHAnsi" w:hAnsiTheme="minorHAnsi"/>
          <w:noProof/>
        </w:rPr>
      </w:pPr>
    </w:p>
    <w:p w14:paraId="314E4301" w14:textId="77777777" w:rsidR="00EE6B46" w:rsidRDefault="00EE6B46" w:rsidP="00EE6B46">
      <w:pPr>
        <w:rPr>
          <w:rFonts w:asciiTheme="minorHAnsi" w:hAnsiTheme="minorHAnsi"/>
          <w:noProof/>
        </w:rPr>
      </w:pPr>
    </w:p>
    <w:p w14:paraId="226D4F0A" w14:textId="77777777" w:rsidR="00EE6B46" w:rsidRDefault="00EE6B46" w:rsidP="00EE6B46">
      <w:pPr>
        <w:rPr>
          <w:rFonts w:asciiTheme="minorHAnsi" w:hAnsiTheme="minorHAnsi"/>
          <w:noProof/>
        </w:rPr>
      </w:pPr>
    </w:p>
    <w:p w14:paraId="567DE5A8" w14:textId="77777777" w:rsidR="00EE6B46" w:rsidRDefault="00EE6B46" w:rsidP="00EE6B46">
      <w:pPr>
        <w:rPr>
          <w:rFonts w:asciiTheme="minorHAnsi" w:hAnsiTheme="minorHAnsi"/>
          <w:noProof/>
        </w:rPr>
      </w:pPr>
    </w:p>
    <w:p w14:paraId="36E0529F" w14:textId="77777777" w:rsidR="00EE6B46" w:rsidRDefault="00EE6B46" w:rsidP="00EE6B46">
      <w:pPr>
        <w:rPr>
          <w:rFonts w:asciiTheme="minorHAnsi" w:hAnsiTheme="minorHAnsi"/>
          <w:noProof/>
        </w:rPr>
      </w:pPr>
    </w:p>
    <w:p w14:paraId="56CE6983" w14:textId="34325952" w:rsidR="00EE6B46" w:rsidRDefault="00EE6B46" w:rsidP="00EE6B46">
      <w:pPr>
        <w:rPr>
          <w:rFonts w:asciiTheme="minorHAnsi" w:hAnsiTheme="minorHAnsi"/>
          <w:noProof/>
        </w:rPr>
      </w:pPr>
    </w:p>
    <w:p w14:paraId="0A99769C" w14:textId="50D1DA40" w:rsidR="000543F3" w:rsidRDefault="000543F3" w:rsidP="00EE6B46">
      <w:pPr>
        <w:rPr>
          <w:rFonts w:asciiTheme="minorHAnsi" w:hAnsiTheme="minorHAnsi"/>
          <w:noProof/>
        </w:rPr>
      </w:pPr>
    </w:p>
    <w:p w14:paraId="1DAEAF74" w14:textId="518DC5B0" w:rsidR="000543F3" w:rsidRDefault="000543F3" w:rsidP="00EE6B46">
      <w:pPr>
        <w:rPr>
          <w:rFonts w:asciiTheme="minorHAnsi" w:hAnsiTheme="minorHAnsi"/>
          <w:noProof/>
        </w:rPr>
      </w:pPr>
    </w:p>
    <w:p w14:paraId="46E5D4E4" w14:textId="7A251481" w:rsidR="000543F3" w:rsidRDefault="000543F3" w:rsidP="00EE6B46">
      <w:pPr>
        <w:rPr>
          <w:rFonts w:asciiTheme="minorHAnsi" w:hAnsiTheme="minorHAnsi"/>
          <w:noProof/>
        </w:rPr>
      </w:pPr>
    </w:p>
    <w:p w14:paraId="7B90855B" w14:textId="7258F4DC" w:rsidR="000543F3" w:rsidRDefault="000543F3" w:rsidP="00EE6B46">
      <w:pPr>
        <w:rPr>
          <w:rFonts w:asciiTheme="minorHAnsi" w:hAnsiTheme="minorHAnsi"/>
          <w:noProof/>
        </w:rPr>
      </w:pPr>
    </w:p>
    <w:p w14:paraId="59B67F0D" w14:textId="4934FB8D" w:rsidR="000543F3" w:rsidRDefault="000543F3" w:rsidP="00EE6B46">
      <w:pPr>
        <w:rPr>
          <w:rFonts w:asciiTheme="minorHAnsi" w:hAnsiTheme="minorHAnsi"/>
          <w:noProof/>
        </w:rPr>
      </w:pPr>
    </w:p>
    <w:p w14:paraId="10A3244C" w14:textId="5DB42371" w:rsidR="000543F3" w:rsidRDefault="000543F3" w:rsidP="00EE6B46">
      <w:pPr>
        <w:rPr>
          <w:rFonts w:asciiTheme="minorHAnsi" w:hAnsiTheme="minorHAnsi"/>
          <w:noProof/>
        </w:rPr>
      </w:pPr>
    </w:p>
    <w:p w14:paraId="62C089DA" w14:textId="0F756E4E" w:rsidR="000543F3" w:rsidRDefault="000543F3" w:rsidP="00EE6B46">
      <w:pPr>
        <w:rPr>
          <w:rFonts w:asciiTheme="minorHAnsi" w:hAnsiTheme="minorHAnsi"/>
          <w:noProof/>
        </w:rPr>
      </w:pPr>
    </w:p>
    <w:p w14:paraId="27154E59" w14:textId="776B8605" w:rsidR="000543F3" w:rsidRDefault="000543F3" w:rsidP="00EE6B46">
      <w:pPr>
        <w:rPr>
          <w:rFonts w:asciiTheme="minorHAnsi" w:hAnsiTheme="minorHAnsi"/>
          <w:noProof/>
        </w:rPr>
      </w:pPr>
    </w:p>
    <w:p w14:paraId="730157E9" w14:textId="15968DA4" w:rsidR="000543F3" w:rsidRDefault="000543F3" w:rsidP="00EE6B46">
      <w:pPr>
        <w:rPr>
          <w:rFonts w:asciiTheme="minorHAnsi" w:hAnsiTheme="minorHAnsi"/>
          <w:noProof/>
        </w:rPr>
      </w:pPr>
    </w:p>
    <w:p w14:paraId="4BC49A21" w14:textId="5059BDC0" w:rsidR="000543F3" w:rsidRDefault="000543F3" w:rsidP="00EE6B46">
      <w:pPr>
        <w:rPr>
          <w:rFonts w:asciiTheme="minorHAnsi" w:hAnsiTheme="minorHAnsi"/>
          <w:noProof/>
        </w:rPr>
      </w:pPr>
    </w:p>
    <w:p w14:paraId="1DD15FD2" w14:textId="0455B271" w:rsidR="000543F3" w:rsidRDefault="000543F3" w:rsidP="00EE6B46">
      <w:pPr>
        <w:rPr>
          <w:rFonts w:asciiTheme="minorHAnsi" w:hAnsiTheme="minorHAnsi"/>
          <w:noProof/>
        </w:rPr>
      </w:pPr>
    </w:p>
    <w:p w14:paraId="66AB4089" w14:textId="52D7BD68" w:rsidR="000543F3" w:rsidRDefault="000543F3" w:rsidP="00EE6B46">
      <w:pPr>
        <w:rPr>
          <w:rFonts w:asciiTheme="minorHAnsi" w:hAnsiTheme="minorHAnsi"/>
          <w:noProof/>
        </w:rPr>
      </w:pPr>
    </w:p>
    <w:p w14:paraId="398A1F5D" w14:textId="02E211CC" w:rsidR="000543F3" w:rsidRDefault="000543F3" w:rsidP="00EE6B46">
      <w:pPr>
        <w:rPr>
          <w:rFonts w:asciiTheme="minorHAnsi" w:hAnsiTheme="minorHAnsi"/>
          <w:noProof/>
        </w:rPr>
      </w:pPr>
    </w:p>
    <w:p w14:paraId="35D17EE0" w14:textId="40FD20F5" w:rsidR="000543F3" w:rsidRDefault="000543F3" w:rsidP="00EE6B46">
      <w:pPr>
        <w:rPr>
          <w:rFonts w:asciiTheme="minorHAnsi" w:hAnsiTheme="minorHAnsi"/>
          <w:noProof/>
        </w:rPr>
      </w:pPr>
    </w:p>
    <w:p w14:paraId="49E62FB8" w14:textId="1EC18215" w:rsidR="000543F3" w:rsidRDefault="000543F3" w:rsidP="00EE6B46">
      <w:pPr>
        <w:rPr>
          <w:rFonts w:asciiTheme="minorHAnsi" w:hAnsiTheme="minorHAnsi"/>
          <w:noProof/>
        </w:rPr>
      </w:pPr>
    </w:p>
    <w:p w14:paraId="00A82A1D" w14:textId="4E643CC7" w:rsidR="000543F3" w:rsidRDefault="000543F3" w:rsidP="00EE6B46">
      <w:pPr>
        <w:rPr>
          <w:rFonts w:asciiTheme="minorHAnsi" w:hAnsiTheme="minorHAnsi"/>
          <w:noProof/>
        </w:rPr>
      </w:pPr>
    </w:p>
    <w:p w14:paraId="767C7881" w14:textId="2027ECD8" w:rsidR="000543F3" w:rsidRDefault="000543F3" w:rsidP="00EE6B46">
      <w:pPr>
        <w:rPr>
          <w:rFonts w:asciiTheme="minorHAnsi" w:hAnsiTheme="minorHAnsi"/>
          <w:noProof/>
        </w:rPr>
      </w:pPr>
    </w:p>
    <w:p w14:paraId="36B5D73D" w14:textId="790EFE8C" w:rsidR="000543F3" w:rsidRDefault="000543F3" w:rsidP="00EE6B46">
      <w:pPr>
        <w:rPr>
          <w:rFonts w:asciiTheme="minorHAnsi" w:hAnsiTheme="minorHAnsi"/>
          <w:noProof/>
        </w:rPr>
      </w:pPr>
    </w:p>
    <w:p w14:paraId="4F483453" w14:textId="200C2A8C" w:rsidR="000543F3" w:rsidRDefault="000543F3" w:rsidP="00EE6B46">
      <w:pPr>
        <w:rPr>
          <w:rFonts w:asciiTheme="minorHAnsi" w:hAnsiTheme="minorHAnsi"/>
          <w:noProof/>
        </w:rPr>
      </w:pPr>
    </w:p>
    <w:p w14:paraId="0DC900E6" w14:textId="73342855" w:rsidR="000543F3" w:rsidRDefault="000543F3" w:rsidP="00EE6B46">
      <w:pPr>
        <w:rPr>
          <w:rFonts w:asciiTheme="minorHAnsi" w:hAnsiTheme="minorHAnsi"/>
          <w:noProof/>
        </w:rPr>
      </w:pPr>
    </w:p>
    <w:p w14:paraId="32FC283C" w14:textId="0EA05A3F" w:rsidR="000543F3" w:rsidRDefault="000543F3" w:rsidP="00EE6B46">
      <w:pPr>
        <w:rPr>
          <w:rFonts w:asciiTheme="minorHAnsi" w:hAnsiTheme="minorHAnsi"/>
          <w:noProof/>
        </w:rPr>
      </w:pPr>
    </w:p>
    <w:p w14:paraId="38B2CB33" w14:textId="3E2A32BA" w:rsidR="000543F3" w:rsidRDefault="000543F3" w:rsidP="00EE6B46">
      <w:pPr>
        <w:rPr>
          <w:rFonts w:asciiTheme="minorHAnsi" w:hAnsiTheme="minorHAnsi"/>
          <w:noProof/>
        </w:rPr>
      </w:pPr>
    </w:p>
    <w:p w14:paraId="73E8E32F" w14:textId="48606534" w:rsidR="000543F3" w:rsidRDefault="000543F3" w:rsidP="00EE6B46">
      <w:pPr>
        <w:rPr>
          <w:rFonts w:asciiTheme="minorHAnsi" w:hAnsiTheme="minorHAnsi"/>
          <w:noProof/>
        </w:rPr>
      </w:pPr>
    </w:p>
    <w:p w14:paraId="351761B8" w14:textId="77777777" w:rsidR="000543F3" w:rsidRDefault="000543F3" w:rsidP="00EE6B46">
      <w:pPr>
        <w:rPr>
          <w:rFonts w:asciiTheme="minorHAnsi" w:hAnsiTheme="minorHAnsi"/>
          <w:noProof/>
        </w:rPr>
      </w:pPr>
    </w:p>
    <w:p w14:paraId="47B2B8EE" w14:textId="77777777" w:rsidR="00EE6B46" w:rsidRDefault="00EE6B46" w:rsidP="00EE6B46">
      <w:pPr>
        <w:rPr>
          <w:rFonts w:asciiTheme="minorHAnsi" w:hAnsiTheme="minorHAnsi"/>
          <w:noProof/>
        </w:rPr>
      </w:pPr>
    </w:p>
    <w:p w14:paraId="2E6D6358" w14:textId="77777777" w:rsidR="00EE6B46" w:rsidRDefault="00EE6B46" w:rsidP="00EE6B46">
      <w:pPr>
        <w:rPr>
          <w:rFonts w:asciiTheme="minorHAnsi" w:hAnsiTheme="minorHAnsi"/>
          <w:noProof/>
        </w:rPr>
      </w:pPr>
    </w:p>
    <w:p w14:paraId="3588FB7D" w14:textId="77777777" w:rsidR="00EE6B46" w:rsidRDefault="00EE6B46" w:rsidP="00EE6B46">
      <w:pPr>
        <w:rPr>
          <w:rFonts w:asciiTheme="minorHAnsi" w:hAnsiTheme="minorHAnsi"/>
          <w:noProof/>
        </w:rPr>
      </w:pPr>
    </w:p>
    <w:p w14:paraId="6324C00D" w14:textId="77777777" w:rsidR="00EE6B46" w:rsidRDefault="00EE6B46" w:rsidP="00EE6B46">
      <w:pPr>
        <w:rPr>
          <w:rFonts w:asciiTheme="minorHAnsi" w:hAnsiTheme="minorHAnsi"/>
          <w:noProof/>
        </w:rPr>
      </w:pPr>
    </w:p>
    <w:p w14:paraId="13E8A42B" w14:textId="77777777" w:rsidR="00EE6B46" w:rsidRDefault="00EE6B46" w:rsidP="00EE6B46">
      <w:pPr>
        <w:rPr>
          <w:rFonts w:asciiTheme="minorHAnsi" w:hAnsiTheme="minorHAnsi"/>
          <w:noProof/>
        </w:rPr>
      </w:pPr>
    </w:p>
    <w:p w14:paraId="5EEEB93F" w14:textId="77777777" w:rsidR="00EE6B46" w:rsidRDefault="00EE6B46" w:rsidP="00EE6B46">
      <w:pPr>
        <w:rPr>
          <w:rFonts w:asciiTheme="minorHAnsi" w:hAnsiTheme="minorHAnsi"/>
          <w:noProof/>
        </w:rPr>
      </w:pPr>
    </w:p>
    <w:p w14:paraId="07458580" w14:textId="77777777" w:rsidR="00EE6B46" w:rsidRDefault="00EE6B46" w:rsidP="00EE6B46">
      <w:pPr>
        <w:rPr>
          <w:rFonts w:asciiTheme="minorHAnsi" w:hAnsiTheme="minorHAnsi"/>
          <w:noProof/>
        </w:rPr>
      </w:pPr>
    </w:p>
    <w:p w14:paraId="111F2A4A" w14:textId="77777777" w:rsidR="00EE6B46" w:rsidRDefault="00EE6B46" w:rsidP="00EE6B46">
      <w:pPr>
        <w:rPr>
          <w:rFonts w:asciiTheme="minorHAnsi" w:hAnsiTheme="minorHAnsi"/>
          <w:noProof/>
        </w:rPr>
      </w:pPr>
    </w:p>
    <w:p w14:paraId="73A6017E" w14:textId="1666A697" w:rsidR="00EE6B46" w:rsidRPr="000C374E" w:rsidRDefault="00DD03AD" w:rsidP="00EE6B46">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 xml:space="preserve">Project-Based Vouchers 060517 </w:t>
      </w:r>
      <w:r w:rsidR="003C0AA1">
        <w:rPr>
          <w:rFonts w:asciiTheme="minorHAnsi" w:hAnsiTheme="minorHAnsi"/>
          <w:color w:val="FFFFFF" w:themeColor="background1"/>
        </w:rPr>
        <w:t>Q2010</w:t>
      </w:r>
    </w:p>
    <w:p w14:paraId="429429D9" w14:textId="77777777" w:rsidR="00EE6B46" w:rsidRDefault="00EE6B46" w:rsidP="00EE6B46">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sidRPr="000C374E">
        <w:rPr>
          <w:rFonts w:asciiTheme="minorHAnsi" w:hAnsiTheme="minorHAnsi"/>
          <w:color w:val="FFFFFF" w:themeColor="background1"/>
        </w:rPr>
        <w:t>Solicitation Document</w:t>
      </w:r>
      <w:r>
        <w:rPr>
          <w:rFonts w:asciiTheme="minorHAnsi" w:hAnsiTheme="minorHAnsi"/>
          <w:color w:val="FFFFFF" w:themeColor="background1"/>
        </w:rPr>
        <w:t xml:space="preserve"> C</w:t>
      </w:r>
      <w:r w:rsidRPr="000C374E">
        <w:rPr>
          <w:rFonts w:asciiTheme="minorHAnsi" w:hAnsiTheme="minorHAnsi"/>
          <w:color w:val="FFFFFF" w:themeColor="background1"/>
        </w:rPr>
        <w:t xml:space="preserve">   </w:t>
      </w:r>
      <w:r w:rsidRPr="000C374E">
        <w:rPr>
          <w:rFonts w:asciiTheme="minorHAnsi" w:hAnsiTheme="minorHAnsi"/>
          <w:color w:val="FFFFFF" w:themeColor="background1"/>
        </w:rPr>
        <w:tab/>
      </w:r>
      <w:r>
        <w:rPr>
          <w:rFonts w:asciiTheme="minorHAnsi" w:hAnsiTheme="minorHAnsi"/>
          <w:color w:val="FFFFFF" w:themeColor="background1"/>
        </w:rPr>
        <w:t>HUD Form 5369A-continued</w:t>
      </w:r>
    </w:p>
    <w:p w14:paraId="49163309" w14:textId="32901631" w:rsidR="00EE6B46" w:rsidRDefault="000543F3" w:rsidP="00EE6B46">
      <w:pPr>
        <w:rPr>
          <w:rFonts w:asciiTheme="minorHAnsi" w:hAnsiTheme="minorHAnsi"/>
          <w:noProof/>
          <w:color w:val="FFFFFF" w:themeColor="background1"/>
        </w:rPr>
      </w:pPr>
      <w:r>
        <w:rPr>
          <w:noProof/>
        </w:rPr>
        <w:drawing>
          <wp:anchor distT="0" distB="0" distL="114300" distR="114300" simplePos="0" relativeHeight="251712512" behindDoc="1" locked="0" layoutInCell="1" allowOverlap="1" wp14:anchorId="1B680314" wp14:editId="1E831381">
            <wp:simplePos x="0" y="0"/>
            <wp:positionH relativeFrom="margin">
              <wp:posOffset>-251460</wp:posOffset>
            </wp:positionH>
            <wp:positionV relativeFrom="paragraph">
              <wp:posOffset>185420</wp:posOffset>
            </wp:positionV>
            <wp:extent cx="7147560" cy="81229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47560" cy="8122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36EB31" w14:textId="5C1F29B6" w:rsidR="000543F3" w:rsidRDefault="000543F3" w:rsidP="00EE6B46">
      <w:pPr>
        <w:rPr>
          <w:rFonts w:asciiTheme="minorHAnsi" w:hAnsiTheme="minorHAnsi"/>
          <w:noProof/>
        </w:rPr>
      </w:pPr>
    </w:p>
    <w:p w14:paraId="73B0CBDD" w14:textId="77777777" w:rsidR="00EE6B46" w:rsidRDefault="00EE6B46" w:rsidP="00EE6B46">
      <w:pPr>
        <w:rPr>
          <w:rFonts w:asciiTheme="minorHAnsi" w:hAnsiTheme="minorHAnsi"/>
          <w:noProof/>
        </w:rPr>
      </w:pPr>
    </w:p>
    <w:p w14:paraId="6089D731" w14:textId="77777777" w:rsidR="00EE6B46" w:rsidRDefault="00EE6B46" w:rsidP="00EE6B46">
      <w:pPr>
        <w:rPr>
          <w:rFonts w:asciiTheme="minorHAnsi" w:hAnsiTheme="minorHAnsi"/>
          <w:noProof/>
        </w:rPr>
      </w:pPr>
    </w:p>
    <w:p w14:paraId="23116106" w14:textId="77777777" w:rsidR="00EE6B46" w:rsidRDefault="00EE6B46" w:rsidP="00EE6B46">
      <w:pPr>
        <w:rPr>
          <w:rFonts w:asciiTheme="minorHAnsi" w:hAnsiTheme="minorHAnsi"/>
          <w:noProof/>
        </w:rPr>
      </w:pPr>
    </w:p>
    <w:p w14:paraId="6CC3DE12" w14:textId="77777777" w:rsidR="00EE6B46" w:rsidRDefault="00EE6B46" w:rsidP="00EE6B46">
      <w:pPr>
        <w:rPr>
          <w:rFonts w:asciiTheme="minorHAnsi" w:hAnsiTheme="minorHAnsi"/>
          <w:noProof/>
        </w:rPr>
      </w:pPr>
    </w:p>
    <w:p w14:paraId="312B4FE7" w14:textId="77777777" w:rsidR="00EE6B46" w:rsidRDefault="00EE6B46" w:rsidP="00EE6B46">
      <w:pPr>
        <w:rPr>
          <w:rFonts w:asciiTheme="minorHAnsi" w:hAnsiTheme="minorHAnsi"/>
          <w:noProof/>
        </w:rPr>
      </w:pPr>
    </w:p>
    <w:p w14:paraId="65A51207" w14:textId="77777777" w:rsidR="00EE6B46" w:rsidRDefault="00EE6B46" w:rsidP="00EE6B46">
      <w:pPr>
        <w:rPr>
          <w:rFonts w:asciiTheme="minorHAnsi" w:hAnsiTheme="minorHAnsi"/>
          <w:noProof/>
        </w:rPr>
      </w:pPr>
    </w:p>
    <w:p w14:paraId="08B190D4" w14:textId="77777777" w:rsidR="00EE6B46" w:rsidRDefault="00EE6B46" w:rsidP="00EE6B46">
      <w:pPr>
        <w:rPr>
          <w:rFonts w:asciiTheme="minorHAnsi" w:hAnsiTheme="minorHAnsi"/>
          <w:noProof/>
        </w:rPr>
      </w:pPr>
    </w:p>
    <w:p w14:paraId="1F0DD947" w14:textId="77777777" w:rsidR="00EE6B46" w:rsidRDefault="00EE6B46" w:rsidP="00EE6B46">
      <w:pPr>
        <w:rPr>
          <w:rFonts w:asciiTheme="minorHAnsi" w:hAnsiTheme="minorHAnsi"/>
          <w:noProof/>
        </w:rPr>
      </w:pPr>
    </w:p>
    <w:p w14:paraId="71553E79" w14:textId="77777777" w:rsidR="00EE6B46" w:rsidRDefault="00EE6B46" w:rsidP="00EE6B46">
      <w:pPr>
        <w:rPr>
          <w:rFonts w:asciiTheme="minorHAnsi" w:hAnsiTheme="minorHAnsi"/>
          <w:noProof/>
        </w:rPr>
      </w:pPr>
    </w:p>
    <w:p w14:paraId="6E4AA54F" w14:textId="77777777" w:rsidR="00EE6B46" w:rsidRDefault="00EE6B46" w:rsidP="00EE6B46">
      <w:pPr>
        <w:rPr>
          <w:rFonts w:asciiTheme="minorHAnsi" w:hAnsiTheme="minorHAnsi"/>
          <w:noProof/>
        </w:rPr>
      </w:pPr>
    </w:p>
    <w:p w14:paraId="40B4C38E" w14:textId="77777777" w:rsidR="00EE6B46" w:rsidRDefault="00EE6B46" w:rsidP="00EE6B46">
      <w:pPr>
        <w:rPr>
          <w:rFonts w:asciiTheme="minorHAnsi" w:hAnsiTheme="minorHAnsi"/>
          <w:noProof/>
        </w:rPr>
      </w:pPr>
    </w:p>
    <w:p w14:paraId="71BF022A" w14:textId="77777777" w:rsidR="00EE6B46" w:rsidRDefault="00EE6B46" w:rsidP="00EE6B46">
      <w:pPr>
        <w:rPr>
          <w:rFonts w:asciiTheme="minorHAnsi" w:hAnsiTheme="minorHAnsi"/>
          <w:noProof/>
        </w:rPr>
      </w:pPr>
    </w:p>
    <w:p w14:paraId="47C2EE75" w14:textId="77777777" w:rsidR="00EE6B46" w:rsidRDefault="00EE6B46" w:rsidP="00EE6B46">
      <w:pPr>
        <w:rPr>
          <w:rFonts w:asciiTheme="minorHAnsi" w:hAnsiTheme="minorHAnsi"/>
          <w:noProof/>
        </w:rPr>
      </w:pPr>
    </w:p>
    <w:p w14:paraId="1C42D93F" w14:textId="77777777" w:rsidR="00EE6B46" w:rsidRDefault="00EE6B46" w:rsidP="00EE6B46">
      <w:pPr>
        <w:rPr>
          <w:rFonts w:asciiTheme="minorHAnsi" w:hAnsiTheme="minorHAnsi"/>
          <w:noProof/>
        </w:rPr>
      </w:pPr>
    </w:p>
    <w:p w14:paraId="4B94F817" w14:textId="77777777" w:rsidR="00EE6B46" w:rsidRDefault="00EE6B46" w:rsidP="00EE6B46">
      <w:pPr>
        <w:rPr>
          <w:rFonts w:asciiTheme="minorHAnsi" w:hAnsiTheme="minorHAnsi"/>
          <w:noProof/>
        </w:rPr>
      </w:pPr>
    </w:p>
    <w:p w14:paraId="2CFE58A8" w14:textId="77777777" w:rsidR="00EE6B46" w:rsidRDefault="00EE6B46" w:rsidP="00EE6B46">
      <w:pPr>
        <w:rPr>
          <w:rFonts w:asciiTheme="minorHAnsi" w:hAnsiTheme="minorHAnsi"/>
          <w:noProof/>
        </w:rPr>
      </w:pPr>
    </w:p>
    <w:p w14:paraId="349BF7C1" w14:textId="77777777" w:rsidR="00EE6B46" w:rsidRDefault="00EE6B46" w:rsidP="00EE6B46">
      <w:pPr>
        <w:rPr>
          <w:rFonts w:asciiTheme="minorHAnsi" w:hAnsiTheme="minorHAnsi"/>
          <w:noProof/>
        </w:rPr>
      </w:pPr>
    </w:p>
    <w:p w14:paraId="5E7C6EF8" w14:textId="77777777" w:rsidR="00EE6B46" w:rsidRDefault="00EE6B46" w:rsidP="00EE6B46">
      <w:pPr>
        <w:rPr>
          <w:rFonts w:asciiTheme="minorHAnsi" w:hAnsiTheme="minorHAnsi"/>
          <w:noProof/>
        </w:rPr>
      </w:pPr>
    </w:p>
    <w:p w14:paraId="66BA0159" w14:textId="77777777" w:rsidR="00EE6B46" w:rsidRDefault="00EE6B46" w:rsidP="00EE6B46">
      <w:pPr>
        <w:rPr>
          <w:rFonts w:asciiTheme="minorHAnsi" w:hAnsiTheme="minorHAnsi"/>
          <w:noProof/>
        </w:rPr>
      </w:pPr>
    </w:p>
    <w:p w14:paraId="08D2AAB2" w14:textId="77777777" w:rsidR="00EE6B46" w:rsidRDefault="00EE6B46" w:rsidP="00EE6B46">
      <w:pPr>
        <w:rPr>
          <w:rFonts w:asciiTheme="minorHAnsi" w:hAnsiTheme="minorHAnsi"/>
          <w:noProof/>
        </w:rPr>
      </w:pPr>
    </w:p>
    <w:p w14:paraId="14EB2FB4" w14:textId="77777777" w:rsidR="00EE6B46" w:rsidRDefault="00EE6B46" w:rsidP="00EE6B46">
      <w:pPr>
        <w:rPr>
          <w:rFonts w:asciiTheme="minorHAnsi" w:hAnsiTheme="minorHAnsi"/>
          <w:noProof/>
        </w:rPr>
      </w:pPr>
    </w:p>
    <w:p w14:paraId="1D91D958" w14:textId="77777777" w:rsidR="00EE6B46" w:rsidRDefault="00EE6B46" w:rsidP="00EE6B46">
      <w:pPr>
        <w:rPr>
          <w:rFonts w:asciiTheme="minorHAnsi" w:hAnsiTheme="minorHAnsi"/>
          <w:noProof/>
        </w:rPr>
      </w:pPr>
    </w:p>
    <w:p w14:paraId="7F4BCD59" w14:textId="77777777" w:rsidR="00EE6B46" w:rsidRDefault="00EE6B46" w:rsidP="00EE6B46">
      <w:pPr>
        <w:rPr>
          <w:rFonts w:asciiTheme="minorHAnsi" w:hAnsiTheme="minorHAnsi"/>
          <w:noProof/>
        </w:rPr>
      </w:pPr>
    </w:p>
    <w:p w14:paraId="1A11BB02" w14:textId="77777777" w:rsidR="00EE6B46" w:rsidRDefault="00EE6B46" w:rsidP="00EE6B46">
      <w:pPr>
        <w:rPr>
          <w:rFonts w:asciiTheme="minorHAnsi" w:hAnsiTheme="minorHAnsi"/>
          <w:noProof/>
        </w:rPr>
      </w:pPr>
    </w:p>
    <w:p w14:paraId="353FEFF4" w14:textId="77777777" w:rsidR="00EE6B46" w:rsidRDefault="00EE6B46" w:rsidP="00EE6B46">
      <w:pPr>
        <w:rPr>
          <w:rFonts w:asciiTheme="minorHAnsi" w:hAnsiTheme="minorHAnsi"/>
          <w:noProof/>
        </w:rPr>
      </w:pPr>
    </w:p>
    <w:p w14:paraId="70E52E44" w14:textId="77777777" w:rsidR="00EE6B46" w:rsidRDefault="00EE6B46" w:rsidP="00EE6B46">
      <w:pPr>
        <w:rPr>
          <w:rFonts w:asciiTheme="minorHAnsi" w:hAnsiTheme="minorHAnsi"/>
          <w:noProof/>
        </w:rPr>
      </w:pPr>
    </w:p>
    <w:p w14:paraId="232CE39C" w14:textId="77777777" w:rsidR="00EE6B46" w:rsidRDefault="00EE6B46" w:rsidP="00EE6B46">
      <w:pPr>
        <w:rPr>
          <w:rFonts w:asciiTheme="minorHAnsi" w:hAnsiTheme="minorHAnsi"/>
          <w:noProof/>
        </w:rPr>
      </w:pPr>
    </w:p>
    <w:p w14:paraId="0C24A9B9" w14:textId="77777777" w:rsidR="00EE6B46" w:rsidRDefault="00EE6B46" w:rsidP="00EE6B46">
      <w:pPr>
        <w:rPr>
          <w:rFonts w:asciiTheme="minorHAnsi" w:hAnsiTheme="minorHAnsi"/>
          <w:noProof/>
        </w:rPr>
      </w:pPr>
    </w:p>
    <w:p w14:paraId="758FCDB5" w14:textId="77777777" w:rsidR="00EE6B46" w:rsidRDefault="00EE6B46" w:rsidP="00EE6B46">
      <w:pPr>
        <w:rPr>
          <w:rFonts w:asciiTheme="minorHAnsi" w:hAnsiTheme="minorHAnsi"/>
          <w:noProof/>
        </w:rPr>
      </w:pPr>
    </w:p>
    <w:p w14:paraId="28D39F1A" w14:textId="77777777" w:rsidR="00EE6B46" w:rsidRDefault="00EE6B46" w:rsidP="00EE6B46">
      <w:pPr>
        <w:rPr>
          <w:rFonts w:asciiTheme="minorHAnsi" w:hAnsiTheme="minorHAnsi"/>
          <w:noProof/>
        </w:rPr>
      </w:pPr>
    </w:p>
    <w:p w14:paraId="598B7625" w14:textId="77777777" w:rsidR="00EE6B46" w:rsidRDefault="00EE6B46" w:rsidP="00EE6B46">
      <w:pPr>
        <w:rPr>
          <w:rFonts w:asciiTheme="minorHAnsi" w:hAnsiTheme="minorHAnsi"/>
          <w:noProof/>
        </w:rPr>
      </w:pPr>
    </w:p>
    <w:p w14:paraId="56405124" w14:textId="77777777" w:rsidR="00EE6B46" w:rsidRDefault="00EE6B46" w:rsidP="00EE6B46">
      <w:pPr>
        <w:rPr>
          <w:rFonts w:asciiTheme="minorHAnsi" w:hAnsiTheme="minorHAnsi"/>
          <w:noProof/>
        </w:rPr>
      </w:pPr>
    </w:p>
    <w:p w14:paraId="7C75BAE6" w14:textId="77777777" w:rsidR="00EE6B46" w:rsidRDefault="00EE6B46" w:rsidP="00EE6B46">
      <w:pPr>
        <w:rPr>
          <w:rFonts w:asciiTheme="minorHAnsi" w:hAnsiTheme="minorHAnsi"/>
          <w:noProof/>
        </w:rPr>
      </w:pPr>
    </w:p>
    <w:p w14:paraId="4B900E2D" w14:textId="77777777" w:rsidR="00EE6B46" w:rsidRDefault="00EE6B46" w:rsidP="00EE6B46">
      <w:pPr>
        <w:rPr>
          <w:rFonts w:asciiTheme="minorHAnsi" w:hAnsiTheme="minorHAnsi"/>
          <w:noProof/>
        </w:rPr>
      </w:pPr>
    </w:p>
    <w:p w14:paraId="707CC1AA" w14:textId="77777777" w:rsidR="00EE6B46" w:rsidRDefault="00EE6B46" w:rsidP="00EE6B46">
      <w:pPr>
        <w:rPr>
          <w:rFonts w:asciiTheme="minorHAnsi" w:hAnsiTheme="minorHAnsi"/>
          <w:noProof/>
        </w:rPr>
      </w:pPr>
    </w:p>
    <w:p w14:paraId="7D1E977B" w14:textId="77777777" w:rsidR="00EE6B46" w:rsidRDefault="00EE6B46" w:rsidP="00EE6B46">
      <w:pPr>
        <w:rPr>
          <w:rFonts w:asciiTheme="minorHAnsi" w:hAnsiTheme="minorHAnsi"/>
          <w:noProof/>
        </w:rPr>
      </w:pPr>
    </w:p>
    <w:p w14:paraId="19A64C49" w14:textId="77777777" w:rsidR="00EE6B46" w:rsidRDefault="00EE6B46" w:rsidP="00EE6B46">
      <w:pPr>
        <w:rPr>
          <w:rFonts w:asciiTheme="minorHAnsi" w:hAnsiTheme="minorHAnsi"/>
          <w:noProof/>
        </w:rPr>
      </w:pPr>
    </w:p>
    <w:p w14:paraId="1BC95713" w14:textId="77777777" w:rsidR="00EE6B46" w:rsidRDefault="00EE6B46" w:rsidP="00EE6B46">
      <w:pPr>
        <w:rPr>
          <w:rFonts w:asciiTheme="minorHAnsi" w:hAnsiTheme="minorHAnsi"/>
          <w:noProof/>
        </w:rPr>
      </w:pPr>
    </w:p>
    <w:p w14:paraId="161E437B" w14:textId="77777777" w:rsidR="00EE6B46" w:rsidRDefault="00EE6B46" w:rsidP="00EE6B46">
      <w:pPr>
        <w:rPr>
          <w:rFonts w:asciiTheme="minorHAnsi" w:hAnsiTheme="minorHAnsi"/>
          <w:noProof/>
        </w:rPr>
      </w:pPr>
    </w:p>
    <w:p w14:paraId="220F756A" w14:textId="77777777" w:rsidR="00DD03AD" w:rsidRDefault="00DD03AD" w:rsidP="00EE6B46">
      <w:pPr>
        <w:rPr>
          <w:rFonts w:asciiTheme="minorHAnsi" w:hAnsiTheme="minorHAnsi"/>
          <w:noProof/>
        </w:rPr>
      </w:pPr>
    </w:p>
    <w:p w14:paraId="46183208" w14:textId="77777777" w:rsidR="00DD03AD" w:rsidRDefault="00DD03AD" w:rsidP="00EE6B46">
      <w:pPr>
        <w:rPr>
          <w:rFonts w:asciiTheme="minorHAnsi" w:hAnsiTheme="minorHAnsi"/>
          <w:noProof/>
        </w:rPr>
      </w:pPr>
    </w:p>
    <w:p w14:paraId="3B05F743" w14:textId="72088BF5" w:rsidR="00F077E1" w:rsidRPr="000C374E" w:rsidRDefault="00F077E1" w:rsidP="006B4A45">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 xml:space="preserve">Project-Based Vouchers </w:t>
      </w:r>
      <w:r w:rsidR="003C0AA1">
        <w:rPr>
          <w:rFonts w:asciiTheme="minorHAnsi" w:hAnsiTheme="minorHAnsi"/>
          <w:color w:val="FFFFFF" w:themeColor="background1"/>
        </w:rPr>
        <w:t>Q2010</w:t>
      </w:r>
    </w:p>
    <w:p w14:paraId="6EEBA7B8" w14:textId="77777777" w:rsidR="00F077E1" w:rsidRDefault="00F077E1" w:rsidP="006B4A45">
      <w:pPr>
        <w:pStyle w:val="Heading2"/>
        <w:pBdr>
          <w:top w:val="single" w:sz="18" w:space="1" w:color="auto"/>
          <w:left w:val="single" w:sz="18" w:space="4" w:color="auto"/>
          <w:bottom w:val="single" w:sz="18" w:space="1" w:color="auto"/>
          <w:right w:val="single" w:sz="18" w:space="4" w:color="auto"/>
        </w:pBdr>
        <w:shd w:val="clear" w:color="auto" w:fill="3366CC"/>
        <w:rPr>
          <w:rFonts w:asciiTheme="minorHAnsi" w:hAnsiTheme="minorHAnsi"/>
          <w:color w:val="FFFFFF" w:themeColor="background1"/>
        </w:rPr>
      </w:pPr>
      <w:r w:rsidRPr="000C374E">
        <w:rPr>
          <w:rFonts w:asciiTheme="minorHAnsi" w:hAnsiTheme="minorHAnsi"/>
          <w:color w:val="FFFFFF" w:themeColor="background1"/>
        </w:rPr>
        <w:t>Solicitation Document</w:t>
      </w:r>
      <w:r>
        <w:rPr>
          <w:rFonts w:asciiTheme="minorHAnsi" w:hAnsiTheme="minorHAnsi"/>
          <w:color w:val="FFFFFF" w:themeColor="background1"/>
        </w:rPr>
        <w:t xml:space="preserve"> D</w:t>
      </w:r>
      <w:r w:rsidRPr="000C374E">
        <w:rPr>
          <w:rFonts w:asciiTheme="minorHAnsi" w:hAnsiTheme="minorHAnsi"/>
          <w:color w:val="FFFFFF" w:themeColor="background1"/>
        </w:rPr>
        <w:t xml:space="preserve">   </w:t>
      </w:r>
      <w:r w:rsidRPr="000C374E">
        <w:rPr>
          <w:rFonts w:asciiTheme="minorHAnsi" w:hAnsiTheme="minorHAnsi"/>
          <w:color w:val="FFFFFF" w:themeColor="background1"/>
        </w:rPr>
        <w:tab/>
      </w:r>
      <w:r w:rsidR="00196CC9">
        <w:rPr>
          <w:rFonts w:asciiTheme="minorHAnsi" w:hAnsiTheme="minorHAnsi"/>
          <w:color w:val="FFFFFF" w:themeColor="background1"/>
        </w:rPr>
        <w:t>Proposer’s Staff &amp; Project Team Information</w:t>
      </w:r>
    </w:p>
    <w:p w14:paraId="618E2AA3" w14:textId="77777777" w:rsidR="00F077E1" w:rsidRDefault="00F077E1" w:rsidP="006B4A45">
      <w:pPr>
        <w:jc w:val="both"/>
        <w:rPr>
          <w:rFonts w:asciiTheme="minorHAnsi" w:hAnsiTheme="minorHAnsi"/>
          <w:noProof/>
          <w:color w:val="7030A0"/>
        </w:rPr>
      </w:pPr>
    </w:p>
    <w:p w14:paraId="2606A587" w14:textId="77777777" w:rsidR="00196CC9" w:rsidRPr="002F1A5F" w:rsidRDefault="00196CC9" w:rsidP="006B4A45">
      <w:pPr>
        <w:suppressAutoHyphens/>
        <w:jc w:val="both"/>
        <w:rPr>
          <w:rFonts w:asciiTheme="minorHAnsi" w:hAnsiTheme="minorHAnsi"/>
          <w:noProof/>
          <w:spacing w:val="-2"/>
        </w:rPr>
      </w:pPr>
      <w:r w:rsidRPr="002F1A5F">
        <w:rPr>
          <w:rFonts w:asciiTheme="minorHAnsi" w:hAnsiTheme="minorHAnsi"/>
          <w:noProof/>
        </w:rPr>
        <w:t>Using as many pages as needed, provide the following information</w:t>
      </w:r>
      <w:r w:rsidRPr="002F1A5F">
        <w:rPr>
          <w:rFonts w:asciiTheme="minorHAnsi" w:hAnsiTheme="minorHAnsi"/>
          <w:noProof/>
          <w:spacing w:val="-2"/>
        </w:rPr>
        <w:t xml:space="preserve"> for each employee whose project </w:t>
      </w:r>
    </w:p>
    <w:p w14:paraId="6808FE9D" w14:textId="77777777" w:rsidR="00196CC9" w:rsidRPr="002F1A5F" w:rsidRDefault="00196CC9" w:rsidP="006B4A45">
      <w:pPr>
        <w:suppressAutoHyphens/>
        <w:jc w:val="both"/>
        <w:rPr>
          <w:rFonts w:asciiTheme="minorHAnsi" w:hAnsiTheme="minorHAnsi"/>
          <w:noProof/>
          <w:spacing w:val="-2"/>
        </w:rPr>
      </w:pPr>
      <w:r w:rsidRPr="002F1A5F">
        <w:rPr>
          <w:rFonts w:asciiTheme="minorHAnsi" w:hAnsiTheme="minorHAnsi"/>
          <w:noProof/>
          <w:spacing w:val="-2"/>
        </w:rPr>
        <w:t>responsibilities are considered to be significant for these projects.</w:t>
      </w:r>
    </w:p>
    <w:p w14:paraId="3C1CAD52" w14:textId="77777777" w:rsidR="00196CC9" w:rsidRPr="002F1A5F" w:rsidRDefault="00196CC9" w:rsidP="006B4A45">
      <w:pPr>
        <w:jc w:val="both"/>
        <w:rPr>
          <w:rFonts w:asciiTheme="minorHAnsi" w:hAnsiTheme="minorHAnsi"/>
          <w:b/>
          <w:noProof/>
        </w:rPr>
      </w:pPr>
    </w:p>
    <w:p w14:paraId="3331E5ED" w14:textId="77777777" w:rsidR="00196CC9" w:rsidRPr="002F1A5F" w:rsidRDefault="00196CC9" w:rsidP="006B4A45">
      <w:pPr>
        <w:jc w:val="both"/>
        <w:rPr>
          <w:rFonts w:asciiTheme="minorHAnsi" w:hAnsiTheme="minorHAnsi"/>
          <w:noProof/>
        </w:rPr>
      </w:pPr>
      <w:r w:rsidRPr="002F1A5F">
        <w:rPr>
          <w:rFonts w:asciiTheme="minorHAnsi" w:hAnsiTheme="minorHAnsi"/>
          <w:noProof/>
        </w:rPr>
        <w:t xml:space="preserve">1. </w:t>
      </w:r>
      <w:r w:rsidRPr="002F1A5F">
        <w:rPr>
          <w:rFonts w:asciiTheme="minorHAnsi" w:hAnsiTheme="minorHAnsi"/>
          <w:noProof/>
        </w:rPr>
        <w:tab/>
        <w:t>Present two organizational charts:</w:t>
      </w:r>
    </w:p>
    <w:p w14:paraId="1C4E8559" w14:textId="77777777" w:rsidR="00196CC9" w:rsidRPr="002F1A5F" w:rsidRDefault="00196CC9" w:rsidP="006B4A45">
      <w:pPr>
        <w:ind w:left="432"/>
        <w:jc w:val="both"/>
        <w:rPr>
          <w:rFonts w:asciiTheme="minorHAnsi" w:hAnsiTheme="minorHAnsi"/>
          <w:noProof/>
        </w:rPr>
      </w:pPr>
    </w:p>
    <w:p w14:paraId="0B5E6F6B" w14:textId="77777777" w:rsidR="00196CC9" w:rsidRPr="002F1A5F" w:rsidRDefault="00196CC9" w:rsidP="006B4A45">
      <w:pPr>
        <w:ind w:left="432"/>
        <w:jc w:val="both"/>
        <w:rPr>
          <w:rFonts w:asciiTheme="minorHAnsi" w:hAnsiTheme="minorHAnsi"/>
          <w:noProof/>
        </w:rPr>
      </w:pPr>
      <w:r w:rsidRPr="002F1A5F">
        <w:rPr>
          <w:rFonts w:asciiTheme="minorHAnsi" w:hAnsiTheme="minorHAnsi"/>
          <w:noProof/>
        </w:rPr>
        <w:t>a.</w:t>
      </w:r>
      <w:r w:rsidRPr="002F1A5F">
        <w:rPr>
          <w:rFonts w:asciiTheme="minorHAnsi" w:hAnsiTheme="minorHAnsi"/>
          <w:noProof/>
        </w:rPr>
        <w:tab/>
        <w:t xml:space="preserve">The entire organization </w:t>
      </w:r>
    </w:p>
    <w:p w14:paraId="40E5054F" w14:textId="77777777" w:rsidR="00196CC9" w:rsidRPr="002F1A5F" w:rsidRDefault="00196CC9" w:rsidP="006B4A45">
      <w:pPr>
        <w:ind w:left="432"/>
        <w:jc w:val="both"/>
        <w:rPr>
          <w:rFonts w:asciiTheme="minorHAnsi" w:hAnsiTheme="minorHAnsi"/>
          <w:noProof/>
        </w:rPr>
      </w:pPr>
    </w:p>
    <w:p w14:paraId="2D096C56" w14:textId="77777777" w:rsidR="00196CC9" w:rsidRPr="002F1A5F" w:rsidRDefault="00196CC9" w:rsidP="006B4A45">
      <w:pPr>
        <w:ind w:left="432"/>
        <w:jc w:val="both"/>
        <w:rPr>
          <w:rFonts w:asciiTheme="minorHAnsi" w:hAnsiTheme="minorHAnsi"/>
          <w:noProof/>
        </w:rPr>
      </w:pPr>
      <w:r w:rsidRPr="002F1A5F">
        <w:rPr>
          <w:rFonts w:asciiTheme="minorHAnsi" w:hAnsiTheme="minorHAnsi"/>
          <w:noProof/>
        </w:rPr>
        <w:t>b.</w:t>
      </w:r>
      <w:r w:rsidRPr="002F1A5F">
        <w:rPr>
          <w:rFonts w:asciiTheme="minorHAnsi" w:hAnsiTheme="minorHAnsi"/>
          <w:noProof/>
        </w:rPr>
        <w:tab/>
        <w:t>One which identifies the key individuals and their proposed roles.</w:t>
      </w:r>
    </w:p>
    <w:p w14:paraId="5D8DE167" w14:textId="77777777" w:rsidR="00196CC9" w:rsidRPr="002F1A5F" w:rsidRDefault="00196CC9" w:rsidP="006B4A45">
      <w:pPr>
        <w:jc w:val="both"/>
        <w:rPr>
          <w:rFonts w:asciiTheme="minorHAnsi" w:hAnsiTheme="minorHAnsi"/>
          <w:b/>
          <w:noProof/>
        </w:rPr>
      </w:pPr>
    </w:p>
    <w:p w14:paraId="270D152B" w14:textId="77777777" w:rsidR="00196CC9" w:rsidRPr="002F1A5F" w:rsidRDefault="00196CC9" w:rsidP="006B4A45">
      <w:pPr>
        <w:jc w:val="both"/>
        <w:rPr>
          <w:rFonts w:asciiTheme="minorHAnsi" w:hAnsiTheme="minorHAnsi"/>
          <w:noProof/>
          <w:kern w:val="1"/>
        </w:rPr>
      </w:pPr>
      <w:r w:rsidRPr="002F1A5F">
        <w:rPr>
          <w:rFonts w:asciiTheme="minorHAnsi" w:hAnsiTheme="minorHAnsi"/>
          <w:noProof/>
          <w:kern w:val="1"/>
        </w:rPr>
        <w:t xml:space="preserve">2. </w:t>
      </w:r>
      <w:r w:rsidRPr="002F1A5F">
        <w:rPr>
          <w:rFonts w:asciiTheme="minorHAnsi" w:hAnsiTheme="minorHAnsi"/>
          <w:noProof/>
          <w:kern w:val="1"/>
        </w:rPr>
        <w:tab/>
        <w:t>The names of the principal-in-charge and any other key lead personnel.</w:t>
      </w:r>
    </w:p>
    <w:p w14:paraId="3BF1E9EA" w14:textId="77777777" w:rsidR="00196CC9" w:rsidRPr="002F1A5F" w:rsidRDefault="00196CC9" w:rsidP="006B4A45">
      <w:pPr>
        <w:jc w:val="both"/>
        <w:rPr>
          <w:rFonts w:asciiTheme="minorHAnsi" w:hAnsiTheme="minorHAnsi"/>
          <w:noProof/>
          <w:kern w:val="1"/>
        </w:rPr>
      </w:pPr>
    </w:p>
    <w:p w14:paraId="4AA780F0" w14:textId="77777777" w:rsidR="00196CC9" w:rsidRPr="002F1A5F" w:rsidRDefault="00196CC9" w:rsidP="006B4A45">
      <w:pPr>
        <w:suppressAutoHyphens/>
        <w:ind w:left="432" w:hanging="432"/>
        <w:jc w:val="both"/>
        <w:rPr>
          <w:rFonts w:asciiTheme="minorHAnsi" w:hAnsiTheme="minorHAnsi"/>
          <w:noProof/>
        </w:rPr>
      </w:pPr>
      <w:r w:rsidRPr="002F1A5F">
        <w:rPr>
          <w:rFonts w:asciiTheme="minorHAnsi" w:hAnsiTheme="minorHAnsi"/>
          <w:noProof/>
          <w:spacing w:val="-2"/>
        </w:rPr>
        <w:t>3.</w:t>
      </w:r>
      <w:r w:rsidRPr="002F1A5F">
        <w:rPr>
          <w:rFonts w:asciiTheme="minorHAnsi" w:hAnsiTheme="minorHAnsi"/>
          <w:noProof/>
          <w:spacing w:val="-2"/>
        </w:rPr>
        <w:tab/>
        <w:t xml:space="preserve">A paragraph summary of the person assigned as KCDC’s main contact. Include their background, education information and current position with the firm. There should be a </w:t>
      </w:r>
      <w:r w:rsidRPr="002F1A5F">
        <w:rPr>
          <w:rFonts w:asciiTheme="minorHAnsi" w:hAnsiTheme="minorHAnsi"/>
          <w:noProof/>
        </w:rPr>
        <w:t>particular focus on prior experience in affordable housing management and/or supportive services. Substitutions for key personnel listed to complete task must be with equally qualified persons.  KCDC must be notified immediately of any substitutions.</w:t>
      </w:r>
    </w:p>
    <w:p w14:paraId="170A433E" w14:textId="77777777" w:rsidR="00196CC9" w:rsidRPr="002F1A5F" w:rsidRDefault="00196CC9" w:rsidP="006B4A45">
      <w:pPr>
        <w:suppressAutoHyphens/>
        <w:jc w:val="both"/>
        <w:rPr>
          <w:rFonts w:asciiTheme="minorHAnsi" w:hAnsiTheme="minorHAnsi"/>
          <w:noProof/>
          <w:spacing w:val="-2"/>
        </w:rPr>
      </w:pPr>
    </w:p>
    <w:p w14:paraId="7FC26302" w14:textId="77777777" w:rsidR="00196CC9" w:rsidRPr="002F1A5F" w:rsidRDefault="00196CC9" w:rsidP="006B4A45">
      <w:pPr>
        <w:suppressAutoHyphens/>
        <w:jc w:val="both"/>
        <w:rPr>
          <w:rFonts w:asciiTheme="minorHAnsi" w:hAnsiTheme="minorHAnsi"/>
          <w:noProof/>
          <w:spacing w:val="-2"/>
        </w:rPr>
      </w:pPr>
      <w:r w:rsidRPr="002F1A5F">
        <w:rPr>
          <w:rFonts w:asciiTheme="minorHAnsi" w:hAnsiTheme="minorHAnsi"/>
          <w:noProof/>
          <w:spacing w:val="-2"/>
        </w:rPr>
        <w:t xml:space="preserve">4.  </w:t>
      </w:r>
      <w:r w:rsidRPr="002F1A5F">
        <w:rPr>
          <w:rFonts w:asciiTheme="minorHAnsi" w:hAnsiTheme="minorHAnsi"/>
          <w:noProof/>
          <w:spacing w:val="-2"/>
        </w:rPr>
        <w:tab/>
        <w:t>A statement of the years of experience for each proposed employee:</w:t>
      </w:r>
    </w:p>
    <w:p w14:paraId="5F5D3A7C" w14:textId="77777777" w:rsidR="00196CC9" w:rsidRPr="002F1A5F" w:rsidRDefault="00196CC9" w:rsidP="006B4A45">
      <w:pPr>
        <w:suppressAutoHyphens/>
        <w:jc w:val="both"/>
        <w:rPr>
          <w:rFonts w:asciiTheme="minorHAnsi" w:hAnsiTheme="minorHAnsi"/>
          <w:noProof/>
          <w:spacing w:val="-2"/>
        </w:rPr>
      </w:pPr>
    </w:p>
    <w:p w14:paraId="1699A381" w14:textId="77777777" w:rsidR="00196CC9" w:rsidRPr="002F1A5F" w:rsidRDefault="00196CC9" w:rsidP="006B4A45">
      <w:pPr>
        <w:suppressAutoHyphens/>
        <w:jc w:val="both"/>
        <w:rPr>
          <w:rFonts w:asciiTheme="minorHAnsi" w:hAnsiTheme="minorHAnsi"/>
          <w:noProof/>
          <w:spacing w:val="-2"/>
        </w:rPr>
      </w:pPr>
      <w:r w:rsidRPr="002F1A5F">
        <w:rPr>
          <w:rFonts w:asciiTheme="minorHAnsi" w:hAnsiTheme="minorHAnsi"/>
          <w:noProof/>
          <w:spacing w:val="-2"/>
        </w:rPr>
        <w:tab/>
        <w:t>a.</w:t>
      </w:r>
      <w:r w:rsidRPr="002F1A5F">
        <w:rPr>
          <w:rFonts w:asciiTheme="minorHAnsi" w:hAnsiTheme="minorHAnsi"/>
          <w:noProof/>
          <w:spacing w:val="-2"/>
        </w:rPr>
        <w:tab/>
        <w:t>Years with current firm (list titles and start dates)</w:t>
      </w:r>
    </w:p>
    <w:p w14:paraId="1F225A64" w14:textId="77777777" w:rsidR="00196CC9" w:rsidRPr="002F1A5F" w:rsidRDefault="00196CC9" w:rsidP="006B4A45">
      <w:pPr>
        <w:suppressAutoHyphens/>
        <w:jc w:val="both"/>
        <w:rPr>
          <w:rFonts w:asciiTheme="minorHAnsi" w:hAnsiTheme="minorHAnsi"/>
          <w:noProof/>
          <w:spacing w:val="-2"/>
        </w:rPr>
      </w:pPr>
    </w:p>
    <w:p w14:paraId="03F26F98" w14:textId="77777777" w:rsidR="00196CC9" w:rsidRPr="002F1A5F" w:rsidRDefault="00196CC9" w:rsidP="006B4A45">
      <w:pPr>
        <w:suppressAutoHyphens/>
        <w:jc w:val="both"/>
        <w:rPr>
          <w:rFonts w:asciiTheme="minorHAnsi" w:hAnsiTheme="minorHAnsi"/>
          <w:noProof/>
          <w:spacing w:val="-2"/>
        </w:rPr>
      </w:pPr>
      <w:r w:rsidRPr="002F1A5F">
        <w:rPr>
          <w:rFonts w:asciiTheme="minorHAnsi" w:hAnsiTheme="minorHAnsi"/>
          <w:noProof/>
          <w:spacing w:val="-2"/>
        </w:rPr>
        <w:tab/>
        <w:t>b.</w:t>
      </w:r>
      <w:r w:rsidRPr="002F1A5F">
        <w:rPr>
          <w:rFonts w:asciiTheme="minorHAnsi" w:hAnsiTheme="minorHAnsi"/>
          <w:noProof/>
          <w:spacing w:val="-2"/>
        </w:rPr>
        <w:tab/>
        <w:t>Years in the industry (list titles, dates and companies)</w:t>
      </w:r>
    </w:p>
    <w:p w14:paraId="48773273" w14:textId="77777777" w:rsidR="006B4A45" w:rsidRDefault="00196CC9" w:rsidP="006B4A45">
      <w:pPr>
        <w:suppressAutoHyphens/>
        <w:jc w:val="both"/>
        <w:rPr>
          <w:rFonts w:asciiTheme="minorHAnsi" w:hAnsiTheme="minorHAnsi"/>
          <w:noProof/>
          <w:spacing w:val="-2"/>
        </w:rPr>
      </w:pPr>
      <w:r w:rsidRPr="002F1A5F">
        <w:rPr>
          <w:rFonts w:asciiTheme="minorHAnsi" w:hAnsiTheme="minorHAnsi"/>
          <w:noProof/>
          <w:spacing w:val="-2"/>
        </w:rPr>
        <w:t xml:space="preserve"> </w:t>
      </w:r>
    </w:p>
    <w:p w14:paraId="22A68980" w14:textId="5D5CB421" w:rsidR="00196CC9" w:rsidRPr="006B4A45" w:rsidRDefault="00196CC9" w:rsidP="006B4A45">
      <w:pPr>
        <w:suppressAutoHyphens/>
        <w:jc w:val="both"/>
        <w:rPr>
          <w:rFonts w:asciiTheme="minorHAnsi" w:hAnsiTheme="minorHAnsi"/>
          <w:noProof/>
          <w:spacing w:val="-2"/>
        </w:rPr>
      </w:pPr>
      <w:r w:rsidRPr="002F1A5F">
        <w:rPr>
          <w:rFonts w:asciiTheme="minorHAnsi" w:hAnsiTheme="minorHAnsi"/>
          <w:noProof/>
          <w:spacing w:val="-2"/>
        </w:rPr>
        <w:t xml:space="preserve">5. </w:t>
      </w:r>
      <w:r w:rsidRPr="002F1A5F">
        <w:rPr>
          <w:rFonts w:asciiTheme="minorHAnsi" w:hAnsiTheme="minorHAnsi"/>
          <w:noProof/>
          <w:spacing w:val="-2"/>
        </w:rPr>
        <w:tab/>
      </w:r>
      <w:r w:rsidRPr="002F1A5F">
        <w:rPr>
          <w:rFonts w:asciiTheme="minorHAnsi" w:hAnsiTheme="minorHAnsi"/>
          <w:noProof/>
          <w:kern w:val="1"/>
        </w:rPr>
        <w:t xml:space="preserve">A list of three major accounts/projects that the person has been involved in, using the following </w:t>
      </w:r>
    </w:p>
    <w:p w14:paraId="69F5B9EE" w14:textId="77777777" w:rsidR="00196CC9" w:rsidRPr="002F1A5F" w:rsidRDefault="00196CC9" w:rsidP="006B4A45">
      <w:pPr>
        <w:suppressAutoHyphens/>
        <w:jc w:val="both"/>
        <w:rPr>
          <w:rFonts w:asciiTheme="minorHAnsi" w:hAnsiTheme="minorHAnsi"/>
          <w:noProof/>
          <w:kern w:val="1"/>
        </w:rPr>
      </w:pPr>
      <w:r w:rsidRPr="002F1A5F">
        <w:rPr>
          <w:rFonts w:asciiTheme="minorHAnsi" w:hAnsiTheme="minorHAnsi"/>
          <w:noProof/>
          <w:kern w:val="1"/>
        </w:rPr>
        <w:tab/>
      </w:r>
      <w:r w:rsidRPr="002F1A5F">
        <w:rPr>
          <w:rFonts w:asciiTheme="minorHAnsi" w:hAnsiTheme="minorHAnsi"/>
          <w:noProof/>
          <w:kern w:val="1"/>
        </w:rPr>
        <w:tab/>
        <w:t>format:</w:t>
      </w:r>
    </w:p>
    <w:p w14:paraId="12EAD5C7" w14:textId="77777777" w:rsidR="00196CC9" w:rsidRPr="002F1A5F" w:rsidRDefault="00196CC9" w:rsidP="006B4A45">
      <w:pPr>
        <w:suppressAutoHyphens/>
        <w:jc w:val="both"/>
        <w:rPr>
          <w:rFonts w:asciiTheme="minorHAnsi" w:hAnsiTheme="minorHAnsi"/>
          <w:noProof/>
          <w:kern w:val="1"/>
        </w:rPr>
      </w:pPr>
    </w:p>
    <w:p w14:paraId="5617DF80" w14:textId="77777777" w:rsidR="00196CC9" w:rsidRPr="002F1A5F" w:rsidRDefault="00196CC9" w:rsidP="006B4A45">
      <w:pPr>
        <w:suppressAutoHyphens/>
        <w:ind w:left="432"/>
        <w:jc w:val="both"/>
        <w:rPr>
          <w:rFonts w:asciiTheme="minorHAnsi" w:hAnsiTheme="minorHAnsi"/>
          <w:b/>
          <w:noProof/>
          <w:spacing w:val="-2"/>
          <w:u w:val="single"/>
        </w:rPr>
      </w:pPr>
      <w:r w:rsidRPr="002F1A5F">
        <w:rPr>
          <w:rFonts w:asciiTheme="minorHAnsi" w:hAnsiTheme="minorHAnsi"/>
          <w:b/>
          <w:noProof/>
          <w:kern w:val="1"/>
        </w:rPr>
        <w:t xml:space="preserve"> </w:t>
      </w:r>
      <w:r w:rsidRPr="002F1A5F">
        <w:rPr>
          <w:rFonts w:asciiTheme="minorHAnsi" w:hAnsiTheme="minorHAnsi"/>
          <w:b/>
          <w:noProof/>
          <w:spacing w:val="-2"/>
        </w:rPr>
        <w:tab/>
      </w:r>
      <w:r w:rsidRPr="002F1A5F">
        <w:rPr>
          <w:rFonts w:asciiTheme="minorHAnsi" w:hAnsiTheme="minorHAnsi"/>
          <w:b/>
          <w:noProof/>
          <w:spacing w:val="-2"/>
          <w:u w:val="single"/>
        </w:rPr>
        <w:t>Employee Name</w:t>
      </w:r>
    </w:p>
    <w:p w14:paraId="6CE611C8" w14:textId="77777777" w:rsidR="00196CC9" w:rsidRPr="002F1A5F" w:rsidRDefault="00196CC9" w:rsidP="006B4A45">
      <w:pPr>
        <w:suppressAutoHyphens/>
        <w:ind w:left="432"/>
        <w:jc w:val="both"/>
        <w:rPr>
          <w:rFonts w:asciiTheme="minorHAnsi" w:hAnsiTheme="minorHAnsi"/>
          <w:noProof/>
          <w:spacing w:val="-2"/>
        </w:rPr>
      </w:pPr>
      <w:r w:rsidRPr="002F1A5F">
        <w:rPr>
          <w:rFonts w:asciiTheme="minorHAnsi" w:hAnsiTheme="minorHAnsi"/>
          <w:noProof/>
          <w:spacing w:val="-2"/>
        </w:rPr>
        <w:tab/>
        <w:t xml:space="preserve">Name of Project </w:t>
      </w:r>
      <w:r w:rsidRPr="002F1A5F">
        <w:rPr>
          <w:rFonts w:asciiTheme="minorHAnsi" w:hAnsiTheme="minorHAnsi"/>
          <w:noProof/>
          <w:spacing w:val="-2"/>
        </w:rPr>
        <w:tab/>
      </w:r>
      <w:r w:rsidRPr="002F1A5F">
        <w:rPr>
          <w:rFonts w:asciiTheme="minorHAnsi" w:hAnsiTheme="minorHAnsi"/>
          <w:noProof/>
          <w:spacing w:val="-2"/>
        </w:rPr>
        <w:tab/>
        <w:t>Role the employee played</w:t>
      </w:r>
      <w:r w:rsidRPr="002F1A5F">
        <w:rPr>
          <w:rFonts w:asciiTheme="minorHAnsi" w:hAnsiTheme="minorHAnsi"/>
          <w:noProof/>
          <w:spacing w:val="-2"/>
        </w:rPr>
        <w:tab/>
      </w:r>
      <w:r w:rsidRPr="002F1A5F">
        <w:rPr>
          <w:rFonts w:asciiTheme="minorHAnsi" w:hAnsiTheme="minorHAnsi"/>
          <w:noProof/>
          <w:spacing w:val="-2"/>
        </w:rPr>
        <w:tab/>
        <w:t>Description of project</w:t>
      </w:r>
    </w:p>
    <w:p w14:paraId="51450F28" w14:textId="77777777" w:rsidR="00196CC9" w:rsidRPr="002F1A5F" w:rsidRDefault="00196CC9" w:rsidP="006B4A45">
      <w:pPr>
        <w:suppressAutoHyphens/>
        <w:ind w:left="432"/>
        <w:jc w:val="both"/>
        <w:rPr>
          <w:rFonts w:asciiTheme="minorHAnsi" w:hAnsiTheme="minorHAnsi"/>
          <w:noProof/>
          <w:spacing w:val="-2"/>
        </w:rPr>
      </w:pPr>
      <w:r w:rsidRPr="002F1A5F">
        <w:rPr>
          <w:rFonts w:asciiTheme="minorHAnsi" w:hAnsiTheme="minorHAnsi"/>
          <w:noProof/>
          <w:spacing w:val="-2"/>
        </w:rPr>
        <w:tab/>
        <w:t xml:space="preserve">Name of Project  </w:t>
      </w:r>
      <w:r w:rsidRPr="002F1A5F">
        <w:rPr>
          <w:rFonts w:asciiTheme="minorHAnsi" w:hAnsiTheme="minorHAnsi"/>
          <w:noProof/>
          <w:spacing w:val="-2"/>
        </w:rPr>
        <w:tab/>
      </w:r>
      <w:r w:rsidRPr="002F1A5F">
        <w:rPr>
          <w:rFonts w:asciiTheme="minorHAnsi" w:hAnsiTheme="minorHAnsi"/>
          <w:noProof/>
          <w:spacing w:val="-2"/>
        </w:rPr>
        <w:tab/>
        <w:t>Role the employee played</w:t>
      </w:r>
      <w:r w:rsidRPr="002F1A5F">
        <w:rPr>
          <w:rFonts w:asciiTheme="minorHAnsi" w:hAnsiTheme="minorHAnsi"/>
          <w:noProof/>
          <w:spacing w:val="-2"/>
        </w:rPr>
        <w:tab/>
      </w:r>
      <w:r w:rsidRPr="002F1A5F">
        <w:rPr>
          <w:rFonts w:asciiTheme="minorHAnsi" w:hAnsiTheme="minorHAnsi"/>
          <w:noProof/>
          <w:spacing w:val="-2"/>
        </w:rPr>
        <w:tab/>
        <w:t>Description of project</w:t>
      </w:r>
    </w:p>
    <w:p w14:paraId="616341C7" w14:textId="77777777" w:rsidR="00196CC9" w:rsidRPr="002F1A5F" w:rsidRDefault="00196CC9" w:rsidP="006B4A45">
      <w:pPr>
        <w:suppressAutoHyphens/>
        <w:ind w:left="432"/>
        <w:jc w:val="both"/>
        <w:rPr>
          <w:rFonts w:asciiTheme="minorHAnsi" w:hAnsiTheme="minorHAnsi"/>
          <w:noProof/>
          <w:spacing w:val="-2"/>
        </w:rPr>
      </w:pPr>
      <w:r w:rsidRPr="002F1A5F">
        <w:rPr>
          <w:rFonts w:asciiTheme="minorHAnsi" w:hAnsiTheme="minorHAnsi"/>
          <w:noProof/>
          <w:spacing w:val="-2"/>
        </w:rPr>
        <w:tab/>
        <w:t xml:space="preserve">Name of Project </w:t>
      </w:r>
      <w:r w:rsidRPr="002F1A5F">
        <w:rPr>
          <w:rFonts w:asciiTheme="minorHAnsi" w:hAnsiTheme="minorHAnsi"/>
          <w:noProof/>
          <w:spacing w:val="-2"/>
        </w:rPr>
        <w:tab/>
      </w:r>
      <w:r w:rsidRPr="002F1A5F">
        <w:rPr>
          <w:rFonts w:asciiTheme="minorHAnsi" w:hAnsiTheme="minorHAnsi"/>
          <w:noProof/>
          <w:spacing w:val="-2"/>
        </w:rPr>
        <w:tab/>
        <w:t>Role the employee played</w:t>
      </w:r>
      <w:r w:rsidRPr="002F1A5F">
        <w:rPr>
          <w:rFonts w:asciiTheme="minorHAnsi" w:hAnsiTheme="minorHAnsi"/>
          <w:noProof/>
          <w:spacing w:val="-2"/>
        </w:rPr>
        <w:tab/>
      </w:r>
      <w:r w:rsidRPr="002F1A5F">
        <w:rPr>
          <w:rFonts w:asciiTheme="minorHAnsi" w:hAnsiTheme="minorHAnsi"/>
          <w:noProof/>
          <w:spacing w:val="-2"/>
        </w:rPr>
        <w:tab/>
        <w:t>Description of project</w:t>
      </w:r>
    </w:p>
    <w:p w14:paraId="37DF5DBD" w14:textId="77777777" w:rsidR="00196CC9" w:rsidRPr="002F1A5F" w:rsidRDefault="00196CC9" w:rsidP="006B4A45">
      <w:pPr>
        <w:suppressAutoHyphens/>
        <w:jc w:val="both"/>
        <w:rPr>
          <w:rFonts w:asciiTheme="minorHAnsi" w:hAnsiTheme="minorHAnsi"/>
          <w:noProof/>
          <w:spacing w:val="-2"/>
        </w:rPr>
      </w:pPr>
      <w:r w:rsidRPr="002F1A5F">
        <w:rPr>
          <w:rFonts w:asciiTheme="minorHAnsi" w:hAnsiTheme="minorHAnsi"/>
          <w:noProof/>
          <w:spacing w:val="-2"/>
        </w:rPr>
        <w:tab/>
      </w:r>
    </w:p>
    <w:p w14:paraId="0F1BEB76" w14:textId="77777777" w:rsidR="00196CC9" w:rsidRPr="002F1A5F" w:rsidRDefault="00196CC9" w:rsidP="006B4A45">
      <w:pPr>
        <w:suppressAutoHyphens/>
        <w:spacing w:line="240" w:lineRule="atLeast"/>
        <w:jc w:val="both"/>
        <w:rPr>
          <w:rFonts w:asciiTheme="minorHAnsi" w:hAnsiTheme="minorHAnsi"/>
          <w:noProof/>
          <w:spacing w:val="-2"/>
        </w:rPr>
      </w:pPr>
      <w:r w:rsidRPr="002F1A5F">
        <w:rPr>
          <w:rFonts w:asciiTheme="minorHAnsi" w:hAnsiTheme="minorHAnsi"/>
          <w:noProof/>
          <w:spacing w:val="-2"/>
        </w:rPr>
        <w:t>6.</w:t>
      </w:r>
      <w:r w:rsidRPr="002F1A5F">
        <w:rPr>
          <w:rFonts w:asciiTheme="minorHAnsi" w:hAnsiTheme="minorHAnsi"/>
          <w:noProof/>
          <w:spacing w:val="-2"/>
        </w:rPr>
        <w:tab/>
        <w:t>Any current certifications applicable to the professional services the employee will provide.</w:t>
      </w:r>
    </w:p>
    <w:p w14:paraId="3D24D281" w14:textId="77777777" w:rsidR="00196CC9" w:rsidRPr="002F1A5F" w:rsidRDefault="00196CC9" w:rsidP="006B4A45">
      <w:pPr>
        <w:suppressAutoHyphens/>
        <w:spacing w:line="240" w:lineRule="atLeast"/>
        <w:jc w:val="both"/>
        <w:rPr>
          <w:rFonts w:asciiTheme="minorHAnsi" w:hAnsiTheme="minorHAnsi"/>
          <w:noProof/>
          <w:spacing w:val="-2"/>
        </w:rPr>
      </w:pPr>
    </w:p>
    <w:p w14:paraId="48AC6106" w14:textId="77777777" w:rsidR="00196CC9" w:rsidRPr="002F1A5F" w:rsidRDefault="00196CC9" w:rsidP="006B4A45">
      <w:pPr>
        <w:jc w:val="both"/>
        <w:rPr>
          <w:rFonts w:asciiTheme="minorHAnsi" w:hAnsiTheme="minorHAnsi"/>
          <w:noProof/>
          <w:spacing w:val="-2"/>
        </w:rPr>
      </w:pPr>
      <w:r w:rsidRPr="002F1A5F">
        <w:rPr>
          <w:rFonts w:asciiTheme="minorHAnsi" w:hAnsiTheme="minorHAnsi"/>
          <w:noProof/>
          <w:spacing w:val="-3"/>
        </w:rPr>
        <w:t>7.</w:t>
      </w:r>
      <w:r w:rsidRPr="002F1A5F">
        <w:rPr>
          <w:rFonts w:asciiTheme="minorHAnsi" w:hAnsiTheme="minorHAnsi"/>
          <w:noProof/>
          <w:spacing w:val="-3"/>
        </w:rPr>
        <w:tab/>
      </w:r>
      <w:r w:rsidRPr="002F1A5F">
        <w:rPr>
          <w:rFonts w:asciiTheme="minorHAnsi" w:hAnsiTheme="minorHAnsi"/>
          <w:noProof/>
          <w:spacing w:val="-2"/>
        </w:rPr>
        <w:t>Other explanatory information.</w:t>
      </w:r>
    </w:p>
    <w:p w14:paraId="18130BEF" w14:textId="77777777" w:rsidR="00196CC9" w:rsidRPr="002F1A5F" w:rsidRDefault="00196CC9" w:rsidP="006B4A45">
      <w:pPr>
        <w:jc w:val="both"/>
        <w:rPr>
          <w:rFonts w:asciiTheme="minorHAnsi" w:hAnsiTheme="minorHAnsi"/>
          <w:noProof/>
        </w:rPr>
      </w:pPr>
    </w:p>
    <w:p w14:paraId="2DBD80C1" w14:textId="77777777" w:rsidR="00196CC9" w:rsidRPr="002F1A5F" w:rsidRDefault="00196CC9" w:rsidP="006B4A45">
      <w:pPr>
        <w:jc w:val="both"/>
        <w:rPr>
          <w:rFonts w:asciiTheme="minorHAnsi" w:hAnsiTheme="minorHAnsi"/>
          <w:noProof/>
        </w:rPr>
      </w:pPr>
    </w:p>
    <w:p w14:paraId="5A01370A" w14:textId="77777777" w:rsidR="00196CC9" w:rsidRPr="002F1A5F" w:rsidRDefault="00196CC9" w:rsidP="00690DF8">
      <w:pPr>
        <w:jc w:val="both"/>
        <w:rPr>
          <w:rFonts w:asciiTheme="minorHAnsi" w:hAnsiTheme="minorHAnsi"/>
          <w:noProof/>
        </w:rPr>
      </w:pPr>
    </w:p>
    <w:p w14:paraId="7BA96D0C" w14:textId="77777777" w:rsidR="00196CC9" w:rsidRPr="002F1A5F" w:rsidRDefault="00196CC9" w:rsidP="00690DF8">
      <w:pPr>
        <w:jc w:val="both"/>
        <w:rPr>
          <w:rFonts w:asciiTheme="minorHAnsi" w:hAnsiTheme="minorHAnsi"/>
          <w:noProof/>
        </w:rPr>
      </w:pPr>
    </w:p>
    <w:p w14:paraId="2DC94D36" w14:textId="77777777" w:rsidR="00196CC9" w:rsidRPr="002F1A5F" w:rsidRDefault="00196CC9" w:rsidP="00690DF8">
      <w:pPr>
        <w:jc w:val="both"/>
        <w:rPr>
          <w:rFonts w:asciiTheme="minorHAnsi" w:hAnsiTheme="minorHAnsi"/>
          <w:noProof/>
        </w:rPr>
      </w:pPr>
    </w:p>
    <w:p w14:paraId="1EA3E12B" w14:textId="6A09DC58" w:rsidR="00196CC9" w:rsidRPr="006B4A45" w:rsidRDefault="00196CC9" w:rsidP="00196CC9">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sidRPr="006B4A45">
        <w:rPr>
          <w:rFonts w:asciiTheme="minorHAnsi" w:hAnsiTheme="minorHAnsi"/>
          <w:color w:val="FFFFFF" w:themeColor="background1"/>
        </w:rPr>
        <w:lastRenderedPageBreak/>
        <w:t xml:space="preserve">Project-Based Vouchers </w:t>
      </w:r>
      <w:r w:rsidR="003C0AA1" w:rsidRPr="006B4A45">
        <w:rPr>
          <w:rFonts w:asciiTheme="minorHAnsi" w:hAnsiTheme="minorHAnsi"/>
          <w:color w:val="FFFFFF" w:themeColor="background1"/>
        </w:rPr>
        <w:t>Q2010</w:t>
      </w:r>
    </w:p>
    <w:p w14:paraId="1001EC37" w14:textId="77777777" w:rsidR="00BE7C86" w:rsidRPr="006B4A45" w:rsidRDefault="00196CC9" w:rsidP="00196CC9">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sidRPr="006B4A45">
        <w:rPr>
          <w:rFonts w:asciiTheme="minorHAnsi" w:hAnsiTheme="minorHAnsi"/>
          <w:color w:val="FFFFFF" w:themeColor="background1"/>
        </w:rPr>
        <w:t xml:space="preserve">Solicitation Document E   </w:t>
      </w:r>
      <w:r w:rsidRPr="006B4A45">
        <w:rPr>
          <w:rFonts w:asciiTheme="minorHAnsi" w:hAnsiTheme="minorHAnsi"/>
          <w:color w:val="FFFFFF" w:themeColor="background1"/>
        </w:rPr>
        <w:tab/>
        <w:t xml:space="preserve">Proposer’s </w:t>
      </w:r>
      <w:r w:rsidR="00BE7C86" w:rsidRPr="006B4A45">
        <w:rPr>
          <w:rFonts w:asciiTheme="minorHAnsi" w:hAnsiTheme="minorHAnsi"/>
          <w:color w:val="FFFFFF" w:themeColor="background1"/>
        </w:rPr>
        <w:t>Housing Management</w:t>
      </w:r>
      <w:r w:rsidRPr="006B4A45">
        <w:rPr>
          <w:rFonts w:asciiTheme="minorHAnsi" w:hAnsiTheme="minorHAnsi"/>
          <w:color w:val="FFFFFF" w:themeColor="background1"/>
        </w:rPr>
        <w:t xml:space="preserve"> </w:t>
      </w:r>
      <w:r w:rsidR="00BE7C86" w:rsidRPr="006B4A45">
        <w:rPr>
          <w:rFonts w:asciiTheme="minorHAnsi" w:hAnsiTheme="minorHAnsi"/>
          <w:color w:val="FFFFFF" w:themeColor="background1"/>
        </w:rPr>
        <w:t xml:space="preserve">Experience </w:t>
      </w:r>
      <w:r w:rsidRPr="006B4A45">
        <w:rPr>
          <w:rFonts w:asciiTheme="minorHAnsi" w:hAnsiTheme="minorHAnsi"/>
          <w:color w:val="FFFFFF" w:themeColor="background1"/>
        </w:rPr>
        <w:t xml:space="preserve">and Knowledge of State and </w:t>
      </w:r>
    </w:p>
    <w:p w14:paraId="34CFB94C" w14:textId="5CDF83D4" w:rsidR="00196CC9" w:rsidRPr="006B4A45" w:rsidRDefault="00BE7C86" w:rsidP="00BE7C86">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sidRPr="006B4A45">
        <w:rPr>
          <w:rFonts w:asciiTheme="minorHAnsi" w:hAnsiTheme="minorHAnsi"/>
          <w:color w:val="FFFFFF" w:themeColor="background1"/>
        </w:rPr>
        <w:t xml:space="preserve">                                                </w:t>
      </w:r>
      <w:r w:rsidR="00196CC9" w:rsidRPr="006B4A45">
        <w:rPr>
          <w:rFonts w:asciiTheme="minorHAnsi" w:hAnsiTheme="minorHAnsi"/>
          <w:color w:val="FFFFFF" w:themeColor="background1"/>
        </w:rPr>
        <w:t>Federal Low Income Housing Programs</w:t>
      </w:r>
    </w:p>
    <w:p w14:paraId="20045EBF" w14:textId="77777777" w:rsidR="00196CC9" w:rsidRPr="002F1A5F" w:rsidRDefault="00196CC9" w:rsidP="00690DF8">
      <w:pPr>
        <w:jc w:val="both"/>
        <w:rPr>
          <w:rFonts w:asciiTheme="minorHAnsi" w:hAnsiTheme="minorHAnsi"/>
          <w:noProof/>
        </w:rPr>
      </w:pPr>
    </w:p>
    <w:p w14:paraId="62B37976" w14:textId="77777777" w:rsidR="00690DF8" w:rsidRPr="002F1A5F" w:rsidRDefault="00196CC9" w:rsidP="00196CC9">
      <w:pPr>
        <w:jc w:val="both"/>
        <w:rPr>
          <w:rFonts w:asciiTheme="minorHAnsi" w:hAnsiTheme="minorHAnsi"/>
          <w:noProof/>
          <w:u w:val="single"/>
        </w:rPr>
      </w:pPr>
      <w:r w:rsidRPr="002F1A5F">
        <w:rPr>
          <w:rFonts w:asciiTheme="minorHAnsi" w:hAnsiTheme="minorHAnsi"/>
          <w:noProof/>
          <w:u w:val="single"/>
        </w:rPr>
        <w:t>A.</w:t>
      </w:r>
      <w:r w:rsidRPr="002F1A5F">
        <w:rPr>
          <w:rFonts w:asciiTheme="minorHAnsi" w:hAnsiTheme="minorHAnsi"/>
          <w:noProof/>
          <w:u w:val="single"/>
        </w:rPr>
        <w:tab/>
        <w:t>P</w:t>
      </w:r>
      <w:r w:rsidR="00690DF8" w:rsidRPr="002F1A5F">
        <w:rPr>
          <w:rFonts w:asciiTheme="minorHAnsi" w:hAnsiTheme="minorHAnsi"/>
          <w:noProof/>
          <w:u w:val="single"/>
        </w:rPr>
        <w:t>rovide the following information about the firm:</w:t>
      </w:r>
    </w:p>
    <w:p w14:paraId="1A4786ED" w14:textId="77777777" w:rsidR="00690DF8" w:rsidRPr="002F1A5F" w:rsidRDefault="00690DF8" w:rsidP="00196CC9">
      <w:pPr>
        <w:jc w:val="both"/>
        <w:rPr>
          <w:rFonts w:asciiTheme="minorHAnsi" w:hAnsiTheme="minorHAnsi"/>
          <w:noProof/>
        </w:rPr>
      </w:pPr>
    </w:p>
    <w:p w14:paraId="450FEA85" w14:textId="77777777" w:rsidR="00690DF8" w:rsidRPr="002F1A5F" w:rsidRDefault="00690DF8" w:rsidP="006B4A45">
      <w:pPr>
        <w:jc w:val="both"/>
        <w:rPr>
          <w:rFonts w:asciiTheme="minorHAnsi" w:hAnsiTheme="minorHAnsi"/>
          <w:noProof/>
        </w:rPr>
      </w:pPr>
      <w:r w:rsidRPr="002F1A5F">
        <w:rPr>
          <w:rFonts w:asciiTheme="minorHAnsi" w:hAnsiTheme="minorHAnsi"/>
          <w:noProof/>
        </w:rPr>
        <w:t>1.</w:t>
      </w:r>
      <w:r w:rsidRPr="002F1A5F">
        <w:rPr>
          <w:rFonts w:asciiTheme="minorHAnsi" w:hAnsiTheme="minorHAnsi"/>
          <w:noProof/>
        </w:rPr>
        <w:tab/>
        <w:t>A narrative history including the date of inception or incorporation.</w:t>
      </w:r>
    </w:p>
    <w:p w14:paraId="0EA4C18B" w14:textId="77777777" w:rsidR="00196CC9" w:rsidRPr="002F1A5F" w:rsidRDefault="00196CC9" w:rsidP="006B4A45">
      <w:pPr>
        <w:jc w:val="both"/>
        <w:rPr>
          <w:rFonts w:asciiTheme="minorHAnsi" w:hAnsiTheme="minorHAnsi"/>
          <w:noProof/>
        </w:rPr>
      </w:pPr>
    </w:p>
    <w:p w14:paraId="61A1A113" w14:textId="77777777" w:rsidR="00690DF8" w:rsidRPr="002F1A5F" w:rsidRDefault="00690DF8" w:rsidP="006B4A45">
      <w:pPr>
        <w:jc w:val="both"/>
        <w:rPr>
          <w:rFonts w:asciiTheme="minorHAnsi" w:hAnsiTheme="minorHAnsi"/>
          <w:noProof/>
        </w:rPr>
      </w:pPr>
      <w:r w:rsidRPr="002F1A5F">
        <w:rPr>
          <w:rFonts w:asciiTheme="minorHAnsi" w:hAnsiTheme="minorHAnsi"/>
          <w:noProof/>
        </w:rPr>
        <w:t>2.</w:t>
      </w:r>
      <w:r w:rsidRPr="002F1A5F">
        <w:rPr>
          <w:rFonts w:asciiTheme="minorHAnsi" w:hAnsiTheme="minorHAnsi"/>
          <w:noProof/>
        </w:rPr>
        <w:tab/>
        <w:t>A narrative about the resources of the firm.</w:t>
      </w:r>
    </w:p>
    <w:p w14:paraId="10AD3CDB" w14:textId="77777777" w:rsidR="00196CC9" w:rsidRPr="002F1A5F" w:rsidRDefault="00196CC9" w:rsidP="006B4A45">
      <w:pPr>
        <w:jc w:val="both"/>
        <w:rPr>
          <w:rFonts w:asciiTheme="minorHAnsi" w:hAnsiTheme="minorHAnsi"/>
          <w:noProof/>
        </w:rPr>
      </w:pPr>
    </w:p>
    <w:p w14:paraId="61046710" w14:textId="77777777" w:rsidR="00690DF8" w:rsidRPr="002F1A5F" w:rsidRDefault="00810E65" w:rsidP="006B4A45">
      <w:pPr>
        <w:jc w:val="both"/>
        <w:rPr>
          <w:rFonts w:asciiTheme="minorHAnsi" w:hAnsiTheme="minorHAnsi"/>
          <w:noProof/>
          <w:spacing w:val="-2"/>
        </w:rPr>
      </w:pPr>
      <w:r w:rsidRPr="002F1A5F">
        <w:rPr>
          <w:rFonts w:asciiTheme="minorHAnsi" w:hAnsiTheme="minorHAnsi"/>
          <w:noProof/>
          <w:spacing w:val="-2"/>
        </w:rPr>
        <w:t>3.</w:t>
      </w:r>
      <w:r w:rsidRPr="002F1A5F">
        <w:rPr>
          <w:rFonts w:asciiTheme="minorHAnsi" w:hAnsiTheme="minorHAnsi"/>
          <w:noProof/>
          <w:spacing w:val="-2"/>
        </w:rPr>
        <w:tab/>
        <w:t>Names of Principal Owners (or indicate publically owned).</w:t>
      </w:r>
    </w:p>
    <w:p w14:paraId="00F2B1EC" w14:textId="77777777" w:rsidR="00196CC9" w:rsidRPr="002F1A5F" w:rsidRDefault="00196CC9" w:rsidP="006B4A45">
      <w:pPr>
        <w:ind w:hanging="720"/>
        <w:jc w:val="both"/>
        <w:rPr>
          <w:rFonts w:asciiTheme="minorHAnsi" w:hAnsiTheme="minorHAnsi"/>
          <w:noProof/>
          <w:spacing w:val="-2"/>
        </w:rPr>
      </w:pPr>
    </w:p>
    <w:p w14:paraId="79A06DCB" w14:textId="77777777" w:rsidR="00810E65" w:rsidRPr="002F1A5F" w:rsidRDefault="00810E65" w:rsidP="006B4A45">
      <w:pPr>
        <w:jc w:val="both"/>
        <w:rPr>
          <w:rFonts w:asciiTheme="minorHAnsi" w:hAnsiTheme="minorHAnsi"/>
          <w:noProof/>
          <w:spacing w:val="-2"/>
        </w:rPr>
      </w:pPr>
      <w:r w:rsidRPr="002F1A5F">
        <w:rPr>
          <w:rFonts w:asciiTheme="minorHAnsi" w:hAnsiTheme="minorHAnsi"/>
          <w:noProof/>
          <w:spacing w:val="-2"/>
        </w:rPr>
        <w:t>4.</w:t>
      </w:r>
      <w:r w:rsidRPr="002F1A5F">
        <w:rPr>
          <w:rFonts w:asciiTheme="minorHAnsi" w:hAnsiTheme="minorHAnsi"/>
          <w:noProof/>
          <w:spacing w:val="-2"/>
        </w:rPr>
        <w:tab/>
        <w:t>Number of years in business.</w:t>
      </w:r>
    </w:p>
    <w:p w14:paraId="1AA0F465" w14:textId="77777777" w:rsidR="00196CC9" w:rsidRPr="002F1A5F" w:rsidRDefault="00196CC9" w:rsidP="006B4A45">
      <w:pPr>
        <w:ind w:hanging="720"/>
        <w:jc w:val="both"/>
        <w:rPr>
          <w:rFonts w:asciiTheme="minorHAnsi" w:hAnsiTheme="minorHAnsi"/>
          <w:noProof/>
          <w:spacing w:val="-2"/>
        </w:rPr>
      </w:pPr>
    </w:p>
    <w:p w14:paraId="2BCC7812" w14:textId="77777777" w:rsidR="00810E65" w:rsidRPr="002F1A5F" w:rsidRDefault="00810E65" w:rsidP="006B4A45">
      <w:pPr>
        <w:jc w:val="both"/>
        <w:rPr>
          <w:rFonts w:asciiTheme="minorHAnsi" w:hAnsiTheme="minorHAnsi"/>
          <w:noProof/>
          <w:spacing w:val="-2"/>
        </w:rPr>
      </w:pPr>
      <w:r w:rsidRPr="002F1A5F">
        <w:rPr>
          <w:rFonts w:asciiTheme="minorHAnsi" w:hAnsiTheme="minorHAnsi"/>
          <w:noProof/>
          <w:spacing w:val="-2"/>
        </w:rPr>
        <w:t>5.</w:t>
      </w:r>
      <w:r w:rsidRPr="002F1A5F">
        <w:rPr>
          <w:rFonts w:asciiTheme="minorHAnsi" w:hAnsiTheme="minorHAnsi"/>
          <w:noProof/>
          <w:spacing w:val="-2"/>
        </w:rPr>
        <w:tab/>
        <w:t>Location of the office t</w:t>
      </w:r>
      <w:r w:rsidR="00BF1D14" w:rsidRPr="002F1A5F">
        <w:rPr>
          <w:rFonts w:asciiTheme="minorHAnsi" w:hAnsiTheme="minorHAnsi"/>
          <w:noProof/>
          <w:spacing w:val="-2"/>
        </w:rPr>
        <w:t>o</w:t>
      </w:r>
      <w:r w:rsidRPr="002F1A5F">
        <w:rPr>
          <w:rFonts w:asciiTheme="minorHAnsi" w:hAnsiTheme="minorHAnsi"/>
          <w:noProof/>
          <w:spacing w:val="-2"/>
        </w:rPr>
        <w:t xml:space="preserve"> service KCDC.</w:t>
      </w:r>
    </w:p>
    <w:p w14:paraId="5E2718EA" w14:textId="77777777" w:rsidR="00196CC9" w:rsidRPr="002F1A5F" w:rsidRDefault="00196CC9" w:rsidP="006B4A45">
      <w:pPr>
        <w:ind w:hanging="720"/>
        <w:jc w:val="both"/>
        <w:rPr>
          <w:rFonts w:asciiTheme="minorHAnsi" w:hAnsiTheme="minorHAnsi"/>
          <w:noProof/>
          <w:spacing w:val="-2"/>
        </w:rPr>
      </w:pPr>
    </w:p>
    <w:p w14:paraId="1CF3A2B3" w14:textId="77777777" w:rsidR="00690DF8" w:rsidRPr="002F1A5F" w:rsidRDefault="00810E65" w:rsidP="006B4A45">
      <w:pPr>
        <w:jc w:val="both"/>
        <w:rPr>
          <w:rFonts w:asciiTheme="minorHAnsi" w:hAnsiTheme="minorHAnsi"/>
          <w:noProof/>
          <w:spacing w:val="-2"/>
        </w:rPr>
      </w:pPr>
      <w:r w:rsidRPr="002F1A5F">
        <w:rPr>
          <w:rFonts w:asciiTheme="minorHAnsi" w:hAnsiTheme="minorHAnsi"/>
          <w:noProof/>
          <w:spacing w:val="-2"/>
        </w:rPr>
        <w:t>6</w:t>
      </w:r>
      <w:r w:rsidR="00690DF8" w:rsidRPr="002F1A5F">
        <w:rPr>
          <w:rFonts w:asciiTheme="minorHAnsi" w:hAnsiTheme="minorHAnsi"/>
          <w:noProof/>
          <w:spacing w:val="-2"/>
        </w:rPr>
        <w:t>.</w:t>
      </w:r>
      <w:r w:rsidR="00690DF8" w:rsidRPr="002F1A5F">
        <w:rPr>
          <w:rFonts w:asciiTheme="minorHAnsi" w:hAnsiTheme="minorHAnsi"/>
          <w:noProof/>
          <w:spacing w:val="-2"/>
        </w:rPr>
        <w:tab/>
        <w:t>Knowledge of State and/or Federal Low Income Housing Programs.</w:t>
      </w:r>
    </w:p>
    <w:p w14:paraId="49B570C3" w14:textId="77777777" w:rsidR="00196CC9" w:rsidRPr="002F1A5F" w:rsidRDefault="00196CC9" w:rsidP="006B4A45">
      <w:pPr>
        <w:ind w:hanging="720"/>
        <w:jc w:val="both"/>
        <w:rPr>
          <w:rFonts w:asciiTheme="minorHAnsi" w:hAnsiTheme="minorHAnsi"/>
          <w:noProof/>
          <w:spacing w:val="-2"/>
        </w:rPr>
      </w:pPr>
    </w:p>
    <w:p w14:paraId="50B3CA79" w14:textId="77777777" w:rsidR="00F077E1" w:rsidRPr="002F1A5F" w:rsidRDefault="00810E65" w:rsidP="006B4A45">
      <w:pPr>
        <w:pStyle w:val="BodyText22"/>
        <w:ind w:left="432" w:hanging="432"/>
        <w:rPr>
          <w:rFonts w:asciiTheme="minorHAnsi" w:hAnsiTheme="minorHAnsi"/>
          <w:noProof/>
          <w:spacing w:val="-2"/>
        </w:rPr>
      </w:pPr>
      <w:r w:rsidRPr="002F1A5F">
        <w:rPr>
          <w:rFonts w:asciiTheme="minorHAnsi" w:hAnsiTheme="minorHAnsi"/>
          <w:noProof/>
          <w:szCs w:val="24"/>
        </w:rPr>
        <w:t>7</w:t>
      </w:r>
      <w:r w:rsidR="00690DF8" w:rsidRPr="002F1A5F">
        <w:rPr>
          <w:rFonts w:asciiTheme="minorHAnsi" w:hAnsiTheme="minorHAnsi"/>
          <w:noProof/>
          <w:szCs w:val="24"/>
        </w:rPr>
        <w:t>.</w:t>
      </w:r>
      <w:r w:rsidR="00690DF8" w:rsidRPr="002F1A5F">
        <w:rPr>
          <w:rFonts w:asciiTheme="minorHAnsi" w:hAnsiTheme="minorHAnsi"/>
          <w:noProof/>
          <w:szCs w:val="24"/>
        </w:rPr>
        <w:tab/>
      </w:r>
      <w:r w:rsidR="00F077E1" w:rsidRPr="002F1A5F">
        <w:rPr>
          <w:rFonts w:asciiTheme="minorHAnsi" w:hAnsiTheme="minorHAnsi"/>
          <w:noProof/>
        </w:rPr>
        <w:t>Evidence of the financial capacity to deliver the completed project in accordance with the commitments made in the proposal. Such evidence shall include audited financial statements of the proposer (or such other entities or individuals who will guarantee the proposer’s performance) for the most recent audited period.</w:t>
      </w:r>
      <w:r w:rsidR="00F077E1" w:rsidRPr="002F1A5F">
        <w:rPr>
          <w:rFonts w:asciiTheme="minorHAnsi" w:hAnsiTheme="minorHAnsi"/>
          <w:noProof/>
          <w:spacing w:val="-2"/>
        </w:rPr>
        <w:t xml:space="preserve"> </w:t>
      </w:r>
    </w:p>
    <w:p w14:paraId="1C6B516F" w14:textId="77777777" w:rsidR="00F077E1" w:rsidRPr="002F1A5F" w:rsidRDefault="00F077E1" w:rsidP="006B4A45">
      <w:pPr>
        <w:suppressAutoHyphens/>
        <w:jc w:val="both"/>
        <w:rPr>
          <w:rFonts w:asciiTheme="minorHAnsi" w:hAnsiTheme="minorHAnsi"/>
          <w:i/>
          <w:iCs/>
          <w:noProof/>
          <w:spacing w:val="-3"/>
        </w:rPr>
      </w:pPr>
    </w:p>
    <w:p w14:paraId="5C1FE21E" w14:textId="77777777" w:rsidR="004D1026" w:rsidRPr="002F1A5F" w:rsidRDefault="00810E65" w:rsidP="006B4A45">
      <w:pPr>
        <w:ind w:left="432" w:hanging="432"/>
        <w:jc w:val="both"/>
        <w:rPr>
          <w:rFonts w:asciiTheme="minorHAnsi" w:hAnsiTheme="minorHAnsi" w:cs="Arial"/>
        </w:rPr>
      </w:pPr>
      <w:r w:rsidRPr="002F1A5F">
        <w:rPr>
          <w:rFonts w:asciiTheme="minorHAnsi" w:hAnsiTheme="minorHAnsi" w:cs="Arial"/>
        </w:rPr>
        <w:t>8.</w:t>
      </w:r>
      <w:r w:rsidRPr="002F1A5F">
        <w:rPr>
          <w:rFonts w:asciiTheme="minorHAnsi" w:hAnsiTheme="minorHAnsi" w:cs="Arial"/>
        </w:rPr>
        <w:tab/>
      </w:r>
      <w:r w:rsidR="004D1026" w:rsidRPr="002F1A5F">
        <w:rPr>
          <w:rFonts w:asciiTheme="minorHAnsi" w:hAnsiTheme="minorHAnsi" w:cs="Arial"/>
        </w:rPr>
        <w:t>Experience as an owner in the tenant-based voucher program and owner compliance with the owner’s obligations</w:t>
      </w:r>
      <w:r w:rsidRPr="002F1A5F">
        <w:rPr>
          <w:rFonts w:asciiTheme="minorHAnsi" w:hAnsiTheme="minorHAnsi" w:cs="Arial"/>
        </w:rPr>
        <w:t xml:space="preserve"> under the tenant-based program.</w:t>
      </w:r>
    </w:p>
    <w:p w14:paraId="4E328E16" w14:textId="77777777" w:rsidR="00196CC9" w:rsidRPr="002F1A5F" w:rsidRDefault="00196CC9" w:rsidP="006B4A45">
      <w:pPr>
        <w:ind w:hanging="720"/>
        <w:jc w:val="both"/>
        <w:rPr>
          <w:rFonts w:asciiTheme="minorHAnsi" w:hAnsiTheme="minorHAnsi" w:cs="Arial"/>
        </w:rPr>
      </w:pPr>
    </w:p>
    <w:p w14:paraId="0481BF22" w14:textId="77777777" w:rsidR="00690DF8" w:rsidRPr="002F1A5F" w:rsidRDefault="00810E65" w:rsidP="006B4A45">
      <w:pPr>
        <w:pStyle w:val="BodyText22"/>
        <w:ind w:left="0"/>
        <w:rPr>
          <w:rFonts w:asciiTheme="minorHAnsi" w:hAnsiTheme="minorHAnsi"/>
          <w:noProof/>
          <w:szCs w:val="24"/>
        </w:rPr>
      </w:pPr>
      <w:r w:rsidRPr="002F1A5F">
        <w:rPr>
          <w:rFonts w:asciiTheme="minorHAnsi" w:hAnsiTheme="minorHAnsi"/>
          <w:noProof/>
          <w:szCs w:val="24"/>
        </w:rPr>
        <w:t>9.</w:t>
      </w:r>
      <w:r w:rsidRPr="002F1A5F">
        <w:rPr>
          <w:rFonts w:asciiTheme="minorHAnsi" w:hAnsiTheme="minorHAnsi"/>
          <w:noProof/>
          <w:szCs w:val="24"/>
        </w:rPr>
        <w:tab/>
      </w:r>
      <w:r w:rsidR="004D1026" w:rsidRPr="002F1A5F">
        <w:rPr>
          <w:rFonts w:asciiTheme="minorHAnsi" w:hAnsiTheme="minorHAnsi" w:cs="Arial"/>
          <w:szCs w:val="24"/>
        </w:rPr>
        <w:t>Owner experience and capability to build or rehabilitate housing</w:t>
      </w:r>
      <w:r w:rsidRPr="002F1A5F">
        <w:rPr>
          <w:rFonts w:asciiTheme="minorHAnsi" w:hAnsiTheme="minorHAnsi" w:cs="Arial"/>
          <w:szCs w:val="24"/>
        </w:rPr>
        <w:t>.</w:t>
      </w:r>
    </w:p>
    <w:p w14:paraId="008E265D" w14:textId="77777777" w:rsidR="00196CC9" w:rsidRPr="002F1A5F" w:rsidRDefault="00196CC9" w:rsidP="006B4A45">
      <w:pPr>
        <w:pStyle w:val="BodyText22"/>
        <w:ind w:left="0"/>
        <w:rPr>
          <w:rFonts w:asciiTheme="minorHAnsi" w:hAnsiTheme="minorHAnsi"/>
          <w:noProof/>
          <w:szCs w:val="24"/>
        </w:rPr>
      </w:pPr>
    </w:p>
    <w:p w14:paraId="68627B4D" w14:textId="77777777" w:rsidR="00690DF8" w:rsidRPr="002F1A5F" w:rsidRDefault="00810E65" w:rsidP="006B4A45">
      <w:pPr>
        <w:pStyle w:val="BodyText22"/>
        <w:ind w:left="0"/>
        <w:rPr>
          <w:rFonts w:asciiTheme="minorHAnsi" w:hAnsiTheme="minorHAnsi"/>
          <w:noProof/>
          <w:szCs w:val="24"/>
        </w:rPr>
      </w:pPr>
      <w:r w:rsidRPr="002F1A5F">
        <w:rPr>
          <w:rFonts w:asciiTheme="minorHAnsi" w:hAnsiTheme="minorHAnsi"/>
          <w:noProof/>
          <w:szCs w:val="24"/>
        </w:rPr>
        <w:t>10.</w:t>
      </w:r>
      <w:r w:rsidRPr="002F1A5F">
        <w:rPr>
          <w:rFonts w:asciiTheme="minorHAnsi" w:hAnsiTheme="minorHAnsi"/>
          <w:noProof/>
          <w:szCs w:val="24"/>
        </w:rPr>
        <w:tab/>
        <w:t>References of three to five similar projects. Indicate:</w:t>
      </w:r>
    </w:p>
    <w:p w14:paraId="252117AF" w14:textId="77777777" w:rsidR="00196CC9" w:rsidRPr="002F1A5F" w:rsidRDefault="00196CC9" w:rsidP="006B4A45">
      <w:pPr>
        <w:pStyle w:val="BodyText22"/>
        <w:ind w:left="0"/>
        <w:rPr>
          <w:rFonts w:asciiTheme="minorHAnsi" w:hAnsiTheme="minorHAnsi"/>
          <w:noProof/>
          <w:szCs w:val="24"/>
        </w:rPr>
      </w:pPr>
    </w:p>
    <w:p w14:paraId="01966A4C" w14:textId="77777777" w:rsidR="00810E65" w:rsidRPr="002F1A5F" w:rsidRDefault="00810E65" w:rsidP="006B4A45">
      <w:pPr>
        <w:pStyle w:val="BodyText22"/>
        <w:numPr>
          <w:ilvl w:val="0"/>
          <w:numId w:val="9"/>
        </w:numPr>
        <w:ind w:left="792"/>
        <w:rPr>
          <w:rFonts w:asciiTheme="minorHAnsi" w:hAnsiTheme="minorHAnsi"/>
          <w:noProof/>
          <w:szCs w:val="24"/>
        </w:rPr>
      </w:pPr>
      <w:r w:rsidRPr="002F1A5F">
        <w:rPr>
          <w:rFonts w:asciiTheme="minorHAnsi" w:hAnsiTheme="minorHAnsi"/>
          <w:noProof/>
          <w:szCs w:val="24"/>
        </w:rPr>
        <w:t>Customer Name</w:t>
      </w:r>
    </w:p>
    <w:p w14:paraId="0278914C" w14:textId="77777777" w:rsidR="00810E65" w:rsidRPr="002F1A5F" w:rsidRDefault="00810E65" w:rsidP="006B4A45">
      <w:pPr>
        <w:pStyle w:val="BodyText22"/>
        <w:numPr>
          <w:ilvl w:val="0"/>
          <w:numId w:val="9"/>
        </w:numPr>
        <w:ind w:left="792"/>
        <w:rPr>
          <w:rFonts w:asciiTheme="minorHAnsi" w:hAnsiTheme="minorHAnsi"/>
          <w:noProof/>
          <w:szCs w:val="24"/>
        </w:rPr>
      </w:pPr>
      <w:r w:rsidRPr="002F1A5F">
        <w:rPr>
          <w:rFonts w:asciiTheme="minorHAnsi" w:hAnsiTheme="minorHAnsi"/>
          <w:noProof/>
          <w:szCs w:val="24"/>
        </w:rPr>
        <w:t>Customer Address</w:t>
      </w:r>
    </w:p>
    <w:p w14:paraId="666AC01D" w14:textId="77777777" w:rsidR="00810E65" w:rsidRPr="002F1A5F" w:rsidRDefault="00810E65" w:rsidP="006B4A45">
      <w:pPr>
        <w:pStyle w:val="BodyText22"/>
        <w:numPr>
          <w:ilvl w:val="0"/>
          <w:numId w:val="9"/>
        </w:numPr>
        <w:ind w:left="792"/>
        <w:rPr>
          <w:rFonts w:asciiTheme="minorHAnsi" w:hAnsiTheme="minorHAnsi"/>
          <w:noProof/>
          <w:szCs w:val="24"/>
        </w:rPr>
      </w:pPr>
      <w:r w:rsidRPr="002F1A5F">
        <w:rPr>
          <w:rFonts w:asciiTheme="minorHAnsi" w:hAnsiTheme="minorHAnsi"/>
          <w:noProof/>
          <w:szCs w:val="24"/>
        </w:rPr>
        <w:t>Nature of the Service Provided</w:t>
      </w:r>
    </w:p>
    <w:p w14:paraId="28590405" w14:textId="77777777" w:rsidR="00810E65" w:rsidRPr="002F1A5F" w:rsidRDefault="00810E65" w:rsidP="006B4A45">
      <w:pPr>
        <w:pStyle w:val="BodyText22"/>
        <w:numPr>
          <w:ilvl w:val="0"/>
          <w:numId w:val="9"/>
        </w:numPr>
        <w:ind w:left="792"/>
        <w:rPr>
          <w:rFonts w:asciiTheme="minorHAnsi" w:hAnsiTheme="minorHAnsi"/>
          <w:noProof/>
          <w:szCs w:val="24"/>
        </w:rPr>
      </w:pPr>
      <w:r w:rsidRPr="002F1A5F">
        <w:rPr>
          <w:rFonts w:asciiTheme="minorHAnsi" w:hAnsiTheme="minorHAnsi"/>
          <w:noProof/>
          <w:szCs w:val="24"/>
        </w:rPr>
        <w:t>Contact Person</w:t>
      </w:r>
    </w:p>
    <w:p w14:paraId="79FBF91F" w14:textId="77777777" w:rsidR="00810E65" w:rsidRPr="002F1A5F" w:rsidRDefault="00810E65" w:rsidP="006B4A45">
      <w:pPr>
        <w:pStyle w:val="BodyText22"/>
        <w:numPr>
          <w:ilvl w:val="0"/>
          <w:numId w:val="9"/>
        </w:numPr>
        <w:ind w:left="792"/>
        <w:rPr>
          <w:rFonts w:asciiTheme="minorHAnsi" w:hAnsiTheme="minorHAnsi"/>
          <w:noProof/>
          <w:szCs w:val="24"/>
        </w:rPr>
      </w:pPr>
      <w:r w:rsidRPr="002F1A5F">
        <w:rPr>
          <w:rFonts w:asciiTheme="minorHAnsi" w:hAnsiTheme="minorHAnsi"/>
          <w:noProof/>
          <w:szCs w:val="24"/>
        </w:rPr>
        <w:t>Contact Person’s Email Address and Telephone Number</w:t>
      </w:r>
    </w:p>
    <w:p w14:paraId="52911B23" w14:textId="77777777" w:rsidR="005D21AE" w:rsidRPr="002F1A5F" w:rsidRDefault="005D21AE" w:rsidP="006B4A45">
      <w:pPr>
        <w:jc w:val="both"/>
        <w:rPr>
          <w:rFonts w:asciiTheme="minorHAnsi" w:hAnsiTheme="minorHAnsi"/>
          <w:noProof/>
          <w:spacing w:val="-2"/>
        </w:rPr>
      </w:pPr>
    </w:p>
    <w:p w14:paraId="23CAF7BE" w14:textId="77777777" w:rsidR="00196CC9" w:rsidRPr="002F1A5F" w:rsidRDefault="00196CC9" w:rsidP="006B4A45">
      <w:pPr>
        <w:ind w:left="432" w:hanging="432"/>
        <w:jc w:val="both"/>
        <w:rPr>
          <w:rFonts w:asciiTheme="minorHAnsi" w:hAnsiTheme="minorHAnsi"/>
          <w:noProof/>
        </w:rPr>
      </w:pPr>
      <w:r w:rsidRPr="002F1A5F">
        <w:rPr>
          <w:rFonts w:asciiTheme="minorHAnsi" w:hAnsiTheme="minorHAnsi"/>
          <w:noProof/>
        </w:rPr>
        <w:t>B.</w:t>
      </w:r>
      <w:r w:rsidRPr="002F1A5F">
        <w:rPr>
          <w:rFonts w:asciiTheme="minorHAnsi" w:hAnsiTheme="minorHAnsi"/>
          <w:noProof/>
        </w:rPr>
        <w:tab/>
      </w:r>
      <w:r w:rsidRPr="002F1A5F">
        <w:rPr>
          <w:rFonts w:asciiTheme="minorHAnsi" w:hAnsiTheme="minorHAnsi"/>
          <w:noProof/>
          <w:u w:val="single"/>
        </w:rPr>
        <w:t>Provide information detailing your experience with housing management and supportive services. Include items such as:</w:t>
      </w:r>
    </w:p>
    <w:p w14:paraId="3C8EE853" w14:textId="77777777" w:rsidR="00196CC9" w:rsidRPr="002F1A5F" w:rsidRDefault="00196CC9" w:rsidP="000228AD">
      <w:pPr>
        <w:jc w:val="both"/>
        <w:rPr>
          <w:rFonts w:asciiTheme="minorHAnsi" w:hAnsiTheme="minorHAnsi"/>
          <w:noProof/>
        </w:rPr>
      </w:pPr>
    </w:p>
    <w:p w14:paraId="517389C0" w14:textId="77777777" w:rsidR="00196CC9" w:rsidRPr="002F1A5F" w:rsidRDefault="00196CC9" w:rsidP="000228AD">
      <w:pPr>
        <w:ind w:left="432" w:hanging="432"/>
        <w:jc w:val="both"/>
        <w:rPr>
          <w:rFonts w:cs="Arial"/>
        </w:rPr>
      </w:pPr>
      <w:r w:rsidRPr="002F1A5F">
        <w:rPr>
          <w:rFonts w:cs="Arial"/>
        </w:rPr>
        <w:t>1.</w:t>
      </w:r>
      <w:r w:rsidRPr="002F1A5F">
        <w:rPr>
          <w:rFonts w:cs="Arial"/>
        </w:rPr>
        <w:tab/>
        <w:t xml:space="preserve">Your experience in developing and administering the type of project being proposed, including constructing, marketing, renting and managing similar projects.  </w:t>
      </w:r>
    </w:p>
    <w:p w14:paraId="58785D2C" w14:textId="77777777" w:rsidR="00196CC9" w:rsidRPr="002F1A5F" w:rsidRDefault="00196CC9" w:rsidP="000228AD">
      <w:pPr>
        <w:jc w:val="both"/>
        <w:rPr>
          <w:rFonts w:cs="Arial"/>
        </w:rPr>
      </w:pPr>
    </w:p>
    <w:p w14:paraId="1C9B3355" w14:textId="77777777" w:rsidR="00196CC9" w:rsidRPr="002F1A5F" w:rsidRDefault="00196CC9" w:rsidP="000228AD">
      <w:pPr>
        <w:ind w:left="432" w:hanging="432"/>
        <w:jc w:val="both"/>
        <w:rPr>
          <w:rFonts w:cs="Arial"/>
        </w:rPr>
      </w:pPr>
      <w:r w:rsidRPr="002F1A5F">
        <w:rPr>
          <w:rFonts w:cs="Arial"/>
        </w:rPr>
        <w:t>2.</w:t>
      </w:r>
      <w:r w:rsidRPr="002F1A5F">
        <w:rPr>
          <w:rFonts w:cs="Arial"/>
        </w:rPr>
        <w:tab/>
        <w:t xml:space="preserve">A detailed list of projects completed/managed in the last five years, indicating the start date, time required, completion date, key elements of the project, initial and final budgets.  </w:t>
      </w:r>
    </w:p>
    <w:p w14:paraId="090D0F43" w14:textId="3BB4E758" w:rsidR="00196CC9" w:rsidRPr="002F1A5F" w:rsidRDefault="000228AD" w:rsidP="006B4A45">
      <w:pPr>
        <w:jc w:val="both"/>
        <w:rPr>
          <w:rFonts w:cs="Arial"/>
        </w:rPr>
      </w:pPr>
      <w:r>
        <w:rPr>
          <w:rFonts w:cs="Arial"/>
        </w:rPr>
        <w:tab/>
      </w:r>
    </w:p>
    <w:p w14:paraId="550F2679" w14:textId="7FDE63D2" w:rsidR="00BE7C86" w:rsidRPr="006B4A45" w:rsidRDefault="00BE7C86" w:rsidP="00BE7C86">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sidRPr="006B4A45">
        <w:rPr>
          <w:rFonts w:asciiTheme="minorHAnsi" w:hAnsiTheme="minorHAnsi"/>
          <w:color w:val="FFFFFF" w:themeColor="background1"/>
        </w:rPr>
        <w:lastRenderedPageBreak/>
        <w:t xml:space="preserve">Project-Based Vouchers </w:t>
      </w:r>
      <w:r w:rsidR="003C0AA1" w:rsidRPr="006B4A45">
        <w:rPr>
          <w:rFonts w:asciiTheme="minorHAnsi" w:hAnsiTheme="minorHAnsi"/>
          <w:color w:val="FFFFFF" w:themeColor="background1"/>
        </w:rPr>
        <w:t>Q2010</w:t>
      </w:r>
    </w:p>
    <w:p w14:paraId="4143E572" w14:textId="77777777" w:rsidR="00BE7C86" w:rsidRPr="006B4A45" w:rsidRDefault="00BE7C86" w:rsidP="00BE7C86">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sidRPr="006B4A45">
        <w:rPr>
          <w:rFonts w:asciiTheme="minorHAnsi" w:hAnsiTheme="minorHAnsi"/>
          <w:color w:val="FFFFFF" w:themeColor="background1"/>
        </w:rPr>
        <w:t xml:space="preserve">Solicitation Document E   </w:t>
      </w:r>
      <w:r w:rsidRPr="006B4A45">
        <w:rPr>
          <w:rFonts w:asciiTheme="minorHAnsi" w:hAnsiTheme="minorHAnsi"/>
          <w:color w:val="FFFFFF" w:themeColor="background1"/>
        </w:rPr>
        <w:tab/>
        <w:t xml:space="preserve">Proposer’s Housing Management Experience and Knowledge of State and </w:t>
      </w:r>
    </w:p>
    <w:p w14:paraId="64C6190F" w14:textId="77777777" w:rsidR="00BE7C86" w:rsidRPr="006B4A45" w:rsidRDefault="00BE7C86" w:rsidP="00BE7C86">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sidRPr="006B4A45">
        <w:rPr>
          <w:rFonts w:asciiTheme="minorHAnsi" w:hAnsiTheme="minorHAnsi"/>
          <w:color w:val="FFFFFF" w:themeColor="background1"/>
        </w:rPr>
        <w:t xml:space="preserve">                                                     Federal Low Income Housing Programs-continued</w:t>
      </w:r>
    </w:p>
    <w:p w14:paraId="1EBC3BB4" w14:textId="77777777" w:rsidR="00196CC9" w:rsidRPr="002F1A5F" w:rsidRDefault="00196CC9" w:rsidP="000228AD">
      <w:pPr>
        <w:tabs>
          <w:tab w:val="num" w:pos="720"/>
        </w:tabs>
        <w:spacing w:line="360" w:lineRule="auto"/>
        <w:jc w:val="both"/>
        <w:rPr>
          <w:rFonts w:asciiTheme="minorHAnsi" w:hAnsiTheme="minorHAnsi"/>
          <w:noProof/>
        </w:rPr>
      </w:pPr>
    </w:p>
    <w:p w14:paraId="364B2768" w14:textId="77777777" w:rsidR="00196CC9" w:rsidRPr="002F1A5F" w:rsidRDefault="00196CC9" w:rsidP="000228AD">
      <w:pPr>
        <w:ind w:left="432" w:hanging="432"/>
        <w:jc w:val="both"/>
        <w:rPr>
          <w:rFonts w:cs="Arial"/>
        </w:rPr>
      </w:pPr>
      <w:r w:rsidRPr="002F1A5F">
        <w:rPr>
          <w:rFonts w:cs="Arial"/>
        </w:rPr>
        <w:t>3.</w:t>
      </w:r>
      <w:r w:rsidRPr="002F1A5F">
        <w:rPr>
          <w:rFonts w:cs="Arial"/>
        </w:rPr>
        <w:tab/>
        <w:t>A list of projects (regardless of type) funded through any other federal program (</w:t>
      </w:r>
      <w:r w:rsidR="00AE74C2" w:rsidRPr="002F1A5F">
        <w:rPr>
          <w:rFonts w:cs="Arial"/>
        </w:rPr>
        <w:t>through either KCDC or another</w:t>
      </w:r>
      <w:r w:rsidRPr="002F1A5F">
        <w:rPr>
          <w:rFonts w:cs="Arial"/>
        </w:rPr>
        <w:t xml:space="preserve"> entity) within the past ten years, the funds award</w:t>
      </w:r>
      <w:r w:rsidR="00FF4616" w:rsidRPr="002F1A5F">
        <w:rPr>
          <w:rFonts w:cs="Arial"/>
        </w:rPr>
        <w:t xml:space="preserve"> date</w:t>
      </w:r>
      <w:r w:rsidRPr="002F1A5F">
        <w:rPr>
          <w:rFonts w:cs="Arial"/>
        </w:rPr>
        <w:t xml:space="preserve"> and the status of each project.</w:t>
      </w:r>
    </w:p>
    <w:p w14:paraId="7C339167" w14:textId="77777777" w:rsidR="00196CC9" w:rsidRPr="002F1A5F" w:rsidRDefault="00196CC9" w:rsidP="000228AD">
      <w:pPr>
        <w:tabs>
          <w:tab w:val="num" w:pos="720"/>
        </w:tabs>
        <w:jc w:val="both"/>
        <w:rPr>
          <w:rFonts w:asciiTheme="minorHAnsi" w:hAnsiTheme="minorHAnsi"/>
          <w:noProof/>
        </w:rPr>
      </w:pPr>
    </w:p>
    <w:p w14:paraId="615E0757" w14:textId="7F92B146" w:rsidR="00196CC9" w:rsidRPr="002F1A5F" w:rsidRDefault="00196CC9" w:rsidP="000228AD">
      <w:pPr>
        <w:jc w:val="both"/>
        <w:rPr>
          <w:rFonts w:asciiTheme="minorHAnsi" w:hAnsiTheme="minorHAnsi"/>
          <w:noProof/>
          <w:spacing w:val="-2"/>
        </w:rPr>
      </w:pPr>
      <w:r w:rsidRPr="002F1A5F">
        <w:rPr>
          <w:rFonts w:asciiTheme="minorHAnsi" w:hAnsiTheme="minorHAnsi"/>
          <w:noProof/>
        </w:rPr>
        <w:t>4.</w:t>
      </w:r>
      <w:r w:rsidR="000228AD">
        <w:rPr>
          <w:rFonts w:asciiTheme="minorHAnsi" w:hAnsiTheme="minorHAnsi"/>
          <w:noProof/>
        </w:rPr>
        <w:tab/>
      </w:r>
      <w:r w:rsidRPr="002F1A5F">
        <w:rPr>
          <w:rFonts w:asciiTheme="minorHAnsi" w:hAnsiTheme="minorHAnsi"/>
          <w:noProof/>
          <w:spacing w:val="-2"/>
        </w:rPr>
        <w:t>Experience in providing permanent supportive h</w:t>
      </w:r>
      <w:r w:rsidR="00AE74C2" w:rsidRPr="002F1A5F">
        <w:rPr>
          <w:rFonts w:asciiTheme="minorHAnsi" w:hAnsiTheme="minorHAnsi"/>
          <w:noProof/>
          <w:spacing w:val="-2"/>
        </w:rPr>
        <w:t>ousing with supportive services-if applicable.</w:t>
      </w:r>
    </w:p>
    <w:p w14:paraId="6F4C763C" w14:textId="77777777" w:rsidR="00196CC9" w:rsidRPr="002F1A5F" w:rsidRDefault="00196CC9" w:rsidP="000228AD">
      <w:pPr>
        <w:jc w:val="both"/>
        <w:rPr>
          <w:rFonts w:asciiTheme="minorHAnsi" w:hAnsiTheme="minorHAnsi"/>
          <w:noProof/>
          <w:spacing w:val="-2"/>
        </w:rPr>
      </w:pPr>
    </w:p>
    <w:p w14:paraId="6360CFA2" w14:textId="77777777" w:rsidR="00196CC9" w:rsidRPr="002F1A5F" w:rsidRDefault="00196CC9" w:rsidP="000228AD">
      <w:pPr>
        <w:jc w:val="both"/>
        <w:rPr>
          <w:rFonts w:asciiTheme="minorHAnsi" w:hAnsiTheme="minorHAnsi"/>
          <w:noProof/>
          <w:spacing w:val="-2"/>
        </w:rPr>
      </w:pPr>
      <w:r w:rsidRPr="002F1A5F">
        <w:rPr>
          <w:rFonts w:asciiTheme="minorHAnsi" w:hAnsiTheme="minorHAnsi"/>
          <w:noProof/>
          <w:spacing w:val="-2"/>
        </w:rPr>
        <w:t>5.</w:t>
      </w:r>
      <w:r w:rsidRPr="002F1A5F">
        <w:rPr>
          <w:rFonts w:asciiTheme="minorHAnsi" w:hAnsiTheme="minorHAnsi"/>
          <w:noProof/>
          <w:spacing w:val="-2"/>
        </w:rPr>
        <w:tab/>
        <w:t>Other explanatory information you wish to provide.</w:t>
      </w:r>
    </w:p>
    <w:p w14:paraId="140A732A" w14:textId="77777777" w:rsidR="00196CC9" w:rsidRPr="002F1A5F" w:rsidRDefault="00196CC9" w:rsidP="00196CC9">
      <w:pPr>
        <w:tabs>
          <w:tab w:val="num" w:pos="720"/>
        </w:tabs>
        <w:jc w:val="both"/>
        <w:rPr>
          <w:rFonts w:asciiTheme="minorHAnsi" w:hAnsiTheme="minorHAnsi"/>
          <w:noProof/>
          <w:spacing w:val="-2"/>
        </w:rPr>
      </w:pPr>
    </w:p>
    <w:p w14:paraId="6FF0C8A7" w14:textId="77777777" w:rsidR="00196CC9" w:rsidRPr="002F1A5F" w:rsidRDefault="00196CC9" w:rsidP="00196CC9">
      <w:pPr>
        <w:tabs>
          <w:tab w:val="num" w:pos="720"/>
        </w:tabs>
        <w:jc w:val="both"/>
        <w:rPr>
          <w:rFonts w:asciiTheme="minorHAnsi" w:hAnsiTheme="minorHAnsi"/>
          <w:noProof/>
          <w:spacing w:val="-2"/>
        </w:rPr>
      </w:pPr>
    </w:p>
    <w:p w14:paraId="034EA9EE" w14:textId="77777777" w:rsidR="00196CC9" w:rsidRPr="002F1A5F" w:rsidRDefault="00196CC9" w:rsidP="00196CC9">
      <w:pPr>
        <w:tabs>
          <w:tab w:val="num" w:pos="720"/>
        </w:tabs>
        <w:jc w:val="both"/>
        <w:rPr>
          <w:rFonts w:asciiTheme="minorHAnsi" w:hAnsiTheme="minorHAnsi"/>
          <w:noProof/>
          <w:spacing w:val="-2"/>
        </w:rPr>
      </w:pPr>
    </w:p>
    <w:p w14:paraId="7BD9BB4A" w14:textId="77777777" w:rsidR="00196CC9" w:rsidRPr="002F1A5F" w:rsidRDefault="00196CC9" w:rsidP="00196CC9">
      <w:pPr>
        <w:tabs>
          <w:tab w:val="num" w:pos="720"/>
        </w:tabs>
        <w:jc w:val="both"/>
        <w:rPr>
          <w:rFonts w:asciiTheme="minorHAnsi" w:hAnsiTheme="minorHAnsi"/>
          <w:noProof/>
          <w:spacing w:val="-2"/>
        </w:rPr>
      </w:pPr>
    </w:p>
    <w:p w14:paraId="6AF3100D" w14:textId="77777777" w:rsidR="00196CC9" w:rsidRPr="002F1A5F" w:rsidRDefault="00196CC9" w:rsidP="00196CC9">
      <w:pPr>
        <w:tabs>
          <w:tab w:val="num" w:pos="720"/>
        </w:tabs>
        <w:jc w:val="both"/>
        <w:rPr>
          <w:rFonts w:asciiTheme="minorHAnsi" w:hAnsiTheme="minorHAnsi"/>
          <w:noProof/>
          <w:spacing w:val="-2"/>
        </w:rPr>
      </w:pPr>
    </w:p>
    <w:p w14:paraId="09BBB18C" w14:textId="77777777" w:rsidR="005D21AE" w:rsidRPr="002F1A5F" w:rsidRDefault="005D21AE" w:rsidP="00690DF8">
      <w:pPr>
        <w:pStyle w:val="BodyText22"/>
        <w:spacing w:before="120"/>
        <w:ind w:left="0"/>
        <w:rPr>
          <w:rFonts w:asciiTheme="minorHAnsi" w:hAnsiTheme="minorHAnsi"/>
          <w:noProof/>
          <w:spacing w:val="-3"/>
          <w:szCs w:val="24"/>
        </w:rPr>
      </w:pPr>
    </w:p>
    <w:p w14:paraId="0096EDDA" w14:textId="77777777" w:rsidR="005D21AE" w:rsidRPr="002F1A5F" w:rsidRDefault="005D21AE" w:rsidP="00690DF8">
      <w:pPr>
        <w:pStyle w:val="BodyText22"/>
        <w:spacing w:before="120"/>
        <w:ind w:left="0"/>
        <w:rPr>
          <w:rFonts w:asciiTheme="minorHAnsi" w:hAnsiTheme="minorHAnsi"/>
          <w:noProof/>
          <w:spacing w:val="-3"/>
          <w:szCs w:val="24"/>
        </w:rPr>
      </w:pPr>
    </w:p>
    <w:p w14:paraId="392F7B32" w14:textId="77777777" w:rsidR="005D21AE" w:rsidRPr="002F1A5F" w:rsidRDefault="005D21AE" w:rsidP="00690DF8">
      <w:pPr>
        <w:pStyle w:val="BodyText22"/>
        <w:spacing w:before="120"/>
        <w:ind w:left="0"/>
        <w:rPr>
          <w:rFonts w:asciiTheme="minorHAnsi" w:hAnsiTheme="minorHAnsi"/>
          <w:noProof/>
          <w:spacing w:val="-3"/>
          <w:szCs w:val="24"/>
        </w:rPr>
      </w:pPr>
    </w:p>
    <w:p w14:paraId="6D95ED14" w14:textId="77777777" w:rsidR="005D21AE" w:rsidRPr="002F1A5F" w:rsidRDefault="005D21AE" w:rsidP="00690DF8">
      <w:pPr>
        <w:pStyle w:val="BodyText22"/>
        <w:spacing w:before="120"/>
        <w:ind w:left="0"/>
        <w:rPr>
          <w:rFonts w:asciiTheme="minorHAnsi" w:hAnsiTheme="minorHAnsi"/>
          <w:noProof/>
          <w:spacing w:val="-3"/>
          <w:szCs w:val="24"/>
        </w:rPr>
      </w:pPr>
    </w:p>
    <w:p w14:paraId="2BB4FB3F" w14:textId="77777777" w:rsidR="005D21AE" w:rsidRPr="002F1A5F" w:rsidRDefault="005D21AE" w:rsidP="005D21AE">
      <w:pPr>
        <w:tabs>
          <w:tab w:val="num" w:pos="720"/>
        </w:tabs>
        <w:jc w:val="both"/>
        <w:rPr>
          <w:rFonts w:asciiTheme="minorHAnsi" w:hAnsiTheme="minorHAnsi"/>
          <w:noProof/>
          <w:spacing w:val="-2"/>
        </w:rPr>
      </w:pPr>
    </w:p>
    <w:p w14:paraId="591777C7" w14:textId="77777777" w:rsidR="005D21AE" w:rsidRPr="002F1A5F" w:rsidRDefault="005D21AE" w:rsidP="005D21AE">
      <w:pPr>
        <w:tabs>
          <w:tab w:val="num" w:pos="720"/>
        </w:tabs>
        <w:jc w:val="both"/>
        <w:rPr>
          <w:rFonts w:asciiTheme="minorHAnsi" w:hAnsiTheme="minorHAnsi"/>
          <w:noProof/>
          <w:spacing w:val="-2"/>
        </w:rPr>
      </w:pPr>
    </w:p>
    <w:p w14:paraId="745AE99A" w14:textId="77777777" w:rsidR="005D21AE" w:rsidRPr="002F1A5F" w:rsidRDefault="005D21AE" w:rsidP="005D21AE">
      <w:pPr>
        <w:tabs>
          <w:tab w:val="num" w:pos="720"/>
        </w:tabs>
        <w:jc w:val="both"/>
        <w:rPr>
          <w:rFonts w:asciiTheme="minorHAnsi" w:hAnsiTheme="minorHAnsi"/>
          <w:noProof/>
          <w:spacing w:val="-2"/>
        </w:rPr>
      </w:pPr>
    </w:p>
    <w:p w14:paraId="5EC0B0C1" w14:textId="77777777" w:rsidR="005D21AE" w:rsidRPr="002F1A5F" w:rsidRDefault="005D21AE" w:rsidP="005D21AE">
      <w:pPr>
        <w:tabs>
          <w:tab w:val="num" w:pos="720"/>
        </w:tabs>
        <w:jc w:val="both"/>
        <w:rPr>
          <w:rFonts w:asciiTheme="minorHAnsi" w:hAnsiTheme="minorHAnsi"/>
          <w:noProof/>
          <w:spacing w:val="-2"/>
        </w:rPr>
      </w:pPr>
    </w:p>
    <w:p w14:paraId="2149C70A" w14:textId="77777777" w:rsidR="005D21AE" w:rsidRPr="002F1A5F" w:rsidRDefault="005D21AE" w:rsidP="005D21AE">
      <w:pPr>
        <w:tabs>
          <w:tab w:val="num" w:pos="720"/>
        </w:tabs>
        <w:jc w:val="both"/>
        <w:rPr>
          <w:rFonts w:asciiTheme="minorHAnsi" w:hAnsiTheme="minorHAnsi"/>
          <w:noProof/>
          <w:spacing w:val="-2"/>
        </w:rPr>
      </w:pPr>
    </w:p>
    <w:p w14:paraId="266585D4" w14:textId="77777777" w:rsidR="005D21AE" w:rsidRPr="002F1A5F" w:rsidRDefault="005D21AE" w:rsidP="005D21AE">
      <w:pPr>
        <w:tabs>
          <w:tab w:val="num" w:pos="720"/>
        </w:tabs>
        <w:jc w:val="both"/>
        <w:rPr>
          <w:rFonts w:asciiTheme="minorHAnsi" w:hAnsiTheme="minorHAnsi"/>
          <w:noProof/>
          <w:spacing w:val="-2"/>
        </w:rPr>
      </w:pPr>
    </w:p>
    <w:p w14:paraId="1FCBDC87" w14:textId="77777777" w:rsidR="005D21AE" w:rsidRPr="002F1A5F" w:rsidRDefault="005D21AE" w:rsidP="005D21AE">
      <w:pPr>
        <w:tabs>
          <w:tab w:val="num" w:pos="720"/>
        </w:tabs>
        <w:jc w:val="both"/>
        <w:rPr>
          <w:rFonts w:asciiTheme="minorHAnsi" w:hAnsiTheme="minorHAnsi"/>
          <w:noProof/>
          <w:spacing w:val="-2"/>
        </w:rPr>
      </w:pPr>
    </w:p>
    <w:p w14:paraId="6AD7D798" w14:textId="77777777" w:rsidR="005D21AE" w:rsidRPr="002F1A5F" w:rsidRDefault="005D21AE" w:rsidP="005D21AE">
      <w:pPr>
        <w:tabs>
          <w:tab w:val="num" w:pos="720"/>
        </w:tabs>
        <w:jc w:val="both"/>
        <w:rPr>
          <w:rFonts w:asciiTheme="minorHAnsi" w:hAnsiTheme="minorHAnsi"/>
          <w:noProof/>
          <w:spacing w:val="-2"/>
        </w:rPr>
      </w:pPr>
    </w:p>
    <w:p w14:paraId="7576D707" w14:textId="77777777" w:rsidR="005D21AE" w:rsidRPr="002F1A5F" w:rsidRDefault="005D21AE" w:rsidP="005D21AE">
      <w:pPr>
        <w:tabs>
          <w:tab w:val="num" w:pos="720"/>
        </w:tabs>
        <w:jc w:val="both"/>
        <w:rPr>
          <w:rFonts w:asciiTheme="minorHAnsi" w:hAnsiTheme="minorHAnsi"/>
          <w:noProof/>
          <w:spacing w:val="-2"/>
        </w:rPr>
      </w:pPr>
    </w:p>
    <w:p w14:paraId="6B242EA3" w14:textId="77777777" w:rsidR="005D21AE" w:rsidRPr="002F1A5F" w:rsidRDefault="005D21AE" w:rsidP="005D21AE">
      <w:pPr>
        <w:tabs>
          <w:tab w:val="num" w:pos="720"/>
        </w:tabs>
        <w:jc w:val="both"/>
        <w:rPr>
          <w:rFonts w:asciiTheme="minorHAnsi" w:hAnsiTheme="minorHAnsi"/>
          <w:noProof/>
          <w:spacing w:val="-2"/>
        </w:rPr>
      </w:pPr>
    </w:p>
    <w:p w14:paraId="661E103C" w14:textId="77777777" w:rsidR="005D21AE" w:rsidRPr="002F1A5F" w:rsidRDefault="005D21AE" w:rsidP="005D21AE">
      <w:pPr>
        <w:tabs>
          <w:tab w:val="num" w:pos="720"/>
        </w:tabs>
        <w:jc w:val="both"/>
        <w:rPr>
          <w:rFonts w:asciiTheme="minorHAnsi" w:hAnsiTheme="minorHAnsi"/>
          <w:noProof/>
          <w:spacing w:val="-2"/>
        </w:rPr>
      </w:pPr>
    </w:p>
    <w:p w14:paraId="2A61B2BA" w14:textId="77777777" w:rsidR="005D21AE" w:rsidRPr="002F1A5F" w:rsidRDefault="005D21AE" w:rsidP="005D21AE">
      <w:pPr>
        <w:tabs>
          <w:tab w:val="num" w:pos="720"/>
        </w:tabs>
        <w:jc w:val="both"/>
        <w:rPr>
          <w:rFonts w:asciiTheme="minorHAnsi" w:hAnsiTheme="minorHAnsi"/>
          <w:noProof/>
          <w:spacing w:val="-2"/>
        </w:rPr>
      </w:pPr>
    </w:p>
    <w:p w14:paraId="011256C0" w14:textId="77777777" w:rsidR="005D21AE" w:rsidRPr="002F1A5F" w:rsidRDefault="005D21AE" w:rsidP="005D21AE">
      <w:pPr>
        <w:tabs>
          <w:tab w:val="num" w:pos="720"/>
        </w:tabs>
        <w:jc w:val="both"/>
        <w:rPr>
          <w:rFonts w:asciiTheme="minorHAnsi" w:hAnsiTheme="minorHAnsi"/>
          <w:noProof/>
          <w:spacing w:val="-2"/>
        </w:rPr>
      </w:pPr>
    </w:p>
    <w:p w14:paraId="3796BAAC" w14:textId="77777777" w:rsidR="005D21AE" w:rsidRPr="002F1A5F" w:rsidRDefault="005D21AE" w:rsidP="005D21AE">
      <w:pPr>
        <w:tabs>
          <w:tab w:val="num" w:pos="720"/>
        </w:tabs>
        <w:jc w:val="both"/>
        <w:rPr>
          <w:rFonts w:asciiTheme="minorHAnsi" w:hAnsiTheme="minorHAnsi"/>
          <w:noProof/>
          <w:spacing w:val="-2"/>
        </w:rPr>
      </w:pPr>
    </w:p>
    <w:p w14:paraId="2C8437CC" w14:textId="77777777" w:rsidR="005D21AE" w:rsidRPr="002F1A5F" w:rsidRDefault="005D21AE" w:rsidP="005D21AE">
      <w:pPr>
        <w:tabs>
          <w:tab w:val="num" w:pos="720"/>
        </w:tabs>
        <w:jc w:val="both"/>
        <w:rPr>
          <w:rFonts w:asciiTheme="minorHAnsi" w:hAnsiTheme="minorHAnsi"/>
          <w:noProof/>
          <w:spacing w:val="-2"/>
        </w:rPr>
      </w:pPr>
    </w:p>
    <w:p w14:paraId="675D4DD8" w14:textId="77777777" w:rsidR="005D21AE" w:rsidRPr="002F1A5F" w:rsidRDefault="005D21AE" w:rsidP="005D21AE">
      <w:pPr>
        <w:tabs>
          <w:tab w:val="num" w:pos="720"/>
        </w:tabs>
        <w:jc w:val="both"/>
        <w:rPr>
          <w:rFonts w:asciiTheme="minorHAnsi" w:hAnsiTheme="minorHAnsi"/>
          <w:noProof/>
          <w:spacing w:val="-2"/>
        </w:rPr>
      </w:pPr>
    </w:p>
    <w:p w14:paraId="01805547" w14:textId="77777777" w:rsidR="005D21AE" w:rsidRPr="002F1A5F" w:rsidRDefault="005D21AE" w:rsidP="005D21AE">
      <w:pPr>
        <w:tabs>
          <w:tab w:val="num" w:pos="720"/>
        </w:tabs>
        <w:jc w:val="both"/>
        <w:rPr>
          <w:rFonts w:asciiTheme="minorHAnsi" w:hAnsiTheme="minorHAnsi"/>
          <w:noProof/>
          <w:spacing w:val="-2"/>
        </w:rPr>
      </w:pPr>
    </w:p>
    <w:p w14:paraId="3354374C" w14:textId="1C58C141" w:rsidR="005D21AE" w:rsidRDefault="005D21AE" w:rsidP="005D21AE">
      <w:pPr>
        <w:tabs>
          <w:tab w:val="num" w:pos="720"/>
        </w:tabs>
        <w:jc w:val="both"/>
        <w:rPr>
          <w:rFonts w:asciiTheme="minorHAnsi" w:hAnsiTheme="minorHAnsi"/>
          <w:noProof/>
          <w:spacing w:val="-2"/>
        </w:rPr>
      </w:pPr>
    </w:p>
    <w:p w14:paraId="13FAAD1D" w14:textId="77777777" w:rsidR="000228AD" w:rsidRPr="002F1A5F" w:rsidRDefault="000228AD" w:rsidP="005D21AE">
      <w:pPr>
        <w:tabs>
          <w:tab w:val="num" w:pos="720"/>
        </w:tabs>
        <w:jc w:val="both"/>
        <w:rPr>
          <w:rFonts w:asciiTheme="minorHAnsi" w:hAnsiTheme="minorHAnsi"/>
          <w:noProof/>
          <w:spacing w:val="-2"/>
        </w:rPr>
      </w:pPr>
    </w:p>
    <w:p w14:paraId="40DA226C" w14:textId="77777777" w:rsidR="005D21AE" w:rsidRPr="002F1A5F" w:rsidRDefault="005D21AE" w:rsidP="005D21AE">
      <w:pPr>
        <w:tabs>
          <w:tab w:val="num" w:pos="720"/>
        </w:tabs>
        <w:jc w:val="both"/>
        <w:rPr>
          <w:rFonts w:asciiTheme="minorHAnsi" w:hAnsiTheme="minorHAnsi"/>
          <w:noProof/>
          <w:spacing w:val="-2"/>
        </w:rPr>
      </w:pPr>
    </w:p>
    <w:p w14:paraId="0B6756FA" w14:textId="77777777" w:rsidR="005D21AE" w:rsidRPr="002F1A5F" w:rsidRDefault="005D21AE" w:rsidP="005D21AE">
      <w:pPr>
        <w:tabs>
          <w:tab w:val="num" w:pos="720"/>
        </w:tabs>
        <w:jc w:val="both"/>
        <w:rPr>
          <w:rFonts w:asciiTheme="minorHAnsi" w:hAnsiTheme="minorHAnsi"/>
          <w:noProof/>
          <w:spacing w:val="-2"/>
        </w:rPr>
      </w:pPr>
    </w:p>
    <w:p w14:paraId="1680666D" w14:textId="77777777" w:rsidR="005D21AE" w:rsidRPr="002F1A5F" w:rsidRDefault="005D21AE" w:rsidP="005D21AE">
      <w:pPr>
        <w:tabs>
          <w:tab w:val="num" w:pos="720"/>
        </w:tabs>
        <w:jc w:val="both"/>
        <w:rPr>
          <w:rFonts w:asciiTheme="minorHAnsi" w:hAnsiTheme="minorHAnsi"/>
          <w:noProof/>
          <w:spacing w:val="-2"/>
        </w:rPr>
      </w:pPr>
    </w:p>
    <w:p w14:paraId="56E62083" w14:textId="07BB5013" w:rsidR="00DD03AD" w:rsidRPr="006B4A45" w:rsidRDefault="00DD03AD" w:rsidP="005D21AE">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bookmarkStart w:id="0" w:name="_Toc134917911"/>
      <w:r w:rsidRPr="006B4A45">
        <w:rPr>
          <w:rFonts w:asciiTheme="minorHAnsi" w:hAnsiTheme="minorHAnsi"/>
          <w:color w:val="FFFFFF" w:themeColor="background1"/>
        </w:rPr>
        <w:lastRenderedPageBreak/>
        <w:t xml:space="preserve">Project-Based Vouchers </w:t>
      </w:r>
      <w:r w:rsidR="003C0AA1" w:rsidRPr="006B4A45">
        <w:rPr>
          <w:rFonts w:asciiTheme="minorHAnsi" w:hAnsiTheme="minorHAnsi"/>
          <w:color w:val="FFFFFF" w:themeColor="background1"/>
        </w:rPr>
        <w:t>Q2010</w:t>
      </w:r>
    </w:p>
    <w:p w14:paraId="557A3547" w14:textId="77777777" w:rsidR="00DD03AD" w:rsidRPr="006B4A45" w:rsidRDefault="00DD03AD" w:rsidP="00DD03AD">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sidRPr="006B4A45">
        <w:rPr>
          <w:rFonts w:asciiTheme="minorHAnsi" w:hAnsiTheme="minorHAnsi"/>
          <w:color w:val="FFFFFF" w:themeColor="background1"/>
        </w:rPr>
        <w:t>Solicitation Document</w:t>
      </w:r>
      <w:r w:rsidR="00BF1D14" w:rsidRPr="006B4A45">
        <w:rPr>
          <w:rFonts w:asciiTheme="minorHAnsi" w:hAnsiTheme="minorHAnsi"/>
          <w:color w:val="FFFFFF" w:themeColor="background1"/>
        </w:rPr>
        <w:t xml:space="preserve"> </w:t>
      </w:r>
      <w:r w:rsidR="00BE7C86" w:rsidRPr="006B4A45">
        <w:rPr>
          <w:rFonts w:asciiTheme="minorHAnsi" w:hAnsiTheme="minorHAnsi"/>
          <w:color w:val="FFFFFF" w:themeColor="background1"/>
        </w:rPr>
        <w:t>F</w:t>
      </w:r>
      <w:r w:rsidRPr="006B4A45">
        <w:rPr>
          <w:rFonts w:asciiTheme="minorHAnsi" w:hAnsiTheme="minorHAnsi"/>
          <w:color w:val="FFFFFF" w:themeColor="background1"/>
        </w:rPr>
        <w:t xml:space="preserve"> </w:t>
      </w:r>
      <w:r w:rsidRPr="006B4A45">
        <w:rPr>
          <w:rFonts w:asciiTheme="minorHAnsi" w:hAnsiTheme="minorHAnsi"/>
          <w:color w:val="FFFFFF" w:themeColor="background1"/>
        </w:rPr>
        <w:tab/>
        <w:t xml:space="preserve">Proposer’s </w:t>
      </w:r>
      <w:r w:rsidR="00F077E1" w:rsidRPr="006B4A45">
        <w:rPr>
          <w:rFonts w:asciiTheme="minorHAnsi" w:hAnsiTheme="minorHAnsi"/>
          <w:color w:val="FFFFFF" w:themeColor="background1"/>
        </w:rPr>
        <w:t>PBV Plan</w:t>
      </w:r>
    </w:p>
    <w:bookmarkEnd w:id="0"/>
    <w:p w14:paraId="4C5AD004" w14:textId="77777777" w:rsidR="00690DF8" w:rsidRPr="002F1A5F" w:rsidRDefault="00DD03AD" w:rsidP="00690DF8">
      <w:pPr>
        <w:widowControl w:val="0"/>
        <w:jc w:val="both"/>
        <w:rPr>
          <w:rFonts w:asciiTheme="minorHAnsi" w:hAnsiTheme="minorHAnsi"/>
          <w:b/>
          <w:noProof/>
        </w:rPr>
      </w:pPr>
      <w:r w:rsidRPr="002F1A5F">
        <w:rPr>
          <w:rFonts w:asciiTheme="minorHAnsi" w:hAnsiTheme="minorHAnsi"/>
          <w:b/>
          <w:noProof/>
        </w:rPr>
        <w:t xml:space="preserve"> </w:t>
      </w:r>
    </w:p>
    <w:p w14:paraId="52EB0085" w14:textId="77777777" w:rsidR="005D21AE" w:rsidRPr="002F1A5F" w:rsidRDefault="005D21AE" w:rsidP="00690DF8">
      <w:pPr>
        <w:widowControl w:val="0"/>
        <w:jc w:val="both"/>
        <w:rPr>
          <w:rFonts w:asciiTheme="minorHAnsi" w:hAnsiTheme="minorHAnsi"/>
          <w:b/>
          <w:noProof/>
        </w:rPr>
      </w:pPr>
      <w:r w:rsidRPr="002F1A5F">
        <w:rPr>
          <w:rFonts w:asciiTheme="minorHAnsi" w:hAnsiTheme="minorHAnsi"/>
          <w:b/>
          <w:noProof/>
        </w:rPr>
        <w:t>Use this section to fully explain your proposed project. Include the following items:</w:t>
      </w:r>
    </w:p>
    <w:p w14:paraId="1C7FCAB5" w14:textId="77777777" w:rsidR="005D21AE" w:rsidRPr="002F1A5F" w:rsidRDefault="005D21AE" w:rsidP="00690DF8">
      <w:pPr>
        <w:widowControl w:val="0"/>
        <w:jc w:val="both"/>
        <w:rPr>
          <w:rFonts w:asciiTheme="minorHAnsi" w:hAnsiTheme="minorHAnsi"/>
          <w:b/>
          <w:noProof/>
        </w:rPr>
      </w:pPr>
    </w:p>
    <w:p w14:paraId="6D9033CE" w14:textId="77777777" w:rsidR="00EF7B9A" w:rsidRPr="006B4A45" w:rsidRDefault="005D21AE" w:rsidP="006B4A45">
      <w:pPr>
        <w:jc w:val="both"/>
        <w:rPr>
          <w:rFonts w:asciiTheme="minorHAnsi" w:hAnsiTheme="minorHAnsi" w:cs="Arial"/>
        </w:rPr>
      </w:pPr>
      <w:r w:rsidRPr="006B4A45">
        <w:rPr>
          <w:rFonts w:asciiTheme="minorHAnsi" w:hAnsiTheme="minorHAnsi" w:cs="Arial"/>
        </w:rPr>
        <w:t>1.</w:t>
      </w:r>
      <w:r w:rsidRPr="006B4A45">
        <w:rPr>
          <w:rFonts w:asciiTheme="minorHAnsi" w:hAnsiTheme="minorHAnsi" w:cs="Arial"/>
        </w:rPr>
        <w:tab/>
        <w:t xml:space="preserve">A narrative description of the </w:t>
      </w:r>
      <w:r w:rsidR="00BF1D14" w:rsidRPr="006B4A45">
        <w:rPr>
          <w:rFonts w:asciiTheme="minorHAnsi" w:hAnsiTheme="minorHAnsi" w:cs="Arial"/>
        </w:rPr>
        <w:t xml:space="preserve">proposed </w:t>
      </w:r>
      <w:r w:rsidRPr="006B4A45">
        <w:rPr>
          <w:rFonts w:asciiTheme="minorHAnsi" w:hAnsiTheme="minorHAnsi" w:cs="Arial"/>
        </w:rPr>
        <w:t>p</w:t>
      </w:r>
      <w:r w:rsidR="00EF7B9A" w:rsidRPr="006B4A45">
        <w:rPr>
          <w:rFonts w:asciiTheme="minorHAnsi" w:hAnsiTheme="minorHAnsi" w:cs="Arial"/>
        </w:rPr>
        <w:t>roject including:</w:t>
      </w:r>
    </w:p>
    <w:p w14:paraId="50204C90" w14:textId="77777777" w:rsidR="00EF7B9A" w:rsidRPr="006B4A45" w:rsidRDefault="00EF7B9A" w:rsidP="006B4A45">
      <w:pPr>
        <w:pStyle w:val="ListParagraph"/>
        <w:ind w:left="0"/>
        <w:jc w:val="both"/>
        <w:rPr>
          <w:rFonts w:cs="Arial"/>
          <w:sz w:val="24"/>
          <w:szCs w:val="24"/>
        </w:rPr>
      </w:pPr>
    </w:p>
    <w:p w14:paraId="02260B5B" w14:textId="77777777" w:rsidR="00EF7B9A" w:rsidRPr="006B4A45" w:rsidRDefault="00EF7B9A" w:rsidP="006B4A45">
      <w:pPr>
        <w:pStyle w:val="ListParagraph"/>
        <w:numPr>
          <w:ilvl w:val="0"/>
          <w:numId w:val="4"/>
        </w:numPr>
        <w:tabs>
          <w:tab w:val="clear" w:pos="1440"/>
        </w:tabs>
        <w:ind w:left="0" w:firstLine="0"/>
        <w:jc w:val="both"/>
        <w:rPr>
          <w:rFonts w:cs="Arial"/>
          <w:sz w:val="24"/>
          <w:szCs w:val="24"/>
        </w:rPr>
      </w:pPr>
      <w:r w:rsidRPr="006B4A45">
        <w:rPr>
          <w:rFonts w:cs="Arial"/>
          <w:sz w:val="24"/>
          <w:szCs w:val="24"/>
        </w:rPr>
        <w:t xml:space="preserve">Project type </w:t>
      </w:r>
    </w:p>
    <w:p w14:paraId="088E49C6" w14:textId="77777777" w:rsidR="00EF7B9A" w:rsidRPr="006B4A45" w:rsidRDefault="00EF7B9A" w:rsidP="006B4A45">
      <w:pPr>
        <w:pStyle w:val="ListParagraph"/>
        <w:numPr>
          <w:ilvl w:val="0"/>
          <w:numId w:val="4"/>
        </w:numPr>
        <w:tabs>
          <w:tab w:val="clear" w:pos="1440"/>
        </w:tabs>
        <w:ind w:left="0" w:firstLine="0"/>
        <w:jc w:val="both"/>
        <w:rPr>
          <w:rFonts w:cs="Arial"/>
          <w:sz w:val="24"/>
          <w:szCs w:val="24"/>
        </w:rPr>
      </w:pPr>
      <w:r w:rsidRPr="006B4A45">
        <w:rPr>
          <w:rFonts w:cs="Arial"/>
          <w:sz w:val="24"/>
          <w:szCs w:val="24"/>
        </w:rPr>
        <w:t>Project location(s): address(es) and map</w:t>
      </w:r>
      <w:r w:rsidR="00BF1D14" w:rsidRPr="006B4A45">
        <w:rPr>
          <w:rFonts w:cs="Arial"/>
          <w:sz w:val="24"/>
          <w:szCs w:val="24"/>
        </w:rPr>
        <w:t>(</w:t>
      </w:r>
      <w:r w:rsidRPr="006B4A45">
        <w:rPr>
          <w:rFonts w:cs="Arial"/>
          <w:sz w:val="24"/>
          <w:szCs w:val="24"/>
        </w:rPr>
        <w:t>s</w:t>
      </w:r>
      <w:r w:rsidR="00BF1D14" w:rsidRPr="006B4A45">
        <w:rPr>
          <w:rFonts w:cs="Arial"/>
          <w:sz w:val="24"/>
          <w:szCs w:val="24"/>
        </w:rPr>
        <w:t>)</w:t>
      </w:r>
    </w:p>
    <w:p w14:paraId="55B0EEBF" w14:textId="77777777" w:rsidR="00EF7B9A" w:rsidRPr="006B4A45" w:rsidRDefault="00EF7B9A" w:rsidP="006B4A45">
      <w:pPr>
        <w:pStyle w:val="ListParagraph"/>
        <w:numPr>
          <w:ilvl w:val="0"/>
          <w:numId w:val="4"/>
        </w:numPr>
        <w:tabs>
          <w:tab w:val="clear" w:pos="1440"/>
        </w:tabs>
        <w:ind w:left="0" w:firstLine="0"/>
        <w:jc w:val="both"/>
        <w:rPr>
          <w:rFonts w:cs="Arial"/>
          <w:sz w:val="24"/>
          <w:szCs w:val="24"/>
        </w:rPr>
      </w:pPr>
      <w:r w:rsidRPr="006B4A45">
        <w:rPr>
          <w:rFonts w:cs="Arial"/>
          <w:sz w:val="24"/>
          <w:szCs w:val="24"/>
        </w:rPr>
        <w:t>Total number of units and number of units to be assisted with project-based voucher assistance</w:t>
      </w:r>
    </w:p>
    <w:p w14:paraId="7FC40099" w14:textId="77777777" w:rsidR="00EF7B9A" w:rsidRPr="006B4A45" w:rsidRDefault="00EF7B9A" w:rsidP="006B4A45">
      <w:pPr>
        <w:pStyle w:val="ListParagraph"/>
        <w:numPr>
          <w:ilvl w:val="0"/>
          <w:numId w:val="4"/>
        </w:numPr>
        <w:tabs>
          <w:tab w:val="clear" w:pos="1440"/>
        </w:tabs>
        <w:ind w:left="0" w:firstLine="0"/>
        <w:jc w:val="both"/>
        <w:rPr>
          <w:rFonts w:cs="Arial"/>
          <w:sz w:val="24"/>
          <w:szCs w:val="24"/>
        </w:rPr>
      </w:pPr>
      <w:r w:rsidRPr="006B4A45">
        <w:rPr>
          <w:rFonts w:cs="Arial"/>
          <w:sz w:val="24"/>
          <w:szCs w:val="24"/>
        </w:rPr>
        <w:t>Project amenities</w:t>
      </w:r>
    </w:p>
    <w:p w14:paraId="1D57DBBB" w14:textId="77777777" w:rsidR="00EF7B9A" w:rsidRPr="006B4A45" w:rsidRDefault="005D21AE" w:rsidP="006B4A45">
      <w:pPr>
        <w:pStyle w:val="ListParagraph"/>
        <w:numPr>
          <w:ilvl w:val="0"/>
          <w:numId w:val="4"/>
        </w:numPr>
        <w:tabs>
          <w:tab w:val="clear" w:pos="1440"/>
        </w:tabs>
        <w:ind w:left="0" w:firstLine="0"/>
        <w:jc w:val="both"/>
        <w:rPr>
          <w:rFonts w:cs="Arial"/>
          <w:sz w:val="24"/>
          <w:szCs w:val="24"/>
        </w:rPr>
      </w:pPr>
      <w:r w:rsidRPr="006B4A45">
        <w:rPr>
          <w:rFonts w:cs="Arial"/>
          <w:sz w:val="24"/>
          <w:szCs w:val="24"/>
        </w:rPr>
        <w:t>Energy efficient/green features</w:t>
      </w:r>
    </w:p>
    <w:p w14:paraId="4E954902" w14:textId="77777777" w:rsidR="00EF7B9A" w:rsidRPr="006B4A45" w:rsidRDefault="00EF7B9A" w:rsidP="006B4A45">
      <w:pPr>
        <w:pStyle w:val="ListParagraph"/>
        <w:ind w:left="0"/>
        <w:jc w:val="both"/>
        <w:rPr>
          <w:rFonts w:cs="Arial"/>
          <w:sz w:val="24"/>
          <w:szCs w:val="24"/>
        </w:rPr>
      </w:pPr>
    </w:p>
    <w:p w14:paraId="501EB4C8" w14:textId="77777777" w:rsidR="00EF7B9A" w:rsidRPr="006B4A45" w:rsidRDefault="005D21AE" w:rsidP="006B4A45">
      <w:pPr>
        <w:ind w:left="432" w:hanging="432"/>
        <w:jc w:val="both"/>
        <w:rPr>
          <w:rFonts w:asciiTheme="minorHAnsi" w:hAnsiTheme="minorHAnsi" w:cs="Arial"/>
        </w:rPr>
      </w:pPr>
      <w:r w:rsidRPr="006B4A45">
        <w:rPr>
          <w:rFonts w:asciiTheme="minorHAnsi" w:hAnsiTheme="minorHAnsi" w:cs="Arial"/>
        </w:rPr>
        <w:t>2.</w:t>
      </w:r>
      <w:r w:rsidRPr="006B4A45">
        <w:rPr>
          <w:rFonts w:asciiTheme="minorHAnsi" w:hAnsiTheme="minorHAnsi" w:cs="Arial"/>
        </w:rPr>
        <w:tab/>
        <w:t>T</w:t>
      </w:r>
      <w:r w:rsidR="00EF7B9A" w:rsidRPr="006B4A45">
        <w:rPr>
          <w:rFonts w:asciiTheme="minorHAnsi" w:hAnsiTheme="minorHAnsi" w:cs="Arial"/>
        </w:rPr>
        <w:t>he persons who will benefit from the project, particularly special populations (i.e. elderly, disabled, families receiving supportive services</w:t>
      </w:r>
      <w:r w:rsidR="00BF1D14" w:rsidRPr="006B4A45">
        <w:rPr>
          <w:rFonts w:asciiTheme="minorHAnsi" w:hAnsiTheme="minorHAnsi" w:cs="Arial"/>
        </w:rPr>
        <w:t>, et cetera</w:t>
      </w:r>
      <w:r w:rsidR="00AE74C2" w:rsidRPr="006B4A45">
        <w:rPr>
          <w:rFonts w:asciiTheme="minorHAnsi" w:hAnsiTheme="minorHAnsi" w:cs="Arial"/>
        </w:rPr>
        <w:t>)</w:t>
      </w:r>
      <w:r w:rsidR="00AE74C2" w:rsidRPr="006B4A45">
        <w:rPr>
          <w:rFonts w:asciiTheme="minorHAnsi" w:hAnsiTheme="minorHAnsi"/>
          <w:noProof/>
          <w:spacing w:val="-2"/>
        </w:rPr>
        <w:t xml:space="preserve"> -if applicable.</w:t>
      </w:r>
    </w:p>
    <w:p w14:paraId="450A3B71" w14:textId="77777777" w:rsidR="00EF7B9A" w:rsidRPr="006B4A45" w:rsidRDefault="00EF7B9A" w:rsidP="006B4A45">
      <w:pPr>
        <w:pStyle w:val="ListParagraph"/>
        <w:ind w:left="0"/>
        <w:jc w:val="both"/>
        <w:rPr>
          <w:rFonts w:cs="Arial"/>
          <w:sz w:val="24"/>
          <w:szCs w:val="24"/>
        </w:rPr>
      </w:pPr>
    </w:p>
    <w:p w14:paraId="34972F46" w14:textId="77777777" w:rsidR="005D21AE" w:rsidRPr="006B4A45" w:rsidRDefault="005D21AE" w:rsidP="006B4A45">
      <w:pPr>
        <w:jc w:val="both"/>
        <w:rPr>
          <w:rFonts w:asciiTheme="minorHAnsi" w:hAnsiTheme="minorHAnsi" w:cs="Arial"/>
        </w:rPr>
      </w:pPr>
      <w:r w:rsidRPr="006B4A45">
        <w:rPr>
          <w:rFonts w:asciiTheme="minorHAnsi" w:hAnsiTheme="minorHAnsi" w:cs="Arial"/>
        </w:rPr>
        <w:t>3.</w:t>
      </w:r>
      <w:r w:rsidRPr="006B4A45">
        <w:rPr>
          <w:rFonts w:asciiTheme="minorHAnsi" w:hAnsiTheme="minorHAnsi" w:cs="Arial"/>
        </w:rPr>
        <w:tab/>
        <w:t>T</w:t>
      </w:r>
      <w:r w:rsidR="00EF7B9A" w:rsidRPr="006B4A45">
        <w:rPr>
          <w:rFonts w:asciiTheme="minorHAnsi" w:hAnsiTheme="minorHAnsi" w:cs="Arial"/>
        </w:rPr>
        <w:t xml:space="preserve">he need for the project and how you determined the need. </w:t>
      </w:r>
    </w:p>
    <w:p w14:paraId="26FD6660" w14:textId="77777777" w:rsidR="005D21AE" w:rsidRPr="006B4A45" w:rsidRDefault="005D21AE" w:rsidP="006B4A45">
      <w:pPr>
        <w:jc w:val="both"/>
        <w:rPr>
          <w:rFonts w:asciiTheme="minorHAnsi" w:hAnsiTheme="minorHAnsi" w:cs="Arial"/>
        </w:rPr>
      </w:pPr>
    </w:p>
    <w:p w14:paraId="624D3176" w14:textId="77777777" w:rsidR="005D21AE" w:rsidRPr="006B4A45" w:rsidRDefault="005D21AE" w:rsidP="006B4A45">
      <w:pPr>
        <w:jc w:val="both"/>
        <w:rPr>
          <w:rFonts w:asciiTheme="minorHAnsi" w:hAnsiTheme="minorHAnsi" w:cs="Arial"/>
        </w:rPr>
      </w:pPr>
      <w:r w:rsidRPr="006B4A45">
        <w:rPr>
          <w:rFonts w:asciiTheme="minorHAnsi" w:hAnsiTheme="minorHAnsi" w:cs="Arial"/>
        </w:rPr>
        <w:t>4.</w:t>
      </w:r>
      <w:r w:rsidRPr="006B4A45">
        <w:rPr>
          <w:rFonts w:asciiTheme="minorHAnsi" w:hAnsiTheme="minorHAnsi" w:cs="Arial"/>
        </w:rPr>
        <w:tab/>
        <w:t>The</w:t>
      </w:r>
      <w:r w:rsidR="00EF7B9A" w:rsidRPr="006B4A45">
        <w:rPr>
          <w:rFonts w:asciiTheme="minorHAnsi" w:hAnsiTheme="minorHAnsi" w:cs="Arial"/>
        </w:rPr>
        <w:t xml:space="preserve"> geographic area from which </w:t>
      </w:r>
      <w:r w:rsidR="00FF4616" w:rsidRPr="006B4A45">
        <w:rPr>
          <w:rFonts w:asciiTheme="minorHAnsi" w:hAnsiTheme="minorHAnsi" w:cs="Arial"/>
        </w:rPr>
        <w:t xml:space="preserve">you expect </w:t>
      </w:r>
      <w:r w:rsidR="00EF7B9A" w:rsidRPr="006B4A45">
        <w:rPr>
          <w:rFonts w:asciiTheme="minorHAnsi" w:hAnsiTheme="minorHAnsi" w:cs="Arial"/>
        </w:rPr>
        <w:t xml:space="preserve">the project to draw the majority of its residents. </w:t>
      </w:r>
    </w:p>
    <w:p w14:paraId="466F6BBC" w14:textId="77777777" w:rsidR="005D21AE" w:rsidRPr="006B4A45" w:rsidRDefault="005D21AE" w:rsidP="006B4A45">
      <w:pPr>
        <w:jc w:val="both"/>
        <w:rPr>
          <w:rFonts w:asciiTheme="minorHAnsi" w:hAnsiTheme="minorHAnsi" w:cs="Arial"/>
        </w:rPr>
      </w:pPr>
    </w:p>
    <w:p w14:paraId="3B84EC68" w14:textId="77777777" w:rsidR="005D21AE" w:rsidRPr="006B4A45" w:rsidRDefault="005D21AE" w:rsidP="006B4A45">
      <w:pPr>
        <w:ind w:left="432" w:hanging="432"/>
        <w:jc w:val="both"/>
        <w:rPr>
          <w:rFonts w:asciiTheme="minorHAnsi" w:hAnsiTheme="minorHAnsi" w:cs="Arial"/>
        </w:rPr>
      </w:pPr>
      <w:r w:rsidRPr="006B4A45">
        <w:rPr>
          <w:rFonts w:asciiTheme="minorHAnsi" w:hAnsiTheme="minorHAnsi" w:cs="Arial"/>
        </w:rPr>
        <w:t>5.</w:t>
      </w:r>
      <w:r w:rsidRPr="006B4A45">
        <w:rPr>
          <w:rFonts w:asciiTheme="minorHAnsi" w:hAnsiTheme="minorHAnsi" w:cs="Arial"/>
        </w:rPr>
        <w:tab/>
        <w:t>D</w:t>
      </w:r>
      <w:r w:rsidR="00EF7B9A" w:rsidRPr="006B4A45">
        <w:rPr>
          <w:rFonts w:asciiTheme="minorHAnsi" w:hAnsiTheme="minorHAnsi" w:cs="Arial"/>
        </w:rPr>
        <w:t>emographic information such as, median household and family income; vacancy rates, populations trends, et</w:t>
      </w:r>
      <w:r w:rsidRPr="006B4A45">
        <w:rPr>
          <w:rFonts w:asciiTheme="minorHAnsi" w:hAnsiTheme="minorHAnsi" w:cs="Arial"/>
        </w:rPr>
        <w:t xml:space="preserve"> cetera.</w:t>
      </w:r>
    </w:p>
    <w:p w14:paraId="756E14D7" w14:textId="77777777" w:rsidR="005D21AE" w:rsidRPr="006B4A45" w:rsidRDefault="005D21AE" w:rsidP="006B4A45">
      <w:pPr>
        <w:jc w:val="both"/>
        <w:rPr>
          <w:rFonts w:asciiTheme="minorHAnsi" w:hAnsiTheme="minorHAnsi" w:cs="Arial"/>
        </w:rPr>
      </w:pPr>
    </w:p>
    <w:p w14:paraId="1B226BC0" w14:textId="77777777" w:rsidR="00456E4D" w:rsidRPr="006B4A45" w:rsidRDefault="005D21AE" w:rsidP="006B4A45">
      <w:pPr>
        <w:ind w:left="432" w:hanging="432"/>
        <w:jc w:val="both"/>
        <w:rPr>
          <w:rFonts w:asciiTheme="minorHAnsi" w:hAnsiTheme="minorHAnsi" w:cs="Arial"/>
        </w:rPr>
      </w:pPr>
      <w:r w:rsidRPr="006B4A45">
        <w:rPr>
          <w:rFonts w:asciiTheme="minorHAnsi" w:hAnsiTheme="minorHAnsi" w:cs="Arial"/>
        </w:rPr>
        <w:t>6.</w:t>
      </w:r>
      <w:r w:rsidRPr="006B4A45">
        <w:rPr>
          <w:rFonts w:asciiTheme="minorHAnsi" w:hAnsiTheme="minorHAnsi" w:cs="Arial"/>
        </w:rPr>
        <w:tab/>
        <w:t>Inf</w:t>
      </w:r>
      <w:r w:rsidR="00EF7B9A" w:rsidRPr="006B4A45">
        <w:rPr>
          <w:rFonts w:asciiTheme="minorHAnsi" w:hAnsiTheme="minorHAnsi" w:cs="Arial"/>
        </w:rPr>
        <w:t xml:space="preserve">ormation on other projects or available inventory that would compete with your project. Cite the sources of information used to provide the data.  </w:t>
      </w:r>
    </w:p>
    <w:p w14:paraId="128C711B" w14:textId="77777777" w:rsidR="00456E4D" w:rsidRPr="006B4A45" w:rsidRDefault="00456E4D" w:rsidP="006B4A45">
      <w:pPr>
        <w:jc w:val="both"/>
        <w:rPr>
          <w:rFonts w:asciiTheme="minorHAnsi" w:hAnsiTheme="minorHAnsi" w:cs="Arial"/>
        </w:rPr>
      </w:pPr>
    </w:p>
    <w:p w14:paraId="30DBCFCF" w14:textId="5DCC10E7" w:rsidR="00EF7B9A" w:rsidRPr="006B4A45" w:rsidRDefault="00456E4D" w:rsidP="006B4A45">
      <w:pPr>
        <w:ind w:left="432" w:hanging="432"/>
        <w:jc w:val="both"/>
        <w:rPr>
          <w:rFonts w:asciiTheme="minorHAnsi" w:hAnsiTheme="minorHAnsi" w:cs="Arial"/>
        </w:rPr>
      </w:pPr>
      <w:r w:rsidRPr="006B4A45">
        <w:rPr>
          <w:rFonts w:asciiTheme="minorHAnsi" w:hAnsiTheme="minorHAnsi" w:cs="Arial"/>
        </w:rPr>
        <w:t>7.</w:t>
      </w:r>
      <w:r w:rsidRPr="006B4A45">
        <w:rPr>
          <w:rFonts w:asciiTheme="minorHAnsi" w:hAnsiTheme="minorHAnsi" w:cs="Arial"/>
        </w:rPr>
        <w:tab/>
      </w:r>
      <w:r w:rsidR="007C2EE9" w:rsidRPr="006B4A45">
        <w:rPr>
          <w:rFonts w:asciiTheme="minorHAnsi" w:hAnsiTheme="minorHAnsi" w:cs="Arial"/>
        </w:rPr>
        <w:t>The target market</w:t>
      </w:r>
      <w:r w:rsidR="00EF7B9A" w:rsidRPr="006B4A45">
        <w:rPr>
          <w:rFonts w:asciiTheme="minorHAnsi" w:hAnsiTheme="minorHAnsi" w:cs="Arial"/>
        </w:rPr>
        <w:t xml:space="preserve"> </w:t>
      </w:r>
      <w:r w:rsidR="007C2EE9" w:rsidRPr="006B4A45">
        <w:rPr>
          <w:rFonts w:asciiTheme="minorHAnsi" w:hAnsiTheme="minorHAnsi" w:cs="Arial"/>
        </w:rPr>
        <w:t>includes</w:t>
      </w:r>
      <w:r w:rsidR="00EF7B9A" w:rsidRPr="006B4A45">
        <w:rPr>
          <w:rFonts w:asciiTheme="minorHAnsi" w:hAnsiTheme="minorHAnsi" w:cs="Arial"/>
        </w:rPr>
        <w:t xml:space="preserve"> characteristics and income levels of households likely to be attracted to the development.  Provide information on any waiting lists, as applicable.  </w:t>
      </w:r>
    </w:p>
    <w:p w14:paraId="7BBFF81C" w14:textId="77777777" w:rsidR="00456E4D" w:rsidRPr="006B4A45" w:rsidRDefault="00456E4D" w:rsidP="006B4A45">
      <w:pPr>
        <w:jc w:val="both"/>
        <w:rPr>
          <w:rFonts w:asciiTheme="minorHAnsi" w:hAnsiTheme="minorHAnsi" w:cs="Arial"/>
        </w:rPr>
      </w:pPr>
    </w:p>
    <w:p w14:paraId="0E9E480E" w14:textId="77777777" w:rsidR="00456E4D" w:rsidRPr="006B4A45" w:rsidRDefault="00456E4D" w:rsidP="006B4A45">
      <w:pPr>
        <w:jc w:val="both"/>
        <w:rPr>
          <w:rFonts w:asciiTheme="minorHAnsi" w:hAnsiTheme="minorHAnsi" w:cs="Arial"/>
        </w:rPr>
      </w:pPr>
      <w:r w:rsidRPr="006B4A45">
        <w:rPr>
          <w:rFonts w:asciiTheme="minorHAnsi" w:hAnsiTheme="minorHAnsi" w:cs="Arial"/>
        </w:rPr>
        <w:t>8.</w:t>
      </w:r>
      <w:r w:rsidRPr="006B4A45">
        <w:rPr>
          <w:rFonts w:asciiTheme="minorHAnsi" w:hAnsiTheme="minorHAnsi" w:cs="Arial"/>
        </w:rPr>
        <w:tab/>
        <w:t>E</w:t>
      </w:r>
      <w:r w:rsidR="00EF7B9A" w:rsidRPr="006B4A45">
        <w:rPr>
          <w:rFonts w:asciiTheme="minorHAnsi" w:hAnsiTheme="minorHAnsi" w:cs="Arial"/>
        </w:rPr>
        <w:t>fforts (or plans)</w:t>
      </w:r>
      <w:r w:rsidRPr="006B4A45">
        <w:rPr>
          <w:rFonts w:asciiTheme="minorHAnsi" w:hAnsiTheme="minorHAnsi" w:cs="Arial"/>
        </w:rPr>
        <w:t xml:space="preserve"> to gather community input for the p</w:t>
      </w:r>
      <w:r w:rsidR="00EF7B9A" w:rsidRPr="006B4A45">
        <w:rPr>
          <w:rFonts w:asciiTheme="minorHAnsi" w:hAnsiTheme="minorHAnsi" w:cs="Arial"/>
        </w:rPr>
        <w:t xml:space="preserve">roject. </w:t>
      </w:r>
    </w:p>
    <w:p w14:paraId="693EFA8E" w14:textId="77777777" w:rsidR="00456E4D" w:rsidRPr="006B4A45" w:rsidRDefault="00456E4D" w:rsidP="006B4A45">
      <w:pPr>
        <w:jc w:val="both"/>
        <w:rPr>
          <w:rFonts w:asciiTheme="minorHAnsi" w:hAnsiTheme="minorHAnsi" w:cs="Arial"/>
        </w:rPr>
      </w:pPr>
    </w:p>
    <w:p w14:paraId="301EFFA4" w14:textId="77777777" w:rsidR="00EF7B9A" w:rsidRPr="006B4A45" w:rsidRDefault="00456E4D" w:rsidP="006B4A45">
      <w:pPr>
        <w:ind w:left="432" w:hanging="432"/>
        <w:jc w:val="both"/>
        <w:rPr>
          <w:rFonts w:asciiTheme="minorHAnsi" w:hAnsiTheme="minorHAnsi" w:cs="Arial"/>
        </w:rPr>
      </w:pPr>
      <w:r w:rsidRPr="006B4A45">
        <w:rPr>
          <w:rFonts w:asciiTheme="minorHAnsi" w:hAnsiTheme="minorHAnsi" w:cs="Arial"/>
        </w:rPr>
        <w:t>9.</w:t>
      </w:r>
      <w:r w:rsidRPr="006B4A45">
        <w:rPr>
          <w:rFonts w:asciiTheme="minorHAnsi" w:hAnsiTheme="minorHAnsi" w:cs="Arial"/>
        </w:rPr>
        <w:tab/>
      </w:r>
      <w:r w:rsidR="00EF7B9A" w:rsidRPr="006B4A45">
        <w:rPr>
          <w:rFonts w:asciiTheme="minorHAnsi" w:hAnsiTheme="minorHAnsi" w:cs="Arial"/>
        </w:rPr>
        <w:t xml:space="preserve">For new construction projects, </w:t>
      </w:r>
      <w:r w:rsidRPr="006B4A45">
        <w:rPr>
          <w:rFonts w:asciiTheme="minorHAnsi" w:hAnsiTheme="minorHAnsi" w:cs="Arial"/>
        </w:rPr>
        <w:t>address how the p</w:t>
      </w:r>
      <w:r w:rsidR="00EF7B9A" w:rsidRPr="006B4A45">
        <w:rPr>
          <w:rFonts w:asciiTheme="minorHAnsi" w:hAnsiTheme="minorHAnsi" w:cs="Arial"/>
        </w:rPr>
        <w:t>roject meets the Site and Neighborhood requirements of 24 CFR 983.6(b).</w:t>
      </w:r>
    </w:p>
    <w:p w14:paraId="3041F931" w14:textId="77777777" w:rsidR="00EF7B9A" w:rsidRPr="006B4A45" w:rsidRDefault="00EF7B9A" w:rsidP="006B4A45">
      <w:pPr>
        <w:pStyle w:val="ListParagraph"/>
        <w:ind w:left="0"/>
        <w:jc w:val="both"/>
        <w:rPr>
          <w:rFonts w:cs="Arial"/>
          <w:sz w:val="24"/>
          <w:szCs w:val="24"/>
        </w:rPr>
      </w:pPr>
    </w:p>
    <w:p w14:paraId="6E0192A2" w14:textId="77777777" w:rsidR="00EF7B9A" w:rsidRPr="006B4A45" w:rsidRDefault="00456E4D" w:rsidP="006B4A45">
      <w:pPr>
        <w:jc w:val="both"/>
        <w:rPr>
          <w:rFonts w:asciiTheme="minorHAnsi" w:hAnsiTheme="minorHAnsi" w:cs="Arial"/>
        </w:rPr>
      </w:pPr>
      <w:r w:rsidRPr="006B4A45">
        <w:rPr>
          <w:rFonts w:asciiTheme="minorHAnsi" w:hAnsiTheme="minorHAnsi" w:cs="Arial"/>
        </w:rPr>
        <w:t>10.</w:t>
      </w:r>
      <w:r w:rsidRPr="006B4A45">
        <w:rPr>
          <w:rFonts w:asciiTheme="minorHAnsi" w:hAnsiTheme="minorHAnsi" w:cs="Arial"/>
        </w:rPr>
        <w:tab/>
        <w:t>H</w:t>
      </w:r>
      <w:r w:rsidR="00EF7B9A" w:rsidRPr="006B4A45">
        <w:rPr>
          <w:rFonts w:asciiTheme="minorHAnsi" w:hAnsiTheme="minorHAnsi" w:cs="Arial"/>
        </w:rPr>
        <w:t xml:space="preserve">ow you will market your Project to potential tenants, particularly those least likely to apply.  </w:t>
      </w:r>
    </w:p>
    <w:p w14:paraId="4D6335C8" w14:textId="77777777" w:rsidR="00EF7B9A" w:rsidRPr="006B4A45" w:rsidRDefault="00EF7B9A" w:rsidP="006B4A45">
      <w:pPr>
        <w:pStyle w:val="ListParagraph"/>
        <w:ind w:left="0"/>
        <w:jc w:val="both"/>
        <w:rPr>
          <w:rFonts w:cs="Arial"/>
          <w:sz w:val="24"/>
          <w:szCs w:val="24"/>
        </w:rPr>
      </w:pPr>
    </w:p>
    <w:p w14:paraId="721306E8" w14:textId="77777777" w:rsidR="004D1026" w:rsidRPr="006B4A45" w:rsidRDefault="00456E4D" w:rsidP="006B4A45">
      <w:pPr>
        <w:ind w:left="432" w:hanging="432"/>
        <w:jc w:val="both"/>
        <w:rPr>
          <w:rFonts w:asciiTheme="minorHAnsi" w:hAnsiTheme="minorHAnsi" w:cs="Arial"/>
        </w:rPr>
      </w:pPr>
      <w:r w:rsidRPr="006B4A45">
        <w:rPr>
          <w:rFonts w:asciiTheme="minorHAnsi" w:hAnsiTheme="minorHAnsi" w:cs="Arial"/>
        </w:rPr>
        <w:t>11.</w:t>
      </w:r>
      <w:r w:rsidRPr="006B4A45">
        <w:rPr>
          <w:rFonts w:asciiTheme="minorHAnsi" w:hAnsiTheme="minorHAnsi" w:cs="Arial"/>
        </w:rPr>
        <w:tab/>
        <w:t>The e</w:t>
      </w:r>
      <w:r w:rsidR="004D1026" w:rsidRPr="006B4A45">
        <w:rPr>
          <w:rFonts w:asciiTheme="minorHAnsi" w:hAnsiTheme="minorHAnsi" w:cs="Arial"/>
        </w:rPr>
        <w:t>xtent to which the project furthers the goals of de-concentrating poverty and expanding housing and economic opportunities</w:t>
      </w:r>
      <w:r w:rsidRPr="006B4A45">
        <w:rPr>
          <w:rFonts w:asciiTheme="minorHAnsi" w:hAnsiTheme="minorHAnsi" w:cs="Arial"/>
        </w:rPr>
        <w:t>.</w:t>
      </w:r>
    </w:p>
    <w:p w14:paraId="5EFCD689" w14:textId="77777777" w:rsidR="004D1026" w:rsidRPr="006B4A45" w:rsidRDefault="004D1026" w:rsidP="006B4A45">
      <w:pPr>
        <w:jc w:val="both"/>
        <w:rPr>
          <w:rFonts w:asciiTheme="minorHAnsi" w:hAnsiTheme="minorHAnsi" w:cs="Arial"/>
        </w:rPr>
      </w:pPr>
    </w:p>
    <w:p w14:paraId="24BF211C" w14:textId="77777777" w:rsidR="004D1026" w:rsidRPr="006B4A45" w:rsidRDefault="00456E4D" w:rsidP="006B4A45">
      <w:pPr>
        <w:ind w:left="432" w:hanging="432"/>
        <w:jc w:val="both"/>
        <w:rPr>
          <w:rFonts w:asciiTheme="minorHAnsi" w:hAnsiTheme="minorHAnsi" w:cs="Arial"/>
        </w:rPr>
      </w:pPr>
      <w:r w:rsidRPr="006B4A45">
        <w:rPr>
          <w:rFonts w:asciiTheme="minorHAnsi" w:hAnsiTheme="minorHAnsi" w:cs="Arial"/>
        </w:rPr>
        <w:t>12.</w:t>
      </w:r>
      <w:r w:rsidRPr="006B4A45">
        <w:rPr>
          <w:rFonts w:asciiTheme="minorHAnsi" w:hAnsiTheme="minorHAnsi" w:cs="Arial"/>
        </w:rPr>
        <w:tab/>
        <w:t>T</w:t>
      </w:r>
      <w:r w:rsidR="004D1026" w:rsidRPr="006B4A45">
        <w:rPr>
          <w:rFonts w:asciiTheme="minorHAnsi" w:hAnsiTheme="minorHAnsi" w:cs="Arial"/>
        </w:rPr>
        <w:t>he extent to which services for special populations are provided on site or in the immediate area for occupants of the property.</w:t>
      </w:r>
    </w:p>
    <w:p w14:paraId="5365F2C2" w14:textId="77777777" w:rsidR="00690DF8" w:rsidRPr="006B4A45" w:rsidRDefault="00690DF8" w:rsidP="006B4A45">
      <w:pPr>
        <w:suppressAutoHyphens/>
        <w:jc w:val="both"/>
        <w:rPr>
          <w:rFonts w:asciiTheme="minorHAnsi" w:hAnsiTheme="minorHAnsi"/>
          <w:i/>
          <w:iCs/>
          <w:spacing w:val="-3"/>
        </w:rPr>
      </w:pPr>
    </w:p>
    <w:p w14:paraId="091ED02D" w14:textId="77777777" w:rsidR="00690DF8" w:rsidRPr="006B4A45" w:rsidRDefault="00554EE6" w:rsidP="006B4A45">
      <w:pPr>
        <w:jc w:val="both"/>
        <w:rPr>
          <w:rFonts w:asciiTheme="minorHAnsi" w:hAnsiTheme="minorHAnsi"/>
        </w:rPr>
      </w:pPr>
      <w:r w:rsidRPr="006B4A45">
        <w:rPr>
          <w:rFonts w:asciiTheme="minorHAnsi" w:hAnsiTheme="minorHAnsi"/>
          <w:iCs/>
          <w:spacing w:val="-3"/>
        </w:rPr>
        <w:t>1</w:t>
      </w:r>
      <w:r w:rsidR="004D1026" w:rsidRPr="006B4A45">
        <w:rPr>
          <w:rFonts w:asciiTheme="minorHAnsi" w:hAnsiTheme="minorHAnsi"/>
          <w:noProof/>
        </w:rPr>
        <w:t>3.</w:t>
      </w:r>
      <w:r w:rsidR="004D1026" w:rsidRPr="006B4A45">
        <w:rPr>
          <w:rFonts w:asciiTheme="minorHAnsi" w:hAnsiTheme="minorHAnsi"/>
          <w:noProof/>
        </w:rPr>
        <w:tab/>
        <w:t>A narrative description of the existing housing units and the proposed supportive services.</w:t>
      </w:r>
    </w:p>
    <w:p w14:paraId="7E24FDB3" w14:textId="77777777" w:rsidR="00554EE6" w:rsidRPr="006B4A45" w:rsidRDefault="00554EE6" w:rsidP="006B4A45">
      <w:pPr>
        <w:jc w:val="both"/>
        <w:rPr>
          <w:rFonts w:asciiTheme="minorHAnsi" w:hAnsiTheme="minorHAnsi" w:cs="Arial"/>
        </w:rPr>
      </w:pPr>
    </w:p>
    <w:p w14:paraId="6C25B46F" w14:textId="1AEAEB78" w:rsidR="00554EE6" w:rsidRPr="006B4A45" w:rsidRDefault="00554EE6" w:rsidP="006B4A45">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sidRPr="006B4A45">
        <w:rPr>
          <w:rFonts w:asciiTheme="minorHAnsi" w:hAnsiTheme="minorHAnsi"/>
          <w:color w:val="FFFFFF" w:themeColor="background1"/>
        </w:rPr>
        <w:lastRenderedPageBreak/>
        <w:t xml:space="preserve">Project-Based Vouchers </w:t>
      </w:r>
      <w:r w:rsidR="003C0AA1" w:rsidRPr="006B4A45">
        <w:rPr>
          <w:rFonts w:asciiTheme="minorHAnsi" w:hAnsiTheme="minorHAnsi"/>
          <w:color w:val="FFFFFF" w:themeColor="background1"/>
        </w:rPr>
        <w:t>Q2010</w:t>
      </w:r>
    </w:p>
    <w:p w14:paraId="7D8802A0" w14:textId="77777777" w:rsidR="00554EE6" w:rsidRPr="006B4A45" w:rsidRDefault="00554EE6" w:rsidP="006B4A45">
      <w:pPr>
        <w:pStyle w:val="Heading2"/>
        <w:pBdr>
          <w:top w:val="single" w:sz="18" w:space="1" w:color="auto"/>
          <w:left w:val="single" w:sz="18" w:space="4" w:color="auto"/>
          <w:bottom w:val="single" w:sz="18" w:space="1" w:color="auto"/>
          <w:right w:val="single" w:sz="18" w:space="4" w:color="auto"/>
        </w:pBdr>
        <w:shd w:val="clear" w:color="auto" w:fill="3366CC"/>
        <w:rPr>
          <w:rFonts w:asciiTheme="minorHAnsi" w:hAnsiTheme="minorHAnsi"/>
          <w:color w:val="FFFFFF" w:themeColor="background1"/>
        </w:rPr>
      </w:pPr>
      <w:r w:rsidRPr="006B4A45">
        <w:rPr>
          <w:rFonts w:asciiTheme="minorHAnsi" w:hAnsiTheme="minorHAnsi"/>
          <w:color w:val="FFFFFF" w:themeColor="background1"/>
        </w:rPr>
        <w:t xml:space="preserve">Solicitation Document F   </w:t>
      </w:r>
      <w:r w:rsidRPr="006B4A45">
        <w:rPr>
          <w:rFonts w:asciiTheme="minorHAnsi" w:hAnsiTheme="minorHAnsi"/>
          <w:color w:val="FFFFFF" w:themeColor="background1"/>
        </w:rPr>
        <w:tab/>
        <w:t>Proposer’s PBV Plan</w:t>
      </w:r>
      <w:r w:rsidR="00BF1D14" w:rsidRPr="006B4A45">
        <w:rPr>
          <w:rFonts w:asciiTheme="minorHAnsi" w:hAnsiTheme="minorHAnsi"/>
          <w:color w:val="FFFFFF" w:themeColor="background1"/>
        </w:rPr>
        <w:t>-continued</w:t>
      </w:r>
    </w:p>
    <w:p w14:paraId="65D9C183" w14:textId="77777777" w:rsidR="00554EE6" w:rsidRPr="006B4A45" w:rsidRDefault="00554EE6" w:rsidP="006B4A45">
      <w:pPr>
        <w:jc w:val="both"/>
        <w:rPr>
          <w:rFonts w:asciiTheme="minorHAnsi" w:hAnsiTheme="minorHAnsi" w:cs="Arial"/>
        </w:rPr>
      </w:pPr>
    </w:p>
    <w:p w14:paraId="6DE1B580" w14:textId="77777777" w:rsidR="004D1026" w:rsidRPr="006B4A45" w:rsidRDefault="00554EE6" w:rsidP="006B4A45">
      <w:pPr>
        <w:jc w:val="both"/>
        <w:rPr>
          <w:rFonts w:asciiTheme="minorHAnsi" w:hAnsiTheme="minorHAnsi" w:cs="Arial"/>
        </w:rPr>
      </w:pPr>
      <w:r w:rsidRPr="006B4A45">
        <w:rPr>
          <w:rFonts w:asciiTheme="minorHAnsi" w:hAnsiTheme="minorHAnsi" w:cs="Arial"/>
        </w:rPr>
        <w:t>14.</w:t>
      </w:r>
      <w:r w:rsidRPr="006B4A45">
        <w:rPr>
          <w:rFonts w:asciiTheme="minorHAnsi" w:hAnsiTheme="minorHAnsi" w:cs="Arial"/>
        </w:rPr>
        <w:tab/>
        <w:t>The e</w:t>
      </w:r>
      <w:r w:rsidR="004D1026" w:rsidRPr="006B4A45">
        <w:rPr>
          <w:rFonts w:asciiTheme="minorHAnsi" w:hAnsiTheme="minorHAnsi" w:cs="Arial"/>
        </w:rPr>
        <w:t>xtent to which units are occupied by families that are eligible to participate in the PBV program.</w:t>
      </w:r>
    </w:p>
    <w:p w14:paraId="06FCD375" w14:textId="77777777" w:rsidR="00690DF8" w:rsidRPr="006B4A45" w:rsidRDefault="00690DF8" w:rsidP="006B4A45">
      <w:pPr>
        <w:jc w:val="both"/>
        <w:rPr>
          <w:rFonts w:asciiTheme="minorHAnsi" w:hAnsiTheme="minorHAnsi"/>
        </w:rPr>
      </w:pPr>
    </w:p>
    <w:p w14:paraId="2C48EEF8" w14:textId="77777777" w:rsidR="00C65EF8" w:rsidRPr="006B4A45" w:rsidRDefault="00554EE6" w:rsidP="006B4A45">
      <w:pPr>
        <w:ind w:left="432" w:hanging="432"/>
        <w:jc w:val="both"/>
        <w:rPr>
          <w:rFonts w:asciiTheme="minorHAnsi" w:hAnsiTheme="minorHAnsi" w:cs="Arial"/>
        </w:rPr>
      </w:pPr>
      <w:r w:rsidRPr="006B4A45">
        <w:rPr>
          <w:rFonts w:asciiTheme="minorHAnsi" w:hAnsiTheme="minorHAnsi" w:cs="Arial"/>
        </w:rPr>
        <w:t>15.</w:t>
      </w:r>
      <w:r w:rsidRPr="006B4A45">
        <w:rPr>
          <w:rFonts w:asciiTheme="minorHAnsi" w:hAnsiTheme="minorHAnsi" w:cs="Arial"/>
        </w:rPr>
        <w:tab/>
        <w:t>The p</w:t>
      </w:r>
      <w:r w:rsidR="00C65EF8" w:rsidRPr="006B4A45">
        <w:rPr>
          <w:rFonts w:asciiTheme="minorHAnsi" w:hAnsiTheme="minorHAnsi" w:cs="Arial"/>
        </w:rPr>
        <w:t>roject’s readiness. Provide a schedule for implementation, including a timeline for projected milestones, such as:</w:t>
      </w:r>
    </w:p>
    <w:p w14:paraId="0504742B" w14:textId="77777777" w:rsidR="00C65EF8" w:rsidRPr="006B4A45" w:rsidRDefault="00C65EF8" w:rsidP="006B4A45">
      <w:pPr>
        <w:pStyle w:val="ListParagraph"/>
        <w:ind w:left="0"/>
        <w:jc w:val="both"/>
        <w:rPr>
          <w:rFonts w:cs="Arial"/>
          <w:sz w:val="24"/>
          <w:szCs w:val="24"/>
        </w:rPr>
      </w:pPr>
    </w:p>
    <w:p w14:paraId="16E94175" w14:textId="77777777" w:rsidR="00C65EF8" w:rsidRPr="006B4A45" w:rsidRDefault="00C65EF8" w:rsidP="006B4A45">
      <w:pPr>
        <w:pStyle w:val="ListParagraph"/>
        <w:ind w:left="0"/>
        <w:jc w:val="both"/>
        <w:rPr>
          <w:rFonts w:cs="Arial"/>
          <w:b/>
          <w:i/>
          <w:sz w:val="24"/>
          <w:szCs w:val="24"/>
        </w:rPr>
      </w:pPr>
      <w:r w:rsidRPr="006B4A45">
        <w:rPr>
          <w:rFonts w:cs="Arial"/>
          <w:b/>
          <w:i/>
          <w:sz w:val="24"/>
          <w:szCs w:val="24"/>
        </w:rPr>
        <w:t>For Existing Housing</w:t>
      </w:r>
    </w:p>
    <w:p w14:paraId="0D80E2F3" w14:textId="77777777" w:rsidR="00C65EF8" w:rsidRPr="006B4A45" w:rsidRDefault="00C65EF8" w:rsidP="006B4A45">
      <w:pPr>
        <w:pStyle w:val="ListParagraph"/>
        <w:ind w:left="0"/>
        <w:jc w:val="both"/>
        <w:rPr>
          <w:rFonts w:cs="Arial"/>
          <w:sz w:val="24"/>
          <w:szCs w:val="24"/>
        </w:rPr>
      </w:pPr>
      <w:r w:rsidRPr="006B4A45">
        <w:rPr>
          <w:rFonts w:cs="Arial"/>
          <w:sz w:val="24"/>
          <w:szCs w:val="24"/>
        </w:rPr>
        <w:tab/>
      </w:r>
    </w:p>
    <w:p w14:paraId="248F35A8" w14:textId="77777777" w:rsidR="00C65EF8" w:rsidRPr="006B4A45" w:rsidRDefault="00C65EF8" w:rsidP="006B4A45">
      <w:pPr>
        <w:pStyle w:val="ListParagraph"/>
        <w:numPr>
          <w:ilvl w:val="0"/>
          <w:numId w:val="6"/>
        </w:numPr>
        <w:ind w:left="0" w:firstLine="0"/>
        <w:jc w:val="both"/>
        <w:rPr>
          <w:rFonts w:cs="Arial"/>
          <w:sz w:val="24"/>
          <w:szCs w:val="24"/>
        </w:rPr>
      </w:pPr>
      <w:r w:rsidRPr="006B4A45">
        <w:rPr>
          <w:rFonts w:cs="Arial"/>
          <w:sz w:val="24"/>
          <w:szCs w:val="24"/>
        </w:rPr>
        <w:t>Relocation Plan, if applicable</w:t>
      </w:r>
    </w:p>
    <w:p w14:paraId="30847BCD" w14:textId="77777777" w:rsidR="006B4A45" w:rsidRDefault="00C65EF8" w:rsidP="006B4A45">
      <w:pPr>
        <w:pStyle w:val="ListParagraph"/>
        <w:numPr>
          <w:ilvl w:val="0"/>
          <w:numId w:val="6"/>
        </w:numPr>
        <w:ind w:left="0" w:firstLine="0"/>
        <w:jc w:val="both"/>
        <w:rPr>
          <w:rFonts w:cs="Arial"/>
          <w:sz w:val="24"/>
          <w:szCs w:val="24"/>
        </w:rPr>
      </w:pPr>
      <w:r w:rsidRPr="006B4A45">
        <w:rPr>
          <w:rFonts w:cs="Arial"/>
          <w:sz w:val="24"/>
          <w:szCs w:val="24"/>
        </w:rPr>
        <w:t xml:space="preserve">Whether or not units meet HQS and are ready for occupancy. If not, describe </w:t>
      </w:r>
      <w:r w:rsidR="00BF1D14" w:rsidRPr="006B4A45">
        <w:rPr>
          <w:rFonts w:cs="Arial"/>
          <w:sz w:val="24"/>
          <w:szCs w:val="24"/>
        </w:rPr>
        <w:t xml:space="preserve">the </w:t>
      </w:r>
      <w:r w:rsidRPr="006B4A45">
        <w:rPr>
          <w:rFonts w:cs="Arial"/>
          <w:sz w:val="24"/>
          <w:szCs w:val="24"/>
        </w:rPr>
        <w:t xml:space="preserve">work needed and </w:t>
      </w:r>
    </w:p>
    <w:p w14:paraId="250A3C69" w14:textId="6C2A5ED1" w:rsidR="00C65EF8" w:rsidRPr="006B4A45" w:rsidRDefault="00BF1D14" w:rsidP="006B4A45">
      <w:pPr>
        <w:pStyle w:val="ListParagraph"/>
        <w:ind w:left="0" w:firstLine="432"/>
        <w:jc w:val="both"/>
        <w:rPr>
          <w:rFonts w:cs="Arial"/>
          <w:sz w:val="24"/>
          <w:szCs w:val="24"/>
        </w:rPr>
      </w:pPr>
      <w:r w:rsidRPr="006B4A45">
        <w:rPr>
          <w:rFonts w:cs="Arial"/>
          <w:sz w:val="24"/>
          <w:szCs w:val="24"/>
        </w:rPr>
        <w:t xml:space="preserve">the </w:t>
      </w:r>
      <w:r w:rsidR="00C65EF8" w:rsidRPr="006B4A45">
        <w:rPr>
          <w:rFonts w:cs="Arial"/>
          <w:sz w:val="24"/>
          <w:szCs w:val="24"/>
        </w:rPr>
        <w:t>timeframe to bring them up to HQS</w:t>
      </w:r>
      <w:r w:rsidR="00AE74C2" w:rsidRPr="006B4A45">
        <w:rPr>
          <w:rFonts w:cs="Arial"/>
          <w:sz w:val="24"/>
          <w:szCs w:val="24"/>
        </w:rPr>
        <w:t xml:space="preserve"> or subsequent standards adopted by HUD.</w:t>
      </w:r>
    </w:p>
    <w:p w14:paraId="14BC3B79" w14:textId="77777777" w:rsidR="00C65EF8" w:rsidRPr="006B4A45" w:rsidRDefault="00BF1D14" w:rsidP="006B4A45">
      <w:pPr>
        <w:pStyle w:val="ListParagraph"/>
        <w:numPr>
          <w:ilvl w:val="0"/>
          <w:numId w:val="6"/>
        </w:numPr>
        <w:ind w:left="0" w:firstLine="0"/>
        <w:jc w:val="both"/>
        <w:rPr>
          <w:rFonts w:cs="Arial"/>
          <w:sz w:val="24"/>
          <w:szCs w:val="24"/>
        </w:rPr>
      </w:pPr>
      <w:r w:rsidRPr="006B4A45">
        <w:rPr>
          <w:rFonts w:cs="Arial"/>
          <w:sz w:val="24"/>
          <w:szCs w:val="24"/>
        </w:rPr>
        <w:t>Anticipated l</w:t>
      </w:r>
      <w:r w:rsidR="00C65EF8" w:rsidRPr="006B4A45">
        <w:rPr>
          <w:rFonts w:cs="Arial"/>
          <w:sz w:val="24"/>
          <w:szCs w:val="24"/>
        </w:rPr>
        <w:t>ease-up date</w:t>
      </w:r>
    </w:p>
    <w:p w14:paraId="144254B2" w14:textId="77777777" w:rsidR="00C65EF8" w:rsidRPr="006B4A45" w:rsidRDefault="00C65EF8" w:rsidP="006B4A45">
      <w:pPr>
        <w:pStyle w:val="ListParagraph"/>
        <w:ind w:left="0"/>
        <w:jc w:val="both"/>
        <w:rPr>
          <w:rFonts w:cs="Arial"/>
          <w:sz w:val="24"/>
          <w:szCs w:val="24"/>
        </w:rPr>
      </w:pPr>
    </w:p>
    <w:p w14:paraId="4FB7EBEF" w14:textId="77777777" w:rsidR="00C65EF8" w:rsidRPr="006B4A45" w:rsidRDefault="00C65EF8" w:rsidP="006B4A45">
      <w:pPr>
        <w:pStyle w:val="ListParagraph"/>
        <w:ind w:left="0"/>
        <w:jc w:val="both"/>
        <w:rPr>
          <w:rFonts w:cs="Arial"/>
          <w:b/>
          <w:i/>
          <w:sz w:val="24"/>
          <w:szCs w:val="24"/>
        </w:rPr>
      </w:pPr>
      <w:r w:rsidRPr="006B4A45">
        <w:rPr>
          <w:rFonts w:cs="Arial"/>
          <w:b/>
          <w:i/>
          <w:sz w:val="24"/>
          <w:szCs w:val="24"/>
        </w:rPr>
        <w:t>For New Construction and Substantial Rehab Housing</w:t>
      </w:r>
    </w:p>
    <w:p w14:paraId="5DE2FD4C" w14:textId="77777777" w:rsidR="00C65EF8" w:rsidRPr="006B4A45" w:rsidRDefault="00C65EF8" w:rsidP="006B4A45">
      <w:pPr>
        <w:pStyle w:val="ListParagraph"/>
        <w:ind w:left="0"/>
        <w:jc w:val="both"/>
        <w:rPr>
          <w:rFonts w:cs="Arial"/>
          <w:sz w:val="24"/>
          <w:szCs w:val="24"/>
        </w:rPr>
      </w:pPr>
    </w:p>
    <w:p w14:paraId="681C45C4" w14:textId="77777777" w:rsidR="00C65EF8" w:rsidRPr="006B4A45" w:rsidRDefault="00C65EF8" w:rsidP="006B4A45">
      <w:pPr>
        <w:pStyle w:val="ListParagraph"/>
        <w:numPr>
          <w:ilvl w:val="0"/>
          <w:numId w:val="5"/>
        </w:numPr>
        <w:tabs>
          <w:tab w:val="clear" w:pos="1440"/>
        </w:tabs>
        <w:ind w:left="0" w:firstLine="0"/>
        <w:jc w:val="both"/>
        <w:rPr>
          <w:rFonts w:cs="Arial"/>
          <w:sz w:val="24"/>
          <w:szCs w:val="24"/>
        </w:rPr>
      </w:pPr>
      <w:r w:rsidRPr="006B4A45">
        <w:rPr>
          <w:rFonts w:cs="Arial"/>
          <w:sz w:val="24"/>
          <w:szCs w:val="24"/>
        </w:rPr>
        <w:t>Environmental assessments</w:t>
      </w:r>
    </w:p>
    <w:p w14:paraId="1FAD6565" w14:textId="77777777" w:rsidR="00C65EF8" w:rsidRPr="006B4A45" w:rsidRDefault="00C65EF8" w:rsidP="006B4A45">
      <w:pPr>
        <w:pStyle w:val="ListParagraph"/>
        <w:numPr>
          <w:ilvl w:val="0"/>
          <w:numId w:val="5"/>
        </w:numPr>
        <w:tabs>
          <w:tab w:val="clear" w:pos="1440"/>
        </w:tabs>
        <w:ind w:left="0" w:firstLine="0"/>
        <w:jc w:val="both"/>
        <w:rPr>
          <w:rFonts w:cs="Arial"/>
          <w:sz w:val="24"/>
          <w:szCs w:val="24"/>
        </w:rPr>
      </w:pPr>
      <w:r w:rsidRPr="006B4A45">
        <w:rPr>
          <w:rFonts w:cs="Arial"/>
          <w:sz w:val="24"/>
          <w:szCs w:val="24"/>
        </w:rPr>
        <w:t>Complete design</w:t>
      </w:r>
    </w:p>
    <w:p w14:paraId="5A178A76" w14:textId="77777777" w:rsidR="00C65EF8" w:rsidRPr="006B4A45" w:rsidRDefault="00C65EF8" w:rsidP="006B4A45">
      <w:pPr>
        <w:pStyle w:val="ListParagraph"/>
        <w:numPr>
          <w:ilvl w:val="0"/>
          <w:numId w:val="5"/>
        </w:numPr>
        <w:tabs>
          <w:tab w:val="clear" w:pos="1440"/>
        </w:tabs>
        <w:ind w:left="0" w:firstLine="0"/>
        <w:jc w:val="both"/>
        <w:rPr>
          <w:rFonts w:cs="Arial"/>
          <w:sz w:val="24"/>
          <w:szCs w:val="24"/>
        </w:rPr>
      </w:pPr>
      <w:r w:rsidRPr="006B4A45">
        <w:rPr>
          <w:rFonts w:cs="Arial"/>
          <w:sz w:val="24"/>
          <w:szCs w:val="24"/>
        </w:rPr>
        <w:t>Begin construction/rehab</w:t>
      </w:r>
    </w:p>
    <w:p w14:paraId="5427C89A" w14:textId="77777777" w:rsidR="00C65EF8" w:rsidRPr="006B4A45" w:rsidRDefault="00C65EF8" w:rsidP="006B4A45">
      <w:pPr>
        <w:pStyle w:val="ListParagraph"/>
        <w:numPr>
          <w:ilvl w:val="0"/>
          <w:numId w:val="5"/>
        </w:numPr>
        <w:tabs>
          <w:tab w:val="clear" w:pos="1440"/>
        </w:tabs>
        <w:ind w:left="0" w:firstLine="0"/>
        <w:jc w:val="both"/>
        <w:rPr>
          <w:rFonts w:cs="Arial"/>
          <w:sz w:val="24"/>
          <w:szCs w:val="24"/>
        </w:rPr>
      </w:pPr>
      <w:r w:rsidRPr="006B4A45">
        <w:rPr>
          <w:rFonts w:cs="Arial"/>
          <w:sz w:val="24"/>
          <w:szCs w:val="24"/>
        </w:rPr>
        <w:t>Complete construction/rehab</w:t>
      </w:r>
    </w:p>
    <w:p w14:paraId="15479FD4" w14:textId="77777777" w:rsidR="00C65EF8" w:rsidRPr="006B4A45" w:rsidRDefault="00BF1D14" w:rsidP="006B4A45">
      <w:pPr>
        <w:pStyle w:val="ListParagraph"/>
        <w:numPr>
          <w:ilvl w:val="0"/>
          <w:numId w:val="5"/>
        </w:numPr>
        <w:tabs>
          <w:tab w:val="clear" w:pos="1440"/>
        </w:tabs>
        <w:ind w:left="0" w:firstLine="0"/>
        <w:jc w:val="both"/>
        <w:rPr>
          <w:rFonts w:cs="Arial"/>
          <w:sz w:val="24"/>
          <w:szCs w:val="24"/>
        </w:rPr>
      </w:pPr>
      <w:r w:rsidRPr="006B4A45">
        <w:rPr>
          <w:rFonts w:cs="Arial"/>
          <w:sz w:val="24"/>
          <w:szCs w:val="24"/>
        </w:rPr>
        <w:t>Anticipated l</w:t>
      </w:r>
      <w:r w:rsidR="00C65EF8" w:rsidRPr="006B4A45">
        <w:rPr>
          <w:rFonts w:cs="Arial"/>
          <w:sz w:val="24"/>
          <w:szCs w:val="24"/>
        </w:rPr>
        <w:t>ease-up date</w:t>
      </w:r>
    </w:p>
    <w:p w14:paraId="77CB405C" w14:textId="77777777" w:rsidR="00C65EF8" w:rsidRPr="006B4A45" w:rsidRDefault="00C65EF8" w:rsidP="006B4A45">
      <w:pPr>
        <w:pStyle w:val="ListParagraph"/>
        <w:ind w:left="0"/>
        <w:jc w:val="both"/>
        <w:rPr>
          <w:rFonts w:cs="Arial"/>
          <w:sz w:val="24"/>
          <w:szCs w:val="24"/>
        </w:rPr>
      </w:pPr>
    </w:p>
    <w:p w14:paraId="4B70FA0A" w14:textId="77777777" w:rsidR="00554EE6" w:rsidRPr="006B4A45" w:rsidRDefault="00554EE6" w:rsidP="006B4A45">
      <w:pPr>
        <w:ind w:left="432" w:hanging="432"/>
        <w:jc w:val="both"/>
        <w:rPr>
          <w:rFonts w:asciiTheme="minorHAnsi" w:hAnsiTheme="minorHAnsi" w:cs="Arial"/>
        </w:rPr>
      </w:pPr>
      <w:r w:rsidRPr="006B4A45">
        <w:rPr>
          <w:rFonts w:asciiTheme="minorHAnsi" w:hAnsiTheme="minorHAnsi" w:cs="Arial"/>
        </w:rPr>
        <w:t>16.</w:t>
      </w:r>
      <w:r w:rsidRPr="006B4A45">
        <w:rPr>
          <w:rFonts w:asciiTheme="minorHAnsi" w:hAnsiTheme="minorHAnsi" w:cs="Arial"/>
        </w:rPr>
        <w:tab/>
        <w:t>P</w:t>
      </w:r>
      <w:r w:rsidR="00C65EF8" w:rsidRPr="006B4A45">
        <w:rPr>
          <w:rFonts w:asciiTheme="minorHAnsi" w:hAnsiTheme="minorHAnsi" w:cs="Arial"/>
        </w:rPr>
        <w:t>otential impediments to the project’s readiness, such as zoning issues, relocation requirements, environmental concerns, infrastructure needs, et</w:t>
      </w:r>
      <w:r w:rsidRPr="006B4A45">
        <w:rPr>
          <w:rFonts w:asciiTheme="minorHAnsi" w:hAnsiTheme="minorHAnsi" w:cs="Arial"/>
        </w:rPr>
        <w:t xml:space="preserve"> </w:t>
      </w:r>
      <w:r w:rsidR="00C65EF8" w:rsidRPr="006B4A45">
        <w:rPr>
          <w:rFonts w:asciiTheme="minorHAnsi" w:hAnsiTheme="minorHAnsi" w:cs="Arial"/>
        </w:rPr>
        <w:t>c</w:t>
      </w:r>
      <w:r w:rsidRPr="006B4A45">
        <w:rPr>
          <w:rFonts w:asciiTheme="minorHAnsi" w:hAnsiTheme="minorHAnsi" w:cs="Arial"/>
        </w:rPr>
        <w:t>etera</w:t>
      </w:r>
      <w:r w:rsidR="00C65EF8" w:rsidRPr="006B4A45">
        <w:rPr>
          <w:rFonts w:asciiTheme="minorHAnsi" w:hAnsiTheme="minorHAnsi" w:cs="Arial"/>
        </w:rPr>
        <w:t xml:space="preserve">.  </w:t>
      </w:r>
    </w:p>
    <w:p w14:paraId="48352BC5" w14:textId="77777777" w:rsidR="00554EE6" w:rsidRPr="006B4A45" w:rsidRDefault="00554EE6" w:rsidP="006B4A45">
      <w:pPr>
        <w:jc w:val="both"/>
        <w:rPr>
          <w:rFonts w:asciiTheme="minorHAnsi" w:hAnsiTheme="minorHAnsi" w:cs="Arial"/>
        </w:rPr>
      </w:pPr>
    </w:p>
    <w:p w14:paraId="3ADD121D" w14:textId="1B16C74B" w:rsidR="00C65EF8" w:rsidRPr="006B4A45" w:rsidRDefault="00554EE6" w:rsidP="006B4A45">
      <w:pPr>
        <w:ind w:left="432" w:hanging="432"/>
        <w:jc w:val="both"/>
        <w:rPr>
          <w:rFonts w:asciiTheme="minorHAnsi" w:hAnsiTheme="minorHAnsi" w:cs="Arial"/>
          <w:b/>
        </w:rPr>
      </w:pPr>
      <w:r w:rsidRPr="006B4A45">
        <w:rPr>
          <w:rFonts w:asciiTheme="minorHAnsi" w:hAnsiTheme="minorHAnsi" w:cs="Arial"/>
        </w:rPr>
        <w:t>17.</w:t>
      </w:r>
      <w:r w:rsidRPr="006B4A45">
        <w:rPr>
          <w:rFonts w:asciiTheme="minorHAnsi" w:hAnsiTheme="minorHAnsi" w:cs="Arial"/>
        </w:rPr>
        <w:tab/>
        <w:t>E</w:t>
      </w:r>
      <w:r w:rsidR="00C65EF8" w:rsidRPr="006B4A45">
        <w:rPr>
          <w:rFonts w:asciiTheme="minorHAnsi" w:hAnsiTheme="minorHAnsi" w:cs="Arial"/>
        </w:rPr>
        <w:t xml:space="preserve">nvironmental review requirements </w:t>
      </w:r>
      <w:r w:rsidRPr="006B4A45">
        <w:rPr>
          <w:rFonts w:asciiTheme="minorHAnsi" w:hAnsiTheme="minorHAnsi" w:cs="Arial"/>
        </w:rPr>
        <w:t xml:space="preserve">(When developing the project schedule </w:t>
      </w:r>
      <w:r w:rsidR="00C65EF8" w:rsidRPr="006B4A45">
        <w:rPr>
          <w:rFonts w:asciiTheme="minorHAnsi" w:hAnsiTheme="minorHAnsi" w:cs="Arial"/>
        </w:rPr>
        <w:t xml:space="preserve">see Exhibit 1 and </w:t>
      </w:r>
      <w:hyperlink r:id="rId23" w:history="1">
        <w:r w:rsidR="00DE6031" w:rsidRPr="00E117D9">
          <w:rPr>
            <w:rStyle w:val="Hyperlink"/>
            <w:rFonts w:asciiTheme="minorHAnsi" w:hAnsiTheme="minorHAnsi" w:cs="Arial"/>
            <w:sz w:val="24"/>
            <w:szCs w:val="24"/>
          </w:rPr>
          <w:t>https://www.hudexchange.info/programs/environmental-review/</w:t>
        </w:r>
      </w:hyperlink>
      <w:r w:rsidR="00DE6031">
        <w:rPr>
          <w:rFonts w:asciiTheme="minorHAnsi" w:hAnsiTheme="minorHAnsi" w:cs="Arial"/>
          <w:b/>
          <w:bCs/>
        </w:rPr>
        <w:t xml:space="preserve"> </w:t>
      </w:r>
      <w:r w:rsidRPr="006B4A45">
        <w:rPr>
          <w:rFonts w:asciiTheme="minorHAnsi" w:hAnsiTheme="minorHAnsi" w:cs="Arial"/>
        </w:rPr>
        <w:t>)</w:t>
      </w:r>
      <w:r w:rsidRPr="006B4A45">
        <w:rPr>
          <w:rFonts w:asciiTheme="minorHAnsi" w:hAnsiTheme="minorHAnsi" w:cs="Arial"/>
          <w:b/>
        </w:rPr>
        <w:t>.</w:t>
      </w:r>
    </w:p>
    <w:p w14:paraId="4E0CAB71" w14:textId="77777777" w:rsidR="00554EE6" w:rsidRPr="006B4A45" w:rsidRDefault="00554EE6" w:rsidP="006B4A45">
      <w:pPr>
        <w:jc w:val="both"/>
        <w:rPr>
          <w:rFonts w:asciiTheme="minorHAnsi" w:hAnsiTheme="minorHAnsi" w:cs="Arial"/>
        </w:rPr>
      </w:pPr>
    </w:p>
    <w:p w14:paraId="5719DDC6" w14:textId="77777777" w:rsidR="00C65EF8" w:rsidRPr="006B4A45" w:rsidRDefault="00554EE6" w:rsidP="006B4A45">
      <w:pPr>
        <w:jc w:val="both"/>
        <w:rPr>
          <w:rFonts w:asciiTheme="minorHAnsi" w:hAnsiTheme="minorHAnsi" w:cs="Arial"/>
          <w:bCs/>
        </w:rPr>
      </w:pPr>
      <w:r w:rsidRPr="006B4A45">
        <w:rPr>
          <w:rFonts w:asciiTheme="minorHAnsi" w:hAnsiTheme="minorHAnsi" w:cs="Arial"/>
        </w:rPr>
        <w:t>18.</w:t>
      </w:r>
      <w:r w:rsidRPr="006B4A45">
        <w:rPr>
          <w:rFonts w:asciiTheme="minorHAnsi" w:hAnsiTheme="minorHAnsi" w:cs="Arial"/>
        </w:rPr>
        <w:tab/>
      </w:r>
      <w:r w:rsidR="00C65EF8" w:rsidRPr="006B4A45">
        <w:rPr>
          <w:rFonts w:asciiTheme="minorHAnsi" w:hAnsiTheme="minorHAnsi" w:cs="Arial"/>
          <w:bCs/>
        </w:rPr>
        <w:t xml:space="preserve">Provide evidence of site control, such as a deed, option agreement, or sales contract.  </w:t>
      </w:r>
    </w:p>
    <w:p w14:paraId="165DD8F6" w14:textId="77777777" w:rsidR="00554EE6" w:rsidRPr="006B4A45" w:rsidRDefault="00554EE6" w:rsidP="006B4A45">
      <w:pPr>
        <w:jc w:val="both"/>
        <w:rPr>
          <w:rFonts w:asciiTheme="minorHAnsi" w:hAnsiTheme="minorHAnsi" w:cs="Arial"/>
        </w:rPr>
      </w:pPr>
    </w:p>
    <w:p w14:paraId="29591BA7" w14:textId="77777777" w:rsidR="00C70BBB" w:rsidRPr="006B4A45" w:rsidRDefault="00554EE6" w:rsidP="00DE6031">
      <w:pPr>
        <w:ind w:left="432" w:hanging="432"/>
        <w:jc w:val="both"/>
        <w:rPr>
          <w:rFonts w:asciiTheme="minorHAnsi" w:hAnsiTheme="minorHAnsi" w:cs="Arial"/>
          <w:b/>
          <w:i/>
        </w:rPr>
      </w:pPr>
      <w:r w:rsidRPr="00DE6031">
        <w:rPr>
          <w:rFonts w:asciiTheme="minorHAnsi" w:hAnsiTheme="minorHAnsi" w:cs="Arial"/>
        </w:rPr>
        <w:t>19.</w:t>
      </w:r>
      <w:r w:rsidRPr="00DE6031">
        <w:rPr>
          <w:rFonts w:asciiTheme="minorHAnsi" w:hAnsiTheme="minorHAnsi" w:cs="Arial"/>
        </w:rPr>
        <w:tab/>
        <w:t>Evidence of f</w:t>
      </w:r>
      <w:r w:rsidR="00C70BBB" w:rsidRPr="00DE6031">
        <w:rPr>
          <w:rFonts w:asciiTheme="minorHAnsi" w:hAnsiTheme="minorHAnsi" w:cs="Arial"/>
        </w:rPr>
        <w:t xml:space="preserve">unds adequate to meet construction expenses.  </w:t>
      </w:r>
      <w:r w:rsidRPr="00DE6031">
        <w:rPr>
          <w:rFonts w:asciiTheme="minorHAnsi" w:hAnsiTheme="minorHAnsi" w:cs="Arial"/>
          <w:bCs/>
        </w:rPr>
        <w:t>The proposer</w:t>
      </w:r>
      <w:r w:rsidR="00C70BBB" w:rsidRPr="00DE6031">
        <w:rPr>
          <w:rFonts w:asciiTheme="minorHAnsi" w:hAnsiTheme="minorHAnsi" w:cs="Arial"/>
          <w:bCs/>
        </w:rPr>
        <w:t xml:space="preserve"> must have firm financial commitments for all funding sources before </w:t>
      </w:r>
      <w:r w:rsidRPr="00DE6031">
        <w:rPr>
          <w:rFonts w:asciiTheme="minorHAnsi" w:hAnsiTheme="minorHAnsi" w:cs="Arial"/>
          <w:bCs/>
        </w:rPr>
        <w:t>KCDC</w:t>
      </w:r>
      <w:r w:rsidR="00C70BBB" w:rsidRPr="00DE6031">
        <w:rPr>
          <w:rFonts w:asciiTheme="minorHAnsi" w:hAnsiTheme="minorHAnsi" w:cs="Arial"/>
          <w:bCs/>
        </w:rPr>
        <w:t xml:space="preserve"> will enter into an </w:t>
      </w:r>
      <w:r w:rsidRPr="00DE6031">
        <w:rPr>
          <w:rFonts w:asciiTheme="minorHAnsi" w:hAnsiTheme="minorHAnsi" w:cs="Arial"/>
          <w:bCs/>
        </w:rPr>
        <w:t>a</w:t>
      </w:r>
      <w:r w:rsidR="00C70BBB" w:rsidRPr="00DE6031">
        <w:rPr>
          <w:rFonts w:asciiTheme="minorHAnsi" w:hAnsiTheme="minorHAnsi" w:cs="Arial"/>
          <w:bCs/>
        </w:rPr>
        <w:t xml:space="preserve">greement.  </w:t>
      </w:r>
      <w:r w:rsidR="00C70BBB" w:rsidRPr="00DE6031">
        <w:rPr>
          <w:rFonts w:asciiTheme="minorHAnsi" w:hAnsiTheme="minorHAnsi" w:cs="Arial"/>
        </w:rPr>
        <w:t>Attach docume</w:t>
      </w:r>
      <w:r w:rsidRPr="00DE6031">
        <w:rPr>
          <w:rFonts w:asciiTheme="minorHAnsi" w:hAnsiTheme="minorHAnsi" w:cs="Arial"/>
        </w:rPr>
        <w:t xml:space="preserve">ntation </w:t>
      </w:r>
      <w:r w:rsidRPr="006B4A45">
        <w:rPr>
          <w:rFonts w:asciiTheme="minorHAnsi" w:hAnsiTheme="minorHAnsi" w:cs="Arial"/>
        </w:rPr>
        <w:t>of all funds listed as c</w:t>
      </w:r>
      <w:r w:rsidR="00C70BBB" w:rsidRPr="006B4A45">
        <w:rPr>
          <w:rFonts w:asciiTheme="minorHAnsi" w:hAnsiTheme="minorHAnsi" w:cs="Arial"/>
        </w:rPr>
        <w:t>ommitted in the Project-Based Voucher Application.</w:t>
      </w:r>
    </w:p>
    <w:p w14:paraId="5A8697AE" w14:textId="77777777" w:rsidR="00C70BBB" w:rsidRPr="006B4A45" w:rsidRDefault="00C70BBB" w:rsidP="006B4A45">
      <w:pPr>
        <w:pStyle w:val="ListParagraph"/>
        <w:ind w:left="0"/>
        <w:jc w:val="both"/>
        <w:rPr>
          <w:rFonts w:cs="Arial"/>
          <w:sz w:val="24"/>
          <w:szCs w:val="24"/>
        </w:rPr>
      </w:pPr>
    </w:p>
    <w:p w14:paraId="7875C905" w14:textId="77777777" w:rsidR="00C70BBB" w:rsidRPr="006B4A45" w:rsidRDefault="00554EE6" w:rsidP="006B4A45">
      <w:pPr>
        <w:autoSpaceDE w:val="0"/>
        <w:autoSpaceDN w:val="0"/>
        <w:adjustRightInd w:val="0"/>
        <w:jc w:val="both"/>
        <w:rPr>
          <w:rFonts w:asciiTheme="minorHAnsi" w:hAnsiTheme="minorHAnsi" w:cs="Arial"/>
          <w:bCs/>
        </w:rPr>
      </w:pPr>
      <w:r w:rsidRPr="006B4A45">
        <w:rPr>
          <w:rFonts w:asciiTheme="minorHAnsi" w:hAnsiTheme="minorHAnsi" w:cs="Arial"/>
          <w:bCs/>
        </w:rPr>
        <w:t>20.</w:t>
      </w:r>
      <w:r w:rsidRPr="006B4A45">
        <w:rPr>
          <w:rFonts w:asciiTheme="minorHAnsi" w:hAnsiTheme="minorHAnsi" w:cs="Arial"/>
          <w:bCs/>
        </w:rPr>
        <w:tab/>
        <w:t>A</w:t>
      </w:r>
      <w:r w:rsidR="00C70BBB" w:rsidRPr="006B4A45">
        <w:rPr>
          <w:rFonts w:asciiTheme="minorHAnsi" w:hAnsiTheme="minorHAnsi" w:cs="Arial"/>
          <w:bCs/>
        </w:rPr>
        <w:t xml:space="preserve"> 20-year operating pro forma for the proposed project. </w:t>
      </w:r>
    </w:p>
    <w:p w14:paraId="59ADCAB6" w14:textId="77777777" w:rsidR="00C70BBB" w:rsidRPr="006B4A45" w:rsidRDefault="00C70BBB" w:rsidP="006B4A45">
      <w:pPr>
        <w:autoSpaceDE w:val="0"/>
        <w:autoSpaceDN w:val="0"/>
        <w:adjustRightInd w:val="0"/>
        <w:jc w:val="both"/>
        <w:rPr>
          <w:rFonts w:asciiTheme="minorHAnsi" w:hAnsiTheme="minorHAnsi" w:cs="Arial"/>
          <w:bCs/>
        </w:rPr>
      </w:pPr>
    </w:p>
    <w:p w14:paraId="7B4698BB" w14:textId="77777777" w:rsidR="00C70BBB" w:rsidRPr="006B4A45" w:rsidRDefault="00554EE6" w:rsidP="00DE6031">
      <w:pPr>
        <w:ind w:left="432" w:hanging="432"/>
        <w:jc w:val="both"/>
        <w:rPr>
          <w:rFonts w:asciiTheme="minorHAnsi" w:hAnsiTheme="minorHAnsi" w:cs="Arial"/>
          <w:b/>
        </w:rPr>
      </w:pPr>
      <w:r w:rsidRPr="006B4A45">
        <w:rPr>
          <w:rFonts w:asciiTheme="minorHAnsi" w:hAnsiTheme="minorHAnsi" w:cs="Arial"/>
        </w:rPr>
        <w:t>21.</w:t>
      </w:r>
      <w:r w:rsidRPr="006B4A45">
        <w:rPr>
          <w:rFonts w:asciiTheme="minorHAnsi" w:hAnsiTheme="minorHAnsi" w:cs="Arial"/>
        </w:rPr>
        <w:tab/>
        <w:t>A</w:t>
      </w:r>
      <w:r w:rsidR="00C70BBB" w:rsidRPr="006B4A45">
        <w:rPr>
          <w:rFonts w:asciiTheme="minorHAnsi" w:hAnsiTheme="minorHAnsi" w:cs="Arial"/>
        </w:rPr>
        <w:t xml:space="preserve"> detailed contractor’s cost estimate for the type of </w:t>
      </w:r>
      <w:r w:rsidR="00FF4616" w:rsidRPr="006B4A45">
        <w:rPr>
          <w:rFonts w:asciiTheme="minorHAnsi" w:hAnsiTheme="minorHAnsi" w:cs="Arial"/>
        </w:rPr>
        <w:t xml:space="preserve">needed </w:t>
      </w:r>
      <w:r w:rsidR="00C70BBB" w:rsidRPr="006B4A45">
        <w:rPr>
          <w:rFonts w:asciiTheme="minorHAnsi" w:hAnsiTheme="minorHAnsi" w:cs="Arial"/>
        </w:rPr>
        <w:t xml:space="preserve">work.  </w:t>
      </w:r>
      <w:r w:rsidR="00FF4616" w:rsidRPr="006B4A45">
        <w:rPr>
          <w:rFonts w:asciiTheme="minorHAnsi" w:hAnsiTheme="minorHAnsi" w:cs="Arial"/>
        </w:rPr>
        <w:t xml:space="preserve">Proposers should consider the </w:t>
      </w:r>
      <w:r w:rsidR="00C70BBB" w:rsidRPr="006B4A45">
        <w:rPr>
          <w:rFonts w:asciiTheme="minorHAnsi" w:hAnsiTheme="minorHAnsi" w:cs="Arial"/>
        </w:rPr>
        <w:t>Davis-Bacon wage rates when prep</w:t>
      </w:r>
      <w:r w:rsidR="00BF1D14" w:rsidRPr="006B4A45">
        <w:rPr>
          <w:rFonts w:asciiTheme="minorHAnsi" w:hAnsiTheme="minorHAnsi" w:cs="Arial"/>
        </w:rPr>
        <w:t>aring the cost estimate if the p</w:t>
      </w:r>
      <w:r w:rsidR="00C70BBB" w:rsidRPr="006B4A45">
        <w:rPr>
          <w:rFonts w:asciiTheme="minorHAnsi" w:hAnsiTheme="minorHAnsi" w:cs="Arial"/>
        </w:rPr>
        <w:t xml:space="preserve">roject will consist of 9 or more </w:t>
      </w:r>
      <w:r w:rsidRPr="006B4A45">
        <w:rPr>
          <w:rFonts w:asciiTheme="minorHAnsi" w:hAnsiTheme="minorHAnsi" w:cs="Arial"/>
        </w:rPr>
        <w:t>c</w:t>
      </w:r>
      <w:r w:rsidR="00C70BBB" w:rsidRPr="006B4A45">
        <w:rPr>
          <w:rFonts w:asciiTheme="minorHAnsi" w:hAnsiTheme="minorHAnsi" w:cs="Arial"/>
        </w:rPr>
        <w:t>ontract units.</w:t>
      </w:r>
    </w:p>
    <w:p w14:paraId="5E5E3E5C" w14:textId="77777777" w:rsidR="00690DF8" w:rsidRPr="006B4A45" w:rsidRDefault="00690DF8" w:rsidP="006B4A45">
      <w:pPr>
        <w:jc w:val="both"/>
        <w:rPr>
          <w:rFonts w:asciiTheme="minorHAnsi" w:hAnsiTheme="minorHAnsi"/>
          <w:color w:val="7030A0"/>
        </w:rPr>
      </w:pPr>
    </w:p>
    <w:p w14:paraId="608B3626" w14:textId="77777777" w:rsidR="00690DF8" w:rsidRPr="00082DEA" w:rsidRDefault="00690DF8" w:rsidP="00690DF8">
      <w:pPr>
        <w:jc w:val="both"/>
        <w:rPr>
          <w:rFonts w:asciiTheme="minorHAnsi" w:hAnsiTheme="minorHAnsi"/>
          <w:color w:val="7030A0"/>
        </w:rPr>
      </w:pPr>
    </w:p>
    <w:p w14:paraId="57A92AC4" w14:textId="77777777" w:rsidR="00690DF8" w:rsidRDefault="00690DF8" w:rsidP="00690DF8">
      <w:pPr>
        <w:jc w:val="both"/>
        <w:rPr>
          <w:rFonts w:asciiTheme="minorHAnsi" w:hAnsiTheme="minorHAnsi"/>
          <w:color w:val="7030A0"/>
        </w:rPr>
      </w:pPr>
    </w:p>
    <w:p w14:paraId="0FDA8EAD" w14:textId="77777777" w:rsidR="00E60A71" w:rsidRDefault="00E60A71" w:rsidP="00690DF8">
      <w:pPr>
        <w:jc w:val="both"/>
        <w:rPr>
          <w:rFonts w:asciiTheme="minorHAnsi" w:hAnsiTheme="minorHAnsi"/>
          <w:color w:val="7030A0"/>
        </w:rPr>
      </w:pPr>
    </w:p>
    <w:p w14:paraId="4EA044C9" w14:textId="6DC11070" w:rsidR="00E60A71" w:rsidRPr="000C374E" w:rsidRDefault="00E60A71" w:rsidP="00E60A71">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 xml:space="preserve">Project-Based Vouchers </w:t>
      </w:r>
      <w:r w:rsidR="003C0AA1">
        <w:rPr>
          <w:rFonts w:asciiTheme="minorHAnsi" w:hAnsiTheme="minorHAnsi"/>
          <w:color w:val="FFFFFF" w:themeColor="background1"/>
        </w:rPr>
        <w:t>Q2010</w:t>
      </w:r>
    </w:p>
    <w:p w14:paraId="757BA6DD" w14:textId="77777777" w:rsidR="00E60A71" w:rsidRDefault="009A5DCD" w:rsidP="00E60A71">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t>Appendix 1</w:t>
      </w:r>
      <w:r w:rsidR="00E60A71" w:rsidRPr="000C374E">
        <w:rPr>
          <w:rFonts w:asciiTheme="minorHAnsi" w:hAnsiTheme="minorHAnsi"/>
          <w:color w:val="FFFFFF" w:themeColor="background1"/>
        </w:rPr>
        <w:t xml:space="preserve">   </w:t>
      </w:r>
      <w:r w:rsidR="00E60A71" w:rsidRPr="000C374E">
        <w:rPr>
          <w:rFonts w:asciiTheme="minorHAnsi" w:hAnsiTheme="minorHAnsi"/>
          <w:color w:val="FFFFFF" w:themeColor="background1"/>
        </w:rPr>
        <w:tab/>
      </w:r>
      <w:r w:rsidR="00E60A71">
        <w:rPr>
          <w:rFonts w:asciiTheme="minorHAnsi" w:hAnsiTheme="minorHAnsi"/>
          <w:color w:val="FFFFFF" w:themeColor="background1"/>
        </w:rPr>
        <w:t>Environmental Review Requirements</w:t>
      </w:r>
    </w:p>
    <w:p w14:paraId="23BD4FF1" w14:textId="77777777" w:rsidR="00E60A71" w:rsidRDefault="00E60A71" w:rsidP="00E60A71">
      <w:pPr>
        <w:ind w:left="2160"/>
        <w:jc w:val="both"/>
        <w:rPr>
          <w:rFonts w:asciiTheme="minorHAnsi" w:hAnsiTheme="minorHAnsi" w:cs="Arial"/>
          <w:color w:val="FF0000"/>
        </w:rPr>
      </w:pPr>
    </w:p>
    <w:p w14:paraId="30B09A82" w14:textId="77777777" w:rsidR="00E60A71" w:rsidRPr="002F1A5F" w:rsidRDefault="00E60A71" w:rsidP="00E60A71">
      <w:pPr>
        <w:jc w:val="both"/>
        <w:rPr>
          <w:rFonts w:asciiTheme="minorHAnsi" w:hAnsiTheme="minorHAnsi" w:cs="Arial"/>
        </w:rPr>
      </w:pPr>
      <w:r w:rsidRPr="002F1A5F">
        <w:rPr>
          <w:rFonts w:asciiTheme="minorHAnsi" w:hAnsiTheme="minorHAnsi" w:cs="Arial"/>
        </w:rPr>
        <w:t xml:space="preserve">An environmental review is the process of reviewing a project and its potential environmental impacts to determine whether it meets federal, state and local environmental standards. The environmental review process is triggered when HUD, a HUD program participant, or a HUD grantee purchases, or intends to purchase, property with HUD funds. All properties to be developed with HUD assistance (including HOME funds) must have an environmental review to ensure that the proposed project does not negatively impact the surrounding environment and that the property site itself is safe for development. Not every project is subject to a full environmental review (i.e., every project's environmental impact must be examined, but the extent of this examination varies), but every project must be in compliance with the </w:t>
      </w:r>
      <w:r w:rsidRPr="002F1A5F">
        <w:rPr>
          <w:rFonts w:asciiTheme="minorHAnsi" w:hAnsiTheme="minorHAnsi" w:cs="Arial"/>
          <w:u w:val="single"/>
        </w:rPr>
        <w:t>National Environmental Protection Act (NEPA</w:t>
      </w:r>
      <w:r w:rsidRPr="002F1A5F">
        <w:rPr>
          <w:rFonts w:asciiTheme="minorHAnsi" w:hAnsiTheme="minorHAnsi" w:cs="Arial"/>
        </w:rPr>
        <w:t>) and other related Federal and state environmental laws.</w:t>
      </w:r>
    </w:p>
    <w:p w14:paraId="02242B6C" w14:textId="77777777" w:rsidR="00E60A71" w:rsidRPr="001B0399" w:rsidRDefault="00E60A71" w:rsidP="00E60A71">
      <w:pPr>
        <w:jc w:val="both"/>
        <w:rPr>
          <w:rFonts w:asciiTheme="minorHAnsi" w:hAnsiTheme="minorHAnsi" w:cs="Arial"/>
          <w:color w:val="FF0000"/>
        </w:rPr>
      </w:pPr>
    </w:p>
    <w:p w14:paraId="40A27892" w14:textId="77777777" w:rsidR="00E60A71" w:rsidRPr="005C6A33" w:rsidRDefault="00A6631C" w:rsidP="00E60A71">
      <w:pPr>
        <w:jc w:val="both"/>
        <w:rPr>
          <w:rFonts w:asciiTheme="minorHAnsi" w:hAnsiTheme="minorHAnsi" w:cs="Arial"/>
          <w:i/>
          <w:color w:val="FF0000"/>
        </w:rPr>
      </w:pPr>
      <w:r w:rsidRPr="00A6631C">
        <w:rPr>
          <w:rFonts w:asciiTheme="minorHAnsi" w:hAnsiTheme="minorHAnsi" w:cs="Arial"/>
        </w:rPr>
        <w:t xml:space="preserve">A responsible entity </w:t>
      </w:r>
      <w:r w:rsidR="00E60A71" w:rsidRPr="00A6631C">
        <w:rPr>
          <w:rFonts w:asciiTheme="minorHAnsi" w:hAnsiTheme="minorHAnsi" w:cs="Arial"/>
        </w:rPr>
        <w:t>will commence the environmental review process upon execution of a Conditional Commitment Agreement with the Owner/Developer</w:t>
      </w:r>
      <w:r w:rsidR="00E60A71" w:rsidRPr="00A6631C">
        <w:rPr>
          <w:rFonts w:asciiTheme="minorHAnsi" w:hAnsiTheme="minorHAnsi" w:cs="Arial"/>
          <w:i/>
        </w:rPr>
        <w:t xml:space="preserve">.  Until the completion of the environmental review process additional funds (federal, private, or other) cannot be committed or expended and no work (including property acquisition) can be undertaken on the project until </w:t>
      </w:r>
      <w:r w:rsidRPr="00A6631C">
        <w:rPr>
          <w:rFonts w:asciiTheme="minorHAnsi" w:hAnsiTheme="minorHAnsi" w:cs="Arial"/>
          <w:i/>
        </w:rPr>
        <w:t>the responsible entity c</w:t>
      </w:r>
      <w:r w:rsidR="00E60A71" w:rsidRPr="00A6631C">
        <w:rPr>
          <w:rFonts w:asciiTheme="minorHAnsi" w:hAnsiTheme="minorHAnsi" w:cs="Arial"/>
          <w:i/>
        </w:rPr>
        <w:t>ompletes the environmental review and has received a Release of Federal Funds (ROFF) from HUD.</w:t>
      </w:r>
      <w:r w:rsidR="00E60A71" w:rsidRPr="00A6631C">
        <w:rPr>
          <w:rFonts w:asciiTheme="minorHAnsi" w:hAnsiTheme="minorHAnsi" w:cs="Arial"/>
        </w:rPr>
        <w:t xml:space="preserve">  </w:t>
      </w:r>
      <w:r w:rsidR="00E60A71" w:rsidRPr="00A6631C">
        <w:rPr>
          <w:rFonts w:asciiTheme="minorHAnsi" w:hAnsiTheme="minorHAnsi" w:cs="Arial"/>
          <w:i/>
        </w:rPr>
        <w:t>Where a project is in progress (regardless of the source of funds), actions must cease until the environmental review process is completed</w:t>
      </w:r>
      <w:r w:rsidR="00E60A71" w:rsidRPr="00A6631C">
        <w:rPr>
          <w:rFonts w:asciiTheme="minorHAnsi" w:hAnsiTheme="minorHAnsi" w:cs="Arial"/>
          <w:i/>
          <w:color w:val="FF0000"/>
        </w:rPr>
        <w:t>.</w:t>
      </w:r>
      <w:r w:rsidR="00E60A71" w:rsidRPr="005C6A33">
        <w:rPr>
          <w:rFonts w:asciiTheme="minorHAnsi" w:hAnsiTheme="minorHAnsi" w:cs="Arial"/>
          <w:i/>
          <w:color w:val="FF0000"/>
        </w:rPr>
        <w:t xml:space="preserve"> </w:t>
      </w:r>
    </w:p>
    <w:p w14:paraId="33F84492" w14:textId="77777777" w:rsidR="00E60A71" w:rsidRPr="005C6A33" w:rsidRDefault="00E60A71" w:rsidP="00E60A71">
      <w:pPr>
        <w:jc w:val="both"/>
        <w:rPr>
          <w:rFonts w:asciiTheme="minorHAnsi" w:hAnsiTheme="minorHAnsi" w:cs="Arial"/>
          <w:color w:val="FF0000"/>
        </w:rPr>
      </w:pPr>
    </w:p>
    <w:p w14:paraId="566B631D" w14:textId="77777777" w:rsidR="00E60A71" w:rsidRPr="002F1A5F" w:rsidRDefault="00E60A71" w:rsidP="00E60A71">
      <w:pPr>
        <w:jc w:val="both"/>
        <w:rPr>
          <w:rFonts w:asciiTheme="minorHAnsi" w:hAnsiTheme="minorHAnsi" w:cs="Arial"/>
        </w:rPr>
      </w:pPr>
      <w:r w:rsidRPr="002F1A5F">
        <w:rPr>
          <w:rFonts w:asciiTheme="minorHAnsi" w:hAnsiTheme="minorHAnsi" w:cs="Arial"/>
        </w:rPr>
        <w:t>The extent of the environmental review and time required to complete depends upon the activity and its scope</w:t>
      </w:r>
      <w:r w:rsidRPr="002F1A5F">
        <w:rPr>
          <w:rFonts w:asciiTheme="minorHAnsi" w:hAnsiTheme="minorHAnsi" w:cs="Arial"/>
          <w:b/>
          <w:i/>
        </w:rPr>
        <w:t xml:space="preserve">. </w:t>
      </w:r>
      <w:r w:rsidRPr="002F1A5F">
        <w:rPr>
          <w:rFonts w:asciiTheme="minorHAnsi" w:hAnsiTheme="minorHAnsi" w:cs="Arial"/>
          <w:i/>
        </w:rPr>
        <w:t>If a Project includes multiple activities, such as acquisition and new construction of 5 or more units, the highest level of environmental review required will be performed.</w:t>
      </w:r>
      <w:r w:rsidRPr="002F1A5F">
        <w:rPr>
          <w:rFonts w:asciiTheme="minorHAnsi" w:hAnsiTheme="minorHAnsi" w:cs="Arial"/>
        </w:rPr>
        <w:t xml:space="preserve"> </w:t>
      </w:r>
      <w:r w:rsidR="00FF4616" w:rsidRPr="002F1A5F">
        <w:rPr>
          <w:rFonts w:asciiTheme="minorHAnsi" w:hAnsiTheme="minorHAnsi" w:cs="Arial"/>
        </w:rPr>
        <w:t>KCDC will not consider proposed p</w:t>
      </w:r>
      <w:r w:rsidRPr="002F1A5F">
        <w:rPr>
          <w:rFonts w:asciiTheme="minorHAnsi" w:hAnsiTheme="minorHAnsi" w:cs="Arial"/>
        </w:rPr>
        <w:t>rojects in a floodplain. The table on the following page summarizes the level of environmental review required for the eligible activities that may be undertaken through this Application and estimated timeframes for completion.</w:t>
      </w:r>
    </w:p>
    <w:p w14:paraId="70C633B6" w14:textId="77777777" w:rsidR="00E60A71" w:rsidRPr="002F1A5F" w:rsidRDefault="00E60A71" w:rsidP="00E60A71">
      <w:pPr>
        <w:jc w:val="both"/>
        <w:rPr>
          <w:rFonts w:asciiTheme="minorHAnsi" w:hAnsiTheme="minorHAnsi" w:cs="Arial"/>
        </w:rPr>
      </w:pPr>
    </w:p>
    <w:p w14:paraId="7EBAC7B2" w14:textId="77777777" w:rsidR="009A5DCD" w:rsidRPr="002F1A5F" w:rsidRDefault="009A5DCD" w:rsidP="00E60A71">
      <w:pPr>
        <w:jc w:val="both"/>
        <w:rPr>
          <w:rFonts w:asciiTheme="minorHAnsi" w:hAnsiTheme="minorHAnsi" w:cs="Arial"/>
        </w:rPr>
      </w:pPr>
    </w:p>
    <w:p w14:paraId="5E8BFE29" w14:textId="77777777" w:rsidR="009A5DCD" w:rsidRPr="002F1A5F" w:rsidRDefault="009A5DCD" w:rsidP="00E60A71">
      <w:pPr>
        <w:jc w:val="both"/>
        <w:rPr>
          <w:rFonts w:asciiTheme="minorHAnsi" w:hAnsiTheme="minorHAnsi" w:cs="Arial"/>
        </w:rPr>
      </w:pPr>
    </w:p>
    <w:p w14:paraId="3BA24688" w14:textId="77777777" w:rsidR="009A5DCD" w:rsidRPr="002F1A5F" w:rsidRDefault="009A5DCD" w:rsidP="00E60A71">
      <w:pPr>
        <w:jc w:val="both"/>
        <w:rPr>
          <w:rFonts w:asciiTheme="minorHAnsi" w:hAnsiTheme="minorHAnsi" w:cs="Arial"/>
        </w:rPr>
      </w:pPr>
    </w:p>
    <w:p w14:paraId="5B78AEDD" w14:textId="77777777" w:rsidR="009A5DCD" w:rsidRDefault="009A5DCD" w:rsidP="00E60A71">
      <w:pPr>
        <w:jc w:val="both"/>
        <w:rPr>
          <w:rFonts w:asciiTheme="minorHAnsi" w:hAnsiTheme="minorHAnsi" w:cs="Arial"/>
          <w:color w:val="FF0000"/>
        </w:rPr>
      </w:pPr>
    </w:p>
    <w:p w14:paraId="3FD93DDC" w14:textId="77777777" w:rsidR="009A5DCD" w:rsidRDefault="009A5DCD" w:rsidP="00E60A71">
      <w:pPr>
        <w:jc w:val="both"/>
        <w:rPr>
          <w:rFonts w:asciiTheme="minorHAnsi" w:hAnsiTheme="minorHAnsi" w:cs="Arial"/>
          <w:color w:val="FF0000"/>
        </w:rPr>
      </w:pPr>
    </w:p>
    <w:p w14:paraId="0C26F824" w14:textId="77777777" w:rsidR="009A5DCD" w:rsidRDefault="009A5DCD" w:rsidP="00E60A71">
      <w:pPr>
        <w:jc w:val="both"/>
        <w:rPr>
          <w:rFonts w:asciiTheme="minorHAnsi" w:hAnsiTheme="minorHAnsi" w:cs="Arial"/>
          <w:color w:val="FF0000"/>
        </w:rPr>
      </w:pPr>
    </w:p>
    <w:p w14:paraId="4E0A410A" w14:textId="5EF7B722" w:rsidR="009A5DCD" w:rsidRDefault="009A5DCD" w:rsidP="00E60A71">
      <w:pPr>
        <w:jc w:val="both"/>
        <w:rPr>
          <w:rFonts w:asciiTheme="minorHAnsi" w:hAnsiTheme="minorHAnsi" w:cs="Arial"/>
          <w:color w:val="FF0000"/>
        </w:rPr>
      </w:pPr>
    </w:p>
    <w:p w14:paraId="603983F8" w14:textId="77777777" w:rsidR="00DE6031" w:rsidRDefault="00DE6031" w:rsidP="00E60A71">
      <w:pPr>
        <w:jc w:val="both"/>
        <w:rPr>
          <w:rFonts w:asciiTheme="minorHAnsi" w:hAnsiTheme="minorHAnsi" w:cs="Arial"/>
          <w:color w:val="FF0000"/>
        </w:rPr>
      </w:pPr>
    </w:p>
    <w:p w14:paraId="7A6DECCE" w14:textId="77777777" w:rsidR="009A5DCD" w:rsidRDefault="009A5DCD" w:rsidP="00E60A71">
      <w:pPr>
        <w:jc w:val="both"/>
        <w:rPr>
          <w:rFonts w:asciiTheme="minorHAnsi" w:hAnsiTheme="minorHAnsi" w:cs="Arial"/>
          <w:color w:val="FF0000"/>
        </w:rPr>
      </w:pPr>
    </w:p>
    <w:p w14:paraId="6622824F" w14:textId="77777777" w:rsidR="009A5DCD" w:rsidRDefault="009A5DCD" w:rsidP="00E60A71">
      <w:pPr>
        <w:jc w:val="both"/>
        <w:rPr>
          <w:rFonts w:asciiTheme="minorHAnsi" w:hAnsiTheme="minorHAnsi" w:cs="Arial"/>
          <w:color w:val="FF0000"/>
        </w:rPr>
      </w:pPr>
    </w:p>
    <w:p w14:paraId="54EE0B0E" w14:textId="77777777" w:rsidR="009A5DCD" w:rsidRDefault="009A5DCD" w:rsidP="00E60A71">
      <w:pPr>
        <w:jc w:val="both"/>
        <w:rPr>
          <w:rFonts w:asciiTheme="minorHAnsi" w:hAnsiTheme="minorHAnsi" w:cs="Arial"/>
          <w:color w:val="FF0000"/>
        </w:rPr>
      </w:pPr>
    </w:p>
    <w:p w14:paraId="4B2B09AD" w14:textId="77777777" w:rsidR="009A5DCD" w:rsidRDefault="009A5DCD" w:rsidP="00E60A71">
      <w:pPr>
        <w:jc w:val="both"/>
        <w:rPr>
          <w:rFonts w:asciiTheme="minorHAnsi" w:hAnsiTheme="minorHAnsi" w:cs="Arial"/>
          <w:color w:val="FF0000"/>
        </w:rPr>
      </w:pPr>
    </w:p>
    <w:p w14:paraId="4D1F19C6" w14:textId="77777777" w:rsidR="009A5DCD" w:rsidRDefault="009A5DCD" w:rsidP="00E60A71">
      <w:pPr>
        <w:jc w:val="both"/>
        <w:rPr>
          <w:rFonts w:asciiTheme="minorHAnsi" w:hAnsiTheme="minorHAnsi" w:cs="Arial"/>
          <w:color w:val="FF0000"/>
        </w:rPr>
      </w:pPr>
    </w:p>
    <w:p w14:paraId="3D2C984C" w14:textId="77777777" w:rsidR="009A5DCD" w:rsidRDefault="009A5DCD" w:rsidP="00E60A71">
      <w:pPr>
        <w:jc w:val="both"/>
        <w:rPr>
          <w:rFonts w:asciiTheme="minorHAnsi" w:hAnsiTheme="minorHAnsi" w:cs="Arial"/>
          <w:color w:val="FF0000"/>
        </w:rPr>
      </w:pPr>
    </w:p>
    <w:p w14:paraId="72DB6D81" w14:textId="77777777" w:rsidR="009A5DCD" w:rsidRDefault="009A5DCD" w:rsidP="00E60A71">
      <w:pPr>
        <w:jc w:val="both"/>
        <w:rPr>
          <w:rFonts w:asciiTheme="minorHAnsi" w:hAnsiTheme="minorHAnsi" w:cs="Arial"/>
          <w:color w:val="FF0000"/>
        </w:rPr>
      </w:pPr>
    </w:p>
    <w:p w14:paraId="6704DC28" w14:textId="0202C373" w:rsidR="009A5DCD" w:rsidRPr="000C374E" w:rsidRDefault="009A5DCD" w:rsidP="009A5DCD">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 xml:space="preserve">Project-Based Vouchers </w:t>
      </w:r>
      <w:r w:rsidR="003C0AA1">
        <w:rPr>
          <w:rFonts w:asciiTheme="minorHAnsi" w:hAnsiTheme="minorHAnsi"/>
          <w:color w:val="FFFFFF" w:themeColor="background1"/>
        </w:rPr>
        <w:t>Q2010</w:t>
      </w:r>
    </w:p>
    <w:p w14:paraId="407ED2C2" w14:textId="77777777" w:rsidR="009A5DCD" w:rsidRDefault="009A5DCD" w:rsidP="009A5DCD">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t>Appendix 1</w:t>
      </w:r>
      <w:r w:rsidRPr="000C374E">
        <w:rPr>
          <w:rFonts w:asciiTheme="minorHAnsi" w:hAnsiTheme="minorHAnsi"/>
          <w:color w:val="FFFFFF" w:themeColor="background1"/>
        </w:rPr>
        <w:t xml:space="preserve">   </w:t>
      </w:r>
      <w:r w:rsidRPr="000C374E">
        <w:rPr>
          <w:rFonts w:asciiTheme="minorHAnsi" w:hAnsiTheme="minorHAnsi"/>
          <w:color w:val="FFFFFF" w:themeColor="background1"/>
        </w:rPr>
        <w:tab/>
      </w:r>
      <w:r>
        <w:rPr>
          <w:rFonts w:asciiTheme="minorHAnsi" w:hAnsiTheme="minorHAnsi"/>
          <w:color w:val="FFFFFF" w:themeColor="background1"/>
        </w:rPr>
        <w:t>Environmental Review Requirements</w:t>
      </w:r>
      <w:r w:rsidR="00BF1D14">
        <w:rPr>
          <w:rFonts w:asciiTheme="minorHAnsi" w:hAnsiTheme="minorHAnsi"/>
          <w:color w:val="FFFFFF" w:themeColor="background1"/>
        </w:rPr>
        <w:t>-continued</w:t>
      </w:r>
    </w:p>
    <w:p w14:paraId="5C68295A" w14:textId="77777777" w:rsidR="009A5DCD" w:rsidRPr="001B0399" w:rsidRDefault="009A5DCD" w:rsidP="00E60A71">
      <w:pPr>
        <w:jc w:val="both"/>
        <w:rPr>
          <w:rFonts w:asciiTheme="minorHAnsi" w:hAnsiTheme="minorHAnsi" w:cs="Arial"/>
          <w:color w:val="FF0000"/>
        </w:rPr>
      </w:pPr>
    </w:p>
    <w:p w14:paraId="23074979" w14:textId="77777777" w:rsidR="00E60A71" w:rsidRPr="00A6631C" w:rsidRDefault="00E60A71" w:rsidP="00E60A71">
      <w:pPr>
        <w:jc w:val="center"/>
        <w:rPr>
          <w:rFonts w:asciiTheme="minorHAnsi" w:hAnsiTheme="minorHAnsi" w:cs="Arial"/>
          <w:b/>
        </w:rPr>
      </w:pPr>
      <w:r w:rsidRPr="00A6631C">
        <w:rPr>
          <w:rFonts w:asciiTheme="minorHAnsi" w:hAnsiTheme="minorHAnsi" w:cs="Arial"/>
          <w:b/>
        </w:rPr>
        <w:t>Estimated Environmental Review Timeframes</w:t>
      </w:r>
    </w:p>
    <w:p w14:paraId="699A7062" w14:textId="77777777" w:rsidR="00E60A71" w:rsidRPr="00A6631C" w:rsidRDefault="00E60A71" w:rsidP="00E60A71">
      <w:pPr>
        <w:jc w:val="both"/>
        <w:rPr>
          <w:rFonts w:asciiTheme="minorHAnsi" w:hAnsiTheme="minorHAnsi" w:cs="Arial"/>
        </w:rPr>
      </w:pPr>
    </w:p>
    <w:tbl>
      <w:tblPr>
        <w:tblStyle w:val="TableGrid"/>
        <w:tblW w:w="10728" w:type="dxa"/>
        <w:tblLook w:val="04A0" w:firstRow="1" w:lastRow="0" w:firstColumn="1" w:lastColumn="0" w:noHBand="0" w:noVBand="1"/>
      </w:tblPr>
      <w:tblGrid>
        <w:gridCol w:w="5508"/>
        <w:gridCol w:w="2610"/>
        <w:gridCol w:w="2610"/>
      </w:tblGrid>
      <w:tr w:rsidR="00E60A71" w:rsidRPr="00A6631C" w14:paraId="75314B6F" w14:textId="77777777" w:rsidTr="009A5DCD">
        <w:tc>
          <w:tcPr>
            <w:tcW w:w="5508" w:type="dxa"/>
          </w:tcPr>
          <w:p w14:paraId="64D6601A" w14:textId="77777777" w:rsidR="00E60A71" w:rsidRPr="00A6631C" w:rsidRDefault="00E60A71" w:rsidP="009A5DCD">
            <w:pPr>
              <w:jc w:val="center"/>
              <w:rPr>
                <w:rFonts w:asciiTheme="minorHAnsi" w:hAnsiTheme="minorHAnsi" w:cs="Arial"/>
                <w:b/>
                <w:sz w:val="24"/>
                <w:szCs w:val="24"/>
              </w:rPr>
            </w:pPr>
            <w:r w:rsidRPr="00A6631C">
              <w:rPr>
                <w:rFonts w:asciiTheme="minorHAnsi" w:hAnsiTheme="minorHAnsi" w:cs="Arial"/>
                <w:b/>
                <w:sz w:val="24"/>
                <w:szCs w:val="24"/>
              </w:rPr>
              <w:t>Eligible Activity</w:t>
            </w:r>
          </w:p>
        </w:tc>
        <w:tc>
          <w:tcPr>
            <w:tcW w:w="2610" w:type="dxa"/>
          </w:tcPr>
          <w:p w14:paraId="0F31B2FE" w14:textId="77777777" w:rsidR="00E60A71" w:rsidRPr="00A6631C" w:rsidRDefault="00E60A71" w:rsidP="009A5DCD">
            <w:pPr>
              <w:jc w:val="center"/>
              <w:rPr>
                <w:rFonts w:asciiTheme="minorHAnsi" w:hAnsiTheme="minorHAnsi" w:cs="Arial"/>
                <w:b/>
                <w:sz w:val="24"/>
                <w:szCs w:val="24"/>
              </w:rPr>
            </w:pPr>
            <w:r w:rsidRPr="00A6631C">
              <w:rPr>
                <w:rFonts w:asciiTheme="minorHAnsi" w:hAnsiTheme="minorHAnsi" w:cs="Arial"/>
                <w:b/>
                <w:sz w:val="24"/>
                <w:szCs w:val="24"/>
              </w:rPr>
              <w:t>Environmental</w:t>
            </w:r>
            <w:r w:rsidR="009A5DCD" w:rsidRPr="00A6631C">
              <w:rPr>
                <w:rFonts w:asciiTheme="minorHAnsi" w:hAnsiTheme="minorHAnsi" w:cs="Arial"/>
                <w:b/>
                <w:sz w:val="24"/>
                <w:szCs w:val="24"/>
              </w:rPr>
              <w:t xml:space="preserve"> </w:t>
            </w:r>
            <w:r w:rsidRPr="00A6631C">
              <w:rPr>
                <w:rFonts w:asciiTheme="minorHAnsi" w:hAnsiTheme="minorHAnsi" w:cs="Arial"/>
                <w:b/>
                <w:sz w:val="24"/>
                <w:szCs w:val="24"/>
              </w:rPr>
              <w:t>Review</w:t>
            </w:r>
            <w:r w:rsidR="009A5DCD" w:rsidRPr="00A6631C">
              <w:rPr>
                <w:rFonts w:asciiTheme="minorHAnsi" w:hAnsiTheme="minorHAnsi" w:cs="Arial"/>
                <w:b/>
                <w:sz w:val="24"/>
                <w:szCs w:val="24"/>
              </w:rPr>
              <w:t xml:space="preserve"> Level</w:t>
            </w:r>
          </w:p>
        </w:tc>
        <w:tc>
          <w:tcPr>
            <w:tcW w:w="2610" w:type="dxa"/>
          </w:tcPr>
          <w:p w14:paraId="00AC832F" w14:textId="77777777" w:rsidR="00E60A71" w:rsidRPr="00A6631C" w:rsidRDefault="00E60A71" w:rsidP="009A5DCD">
            <w:pPr>
              <w:jc w:val="center"/>
              <w:rPr>
                <w:rFonts w:asciiTheme="minorHAnsi" w:hAnsiTheme="minorHAnsi" w:cs="Arial"/>
                <w:b/>
                <w:sz w:val="24"/>
                <w:szCs w:val="24"/>
              </w:rPr>
            </w:pPr>
            <w:r w:rsidRPr="00A6631C">
              <w:rPr>
                <w:rFonts w:asciiTheme="minorHAnsi" w:hAnsiTheme="minorHAnsi" w:cs="Arial"/>
                <w:b/>
                <w:sz w:val="24"/>
                <w:szCs w:val="24"/>
              </w:rPr>
              <w:t>Estimated Timeframes</w:t>
            </w:r>
          </w:p>
        </w:tc>
      </w:tr>
      <w:tr w:rsidR="00E60A71" w:rsidRPr="00A6631C" w14:paraId="493F657D" w14:textId="77777777" w:rsidTr="009A5DCD">
        <w:tc>
          <w:tcPr>
            <w:tcW w:w="5508" w:type="dxa"/>
          </w:tcPr>
          <w:p w14:paraId="7F27C55A" w14:textId="77777777" w:rsidR="00E60A71" w:rsidRPr="00A6631C" w:rsidRDefault="00E60A71" w:rsidP="00081E20">
            <w:pPr>
              <w:jc w:val="both"/>
              <w:rPr>
                <w:rFonts w:asciiTheme="minorHAnsi" w:hAnsiTheme="minorHAnsi" w:cs="Arial"/>
                <w:sz w:val="24"/>
                <w:szCs w:val="24"/>
              </w:rPr>
            </w:pPr>
            <w:r w:rsidRPr="00A6631C">
              <w:rPr>
                <w:rFonts w:asciiTheme="minorHAnsi" w:hAnsiTheme="minorHAnsi" w:cs="Arial"/>
                <w:sz w:val="24"/>
                <w:szCs w:val="24"/>
              </w:rPr>
              <w:t xml:space="preserve">Relocation </w:t>
            </w:r>
          </w:p>
        </w:tc>
        <w:tc>
          <w:tcPr>
            <w:tcW w:w="2610" w:type="dxa"/>
          </w:tcPr>
          <w:p w14:paraId="33CB05F5" w14:textId="77777777" w:rsidR="00E60A71" w:rsidRPr="00A6631C" w:rsidRDefault="00E60A71" w:rsidP="009A5DCD">
            <w:pPr>
              <w:jc w:val="both"/>
              <w:rPr>
                <w:rFonts w:asciiTheme="minorHAnsi" w:hAnsiTheme="minorHAnsi" w:cs="Arial"/>
                <w:sz w:val="24"/>
                <w:szCs w:val="24"/>
              </w:rPr>
            </w:pPr>
            <w:r w:rsidRPr="00A6631C">
              <w:rPr>
                <w:rFonts w:asciiTheme="minorHAnsi" w:hAnsiTheme="minorHAnsi" w:cs="Arial"/>
                <w:sz w:val="24"/>
                <w:szCs w:val="24"/>
              </w:rPr>
              <w:t>Highest level required for</w:t>
            </w:r>
            <w:r w:rsidR="009A5DCD" w:rsidRPr="00A6631C">
              <w:rPr>
                <w:rFonts w:asciiTheme="minorHAnsi" w:hAnsiTheme="minorHAnsi" w:cs="Arial"/>
                <w:sz w:val="24"/>
                <w:szCs w:val="24"/>
              </w:rPr>
              <w:t xml:space="preserve"> the p</w:t>
            </w:r>
            <w:r w:rsidRPr="00A6631C">
              <w:rPr>
                <w:rFonts w:asciiTheme="minorHAnsi" w:hAnsiTheme="minorHAnsi" w:cs="Arial"/>
                <w:sz w:val="24"/>
                <w:szCs w:val="24"/>
              </w:rPr>
              <w:t>roject</w:t>
            </w:r>
          </w:p>
        </w:tc>
        <w:tc>
          <w:tcPr>
            <w:tcW w:w="2610" w:type="dxa"/>
          </w:tcPr>
          <w:p w14:paraId="0EB05003" w14:textId="77777777" w:rsidR="00E60A71" w:rsidRPr="00A6631C" w:rsidRDefault="00E60A71" w:rsidP="00081E20">
            <w:pPr>
              <w:jc w:val="both"/>
              <w:rPr>
                <w:rFonts w:asciiTheme="minorHAnsi" w:hAnsiTheme="minorHAnsi" w:cs="Arial"/>
                <w:sz w:val="24"/>
                <w:szCs w:val="24"/>
              </w:rPr>
            </w:pPr>
            <w:r w:rsidRPr="00A6631C">
              <w:rPr>
                <w:rFonts w:asciiTheme="minorHAnsi" w:hAnsiTheme="minorHAnsi" w:cs="Arial"/>
                <w:sz w:val="24"/>
                <w:szCs w:val="24"/>
              </w:rPr>
              <w:t>Highest level required</w:t>
            </w:r>
          </w:p>
          <w:p w14:paraId="1CFA4BEC" w14:textId="77777777" w:rsidR="00E60A71" w:rsidRPr="00A6631C" w:rsidRDefault="00E60A71" w:rsidP="00081E20">
            <w:pPr>
              <w:jc w:val="both"/>
              <w:rPr>
                <w:rFonts w:asciiTheme="minorHAnsi" w:hAnsiTheme="minorHAnsi" w:cs="Arial"/>
                <w:sz w:val="24"/>
                <w:szCs w:val="24"/>
              </w:rPr>
            </w:pPr>
            <w:r w:rsidRPr="00A6631C">
              <w:rPr>
                <w:rFonts w:asciiTheme="minorHAnsi" w:hAnsiTheme="minorHAnsi" w:cs="Arial"/>
                <w:sz w:val="24"/>
                <w:szCs w:val="24"/>
              </w:rPr>
              <w:t xml:space="preserve"> for the Project</w:t>
            </w:r>
          </w:p>
        </w:tc>
      </w:tr>
      <w:tr w:rsidR="00E60A71" w:rsidRPr="00A6631C" w14:paraId="3AEB88C1" w14:textId="77777777" w:rsidTr="009A5DCD">
        <w:tc>
          <w:tcPr>
            <w:tcW w:w="5508" w:type="dxa"/>
          </w:tcPr>
          <w:p w14:paraId="20255490" w14:textId="77777777" w:rsidR="00E60A71" w:rsidRPr="00A6631C" w:rsidRDefault="00E60A71" w:rsidP="00081E20">
            <w:pPr>
              <w:jc w:val="both"/>
              <w:rPr>
                <w:rFonts w:asciiTheme="minorHAnsi" w:hAnsiTheme="minorHAnsi" w:cs="Arial"/>
                <w:sz w:val="24"/>
                <w:szCs w:val="24"/>
              </w:rPr>
            </w:pPr>
            <w:r w:rsidRPr="00A6631C">
              <w:rPr>
                <w:rFonts w:asciiTheme="minorHAnsi" w:hAnsiTheme="minorHAnsi" w:cs="Arial"/>
                <w:sz w:val="24"/>
                <w:szCs w:val="24"/>
              </w:rPr>
              <w:t>Rehabilitation of Multi-family Housing</w:t>
            </w:r>
          </w:p>
          <w:p w14:paraId="5329DE38" w14:textId="77777777" w:rsidR="00E60A71" w:rsidRPr="00A6631C" w:rsidRDefault="00E60A71" w:rsidP="009A5DCD">
            <w:pPr>
              <w:pStyle w:val="ListParagraph"/>
              <w:numPr>
                <w:ilvl w:val="0"/>
                <w:numId w:val="10"/>
              </w:numPr>
              <w:ind w:left="504"/>
              <w:jc w:val="both"/>
              <w:rPr>
                <w:rFonts w:cs="Arial"/>
                <w:sz w:val="24"/>
                <w:szCs w:val="24"/>
              </w:rPr>
            </w:pPr>
            <w:r w:rsidRPr="00A6631C">
              <w:rPr>
                <w:rFonts w:cs="Arial"/>
                <w:sz w:val="24"/>
                <w:szCs w:val="24"/>
              </w:rPr>
              <w:t>Unit density not changed more than 20%</w:t>
            </w:r>
          </w:p>
          <w:p w14:paraId="083EF63F" w14:textId="77777777" w:rsidR="00E60A71" w:rsidRPr="00A6631C" w:rsidRDefault="00E60A71" w:rsidP="009A5DCD">
            <w:pPr>
              <w:pStyle w:val="ListParagraph"/>
              <w:numPr>
                <w:ilvl w:val="0"/>
                <w:numId w:val="10"/>
              </w:numPr>
              <w:ind w:left="504"/>
              <w:jc w:val="both"/>
              <w:rPr>
                <w:rFonts w:cs="Arial"/>
                <w:sz w:val="24"/>
                <w:szCs w:val="24"/>
              </w:rPr>
            </w:pPr>
            <w:r w:rsidRPr="00A6631C">
              <w:rPr>
                <w:rFonts w:cs="Arial"/>
                <w:sz w:val="24"/>
                <w:szCs w:val="24"/>
              </w:rPr>
              <w:t xml:space="preserve">Project does not involve changes in land use from residential to non-residential; and </w:t>
            </w:r>
          </w:p>
          <w:p w14:paraId="72797193" w14:textId="77777777" w:rsidR="00E60A71" w:rsidRPr="00A6631C" w:rsidRDefault="00E60A71" w:rsidP="009A5DCD">
            <w:pPr>
              <w:pStyle w:val="ListParagraph"/>
              <w:numPr>
                <w:ilvl w:val="0"/>
                <w:numId w:val="10"/>
              </w:numPr>
              <w:ind w:left="504"/>
              <w:jc w:val="both"/>
              <w:rPr>
                <w:rFonts w:cs="Arial"/>
                <w:sz w:val="24"/>
                <w:szCs w:val="24"/>
              </w:rPr>
            </w:pPr>
            <w:r w:rsidRPr="00A6631C">
              <w:rPr>
                <w:rFonts w:cs="Arial"/>
                <w:sz w:val="24"/>
                <w:szCs w:val="24"/>
              </w:rPr>
              <w:t>Estimated cost of rehab is less than 75% of the total estimated cost of replacement after rehab</w:t>
            </w:r>
          </w:p>
        </w:tc>
        <w:tc>
          <w:tcPr>
            <w:tcW w:w="2610" w:type="dxa"/>
          </w:tcPr>
          <w:p w14:paraId="3807186D" w14:textId="77777777" w:rsidR="00E60A71" w:rsidRPr="00A6631C" w:rsidRDefault="00E60A71" w:rsidP="00081E20">
            <w:pPr>
              <w:jc w:val="both"/>
              <w:rPr>
                <w:rFonts w:asciiTheme="minorHAnsi" w:hAnsiTheme="minorHAnsi" w:cs="Arial"/>
                <w:sz w:val="24"/>
                <w:szCs w:val="24"/>
              </w:rPr>
            </w:pPr>
            <w:r w:rsidRPr="00A6631C">
              <w:rPr>
                <w:rFonts w:asciiTheme="minorHAnsi" w:hAnsiTheme="minorHAnsi" w:cs="Arial"/>
                <w:sz w:val="24"/>
                <w:szCs w:val="24"/>
              </w:rPr>
              <w:t xml:space="preserve">Categorical exclusion </w:t>
            </w:r>
          </w:p>
          <w:p w14:paraId="0340E98A" w14:textId="77777777" w:rsidR="00E60A71" w:rsidRPr="00A6631C" w:rsidRDefault="00E60A71" w:rsidP="00081E20">
            <w:pPr>
              <w:jc w:val="both"/>
              <w:rPr>
                <w:rFonts w:asciiTheme="minorHAnsi" w:hAnsiTheme="minorHAnsi" w:cs="Arial"/>
                <w:sz w:val="24"/>
                <w:szCs w:val="24"/>
              </w:rPr>
            </w:pPr>
            <w:r w:rsidRPr="00A6631C">
              <w:rPr>
                <w:rFonts w:asciiTheme="minorHAnsi" w:hAnsiTheme="minorHAnsi" w:cs="Arial"/>
                <w:sz w:val="24"/>
                <w:szCs w:val="24"/>
              </w:rPr>
              <w:t>subject to 24 CFR §58.5</w:t>
            </w:r>
          </w:p>
        </w:tc>
        <w:tc>
          <w:tcPr>
            <w:tcW w:w="2610" w:type="dxa"/>
          </w:tcPr>
          <w:p w14:paraId="6C4C01BC" w14:textId="77777777" w:rsidR="00E60A71" w:rsidRPr="00A6631C" w:rsidRDefault="00E60A71" w:rsidP="00081E20">
            <w:pPr>
              <w:jc w:val="both"/>
              <w:rPr>
                <w:rFonts w:asciiTheme="minorHAnsi" w:hAnsiTheme="minorHAnsi" w:cs="Arial"/>
                <w:sz w:val="24"/>
                <w:szCs w:val="24"/>
              </w:rPr>
            </w:pPr>
            <w:r w:rsidRPr="00A6631C">
              <w:rPr>
                <w:rFonts w:asciiTheme="minorHAnsi" w:hAnsiTheme="minorHAnsi" w:cs="Arial"/>
                <w:sz w:val="24"/>
                <w:szCs w:val="24"/>
              </w:rPr>
              <w:t>90 days</w:t>
            </w:r>
          </w:p>
        </w:tc>
      </w:tr>
      <w:tr w:rsidR="00E60A71" w:rsidRPr="00A6631C" w14:paraId="467C90A0" w14:textId="77777777" w:rsidTr="009A5DCD">
        <w:tc>
          <w:tcPr>
            <w:tcW w:w="5508" w:type="dxa"/>
          </w:tcPr>
          <w:p w14:paraId="78EA1D77" w14:textId="77777777" w:rsidR="00E60A71" w:rsidRPr="00A6631C" w:rsidRDefault="00E60A71" w:rsidP="00081E20">
            <w:pPr>
              <w:jc w:val="both"/>
              <w:rPr>
                <w:rFonts w:asciiTheme="minorHAnsi" w:hAnsiTheme="minorHAnsi" w:cs="Arial"/>
                <w:sz w:val="24"/>
                <w:szCs w:val="24"/>
              </w:rPr>
            </w:pPr>
            <w:r w:rsidRPr="00A6631C">
              <w:rPr>
                <w:rFonts w:asciiTheme="minorHAnsi" w:hAnsiTheme="minorHAnsi" w:cs="Arial"/>
                <w:sz w:val="24"/>
                <w:szCs w:val="24"/>
              </w:rPr>
              <w:t>“Individual Action”</w:t>
            </w:r>
          </w:p>
          <w:p w14:paraId="487957C4" w14:textId="77777777" w:rsidR="00E60A71" w:rsidRPr="00A6631C" w:rsidRDefault="00E60A71" w:rsidP="009A5DCD">
            <w:pPr>
              <w:pStyle w:val="ListParagraph"/>
              <w:numPr>
                <w:ilvl w:val="0"/>
                <w:numId w:val="11"/>
              </w:numPr>
              <w:ind w:left="504"/>
              <w:jc w:val="both"/>
              <w:rPr>
                <w:rFonts w:cs="Arial"/>
                <w:sz w:val="24"/>
                <w:szCs w:val="24"/>
              </w:rPr>
            </w:pPr>
            <w:r w:rsidRPr="00A6631C">
              <w:rPr>
                <w:rFonts w:cs="Arial"/>
                <w:sz w:val="24"/>
                <w:szCs w:val="24"/>
              </w:rPr>
              <w:t>Acquisition; new construction  or individual action on a project of 5 or more units developed on scattered sites when sites are more than 2000 feet apart and there are not more than 4 units on any site</w:t>
            </w:r>
          </w:p>
        </w:tc>
        <w:tc>
          <w:tcPr>
            <w:tcW w:w="2610" w:type="dxa"/>
          </w:tcPr>
          <w:p w14:paraId="7228C5A7" w14:textId="77777777" w:rsidR="00E60A71" w:rsidRPr="00A6631C" w:rsidRDefault="00E60A71" w:rsidP="00081E20">
            <w:pPr>
              <w:jc w:val="both"/>
              <w:rPr>
                <w:rFonts w:asciiTheme="minorHAnsi" w:hAnsiTheme="minorHAnsi" w:cs="Arial"/>
                <w:sz w:val="24"/>
                <w:szCs w:val="24"/>
              </w:rPr>
            </w:pPr>
            <w:r w:rsidRPr="00A6631C">
              <w:rPr>
                <w:rFonts w:asciiTheme="minorHAnsi" w:hAnsiTheme="minorHAnsi" w:cs="Arial"/>
                <w:sz w:val="24"/>
                <w:szCs w:val="24"/>
              </w:rPr>
              <w:t>Categorical exclusion</w:t>
            </w:r>
          </w:p>
          <w:p w14:paraId="21339480" w14:textId="77777777" w:rsidR="00E60A71" w:rsidRPr="00A6631C" w:rsidRDefault="00E60A71" w:rsidP="00081E20">
            <w:pPr>
              <w:jc w:val="both"/>
              <w:rPr>
                <w:rFonts w:asciiTheme="minorHAnsi" w:hAnsiTheme="minorHAnsi" w:cs="Arial"/>
                <w:sz w:val="24"/>
                <w:szCs w:val="24"/>
              </w:rPr>
            </w:pPr>
            <w:r w:rsidRPr="00A6631C">
              <w:rPr>
                <w:rFonts w:asciiTheme="minorHAnsi" w:hAnsiTheme="minorHAnsi" w:cs="Arial"/>
                <w:sz w:val="24"/>
                <w:szCs w:val="24"/>
              </w:rPr>
              <w:t xml:space="preserve"> subject to 24 CFR § 58.5</w:t>
            </w:r>
          </w:p>
        </w:tc>
        <w:tc>
          <w:tcPr>
            <w:tcW w:w="2610" w:type="dxa"/>
          </w:tcPr>
          <w:p w14:paraId="52D4BDA7" w14:textId="77777777" w:rsidR="00E60A71" w:rsidRPr="00A6631C" w:rsidRDefault="00E60A71" w:rsidP="00081E20">
            <w:pPr>
              <w:jc w:val="both"/>
              <w:rPr>
                <w:rFonts w:asciiTheme="minorHAnsi" w:hAnsiTheme="minorHAnsi" w:cs="Arial"/>
                <w:sz w:val="24"/>
                <w:szCs w:val="24"/>
              </w:rPr>
            </w:pPr>
            <w:r w:rsidRPr="00A6631C">
              <w:rPr>
                <w:rFonts w:asciiTheme="minorHAnsi" w:hAnsiTheme="minorHAnsi" w:cs="Arial"/>
                <w:sz w:val="24"/>
                <w:szCs w:val="24"/>
              </w:rPr>
              <w:t>90 days</w:t>
            </w:r>
          </w:p>
        </w:tc>
      </w:tr>
      <w:tr w:rsidR="00E60A71" w:rsidRPr="00A6631C" w14:paraId="5E43CBE2" w14:textId="77777777" w:rsidTr="009A5DCD">
        <w:tc>
          <w:tcPr>
            <w:tcW w:w="5508" w:type="dxa"/>
          </w:tcPr>
          <w:p w14:paraId="33C5259D" w14:textId="77777777" w:rsidR="00E60A71" w:rsidRPr="00A6631C" w:rsidRDefault="00E60A71" w:rsidP="00081E20">
            <w:pPr>
              <w:jc w:val="both"/>
              <w:rPr>
                <w:rFonts w:asciiTheme="minorHAnsi" w:hAnsiTheme="minorHAnsi" w:cs="Arial"/>
                <w:sz w:val="24"/>
                <w:szCs w:val="24"/>
              </w:rPr>
            </w:pPr>
            <w:r w:rsidRPr="00A6631C">
              <w:rPr>
                <w:rFonts w:asciiTheme="minorHAnsi" w:hAnsiTheme="minorHAnsi" w:cs="Arial"/>
                <w:sz w:val="24"/>
                <w:szCs w:val="24"/>
              </w:rPr>
              <w:t>Acquisition</w:t>
            </w:r>
          </w:p>
        </w:tc>
        <w:tc>
          <w:tcPr>
            <w:tcW w:w="2610" w:type="dxa"/>
          </w:tcPr>
          <w:p w14:paraId="2D40C98F" w14:textId="77777777" w:rsidR="00E60A71" w:rsidRPr="00A6631C" w:rsidRDefault="00E60A71" w:rsidP="00081E20">
            <w:pPr>
              <w:jc w:val="both"/>
              <w:rPr>
                <w:rFonts w:asciiTheme="minorHAnsi" w:hAnsiTheme="minorHAnsi" w:cs="Arial"/>
                <w:sz w:val="24"/>
                <w:szCs w:val="24"/>
              </w:rPr>
            </w:pPr>
            <w:r w:rsidRPr="00A6631C">
              <w:rPr>
                <w:rFonts w:asciiTheme="minorHAnsi" w:hAnsiTheme="minorHAnsi" w:cs="Arial"/>
                <w:sz w:val="24"/>
                <w:szCs w:val="24"/>
              </w:rPr>
              <w:t>Highest level required for the Project</w:t>
            </w:r>
          </w:p>
        </w:tc>
        <w:tc>
          <w:tcPr>
            <w:tcW w:w="2610" w:type="dxa"/>
          </w:tcPr>
          <w:p w14:paraId="29813E67" w14:textId="77777777" w:rsidR="00E60A71" w:rsidRPr="00A6631C" w:rsidRDefault="00E60A71" w:rsidP="00081E20">
            <w:pPr>
              <w:jc w:val="both"/>
              <w:rPr>
                <w:rFonts w:asciiTheme="minorHAnsi" w:hAnsiTheme="minorHAnsi" w:cs="Arial"/>
                <w:sz w:val="24"/>
                <w:szCs w:val="24"/>
              </w:rPr>
            </w:pPr>
            <w:r w:rsidRPr="00A6631C">
              <w:rPr>
                <w:rFonts w:asciiTheme="minorHAnsi" w:hAnsiTheme="minorHAnsi" w:cs="Arial"/>
                <w:sz w:val="24"/>
                <w:szCs w:val="24"/>
              </w:rPr>
              <w:t>Highest level required for the Project</w:t>
            </w:r>
          </w:p>
        </w:tc>
      </w:tr>
      <w:tr w:rsidR="00E60A71" w:rsidRPr="00A6631C" w14:paraId="553C6A43" w14:textId="77777777" w:rsidTr="009A5DCD">
        <w:tc>
          <w:tcPr>
            <w:tcW w:w="5508" w:type="dxa"/>
          </w:tcPr>
          <w:p w14:paraId="69F18E77" w14:textId="77777777" w:rsidR="00E60A71" w:rsidRPr="00A6631C" w:rsidRDefault="00E60A71" w:rsidP="00081E20">
            <w:pPr>
              <w:jc w:val="both"/>
              <w:rPr>
                <w:rFonts w:asciiTheme="minorHAnsi" w:hAnsiTheme="minorHAnsi" w:cs="Arial"/>
                <w:sz w:val="24"/>
                <w:szCs w:val="24"/>
              </w:rPr>
            </w:pPr>
            <w:r w:rsidRPr="00A6631C">
              <w:rPr>
                <w:rFonts w:asciiTheme="minorHAnsi" w:hAnsiTheme="minorHAnsi" w:cs="Arial"/>
                <w:sz w:val="24"/>
                <w:szCs w:val="24"/>
              </w:rPr>
              <w:t>New Construction – Multifamily</w:t>
            </w:r>
          </w:p>
          <w:p w14:paraId="72F3649D" w14:textId="77777777" w:rsidR="00E60A71" w:rsidRPr="00A6631C" w:rsidRDefault="00E60A71" w:rsidP="001260D5">
            <w:pPr>
              <w:pStyle w:val="ListParagraph"/>
              <w:numPr>
                <w:ilvl w:val="0"/>
                <w:numId w:val="11"/>
              </w:numPr>
              <w:ind w:left="504"/>
              <w:jc w:val="both"/>
              <w:rPr>
                <w:rFonts w:cs="Arial"/>
                <w:sz w:val="24"/>
                <w:szCs w:val="24"/>
              </w:rPr>
            </w:pPr>
            <w:r w:rsidRPr="00A6631C">
              <w:rPr>
                <w:rFonts w:cs="Arial"/>
                <w:sz w:val="24"/>
                <w:szCs w:val="24"/>
              </w:rPr>
              <w:t>5 or more units</w:t>
            </w:r>
          </w:p>
        </w:tc>
        <w:tc>
          <w:tcPr>
            <w:tcW w:w="2610" w:type="dxa"/>
          </w:tcPr>
          <w:p w14:paraId="7E67BEC3" w14:textId="77777777" w:rsidR="00E60A71" w:rsidRPr="00A6631C" w:rsidRDefault="00E60A71" w:rsidP="00081E20">
            <w:pPr>
              <w:jc w:val="both"/>
              <w:rPr>
                <w:rFonts w:asciiTheme="minorHAnsi" w:hAnsiTheme="minorHAnsi" w:cs="Arial"/>
                <w:sz w:val="24"/>
                <w:szCs w:val="24"/>
              </w:rPr>
            </w:pPr>
            <w:r w:rsidRPr="00A6631C">
              <w:rPr>
                <w:rFonts w:asciiTheme="minorHAnsi" w:hAnsiTheme="minorHAnsi" w:cs="Arial"/>
                <w:sz w:val="24"/>
                <w:szCs w:val="24"/>
              </w:rPr>
              <w:t>Environmental Assessment</w:t>
            </w:r>
          </w:p>
        </w:tc>
        <w:tc>
          <w:tcPr>
            <w:tcW w:w="2610" w:type="dxa"/>
          </w:tcPr>
          <w:p w14:paraId="6D0E360C" w14:textId="77777777" w:rsidR="00E60A71" w:rsidRPr="00A6631C" w:rsidRDefault="00E60A71" w:rsidP="00081E20">
            <w:pPr>
              <w:jc w:val="both"/>
              <w:rPr>
                <w:rFonts w:asciiTheme="minorHAnsi" w:hAnsiTheme="minorHAnsi" w:cs="Arial"/>
                <w:sz w:val="24"/>
                <w:szCs w:val="24"/>
              </w:rPr>
            </w:pPr>
            <w:r w:rsidRPr="00A6631C">
              <w:rPr>
                <w:rFonts w:asciiTheme="minorHAnsi" w:hAnsiTheme="minorHAnsi" w:cs="Arial"/>
                <w:sz w:val="24"/>
                <w:szCs w:val="24"/>
              </w:rPr>
              <w:t>120 days</w:t>
            </w:r>
          </w:p>
        </w:tc>
      </w:tr>
    </w:tbl>
    <w:p w14:paraId="09C56895" w14:textId="77777777" w:rsidR="00E60A71" w:rsidRPr="00A6631C" w:rsidRDefault="00E60A71" w:rsidP="00E60A71">
      <w:pPr>
        <w:ind w:left="720"/>
        <w:jc w:val="both"/>
        <w:rPr>
          <w:rFonts w:asciiTheme="minorHAnsi" w:hAnsiTheme="minorHAnsi"/>
        </w:rPr>
      </w:pPr>
    </w:p>
    <w:p w14:paraId="7549C03E" w14:textId="77777777" w:rsidR="00E60A71" w:rsidRPr="00A6631C" w:rsidRDefault="00E60A71" w:rsidP="00E60A71">
      <w:pPr>
        <w:jc w:val="both"/>
        <w:rPr>
          <w:rFonts w:asciiTheme="minorHAnsi" w:hAnsiTheme="minorHAnsi" w:cs="Arial"/>
          <w:b/>
        </w:rPr>
      </w:pPr>
      <w:r w:rsidRPr="00A6631C">
        <w:rPr>
          <w:rFonts w:asciiTheme="minorHAnsi" w:hAnsiTheme="minorHAnsi" w:cs="Arial"/>
          <w:b/>
        </w:rPr>
        <w:br w:type="page"/>
      </w:r>
    </w:p>
    <w:p w14:paraId="2960F97E" w14:textId="01789E75" w:rsidR="001260D5" w:rsidRPr="000C374E" w:rsidRDefault="001260D5" w:rsidP="001260D5">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 xml:space="preserve">Project-Based Vouchers </w:t>
      </w:r>
      <w:r w:rsidR="003C0AA1">
        <w:rPr>
          <w:rFonts w:asciiTheme="minorHAnsi" w:hAnsiTheme="minorHAnsi"/>
          <w:color w:val="FFFFFF" w:themeColor="background1"/>
        </w:rPr>
        <w:t>Q2010</w:t>
      </w:r>
    </w:p>
    <w:p w14:paraId="08503111" w14:textId="77777777" w:rsidR="001260D5" w:rsidRDefault="001260D5" w:rsidP="001260D5">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t>A</w:t>
      </w:r>
      <w:r w:rsidR="000E6071">
        <w:rPr>
          <w:rFonts w:asciiTheme="minorHAnsi" w:hAnsiTheme="minorHAnsi"/>
          <w:color w:val="FFFFFF" w:themeColor="background1"/>
        </w:rPr>
        <w:t xml:space="preserve">ppendix </w:t>
      </w:r>
      <w:r>
        <w:rPr>
          <w:rFonts w:asciiTheme="minorHAnsi" w:hAnsiTheme="minorHAnsi"/>
          <w:color w:val="FFFFFF" w:themeColor="background1"/>
        </w:rPr>
        <w:t>2</w:t>
      </w:r>
      <w:r w:rsidRPr="000C374E">
        <w:rPr>
          <w:rFonts w:asciiTheme="minorHAnsi" w:hAnsiTheme="minorHAnsi"/>
          <w:color w:val="FFFFFF" w:themeColor="background1"/>
        </w:rPr>
        <w:t xml:space="preserve">  </w:t>
      </w:r>
      <w:r w:rsidR="000E6071">
        <w:rPr>
          <w:rFonts w:asciiTheme="minorHAnsi" w:hAnsiTheme="minorHAnsi"/>
          <w:color w:val="FFFFFF" w:themeColor="background1"/>
        </w:rPr>
        <w:tab/>
      </w:r>
      <w:r>
        <w:rPr>
          <w:rFonts w:asciiTheme="minorHAnsi" w:hAnsiTheme="minorHAnsi"/>
          <w:color w:val="FFFFFF" w:themeColor="background1"/>
        </w:rPr>
        <w:t>Site and Neighborhood Standards</w:t>
      </w:r>
    </w:p>
    <w:p w14:paraId="077707EF" w14:textId="77777777" w:rsidR="00E60A71" w:rsidRPr="00082DEA" w:rsidRDefault="00E60A71" w:rsidP="00690DF8">
      <w:pPr>
        <w:jc w:val="both"/>
        <w:rPr>
          <w:rFonts w:asciiTheme="minorHAnsi" w:hAnsiTheme="minorHAnsi"/>
          <w:color w:val="7030A0"/>
        </w:rPr>
      </w:pPr>
    </w:p>
    <w:p w14:paraId="7C781C7C" w14:textId="77777777" w:rsidR="00CC71E4" w:rsidRPr="00A6631C" w:rsidRDefault="00CC71E4" w:rsidP="00CC71E4">
      <w:pPr>
        <w:pStyle w:val="Heading3"/>
        <w:spacing w:before="0" w:after="0"/>
        <w:rPr>
          <w:rFonts w:asciiTheme="minorHAnsi" w:hAnsiTheme="minorHAnsi"/>
          <w:sz w:val="24"/>
          <w:szCs w:val="24"/>
        </w:rPr>
      </w:pPr>
      <w:bookmarkStart w:id="1" w:name="_Toc433007064"/>
      <w:r w:rsidRPr="00A6631C">
        <w:rPr>
          <w:rFonts w:asciiTheme="minorHAnsi" w:hAnsiTheme="minorHAnsi"/>
          <w:sz w:val="24"/>
          <w:szCs w:val="24"/>
        </w:rPr>
        <w:t xml:space="preserve">See attached HUD regulations for </w:t>
      </w:r>
      <w:r w:rsidR="0064377B" w:rsidRPr="00A6631C">
        <w:rPr>
          <w:rFonts w:asciiTheme="minorHAnsi" w:hAnsiTheme="minorHAnsi"/>
          <w:sz w:val="24"/>
          <w:szCs w:val="24"/>
        </w:rPr>
        <w:t>Existing and Rehabilitated Housing S</w:t>
      </w:r>
      <w:r w:rsidRPr="00A6631C">
        <w:rPr>
          <w:rFonts w:asciiTheme="minorHAnsi" w:hAnsiTheme="minorHAnsi"/>
          <w:sz w:val="24"/>
          <w:szCs w:val="24"/>
        </w:rPr>
        <w:t xml:space="preserve">ite and Neighborhood Standards </w:t>
      </w:r>
      <w:r w:rsidR="0064377B" w:rsidRPr="00A6631C">
        <w:rPr>
          <w:rFonts w:asciiTheme="minorHAnsi" w:hAnsiTheme="minorHAnsi"/>
          <w:sz w:val="24"/>
          <w:szCs w:val="24"/>
        </w:rPr>
        <w:t>24 CFR 983.57(d)</w:t>
      </w:r>
      <w:bookmarkEnd w:id="1"/>
      <w:r w:rsidRPr="00A6631C">
        <w:rPr>
          <w:rFonts w:asciiTheme="minorHAnsi" w:hAnsiTheme="minorHAnsi"/>
          <w:sz w:val="24"/>
          <w:szCs w:val="24"/>
        </w:rPr>
        <w:t xml:space="preserve"> and </w:t>
      </w:r>
      <w:bookmarkStart w:id="2" w:name="_Toc433007065"/>
      <w:r w:rsidR="0064377B" w:rsidRPr="00A6631C">
        <w:rPr>
          <w:rFonts w:asciiTheme="minorHAnsi" w:hAnsiTheme="minorHAnsi"/>
          <w:sz w:val="24"/>
          <w:szCs w:val="24"/>
        </w:rPr>
        <w:t>New Construction Site and</w:t>
      </w:r>
      <w:r w:rsidRPr="00A6631C">
        <w:rPr>
          <w:rFonts w:asciiTheme="minorHAnsi" w:hAnsiTheme="minorHAnsi"/>
          <w:sz w:val="24"/>
          <w:szCs w:val="24"/>
        </w:rPr>
        <w:t xml:space="preserve"> Neighborhood Standards 24CFR</w:t>
      </w:r>
      <w:r w:rsidR="0064377B" w:rsidRPr="00A6631C">
        <w:rPr>
          <w:rFonts w:asciiTheme="minorHAnsi" w:hAnsiTheme="minorHAnsi"/>
          <w:sz w:val="24"/>
          <w:szCs w:val="24"/>
        </w:rPr>
        <w:t>983.57(e</w:t>
      </w:r>
      <w:bookmarkEnd w:id="2"/>
      <w:r w:rsidRPr="00A6631C">
        <w:rPr>
          <w:rFonts w:asciiTheme="minorHAnsi" w:hAnsiTheme="minorHAnsi"/>
          <w:sz w:val="24"/>
          <w:szCs w:val="24"/>
        </w:rPr>
        <w:t xml:space="preserve">).   </w:t>
      </w:r>
    </w:p>
    <w:p w14:paraId="26E9B7E3" w14:textId="77777777" w:rsidR="00CC71E4" w:rsidRPr="00A6631C" w:rsidRDefault="00CC71E4" w:rsidP="00CC71E4"/>
    <w:p w14:paraId="6F40363C" w14:textId="77777777" w:rsidR="0064377B" w:rsidRPr="00A6631C" w:rsidRDefault="00CC71E4" w:rsidP="00CC71E4">
      <w:pPr>
        <w:pStyle w:val="Heading3"/>
        <w:spacing w:before="0" w:after="0"/>
        <w:rPr>
          <w:rFonts w:asciiTheme="minorHAnsi" w:hAnsiTheme="minorHAnsi"/>
          <w:sz w:val="24"/>
          <w:szCs w:val="24"/>
          <w:u w:val="single"/>
        </w:rPr>
      </w:pPr>
      <w:r w:rsidRPr="00A6631C">
        <w:rPr>
          <w:rFonts w:asciiTheme="minorHAnsi" w:hAnsiTheme="minorHAnsi"/>
          <w:sz w:val="24"/>
          <w:szCs w:val="24"/>
          <w:u w:val="single"/>
        </w:rPr>
        <w:t xml:space="preserve">The Site Selection Plan must be provided with this RFP.  </w:t>
      </w:r>
    </w:p>
    <w:p w14:paraId="0D6D9389" w14:textId="77777777" w:rsidR="00CC71E4" w:rsidRPr="00A6631C" w:rsidRDefault="00CC71E4" w:rsidP="00CC71E4">
      <w:pPr>
        <w:rPr>
          <w:u w:val="single"/>
        </w:rPr>
      </w:pPr>
    </w:p>
    <w:p w14:paraId="3FC1AC70" w14:textId="77777777" w:rsidR="007C07EC" w:rsidRPr="00A6631C" w:rsidRDefault="00F80B95" w:rsidP="00CC71E4">
      <w:pPr>
        <w:tabs>
          <w:tab w:val="left" w:pos="360"/>
        </w:tabs>
        <w:jc w:val="both"/>
        <w:rPr>
          <w:rFonts w:asciiTheme="minorHAnsi" w:eastAsia="Courier New" w:hAnsiTheme="minorHAnsi"/>
        </w:rPr>
      </w:pPr>
      <w:r w:rsidRPr="00A6631C">
        <w:rPr>
          <w:rFonts w:asciiTheme="minorHAnsi" w:eastAsia="Courier New" w:hAnsiTheme="minorHAnsi"/>
        </w:rPr>
        <w:t>The proposer is responsible for all review costs.</w:t>
      </w:r>
    </w:p>
    <w:p w14:paraId="04010AF9" w14:textId="77777777" w:rsidR="007C07EC" w:rsidRPr="00A6631C" w:rsidRDefault="007C07EC" w:rsidP="0064377B"/>
    <w:p w14:paraId="6A838750" w14:textId="05BA8959" w:rsidR="007C07EC" w:rsidRPr="000C374E" w:rsidRDefault="007C07EC" w:rsidP="007C07EC">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t xml:space="preserve">Project-Based Vouchers </w:t>
      </w:r>
      <w:r w:rsidR="003C0AA1">
        <w:rPr>
          <w:rFonts w:asciiTheme="minorHAnsi" w:hAnsiTheme="minorHAnsi"/>
          <w:color w:val="FFFFFF" w:themeColor="background1"/>
        </w:rPr>
        <w:t>Q2010</w:t>
      </w:r>
    </w:p>
    <w:p w14:paraId="52EAF89B" w14:textId="77777777" w:rsidR="007C07EC" w:rsidRDefault="007C07EC" w:rsidP="007C07EC">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t>Appendix 3</w:t>
      </w:r>
      <w:r w:rsidRPr="000C374E">
        <w:rPr>
          <w:rFonts w:asciiTheme="minorHAnsi" w:hAnsiTheme="minorHAnsi"/>
          <w:color w:val="FFFFFF" w:themeColor="background1"/>
        </w:rPr>
        <w:t xml:space="preserve">  </w:t>
      </w:r>
      <w:r>
        <w:rPr>
          <w:rFonts w:asciiTheme="minorHAnsi" w:hAnsiTheme="minorHAnsi"/>
          <w:color w:val="FFFFFF" w:themeColor="background1"/>
        </w:rPr>
        <w:tab/>
        <w:t>Subsidy Layering Review Requirements</w:t>
      </w:r>
    </w:p>
    <w:p w14:paraId="1B502568" w14:textId="77777777" w:rsidR="007C07EC" w:rsidRDefault="007C07EC" w:rsidP="0064377B"/>
    <w:p w14:paraId="6CB7CB1D" w14:textId="77777777" w:rsidR="007C07EC" w:rsidRPr="00A6631C" w:rsidRDefault="007C07EC" w:rsidP="007C07EC">
      <w:pPr>
        <w:autoSpaceDE w:val="0"/>
        <w:autoSpaceDN w:val="0"/>
        <w:adjustRightInd w:val="0"/>
        <w:jc w:val="both"/>
        <w:rPr>
          <w:rFonts w:asciiTheme="minorHAnsi" w:hAnsiTheme="minorHAnsi" w:cs="Melior"/>
        </w:rPr>
      </w:pPr>
      <w:r w:rsidRPr="00A6631C">
        <w:rPr>
          <w:rFonts w:asciiTheme="minorHAnsi" w:hAnsiTheme="minorHAnsi" w:cs="Melior"/>
        </w:rPr>
        <w:t xml:space="preserve">When </w:t>
      </w:r>
      <w:r w:rsidR="0006158B" w:rsidRPr="00A6631C">
        <w:rPr>
          <w:rFonts w:asciiTheme="minorHAnsi" w:hAnsiTheme="minorHAnsi" w:cs="Melior"/>
        </w:rPr>
        <w:t xml:space="preserve">KCDC selects </w:t>
      </w:r>
      <w:r w:rsidRPr="00A6631C">
        <w:rPr>
          <w:rFonts w:asciiTheme="minorHAnsi" w:hAnsiTheme="minorHAnsi" w:cs="Melior"/>
        </w:rPr>
        <w:t xml:space="preserve">a new construction or rehabilitation </w:t>
      </w:r>
      <w:r w:rsidR="0006158B" w:rsidRPr="00A6631C">
        <w:rPr>
          <w:rFonts w:asciiTheme="minorHAnsi" w:hAnsiTheme="minorHAnsi" w:cs="Melior"/>
        </w:rPr>
        <w:t>project,</w:t>
      </w:r>
      <w:r w:rsidRPr="00A6631C">
        <w:rPr>
          <w:rFonts w:asciiTheme="minorHAnsi" w:hAnsiTheme="minorHAnsi" w:cs="Melior"/>
        </w:rPr>
        <w:t xml:space="preserve"> pursuant to program regulations at 24 CFR Part 983 and the project combines other forms of governmental assistance, KCDC must request a subsidy layering review by HUD and the review </w:t>
      </w:r>
      <w:r w:rsidR="00F80B95" w:rsidRPr="00A6631C">
        <w:rPr>
          <w:rFonts w:asciiTheme="minorHAnsi" w:hAnsiTheme="minorHAnsi" w:cs="Melior"/>
        </w:rPr>
        <w:t xml:space="preserve">must </w:t>
      </w:r>
      <w:r w:rsidRPr="00A6631C">
        <w:rPr>
          <w:rFonts w:asciiTheme="minorHAnsi" w:hAnsiTheme="minorHAnsi" w:cs="Melior"/>
        </w:rPr>
        <w:t xml:space="preserve">be completed before entering into an Agreement to Enter a Housing Assistance Payments (AHAP) Contract. </w:t>
      </w:r>
    </w:p>
    <w:p w14:paraId="61F80A8C" w14:textId="77777777" w:rsidR="007C07EC" w:rsidRPr="00A6631C" w:rsidRDefault="007C07EC" w:rsidP="007C07EC">
      <w:pPr>
        <w:autoSpaceDE w:val="0"/>
        <w:autoSpaceDN w:val="0"/>
        <w:adjustRightInd w:val="0"/>
        <w:jc w:val="both"/>
        <w:rPr>
          <w:rFonts w:asciiTheme="minorHAnsi" w:hAnsiTheme="minorHAnsi" w:cs="Melior"/>
        </w:rPr>
      </w:pPr>
    </w:p>
    <w:p w14:paraId="03B9962C" w14:textId="77777777" w:rsidR="007C07EC" w:rsidRPr="00A6631C" w:rsidRDefault="007C07EC" w:rsidP="007C07EC">
      <w:pPr>
        <w:autoSpaceDE w:val="0"/>
        <w:autoSpaceDN w:val="0"/>
        <w:adjustRightInd w:val="0"/>
        <w:jc w:val="both"/>
        <w:rPr>
          <w:rFonts w:asciiTheme="minorHAnsi" w:hAnsiTheme="minorHAnsi" w:cs="Melior"/>
        </w:rPr>
      </w:pPr>
      <w:r w:rsidRPr="00A6631C">
        <w:rPr>
          <w:rFonts w:asciiTheme="minorHAnsi" w:hAnsiTheme="minorHAnsi" w:cs="Melior"/>
        </w:rPr>
        <w:t>As part of the selection process, KCDC must re</w:t>
      </w:r>
      <w:r w:rsidR="00F80B95" w:rsidRPr="00A6631C">
        <w:rPr>
          <w:rFonts w:asciiTheme="minorHAnsi" w:hAnsiTheme="minorHAnsi" w:cs="Melior"/>
        </w:rPr>
        <w:t>ceive</w:t>
      </w:r>
      <w:r w:rsidRPr="00A6631C">
        <w:rPr>
          <w:rFonts w:asciiTheme="minorHAnsi" w:hAnsiTheme="minorHAnsi" w:cs="Melior"/>
        </w:rPr>
        <w:t xml:space="preserve"> information regarding all HUD and/or other federal, State, or local governmental assistance to be disclosed by the project owner. Form </w:t>
      </w:r>
      <w:r w:rsidR="00D67E6F" w:rsidRPr="00A6631C">
        <w:rPr>
          <w:rFonts w:asciiTheme="minorHAnsi" w:hAnsiTheme="minorHAnsi" w:cs="Melior"/>
        </w:rPr>
        <w:t>HUD 2880</w:t>
      </w:r>
      <w:r w:rsidRPr="00A6631C">
        <w:rPr>
          <w:rFonts w:asciiTheme="minorHAnsi" w:hAnsiTheme="minorHAnsi" w:cs="Melior"/>
        </w:rPr>
        <w:t xml:space="preserve"> </w:t>
      </w:r>
    </w:p>
    <w:p w14:paraId="01C2CC63" w14:textId="53BA848B" w:rsidR="007C07EC" w:rsidRPr="00A6631C" w:rsidRDefault="007C07EC" w:rsidP="007C07EC">
      <w:pPr>
        <w:autoSpaceDE w:val="0"/>
        <w:autoSpaceDN w:val="0"/>
        <w:adjustRightInd w:val="0"/>
        <w:jc w:val="both"/>
        <w:rPr>
          <w:rFonts w:asciiTheme="minorHAnsi" w:hAnsiTheme="minorHAnsi" w:cs="Melior"/>
        </w:rPr>
      </w:pPr>
      <w:r w:rsidRPr="00A6631C">
        <w:rPr>
          <w:rFonts w:asciiTheme="minorHAnsi" w:hAnsiTheme="minorHAnsi" w:cs="Melior"/>
        </w:rPr>
        <w:t>(</w:t>
      </w:r>
      <w:hyperlink r:id="rId24" w:history="1">
        <w:r w:rsidR="00DE6031" w:rsidRPr="00E117D9">
          <w:rPr>
            <w:rStyle w:val="Hyperlink"/>
            <w:rFonts w:asciiTheme="minorHAnsi" w:hAnsiTheme="minorHAnsi" w:cs="Melior"/>
            <w:sz w:val="24"/>
            <w:szCs w:val="24"/>
          </w:rPr>
          <w:t>http://portal.hud.gov/hudportal/documents/huddoc?id=2880.pdf</w:t>
        </w:r>
      </w:hyperlink>
      <w:r w:rsidR="00DE6031">
        <w:rPr>
          <w:rFonts w:asciiTheme="minorHAnsi" w:hAnsiTheme="minorHAnsi" w:cs="Melior"/>
          <w:b/>
          <w:bCs/>
        </w:rPr>
        <w:t xml:space="preserve"> </w:t>
      </w:r>
      <w:r w:rsidRPr="00A6631C">
        <w:rPr>
          <w:rStyle w:val="Hyperlink"/>
          <w:rFonts w:asciiTheme="minorHAnsi" w:hAnsiTheme="minorHAnsi" w:cs="Melior"/>
          <w:b w:val="0"/>
          <w:color w:val="auto"/>
          <w:sz w:val="24"/>
          <w:szCs w:val="24"/>
        </w:rPr>
        <w:t>)</w:t>
      </w:r>
      <w:r w:rsidRPr="00A6631C">
        <w:rPr>
          <w:rFonts w:asciiTheme="minorHAnsi" w:hAnsiTheme="minorHAnsi" w:cs="Melior"/>
        </w:rPr>
        <w:t xml:space="preserve"> may be used for this purpose</w:t>
      </w:r>
      <w:r w:rsidR="00972231" w:rsidRPr="00A6631C">
        <w:rPr>
          <w:rFonts w:asciiTheme="minorHAnsi" w:hAnsiTheme="minorHAnsi" w:cs="Melior"/>
        </w:rPr>
        <w:t>.</w:t>
      </w:r>
      <w:r w:rsidRPr="00A6631C">
        <w:rPr>
          <w:rFonts w:asciiTheme="minorHAnsi" w:hAnsiTheme="minorHAnsi" w:cs="Melior"/>
        </w:rPr>
        <w:t xml:space="preserve"> </w:t>
      </w:r>
    </w:p>
    <w:p w14:paraId="2927A07F" w14:textId="77777777" w:rsidR="007C07EC" w:rsidRPr="00A6631C" w:rsidRDefault="007C07EC" w:rsidP="007C07EC">
      <w:pPr>
        <w:autoSpaceDE w:val="0"/>
        <w:autoSpaceDN w:val="0"/>
        <w:adjustRightInd w:val="0"/>
        <w:jc w:val="both"/>
        <w:rPr>
          <w:rFonts w:asciiTheme="minorHAnsi" w:hAnsiTheme="minorHAnsi" w:cs="Melior"/>
        </w:rPr>
      </w:pPr>
    </w:p>
    <w:p w14:paraId="7044FA42" w14:textId="77777777" w:rsidR="007C07EC" w:rsidRPr="00A6631C" w:rsidRDefault="007C07EC" w:rsidP="007C07EC">
      <w:pPr>
        <w:autoSpaceDE w:val="0"/>
        <w:autoSpaceDN w:val="0"/>
        <w:adjustRightInd w:val="0"/>
        <w:jc w:val="both"/>
        <w:rPr>
          <w:rFonts w:asciiTheme="minorHAnsi" w:hAnsiTheme="minorHAnsi" w:cs="Arial"/>
        </w:rPr>
      </w:pPr>
      <w:r w:rsidRPr="00A6631C">
        <w:rPr>
          <w:rFonts w:asciiTheme="minorHAnsi" w:hAnsiTheme="minorHAnsi" w:cs="Melior"/>
        </w:rPr>
        <w:t xml:space="preserve">Owners/Developers must complete and submit a disclosure statement </w:t>
      </w:r>
      <w:r w:rsidRPr="00A6631C">
        <w:rPr>
          <w:rFonts w:asciiTheme="minorHAnsi" w:hAnsiTheme="minorHAnsi" w:cs="Melior"/>
          <w:u w:val="single"/>
        </w:rPr>
        <w:t>even if no other governmental assistance has been received or is anticipated.</w:t>
      </w:r>
      <w:r w:rsidRPr="00A6631C">
        <w:rPr>
          <w:rFonts w:asciiTheme="minorHAnsi" w:hAnsiTheme="minorHAnsi" w:cs="Melior"/>
        </w:rPr>
        <w:t xml:space="preserve"> The statement must be submitted with the owner’s application for project-based vouchers. If any information changes on the disclosure, either by the addition or deletion of other governmental assistance, the project owner must submit a revised disclosure statement. If before or during the HAP contract, the owner receives additional HUD or other governmental assistance for the project that results in an increase in project financing in an amount that is equal to or greater than 10 percent of the original development budget, the owner must report such changes to KCDC so KCDC may inform HUD that a further subsidy layering review is required.</w:t>
      </w:r>
    </w:p>
    <w:p w14:paraId="2141A9D1" w14:textId="77777777" w:rsidR="007C07EC" w:rsidRPr="00A6631C" w:rsidRDefault="007C07EC" w:rsidP="007C07EC">
      <w:pPr>
        <w:jc w:val="both"/>
        <w:rPr>
          <w:rFonts w:asciiTheme="minorHAnsi" w:hAnsiTheme="minorHAnsi" w:cs="Arial"/>
        </w:rPr>
      </w:pPr>
    </w:p>
    <w:p w14:paraId="6F1C89DE" w14:textId="357BB43E" w:rsidR="007C07EC" w:rsidRDefault="007C07EC" w:rsidP="007C07EC">
      <w:pPr>
        <w:jc w:val="both"/>
        <w:rPr>
          <w:rFonts w:asciiTheme="minorHAnsi" w:hAnsiTheme="minorHAnsi" w:cs="Arial"/>
        </w:rPr>
      </w:pPr>
    </w:p>
    <w:p w14:paraId="65BE9001" w14:textId="77777777" w:rsidR="00DE6031" w:rsidRPr="00A6631C" w:rsidRDefault="00DE6031" w:rsidP="007C07EC">
      <w:pPr>
        <w:jc w:val="both"/>
        <w:rPr>
          <w:rFonts w:asciiTheme="minorHAnsi" w:hAnsiTheme="minorHAnsi" w:cs="Arial"/>
        </w:rPr>
      </w:pPr>
    </w:p>
    <w:p w14:paraId="34E20CC6" w14:textId="77777777" w:rsidR="007C07EC" w:rsidRPr="00A6631C" w:rsidRDefault="007C07EC" w:rsidP="007C07EC">
      <w:pPr>
        <w:jc w:val="both"/>
        <w:rPr>
          <w:rFonts w:asciiTheme="minorHAnsi" w:hAnsiTheme="minorHAnsi" w:cs="Arial"/>
        </w:rPr>
      </w:pPr>
    </w:p>
    <w:p w14:paraId="5F10DCF9" w14:textId="77777777" w:rsidR="007C07EC" w:rsidRPr="00A6631C" w:rsidRDefault="007C07EC" w:rsidP="007C07EC">
      <w:pPr>
        <w:rPr>
          <w:rFonts w:ascii="Arial" w:hAnsi="Arial" w:cs="Arial"/>
        </w:rPr>
      </w:pPr>
    </w:p>
    <w:p w14:paraId="24FA1C84" w14:textId="77777777" w:rsidR="007C07EC" w:rsidRPr="00A6631C" w:rsidRDefault="007C07EC" w:rsidP="0064377B"/>
    <w:p w14:paraId="2A24C88C" w14:textId="77777777" w:rsidR="007C07EC" w:rsidRPr="00A6631C" w:rsidRDefault="007C07EC" w:rsidP="0064377B"/>
    <w:p w14:paraId="602E7F78" w14:textId="77777777" w:rsidR="007C07EC" w:rsidRPr="00A6631C" w:rsidRDefault="007C07EC" w:rsidP="0064377B"/>
    <w:p w14:paraId="72DD0BE9" w14:textId="77777777" w:rsidR="007C07EC" w:rsidRPr="00A6631C" w:rsidRDefault="007C07EC" w:rsidP="0064377B"/>
    <w:p w14:paraId="251EEA60" w14:textId="77777777" w:rsidR="007C07EC" w:rsidRPr="00A6631C" w:rsidRDefault="007C07EC" w:rsidP="0064377B"/>
    <w:p w14:paraId="2E121AC0" w14:textId="77777777" w:rsidR="007C07EC" w:rsidRPr="00A6631C" w:rsidRDefault="007C07EC" w:rsidP="0064377B"/>
    <w:p w14:paraId="0799023C" w14:textId="77777777" w:rsidR="007C07EC" w:rsidRPr="00A6631C" w:rsidRDefault="007C07EC" w:rsidP="007C07EC">
      <w:pPr>
        <w:tabs>
          <w:tab w:val="left" w:pos="2808"/>
        </w:tabs>
      </w:pPr>
    </w:p>
    <w:p w14:paraId="13F75A0B" w14:textId="77777777" w:rsidR="007C07EC" w:rsidRPr="00A6631C" w:rsidRDefault="007C07EC" w:rsidP="007C07EC">
      <w:pPr>
        <w:tabs>
          <w:tab w:val="left" w:pos="2808"/>
        </w:tabs>
      </w:pPr>
    </w:p>
    <w:p w14:paraId="13460BD9" w14:textId="3D4E4B6C" w:rsidR="007C07EC" w:rsidRPr="00DE6031" w:rsidRDefault="007C07EC" w:rsidP="007C07EC">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sidRPr="00DE6031">
        <w:rPr>
          <w:rFonts w:asciiTheme="minorHAnsi" w:hAnsiTheme="minorHAnsi"/>
          <w:color w:val="FFFFFF" w:themeColor="background1"/>
        </w:rPr>
        <w:lastRenderedPageBreak/>
        <w:t xml:space="preserve">Project-Based Vouchers </w:t>
      </w:r>
      <w:r w:rsidR="003C0AA1" w:rsidRPr="00DE6031">
        <w:rPr>
          <w:rFonts w:asciiTheme="minorHAnsi" w:hAnsiTheme="minorHAnsi"/>
          <w:color w:val="FFFFFF" w:themeColor="background1"/>
        </w:rPr>
        <w:t>Q2010</w:t>
      </w:r>
    </w:p>
    <w:p w14:paraId="014151FD" w14:textId="77777777" w:rsidR="007C07EC" w:rsidRPr="00DE6031" w:rsidRDefault="007C07EC" w:rsidP="007C07EC">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sidRPr="00DE6031">
        <w:rPr>
          <w:rFonts w:asciiTheme="minorHAnsi" w:hAnsiTheme="minorHAnsi"/>
          <w:color w:val="FFFFFF" w:themeColor="background1"/>
        </w:rPr>
        <w:t xml:space="preserve">Appendix 4  </w:t>
      </w:r>
      <w:r w:rsidRPr="00DE6031">
        <w:rPr>
          <w:rFonts w:asciiTheme="minorHAnsi" w:hAnsiTheme="minorHAnsi"/>
          <w:color w:val="FFFFFF" w:themeColor="background1"/>
        </w:rPr>
        <w:tab/>
        <w:t>Section 504 Requirements</w:t>
      </w:r>
    </w:p>
    <w:p w14:paraId="41F2F555" w14:textId="77777777" w:rsidR="007C07EC" w:rsidRPr="00A6631C" w:rsidRDefault="007C07EC" w:rsidP="007C07EC">
      <w:pPr>
        <w:tabs>
          <w:tab w:val="left" w:pos="2808"/>
        </w:tabs>
      </w:pPr>
    </w:p>
    <w:p w14:paraId="20BA8DFB" w14:textId="77777777" w:rsidR="007C07EC" w:rsidRPr="00A6631C" w:rsidRDefault="007C07EC" w:rsidP="007C07EC">
      <w:pPr>
        <w:pStyle w:val="Header"/>
        <w:jc w:val="center"/>
        <w:rPr>
          <w:rFonts w:asciiTheme="minorHAnsi" w:hAnsiTheme="minorHAnsi"/>
          <w:b/>
        </w:rPr>
      </w:pPr>
      <w:r w:rsidRPr="00A6631C">
        <w:rPr>
          <w:rFonts w:asciiTheme="minorHAnsi" w:hAnsiTheme="minorHAnsi"/>
          <w:b/>
        </w:rPr>
        <w:t>Determining the Number of Units That Must Be Made Accessible</w:t>
      </w:r>
    </w:p>
    <w:p w14:paraId="2FE59BCB" w14:textId="77777777" w:rsidR="007C07EC" w:rsidRPr="00A6631C" w:rsidRDefault="007C07EC" w:rsidP="007C07EC">
      <w:pPr>
        <w:pStyle w:val="Header"/>
        <w:jc w:val="both"/>
        <w:rPr>
          <w:rFonts w:asciiTheme="minorHAnsi" w:hAnsiTheme="minorHAnsi"/>
        </w:rPr>
      </w:pPr>
    </w:p>
    <w:p w14:paraId="16968AC6" w14:textId="2CC442D6" w:rsidR="007C07EC" w:rsidRPr="00A6631C" w:rsidRDefault="007C07EC" w:rsidP="007C07EC">
      <w:pPr>
        <w:pStyle w:val="Header"/>
        <w:rPr>
          <w:rStyle w:val="Hyperlink"/>
          <w:rFonts w:asciiTheme="minorHAnsi" w:hAnsiTheme="minorHAnsi"/>
          <w:b w:val="0"/>
          <w:color w:val="auto"/>
          <w:sz w:val="24"/>
          <w:szCs w:val="24"/>
        </w:rPr>
      </w:pPr>
      <w:r w:rsidRPr="00A6631C">
        <w:rPr>
          <w:rFonts w:asciiTheme="minorHAnsi" w:hAnsiTheme="minorHAnsi"/>
        </w:rPr>
        <w:t xml:space="preserve">The table below summarizes the accessibility requirements of Section 504 of the Rehabilitation Act of 1973 and the implementing regulations of 24 CFR Part 8. Frequently asked questions regarding section 504 requirements are available </w:t>
      </w:r>
      <w:r w:rsidR="0006158B" w:rsidRPr="00A6631C">
        <w:rPr>
          <w:rFonts w:asciiTheme="minorHAnsi" w:hAnsiTheme="minorHAnsi"/>
        </w:rPr>
        <w:t xml:space="preserve">on line </w:t>
      </w:r>
      <w:r w:rsidRPr="00A6631C">
        <w:rPr>
          <w:rFonts w:asciiTheme="minorHAnsi" w:hAnsiTheme="minorHAnsi"/>
        </w:rPr>
        <w:t xml:space="preserve">at:  </w:t>
      </w:r>
      <w:hyperlink r:id="rId25" w:history="1">
        <w:r w:rsidR="00DE6031" w:rsidRPr="00DE6031">
          <w:rPr>
            <w:rStyle w:val="Hyperlink"/>
            <w:rFonts w:asciiTheme="minorHAnsi" w:hAnsiTheme="minorHAnsi"/>
            <w:sz w:val="24"/>
            <w:szCs w:val="24"/>
          </w:rPr>
          <w:t>http://portal.hud.gov/hudportal/HUD?src=/program_offices/fair_housing_equal_opp/disabilities/sect504faq</w:t>
        </w:r>
      </w:hyperlink>
      <w:r w:rsidR="00DE6031">
        <w:rPr>
          <w:rFonts w:asciiTheme="minorHAnsi" w:hAnsiTheme="minorHAnsi"/>
          <w:bCs/>
        </w:rPr>
        <w:t xml:space="preserve"> </w:t>
      </w:r>
    </w:p>
    <w:p w14:paraId="2856811C" w14:textId="77777777" w:rsidR="007C07EC" w:rsidRPr="00A6631C" w:rsidRDefault="007C07EC" w:rsidP="007C07EC">
      <w:pPr>
        <w:pStyle w:val="Header"/>
        <w:jc w:val="both"/>
        <w:rPr>
          <w:rFonts w:asciiTheme="minorHAnsi" w:hAnsiTheme="minorHAnsi"/>
        </w:rPr>
      </w:pPr>
    </w:p>
    <w:p w14:paraId="19A3C4F9" w14:textId="77777777" w:rsidR="007C07EC" w:rsidRPr="00A6631C" w:rsidRDefault="007C07EC" w:rsidP="007C07EC">
      <w:pPr>
        <w:pStyle w:val="Header"/>
        <w:jc w:val="both"/>
        <w:rPr>
          <w:rFonts w:asciiTheme="minorHAnsi" w:hAnsiTheme="minorHAnsi"/>
        </w:rPr>
      </w:pPr>
      <w:bookmarkStart w:id="3" w:name="_Hlk15042312"/>
      <w:r w:rsidRPr="00A6631C">
        <w:rPr>
          <w:rFonts w:asciiTheme="minorHAnsi" w:hAnsiTheme="minorHAnsi"/>
        </w:rPr>
        <w:t>Additional resources pertaining to housing for persons with disabilities is available at:</w:t>
      </w:r>
      <w:r w:rsidR="00275AA5" w:rsidRPr="00A6631C">
        <w:rPr>
          <w:rFonts w:asciiTheme="minorHAnsi" w:hAnsiTheme="minorHAnsi"/>
        </w:rPr>
        <w:t xml:space="preserve"> </w:t>
      </w:r>
    </w:p>
    <w:p w14:paraId="14205121" w14:textId="7F2719A4" w:rsidR="00D77049" w:rsidRPr="000228AD" w:rsidRDefault="000228AD" w:rsidP="00D77049">
      <w:pPr>
        <w:pStyle w:val="Header"/>
        <w:jc w:val="both"/>
        <w:rPr>
          <w:rFonts w:asciiTheme="minorHAnsi" w:hAnsiTheme="minorHAnsi"/>
          <w:b/>
          <w:bCs/>
        </w:rPr>
      </w:pPr>
      <w:hyperlink r:id="rId26" w:history="1">
        <w:r w:rsidRPr="003908A8">
          <w:rPr>
            <w:rStyle w:val="Hyperlink"/>
            <w:rFonts w:asciiTheme="minorHAnsi" w:hAnsiTheme="minorHAnsi"/>
            <w:sz w:val="24"/>
            <w:szCs w:val="24"/>
          </w:rPr>
          <w:t>http://portal.hud.gov/hudportal/HUD?src=/program_offices/fair_housing_equal_opp/disabilities</w:t>
        </w:r>
      </w:hyperlink>
      <w:r>
        <w:rPr>
          <w:rFonts w:asciiTheme="minorHAnsi" w:hAnsiTheme="minorHAnsi"/>
        </w:rPr>
        <w:t xml:space="preserve"> </w:t>
      </w:r>
      <w:bookmarkStart w:id="4" w:name="_GoBack"/>
      <w:bookmarkEnd w:id="4"/>
      <w:r w:rsidR="00D77049" w:rsidRPr="000228AD">
        <w:rPr>
          <w:rFonts w:asciiTheme="minorHAnsi" w:hAnsiTheme="minorHAnsi"/>
          <w:b/>
          <w:bCs/>
        </w:rPr>
        <w:t>.</w:t>
      </w:r>
    </w:p>
    <w:p w14:paraId="3AC847F8" w14:textId="6590B4D9" w:rsidR="007C07EC" w:rsidRPr="00A6631C" w:rsidRDefault="007C07EC" w:rsidP="007C07EC">
      <w:pPr>
        <w:pStyle w:val="Header"/>
        <w:jc w:val="both"/>
        <w:rPr>
          <w:rFonts w:asciiTheme="minorHAnsi" w:hAnsiTheme="minorHAnsi"/>
          <w:b/>
        </w:rPr>
      </w:pPr>
    </w:p>
    <w:bookmarkEnd w:id="3"/>
    <w:p w14:paraId="307DC1D2" w14:textId="64C1BA3D" w:rsidR="007C07EC" w:rsidRPr="00A6631C" w:rsidRDefault="00D77049" w:rsidP="007C07EC">
      <w:pPr>
        <w:jc w:val="both"/>
        <w:rPr>
          <w:rFonts w:asciiTheme="minorHAnsi" w:hAnsiTheme="minorHAnsi"/>
        </w:rPr>
      </w:pPr>
      <w:r>
        <w:rPr>
          <w:rFonts w:asciiTheme="minorHAnsi" w:hAnsiTheme="minorHAnsi"/>
        </w:rPr>
        <w:t xml:space="preserve"> </w:t>
      </w:r>
    </w:p>
    <w:tbl>
      <w:tblPr>
        <w:tblStyle w:val="TableGrid"/>
        <w:tblW w:w="10800" w:type="dxa"/>
        <w:tblInd w:w="-252" w:type="dxa"/>
        <w:tblLook w:val="04A0" w:firstRow="1" w:lastRow="0" w:firstColumn="1" w:lastColumn="0" w:noHBand="0" w:noVBand="1"/>
      </w:tblPr>
      <w:tblGrid>
        <w:gridCol w:w="2167"/>
        <w:gridCol w:w="8633"/>
      </w:tblGrid>
      <w:tr w:rsidR="007C07EC" w:rsidRPr="00A6631C" w14:paraId="141F2AC9" w14:textId="77777777" w:rsidTr="00275AA5">
        <w:tc>
          <w:tcPr>
            <w:tcW w:w="2167" w:type="dxa"/>
          </w:tcPr>
          <w:p w14:paraId="63816F20" w14:textId="77777777" w:rsidR="007C07EC" w:rsidRPr="00A6631C" w:rsidRDefault="007C07EC" w:rsidP="00081E20">
            <w:pPr>
              <w:jc w:val="both"/>
              <w:rPr>
                <w:rFonts w:asciiTheme="minorHAnsi" w:hAnsiTheme="minorHAnsi"/>
                <w:sz w:val="24"/>
                <w:szCs w:val="24"/>
              </w:rPr>
            </w:pPr>
            <w:r w:rsidRPr="00A6631C">
              <w:rPr>
                <w:rFonts w:asciiTheme="minorHAnsi" w:hAnsiTheme="minorHAnsi"/>
                <w:sz w:val="24"/>
                <w:szCs w:val="24"/>
              </w:rPr>
              <w:t>Project Type</w:t>
            </w:r>
          </w:p>
        </w:tc>
        <w:tc>
          <w:tcPr>
            <w:tcW w:w="8633" w:type="dxa"/>
          </w:tcPr>
          <w:p w14:paraId="779116A8" w14:textId="77777777" w:rsidR="007C07EC" w:rsidRPr="00A6631C" w:rsidRDefault="007C07EC" w:rsidP="00081E20">
            <w:pPr>
              <w:jc w:val="both"/>
              <w:rPr>
                <w:rFonts w:asciiTheme="minorHAnsi" w:hAnsiTheme="minorHAnsi"/>
                <w:sz w:val="24"/>
                <w:szCs w:val="24"/>
              </w:rPr>
            </w:pPr>
            <w:r w:rsidRPr="00A6631C">
              <w:rPr>
                <w:rFonts w:asciiTheme="minorHAnsi" w:hAnsiTheme="minorHAnsi"/>
                <w:sz w:val="24"/>
                <w:szCs w:val="24"/>
              </w:rPr>
              <w:t xml:space="preserve">          Accessibility Requirement</w:t>
            </w:r>
          </w:p>
        </w:tc>
      </w:tr>
      <w:tr w:rsidR="007C07EC" w:rsidRPr="00A6631C" w14:paraId="61807C72" w14:textId="77777777" w:rsidTr="00275AA5">
        <w:trPr>
          <w:trHeight w:val="1187"/>
        </w:trPr>
        <w:tc>
          <w:tcPr>
            <w:tcW w:w="2167" w:type="dxa"/>
          </w:tcPr>
          <w:p w14:paraId="0AB92F53" w14:textId="77777777" w:rsidR="007C07EC" w:rsidRPr="00A6631C" w:rsidRDefault="007C07EC" w:rsidP="00275AA5">
            <w:pPr>
              <w:rPr>
                <w:rFonts w:asciiTheme="minorHAnsi" w:hAnsiTheme="minorHAnsi"/>
                <w:sz w:val="24"/>
                <w:szCs w:val="24"/>
              </w:rPr>
            </w:pPr>
            <w:r w:rsidRPr="00A6631C">
              <w:rPr>
                <w:rFonts w:asciiTheme="minorHAnsi" w:hAnsiTheme="minorHAnsi"/>
                <w:sz w:val="24"/>
                <w:szCs w:val="24"/>
              </w:rPr>
              <w:t>New construction of multifamily rental housing</w:t>
            </w:r>
          </w:p>
        </w:tc>
        <w:tc>
          <w:tcPr>
            <w:tcW w:w="8633" w:type="dxa"/>
            <w:tcBorders>
              <w:bottom w:val="nil"/>
            </w:tcBorders>
          </w:tcPr>
          <w:p w14:paraId="7D592F82" w14:textId="77777777" w:rsidR="007C07EC" w:rsidRPr="00A6631C" w:rsidRDefault="007C07EC" w:rsidP="00275AA5">
            <w:pPr>
              <w:pStyle w:val="ListParagraph"/>
              <w:numPr>
                <w:ilvl w:val="0"/>
                <w:numId w:val="13"/>
              </w:numPr>
              <w:ind w:left="0"/>
              <w:jc w:val="both"/>
              <w:rPr>
                <w:sz w:val="24"/>
                <w:szCs w:val="24"/>
              </w:rPr>
            </w:pPr>
            <w:r w:rsidRPr="00A6631C">
              <w:rPr>
                <w:sz w:val="24"/>
                <w:szCs w:val="24"/>
              </w:rPr>
              <w:t xml:space="preserve">For projects with five (5) or more units: A minimum of 5% of the total number of dwelling units in a project (but not less than one unit) must be accessible to individuals with mobility impairments in accordance with the Uniform Federal Accessibility Standards (UFAS). An additional 2% of the dwelling units (but not less than one unit) must be accessible to individuals with hearing or vision impairments. This is based on the total number of units in the project, not just the assisted units. </w:t>
            </w:r>
          </w:p>
        </w:tc>
      </w:tr>
      <w:tr w:rsidR="007C07EC" w:rsidRPr="00A6631C" w14:paraId="105B2CFB" w14:textId="77777777" w:rsidTr="00275AA5">
        <w:trPr>
          <w:trHeight w:val="1799"/>
        </w:trPr>
        <w:tc>
          <w:tcPr>
            <w:tcW w:w="2167" w:type="dxa"/>
          </w:tcPr>
          <w:p w14:paraId="193302C0" w14:textId="77777777" w:rsidR="007C07EC" w:rsidRPr="00A6631C" w:rsidRDefault="007C07EC" w:rsidP="00275AA5">
            <w:pPr>
              <w:rPr>
                <w:rFonts w:asciiTheme="minorHAnsi" w:hAnsiTheme="minorHAnsi"/>
                <w:sz w:val="24"/>
                <w:szCs w:val="24"/>
              </w:rPr>
            </w:pPr>
            <w:r w:rsidRPr="00A6631C">
              <w:rPr>
                <w:rFonts w:asciiTheme="minorHAnsi" w:hAnsiTheme="minorHAnsi"/>
                <w:sz w:val="24"/>
                <w:szCs w:val="24"/>
              </w:rPr>
              <w:t>Rental housing with substantial alterations</w:t>
            </w:r>
          </w:p>
        </w:tc>
        <w:tc>
          <w:tcPr>
            <w:tcW w:w="8633" w:type="dxa"/>
          </w:tcPr>
          <w:p w14:paraId="54FD315A" w14:textId="77777777" w:rsidR="007C07EC" w:rsidRPr="00A6631C" w:rsidRDefault="007C07EC" w:rsidP="00275AA5">
            <w:pPr>
              <w:pStyle w:val="ListParagraph"/>
              <w:numPr>
                <w:ilvl w:val="0"/>
                <w:numId w:val="13"/>
              </w:numPr>
              <w:ind w:left="0"/>
              <w:jc w:val="both"/>
              <w:rPr>
                <w:sz w:val="24"/>
                <w:szCs w:val="24"/>
              </w:rPr>
            </w:pPr>
            <w:r w:rsidRPr="00A6631C">
              <w:rPr>
                <w:sz w:val="24"/>
                <w:szCs w:val="24"/>
              </w:rPr>
              <w:t>For projects with 15 or more units and the cost of the alterations is 75% or more of the replacement cost of the completed development: A minimum of 5% of the total number of dwelling units in a project (but not less than one unit) must be accessible to individuals with mobility impairments in accordance with the UFAS. An additional 2% of the dwelling units (but not less than one unit) must be accessible to individuals with hearing or vision impairments. This is based on the total number of units in the project, not just the assisted units.</w:t>
            </w:r>
          </w:p>
        </w:tc>
      </w:tr>
      <w:tr w:rsidR="007C07EC" w:rsidRPr="00A6631C" w14:paraId="31326ED3" w14:textId="77777777" w:rsidTr="00275AA5">
        <w:tc>
          <w:tcPr>
            <w:tcW w:w="2167" w:type="dxa"/>
          </w:tcPr>
          <w:p w14:paraId="14D94026" w14:textId="77777777" w:rsidR="007C07EC" w:rsidRPr="00A6631C" w:rsidRDefault="007C07EC" w:rsidP="00275AA5">
            <w:pPr>
              <w:rPr>
                <w:rFonts w:asciiTheme="minorHAnsi" w:hAnsiTheme="minorHAnsi"/>
                <w:sz w:val="24"/>
                <w:szCs w:val="24"/>
              </w:rPr>
            </w:pPr>
            <w:r w:rsidRPr="00A6631C">
              <w:rPr>
                <w:rFonts w:asciiTheme="minorHAnsi" w:hAnsiTheme="minorHAnsi"/>
                <w:sz w:val="24"/>
                <w:szCs w:val="24"/>
              </w:rPr>
              <w:t>Rental housing with other alterations</w:t>
            </w:r>
          </w:p>
        </w:tc>
        <w:tc>
          <w:tcPr>
            <w:tcW w:w="8633" w:type="dxa"/>
          </w:tcPr>
          <w:p w14:paraId="6D7EB6A9" w14:textId="77777777" w:rsidR="007C07EC" w:rsidRPr="00A6631C" w:rsidRDefault="007C07EC" w:rsidP="00275AA5">
            <w:pPr>
              <w:pStyle w:val="ListParagraph"/>
              <w:numPr>
                <w:ilvl w:val="0"/>
                <w:numId w:val="13"/>
              </w:numPr>
              <w:ind w:left="0"/>
              <w:jc w:val="both"/>
              <w:rPr>
                <w:sz w:val="24"/>
                <w:szCs w:val="24"/>
              </w:rPr>
            </w:pPr>
            <w:r w:rsidRPr="00A6631C">
              <w:rPr>
                <w:sz w:val="24"/>
                <w:szCs w:val="24"/>
              </w:rPr>
              <w:t xml:space="preserve">For multi-family projects in which the cost of alterations is less than 75% of the replacement cost of the completed development: Alterations to the dwelling units shall be made readily accessible to and usable by individuals with disabilities, to the maximum extent feasible. All alterations must meet the applicable sections of the UFAS that govern alterations. Alterations that require removing of altering load-bearing structural member are not required. If alterations to single elements or spaces of a dwelling unit, when considered together, amount to an alteration of a dwelling unit, then the entire unit must be made accessible. </w:t>
            </w:r>
          </w:p>
        </w:tc>
      </w:tr>
    </w:tbl>
    <w:p w14:paraId="76D27130" w14:textId="77777777" w:rsidR="007C07EC" w:rsidRPr="00A6631C" w:rsidRDefault="007C07EC" w:rsidP="007C07EC">
      <w:pPr>
        <w:jc w:val="both"/>
        <w:rPr>
          <w:rFonts w:asciiTheme="minorHAnsi" w:hAnsiTheme="minorHAnsi" w:cs="Arial"/>
        </w:rPr>
      </w:pPr>
    </w:p>
    <w:p w14:paraId="024D24CB" w14:textId="77777777" w:rsidR="007C07EC" w:rsidRPr="00A6631C" w:rsidRDefault="007C07EC" w:rsidP="007C07EC">
      <w:pPr>
        <w:tabs>
          <w:tab w:val="left" w:pos="2808"/>
        </w:tabs>
      </w:pPr>
    </w:p>
    <w:p w14:paraId="64893804" w14:textId="77777777" w:rsidR="007C07EC" w:rsidRPr="00A6631C" w:rsidRDefault="007C07EC" w:rsidP="007C07EC">
      <w:pPr>
        <w:tabs>
          <w:tab w:val="left" w:pos="2808"/>
        </w:tabs>
      </w:pPr>
    </w:p>
    <w:p w14:paraId="7F36DB1A" w14:textId="77777777" w:rsidR="007C07EC" w:rsidRPr="00A6631C" w:rsidRDefault="007C07EC" w:rsidP="007C07EC">
      <w:pPr>
        <w:tabs>
          <w:tab w:val="left" w:pos="2808"/>
        </w:tabs>
      </w:pPr>
    </w:p>
    <w:sectPr w:rsidR="007C07EC" w:rsidRPr="00A6631C" w:rsidSect="00DA201D">
      <w:footerReference w:type="default" r:id="rId27"/>
      <w:headerReference w:type="first" r:id="rId28"/>
      <w:footerReference w:type="first" r:id="rId29"/>
      <w:pgSz w:w="12240" w:h="15840" w:code="1"/>
      <w:pgMar w:top="1008" w:right="1008" w:bottom="1008"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2DC639" w14:textId="77777777" w:rsidR="00AC3EE8" w:rsidRDefault="00AC3EE8" w:rsidP="001366BD">
      <w:r>
        <w:separator/>
      </w:r>
    </w:p>
  </w:endnote>
  <w:endnote w:type="continuationSeparator" w:id="0">
    <w:p w14:paraId="2B9CFD5F" w14:textId="77777777" w:rsidR="00AC3EE8" w:rsidRDefault="00AC3EE8"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G Times">
    <w:altName w:val="Arial Unicode MS"/>
    <w:charset w:val="00"/>
    <w:family w:val="roman"/>
    <w:pitch w:val="variable"/>
    <w:sig w:usb0="00000007" w:usb1="00000000" w:usb2="00000000" w:usb3="00000000" w:csb0="00000093"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elio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0028701"/>
      <w:docPartObj>
        <w:docPartGallery w:val="Page Numbers (Bottom of Page)"/>
        <w:docPartUnique/>
      </w:docPartObj>
    </w:sdtPr>
    <w:sdtEndPr>
      <w:rPr>
        <w:sz w:val="20"/>
        <w:szCs w:val="20"/>
      </w:rPr>
    </w:sdtEndPr>
    <w:sdtContent>
      <w:sdt>
        <w:sdtPr>
          <w:rPr>
            <w:sz w:val="20"/>
            <w:szCs w:val="20"/>
          </w:rPr>
          <w:id w:val="-457654343"/>
          <w:docPartObj>
            <w:docPartGallery w:val="Page Numbers (Top of Page)"/>
            <w:docPartUnique/>
          </w:docPartObj>
        </w:sdtPr>
        <w:sdtContent>
          <w:p w14:paraId="6188E523" w14:textId="77777777" w:rsidR="00AC3EE8" w:rsidRPr="00431DA2" w:rsidRDefault="00AC3EE8">
            <w:pPr>
              <w:pStyle w:val="Footer"/>
              <w:jc w:val="center"/>
              <w:rPr>
                <w:sz w:val="20"/>
                <w:szCs w:val="20"/>
              </w:rPr>
            </w:pPr>
            <w:r w:rsidRPr="00431DA2">
              <w:rPr>
                <w:sz w:val="20"/>
                <w:szCs w:val="20"/>
              </w:rPr>
              <w:t xml:space="preserve">Page </w:t>
            </w:r>
            <w:r w:rsidRPr="00431DA2">
              <w:rPr>
                <w:b/>
                <w:bCs/>
                <w:sz w:val="20"/>
                <w:szCs w:val="20"/>
              </w:rPr>
              <w:fldChar w:fldCharType="begin"/>
            </w:r>
            <w:r w:rsidRPr="00431DA2">
              <w:rPr>
                <w:b/>
                <w:bCs/>
                <w:sz w:val="20"/>
                <w:szCs w:val="20"/>
              </w:rPr>
              <w:instrText xml:space="preserve"> PAGE </w:instrText>
            </w:r>
            <w:r w:rsidRPr="00431DA2">
              <w:rPr>
                <w:b/>
                <w:bCs/>
                <w:sz w:val="20"/>
                <w:szCs w:val="20"/>
              </w:rPr>
              <w:fldChar w:fldCharType="separate"/>
            </w:r>
            <w:r>
              <w:rPr>
                <w:b/>
                <w:bCs/>
                <w:noProof/>
                <w:sz w:val="20"/>
                <w:szCs w:val="20"/>
              </w:rPr>
              <w:t>26</w:t>
            </w:r>
            <w:r w:rsidRPr="00431DA2">
              <w:rPr>
                <w:b/>
                <w:bCs/>
                <w:sz w:val="20"/>
                <w:szCs w:val="20"/>
              </w:rPr>
              <w:fldChar w:fldCharType="end"/>
            </w:r>
            <w:r w:rsidRPr="00431DA2">
              <w:rPr>
                <w:sz w:val="20"/>
                <w:szCs w:val="20"/>
              </w:rPr>
              <w:t xml:space="preserve"> of </w:t>
            </w:r>
            <w:r w:rsidRPr="00431DA2">
              <w:rPr>
                <w:b/>
                <w:bCs/>
                <w:sz w:val="20"/>
                <w:szCs w:val="20"/>
              </w:rPr>
              <w:fldChar w:fldCharType="begin"/>
            </w:r>
            <w:r w:rsidRPr="00431DA2">
              <w:rPr>
                <w:b/>
                <w:bCs/>
                <w:sz w:val="20"/>
                <w:szCs w:val="20"/>
              </w:rPr>
              <w:instrText xml:space="preserve"> NUMPAGES  </w:instrText>
            </w:r>
            <w:r w:rsidRPr="00431DA2">
              <w:rPr>
                <w:b/>
                <w:bCs/>
                <w:sz w:val="20"/>
                <w:szCs w:val="20"/>
              </w:rPr>
              <w:fldChar w:fldCharType="separate"/>
            </w:r>
            <w:r>
              <w:rPr>
                <w:b/>
                <w:bCs/>
                <w:noProof/>
                <w:sz w:val="20"/>
                <w:szCs w:val="20"/>
              </w:rPr>
              <w:t>27</w:t>
            </w:r>
            <w:r w:rsidRPr="00431DA2">
              <w:rPr>
                <w:b/>
                <w:bCs/>
                <w:sz w:val="20"/>
                <w:szCs w:val="20"/>
              </w:rPr>
              <w:fldChar w:fldCharType="end"/>
            </w:r>
          </w:p>
        </w:sdtContent>
      </w:sdt>
    </w:sdtContent>
  </w:sdt>
  <w:p w14:paraId="5BCB4C1A" w14:textId="77777777" w:rsidR="00AC3EE8" w:rsidRDefault="00AC3E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0771660"/>
      <w:docPartObj>
        <w:docPartGallery w:val="Page Numbers (Bottom of Page)"/>
        <w:docPartUnique/>
      </w:docPartObj>
    </w:sdtPr>
    <w:sdtContent>
      <w:sdt>
        <w:sdtPr>
          <w:id w:val="-1669238322"/>
          <w:docPartObj>
            <w:docPartGallery w:val="Page Numbers (Top of Page)"/>
            <w:docPartUnique/>
          </w:docPartObj>
        </w:sdtPr>
        <w:sdtContent>
          <w:p w14:paraId="4CAC3849" w14:textId="77777777" w:rsidR="00AC3EE8" w:rsidRDefault="00AC3EE8" w:rsidP="003B0C6C">
            <w:pPr>
              <w:pStyle w:val="Footer"/>
              <w:ind w:left="2520" w:firstLine="4680"/>
              <w:jc w:val="center"/>
            </w:pPr>
            <w:r w:rsidRPr="00431DA2">
              <w:rPr>
                <w:sz w:val="20"/>
                <w:szCs w:val="20"/>
              </w:rPr>
              <w:t xml:space="preserve">Page </w:t>
            </w:r>
            <w:r w:rsidRPr="00431DA2">
              <w:rPr>
                <w:b/>
                <w:bCs/>
                <w:sz w:val="20"/>
                <w:szCs w:val="20"/>
              </w:rPr>
              <w:fldChar w:fldCharType="begin"/>
            </w:r>
            <w:r w:rsidRPr="00431DA2">
              <w:rPr>
                <w:b/>
                <w:bCs/>
                <w:sz w:val="20"/>
                <w:szCs w:val="20"/>
              </w:rPr>
              <w:instrText xml:space="preserve"> PAGE </w:instrText>
            </w:r>
            <w:r w:rsidRPr="00431DA2">
              <w:rPr>
                <w:b/>
                <w:bCs/>
                <w:sz w:val="20"/>
                <w:szCs w:val="20"/>
              </w:rPr>
              <w:fldChar w:fldCharType="separate"/>
            </w:r>
            <w:r>
              <w:rPr>
                <w:b/>
                <w:bCs/>
                <w:noProof/>
                <w:sz w:val="20"/>
                <w:szCs w:val="20"/>
              </w:rPr>
              <w:t>1</w:t>
            </w:r>
            <w:r w:rsidRPr="00431DA2">
              <w:rPr>
                <w:b/>
                <w:bCs/>
                <w:sz w:val="20"/>
                <w:szCs w:val="20"/>
              </w:rPr>
              <w:fldChar w:fldCharType="end"/>
            </w:r>
            <w:r w:rsidRPr="00431DA2">
              <w:rPr>
                <w:sz w:val="20"/>
                <w:szCs w:val="20"/>
              </w:rPr>
              <w:t xml:space="preserve"> of </w:t>
            </w:r>
            <w:r w:rsidRPr="00431DA2">
              <w:rPr>
                <w:b/>
                <w:bCs/>
                <w:sz w:val="20"/>
                <w:szCs w:val="20"/>
              </w:rPr>
              <w:fldChar w:fldCharType="begin"/>
            </w:r>
            <w:r w:rsidRPr="00431DA2">
              <w:rPr>
                <w:b/>
                <w:bCs/>
                <w:sz w:val="20"/>
                <w:szCs w:val="20"/>
              </w:rPr>
              <w:instrText xml:space="preserve"> NUMPAGES  </w:instrText>
            </w:r>
            <w:r w:rsidRPr="00431DA2">
              <w:rPr>
                <w:b/>
                <w:bCs/>
                <w:sz w:val="20"/>
                <w:szCs w:val="20"/>
              </w:rPr>
              <w:fldChar w:fldCharType="separate"/>
            </w:r>
            <w:r>
              <w:rPr>
                <w:b/>
                <w:bCs/>
                <w:noProof/>
                <w:sz w:val="20"/>
                <w:szCs w:val="20"/>
              </w:rPr>
              <w:t>27</w:t>
            </w:r>
            <w:r w:rsidRPr="00431DA2">
              <w:rPr>
                <w:b/>
                <w:bCs/>
                <w:sz w:val="20"/>
                <w:szCs w:val="20"/>
              </w:rPr>
              <w:fldChar w:fldCharType="end"/>
            </w:r>
          </w:p>
        </w:sdtContent>
      </w:sdt>
    </w:sdtContent>
  </w:sdt>
  <w:p w14:paraId="05F81C5E" w14:textId="77777777" w:rsidR="00AC3EE8" w:rsidRDefault="00AC3E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DAE472" w14:textId="77777777" w:rsidR="00AC3EE8" w:rsidRDefault="00AC3EE8" w:rsidP="001366BD">
      <w:r>
        <w:separator/>
      </w:r>
    </w:p>
  </w:footnote>
  <w:footnote w:type="continuationSeparator" w:id="0">
    <w:p w14:paraId="63AE1656" w14:textId="77777777" w:rsidR="00AC3EE8" w:rsidRDefault="00AC3EE8" w:rsidP="00136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B33A6" w14:textId="77777777" w:rsidR="00AC3EE8" w:rsidRDefault="00AC3EE8">
    <w:pPr>
      <w:pStyle w:val="Header"/>
    </w:pPr>
    <w:r>
      <w:rPr>
        <w:noProof/>
      </w:rPr>
      <w:drawing>
        <wp:anchor distT="0" distB="0" distL="114300" distR="114300" simplePos="0" relativeHeight="251659264" behindDoc="1" locked="1" layoutInCell="0" allowOverlap="1" wp14:anchorId="68D8B72C" wp14:editId="5CF81249">
          <wp:simplePos x="0" y="0"/>
          <wp:positionH relativeFrom="page">
            <wp:posOffset>8255</wp:posOffset>
          </wp:positionH>
          <wp:positionV relativeFrom="paragraph">
            <wp:posOffset>-446405</wp:posOffset>
          </wp:positionV>
          <wp:extent cx="7769225" cy="10052050"/>
          <wp:effectExtent l="0" t="0" r="3175"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9225" cy="10052050"/>
                  </a:xfrm>
                  <a:prstGeom prst="rect">
                    <a:avLst/>
                  </a:prstGeom>
                </pic:spPr>
              </pic:pic>
            </a:graphicData>
          </a:graphic>
          <wp14:sizeRelH relativeFrom="margin">
            <wp14:pctWidth>0</wp14:pctWidth>
          </wp14:sizeRelH>
          <wp14:sizeRelV relativeFrom="margin">
            <wp14:pctHeight>0</wp14:pctHeight>
          </wp14:sizeRelV>
        </wp:anchor>
      </w:drawing>
    </w:r>
  </w:p>
  <w:p w14:paraId="2AC94245" w14:textId="77777777" w:rsidR="00AC3EE8" w:rsidRDefault="00AC3E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00000000"/>
    <w:lvl w:ilvl="0">
      <w:start w:val="1"/>
      <w:numFmt w:val="lowerLetter"/>
      <w:pStyle w:val="Level2"/>
      <w:lvlText w:val="(%1)"/>
      <w:lvlJc w:val="left"/>
      <w:pPr>
        <w:tabs>
          <w:tab w:val="num" w:pos="1440"/>
        </w:tabs>
        <w:ind w:left="1440" w:hanging="720"/>
      </w:pPr>
      <w:rPr>
        <w:rFonts w:ascii="CG Times" w:hAnsi="CG Times"/>
        <w:sz w:val="20"/>
        <w:szCs w:val="20"/>
      </w:rPr>
    </w:lvl>
    <w:lvl w:ilvl="1">
      <w:start w:val="1"/>
      <w:numFmt w:val="lowerLetter"/>
      <w:pStyle w:val="a"/>
      <w:lvlText w:val="(%2)"/>
      <w:lvlJc w:val="left"/>
      <w:pPr>
        <w:tabs>
          <w:tab w:val="num" w:pos="1440"/>
        </w:tabs>
        <w:ind w:left="1440" w:hanging="720"/>
      </w:pPr>
    </w:lvl>
    <w:lvl w:ilvl="2">
      <w:start w:val="1"/>
      <w:numFmt w:val="lowerLetter"/>
      <w:pStyle w:val="Level3"/>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 w15:restartNumberingAfterBreak="0">
    <w:nsid w:val="03673C94"/>
    <w:multiLevelType w:val="hybridMultilevel"/>
    <w:tmpl w:val="92682FBA"/>
    <w:lvl w:ilvl="0" w:tplc="FD483996">
      <w:start w:val="1"/>
      <w:numFmt w:val="decimal"/>
      <w:lvlText w:val="%1."/>
      <w:lvlJc w:val="left"/>
      <w:pPr>
        <w:ind w:left="1080" w:hanging="72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FE5CA1"/>
    <w:multiLevelType w:val="hybridMultilevel"/>
    <w:tmpl w:val="D898C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D70E03"/>
    <w:multiLevelType w:val="hybridMultilevel"/>
    <w:tmpl w:val="87009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5C348F"/>
    <w:multiLevelType w:val="hybridMultilevel"/>
    <w:tmpl w:val="436E3A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7BC1A23"/>
    <w:multiLevelType w:val="hybridMultilevel"/>
    <w:tmpl w:val="2F5C214E"/>
    <w:lvl w:ilvl="0" w:tplc="04090001">
      <w:start w:val="1"/>
      <w:numFmt w:val="bullet"/>
      <w:lvlText w:val=""/>
      <w:lvlJc w:val="left"/>
      <w:pPr>
        <w:tabs>
          <w:tab w:val="num" w:pos="1800"/>
        </w:tabs>
        <w:ind w:left="1800" w:hanging="360"/>
      </w:pPr>
      <w:rPr>
        <w:rFonts w:ascii="Symbol" w:hAnsi="Symbol" w:hint="default"/>
      </w:rPr>
    </w:lvl>
    <w:lvl w:ilvl="1" w:tplc="68BC6728">
      <w:numFmt w:val="bullet"/>
      <w:lvlText w:val=""/>
      <w:lvlJc w:val="left"/>
      <w:pPr>
        <w:tabs>
          <w:tab w:val="num" w:pos="2520"/>
        </w:tabs>
        <w:ind w:left="2520" w:hanging="360"/>
      </w:pPr>
      <w:rPr>
        <w:rFonts w:ascii="Symbol" w:eastAsia="Times New Roman" w:hAnsi="Symbol" w:hint="default"/>
        <w:color w:val="auto"/>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294B5682"/>
    <w:multiLevelType w:val="hybridMultilevel"/>
    <w:tmpl w:val="E070DDE4"/>
    <w:lvl w:ilvl="0" w:tplc="04090001">
      <w:start w:val="1"/>
      <w:numFmt w:val="bullet"/>
      <w:lvlText w:val=""/>
      <w:lvlJc w:val="left"/>
      <w:pPr>
        <w:ind w:left="3168" w:hanging="360"/>
      </w:pPr>
      <w:rPr>
        <w:rFonts w:ascii="Symbol" w:hAnsi="Symbol" w:hint="default"/>
      </w:rPr>
    </w:lvl>
    <w:lvl w:ilvl="1" w:tplc="04090003" w:tentative="1">
      <w:start w:val="1"/>
      <w:numFmt w:val="bullet"/>
      <w:lvlText w:val="o"/>
      <w:lvlJc w:val="left"/>
      <w:pPr>
        <w:ind w:left="3888" w:hanging="360"/>
      </w:pPr>
      <w:rPr>
        <w:rFonts w:ascii="Courier New" w:hAnsi="Courier New" w:cs="Courier New" w:hint="default"/>
      </w:rPr>
    </w:lvl>
    <w:lvl w:ilvl="2" w:tplc="04090005" w:tentative="1">
      <w:start w:val="1"/>
      <w:numFmt w:val="bullet"/>
      <w:lvlText w:val=""/>
      <w:lvlJc w:val="left"/>
      <w:pPr>
        <w:ind w:left="4608" w:hanging="360"/>
      </w:pPr>
      <w:rPr>
        <w:rFonts w:ascii="Wingdings" w:hAnsi="Wingdings" w:hint="default"/>
      </w:rPr>
    </w:lvl>
    <w:lvl w:ilvl="3" w:tplc="04090001" w:tentative="1">
      <w:start w:val="1"/>
      <w:numFmt w:val="bullet"/>
      <w:lvlText w:val=""/>
      <w:lvlJc w:val="left"/>
      <w:pPr>
        <w:ind w:left="5328" w:hanging="360"/>
      </w:pPr>
      <w:rPr>
        <w:rFonts w:ascii="Symbol" w:hAnsi="Symbol" w:hint="default"/>
      </w:rPr>
    </w:lvl>
    <w:lvl w:ilvl="4" w:tplc="04090003" w:tentative="1">
      <w:start w:val="1"/>
      <w:numFmt w:val="bullet"/>
      <w:lvlText w:val="o"/>
      <w:lvlJc w:val="left"/>
      <w:pPr>
        <w:ind w:left="6048" w:hanging="360"/>
      </w:pPr>
      <w:rPr>
        <w:rFonts w:ascii="Courier New" w:hAnsi="Courier New" w:cs="Courier New" w:hint="default"/>
      </w:rPr>
    </w:lvl>
    <w:lvl w:ilvl="5" w:tplc="04090005" w:tentative="1">
      <w:start w:val="1"/>
      <w:numFmt w:val="bullet"/>
      <w:lvlText w:val=""/>
      <w:lvlJc w:val="left"/>
      <w:pPr>
        <w:ind w:left="6768" w:hanging="360"/>
      </w:pPr>
      <w:rPr>
        <w:rFonts w:ascii="Wingdings" w:hAnsi="Wingdings" w:hint="default"/>
      </w:rPr>
    </w:lvl>
    <w:lvl w:ilvl="6" w:tplc="04090001" w:tentative="1">
      <w:start w:val="1"/>
      <w:numFmt w:val="bullet"/>
      <w:lvlText w:val=""/>
      <w:lvlJc w:val="left"/>
      <w:pPr>
        <w:ind w:left="7488" w:hanging="360"/>
      </w:pPr>
      <w:rPr>
        <w:rFonts w:ascii="Symbol" w:hAnsi="Symbol" w:hint="default"/>
      </w:rPr>
    </w:lvl>
    <w:lvl w:ilvl="7" w:tplc="04090003" w:tentative="1">
      <w:start w:val="1"/>
      <w:numFmt w:val="bullet"/>
      <w:lvlText w:val="o"/>
      <w:lvlJc w:val="left"/>
      <w:pPr>
        <w:ind w:left="8208" w:hanging="360"/>
      </w:pPr>
      <w:rPr>
        <w:rFonts w:ascii="Courier New" w:hAnsi="Courier New" w:cs="Courier New" w:hint="default"/>
      </w:rPr>
    </w:lvl>
    <w:lvl w:ilvl="8" w:tplc="04090005" w:tentative="1">
      <w:start w:val="1"/>
      <w:numFmt w:val="bullet"/>
      <w:lvlText w:val=""/>
      <w:lvlJc w:val="left"/>
      <w:pPr>
        <w:ind w:left="8928" w:hanging="360"/>
      </w:pPr>
      <w:rPr>
        <w:rFonts w:ascii="Wingdings" w:hAnsi="Wingdings" w:hint="default"/>
      </w:rPr>
    </w:lvl>
  </w:abstractNum>
  <w:abstractNum w:abstractNumId="7" w15:restartNumberingAfterBreak="0">
    <w:nsid w:val="30887DA9"/>
    <w:multiLevelType w:val="hybridMultilevel"/>
    <w:tmpl w:val="8B8031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5617FFD"/>
    <w:multiLevelType w:val="hybridMultilevel"/>
    <w:tmpl w:val="7E1EEB9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 w15:restartNumberingAfterBreak="0">
    <w:nsid w:val="396A520C"/>
    <w:multiLevelType w:val="hybridMultilevel"/>
    <w:tmpl w:val="DE0E5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F50B01"/>
    <w:multiLevelType w:val="multilevel"/>
    <w:tmpl w:val="C76023B8"/>
    <w:lvl w:ilvl="0">
      <w:start w:val="1"/>
      <w:numFmt w:val="decimal"/>
      <w:lvlText w:val="%1."/>
      <w:lvlJc w:val="left"/>
      <w:pPr>
        <w:ind w:left="1800" w:hanging="360"/>
      </w:pPr>
      <w:rPr>
        <w:rFonts w:hint="default"/>
      </w:rPr>
    </w:lvl>
    <w:lvl w:ilvl="1">
      <w:start w:val="4"/>
      <w:numFmt w:val="decimal"/>
      <w:isLgl/>
      <w:lvlText w:val="%1.%2"/>
      <w:lvlJc w:val="left"/>
      <w:pPr>
        <w:ind w:left="1800" w:hanging="360"/>
      </w:pPr>
      <w:rPr>
        <w:rFonts w:hint="default"/>
        <w:b/>
        <w:bCs/>
      </w:rPr>
    </w:lvl>
    <w:lvl w:ilvl="2">
      <w:start w:val="1"/>
      <w:numFmt w:val="decimal"/>
      <w:isLgl/>
      <w:lvlText w:val="%1.%2.%3"/>
      <w:lvlJc w:val="left"/>
      <w:pPr>
        <w:ind w:left="2160" w:hanging="720"/>
      </w:pPr>
      <w:rPr>
        <w:rFonts w:hint="default"/>
        <w:b/>
        <w:bCs/>
      </w:rPr>
    </w:lvl>
    <w:lvl w:ilvl="3">
      <w:start w:val="1"/>
      <w:numFmt w:val="decimal"/>
      <w:isLgl/>
      <w:lvlText w:val="%1.%2.%3.%4"/>
      <w:lvlJc w:val="left"/>
      <w:pPr>
        <w:ind w:left="2520" w:hanging="1080"/>
      </w:pPr>
      <w:rPr>
        <w:rFonts w:hint="default"/>
        <w:b/>
        <w:bCs/>
      </w:rPr>
    </w:lvl>
    <w:lvl w:ilvl="4">
      <w:start w:val="1"/>
      <w:numFmt w:val="decimal"/>
      <w:isLgl/>
      <w:lvlText w:val="%1.%2.%3.%4.%5"/>
      <w:lvlJc w:val="left"/>
      <w:pPr>
        <w:ind w:left="2520" w:hanging="1080"/>
      </w:pPr>
      <w:rPr>
        <w:rFonts w:hint="default"/>
        <w:b/>
        <w:bCs/>
      </w:rPr>
    </w:lvl>
    <w:lvl w:ilvl="5">
      <w:start w:val="1"/>
      <w:numFmt w:val="decimal"/>
      <w:isLgl/>
      <w:lvlText w:val="%1.%2.%3.%4.%5.%6"/>
      <w:lvlJc w:val="left"/>
      <w:pPr>
        <w:ind w:left="2880" w:hanging="1440"/>
      </w:pPr>
      <w:rPr>
        <w:rFonts w:hint="default"/>
        <w:b/>
        <w:bCs/>
      </w:rPr>
    </w:lvl>
    <w:lvl w:ilvl="6">
      <w:start w:val="1"/>
      <w:numFmt w:val="decimal"/>
      <w:isLgl/>
      <w:lvlText w:val="%1.%2.%3.%4.%5.%6.%7"/>
      <w:lvlJc w:val="left"/>
      <w:pPr>
        <w:ind w:left="2880" w:hanging="1440"/>
      </w:pPr>
      <w:rPr>
        <w:rFonts w:hint="default"/>
        <w:b/>
        <w:bCs/>
      </w:rPr>
    </w:lvl>
    <w:lvl w:ilvl="7">
      <w:start w:val="1"/>
      <w:numFmt w:val="decimal"/>
      <w:isLgl/>
      <w:lvlText w:val="%1.%2.%3.%4.%5.%6.%7.%8"/>
      <w:lvlJc w:val="left"/>
      <w:pPr>
        <w:ind w:left="3240" w:hanging="1800"/>
      </w:pPr>
      <w:rPr>
        <w:rFonts w:hint="default"/>
        <w:b/>
        <w:bCs/>
      </w:rPr>
    </w:lvl>
    <w:lvl w:ilvl="8">
      <w:start w:val="1"/>
      <w:numFmt w:val="decimal"/>
      <w:isLgl/>
      <w:lvlText w:val="%1.%2.%3.%4.%5.%6.%7.%8.%9"/>
      <w:lvlJc w:val="left"/>
      <w:pPr>
        <w:ind w:left="3240" w:hanging="1800"/>
      </w:pPr>
      <w:rPr>
        <w:rFonts w:hint="default"/>
        <w:b/>
        <w:bCs/>
      </w:rPr>
    </w:lvl>
  </w:abstractNum>
  <w:abstractNum w:abstractNumId="11" w15:restartNumberingAfterBreak="0">
    <w:nsid w:val="498943A0"/>
    <w:multiLevelType w:val="hybridMultilevel"/>
    <w:tmpl w:val="38347B46"/>
    <w:lvl w:ilvl="0" w:tplc="A79A5096">
      <w:start w:val="1"/>
      <w:numFmt w:val="bullet"/>
      <w:lvlText w:val=""/>
      <w:lvlJc w:val="left"/>
      <w:pPr>
        <w:tabs>
          <w:tab w:val="num" w:pos="1440"/>
        </w:tabs>
        <w:ind w:left="1440" w:hanging="360"/>
      </w:pPr>
      <w:rPr>
        <w:rFonts w:ascii="Symbol" w:hAnsi="Symbol" w:cs="Symbol" w:hint="default"/>
        <w:sz w:val="18"/>
        <w:szCs w:val="18"/>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12" w15:restartNumberingAfterBreak="0">
    <w:nsid w:val="68624242"/>
    <w:multiLevelType w:val="hybridMultilevel"/>
    <w:tmpl w:val="B5760D76"/>
    <w:lvl w:ilvl="0" w:tplc="B178F4C4">
      <w:start w:val="1"/>
      <w:numFmt w:val="bullet"/>
      <w:lvlText w:val=""/>
      <w:lvlJc w:val="left"/>
      <w:pPr>
        <w:ind w:left="1440" w:hanging="360"/>
      </w:pPr>
      <w:rPr>
        <w:rFonts w:ascii="Symbol" w:hAnsi="Symbol" w:hint="default"/>
        <w:sz w:val="18"/>
        <w:szCs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3CC1911"/>
    <w:multiLevelType w:val="hybridMultilevel"/>
    <w:tmpl w:val="FE00FD9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7B8D12C0"/>
    <w:multiLevelType w:val="hybridMultilevel"/>
    <w:tmpl w:val="0A12A93C"/>
    <w:lvl w:ilvl="0" w:tplc="A79A5096">
      <w:start w:val="1"/>
      <w:numFmt w:val="bullet"/>
      <w:lvlText w:val=""/>
      <w:lvlJc w:val="left"/>
      <w:pPr>
        <w:tabs>
          <w:tab w:val="num" w:pos="1440"/>
        </w:tabs>
        <w:ind w:left="1440" w:hanging="360"/>
      </w:pPr>
      <w:rPr>
        <w:rFonts w:ascii="Symbol" w:hAnsi="Symbol" w:cs="Symbol" w:hint="default"/>
        <w:sz w:val="18"/>
        <w:szCs w:val="18"/>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num w:numId="1">
    <w:abstractNumId w:val="0"/>
    <w:lvlOverride w:ilvl="0">
      <w:startOverride w:val="5"/>
      <w:lvl w:ilvl="0">
        <w:start w:val="5"/>
        <w:numFmt w:val="decimal"/>
        <w:pStyle w:val="Level2"/>
        <w:lvlText w:val="(%1)"/>
        <w:lvlJc w:val="left"/>
      </w:lvl>
    </w:lvlOverride>
    <w:lvlOverride w:ilvl="1">
      <w:startOverride w:val="1"/>
      <w:lvl w:ilvl="1">
        <w:start w:val="1"/>
        <w:numFmt w:val="decimal"/>
        <w:pStyle w:val="a"/>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7"/>
  </w:num>
  <w:num w:numId="3">
    <w:abstractNumId w:val="10"/>
  </w:num>
  <w:num w:numId="4">
    <w:abstractNumId w:val="14"/>
  </w:num>
  <w:num w:numId="5">
    <w:abstractNumId w:val="11"/>
  </w:num>
  <w:num w:numId="6">
    <w:abstractNumId w:val="12"/>
  </w:num>
  <w:num w:numId="7">
    <w:abstractNumId w:val="13"/>
  </w:num>
  <w:num w:numId="8">
    <w:abstractNumId w:val="8"/>
  </w:num>
  <w:num w:numId="9">
    <w:abstractNumId w:val="4"/>
  </w:num>
  <w:num w:numId="10">
    <w:abstractNumId w:val="3"/>
  </w:num>
  <w:num w:numId="11">
    <w:abstractNumId w:val="2"/>
  </w:num>
  <w:num w:numId="12">
    <w:abstractNumId w:val="5"/>
  </w:num>
  <w:num w:numId="13">
    <w:abstractNumId w:val="9"/>
  </w:num>
  <w:num w:numId="14">
    <w:abstractNumId w:val="6"/>
  </w:num>
  <w:num w:numId="15">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333"/>
    <w:rsid w:val="000016E9"/>
    <w:rsid w:val="000133F6"/>
    <w:rsid w:val="00014E77"/>
    <w:rsid w:val="00016FF0"/>
    <w:rsid w:val="000228AD"/>
    <w:rsid w:val="000252FD"/>
    <w:rsid w:val="000543F3"/>
    <w:rsid w:val="0006158B"/>
    <w:rsid w:val="00081E20"/>
    <w:rsid w:val="000830B7"/>
    <w:rsid w:val="00083E1A"/>
    <w:rsid w:val="00094F69"/>
    <w:rsid w:val="000A118A"/>
    <w:rsid w:val="000A3599"/>
    <w:rsid w:val="000D3CF0"/>
    <w:rsid w:val="000D668D"/>
    <w:rsid w:val="000D7B83"/>
    <w:rsid w:val="000E6071"/>
    <w:rsid w:val="001025F5"/>
    <w:rsid w:val="00105560"/>
    <w:rsid w:val="0011052C"/>
    <w:rsid w:val="00114066"/>
    <w:rsid w:val="001147B4"/>
    <w:rsid w:val="001163BF"/>
    <w:rsid w:val="001260D5"/>
    <w:rsid w:val="001366BD"/>
    <w:rsid w:val="00145938"/>
    <w:rsid w:val="00146679"/>
    <w:rsid w:val="00155056"/>
    <w:rsid w:val="0015771E"/>
    <w:rsid w:val="00162461"/>
    <w:rsid w:val="0017725A"/>
    <w:rsid w:val="00180FB1"/>
    <w:rsid w:val="001923ED"/>
    <w:rsid w:val="00196CC9"/>
    <w:rsid w:val="001B7A33"/>
    <w:rsid w:val="00203C89"/>
    <w:rsid w:val="00213EDC"/>
    <w:rsid w:val="00220ABD"/>
    <w:rsid w:val="00267AA4"/>
    <w:rsid w:val="00275AA5"/>
    <w:rsid w:val="00276304"/>
    <w:rsid w:val="0028571B"/>
    <w:rsid w:val="002949A0"/>
    <w:rsid w:val="002A1D4E"/>
    <w:rsid w:val="002A1EDF"/>
    <w:rsid w:val="002A4BD7"/>
    <w:rsid w:val="002C3C3E"/>
    <w:rsid w:val="002D14DD"/>
    <w:rsid w:val="002E29B9"/>
    <w:rsid w:val="002E697C"/>
    <w:rsid w:val="002F1A5F"/>
    <w:rsid w:val="00320B60"/>
    <w:rsid w:val="003253C0"/>
    <w:rsid w:val="0034105E"/>
    <w:rsid w:val="00345F07"/>
    <w:rsid w:val="003467A1"/>
    <w:rsid w:val="00356B69"/>
    <w:rsid w:val="00366BE6"/>
    <w:rsid w:val="00383A4C"/>
    <w:rsid w:val="003A2A26"/>
    <w:rsid w:val="003A7318"/>
    <w:rsid w:val="003B0C6C"/>
    <w:rsid w:val="003B7DEA"/>
    <w:rsid w:val="003C0AA1"/>
    <w:rsid w:val="003C4734"/>
    <w:rsid w:val="003C4818"/>
    <w:rsid w:val="00412E07"/>
    <w:rsid w:val="004154F5"/>
    <w:rsid w:val="00431DA2"/>
    <w:rsid w:val="00456E4D"/>
    <w:rsid w:val="004A0192"/>
    <w:rsid w:val="004A57F8"/>
    <w:rsid w:val="004B2CC7"/>
    <w:rsid w:val="004C310D"/>
    <w:rsid w:val="004D1026"/>
    <w:rsid w:val="004D147B"/>
    <w:rsid w:val="004D5893"/>
    <w:rsid w:val="004E59E1"/>
    <w:rsid w:val="004F77F6"/>
    <w:rsid w:val="00505268"/>
    <w:rsid w:val="0050655F"/>
    <w:rsid w:val="00514D20"/>
    <w:rsid w:val="00516ED7"/>
    <w:rsid w:val="00532315"/>
    <w:rsid w:val="00554EE6"/>
    <w:rsid w:val="0056111A"/>
    <w:rsid w:val="00561FA3"/>
    <w:rsid w:val="005711A0"/>
    <w:rsid w:val="00596B06"/>
    <w:rsid w:val="005B572A"/>
    <w:rsid w:val="005C0786"/>
    <w:rsid w:val="005C3696"/>
    <w:rsid w:val="005C6A33"/>
    <w:rsid w:val="005C7808"/>
    <w:rsid w:val="005D21AE"/>
    <w:rsid w:val="005D78C6"/>
    <w:rsid w:val="005E6808"/>
    <w:rsid w:val="005F5300"/>
    <w:rsid w:val="005F7D68"/>
    <w:rsid w:val="0060000E"/>
    <w:rsid w:val="00605F28"/>
    <w:rsid w:val="006177AB"/>
    <w:rsid w:val="00621333"/>
    <w:rsid w:val="0062244A"/>
    <w:rsid w:val="006362E5"/>
    <w:rsid w:val="00640354"/>
    <w:rsid w:val="0064377B"/>
    <w:rsid w:val="00644ED1"/>
    <w:rsid w:val="00665F84"/>
    <w:rsid w:val="00667533"/>
    <w:rsid w:val="00672D5D"/>
    <w:rsid w:val="0067559C"/>
    <w:rsid w:val="00685D79"/>
    <w:rsid w:val="00690DF8"/>
    <w:rsid w:val="006B2377"/>
    <w:rsid w:val="006B4A45"/>
    <w:rsid w:val="006E7782"/>
    <w:rsid w:val="006F741A"/>
    <w:rsid w:val="007006FC"/>
    <w:rsid w:val="00701A85"/>
    <w:rsid w:val="007031D6"/>
    <w:rsid w:val="00712E83"/>
    <w:rsid w:val="007333DD"/>
    <w:rsid w:val="0073593F"/>
    <w:rsid w:val="00735E5E"/>
    <w:rsid w:val="007432B7"/>
    <w:rsid w:val="00743ECC"/>
    <w:rsid w:val="0074428F"/>
    <w:rsid w:val="00756DAF"/>
    <w:rsid w:val="0076207A"/>
    <w:rsid w:val="007621FD"/>
    <w:rsid w:val="007739E1"/>
    <w:rsid w:val="00786840"/>
    <w:rsid w:val="007A5170"/>
    <w:rsid w:val="007B1AE5"/>
    <w:rsid w:val="007B41DB"/>
    <w:rsid w:val="007C07EC"/>
    <w:rsid w:val="007C2EE9"/>
    <w:rsid w:val="007D65BA"/>
    <w:rsid w:val="007E35E8"/>
    <w:rsid w:val="007F28C3"/>
    <w:rsid w:val="007F4624"/>
    <w:rsid w:val="00801EF0"/>
    <w:rsid w:val="00804578"/>
    <w:rsid w:val="00810E65"/>
    <w:rsid w:val="00823E5D"/>
    <w:rsid w:val="00831D02"/>
    <w:rsid w:val="00834557"/>
    <w:rsid w:val="00843004"/>
    <w:rsid w:val="008473BD"/>
    <w:rsid w:val="00870800"/>
    <w:rsid w:val="008709F9"/>
    <w:rsid w:val="00892978"/>
    <w:rsid w:val="008C3243"/>
    <w:rsid w:val="008D7EEA"/>
    <w:rsid w:val="008E364E"/>
    <w:rsid w:val="008E46FE"/>
    <w:rsid w:val="008F2FC6"/>
    <w:rsid w:val="008F4ACF"/>
    <w:rsid w:val="008F6D0A"/>
    <w:rsid w:val="009145D2"/>
    <w:rsid w:val="00924376"/>
    <w:rsid w:val="00932090"/>
    <w:rsid w:val="0094352C"/>
    <w:rsid w:val="00954EF9"/>
    <w:rsid w:val="00955249"/>
    <w:rsid w:val="00961AAB"/>
    <w:rsid w:val="0096582C"/>
    <w:rsid w:val="00972231"/>
    <w:rsid w:val="00980B17"/>
    <w:rsid w:val="0098180F"/>
    <w:rsid w:val="00983D10"/>
    <w:rsid w:val="009A310D"/>
    <w:rsid w:val="009A5DCD"/>
    <w:rsid w:val="009B0137"/>
    <w:rsid w:val="009B41E3"/>
    <w:rsid w:val="009D0B8D"/>
    <w:rsid w:val="009D109D"/>
    <w:rsid w:val="009D5684"/>
    <w:rsid w:val="009F753E"/>
    <w:rsid w:val="00A01B85"/>
    <w:rsid w:val="00A05611"/>
    <w:rsid w:val="00A12306"/>
    <w:rsid w:val="00A15A32"/>
    <w:rsid w:val="00A23A07"/>
    <w:rsid w:val="00A30C11"/>
    <w:rsid w:val="00A65B9A"/>
    <w:rsid w:val="00A6631C"/>
    <w:rsid w:val="00A911D8"/>
    <w:rsid w:val="00A9263B"/>
    <w:rsid w:val="00AC2458"/>
    <w:rsid w:val="00AC3EE8"/>
    <w:rsid w:val="00AC4875"/>
    <w:rsid w:val="00AC6592"/>
    <w:rsid w:val="00AD166C"/>
    <w:rsid w:val="00AD1EAD"/>
    <w:rsid w:val="00AE74C2"/>
    <w:rsid w:val="00AF3365"/>
    <w:rsid w:val="00AF6834"/>
    <w:rsid w:val="00AF6AFD"/>
    <w:rsid w:val="00B037B1"/>
    <w:rsid w:val="00B145A7"/>
    <w:rsid w:val="00B22D51"/>
    <w:rsid w:val="00B27AB4"/>
    <w:rsid w:val="00B33AD6"/>
    <w:rsid w:val="00B542D9"/>
    <w:rsid w:val="00B549A9"/>
    <w:rsid w:val="00B7136D"/>
    <w:rsid w:val="00B75824"/>
    <w:rsid w:val="00B870A4"/>
    <w:rsid w:val="00B96B68"/>
    <w:rsid w:val="00BA125C"/>
    <w:rsid w:val="00BB48BF"/>
    <w:rsid w:val="00BB4DE7"/>
    <w:rsid w:val="00BB5E01"/>
    <w:rsid w:val="00BC6E22"/>
    <w:rsid w:val="00BE7C86"/>
    <w:rsid w:val="00BF09A3"/>
    <w:rsid w:val="00BF1D14"/>
    <w:rsid w:val="00C02E83"/>
    <w:rsid w:val="00C4453D"/>
    <w:rsid w:val="00C65EF8"/>
    <w:rsid w:val="00C70BBB"/>
    <w:rsid w:val="00C762EE"/>
    <w:rsid w:val="00C85DFD"/>
    <w:rsid w:val="00C9070B"/>
    <w:rsid w:val="00C90DB6"/>
    <w:rsid w:val="00C90F3F"/>
    <w:rsid w:val="00CA7798"/>
    <w:rsid w:val="00CC71E4"/>
    <w:rsid w:val="00CD1B80"/>
    <w:rsid w:val="00CD3671"/>
    <w:rsid w:val="00CE4F17"/>
    <w:rsid w:val="00CE6DE9"/>
    <w:rsid w:val="00CF24C0"/>
    <w:rsid w:val="00D03331"/>
    <w:rsid w:val="00D17391"/>
    <w:rsid w:val="00D20EA7"/>
    <w:rsid w:val="00D23C51"/>
    <w:rsid w:val="00D35B35"/>
    <w:rsid w:val="00D45819"/>
    <w:rsid w:val="00D4613E"/>
    <w:rsid w:val="00D52423"/>
    <w:rsid w:val="00D67E6F"/>
    <w:rsid w:val="00D72C44"/>
    <w:rsid w:val="00D77049"/>
    <w:rsid w:val="00DA201D"/>
    <w:rsid w:val="00DB6F1B"/>
    <w:rsid w:val="00DC14C6"/>
    <w:rsid w:val="00DD03AD"/>
    <w:rsid w:val="00DE4F6A"/>
    <w:rsid w:val="00DE6031"/>
    <w:rsid w:val="00DF3D15"/>
    <w:rsid w:val="00E0047C"/>
    <w:rsid w:val="00E02AD6"/>
    <w:rsid w:val="00E1261A"/>
    <w:rsid w:val="00E17614"/>
    <w:rsid w:val="00E26160"/>
    <w:rsid w:val="00E45F47"/>
    <w:rsid w:val="00E5180F"/>
    <w:rsid w:val="00E57710"/>
    <w:rsid w:val="00E60A71"/>
    <w:rsid w:val="00E636EC"/>
    <w:rsid w:val="00E66711"/>
    <w:rsid w:val="00E86283"/>
    <w:rsid w:val="00EB72B9"/>
    <w:rsid w:val="00EC06E7"/>
    <w:rsid w:val="00EE43B1"/>
    <w:rsid w:val="00EE5A72"/>
    <w:rsid w:val="00EE6B46"/>
    <w:rsid w:val="00EF203D"/>
    <w:rsid w:val="00EF533B"/>
    <w:rsid w:val="00EF7B9A"/>
    <w:rsid w:val="00F077E1"/>
    <w:rsid w:val="00F10606"/>
    <w:rsid w:val="00F43FFE"/>
    <w:rsid w:val="00F57494"/>
    <w:rsid w:val="00F61B1F"/>
    <w:rsid w:val="00F64AEC"/>
    <w:rsid w:val="00F70604"/>
    <w:rsid w:val="00F70C0D"/>
    <w:rsid w:val="00F80B95"/>
    <w:rsid w:val="00F90A05"/>
    <w:rsid w:val="00FA2687"/>
    <w:rsid w:val="00FA54A3"/>
    <w:rsid w:val="00FA6B69"/>
    <w:rsid w:val="00FA796C"/>
    <w:rsid w:val="00FB1B6D"/>
    <w:rsid w:val="00FC2E47"/>
    <w:rsid w:val="00FD2177"/>
    <w:rsid w:val="00FF0A73"/>
    <w:rsid w:val="00FF46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04916E0"/>
  <w15:docId w15:val="{42278AF6-70C7-47D6-86DB-7E343A239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21AE"/>
  </w:style>
  <w:style w:type="paragraph" w:styleId="Heading1">
    <w:name w:val="heading 1"/>
    <w:basedOn w:val="Normal"/>
    <w:next w:val="Normal"/>
    <w:link w:val="Heading1Char"/>
    <w:uiPriority w:val="9"/>
    <w:qFormat/>
    <w:rsid w:val="00267AA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267AA4"/>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267AA4"/>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267AA4"/>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267AA4"/>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iPriority w:val="99"/>
    <w:unhideWhenUsed/>
    <w:rsid w:val="001366BD"/>
    <w:pPr>
      <w:tabs>
        <w:tab w:val="center" w:pos="4680"/>
        <w:tab w:val="right" w:pos="9360"/>
      </w:tabs>
    </w:pPr>
  </w:style>
  <w:style w:type="character" w:customStyle="1" w:styleId="HeaderChar">
    <w:name w:val="Header Char"/>
    <w:basedOn w:val="DefaultParagraphFont"/>
    <w:link w:val="Header"/>
    <w:uiPriority w:val="99"/>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267AA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267AA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267AA4"/>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267AA4"/>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267AA4"/>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267AA4"/>
    <w:rPr>
      <w:rFonts w:ascii="Times New Roman" w:eastAsia="Times New Roman" w:hAnsi="Times New Roman" w:cs="Times New Roman"/>
      <w:b/>
      <w:bCs/>
    </w:rPr>
  </w:style>
  <w:style w:type="character" w:styleId="Hyperlink">
    <w:name w:val="Hyperlink"/>
    <w:uiPriority w:val="99"/>
    <w:rsid w:val="00267AA4"/>
    <w:rPr>
      <w:b/>
      <w:bCs/>
      <w:color w:val="000080"/>
      <w:sz w:val="18"/>
      <w:szCs w:val="18"/>
      <w:u w:val="single"/>
    </w:rPr>
  </w:style>
  <w:style w:type="character" w:styleId="IntenseReference">
    <w:name w:val="Intense Reference"/>
    <w:basedOn w:val="DefaultParagraphFont"/>
    <w:uiPriority w:val="32"/>
    <w:qFormat/>
    <w:rsid w:val="00267AA4"/>
    <w:rPr>
      <w:b/>
      <w:bCs/>
      <w:smallCaps/>
      <w:color w:val="C0504D" w:themeColor="accent2"/>
      <w:spacing w:val="5"/>
      <w:u w:val="single"/>
    </w:rPr>
  </w:style>
  <w:style w:type="paragraph" w:customStyle="1" w:styleId="BasicParagraph">
    <w:name w:val="[Basic Paragraph]"/>
    <w:basedOn w:val="Normal"/>
    <w:uiPriority w:val="99"/>
    <w:rsid w:val="00267AA4"/>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rsid w:val="00267AA4"/>
    <w:rPr>
      <w:rFonts w:ascii="Courier New" w:eastAsia="Times New Roman" w:hAnsi="Courier New" w:cs="Courier New"/>
      <w:sz w:val="20"/>
      <w:szCs w:val="20"/>
    </w:rPr>
  </w:style>
  <w:style w:type="character" w:customStyle="1" w:styleId="PlainTextChar">
    <w:name w:val="Plain Text Char"/>
    <w:basedOn w:val="DefaultParagraphFont"/>
    <w:link w:val="PlainText"/>
    <w:rsid w:val="00267AA4"/>
    <w:rPr>
      <w:rFonts w:ascii="Courier New" w:eastAsia="Times New Roman" w:hAnsi="Courier New" w:cs="Courier New"/>
      <w:sz w:val="20"/>
      <w:szCs w:val="20"/>
    </w:rPr>
  </w:style>
  <w:style w:type="paragraph" w:styleId="BodyTextIndent2">
    <w:name w:val="Body Text Indent 2"/>
    <w:basedOn w:val="Normal"/>
    <w:link w:val="BodyTextIndent2Char"/>
    <w:rsid w:val="00267AA4"/>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267AA4"/>
    <w:rPr>
      <w:rFonts w:ascii="Times New Roman" w:eastAsia="Times New Roman" w:hAnsi="Times New Roman" w:cs="Times New Roman"/>
    </w:rPr>
  </w:style>
  <w:style w:type="paragraph" w:styleId="BodyText">
    <w:name w:val="Body Text"/>
    <w:basedOn w:val="Normal"/>
    <w:link w:val="BodyTextChar"/>
    <w:uiPriority w:val="99"/>
    <w:unhideWhenUsed/>
    <w:rsid w:val="00267AA4"/>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uiPriority w:val="99"/>
    <w:rsid w:val="00267AA4"/>
    <w:rPr>
      <w:rFonts w:asciiTheme="minorHAnsi" w:hAnsiTheme="minorHAnsi"/>
      <w:sz w:val="22"/>
      <w:szCs w:val="22"/>
    </w:rPr>
  </w:style>
  <w:style w:type="paragraph" w:styleId="NormalWeb">
    <w:name w:val="Normal (Web)"/>
    <w:basedOn w:val="Normal"/>
    <w:rsid w:val="00267AA4"/>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267AA4"/>
    <w:pPr>
      <w:ind w:left="720"/>
      <w:contextualSpacing/>
    </w:pPr>
    <w:rPr>
      <w:rFonts w:asciiTheme="minorHAnsi" w:hAnsiTheme="minorHAnsi"/>
      <w:sz w:val="22"/>
      <w:szCs w:val="22"/>
    </w:rPr>
  </w:style>
  <w:style w:type="paragraph" w:customStyle="1" w:styleId="Legal1">
    <w:name w:val="Legal 1"/>
    <w:basedOn w:val="Normal"/>
    <w:uiPriority w:val="99"/>
    <w:rsid w:val="00267AA4"/>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267AA4"/>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267AA4"/>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267AA4"/>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267AA4"/>
    <w:rPr>
      <w:rFonts w:ascii="Times New Roman" w:eastAsia="Times New Roman" w:hAnsi="Times New Roman" w:cs="Times New Roman"/>
    </w:rPr>
  </w:style>
  <w:style w:type="paragraph" w:styleId="HTMLPreformatted">
    <w:name w:val="HTML Preformatted"/>
    <w:basedOn w:val="Normal"/>
    <w:link w:val="HTMLPreformattedChar"/>
    <w:uiPriority w:val="99"/>
    <w:rsid w:val="00267A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67AA4"/>
    <w:rPr>
      <w:rFonts w:ascii="Courier New" w:eastAsia="Times New Roman" w:hAnsi="Courier New" w:cs="Courier New"/>
      <w:sz w:val="20"/>
      <w:szCs w:val="20"/>
    </w:rPr>
  </w:style>
  <w:style w:type="paragraph" w:customStyle="1" w:styleId="t1">
    <w:name w:val="t1"/>
    <w:basedOn w:val="Normal"/>
    <w:rsid w:val="00267AA4"/>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267AA4"/>
    <w:rPr>
      <w:rFonts w:asciiTheme="minorHAnsi" w:hAnsiTheme="minorHAnsi"/>
      <w:sz w:val="22"/>
      <w:szCs w:val="22"/>
    </w:rPr>
  </w:style>
  <w:style w:type="paragraph" w:customStyle="1" w:styleId="p21">
    <w:name w:val="p21"/>
    <w:basedOn w:val="Normal"/>
    <w:rsid w:val="00267AA4"/>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267AA4"/>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267AA4"/>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267AA4"/>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267AA4"/>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267AA4"/>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267AA4"/>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267AA4"/>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267AA4"/>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267AA4"/>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267AA4"/>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267AA4"/>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267AA4"/>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267AA4"/>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267AA4"/>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267AA4"/>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267AA4"/>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267AA4"/>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267AA4"/>
    <w:rPr>
      <w:rFonts w:ascii="Times New Roman" w:eastAsia="Times New Roman" w:hAnsi="Times New Roman" w:cs="Times New Roman"/>
    </w:rPr>
  </w:style>
  <w:style w:type="paragraph" w:customStyle="1" w:styleId="TableParagraph">
    <w:name w:val="Table Paragraph"/>
    <w:basedOn w:val="Normal"/>
    <w:uiPriority w:val="1"/>
    <w:qFormat/>
    <w:rsid w:val="00267AA4"/>
    <w:pPr>
      <w:widowControl w:val="0"/>
    </w:pPr>
    <w:rPr>
      <w:rFonts w:asciiTheme="minorHAnsi" w:hAnsiTheme="minorHAnsi"/>
      <w:sz w:val="22"/>
      <w:szCs w:val="22"/>
    </w:rPr>
  </w:style>
  <w:style w:type="paragraph" w:customStyle="1" w:styleId="Default">
    <w:name w:val="Default"/>
    <w:basedOn w:val="Normal"/>
    <w:rsid w:val="00267AA4"/>
    <w:pPr>
      <w:autoSpaceDE w:val="0"/>
      <w:autoSpaceDN w:val="0"/>
    </w:pPr>
    <w:rPr>
      <w:rFonts w:ascii="Garamond" w:hAnsi="Garamond" w:cs="Times New Roman"/>
      <w:color w:val="000000"/>
    </w:rPr>
  </w:style>
  <w:style w:type="character" w:customStyle="1" w:styleId="yiv883312943tab">
    <w:name w:val="yiv883312943tab"/>
    <w:basedOn w:val="DefaultParagraphFont"/>
    <w:rsid w:val="00267AA4"/>
  </w:style>
  <w:style w:type="paragraph" w:styleId="BodyText3">
    <w:name w:val="Body Text 3"/>
    <w:basedOn w:val="Normal"/>
    <w:link w:val="BodyText3Char"/>
    <w:rsid w:val="00267AA4"/>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267AA4"/>
    <w:rPr>
      <w:rFonts w:ascii="Times New Roman" w:eastAsia="Times New Roman" w:hAnsi="Times New Roman" w:cs="Times New Roman"/>
      <w:sz w:val="16"/>
      <w:szCs w:val="16"/>
    </w:rPr>
  </w:style>
  <w:style w:type="paragraph" w:styleId="Title">
    <w:name w:val="Title"/>
    <w:basedOn w:val="Normal"/>
    <w:link w:val="TitleChar"/>
    <w:qFormat/>
    <w:rsid w:val="00267AA4"/>
    <w:pPr>
      <w:jc w:val="center"/>
    </w:pPr>
    <w:rPr>
      <w:rFonts w:ascii="Arial" w:eastAsia="Times New Roman" w:hAnsi="Arial" w:cs="Arial"/>
      <w:b/>
      <w:bCs/>
      <w:sz w:val="28"/>
      <w:szCs w:val="28"/>
    </w:rPr>
  </w:style>
  <w:style w:type="character" w:customStyle="1" w:styleId="TitleChar">
    <w:name w:val="Title Char"/>
    <w:basedOn w:val="DefaultParagraphFont"/>
    <w:link w:val="Title"/>
    <w:rsid w:val="00267AA4"/>
    <w:rPr>
      <w:rFonts w:ascii="Arial" w:eastAsia="Times New Roman" w:hAnsi="Arial" w:cs="Arial"/>
      <w:b/>
      <w:bCs/>
      <w:sz w:val="28"/>
      <w:szCs w:val="28"/>
    </w:rPr>
  </w:style>
  <w:style w:type="paragraph" w:customStyle="1" w:styleId="Style1">
    <w:name w:val="Style 1"/>
    <w:basedOn w:val="Normal"/>
    <w:rsid w:val="00267AA4"/>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267AA4"/>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267AA4"/>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267AA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267AA4"/>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267A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267AA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267A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267A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267AA4"/>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267AA4"/>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267AA4"/>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267AA4"/>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267AA4"/>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267AA4"/>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uiPriority w:val="59"/>
    <w:rsid w:val="00267AA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267AA4"/>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267AA4"/>
    <w:rPr>
      <w:strike/>
      <w:color w:val="FF0000"/>
      <w:spacing w:val="0"/>
    </w:rPr>
  </w:style>
  <w:style w:type="character" w:styleId="CommentReference">
    <w:name w:val="annotation reference"/>
    <w:basedOn w:val="DefaultParagraphFont"/>
    <w:uiPriority w:val="99"/>
    <w:semiHidden/>
    <w:unhideWhenUsed/>
    <w:rsid w:val="00267AA4"/>
    <w:rPr>
      <w:sz w:val="16"/>
      <w:szCs w:val="16"/>
    </w:rPr>
  </w:style>
  <w:style w:type="paragraph" w:styleId="CommentText">
    <w:name w:val="annotation text"/>
    <w:basedOn w:val="Normal"/>
    <w:link w:val="CommentTextChar"/>
    <w:uiPriority w:val="99"/>
    <w:semiHidden/>
    <w:unhideWhenUsed/>
    <w:rsid w:val="00267AA4"/>
    <w:rPr>
      <w:sz w:val="20"/>
      <w:szCs w:val="20"/>
    </w:rPr>
  </w:style>
  <w:style w:type="character" w:customStyle="1" w:styleId="CommentTextChar">
    <w:name w:val="Comment Text Char"/>
    <w:basedOn w:val="DefaultParagraphFont"/>
    <w:link w:val="CommentText"/>
    <w:uiPriority w:val="99"/>
    <w:semiHidden/>
    <w:rsid w:val="00267AA4"/>
    <w:rPr>
      <w:sz w:val="20"/>
      <w:szCs w:val="20"/>
    </w:rPr>
  </w:style>
  <w:style w:type="paragraph" w:styleId="CommentSubject">
    <w:name w:val="annotation subject"/>
    <w:basedOn w:val="CommentText"/>
    <w:next w:val="CommentText"/>
    <w:link w:val="CommentSubjectChar"/>
    <w:uiPriority w:val="99"/>
    <w:semiHidden/>
    <w:unhideWhenUsed/>
    <w:rsid w:val="00267AA4"/>
    <w:rPr>
      <w:b/>
      <w:bCs/>
    </w:rPr>
  </w:style>
  <w:style w:type="character" w:customStyle="1" w:styleId="CommentSubjectChar">
    <w:name w:val="Comment Subject Char"/>
    <w:basedOn w:val="CommentTextChar"/>
    <w:link w:val="CommentSubject"/>
    <w:uiPriority w:val="99"/>
    <w:semiHidden/>
    <w:rsid w:val="00267AA4"/>
    <w:rPr>
      <w:b/>
      <w:bCs/>
      <w:sz w:val="20"/>
      <w:szCs w:val="20"/>
    </w:rPr>
  </w:style>
  <w:style w:type="character" w:styleId="FootnoteReference">
    <w:name w:val="footnote reference"/>
    <w:uiPriority w:val="99"/>
    <w:rsid w:val="00267AA4"/>
  </w:style>
  <w:style w:type="paragraph" w:styleId="FootnoteText">
    <w:name w:val="footnote text"/>
    <w:basedOn w:val="Normal"/>
    <w:link w:val="FootnoteTextChar"/>
    <w:uiPriority w:val="99"/>
    <w:unhideWhenUsed/>
    <w:rsid w:val="00267AA4"/>
    <w:rPr>
      <w:rFonts w:ascii="Times New Roman" w:hAnsi="Times New Roman"/>
      <w:sz w:val="20"/>
      <w:szCs w:val="20"/>
    </w:rPr>
  </w:style>
  <w:style w:type="character" w:customStyle="1" w:styleId="FootnoteTextChar">
    <w:name w:val="Footnote Text Char"/>
    <w:basedOn w:val="DefaultParagraphFont"/>
    <w:link w:val="FootnoteText"/>
    <w:uiPriority w:val="99"/>
    <w:rsid w:val="00267AA4"/>
    <w:rPr>
      <w:rFonts w:ascii="Times New Roman" w:hAnsi="Times New Roman"/>
      <w:sz w:val="20"/>
      <w:szCs w:val="20"/>
    </w:rPr>
  </w:style>
  <w:style w:type="paragraph" w:styleId="Revision">
    <w:name w:val="Revision"/>
    <w:hidden/>
    <w:uiPriority w:val="99"/>
    <w:semiHidden/>
    <w:rsid w:val="00B549A9"/>
  </w:style>
  <w:style w:type="paragraph" w:styleId="TOC1">
    <w:name w:val="toc 1"/>
    <w:basedOn w:val="Normal"/>
    <w:next w:val="Normal"/>
    <w:autoRedefine/>
    <w:uiPriority w:val="39"/>
    <w:rsid w:val="007739E1"/>
    <w:pPr>
      <w:widowControl w:val="0"/>
      <w:tabs>
        <w:tab w:val="right" w:leader="dot" w:pos="10214"/>
      </w:tabs>
      <w:autoSpaceDE w:val="0"/>
      <w:autoSpaceDN w:val="0"/>
      <w:adjustRightInd w:val="0"/>
      <w:jc w:val="both"/>
    </w:pPr>
    <w:rPr>
      <w:rFonts w:ascii="Times New Roman" w:eastAsia="Times New Roman" w:hAnsi="Times New Roman" w:cs="Times New Roman"/>
      <w:bCs/>
      <w:noProof/>
      <w:color w:val="FF0000"/>
    </w:rPr>
  </w:style>
  <w:style w:type="paragraph" w:customStyle="1" w:styleId="Level2">
    <w:name w:val="Level 2"/>
    <w:basedOn w:val="Normal"/>
    <w:rsid w:val="000252FD"/>
    <w:pPr>
      <w:widowControl w:val="0"/>
      <w:numPr>
        <w:numId w:val="1"/>
      </w:numPr>
      <w:autoSpaceDE w:val="0"/>
      <w:autoSpaceDN w:val="0"/>
      <w:adjustRightInd w:val="0"/>
      <w:ind w:left="1440" w:hanging="720"/>
      <w:outlineLvl w:val="1"/>
    </w:pPr>
    <w:rPr>
      <w:rFonts w:ascii="Courier" w:eastAsia="Times New Roman" w:hAnsi="Courier" w:cs="Times New Roman"/>
      <w:sz w:val="20"/>
    </w:rPr>
  </w:style>
  <w:style w:type="paragraph" w:customStyle="1" w:styleId="a">
    <w:name w:val="_"/>
    <w:basedOn w:val="Normal"/>
    <w:rsid w:val="000252FD"/>
    <w:pPr>
      <w:widowControl w:val="0"/>
      <w:numPr>
        <w:ilvl w:val="1"/>
        <w:numId w:val="1"/>
      </w:numPr>
      <w:autoSpaceDE w:val="0"/>
      <w:autoSpaceDN w:val="0"/>
      <w:adjustRightInd w:val="0"/>
      <w:ind w:left="1440" w:hanging="720"/>
    </w:pPr>
    <w:rPr>
      <w:rFonts w:ascii="Courier" w:eastAsia="Times New Roman" w:hAnsi="Courier" w:cs="Times New Roman"/>
      <w:sz w:val="20"/>
    </w:rPr>
  </w:style>
  <w:style w:type="paragraph" w:customStyle="1" w:styleId="Level3">
    <w:name w:val="Level 3"/>
    <w:basedOn w:val="Normal"/>
    <w:rsid w:val="000252FD"/>
    <w:pPr>
      <w:widowControl w:val="0"/>
      <w:numPr>
        <w:ilvl w:val="2"/>
        <w:numId w:val="1"/>
      </w:numPr>
      <w:autoSpaceDE w:val="0"/>
      <w:autoSpaceDN w:val="0"/>
      <w:adjustRightInd w:val="0"/>
      <w:ind w:left="2160" w:hanging="720"/>
      <w:outlineLvl w:val="2"/>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7C07EC"/>
    <w:rPr>
      <w:color w:val="800080" w:themeColor="followedHyperlink"/>
      <w:u w:val="single"/>
    </w:rPr>
  </w:style>
  <w:style w:type="paragraph" w:styleId="TOCHeading">
    <w:name w:val="TOC Heading"/>
    <w:basedOn w:val="Heading1"/>
    <w:next w:val="Normal"/>
    <w:uiPriority w:val="39"/>
    <w:semiHidden/>
    <w:unhideWhenUsed/>
    <w:qFormat/>
    <w:rsid w:val="001B7A33"/>
    <w:pPr>
      <w:spacing w:before="480" w:line="276" w:lineRule="auto"/>
      <w:outlineLvl w:val="9"/>
    </w:pPr>
    <w:rPr>
      <w:b/>
      <w:bCs/>
      <w:sz w:val="28"/>
      <w:szCs w:val="28"/>
      <w:lang w:eastAsia="ja-JP"/>
    </w:rPr>
  </w:style>
  <w:style w:type="paragraph" w:styleId="TOC2">
    <w:name w:val="toc 2"/>
    <w:basedOn w:val="Normal"/>
    <w:next w:val="Normal"/>
    <w:autoRedefine/>
    <w:uiPriority w:val="39"/>
    <w:unhideWhenUsed/>
    <w:rsid w:val="001B7A33"/>
    <w:pPr>
      <w:spacing w:after="100"/>
      <w:ind w:left="240"/>
    </w:pPr>
  </w:style>
  <w:style w:type="paragraph" w:styleId="TOC3">
    <w:name w:val="toc 3"/>
    <w:basedOn w:val="Normal"/>
    <w:next w:val="Normal"/>
    <w:autoRedefine/>
    <w:uiPriority w:val="39"/>
    <w:unhideWhenUsed/>
    <w:rsid w:val="001B7A33"/>
    <w:pPr>
      <w:spacing w:after="100"/>
      <w:ind w:left="480"/>
    </w:pPr>
  </w:style>
  <w:style w:type="character" w:styleId="UnresolvedMention">
    <w:name w:val="Unresolved Mention"/>
    <w:basedOn w:val="DefaultParagraphFont"/>
    <w:uiPriority w:val="99"/>
    <w:semiHidden/>
    <w:unhideWhenUsed/>
    <w:rsid w:val="00EB72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0469252">
      <w:bodyDiv w:val="1"/>
      <w:marLeft w:val="0"/>
      <w:marRight w:val="0"/>
      <w:marTop w:val="0"/>
      <w:marBottom w:val="0"/>
      <w:divBdr>
        <w:top w:val="none" w:sz="0" w:space="0" w:color="auto"/>
        <w:left w:val="none" w:sz="0" w:space="0" w:color="auto"/>
        <w:bottom w:val="none" w:sz="0" w:space="0" w:color="auto"/>
        <w:right w:val="none" w:sz="0" w:space="0" w:color="auto"/>
      </w:divBdr>
    </w:div>
    <w:div w:id="1289780316">
      <w:bodyDiv w:val="1"/>
      <w:marLeft w:val="0"/>
      <w:marRight w:val="0"/>
      <w:marTop w:val="0"/>
      <w:marBottom w:val="0"/>
      <w:divBdr>
        <w:top w:val="none" w:sz="0" w:space="0" w:color="auto"/>
        <w:left w:val="none" w:sz="0" w:space="0" w:color="auto"/>
        <w:bottom w:val="none" w:sz="0" w:space="0" w:color="auto"/>
        <w:right w:val="none" w:sz="0" w:space="0" w:color="auto"/>
      </w:divBdr>
    </w:div>
    <w:div w:id="178874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kcdc.org" TargetMode="External"/><Relationship Id="rId18" Type="http://schemas.openxmlformats.org/officeDocument/2006/relationships/hyperlink" Target="http://www.kcdc.org" TargetMode="External"/><Relationship Id="rId26" Type="http://schemas.openxmlformats.org/officeDocument/2006/relationships/hyperlink" Target="http://portal.hud.gov/hudportal/HUD?src=/program_offices/fair_housing_equal_opp/disabilities" TargetMode="Externa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s://www.hud.gov/program_offices/public_indian_housing/programs/hcv/project" TargetMode="External"/><Relationship Id="rId17" Type="http://schemas.openxmlformats.org/officeDocument/2006/relationships/hyperlink" Target="https://www.gpo.gov/fdsys/pkg/FR-2014-09-26/pdf/2014-22971.pdf" TargetMode="External"/><Relationship Id="rId25" Type="http://schemas.openxmlformats.org/officeDocument/2006/relationships/hyperlink" Target="http://portal.hud.gov/hudportal/HUD?src=/program_offices/fair_housing_equal_opp/disabilities/sect504faq" TargetMode="External"/><Relationship Id="rId2" Type="http://schemas.openxmlformats.org/officeDocument/2006/relationships/numbering" Target="numbering.xml"/><Relationship Id="rId16" Type="http://schemas.openxmlformats.org/officeDocument/2006/relationships/hyperlink" Target="https://www.hudexchange.info/programs/environmental-review/" TargetMode="External"/><Relationship Id="rId20" Type="http://schemas.openxmlformats.org/officeDocument/2006/relationships/image" Target="media/image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cdc.org/housing/section-8/" TargetMode="External"/><Relationship Id="rId24" Type="http://schemas.openxmlformats.org/officeDocument/2006/relationships/hyperlink" Target="http://portal.hud.gov/hudportal/documents/huddoc?id=2880.pdf" TargetMode="External"/><Relationship Id="rId5" Type="http://schemas.openxmlformats.org/officeDocument/2006/relationships/webSettings" Target="webSettings.xml"/><Relationship Id="rId15" Type="http://schemas.openxmlformats.org/officeDocument/2006/relationships/hyperlink" Target="http://www.hud.gov/offices/fheo/section3/Section3.pdf" TargetMode="External"/><Relationship Id="rId23" Type="http://schemas.openxmlformats.org/officeDocument/2006/relationships/hyperlink" Target="https://www.hudexchange.info/programs/environmental-review/" TargetMode="External"/><Relationship Id="rId28" Type="http://schemas.openxmlformats.org/officeDocument/2006/relationships/header" Target="header1.xml"/><Relationship Id="rId10" Type="http://schemas.openxmlformats.org/officeDocument/2006/relationships/hyperlink" Target="mailto:purchasinginfo@kcdc.org" TargetMode="External"/><Relationship Id="rId19" Type="http://schemas.openxmlformats.org/officeDocument/2006/relationships/hyperlink" Target="http://www.kcdc.org"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urchasinginfo@kcdc.org" TargetMode="External"/><Relationship Id="rId14" Type="http://schemas.openxmlformats.org/officeDocument/2006/relationships/hyperlink" Target="mailto:purchasinginfo@KCDC.org" TargetMode="External"/><Relationship Id="rId22" Type="http://schemas.openxmlformats.org/officeDocument/2006/relationships/image" Target="media/image4.jpe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B01FB4-1BA3-4285-87DB-3BC6F76C2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28</Pages>
  <Words>7863</Words>
  <Characters>44824</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52582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McKee, Terry</cp:lastModifiedBy>
  <cp:revision>16</cp:revision>
  <cp:lastPrinted>2019-07-26T16:01:00Z</cp:lastPrinted>
  <dcterms:created xsi:type="dcterms:W3CDTF">2019-07-26T17:32:00Z</dcterms:created>
  <dcterms:modified xsi:type="dcterms:W3CDTF">2019-07-29T12:31:00Z</dcterms:modified>
</cp:coreProperties>
</file>