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00AB" w:rsidRPr="008825F1" w:rsidRDefault="00322812" w:rsidP="00034F0F">
      <w:pPr>
        <w:jc w:val="center"/>
        <w:rPr>
          <w:b/>
        </w:rPr>
      </w:pPr>
      <w:r w:rsidRPr="00322812">
        <w:rPr>
          <w:b/>
          <w:highlight w:val="yellow"/>
        </w:rPr>
        <w:t>{Insert vendor name}</w:t>
      </w:r>
      <w:r w:rsidR="00034F0F" w:rsidRPr="008825F1">
        <w:rPr>
          <w:b/>
        </w:rPr>
        <w:t xml:space="preserve"> PROPOSAL</w:t>
      </w:r>
    </w:p>
    <w:p w:rsidR="00034F0F" w:rsidRPr="008825F1" w:rsidRDefault="00034F0F" w:rsidP="00034F0F">
      <w:pPr>
        <w:jc w:val="center"/>
        <w:rPr>
          <w:b/>
        </w:rPr>
      </w:pPr>
      <w:r w:rsidRPr="008825F1">
        <w:rPr>
          <w:b/>
        </w:rPr>
        <w:t xml:space="preserve">for Raman microscope (Raman </w:t>
      </w:r>
      <w:proofErr w:type="spellStart"/>
      <w:r w:rsidRPr="008825F1">
        <w:rPr>
          <w:b/>
        </w:rPr>
        <w:t>microspectroscopy</w:t>
      </w:r>
      <w:proofErr w:type="spellEnd"/>
      <w:r w:rsidRPr="008825F1">
        <w:rPr>
          <w:b/>
        </w:rPr>
        <w:t xml:space="preserve"> system)</w:t>
      </w:r>
      <w:r w:rsidR="00CC24C8">
        <w:rPr>
          <w:b/>
        </w:rPr>
        <w:t xml:space="preserve"> for New Mexico Highlands Univ.</w:t>
      </w:r>
    </w:p>
    <w:p w:rsidR="00807215" w:rsidRDefault="00807215" w:rsidP="00034F0F">
      <w:pPr>
        <w:jc w:val="center"/>
      </w:pPr>
      <w:r>
        <w:t xml:space="preserve">(do not exceed </w:t>
      </w:r>
      <w:r w:rsidR="00EE078B">
        <w:t>3</w:t>
      </w:r>
      <w:r>
        <w:t xml:space="preserve"> pages)</w:t>
      </w:r>
    </w:p>
    <w:p w:rsidR="00034F0F" w:rsidRDefault="00034F0F"/>
    <w:p w:rsidR="008825F1" w:rsidRDefault="008825F1" w:rsidP="008825F1">
      <w:r>
        <w:t xml:space="preserve">This procurement is for a Raman microscope (Raman </w:t>
      </w:r>
      <w:proofErr w:type="spellStart"/>
      <w:r>
        <w:t>microspectroscopy</w:t>
      </w:r>
      <w:proofErr w:type="spellEnd"/>
      <w:r>
        <w:t xml:space="preserve"> system)</w:t>
      </w:r>
      <w:r w:rsidR="00E8305A">
        <w:t xml:space="preserve"> and </w:t>
      </w:r>
      <w:r>
        <w:t>i</w:t>
      </w:r>
      <w:r w:rsidR="00E8305A">
        <w:t>s</w:t>
      </w:r>
      <w:r>
        <w:t xml:space="preserve"> funded by a grant from the National Science Foundation, with $150,229 total available funds.</w:t>
      </w:r>
    </w:p>
    <w:p w:rsidR="008825F1" w:rsidRDefault="008825F1" w:rsidP="008825F1">
      <w:r>
        <w:t>The minimum requirement</w:t>
      </w:r>
      <w:r w:rsidR="00E07461">
        <w:t>s</w:t>
      </w:r>
      <w:r>
        <w:t xml:space="preserve"> for this system are:</w:t>
      </w:r>
    </w:p>
    <w:p w:rsidR="008825F1" w:rsidRDefault="008825F1" w:rsidP="008825F1">
      <w:r>
        <w:t>(i) two lasers (532 nm and 785 nm)</w:t>
      </w:r>
      <w:r w:rsidR="001A0C3C">
        <w:t>;</w:t>
      </w:r>
    </w:p>
    <w:p w:rsidR="009F5E4D" w:rsidRDefault="009F5E4D" w:rsidP="008825F1">
      <w:r>
        <w:t>(ii) at least three objective lenses (such as 5x, 20x, and 50x – the latter LWD lens as required by LINKAM for their stage);</w:t>
      </w:r>
    </w:p>
    <w:p w:rsidR="008825F1" w:rsidRDefault="008825F1" w:rsidP="008825F1">
      <w:r>
        <w:t>(i</w:t>
      </w:r>
      <w:r w:rsidR="00C27859">
        <w:t>i</w:t>
      </w:r>
      <w:r>
        <w:t>i) multiple available gratings (variable resolution);</w:t>
      </w:r>
    </w:p>
    <w:p w:rsidR="008825F1" w:rsidRDefault="008825F1" w:rsidP="008825F1">
      <w:r>
        <w:t>(i</w:t>
      </w:r>
      <w:r w:rsidR="00C27859">
        <w:t>v</w:t>
      </w:r>
      <w:r>
        <w:t>) LINKAM heated/cooled stage (-196 to 600 deg. C range)</w:t>
      </w:r>
      <w:r w:rsidR="001A0C3C">
        <w:t>;</w:t>
      </w:r>
    </w:p>
    <w:p w:rsidR="00C27859" w:rsidRDefault="00C27859" w:rsidP="008825F1">
      <w:r>
        <w:t>(v) PC with monitor;</w:t>
      </w:r>
    </w:p>
    <w:p w:rsidR="008825F1" w:rsidRDefault="008825F1" w:rsidP="008825F1">
      <w:r>
        <w:t>(</w:t>
      </w:r>
      <w:r w:rsidR="00C27859">
        <w:t>vi</w:t>
      </w:r>
      <w:r>
        <w:t>) Shipping, installation, training etc. must be included in the total price.</w:t>
      </w:r>
    </w:p>
    <w:p w:rsidR="00034F0F" w:rsidRDefault="00034F0F"/>
    <w:p w:rsidR="00787E94" w:rsidRDefault="00787E94">
      <w:r>
        <w:t>NB: Specifications</w:t>
      </w:r>
      <w:r w:rsidR="00EE078B">
        <w:t>/features</w:t>
      </w:r>
      <w:r>
        <w:t xml:space="preserve"> below refer to the systems in the proposed configuration (not after-purchase upgrades / options)</w:t>
      </w:r>
    </w:p>
    <w:p w:rsidR="00787E94" w:rsidRDefault="00787E94"/>
    <w:p w:rsidR="00632630" w:rsidRPr="00632630" w:rsidRDefault="00E8305A">
      <w:pPr>
        <w:rPr>
          <w:b/>
        </w:rPr>
      </w:pPr>
      <w:r w:rsidRPr="00632630">
        <w:rPr>
          <w:b/>
        </w:rPr>
        <w:t xml:space="preserve">Pt 1: </w:t>
      </w:r>
      <w:r w:rsidR="00632630" w:rsidRPr="00632630">
        <w:rPr>
          <w:b/>
        </w:rPr>
        <w:t>Spectral resolution (FWHH; determined using the 15620 cm</w:t>
      </w:r>
      <w:r w:rsidR="00632630" w:rsidRPr="00632630">
        <w:rPr>
          <w:b/>
          <w:vertAlign w:val="superscript"/>
        </w:rPr>
        <w:t>-1</w:t>
      </w:r>
      <w:r w:rsidR="00632630" w:rsidRPr="00632630">
        <w:rPr>
          <w:b/>
        </w:rPr>
        <w:t xml:space="preserve"> emission line of neon lamp)</w:t>
      </w:r>
    </w:p>
    <w:p w:rsidR="00807215" w:rsidRDefault="00807215"/>
    <w:p w:rsidR="00632630" w:rsidRDefault="00632630">
      <w:r w:rsidRPr="00632630">
        <w:rPr>
          <w:highlight w:val="yellow"/>
        </w:rPr>
        <w:t>Spectral resolution with the 532 nm laser must be 1 cm</w:t>
      </w:r>
      <w:r w:rsidRPr="00632630">
        <w:rPr>
          <w:highlight w:val="yellow"/>
          <w:vertAlign w:val="superscript"/>
        </w:rPr>
        <w:t>-1</w:t>
      </w:r>
      <w:r w:rsidRPr="00632630">
        <w:rPr>
          <w:highlight w:val="yellow"/>
        </w:rPr>
        <w:t xml:space="preserve"> or better (0.5 cm</w:t>
      </w:r>
      <w:r w:rsidRPr="00632630">
        <w:rPr>
          <w:highlight w:val="yellow"/>
          <w:vertAlign w:val="superscript"/>
        </w:rPr>
        <w:t>-1</w:t>
      </w:r>
      <w:r w:rsidRPr="00632630">
        <w:rPr>
          <w:highlight w:val="yellow"/>
        </w:rPr>
        <w:t xml:space="preserve"> preferred). Fill in the table below and briefly comment on the numbers</w:t>
      </w:r>
      <w:r w:rsidR="001C37ED">
        <w:rPr>
          <w:highlight w:val="yellow"/>
        </w:rPr>
        <w:t xml:space="preserve"> and on the </w:t>
      </w:r>
      <w:proofErr w:type="gramStart"/>
      <w:r w:rsidR="001C37ED">
        <w:rPr>
          <w:highlight w:val="yellow"/>
        </w:rPr>
        <w:t>recording</w:t>
      </w:r>
      <w:proofErr w:type="gramEnd"/>
      <w:r w:rsidR="001C37ED">
        <w:rPr>
          <w:highlight w:val="yellow"/>
        </w:rPr>
        <w:t xml:space="preserve"> conditions used</w:t>
      </w:r>
      <w:r w:rsidRPr="00632630">
        <w:rPr>
          <w:highlight w:val="yellow"/>
        </w:rPr>
        <w:t>.</w:t>
      </w:r>
    </w:p>
    <w:p w:rsidR="00632630" w:rsidRDefault="00632630"/>
    <w:tbl>
      <w:tblPr>
        <w:tblStyle w:val="TableGrid"/>
        <w:tblW w:w="0" w:type="auto"/>
        <w:tblLook w:val="04A0" w:firstRow="1" w:lastRow="0" w:firstColumn="1" w:lastColumn="0" w:noHBand="0" w:noVBand="1"/>
      </w:tblPr>
      <w:tblGrid>
        <w:gridCol w:w="2337"/>
        <w:gridCol w:w="2337"/>
        <w:gridCol w:w="2338"/>
        <w:gridCol w:w="2338"/>
      </w:tblGrid>
      <w:tr w:rsidR="00632630" w:rsidTr="00452F17">
        <w:tc>
          <w:tcPr>
            <w:tcW w:w="2337" w:type="dxa"/>
            <w:vMerge w:val="restart"/>
          </w:tcPr>
          <w:p w:rsidR="00632630" w:rsidRPr="00632630" w:rsidRDefault="00632630">
            <w:pPr>
              <w:rPr>
                <w:b/>
              </w:rPr>
            </w:pPr>
            <w:r w:rsidRPr="00632630">
              <w:rPr>
                <w:b/>
              </w:rPr>
              <w:t>Laser</w:t>
            </w:r>
          </w:p>
        </w:tc>
        <w:tc>
          <w:tcPr>
            <w:tcW w:w="7013" w:type="dxa"/>
            <w:gridSpan w:val="3"/>
          </w:tcPr>
          <w:p w:rsidR="00632630" w:rsidRPr="00632630" w:rsidRDefault="00632630">
            <w:pPr>
              <w:rPr>
                <w:b/>
              </w:rPr>
            </w:pPr>
            <w:r w:rsidRPr="00632630">
              <w:rPr>
                <w:b/>
              </w:rPr>
              <w:t>Spectral resolution (FWHH; determined using the 15620 cm</w:t>
            </w:r>
            <w:r w:rsidRPr="00632630">
              <w:rPr>
                <w:b/>
                <w:vertAlign w:val="superscript"/>
              </w:rPr>
              <w:t>-1</w:t>
            </w:r>
            <w:r w:rsidRPr="00632630">
              <w:rPr>
                <w:b/>
              </w:rPr>
              <w:t xml:space="preserve"> emission line of neon lamp), cm</w:t>
            </w:r>
            <w:r w:rsidRPr="00632630">
              <w:rPr>
                <w:b/>
                <w:vertAlign w:val="superscript"/>
              </w:rPr>
              <w:t>-1</w:t>
            </w:r>
          </w:p>
        </w:tc>
      </w:tr>
      <w:tr w:rsidR="00632630" w:rsidTr="00632630">
        <w:tc>
          <w:tcPr>
            <w:tcW w:w="2337" w:type="dxa"/>
            <w:vMerge/>
          </w:tcPr>
          <w:p w:rsidR="00632630" w:rsidRDefault="00632630" w:rsidP="00632630"/>
        </w:tc>
        <w:tc>
          <w:tcPr>
            <w:tcW w:w="2337" w:type="dxa"/>
          </w:tcPr>
          <w:p w:rsidR="00632630" w:rsidRPr="00632630" w:rsidRDefault="00632630" w:rsidP="00632630">
            <w:pPr>
              <w:rPr>
                <w:b/>
              </w:rPr>
            </w:pPr>
            <w:r w:rsidRPr="00632630">
              <w:rPr>
                <w:b/>
                <w:highlight w:val="yellow"/>
              </w:rPr>
              <w:t>XXX</w:t>
            </w:r>
            <w:r w:rsidRPr="00632630">
              <w:rPr>
                <w:b/>
              </w:rPr>
              <w:t xml:space="preserve"> gr/mm grating</w:t>
            </w:r>
          </w:p>
        </w:tc>
        <w:tc>
          <w:tcPr>
            <w:tcW w:w="2338" w:type="dxa"/>
          </w:tcPr>
          <w:p w:rsidR="00632630" w:rsidRPr="00632630" w:rsidRDefault="00632630" w:rsidP="00632630">
            <w:pPr>
              <w:rPr>
                <w:b/>
              </w:rPr>
            </w:pPr>
            <w:r w:rsidRPr="00632630">
              <w:rPr>
                <w:b/>
                <w:highlight w:val="yellow"/>
              </w:rPr>
              <w:t>XXX</w:t>
            </w:r>
            <w:r w:rsidRPr="00632630">
              <w:rPr>
                <w:b/>
              </w:rPr>
              <w:t xml:space="preserve"> gr/mm grating</w:t>
            </w:r>
          </w:p>
        </w:tc>
        <w:tc>
          <w:tcPr>
            <w:tcW w:w="2338" w:type="dxa"/>
          </w:tcPr>
          <w:p w:rsidR="00632630" w:rsidRPr="00632630" w:rsidRDefault="00632630" w:rsidP="00632630">
            <w:pPr>
              <w:rPr>
                <w:b/>
              </w:rPr>
            </w:pPr>
            <w:r w:rsidRPr="00632630">
              <w:rPr>
                <w:b/>
                <w:highlight w:val="yellow"/>
              </w:rPr>
              <w:t>XXX</w:t>
            </w:r>
            <w:r w:rsidRPr="00632630">
              <w:rPr>
                <w:b/>
              </w:rPr>
              <w:t xml:space="preserve"> gr/mm grating</w:t>
            </w:r>
          </w:p>
        </w:tc>
      </w:tr>
      <w:tr w:rsidR="00632630" w:rsidTr="00632630">
        <w:tc>
          <w:tcPr>
            <w:tcW w:w="2337" w:type="dxa"/>
          </w:tcPr>
          <w:p w:rsidR="00632630" w:rsidRDefault="00632630">
            <w:r>
              <w:t>532 nm</w:t>
            </w:r>
          </w:p>
        </w:tc>
        <w:tc>
          <w:tcPr>
            <w:tcW w:w="2337" w:type="dxa"/>
          </w:tcPr>
          <w:p w:rsidR="00632630" w:rsidRDefault="00632630"/>
        </w:tc>
        <w:tc>
          <w:tcPr>
            <w:tcW w:w="2338" w:type="dxa"/>
          </w:tcPr>
          <w:p w:rsidR="00632630" w:rsidRDefault="00632630"/>
        </w:tc>
        <w:tc>
          <w:tcPr>
            <w:tcW w:w="2338" w:type="dxa"/>
          </w:tcPr>
          <w:p w:rsidR="00632630" w:rsidRDefault="00632630"/>
        </w:tc>
      </w:tr>
      <w:tr w:rsidR="00632630" w:rsidTr="00632630">
        <w:tc>
          <w:tcPr>
            <w:tcW w:w="2337" w:type="dxa"/>
          </w:tcPr>
          <w:p w:rsidR="00632630" w:rsidRDefault="00632630">
            <w:r>
              <w:t>785 nm</w:t>
            </w:r>
          </w:p>
        </w:tc>
        <w:tc>
          <w:tcPr>
            <w:tcW w:w="2337" w:type="dxa"/>
          </w:tcPr>
          <w:p w:rsidR="00632630" w:rsidRDefault="00632630"/>
        </w:tc>
        <w:tc>
          <w:tcPr>
            <w:tcW w:w="2338" w:type="dxa"/>
          </w:tcPr>
          <w:p w:rsidR="00632630" w:rsidRDefault="00632630"/>
        </w:tc>
        <w:tc>
          <w:tcPr>
            <w:tcW w:w="2338" w:type="dxa"/>
          </w:tcPr>
          <w:p w:rsidR="00632630" w:rsidRDefault="00632630"/>
        </w:tc>
      </w:tr>
    </w:tbl>
    <w:p w:rsidR="00632630" w:rsidRDefault="00632630"/>
    <w:p w:rsidR="00632630" w:rsidRDefault="00632630"/>
    <w:p w:rsidR="00807215" w:rsidRDefault="00807215"/>
    <w:p w:rsidR="00632630" w:rsidRDefault="00632630"/>
    <w:p w:rsidR="00632630" w:rsidRPr="00632630" w:rsidRDefault="00632630" w:rsidP="00632630">
      <w:pPr>
        <w:rPr>
          <w:b/>
        </w:rPr>
      </w:pPr>
      <w:r w:rsidRPr="00632630">
        <w:rPr>
          <w:b/>
        </w:rPr>
        <w:lastRenderedPageBreak/>
        <w:t xml:space="preserve">Pt </w:t>
      </w:r>
      <w:r w:rsidR="00787E94">
        <w:rPr>
          <w:b/>
        </w:rPr>
        <w:t>2</w:t>
      </w:r>
      <w:r w:rsidRPr="00632630">
        <w:rPr>
          <w:b/>
        </w:rPr>
        <w:t>: Spectral r</w:t>
      </w:r>
      <w:r>
        <w:rPr>
          <w:b/>
        </w:rPr>
        <w:t>ange</w:t>
      </w:r>
    </w:p>
    <w:p w:rsidR="00807215" w:rsidRDefault="00807215"/>
    <w:p w:rsidR="00632630" w:rsidRDefault="00632630">
      <w:r w:rsidRPr="00EE078B">
        <w:rPr>
          <w:highlight w:val="yellow"/>
        </w:rPr>
        <w:t>The spectral range must be at least 50 cm</w:t>
      </w:r>
      <w:r w:rsidRPr="00EE078B">
        <w:rPr>
          <w:highlight w:val="yellow"/>
          <w:vertAlign w:val="superscript"/>
        </w:rPr>
        <w:t>-1</w:t>
      </w:r>
      <w:r w:rsidRPr="00EE078B">
        <w:rPr>
          <w:highlight w:val="yellow"/>
        </w:rPr>
        <w:t xml:space="preserve"> to 3300 cm</w:t>
      </w:r>
      <w:r w:rsidRPr="00EE078B">
        <w:rPr>
          <w:highlight w:val="yellow"/>
          <w:vertAlign w:val="superscript"/>
        </w:rPr>
        <w:t>-1</w:t>
      </w:r>
      <w:r w:rsidRPr="00EE078B">
        <w:rPr>
          <w:highlight w:val="yellow"/>
        </w:rPr>
        <w:t xml:space="preserve"> (ability to go down to 30 cm</w:t>
      </w:r>
      <w:r w:rsidRPr="00EE078B">
        <w:rPr>
          <w:highlight w:val="yellow"/>
          <w:vertAlign w:val="superscript"/>
        </w:rPr>
        <w:t>-1</w:t>
      </w:r>
      <w:r w:rsidRPr="00EE078B">
        <w:rPr>
          <w:highlight w:val="yellow"/>
        </w:rPr>
        <w:t xml:space="preserve"> with the 785 nm laser is highly desirable). Briefly describe how your </w:t>
      </w:r>
      <w:r w:rsidR="00787E94" w:rsidRPr="00EE078B">
        <w:rPr>
          <w:highlight w:val="yellow"/>
        </w:rPr>
        <w:t xml:space="preserve">proposed </w:t>
      </w:r>
      <w:r w:rsidRPr="00EE078B">
        <w:rPr>
          <w:highlight w:val="yellow"/>
        </w:rPr>
        <w:t>instrument satisfy this requirement.</w:t>
      </w:r>
    </w:p>
    <w:p w:rsidR="00632630" w:rsidRDefault="00632630"/>
    <w:p w:rsidR="00787E94" w:rsidRPr="00632630" w:rsidRDefault="00787E94" w:rsidP="00787E94">
      <w:pPr>
        <w:rPr>
          <w:b/>
        </w:rPr>
      </w:pPr>
      <w:bookmarkStart w:id="0" w:name="_Hlk85978445"/>
      <w:r w:rsidRPr="00632630">
        <w:rPr>
          <w:b/>
        </w:rPr>
        <w:t xml:space="preserve">Pt </w:t>
      </w:r>
      <w:r>
        <w:rPr>
          <w:b/>
        </w:rPr>
        <w:t>3</w:t>
      </w:r>
      <w:r w:rsidRPr="00632630">
        <w:rPr>
          <w:b/>
        </w:rPr>
        <w:t>: S</w:t>
      </w:r>
      <w:r>
        <w:rPr>
          <w:b/>
        </w:rPr>
        <w:t>ystem spectral reproducibility (determined based on the variation</w:t>
      </w:r>
      <w:r w:rsidR="00362359">
        <w:rPr>
          <w:b/>
        </w:rPr>
        <w:t xml:space="preserve"> of</w:t>
      </w:r>
      <w:r>
        <w:rPr>
          <w:b/>
        </w:rPr>
        <w:t xml:space="preserve"> </w:t>
      </w:r>
      <w:r w:rsidR="00EE078B">
        <w:rPr>
          <w:b/>
        </w:rPr>
        <w:t>band frequency after multiple movements of grating)</w:t>
      </w:r>
    </w:p>
    <w:bookmarkEnd w:id="0"/>
    <w:p w:rsidR="00632630" w:rsidRDefault="00632630"/>
    <w:p w:rsidR="00787E94" w:rsidRDefault="00EE078B">
      <w:r w:rsidRPr="00EE078B">
        <w:rPr>
          <w:highlight w:val="yellow"/>
        </w:rPr>
        <w:t xml:space="preserve">System spectral reproducibility of </w:t>
      </w:r>
      <w:r w:rsidRPr="00EE078B">
        <w:rPr>
          <w:highlight w:val="yellow"/>
        </w:rPr>
        <w:sym w:font="Symbol" w:char="F0B1"/>
      </w:r>
      <w:r w:rsidRPr="00EE078B">
        <w:rPr>
          <w:highlight w:val="yellow"/>
        </w:rPr>
        <w:t>0.1 cm-1 or better (</w:t>
      </w:r>
      <w:r w:rsidRPr="00EE078B">
        <w:rPr>
          <w:highlight w:val="yellow"/>
        </w:rPr>
        <w:sym w:font="Symbol" w:char="F0B1"/>
      </w:r>
      <w:r w:rsidRPr="00EE078B">
        <w:rPr>
          <w:highlight w:val="yellow"/>
        </w:rPr>
        <w:t>SD) is needed. State the value and briefly describe how it was obtained.</w:t>
      </w:r>
    </w:p>
    <w:p w:rsidR="00787E94" w:rsidRDefault="00787E94"/>
    <w:p w:rsidR="00EE078B" w:rsidRPr="00632630" w:rsidRDefault="00EE078B" w:rsidP="00EE078B">
      <w:pPr>
        <w:rPr>
          <w:b/>
        </w:rPr>
      </w:pPr>
      <w:r w:rsidRPr="00632630">
        <w:rPr>
          <w:b/>
        </w:rPr>
        <w:t xml:space="preserve">Pt </w:t>
      </w:r>
      <w:r>
        <w:rPr>
          <w:b/>
        </w:rPr>
        <w:t>4</w:t>
      </w:r>
      <w:r w:rsidRPr="00632630">
        <w:rPr>
          <w:b/>
        </w:rPr>
        <w:t xml:space="preserve">: </w:t>
      </w:r>
      <w:r>
        <w:rPr>
          <w:b/>
        </w:rPr>
        <w:t xml:space="preserve">Additional hardware/software </w:t>
      </w:r>
      <w:r w:rsidR="00DE3A0E">
        <w:rPr>
          <w:b/>
        </w:rPr>
        <w:t>options</w:t>
      </w:r>
      <w:r>
        <w:rPr>
          <w:b/>
        </w:rPr>
        <w:t xml:space="preserve"> included</w:t>
      </w:r>
      <w:r w:rsidR="0095658E">
        <w:rPr>
          <w:b/>
        </w:rPr>
        <w:t xml:space="preserve"> and other relevant specifications</w:t>
      </w:r>
    </w:p>
    <w:p w:rsidR="00787E94" w:rsidRDefault="00787E94"/>
    <w:p w:rsidR="00EE078B" w:rsidRDefault="00EE078B">
      <w:r w:rsidRPr="0095658E">
        <w:rPr>
          <w:highlight w:val="yellow"/>
        </w:rPr>
        <w:t xml:space="preserve">Briefly describe </w:t>
      </w:r>
      <w:r w:rsidR="001C37ED" w:rsidRPr="0095658E">
        <w:rPr>
          <w:highlight w:val="yellow"/>
        </w:rPr>
        <w:t xml:space="preserve">/ list </w:t>
      </w:r>
      <w:r w:rsidRPr="0095658E">
        <w:rPr>
          <w:highlight w:val="yellow"/>
        </w:rPr>
        <w:t>such o</w:t>
      </w:r>
      <w:r w:rsidR="00DE3A0E" w:rsidRPr="0095658E">
        <w:rPr>
          <w:highlight w:val="yellow"/>
        </w:rPr>
        <w:t>ptions</w:t>
      </w:r>
      <w:r w:rsidRPr="0095658E">
        <w:rPr>
          <w:highlight w:val="yellow"/>
        </w:rPr>
        <w:t xml:space="preserve"> (if any)</w:t>
      </w:r>
      <w:r w:rsidR="0095658E" w:rsidRPr="0095658E">
        <w:rPr>
          <w:highlight w:val="yellow"/>
        </w:rPr>
        <w:t xml:space="preserve"> - for example, enclosure, libraries, etc. Also mention other relevant specifications – for example, spectral stability.</w:t>
      </w:r>
    </w:p>
    <w:p w:rsidR="00EE078B" w:rsidRDefault="00EE078B"/>
    <w:p w:rsidR="00EE078B" w:rsidRPr="00632630" w:rsidRDefault="00EE078B" w:rsidP="00EE078B">
      <w:pPr>
        <w:rPr>
          <w:b/>
        </w:rPr>
      </w:pPr>
      <w:r w:rsidRPr="00632630">
        <w:rPr>
          <w:b/>
        </w:rPr>
        <w:t xml:space="preserve">Pt </w:t>
      </w:r>
      <w:r>
        <w:rPr>
          <w:b/>
        </w:rPr>
        <w:t>5</w:t>
      </w:r>
      <w:r w:rsidRPr="00632630">
        <w:rPr>
          <w:b/>
        </w:rPr>
        <w:t xml:space="preserve">: </w:t>
      </w:r>
      <w:r>
        <w:rPr>
          <w:b/>
        </w:rPr>
        <w:t>Customer support: application-specific training during installation, service and support afterward</w:t>
      </w:r>
    </w:p>
    <w:p w:rsidR="00EE078B" w:rsidRDefault="00EE078B"/>
    <w:p w:rsidR="00EE078B" w:rsidRDefault="00EE078B">
      <w:r>
        <w:rPr>
          <w:highlight w:val="yellow"/>
        </w:rPr>
        <w:t>D</w:t>
      </w:r>
      <w:r w:rsidRPr="00EE078B">
        <w:rPr>
          <w:highlight w:val="yellow"/>
        </w:rPr>
        <w:t xml:space="preserve">escribe </w:t>
      </w:r>
      <w:r>
        <w:rPr>
          <w:highlight w:val="yellow"/>
        </w:rPr>
        <w:t>application- specific training (incl. training with the LINKAM stage) of users that will be provided during the installation. Also describe service and support afterwards (including costs associated with such service and support).</w:t>
      </w:r>
      <w:r w:rsidR="004B3CFC">
        <w:rPr>
          <w:highlight w:val="yellow"/>
        </w:rPr>
        <w:t xml:space="preserve"> Please be specific – bullet-point format is preferred. </w:t>
      </w:r>
    </w:p>
    <w:p w:rsidR="00EE078B" w:rsidRDefault="00EE078B"/>
    <w:p w:rsidR="00807215" w:rsidRPr="002E179F" w:rsidRDefault="009F5E4D" w:rsidP="009F5E4D">
      <w:pPr>
        <w:jc w:val="center"/>
        <w:rPr>
          <w:b/>
        </w:rPr>
      </w:pPr>
      <w:r w:rsidRPr="009F5E4D">
        <w:rPr>
          <w:b/>
        </w:rPr>
        <w:t>Append budgetary price quotation (itemized – listing all parts/modules/</w:t>
      </w:r>
      <w:r w:rsidR="00B86318">
        <w:rPr>
          <w:b/>
        </w:rPr>
        <w:t>accessories</w:t>
      </w:r>
      <w:bookmarkStart w:id="1" w:name="_GoBack"/>
      <w:bookmarkEnd w:id="1"/>
      <w:r w:rsidR="00B86318">
        <w:rPr>
          <w:b/>
        </w:rPr>
        <w:t>/S&amp;H/training</w:t>
      </w:r>
      <w:r w:rsidRPr="009F5E4D">
        <w:rPr>
          <w:b/>
        </w:rPr>
        <w:t>) and full specifications for the proposed system.</w:t>
      </w:r>
    </w:p>
    <w:sectPr w:rsidR="00807215" w:rsidRPr="002E17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F0F"/>
    <w:rsid w:val="00034F0F"/>
    <w:rsid w:val="001A0C3C"/>
    <w:rsid w:val="001C37ED"/>
    <w:rsid w:val="002E179F"/>
    <w:rsid w:val="00322812"/>
    <w:rsid w:val="00323372"/>
    <w:rsid w:val="00362359"/>
    <w:rsid w:val="004B3CFC"/>
    <w:rsid w:val="00632630"/>
    <w:rsid w:val="006954C6"/>
    <w:rsid w:val="006A41D6"/>
    <w:rsid w:val="00787E94"/>
    <w:rsid w:val="00807215"/>
    <w:rsid w:val="008825F1"/>
    <w:rsid w:val="00911F12"/>
    <w:rsid w:val="0095658E"/>
    <w:rsid w:val="009F5E4D"/>
    <w:rsid w:val="00B86318"/>
    <w:rsid w:val="00C27859"/>
    <w:rsid w:val="00C568F9"/>
    <w:rsid w:val="00CC24C8"/>
    <w:rsid w:val="00DE3A0E"/>
    <w:rsid w:val="00E07461"/>
    <w:rsid w:val="00E67FD3"/>
    <w:rsid w:val="00E8305A"/>
    <w:rsid w:val="00EE078B"/>
    <w:rsid w:val="00EF52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C2345"/>
  <w15:chartTrackingRefBased/>
  <w15:docId w15:val="{F30062ED-F481-4957-B244-ACF5DBA8F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326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5E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2</Pages>
  <Words>391</Words>
  <Characters>2230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Krivoshein, Arcadius V</dc:creator>
  <cp:keywords/>
  <dc:description/>
  <cp:lastModifiedBy>Krivoshein, Arcadius V</cp:lastModifiedBy>
  <cp:revision>21</cp:revision>
  <cp:lastPrinted>2021-10-24T20:40:00Z</cp:lastPrinted>
  <dcterms:created xsi:type="dcterms:W3CDTF">2021-10-18T22:08:00Z</dcterms:created>
  <dcterms:modified xsi:type="dcterms:W3CDTF">2021-10-25T15:29:00Z</dcterms:modified>
</cp:coreProperties>
</file>