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5FF13" w14:textId="77777777" w:rsidR="00080F0E" w:rsidRPr="00E13296" w:rsidRDefault="00080F0E" w:rsidP="00080F0E">
      <w:bookmarkStart w:id="0" w:name="_GoBack"/>
      <w:bookmarkEnd w:id="0"/>
      <w:r w:rsidRPr="00C415A6">
        <w:rPr>
          <w:highlight w:val="yellow"/>
        </w:rPr>
        <w:t>THIS PROFESSIONAL SERVICES AGREEMENT TEMPLATE HAS PROVISIONS THAT ARE SPECIFIC TO SELF-FUNDED PLANS. SHOULD ALBUQUERQUE PUBLIC SCHOOLS ELECT A FULLY-INSURED PLAN DURING RFP 24-021CG PART A AND PART B PROCESS, SOME PROVISIONS OF THIS AGREEMENT WILL CHANGE TO REFLECT THAT FUNDING TYPE.</w:t>
      </w:r>
    </w:p>
    <w:p w14:paraId="03E74ABB" w14:textId="77777777" w:rsidR="00080F0E" w:rsidRPr="00E13296" w:rsidRDefault="00080F0E" w:rsidP="00080F0E"/>
    <w:p w14:paraId="5B2A9EB4" w14:textId="77777777" w:rsidR="00080F0E" w:rsidRPr="00E13296" w:rsidRDefault="00080F0E" w:rsidP="00080F0E">
      <w:r w:rsidRPr="00E13296">
        <w:t>Agreement #</w:t>
      </w:r>
    </w:p>
    <w:p w14:paraId="0D175721" w14:textId="77777777" w:rsidR="00080F0E" w:rsidRPr="00E13296" w:rsidRDefault="00080F0E" w:rsidP="00080F0E"/>
    <w:p w14:paraId="53764A81" w14:textId="77777777" w:rsidR="00080F0E" w:rsidRPr="00E13296" w:rsidRDefault="00080F0E" w:rsidP="00080F0E">
      <w:pPr>
        <w:rPr>
          <w:b/>
          <w:bCs/>
        </w:rPr>
      </w:pPr>
      <w:r w:rsidRPr="00E13296">
        <w:rPr>
          <w:b/>
          <w:bCs/>
        </w:rPr>
        <w:t>Albuquerque Public Schools Professional Services Agreement</w:t>
      </w:r>
    </w:p>
    <w:p w14:paraId="7C151592" w14:textId="77777777" w:rsidR="00080F0E" w:rsidRPr="00E13296" w:rsidRDefault="00080F0E" w:rsidP="00080F0E">
      <w:pPr>
        <w:rPr>
          <w:b/>
        </w:rPr>
      </w:pPr>
      <w:r w:rsidRPr="00E13296">
        <w:rPr>
          <w:b/>
        </w:rPr>
        <w:t>for Administrative Services for Self-Funded Medical, Dental and Vision Plan Administration</w:t>
      </w:r>
    </w:p>
    <w:p w14:paraId="4FE972A8" w14:textId="77777777" w:rsidR="00080F0E" w:rsidRPr="00E13296" w:rsidRDefault="00080F0E" w:rsidP="00080F0E">
      <w:pPr>
        <w:rPr>
          <w:b/>
        </w:rPr>
      </w:pPr>
    </w:p>
    <w:p w14:paraId="49E0712B" w14:textId="77777777" w:rsidR="00080F0E" w:rsidRPr="00E13296" w:rsidRDefault="00080F0E" w:rsidP="00080F0E">
      <w:r w:rsidRPr="00E13296">
        <w:t>This Professional Services Agreement hereinafter referred to as “Agreement” is entered into between Albuquerque Public Schools, hereinafter referred to as “APS” or “District”, and TYPE VENDOR NAME HERE  hereinafter referred to as “Contractor”.</w:t>
      </w:r>
    </w:p>
    <w:p w14:paraId="42626C2B" w14:textId="77777777" w:rsidR="00080F0E" w:rsidRPr="00E13296" w:rsidRDefault="00080F0E" w:rsidP="00080F0E"/>
    <w:p w14:paraId="54DC7686" w14:textId="77777777" w:rsidR="00080F0E" w:rsidRPr="00E13296" w:rsidRDefault="00080F0E" w:rsidP="00080F0E">
      <w:r w:rsidRPr="00E13296">
        <w:t>NOW THEREFORE, in consideration of the mutual covenants contained herein, IT IS AGREED BETWEEN THE PARTIES:</w:t>
      </w:r>
    </w:p>
    <w:p w14:paraId="28BBE8C5" w14:textId="77777777" w:rsidR="00080F0E" w:rsidRPr="00E13296" w:rsidRDefault="00080F0E" w:rsidP="00080F0E"/>
    <w:p w14:paraId="4BDD8B3B" w14:textId="77777777" w:rsidR="00080F0E" w:rsidRPr="00E13296" w:rsidRDefault="00080F0E" w:rsidP="00080F0E">
      <w:pPr>
        <w:rPr>
          <w:b/>
          <w:bCs/>
        </w:rPr>
      </w:pPr>
      <w:r w:rsidRPr="00E13296">
        <w:rPr>
          <w:b/>
          <w:bCs/>
        </w:rPr>
        <w:t>SECTION 1: SERVICES TO BE PROVIDED</w:t>
      </w:r>
    </w:p>
    <w:p w14:paraId="0D334315" w14:textId="77777777" w:rsidR="00080F0E" w:rsidRPr="00E13296" w:rsidRDefault="00080F0E" w:rsidP="00080F0E">
      <w:pPr>
        <w:rPr>
          <w:b/>
        </w:rPr>
      </w:pPr>
    </w:p>
    <w:p w14:paraId="02A13EA5" w14:textId="77777777" w:rsidR="00080F0E" w:rsidRPr="00E13296" w:rsidRDefault="00080F0E" w:rsidP="00080F0E">
      <w:r w:rsidRPr="00E13296">
        <w:t>The Contractor shall provide administrative services as requested and described by the Interagency Benefits Advisory Committee (IBAC) Request for Proposal 24-021CG Part A and Part B, released</w:t>
      </w:r>
      <w:r>
        <w:t xml:space="preserve"> October 16, 2023</w:t>
      </w:r>
      <w:r w:rsidRPr="00E13296">
        <w:t xml:space="preserve"> and expanded in contractor’s response to RFP.</w:t>
      </w:r>
    </w:p>
    <w:p w14:paraId="7EECF463" w14:textId="77777777" w:rsidR="00080F0E" w:rsidRPr="00E13296" w:rsidRDefault="00080F0E" w:rsidP="00080F0E"/>
    <w:p w14:paraId="63687FDD" w14:textId="77777777" w:rsidR="00080F0E" w:rsidRPr="00E13296" w:rsidRDefault="00080F0E" w:rsidP="00080F0E">
      <w:pPr>
        <w:rPr>
          <w:b/>
          <w:bCs/>
        </w:rPr>
      </w:pPr>
      <w:r w:rsidRPr="00E13296">
        <w:rPr>
          <w:b/>
          <w:bCs/>
        </w:rPr>
        <w:t>SECTION 2: DEFINITIONS</w:t>
      </w:r>
    </w:p>
    <w:p w14:paraId="3AFE2278" w14:textId="77777777" w:rsidR="00080F0E" w:rsidRPr="00E13296" w:rsidRDefault="00080F0E" w:rsidP="00080F0E">
      <w:pPr>
        <w:rPr>
          <w:b/>
        </w:rPr>
      </w:pPr>
    </w:p>
    <w:p w14:paraId="427D1FA0" w14:textId="77777777" w:rsidR="00080F0E" w:rsidRPr="00E13296" w:rsidRDefault="00080F0E" w:rsidP="00080F0E">
      <w:r w:rsidRPr="00E13296">
        <w:rPr>
          <w:u w:val="single"/>
        </w:rPr>
        <w:t>Applicable Law</w:t>
      </w:r>
      <w:r w:rsidRPr="00E13296">
        <w:t xml:space="preserve"> means the local, state, federal and/or other regulation that apply to a Party or the Plan. This Agreement shall be governed by the Laws of the State of New Mexico.</w:t>
      </w:r>
    </w:p>
    <w:p w14:paraId="55330248" w14:textId="77777777" w:rsidR="00080F0E" w:rsidRPr="00E13296" w:rsidRDefault="00080F0E" w:rsidP="00080F0E"/>
    <w:p w14:paraId="20EB7719" w14:textId="77777777" w:rsidR="00080F0E" w:rsidRPr="00E13296" w:rsidRDefault="00080F0E" w:rsidP="00080F0E">
      <w:r w:rsidRPr="00E13296">
        <w:rPr>
          <w:u w:val="single"/>
        </w:rPr>
        <w:t>Claims Payment Account</w:t>
      </w:r>
      <w:r w:rsidRPr="00E13296">
        <w:t xml:space="preserve"> means a bank account established in the name of the Contractor for the benefit of APS. The obligation of APS is only to fund the required amount that the Contractor notifies APS is necessary to fund claims payment checks. Contractor is hereby authorized to draft against such account for the purpose of paying claims plus applicable New Mexico Gross Receipts Tax. All sums deposited in such account remain the property of APS until paid to Providers.</w:t>
      </w:r>
    </w:p>
    <w:p w14:paraId="0444C5FD" w14:textId="77777777" w:rsidR="00080F0E" w:rsidRPr="00E13296" w:rsidRDefault="00080F0E" w:rsidP="00080F0E"/>
    <w:p w14:paraId="5D6C2E76" w14:textId="77777777" w:rsidR="00080F0E" w:rsidRPr="00E13296" w:rsidRDefault="00080F0E" w:rsidP="00080F0E">
      <w:r w:rsidRPr="00E13296">
        <w:rPr>
          <w:u w:val="single"/>
        </w:rPr>
        <w:t>Effective Date</w:t>
      </w:r>
      <w:r w:rsidRPr="00E13296">
        <w:t xml:space="preserve"> means January 1, 2025.</w:t>
      </w:r>
    </w:p>
    <w:p w14:paraId="1A3F3D83" w14:textId="77777777" w:rsidR="00080F0E" w:rsidRPr="00E13296" w:rsidRDefault="00080F0E" w:rsidP="00080F0E"/>
    <w:p w14:paraId="07277980" w14:textId="77777777" w:rsidR="00080F0E" w:rsidRPr="00E13296" w:rsidRDefault="00080F0E" w:rsidP="00080F0E">
      <w:r w:rsidRPr="00E13296">
        <w:rPr>
          <w:u w:val="single"/>
        </w:rPr>
        <w:t>Fee Schedule</w:t>
      </w:r>
      <w:r w:rsidRPr="00E13296">
        <w:t xml:space="preserve"> means Provider fee schedules used in connection with the Health Services provided in this Agreement.</w:t>
      </w:r>
    </w:p>
    <w:p w14:paraId="106CCBBD" w14:textId="77777777" w:rsidR="00080F0E" w:rsidRPr="00E13296" w:rsidRDefault="00080F0E" w:rsidP="00080F0E"/>
    <w:p w14:paraId="38D0D9E4" w14:textId="77777777" w:rsidR="00080F0E" w:rsidRPr="00E13296" w:rsidRDefault="00080F0E" w:rsidP="00080F0E">
      <w:r w:rsidRPr="00E13296">
        <w:rPr>
          <w:u w:val="single"/>
        </w:rPr>
        <w:t>Health Plan or Health Services</w:t>
      </w:r>
      <w:r w:rsidRPr="00E13296">
        <w:t xml:space="preserve"> means the medical, dental and/or vision plan that the Contractor is administering for APS.</w:t>
      </w:r>
    </w:p>
    <w:p w14:paraId="3F43DD90" w14:textId="77777777" w:rsidR="00080F0E" w:rsidRPr="00E13296" w:rsidRDefault="00080F0E" w:rsidP="00080F0E"/>
    <w:p w14:paraId="2997C012" w14:textId="77777777" w:rsidR="00080F0E" w:rsidRPr="00E13296" w:rsidRDefault="00080F0E" w:rsidP="00080F0E">
      <w:r w:rsidRPr="00E13296">
        <w:rPr>
          <w:u w:val="single"/>
        </w:rPr>
        <w:t>Member</w:t>
      </w:r>
      <w:r w:rsidRPr="00E13296">
        <w:t xml:space="preserve"> means a person eligible for and enrolled in the Plan as an employee or dependent.</w:t>
      </w:r>
    </w:p>
    <w:p w14:paraId="3DB03573" w14:textId="77777777" w:rsidR="00080F0E" w:rsidRPr="00E13296" w:rsidRDefault="00080F0E" w:rsidP="00080F0E">
      <w:pPr>
        <w:sectPr w:rsidR="00080F0E" w:rsidRPr="00E13296" w:rsidSect="00457978">
          <w:footerReference w:type="default" r:id="rId7"/>
          <w:pgSz w:w="12240" w:h="15840"/>
          <w:pgMar w:top="1360" w:right="1320" w:bottom="1260" w:left="1340" w:header="0" w:footer="1066" w:gutter="0"/>
          <w:pgNumType w:start="64"/>
          <w:cols w:space="720"/>
        </w:sectPr>
      </w:pPr>
    </w:p>
    <w:p w14:paraId="2BFF5E7C" w14:textId="77777777" w:rsidR="00080F0E" w:rsidRPr="00E13296" w:rsidRDefault="00080F0E" w:rsidP="00080F0E">
      <w:r w:rsidRPr="00E13296">
        <w:rPr>
          <w:u w:val="single"/>
        </w:rPr>
        <w:lastRenderedPageBreak/>
        <w:t>Network Provider</w:t>
      </w:r>
      <w:r w:rsidRPr="00E13296">
        <w:t xml:space="preserve"> means any Provider for whose services the Plan is obligated to pay under the terms of the Plan and is included in Contractor’s network of Providers located at: click and type website address </w:t>
      </w:r>
    </w:p>
    <w:p w14:paraId="7ED88F7D" w14:textId="77777777" w:rsidR="00080F0E" w:rsidRPr="00E13296" w:rsidRDefault="00080F0E" w:rsidP="00080F0E"/>
    <w:p w14:paraId="5505A372" w14:textId="77777777" w:rsidR="00080F0E" w:rsidRPr="00E13296" w:rsidRDefault="00080F0E" w:rsidP="00080F0E">
      <w:r w:rsidRPr="00E13296">
        <w:rPr>
          <w:u w:val="single"/>
        </w:rPr>
        <w:t>Plan</w:t>
      </w:r>
      <w:r w:rsidRPr="00E13296">
        <w:t xml:space="preserve"> means the benefit plan adopted by APS which, among other things, defines the health services available to Members and the terms under which the services are to be administered for Members. The Plan is defined in the Plan Documents.</w:t>
      </w:r>
    </w:p>
    <w:p w14:paraId="545C4220" w14:textId="77777777" w:rsidR="00080F0E" w:rsidRPr="00E13296" w:rsidRDefault="00080F0E" w:rsidP="00080F0E"/>
    <w:p w14:paraId="7261AD2C" w14:textId="77777777" w:rsidR="00080F0E" w:rsidRPr="00E13296" w:rsidRDefault="00080F0E" w:rsidP="00080F0E">
      <w:r w:rsidRPr="00E13296">
        <w:rPr>
          <w:u w:val="single"/>
        </w:rPr>
        <w:t>Plan Documents</w:t>
      </w:r>
      <w:r w:rsidRPr="00E13296">
        <w:t xml:space="preserve"> means collectively the APS Employee Benefits Enrollment Guide along with the written Summary of Benefits and Summary Plan Description/Benefit Booklet/Certificate developed by Contractor and reviewed and approved by APS. Collectively these three documents outline the provisions of the Plan.</w:t>
      </w:r>
    </w:p>
    <w:p w14:paraId="283D723D" w14:textId="77777777" w:rsidR="00080F0E" w:rsidRPr="00E13296" w:rsidRDefault="00080F0E" w:rsidP="00080F0E"/>
    <w:p w14:paraId="58544E5F" w14:textId="77777777" w:rsidR="00080F0E" w:rsidRPr="00E13296" w:rsidRDefault="00080F0E" w:rsidP="00080F0E">
      <w:r w:rsidRPr="00E13296">
        <w:rPr>
          <w:u w:val="single"/>
        </w:rPr>
        <w:t>Participating Providers</w:t>
      </w:r>
      <w:r w:rsidRPr="00E13296">
        <w:t xml:space="preserve"> means providers of health care services and/or products, who/which contract directly or indirectly with Contractor to provide services and/or products to Members.</w:t>
      </w:r>
    </w:p>
    <w:p w14:paraId="354F85E7" w14:textId="77777777" w:rsidR="00080F0E" w:rsidRPr="00E13296" w:rsidRDefault="00080F0E" w:rsidP="00080F0E"/>
    <w:p w14:paraId="46D0BE44" w14:textId="77777777" w:rsidR="00080F0E" w:rsidRPr="00E13296" w:rsidRDefault="00080F0E" w:rsidP="00080F0E">
      <w:r w:rsidRPr="00E13296">
        <w:rPr>
          <w:u w:val="single"/>
        </w:rPr>
        <w:t>Party/Parties</w:t>
      </w:r>
      <w:r w:rsidRPr="00E13296">
        <w:t xml:space="preserve"> means APS and Contractor, each a “Party” and collectively, the “Parties”.</w:t>
      </w:r>
    </w:p>
    <w:p w14:paraId="51201E41" w14:textId="77777777" w:rsidR="00080F0E" w:rsidRPr="00E13296" w:rsidRDefault="00080F0E" w:rsidP="00080F0E"/>
    <w:p w14:paraId="58357E80" w14:textId="77777777" w:rsidR="00080F0E" w:rsidRPr="00E13296" w:rsidRDefault="00080F0E" w:rsidP="00080F0E">
      <w:r w:rsidRPr="00E13296">
        <w:rPr>
          <w:u w:val="single"/>
        </w:rPr>
        <w:t>Plan Benefits</w:t>
      </w:r>
      <w:r w:rsidRPr="00E13296">
        <w:t xml:space="preserve"> means amounts payable under the terms of the Plan for expenses incurred by Members for services/items covered under the Plan.</w:t>
      </w:r>
    </w:p>
    <w:p w14:paraId="1742DB01" w14:textId="77777777" w:rsidR="00080F0E" w:rsidRPr="00E13296" w:rsidRDefault="00080F0E" w:rsidP="00080F0E"/>
    <w:p w14:paraId="7AD87B6B" w14:textId="77777777" w:rsidR="00080F0E" w:rsidRPr="00E13296" w:rsidRDefault="00080F0E" w:rsidP="00080F0E">
      <w:r w:rsidRPr="00E13296">
        <w:rPr>
          <w:u w:val="single"/>
        </w:rPr>
        <w:t xml:space="preserve">Plan Year </w:t>
      </w:r>
      <w:r w:rsidRPr="00E13296">
        <w:t>means the twelve (12) month period, beginning on the Effective Date and, thereafter, each subsequent twelve (12) month period.</w:t>
      </w:r>
    </w:p>
    <w:p w14:paraId="5E03B1B4" w14:textId="77777777" w:rsidR="00080F0E" w:rsidRPr="00E13296" w:rsidRDefault="00080F0E" w:rsidP="00080F0E"/>
    <w:p w14:paraId="4EC52DB7" w14:textId="77777777" w:rsidR="00080F0E" w:rsidRPr="00E13296" w:rsidRDefault="00080F0E" w:rsidP="00080F0E">
      <w:r w:rsidRPr="00E13296">
        <w:rPr>
          <w:u w:val="single"/>
        </w:rPr>
        <w:t>Run-Out Claims</w:t>
      </w:r>
      <w:r w:rsidRPr="00E13296">
        <w:t xml:space="preserve"> means claims for Plan Benefits relating to health care services and products that are incurred but not processed prior to termination of the Agreement, termination of a Plan benefit option or termination of eligible Members, as applicable.</w:t>
      </w:r>
    </w:p>
    <w:p w14:paraId="7D77B1D3" w14:textId="77777777" w:rsidR="00080F0E" w:rsidRPr="00E13296" w:rsidRDefault="00080F0E" w:rsidP="00080F0E"/>
    <w:p w14:paraId="73EDDE84" w14:textId="77777777" w:rsidR="00080F0E" w:rsidRPr="00E13296" w:rsidRDefault="00080F0E" w:rsidP="00080F0E">
      <w:r w:rsidRPr="00E13296">
        <w:rPr>
          <w:u w:val="single"/>
        </w:rPr>
        <w:t xml:space="preserve">Provider(s) </w:t>
      </w:r>
      <w:r w:rsidRPr="00E13296">
        <w:t>means any duly licensed physician or non-physician provider(s), including hospitals and other non-physician healthcare providers, which include Network Providers. (THIS LIST WILL VARY FOR THE DENTAL AND VISION CONTRACTS.)</w:t>
      </w:r>
    </w:p>
    <w:p w14:paraId="077E5954" w14:textId="77777777" w:rsidR="00080F0E" w:rsidRPr="00E13296" w:rsidRDefault="00080F0E" w:rsidP="00080F0E"/>
    <w:p w14:paraId="1535AA3C" w14:textId="77777777" w:rsidR="00080F0E" w:rsidRPr="00E13296" w:rsidRDefault="00080F0E" w:rsidP="00080F0E">
      <w:r w:rsidRPr="00E13296">
        <w:rPr>
          <w:u w:val="single"/>
        </w:rPr>
        <w:t>Provider Contracts</w:t>
      </w:r>
      <w:r w:rsidRPr="00E13296">
        <w:t xml:space="preserve"> means contracts Contractor has with Network Providers or Providers for Health Services provided in this Agreement.</w:t>
      </w:r>
    </w:p>
    <w:p w14:paraId="46D0748C" w14:textId="77777777" w:rsidR="00080F0E" w:rsidRPr="00E13296" w:rsidRDefault="00080F0E" w:rsidP="00080F0E"/>
    <w:p w14:paraId="4613F3E7" w14:textId="77777777" w:rsidR="00080F0E" w:rsidRPr="00E13296" w:rsidRDefault="00080F0E" w:rsidP="00080F0E">
      <w:r w:rsidRPr="00E13296">
        <w:rPr>
          <w:u w:val="single"/>
        </w:rPr>
        <w:t>Subscriber</w:t>
      </w:r>
      <w:r w:rsidRPr="00E13296">
        <w:t xml:space="preserve"> means the Member whose employment or participation is the basis for eligibility under the Plan.</w:t>
      </w:r>
    </w:p>
    <w:p w14:paraId="0680C4FB" w14:textId="77777777" w:rsidR="00080F0E" w:rsidRPr="00E13296" w:rsidRDefault="00080F0E" w:rsidP="00080F0E"/>
    <w:p w14:paraId="15117F6B" w14:textId="77777777" w:rsidR="00080F0E" w:rsidRPr="00E13296" w:rsidRDefault="00080F0E" w:rsidP="00080F0E">
      <w:r w:rsidRPr="00E13296">
        <w:rPr>
          <w:u w:val="single"/>
        </w:rPr>
        <w:t>Usual and Customary Fee</w:t>
      </w:r>
      <w:r w:rsidRPr="00E13296">
        <w:t xml:space="preserve"> will be determined by the applicable formula adopted by the Contractor.</w:t>
      </w:r>
    </w:p>
    <w:p w14:paraId="5B51E21E" w14:textId="77777777" w:rsidR="00080F0E" w:rsidRPr="00E13296" w:rsidRDefault="00080F0E" w:rsidP="00080F0E"/>
    <w:p w14:paraId="6F5C8637" w14:textId="77777777" w:rsidR="00080F0E" w:rsidRPr="00E13296" w:rsidRDefault="00080F0E" w:rsidP="00080F0E">
      <w:pPr>
        <w:rPr>
          <w:b/>
          <w:bCs/>
        </w:rPr>
      </w:pPr>
      <w:r w:rsidRPr="00E13296">
        <w:rPr>
          <w:b/>
          <w:bCs/>
        </w:rPr>
        <w:t>SECTION 3: COORDINATION</w:t>
      </w:r>
    </w:p>
    <w:p w14:paraId="4B95ECB5" w14:textId="77777777" w:rsidR="00080F0E" w:rsidRPr="00E13296" w:rsidRDefault="00080F0E" w:rsidP="00080F0E">
      <w:pPr>
        <w:rPr>
          <w:b/>
        </w:rPr>
      </w:pPr>
    </w:p>
    <w:p w14:paraId="51A6B7FD" w14:textId="77777777" w:rsidR="00080F0E" w:rsidRPr="00E13296" w:rsidRDefault="00080F0E" w:rsidP="00080F0E">
      <w:r w:rsidRPr="00E13296">
        <w:t>The Contractor shall work at the direction of Senior Director, Employee Benefits Department, who may designate Employee Benefits staff members to coordinate the work of the Contractor. Work shall be performed according to this Agreement. Contractor shall be held responsible to NOT fill requests which are clearly beyond the defined scope of this Agreement.</w:t>
      </w:r>
    </w:p>
    <w:p w14:paraId="03ED55C2" w14:textId="77777777" w:rsidR="00080F0E" w:rsidRPr="00E13296" w:rsidRDefault="00080F0E" w:rsidP="00080F0E">
      <w:pPr>
        <w:sectPr w:rsidR="00080F0E" w:rsidRPr="00E13296">
          <w:pgSz w:w="12240" w:h="15840"/>
          <w:pgMar w:top="1360" w:right="1320" w:bottom="1260" w:left="1340" w:header="0" w:footer="1066" w:gutter="0"/>
          <w:cols w:space="720"/>
        </w:sectPr>
      </w:pPr>
    </w:p>
    <w:p w14:paraId="42FF95B8" w14:textId="77777777" w:rsidR="00080F0E" w:rsidRPr="00E13296" w:rsidRDefault="00080F0E" w:rsidP="00080F0E">
      <w:pPr>
        <w:rPr>
          <w:b/>
          <w:bCs/>
        </w:rPr>
      </w:pPr>
      <w:r w:rsidRPr="00E13296">
        <w:rPr>
          <w:b/>
          <w:bCs/>
        </w:rPr>
        <w:lastRenderedPageBreak/>
        <w:t>SECTION 4: AGREEMENT DOCUMENTS</w:t>
      </w:r>
    </w:p>
    <w:p w14:paraId="621F8E0E" w14:textId="77777777" w:rsidR="00080F0E" w:rsidRPr="00E13296" w:rsidRDefault="00080F0E" w:rsidP="00080F0E">
      <w:pPr>
        <w:rPr>
          <w:b/>
        </w:rPr>
      </w:pPr>
    </w:p>
    <w:p w14:paraId="6F99A399" w14:textId="77777777" w:rsidR="00080F0E" w:rsidRPr="00E13296" w:rsidRDefault="00080F0E" w:rsidP="00080F0E">
      <w:r w:rsidRPr="00E13296">
        <w:t>This Agreement incorporates all the agreements, covenants, and understandings between the parties concerning the subject matter of this Agreement, and all such agreements, covenants and understandings have been merged into this written Agreement. No prior agreements, covenants or understandings, verbal or otherwise, of the parties or their agents shall be valid or enforceable unless embodied in this Agreement.</w:t>
      </w:r>
    </w:p>
    <w:p w14:paraId="74260FBA" w14:textId="77777777" w:rsidR="00080F0E" w:rsidRPr="00E13296" w:rsidRDefault="00080F0E" w:rsidP="00080F0E"/>
    <w:p w14:paraId="7336492E" w14:textId="77777777" w:rsidR="00080F0E" w:rsidRPr="00E13296" w:rsidRDefault="00080F0E" w:rsidP="00080F0E">
      <w:r w:rsidRPr="00E13296">
        <w:t>The Agreement documents which comprise the entire agreement between APS and the Contractor consist of the following:</w:t>
      </w:r>
    </w:p>
    <w:p w14:paraId="04A2583C" w14:textId="77777777" w:rsidR="00080F0E" w:rsidRPr="00E13296" w:rsidRDefault="00080F0E" w:rsidP="00080F0E"/>
    <w:p w14:paraId="631FA646" w14:textId="77777777" w:rsidR="00080F0E" w:rsidRPr="00E13296" w:rsidRDefault="00080F0E" w:rsidP="00080F0E">
      <w:pPr>
        <w:numPr>
          <w:ilvl w:val="0"/>
          <w:numId w:val="8"/>
        </w:numPr>
        <w:jc w:val="left"/>
      </w:pPr>
      <w:r w:rsidRPr="00E13296">
        <w:t>This Agreement between APS and the Contractor</w:t>
      </w:r>
    </w:p>
    <w:p w14:paraId="503AB946" w14:textId="77777777" w:rsidR="00080F0E" w:rsidRPr="00E13296" w:rsidRDefault="00080F0E" w:rsidP="00080F0E"/>
    <w:p w14:paraId="77E29735" w14:textId="77777777" w:rsidR="00080F0E" w:rsidRPr="00E13296" w:rsidRDefault="00080F0E" w:rsidP="00080F0E">
      <w:pPr>
        <w:numPr>
          <w:ilvl w:val="0"/>
          <w:numId w:val="8"/>
        </w:numPr>
        <w:jc w:val="left"/>
      </w:pPr>
      <w:r w:rsidRPr="00E13296">
        <w:t>Request for Proposal 24-021CG Part A and Part B and the Contractor’s response to the RFP, both of which are incorporated herein by reference</w:t>
      </w:r>
    </w:p>
    <w:p w14:paraId="4ACFB1DB" w14:textId="77777777" w:rsidR="00080F0E" w:rsidRPr="00E13296" w:rsidRDefault="00080F0E" w:rsidP="00080F0E"/>
    <w:p w14:paraId="1CE70417" w14:textId="77777777" w:rsidR="00080F0E" w:rsidRPr="00E13296" w:rsidRDefault="00080F0E" w:rsidP="00080F0E">
      <w:pPr>
        <w:numPr>
          <w:ilvl w:val="0"/>
          <w:numId w:val="8"/>
        </w:numPr>
        <w:jc w:val="left"/>
      </w:pPr>
      <w:r w:rsidRPr="00E13296">
        <w:t>Exhibit A: Monthly Reporting Package</w:t>
      </w:r>
    </w:p>
    <w:p w14:paraId="65949E8D" w14:textId="77777777" w:rsidR="00080F0E" w:rsidRPr="00E13296" w:rsidRDefault="00080F0E" w:rsidP="00080F0E"/>
    <w:p w14:paraId="119369E8" w14:textId="77777777" w:rsidR="00080F0E" w:rsidRPr="00E13296" w:rsidRDefault="00080F0E" w:rsidP="00080F0E">
      <w:pPr>
        <w:numPr>
          <w:ilvl w:val="0"/>
          <w:numId w:val="8"/>
        </w:numPr>
        <w:jc w:val="left"/>
      </w:pPr>
      <w:r w:rsidRPr="00E13296">
        <w:t>Exhibit B: Quarterly Reporting Package</w:t>
      </w:r>
    </w:p>
    <w:p w14:paraId="5F52A539" w14:textId="77777777" w:rsidR="00080F0E" w:rsidRPr="00E13296" w:rsidRDefault="00080F0E" w:rsidP="00080F0E"/>
    <w:p w14:paraId="0099618A" w14:textId="77777777" w:rsidR="00080F0E" w:rsidRPr="00E13296" w:rsidRDefault="00080F0E" w:rsidP="00080F0E">
      <w:pPr>
        <w:numPr>
          <w:ilvl w:val="0"/>
          <w:numId w:val="8"/>
        </w:numPr>
        <w:jc w:val="left"/>
        <w:rPr>
          <w:i/>
        </w:rPr>
      </w:pPr>
      <w:r w:rsidRPr="00E13296">
        <w:t xml:space="preserve">Exhibit C: Performance Guarantees – Operational and Clinical Performance Measures </w:t>
      </w:r>
      <w:r w:rsidRPr="00E13296">
        <w:rPr>
          <w:i/>
        </w:rPr>
        <w:t xml:space="preserve">(Contractor to include on Exhibit C all Performance Guarantees (including any medical and clinical performance measures) presented and agreed to by APS as part of RFP </w:t>
      </w:r>
      <w:r w:rsidRPr="00E13296">
        <w:t>24-021CG Part A and Part B</w:t>
      </w:r>
      <w:r w:rsidRPr="00E13296">
        <w:rPr>
          <w:i/>
        </w:rPr>
        <w:t>.)</w:t>
      </w:r>
    </w:p>
    <w:p w14:paraId="173F98D8" w14:textId="77777777" w:rsidR="00080F0E" w:rsidRPr="00E13296" w:rsidRDefault="00080F0E" w:rsidP="00080F0E">
      <w:pPr>
        <w:rPr>
          <w:i/>
        </w:rPr>
      </w:pPr>
    </w:p>
    <w:p w14:paraId="7DD7424D" w14:textId="77777777" w:rsidR="00080F0E" w:rsidRPr="00E13296" w:rsidRDefault="00080F0E" w:rsidP="00080F0E">
      <w:pPr>
        <w:numPr>
          <w:ilvl w:val="0"/>
          <w:numId w:val="8"/>
        </w:numPr>
        <w:jc w:val="left"/>
        <w:rPr>
          <w:i/>
        </w:rPr>
      </w:pPr>
      <w:r w:rsidRPr="00E13296">
        <w:t xml:space="preserve">Exhibit D: Business Associate Agreement </w:t>
      </w:r>
      <w:r w:rsidRPr="00E13296">
        <w:rPr>
          <w:i/>
        </w:rPr>
        <w:t>(Contractor to attach their standard BAA for review and approval by APS)</w:t>
      </w:r>
    </w:p>
    <w:p w14:paraId="46177347" w14:textId="77777777" w:rsidR="00080F0E" w:rsidRPr="00E13296" w:rsidRDefault="00080F0E" w:rsidP="00080F0E">
      <w:pPr>
        <w:rPr>
          <w:i/>
        </w:rPr>
      </w:pPr>
    </w:p>
    <w:p w14:paraId="0CAE5139" w14:textId="77777777" w:rsidR="00080F0E" w:rsidRPr="00E13296" w:rsidRDefault="00080F0E" w:rsidP="00080F0E">
      <w:pPr>
        <w:numPr>
          <w:ilvl w:val="0"/>
          <w:numId w:val="8"/>
        </w:numPr>
        <w:jc w:val="left"/>
      </w:pPr>
      <w:r w:rsidRPr="00E13296">
        <w:t>Exhibit E: Fee Schedule</w:t>
      </w:r>
    </w:p>
    <w:p w14:paraId="166EB6CD" w14:textId="77777777" w:rsidR="00080F0E" w:rsidRPr="00E13296" w:rsidRDefault="00080F0E" w:rsidP="00080F0E"/>
    <w:p w14:paraId="306787B4" w14:textId="77777777" w:rsidR="00080F0E" w:rsidRPr="00E13296" w:rsidRDefault="00080F0E" w:rsidP="00080F0E">
      <w:pPr>
        <w:numPr>
          <w:ilvl w:val="0"/>
          <w:numId w:val="8"/>
        </w:numPr>
        <w:jc w:val="left"/>
        <w:rPr>
          <w:i/>
        </w:rPr>
      </w:pPr>
      <w:r w:rsidRPr="00E13296">
        <w:t xml:space="preserve">Exhibit F: Wellness Services </w:t>
      </w:r>
      <w:r w:rsidRPr="00E13296">
        <w:rPr>
          <w:i/>
        </w:rPr>
        <w:t xml:space="preserve">(Contractor to include on Exhibit F all Wellness Services presented and agreed to by APS as part of RFP </w:t>
      </w:r>
      <w:r w:rsidRPr="00E13296">
        <w:t>24-021CG Part A and Part B</w:t>
      </w:r>
      <w:r w:rsidRPr="00E13296">
        <w:rPr>
          <w:i/>
        </w:rPr>
        <w:t>.)</w:t>
      </w:r>
    </w:p>
    <w:p w14:paraId="0ECDC4D5" w14:textId="77777777" w:rsidR="00080F0E" w:rsidRPr="00E13296" w:rsidRDefault="00080F0E" w:rsidP="00080F0E">
      <w:pPr>
        <w:rPr>
          <w:i/>
        </w:rPr>
      </w:pPr>
    </w:p>
    <w:p w14:paraId="0704DAF3" w14:textId="77777777" w:rsidR="00080F0E" w:rsidRPr="00E13296" w:rsidRDefault="00080F0E" w:rsidP="00080F0E">
      <w:pPr>
        <w:rPr>
          <w:b/>
          <w:bCs/>
        </w:rPr>
      </w:pPr>
      <w:r w:rsidRPr="00E13296">
        <w:rPr>
          <w:b/>
          <w:bCs/>
        </w:rPr>
        <w:t>SECTION 5: TERM OF CONTRACT</w:t>
      </w:r>
    </w:p>
    <w:p w14:paraId="60505F43" w14:textId="77777777" w:rsidR="00080F0E" w:rsidRPr="00E13296" w:rsidRDefault="00080F0E" w:rsidP="00080F0E">
      <w:pPr>
        <w:rPr>
          <w:b/>
        </w:rPr>
      </w:pPr>
    </w:p>
    <w:p w14:paraId="06637605" w14:textId="77777777" w:rsidR="00080F0E" w:rsidRPr="00E13296" w:rsidRDefault="00080F0E" w:rsidP="00080F0E">
      <w:r w:rsidRPr="00E13296">
        <w:t>Contractor will begin providing administrative and related services on January 1, 2025. The term of the Agreement is four (4) years, unless otherwise terminated pursuant to Section 8.c (Appropriations) or Section 20 (Termination), from January 1, 2025 through December 31, 2028.</w:t>
      </w:r>
    </w:p>
    <w:p w14:paraId="30B347C7" w14:textId="77777777" w:rsidR="00080F0E" w:rsidRPr="00E13296" w:rsidRDefault="00080F0E" w:rsidP="00080F0E"/>
    <w:p w14:paraId="68D56C57" w14:textId="77777777" w:rsidR="00080F0E" w:rsidRPr="00E13296" w:rsidRDefault="00080F0E" w:rsidP="00080F0E">
      <w:r w:rsidRPr="00E13296">
        <w:t>In no event shall this Agreement exceed four (4) years in duration</w:t>
      </w:r>
      <w:r>
        <w:t xml:space="preserve"> unless allowed by law</w:t>
      </w:r>
      <w:r w:rsidRPr="00E13296">
        <w:t>.</w:t>
      </w:r>
    </w:p>
    <w:p w14:paraId="5EAA37A5" w14:textId="77777777" w:rsidR="00080F0E" w:rsidRPr="00E13296" w:rsidRDefault="00080F0E" w:rsidP="00080F0E"/>
    <w:p w14:paraId="4325A050" w14:textId="77777777" w:rsidR="00080F0E" w:rsidRPr="00E13296" w:rsidRDefault="00080F0E" w:rsidP="00080F0E">
      <w:pPr>
        <w:rPr>
          <w:b/>
          <w:bCs/>
        </w:rPr>
      </w:pPr>
      <w:r w:rsidRPr="00E13296">
        <w:rPr>
          <w:b/>
          <w:bCs/>
        </w:rPr>
        <w:t>SECTION 6: SCOPE OF WORK / CONTRACTOR OBLIGATIONS</w:t>
      </w:r>
    </w:p>
    <w:p w14:paraId="15840212" w14:textId="77777777" w:rsidR="00080F0E" w:rsidRPr="00E13296" w:rsidRDefault="00080F0E" w:rsidP="00080F0E">
      <w:pPr>
        <w:rPr>
          <w:b/>
        </w:rPr>
      </w:pPr>
    </w:p>
    <w:p w14:paraId="04501A53" w14:textId="77777777" w:rsidR="00080F0E" w:rsidRPr="00E13296" w:rsidRDefault="00080F0E" w:rsidP="00080F0E">
      <w:pPr>
        <w:numPr>
          <w:ilvl w:val="0"/>
          <w:numId w:val="7"/>
        </w:numPr>
      </w:pPr>
      <w:r w:rsidRPr="00E13296">
        <w:rPr>
          <w:u w:val="single"/>
        </w:rPr>
        <w:t>Account Management Team</w:t>
      </w:r>
      <w:r w:rsidRPr="00E13296">
        <w:t>. The Account Management personnel proposed by Contractor to APS are considered material to any work performed under this Agreement. Contractor has</w:t>
      </w:r>
    </w:p>
    <w:p w14:paraId="100E94F5" w14:textId="77777777" w:rsidR="00080F0E" w:rsidRPr="00E13296" w:rsidRDefault="00080F0E" w:rsidP="00080F0E">
      <w:pPr>
        <w:sectPr w:rsidR="00080F0E" w:rsidRPr="00E13296">
          <w:pgSz w:w="12240" w:h="15840"/>
          <w:pgMar w:top="1640" w:right="1320" w:bottom="1260" w:left="1340" w:header="0" w:footer="1066" w:gutter="0"/>
          <w:cols w:space="720"/>
        </w:sectPr>
      </w:pPr>
    </w:p>
    <w:p w14:paraId="1A753454" w14:textId="77777777" w:rsidR="00080F0E" w:rsidRPr="00E13296" w:rsidRDefault="00080F0E" w:rsidP="00080F0E">
      <w:r w:rsidRPr="00E13296">
        <w:lastRenderedPageBreak/>
        <w:t>agreed to provide APS with local and designated personnel. When Contractor has knowledge of a change in the Account Manager for the APS Plan, Contractor shall provide APS with advance notice of the change and discuss with APS the qualifications of the person being considered as the replacement for the position. Contractor shall also provide APS with advance notice, if possible, of the resignation or retirement of the Account Manager. APS reserves the right to reasonably require the replacement of an Account Manager.</w:t>
      </w:r>
    </w:p>
    <w:p w14:paraId="1D652C45" w14:textId="77777777" w:rsidR="00080F0E" w:rsidRPr="00E13296" w:rsidRDefault="00080F0E" w:rsidP="00080F0E"/>
    <w:p w14:paraId="4D601DEB" w14:textId="77777777" w:rsidR="00080F0E" w:rsidRPr="00E13296" w:rsidRDefault="00080F0E" w:rsidP="00080F0E">
      <w:pPr>
        <w:numPr>
          <w:ilvl w:val="0"/>
          <w:numId w:val="7"/>
        </w:numPr>
        <w:jc w:val="both"/>
      </w:pPr>
      <w:r w:rsidRPr="00E13296">
        <w:rPr>
          <w:u w:val="single"/>
        </w:rPr>
        <w:t>Additional Services</w:t>
      </w:r>
      <w:r w:rsidRPr="00E13296">
        <w:t>. APS may request, in writing, that the Contractor provide additional Member services or services for other special projects; such services or projects shall be limited in nature and duration and within the scope of work of the RFP incorporated in this Agreement by reference. If Contractor agrees to provide such services, APS and Contractor shall mutually agree on the scope of the services or project and on a cost estimate. The Contractor shall bill APS only for the actual cost of the services agreed upon. “Actual cost” as used in this paragraph is the cost to the Contractor of providing the specific service or project without any additional mark-up. In the event the additional services are requested on an on-going basis rather than a single-event basis, APS can terminate the services or project (i.e., client-specific network build-out) upon giving Contractor at least thirty (30) days prior written notice. Contractor shall be able to bill for all actual costs incurred prior to the date of termination.</w:t>
      </w:r>
    </w:p>
    <w:p w14:paraId="7B68ABD1" w14:textId="77777777" w:rsidR="00080F0E" w:rsidRPr="00E13296" w:rsidRDefault="00080F0E" w:rsidP="00080F0E"/>
    <w:p w14:paraId="79945CE5" w14:textId="77777777" w:rsidR="00080F0E" w:rsidRPr="00E13296" w:rsidRDefault="00080F0E" w:rsidP="00080F0E">
      <w:pPr>
        <w:numPr>
          <w:ilvl w:val="0"/>
          <w:numId w:val="7"/>
        </w:numPr>
        <w:jc w:val="both"/>
      </w:pPr>
      <w:r w:rsidRPr="00E13296">
        <w:rPr>
          <w:u w:val="single"/>
        </w:rPr>
        <w:t>Administrative Material</w:t>
      </w:r>
      <w:r w:rsidRPr="00E13296">
        <w:t>. Contractor will prepare and distribute administrative manuals, if applicable, to APS for the use by APS’s staff. As needed, changes to the manual will be developed and distributed to the parties.</w:t>
      </w:r>
    </w:p>
    <w:p w14:paraId="4BBCB3A7" w14:textId="77777777" w:rsidR="00080F0E" w:rsidRPr="00E13296" w:rsidRDefault="00080F0E" w:rsidP="00080F0E"/>
    <w:p w14:paraId="2144EE41" w14:textId="77777777" w:rsidR="00080F0E" w:rsidRPr="00E13296" w:rsidRDefault="00080F0E" w:rsidP="00080F0E">
      <w:r w:rsidRPr="00E13296">
        <w:t>In addition, Contractor will prepare and distribute to Network Providers all materials necessary to enable Network Providers to participate in the Plan. As needed, changes to this material will be developed and distributed to Network Providers.</w:t>
      </w:r>
    </w:p>
    <w:p w14:paraId="6C74EC42" w14:textId="77777777" w:rsidR="00080F0E" w:rsidRPr="00E13296" w:rsidRDefault="00080F0E" w:rsidP="00080F0E"/>
    <w:p w14:paraId="5C98861A" w14:textId="77777777" w:rsidR="00080F0E" w:rsidRPr="00E13296" w:rsidRDefault="00080F0E" w:rsidP="00080F0E">
      <w:pPr>
        <w:numPr>
          <w:ilvl w:val="0"/>
          <w:numId w:val="7"/>
        </w:numPr>
        <w:jc w:val="both"/>
      </w:pPr>
      <w:r w:rsidRPr="00E13296">
        <w:rPr>
          <w:u w:val="single"/>
        </w:rPr>
        <w:t>APS Rules and Regulations</w:t>
      </w:r>
      <w:r w:rsidRPr="00E13296">
        <w:t>. The Contractor agrees to abide by all lawfully promulgated APS policies, procedures, rules and regulations pertaining to this Agreement provided that such policies, procedures, rules and regulations do not contradict this Agreement, or change the scope of this Agreement, and that said rules comply with other New Mexico and federal laws, and are provided to Contractor in advance of APS direction to Contractor to follow such policies, procedures, rules and regulations.</w:t>
      </w:r>
    </w:p>
    <w:p w14:paraId="625D8376" w14:textId="77777777" w:rsidR="00080F0E" w:rsidRPr="00E13296" w:rsidRDefault="00080F0E" w:rsidP="00080F0E"/>
    <w:p w14:paraId="388934E9" w14:textId="77777777" w:rsidR="00080F0E" w:rsidRPr="00E13296" w:rsidRDefault="00080F0E" w:rsidP="00080F0E">
      <w:pPr>
        <w:numPr>
          <w:ilvl w:val="0"/>
          <w:numId w:val="7"/>
        </w:numPr>
        <w:jc w:val="both"/>
      </w:pPr>
      <w:r w:rsidRPr="00E13296">
        <w:rPr>
          <w:u w:val="single"/>
        </w:rPr>
        <w:t>Claims Processing</w:t>
      </w:r>
      <w:r w:rsidRPr="00E13296">
        <w:t>. Contractor will accept from Network Providers, other providers, and Members, claims for services provided to Members. Contractor will process and adjudicate all claims in accordance with the Plan. In accordance with its standard operating claims processing procedure, Contractor will pay provider’s valid claims using Contractor’s standard policies and Fee Schedules unless otherwise agreed to in writing between APS and Contractor.</w:t>
      </w:r>
    </w:p>
    <w:p w14:paraId="02BFAFD5" w14:textId="77777777" w:rsidR="00080F0E" w:rsidRPr="00E13296" w:rsidRDefault="00080F0E" w:rsidP="00080F0E"/>
    <w:p w14:paraId="0EC9220C" w14:textId="77777777" w:rsidR="00080F0E" w:rsidRPr="00E13296" w:rsidRDefault="00080F0E" w:rsidP="00080F0E">
      <w:r w:rsidRPr="00E13296">
        <w:t>Contractor shall identify and investigate suspected fraudulent activity by Providers and/or Members and inform APS of the findings. In the event any payment is made as a result of fraudulent activity, Contractor will provide reasonable assistance in pursuing recovery, but Contractor shall not be required to initiate court proceedings to pursue recovery nor will Contractor be required to reimburse APS unless Contractor is determined to be at fault.</w:t>
      </w:r>
    </w:p>
    <w:p w14:paraId="552BEB85" w14:textId="77777777" w:rsidR="00080F0E" w:rsidRPr="00E13296" w:rsidRDefault="00080F0E" w:rsidP="00080F0E">
      <w:pPr>
        <w:sectPr w:rsidR="00080F0E" w:rsidRPr="00E13296">
          <w:pgSz w:w="12240" w:h="15840"/>
          <w:pgMar w:top="1360" w:right="1320" w:bottom="1260" w:left="1340" w:header="0" w:footer="1066" w:gutter="0"/>
          <w:cols w:space="720"/>
        </w:sectPr>
      </w:pPr>
    </w:p>
    <w:p w14:paraId="10F730E6" w14:textId="77777777" w:rsidR="00080F0E" w:rsidRPr="00E13296" w:rsidRDefault="00080F0E" w:rsidP="00080F0E">
      <w:r w:rsidRPr="00E13296">
        <w:lastRenderedPageBreak/>
        <w:t>Contractor shall, consistent with the current claim administration procedures and practices and the claim determination accuracy standards then applicable to its own medical plan administration business:</w:t>
      </w:r>
    </w:p>
    <w:p w14:paraId="761BAA63" w14:textId="77777777" w:rsidR="00080F0E" w:rsidRPr="00E13296" w:rsidRDefault="00080F0E" w:rsidP="00080F0E"/>
    <w:p w14:paraId="1E649912" w14:textId="77777777" w:rsidR="00080F0E" w:rsidRPr="00E13296" w:rsidRDefault="00080F0E" w:rsidP="00080F0E">
      <w:pPr>
        <w:numPr>
          <w:ilvl w:val="1"/>
          <w:numId w:val="7"/>
        </w:numPr>
        <w:jc w:val="both"/>
      </w:pPr>
      <w:r w:rsidRPr="00E13296">
        <w:t>Receive claims for Plan benefits and requests for Plan services, and expeditiously review such claims and requests to determine what amount, if any, is due, payable and/or allowable with respect thereto in accordance with the terms and conditions of the Plan.</w:t>
      </w:r>
    </w:p>
    <w:p w14:paraId="1450F9D2" w14:textId="77777777" w:rsidR="00080F0E" w:rsidRPr="00E13296" w:rsidRDefault="00080F0E" w:rsidP="00080F0E"/>
    <w:p w14:paraId="018C9C33" w14:textId="77777777" w:rsidR="00080F0E" w:rsidRPr="00E13296" w:rsidRDefault="00080F0E" w:rsidP="00080F0E">
      <w:pPr>
        <w:numPr>
          <w:ilvl w:val="1"/>
          <w:numId w:val="7"/>
        </w:numPr>
        <w:jc w:val="both"/>
      </w:pPr>
      <w:r w:rsidRPr="00E13296">
        <w:t>Disburse or provide, to the person or facility entitled thereto, benefit payments or authorization for services that it determines to be due in accordance with the provisions of the Plan.</w:t>
      </w:r>
    </w:p>
    <w:p w14:paraId="0A50F8C4" w14:textId="77777777" w:rsidR="00080F0E" w:rsidRPr="00E13296" w:rsidRDefault="00080F0E" w:rsidP="00080F0E"/>
    <w:p w14:paraId="5F643F6F" w14:textId="77777777" w:rsidR="00080F0E" w:rsidRPr="00E13296" w:rsidRDefault="00080F0E" w:rsidP="00080F0E">
      <w:pPr>
        <w:numPr>
          <w:ilvl w:val="1"/>
          <w:numId w:val="7"/>
        </w:numPr>
        <w:jc w:val="both"/>
      </w:pPr>
      <w:r w:rsidRPr="00E13296">
        <w:t>Contractor agrees that the APS Plan of benefits shall be administered and adjudicated in accordance with the provision of the Plan Documents. Any exceptions, as determined by either party, will be reviewed and mutually agreed upon</w:t>
      </w:r>
      <w:r>
        <w:t xml:space="preserve"> in writing</w:t>
      </w:r>
      <w:r w:rsidRPr="00E13296">
        <w:t>. If no consensus is reached APS will retain the final decision-making authority.</w:t>
      </w:r>
    </w:p>
    <w:p w14:paraId="23E26E90" w14:textId="77777777" w:rsidR="00080F0E" w:rsidRPr="00E13296" w:rsidRDefault="00080F0E" w:rsidP="00080F0E"/>
    <w:p w14:paraId="40B85564" w14:textId="77777777" w:rsidR="00080F0E" w:rsidRPr="00E13296" w:rsidRDefault="00080F0E" w:rsidP="00080F0E">
      <w:pPr>
        <w:numPr>
          <w:ilvl w:val="0"/>
          <w:numId w:val="7"/>
        </w:numPr>
      </w:pPr>
      <w:r w:rsidRPr="00E13296">
        <w:rPr>
          <w:u w:val="single"/>
        </w:rPr>
        <w:t>Communication Materials</w:t>
      </w:r>
      <w:r w:rsidRPr="00E13296">
        <w:t>. All hardcopy or electronic materials prepared to explain the Plan’s benefits, rules, procedures, etc., to Members must be pre-approved by APS.</w:t>
      </w:r>
    </w:p>
    <w:p w14:paraId="7AB0B750" w14:textId="77777777" w:rsidR="00080F0E" w:rsidRPr="00E13296" w:rsidRDefault="00080F0E" w:rsidP="00080F0E"/>
    <w:p w14:paraId="68757E08" w14:textId="77777777" w:rsidR="00080F0E" w:rsidRPr="00E13296" w:rsidRDefault="00080F0E" w:rsidP="00080F0E">
      <w:r w:rsidRPr="00E13296">
        <w:t>APS requires the Contractor to contribute financially (subject to an annual limit mutually agreed to between Contractor and APS) toward the costs associated with the production and distribution of a comprehensive communications package designed to improve understanding of the health benefit programs, cost-containment efforts, and claims handling procedures, including:</w:t>
      </w:r>
    </w:p>
    <w:p w14:paraId="7E70F06A" w14:textId="77777777" w:rsidR="00080F0E" w:rsidRPr="00E13296" w:rsidRDefault="00080F0E" w:rsidP="00080F0E"/>
    <w:p w14:paraId="4DC407D8" w14:textId="77777777" w:rsidR="00080F0E" w:rsidRPr="00E13296" w:rsidRDefault="00080F0E" w:rsidP="00080F0E">
      <w:pPr>
        <w:numPr>
          <w:ilvl w:val="1"/>
          <w:numId w:val="7"/>
        </w:numPr>
        <w:jc w:val="both"/>
      </w:pPr>
      <w:r w:rsidRPr="00E13296">
        <w:t xml:space="preserve">Contractor will prepare a comprehensive Summary Plan Description/Benefit Booklet/Certificate, with assistance from APS, and all reasonable efforts shall be made to customize it with an easy to read format and language designed for easy reference and technical accuracy. Summary Plan Description/Benefit Booklet/Certificate must </w:t>
      </w:r>
      <w:proofErr w:type="gramStart"/>
      <w:r w:rsidRPr="00E13296">
        <w:t>be in compliance with</w:t>
      </w:r>
      <w:proofErr w:type="gramEnd"/>
      <w:r w:rsidRPr="00E13296">
        <w:t xml:space="preserve"> all applicable federal and state laws. When requested by Member, Summary Plan Description/Benefit Booklet/Certificate distribution is the responsibility of the Contractor.</w:t>
      </w:r>
    </w:p>
    <w:p w14:paraId="746DD4B0" w14:textId="77777777" w:rsidR="00080F0E" w:rsidRPr="00E13296" w:rsidRDefault="00080F0E" w:rsidP="00080F0E"/>
    <w:p w14:paraId="3485615E" w14:textId="77777777" w:rsidR="00080F0E" w:rsidRPr="00E13296" w:rsidRDefault="00080F0E" w:rsidP="00080F0E">
      <w:pPr>
        <w:numPr>
          <w:ilvl w:val="1"/>
          <w:numId w:val="7"/>
        </w:numPr>
        <w:jc w:val="both"/>
      </w:pPr>
      <w:r w:rsidRPr="00E13296">
        <w:t>As requested by APS, Contractor will develop an electronic presentation or webinar for use in Member education meetings to give an overview of the health benefits and services available under the Plan. The presentation will be updated annually or as needed.</w:t>
      </w:r>
    </w:p>
    <w:p w14:paraId="7BF52FAE" w14:textId="77777777" w:rsidR="00080F0E" w:rsidRPr="00E13296" w:rsidRDefault="00080F0E" w:rsidP="00080F0E"/>
    <w:p w14:paraId="083332EE" w14:textId="77777777" w:rsidR="00080F0E" w:rsidRPr="00E13296" w:rsidRDefault="00080F0E" w:rsidP="00080F0E">
      <w:pPr>
        <w:numPr>
          <w:ilvl w:val="1"/>
          <w:numId w:val="7"/>
        </w:numPr>
        <w:jc w:val="both"/>
      </w:pPr>
      <w:r w:rsidRPr="00E13296">
        <w:t>Other informational materials, when Plan changes are introduced, or on an as needed basis, may include copy for news releases, posters, letters, identification cards, information packets, etc., as negotiated between APS and Contractor.</w:t>
      </w:r>
    </w:p>
    <w:p w14:paraId="2F358CBC" w14:textId="77777777" w:rsidR="00080F0E" w:rsidRPr="00E13296" w:rsidRDefault="00080F0E" w:rsidP="00080F0E"/>
    <w:p w14:paraId="3464CB95" w14:textId="77777777" w:rsidR="00080F0E" w:rsidRPr="00E13296" w:rsidRDefault="00080F0E" w:rsidP="00080F0E">
      <w:pPr>
        <w:numPr>
          <w:ilvl w:val="1"/>
          <w:numId w:val="7"/>
        </w:numPr>
        <w:jc w:val="both"/>
      </w:pPr>
      <w:r w:rsidRPr="00E13296">
        <w:t>Contractor will make network provider information available via its website and, when requested by Member, will mail or email provider information directly to the Member.</w:t>
      </w:r>
    </w:p>
    <w:p w14:paraId="19E2F151" w14:textId="77777777" w:rsidR="00080F0E" w:rsidRPr="00E13296" w:rsidRDefault="00080F0E" w:rsidP="00080F0E">
      <w:pPr>
        <w:sectPr w:rsidR="00080F0E" w:rsidRPr="00E13296">
          <w:pgSz w:w="12240" w:h="15840"/>
          <w:pgMar w:top="1360" w:right="1320" w:bottom="1260" w:left="1340" w:header="0" w:footer="1066" w:gutter="0"/>
          <w:cols w:space="720"/>
        </w:sectPr>
      </w:pPr>
    </w:p>
    <w:p w14:paraId="32507044" w14:textId="77777777" w:rsidR="00080F0E" w:rsidRPr="00E13296" w:rsidRDefault="00080F0E" w:rsidP="00080F0E">
      <w:r w:rsidRPr="00E13296">
        <w:lastRenderedPageBreak/>
        <w:t>APS agrees to proof and return for changes or to approve all such materials in a timely manner and in accordance with a predetermined and agreed upon production schedule. Communication materials shall include, but are not limited to copies of all announcements, Summary Plan Description/Benefit Booklet/Certificate, flyers, ID cards, informational and enrollment packets, etc., either electronically or in a printed quantity mutually agreed upon between Contractor and APS.</w:t>
      </w:r>
    </w:p>
    <w:p w14:paraId="52EFB140" w14:textId="77777777" w:rsidR="00080F0E" w:rsidRPr="00E13296" w:rsidRDefault="00080F0E" w:rsidP="00080F0E"/>
    <w:p w14:paraId="506FC834" w14:textId="77777777" w:rsidR="00080F0E" w:rsidRPr="00E13296" w:rsidRDefault="00080F0E" w:rsidP="00080F0E">
      <w:pPr>
        <w:numPr>
          <w:ilvl w:val="0"/>
          <w:numId w:val="7"/>
        </w:numPr>
        <w:jc w:val="both"/>
      </w:pPr>
      <w:r w:rsidRPr="00E13296">
        <w:rPr>
          <w:u w:val="single"/>
        </w:rPr>
        <w:t>Disease Management</w:t>
      </w:r>
      <w:r w:rsidRPr="00E13296">
        <w:t xml:space="preserve">. </w:t>
      </w:r>
      <w:r w:rsidRPr="00E13296">
        <w:rPr>
          <w:i/>
        </w:rPr>
        <w:t xml:space="preserve">(Applicable as agreed during RFP process. </w:t>
      </w:r>
      <w:r w:rsidRPr="00E13296">
        <w:t>REVISE AS APPLICABLE FOR DENTAL AND VISION PLAN CONTRACTS</w:t>
      </w:r>
      <w:r w:rsidRPr="00E13296">
        <w:rPr>
          <w:i/>
        </w:rPr>
        <w:t xml:space="preserve">.) </w:t>
      </w:r>
      <w:r w:rsidRPr="00E13296">
        <w:t>Contractor has agreed to provide a comprehensive program designed to manage specific diseases and condition-specific maladies for an additional fee as detailed in Exhibit E. Basic plan components shall be comprised of an active program of disease and case management, applicable to Contractor and any subcontractors, to include:</w:t>
      </w:r>
    </w:p>
    <w:p w14:paraId="6B605891" w14:textId="77777777" w:rsidR="00080F0E" w:rsidRPr="00E13296" w:rsidRDefault="00080F0E" w:rsidP="00080F0E"/>
    <w:p w14:paraId="6A329F2B" w14:textId="77777777" w:rsidR="00080F0E" w:rsidRPr="00E13296" w:rsidRDefault="00080F0E" w:rsidP="00080F0E">
      <w:pPr>
        <w:numPr>
          <w:ilvl w:val="1"/>
          <w:numId w:val="7"/>
        </w:numPr>
        <w:jc w:val="both"/>
      </w:pPr>
      <w:r w:rsidRPr="00E13296">
        <w:t>Active identification of patients with diabetes, chronic obstructive pulmonary disease (COPD), coronary artery disease (CAD), asthma, lower back pain, cancer, congestive heart failure, behavioral health, and substance abuse diagnosis and treatment. Multiple data sources will be used including pharmacy claims, medical claims, dental and/or vision claims (as applicable and available), outside contractors, health risk assessments, case management information, as well as information on chronic illnesses. APS will ensure the appropriate information is available from the pharmacy benefit manager, and from the dental and/or vision contractors. The goal is for the information from these multiple sources to be combined into a single data central system so Contractor staff who work with the Member/patient understands the full situation and work with providers and/or Members as appropriate.</w:t>
      </w:r>
    </w:p>
    <w:p w14:paraId="3311356D" w14:textId="77777777" w:rsidR="00080F0E" w:rsidRPr="00E13296" w:rsidRDefault="00080F0E" w:rsidP="00080F0E"/>
    <w:p w14:paraId="363B534A" w14:textId="77777777" w:rsidR="00080F0E" w:rsidRPr="00E13296" w:rsidRDefault="00080F0E" w:rsidP="00080F0E">
      <w:pPr>
        <w:numPr>
          <w:ilvl w:val="1"/>
          <w:numId w:val="7"/>
        </w:numPr>
        <w:jc w:val="both"/>
      </w:pPr>
      <w:r w:rsidRPr="00E13296">
        <w:t>Contractor shall be required to measure the progress of each Member related to all specific illnesses. This includes clinical results, patient satisfaction, functional status, as well as HEDIS scores, as appropriate. In addition, summary results and percentage enrollment for each illness should be reported to APS no less than quarterly, and within 45 days of the end of the quarter.</w:t>
      </w:r>
    </w:p>
    <w:p w14:paraId="1CF71CAB" w14:textId="77777777" w:rsidR="00080F0E" w:rsidRPr="00E13296" w:rsidRDefault="00080F0E" w:rsidP="00080F0E"/>
    <w:p w14:paraId="4F139D58" w14:textId="77777777" w:rsidR="00080F0E" w:rsidRPr="00E13296" w:rsidRDefault="00080F0E" w:rsidP="00080F0E">
      <w:pPr>
        <w:numPr>
          <w:ilvl w:val="1"/>
          <w:numId w:val="7"/>
        </w:numPr>
        <w:jc w:val="both"/>
      </w:pPr>
      <w:r w:rsidRPr="00E13296">
        <w:t>Contractor shall establish a disease management outreach program to their network physician community, including independent physicians. Contractor will work with providers as appropriate to create engagement, outcomes and patient satisfaction.</w:t>
      </w:r>
    </w:p>
    <w:p w14:paraId="3E880EE9" w14:textId="77777777" w:rsidR="00080F0E" w:rsidRPr="00E13296" w:rsidRDefault="00080F0E" w:rsidP="00080F0E"/>
    <w:p w14:paraId="04B0E79A" w14:textId="77777777" w:rsidR="00080F0E" w:rsidRPr="00E13296" w:rsidRDefault="00080F0E" w:rsidP="00080F0E">
      <w:pPr>
        <w:numPr>
          <w:ilvl w:val="0"/>
          <w:numId w:val="7"/>
        </w:numPr>
        <w:jc w:val="both"/>
      </w:pPr>
      <w:r w:rsidRPr="00E13296">
        <w:rPr>
          <w:u w:val="single"/>
        </w:rPr>
        <w:t>Eligibility</w:t>
      </w:r>
      <w:r w:rsidRPr="00E13296">
        <w:t>. Contractor will maintain current eligibility data for all Members enrolled in the Plan. In the event there is an immediate need to provide health care benefits for a new Member, Contractor shall contact APS for eligibility verification, or APS shall contact Contractor. APS will provide Contractor with necessary enrollment information to enter and enroll Members. APS will enter new Members into APS’s eligibility system concurrently with notification to Contractor. Enrollment, eligibility, effective dates, continuation and other administrative rules for all Members are subject to the rules and regulations of APS and APS retains the responsibility and authority for eligibility determinations.</w:t>
      </w:r>
    </w:p>
    <w:p w14:paraId="11B1A217" w14:textId="77777777" w:rsidR="00080F0E" w:rsidRPr="00E13296" w:rsidRDefault="00080F0E" w:rsidP="00080F0E">
      <w:pPr>
        <w:sectPr w:rsidR="00080F0E" w:rsidRPr="00E13296">
          <w:pgSz w:w="12240" w:h="15840"/>
          <w:pgMar w:top="1360" w:right="1320" w:bottom="1260" w:left="1340" w:header="0" w:footer="1066" w:gutter="0"/>
          <w:cols w:space="720"/>
        </w:sectPr>
      </w:pPr>
    </w:p>
    <w:p w14:paraId="66A40719" w14:textId="77777777" w:rsidR="00080F0E" w:rsidRPr="00E13296" w:rsidRDefault="00080F0E" w:rsidP="00080F0E">
      <w:pPr>
        <w:numPr>
          <w:ilvl w:val="0"/>
          <w:numId w:val="7"/>
        </w:numPr>
        <w:jc w:val="both"/>
      </w:pPr>
      <w:r w:rsidRPr="00E13296">
        <w:rPr>
          <w:u w:val="single"/>
        </w:rPr>
        <w:lastRenderedPageBreak/>
        <w:t>Fee Schedule</w:t>
      </w:r>
      <w:r w:rsidRPr="00E13296">
        <w:t>. Contractor has developed and will continuously maintain fee schedules (“Fee Schedules”) applicable to Network Providers who provide health care services to Contractor’s APS Members. The Fee Schedules will be reviewed periodically by Contractor and updated as necessary. Contractor may modify any Fee Schedule applicable to the Plan. At least 90 days prior to any change in Provider Fee Schedules that will have a material impact on claims paid under the Plan, or as soon as reasonably practicable, Contractor will provide written notice to APS of an anticipated change(s) in Provider Fee Schedule(s).</w:t>
      </w:r>
    </w:p>
    <w:p w14:paraId="3DB13382" w14:textId="77777777" w:rsidR="00080F0E" w:rsidRPr="00E13296" w:rsidRDefault="00080F0E" w:rsidP="00080F0E"/>
    <w:p w14:paraId="5211CB81" w14:textId="77777777" w:rsidR="00080F0E" w:rsidRPr="00E13296" w:rsidRDefault="00080F0E" w:rsidP="00080F0E">
      <w:pPr>
        <w:numPr>
          <w:ilvl w:val="0"/>
          <w:numId w:val="7"/>
        </w:numPr>
        <w:jc w:val="both"/>
      </w:pPr>
      <w:r w:rsidRPr="00E13296">
        <w:rPr>
          <w:u w:val="single"/>
        </w:rPr>
        <w:t>Identification Card</w:t>
      </w:r>
      <w:r w:rsidRPr="00E13296">
        <w:t>. Contractor will issue Member identification cards, which must be pre- approved by APS, for use in connection with the Plan. Unless agreed by APS, Members must be issued hardcopy cards, not electronic versions. Contractor will assign an individual Member number to each Subscriber or Member with the appropriate identification number appearing on the card. If required by federal regulation or requested by APS, the identification card may contain copay, coinsurance, deductible and out-of-pocket maximum information, as well as the APS logo.</w:t>
      </w:r>
    </w:p>
    <w:p w14:paraId="0FB9066F" w14:textId="77777777" w:rsidR="00080F0E" w:rsidRPr="00E13296" w:rsidRDefault="00080F0E" w:rsidP="00080F0E"/>
    <w:p w14:paraId="48387962" w14:textId="77777777" w:rsidR="00080F0E" w:rsidRPr="00E13296" w:rsidRDefault="00080F0E" w:rsidP="00080F0E">
      <w:pPr>
        <w:numPr>
          <w:ilvl w:val="0"/>
          <w:numId w:val="7"/>
        </w:numPr>
        <w:jc w:val="both"/>
      </w:pPr>
      <w:r w:rsidRPr="00E13296">
        <w:rPr>
          <w:u w:val="single"/>
        </w:rPr>
        <w:t>Initial Provider Network</w:t>
      </w:r>
      <w:r w:rsidRPr="00E13296">
        <w:t>. Contractor has contracted or will contract with qualified, licensed and credentialed physician providers and non-physician providers to provide health services to Members of APS in accordance with the provisions of the New Mexico Patient Protection Act. Following the approval by Contractor and APS of the annual APS Summary of Benefits, these Network Providers will be available to provide health services to Members in accordance with the APS plan design.</w:t>
      </w:r>
    </w:p>
    <w:p w14:paraId="3995931F" w14:textId="77777777" w:rsidR="00080F0E" w:rsidRPr="00E13296" w:rsidRDefault="00080F0E" w:rsidP="00080F0E"/>
    <w:p w14:paraId="3A39E308" w14:textId="77777777" w:rsidR="00080F0E" w:rsidRPr="00E13296" w:rsidRDefault="00080F0E" w:rsidP="00080F0E">
      <w:pPr>
        <w:numPr>
          <w:ilvl w:val="0"/>
          <w:numId w:val="7"/>
        </w:numPr>
        <w:jc w:val="both"/>
      </w:pPr>
      <w:r w:rsidRPr="00E13296">
        <w:rPr>
          <w:u w:val="single"/>
        </w:rPr>
        <w:t>Licensing</w:t>
      </w:r>
      <w:r w:rsidRPr="00E13296">
        <w:t>. Contractor will make application for, obtain and continuously maintain in good standing all licenses and permits necessary to enable it to perform its obligations under this Agreement in the State of New Mexico.</w:t>
      </w:r>
    </w:p>
    <w:p w14:paraId="59C76A6B" w14:textId="77777777" w:rsidR="00080F0E" w:rsidRPr="00E13296" w:rsidRDefault="00080F0E" w:rsidP="00080F0E"/>
    <w:p w14:paraId="524A73C5" w14:textId="77777777" w:rsidR="00080F0E" w:rsidRPr="00E13296" w:rsidRDefault="00080F0E" w:rsidP="00080F0E">
      <w:pPr>
        <w:numPr>
          <w:ilvl w:val="0"/>
          <w:numId w:val="7"/>
        </w:numPr>
        <w:jc w:val="both"/>
      </w:pPr>
      <w:r w:rsidRPr="00E13296">
        <w:rPr>
          <w:u w:val="single"/>
        </w:rPr>
        <w:t>Contractor Eligibility</w:t>
      </w:r>
      <w:r w:rsidRPr="00E13296">
        <w:t>. A Contractor that has either been debarred or suspended pursuant to the requirements of 13-1-177 through 13-1-180, and 13-4-11 through 13-4-17 NMSA 1978 as amended, shall not be permitted to do business with APS and shall not be considered for a Professional Service Agreement during the period for which it is debarred or suspended.</w:t>
      </w:r>
    </w:p>
    <w:p w14:paraId="0D4831CC" w14:textId="77777777" w:rsidR="00080F0E" w:rsidRPr="00E13296" w:rsidRDefault="00080F0E" w:rsidP="00080F0E"/>
    <w:p w14:paraId="25AB21CC" w14:textId="77777777" w:rsidR="00080F0E" w:rsidRPr="00E13296" w:rsidRDefault="00080F0E" w:rsidP="00080F0E">
      <w:pPr>
        <w:numPr>
          <w:ilvl w:val="0"/>
          <w:numId w:val="7"/>
        </w:numPr>
        <w:jc w:val="both"/>
      </w:pPr>
      <w:r w:rsidRPr="00E13296">
        <w:rPr>
          <w:u w:val="single"/>
        </w:rPr>
        <w:t>Meetings.</w:t>
      </w:r>
      <w:r w:rsidRPr="00E13296">
        <w:t xml:space="preserve"> Contractor will conduct Member plan information meetings or webinars, upon request, in locations identified by APS to familiarize Members with the offered benefits and services.</w:t>
      </w:r>
    </w:p>
    <w:p w14:paraId="313C5BE9" w14:textId="77777777" w:rsidR="00080F0E" w:rsidRPr="00E13296" w:rsidRDefault="00080F0E" w:rsidP="00080F0E"/>
    <w:p w14:paraId="739EDA73" w14:textId="77777777" w:rsidR="00080F0E" w:rsidRPr="00E13296" w:rsidRDefault="00080F0E" w:rsidP="00080F0E">
      <w:r w:rsidRPr="00E13296">
        <w:t>A condition of this Agreement is attendance by the Contractor from time to time and as requested, at APS Board, IBAC and/or Legislative meetings, as well as informational meetings that pertain to APS benefit matters. Contractor agrees to attend at a minimum:</w:t>
      </w:r>
    </w:p>
    <w:p w14:paraId="302F61B1" w14:textId="77777777" w:rsidR="00080F0E" w:rsidRPr="00E13296" w:rsidRDefault="00080F0E" w:rsidP="00080F0E"/>
    <w:p w14:paraId="24C39D24" w14:textId="77777777" w:rsidR="00080F0E" w:rsidRPr="00E13296" w:rsidRDefault="00080F0E" w:rsidP="00080F0E">
      <w:pPr>
        <w:numPr>
          <w:ilvl w:val="1"/>
          <w:numId w:val="7"/>
        </w:numPr>
      </w:pPr>
      <w:r w:rsidRPr="00E13296">
        <w:t>Monthly Interagency Benefits Advisory Committee (IBAC) meetings</w:t>
      </w:r>
    </w:p>
    <w:p w14:paraId="7F703FBF" w14:textId="77777777" w:rsidR="00080F0E" w:rsidRPr="00E13296" w:rsidRDefault="00080F0E" w:rsidP="00080F0E"/>
    <w:p w14:paraId="104A8225" w14:textId="77777777" w:rsidR="00080F0E" w:rsidRPr="00E13296" w:rsidRDefault="00080F0E" w:rsidP="00080F0E">
      <w:pPr>
        <w:numPr>
          <w:ilvl w:val="1"/>
          <w:numId w:val="7"/>
        </w:numPr>
      </w:pPr>
      <w:r w:rsidRPr="00E13296">
        <w:t>Quarterly wellness ambassador meetings</w:t>
      </w:r>
    </w:p>
    <w:p w14:paraId="156F6D62" w14:textId="77777777" w:rsidR="00080F0E" w:rsidRPr="00E13296" w:rsidRDefault="00080F0E" w:rsidP="00080F0E"/>
    <w:p w14:paraId="6EC3F4F5" w14:textId="77777777" w:rsidR="00080F0E" w:rsidRPr="00E13296" w:rsidRDefault="00080F0E" w:rsidP="00080F0E">
      <w:pPr>
        <w:numPr>
          <w:ilvl w:val="1"/>
          <w:numId w:val="7"/>
        </w:numPr>
      </w:pPr>
      <w:r w:rsidRPr="00E13296">
        <w:t>Administrators conferences and/or annual benefits staff training sessions, as requested by APS</w:t>
      </w:r>
    </w:p>
    <w:p w14:paraId="6E994939" w14:textId="77777777" w:rsidR="00080F0E" w:rsidRPr="00E13296" w:rsidRDefault="00080F0E" w:rsidP="00080F0E">
      <w:pPr>
        <w:sectPr w:rsidR="00080F0E" w:rsidRPr="00E13296">
          <w:pgSz w:w="12240" w:h="15840"/>
          <w:pgMar w:top="1360" w:right="1320" w:bottom="1260" w:left="1340" w:header="0" w:footer="1066" w:gutter="0"/>
          <w:cols w:space="720"/>
        </w:sectPr>
      </w:pPr>
    </w:p>
    <w:p w14:paraId="099AF10B" w14:textId="77777777" w:rsidR="00080F0E" w:rsidRPr="00E13296" w:rsidRDefault="00080F0E" w:rsidP="00080F0E">
      <w:pPr>
        <w:numPr>
          <w:ilvl w:val="1"/>
          <w:numId w:val="7"/>
        </w:numPr>
      </w:pPr>
      <w:r w:rsidRPr="00E13296">
        <w:lastRenderedPageBreak/>
        <w:t>Annual open/switch enrollment and wellness fair participation</w:t>
      </w:r>
    </w:p>
    <w:p w14:paraId="181DE4AD" w14:textId="77777777" w:rsidR="00080F0E" w:rsidRPr="00E13296" w:rsidRDefault="00080F0E" w:rsidP="00080F0E"/>
    <w:p w14:paraId="4DDA84BB" w14:textId="77777777" w:rsidR="00080F0E" w:rsidRPr="00E13296" w:rsidRDefault="00080F0E" w:rsidP="00080F0E">
      <w:r w:rsidRPr="00E13296">
        <w:t>No Contractor representative may contact Members directly or participate in meetings to market any other Contractor products without permission of APS.</w:t>
      </w:r>
    </w:p>
    <w:p w14:paraId="5322E980" w14:textId="77777777" w:rsidR="00080F0E" w:rsidRPr="00E13296" w:rsidRDefault="00080F0E" w:rsidP="00080F0E"/>
    <w:p w14:paraId="7D64BF18" w14:textId="77777777" w:rsidR="00080F0E" w:rsidRPr="00E13296" w:rsidRDefault="00080F0E" w:rsidP="00080F0E">
      <w:r w:rsidRPr="00E13296">
        <w:t>Contractor will provide experience, financial and data management reports detailing enrollment, paid claim data, and other information as illustrated in the attached Exhibits A and B. As requested by APS, Contractor shall make presentations to the APS Board of Education regarding the status of the health benefit program.</w:t>
      </w:r>
    </w:p>
    <w:p w14:paraId="1D03F5A1" w14:textId="77777777" w:rsidR="00080F0E" w:rsidRPr="00E13296" w:rsidRDefault="00080F0E" w:rsidP="00080F0E"/>
    <w:p w14:paraId="3BF2E958" w14:textId="77777777" w:rsidR="00080F0E" w:rsidRPr="00E13296" w:rsidRDefault="00080F0E" w:rsidP="00080F0E">
      <w:pPr>
        <w:numPr>
          <w:ilvl w:val="0"/>
          <w:numId w:val="7"/>
        </w:numPr>
        <w:jc w:val="both"/>
      </w:pPr>
      <w:r w:rsidRPr="00E13296">
        <w:rPr>
          <w:u w:val="single"/>
        </w:rPr>
        <w:t>Member Services.</w:t>
      </w:r>
      <w:r w:rsidRPr="00E13296">
        <w:t xml:space="preserve"> Contractor will respond to inquiries from Members regarding the Plan and the services of providers. Contractor will respond to benefit questions. All such responses will be consistent with either (a) the written plan design and administrative procedures in place as of the effective date of the Plan, or (b) the Contractor’s standard operating procedures for services as agreed to by APS. To the extent that Contractor is unable to respond to the inquiry, Contractor will direct the inquiry to APS. Contractor agrees that all verbal communications between APS Members and Member Services will be performed in the United States. Contractor agrees that the Member Services primary call center will be in Albuquerque, New Mexico and will be designated as primary to APS. Member service metrics will be maintained by the Contractor and reported on a quarterly basis, including any performance guarantees.</w:t>
      </w:r>
    </w:p>
    <w:p w14:paraId="70EEB639" w14:textId="77777777" w:rsidR="00080F0E" w:rsidRPr="00E13296" w:rsidRDefault="00080F0E" w:rsidP="00080F0E"/>
    <w:p w14:paraId="10D1A012" w14:textId="77777777" w:rsidR="00080F0E" w:rsidRPr="00E13296" w:rsidRDefault="00080F0E" w:rsidP="00080F0E">
      <w:pPr>
        <w:numPr>
          <w:ilvl w:val="0"/>
          <w:numId w:val="7"/>
        </w:numPr>
        <w:jc w:val="both"/>
      </w:pPr>
      <w:r w:rsidRPr="00E13296">
        <w:rPr>
          <w:u w:val="single"/>
        </w:rPr>
        <w:t>Network Provider Directories.</w:t>
      </w:r>
      <w:r w:rsidRPr="00E13296">
        <w:t xml:space="preserve"> Contractor will make Network Provider directories available via the Internet through the Contractor’s website and when requested, the APS website through links. Contractor will be responsible for distribution of paper copies of Network Provider directories when requested by Members.</w:t>
      </w:r>
    </w:p>
    <w:p w14:paraId="54F693A7" w14:textId="77777777" w:rsidR="00080F0E" w:rsidRPr="00E13296" w:rsidRDefault="00080F0E" w:rsidP="00080F0E"/>
    <w:p w14:paraId="128B4197" w14:textId="77777777" w:rsidR="00080F0E" w:rsidRPr="00E13296" w:rsidRDefault="00080F0E" w:rsidP="00080F0E">
      <w:pPr>
        <w:numPr>
          <w:ilvl w:val="0"/>
          <w:numId w:val="7"/>
        </w:numPr>
        <w:jc w:val="both"/>
      </w:pPr>
      <w:r w:rsidRPr="00E13296">
        <w:rPr>
          <w:u w:val="single"/>
        </w:rPr>
        <w:t>Network Provider Management</w:t>
      </w:r>
      <w:r w:rsidRPr="00E13296">
        <w:t>. Prior to contracting with a physician provider or non- physician provider, Contractor will use reasonable diligence to ensure that physician providers or non-physician providers satisfy and meet criteria and qualifications established by the Contractor as illustrated in the Contractor’s response to the IBAC’s RFP. During the term of this Agreement, Contractor will administer a re-credentialing program designed to periodically re-examine each Network Provider’s satisfaction of criteria and qualifications established by the Contractor as illustrated in the Contractor’s response to the IBAC’s RFP and industry standards.</w:t>
      </w:r>
    </w:p>
    <w:p w14:paraId="0360021F" w14:textId="77777777" w:rsidR="00080F0E" w:rsidRPr="00E13296" w:rsidRDefault="00080F0E" w:rsidP="00080F0E"/>
    <w:p w14:paraId="153DFE96" w14:textId="77777777" w:rsidR="00080F0E" w:rsidRPr="00E13296" w:rsidRDefault="00080F0E" w:rsidP="00080F0E">
      <w:r w:rsidRPr="00E13296">
        <w:t>Contractor is hereby authorized, without the consent of APS, to add and/or delete the names of contracted Network Providers. Significant additions and/or deletions (“significant” defined as</w:t>
      </w:r>
    </w:p>
    <w:p w14:paraId="065C7120" w14:textId="77777777" w:rsidR="00080F0E" w:rsidRPr="00E13296" w:rsidRDefault="00080F0E" w:rsidP="00080F0E">
      <w:r w:rsidRPr="00E13296">
        <w:t>+/- 10 %) will be shared by Contractor with APS as quickly as possible. Contractor agrees that it will use its best efforts not to delete the names of providers to the extent that the deletion materially alters the availability of services to Members, unless the Contractor has received the prior written consent of APS. No deletion of a Network Provider will be construed to adversely reflect upon the quality or qualifications of that provider. Contractor agrees to add or delete Network Providers specifically requested by APS. Additions are subject to credentialing and quality requirements and acceptance of market rates.</w:t>
      </w:r>
    </w:p>
    <w:p w14:paraId="236C87AF" w14:textId="77777777" w:rsidR="00080F0E" w:rsidRPr="00E13296" w:rsidRDefault="00080F0E" w:rsidP="00080F0E"/>
    <w:p w14:paraId="159DFAC0" w14:textId="77777777" w:rsidR="00080F0E" w:rsidRPr="00E13296" w:rsidRDefault="00080F0E" w:rsidP="00080F0E">
      <w:r w:rsidRPr="00E13296">
        <w:t>In addition to ongoing Network Provider communication, Contractor will prepare and distribute to Network Providers all communications and materials necessary to enable Network</w:t>
      </w:r>
    </w:p>
    <w:p w14:paraId="68A957BD" w14:textId="77777777" w:rsidR="00080F0E" w:rsidRPr="00E13296" w:rsidRDefault="00080F0E" w:rsidP="00080F0E">
      <w:pPr>
        <w:sectPr w:rsidR="00080F0E" w:rsidRPr="00E13296">
          <w:pgSz w:w="12240" w:h="15840"/>
          <w:pgMar w:top="1360" w:right="1320" w:bottom="1260" w:left="1340" w:header="0" w:footer="1066" w:gutter="0"/>
          <w:cols w:space="720"/>
        </w:sectPr>
      </w:pPr>
    </w:p>
    <w:p w14:paraId="4397CC25" w14:textId="77777777" w:rsidR="00080F0E" w:rsidRPr="00E13296" w:rsidRDefault="00080F0E" w:rsidP="00080F0E">
      <w:r w:rsidRPr="00E13296">
        <w:lastRenderedPageBreak/>
        <w:t>Providers to participate in the Plan. As needed, changes to this material will be developed and distributed to network providers by the Contractor.</w:t>
      </w:r>
    </w:p>
    <w:p w14:paraId="317F8328" w14:textId="77777777" w:rsidR="00080F0E" w:rsidRPr="00E13296" w:rsidRDefault="00080F0E" w:rsidP="00080F0E"/>
    <w:p w14:paraId="03D75599" w14:textId="77777777" w:rsidR="00080F0E" w:rsidRPr="00E13296" w:rsidRDefault="00080F0E" w:rsidP="00080F0E">
      <w:pPr>
        <w:numPr>
          <w:ilvl w:val="0"/>
          <w:numId w:val="7"/>
        </w:numPr>
        <w:jc w:val="both"/>
      </w:pPr>
      <w:r w:rsidRPr="00E13296">
        <w:rPr>
          <w:u w:val="single"/>
        </w:rPr>
        <w:t>Network Provider Maintenance</w:t>
      </w:r>
      <w:r w:rsidRPr="00E13296">
        <w:t>. It is the intent of APS that continued and adequate access to providers over the contract period is the responsibility of the Contractor. The following subparagraphs identify the circumstances in which communication regarding provider networks is required and where, in particular instances, prior approval of APS will be sought before network changes are formalized and reported to APS Members.</w:t>
      </w:r>
    </w:p>
    <w:p w14:paraId="76FB8DAB" w14:textId="77777777" w:rsidR="00080F0E" w:rsidRPr="00E13296" w:rsidRDefault="00080F0E" w:rsidP="00080F0E"/>
    <w:p w14:paraId="2B76D714" w14:textId="77777777" w:rsidR="00080F0E" w:rsidRPr="00E13296" w:rsidRDefault="00080F0E" w:rsidP="00080F0E">
      <w:pPr>
        <w:numPr>
          <w:ilvl w:val="0"/>
          <w:numId w:val="7"/>
        </w:numPr>
        <w:jc w:val="both"/>
      </w:pPr>
      <w:r w:rsidRPr="00E13296">
        <w:rPr>
          <w:u w:val="single"/>
        </w:rPr>
        <w:t>Routine Changes.</w:t>
      </w:r>
      <w:r w:rsidRPr="00E13296">
        <w:t xml:space="preserve"> Contractor is hereby authorized, without the consent of APS, to add and/or delete the names of Network Providers. Routine network changes include, but are not limited to:</w:t>
      </w:r>
    </w:p>
    <w:p w14:paraId="0925DAC8" w14:textId="77777777" w:rsidR="00080F0E" w:rsidRPr="00E13296" w:rsidRDefault="00080F0E" w:rsidP="00080F0E"/>
    <w:p w14:paraId="0C46ED32" w14:textId="77777777" w:rsidR="00080F0E" w:rsidRPr="00E13296" w:rsidRDefault="00080F0E" w:rsidP="00080F0E">
      <w:pPr>
        <w:numPr>
          <w:ilvl w:val="1"/>
          <w:numId w:val="7"/>
        </w:numPr>
      </w:pPr>
      <w:r w:rsidRPr="00E13296">
        <w:t>additions resulting from new providers moving into the service area,</w:t>
      </w:r>
    </w:p>
    <w:p w14:paraId="18065608" w14:textId="77777777" w:rsidR="00080F0E" w:rsidRPr="00E13296" w:rsidRDefault="00080F0E" w:rsidP="00080F0E"/>
    <w:p w14:paraId="461F3398" w14:textId="77777777" w:rsidR="00080F0E" w:rsidRPr="00E13296" w:rsidRDefault="00080F0E" w:rsidP="00080F0E">
      <w:pPr>
        <w:numPr>
          <w:ilvl w:val="1"/>
          <w:numId w:val="7"/>
        </w:numPr>
      </w:pPr>
      <w:r w:rsidRPr="00E13296">
        <w:t>existing providers leaving the service area,</w:t>
      </w:r>
    </w:p>
    <w:p w14:paraId="360B1B05" w14:textId="77777777" w:rsidR="00080F0E" w:rsidRPr="00E13296" w:rsidRDefault="00080F0E" w:rsidP="00080F0E"/>
    <w:p w14:paraId="63186F9F" w14:textId="77777777" w:rsidR="00080F0E" w:rsidRPr="00E13296" w:rsidRDefault="00080F0E" w:rsidP="00080F0E">
      <w:pPr>
        <w:numPr>
          <w:ilvl w:val="1"/>
          <w:numId w:val="7"/>
        </w:numPr>
      </w:pPr>
      <w:r w:rsidRPr="00E13296">
        <w:t>individual provider retirement, and</w:t>
      </w:r>
    </w:p>
    <w:p w14:paraId="3B7F1AAD" w14:textId="77777777" w:rsidR="00080F0E" w:rsidRPr="00E13296" w:rsidRDefault="00080F0E" w:rsidP="00080F0E"/>
    <w:p w14:paraId="162F389D" w14:textId="77777777" w:rsidR="00080F0E" w:rsidRPr="00E13296" w:rsidRDefault="00080F0E" w:rsidP="00080F0E">
      <w:pPr>
        <w:numPr>
          <w:ilvl w:val="1"/>
          <w:numId w:val="7"/>
        </w:numPr>
      </w:pPr>
      <w:r w:rsidRPr="00E13296">
        <w:t>individual provider death.</w:t>
      </w:r>
    </w:p>
    <w:p w14:paraId="2C9BA9BD" w14:textId="77777777" w:rsidR="00080F0E" w:rsidRPr="00E13296" w:rsidRDefault="00080F0E" w:rsidP="00080F0E"/>
    <w:p w14:paraId="6ACB952B" w14:textId="77777777" w:rsidR="00080F0E" w:rsidRPr="00E13296" w:rsidRDefault="00080F0E" w:rsidP="00080F0E">
      <w:pPr>
        <w:numPr>
          <w:ilvl w:val="0"/>
          <w:numId w:val="7"/>
        </w:numPr>
        <w:jc w:val="both"/>
      </w:pPr>
      <w:r w:rsidRPr="00E13296">
        <w:rPr>
          <w:u w:val="single"/>
        </w:rPr>
        <w:t>Performance Guarantees</w:t>
      </w:r>
      <w:r w:rsidRPr="00E13296">
        <w:t>. Contractor shall comply with the terms and conditions of the Performance Guarantees attached as Exhibit C. In the event that the Contractor fails to obtain the results described in Exhibit C, APS may provide written notice to the Contractor of the default and specify a reasonable period of time in which the Contractor shall advise APS of specific steps that it will take to achieve these guaranteed results in the future, and the timetable for implementation. Nothing in this Agreement or in the provisions of Exhibit C shall be construed as liquidated damages clause.</w:t>
      </w:r>
    </w:p>
    <w:p w14:paraId="1F2686D6" w14:textId="77777777" w:rsidR="00080F0E" w:rsidRPr="00E13296" w:rsidRDefault="00080F0E" w:rsidP="00080F0E"/>
    <w:p w14:paraId="240F8F18" w14:textId="77777777" w:rsidR="00080F0E" w:rsidRPr="00E13296" w:rsidRDefault="00080F0E" w:rsidP="00080F0E">
      <w:pPr>
        <w:numPr>
          <w:ilvl w:val="0"/>
          <w:numId w:val="7"/>
        </w:numPr>
        <w:jc w:val="both"/>
      </w:pPr>
      <w:r w:rsidRPr="00E13296">
        <w:rPr>
          <w:u w:val="single"/>
        </w:rPr>
        <w:t>Prescription Drug and Oher Claims Data Interface and Implementation.</w:t>
      </w:r>
      <w:r w:rsidRPr="00E13296">
        <w:t xml:space="preserve"> (Revise as applicable to each plan type.) APS continues to contract for prescription drug services through a third-party pharmacy benefit manager (PBM). Contractor agrees, contingent upon the full cooperation from APS’s pharmacy benefits manager, to coordinate and perform ongoing interface services as requested by APS. APS will ensure that any agreements required for such services are signed by its current PBM before Contractor is required to perform the interface services.</w:t>
      </w:r>
    </w:p>
    <w:p w14:paraId="03F14CE9" w14:textId="77777777" w:rsidR="00080F0E" w:rsidRPr="00E13296" w:rsidRDefault="00080F0E" w:rsidP="00080F0E"/>
    <w:p w14:paraId="5B203B2B" w14:textId="77777777" w:rsidR="00080F0E" w:rsidRPr="00E13296" w:rsidRDefault="00080F0E" w:rsidP="00080F0E">
      <w:r w:rsidRPr="00E13296">
        <w:t>In the event APS elects to transition to a different third-party PBM, Contractor agrees to assist in the transition and continue to provide full cooperation to ensure that the services are fulfilled. The Contractor shall assess the scope of the project to transition to a new PBM and shall notify APS of any concerns related to the transition.</w:t>
      </w:r>
    </w:p>
    <w:p w14:paraId="7E8AC71F" w14:textId="77777777" w:rsidR="00080F0E" w:rsidRPr="00E13296" w:rsidRDefault="00080F0E" w:rsidP="00080F0E"/>
    <w:p w14:paraId="2D05DCAF" w14:textId="77777777" w:rsidR="00080F0E" w:rsidRPr="00E13296" w:rsidRDefault="00080F0E" w:rsidP="00080F0E">
      <w:r w:rsidRPr="00E13296">
        <w:t>Contractor also agrees, contingent upon the full cooperation from APS’s dental plan, vision plan or other benefits contractor(s), to coordinate and perform ongoing claims data interface services as requested by APS. APS will ensure that any agreements required for such services are signed by its current dental, vision or other benefits contractor(s) before Contractor is required to perform the interface services.</w:t>
      </w:r>
    </w:p>
    <w:p w14:paraId="54EFF91E" w14:textId="77777777" w:rsidR="00080F0E" w:rsidRPr="00E13296" w:rsidRDefault="00080F0E" w:rsidP="00080F0E">
      <w:pPr>
        <w:sectPr w:rsidR="00080F0E" w:rsidRPr="00E13296">
          <w:pgSz w:w="12240" w:h="15840"/>
          <w:pgMar w:top="1360" w:right="1320" w:bottom="1260" w:left="1340" w:header="0" w:footer="1066" w:gutter="0"/>
          <w:cols w:space="720"/>
        </w:sectPr>
      </w:pPr>
    </w:p>
    <w:p w14:paraId="1534E20C" w14:textId="77777777" w:rsidR="00080F0E" w:rsidRPr="00E13296" w:rsidRDefault="00080F0E" w:rsidP="00080F0E">
      <w:r w:rsidRPr="00E13296">
        <w:lastRenderedPageBreak/>
        <w:t>In the event APS elects to transition to a different dental, vision or other benefits contractor(s), Contractor agrees to assist in the transition and continue to provide full cooperation to ensure that the services are fulfilled. The Contractor shall assess the scope of the project to transition to a new benefits manager(s) and shall notify APS of any concerns related to the transition.</w:t>
      </w:r>
    </w:p>
    <w:p w14:paraId="28D09A49" w14:textId="77777777" w:rsidR="00080F0E" w:rsidRPr="00E13296" w:rsidRDefault="00080F0E" w:rsidP="00080F0E"/>
    <w:p w14:paraId="65BBB7A3" w14:textId="77777777" w:rsidR="00080F0E" w:rsidRPr="00E13296" w:rsidRDefault="00080F0E" w:rsidP="00080F0E">
      <w:pPr>
        <w:numPr>
          <w:ilvl w:val="0"/>
          <w:numId w:val="7"/>
        </w:numPr>
        <w:jc w:val="both"/>
      </w:pPr>
      <w:r w:rsidRPr="00E13296">
        <w:rPr>
          <w:u w:val="single"/>
        </w:rPr>
        <w:t>Reconciliation/Discrepancy File</w:t>
      </w:r>
      <w:r w:rsidRPr="00E13296">
        <w:t>. Contractor agrees to submit a reconciliation/discrepancy file to APS within five (5) working days of receipt of the weekly eligibility file. The file must contain records of any Members that Contractor is unable to reconcile with previous APS eligibility housed in their system, and must be in the format mutually agreed upon.</w:t>
      </w:r>
    </w:p>
    <w:p w14:paraId="6D80CF3D" w14:textId="77777777" w:rsidR="00080F0E" w:rsidRPr="00E13296" w:rsidRDefault="00080F0E" w:rsidP="00080F0E"/>
    <w:p w14:paraId="019B4E00" w14:textId="77777777" w:rsidR="00080F0E" w:rsidRPr="00E13296" w:rsidRDefault="00080F0E" w:rsidP="00080F0E">
      <w:pPr>
        <w:numPr>
          <w:ilvl w:val="0"/>
          <w:numId w:val="7"/>
        </w:numPr>
        <w:jc w:val="both"/>
      </w:pPr>
      <w:r w:rsidRPr="00E13296">
        <w:rPr>
          <w:u w:val="single"/>
        </w:rPr>
        <w:t>Utilization Review</w:t>
      </w:r>
      <w:r w:rsidRPr="00E13296">
        <w:t>. Contractor will perform the pre-certification and utilization review services to the extent such services are required and consistent with the Plan and Contractor’s policies unless otherwise agreed to with APS.</w:t>
      </w:r>
    </w:p>
    <w:p w14:paraId="3E0C0CC6" w14:textId="77777777" w:rsidR="00080F0E" w:rsidRPr="00E13296" w:rsidRDefault="00080F0E" w:rsidP="00080F0E"/>
    <w:p w14:paraId="6F52D94D" w14:textId="77777777" w:rsidR="00080F0E" w:rsidRPr="00E13296" w:rsidRDefault="00080F0E" w:rsidP="00080F0E">
      <w:pPr>
        <w:numPr>
          <w:ilvl w:val="0"/>
          <w:numId w:val="7"/>
        </w:numPr>
        <w:jc w:val="both"/>
      </w:pPr>
      <w:r w:rsidRPr="00E13296">
        <w:rPr>
          <w:u w:val="single"/>
        </w:rPr>
        <w:t>Reports and General Data Transfer Requirements</w:t>
      </w:r>
      <w:r w:rsidRPr="00E13296">
        <w:t>. Contractor will provide reports requested by APS, including those identified in Exhibits A and B. As requested by APS, Contractor shall add or discontinue reports shown in Exhibits A and B. The parties will agree upon any adjustment necessary to the current Fee Schedule, as illustrated in Exhibit E or any other appropriate charge or credit relevant to the change in required reporting.</w:t>
      </w:r>
    </w:p>
    <w:p w14:paraId="58674E51" w14:textId="77777777" w:rsidR="00080F0E" w:rsidRPr="00E13296" w:rsidRDefault="00080F0E" w:rsidP="00080F0E"/>
    <w:p w14:paraId="0E345045" w14:textId="77777777" w:rsidR="00080F0E" w:rsidRPr="00E13296" w:rsidRDefault="00080F0E" w:rsidP="00080F0E">
      <w:r w:rsidRPr="00E13296">
        <w:t xml:space="preserve">Within forty-five (45) days following the end of each quarter, Contractor will provide quarterly electronic claim files in a mutually agreed upon format. If files are available or become available on a monthly basis, electronic files will be sent monthly. Files will be sent to APS, or if directed by APS, will be sent to our authorized representative. APS will ensure any agreements required by Contractor for such data transfer are signed by their authorized representative and APS, if applicable. Contractor will </w:t>
      </w:r>
      <w:proofErr w:type="gramStart"/>
      <w:r w:rsidRPr="00E13296">
        <w:t>provide assistance</w:t>
      </w:r>
      <w:proofErr w:type="gramEnd"/>
      <w:r w:rsidRPr="00E13296">
        <w:t xml:space="preserve"> in converting the data, including, but not limited to, tape production schedule, identification and interpretation of data fields, resolution of tape errors, etc., without additional charge to APS.</w:t>
      </w:r>
    </w:p>
    <w:p w14:paraId="07F82E8D" w14:textId="77777777" w:rsidR="00080F0E" w:rsidRPr="00E13296" w:rsidRDefault="00080F0E" w:rsidP="00080F0E"/>
    <w:p w14:paraId="571E95A3" w14:textId="77777777" w:rsidR="00080F0E" w:rsidRPr="00E13296" w:rsidRDefault="00080F0E" w:rsidP="00080F0E">
      <w:r w:rsidRPr="00E13296">
        <w:t>Contractor understands that APS utilizes a data warehouse solution. Contractor further agrees that they will cooperate to facilitate the provision of data that will populate the data warehouse. APS will cooperate with Contractor in obtaining the appropriate agreements with any third-party and/or APS for such data warehouse solution.</w:t>
      </w:r>
    </w:p>
    <w:p w14:paraId="4B5F73D1" w14:textId="77777777" w:rsidR="00080F0E" w:rsidRPr="00E13296" w:rsidRDefault="00080F0E" w:rsidP="00080F0E"/>
    <w:p w14:paraId="27EAFE75" w14:textId="77777777" w:rsidR="00080F0E" w:rsidRPr="00E13296" w:rsidRDefault="00080F0E" w:rsidP="00080F0E">
      <w:r w:rsidRPr="00E13296">
        <w:t>Upon the termination of this Agreement, in a mutually agreed upon format the Contractor will return to APS or its duly authorized representatives all copies of records received by the Contractor in performing its duties under this Agreement, including, but not by way of limitation, financial records, employee records, all records relating to claims filed, processed, and paid. Nothing produced by the Contractor solely in performance of its work under this Agreement shall be the subject of an application for copyright by or on behalf of the Contractor Files related to the relationship between the parties or other documents or materials not specifically prepared on behalf of the Plan shall remain the property of the Contractor.</w:t>
      </w:r>
    </w:p>
    <w:p w14:paraId="7D3086B2" w14:textId="77777777" w:rsidR="00080F0E" w:rsidRPr="00E13296" w:rsidRDefault="00080F0E" w:rsidP="00080F0E"/>
    <w:p w14:paraId="49AC63B5" w14:textId="77777777" w:rsidR="00080F0E" w:rsidRPr="00E13296" w:rsidRDefault="00080F0E" w:rsidP="00080F0E">
      <w:pPr>
        <w:numPr>
          <w:ilvl w:val="0"/>
          <w:numId w:val="7"/>
        </w:numPr>
        <w:jc w:val="both"/>
      </w:pPr>
      <w:r w:rsidRPr="00E13296">
        <w:rPr>
          <w:u w:val="single"/>
        </w:rPr>
        <w:t>Stop-Loss.</w:t>
      </w:r>
      <w:r w:rsidRPr="00E13296">
        <w:t xml:space="preserve"> Contractor will provide monthly large claimant reports, and claim data for claimants in excess of fifty percent (50%) of the stop loss attachment point as requested by APS consultant and/or stop loss carrier.</w:t>
      </w:r>
    </w:p>
    <w:p w14:paraId="7579F922" w14:textId="77777777" w:rsidR="00080F0E" w:rsidRPr="00E13296" w:rsidRDefault="00080F0E" w:rsidP="00080F0E">
      <w:pPr>
        <w:sectPr w:rsidR="00080F0E" w:rsidRPr="00E13296">
          <w:pgSz w:w="12240" w:h="15840"/>
          <w:pgMar w:top="1360" w:right="1320" w:bottom="1260" w:left="1340" w:header="0" w:footer="1066" w:gutter="0"/>
          <w:cols w:space="720"/>
        </w:sectPr>
      </w:pPr>
    </w:p>
    <w:p w14:paraId="63577A25" w14:textId="77777777" w:rsidR="00080F0E" w:rsidRPr="00E13296" w:rsidRDefault="00080F0E" w:rsidP="00080F0E">
      <w:pPr>
        <w:numPr>
          <w:ilvl w:val="0"/>
          <w:numId w:val="7"/>
        </w:numPr>
        <w:jc w:val="both"/>
      </w:pPr>
      <w:r w:rsidRPr="00E13296">
        <w:rPr>
          <w:u w:val="single"/>
        </w:rPr>
        <w:lastRenderedPageBreak/>
        <w:t>Federal and State Compliance</w:t>
      </w:r>
      <w:r w:rsidRPr="00E13296">
        <w:t>. Contractor will administer the Plan consistent with and in compliance with the following requirements as applicable to the APS Plan:</w:t>
      </w:r>
    </w:p>
    <w:p w14:paraId="2DF5D3C1" w14:textId="77777777" w:rsidR="00080F0E" w:rsidRPr="00E13296" w:rsidRDefault="00080F0E" w:rsidP="00080F0E"/>
    <w:p w14:paraId="4AC965AF" w14:textId="77777777" w:rsidR="00080F0E" w:rsidRPr="00E13296" w:rsidRDefault="00080F0E" w:rsidP="00080F0E">
      <w:pPr>
        <w:numPr>
          <w:ilvl w:val="1"/>
          <w:numId w:val="7"/>
        </w:numPr>
        <w:jc w:val="both"/>
      </w:pPr>
      <w:r w:rsidRPr="00E13296">
        <w:t>Claims and Appeals Procedures as required under New Mexico Office of the Superintendent of Insurance, and/or the Department of Labor regulations section 2560.503-1 to the extent Contractor has responsibility for determining claims and/or appeals.</w:t>
      </w:r>
    </w:p>
    <w:p w14:paraId="2B4ECADC" w14:textId="77777777" w:rsidR="00080F0E" w:rsidRPr="00E13296" w:rsidRDefault="00080F0E" w:rsidP="00080F0E"/>
    <w:p w14:paraId="08C91D10" w14:textId="77777777" w:rsidR="00080F0E" w:rsidRPr="00E13296" w:rsidRDefault="00080F0E" w:rsidP="00080F0E">
      <w:pPr>
        <w:numPr>
          <w:ilvl w:val="1"/>
          <w:numId w:val="7"/>
        </w:numPr>
        <w:jc w:val="both"/>
      </w:pPr>
      <w:r w:rsidRPr="00E13296">
        <w:t>Health Status Discrimination rules prohibiting discrimination based on health status under Department of Labor regulations section 2590.702.</w:t>
      </w:r>
    </w:p>
    <w:p w14:paraId="266C98B3" w14:textId="77777777" w:rsidR="00080F0E" w:rsidRPr="00E13296" w:rsidRDefault="00080F0E" w:rsidP="00080F0E"/>
    <w:p w14:paraId="2F2AD31C" w14:textId="77777777" w:rsidR="00080F0E" w:rsidRPr="00E13296" w:rsidRDefault="00080F0E" w:rsidP="00080F0E">
      <w:pPr>
        <w:numPr>
          <w:ilvl w:val="1"/>
          <w:numId w:val="7"/>
        </w:numPr>
        <w:jc w:val="both"/>
      </w:pPr>
      <w:r w:rsidRPr="00E13296">
        <w:t>Data Transmission provisions of state law and the Health Insurance Portability and Accountability Act (HIPAA) (45 CFS Parts 160 &amp; 162) regarding the transmission of health information, both in Contractor’s capacity as an insurer and, if applicable, as a provider.</w:t>
      </w:r>
    </w:p>
    <w:p w14:paraId="18F1A8F9" w14:textId="77777777" w:rsidR="00080F0E" w:rsidRPr="00E13296" w:rsidRDefault="00080F0E" w:rsidP="00080F0E"/>
    <w:p w14:paraId="09EC1D18" w14:textId="77777777" w:rsidR="00080F0E" w:rsidRPr="00E13296" w:rsidRDefault="00080F0E" w:rsidP="00080F0E">
      <w:pPr>
        <w:numPr>
          <w:ilvl w:val="1"/>
          <w:numId w:val="7"/>
        </w:numPr>
        <w:jc w:val="both"/>
      </w:pPr>
      <w:r w:rsidRPr="00E13296">
        <w:t>Employer Data Transmissions will be accepted from APS (e.g., enrollment, disenrollment, ASO payment transmissions) in a format agreed to between APS and Contractor, and in compliance with the current HIPAA data transmission requirements, and such requirements as may be revised during the term of the Agreement.</w:t>
      </w:r>
    </w:p>
    <w:p w14:paraId="4224E3E1" w14:textId="77777777" w:rsidR="00080F0E" w:rsidRPr="00E13296" w:rsidRDefault="00080F0E" w:rsidP="00080F0E"/>
    <w:p w14:paraId="1C47177E" w14:textId="77777777" w:rsidR="00080F0E" w:rsidRPr="00E13296" w:rsidRDefault="00080F0E" w:rsidP="00080F0E">
      <w:pPr>
        <w:numPr>
          <w:ilvl w:val="1"/>
          <w:numId w:val="7"/>
        </w:numPr>
        <w:jc w:val="both"/>
      </w:pPr>
      <w:r w:rsidRPr="00E13296">
        <w:t xml:space="preserve">Privacy and Security provisions of state law and HIPAA (45 CFR Parts 160 &amp; 162) regarding the privacy and security of protected health information, in Contractor’s capacity as a Business Associate, and, if applicable, as a Provider. Contractor is a Business Associate of APS; </w:t>
      </w:r>
      <w:proofErr w:type="gramStart"/>
      <w:r w:rsidRPr="00E13296">
        <w:t>therefore</w:t>
      </w:r>
      <w:proofErr w:type="gramEnd"/>
      <w:r w:rsidRPr="00E13296">
        <w:t xml:space="preserve"> a Business Associate Agreement between Contractor and APS is attached as Exhibit D. The terms of the Business Associate Agreement shall survive termination of this Agreement.</w:t>
      </w:r>
    </w:p>
    <w:p w14:paraId="6E5CEDB3" w14:textId="77777777" w:rsidR="00080F0E" w:rsidRPr="00E13296" w:rsidRDefault="00080F0E" w:rsidP="00080F0E"/>
    <w:p w14:paraId="7E17DD51" w14:textId="77777777" w:rsidR="00080F0E" w:rsidRPr="00E13296" w:rsidRDefault="00080F0E" w:rsidP="00080F0E">
      <w:pPr>
        <w:numPr>
          <w:ilvl w:val="1"/>
          <w:numId w:val="7"/>
        </w:numPr>
        <w:jc w:val="both"/>
      </w:pPr>
      <w:r w:rsidRPr="00E13296">
        <w:t>Data Bank Reporting. Contractor will report “final adverse actions” occurring after August 21, 1996, and into the future, to the federal Healthcare Integrity and Protection Data Bank (HIPDB).</w:t>
      </w:r>
    </w:p>
    <w:p w14:paraId="74925ED7" w14:textId="77777777" w:rsidR="00080F0E" w:rsidRPr="00E13296" w:rsidRDefault="00080F0E" w:rsidP="00080F0E"/>
    <w:p w14:paraId="2E4D4608" w14:textId="77777777" w:rsidR="00080F0E" w:rsidRPr="00E13296" w:rsidRDefault="00080F0E" w:rsidP="00080F0E">
      <w:pPr>
        <w:numPr>
          <w:ilvl w:val="1"/>
          <w:numId w:val="7"/>
        </w:numPr>
        <w:jc w:val="both"/>
      </w:pPr>
      <w:r w:rsidRPr="00E13296">
        <w:t>Any other applicable requirements of local, state or federal law imposed on the Contractor in Contractor’s status as claims administrator under the health benefits plan.</w:t>
      </w:r>
    </w:p>
    <w:p w14:paraId="65847858" w14:textId="77777777" w:rsidR="00080F0E" w:rsidRPr="00E13296" w:rsidRDefault="00080F0E" w:rsidP="00080F0E"/>
    <w:p w14:paraId="2609C733" w14:textId="77777777" w:rsidR="00080F0E" w:rsidRPr="00E13296" w:rsidRDefault="00080F0E" w:rsidP="00080F0E">
      <w:pPr>
        <w:numPr>
          <w:ilvl w:val="0"/>
          <w:numId w:val="7"/>
        </w:numPr>
        <w:jc w:val="both"/>
      </w:pPr>
      <w:r w:rsidRPr="00E13296">
        <w:rPr>
          <w:u w:val="single"/>
        </w:rPr>
        <w:t>Wellness Program</w:t>
      </w:r>
      <w:r w:rsidRPr="00E13296">
        <w:t>. (As applicable) Contractor shall provide APS the wellness services described in Exhibit F.</w:t>
      </w:r>
    </w:p>
    <w:p w14:paraId="602BB356" w14:textId="77777777" w:rsidR="00080F0E" w:rsidRPr="00E13296" w:rsidRDefault="00080F0E" w:rsidP="00080F0E"/>
    <w:p w14:paraId="078BD2D9" w14:textId="77777777" w:rsidR="00080F0E" w:rsidRPr="00E13296" w:rsidRDefault="00080F0E" w:rsidP="00080F0E">
      <w:pPr>
        <w:rPr>
          <w:b/>
          <w:bCs/>
        </w:rPr>
      </w:pPr>
      <w:r w:rsidRPr="00E13296">
        <w:rPr>
          <w:b/>
          <w:bCs/>
        </w:rPr>
        <w:t>SECTION 7: SCOPE OF WORK / APS OBLIGATIONS</w:t>
      </w:r>
    </w:p>
    <w:p w14:paraId="1A2471D4" w14:textId="77777777" w:rsidR="00080F0E" w:rsidRPr="00E13296" w:rsidRDefault="00080F0E" w:rsidP="00080F0E">
      <w:pPr>
        <w:rPr>
          <w:b/>
        </w:rPr>
      </w:pPr>
    </w:p>
    <w:p w14:paraId="032F7ED4" w14:textId="77777777" w:rsidR="00080F0E" w:rsidRPr="00E13296" w:rsidRDefault="00080F0E" w:rsidP="00080F0E">
      <w:pPr>
        <w:numPr>
          <w:ilvl w:val="0"/>
          <w:numId w:val="6"/>
        </w:numPr>
        <w:jc w:val="both"/>
      </w:pPr>
      <w:r w:rsidRPr="00E13296">
        <w:rPr>
          <w:u w:val="single"/>
        </w:rPr>
        <w:t>Administrative Policies</w:t>
      </w:r>
      <w:r w:rsidRPr="00E13296">
        <w:t>. APS shall provide Contractor with accurate and complete Plan requirements and amendments thereto, including, but not limited to, any written summaries, policies, interpretations, rules, practices, or procedures which are necessary for the performance of Contractor’s responsibilities under this Agreement. The Plan includes rules of eligibility, definitions of covered services, exclusions and limitations, copayments/coinsurance, prior</w:t>
      </w:r>
    </w:p>
    <w:p w14:paraId="50212FF4" w14:textId="77777777" w:rsidR="00080F0E" w:rsidRPr="00E13296" w:rsidRDefault="00080F0E" w:rsidP="00080F0E">
      <w:pPr>
        <w:sectPr w:rsidR="00080F0E" w:rsidRPr="00E13296">
          <w:pgSz w:w="12240" w:h="15840"/>
          <w:pgMar w:top="1640" w:right="1320" w:bottom="1260" w:left="1340" w:header="0" w:footer="1066" w:gutter="0"/>
          <w:cols w:space="720"/>
        </w:sectPr>
      </w:pPr>
    </w:p>
    <w:p w14:paraId="2439928A" w14:textId="77777777" w:rsidR="00080F0E" w:rsidRPr="00E13296" w:rsidRDefault="00080F0E" w:rsidP="00080F0E">
      <w:r w:rsidRPr="00E13296">
        <w:lastRenderedPageBreak/>
        <w:t>authorization requirements, concurrent review requirements, and all general policies regarding the administration of the Plan (collectively the Summary of Benefits, the Summary Plan Description/Benefits Booklet/Certificate and the APS Employee Benefits Enrollment Guide.)</w:t>
      </w:r>
    </w:p>
    <w:p w14:paraId="4FB77C04" w14:textId="77777777" w:rsidR="00080F0E" w:rsidRPr="00E13296" w:rsidRDefault="00080F0E" w:rsidP="00080F0E"/>
    <w:p w14:paraId="4D1D9505" w14:textId="77777777" w:rsidR="00080F0E" w:rsidRPr="00E13296" w:rsidRDefault="00080F0E" w:rsidP="00080F0E">
      <w:r w:rsidRPr="00E13296">
        <w:t>APS will submit any proposed future modifications to the plan design or Summary of Benefits to Contractor. Within ten (10) business days of the date any modification is submitted to the Contractor, the Contractor will review the modifications and verify the Contractor’s ability to administer the benefit modification.</w:t>
      </w:r>
    </w:p>
    <w:p w14:paraId="02EACC6B" w14:textId="77777777" w:rsidR="00080F0E" w:rsidRPr="00E13296" w:rsidRDefault="00080F0E" w:rsidP="00080F0E"/>
    <w:p w14:paraId="04B0D20F" w14:textId="77777777" w:rsidR="00080F0E" w:rsidRPr="00E13296" w:rsidRDefault="00080F0E" w:rsidP="00080F0E">
      <w:pPr>
        <w:numPr>
          <w:ilvl w:val="0"/>
          <w:numId w:val="6"/>
        </w:numPr>
        <w:jc w:val="both"/>
      </w:pPr>
      <w:r w:rsidRPr="00E13296">
        <w:rPr>
          <w:u w:val="single"/>
        </w:rPr>
        <w:t>Eligibility</w:t>
      </w:r>
      <w:r w:rsidRPr="00E13296">
        <w:t>. APS will provide Contractor with eligibility data on a weekly basis through electronic full file replacement utilizing HIPAA 834 standard format. Contractor shall be entitled to conclusively rely on the most recent 834 file to verify eligibility, and APS shall pay for all Covered Services provided to persons shown as Members on such file. APS will verify the eligibility status of Members within one APS business day of the request of the Contractor.</w:t>
      </w:r>
    </w:p>
    <w:p w14:paraId="0E772ADF" w14:textId="77777777" w:rsidR="00080F0E" w:rsidRPr="00E13296" w:rsidRDefault="00080F0E" w:rsidP="00080F0E"/>
    <w:p w14:paraId="0CB477EF" w14:textId="77777777" w:rsidR="00080F0E" w:rsidRPr="00E13296" w:rsidRDefault="00080F0E" w:rsidP="00080F0E">
      <w:pPr>
        <w:numPr>
          <w:ilvl w:val="0"/>
          <w:numId w:val="6"/>
        </w:numPr>
        <w:jc w:val="both"/>
      </w:pPr>
      <w:r w:rsidRPr="00E13296">
        <w:rPr>
          <w:u w:val="single"/>
        </w:rPr>
        <w:t>Eligibility Determinations and Plan Designs.</w:t>
      </w:r>
      <w:r w:rsidRPr="00E13296">
        <w:t xml:space="preserve"> APS retains the responsibility and authority for eligibility determinations and benefit plan designs. With regard to benefit claims and disputes:</w:t>
      </w:r>
    </w:p>
    <w:p w14:paraId="0269C8A2" w14:textId="77777777" w:rsidR="00080F0E" w:rsidRPr="00E13296" w:rsidRDefault="00080F0E" w:rsidP="00080F0E"/>
    <w:p w14:paraId="2F429E8B" w14:textId="77777777" w:rsidR="00080F0E" w:rsidRPr="00E13296" w:rsidRDefault="00080F0E" w:rsidP="00080F0E">
      <w:pPr>
        <w:numPr>
          <w:ilvl w:val="1"/>
          <w:numId w:val="6"/>
        </w:numPr>
        <w:jc w:val="both"/>
      </w:pPr>
      <w:r w:rsidRPr="00E13296">
        <w:t>The Contractor is responsible for making initial benefit claims decisions and for conducting internal reviews requested by the Member. Upon request of APS, Contractor will provide the information relating to the claim and an explanation of the basis of the Contractor’s decisions.</w:t>
      </w:r>
    </w:p>
    <w:p w14:paraId="29C918B9" w14:textId="77777777" w:rsidR="00080F0E" w:rsidRPr="00E13296" w:rsidRDefault="00080F0E" w:rsidP="00080F0E"/>
    <w:p w14:paraId="22C6385B" w14:textId="77777777" w:rsidR="00080F0E" w:rsidRPr="00E13296" w:rsidRDefault="00080F0E" w:rsidP="00080F0E">
      <w:pPr>
        <w:numPr>
          <w:ilvl w:val="1"/>
          <w:numId w:val="6"/>
        </w:numPr>
        <w:jc w:val="both"/>
      </w:pPr>
      <w:r w:rsidRPr="00E13296">
        <w:t>APS members may contact the Office of the Superintendent of Insurance to request an external review of an adverse benefit determination by an independent review organization (IRO).</w:t>
      </w:r>
    </w:p>
    <w:p w14:paraId="296CAD4D" w14:textId="77777777" w:rsidR="00080F0E" w:rsidRPr="00E13296" w:rsidRDefault="00080F0E" w:rsidP="00080F0E"/>
    <w:p w14:paraId="49412193" w14:textId="77777777" w:rsidR="00080F0E" w:rsidRPr="00E13296" w:rsidRDefault="00080F0E" w:rsidP="00080F0E">
      <w:pPr>
        <w:numPr>
          <w:ilvl w:val="1"/>
          <w:numId w:val="6"/>
        </w:numPr>
        <w:jc w:val="both"/>
      </w:pPr>
      <w:r w:rsidRPr="00E13296">
        <w:t>An APS member who is dissatisfied with a denial of benefits by the IRO may request a hearing from the Office of the Superintendent of Insurance. Albuquerque Public Schools will be responsible for paying for all costs associated with the hearing.</w:t>
      </w:r>
    </w:p>
    <w:p w14:paraId="62B1E83E" w14:textId="77777777" w:rsidR="00080F0E" w:rsidRPr="00E13296" w:rsidRDefault="00080F0E" w:rsidP="00080F0E"/>
    <w:p w14:paraId="5E2780F7" w14:textId="77777777" w:rsidR="00080F0E" w:rsidRPr="00E13296" w:rsidRDefault="00080F0E" w:rsidP="00080F0E">
      <w:pPr>
        <w:numPr>
          <w:ilvl w:val="0"/>
          <w:numId w:val="6"/>
        </w:numPr>
      </w:pPr>
      <w:r w:rsidRPr="00E13296">
        <w:rPr>
          <w:u w:val="single"/>
        </w:rPr>
        <w:t>Employee Contribution Funding and Pricing.</w:t>
      </w:r>
      <w:r w:rsidRPr="00E13296">
        <w:t xml:space="preserve"> APS will establish the initial contribution funding of the health plans based on the current claims experience adjusted for trend and margin. New contribution funding may be determined annually by APS.</w:t>
      </w:r>
    </w:p>
    <w:p w14:paraId="2C8B79E5" w14:textId="77777777" w:rsidR="00080F0E" w:rsidRPr="00E13296" w:rsidRDefault="00080F0E" w:rsidP="00080F0E"/>
    <w:p w14:paraId="7DD00AD3" w14:textId="77777777" w:rsidR="00080F0E" w:rsidRPr="00E13296" w:rsidRDefault="00080F0E" w:rsidP="00080F0E">
      <w:pPr>
        <w:rPr>
          <w:b/>
          <w:bCs/>
        </w:rPr>
      </w:pPr>
      <w:r w:rsidRPr="00E13296">
        <w:rPr>
          <w:b/>
          <w:bCs/>
        </w:rPr>
        <w:t>SECTION 8: OTHER CONTRACTED OBLIGATIONS OF THE PARTIES</w:t>
      </w:r>
    </w:p>
    <w:p w14:paraId="313C292E" w14:textId="77777777" w:rsidR="00080F0E" w:rsidRPr="00E13296" w:rsidRDefault="00080F0E" w:rsidP="00080F0E">
      <w:pPr>
        <w:rPr>
          <w:b/>
        </w:rPr>
      </w:pPr>
    </w:p>
    <w:p w14:paraId="6C048C2C" w14:textId="77777777" w:rsidR="00080F0E" w:rsidRPr="00E13296" w:rsidRDefault="00080F0E" w:rsidP="00080F0E">
      <w:pPr>
        <w:numPr>
          <w:ilvl w:val="0"/>
          <w:numId w:val="5"/>
        </w:numPr>
      </w:pPr>
      <w:r w:rsidRPr="00E13296">
        <w:rPr>
          <w:u w:val="single"/>
        </w:rPr>
        <w:t>Payment and invoicing</w:t>
      </w:r>
    </w:p>
    <w:p w14:paraId="05825240" w14:textId="77777777" w:rsidR="00080F0E" w:rsidRPr="00E13296" w:rsidRDefault="00080F0E" w:rsidP="00080F0E"/>
    <w:p w14:paraId="739A01D7" w14:textId="77777777" w:rsidR="00080F0E" w:rsidRPr="00E13296" w:rsidRDefault="00080F0E" w:rsidP="00080F0E">
      <w:pPr>
        <w:numPr>
          <w:ilvl w:val="1"/>
          <w:numId w:val="5"/>
        </w:numPr>
      </w:pPr>
      <w:r w:rsidRPr="00E13296">
        <w:rPr>
          <w:u w:val="single"/>
        </w:rPr>
        <w:t>Administrative Fees</w:t>
      </w:r>
    </w:p>
    <w:p w14:paraId="764595D4" w14:textId="77777777" w:rsidR="00080F0E" w:rsidRPr="00E13296" w:rsidRDefault="00080F0E" w:rsidP="00080F0E"/>
    <w:p w14:paraId="6691E89D" w14:textId="77777777" w:rsidR="00080F0E" w:rsidRPr="00E13296" w:rsidRDefault="00080F0E" w:rsidP="00080F0E">
      <w:r w:rsidRPr="00E13296">
        <w:t>Contractor shall be paid monthly Administrative Services Only (“ASO”) fees on a per enrolled Member Per Month (PMPM) or per Employee Per Month (PEPM) basis as outlined in Exhibit E: Fee Schedule which mirrors the Pricing Proposal which was part of the Contractors response to RFP 24-021CG Part A and Part B.</w:t>
      </w:r>
    </w:p>
    <w:p w14:paraId="0695BFF5" w14:textId="77777777" w:rsidR="00080F0E" w:rsidRPr="00E13296" w:rsidRDefault="00080F0E" w:rsidP="00080F0E">
      <w:pPr>
        <w:sectPr w:rsidR="00080F0E" w:rsidRPr="00E13296">
          <w:pgSz w:w="12240" w:h="15840"/>
          <w:pgMar w:top="1360" w:right="1320" w:bottom="1260" w:left="1340" w:header="0" w:footer="1066" w:gutter="0"/>
          <w:cols w:space="720"/>
        </w:sectPr>
      </w:pPr>
    </w:p>
    <w:p w14:paraId="39F1C337" w14:textId="77777777" w:rsidR="00080F0E" w:rsidRPr="00E13296" w:rsidRDefault="00080F0E" w:rsidP="00080F0E">
      <w:pPr>
        <w:numPr>
          <w:ilvl w:val="2"/>
          <w:numId w:val="5"/>
        </w:numPr>
        <w:jc w:val="both"/>
      </w:pPr>
      <w:r w:rsidRPr="00E13296">
        <w:lastRenderedPageBreak/>
        <w:t xml:space="preserve">The Administrative Fee for the term of the contract shown in Exhibit E includes the following Products and Services </w:t>
      </w:r>
      <w:r w:rsidRPr="00E13296">
        <w:rPr>
          <w:i/>
        </w:rPr>
        <w:t>(Applicable as agreed during RFP process)</w:t>
      </w:r>
      <w:r w:rsidRPr="00E13296">
        <w:t>:</w:t>
      </w:r>
    </w:p>
    <w:p w14:paraId="0ADAEB14" w14:textId="77777777" w:rsidR="00080F0E" w:rsidRPr="00E13296" w:rsidRDefault="00080F0E" w:rsidP="00080F0E"/>
    <w:p w14:paraId="0B79066E" w14:textId="77777777" w:rsidR="00080F0E" w:rsidRPr="00E13296" w:rsidRDefault="00080F0E" w:rsidP="00080F0E">
      <w:pPr>
        <w:numPr>
          <w:ilvl w:val="3"/>
          <w:numId w:val="5"/>
        </w:numPr>
      </w:pPr>
      <w:r w:rsidRPr="00E13296">
        <w:t>Implementation</w:t>
      </w:r>
    </w:p>
    <w:p w14:paraId="3CF86B39" w14:textId="77777777" w:rsidR="00080F0E" w:rsidRPr="00E13296" w:rsidRDefault="00080F0E" w:rsidP="00080F0E">
      <w:pPr>
        <w:numPr>
          <w:ilvl w:val="3"/>
          <w:numId w:val="5"/>
        </w:numPr>
      </w:pPr>
      <w:r w:rsidRPr="00E13296">
        <w:t>Information Technology and data security</w:t>
      </w:r>
    </w:p>
    <w:p w14:paraId="21364B91" w14:textId="77777777" w:rsidR="00080F0E" w:rsidRPr="00E13296" w:rsidRDefault="00080F0E" w:rsidP="00080F0E">
      <w:pPr>
        <w:numPr>
          <w:ilvl w:val="3"/>
          <w:numId w:val="5"/>
        </w:numPr>
      </w:pPr>
      <w:r w:rsidRPr="00E13296">
        <w:t>Regulatory compliance</w:t>
      </w:r>
    </w:p>
    <w:p w14:paraId="3AFDB5B2" w14:textId="77777777" w:rsidR="00080F0E" w:rsidRPr="00E13296" w:rsidRDefault="00080F0E" w:rsidP="00080F0E">
      <w:pPr>
        <w:numPr>
          <w:ilvl w:val="3"/>
          <w:numId w:val="5"/>
        </w:numPr>
      </w:pPr>
      <w:r w:rsidRPr="00E13296">
        <w:t>Network access, maintenance, and credentialing</w:t>
      </w:r>
    </w:p>
    <w:p w14:paraId="32303419" w14:textId="77777777" w:rsidR="00080F0E" w:rsidRPr="00E13296" w:rsidRDefault="00080F0E" w:rsidP="00080F0E">
      <w:pPr>
        <w:numPr>
          <w:ilvl w:val="3"/>
          <w:numId w:val="5"/>
        </w:numPr>
      </w:pPr>
      <w:r w:rsidRPr="00E13296">
        <w:t>Enrollment via 834 eligibility files and reconciliation thereof</w:t>
      </w:r>
    </w:p>
    <w:p w14:paraId="7E4B7307" w14:textId="77777777" w:rsidR="00080F0E" w:rsidRPr="00E13296" w:rsidRDefault="00080F0E" w:rsidP="00080F0E">
      <w:pPr>
        <w:numPr>
          <w:ilvl w:val="3"/>
          <w:numId w:val="5"/>
        </w:numPr>
      </w:pPr>
      <w:r w:rsidRPr="00E13296">
        <w:t>Custom ID cards (hardcopy unless electronic or app-based cards agreed to by APS)</w:t>
      </w:r>
    </w:p>
    <w:p w14:paraId="2F88CC7B" w14:textId="77777777" w:rsidR="00080F0E" w:rsidRPr="00E13296" w:rsidRDefault="00080F0E" w:rsidP="00080F0E">
      <w:pPr>
        <w:numPr>
          <w:ilvl w:val="3"/>
          <w:numId w:val="5"/>
        </w:numPr>
      </w:pPr>
      <w:r w:rsidRPr="00E13296">
        <w:t>Postage</w:t>
      </w:r>
    </w:p>
    <w:p w14:paraId="2E1944C1" w14:textId="77777777" w:rsidR="00080F0E" w:rsidRPr="00E13296" w:rsidRDefault="00080F0E" w:rsidP="00080F0E">
      <w:pPr>
        <w:numPr>
          <w:ilvl w:val="3"/>
          <w:numId w:val="5"/>
        </w:numPr>
      </w:pPr>
      <w:r w:rsidRPr="00E13296">
        <w:t>Member services</w:t>
      </w:r>
    </w:p>
    <w:p w14:paraId="1A6F7130" w14:textId="77777777" w:rsidR="00080F0E" w:rsidRPr="00E13296" w:rsidRDefault="00080F0E" w:rsidP="00080F0E">
      <w:pPr>
        <w:numPr>
          <w:ilvl w:val="3"/>
          <w:numId w:val="5"/>
        </w:numPr>
      </w:pPr>
      <w:r w:rsidRPr="00E13296">
        <w:t>Nurse Advise line access</w:t>
      </w:r>
    </w:p>
    <w:p w14:paraId="40560672" w14:textId="77777777" w:rsidR="00080F0E" w:rsidRPr="00E13296" w:rsidRDefault="00080F0E" w:rsidP="00080F0E">
      <w:pPr>
        <w:numPr>
          <w:ilvl w:val="3"/>
          <w:numId w:val="5"/>
        </w:numPr>
      </w:pPr>
      <w:r w:rsidRPr="00E13296">
        <w:t>Integration with the carve-out PBM and integration with dental, vision or other benefits contractors as requested by APS</w:t>
      </w:r>
    </w:p>
    <w:p w14:paraId="3F420C3F" w14:textId="77777777" w:rsidR="00080F0E" w:rsidRPr="00E13296" w:rsidRDefault="00080F0E" w:rsidP="00080F0E">
      <w:pPr>
        <w:numPr>
          <w:ilvl w:val="3"/>
          <w:numId w:val="5"/>
        </w:numPr>
      </w:pPr>
      <w:r w:rsidRPr="00E13296">
        <w:t>Prior authorization services</w:t>
      </w:r>
    </w:p>
    <w:p w14:paraId="63DC95A4" w14:textId="77777777" w:rsidR="00080F0E" w:rsidRPr="00E13296" w:rsidRDefault="00080F0E" w:rsidP="00080F0E">
      <w:pPr>
        <w:numPr>
          <w:ilvl w:val="3"/>
          <w:numId w:val="5"/>
        </w:numPr>
      </w:pPr>
      <w:r w:rsidRPr="00E13296">
        <w:t>Claims administration</w:t>
      </w:r>
    </w:p>
    <w:p w14:paraId="20659CBB" w14:textId="77777777" w:rsidR="00080F0E" w:rsidRPr="00E13296" w:rsidRDefault="00080F0E" w:rsidP="00080F0E">
      <w:pPr>
        <w:numPr>
          <w:ilvl w:val="3"/>
          <w:numId w:val="5"/>
        </w:numPr>
      </w:pPr>
      <w:r w:rsidRPr="00E13296">
        <w:t>Claim forms</w:t>
      </w:r>
    </w:p>
    <w:p w14:paraId="753A77D7" w14:textId="77777777" w:rsidR="00080F0E" w:rsidRPr="00E13296" w:rsidRDefault="00080F0E" w:rsidP="00080F0E">
      <w:pPr>
        <w:numPr>
          <w:ilvl w:val="3"/>
          <w:numId w:val="5"/>
        </w:numPr>
      </w:pPr>
      <w:r w:rsidRPr="00E13296">
        <w:t>Utilization management</w:t>
      </w:r>
    </w:p>
    <w:p w14:paraId="5F145F00" w14:textId="77777777" w:rsidR="00080F0E" w:rsidRPr="00E13296" w:rsidRDefault="00080F0E" w:rsidP="00080F0E">
      <w:pPr>
        <w:numPr>
          <w:ilvl w:val="3"/>
          <w:numId w:val="5"/>
        </w:numPr>
      </w:pPr>
      <w:r w:rsidRPr="00E13296">
        <w:t>Catastrophic case management</w:t>
      </w:r>
    </w:p>
    <w:p w14:paraId="2B8D726C" w14:textId="77777777" w:rsidR="00080F0E" w:rsidRPr="00E13296" w:rsidRDefault="00080F0E" w:rsidP="00080F0E">
      <w:pPr>
        <w:numPr>
          <w:ilvl w:val="3"/>
          <w:numId w:val="5"/>
        </w:numPr>
        <w:jc w:val="both"/>
      </w:pPr>
      <w:r w:rsidRPr="00E13296">
        <w:t>Creation and electronic copies of Summary of Benefits, Summary of Benefits and Coverage, Summary Plan Description/Benefit Booklets/Certificates or other materials for communicating the Plan provisions to enrolled Members. Mailing of hardcopies to individual Members who request that service.</w:t>
      </w:r>
    </w:p>
    <w:p w14:paraId="6C6B5087" w14:textId="77777777" w:rsidR="00080F0E" w:rsidRPr="00E13296" w:rsidRDefault="00080F0E" w:rsidP="00080F0E">
      <w:pPr>
        <w:numPr>
          <w:ilvl w:val="3"/>
          <w:numId w:val="5"/>
        </w:numPr>
        <w:jc w:val="both"/>
      </w:pPr>
      <w:r w:rsidRPr="00E13296">
        <w:t>Explanation of Benefits (EOBs)</w:t>
      </w:r>
    </w:p>
    <w:p w14:paraId="6BFD4D31" w14:textId="77777777" w:rsidR="00080F0E" w:rsidRPr="00E13296" w:rsidRDefault="00080F0E" w:rsidP="00080F0E">
      <w:pPr>
        <w:numPr>
          <w:ilvl w:val="3"/>
          <w:numId w:val="5"/>
        </w:numPr>
        <w:jc w:val="both"/>
      </w:pPr>
      <w:r w:rsidRPr="00E13296">
        <w:t>HIPAA certificates, security, and compliance</w:t>
      </w:r>
    </w:p>
    <w:p w14:paraId="6F873E45" w14:textId="77777777" w:rsidR="00080F0E" w:rsidRPr="00E13296" w:rsidRDefault="00080F0E" w:rsidP="00080F0E">
      <w:pPr>
        <w:numPr>
          <w:ilvl w:val="3"/>
          <w:numId w:val="5"/>
        </w:numPr>
        <w:jc w:val="both"/>
      </w:pPr>
      <w:r w:rsidRPr="00E13296">
        <w:t>Integration with a carve-out Stop Loss vendor</w:t>
      </w:r>
    </w:p>
    <w:p w14:paraId="326CC571" w14:textId="77777777" w:rsidR="00080F0E" w:rsidRPr="00E13296" w:rsidRDefault="00080F0E" w:rsidP="00080F0E">
      <w:pPr>
        <w:numPr>
          <w:ilvl w:val="3"/>
          <w:numId w:val="5"/>
        </w:numPr>
        <w:jc w:val="both"/>
      </w:pPr>
      <w:r w:rsidRPr="00E13296">
        <w:t>Subrogation</w:t>
      </w:r>
    </w:p>
    <w:p w14:paraId="11DF5AF1" w14:textId="77777777" w:rsidR="00080F0E" w:rsidRPr="00E13296" w:rsidRDefault="00080F0E" w:rsidP="00080F0E">
      <w:pPr>
        <w:numPr>
          <w:ilvl w:val="3"/>
          <w:numId w:val="5"/>
        </w:numPr>
        <w:jc w:val="both"/>
      </w:pPr>
      <w:r w:rsidRPr="00E13296">
        <w:t>Banking/financial services</w:t>
      </w:r>
    </w:p>
    <w:p w14:paraId="40B08FB1" w14:textId="77777777" w:rsidR="00080F0E" w:rsidRPr="00E13296" w:rsidRDefault="00080F0E" w:rsidP="00080F0E">
      <w:pPr>
        <w:numPr>
          <w:ilvl w:val="3"/>
          <w:numId w:val="5"/>
        </w:numPr>
        <w:jc w:val="both"/>
      </w:pPr>
      <w:r w:rsidRPr="00E13296">
        <w:t>Check stock</w:t>
      </w:r>
    </w:p>
    <w:p w14:paraId="50853F5C" w14:textId="77777777" w:rsidR="00080F0E" w:rsidRPr="00E13296" w:rsidRDefault="00080F0E" w:rsidP="00080F0E">
      <w:pPr>
        <w:numPr>
          <w:ilvl w:val="3"/>
          <w:numId w:val="5"/>
        </w:numPr>
        <w:jc w:val="both"/>
      </w:pPr>
      <w:r w:rsidRPr="00E13296">
        <w:t>Account management</w:t>
      </w:r>
    </w:p>
    <w:p w14:paraId="22DC7FE5" w14:textId="77777777" w:rsidR="00080F0E" w:rsidRPr="00E13296" w:rsidRDefault="00080F0E" w:rsidP="00080F0E">
      <w:pPr>
        <w:numPr>
          <w:ilvl w:val="3"/>
          <w:numId w:val="5"/>
        </w:numPr>
        <w:jc w:val="both"/>
      </w:pPr>
      <w:r w:rsidRPr="00E13296">
        <w:t>Long distance phone calls</w:t>
      </w:r>
    </w:p>
    <w:p w14:paraId="00233502" w14:textId="77777777" w:rsidR="00080F0E" w:rsidRPr="00E13296" w:rsidRDefault="00080F0E" w:rsidP="00080F0E">
      <w:pPr>
        <w:numPr>
          <w:ilvl w:val="3"/>
          <w:numId w:val="5"/>
        </w:numPr>
        <w:jc w:val="both"/>
      </w:pPr>
      <w:r w:rsidRPr="00E13296">
        <w:t>Meeting attendance</w:t>
      </w:r>
    </w:p>
    <w:p w14:paraId="61B545C5" w14:textId="77777777" w:rsidR="00080F0E" w:rsidRPr="00E13296" w:rsidRDefault="00080F0E" w:rsidP="00080F0E">
      <w:pPr>
        <w:numPr>
          <w:ilvl w:val="3"/>
          <w:numId w:val="5"/>
        </w:numPr>
        <w:jc w:val="both"/>
      </w:pPr>
      <w:r w:rsidRPr="00E13296">
        <w:t>Standard reporting</w:t>
      </w:r>
    </w:p>
    <w:p w14:paraId="024291AE" w14:textId="77777777" w:rsidR="00080F0E" w:rsidRPr="00E13296" w:rsidRDefault="00080F0E" w:rsidP="00080F0E">
      <w:pPr>
        <w:numPr>
          <w:ilvl w:val="3"/>
          <w:numId w:val="5"/>
        </w:numPr>
        <w:jc w:val="both"/>
      </w:pPr>
      <w:r w:rsidRPr="00E13296">
        <w:t>Ad hoc reporting</w:t>
      </w:r>
    </w:p>
    <w:p w14:paraId="4EDB6C6B" w14:textId="77777777" w:rsidR="00080F0E" w:rsidRPr="00E13296" w:rsidRDefault="00080F0E" w:rsidP="00080F0E">
      <w:pPr>
        <w:numPr>
          <w:ilvl w:val="3"/>
          <w:numId w:val="5"/>
        </w:numPr>
        <w:jc w:val="both"/>
      </w:pPr>
      <w:r w:rsidRPr="00E13296">
        <w:t>Preparation of information required for federal disclosure forms</w:t>
      </w:r>
    </w:p>
    <w:p w14:paraId="52DB2528" w14:textId="77777777" w:rsidR="00080F0E" w:rsidRPr="00E13296" w:rsidRDefault="00080F0E" w:rsidP="00080F0E">
      <w:pPr>
        <w:numPr>
          <w:ilvl w:val="3"/>
          <w:numId w:val="5"/>
        </w:numPr>
        <w:jc w:val="both"/>
      </w:pPr>
      <w:r w:rsidRPr="00E13296">
        <w:t>Value Based Services</w:t>
      </w:r>
    </w:p>
    <w:p w14:paraId="3C2D49AC" w14:textId="77777777" w:rsidR="00080F0E" w:rsidRPr="00E13296" w:rsidRDefault="00080F0E" w:rsidP="00080F0E"/>
    <w:p w14:paraId="307012AB" w14:textId="77777777" w:rsidR="00080F0E" w:rsidRPr="00E13296" w:rsidRDefault="00080F0E" w:rsidP="00080F0E">
      <w:pPr>
        <w:numPr>
          <w:ilvl w:val="1"/>
          <w:numId w:val="5"/>
        </w:numPr>
      </w:pPr>
      <w:r w:rsidRPr="00E13296">
        <w:rPr>
          <w:u w:val="single"/>
        </w:rPr>
        <w:t>Services Not Included in the Administrative Fee</w:t>
      </w:r>
    </w:p>
    <w:p w14:paraId="5688F306" w14:textId="77777777" w:rsidR="00080F0E" w:rsidRPr="00E13296" w:rsidRDefault="00080F0E" w:rsidP="00080F0E"/>
    <w:p w14:paraId="5EE02344" w14:textId="77777777" w:rsidR="00080F0E" w:rsidRPr="00E13296" w:rsidRDefault="00080F0E" w:rsidP="00080F0E">
      <w:pPr>
        <w:numPr>
          <w:ilvl w:val="2"/>
          <w:numId w:val="5"/>
        </w:numPr>
        <w:jc w:val="both"/>
      </w:pPr>
      <w:r w:rsidRPr="00E13296">
        <w:t>Contractor shall list any services that were included in their RFP response that were elected by APS but are not included in the ASO fee. All fees for these services are to be shown in Exhibit E.</w:t>
      </w:r>
    </w:p>
    <w:p w14:paraId="57B5CBBB" w14:textId="77777777" w:rsidR="00080F0E" w:rsidRPr="00E13296" w:rsidRDefault="00080F0E" w:rsidP="00080F0E">
      <w:pPr>
        <w:sectPr w:rsidR="00080F0E" w:rsidRPr="00E13296">
          <w:pgSz w:w="12240" w:h="15840"/>
          <w:pgMar w:top="1360" w:right="1320" w:bottom="1260" w:left="1340" w:header="0" w:footer="1066" w:gutter="0"/>
          <w:cols w:space="720"/>
        </w:sectPr>
      </w:pPr>
    </w:p>
    <w:p w14:paraId="7455B194" w14:textId="77777777" w:rsidR="00080F0E" w:rsidRPr="00E13296" w:rsidRDefault="00080F0E" w:rsidP="00080F0E">
      <w:pPr>
        <w:numPr>
          <w:ilvl w:val="2"/>
          <w:numId w:val="5"/>
        </w:numPr>
      </w:pPr>
      <w:r w:rsidRPr="00E13296">
        <w:lastRenderedPageBreak/>
        <w:t xml:space="preserve">For instance </w:t>
      </w:r>
      <w:r w:rsidRPr="00E13296">
        <w:rPr>
          <w:i/>
        </w:rPr>
        <w:t>(Applicable as agreed during RFP process</w:t>
      </w:r>
      <w:r w:rsidRPr="00E13296">
        <w:t>:</w:t>
      </w:r>
    </w:p>
    <w:p w14:paraId="168A6325" w14:textId="77777777" w:rsidR="00080F0E" w:rsidRPr="00E13296" w:rsidRDefault="00080F0E" w:rsidP="00080F0E"/>
    <w:p w14:paraId="560A36F7" w14:textId="77777777" w:rsidR="00080F0E" w:rsidRPr="00E13296" w:rsidRDefault="00080F0E" w:rsidP="00080F0E">
      <w:pPr>
        <w:numPr>
          <w:ilvl w:val="3"/>
          <w:numId w:val="5"/>
        </w:numPr>
      </w:pPr>
      <w:r w:rsidRPr="00E13296">
        <w:t>Contractor shall be paid a monthly ASO Fee for Disease Management</w:t>
      </w:r>
    </w:p>
    <w:p w14:paraId="60EB883B" w14:textId="77777777" w:rsidR="00080F0E" w:rsidRPr="00E13296" w:rsidRDefault="00080F0E" w:rsidP="00080F0E">
      <w:pPr>
        <w:numPr>
          <w:ilvl w:val="3"/>
          <w:numId w:val="5"/>
        </w:numPr>
      </w:pPr>
      <w:r w:rsidRPr="00E13296">
        <w:t xml:space="preserve">The Disease Management Program must include the core package of Disease Management Conditions to include </w:t>
      </w:r>
      <w:r w:rsidRPr="00E13296">
        <w:rPr>
          <w:i/>
        </w:rPr>
        <w:t>(Applicable as agreed during RFP process</w:t>
      </w:r>
      <w:r w:rsidRPr="00E13296">
        <w:t>:</w:t>
      </w:r>
    </w:p>
    <w:p w14:paraId="46D62BDB" w14:textId="77777777" w:rsidR="00080F0E" w:rsidRPr="00E13296" w:rsidRDefault="00080F0E" w:rsidP="00080F0E">
      <w:pPr>
        <w:numPr>
          <w:ilvl w:val="4"/>
          <w:numId w:val="5"/>
        </w:numPr>
      </w:pPr>
      <w:r w:rsidRPr="00E13296">
        <w:t>Diabetes</w:t>
      </w:r>
    </w:p>
    <w:p w14:paraId="215D4408" w14:textId="77777777" w:rsidR="00080F0E" w:rsidRPr="00E13296" w:rsidRDefault="00080F0E" w:rsidP="00080F0E">
      <w:pPr>
        <w:numPr>
          <w:ilvl w:val="4"/>
          <w:numId w:val="5"/>
        </w:numPr>
      </w:pPr>
      <w:r w:rsidRPr="00E13296">
        <w:t>COPD</w:t>
      </w:r>
    </w:p>
    <w:p w14:paraId="1207A7B9" w14:textId="77777777" w:rsidR="00080F0E" w:rsidRPr="00E13296" w:rsidRDefault="00080F0E" w:rsidP="00080F0E">
      <w:pPr>
        <w:numPr>
          <w:ilvl w:val="4"/>
          <w:numId w:val="5"/>
        </w:numPr>
      </w:pPr>
      <w:r w:rsidRPr="00E13296">
        <w:t>Asthma</w:t>
      </w:r>
    </w:p>
    <w:p w14:paraId="4ABA1C41" w14:textId="77777777" w:rsidR="00080F0E" w:rsidRPr="00E13296" w:rsidRDefault="00080F0E" w:rsidP="00080F0E">
      <w:pPr>
        <w:numPr>
          <w:ilvl w:val="4"/>
          <w:numId w:val="5"/>
        </w:numPr>
      </w:pPr>
      <w:r w:rsidRPr="00E13296">
        <w:t>CAD</w:t>
      </w:r>
    </w:p>
    <w:p w14:paraId="60DABE5B" w14:textId="77777777" w:rsidR="00080F0E" w:rsidRPr="00E13296" w:rsidRDefault="00080F0E" w:rsidP="00080F0E">
      <w:pPr>
        <w:numPr>
          <w:ilvl w:val="4"/>
          <w:numId w:val="5"/>
        </w:numPr>
      </w:pPr>
      <w:r w:rsidRPr="00E13296">
        <w:t>Chronic Back and</w:t>
      </w:r>
    </w:p>
    <w:p w14:paraId="42C5939B" w14:textId="77777777" w:rsidR="00080F0E" w:rsidRPr="00E13296" w:rsidRDefault="00080F0E" w:rsidP="00080F0E">
      <w:pPr>
        <w:numPr>
          <w:ilvl w:val="4"/>
          <w:numId w:val="5"/>
        </w:numPr>
      </w:pPr>
      <w:r w:rsidRPr="00E13296">
        <w:t>Depression.</w:t>
      </w:r>
    </w:p>
    <w:p w14:paraId="30BC8663" w14:textId="77777777" w:rsidR="00080F0E" w:rsidRPr="00E13296" w:rsidRDefault="00080F0E" w:rsidP="00080F0E"/>
    <w:p w14:paraId="4B7C5F14" w14:textId="77777777" w:rsidR="00080F0E" w:rsidRPr="00E13296" w:rsidRDefault="00080F0E" w:rsidP="00080F0E">
      <w:pPr>
        <w:numPr>
          <w:ilvl w:val="2"/>
          <w:numId w:val="5"/>
        </w:numPr>
        <w:jc w:val="center"/>
      </w:pPr>
      <w:r w:rsidRPr="00E13296">
        <w:t>Contractor shall be paid a monthly ASO fee for Value Based Services</w:t>
      </w:r>
    </w:p>
    <w:p w14:paraId="7D58574E" w14:textId="77777777" w:rsidR="00080F0E" w:rsidRPr="00E13296" w:rsidRDefault="00080F0E" w:rsidP="00080F0E">
      <w:pPr>
        <w:rPr>
          <w:i/>
        </w:rPr>
      </w:pPr>
      <w:r w:rsidRPr="00E13296">
        <w:rPr>
          <w:i/>
        </w:rPr>
        <w:t>(Contractor to list agreed upon services and fees)</w:t>
      </w:r>
    </w:p>
    <w:p w14:paraId="411A51C2" w14:textId="77777777" w:rsidR="00080F0E" w:rsidRPr="00E13296" w:rsidRDefault="00080F0E" w:rsidP="00080F0E">
      <w:pPr>
        <w:rPr>
          <w:i/>
        </w:rPr>
      </w:pPr>
    </w:p>
    <w:p w14:paraId="29BF5439" w14:textId="77777777" w:rsidR="00080F0E" w:rsidRPr="00E13296" w:rsidRDefault="00080F0E" w:rsidP="00080F0E">
      <w:pPr>
        <w:numPr>
          <w:ilvl w:val="2"/>
          <w:numId w:val="5"/>
        </w:numPr>
      </w:pPr>
      <w:r w:rsidRPr="00E13296">
        <w:t>Contractor shall be paid a monthly ASO fee for Wellness Services (</w:t>
      </w:r>
      <w:r w:rsidRPr="00E13296">
        <w:rPr>
          <w:i/>
        </w:rPr>
        <w:t>which are to be outlined in Exhibit F</w:t>
      </w:r>
      <w:r w:rsidRPr="00E13296">
        <w:t>)</w:t>
      </w:r>
    </w:p>
    <w:p w14:paraId="2C0ED2E5" w14:textId="77777777" w:rsidR="00080F0E" w:rsidRPr="00E13296" w:rsidRDefault="00080F0E" w:rsidP="00080F0E"/>
    <w:p w14:paraId="4FBD59E8" w14:textId="77777777" w:rsidR="00080F0E" w:rsidRPr="00E13296" w:rsidRDefault="00080F0E" w:rsidP="00080F0E">
      <w:pPr>
        <w:numPr>
          <w:ilvl w:val="2"/>
          <w:numId w:val="5"/>
        </w:numPr>
      </w:pPr>
      <w:r w:rsidRPr="00E13296">
        <w:t xml:space="preserve">Contractor will retain </w:t>
      </w:r>
      <w:proofErr w:type="gramStart"/>
      <w:r w:rsidRPr="00E13296">
        <w:t>number  percent</w:t>
      </w:r>
      <w:proofErr w:type="gramEnd"/>
      <w:r w:rsidRPr="00E13296">
        <w:t xml:space="preserve"> of subrogation recoveries</w:t>
      </w:r>
    </w:p>
    <w:p w14:paraId="2E2EF465" w14:textId="77777777" w:rsidR="00080F0E" w:rsidRPr="00E13296" w:rsidRDefault="00080F0E" w:rsidP="00080F0E"/>
    <w:p w14:paraId="5A629BBC" w14:textId="77777777" w:rsidR="00080F0E" w:rsidRPr="00E13296" w:rsidRDefault="00080F0E" w:rsidP="00080F0E">
      <w:pPr>
        <w:numPr>
          <w:ilvl w:val="2"/>
          <w:numId w:val="5"/>
        </w:numPr>
      </w:pPr>
      <w:r w:rsidRPr="00E13296">
        <w:t>Contractor will bill APS $ number  for ACA appeals handled by an independent review organization (IRO)</w:t>
      </w:r>
    </w:p>
    <w:p w14:paraId="13FD5B5C" w14:textId="77777777" w:rsidR="00080F0E" w:rsidRPr="00E13296" w:rsidRDefault="00080F0E" w:rsidP="00080F0E"/>
    <w:p w14:paraId="79A686A6" w14:textId="77777777" w:rsidR="00080F0E" w:rsidRPr="00E13296" w:rsidRDefault="00080F0E" w:rsidP="00080F0E">
      <w:pPr>
        <w:numPr>
          <w:ilvl w:val="2"/>
          <w:numId w:val="5"/>
        </w:numPr>
      </w:pPr>
      <w:r w:rsidRPr="00E13296">
        <w:t>Contractor will retain number  percent of recoveries related to the Abuse/Fraud Management Recovery Program</w:t>
      </w:r>
    </w:p>
    <w:p w14:paraId="04889149" w14:textId="77777777" w:rsidR="00080F0E" w:rsidRPr="00E13296" w:rsidRDefault="00080F0E" w:rsidP="00080F0E"/>
    <w:p w14:paraId="063A3E1E" w14:textId="77777777" w:rsidR="00080F0E" w:rsidRPr="00E13296" w:rsidRDefault="00080F0E" w:rsidP="00080F0E">
      <w:pPr>
        <w:numPr>
          <w:ilvl w:val="2"/>
          <w:numId w:val="5"/>
        </w:numPr>
      </w:pPr>
      <w:r w:rsidRPr="00E13296">
        <w:t>Contractor will retain number  percent of savings related to Hospital/Provider Bill Audit Program</w:t>
      </w:r>
    </w:p>
    <w:p w14:paraId="036DB8E7" w14:textId="77777777" w:rsidR="00080F0E" w:rsidRPr="00E13296" w:rsidRDefault="00080F0E" w:rsidP="00080F0E"/>
    <w:p w14:paraId="235B2BA5" w14:textId="77777777" w:rsidR="00080F0E" w:rsidRPr="00E13296" w:rsidRDefault="00080F0E" w:rsidP="00080F0E">
      <w:pPr>
        <w:numPr>
          <w:ilvl w:val="1"/>
          <w:numId w:val="5"/>
        </w:numPr>
        <w:jc w:val="both"/>
      </w:pPr>
      <w:r w:rsidRPr="00E13296">
        <w:t>If, during the term of this Agreement, any new tax is imposed upon Contractor by any government agency, the Parties agree to amend this Agreement to provide that Contractor will be compensated for the associated increase in taxes. This includes taxes on the amount of administrative services fees and/or claims fees payable under this Agreement or on the number of persons covered under this Agreement. APS agrees to the associated increase in taxes and the change will be effective as of the date defined under the applicable tax law.</w:t>
      </w:r>
    </w:p>
    <w:p w14:paraId="7BA6157B" w14:textId="77777777" w:rsidR="00080F0E" w:rsidRPr="00E13296" w:rsidRDefault="00080F0E" w:rsidP="00080F0E"/>
    <w:p w14:paraId="2D9306E5" w14:textId="77777777" w:rsidR="00080F0E" w:rsidRPr="00E13296" w:rsidRDefault="00080F0E" w:rsidP="00080F0E">
      <w:pPr>
        <w:numPr>
          <w:ilvl w:val="1"/>
          <w:numId w:val="5"/>
        </w:numPr>
        <w:jc w:val="both"/>
      </w:pPr>
      <w:r w:rsidRPr="00E13296">
        <w:t>For any Additional Services approved by APS pursuant to the RFP process, Contractor on a monthly basis will bill only for the actual costs. APS is responsible for the payment of such actual costs billed by the Contractor. These amounts shall be separate from, and in addition to, the administrative fees set out in Exhibit E.</w:t>
      </w:r>
    </w:p>
    <w:p w14:paraId="7C7C58BA" w14:textId="77777777" w:rsidR="00080F0E" w:rsidRPr="00E13296" w:rsidRDefault="00080F0E" w:rsidP="00080F0E"/>
    <w:p w14:paraId="4964DA18" w14:textId="77777777" w:rsidR="00080F0E" w:rsidRPr="00E13296" w:rsidRDefault="00080F0E" w:rsidP="00080F0E">
      <w:pPr>
        <w:numPr>
          <w:ilvl w:val="1"/>
          <w:numId w:val="5"/>
        </w:numPr>
        <w:jc w:val="both"/>
      </w:pPr>
      <w:r w:rsidRPr="00E13296">
        <w:t>All payment for Administrative Services under this Agreement are subject to the following provisions.</w:t>
      </w:r>
    </w:p>
    <w:p w14:paraId="3D0FB4BE" w14:textId="77777777" w:rsidR="00080F0E" w:rsidRPr="00E13296" w:rsidRDefault="00080F0E" w:rsidP="00080F0E">
      <w:pPr>
        <w:sectPr w:rsidR="00080F0E" w:rsidRPr="00E13296">
          <w:pgSz w:w="12240" w:h="15840"/>
          <w:pgMar w:top="1360" w:right="1320" w:bottom="1260" w:left="1340" w:header="0" w:footer="1066" w:gutter="0"/>
          <w:cols w:space="720"/>
        </w:sectPr>
      </w:pPr>
    </w:p>
    <w:p w14:paraId="1E95B7B0" w14:textId="77777777" w:rsidR="00080F0E" w:rsidRPr="00E13296" w:rsidRDefault="00080F0E" w:rsidP="00080F0E">
      <w:pPr>
        <w:numPr>
          <w:ilvl w:val="2"/>
          <w:numId w:val="5"/>
        </w:numPr>
        <w:jc w:val="both"/>
      </w:pPr>
      <w:r w:rsidRPr="00E13296">
        <w:rPr>
          <w:u w:val="single"/>
        </w:rPr>
        <w:lastRenderedPageBreak/>
        <w:t xml:space="preserve">Acceptance </w:t>
      </w:r>
      <w:r w:rsidRPr="00E13296">
        <w:t>- In accordance with NMSA 1978, § 13-1-158, APS shall determine if the administrative services provided meet specifications. No payment shall be made for any administrative services until the services have been accepted by APS. Unless otherwise agreed upon between APS and the Contractor, within fifteen (15) days from the date APS receives written notice from the Contractor that payment is requested for administrative services, APS shall issue a written certification of complete or partial acceptance or rejection of the administrative services. Unless APS gives notice of rejection within the specified time period, the administrative services will be deemed to have been accepted.</w:t>
      </w:r>
    </w:p>
    <w:p w14:paraId="70B4AC88" w14:textId="77777777" w:rsidR="00080F0E" w:rsidRPr="00E13296" w:rsidRDefault="00080F0E" w:rsidP="00080F0E"/>
    <w:p w14:paraId="5E4BD630" w14:textId="77777777" w:rsidR="00080F0E" w:rsidRPr="00E13296" w:rsidRDefault="00080F0E" w:rsidP="00080F0E">
      <w:pPr>
        <w:numPr>
          <w:ilvl w:val="2"/>
          <w:numId w:val="5"/>
        </w:numPr>
        <w:jc w:val="both"/>
      </w:pPr>
      <w:r w:rsidRPr="00E13296">
        <w:rPr>
          <w:u w:val="single"/>
        </w:rPr>
        <w:t xml:space="preserve">Payment of Invoice </w:t>
      </w:r>
      <w:r w:rsidRPr="00E13296">
        <w:t>- Upon acceptance that the administrative services have been received and accepted, payment shall be tendered to the Contractor within thirty (30) days after the date of invoice. After the thirtieth day from the date that written certification of acceptance is issued, late payment charges shall be paid on the unpaid balance due on this Agreement to the Contractor at the rate of 1.5 % per month. Contractor may submit invoices for payment no more frequently than monthly. Payment will be made to the Contractor's designated mailing address or bank account.</w:t>
      </w:r>
    </w:p>
    <w:p w14:paraId="1E64E826" w14:textId="77777777" w:rsidR="00080F0E" w:rsidRPr="00E13296" w:rsidRDefault="00080F0E" w:rsidP="00080F0E"/>
    <w:p w14:paraId="202AC52F" w14:textId="77777777" w:rsidR="00080F0E" w:rsidRPr="00E13296" w:rsidRDefault="00080F0E" w:rsidP="00080F0E">
      <w:pPr>
        <w:numPr>
          <w:ilvl w:val="2"/>
          <w:numId w:val="5"/>
        </w:numPr>
        <w:jc w:val="both"/>
      </w:pPr>
      <w:r w:rsidRPr="00E13296">
        <w:rPr>
          <w:u w:val="single"/>
        </w:rPr>
        <w:t>Late Charges</w:t>
      </w:r>
      <w:r w:rsidRPr="00E13296">
        <w:t xml:space="preserve"> - If APS fails to pay as required above, the Contractor may assess a late fee on the unpaid balance of more than 60 days. Late fees will be assessed at a periodic (monthly) rate of 1.5% and the corresponding Annual Percentage Rate will be 18%.</w:t>
      </w:r>
    </w:p>
    <w:p w14:paraId="23DB6B93" w14:textId="77777777" w:rsidR="00080F0E" w:rsidRPr="00E13296" w:rsidRDefault="00080F0E" w:rsidP="00080F0E"/>
    <w:p w14:paraId="33BAB587" w14:textId="77777777" w:rsidR="00080F0E" w:rsidRPr="00E13296" w:rsidRDefault="00080F0E" w:rsidP="00080F0E">
      <w:pPr>
        <w:numPr>
          <w:ilvl w:val="2"/>
          <w:numId w:val="5"/>
        </w:numPr>
        <w:jc w:val="both"/>
      </w:pPr>
      <w:r w:rsidRPr="00E13296">
        <w:rPr>
          <w:u w:val="single"/>
        </w:rPr>
        <w:t>APS cannot pay ASO fees in advance.</w:t>
      </w:r>
      <w:r w:rsidRPr="00E13296">
        <w:t xml:space="preserve"> The Contractor must, therefore, accept payment in arrears. APS shall remit all administrative fees to the Contractor in accordance with Section 13-1-28 through 13-1-199 NMSA 1978 of the New Mexico Procurement Code.</w:t>
      </w:r>
    </w:p>
    <w:p w14:paraId="1CD2CEB1" w14:textId="77777777" w:rsidR="00080F0E" w:rsidRPr="00E13296" w:rsidRDefault="00080F0E" w:rsidP="00080F0E"/>
    <w:p w14:paraId="5E501D30" w14:textId="77777777" w:rsidR="00080F0E" w:rsidRPr="00E13296" w:rsidRDefault="00080F0E" w:rsidP="00080F0E">
      <w:pPr>
        <w:numPr>
          <w:ilvl w:val="0"/>
          <w:numId w:val="5"/>
        </w:numPr>
      </w:pPr>
      <w:r w:rsidRPr="00E13296">
        <w:rPr>
          <w:u w:val="single"/>
        </w:rPr>
        <w:t>Funding and payment of APS claims</w:t>
      </w:r>
    </w:p>
    <w:p w14:paraId="427C9FD1" w14:textId="77777777" w:rsidR="00080F0E" w:rsidRPr="00E13296" w:rsidRDefault="00080F0E" w:rsidP="00080F0E"/>
    <w:p w14:paraId="420BE58C" w14:textId="77777777" w:rsidR="00080F0E" w:rsidRPr="00E13296" w:rsidRDefault="00080F0E" w:rsidP="00080F0E">
      <w:pPr>
        <w:numPr>
          <w:ilvl w:val="1"/>
          <w:numId w:val="5"/>
        </w:numPr>
        <w:jc w:val="both"/>
      </w:pPr>
      <w:r w:rsidRPr="00E13296">
        <w:t>APS will fund, by ACH or wire transfer, amounts sufficient to fund the weekly claims run through the Contractor’s designated Claim Payment Account. Contractor shall give weekly notice to APS of the amounts required to be transferred to Contractor’s Claim Payment Account to fund checks issued during the prior week. APS will appropriately fund the Claims Payment Account within three (3) APS business days after notification from the Contractor.</w:t>
      </w:r>
    </w:p>
    <w:p w14:paraId="5D7216C8" w14:textId="77777777" w:rsidR="00080F0E" w:rsidRPr="00E13296" w:rsidRDefault="00080F0E" w:rsidP="00080F0E"/>
    <w:p w14:paraId="7CE0D836" w14:textId="77777777" w:rsidR="00080F0E" w:rsidRPr="00E13296" w:rsidRDefault="00080F0E" w:rsidP="00080F0E">
      <w:pPr>
        <w:numPr>
          <w:ilvl w:val="1"/>
          <w:numId w:val="5"/>
        </w:numPr>
        <w:jc w:val="both"/>
      </w:pPr>
      <w:r w:rsidRPr="00E13296">
        <w:t>Contractor shall issue checks from Contractor’s Claims Payments Account to pay benefits in the amount the Contractor determines to be proper under the APS Member’s Plan.</w:t>
      </w:r>
    </w:p>
    <w:p w14:paraId="58D37C7D" w14:textId="77777777" w:rsidR="00080F0E" w:rsidRPr="00E13296" w:rsidRDefault="00080F0E" w:rsidP="00080F0E"/>
    <w:p w14:paraId="445B9E67" w14:textId="77777777" w:rsidR="00080F0E" w:rsidRPr="00E13296" w:rsidRDefault="00080F0E" w:rsidP="00080F0E">
      <w:pPr>
        <w:numPr>
          <w:ilvl w:val="1"/>
          <w:numId w:val="5"/>
        </w:numPr>
        <w:jc w:val="both"/>
      </w:pPr>
      <w:r w:rsidRPr="00E13296">
        <w:t>In the event Contractor pays any person or facility less than the amount to which that person is entitled under the Plan, Contractor will promptly pay the person or facility the amount of the underpayment and adjust the underpayment by including the</w:t>
      </w:r>
    </w:p>
    <w:p w14:paraId="09D8AAD7" w14:textId="77777777" w:rsidR="00080F0E" w:rsidRPr="00E13296" w:rsidRDefault="00080F0E" w:rsidP="00080F0E">
      <w:pPr>
        <w:sectPr w:rsidR="00080F0E" w:rsidRPr="00E13296">
          <w:pgSz w:w="12240" w:h="15840"/>
          <w:pgMar w:top="1360" w:right="1320" w:bottom="1260" w:left="1340" w:header="0" w:footer="1066" w:gutter="0"/>
          <w:cols w:space="720"/>
        </w:sectPr>
      </w:pPr>
    </w:p>
    <w:p w14:paraId="581EB047" w14:textId="77777777" w:rsidR="00080F0E" w:rsidRPr="00E13296" w:rsidRDefault="00080F0E" w:rsidP="00080F0E">
      <w:r w:rsidRPr="00E13296">
        <w:lastRenderedPageBreak/>
        <w:t>additional amount in the following weeks’ claims payment request. In the event Contractor overpays any person or facility entitled to benefits under the Plan, or pays benefits to any person or facility not entitled to them, Contractor shall take all reasonable steps to recover the overpayment under Contractor’s standard claims procedures, except that Contractor shall not be required to initiate court proceedings to recover an overpayment. Contractor shall promptly notify APS if it is unsuccessful in recovering any overpayment.</w:t>
      </w:r>
    </w:p>
    <w:p w14:paraId="2C5D7A26" w14:textId="77777777" w:rsidR="00080F0E" w:rsidRPr="00E13296" w:rsidRDefault="00080F0E" w:rsidP="00080F0E"/>
    <w:p w14:paraId="1923BBEE" w14:textId="77777777" w:rsidR="00080F0E" w:rsidRPr="00E13296" w:rsidRDefault="00080F0E" w:rsidP="00080F0E">
      <w:pPr>
        <w:numPr>
          <w:ilvl w:val="1"/>
          <w:numId w:val="5"/>
        </w:numPr>
        <w:jc w:val="both"/>
      </w:pPr>
      <w:r w:rsidRPr="00E13296">
        <w:t>Following termination of this Agreement, APS will either direct Contractor to continue to pay claims under the run-out provisions outlined in the Termination section, or APS shall remain solely responsible for payment of all Plan benefits due any Provider or entity for services rendered prior to termination.</w:t>
      </w:r>
    </w:p>
    <w:p w14:paraId="0AED4ED0" w14:textId="77777777" w:rsidR="00080F0E" w:rsidRPr="00E13296" w:rsidRDefault="00080F0E" w:rsidP="00080F0E"/>
    <w:p w14:paraId="4CF541A0" w14:textId="77777777" w:rsidR="00080F0E" w:rsidRPr="00E13296" w:rsidRDefault="00080F0E" w:rsidP="00080F0E">
      <w:pPr>
        <w:numPr>
          <w:ilvl w:val="1"/>
          <w:numId w:val="5"/>
        </w:numPr>
        <w:jc w:val="both"/>
      </w:pPr>
      <w:r w:rsidRPr="00E13296">
        <w:t>Should APS fail to make a timely deposit into Claims Payments Account and in the event, Contractor elects to pay for unfunded claims, interest of one and one-half percent per month shall be charged on unpaid amounts in accordance with the New Mexico Procurement Code.</w:t>
      </w:r>
    </w:p>
    <w:p w14:paraId="77E37C93" w14:textId="77777777" w:rsidR="00080F0E" w:rsidRPr="00E13296" w:rsidRDefault="00080F0E" w:rsidP="00080F0E"/>
    <w:p w14:paraId="6D2F115B" w14:textId="77777777" w:rsidR="00080F0E" w:rsidRPr="00E13296" w:rsidRDefault="00080F0E" w:rsidP="00080F0E">
      <w:pPr>
        <w:numPr>
          <w:ilvl w:val="0"/>
          <w:numId w:val="5"/>
        </w:numPr>
      </w:pPr>
      <w:r w:rsidRPr="00E13296">
        <w:rPr>
          <w:u w:val="single"/>
        </w:rPr>
        <w:t>Appropriations</w:t>
      </w:r>
    </w:p>
    <w:p w14:paraId="41B9B6EF" w14:textId="77777777" w:rsidR="00080F0E" w:rsidRPr="00E13296" w:rsidRDefault="00080F0E" w:rsidP="00080F0E"/>
    <w:p w14:paraId="0CABD7CD" w14:textId="77777777" w:rsidR="00080F0E" w:rsidRPr="00E13296" w:rsidRDefault="00080F0E" w:rsidP="00080F0E">
      <w:r w:rsidRPr="00E13296">
        <w:t>The terms of this Agreement are contingent upon sufficient appropriations and authorization being made by the Legislature of New Mexico and the governing body of APS. If the Legislature or APS does not make sufficient appropriations and authorization, this Agreement shall, notwithstanding any other provisions herein, terminate upon written notice of either party to the other party. If APS proposes an amendment to the Agreement to unilaterally reduce funding, the Contractor shall have the option to terminate the Agreement or to agree to the reduced funding, within thirty (30) days of receipt of the proposed amendment. Notwithstanding anything else in this Agreement, the Contractor is entitled to payment for services rendered pursuant to this Agreement.</w:t>
      </w:r>
    </w:p>
    <w:p w14:paraId="3782994F" w14:textId="77777777" w:rsidR="00080F0E" w:rsidRPr="00E13296" w:rsidRDefault="00080F0E" w:rsidP="00080F0E"/>
    <w:p w14:paraId="28402A44" w14:textId="77777777" w:rsidR="00080F0E" w:rsidRPr="00E13296" w:rsidRDefault="00080F0E" w:rsidP="00080F0E">
      <w:pPr>
        <w:rPr>
          <w:b/>
          <w:bCs/>
        </w:rPr>
      </w:pPr>
      <w:r w:rsidRPr="00E13296">
        <w:rPr>
          <w:b/>
          <w:bCs/>
        </w:rPr>
        <w:t>SECTION 9: ENROLLMENT</w:t>
      </w:r>
    </w:p>
    <w:p w14:paraId="40A23FE1" w14:textId="77777777" w:rsidR="00080F0E" w:rsidRPr="00E13296" w:rsidRDefault="00080F0E" w:rsidP="00080F0E">
      <w:pPr>
        <w:rPr>
          <w:b/>
        </w:rPr>
      </w:pPr>
    </w:p>
    <w:p w14:paraId="2B797807" w14:textId="77777777" w:rsidR="00080F0E" w:rsidRPr="00E13296" w:rsidRDefault="00080F0E" w:rsidP="00080F0E">
      <w:pPr>
        <w:numPr>
          <w:ilvl w:val="0"/>
          <w:numId w:val="4"/>
        </w:numPr>
        <w:jc w:val="both"/>
      </w:pPr>
      <w:r w:rsidRPr="00E13296">
        <w:rPr>
          <w:u w:val="single"/>
        </w:rPr>
        <w:t>Enrollment, eligibility, effective dates, termination, continuation of coverage and other</w:t>
      </w:r>
      <w:r w:rsidRPr="00E13296">
        <w:t xml:space="preserve"> </w:t>
      </w:r>
      <w:r w:rsidRPr="00E13296">
        <w:rPr>
          <w:u w:val="single"/>
        </w:rPr>
        <w:t>administrative rules</w:t>
      </w:r>
      <w:r w:rsidRPr="00E13296">
        <w:t xml:space="preserve"> for all Members are subject to applicable federal and state rules and regulations as well as rules determined by APS. These rules and regulations are detailed in the Summary Plan Description/Benefit Booklet/Certificate and the APS Employee Benefits Enrollment Guide.</w:t>
      </w:r>
    </w:p>
    <w:p w14:paraId="6DFE5D7C" w14:textId="77777777" w:rsidR="00080F0E" w:rsidRPr="00E13296" w:rsidRDefault="00080F0E" w:rsidP="00080F0E"/>
    <w:p w14:paraId="5255600C" w14:textId="77777777" w:rsidR="00080F0E" w:rsidRPr="00E13296" w:rsidRDefault="00080F0E" w:rsidP="00080F0E">
      <w:pPr>
        <w:numPr>
          <w:ilvl w:val="0"/>
          <w:numId w:val="4"/>
        </w:numPr>
        <w:jc w:val="both"/>
      </w:pPr>
      <w:r w:rsidRPr="00E13296">
        <w:rPr>
          <w:u w:val="single"/>
        </w:rPr>
        <w:t>APS may make retroactive adjustments</w:t>
      </w:r>
      <w:r w:rsidRPr="00E13296">
        <w:t xml:space="preserve"> to administrative fee calculations based on APS’s enrollment because of changes that occur during any month. Contractor agrees to administer retroactive additions or deletions for APS Members for a period of not more than 90 days prior to the date on which Contractor receives notice of such approved retroactive change to the eligibility records, unless prohibited by applicable insurance regulation or Contractor’s provider agreements. This time limit shall not apply to the deletion for a deceased member. On a case-by-case basis, the parties may mutually agree on a longer period of time.</w:t>
      </w:r>
    </w:p>
    <w:p w14:paraId="30528BE5" w14:textId="77777777" w:rsidR="00080F0E" w:rsidRPr="00E13296" w:rsidRDefault="00080F0E" w:rsidP="00080F0E">
      <w:pPr>
        <w:sectPr w:rsidR="00080F0E" w:rsidRPr="00E13296">
          <w:pgSz w:w="12240" w:h="15840"/>
          <w:pgMar w:top="1360" w:right="1320" w:bottom="1260" w:left="1340" w:header="0" w:footer="1066" w:gutter="0"/>
          <w:cols w:space="720"/>
        </w:sectPr>
      </w:pPr>
    </w:p>
    <w:p w14:paraId="69CD9A5E" w14:textId="77777777" w:rsidR="00080F0E" w:rsidRPr="00E13296" w:rsidRDefault="00080F0E" w:rsidP="00080F0E">
      <w:pPr>
        <w:numPr>
          <w:ilvl w:val="0"/>
          <w:numId w:val="4"/>
        </w:numPr>
        <w:jc w:val="both"/>
      </w:pPr>
      <w:r w:rsidRPr="00E13296">
        <w:rPr>
          <w:u w:val="single"/>
        </w:rPr>
        <w:lastRenderedPageBreak/>
        <w:t xml:space="preserve">Notice of any retroactive terminations </w:t>
      </w:r>
      <w:r w:rsidRPr="00E13296">
        <w:t>prohibited by regulations or Contractor’s provider agreements shall be communicated to APS by the Contractor as soon as possible. Appropriate adjustments to APS administrative fees will stem from eligibility 834 File transmissions and be reflected on the billing statement submitted to APS by the Contractor. Administrative fees shall be returned by Contractor to APS for any APS Member who has terminated coverage. Contractor will make every attempt to recover any paid claims paid to Contractor’s network providers for terminated APS Members. If attempts fail, Contractor shall notify APS to determine next steps. No additional fees shall be payable for these collection attempts.</w:t>
      </w:r>
    </w:p>
    <w:p w14:paraId="0FA8019C" w14:textId="77777777" w:rsidR="00080F0E" w:rsidRPr="00E13296" w:rsidRDefault="00080F0E" w:rsidP="00080F0E"/>
    <w:p w14:paraId="3B528202" w14:textId="77777777" w:rsidR="00080F0E" w:rsidRPr="00E13296" w:rsidRDefault="00080F0E" w:rsidP="00080F0E">
      <w:pPr>
        <w:numPr>
          <w:ilvl w:val="0"/>
          <w:numId w:val="4"/>
        </w:numPr>
      </w:pPr>
      <w:r w:rsidRPr="00E13296">
        <w:rPr>
          <w:u w:val="single"/>
        </w:rPr>
        <w:t>Administration of Coverage Discontinuance and Replacement</w:t>
      </w:r>
      <w:r w:rsidRPr="00E13296">
        <w:t>: To the extent applicable, as part of administrative services provided under this Agreement, Contractor shall administer group coverage discontinuance and replacement consistent with Title 13, Chapter 10, Part 5 of the New Mexico Administrative Code governing Group Coverage Discontinuance and Replacement.</w:t>
      </w:r>
    </w:p>
    <w:p w14:paraId="67525360" w14:textId="77777777" w:rsidR="00080F0E" w:rsidRPr="00E13296" w:rsidRDefault="00080F0E" w:rsidP="00080F0E"/>
    <w:p w14:paraId="5C55831C" w14:textId="77777777" w:rsidR="00080F0E" w:rsidRPr="00E13296" w:rsidRDefault="00080F0E" w:rsidP="00080F0E">
      <w:r w:rsidRPr="00E13296">
        <w:rPr>
          <w:u w:val="single"/>
        </w:rPr>
        <w:t>Continuance of Coverage</w:t>
      </w:r>
      <w:r w:rsidRPr="00E13296">
        <w:t>: APS will internally perform administrative services required by the federally mandated continuation provisions for Health Services coverage. Subsequent to APS providing Members with the initial continuation notice, the Summary Plan Description/Benefit Booklet/Certificate and/or the APS Employee Benefits Enrollment Guide will contain current continuation of coverage provisions, to include the appropriate language regarding rights to continuation coverage and integration with the Family and Medical Leave Act. Further, APS will determine all eligibility, and manage enrollment, disenrollment, and COBRA obligations. APS shall be solely responsible for identifying persons entitled to COBRA continuation benefits. Persons availing themselves of continuation benefits through enrollment in the Plan shall be considered and treated by Contractor in a manner consistent with treatment of active employees of APS. Covered individuals are subject to the provisions of the Plan. Contractor shall assume no obligation with respect to such persons that is different from or in addition to its obligation to non- COBRA Plan Members.</w:t>
      </w:r>
    </w:p>
    <w:p w14:paraId="57939EF7" w14:textId="77777777" w:rsidR="00080F0E" w:rsidRPr="00E13296" w:rsidRDefault="00080F0E" w:rsidP="00080F0E"/>
    <w:p w14:paraId="554642BF" w14:textId="77777777" w:rsidR="00080F0E" w:rsidRPr="00E13296" w:rsidRDefault="00080F0E" w:rsidP="00080F0E">
      <w:pPr>
        <w:numPr>
          <w:ilvl w:val="0"/>
          <w:numId w:val="4"/>
        </w:numPr>
        <w:jc w:val="both"/>
      </w:pPr>
      <w:r w:rsidRPr="00E13296">
        <w:rPr>
          <w:u w:val="single"/>
        </w:rPr>
        <w:t>Coordination of Benefits (COB)</w:t>
      </w:r>
      <w:r w:rsidRPr="00E13296">
        <w:t xml:space="preserve">: Contractor shall provide a coordination of benefits provision applicable to the Plan. This provision shall include coordination of benefits with group policies issued by any other company that provides coverage to a Member. COB provisions must </w:t>
      </w:r>
      <w:proofErr w:type="gramStart"/>
      <w:r w:rsidRPr="00E13296">
        <w:t>be in compliance with</w:t>
      </w:r>
      <w:proofErr w:type="gramEnd"/>
      <w:r w:rsidRPr="00E13296">
        <w:t xml:space="preserve"> state and/or federal regulations.</w:t>
      </w:r>
    </w:p>
    <w:p w14:paraId="037B6B23" w14:textId="77777777" w:rsidR="00080F0E" w:rsidRPr="00E13296" w:rsidRDefault="00080F0E" w:rsidP="00080F0E"/>
    <w:p w14:paraId="30C9D7B6" w14:textId="77777777" w:rsidR="00080F0E" w:rsidRPr="00E13296" w:rsidRDefault="00080F0E" w:rsidP="00080F0E"/>
    <w:p w14:paraId="4A652B39" w14:textId="77777777" w:rsidR="00080F0E" w:rsidRPr="00E13296" w:rsidRDefault="00080F0E" w:rsidP="00080F0E">
      <w:pPr>
        <w:rPr>
          <w:b/>
          <w:bCs/>
        </w:rPr>
      </w:pPr>
      <w:r w:rsidRPr="00E13296">
        <w:rPr>
          <w:b/>
          <w:bCs/>
        </w:rPr>
        <w:t>SECTION 10: ASSIGNMENT AND SUBCONTRACTING</w:t>
      </w:r>
    </w:p>
    <w:p w14:paraId="2637F5D6" w14:textId="77777777" w:rsidR="00080F0E" w:rsidRPr="00E13296" w:rsidRDefault="00080F0E" w:rsidP="00080F0E">
      <w:pPr>
        <w:rPr>
          <w:b/>
        </w:rPr>
      </w:pPr>
    </w:p>
    <w:p w14:paraId="4BDEDB33" w14:textId="77777777" w:rsidR="00080F0E" w:rsidRPr="00E13296" w:rsidRDefault="00080F0E" w:rsidP="00080F0E">
      <w:r w:rsidRPr="00E13296">
        <w:t>The Contractor shall not assign or transfer any administrative duties or substantial interest in this Agreement nor shall the Contractor subcontract any portion of the services to be performed solely for APS under the contract, except with respect to Contractor’s affiliates, subsidiaries or Network Providers, without the prior written approval of APS, which approval shall not be unreasonably withheld. No subcontract shall relieve Contractor from its obligations and liabilities under this Agreement, nor shall any subcontract obligate direct payment from APS. Contractor must obtain APS approval, which approval shall not be unreasonably withheld, before entering into new subcontracts providing services to be performed solely for APS affecting this Agreement</w:t>
      </w:r>
    </w:p>
    <w:p w14:paraId="3F8BFFCE" w14:textId="77777777" w:rsidR="00080F0E" w:rsidRPr="00E13296" w:rsidRDefault="00080F0E" w:rsidP="00080F0E"/>
    <w:p w14:paraId="78E1583A" w14:textId="77777777" w:rsidR="00080F0E" w:rsidRPr="00E13296" w:rsidRDefault="00080F0E" w:rsidP="00080F0E">
      <w:pPr>
        <w:rPr>
          <w:b/>
          <w:bCs/>
        </w:rPr>
      </w:pPr>
      <w:r w:rsidRPr="00E13296">
        <w:rPr>
          <w:b/>
          <w:bCs/>
        </w:rPr>
        <w:t>SECTION 11: WAIVER</w:t>
      </w:r>
    </w:p>
    <w:p w14:paraId="78029377" w14:textId="77777777" w:rsidR="00080F0E" w:rsidRPr="00E13296" w:rsidRDefault="00080F0E" w:rsidP="00080F0E">
      <w:pPr>
        <w:sectPr w:rsidR="00080F0E" w:rsidRPr="00E13296">
          <w:pgSz w:w="12240" w:h="15840"/>
          <w:pgMar w:top="1360" w:right="1320" w:bottom="1260" w:left="1340" w:header="0" w:footer="1066" w:gutter="0"/>
          <w:cols w:space="720"/>
        </w:sectPr>
      </w:pPr>
    </w:p>
    <w:p w14:paraId="15E039BD" w14:textId="77777777" w:rsidR="00080F0E" w:rsidRPr="00E13296" w:rsidRDefault="00080F0E" w:rsidP="00080F0E">
      <w:r w:rsidRPr="00E13296">
        <w:lastRenderedPageBreak/>
        <w:t>A waiver of any breach of this Agreement, or any of the terms or conditions thereof, shall not be deemed to be a waiver of any other term or of any subsequent or prior breach; nor shall any waiver be valid, alleged or binding unless the same shall be in writing and signed by the party alleged to have granted the waiver.</w:t>
      </w:r>
    </w:p>
    <w:p w14:paraId="5613C4BA" w14:textId="77777777" w:rsidR="00080F0E" w:rsidRPr="00E13296" w:rsidRDefault="00080F0E" w:rsidP="00080F0E"/>
    <w:p w14:paraId="4F6EEED5" w14:textId="77777777" w:rsidR="00080F0E" w:rsidRPr="00E13296" w:rsidRDefault="00080F0E" w:rsidP="00080F0E">
      <w:pPr>
        <w:rPr>
          <w:b/>
          <w:bCs/>
        </w:rPr>
      </w:pPr>
      <w:r w:rsidRPr="00E13296">
        <w:rPr>
          <w:b/>
          <w:bCs/>
        </w:rPr>
        <w:t>SECTION 12: CONTEMPORANEOUS EMPLOYMENT PROHIBITED</w:t>
      </w:r>
    </w:p>
    <w:p w14:paraId="6DCD445B" w14:textId="77777777" w:rsidR="00080F0E" w:rsidRPr="00E13296" w:rsidRDefault="00080F0E" w:rsidP="00080F0E">
      <w:pPr>
        <w:rPr>
          <w:b/>
        </w:rPr>
      </w:pPr>
    </w:p>
    <w:p w14:paraId="76C4553C" w14:textId="77777777" w:rsidR="00080F0E" w:rsidRPr="00E13296" w:rsidRDefault="00080F0E" w:rsidP="00080F0E">
      <w:r w:rsidRPr="00E13296">
        <w:t>It is unlawful for any public official or employee who is participating, directly or indirectly, in the procurement process to become or to be, while such an official or employee, the employee of any person or business contracting with APS.</w:t>
      </w:r>
    </w:p>
    <w:p w14:paraId="6506DA80" w14:textId="77777777" w:rsidR="00080F0E" w:rsidRPr="00E13296" w:rsidRDefault="00080F0E" w:rsidP="00080F0E"/>
    <w:p w14:paraId="52F95C81" w14:textId="77777777" w:rsidR="00080F0E" w:rsidRPr="00E13296" w:rsidRDefault="00080F0E" w:rsidP="00080F0E">
      <w:pPr>
        <w:rPr>
          <w:b/>
          <w:bCs/>
        </w:rPr>
      </w:pPr>
      <w:r w:rsidRPr="00E13296">
        <w:rPr>
          <w:b/>
          <w:bCs/>
        </w:rPr>
        <w:t>SECTION 13: COVENANT AGAINST CONTINGENT FEES</w:t>
      </w:r>
    </w:p>
    <w:p w14:paraId="435EB24E" w14:textId="77777777" w:rsidR="00080F0E" w:rsidRPr="00E13296" w:rsidRDefault="00080F0E" w:rsidP="00080F0E">
      <w:pPr>
        <w:rPr>
          <w:b/>
        </w:rPr>
      </w:pPr>
    </w:p>
    <w:p w14:paraId="22EB3454" w14:textId="77777777" w:rsidR="00080F0E" w:rsidRPr="00E13296" w:rsidRDefault="00080F0E" w:rsidP="00080F0E">
      <w:r w:rsidRPr="00E13296">
        <w:t>Contractor agrees that no person or agency has been employed or retained to solicit or secure this Agreement upon an agreement or understanding for a commission, percentage, brokerage or contingent fee, except bona fide employees of the Contractor. For breach of this covenant, APS may terminate this Agreement without liability, or APS may otherwise recover the full amount of such commission, percentage, brokerage, or contingent fee from Contractor.</w:t>
      </w:r>
    </w:p>
    <w:p w14:paraId="344333C3" w14:textId="77777777" w:rsidR="00080F0E" w:rsidRPr="00E13296" w:rsidRDefault="00080F0E" w:rsidP="00080F0E"/>
    <w:p w14:paraId="112590FE" w14:textId="77777777" w:rsidR="00080F0E" w:rsidRPr="00E13296" w:rsidRDefault="00080F0E" w:rsidP="00080F0E">
      <w:pPr>
        <w:rPr>
          <w:b/>
          <w:bCs/>
        </w:rPr>
      </w:pPr>
      <w:r w:rsidRPr="00E13296">
        <w:rPr>
          <w:b/>
          <w:bCs/>
        </w:rPr>
        <w:t>SECTION 14: AUDIT</w:t>
      </w:r>
    </w:p>
    <w:p w14:paraId="693808E2" w14:textId="77777777" w:rsidR="00080F0E" w:rsidRPr="00E13296" w:rsidRDefault="00080F0E" w:rsidP="00080F0E">
      <w:pPr>
        <w:rPr>
          <w:b/>
        </w:rPr>
      </w:pPr>
    </w:p>
    <w:p w14:paraId="25B9B12D" w14:textId="77777777" w:rsidR="00080F0E" w:rsidRPr="00E13296" w:rsidRDefault="00080F0E" w:rsidP="00080F0E">
      <w:r w:rsidRPr="00E13296">
        <w:t xml:space="preserve">It shall be the understanding of the Contractor and APS that all work performed under the provisions of the contract, as well as its exhibits, attachments, and amendments are subject to full end-to-end audit by APS, in accordance with state and federal law, with no exceptions. Contractor acknowledges that APS is a public entity and its operations are subject to review pursuant to the New Mexico Audit Act §§ 12-6-1 </w:t>
      </w:r>
      <w:proofErr w:type="spellStart"/>
      <w:r w:rsidRPr="00E13296">
        <w:rPr>
          <w:i/>
        </w:rPr>
        <w:t>et.seq</w:t>
      </w:r>
      <w:proofErr w:type="spellEnd"/>
      <w:r w:rsidRPr="00E13296">
        <w:rPr>
          <w:i/>
        </w:rPr>
        <w:t xml:space="preserve">. </w:t>
      </w:r>
      <w:r w:rsidRPr="00E13296">
        <w:t>Contractor acknowledges that audits and financial reviews may be conducted by APS personnel or a third party under agreement with APS. By entering into this Agreement, Contractor acknowledges the right of APS, at reasonable intervals, and upon execution of confidentiality agreements and non-disclosure agreements to the extent allowed by the Inspection of Public Records Act (NMSA § 14-2-1 et seq.), to fully examine and audit all records, including records containing proprietary information, and specifically including provider Fee Schedules, within the possession or control of the Contractor which in any way pertains to APS benefit programs. APS may not copy nor retain any proprietary information, and any review of such documents will occur at the Contractor’s place of business, or electronically/virtually according to the Contractor’s standard electronic audit methodology. Upon receipt of a written audit request from APS or its duly authorized representatives, and execution of confidentiality agreements and non-disclosure agreements to the extent allowed by the Inspection of Public Records Act (NMSA § 14-2-1 et seq.), Contractor agrees to fully disclose, identify and make available to APS, in accordance with state and federal law and in a timely manner, all records (including records containing proprietary information and provider Fee Schedules) within the Contractor’s possession or control which in any way pertain to APS’s audit request.</w:t>
      </w:r>
    </w:p>
    <w:p w14:paraId="5FCED47A" w14:textId="77777777" w:rsidR="00080F0E" w:rsidRPr="00E13296" w:rsidRDefault="00080F0E" w:rsidP="00080F0E"/>
    <w:p w14:paraId="1CBA30F4" w14:textId="77777777" w:rsidR="00080F0E" w:rsidRPr="00E13296" w:rsidRDefault="00080F0E" w:rsidP="00080F0E">
      <w:r w:rsidRPr="00E13296">
        <w:t>The Contractor shall maintain and make available all records relating to this Agreement and its attachments, exhibits and amendments at least through the term of this Agreement and for five (5)</w:t>
      </w:r>
    </w:p>
    <w:p w14:paraId="2DF4B1F2" w14:textId="77777777" w:rsidR="00080F0E" w:rsidRPr="00E13296" w:rsidRDefault="00080F0E" w:rsidP="00080F0E">
      <w:pPr>
        <w:sectPr w:rsidR="00080F0E" w:rsidRPr="00E13296">
          <w:pgSz w:w="12240" w:h="15840"/>
          <w:pgMar w:top="1640" w:right="1320" w:bottom="1260" w:left="1340" w:header="0" w:footer="1066" w:gutter="0"/>
          <w:cols w:space="720"/>
        </w:sectPr>
      </w:pPr>
    </w:p>
    <w:p w14:paraId="1F5B5853" w14:textId="77777777" w:rsidR="00080F0E" w:rsidRPr="00E13296" w:rsidRDefault="00080F0E" w:rsidP="00080F0E">
      <w:r w:rsidRPr="00E13296">
        <w:lastRenderedPageBreak/>
        <w:t>calendar years after the final termination of this Agreement. The records shall be made available to APS or its duly authorized representatives at the business location of the Contractor nearest to APS’s administrative offices during regular business hours, or electronically/virtually according to the Contractor’s standard electronic audit methodology.</w:t>
      </w:r>
    </w:p>
    <w:p w14:paraId="0E581F9A" w14:textId="77777777" w:rsidR="00080F0E" w:rsidRPr="00E13296" w:rsidRDefault="00080F0E" w:rsidP="00080F0E"/>
    <w:p w14:paraId="65C11A4E" w14:textId="77777777" w:rsidR="00080F0E" w:rsidRPr="00E13296" w:rsidRDefault="00080F0E" w:rsidP="00080F0E">
      <w:r w:rsidRPr="00E13296">
        <w:t>The Contractor and APS will mutually agree upon the relevance of the records to be inspected. APS shall have the right to audit charges both before and after payment. Payment under this Agreement shall not foreclose the right of APS to recover overpayments, illegal payments or both. The Contractor acknowledges that time is of the essence with respect to identifying, disclosing and making available records that respond to the APS audit request. The Contractor agrees to cooperate with APS’s right to audit.</w:t>
      </w:r>
    </w:p>
    <w:p w14:paraId="3C1B077D" w14:textId="77777777" w:rsidR="00080F0E" w:rsidRPr="00E13296" w:rsidRDefault="00080F0E" w:rsidP="00080F0E"/>
    <w:p w14:paraId="73FB287D" w14:textId="77777777" w:rsidR="00080F0E" w:rsidRPr="00E13296" w:rsidRDefault="00080F0E" w:rsidP="00080F0E">
      <w:r w:rsidRPr="00E13296">
        <w:t>APS or its designated representative shall report, in writing, the results of the audit to Contractor within ninety (90) calendar days of the audit.</w:t>
      </w:r>
    </w:p>
    <w:p w14:paraId="054D3AB3" w14:textId="77777777" w:rsidR="00080F0E" w:rsidRPr="00E13296" w:rsidRDefault="00080F0E" w:rsidP="00080F0E"/>
    <w:p w14:paraId="7ED19F18" w14:textId="77777777" w:rsidR="00080F0E" w:rsidRPr="00E13296" w:rsidRDefault="00080F0E" w:rsidP="00080F0E">
      <w:r w:rsidRPr="00E13296">
        <w:t>To the extent permitted by the Inspection of Public Records Act, APS will keep confidential information and proprietary information confidential and will use confidential information and proprietary information solely for the purpose of administering the Plan or as otherwise required by law. To the extent, if any, that APS is required under the New Mexico Inspections of Public Records Act or other Applicable Law to disclose Contractor’s confidential and/or proprietary information, APS shall provide Contractor with timely notice of the request for this information and, shall provide Contractor with an opportunity to seek protection of the information it deems proprietary, confidential and/or trade secret subject to the time limits set forth in IPRA or other Applicable Law. If Contractor fails to respond to APS timely in accordance with APS’ notice of the request, APS shall have no obligation to consider Contractor’s request for protection of such information. If compliance with Contractor’s request results in APS incurring costs, including attorney’s fees and damages, Contractor will reimburse APS for all such costs incurred.</w:t>
      </w:r>
    </w:p>
    <w:p w14:paraId="4AD15327" w14:textId="77777777" w:rsidR="00080F0E" w:rsidRPr="00E13296" w:rsidRDefault="00080F0E" w:rsidP="00080F0E"/>
    <w:p w14:paraId="5B6FEDB0" w14:textId="77777777" w:rsidR="00080F0E" w:rsidRPr="00E13296" w:rsidRDefault="00080F0E" w:rsidP="00080F0E">
      <w:r w:rsidRPr="00E13296">
        <w:t>Contractor reserves the right to require APS’ duly authorized representatives to sign a confidentiality agreement prior to Contractor disclosing any records or information required in this section, provided that such confidentiality agreement is made subject to IPRA or other Applicable Law.</w:t>
      </w:r>
    </w:p>
    <w:p w14:paraId="6FFE4FB4" w14:textId="77777777" w:rsidR="00080F0E" w:rsidRPr="00E13296" w:rsidRDefault="00080F0E" w:rsidP="00080F0E"/>
    <w:p w14:paraId="0A449345" w14:textId="77777777" w:rsidR="00080F0E" w:rsidRPr="00E13296" w:rsidRDefault="00080F0E" w:rsidP="00080F0E">
      <w:r w:rsidRPr="00E13296">
        <w:t>All Claim determination records, excluding any and all of the confidential information and proprietary information of Contractor, other Contractor affiliated companies, subsidiaries, or vendors, in the possession of Contractor are and shall remain the property of APS upon termination of this Agreement. Contractor shall return a copy of such property upon request in a form as agreed upon by the parties with the cost of preparing such property for transmittal to be borne by APS. All such claim records shall be retained by Contractor until Contractor receives a request from APS for transmittal or for a period of eleven (11) years from the date of a claim’s adjudication, whichever occurs first.</w:t>
      </w:r>
    </w:p>
    <w:p w14:paraId="03D280AF" w14:textId="77777777" w:rsidR="00080F0E" w:rsidRPr="00E13296" w:rsidRDefault="00080F0E" w:rsidP="00080F0E"/>
    <w:p w14:paraId="3D9F590B" w14:textId="77777777" w:rsidR="00080F0E" w:rsidRPr="00E13296" w:rsidRDefault="00080F0E" w:rsidP="00080F0E">
      <w:pPr>
        <w:rPr>
          <w:b/>
          <w:bCs/>
        </w:rPr>
      </w:pPr>
      <w:r w:rsidRPr="00E13296">
        <w:rPr>
          <w:b/>
          <w:bCs/>
        </w:rPr>
        <w:t>SECTION 15: EXTENSION</w:t>
      </w:r>
    </w:p>
    <w:p w14:paraId="2527DFED" w14:textId="77777777" w:rsidR="00080F0E" w:rsidRPr="00E13296" w:rsidRDefault="00080F0E" w:rsidP="00080F0E">
      <w:pPr>
        <w:sectPr w:rsidR="00080F0E" w:rsidRPr="00E13296">
          <w:pgSz w:w="12240" w:h="15840"/>
          <w:pgMar w:top="1360" w:right="1320" w:bottom="1260" w:left="1340" w:header="0" w:footer="1066" w:gutter="0"/>
          <w:cols w:space="720"/>
        </w:sectPr>
      </w:pPr>
    </w:p>
    <w:p w14:paraId="05C65447" w14:textId="77777777" w:rsidR="00080F0E" w:rsidRPr="00E13296" w:rsidRDefault="00080F0E" w:rsidP="00080F0E">
      <w:r w:rsidRPr="00E13296">
        <w:lastRenderedPageBreak/>
        <w:t>Subject to the provisions of the New Mexico Procurement Code, APS reserves the right to negotiate a partial year extension to facilitate a renewal of this Agreement or to change the Plan year.</w:t>
      </w:r>
    </w:p>
    <w:p w14:paraId="249BDEB8" w14:textId="77777777" w:rsidR="00080F0E" w:rsidRPr="00E13296" w:rsidRDefault="00080F0E" w:rsidP="00080F0E"/>
    <w:p w14:paraId="0ABBF1CB" w14:textId="77777777" w:rsidR="00080F0E" w:rsidRPr="00E13296" w:rsidRDefault="00080F0E" w:rsidP="00080F0E">
      <w:pPr>
        <w:rPr>
          <w:b/>
          <w:bCs/>
        </w:rPr>
      </w:pPr>
      <w:r w:rsidRPr="00E13296">
        <w:rPr>
          <w:b/>
          <w:bCs/>
        </w:rPr>
        <w:t>SECTION 16: RATE AND COVERAGE ADJUSTMENTS</w:t>
      </w:r>
    </w:p>
    <w:p w14:paraId="6737AE05" w14:textId="77777777" w:rsidR="00080F0E" w:rsidRPr="00E13296" w:rsidRDefault="00080F0E" w:rsidP="00080F0E">
      <w:pPr>
        <w:rPr>
          <w:b/>
        </w:rPr>
      </w:pPr>
    </w:p>
    <w:p w14:paraId="5E1BD546" w14:textId="77777777" w:rsidR="00080F0E" w:rsidRPr="00E13296" w:rsidRDefault="00080F0E" w:rsidP="00080F0E">
      <w:r w:rsidRPr="00E13296">
        <w:t>Contractor shall guarantee all administrative fees for the four years of this Agreement subject to the terms of the Pricing Proposal which was part of the Contractor’s response to RFP 24-021CG Part A and Part B. If, during the term of this Agreement, there are material changes to the scope of services related to this Agreement due to state or federal regulatory changes, the Contractor will be permitted to propose a change in administrative fees. Such proposal will be subject to APS approval and sufficient appropriations.</w:t>
      </w:r>
    </w:p>
    <w:p w14:paraId="6CD1C800" w14:textId="77777777" w:rsidR="00080F0E" w:rsidRPr="00E13296" w:rsidRDefault="00080F0E" w:rsidP="00080F0E"/>
    <w:p w14:paraId="46F2A594" w14:textId="77777777" w:rsidR="00080F0E" w:rsidRPr="00E13296" w:rsidRDefault="00080F0E" w:rsidP="00080F0E">
      <w:r w:rsidRPr="00E13296">
        <w:t>It is intended that no changes will be implemented at any time other than the Agreement’s anniversary date (January 1). Changes would include changes in benefits and administrative procedures, except as may be required by law or regulation. In the event changes in any of these areas are expected, these changes must be presented to the other party as soon as possible, or no less than 90 calendar days prior to the change. Changes that will have a material impact on Members or APS must be agreed upon, in writing, prior to implementing such change. If a change is initiated by Contractor and approved by APS, written notice must be provided in a timely fashion to all Members and affected Network Providers.</w:t>
      </w:r>
    </w:p>
    <w:p w14:paraId="65C70916" w14:textId="77777777" w:rsidR="00080F0E" w:rsidRPr="00E13296" w:rsidRDefault="00080F0E" w:rsidP="00080F0E"/>
    <w:p w14:paraId="1FB48788" w14:textId="77777777" w:rsidR="00080F0E" w:rsidRPr="00E13296" w:rsidRDefault="00080F0E" w:rsidP="00080F0E">
      <w:r w:rsidRPr="00E13296">
        <w:t>It is in the interest of the Members, APS, and the Contractor that there is some flexibility in this area. At APS’s discretion, re-bidding to accomplish such adjustments will not be required under the following circumstances:</w:t>
      </w:r>
    </w:p>
    <w:p w14:paraId="6BC02D84" w14:textId="77777777" w:rsidR="00080F0E" w:rsidRPr="00E13296" w:rsidRDefault="00080F0E" w:rsidP="00080F0E"/>
    <w:p w14:paraId="469F1B3C" w14:textId="77777777" w:rsidR="00080F0E" w:rsidRPr="00E13296" w:rsidRDefault="00080F0E" w:rsidP="00080F0E">
      <w:pPr>
        <w:numPr>
          <w:ilvl w:val="0"/>
          <w:numId w:val="3"/>
        </w:numPr>
        <w:jc w:val="both"/>
      </w:pPr>
      <w:r w:rsidRPr="00E13296">
        <w:t>An administrative fee reduction with no change in coverage or services may be implemented (if mutually agreed upon) at any time.</w:t>
      </w:r>
    </w:p>
    <w:p w14:paraId="60E4B76B" w14:textId="77777777" w:rsidR="00080F0E" w:rsidRPr="00E13296" w:rsidRDefault="00080F0E" w:rsidP="00080F0E"/>
    <w:p w14:paraId="415D6FEB" w14:textId="77777777" w:rsidR="00080F0E" w:rsidRPr="00E13296" w:rsidRDefault="00080F0E" w:rsidP="00080F0E">
      <w:pPr>
        <w:numPr>
          <w:ilvl w:val="0"/>
          <w:numId w:val="3"/>
        </w:numPr>
        <w:jc w:val="both"/>
      </w:pPr>
      <w:r w:rsidRPr="00E13296">
        <w:t>Improved technology may be added at any time when there is no increase in the administrative fees for such changes and the change will not create additional or increased claim costs, and the type or types of additional coverage do not substantially change the scope of the original procurement.</w:t>
      </w:r>
    </w:p>
    <w:p w14:paraId="389B615D" w14:textId="77777777" w:rsidR="00080F0E" w:rsidRPr="00E13296" w:rsidRDefault="00080F0E" w:rsidP="00080F0E"/>
    <w:p w14:paraId="3BF30234" w14:textId="77777777" w:rsidR="00080F0E" w:rsidRPr="00E13296" w:rsidRDefault="00080F0E" w:rsidP="00080F0E">
      <w:pPr>
        <w:numPr>
          <w:ilvl w:val="0"/>
          <w:numId w:val="3"/>
        </w:numPr>
        <w:jc w:val="both"/>
      </w:pPr>
      <w:r w:rsidRPr="00E13296">
        <w:t>Additions to or decreases in benefit coverages which are needed to implement cost containment features, due to APS budget restraints or due to Members’ needs, if the net cost for all such changes in any one year does not exceed between 10% below or above the total expected Plan funding.</w:t>
      </w:r>
    </w:p>
    <w:p w14:paraId="74A8616D" w14:textId="77777777" w:rsidR="00080F0E" w:rsidRPr="00E13296" w:rsidRDefault="00080F0E" w:rsidP="00080F0E"/>
    <w:p w14:paraId="7AAE78F2" w14:textId="77777777" w:rsidR="00080F0E" w:rsidRPr="00E13296" w:rsidRDefault="00080F0E" w:rsidP="00080F0E">
      <w:pPr>
        <w:numPr>
          <w:ilvl w:val="0"/>
          <w:numId w:val="3"/>
        </w:numPr>
        <w:jc w:val="both"/>
      </w:pPr>
      <w:r w:rsidRPr="00E13296">
        <w:t>A change to the funding arrangement may be negotiated prior to Plan renewal upon mutual agreement of the parties.</w:t>
      </w:r>
    </w:p>
    <w:p w14:paraId="1262E0EA" w14:textId="77777777" w:rsidR="00080F0E" w:rsidRPr="00E13296" w:rsidRDefault="00080F0E" w:rsidP="00080F0E"/>
    <w:p w14:paraId="765B345E" w14:textId="77777777" w:rsidR="00080F0E" w:rsidRPr="00E13296" w:rsidRDefault="00080F0E" w:rsidP="00080F0E">
      <w:pPr>
        <w:rPr>
          <w:b/>
          <w:bCs/>
        </w:rPr>
      </w:pPr>
      <w:r w:rsidRPr="00E13296">
        <w:rPr>
          <w:b/>
          <w:bCs/>
        </w:rPr>
        <w:t>SECTION 17: AMENDMENTS</w:t>
      </w:r>
    </w:p>
    <w:p w14:paraId="23F4DF4E" w14:textId="77777777" w:rsidR="00080F0E" w:rsidRPr="00E13296" w:rsidRDefault="00080F0E" w:rsidP="00080F0E">
      <w:pPr>
        <w:rPr>
          <w:b/>
        </w:rPr>
      </w:pPr>
    </w:p>
    <w:p w14:paraId="04276F35" w14:textId="77777777" w:rsidR="00080F0E" w:rsidRPr="00E13296" w:rsidRDefault="00080F0E" w:rsidP="00080F0E">
      <w:r w:rsidRPr="00E13296">
        <w:t>This Agreement shall not be altered, changed, or amended except by written instrument signed by both parties.</w:t>
      </w:r>
    </w:p>
    <w:p w14:paraId="77E1FCBF" w14:textId="77777777" w:rsidR="00080F0E" w:rsidRPr="00E13296" w:rsidRDefault="00080F0E" w:rsidP="00080F0E">
      <w:pPr>
        <w:sectPr w:rsidR="00080F0E" w:rsidRPr="00E13296">
          <w:pgSz w:w="12240" w:h="15840"/>
          <w:pgMar w:top="1360" w:right="1320" w:bottom="1260" w:left="1340" w:header="0" w:footer="1066" w:gutter="0"/>
          <w:cols w:space="720"/>
        </w:sectPr>
      </w:pPr>
    </w:p>
    <w:p w14:paraId="33AA29F1" w14:textId="77777777" w:rsidR="00080F0E" w:rsidRPr="00E13296" w:rsidRDefault="00080F0E" w:rsidP="00080F0E">
      <w:pPr>
        <w:rPr>
          <w:b/>
          <w:bCs/>
        </w:rPr>
      </w:pPr>
      <w:r w:rsidRPr="00E13296">
        <w:rPr>
          <w:b/>
          <w:bCs/>
        </w:rPr>
        <w:lastRenderedPageBreak/>
        <w:t>SECTION 18: ASSIGNMENTS</w:t>
      </w:r>
    </w:p>
    <w:p w14:paraId="2217D473" w14:textId="77777777" w:rsidR="00080F0E" w:rsidRPr="00E13296" w:rsidRDefault="00080F0E" w:rsidP="00080F0E">
      <w:pPr>
        <w:rPr>
          <w:b/>
        </w:rPr>
      </w:pPr>
    </w:p>
    <w:p w14:paraId="073E07B6" w14:textId="77777777" w:rsidR="00080F0E" w:rsidRPr="00E13296" w:rsidRDefault="00080F0E" w:rsidP="00080F0E">
      <w:r w:rsidRPr="00E13296">
        <w:t>Neither Party may assign any right, interest, or obligation hereunder without the express written consent of the other Party; provided, however that Contractor may assign any right, interest, or responsibility under this Agreement to its affiliates and/or subcontract specific obligations under this Agreement provided that Contractor shall not be relived of its obligations under this Agreement when doing so.</w:t>
      </w:r>
    </w:p>
    <w:p w14:paraId="71BA92FA" w14:textId="77777777" w:rsidR="00080F0E" w:rsidRPr="00E13296" w:rsidRDefault="00080F0E" w:rsidP="00080F0E"/>
    <w:p w14:paraId="1DA57410" w14:textId="77777777" w:rsidR="00080F0E" w:rsidRPr="00E13296" w:rsidRDefault="00080F0E" w:rsidP="00080F0E">
      <w:pPr>
        <w:rPr>
          <w:b/>
          <w:bCs/>
        </w:rPr>
      </w:pPr>
      <w:r w:rsidRPr="00E13296">
        <w:rPr>
          <w:b/>
          <w:bCs/>
        </w:rPr>
        <w:t>SECTION 19: PROCUREMENT CODE</w:t>
      </w:r>
    </w:p>
    <w:p w14:paraId="6F624B5F" w14:textId="77777777" w:rsidR="00080F0E" w:rsidRPr="00E13296" w:rsidRDefault="00080F0E" w:rsidP="00080F0E">
      <w:pPr>
        <w:rPr>
          <w:b/>
        </w:rPr>
      </w:pPr>
    </w:p>
    <w:p w14:paraId="28F2793E" w14:textId="77777777" w:rsidR="00080F0E" w:rsidRPr="00E13296" w:rsidRDefault="00080F0E" w:rsidP="00080F0E">
      <w:r w:rsidRPr="00E13296">
        <w:t>The Procurement Code, Sections 13-1-28 through 13-1-199 NMSA 1978, imposes civil and misdemeanor criminal penalties for its violation. In addition, the New Mexico criminal statutes impose felony penalties for bribes, gratuities, and kickbacks.</w:t>
      </w:r>
    </w:p>
    <w:p w14:paraId="79221191" w14:textId="77777777" w:rsidR="00080F0E" w:rsidRPr="00E13296" w:rsidRDefault="00080F0E" w:rsidP="00080F0E"/>
    <w:p w14:paraId="2B08E3E9" w14:textId="77777777" w:rsidR="00080F0E" w:rsidRPr="00E13296" w:rsidRDefault="00080F0E" w:rsidP="00080F0E">
      <w:pPr>
        <w:rPr>
          <w:b/>
          <w:bCs/>
        </w:rPr>
      </w:pPr>
      <w:r w:rsidRPr="00E13296">
        <w:rPr>
          <w:b/>
          <w:bCs/>
        </w:rPr>
        <w:t>SECTION 20: TERMINATION</w:t>
      </w:r>
    </w:p>
    <w:p w14:paraId="0F1C1B6B" w14:textId="77777777" w:rsidR="00080F0E" w:rsidRPr="00E13296" w:rsidRDefault="00080F0E" w:rsidP="00080F0E">
      <w:pPr>
        <w:rPr>
          <w:b/>
        </w:rPr>
      </w:pPr>
    </w:p>
    <w:p w14:paraId="44548D12" w14:textId="77777777" w:rsidR="00080F0E" w:rsidRDefault="00080F0E" w:rsidP="00080F0E">
      <w:pPr>
        <w:ind w:left="-260"/>
      </w:pPr>
      <w:r>
        <w:rPr>
          <w:u w:val="single"/>
        </w:rPr>
        <w:t xml:space="preserve">a.  </w:t>
      </w:r>
      <w:r w:rsidRPr="004F61B7">
        <w:rPr>
          <w:u w:val="single"/>
        </w:rPr>
        <w:t>Grounds</w:t>
      </w:r>
      <w:r w:rsidRPr="00E13296">
        <w:t xml:space="preserve">. </w:t>
      </w:r>
      <w:r>
        <w:t xml:space="preserve">APS </w:t>
      </w:r>
    </w:p>
    <w:p w14:paraId="7AB4C407" w14:textId="77777777" w:rsidR="00080F0E" w:rsidRPr="00C757B2" w:rsidRDefault="00080F0E" w:rsidP="00080F0E">
      <w:pPr>
        <w:spacing w:after="120"/>
        <w:ind w:left="144"/>
        <w:jc w:val="both"/>
        <w:rPr>
          <w:sz w:val="24"/>
          <w:szCs w:val="24"/>
        </w:rPr>
      </w:pPr>
      <w:r>
        <w:t xml:space="preserve"> 1.  </w:t>
      </w:r>
      <w:r w:rsidRPr="00C757B2">
        <w:t xml:space="preserve">For Convenience </w:t>
      </w:r>
    </w:p>
    <w:p w14:paraId="03D12E3E" w14:textId="77777777" w:rsidR="00080F0E" w:rsidRPr="00C757B2" w:rsidRDefault="00080F0E" w:rsidP="00080F0E">
      <w:pPr>
        <w:pStyle w:val="gmail-msolistparagraph"/>
        <w:spacing w:before="0" w:beforeAutospacing="0" w:after="0" w:afterAutospacing="0"/>
        <w:ind w:left="288"/>
        <w:jc w:val="both"/>
        <w:rPr>
          <w:rFonts w:ascii="Times New Roman" w:hAnsi="Times New Roman" w:cs="Times New Roman"/>
        </w:rPr>
      </w:pPr>
      <w:r w:rsidRPr="00C757B2">
        <w:rPr>
          <w:rFonts w:ascii="Times New Roman" w:hAnsi="Times New Roman" w:cs="Times New Roman"/>
        </w:rPr>
        <w:t>a.</w:t>
      </w:r>
      <w:r w:rsidRPr="00C757B2">
        <w:rPr>
          <w:rFonts w:ascii="Times New Roman" w:hAnsi="Times New Roman" w:cs="Times New Roman"/>
          <w:b/>
          <w:bCs/>
        </w:rPr>
        <w:t xml:space="preserve">     </w:t>
      </w:r>
      <w:r w:rsidRPr="00C757B2">
        <w:rPr>
          <w:rFonts w:ascii="Times New Roman" w:hAnsi="Times New Roman" w:cs="Times New Roman"/>
        </w:rPr>
        <w:t xml:space="preserve">Upon </w:t>
      </w:r>
      <w:r>
        <w:rPr>
          <w:rFonts w:ascii="Times New Roman" w:hAnsi="Times New Roman" w:cs="Times New Roman"/>
        </w:rPr>
        <w:t>ninety</w:t>
      </w:r>
      <w:r w:rsidRPr="00C757B2">
        <w:rPr>
          <w:rFonts w:ascii="Times New Roman" w:hAnsi="Times New Roman" w:cs="Times New Roman"/>
        </w:rPr>
        <w:t xml:space="preserve"> (</w:t>
      </w:r>
      <w:r>
        <w:rPr>
          <w:rFonts w:ascii="Times New Roman" w:hAnsi="Times New Roman" w:cs="Times New Roman"/>
        </w:rPr>
        <w:t>9</w:t>
      </w:r>
      <w:r w:rsidRPr="00C757B2">
        <w:rPr>
          <w:rFonts w:ascii="Times New Roman" w:hAnsi="Times New Roman" w:cs="Times New Roman"/>
        </w:rPr>
        <w:t xml:space="preserve">0) days written notice to Contractor, APS may without cause and without prejudice to any other right or remedy of APS, elect to terminate the contract. </w:t>
      </w:r>
    </w:p>
    <w:p w14:paraId="0AE7B101" w14:textId="77777777" w:rsidR="00080F0E" w:rsidRPr="00C757B2" w:rsidRDefault="00080F0E" w:rsidP="00080F0E">
      <w:pPr>
        <w:pStyle w:val="gmail-msolistparagraph"/>
        <w:spacing w:before="0" w:beforeAutospacing="0" w:after="120" w:afterAutospacing="0"/>
        <w:ind w:left="288"/>
        <w:jc w:val="both"/>
        <w:rPr>
          <w:rFonts w:ascii="Times New Roman" w:hAnsi="Times New Roman" w:cs="Times New Roman"/>
        </w:rPr>
      </w:pPr>
      <w:r w:rsidRPr="00C757B2">
        <w:rPr>
          <w:rFonts w:ascii="Times New Roman" w:hAnsi="Times New Roman" w:cs="Times New Roman"/>
        </w:rPr>
        <w:t>b.     In such case, Contractor shall be paid (without duplication of any items):</w:t>
      </w:r>
    </w:p>
    <w:p w14:paraId="757E3AD8" w14:textId="77777777" w:rsidR="00080F0E" w:rsidRPr="00C757B2" w:rsidRDefault="00080F0E" w:rsidP="00080F0E">
      <w:pPr>
        <w:ind w:left="648"/>
        <w:jc w:val="both"/>
      </w:pPr>
      <w:proofErr w:type="spellStart"/>
      <w:r w:rsidRPr="00C757B2">
        <w:t>i</w:t>
      </w:r>
      <w:proofErr w:type="spellEnd"/>
      <w:r w:rsidRPr="00C757B2">
        <w:t xml:space="preserve">.    For completed and acceptable work executed in accordance with the contract documents   prior to the effective date of termination. </w:t>
      </w:r>
    </w:p>
    <w:p w14:paraId="06A45540" w14:textId="77777777" w:rsidR="00080F0E" w:rsidRPr="00C757B2" w:rsidRDefault="00080F0E" w:rsidP="00080F0E">
      <w:pPr>
        <w:spacing w:after="120"/>
        <w:ind w:left="648"/>
        <w:jc w:val="both"/>
      </w:pPr>
      <w:r w:rsidRPr="00C757B2">
        <w:t>ii.   For expenses sustained prior to the effective date of termination in performing services and furnishing labor, materials or equipment as required by the contract document in connection with uncompleted work.</w:t>
      </w:r>
    </w:p>
    <w:p w14:paraId="69673790" w14:textId="77777777" w:rsidR="00080F0E" w:rsidRPr="00C757B2" w:rsidRDefault="00080F0E" w:rsidP="00080F0E">
      <w:pPr>
        <w:pStyle w:val="gmail-msolistparagraph"/>
        <w:spacing w:before="0" w:beforeAutospacing="0" w:after="120" w:afterAutospacing="0"/>
        <w:ind w:left="432"/>
        <w:jc w:val="both"/>
        <w:rPr>
          <w:rFonts w:ascii="Times New Roman" w:eastAsia="Arial" w:hAnsi="Times New Roman" w:cs="Times New Roman"/>
        </w:rPr>
      </w:pPr>
      <w:r w:rsidRPr="00C757B2">
        <w:rPr>
          <w:rFonts w:ascii="Times New Roman" w:hAnsi="Times New Roman" w:cs="Times New Roman"/>
        </w:rPr>
        <w:t xml:space="preserve">c.     Contractor </w:t>
      </w:r>
      <w:r w:rsidRPr="00C757B2">
        <w:rPr>
          <w:rFonts w:ascii="Times New Roman" w:eastAsia="Arial" w:hAnsi="Times New Roman" w:cs="Times New Roman"/>
        </w:rPr>
        <w:t>shall not be paid on account of loss of anticipated profits or revenue or other  economic loss arising out of or resulting from such termination</w:t>
      </w:r>
      <w:r w:rsidRPr="00C757B2">
        <w:rPr>
          <w:rFonts w:ascii="Times New Roman" w:eastAsia="Arial" w:hAnsi="Times New Roman" w:cs="Times New Roman"/>
          <w:b/>
          <w:bCs/>
        </w:rPr>
        <w:t>.</w:t>
      </w:r>
    </w:p>
    <w:p w14:paraId="37CB7BCF" w14:textId="77777777" w:rsidR="00080F0E" w:rsidRPr="00E13296" w:rsidRDefault="00080F0E" w:rsidP="00080F0E">
      <w:pPr>
        <w:numPr>
          <w:ilvl w:val="0"/>
          <w:numId w:val="9"/>
        </w:numPr>
      </w:pPr>
      <w:r w:rsidRPr="00E13296">
        <w:rPr>
          <w:u w:val="single"/>
        </w:rPr>
        <w:t>Notice; Opportunity to Cure</w:t>
      </w:r>
      <w:r w:rsidRPr="00E13296">
        <w:t>.</w:t>
      </w:r>
    </w:p>
    <w:p w14:paraId="14598EA4" w14:textId="77777777" w:rsidR="00080F0E" w:rsidRPr="00E13296" w:rsidRDefault="00080F0E" w:rsidP="00080F0E">
      <w:pPr>
        <w:numPr>
          <w:ilvl w:val="1"/>
          <w:numId w:val="9"/>
        </w:numPr>
      </w:pPr>
      <w:r w:rsidRPr="00E13296">
        <w:rPr>
          <w:u w:val="single"/>
        </w:rPr>
        <w:t>Termination by APS</w:t>
      </w:r>
      <w:r w:rsidRPr="00E13296">
        <w:t>:</w:t>
      </w:r>
    </w:p>
    <w:p w14:paraId="4AC1E645" w14:textId="77777777" w:rsidR="00080F0E" w:rsidRPr="00E13296" w:rsidRDefault="00080F0E" w:rsidP="00080F0E">
      <w:pPr>
        <w:numPr>
          <w:ilvl w:val="2"/>
          <w:numId w:val="9"/>
        </w:numPr>
        <w:ind w:left="1908"/>
        <w:jc w:val="both"/>
      </w:pPr>
      <w:r w:rsidRPr="00E13296">
        <w:t>Except as otherwise provided in Paragraph ii below and Section 8.c, APS shall give Contractor written notice of termination at least ninety (90) days prior to the intended date of termination. If termination is for cause, notice shall: (</w:t>
      </w:r>
      <w:proofErr w:type="spellStart"/>
      <w:r w:rsidRPr="00E13296">
        <w:t>i</w:t>
      </w:r>
      <w:proofErr w:type="spellEnd"/>
      <w:r w:rsidRPr="00E13296">
        <w:t>) identify all the Contractor’s material breaches of this Agreement upon which the termination is based and (ii) state what the Contractor must do to cure such material breaches. APS’s notice of termination shall only be effective if: (x) the Contractor does not cure all material breaches within the first thirty (30) days of the ninety (90) day notice period; or (y) in the case of material breaches that cannot be cured within the first thirty (30) days of the ninety (90) day notice period, the Contractor does not, within those first thirty (30) days, notify APS of its intent to cure and begin with due diligence to cure the material breach.</w:t>
      </w:r>
    </w:p>
    <w:p w14:paraId="0BABC3DB" w14:textId="77777777" w:rsidR="00080F0E" w:rsidRPr="00E13296" w:rsidRDefault="00080F0E" w:rsidP="00080F0E"/>
    <w:p w14:paraId="5785536B" w14:textId="77777777" w:rsidR="00080F0E" w:rsidRPr="00E13296" w:rsidRDefault="00080F0E" w:rsidP="00080F0E">
      <w:pPr>
        <w:numPr>
          <w:ilvl w:val="2"/>
          <w:numId w:val="9"/>
        </w:numPr>
        <w:ind w:left="1908"/>
        <w:jc w:val="both"/>
      </w:pPr>
      <w:r w:rsidRPr="00E13296">
        <w:t>Notwithstanding the foregoing, this Agreement may be terminated immediately upon written notice to the Contractor (</w:t>
      </w:r>
      <w:proofErr w:type="spellStart"/>
      <w:r w:rsidRPr="00E13296">
        <w:t>i</w:t>
      </w:r>
      <w:proofErr w:type="spellEnd"/>
      <w:r w:rsidRPr="00E13296">
        <w:t>) for Contractor’s persistent failure to perform the work in accordance with the Scope of Work and/or contract documents; (ii) Contractor’s violation in any substantial way of any provisions of this contract; (iii) the Contractor becomes unable to perform the services contracted for, as reasonably determined by APS; (iv) if, during the term of this Agreement, the Contractor is suspended or debarred by the State Purchasing Agent; or (v) this Agreement is terminated pursuant to the Appropriations section of this Agreement.</w:t>
      </w:r>
    </w:p>
    <w:p w14:paraId="30DE05D1" w14:textId="77777777" w:rsidR="00080F0E" w:rsidRPr="00E13296" w:rsidRDefault="00080F0E" w:rsidP="00080F0E">
      <w:pPr>
        <w:sectPr w:rsidR="00080F0E" w:rsidRPr="00E13296">
          <w:pgSz w:w="12240" w:h="15840"/>
          <w:pgMar w:top="1640" w:right="1320" w:bottom="1260" w:left="1340" w:header="0" w:footer="1066" w:gutter="0"/>
          <w:cols w:space="720"/>
        </w:sectPr>
      </w:pPr>
    </w:p>
    <w:p w14:paraId="5091E383" w14:textId="77777777" w:rsidR="00080F0E" w:rsidRPr="00E13296" w:rsidRDefault="00080F0E" w:rsidP="00080F0E">
      <w:pPr>
        <w:numPr>
          <w:ilvl w:val="2"/>
          <w:numId w:val="9"/>
        </w:numPr>
        <w:jc w:val="both"/>
      </w:pPr>
      <w:r w:rsidRPr="00E13296">
        <w:lastRenderedPageBreak/>
        <w:t>If any one of the events identified above occur, APS may terminate the services of Contractor and take possession of the work. Contractor shall not be paid for loss of anticipated revenue or other economic loss arising out of or resulting from such termination.</w:t>
      </w:r>
    </w:p>
    <w:p w14:paraId="07D20876" w14:textId="77777777" w:rsidR="00080F0E" w:rsidRPr="00E13296" w:rsidRDefault="00080F0E" w:rsidP="00080F0E"/>
    <w:p w14:paraId="1F9B519D" w14:textId="77777777" w:rsidR="00080F0E" w:rsidRPr="00E13296" w:rsidRDefault="00080F0E" w:rsidP="00080F0E">
      <w:pPr>
        <w:numPr>
          <w:ilvl w:val="1"/>
          <w:numId w:val="9"/>
        </w:numPr>
      </w:pPr>
      <w:r w:rsidRPr="00E13296">
        <w:rPr>
          <w:u w:val="single"/>
        </w:rPr>
        <w:t>Termination by Contractor:</w:t>
      </w:r>
    </w:p>
    <w:p w14:paraId="2496B719" w14:textId="77777777" w:rsidR="00080F0E" w:rsidRPr="00E13296" w:rsidRDefault="00080F0E" w:rsidP="00080F0E"/>
    <w:p w14:paraId="44FB035D" w14:textId="77777777" w:rsidR="00080F0E" w:rsidRPr="00E13296" w:rsidRDefault="00080F0E" w:rsidP="00080F0E">
      <w:pPr>
        <w:numPr>
          <w:ilvl w:val="2"/>
          <w:numId w:val="9"/>
        </w:numPr>
        <w:jc w:val="both"/>
      </w:pPr>
      <w:r w:rsidRPr="00E13296">
        <w:t>Contractor shall give APS one-hundred eighty (180) days’ notice of termination if termination is for other than cause.</w:t>
      </w:r>
    </w:p>
    <w:p w14:paraId="6CBCD2FC" w14:textId="77777777" w:rsidR="00080F0E" w:rsidRPr="00E13296" w:rsidRDefault="00080F0E" w:rsidP="00080F0E"/>
    <w:p w14:paraId="22F70356" w14:textId="77777777" w:rsidR="00080F0E" w:rsidRPr="00E13296" w:rsidRDefault="00080F0E" w:rsidP="00080F0E">
      <w:pPr>
        <w:numPr>
          <w:ilvl w:val="2"/>
          <w:numId w:val="9"/>
        </w:numPr>
        <w:jc w:val="both"/>
      </w:pPr>
      <w:r w:rsidRPr="00E13296">
        <w:t>If Contractor terminates for cause due to a new law or governmental action which prohibits performance of the activities required by this Agreement, Contractor shall notify APS immediately upon receiving notification of any such new law or governmental action; included in the notification will be the effective date of such law or governmental action.</w:t>
      </w:r>
    </w:p>
    <w:p w14:paraId="7947C265" w14:textId="77777777" w:rsidR="00080F0E" w:rsidRPr="00E13296" w:rsidRDefault="00080F0E" w:rsidP="00080F0E"/>
    <w:p w14:paraId="50F999D2" w14:textId="77777777" w:rsidR="00080F0E" w:rsidRPr="00E13296" w:rsidRDefault="00080F0E" w:rsidP="00080F0E">
      <w:pPr>
        <w:numPr>
          <w:ilvl w:val="2"/>
          <w:numId w:val="9"/>
        </w:numPr>
        <w:jc w:val="both"/>
      </w:pPr>
      <w:r w:rsidRPr="00E13296">
        <w:t>Notwithstanding subsections iv. and v. below, if Contractor terminates for cause due to breach by APS, Contractor shall give APS written notice of termination at least ninety (90) days prior to the intended date of termination, which notice shall (</w:t>
      </w:r>
      <w:proofErr w:type="spellStart"/>
      <w:r w:rsidRPr="00E13296">
        <w:t>i</w:t>
      </w:r>
      <w:proofErr w:type="spellEnd"/>
      <w:r w:rsidRPr="00E13296">
        <w:t>) identify all APS material breaches of this Agreement upon which the termination is based and (ii) in the case of material breaches that cannot be cured within the first thirty (30) days of the ninety (90) day notice period, APS must notify the Contractor of its intent to cure and begin due diligence to cure the material breach, within those first thirty (30) days.</w:t>
      </w:r>
    </w:p>
    <w:p w14:paraId="128EF452" w14:textId="77777777" w:rsidR="00080F0E" w:rsidRPr="00E13296" w:rsidRDefault="00080F0E" w:rsidP="00080F0E"/>
    <w:p w14:paraId="113F97E7" w14:textId="77777777" w:rsidR="00080F0E" w:rsidRPr="00E13296" w:rsidRDefault="00080F0E" w:rsidP="00080F0E">
      <w:pPr>
        <w:numPr>
          <w:ilvl w:val="2"/>
          <w:numId w:val="9"/>
        </w:numPr>
        <w:jc w:val="both"/>
      </w:pPr>
      <w:r w:rsidRPr="00E13296">
        <w:t>If the cause is APS’s failure to make claim payment reimbursements as required by this Agreement and as defined in Section 8, Contractor may terminate this Agreement on the date which is two (2) Albuquerque Public School business days after receipt by APS of Contractor’s written notice provided that Contractor provides APS an opportunity to fund within two (2) Albuquerque Public School’s business days of such notice and APS fails to fund within such two (2) Albuquerque Public School’s business day period.</w:t>
      </w:r>
    </w:p>
    <w:p w14:paraId="4FB32F8A" w14:textId="77777777" w:rsidR="00080F0E" w:rsidRPr="00E13296" w:rsidRDefault="00080F0E" w:rsidP="00080F0E"/>
    <w:p w14:paraId="2833AAEF" w14:textId="77777777" w:rsidR="00080F0E" w:rsidRPr="00E13296" w:rsidRDefault="00080F0E" w:rsidP="00080F0E">
      <w:pPr>
        <w:numPr>
          <w:ilvl w:val="2"/>
          <w:numId w:val="9"/>
        </w:numPr>
        <w:jc w:val="both"/>
      </w:pPr>
      <w:r w:rsidRPr="00E13296">
        <w:t>If the cause is APS’s failure to pay any other charges identified in this Agreement when due and as defined in Section 8, Contractor may terminate this Agreement on the date which is fifteen (15) Albuquerque Public School’s business days after receipt by APS of Contractor’s written notice provided that Contractor provides APS an opportunity to pay the charges within fifteen (15) business days and APS fails to pay the charges with such fifteen (15) business day period.</w:t>
      </w:r>
    </w:p>
    <w:p w14:paraId="61315895" w14:textId="77777777" w:rsidR="00080F0E" w:rsidRPr="00E13296" w:rsidRDefault="00080F0E" w:rsidP="00080F0E"/>
    <w:p w14:paraId="3D202A17" w14:textId="77777777" w:rsidR="00080F0E" w:rsidRPr="00E13296" w:rsidRDefault="00080F0E" w:rsidP="00080F0E">
      <w:pPr>
        <w:numPr>
          <w:ilvl w:val="0"/>
          <w:numId w:val="9"/>
        </w:numPr>
        <w:jc w:val="both"/>
      </w:pPr>
      <w:r w:rsidRPr="00E13296">
        <w:rPr>
          <w:u w:val="single"/>
        </w:rPr>
        <w:t>Liability Upon Termination</w:t>
      </w:r>
      <w:r w:rsidRPr="00E13296">
        <w:t>. Except as otherwise expressly allowed or provided under this Agreement, APS’s sole liability upon termination shall be to pay for acceptable work performed prior to the effective date of termination; provided, however, that a notice of termination shall not nullify or otherwise affect either party’s liability for pre-termination defaults under or breaches of</w:t>
      </w:r>
    </w:p>
    <w:p w14:paraId="15FB85A8" w14:textId="77777777" w:rsidR="00080F0E" w:rsidRPr="00E13296" w:rsidRDefault="00080F0E" w:rsidP="00080F0E">
      <w:pPr>
        <w:sectPr w:rsidR="00080F0E" w:rsidRPr="00E13296">
          <w:pgSz w:w="12240" w:h="15840"/>
          <w:pgMar w:top="1640" w:right="1320" w:bottom="1260" w:left="1340" w:header="0" w:footer="1066" w:gutter="0"/>
          <w:cols w:space="720"/>
        </w:sectPr>
      </w:pPr>
    </w:p>
    <w:p w14:paraId="6D433494" w14:textId="77777777" w:rsidR="00080F0E" w:rsidRPr="00E13296" w:rsidRDefault="00080F0E" w:rsidP="00080F0E">
      <w:r w:rsidRPr="00E13296">
        <w:lastRenderedPageBreak/>
        <w:t>this Agreement. THIS PROVISION IS NOT EXCLUSIVE AND DOES NOT WAIVE EITHER PARTY’S OTHER LEGAL RIGHTS AND REMEDIES THEN EXISTING OR WHICH MAY THEREAFTER ACCRUE CAUSED BY THE PARTY’S DEFAULT/BREACH OF THIS</w:t>
      </w:r>
    </w:p>
    <w:p w14:paraId="4644F499" w14:textId="77777777" w:rsidR="00080F0E" w:rsidRPr="00E13296" w:rsidRDefault="00080F0E" w:rsidP="00080F0E">
      <w:r w:rsidRPr="00E13296">
        <w:t>AGREEMENT. Any retention or payment of moneys due the Contractor by APS will not release the Contractor from liability.</w:t>
      </w:r>
    </w:p>
    <w:p w14:paraId="5E685B89" w14:textId="77777777" w:rsidR="00080F0E" w:rsidRPr="00E13296" w:rsidRDefault="00080F0E" w:rsidP="00080F0E"/>
    <w:p w14:paraId="648C7B52" w14:textId="77777777" w:rsidR="00080F0E" w:rsidRPr="00E13296" w:rsidRDefault="00080F0E" w:rsidP="00080F0E">
      <w:pPr>
        <w:numPr>
          <w:ilvl w:val="0"/>
          <w:numId w:val="9"/>
        </w:numPr>
      </w:pPr>
      <w:r w:rsidRPr="00E13296">
        <w:rPr>
          <w:u w:val="single"/>
        </w:rPr>
        <w:t>Obligations Following Termination.</w:t>
      </w:r>
    </w:p>
    <w:p w14:paraId="7C63EFD9" w14:textId="77777777" w:rsidR="00080F0E" w:rsidRPr="00E13296" w:rsidRDefault="00080F0E" w:rsidP="00080F0E"/>
    <w:p w14:paraId="20F549BA" w14:textId="77777777" w:rsidR="00080F0E" w:rsidRPr="00E13296" w:rsidRDefault="00080F0E" w:rsidP="00080F0E">
      <w:pPr>
        <w:numPr>
          <w:ilvl w:val="1"/>
          <w:numId w:val="9"/>
        </w:numPr>
      </w:pPr>
      <w:r w:rsidRPr="00E13296">
        <w:t>Following termination of this Agreement, if directed by APS, Contractor shall continue to process and pay claims and bill APS for claims for Covered Services rendered to Members that were incurred while this Agreement was in effect. APS shall remain responsible for payment of all Plan benefits due any provider or person for services rendered prior to termination. The Run-Out Period shall be twelve (12) months (for medical plan administrators) or six (6) months (for dental and vision plan administrators), or as otherwise required by applicable law, or as requested by APS and agreed to by Contractor.</w:t>
      </w:r>
    </w:p>
    <w:p w14:paraId="7D1A1BA4" w14:textId="77777777" w:rsidR="00080F0E" w:rsidRPr="00E13296" w:rsidRDefault="00080F0E" w:rsidP="00080F0E"/>
    <w:p w14:paraId="6DA34FD2" w14:textId="77777777" w:rsidR="00080F0E" w:rsidRPr="00E13296" w:rsidRDefault="00080F0E" w:rsidP="00080F0E">
      <w:pPr>
        <w:numPr>
          <w:ilvl w:val="1"/>
          <w:numId w:val="9"/>
        </w:numPr>
      </w:pPr>
      <w:r w:rsidRPr="00E13296">
        <w:t>In event of termination, APS will give notice to all Members of the termination.</w:t>
      </w:r>
    </w:p>
    <w:p w14:paraId="2D3A2533" w14:textId="77777777" w:rsidR="00080F0E" w:rsidRPr="00E13296" w:rsidRDefault="00080F0E" w:rsidP="00080F0E"/>
    <w:p w14:paraId="2AB1DD63" w14:textId="77777777" w:rsidR="00080F0E" w:rsidRPr="00E13296" w:rsidRDefault="00080F0E" w:rsidP="00080F0E">
      <w:pPr>
        <w:rPr>
          <w:b/>
          <w:bCs/>
        </w:rPr>
      </w:pPr>
      <w:r w:rsidRPr="00E13296">
        <w:rPr>
          <w:b/>
          <w:bCs/>
        </w:rPr>
        <w:t>SECTION 21: FORCE MAJEURE</w:t>
      </w:r>
    </w:p>
    <w:p w14:paraId="0486D9DD" w14:textId="77777777" w:rsidR="00080F0E" w:rsidRPr="00E13296" w:rsidRDefault="00080F0E" w:rsidP="00080F0E">
      <w:pPr>
        <w:rPr>
          <w:b/>
        </w:rPr>
      </w:pPr>
    </w:p>
    <w:p w14:paraId="44609DEB" w14:textId="77777777" w:rsidR="00080F0E" w:rsidRPr="00E13296" w:rsidRDefault="00080F0E" w:rsidP="00080F0E">
      <w:r w:rsidRPr="00E13296">
        <w:t>Except for payment of sums due, neither party shall be liable to the other nor deemed in default under this Agreement if and to the extent that such party’s performance of this Agreement is prevented by reason of force majeure. The term “force majeure” means an occurrence that is beyond the control of the party affected and occurs without its fault or negligence. Without limiting the foregoing, force majeure includes acts of God; acts of the public enemy; war; riots; strikes; mobilization; labor disputes; civil disorders; fire; flood; lockouts; or failures or refusals to act by government authority; and other similar occurrences beyond the control of the party declaring force majeure which such party is unable to prevent by exercising reasonable diligence.</w:t>
      </w:r>
    </w:p>
    <w:p w14:paraId="499727C6" w14:textId="77777777" w:rsidR="00080F0E" w:rsidRPr="00E13296" w:rsidRDefault="00080F0E" w:rsidP="00080F0E"/>
    <w:p w14:paraId="46DDA3E2" w14:textId="77777777" w:rsidR="00080F0E" w:rsidRPr="00E13296" w:rsidRDefault="00080F0E" w:rsidP="00080F0E">
      <w:pPr>
        <w:numPr>
          <w:ilvl w:val="0"/>
          <w:numId w:val="2"/>
        </w:numPr>
      </w:pPr>
      <w:r w:rsidRPr="00E13296">
        <w:t>Force Majeure shall NOT include the following occurrences:</w:t>
      </w:r>
    </w:p>
    <w:p w14:paraId="3FE4DD7C" w14:textId="77777777" w:rsidR="00080F0E" w:rsidRPr="00E13296" w:rsidRDefault="00080F0E" w:rsidP="00080F0E"/>
    <w:p w14:paraId="4A11A35B" w14:textId="77777777" w:rsidR="00080F0E" w:rsidRPr="00E13296" w:rsidRDefault="00080F0E" w:rsidP="00080F0E">
      <w:pPr>
        <w:numPr>
          <w:ilvl w:val="1"/>
          <w:numId w:val="2"/>
        </w:numPr>
      </w:pPr>
      <w:r w:rsidRPr="00E13296">
        <w:t>Late delivery of equipment or materials caused by congestion at a manufacturer’s plant or elsewhere, or an oversold condition of the market; or</w:t>
      </w:r>
    </w:p>
    <w:p w14:paraId="21B4B493" w14:textId="77777777" w:rsidR="00080F0E" w:rsidRPr="00E13296" w:rsidRDefault="00080F0E" w:rsidP="00080F0E"/>
    <w:p w14:paraId="2C802F10" w14:textId="77777777" w:rsidR="00080F0E" w:rsidRPr="00E13296" w:rsidRDefault="00080F0E" w:rsidP="00080F0E">
      <w:pPr>
        <w:numPr>
          <w:ilvl w:val="1"/>
          <w:numId w:val="2"/>
        </w:numPr>
      </w:pPr>
      <w:r w:rsidRPr="00E13296">
        <w:t>Late performance by a Subcontractor unless the delay arises out of a Force Majeure occurrence in accordance with this Force Majeure term and condition; or</w:t>
      </w:r>
    </w:p>
    <w:p w14:paraId="4C9A537A" w14:textId="77777777" w:rsidR="00080F0E" w:rsidRPr="00E13296" w:rsidRDefault="00080F0E" w:rsidP="00080F0E"/>
    <w:p w14:paraId="578140EB" w14:textId="77777777" w:rsidR="00080F0E" w:rsidRPr="00E13296" w:rsidRDefault="00080F0E" w:rsidP="00080F0E">
      <w:pPr>
        <w:numPr>
          <w:ilvl w:val="1"/>
          <w:numId w:val="2"/>
        </w:numPr>
      </w:pPr>
      <w:r w:rsidRPr="00E13296">
        <w:t>Inability of either the Contractor or any Subcontractor to acquire or maintain any required insurance, bonds, licenses, or permits.</w:t>
      </w:r>
    </w:p>
    <w:p w14:paraId="14A449CC" w14:textId="77777777" w:rsidR="00080F0E" w:rsidRPr="00E13296" w:rsidRDefault="00080F0E" w:rsidP="00080F0E"/>
    <w:p w14:paraId="7DAFC317" w14:textId="77777777" w:rsidR="00080F0E" w:rsidRPr="00E13296" w:rsidRDefault="00080F0E" w:rsidP="00080F0E">
      <w:pPr>
        <w:numPr>
          <w:ilvl w:val="0"/>
          <w:numId w:val="2"/>
        </w:numPr>
        <w:jc w:val="both"/>
      </w:pPr>
      <w:r w:rsidRPr="00E13296">
        <w:t>If either party is delayed at any time in the progress of the work by force majeure, the delayed party shall notify the other party in writing of such delay, as soon as is practicable of the commencement thereof and shall specify the causes of such delay in such notice. Such notice shall be delivered or mailed certified-return receipt requested, and shall make a specific reference to this article, thereby invoking its provisions. The delayed party shall cause such delay to cease as soon</w:t>
      </w:r>
    </w:p>
    <w:p w14:paraId="5ADC3B18" w14:textId="77777777" w:rsidR="00080F0E" w:rsidRPr="00E13296" w:rsidRDefault="00080F0E" w:rsidP="00080F0E">
      <w:pPr>
        <w:sectPr w:rsidR="00080F0E" w:rsidRPr="00E13296">
          <w:pgSz w:w="12240" w:h="15840"/>
          <w:pgMar w:top="1360" w:right="1320" w:bottom="1260" w:left="1340" w:header="0" w:footer="1066" w:gutter="0"/>
          <w:cols w:space="720"/>
        </w:sectPr>
      </w:pPr>
    </w:p>
    <w:p w14:paraId="4DD3FDBB" w14:textId="77777777" w:rsidR="00080F0E" w:rsidRPr="00E13296" w:rsidRDefault="00080F0E" w:rsidP="00080F0E">
      <w:r w:rsidRPr="00E13296">
        <w:lastRenderedPageBreak/>
        <w:t>as practicable and shall notify the other party in writing when it has done so. The time of completion shall be extended by written Amendment to this Agreement for a period of time equal to the time that results or effects of such delay prevent the delayed party from performing in accordance with this Agreement.</w:t>
      </w:r>
    </w:p>
    <w:p w14:paraId="58B9CBFE" w14:textId="77777777" w:rsidR="00080F0E" w:rsidRPr="00E13296" w:rsidRDefault="00080F0E" w:rsidP="00080F0E"/>
    <w:p w14:paraId="6AD3C00A" w14:textId="77777777" w:rsidR="00080F0E" w:rsidRPr="00E13296" w:rsidRDefault="00080F0E" w:rsidP="00080F0E">
      <w:pPr>
        <w:numPr>
          <w:ilvl w:val="0"/>
          <w:numId w:val="2"/>
        </w:numPr>
        <w:jc w:val="both"/>
      </w:pPr>
      <w:r w:rsidRPr="00E13296">
        <w:t>Any delay or failure in performance by either party hereto shall not constitute default hereunder or give rise to any claim for damages or loss of anticipated profits if, and that such delay or failure is caused by force majeure.</w:t>
      </w:r>
    </w:p>
    <w:p w14:paraId="587B27A2" w14:textId="77777777" w:rsidR="00080F0E" w:rsidRPr="00E13296" w:rsidRDefault="00080F0E" w:rsidP="00080F0E"/>
    <w:p w14:paraId="07AC5031" w14:textId="77777777" w:rsidR="00080F0E" w:rsidRPr="00E13296" w:rsidRDefault="00080F0E" w:rsidP="00080F0E">
      <w:pPr>
        <w:rPr>
          <w:b/>
          <w:bCs/>
        </w:rPr>
      </w:pPr>
      <w:r w:rsidRPr="00E13296">
        <w:rPr>
          <w:b/>
          <w:bCs/>
        </w:rPr>
        <w:t>SECTION 22: INDEMNIFICATION</w:t>
      </w:r>
    </w:p>
    <w:p w14:paraId="788D0F36" w14:textId="77777777" w:rsidR="00080F0E" w:rsidRPr="00E13296" w:rsidRDefault="00080F0E" w:rsidP="00080F0E">
      <w:pPr>
        <w:rPr>
          <w:b/>
        </w:rPr>
      </w:pPr>
    </w:p>
    <w:p w14:paraId="568D7949" w14:textId="77777777" w:rsidR="00080F0E" w:rsidRPr="00E13296" w:rsidRDefault="00080F0E" w:rsidP="00080F0E">
      <w:r w:rsidRPr="00E13296">
        <w:t>The Contractor shall defend, indemnify and hold harmless APS from all actions, proceeding, claims, demands, costs, damages, reasonable attorneys’ fees and all other liabilities and expenses of any kind from any source which may arise out of the performance of this Agreement caused by the negligent act or failure to act of the Contractor, its officers, employees, or subcontractors. In the event that any action, suit or proceeding related to the services performed by the Contractor or any officer, agent, employee, or subcontractor under this Agreement is brought against the Contractor, the Contractor shall, as soon as practicable but no later than five (5) Albuquerque Public Schools business days, notify APS and APS legal counsel.</w:t>
      </w:r>
    </w:p>
    <w:p w14:paraId="0C72CA4D" w14:textId="77777777" w:rsidR="00080F0E" w:rsidRPr="00E13296" w:rsidRDefault="00080F0E" w:rsidP="00080F0E"/>
    <w:p w14:paraId="2AC7AB37" w14:textId="77777777" w:rsidR="00080F0E" w:rsidRPr="00E13296" w:rsidRDefault="00080F0E" w:rsidP="00080F0E">
      <w:pPr>
        <w:rPr>
          <w:b/>
          <w:bCs/>
        </w:rPr>
      </w:pPr>
      <w:r w:rsidRPr="00E13296">
        <w:rPr>
          <w:b/>
          <w:bCs/>
        </w:rPr>
        <w:t>SECTION 23: INDEPENDENT CONTRACTOR</w:t>
      </w:r>
    </w:p>
    <w:p w14:paraId="49001C25" w14:textId="77777777" w:rsidR="00080F0E" w:rsidRPr="00E13296" w:rsidRDefault="00080F0E" w:rsidP="00080F0E">
      <w:pPr>
        <w:rPr>
          <w:b/>
        </w:rPr>
      </w:pPr>
    </w:p>
    <w:p w14:paraId="24449601" w14:textId="77777777" w:rsidR="00080F0E" w:rsidRPr="00E13296" w:rsidRDefault="00080F0E" w:rsidP="00080F0E">
      <w:r w:rsidRPr="00E13296">
        <w:t>The Contractor is an independent contractor performing services for APS. The Contractor and its employees shall not accrue leave, retirement, insurance, or any other benefits afforded to employees of APS as a result of this Agreement.</w:t>
      </w:r>
    </w:p>
    <w:p w14:paraId="763B60AD" w14:textId="77777777" w:rsidR="00080F0E" w:rsidRPr="00E13296" w:rsidRDefault="00080F0E" w:rsidP="00080F0E"/>
    <w:p w14:paraId="5EF8D584" w14:textId="77777777" w:rsidR="00080F0E" w:rsidRPr="00E13296" w:rsidRDefault="00080F0E" w:rsidP="00080F0E">
      <w:pPr>
        <w:rPr>
          <w:b/>
          <w:bCs/>
        </w:rPr>
      </w:pPr>
      <w:r w:rsidRPr="00E13296">
        <w:rPr>
          <w:b/>
          <w:bCs/>
        </w:rPr>
        <w:t>SECTION 24: CONFLICT OF INTEREST</w:t>
      </w:r>
    </w:p>
    <w:p w14:paraId="0B240EC9" w14:textId="77777777" w:rsidR="00080F0E" w:rsidRPr="00E13296" w:rsidRDefault="00080F0E" w:rsidP="00080F0E">
      <w:pPr>
        <w:rPr>
          <w:b/>
        </w:rPr>
      </w:pPr>
    </w:p>
    <w:p w14:paraId="0157E2BB" w14:textId="77777777" w:rsidR="00080F0E" w:rsidRPr="00E13296" w:rsidRDefault="00080F0E" w:rsidP="00080F0E">
      <w:r w:rsidRPr="00E13296">
        <w:t xml:space="preserve">The Contractor certifies that to the knowledge of Contractor, no relationship exists between the Contractor and APS that interferes with fair competition or is a conflict of interest; and no relationship exists between Contractor and another person or firm that constitutes a conflict of interest that is </w:t>
      </w:r>
      <w:proofErr w:type="gramStart"/>
      <w:r w:rsidRPr="00E13296">
        <w:t>adverse</w:t>
      </w:r>
      <w:proofErr w:type="gramEnd"/>
      <w:r w:rsidRPr="00E13296">
        <w:t xml:space="preserve"> to APS.</w:t>
      </w:r>
    </w:p>
    <w:p w14:paraId="23A1CBC5" w14:textId="77777777" w:rsidR="00080F0E" w:rsidRPr="00E13296" w:rsidRDefault="00080F0E" w:rsidP="00080F0E"/>
    <w:p w14:paraId="11130203" w14:textId="77777777" w:rsidR="00080F0E" w:rsidRPr="00E13296" w:rsidRDefault="00080F0E" w:rsidP="00080F0E">
      <w:pPr>
        <w:rPr>
          <w:b/>
          <w:bCs/>
        </w:rPr>
      </w:pPr>
      <w:r w:rsidRPr="00E13296">
        <w:rPr>
          <w:b/>
          <w:bCs/>
        </w:rPr>
        <w:t>SECTION 25: GOVERNING LAW</w:t>
      </w:r>
    </w:p>
    <w:p w14:paraId="2140E9F9" w14:textId="77777777" w:rsidR="00080F0E" w:rsidRPr="00E13296" w:rsidRDefault="00080F0E" w:rsidP="00080F0E">
      <w:pPr>
        <w:rPr>
          <w:b/>
        </w:rPr>
      </w:pPr>
    </w:p>
    <w:p w14:paraId="525CAC1E" w14:textId="77777777" w:rsidR="00080F0E" w:rsidRPr="00E13296" w:rsidRDefault="00080F0E" w:rsidP="00080F0E">
      <w:r w:rsidRPr="00E13296">
        <w:t>This Agreement will be interpreted and governed by the laws of the State of New Mexico.</w:t>
      </w:r>
    </w:p>
    <w:p w14:paraId="4843D500" w14:textId="77777777" w:rsidR="00080F0E" w:rsidRPr="00E13296" w:rsidRDefault="00080F0E" w:rsidP="00080F0E"/>
    <w:p w14:paraId="6D4F37EA" w14:textId="77777777" w:rsidR="00080F0E" w:rsidRPr="00E13296" w:rsidRDefault="00080F0E" w:rsidP="00080F0E">
      <w:pPr>
        <w:rPr>
          <w:b/>
          <w:bCs/>
        </w:rPr>
      </w:pPr>
      <w:r w:rsidRPr="00E13296">
        <w:rPr>
          <w:b/>
          <w:bCs/>
        </w:rPr>
        <w:t>SECTION 26: RESPONSIBILITY FOR COMPLIANCE WITH LEGAL REQUIREMENTS</w:t>
      </w:r>
    </w:p>
    <w:p w14:paraId="132100D3" w14:textId="77777777" w:rsidR="00080F0E" w:rsidRPr="00E13296" w:rsidRDefault="00080F0E" w:rsidP="00080F0E">
      <w:pPr>
        <w:rPr>
          <w:b/>
        </w:rPr>
      </w:pPr>
    </w:p>
    <w:p w14:paraId="74295905" w14:textId="77777777" w:rsidR="00080F0E" w:rsidRPr="00E13296" w:rsidRDefault="00080F0E" w:rsidP="00080F0E">
      <w:r w:rsidRPr="00E13296">
        <w:t xml:space="preserve">The Contractor’s products, services, and facilities shall </w:t>
      </w:r>
      <w:proofErr w:type="gramStart"/>
      <w:r w:rsidRPr="00E13296">
        <w:t>be in compliance with</w:t>
      </w:r>
      <w:proofErr w:type="gramEnd"/>
      <w:r w:rsidRPr="00E13296">
        <w:t xml:space="preserve"> all applicable federal and state laws, regulations, and standards, regardless of whether they are referred to by this Agreement.</w:t>
      </w:r>
    </w:p>
    <w:p w14:paraId="714901C2" w14:textId="77777777" w:rsidR="00080F0E" w:rsidRPr="00E13296" w:rsidRDefault="00080F0E" w:rsidP="00080F0E"/>
    <w:p w14:paraId="18D573E1" w14:textId="77777777" w:rsidR="00080F0E" w:rsidRPr="00E13296" w:rsidRDefault="00080F0E" w:rsidP="00080F0E">
      <w:pPr>
        <w:rPr>
          <w:b/>
          <w:bCs/>
        </w:rPr>
      </w:pPr>
      <w:r w:rsidRPr="00E13296">
        <w:rPr>
          <w:b/>
          <w:bCs/>
        </w:rPr>
        <w:t>SECTION 27: NO THIRD PARTY RIGHTS</w:t>
      </w:r>
    </w:p>
    <w:p w14:paraId="4FCB30B7" w14:textId="77777777" w:rsidR="00080F0E" w:rsidRPr="00E13296" w:rsidRDefault="00080F0E" w:rsidP="00080F0E">
      <w:pPr>
        <w:sectPr w:rsidR="00080F0E" w:rsidRPr="00E13296">
          <w:pgSz w:w="12240" w:h="15840"/>
          <w:pgMar w:top="1360" w:right="1320" w:bottom="1260" w:left="1340" w:header="0" w:footer="1066" w:gutter="0"/>
          <w:cols w:space="720"/>
        </w:sectPr>
      </w:pPr>
    </w:p>
    <w:p w14:paraId="4118BC3D" w14:textId="77777777" w:rsidR="00080F0E" w:rsidRPr="00E13296" w:rsidRDefault="00080F0E" w:rsidP="00080F0E">
      <w:r w:rsidRPr="00E13296">
        <w:lastRenderedPageBreak/>
        <w:t>This Agreement shall not be construed to create any rights enforceable by any entity or individual not a party to this Agreement.</w:t>
      </w:r>
    </w:p>
    <w:p w14:paraId="6CFA4F3E" w14:textId="77777777" w:rsidR="00080F0E" w:rsidRPr="00E13296" w:rsidRDefault="00080F0E" w:rsidP="00080F0E"/>
    <w:p w14:paraId="59BEEA9E" w14:textId="77777777" w:rsidR="00080F0E" w:rsidRPr="00E13296" w:rsidRDefault="00080F0E" w:rsidP="00080F0E">
      <w:pPr>
        <w:rPr>
          <w:b/>
          <w:bCs/>
        </w:rPr>
      </w:pPr>
      <w:r w:rsidRPr="00E13296">
        <w:rPr>
          <w:b/>
          <w:bCs/>
        </w:rPr>
        <w:t>SECTION 28: THIRD PARTY BENEFICIARIES</w:t>
      </w:r>
    </w:p>
    <w:p w14:paraId="0C3B9B39" w14:textId="77777777" w:rsidR="00080F0E" w:rsidRPr="00E13296" w:rsidRDefault="00080F0E" w:rsidP="00080F0E">
      <w:pPr>
        <w:rPr>
          <w:b/>
        </w:rPr>
      </w:pPr>
    </w:p>
    <w:p w14:paraId="65BE9BCB" w14:textId="77777777" w:rsidR="00080F0E" w:rsidRPr="00E13296" w:rsidRDefault="00080F0E" w:rsidP="00080F0E">
      <w:r w:rsidRPr="00E13296">
        <w:t>This Agreement is for the benefit of APS and the Contractor and not for any other person. It shall not create any legal relationship between Contractor and any Member or any other party claiming any right, whether legal or equitable, under the terms of this Agreement or of the Plan.</w:t>
      </w:r>
    </w:p>
    <w:p w14:paraId="5C6B9C87" w14:textId="77777777" w:rsidR="00080F0E" w:rsidRPr="00E13296" w:rsidRDefault="00080F0E" w:rsidP="00080F0E"/>
    <w:p w14:paraId="2760C275" w14:textId="77777777" w:rsidR="00080F0E" w:rsidRPr="00E13296" w:rsidRDefault="00080F0E" w:rsidP="00080F0E">
      <w:pPr>
        <w:rPr>
          <w:b/>
          <w:bCs/>
        </w:rPr>
      </w:pPr>
      <w:r w:rsidRPr="00E13296">
        <w:rPr>
          <w:b/>
          <w:bCs/>
        </w:rPr>
        <w:t>SECTION 29: SEVERABILITY</w:t>
      </w:r>
    </w:p>
    <w:p w14:paraId="4610CD0F" w14:textId="77777777" w:rsidR="00080F0E" w:rsidRPr="00E13296" w:rsidRDefault="00080F0E" w:rsidP="00080F0E">
      <w:pPr>
        <w:rPr>
          <w:b/>
        </w:rPr>
      </w:pPr>
    </w:p>
    <w:p w14:paraId="0D978807" w14:textId="77777777" w:rsidR="00080F0E" w:rsidRPr="00E13296" w:rsidRDefault="00080F0E" w:rsidP="00080F0E">
      <w:r w:rsidRPr="00E13296">
        <w:t>If any provision of this Agreement is found invalid or unenforceable, the remainder of this Agreement will be enforced to the maximum extent permissible and the legality and enforceability of the other provisions of this Agreement will not be affected.</w:t>
      </w:r>
    </w:p>
    <w:p w14:paraId="094A2447" w14:textId="77777777" w:rsidR="00080F0E" w:rsidRPr="00E13296" w:rsidRDefault="00080F0E" w:rsidP="00080F0E"/>
    <w:p w14:paraId="7C5E5FF4" w14:textId="77777777" w:rsidR="00080F0E" w:rsidRPr="00E13296" w:rsidRDefault="00080F0E" w:rsidP="00080F0E">
      <w:pPr>
        <w:rPr>
          <w:b/>
          <w:bCs/>
        </w:rPr>
      </w:pPr>
      <w:r w:rsidRPr="00E13296">
        <w:rPr>
          <w:b/>
          <w:bCs/>
        </w:rPr>
        <w:t>SECTION 30: CONFIDENTIALITY</w:t>
      </w:r>
    </w:p>
    <w:p w14:paraId="4B93FB44" w14:textId="77777777" w:rsidR="00080F0E" w:rsidRPr="00E13296" w:rsidRDefault="00080F0E" w:rsidP="00080F0E">
      <w:pPr>
        <w:rPr>
          <w:b/>
        </w:rPr>
      </w:pPr>
    </w:p>
    <w:p w14:paraId="071B41A3" w14:textId="77777777" w:rsidR="00080F0E" w:rsidRPr="00E13296" w:rsidRDefault="00080F0E" w:rsidP="00080F0E">
      <w:r w:rsidRPr="00E13296">
        <w:t>The relationship between the Contractor and APS shall be that of Contractor and Client. Any information and other data developed or acquired by or furnished by a Party in the performance of this Agreement shall be kept confidential and shall, subject to the requirements of the Inspection of Public Records Act or other Applicable Law, not be made available to any individual or organization without the prior written approval of the other party. APS will keep Confidential Information and Proprietary Information confidential and will use Confidential Information and Proprietary Information solely for the purpose of administering the Plan or as otherwise required by law, to the extent permitted by the New Mexico Inspection of Public Records Act. To the extent, if any, that APS is required under the New Mexico Inspections of Public Records Act or other Applicable Law to disclose Contractor’s Confidential Information and/or Proprietary Information, APS shall provide Contractor with timely notice of the request for this information and shall provide Contractor with an opportunity to seek protection of the information it deems proprietary, confidential and/or trade secret subject to the time limit set forth in IPRA or other Applicable Law. If Contractor fails to respond to APS timely in accordance with APS’ notice of the request, APS shall have no obligation to consider Contractor’s request for protection of such information. APS is solely responsible for any unauthorized use or disclosure of Confidential Information and/or Proprietary Information provided by Contractor pursuant to this section whether by itself or its designee and the consequences thereof.</w:t>
      </w:r>
    </w:p>
    <w:p w14:paraId="3BB1CD34" w14:textId="77777777" w:rsidR="00080F0E" w:rsidRPr="00E13296" w:rsidRDefault="00080F0E" w:rsidP="00080F0E"/>
    <w:p w14:paraId="2F1A0634" w14:textId="77777777" w:rsidR="00080F0E" w:rsidRPr="00E13296" w:rsidRDefault="00080F0E" w:rsidP="00080F0E">
      <w:r w:rsidRPr="00E13296">
        <w:t>APS shall designate any information or data subject to return by Contractor following the termination of this Agreement. The Contractor shall return all information and other data developed or acquired by or furnished to the Contractor in the performance of this Agreement to APS within thirty (30) days of the termination date of this Agreement.</w:t>
      </w:r>
    </w:p>
    <w:p w14:paraId="146CC937" w14:textId="77777777" w:rsidR="00080F0E" w:rsidRPr="00E13296" w:rsidRDefault="00080F0E" w:rsidP="00080F0E"/>
    <w:p w14:paraId="2C701208" w14:textId="77777777" w:rsidR="00080F0E" w:rsidRPr="00E13296" w:rsidRDefault="00080F0E" w:rsidP="00080F0E">
      <w:r w:rsidRPr="00E13296">
        <w:t>Notwithstanding any other provision of this Agreement, Contractor may use and or disclose a limited data set or de-identified data for purposes of providing the services under this Agreement and for other purposes required or permitted by applicable law (the “Permitted Purposes” as defined herein). For purposes of this paragraph, “Permitted Purposes” means the studies, analyses or other activities that are designed to promote quality health care outcomes, manage health care</w:t>
      </w:r>
    </w:p>
    <w:p w14:paraId="62708895" w14:textId="77777777" w:rsidR="00080F0E" w:rsidRPr="00E13296" w:rsidRDefault="00080F0E" w:rsidP="00080F0E">
      <w:pPr>
        <w:sectPr w:rsidR="00080F0E" w:rsidRPr="00E13296">
          <w:pgSz w:w="12240" w:h="15840"/>
          <w:pgMar w:top="1360" w:right="1320" w:bottom="1260" w:left="1340" w:header="0" w:footer="1066" w:gutter="0"/>
          <w:cols w:space="720"/>
        </w:sectPr>
      </w:pPr>
    </w:p>
    <w:p w14:paraId="1234A781" w14:textId="77777777" w:rsidR="00080F0E" w:rsidRPr="00E13296" w:rsidRDefault="00080F0E" w:rsidP="00080F0E">
      <w:r w:rsidRPr="00E13296">
        <w:lastRenderedPageBreak/>
        <w:t>and administrative costs, and enhance business and performance, including, but not limited to, utilization studies, cost analyses, benchmarking, modeling, outcomes studies, medical protocol development, normative studies, quality assurance, credentialing, network management, network development, fraud and abuse monitoring or investigation, administrative or process improvement, cost comparison studies, or reports for actuarial analyses. For purposes of this paragraph, a “limited data set” has the meaning set forth in HIPAA and “de-identified” means both member de- identification (as defined by HIPAA) and APS de-identification (unless the work is being done in connection with APS’s Plan). Solely for the Permitted Purposes, Contractor may release, or authorize the release of, a limited data set or de-identified data to a third party data aggregation service or data warehouse and its customers. Such data warehouse and data aggregation service providers may charge their customers a fee for access to such data. Nothing in the paragraph is intended to expand or limit the terms and conditions of the Business Associate Agreement with respect to the permitted use or disclosure of PHI (other than with respect to limited data sets). The foregoing notwithstanding, the Contractor and its support subcontractors are permitted to have internal access to Contractor-assigned APS Group and Identification number.</w:t>
      </w:r>
    </w:p>
    <w:p w14:paraId="090ABE82" w14:textId="77777777" w:rsidR="00080F0E" w:rsidRPr="00E13296" w:rsidRDefault="00080F0E" w:rsidP="00080F0E"/>
    <w:p w14:paraId="7C3B2F01" w14:textId="77777777" w:rsidR="00080F0E" w:rsidRPr="00E13296" w:rsidRDefault="00080F0E" w:rsidP="00080F0E">
      <w:pPr>
        <w:rPr>
          <w:b/>
          <w:bCs/>
        </w:rPr>
      </w:pPr>
      <w:r w:rsidRPr="00E13296">
        <w:rPr>
          <w:b/>
          <w:bCs/>
        </w:rPr>
        <w:t>SECTION 31: NO DISCRETIONARY AUTHORITY</w:t>
      </w:r>
    </w:p>
    <w:p w14:paraId="058738E5" w14:textId="77777777" w:rsidR="00080F0E" w:rsidRPr="00E13296" w:rsidRDefault="00080F0E" w:rsidP="00080F0E">
      <w:pPr>
        <w:rPr>
          <w:b/>
        </w:rPr>
      </w:pPr>
    </w:p>
    <w:p w14:paraId="2F9E62AA" w14:textId="77777777" w:rsidR="00080F0E" w:rsidRPr="00E13296" w:rsidRDefault="00080F0E" w:rsidP="00080F0E">
      <w:r w:rsidRPr="00E13296">
        <w:t>Contractor is not a plan sponsor of the Plan. Nothing herein shall be deemed to confer upon Contractor any discretionary authority with respect to the administration of a benefit plan or the disbursement of health benefits under a benefit plan. APS has the sole authority and responsibility in establishing the terms of a benefit plan, eligibility of Members, and the availability of benefits under a benefit plan. Contractor shall under no circumstances be considered an insurer, underwriter, or guarantor with respect to the benefits provided under a benefit plan. Contractor shall only act in accordance with the terms and conditions of this Agreement and any instructions of APS. Contractor assumes no responsibility or liability with respect to APS’s liabilities and obligations. Contractor shall perform administrative functions on behalf of APS and shall have no discretionary authority to make decisions setting policy, interpretations, practices, or procedures with respect to any benefit plan or APS funds.</w:t>
      </w:r>
    </w:p>
    <w:p w14:paraId="6A3BD372" w14:textId="77777777" w:rsidR="00080F0E" w:rsidRPr="00E13296" w:rsidRDefault="00080F0E" w:rsidP="00080F0E"/>
    <w:p w14:paraId="142BA564" w14:textId="77777777" w:rsidR="00080F0E" w:rsidRPr="00E13296" w:rsidRDefault="00080F0E" w:rsidP="00080F0E">
      <w:pPr>
        <w:rPr>
          <w:b/>
          <w:bCs/>
        </w:rPr>
      </w:pPr>
      <w:r w:rsidRPr="00E13296">
        <w:rPr>
          <w:b/>
          <w:bCs/>
        </w:rPr>
        <w:t>SECTION 32: RELEASE</w:t>
      </w:r>
    </w:p>
    <w:p w14:paraId="6974B329" w14:textId="77777777" w:rsidR="00080F0E" w:rsidRPr="00E13296" w:rsidRDefault="00080F0E" w:rsidP="00080F0E">
      <w:pPr>
        <w:rPr>
          <w:b/>
        </w:rPr>
      </w:pPr>
    </w:p>
    <w:p w14:paraId="3D0A10D3" w14:textId="77777777" w:rsidR="00080F0E" w:rsidRPr="00E13296" w:rsidRDefault="00080F0E" w:rsidP="00080F0E">
      <w:r w:rsidRPr="00E13296">
        <w:t>The Contractor shall, upon receipt of final payment of the amount due under this Agreement, release APS, its officers, agents and employees from all liabilities, claims and obligations whatsoever arising from or under this Agreement subject to the terms and conditions set forth in Exhibit E to this Agreement. The Contractor agrees not to purport to bind APS, their officers, agents and employees to any obligation not assumed in this Agreement by APS, its officers, agents and employees, unless the Contractor has express written authority to do so, and then only within the strict limits of the authority.</w:t>
      </w:r>
    </w:p>
    <w:p w14:paraId="46343BD4" w14:textId="77777777" w:rsidR="00080F0E" w:rsidRPr="00E13296" w:rsidRDefault="00080F0E" w:rsidP="00080F0E"/>
    <w:p w14:paraId="5CE8114D" w14:textId="77777777" w:rsidR="00080F0E" w:rsidRPr="00E13296" w:rsidRDefault="00080F0E" w:rsidP="00080F0E">
      <w:pPr>
        <w:rPr>
          <w:b/>
          <w:bCs/>
        </w:rPr>
      </w:pPr>
      <w:r w:rsidRPr="00E13296">
        <w:rPr>
          <w:b/>
          <w:bCs/>
        </w:rPr>
        <w:t>SECTION 33: INSURANCE</w:t>
      </w:r>
    </w:p>
    <w:p w14:paraId="4DEC9648" w14:textId="77777777" w:rsidR="00080F0E" w:rsidRPr="00E13296" w:rsidRDefault="00080F0E" w:rsidP="00080F0E">
      <w:pPr>
        <w:rPr>
          <w:b/>
        </w:rPr>
      </w:pPr>
    </w:p>
    <w:p w14:paraId="084E23CC" w14:textId="77777777" w:rsidR="00080F0E" w:rsidRPr="00E13296" w:rsidRDefault="00080F0E" w:rsidP="00080F0E">
      <w:r w:rsidRPr="00E13296">
        <w:t>During the term of this Agreement Contractor shall procure and maintain such policies of professional liability insurance, general errors and omission liability insurance, auto liability insurance, and other insurance of at least the minimum levels required by applicable law and at no less than the limits of liability for governmental entities as provided by the New Mexico Tort</w:t>
      </w:r>
    </w:p>
    <w:p w14:paraId="38C00235" w14:textId="77777777" w:rsidR="00080F0E" w:rsidRPr="00E13296" w:rsidRDefault="00080F0E" w:rsidP="00080F0E">
      <w:pPr>
        <w:sectPr w:rsidR="00080F0E" w:rsidRPr="00E13296">
          <w:pgSz w:w="12240" w:h="15840"/>
          <w:pgMar w:top="1360" w:right="1320" w:bottom="1260" w:left="1340" w:header="0" w:footer="1066" w:gutter="0"/>
          <w:cols w:space="720"/>
        </w:sectPr>
      </w:pPr>
    </w:p>
    <w:p w14:paraId="39216E77" w14:textId="77777777" w:rsidR="00080F0E" w:rsidRPr="00E13296" w:rsidRDefault="00080F0E" w:rsidP="00080F0E">
      <w:r w:rsidRPr="00E13296">
        <w:lastRenderedPageBreak/>
        <w:t>Claims Act, but in no event shall the coverage be less than: (a) managed care errors and omissions liability insurance at a minimum level of $1 million per claim, $3 million annual aggregate; and</w:t>
      </w:r>
    </w:p>
    <w:p w14:paraId="5297A272" w14:textId="77777777" w:rsidR="00080F0E" w:rsidRPr="00E13296" w:rsidRDefault="00080F0E" w:rsidP="00080F0E">
      <w:r w:rsidRPr="00E13296">
        <w:t>(b) comprehensive general liability insurance at a minimum level of $2 million per claim, $3 million annual aggregate. Such insurance coverage shall cover the Contractor’s acts and omissions, and that of each of its own employees, officers and directors, and include APS as an additional insured on a blanket endorsement basis. The insurance required by this paragraph may be maintained through a program of self-insurance. Policies of insurance shall be written by companies authorized to write such insurance in New Mexico. Upon request, the Contractor shall furnish APS with certificates of required insurance. Various types of required insurance may be written in one or more policies. Such policies of insurance shall be written on “per occurrence” or “claims made” basis.</w:t>
      </w:r>
    </w:p>
    <w:p w14:paraId="1E3FD9BD" w14:textId="77777777" w:rsidR="00080F0E" w:rsidRPr="00E13296" w:rsidRDefault="00080F0E" w:rsidP="00080F0E"/>
    <w:p w14:paraId="1290F7D6" w14:textId="77777777" w:rsidR="00080F0E" w:rsidRPr="00E13296" w:rsidRDefault="00080F0E" w:rsidP="00080F0E">
      <w:r w:rsidRPr="00E13296">
        <w:t>Upon termination of any of Contractor’s liability policies that are written on a claims-made basis, Contractor shall obtain an extended reporting period endorsement with the minimum limits specified above. This requirement will not apply if the Contractor immediately replaces the terminated policy with another policy meeting the below requirements that covers prior acts. Contractor agrees to provide to APS at least thirty (30) days’ advance notice of any material modification or cancellation of any policy.</w:t>
      </w:r>
    </w:p>
    <w:p w14:paraId="5E808DDA" w14:textId="77777777" w:rsidR="00080F0E" w:rsidRPr="00E13296" w:rsidRDefault="00080F0E" w:rsidP="00080F0E"/>
    <w:p w14:paraId="04CEDE7B" w14:textId="77777777" w:rsidR="00080F0E" w:rsidRPr="00E13296" w:rsidRDefault="00080F0E" w:rsidP="00080F0E">
      <w:r w:rsidRPr="00E13296">
        <w:t>Contractor shall have the right to modify the provisions of this section in order to ensure its terms are consistent with Contractor’s then current insurance program. Notwithstanding anything in this Agreement to the contrary, Contractor shall have the right to modify the provisions of this section unilaterally via written notice to APS, provided Contractor shall not make changes to this section more often than once every twelve (12) months, and provided Contractor maintains a minimum of</w:t>
      </w:r>
    </w:p>
    <w:p w14:paraId="0F39D8F2" w14:textId="77777777" w:rsidR="00080F0E" w:rsidRPr="00E13296" w:rsidRDefault="00080F0E" w:rsidP="00080F0E">
      <w:r w:rsidRPr="00E13296">
        <w:t>$1,000,000 in liability insurance with APS as an additional insured on a blanket endorsement basis.</w:t>
      </w:r>
    </w:p>
    <w:p w14:paraId="39448199" w14:textId="77777777" w:rsidR="00080F0E" w:rsidRPr="00E13296" w:rsidRDefault="00080F0E" w:rsidP="00080F0E"/>
    <w:p w14:paraId="142CA194" w14:textId="77777777" w:rsidR="00080F0E" w:rsidRPr="00E13296" w:rsidRDefault="00080F0E" w:rsidP="00080F0E">
      <w:r w:rsidRPr="00E13296">
        <w:t>Contractor shall require that each Participating Provider maintain throughout the term of his/her/its agreement with Contractor professional liability insurance with minimum coverage requirements of $1 million per claim and $3 million in the aggregate or in such other amounts that are required by applicable law.</w:t>
      </w:r>
    </w:p>
    <w:p w14:paraId="0F3F59D3" w14:textId="77777777" w:rsidR="00080F0E" w:rsidRPr="00E13296" w:rsidRDefault="00080F0E" w:rsidP="00080F0E"/>
    <w:p w14:paraId="0C65A9D4" w14:textId="77777777" w:rsidR="00080F0E" w:rsidRPr="00E13296" w:rsidRDefault="00080F0E" w:rsidP="00080F0E">
      <w:r w:rsidRPr="00E13296">
        <w:rPr>
          <w:u w:val="single"/>
        </w:rPr>
        <w:t>Increased Limits</w:t>
      </w:r>
      <w:r w:rsidRPr="00E13296">
        <w:t>. If, during the term of this Agreement, the Legislature of the State of New Mexico increases the maximum limits of liability under the Tort Claims Act, Sections 41-4-1 through 41- 4-27 NMSA 1978, APS may require the Contractor to increase the maximum limits of any insurance required herein, provided the increase is effective upon the next renewal and will not exceed the maximum limits set by the Legislature of the State of New Mexico. Contractor will review and discuss in good faith with APS such request to increase the maximum limits of liability.</w:t>
      </w:r>
    </w:p>
    <w:p w14:paraId="3330EA01" w14:textId="77777777" w:rsidR="00080F0E" w:rsidRPr="00E13296" w:rsidRDefault="00080F0E" w:rsidP="00080F0E"/>
    <w:p w14:paraId="768E06D8" w14:textId="77777777" w:rsidR="00080F0E" w:rsidRPr="00E13296" w:rsidRDefault="00080F0E" w:rsidP="00080F0E">
      <w:r w:rsidRPr="00E13296">
        <w:rPr>
          <w:u w:val="single"/>
        </w:rPr>
        <w:t>Workers’ Compensation.</w:t>
      </w:r>
    </w:p>
    <w:p w14:paraId="41A98E8B" w14:textId="77777777" w:rsidR="00080F0E" w:rsidRPr="00E13296" w:rsidRDefault="00080F0E" w:rsidP="00080F0E">
      <w:r w:rsidRPr="00E13296">
        <w:t>If requested by APS, the Contractor shall provide, upon reasonable notice, proof of current workers’ compensation coverage for its employees. The Contractor expressly acknowledges the requirement to keep workers’ compensation coverage in full force and effect throughout any portion of this Agreement period during which the Contractor is subject to the Workers’ Compensation Act. Failure to have and maintain workers’ compensation coverage during all periods where the Contractor is covered by the Workers’ Compensation Act shall be considered a material breach of this contract.</w:t>
      </w:r>
    </w:p>
    <w:p w14:paraId="20CE50ED" w14:textId="77777777" w:rsidR="00080F0E" w:rsidRPr="00E13296" w:rsidRDefault="00080F0E" w:rsidP="00080F0E">
      <w:pPr>
        <w:sectPr w:rsidR="00080F0E" w:rsidRPr="00E13296">
          <w:pgSz w:w="12240" w:h="15840"/>
          <w:pgMar w:top="1360" w:right="1320" w:bottom="1260" w:left="1340" w:header="0" w:footer="1066" w:gutter="0"/>
          <w:cols w:space="720"/>
        </w:sectPr>
      </w:pPr>
    </w:p>
    <w:p w14:paraId="26035330" w14:textId="77777777" w:rsidR="00080F0E" w:rsidRPr="00E13296" w:rsidRDefault="00080F0E" w:rsidP="00080F0E">
      <w:pPr>
        <w:rPr>
          <w:b/>
          <w:bCs/>
        </w:rPr>
      </w:pPr>
      <w:r w:rsidRPr="00E13296">
        <w:rPr>
          <w:b/>
          <w:bCs/>
        </w:rPr>
        <w:lastRenderedPageBreak/>
        <w:t>SECTION 34: HEADINGS</w:t>
      </w:r>
    </w:p>
    <w:p w14:paraId="689B3007" w14:textId="77777777" w:rsidR="00080F0E" w:rsidRPr="00E13296" w:rsidRDefault="00080F0E" w:rsidP="00080F0E">
      <w:pPr>
        <w:rPr>
          <w:b/>
        </w:rPr>
      </w:pPr>
    </w:p>
    <w:p w14:paraId="248E6359" w14:textId="77777777" w:rsidR="00080F0E" w:rsidRPr="00E13296" w:rsidRDefault="00080F0E" w:rsidP="00080F0E">
      <w:r w:rsidRPr="00E13296">
        <w:t>Headings herein are for convenience of reference only and shall not be considered in any interpretation of this Agreement.</w:t>
      </w:r>
    </w:p>
    <w:p w14:paraId="058608E7" w14:textId="77777777" w:rsidR="00080F0E" w:rsidRPr="00E13296" w:rsidRDefault="00080F0E" w:rsidP="00080F0E"/>
    <w:p w14:paraId="021048E8" w14:textId="77777777" w:rsidR="00080F0E" w:rsidRPr="00E13296" w:rsidRDefault="00080F0E" w:rsidP="00080F0E">
      <w:pPr>
        <w:rPr>
          <w:b/>
          <w:bCs/>
        </w:rPr>
      </w:pPr>
      <w:r w:rsidRPr="00E13296">
        <w:rPr>
          <w:b/>
          <w:bCs/>
        </w:rPr>
        <w:t>SECTION 35: CONFLICTING TERMS</w:t>
      </w:r>
    </w:p>
    <w:p w14:paraId="45C9AE98" w14:textId="77777777" w:rsidR="00080F0E" w:rsidRPr="00E13296" w:rsidRDefault="00080F0E" w:rsidP="00080F0E">
      <w:pPr>
        <w:rPr>
          <w:b/>
        </w:rPr>
      </w:pPr>
    </w:p>
    <w:p w14:paraId="653BCD8B" w14:textId="77777777" w:rsidR="00080F0E" w:rsidRPr="00E13296" w:rsidRDefault="00080F0E" w:rsidP="00080F0E">
      <w:r w:rsidRPr="00E13296">
        <w:t>Where the terms and conditions of the IBAC’s Request for Proposal (RFP) or the Contractor’s response to the RFP or any exhibit to this Agreement differ from those of this Agreement, the terms and conditions of this Agreement together with the Plan Documents shall control.</w:t>
      </w:r>
    </w:p>
    <w:p w14:paraId="4249338C" w14:textId="77777777" w:rsidR="00080F0E" w:rsidRPr="00E13296" w:rsidRDefault="00080F0E" w:rsidP="00080F0E"/>
    <w:p w14:paraId="0D4B6AD6" w14:textId="77777777" w:rsidR="00080F0E" w:rsidRPr="00E13296" w:rsidRDefault="00080F0E" w:rsidP="00080F0E">
      <w:pPr>
        <w:rPr>
          <w:b/>
          <w:bCs/>
        </w:rPr>
      </w:pPr>
      <w:r w:rsidRPr="00E13296">
        <w:rPr>
          <w:b/>
          <w:bCs/>
        </w:rPr>
        <w:t>SECTION 36: MERGER</w:t>
      </w:r>
    </w:p>
    <w:p w14:paraId="214E5994" w14:textId="77777777" w:rsidR="00080F0E" w:rsidRPr="00E13296" w:rsidRDefault="00080F0E" w:rsidP="00080F0E">
      <w:pPr>
        <w:rPr>
          <w:b/>
        </w:rPr>
      </w:pPr>
    </w:p>
    <w:p w14:paraId="55CF4154" w14:textId="77777777" w:rsidR="00080F0E" w:rsidRPr="00E13296" w:rsidRDefault="00080F0E" w:rsidP="00080F0E">
      <w:r w:rsidRPr="00E13296">
        <w:t>This Agreement shall incorporate all of the agreements, covenants and understandings between the parties thereto concerning the subject matter thereof. No prior agreement or understanding, verbal or otherwise, of the parties or their agents shall be valid or enforceable unless embodied in this Agreement.</w:t>
      </w:r>
    </w:p>
    <w:p w14:paraId="0B0A270F" w14:textId="77777777" w:rsidR="00080F0E" w:rsidRPr="00E13296" w:rsidRDefault="00080F0E" w:rsidP="00080F0E"/>
    <w:p w14:paraId="1F892160" w14:textId="77777777" w:rsidR="00080F0E" w:rsidRPr="00E13296" w:rsidRDefault="00080F0E" w:rsidP="00080F0E">
      <w:pPr>
        <w:rPr>
          <w:b/>
          <w:bCs/>
        </w:rPr>
      </w:pPr>
      <w:r w:rsidRPr="00E13296">
        <w:rPr>
          <w:b/>
          <w:bCs/>
        </w:rPr>
        <w:t>SECTION 37: DISPUTE RESOLUTION</w:t>
      </w:r>
    </w:p>
    <w:p w14:paraId="6AD218D1" w14:textId="77777777" w:rsidR="00080F0E" w:rsidRPr="00E13296" w:rsidRDefault="00080F0E" w:rsidP="00080F0E">
      <w:pPr>
        <w:rPr>
          <w:b/>
        </w:rPr>
      </w:pPr>
    </w:p>
    <w:p w14:paraId="190F0BEE" w14:textId="77777777" w:rsidR="00080F0E" w:rsidRPr="00E13296" w:rsidRDefault="00080F0E" w:rsidP="00080F0E">
      <w:pPr>
        <w:numPr>
          <w:ilvl w:val="0"/>
          <w:numId w:val="1"/>
        </w:numPr>
        <w:jc w:val="both"/>
      </w:pPr>
      <w:r w:rsidRPr="00E13296">
        <w:rPr>
          <w:u w:val="single"/>
        </w:rPr>
        <w:t>Disputes</w:t>
      </w:r>
      <w:r w:rsidRPr="00E13296">
        <w:t>. The parties shall first attempt to resolve any dispute regarding, arising out of, or relating to this Agreement (“Dispute”) informally prior to any formal resolution. The parties shall exhaust the following escalation procedures prior to initiating formal resolution by arbitration, as set forth below.</w:t>
      </w:r>
    </w:p>
    <w:p w14:paraId="714962A1" w14:textId="77777777" w:rsidR="00080F0E" w:rsidRPr="00E13296" w:rsidRDefault="00080F0E" w:rsidP="00080F0E"/>
    <w:p w14:paraId="2759AB08" w14:textId="77777777" w:rsidR="00080F0E" w:rsidRPr="00E13296" w:rsidRDefault="00080F0E" w:rsidP="00080F0E">
      <w:pPr>
        <w:numPr>
          <w:ilvl w:val="0"/>
          <w:numId w:val="1"/>
        </w:numPr>
        <w:jc w:val="both"/>
      </w:pPr>
      <w:r w:rsidRPr="00E13296">
        <w:rPr>
          <w:u w:val="single"/>
        </w:rPr>
        <w:t>Escalation Procedures</w:t>
      </w:r>
      <w:r w:rsidRPr="00E13296">
        <w:t>. Either party may notify the other party of a Dispute (“Dispute Notice”) in writing by describing the nature of the Dispute with sufficient particularity, identifying the key persons involved, attaching key documents (collectively, “Information”) and identifying that party’s primary contact for the Dispute (“Primary Contact”). The receiving party shall, within twenty (20) calendar days, provide a written response (“Dispute Response”), providing that party’s response, Information and Primary Contact. Within ten (10) Albuquerque Public Schools business days thereafter, the Primary Contacts will mutually arrange for, and the parties shall conduct, a meeting of the Primary Contacts to negotiate for each of the parties (collectively, “Representatives”) to attempt in good faith to resolve the Dispute (“Dispute Meeting”).</w:t>
      </w:r>
    </w:p>
    <w:p w14:paraId="36032527" w14:textId="77777777" w:rsidR="00080F0E" w:rsidRPr="00E13296" w:rsidRDefault="00080F0E" w:rsidP="00080F0E"/>
    <w:p w14:paraId="31B51B71" w14:textId="77777777" w:rsidR="00080F0E" w:rsidRPr="00E13296" w:rsidRDefault="00080F0E" w:rsidP="00080F0E">
      <w:pPr>
        <w:numPr>
          <w:ilvl w:val="1"/>
          <w:numId w:val="1"/>
        </w:numPr>
        <w:jc w:val="both"/>
      </w:pPr>
      <w:r w:rsidRPr="00E13296">
        <w:t>In the event that a Dispute has not been resolved within thirty-five (35) calendar days of a Dispute Meeting, either Party may initiate mediation by providing written notice to the other Party, which shall be conducted in Albuquerque, New Mexico, in accordance with the American Arbitration Association Commercial Mediation Rules ("Mediation") using American Arbitration Association mediators. Each Party shall assume its own costs and attorneys’ fees, and the compensation and expenses of the mediator and any administrative fees or costs associated with the mediation proceeding shall be borne equally by the Parties. The Parties shall not, however, be required to mediate the Controversy.</w:t>
      </w:r>
    </w:p>
    <w:p w14:paraId="0BEA8277" w14:textId="77777777" w:rsidR="00080F0E" w:rsidRPr="00E13296" w:rsidRDefault="00080F0E" w:rsidP="00080F0E">
      <w:pPr>
        <w:sectPr w:rsidR="00080F0E" w:rsidRPr="00E13296">
          <w:pgSz w:w="12240" w:h="15840"/>
          <w:pgMar w:top="1640" w:right="1320" w:bottom="1260" w:left="1340" w:header="0" w:footer="1066" w:gutter="0"/>
          <w:cols w:space="720"/>
        </w:sectPr>
      </w:pPr>
    </w:p>
    <w:p w14:paraId="3E9BBC7D" w14:textId="77777777" w:rsidR="00080F0E" w:rsidRPr="00E13296" w:rsidRDefault="00080F0E" w:rsidP="00080F0E">
      <w:pPr>
        <w:numPr>
          <w:ilvl w:val="1"/>
          <w:numId w:val="1"/>
        </w:numPr>
        <w:jc w:val="both"/>
      </w:pPr>
      <w:r w:rsidRPr="00E13296">
        <w:lastRenderedPageBreak/>
        <w:t>In the event that a Dispute has not been resolved by a Dispute Meeting or Mediation, the Dispute shall be settled exclusively by binding arbitration. The arbitration shall be conducted in Albuquerque, New Mexico, in accordance with the New Mexico Uniform Arbitration Act and American Arbitration Association Commercial Arbitration Rules, and which to the extent of the subject matter of the arbitration, shall be binding not only on all Parties to this Agreement but on any other entity controlled by, in control of or under common control with the Party to the extent that such affiliate joins in the arbitration, and judgment on the award rendered by the arbitrator may be entered in any court having jurisdiction thereof. Each Party shall assume its own costs and attorneys’ fees, and the compensation and expenses of the arbitrator and any administrative fees or costs associated with the arbitration proceeding shall be borne equally by the Parties. The decision of the arbitrator shall be final, conclusive and binding, and no action at law or in equity may be instituted by any Party other than to enforce the award of the arbitrator. In the event of conflict between the New Mexico Uniform Arbitration Act and the American Arbitration Association Commercial Arbitration Rules, the New Mexico Act shall govern.</w:t>
      </w:r>
    </w:p>
    <w:p w14:paraId="779AD628" w14:textId="77777777" w:rsidR="00080F0E" w:rsidRPr="00E13296" w:rsidRDefault="00080F0E" w:rsidP="00080F0E"/>
    <w:p w14:paraId="0A16B911" w14:textId="77777777" w:rsidR="00080F0E" w:rsidRPr="00E13296" w:rsidRDefault="00080F0E" w:rsidP="00080F0E">
      <w:pPr>
        <w:rPr>
          <w:b/>
          <w:bCs/>
        </w:rPr>
      </w:pPr>
      <w:r w:rsidRPr="00E13296">
        <w:rPr>
          <w:b/>
          <w:bCs/>
        </w:rPr>
        <w:t>SECTION 38: NOTICES</w:t>
      </w:r>
    </w:p>
    <w:p w14:paraId="24C67075" w14:textId="77777777" w:rsidR="00080F0E" w:rsidRPr="00E13296" w:rsidRDefault="00080F0E" w:rsidP="00080F0E">
      <w:pPr>
        <w:rPr>
          <w:b/>
        </w:rPr>
      </w:pPr>
    </w:p>
    <w:p w14:paraId="6BD50394" w14:textId="77777777" w:rsidR="00080F0E" w:rsidRPr="00E13296" w:rsidRDefault="00080F0E" w:rsidP="00080F0E">
      <w:r w:rsidRPr="00E13296">
        <w:t>Any notice required to be given to either party by this Agreement shall be in writing and shall be delivered in person, by courier service or by U.S. mail, either first class or certified, return receipt requested, postage prepaid, as follows:</w:t>
      </w:r>
    </w:p>
    <w:p w14:paraId="65F7451E" w14:textId="77777777" w:rsidR="00080F0E" w:rsidRPr="00E13296" w:rsidRDefault="00080F0E" w:rsidP="00080F0E"/>
    <w:p w14:paraId="5A236F95" w14:textId="77777777" w:rsidR="00080F0E" w:rsidRPr="00E13296" w:rsidRDefault="00080F0E" w:rsidP="00080F0E">
      <w:r w:rsidRPr="00E13296">
        <w:t>To APS:</w:t>
      </w:r>
      <w:r w:rsidRPr="00E13296">
        <w:tab/>
        <w:t>Albuquerque Public Schools Mailing address: P.O. Box 25704 Albuquerque, NM 87125-0704</w:t>
      </w:r>
    </w:p>
    <w:p w14:paraId="1C7C7F3F" w14:textId="77777777" w:rsidR="00080F0E" w:rsidRPr="00E13296" w:rsidRDefault="00080F0E" w:rsidP="00080F0E">
      <w:r w:rsidRPr="00E13296">
        <w:t>Attn: Senior Director, Employee Benefits</w:t>
      </w:r>
    </w:p>
    <w:p w14:paraId="6F2A5EBD" w14:textId="77777777" w:rsidR="00080F0E" w:rsidRPr="00E13296" w:rsidRDefault="00080F0E" w:rsidP="00080F0E">
      <w:r w:rsidRPr="00E13296">
        <w:t>Physical address: 6400 Uptown Blvd. NE Suite 115E Albuquerque, NM 87110</w:t>
      </w:r>
    </w:p>
    <w:p w14:paraId="4781641B" w14:textId="77777777" w:rsidR="00080F0E" w:rsidRPr="00E13296" w:rsidRDefault="00080F0E" w:rsidP="00080F0E">
      <w:r w:rsidRPr="00E13296">
        <w:t>Attn: Senior Director, Employee Benefits</w:t>
      </w:r>
    </w:p>
    <w:p w14:paraId="49EA4BEE" w14:textId="77777777" w:rsidR="00080F0E" w:rsidRPr="00E13296" w:rsidRDefault="00080F0E" w:rsidP="00080F0E"/>
    <w:p w14:paraId="3C6FC76C" w14:textId="77777777" w:rsidR="00080F0E" w:rsidRPr="00E13296" w:rsidRDefault="00080F0E" w:rsidP="00080F0E">
      <w:r w:rsidRPr="00E13296">
        <w:t>To Contractor:</w:t>
      </w:r>
      <w:r w:rsidRPr="00E13296">
        <w:tab/>
        <w:t xml:space="preserve">Type Contractor Name </w:t>
      </w:r>
    </w:p>
    <w:p w14:paraId="27424B89" w14:textId="77777777" w:rsidR="00080F0E" w:rsidRPr="00E13296" w:rsidRDefault="00080F0E" w:rsidP="00080F0E">
      <w:r w:rsidRPr="00E13296">
        <w:t>Mailing address:</w:t>
      </w:r>
      <w:r w:rsidRPr="00E13296">
        <w:tab/>
        <w:t xml:space="preserve">Type mailing address </w:t>
      </w:r>
    </w:p>
    <w:p w14:paraId="35587D51" w14:textId="77777777" w:rsidR="00080F0E" w:rsidRPr="00E13296" w:rsidRDefault="00080F0E" w:rsidP="00080F0E">
      <w:r w:rsidRPr="00E13296">
        <w:t>Type city, state, ZIP code  Physical address:</w:t>
      </w:r>
      <w:r w:rsidRPr="00E13296">
        <w:tab/>
        <w:t xml:space="preserve">Type Street Address </w:t>
      </w:r>
    </w:p>
    <w:p w14:paraId="1ECC6F42" w14:textId="77777777" w:rsidR="00080F0E" w:rsidRPr="00E13296" w:rsidRDefault="00080F0E" w:rsidP="00080F0E">
      <w:r w:rsidRPr="00E13296">
        <w:t>Type city, state, ZIP code  Attn:</w:t>
      </w:r>
      <w:r w:rsidRPr="00E13296">
        <w:tab/>
        <w:t xml:space="preserve">Type name/title </w:t>
      </w:r>
    </w:p>
    <w:p w14:paraId="23D500DC" w14:textId="77777777" w:rsidR="00080F0E" w:rsidRPr="00E13296" w:rsidRDefault="00080F0E" w:rsidP="00080F0E"/>
    <w:p w14:paraId="3D8EAF25" w14:textId="77777777" w:rsidR="00080F0E" w:rsidRPr="00E13296" w:rsidRDefault="00080F0E" w:rsidP="00080F0E">
      <w:pPr>
        <w:rPr>
          <w:b/>
          <w:bCs/>
        </w:rPr>
      </w:pPr>
      <w:r w:rsidRPr="00E13296">
        <w:rPr>
          <w:b/>
          <w:bCs/>
        </w:rPr>
        <w:t>SECTION 39: AUTHORITY</w:t>
      </w:r>
    </w:p>
    <w:p w14:paraId="25E1F343" w14:textId="77777777" w:rsidR="00080F0E" w:rsidRPr="00E13296" w:rsidRDefault="00080F0E" w:rsidP="00080F0E">
      <w:pPr>
        <w:rPr>
          <w:b/>
        </w:rPr>
      </w:pPr>
    </w:p>
    <w:p w14:paraId="683E1C7E" w14:textId="77777777" w:rsidR="00080F0E" w:rsidRPr="00E13296" w:rsidRDefault="00080F0E" w:rsidP="00080F0E">
      <w:r w:rsidRPr="00E13296">
        <w:t>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w:t>
      </w:r>
    </w:p>
    <w:p w14:paraId="31D7EEBB" w14:textId="77777777" w:rsidR="00080F0E" w:rsidRPr="00E13296" w:rsidRDefault="00080F0E" w:rsidP="00080F0E">
      <w:pPr>
        <w:sectPr w:rsidR="00080F0E" w:rsidRPr="00E13296">
          <w:pgSz w:w="12240" w:h="15840"/>
          <w:pgMar w:top="1360" w:right="1320" w:bottom="1260" w:left="1340" w:header="0" w:footer="1066" w:gutter="0"/>
          <w:cols w:space="720"/>
        </w:sectPr>
      </w:pPr>
    </w:p>
    <w:p w14:paraId="43EE576C" w14:textId="77777777" w:rsidR="00080F0E" w:rsidRPr="00E13296" w:rsidRDefault="00080F0E" w:rsidP="00080F0E">
      <w:r w:rsidRPr="00E13296">
        <w:lastRenderedPageBreak/>
        <w:t>IN WITNESS WHEREOF, the parties have executed this Agreement as of the date of signature below.</w:t>
      </w:r>
    </w:p>
    <w:p w14:paraId="299C9BC2" w14:textId="77777777" w:rsidR="00080F0E" w:rsidRPr="00E13296" w:rsidRDefault="00080F0E" w:rsidP="00080F0E"/>
    <w:p w14:paraId="78102CED" w14:textId="77777777" w:rsidR="00080F0E" w:rsidRPr="00E13296" w:rsidRDefault="00080F0E" w:rsidP="00080F0E">
      <w:r w:rsidRPr="00E13296">
        <w:t>Albuquerque Public Schools</w:t>
      </w:r>
    </w:p>
    <w:p w14:paraId="1F987CEE" w14:textId="77777777" w:rsidR="00080F0E" w:rsidRPr="00E13296" w:rsidRDefault="00080F0E" w:rsidP="00080F0E"/>
    <w:p w14:paraId="37FD819D" w14:textId="77777777" w:rsidR="00080F0E" w:rsidRPr="00E13296" w:rsidRDefault="00080F0E" w:rsidP="00080F0E">
      <w:r w:rsidRPr="00E13296">
        <w:t xml:space="preserve">By: </w:t>
      </w:r>
      <w:r w:rsidRPr="00E13296">
        <w:rPr>
          <w:u w:val="single"/>
        </w:rPr>
        <w:tab/>
      </w:r>
      <w:r w:rsidRPr="00E13296">
        <w:tab/>
        <w:t xml:space="preserve">Date: </w:t>
      </w:r>
      <w:r w:rsidRPr="00E13296">
        <w:rPr>
          <w:u w:val="single"/>
        </w:rPr>
        <w:tab/>
      </w:r>
      <w:r w:rsidRPr="00E13296">
        <w:t xml:space="preserve"> Scott Elder</w:t>
      </w:r>
    </w:p>
    <w:p w14:paraId="136244FF" w14:textId="77777777" w:rsidR="00080F0E" w:rsidRPr="00E13296" w:rsidRDefault="00080F0E" w:rsidP="00080F0E">
      <w:r w:rsidRPr="00E13296">
        <w:t>Superintendent</w:t>
      </w:r>
    </w:p>
    <w:p w14:paraId="3BFD9FC3" w14:textId="77777777" w:rsidR="00080F0E" w:rsidRPr="00E13296" w:rsidRDefault="00080F0E" w:rsidP="00080F0E"/>
    <w:p w14:paraId="0BE6CD5E" w14:textId="77777777" w:rsidR="00080F0E" w:rsidRPr="00E13296" w:rsidRDefault="00080F0E" w:rsidP="00080F0E"/>
    <w:p w14:paraId="3061343D" w14:textId="77777777" w:rsidR="00080F0E" w:rsidRPr="00E13296" w:rsidRDefault="00080F0E" w:rsidP="00080F0E">
      <w:r w:rsidRPr="00E13296">
        <w:t xml:space="preserve">By: </w:t>
      </w:r>
      <w:r w:rsidRPr="00E13296">
        <w:rPr>
          <w:u w:val="single"/>
        </w:rPr>
        <w:tab/>
      </w:r>
      <w:r w:rsidRPr="00E13296">
        <w:tab/>
        <w:t xml:space="preserve">Date: </w:t>
      </w:r>
      <w:r w:rsidRPr="00E13296">
        <w:rPr>
          <w:u w:val="single"/>
        </w:rPr>
        <w:tab/>
      </w:r>
      <w:r w:rsidRPr="00E13296">
        <w:t xml:space="preserve"> Charlotte Gensler</w:t>
      </w:r>
    </w:p>
    <w:p w14:paraId="1C1DDEA1" w14:textId="77777777" w:rsidR="00080F0E" w:rsidRPr="00E13296" w:rsidRDefault="00080F0E" w:rsidP="00080F0E">
      <w:r w:rsidRPr="00E13296">
        <w:t>Executive Director, Procurement Department</w:t>
      </w:r>
    </w:p>
    <w:p w14:paraId="40F2917E" w14:textId="77777777" w:rsidR="00080F0E" w:rsidRPr="00E13296" w:rsidRDefault="00080F0E" w:rsidP="00080F0E"/>
    <w:p w14:paraId="34C461CC" w14:textId="77777777" w:rsidR="00080F0E" w:rsidRPr="00E13296" w:rsidRDefault="00080F0E" w:rsidP="00080F0E"/>
    <w:p w14:paraId="6CE88C79" w14:textId="77777777" w:rsidR="00080F0E" w:rsidRPr="00E13296" w:rsidRDefault="00080F0E" w:rsidP="00080F0E"/>
    <w:p w14:paraId="3061F518" w14:textId="77777777" w:rsidR="00080F0E" w:rsidRPr="00E13296" w:rsidRDefault="00080F0E" w:rsidP="00080F0E">
      <w:r w:rsidRPr="00E13296">
        <w:t>CONTRACTOR NAME</w:t>
      </w:r>
    </w:p>
    <w:p w14:paraId="39046C5E" w14:textId="77777777" w:rsidR="00080F0E" w:rsidRPr="00E13296" w:rsidRDefault="00080F0E" w:rsidP="00080F0E"/>
    <w:p w14:paraId="79BE1308" w14:textId="77777777" w:rsidR="00080F0E" w:rsidRPr="00E13296" w:rsidRDefault="00080F0E" w:rsidP="00080F0E">
      <w:r w:rsidRPr="00E13296">
        <w:t xml:space="preserve">By: </w:t>
      </w:r>
      <w:r w:rsidRPr="00E13296">
        <w:rPr>
          <w:u w:val="single"/>
        </w:rPr>
        <w:tab/>
      </w:r>
      <w:r w:rsidRPr="00E13296">
        <w:tab/>
        <w:t xml:space="preserve">Date: </w:t>
      </w:r>
      <w:r w:rsidRPr="00E13296">
        <w:rPr>
          <w:u w:val="single"/>
        </w:rPr>
        <w:tab/>
      </w:r>
    </w:p>
    <w:p w14:paraId="0BED25A7" w14:textId="77777777" w:rsidR="00080F0E" w:rsidRPr="00E13296" w:rsidRDefault="00080F0E" w:rsidP="00080F0E"/>
    <w:p w14:paraId="23CA2201" w14:textId="77777777" w:rsidR="00080F0E" w:rsidRPr="00E13296" w:rsidRDefault="00080F0E" w:rsidP="00080F0E">
      <w:r w:rsidRPr="00E13296">
        <w:t xml:space="preserve">Type Signer's name and title </w:t>
      </w:r>
    </w:p>
    <w:p w14:paraId="1C874BE5" w14:textId="77777777" w:rsidR="00080F0E" w:rsidRPr="00E13296" w:rsidRDefault="00080F0E" w:rsidP="00080F0E">
      <w:r w:rsidRPr="00E13296">
        <w:t xml:space="preserve">Federal Tax ID Number: Type federal tax ID </w:t>
      </w:r>
    </w:p>
    <w:p w14:paraId="0D774744" w14:textId="77777777" w:rsidR="00080F0E" w:rsidRPr="00E13296" w:rsidRDefault="00080F0E" w:rsidP="00080F0E"/>
    <w:p w14:paraId="33F5C296" w14:textId="77777777" w:rsidR="00080F0E" w:rsidRPr="00E13296" w:rsidRDefault="00080F0E" w:rsidP="00080F0E"/>
    <w:p w14:paraId="7636C7E2" w14:textId="77777777" w:rsidR="00080F0E" w:rsidRPr="00E13296" w:rsidRDefault="00080F0E" w:rsidP="00080F0E">
      <w:r w:rsidRPr="00E13296">
        <w:t xml:space="preserve">CONTRACTOR TO ADD EXHIBITS </w:t>
      </w:r>
      <w:r w:rsidRPr="00E13296">
        <w:rPr>
          <w:i/>
        </w:rPr>
        <w:t>(Applicable as agreed during RFP process)</w:t>
      </w:r>
      <w:r w:rsidRPr="00E13296">
        <w:t>:</w:t>
      </w:r>
    </w:p>
    <w:p w14:paraId="2E9F2FAD" w14:textId="77777777" w:rsidR="00080F0E" w:rsidRPr="00E13296" w:rsidRDefault="00080F0E" w:rsidP="00080F0E"/>
    <w:p w14:paraId="2BF4BC04" w14:textId="77777777" w:rsidR="00080F0E" w:rsidRPr="00E13296" w:rsidRDefault="00080F0E" w:rsidP="00080F0E">
      <w:r w:rsidRPr="00E13296">
        <w:t>Exhibit A: Monthly Reporting Package (The agreed upon reporting package as of the date of this Agreement. Both parties to agree to any changes or improvements to the reporting package during the duration of this Agreement)</w:t>
      </w:r>
    </w:p>
    <w:p w14:paraId="66DDB9D2" w14:textId="77777777" w:rsidR="00080F0E" w:rsidRPr="00E13296" w:rsidRDefault="00080F0E" w:rsidP="00080F0E"/>
    <w:p w14:paraId="632E9B5B" w14:textId="77777777" w:rsidR="00080F0E" w:rsidRPr="00E13296" w:rsidRDefault="00080F0E" w:rsidP="00080F0E">
      <w:r w:rsidRPr="00E13296">
        <w:t>Exhibit B: Quarterly Reporting Package (The agreed upon reporting package as of the date of this Agreement. Both parties to agree to any changes or improvements to the reporting package during the duration of this Agreement)</w:t>
      </w:r>
    </w:p>
    <w:p w14:paraId="0E0AEBBF" w14:textId="77777777" w:rsidR="00080F0E" w:rsidRPr="00E13296" w:rsidRDefault="00080F0E" w:rsidP="00080F0E"/>
    <w:p w14:paraId="5402B143" w14:textId="77777777" w:rsidR="00080F0E" w:rsidRPr="00E13296" w:rsidRDefault="00080F0E" w:rsidP="00080F0E">
      <w:r w:rsidRPr="00E13296">
        <w:t>Exhibit C: Performance Guarantees - Operational and Clinical Performance Measures Exhibit D: Business Associate Agreement</w:t>
      </w:r>
    </w:p>
    <w:p w14:paraId="4C6E6A43" w14:textId="06573DFF" w:rsidR="004375DE" w:rsidRDefault="00080F0E" w:rsidP="00080F0E">
      <w:r w:rsidRPr="00E13296">
        <w:t>Exhibit E: Fee Schedule Exhibit F: Wellness Services</w:t>
      </w:r>
    </w:p>
    <w:sectPr w:rsidR="00437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516EC" w14:textId="77777777" w:rsidR="00A87905" w:rsidRDefault="005D7798">
      <w:r>
        <w:separator/>
      </w:r>
    </w:p>
  </w:endnote>
  <w:endnote w:type="continuationSeparator" w:id="0">
    <w:p w14:paraId="63D37216" w14:textId="77777777" w:rsidR="00A87905" w:rsidRDefault="005D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740499"/>
      <w:docPartObj>
        <w:docPartGallery w:val="Page Numbers (Bottom of Page)"/>
        <w:docPartUnique/>
      </w:docPartObj>
    </w:sdtPr>
    <w:sdtEndPr>
      <w:rPr>
        <w:noProof/>
      </w:rPr>
    </w:sdtEndPr>
    <w:sdtContent>
      <w:p w14:paraId="5BF20D44" w14:textId="77777777" w:rsidR="00C60B9F" w:rsidRDefault="00080F0E">
        <w:pPr>
          <w:pStyle w:val="Footer"/>
          <w:jc w:val="center"/>
        </w:pPr>
        <w:r>
          <w:fldChar w:fldCharType="begin"/>
        </w:r>
        <w:r>
          <w:instrText xml:space="preserve"> PAGE   \* MERGEFORMAT </w:instrText>
        </w:r>
        <w:r>
          <w:fldChar w:fldCharType="separate"/>
        </w:r>
        <w:r>
          <w:rPr>
            <w:noProof/>
          </w:rPr>
          <w:t>177</w:t>
        </w:r>
        <w:r>
          <w:rPr>
            <w:noProof/>
          </w:rPr>
          <w:fldChar w:fldCharType="end"/>
        </w:r>
      </w:p>
    </w:sdtContent>
  </w:sdt>
  <w:p w14:paraId="6FF3DB4B" w14:textId="77777777" w:rsidR="00C60B9F" w:rsidRDefault="00424AC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EEF5B" w14:textId="77777777" w:rsidR="00A87905" w:rsidRDefault="005D7798">
      <w:r>
        <w:separator/>
      </w:r>
    </w:p>
  </w:footnote>
  <w:footnote w:type="continuationSeparator" w:id="0">
    <w:p w14:paraId="4E2D18F0" w14:textId="77777777" w:rsidR="00A87905" w:rsidRDefault="005D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A2C14"/>
    <w:multiLevelType w:val="hybridMultilevel"/>
    <w:tmpl w:val="66727FAA"/>
    <w:lvl w:ilvl="0" w:tplc="20ACC8DE">
      <w:start w:val="1"/>
      <w:numFmt w:val="lowerLetter"/>
      <w:lvlText w:val="%1."/>
      <w:lvlJc w:val="left"/>
      <w:pPr>
        <w:ind w:left="82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7578173C">
      <w:numFmt w:val="bullet"/>
      <w:lvlText w:val="•"/>
      <w:lvlJc w:val="left"/>
      <w:pPr>
        <w:ind w:left="1696" w:hanging="360"/>
      </w:pPr>
      <w:rPr>
        <w:rFonts w:hint="default"/>
        <w:lang w:val="en-US" w:eastAsia="en-US" w:bidi="ar-SA"/>
      </w:rPr>
    </w:lvl>
    <w:lvl w:ilvl="2" w:tplc="BFD258A0">
      <w:numFmt w:val="bullet"/>
      <w:lvlText w:val="•"/>
      <w:lvlJc w:val="left"/>
      <w:pPr>
        <w:ind w:left="2572" w:hanging="360"/>
      </w:pPr>
      <w:rPr>
        <w:rFonts w:hint="default"/>
        <w:lang w:val="en-US" w:eastAsia="en-US" w:bidi="ar-SA"/>
      </w:rPr>
    </w:lvl>
    <w:lvl w:ilvl="3" w:tplc="5E22AFE4">
      <w:numFmt w:val="bullet"/>
      <w:lvlText w:val="•"/>
      <w:lvlJc w:val="left"/>
      <w:pPr>
        <w:ind w:left="3448" w:hanging="360"/>
      </w:pPr>
      <w:rPr>
        <w:rFonts w:hint="default"/>
        <w:lang w:val="en-US" w:eastAsia="en-US" w:bidi="ar-SA"/>
      </w:rPr>
    </w:lvl>
    <w:lvl w:ilvl="4" w:tplc="698823B0">
      <w:numFmt w:val="bullet"/>
      <w:lvlText w:val="•"/>
      <w:lvlJc w:val="left"/>
      <w:pPr>
        <w:ind w:left="4324" w:hanging="360"/>
      </w:pPr>
      <w:rPr>
        <w:rFonts w:hint="default"/>
        <w:lang w:val="en-US" w:eastAsia="en-US" w:bidi="ar-SA"/>
      </w:rPr>
    </w:lvl>
    <w:lvl w:ilvl="5" w:tplc="60EEE2B6">
      <w:numFmt w:val="bullet"/>
      <w:lvlText w:val="•"/>
      <w:lvlJc w:val="left"/>
      <w:pPr>
        <w:ind w:left="5200" w:hanging="360"/>
      </w:pPr>
      <w:rPr>
        <w:rFonts w:hint="default"/>
        <w:lang w:val="en-US" w:eastAsia="en-US" w:bidi="ar-SA"/>
      </w:rPr>
    </w:lvl>
    <w:lvl w:ilvl="6" w:tplc="0FDA91C0">
      <w:numFmt w:val="bullet"/>
      <w:lvlText w:val="•"/>
      <w:lvlJc w:val="left"/>
      <w:pPr>
        <w:ind w:left="6076" w:hanging="360"/>
      </w:pPr>
      <w:rPr>
        <w:rFonts w:hint="default"/>
        <w:lang w:val="en-US" w:eastAsia="en-US" w:bidi="ar-SA"/>
      </w:rPr>
    </w:lvl>
    <w:lvl w:ilvl="7" w:tplc="FC084684">
      <w:numFmt w:val="bullet"/>
      <w:lvlText w:val="•"/>
      <w:lvlJc w:val="left"/>
      <w:pPr>
        <w:ind w:left="6952" w:hanging="360"/>
      </w:pPr>
      <w:rPr>
        <w:rFonts w:hint="default"/>
        <w:lang w:val="en-US" w:eastAsia="en-US" w:bidi="ar-SA"/>
      </w:rPr>
    </w:lvl>
    <w:lvl w:ilvl="8" w:tplc="A4386B16">
      <w:numFmt w:val="bullet"/>
      <w:lvlText w:val="•"/>
      <w:lvlJc w:val="left"/>
      <w:pPr>
        <w:ind w:left="7828" w:hanging="360"/>
      </w:pPr>
      <w:rPr>
        <w:rFonts w:hint="default"/>
        <w:lang w:val="en-US" w:eastAsia="en-US" w:bidi="ar-SA"/>
      </w:rPr>
    </w:lvl>
  </w:abstractNum>
  <w:abstractNum w:abstractNumId="1" w15:restartNumberingAfterBreak="0">
    <w:nsid w:val="0B51453F"/>
    <w:multiLevelType w:val="hybridMultilevel"/>
    <w:tmpl w:val="7D408A28"/>
    <w:lvl w:ilvl="0" w:tplc="BFA6D932">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6480746">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07C2C3C">
      <w:numFmt w:val="bullet"/>
      <w:lvlText w:val="•"/>
      <w:lvlJc w:val="left"/>
      <w:pPr>
        <w:ind w:left="2113" w:hanging="360"/>
      </w:pPr>
      <w:rPr>
        <w:rFonts w:hint="default"/>
        <w:lang w:val="en-US" w:eastAsia="en-US" w:bidi="ar-SA"/>
      </w:rPr>
    </w:lvl>
    <w:lvl w:ilvl="3" w:tplc="78E444E8">
      <w:numFmt w:val="bullet"/>
      <w:lvlText w:val="•"/>
      <w:lvlJc w:val="left"/>
      <w:pPr>
        <w:ind w:left="3046" w:hanging="360"/>
      </w:pPr>
      <w:rPr>
        <w:rFonts w:hint="default"/>
        <w:lang w:val="en-US" w:eastAsia="en-US" w:bidi="ar-SA"/>
      </w:rPr>
    </w:lvl>
    <w:lvl w:ilvl="4" w:tplc="08DE6E18">
      <w:numFmt w:val="bullet"/>
      <w:lvlText w:val="•"/>
      <w:lvlJc w:val="left"/>
      <w:pPr>
        <w:ind w:left="3980" w:hanging="360"/>
      </w:pPr>
      <w:rPr>
        <w:rFonts w:hint="default"/>
        <w:lang w:val="en-US" w:eastAsia="en-US" w:bidi="ar-SA"/>
      </w:rPr>
    </w:lvl>
    <w:lvl w:ilvl="5" w:tplc="085293F0">
      <w:numFmt w:val="bullet"/>
      <w:lvlText w:val="•"/>
      <w:lvlJc w:val="left"/>
      <w:pPr>
        <w:ind w:left="4913" w:hanging="360"/>
      </w:pPr>
      <w:rPr>
        <w:rFonts w:hint="default"/>
        <w:lang w:val="en-US" w:eastAsia="en-US" w:bidi="ar-SA"/>
      </w:rPr>
    </w:lvl>
    <w:lvl w:ilvl="6" w:tplc="CF8A89CC">
      <w:numFmt w:val="bullet"/>
      <w:lvlText w:val="•"/>
      <w:lvlJc w:val="left"/>
      <w:pPr>
        <w:ind w:left="5846" w:hanging="360"/>
      </w:pPr>
      <w:rPr>
        <w:rFonts w:hint="default"/>
        <w:lang w:val="en-US" w:eastAsia="en-US" w:bidi="ar-SA"/>
      </w:rPr>
    </w:lvl>
    <w:lvl w:ilvl="7" w:tplc="BA42E402">
      <w:numFmt w:val="bullet"/>
      <w:lvlText w:val="•"/>
      <w:lvlJc w:val="left"/>
      <w:pPr>
        <w:ind w:left="6780" w:hanging="360"/>
      </w:pPr>
      <w:rPr>
        <w:rFonts w:hint="default"/>
        <w:lang w:val="en-US" w:eastAsia="en-US" w:bidi="ar-SA"/>
      </w:rPr>
    </w:lvl>
    <w:lvl w:ilvl="8" w:tplc="CB18FEBA">
      <w:numFmt w:val="bullet"/>
      <w:lvlText w:val="•"/>
      <w:lvlJc w:val="left"/>
      <w:pPr>
        <w:ind w:left="7713" w:hanging="360"/>
      </w:pPr>
      <w:rPr>
        <w:rFonts w:hint="default"/>
        <w:lang w:val="en-US" w:eastAsia="en-US" w:bidi="ar-SA"/>
      </w:rPr>
    </w:lvl>
  </w:abstractNum>
  <w:abstractNum w:abstractNumId="2" w15:restartNumberingAfterBreak="0">
    <w:nsid w:val="20D41766"/>
    <w:multiLevelType w:val="hybridMultilevel"/>
    <w:tmpl w:val="CBF27BB0"/>
    <w:lvl w:ilvl="0" w:tplc="8EA61AB6">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F0CFFAA">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2C2B03E">
      <w:start w:val="1"/>
      <w:numFmt w:val="lowerRoman"/>
      <w:lvlText w:val="%3."/>
      <w:lvlJc w:val="left"/>
      <w:pPr>
        <w:ind w:left="1991" w:hanging="720"/>
      </w:pPr>
      <w:rPr>
        <w:rFonts w:hint="default"/>
        <w:spacing w:val="0"/>
        <w:w w:val="100"/>
        <w:lang w:val="en-US" w:eastAsia="en-US" w:bidi="ar-SA"/>
      </w:rPr>
    </w:lvl>
    <w:lvl w:ilvl="3" w:tplc="E454F822">
      <w:start w:val="1"/>
      <w:numFmt w:val="lowerLetter"/>
      <w:lvlText w:val="%4)"/>
      <w:lvlJc w:val="left"/>
      <w:pPr>
        <w:ind w:left="2260" w:hanging="720"/>
      </w:pPr>
      <w:rPr>
        <w:rFonts w:hint="default"/>
        <w:spacing w:val="-1"/>
        <w:w w:val="100"/>
        <w:lang w:val="en-US" w:eastAsia="en-US" w:bidi="ar-SA"/>
      </w:rPr>
    </w:lvl>
    <w:lvl w:ilvl="4" w:tplc="D21E4922">
      <w:start w:val="1"/>
      <w:numFmt w:val="decimal"/>
      <w:lvlText w:val="%5)"/>
      <w:lvlJc w:val="left"/>
      <w:pPr>
        <w:ind w:left="2981" w:hanging="720"/>
      </w:pPr>
      <w:rPr>
        <w:rFonts w:ascii="Times New Roman" w:eastAsia="Times New Roman" w:hAnsi="Times New Roman" w:cs="Times New Roman" w:hint="default"/>
        <w:b w:val="0"/>
        <w:bCs w:val="0"/>
        <w:i w:val="0"/>
        <w:iCs w:val="0"/>
        <w:spacing w:val="0"/>
        <w:w w:val="100"/>
        <w:sz w:val="24"/>
        <w:szCs w:val="24"/>
        <w:shd w:val="clear" w:color="auto" w:fill="D2D2D2"/>
        <w:lang w:val="en-US" w:eastAsia="en-US" w:bidi="ar-SA"/>
      </w:rPr>
    </w:lvl>
    <w:lvl w:ilvl="5" w:tplc="FA1CC256">
      <w:numFmt w:val="bullet"/>
      <w:lvlText w:val="•"/>
      <w:lvlJc w:val="left"/>
      <w:pPr>
        <w:ind w:left="4080" w:hanging="720"/>
      </w:pPr>
      <w:rPr>
        <w:rFonts w:hint="default"/>
        <w:lang w:val="en-US" w:eastAsia="en-US" w:bidi="ar-SA"/>
      </w:rPr>
    </w:lvl>
    <w:lvl w:ilvl="6" w:tplc="DC625AB0">
      <w:numFmt w:val="bullet"/>
      <w:lvlText w:val="•"/>
      <w:lvlJc w:val="left"/>
      <w:pPr>
        <w:ind w:left="5180" w:hanging="720"/>
      </w:pPr>
      <w:rPr>
        <w:rFonts w:hint="default"/>
        <w:lang w:val="en-US" w:eastAsia="en-US" w:bidi="ar-SA"/>
      </w:rPr>
    </w:lvl>
    <w:lvl w:ilvl="7" w:tplc="6AA4A0A4">
      <w:numFmt w:val="bullet"/>
      <w:lvlText w:val="•"/>
      <w:lvlJc w:val="left"/>
      <w:pPr>
        <w:ind w:left="6280" w:hanging="720"/>
      </w:pPr>
      <w:rPr>
        <w:rFonts w:hint="default"/>
        <w:lang w:val="en-US" w:eastAsia="en-US" w:bidi="ar-SA"/>
      </w:rPr>
    </w:lvl>
    <w:lvl w:ilvl="8" w:tplc="4AFAD020">
      <w:numFmt w:val="bullet"/>
      <w:lvlText w:val="•"/>
      <w:lvlJc w:val="left"/>
      <w:pPr>
        <w:ind w:left="7380" w:hanging="720"/>
      </w:pPr>
      <w:rPr>
        <w:rFonts w:hint="default"/>
        <w:lang w:val="en-US" w:eastAsia="en-US" w:bidi="ar-SA"/>
      </w:rPr>
    </w:lvl>
  </w:abstractNum>
  <w:abstractNum w:abstractNumId="3" w15:restartNumberingAfterBreak="0">
    <w:nsid w:val="23227E5B"/>
    <w:multiLevelType w:val="hybridMultilevel"/>
    <w:tmpl w:val="85243C3C"/>
    <w:lvl w:ilvl="0" w:tplc="44B8CCC6">
      <w:start w:val="1"/>
      <w:numFmt w:val="lowerLetter"/>
      <w:lvlText w:val="%1."/>
      <w:lvlJc w:val="left"/>
      <w:pPr>
        <w:ind w:left="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9600900">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7D42192">
      <w:numFmt w:val="bullet"/>
      <w:lvlText w:val="•"/>
      <w:lvlJc w:val="left"/>
      <w:pPr>
        <w:ind w:left="2113" w:hanging="360"/>
      </w:pPr>
      <w:rPr>
        <w:rFonts w:hint="default"/>
        <w:lang w:val="en-US" w:eastAsia="en-US" w:bidi="ar-SA"/>
      </w:rPr>
    </w:lvl>
    <w:lvl w:ilvl="3" w:tplc="51F23850">
      <w:numFmt w:val="bullet"/>
      <w:lvlText w:val="•"/>
      <w:lvlJc w:val="left"/>
      <w:pPr>
        <w:ind w:left="3046" w:hanging="360"/>
      </w:pPr>
      <w:rPr>
        <w:rFonts w:hint="default"/>
        <w:lang w:val="en-US" w:eastAsia="en-US" w:bidi="ar-SA"/>
      </w:rPr>
    </w:lvl>
    <w:lvl w:ilvl="4" w:tplc="B6207AF2">
      <w:numFmt w:val="bullet"/>
      <w:lvlText w:val="•"/>
      <w:lvlJc w:val="left"/>
      <w:pPr>
        <w:ind w:left="3980" w:hanging="360"/>
      </w:pPr>
      <w:rPr>
        <w:rFonts w:hint="default"/>
        <w:lang w:val="en-US" w:eastAsia="en-US" w:bidi="ar-SA"/>
      </w:rPr>
    </w:lvl>
    <w:lvl w:ilvl="5" w:tplc="271E209A">
      <w:numFmt w:val="bullet"/>
      <w:lvlText w:val="•"/>
      <w:lvlJc w:val="left"/>
      <w:pPr>
        <w:ind w:left="4913" w:hanging="360"/>
      </w:pPr>
      <w:rPr>
        <w:rFonts w:hint="default"/>
        <w:lang w:val="en-US" w:eastAsia="en-US" w:bidi="ar-SA"/>
      </w:rPr>
    </w:lvl>
    <w:lvl w:ilvl="6" w:tplc="332C7892">
      <w:numFmt w:val="bullet"/>
      <w:lvlText w:val="•"/>
      <w:lvlJc w:val="left"/>
      <w:pPr>
        <w:ind w:left="5846" w:hanging="360"/>
      </w:pPr>
      <w:rPr>
        <w:rFonts w:hint="default"/>
        <w:lang w:val="en-US" w:eastAsia="en-US" w:bidi="ar-SA"/>
      </w:rPr>
    </w:lvl>
    <w:lvl w:ilvl="7" w:tplc="F224DC3C">
      <w:numFmt w:val="bullet"/>
      <w:lvlText w:val="•"/>
      <w:lvlJc w:val="left"/>
      <w:pPr>
        <w:ind w:left="6780" w:hanging="360"/>
      </w:pPr>
      <w:rPr>
        <w:rFonts w:hint="default"/>
        <w:lang w:val="en-US" w:eastAsia="en-US" w:bidi="ar-SA"/>
      </w:rPr>
    </w:lvl>
    <w:lvl w:ilvl="8" w:tplc="9DFC6360">
      <w:numFmt w:val="bullet"/>
      <w:lvlText w:val="•"/>
      <w:lvlJc w:val="left"/>
      <w:pPr>
        <w:ind w:left="7713" w:hanging="360"/>
      </w:pPr>
      <w:rPr>
        <w:rFonts w:hint="default"/>
        <w:lang w:val="en-US" w:eastAsia="en-US" w:bidi="ar-SA"/>
      </w:rPr>
    </w:lvl>
  </w:abstractNum>
  <w:abstractNum w:abstractNumId="4" w15:restartNumberingAfterBreak="0">
    <w:nsid w:val="26677558"/>
    <w:multiLevelType w:val="hybridMultilevel"/>
    <w:tmpl w:val="F5CE8E76"/>
    <w:lvl w:ilvl="0" w:tplc="DB52965C">
      <w:start w:val="1"/>
      <w:numFmt w:val="lowerLetter"/>
      <w:lvlText w:val="%1."/>
      <w:lvlJc w:val="left"/>
      <w:pPr>
        <w:ind w:left="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CB651C8">
      <w:numFmt w:val="bullet"/>
      <w:lvlText w:val="•"/>
      <w:lvlJc w:val="left"/>
      <w:pPr>
        <w:ind w:left="1048" w:hanging="360"/>
      </w:pPr>
      <w:rPr>
        <w:rFonts w:hint="default"/>
        <w:lang w:val="en-US" w:eastAsia="en-US" w:bidi="ar-SA"/>
      </w:rPr>
    </w:lvl>
    <w:lvl w:ilvl="2" w:tplc="EF18F294">
      <w:numFmt w:val="bullet"/>
      <w:lvlText w:val="•"/>
      <w:lvlJc w:val="left"/>
      <w:pPr>
        <w:ind w:left="1996" w:hanging="360"/>
      </w:pPr>
      <w:rPr>
        <w:rFonts w:hint="default"/>
        <w:lang w:val="en-US" w:eastAsia="en-US" w:bidi="ar-SA"/>
      </w:rPr>
    </w:lvl>
    <w:lvl w:ilvl="3" w:tplc="DC183B4C">
      <w:numFmt w:val="bullet"/>
      <w:lvlText w:val="•"/>
      <w:lvlJc w:val="left"/>
      <w:pPr>
        <w:ind w:left="2944" w:hanging="360"/>
      </w:pPr>
      <w:rPr>
        <w:rFonts w:hint="default"/>
        <w:lang w:val="en-US" w:eastAsia="en-US" w:bidi="ar-SA"/>
      </w:rPr>
    </w:lvl>
    <w:lvl w:ilvl="4" w:tplc="53C290B6">
      <w:numFmt w:val="bullet"/>
      <w:lvlText w:val="•"/>
      <w:lvlJc w:val="left"/>
      <w:pPr>
        <w:ind w:left="3892" w:hanging="360"/>
      </w:pPr>
      <w:rPr>
        <w:rFonts w:hint="default"/>
        <w:lang w:val="en-US" w:eastAsia="en-US" w:bidi="ar-SA"/>
      </w:rPr>
    </w:lvl>
    <w:lvl w:ilvl="5" w:tplc="1598CF7E">
      <w:numFmt w:val="bullet"/>
      <w:lvlText w:val="•"/>
      <w:lvlJc w:val="left"/>
      <w:pPr>
        <w:ind w:left="4840" w:hanging="360"/>
      </w:pPr>
      <w:rPr>
        <w:rFonts w:hint="default"/>
        <w:lang w:val="en-US" w:eastAsia="en-US" w:bidi="ar-SA"/>
      </w:rPr>
    </w:lvl>
    <w:lvl w:ilvl="6" w:tplc="CDF26FA8">
      <w:numFmt w:val="bullet"/>
      <w:lvlText w:val="•"/>
      <w:lvlJc w:val="left"/>
      <w:pPr>
        <w:ind w:left="5788" w:hanging="360"/>
      </w:pPr>
      <w:rPr>
        <w:rFonts w:hint="default"/>
        <w:lang w:val="en-US" w:eastAsia="en-US" w:bidi="ar-SA"/>
      </w:rPr>
    </w:lvl>
    <w:lvl w:ilvl="7" w:tplc="18C0FFCC">
      <w:numFmt w:val="bullet"/>
      <w:lvlText w:val="•"/>
      <w:lvlJc w:val="left"/>
      <w:pPr>
        <w:ind w:left="6736" w:hanging="360"/>
      </w:pPr>
      <w:rPr>
        <w:rFonts w:hint="default"/>
        <w:lang w:val="en-US" w:eastAsia="en-US" w:bidi="ar-SA"/>
      </w:rPr>
    </w:lvl>
    <w:lvl w:ilvl="8" w:tplc="FE26B69A">
      <w:numFmt w:val="bullet"/>
      <w:lvlText w:val="•"/>
      <w:lvlJc w:val="left"/>
      <w:pPr>
        <w:ind w:left="7684" w:hanging="360"/>
      </w:pPr>
      <w:rPr>
        <w:rFonts w:hint="default"/>
        <w:lang w:val="en-US" w:eastAsia="en-US" w:bidi="ar-SA"/>
      </w:rPr>
    </w:lvl>
  </w:abstractNum>
  <w:abstractNum w:abstractNumId="5" w15:restartNumberingAfterBreak="0">
    <w:nsid w:val="43B237FF"/>
    <w:multiLevelType w:val="hybridMultilevel"/>
    <w:tmpl w:val="DDE2E184"/>
    <w:lvl w:ilvl="0" w:tplc="120238F2">
      <w:start w:val="1"/>
      <w:numFmt w:val="lowerLetter"/>
      <w:lvlText w:val="%1."/>
      <w:lvlJc w:val="left"/>
      <w:pPr>
        <w:ind w:left="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ED687F6">
      <w:numFmt w:val="bullet"/>
      <w:lvlText w:val="•"/>
      <w:lvlJc w:val="left"/>
      <w:pPr>
        <w:ind w:left="1048" w:hanging="360"/>
      </w:pPr>
      <w:rPr>
        <w:rFonts w:hint="default"/>
        <w:lang w:val="en-US" w:eastAsia="en-US" w:bidi="ar-SA"/>
      </w:rPr>
    </w:lvl>
    <w:lvl w:ilvl="2" w:tplc="8B280644">
      <w:numFmt w:val="bullet"/>
      <w:lvlText w:val="•"/>
      <w:lvlJc w:val="left"/>
      <w:pPr>
        <w:ind w:left="1996" w:hanging="360"/>
      </w:pPr>
      <w:rPr>
        <w:rFonts w:hint="default"/>
        <w:lang w:val="en-US" w:eastAsia="en-US" w:bidi="ar-SA"/>
      </w:rPr>
    </w:lvl>
    <w:lvl w:ilvl="3" w:tplc="9B1AC05C">
      <w:numFmt w:val="bullet"/>
      <w:lvlText w:val="•"/>
      <w:lvlJc w:val="left"/>
      <w:pPr>
        <w:ind w:left="2944" w:hanging="360"/>
      </w:pPr>
      <w:rPr>
        <w:rFonts w:hint="default"/>
        <w:lang w:val="en-US" w:eastAsia="en-US" w:bidi="ar-SA"/>
      </w:rPr>
    </w:lvl>
    <w:lvl w:ilvl="4" w:tplc="3E802532">
      <w:numFmt w:val="bullet"/>
      <w:lvlText w:val="•"/>
      <w:lvlJc w:val="left"/>
      <w:pPr>
        <w:ind w:left="3892" w:hanging="360"/>
      </w:pPr>
      <w:rPr>
        <w:rFonts w:hint="default"/>
        <w:lang w:val="en-US" w:eastAsia="en-US" w:bidi="ar-SA"/>
      </w:rPr>
    </w:lvl>
    <w:lvl w:ilvl="5" w:tplc="3410A1AC">
      <w:numFmt w:val="bullet"/>
      <w:lvlText w:val="•"/>
      <w:lvlJc w:val="left"/>
      <w:pPr>
        <w:ind w:left="4840" w:hanging="360"/>
      </w:pPr>
      <w:rPr>
        <w:rFonts w:hint="default"/>
        <w:lang w:val="en-US" w:eastAsia="en-US" w:bidi="ar-SA"/>
      </w:rPr>
    </w:lvl>
    <w:lvl w:ilvl="6" w:tplc="CB88D2AE">
      <w:numFmt w:val="bullet"/>
      <w:lvlText w:val="•"/>
      <w:lvlJc w:val="left"/>
      <w:pPr>
        <w:ind w:left="5788" w:hanging="360"/>
      </w:pPr>
      <w:rPr>
        <w:rFonts w:hint="default"/>
        <w:lang w:val="en-US" w:eastAsia="en-US" w:bidi="ar-SA"/>
      </w:rPr>
    </w:lvl>
    <w:lvl w:ilvl="7" w:tplc="D4DE0858">
      <w:numFmt w:val="bullet"/>
      <w:lvlText w:val="•"/>
      <w:lvlJc w:val="left"/>
      <w:pPr>
        <w:ind w:left="6736" w:hanging="360"/>
      </w:pPr>
      <w:rPr>
        <w:rFonts w:hint="default"/>
        <w:lang w:val="en-US" w:eastAsia="en-US" w:bidi="ar-SA"/>
      </w:rPr>
    </w:lvl>
    <w:lvl w:ilvl="8" w:tplc="6FE40074">
      <w:numFmt w:val="bullet"/>
      <w:lvlText w:val="•"/>
      <w:lvlJc w:val="left"/>
      <w:pPr>
        <w:ind w:left="7684" w:hanging="360"/>
      </w:pPr>
      <w:rPr>
        <w:rFonts w:hint="default"/>
        <w:lang w:val="en-US" w:eastAsia="en-US" w:bidi="ar-SA"/>
      </w:rPr>
    </w:lvl>
  </w:abstractNum>
  <w:abstractNum w:abstractNumId="6" w15:restartNumberingAfterBreak="0">
    <w:nsid w:val="5B9078AB"/>
    <w:multiLevelType w:val="hybridMultilevel"/>
    <w:tmpl w:val="1B1C864A"/>
    <w:lvl w:ilvl="0" w:tplc="C4322944">
      <w:start w:val="2"/>
      <w:numFmt w:val="lowerLetter"/>
      <w:lvlText w:val="%1."/>
      <w:lvlJc w:val="left"/>
      <w:pPr>
        <w:ind w:left="100" w:hanging="360"/>
      </w:pPr>
      <w:rPr>
        <w:rFonts w:ascii="Times New Roman" w:eastAsia="Times New Roman" w:hAnsi="Times New Roman" w:cs="Times New Roman" w:hint="default"/>
        <w:b w:val="0"/>
        <w:bCs w:val="0"/>
        <w:i w:val="0"/>
        <w:iCs w:val="0"/>
        <w:spacing w:val="-1"/>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B20D8"/>
    <w:multiLevelType w:val="hybridMultilevel"/>
    <w:tmpl w:val="4CBAFDE6"/>
    <w:lvl w:ilvl="0" w:tplc="E9282DB0">
      <w:start w:val="1"/>
      <w:numFmt w:val="lowerLetter"/>
      <w:lvlText w:val="%1."/>
      <w:lvlJc w:val="left"/>
      <w:pPr>
        <w:ind w:left="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F46DDE0">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95A2ACC">
      <w:numFmt w:val="bullet"/>
      <w:lvlText w:val="•"/>
      <w:lvlJc w:val="left"/>
      <w:pPr>
        <w:ind w:left="2113" w:hanging="360"/>
      </w:pPr>
      <w:rPr>
        <w:rFonts w:hint="default"/>
        <w:lang w:val="en-US" w:eastAsia="en-US" w:bidi="ar-SA"/>
      </w:rPr>
    </w:lvl>
    <w:lvl w:ilvl="3" w:tplc="1CBCC6F0">
      <w:numFmt w:val="bullet"/>
      <w:lvlText w:val="•"/>
      <w:lvlJc w:val="left"/>
      <w:pPr>
        <w:ind w:left="3046" w:hanging="360"/>
      </w:pPr>
      <w:rPr>
        <w:rFonts w:hint="default"/>
        <w:lang w:val="en-US" w:eastAsia="en-US" w:bidi="ar-SA"/>
      </w:rPr>
    </w:lvl>
    <w:lvl w:ilvl="4" w:tplc="98687880">
      <w:numFmt w:val="bullet"/>
      <w:lvlText w:val="•"/>
      <w:lvlJc w:val="left"/>
      <w:pPr>
        <w:ind w:left="3980" w:hanging="360"/>
      </w:pPr>
      <w:rPr>
        <w:rFonts w:hint="default"/>
        <w:lang w:val="en-US" w:eastAsia="en-US" w:bidi="ar-SA"/>
      </w:rPr>
    </w:lvl>
    <w:lvl w:ilvl="5" w:tplc="26C22868">
      <w:numFmt w:val="bullet"/>
      <w:lvlText w:val="•"/>
      <w:lvlJc w:val="left"/>
      <w:pPr>
        <w:ind w:left="4913" w:hanging="360"/>
      </w:pPr>
      <w:rPr>
        <w:rFonts w:hint="default"/>
        <w:lang w:val="en-US" w:eastAsia="en-US" w:bidi="ar-SA"/>
      </w:rPr>
    </w:lvl>
    <w:lvl w:ilvl="6" w:tplc="96522F86">
      <w:numFmt w:val="bullet"/>
      <w:lvlText w:val="•"/>
      <w:lvlJc w:val="left"/>
      <w:pPr>
        <w:ind w:left="5846" w:hanging="360"/>
      </w:pPr>
      <w:rPr>
        <w:rFonts w:hint="default"/>
        <w:lang w:val="en-US" w:eastAsia="en-US" w:bidi="ar-SA"/>
      </w:rPr>
    </w:lvl>
    <w:lvl w:ilvl="7" w:tplc="84AEAF94">
      <w:numFmt w:val="bullet"/>
      <w:lvlText w:val="•"/>
      <w:lvlJc w:val="left"/>
      <w:pPr>
        <w:ind w:left="6780" w:hanging="360"/>
      </w:pPr>
      <w:rPr>
        <w:rFonts w:hint="default"/>
        <w:lang w:val="en-US" w:eastAsia="en-US" w:bidi="ar-SA"/>
      </w:rPr>
    </w:lvl>
    <w:lvl w:ilvl="8" w:tplc="3EBAB5A8">
      <w:numFmt w:val="bullet"/>
      <w:lvlText w:val="•"/>
      <w:lvlJc w:val="left"/>
      <w:pPr>
        <w:ind w:left="7713" w:hanging="360"/>
      </w:pPr>
      <w:rPr>
        <w:rFonts w:hint="default"/>
        <w:lang w:val="en-US" w:eastAsia="en-US" w:bidi="ar-SA"/>
      </w:rPr>
    </w:lvl>
  </w:abstractNum>
  <w:abstractNum w:abstractNumId="8" w15:restartNumberingAfterBreak="0">
    <w:nsid w:val="7B0956B9"/>
    <w:multiLevelType w:val="hybridMultilevel"/>
    <w:tmpl w:val="87044F8A"/>
    <w:lvl w:ilvl="0" w:tplc="C7BC013E">
      <w:start w:val="1"/>
      <w:numFmt w:val="lowerLetter"/>
      <w:lvlText w:val="%1."/>
      <w:lvlJc w:val="left"/>
      <w:pPr>
        <w:ind w:left="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3D0B1F8">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61491FA">
      <w:numFmt w:val="bullet"/>
      <w:lvlText w:val="•"/>
      <w:lvlJc w:val="left"/>
      <w:pPr>
        <w:ind w:left="2113" w:hanging="360"/>
      </w:pPr>
      <w:rPr>
        <w:rFonts w:hint="default"/>
        <w:lang w:val="en-US" w:eastAsia="en-US" w:bidi="ar-SA"/>
      </w:rPr>
    </w:lvl>
    <w:lvl w:ilvl="3" w:tplc="C46C1A24">
      <w:numFmt w:val="bullet"/>
      <w:lvlText w:val="•"/>
      <w:lvlJc w:val="left"/>
      <w:pPr>
        <w:ind w:left="3046" w:hanging="360"/>
      </w:pPr>
      <w:rPr>
        <w:rFonts w:hint="default"/>
        <w:lang w:val="en-US" w:eastAsia="en-US" w:bidi="ar-SA"/>
      </w:rPr>
    </w:lvl>
    <w:lvl w:ilvl="4" w:tplc="2CCAA10E">
      <w:numFmt w:val="bullet"/>
      <w:lvlText w:val="•"/>
      <w:lvlJc w:val="left"/>
      <w:pPr>
        <w:ind w:left="3980" w:hanging="360"/>
      </w:pPr>
      <w:rPr>
        <w:rFonts w:hint="default"/>
        <w:lang w:val="en-US" w:eastAsia="en-US" w:bidi="ar-SA"/>
      </w:rPr>
    </w:lvl>
    <w:lvl w:ilvl="5" w:tplc="43242EDA">
      <w:numFmt w:val="bullet"/>
      <w:lvlText w:val="•"/>
      <w:lvlJc w:val="left"/>
      <w:pPr>
        <w:ind w:left="4913" w:hanging="360"/>
      </w:pPr>
      <w:rPr>
        <w:rFonts w:hint="default"/>
        <w:lang w:val="en-US" w:eastAsia="en-US" w:bidi="ar-SA"/>
      </w:rPr>
    </w:lvl>
    <w:lvl w:ilvl="6" w:tplc="A9F6B11A">
      <w:numFmt w:val="bullet"/>
      <w:lvlText w:val="•"/>
      <w:lvlJc w:val="left"/>
      <w:pPr>
        <w:ind w:left="5846" w:hanging="360"/>
      </w:pPr>
      <w:rPr>
        <w:rFonts w:hint="default"/>
        <w:lang w:val="en-US" w:eastAsia="en-US" w:bidi="ar-SA"/>
      </w:rPr>
    </w:lvl>
    <w:lvl w:ilvl="7" w:tplc="E9E21FDE">
      <w:numFmt w:val="bullet"/>
      <w:lvlText w:val="•"/>
      <w:lvlJc w:val="left"/>
      <w:pPr>
        <w:ind w:left="6780" w:hanging="360"/>
      </w:pPr>
      <w:rPr>
        <w:rFonts w:hint="default"/>
        <w:lang w:val="en-US" w:eastAsia="en-US" w:bidi="ar-SA"/>
      </w:rPr>
    </w:lvl>
    <w:lvl w:ilvl="8" w:tplc="06B24D9A">
      <w:numFmt w:val="bullet"/>
      <w:lvlText w:val="•"/>
      <w:lvlJc w:val="left"/>
      <w:pPr>
        <w:ind w:left="7713" w:hanging="360"/>
      </w:pPr>
      <w:rPr>
        <w:rFonts w:hint="default"/>
        <w:lang w:val="en-US" w:eastAsia="en-US" w:bidi="ar-SA"/>
      </w:rPr>
    </w:lvl>
  </w:abstractNum>
  <w:num w:numId="1">
    <w:abstractNumId w:val="8"/>
  </w:num>
  <w:num w:numId="2">
    <w:abstractNumId w:val="1"/>
  </w:num>
  <w:num w:numId="3">
    <w:abstractNumId w:val="5"/>
  </w:num>
  <w:num w:numId="4">
    <w:abstractNumId w:val="4"/>
  </w:num>
  <w:num w:numId="5">
    <w:abstractNumId w:val="2"/>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E"/>
    <w:rsid w:val="00034963"/>
    <w:rsid w:val="00067F58"/>
    <w:rsid w:val="00080F0E"/>
    <w:rsid w:val="001C01C2"/>
    <w:rsid w:val="00294D0C"/>
    <w:rsid w:val="002D6EC2"/>
    <w:rsid w:val="002F2050"/>
    <w:rsid w:val="0034135C"/>
    <w:rsid w:val="00424AC7"/>
    <w:rsid w:val="004375DE"/>
    <w:rsid w:val="00523C10"/>
    <w:rsid w:val="0052513D"/>
    <w:rsid w:val="00560BE9"/>
    <w:rsid w:val="005D7798"/>
    <w:rsid w:val="00631CF7"/>
    <w:rsid w:val="00654351"/>
    <w:rsid w:val="006D6433"/>
    <w:rsid w:val="006E0BF5"/>
    <w:rsid w:val="0072070C"/>
    <w:rsid w:val="0077515C"/>
    <w:rsid w:val="007C77E5"/>
    <w:rsid w:val="007F61CE"/>
    <w:rsid w:val="00813DEB"/>
    <w:rsid w:val="00815AFF"/>
    <w:rsid w:val="00854724"/>
    <w:rsid w:val="00952FAF"/>
    <w:rsid w:val="00A33665"/>
    <w:rsid w:val="00A87905"/>
    <w:rsid w:val="00AC7E48"/>
    <w:rsid w:val="00BA568C"/>
    <w:rsid w:val="00BE3C41"/>
    <w:rsid w:val="00D27B4B"/>
    <w:rsid w:val="00D3466C"/>
    <w:rsid w:val="00D35541"/>
    <w:rsid w:val="00D45040"/>
    <w:rsid w:val="00D71575"/>
    <w:rsid w:val="00D84CB0"/>
    <w:rsid w:val="00F102A8"/>
    <w:rsid w:val="00F22BCB"/>
    <w:rsid w:val="00FA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7077"/>
  <w15:chartTrackingRefBased/>
  <w15:docId w15:val="{58B270DE-1544-4405-951A-FAA89882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0F0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80F0E"/>
    <w:rPr>
      <w:sz w:val="24"/>
      <w:szCs w:val="24"/>
    </w:rPr>
  </w:style>
  <w:style w:type="character" w:customStyle="1" w:styleId="BodyTextChar">
    <w:name w:val="Body Text Char"/>
    <w:basedOn w:val="DefaultParagraphFont"/>
    <w:link w:val="BodyText"/>
    <w:uiPriority w:val="1"/>
    <w:rsid w:val="00080F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0F0E"/>
    <w:pPr>
      <w:tabs>
        <w:tab w:val="center" w:pos="4680"/>
        <w:tab w:val="right" w:pos="9360"/>
      </w:tabs>
    </w:pPr>
  </w:style>
  <w:style w:type="character" w:customStyle="1" w:styleId="FooterChar">
    <w:name w:val="Footer Char"/>
    <w:basedOn w:val="DefaultParagraphFont"/>
    <w:link w:val="Footer"/>
    <w:uiPriority w:val="99"/>
    <w:rsid w:val="00080F0E"/>
    <w:rPr>
      <w:rFonts w:ascii="Times New Roman" w:eastAsia="Times New Roman" w:hAnsi="Times New Roman" w:cs="Times New Roman"/>
    </w:rPr>
  </w:style>
  <w:style w:type="paragraph" w:customStyle="1" w:styleId="gmail-msolistparagraph">
    <w:name w:val="gmail-msolistparagraph"/>
    <w:basedOn w:val="Normal"/>
    <w:rsid w:val="00080F0E"/>
    <w:pPr>
      <w:widowControl/>
      <w:autoSpaceDE/>
      <w:autoSpaceDN/>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12382</Words>
  <Characters>70578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Sczruba, Amber M</dc:creator>
  <cp:keywords/>
  <dc:description/>
  <cp:lastModifiedBy>Gensler, Charlotte</cp:lastModifiedBy>
  <cp:revision>2</cp:revision>
  <dcterms:created xsi:type="dcterms:W3CDTF">2023-11-06T23:52:00Z</dcterms:created>
  <dcterms:modified xsi:type="dcterms:W3CDTF">2023-11-06T23:52:00Z</dcterms:modified>
</cp:coreProperties>
</file>