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6F4" w:rsidRDefault="00AF66F4" w:rsidP="00AF66F4">
      <w:pPr>
        <w:jc w:val="center"/>
      </w:pPr>
    </w:p>
    <w:p w:rsidR="00F75B32" w:rsidRDefault="00AF66F4" w:rsidP="00F75B32">
      <w:pPr>
        <w:spacing w:after="0"/>
        <w:jc w:val="center"/>
        <w:rPr>
          <w:rFonts w:ascii="Times New Roman" w:hAnsi="Times New Roman" w:cs="Times New Roman"/>
          <w:b/>
          <w:sz w:val="24"/>
          <w:szCs w:val="24"/>
        </w:rPr>
      </w:pPr>
      <w:r w:rsidRPr="00F305D8">
        <w:rPr>
          <w:rFonts w:ascii="Times New Roman" w:hAnsi="Times New Roman" w:cs="Times New Roman"/>
          <w:b/>
          <w:sz w:val="24"/>
          <w:szCs w:val="24"/>
        </w:rPr>
        <w:t xml:space="preserve">Hanahan </w:t>
      </w:r>
      <w:r w:rsidR="000603F8">
        <w:rPr>
          <w:rFonts w:ascii="Times New Roman" w:hAnsi="Times New Roman" w:cs="Times New Roman"/>
          <w:b/>
          <w:sz w:val="24"/>
          <w:szCs w:val="24"/>
        </w:rPr>
        <w:t>Fire Department</w:t>
      </w:r>
      <w:r w:rsidRPr="00F305D8">
        <w:rPr>
          <w:rFonts w:ascii="Times New Roman" w:hAnsi="Times New Roman" w:cs="Times New Roman"/>
          <w:b/>
          <w:sz w:val="24"/>
          <w:szCs w:val="24"/>
        </w:rPr>
        <w:br/>
      </w:r>
      <w:r w:rsidR="00F75B32">
        <w:rPr>
          <w:rFonts w:ascii="Times New Roman" w:hAnsi="Times New Roman" w:cs="Times New Roman"/>
          <w:b/>
          <w:sz w:val="24"/>
          <w:szCs w:val="24"/>
        </w:rPr>
        <w:t xml:space="preserve">Invitation for Bid </w:t>
      </w:r>
    </w:p>
    <w:p w:rsidR="00F75B32" w:rsidRDefault="00F75B32" w:rsidP="00F75B32">
      <w:pPr>
        <w:spacing w:after="0"/>
        <w:jc w:val="center"/>
        <w:rPr>
          <w:rFonts w:ascii="Times New Roman" w:hAnsi="Times New Roman" w:cs="Times New Roman"/>
          <w:b/>
          <w:sz w:val="24"/>
          <w:szCs w:val="24"/>
        </w:rPr>
      </w:pPr>
      <w:r w:rsidRPr="00F75B32">
        <w:rPr>
          <w:rFonts w:ascii="Times New Roman" w:hAnsi="Times New Roman" w:cs="Times New Roman"/>
          <w:b/>
          <w:sz w:val="24"/>
          <w:szCs w:val="24"/>
        </w:rPr>
        <w:t>NFPA 1961 Standard Fire Hose</w:t>
      </w:r>
    </w:p>
    <w:p w:rsidR="00CF4A06" w:rsidRDefault="002F7606" w:rsidP="00F75B32">
      <w:pPr>
        <w:spacing w:after="0"/>
        <w:jc w:val="center"/>
        <w:rPr>
          <w:rFonts w:ascii="Times New Roman" w:hAnsi="Times New Roman" w:cs="Times New Roman"/>
          <w:b/>
          <w:sz w:val="24"/>
          <w:szCs w:val="24"/>
        </w:rPr>
      </w:pPr>
      <w:r>
        <w:rPr>
          <w:rFonts w:ascii="Times New Roman" w:hAnsi="Times New Roman" w:cs="Times New Roman"/>
          <w:b/>
          <w:sz w:val="24"/>
          <w:szCs w:val="24"/>
        </w:rPr>
        <w:t>COH# - 12</w:t>
      </w:r>
      <w:r w:rsidR="000603F8">
        <w:rPr>
          <w:rFonts w:ascii="Times New Roman" w:hAnsi="Times New Roman" w:cs="Times New Roman"/>
          <w:b/>
          <w:sz w:val="24"/>
          <w:szCs w:val="24"/>
        </w:rPr>
        <w:t>1</w:t>
      </w:r>
      <w:r w:rsidR="00071781">
        <w:rPr>
          <w:rFonts w:ascii="Times New Roman" w:hAnsi="Times New Roman" w:cs="Times New Roman"/>
          <w:b/>
          <w:sz w:val="24"/>
          <w:szCs w:val="24"/>
        </w:rPr>
        <w:t>6</w:t>
      </w:r>
      <w:r>
        <w:rPr>
          <w:rFonts w:ascii="Times New Roman" w:hAnsi="Times New Roman" w:cs="Times New Roman"/>
          <w:b/>
          <w:sz w:val="24"/>
          <w:szCs w:val="24"/>
        </w:rPr>
        <w:t>2015</w:t>
      </w:r>
    </w:p>
    <w:p w:rsidR="00F75B32" w:rsidRDefault="00F75B32" w:rsidP="00F75B32">
      <w:pPr>
        <w:spacing w:after="0"/>
        <w:jc w:val="center"/>
        <w:rPr>
          <w:rFonts w:ascii="Times New Roman" w:hAnsi="Times New Roman" w:cs="Times New Roman"/>
          <w:b/>
          <w:sz w:val="24"/>
          <w:szCs w:val="24"/>
        </w:rPr>
      </w:pPr>
    </w:p>
    <w:p w:rsidR="00AF66F4" w:rsidRPr="00F305D8" w:rsidRDefault="00AF66F4" w:rsidP="00582515">
      <w:pPr>
        <w:jc w:val="both"/>
        <w:rPr>
          <w:rFonts w:ascii="Times New Roman" w:hAnsi="Times New Roman" w:cs="Times New Roman"/>
          <w:sz w:val="24"/>
          <w:szCs w:val="24"/>
        </w:rPr>
      </w:pPr>
      <w:r w:rsidRPr="00F305D8">
        <w:rPr>
          <w:rFonts w:ascii="Times New Roman" w:hAnsi="Times New Roman" w:cs="Times New Roman"/>
          <w:sz w:val="24"/>
          <w:szCs w:val="24"/>
        </w:rPr>
        <w:t xml:space="preserve">The City of Hanahan </w:t>
      </w:r>
      <w:r w:rsidR="0005178E">
        <w:rPr>
          <w:rFonts w:ascii="Times New Roman" w:hAnsi="Times New Roman" w:cs="Times New Roman"/>
          <w:sz w:val="24"/>
          <w:szCs w:val="24"/>
        </w:rPr>
        <w:t xml:space="preserve">Fire Department </w:t>
      </w:r>
      <w:r w:rsidRPr="00F305D8">
        <w:rPr>
          <w:rFonts w:ascii="Times New Roman" w:hAnsi="Times New Roman" w:cs="Times New Roman"/>
          <w:sz w:val="24"/>
          <w:szCs w:val="24"/>
        </w:rPr>
        <w:t xml:space="preserve">is seeking quotes </w:t>
      </w:r>
      <w:r w:rsidR="0005178E">
        <w:rPr>
          <w:rFonts w:ascii="Times New Roman" w:hAnsi="Times New Roman" w:cs="Times New Roman"/>
          <w:sz w:val="24"/>
          <w:szCs w:val="24"/>
        </w:rPr>
        <w:t xml:space="preserve">from companies providing the following </w:t>
      </w:r>
      <w:r w:rsidR="00FF7497">
        <w:rPr>
          <w:rFonts w:ascii="Times New Roman" w:hAnsi="Times New Roman" w:cs="Times New Roman"/>
          <w:sz w:val="24"/>
          <w:szCs w:val="24"/>
        </w:rPr>
        <w:t xml:space="preserve">fire-fighting </w:t>
      </w:r>
      <w:r w:rsidR="0005178E">
        <w:rPr>
          <w:rFonts w:ascii="Times New Roman" w:hAnsi="Times New Roman" w:cs="Times New Roman"/>
          <w:sz w:val="24"/>
          <w:szCs w:val="24"/>
        </w:rPr>
        <w:t>equipment:</w:t>
      </w:r>
    </w:p>
    <w:p w:rsidR="004564D6" w:rsidRDefault="00AF66F4" w:rsidP="004564D6">
      <w:pPr>
        <w:autoSpaceDE w:val="0"/>
        <w:autoSpaceDN w:val="0"/>
        <w:adjustRightInd w:val="0"/>
        <w:spacing w:after="0"/>
        <w:jc w:val="both"/>
        <w:rPr>
          <w:rFonts w:ascii="Times New Roman" w:hAnsi="Times New Roman" w:cs="Times New Roman"/>
          <w:b/>
          <w:sz w:val="24"/>
          <w:szCs w:val="24"/>
        </w:rPr>
      </w:pPr>
      <w:r w:rsidRPr="00D073D4">
        <w:rPr>
          <w:rFonts w:ascii="Times New Roman" w:hAnsi="Times New Roman" w:cs="Times New Roman"/>
          <w:b/>
          <w:sz w:val="24"/>
          <w:szCs w:val="24"/>
          <w:u w:val="single"/>
        </w:rPr>
        <w:t>Description</w:t>
      </w:r>
      <w:r w:rsidRPr="00F305D8">
        <w:rPr>
          <w:rFonts w:ascii="Times New Roman" w:hAnsi="Times New Roman" w:cs="Times New Roman"/>
          <w:b/>
          <w:sz w:val="24"/>
          <w:szCs w:val="24"/>
        </w:rPr>
        <w:t>:</w:t>
      </w:r>
    </w:p>
    <w:p w:rsidR="002034B1" w:rsidRPr="000D633F" w:rsidRDefault="00AF66F4" w:rsidP="004564D6">
      <w:pPr>
        <w:autoSpaceDE w:val="0"/>
        <w:autoSpaceDN w:val="0"/>
        <w:adjustRightInd w:val="0"/>
        <w:spacing w:after="0"/>
        <w:jc w:val="both"/>
        <w:rPr>
          <w:rFonts w:ascii="Times New Roman" w:eastAsia="Times New Roman" w:hAnsi="Times New Roman" w:cs="Times New Roman"/>
          <w:sz w:val="24"/>
          <w:szCs w:val="24"/>
        </w:rPr>
      </w:pPr>
      <w:r w:rsidRPr="00F305D8">
        <w:rPr>
          <w:rFonts w:ascii="Times New Roman" w:hAnsi="Times New Roman" w:cs="Times New Roman"/>
          <w:b/>
          <w:sz w:val="24"/>
          <w:szCs w:val="24"/>
        </w:rPr>
        <w:br/>
      </w:r>
      <w:r w:rsidR="002034B1">
        <w:rPr>
          <w:rFonts w:ascii="Times New Roman" w:hAnsi="Times New Roman" w:cs="Times New Roman"/>
          <w:sz w:val="24"/>
          <w:szCs w:val="24"/>
        </w:rPr>
        <w:t xml:space="preserve">The Hanahan Fire Department is </w:t>
      </w:r>
      <w:r w:rsidR="00795707">
        <w:rPr>
          <w:rFonts w:ascii="Times New Roman" w:hAnsi="Times New Roman" w:cs="Times New Roman"/>
          <w:sz w:val="24"/>
          <w:szCs w:val="24"/>
        </w:rPr>
        <w:t xml:space="preserve">seeking bids on </w:t>
      </w:r>
      <w:r w:rsidR="002034B1">
        <w:rPr>
          <w:rFonts w:ascii="Times New Roman" w:hAnsi="Times New Roman" w:cs="Times New Roman"/>
          <w:sz w:val="24"/>
          <w:szCs w:val="24"/>
        </w:rPr>
        <w:t xml:space="preserve">twenty four </w:t>
      </w:r>
      <w:r w:rsidR="000C7F33">
        <w:rPr>
          <w:rFonts w:ascii="Times New Roman" w:hAnsi="Times New Roman" w:cs="Times New Roman"/>
          <w:sz w:val="24"/>
          <w:szCs w:val="24"/>
        </w:rPr>
        <w:t xml:space="preserve">(24) </w:t>
      </w:r>
      <w:r w:rsidR="002034B1">
        <w:rPr>
          <w:rFonts w:ascii="Times New Roman" w:hAnsi="Times New Roman" w:cs="Times New Roman"/>
          <w:sz w:val="24"/>
          <w:szCs w:val="24"/>
        </w:rPr>
        <w:t>sections of fifty foot length hose.  Twelve sections need to be red</w:t>
      </w:r>
      <w:r w:rsidR="004564D6">
        <w:rPr>
          <w:rFonts w:ascii="Times New Roman" w:hAnsi="Times New Roman" w:cs="Times New Roman"/>
          <w:sz w:val="24"/>
          <w:szCs w:val="24"/>
        </w:rPr>
        <w:t>,</w:t>
      </w:r>
      <w:r w:rsidR="002034B1">
        <w:rPr>
          <w:rFonts w:ascii="Times New Roman" w:hAnsi="Times New Roman" w:cs="Times New Roman"/>
          <w:sz w:val="24"/>
          <w:szCs w:val="24"/>
        </w:rPr>
        <w:t xml:space="preserve"> and twelve sections of yellow hose.  </w:t>
      </w:r>
      <w:r w:rsidR="002034B1" w:rsidRPr="00475A14">
        <w:rPr>
          <w:rFonts w:ascii="Times New Roman" w:eastAsia="Times New Roman" w:hAnsi="Times New Roman" w:cs="Times New Roman"/>
          <w:sz w:val="24"/>
          <w:szCs w:val="24"/>
        </w:rPr>
        <w:t xml:space="preserve">1.75 inch "Combat Ready" double jacket firefighting hose with 1.5 inch threaded couplings designed for aggressive interior fire attack operations. Polyester outer jacket with a one-piece extruded through-the-weave nitrile/PVC tube inner lining. </w:t>
      </w:r>
      <w:r w:rsidR="009A6A61">
        <w:rPr>
          <w:rFonts w:ascii="Times New Roman" w:eastAsia="Times New Roman" w:hAnsi="Times New Roman" w:cs="Times New Roman"/>
          <w:sz w:val="24"/>
          <w:szCs w:val="24"/>
        </w:rPr>
        <w:t xml:space="preserve"> </w:t>
      </w:r>
      <w:r w:rsidR="002034B1" w:rsidRPr="00475A14">
        <w:rPr>
          <w:rFonts w:ascii="Times New Roman" w:eastAsia="Times New Roman" w:hAnsi="Times New Roman" w:cs="Times New Roman"/>
          <w:sz w:val="24"/>
          <w:szCs w:val="24"/>
        </w:rPr>
        <w:t>Ultimate tensile strength not less than 1500 psi. Outstanding abrasion, cold resistance, flashover resistance, burst resistance and minimum water pick-up weight specifications. Meets and exceeds all NFPA 1961 Standards. Aluminum NH couplings standard. Standard color is high-visibility</w:t>
      </w:r>
      <w:r w:rsidR="002034B1" w:rsidRPr="00524F90">
        <w:rPr>
          <w:rFonts w:ascii="Times New Roman" w:eastAsia="Times New Roman" w:hAnsi="Times New Roman" w:cs="Times New Roman"/>
          <w:sz w:val="24"/>
          <w:szCs w:val="24"/>
        </w:rPr>
        <w:t>. The hose must be able to be loaded wet back on the apparatus without molding</w:t>
      </w:r>
      <w:r w:rsidR="002034B1">
        <w:rPr>
          <w:rFonts w:ascii="Times New Roman" w:eastAsia="Times New Roman" w:hAnsi="Times New Roman" w:cs="Times New Roman"/>
          <w:sz w:val="24"/>
          <w:szCs w:val="24"/>
        </w:rPr>
        <w:t xml:space="preserve">. </w:t>
      </w:r>
      <w:r w:rsidR="002034B1" w:rsidRPr="00475A14">
        <w:rPr>
          <w:rFonts w:ascii="Times New Roman" w:eastAsia="Times New Roman" w:hAnsi="Times New Roman" w:cs="Times New Roman"/>
          <w:sz w:val="24"/>
          <w:szCs w:val="24"/>
        </w:rPr>
        <w:t xml:space="preserve"> </w:t>
      </w:r>
      <w:r w:rsidR="002034B1" w:rsidRPr="000D633F">
        <w:rPr>
          <w:rFonts w:ascii="Times New Roman" w:hAnsi="Times New Roman" w:cs="Times New Roman"/>
          <w:sz w:val="24"/>
          <w:szCs w:val="24"/>
        </w:rPr>
        <w:t xml:space="preserve">The 2013 edition of NFPA 1961 requires that the maximum friction loss be within the requirements of ANSI/UL 19, </w:t>
      </w:r>
      <w:r w:rsidR="002034B1" w:rsidRPr="000D633F">
        <w:rPr>
          <w:rFonts w:ascii="Times New Roman" w:hAnsi="Times New Roman" w:cs="Times New Roman"/>
          <w:i/>
          <w:iCs/>
          <w:sz w:val="24"/>
          <w:szCs w:val="24"/>
        </w:rPr>
        <w:t>Lined Fire Hose and Hose Assemblies</w:t>
      </w:r>
      <w:r w:rsidR="002034B1" w:rsidRPr="000D633F">
        <w:rPr>
          <w:rFonts w:ascii="Times New Roman" w:hAnsi="Times New Roman" w:cs="Times New Roman"/>
          <w:sz w:val="24"/>
          <w:szCs w:val="24"/>
        </w:rPr>
        <w:t>. It also requires that hose be</w:t>
      </w:r>
      <w:r w:rsidR="002034B1">
        <w:rPr>
          <w:rFonts w:ascii="Times New Roman" w:hAnsi="Times New Roman" w:cs="Times New Roman"/>
          <w:sz w:val="24"/>
          <w:szCs w:val="24"/>
        </w:rPr>
        <w:t xml:space="preserve"> </w:t>
      </w:r>
      <w:r w:rsidR="002034B1" w:rsidRPr="000D633F">
        <w:rPr>
          <w:rFonts w:ascii="Times New Roman" w:hAnsi="Times New Roman" w:cs="Times New Roman"/>
          <w:sz w:val="24"/>
          <w:szCs w:val="24"/>
        </w:rPr>
        <w:t>marked with the manufacturer’s identification as well as the country of origin. This edition</w:t>
      </w:r>
      <w:r w:rsidR="002034B1">
        <w:rPr>
          <w:rFonts w:ascii="Times New Roman" w:hAnsi="Times New Roman" w:cs="Times New Roman"/>
          <w:sz w:val="24"/>
          <w:szCs w:val="24"/>
        </w:rPr>
        <w:t xml:space="preserve"> </w:t>
      </w:r>
      <w:r w:rsidR="002034B1" w:rsidRPr="000D633F">
        <w:rPr>
          <w:rFonts w:ascii="Times New Roman" w:hAnsi="Times New Roman" w:cs="Times New Roman"/>
          <w:sz w:val="24"/>
          <w:szCs w:val="24"/>
        </w:rPr>
        <w:t>also allows the Authority Having Jurisdiction to request from the manufacturer that the service</w:t>
      </w:r>
      <w:r w:rsidR="002034B1">
        <w:rPr>
          <w:rFonts w:ascii="Times New Roman" w:hAnsi="Times New Roman" w:cs="Times New Roman"/>
          <w:sz w:val="24"/>
          <w:szCs w:val="24"/>
        </w:rPr>
        <w:t xml:space="preserve"> </w:t>
      </w:r>
      <w:r w:rsidR="002034B1" w:rsidRPr="000D633F">
        <w:rPr>
          <w:rFonts w:ascii="Times New Roman" w:hAnsi="Times New Roman" w:cs="Times New Roman"/>
          <w:sz w:val="24"/>
          <w:szCs w:val="24"/>
        </w:rPr>
        <w:t>test pressure marked on the hose be lower than the actual service test pressure, but not</w:t>
      </w:r>
      <w:r w:rsidR="002034B1">
        <w:rPr>
          <w:rFonts w:ascii="Times New Roman" w:hAnsi="Times New Roman" w:cs="Times New Roman"/>
          <w:sz w:val="24"/>
          <w:szCs w:val="24"/>
        </w:rPr>
        <w:t xml:space="preserve"> </w:t>
      </w:r>
      <w:r w:rsidR="002034B1" w:rsidRPr="000D633F">
        <w:rPr>
          <w:rFonts w:ascii="Times New Roman" w:hAnsi="Times New Roman" w:cs="Times New Roman"/>
          <w:sz w:val="24"/>
          <w:szCs w:val="24"/>
        </w:rPr>
        <w:t>less than the minimum requirements of Chapter 4.</w:t>
      </w:r>
    </w:p>
    <w:p w:rsidR="002034B1" w:rsidRPr="00475A14" w:rsidRDefault="002034B1" w:rsidP="002034B1">
      <w:pPr>
        <w:shd w:val="clear" w:color="auto" w:fill="FFFFFF"/>
        <w:spacing w:before="100" w:beforeAutospacing="1" w:after="225"/>
        <w:rPr>
          <w:rFonts w:ascii="Times New Roman" w:eastAsia="Times New Roman" w:hAnsi="Times New Roman" w:cs="Times New Roman"/>
          <w:sz w:val="24"/>
          <w:szCs w:val="24"/>
        </w:rPr>
      </w:pPr>
      <w:r w:rsidRPr="00524F90">
        <w:rPr>
          <w:rFonts w:ascii="Times New Roman" w:eastAsia="Times New Roman" w:hAnsi="Times New Roman" w:cs="Times New Roman"/>
          <w:b/>
          <w:bCs/>
          <w:sz w:val="24"/>
          <w:szCs w:val="24"/>
        </w:rPr>
        <w:t>Specifications</w:t>
      </w:r>
    </w:p>
    <w:p w:rsidR="002034B1" w:rsidRPr="00475A14" w:rsidRDefault="002034B1" w:rsidP="002034B1">
      <w:pPr>
        <w:numPr>
          <w:ilvl w:val="0"/>
          <w:numId w:val="4"/>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Unmatched Kink Resistance</w:t>
      </w:r>
    </w:p>
    <w:p w:rsidR="002034B1" w:rsidRPr="00475A14" w:rsidRDefault="002034B1" w:rsidP="002034B1">
      <w:pPr>
        <w:numPr>
          <w:ilvl w:val="0"/>
          <w:numId w:val="4"/>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High Flow Capabilities / More GPM</w:t>
      </w:r>
    </w:p>
    <w:p w:rsidR="002034B1" w:rsidRPr="00475A14" w:rsidRDefault="002034B1" w:rsidP="002034B1">
      <w:pPr>
        <w:numPr>
          <w:ilvl w:val="0"/>
          <w:numId w:val="4"/>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Reduced Friction Loss</w:t>
      </w:r>
    </w:p>
    <w:p w:rsidR="002034B1" w:rsidRPr="00475A14" w:rsidRDefault="002034B1" w:rsidP="002034B1">
      <w:pPr>
        <w:numPr>
          <w:ilvl w:val="0"/>
          <w:numId w:val="4"/>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Superior Heat Resistance</w:t>
      </w:r>
    </w:p>
    <w:p w:rsidR="002034B1" w:rsidRPr="00475A14" w:rsidRDefault="002034B1" w:rsidP="002034B1">
      <w:pPr>
        <w:numPr>
          <w:ilvl w:val="0"/>
          <w:numId w:val="4"/>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Rugged Durability</w:t>
      </w:r>
    </w:p>
    <w:p w:rsidR="002034B1" w:rsidRPr="00475A14" w:rsidRDefault="002034B1" w:rsidP="002034B1">
      <w:pPr>
        <w:numPr>
          <w:ilvl w:val="0"/>
          <w:numId w:val="4"/>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1 Year Wear/Tear</w:t>
      </w:r>
    </w:p>
    <w:p w:rsidR="002034B1" w:rsidRDefault="002034B1" w:rsidP="002034B1">
      <w:pPr>
        <w:numPr>
          <w:ilvl w:val="0"/>
          <w:numId w:val="4"/>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10 Year Warranty</w:t>
      </w:r>
    </w:p>
    <w:p w:rsidR="002034B1" w:rsidRDefault="002034B1">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566278" w:rsidRDefault="00566278" w:rsidP="002034B1">
      <w:pPr>
        <w:shd w:val="clear" w:color="auto" w:fill="FFFFFF"/>
        <w:spacing w:before="100" w:beforeAutospacing="1" w:after="225"/>
        <w:rPr>
          <w:rFonts w:ascii="Times New Roman" w:eastAsia="Times New Roman" w:hAnsi="Times New Roman" w:cs="Times New Roman"/>
          <w:b/>
          <w:bCs/>
          <w:sz w:val="24"/>
          <w:szCs w:val="24"/>
        </w:rPr>
      </w:pPr>
    </w:p>
    <w:p w:rsidR="002034B1" w:rsidRPr="00475A14" w:rsidRDefault="002034B1" w:rsidP="002034B1">
      <w:pPr>
        <w:shd w:val="clear" w:color="auto" w:fill="FFFFFF"/>
        <w:spacing w:before="100" w:beforeAutospacing="1" w:after="225"/>
        <w:rPr>
          <w:rFonts w:ascii="Times New Roman" w:eastAsia="Times New Roman" w:hAnsi="Times New Roman" w:cs="Times New Roman"/>
          <w:sz w:val="24"/>
          <w:szCs w:val="24"/>
        </w:rPr>
      </w:pPr>
      <w:r w:rsidRPr="00524F90">
        <w:rPr>
          <w:rFonts w:ascii="Times New Roman" w:eastAsia="Times New Roman" w:hAnsi="Times New Roman" w:cs="Times New Roman"/>
          <w:b/>
          <w:bCs/>
          <w:sz w:val="24"/>
          <w:szCs w:val="24"/>
        </w:rPr>
        <w:t>Test Ratings</w:t>
      </w:r>
    </w:p>
    <w:p w:rsidR="002034B1" w:rsidRPr="00475A14" w:rsidRDefault="002034B1" w:rsidP="002034B1">
      <w:pPr>
        <w:numPr>
          <w:ilvl w:val="0"/>
          <w:numId w:val="5"/>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500 PSI Service Pressure</w:t>
      </w:r>
    </w:p>
    <w:p w:rsidR="002034B1" w:rsidRPr="00475A14" w:rsidRDefault="002034B1" w:rsidP="002034B1">
      <w:pPr>
        <w:numPr>
          <w:ilvl w:val="0"/>
          <w:numId w:val="5"/>
        </w:numPr>
        <w:shd w:val="clear" w:color="auto" w:fill="FFFFFF"/>
        <w:spacing w:after="0"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1000 PSI Test Pressure</w:t>
      </w:r>
    </w:p>
    <w:p w:rsidR="002034B1" w:rsidRPr="00475A14" w:rsidRDefault="002034B1" w:rsidP="002034B1">
      <w:pPr>
        <w:numPr>
          <w:ilvl w:val="0"/>
          <w:numId w:val="5"/>
        </w:numPr>
        <w:shd w:val="clear" w:color="auto" w:fill="FFFFFF"/>
        <w:spacing w:line="240" w:lineRule="auto"/>
        <w:ind w:left="300"/>
        <w:rPr>
          <w:rFonts w:ascii="Times New Roman" w:eastAsia="Times New Roman" w:hAnsi="Times New Roman" w:cs="Times New Roman"/>
          <w:sz w:val="24"/>
          <w:szCs w:val="24"/>
        </w:rPr>
      </w:pPr>
      <w:r w:rsidRPr="00475A14">
        <w:rPr>
          <w:rFonts w:ascii="Times New Roman" w:eastAsia="Times New Roman" w:hAnsi="Times New Roman" w:cs="Times New Roman"/>
          <w:sz w:val="24"/>
          <w:szCs w:val="24"/>
        </w:rPr>
        <w:t>1500 PSI Burst Pressure</w:t>
      </w:r>
    </w:p>
    <w:p w:rsidR="007F0103" w:rsidRDefault="00AF66F4" w:rsidP="00A87A18">
      <w:pPr>
        <w:spacing w:after="0"/>
        <w:rPr>
          <w:rFonts w:ascii="Times New Roman" w:hAnsi="Times New Roman" w:cs="Times New Roman"/>
          <w:b/>
          <w:sz w:val="24"/>
          <w:szCs w:val="24"/>
        </w:rPr>
      </w:pPr>
      <w:r w:rsidRPr="00F305D8">
        <w:rPr>
          <w:rFonts w:ascii="Times New Roman" w:hAnsi="Times New Roman" w:cs="Times New Roman"/>
          <w:sz w:val="24"/>
          <w:szCs w:val="24"/>
        </w:rPr>
        <w:t>Please subm</w:t>
      </w:r>
      <w:r w:rsidR="00076D13">
        <w:rPr>
          <w:rFonts w:ascii="Times New Roman" w:hAnsi="Times New Roman" w:cs="Times New Roman"/>
          <w:sz w:val="24"/>
          <w:szCs w:val="24"/>
        </w:rPr>
        <w:t xml:space="preserve">it any questions regarding this quote/bid </w:t>
      </w:r>
      <w:r w:rsidRPr="00F305D8">
        <w:rPr>
          <w:rFonts w:ascii="Times New Roman" w:hAnsi="Times New Roman" w:cs="Times New Roman"/>
          <w:sz w:val="24"/>
          <w:szCs w:val="24"/>
        </w:rPr>
        <w:t xml:space="preserve">on or before </w:t>
      </w:r>
      <w:r w:rsidRPr="002F5629">
        <w:rPr>
          <w:rFonts w:ascii="Times New Roman" w:hAnsi="Times New Roman" w:cs="Times New Roman"/>
          <w:b/>
          <w:color w:val="FF0000"/>
          <w:sz w:val="24"/>
          <w:szCs w:val="24"/>
        </w:rPr>
        <w:t xml:space="preserve">Wednesday, </w:t>
      </w:r>
      <w:r w:rsidR="00A23CA7">
        <w:rPr>
          <w:rFonts w:ascii="Times New Roman" w:hAnsi="Times New Roman" w:cs="Times New Roman"/>
          <w:b/>
          <w:color w:val="FF0000"/>
          <w:sz w:val="24"/>
          <w:szCs w:val="24"/>
        </w:rPr>
        <w:t>January 13</w:t>
      </w:r>
      <w:r w:rsidR="001A6CC9">
        <w:rPr>
          <w:rFonts w:ascii="Times New Roman" w:hAnsi="Times New Roman" w:cs="Times New Roman"/>
          <w:b/>
          <w:color w:val="FF0000"/>
          <w:sz w:val="24"/>
          <w:szCs w:val="24"/>
        </w:rPr>
        <w:t>, 2016</w:t>
      </w:r>
      <w:r w:rsidR="00922CB9">
        <w:rPr>
          <w:rFonts w:ascii="Times New Roman" w:hAnsi="Times New Roman" w:cs="Times New Roman"/>
          <w:b/>
          <w:color w:val="FF0000"/>
          <w:sz w:val="24"/>
          <w:szCs w:val="24"/>
        </w:rPr>
        <w:t xml:space="preserve"> </w:t>
      </w:r>
      <w:r w:rsidR="00E5781D" w:rsidRPr="00E5781D">
        <w:rPr>
          <w:rFonts w:ascii="Times New Roman" w:hAnsi="Times New Roman" w:cs="Times New Roman"/>
          <w:sz w:val="24"/>
          <w:szCs w:val="24"/>
        </w:rPr>
        <w:t xml:space="preserve">to </w:t>
      </w:r>
      <w:hyperlink r:id="rId7" w:history="1">
        <w:r w:rsidR="00922CB9" w:rsidRPr="00922CB9">
          <w:rPr>
            <w:rStyle w:val="Hyperlink"/>
            <w:rFonts w:ascii="Times New Roman" w:hAnsi="Times New Roman" w:cs="Times New Roman"/>
            <w:b/>
            <w:sz w:val="24"/>
            <w:szCs w:val="24"/>
          </w:rPr>
          <w:t>bbowers@cityofhanahan.com</w:t>
        </w:r>
      </w:hyperlink>
      <w:r w:rsidR="00922CB9">
        <w:rPr>
          <w:rFonts w:ascii="Times New Roman" w:hAnsi="Times New Roman" w:cs="Times New Roman"/>
          <w:b/>
          <w:color w:val="4F81BD" w:themeColor="accent1"/>
          <w:sz w:val="24"/>
          <w:szCs w:val="24"/>
        </w:rPr>
        <w:t xml:space="preserve"> </w:t>
      </w:r>
      <w:r w:rsidR="00E5781D">
        <w:rPr>
          <w:rFonts w:ascii="Times New Roman" w:hAnsi="Times New Roman" w:cs="Times New Roman"/>
          <w:b/>
          <w:sz w:val="24"/>
          <w:szCs w:val="24"/>
        </w:rPr>
        <w:t>or</w:t>
      </w:r>
      <w:r w:rsidR="00922CB9" w:rsidRPr="00922CB9">
        <w:rPr>
          <w:rFonts w:ascii="Times New Roman" w:hAnsi="Times New Roman" w:cs="Times New Roman"/>
          <w:b/>
          <w:color w:val="4F81BD" w:themeColor="accent1"/>
          <w:sz w:val="24"/>
          <w:szCs w:val="24"/>
        </w:rPr>
        <w:t xml:space="preserve"> </w:t>
      </w:r>
      <w:hyperlink r:id="rId8" w:history="1">
        <w:r w:rsidR="00922CB9" w:rsidRPr="00922CB9">
          <w:rPr>
            <w:rStyle w:val="Hyperlink"/>
            <w:rFonts w:ascii="Times New Roman" w:hAnsi="Times New Roman" w:cs="Times New Roman"/>
            <w:b/>
            <w:sz w:val="24"/>
            <w:szCs w:val="24"/>
          </w:rPr>
          <w:t>kfarias@cityofhanahan.com</w:t>
        </w:r>
        <w:r w:rsidRPr="00922CB9">
          <w:rPr>
            <w:rStyle w:val="Hyperlink"/>
            <w:rFonts w:ascii="Times New Roman" w:hAnsi="Times New Roman" w:cs="Times New Roman"/>
            <w:sz w:val="24"/>
            <w:szCs w:val="24"/>
          </w:rPr>
          <w:t xml:space="preserve"> </w:t>
        </w:r>
      </w:hyperlink>
      <w:r w:rsidRPr="00922CB9">
        <w:rPr>
          <w:rFonts w:ascii="Times New Roman" w:hAnsi="Times New Roman" w:cs="Times New Roman"/>
          <w:color w:val="4F81BD" w:themeColor="accent1"/>
          <w:sz w:val="24"/>
          <w:szCs w:val="24"/>
        </w:rPr>
        <w:t xml:space="preserve"> </w:t>
      </w:r>
      <w:r w:rsidR="00006D83" w:rsidRPr="00922CB9">
        <w:rPr>
          <w:rFonts w:ascii="Times New Roman" w:hAnsi="Times New Roman" w:cs="Times New Roman"/>
          <w:color w:val="4F81BD" w:themeColor="accent1"/>
          <w:sz w:val="24"/>
          <w:szCs w:val="24"/>
        </w:rPr>
        <w:br/>
      </w:r>
      <w:r w:rsidRPr="00922CB9">
        <w:rPr>
          <w:rFonts w:ascii="Times New Roman" w:hAnsi="Times New Roman" w:cs="Times New Roman"/>
          <w:color w:val="4F81BD" w:themeColor="accent1"/>
          <w:sz w:val="24"/>
          <w:szCs w:val="24"/>
        </w:rPr>
        <w:br/>
      </w:r>
      <w:r w:rsidRPr="00F305D8">
        <w:rPr>
          <w:rFonts w:ascii="Times New Roman" w:hAnsi="Times New Roman" w:cs="Times New Roman"/>
          <w:b/>
          <w:sz w:val="24"/>
          <w:szCs w:val="24"/>
        </w:rPr>
        <w:t>All bids must be submitted on or befo</w:t>
      </w:r>
      <w:r w:rsidR="007F0103">
        <w:rPr>
          <w:rFonts w:ascii="Times New Roman" w:hAnsi="Times New Roman" w:cs="Times New Roman"/>
          <w:b/>
          <w:sz w:val="24"/>
          <w:szCs w:val="24"/>
        </w:rPr>
        <w:t>re</w:t>
      </w:r>
    </w:p>
    <w:p w:rsidR="007F0103" w:rsidRPr="00EC5E4D" w:rsidRDefault="00C34B9B" w:rsidP="00A87A18">
      <w:pPr>
        <w:spacing w:after="0"/>
        <w:rPr>
          <w:rFonts w:ascii="Times New Roman" w:hAnsi="Times New Roman" w:cs="Times New Roman"/>
          <w:b/>
          <w:color w:val="000000" w:themeColor="text1"/>
          <w:sz w:val="24"/>
          <w:szCs w:val="24"/>
        </w:rPr>
      </w:pPr>
      <w:r>
        <w:rPr>
          <w:rFonts w:ascii="Times New Roman" w:hAnsi="Times New Roman" w:cs="Times New Roman"/>
          <w:b/>
          <w:color w:val="FF0000"/>
          <w:sz w:val="24"/>
          <w:szCs w:val="24"/>
        </w:rPr>
        <w:t xml:space="preserve">Thursday, </w:t>
      </w:r>
      <w:r w:rsidR="007A62A8">
        <w:rPr>
          <w:rFonts w:ascii="Times New Roman" w:hAnsi="Times New Roman" w:cs="Times New Roman"/>
          <w:b/>
          <w:color w:val="FF0000"/>
          <w:sz w:val="24"/>
          <w:szCs w:val="24"/>
        </w:rPr>
        <w:t>J</w:t>
      </w:r>
      <w:r>
        <w:rPr>
          <w:rFonts w:ascii="Times New Roman" w:hAnsi="Times New Roman" w:cs="Times New Roman"/>
          <w:b/>
          <w:color w:val="FF0000"/>
          <w:sz w:val="24"/>
          <w:szCs w:val="24"/>
        </w:rPr>
        <w:t xml:space="preserve">anuary </w:t>
      </w:r>
      <w:r w:rsidR="00142B77">
        <w:rPr>
          <w:rFonts w:ascii="Times New Roman" w:hAnsi="Times New Roman" w:cs="Times New Roman"/>
          <w:b/>
          <w:color w:val="FF0000"/>
          <w:sz w:val="24"/>
          <w:szCs w:val="24"/>
        </w:rPr>
        <w:t>21</w:t>
      </w:r>
      <w:r>
        <w:rPr>
          <w:rFonts w:ascii="Times New Roman" w:hAnsi="Times New Roman" w:cs="Times New Roman"/>
          <w:b/>
          <w:color w:val="FF0000"/>
          <w:sz w:val="24"/>
          <w:szCs w:val="24"/>
        </w:rPr>
        <w:t>,</w:t>
      </w:r>
      <w:r w:rsidR="008628B3" w:rsidRPr="00A75B23">
        <w:rPr>
          <w:rFonts w:ascii="Times New Roman" w:hAnsi="Times New Roman" w:cs="Times New Roman"/>
          <w:b/>
          <w:color w:val="FF0000"/>
          <w:sz w:val="24"/>
          <w:szCs w:val="24"/>
        </w:rPr>
        <w:t xml:space="preserve"> 2016</w:t>
      </w:r>
      <w:r w:rsidR="007A62A8">
        <w:rPr>
          <w:rFonts w:ascii="Times New Roman" w:hAnsi="Times New Roman" w:cs="Times New Roman"/>
          <w:b/>
          <w:color w:val="FF0000"/>
          <w:sz w:val="24"/>
          <w:szCs w:val="24"/>
        </w:rPr>
        <w:t xml:space="preserve"> / 2pm</w:t>
      </w:r>
      <w:r w:rsidR="00776431">
        <w:rPr>
          <w:rFonts w:ascii="Times New Roman" w:hAnsi="Times New Roman" w:cs="Times New Roman"/>
          <w:b/>
          <w:color w:val="FF0000"/>
          <w:sz w:val="24"/>
          <w:szCs w:val="24"/>
        </w:rPr>
        <w:t xml:space="preserve"> </w:t>
      </w:r>
      <w:r w:rsidR="00776431" w:rsidRPr="00776431">
        <w:rPr>
          <w:rFonts w:ascii="Times New Roman" w:hAnsi="Times New Roman" w:cs="Times New Roman"/>
          <w:b/>
          <w:color w:val="000000" w:themeColor="text1"/>
          <w:sz w:val="24"/>
          <w:szCs w:val="24"/>
        </w:rPr>
        <w:t xml:space="preserve">- </w:t>
      </w:r>
      <w:r w:rsidR="009D4AD7" w:rsidRPr="00EC5E4D">
        <w:rPr>
          <w:rFonts w:ascii="Times New Roman" w:hAnsi="Times New Roman" w:cs="Times New Roman"/>
          <w:b/>
          <w:color w:val="000000" w:themeColor="text1"/>
          <w:sz w:val="24"/>
          <w:szCs w:val="24"/>
        </w:rPr>
        <w:t>(Bids received after this date will not be considered)</w:t>
      </w:r>
    </w:p>
    <w:p w:rsidR="00D637E5" w:rsidRDefault="00006D83" w:rsidP="00A87A18">
      <w:pPr>
        <w:spacing w:after="0"/>
        <w:rPr>
          <w:rFonts w:ascii="Times New Roman" w:hAnsi="Times New Roman" w:cs="Times New Roman"/>
          <w:sz w:val="24"/>
          <w:szCs w:val="24"/>
        </w:rPr>
      </w:pPr>
      <w:r w:rsidRPr="00F305D8">
        <w:rPr>
          <w:rFonts w:ascii="Times New Roman" w:hAnsi="Times New Roman" w:cs="Times New Roman"/>
          <w:sz w:val="24"/>
          <w:szCs w:val="24"/>
        </w:rPr>
        <w:t>Bids may be</w:t>
      </w:r>
      <w:r w:rsidR="00D637E5">
        <w:rPr>
          <w:rFonts w:ascii="Times New Roman" w:hAnsi="Times New Roman" w:cs="Times New Roman"/>
          <w:sz w:val="24"/>
          <w:szCs w:val="24"/>
        </w:rPr>
        <w:t xml:space="preserve"> hand delivered/</w:t>
      </w:r>
      <w:r w:rsidRPr="00F305D8">
        <w:rPr>
          <w:rFonts w:ascii="Times New Roman" w:hAnsi="Times New Roman" w:cs="Times New Roman"/>
          <w:sz w:val="24"/>
          <w:szCs w:val="24"/>
        </w:rPr>
        <w:t>mailed</w:t>
      </w:r>
      <w:r w:rsidR="00776431">
        <w:rPr>
          <w:rFonts w:ascii="Times New Roman" w:hAnsi="Times New Roman" w:cs="Times New Roman"/>
          <w:sz w:val="24"/>
          <w:szCs w:val="24"/>
        </w:rPr>
        <w:t xml:space="preserve"> to:</w:t>
      </w:r>
    </w:p>
    <w:p w:rsidR="007F0103" w:rsidRDefault="003A032E" w:rsidP="00A87A18">
      <w:pPr>
        <w:spacing w:after="0"/>
        <w:rPr>
          <w:rFonts w:ascii="Times New Roman" w:hAnsi="Times New Roman" w:cs="Times New Roman"/>
          <w:sz w:val="24"/>
          <w:szCs w:val="24"/>
        </w:rPr>
      </w:pPr>
      <w:r>
        <w:rPr>
          <w:rFonts w:ascii="Times New Roman" w:hAnsi="Times New Roman" w:cs="Times New Roman"/>
          <w:b/>
          <w:sz w:val="24"/>
          <w:szCs w:val="24"/>
        </w:rPr>
        <w:t>Kitty Farias, Purchasing Agent</w:t>
      </w:r>
      <w:r w:rsidRPr="00227C95">
        <w:rPr>
          <w:rFonts w:ascii="Times New Roman" w:hAnsi="Times New Roman" w:cs="Times New Roman"/>
          <w:sz w:val="24"/>
          <w:szCs w:val="24"/>
        </w:rPr>
        <w:br/>
      </w:r>
      <w:r w:rsidR="007F0103">
        <w:rPr>
          <w:rFonts w:ascii="Times New Roman" w:hAnsi="Times New Roman" w:cs="Times New Roman"/>
          <w:sz w:val="24"/>
          <w:szCs w:val="24"/>
        </w:rPr>
        <w:t>Hanahan Fire Department</w:t>
      </w:r>
    </w:p>
    <w:p w:rsidR="007F0103" w:rsidRDefault="007F0103" w:rsidP="00A87A18">
      <w:pPr>
        <w:spacing w:after="0"/>
        <w:rPr>
          <w:rFonts w:ascii="Times New Roman" w:hAnsi="Times New Roman" w:cs="Times New Roman"/>
          <w:sz w:val="24"/>
          <w:szCs w:val="24"/>
        </w:rPr>
      </w:pPr>
      <w:r>
        <w:rPr>
          <w:rFonts w:ascii="Times New Roman" w:hAnsi="Times New Roman" w:cs="Times New Roman"/>
          <w:sz w:val="24"/>
          <w:szCs w:val="24"/>
        </w:rPr>
        <w:t>1255 Yeamans Hall Road</w:t>
      </w:r>
    </w:p>
    <w:p w:rsidR="00D637E5" w:rsidRDefault="00D637E5" w:rsidP="00A87A18">
      <w:pPr>
        <w:spacing w:after="0"/>
        <w:rPr>
          <w:rFonts w:ascii="Times New Roman" w:hAnsi="Times New Roman" w:cs="Times New Roman"/>
          <w:sz w:val="24"/>
          <w:szCs w:val="24"/>
        </w:rPr>
      </w:pPr>
      <w:r>
        <w:rPr>
          <w:rFonts w:ascii="Times New Roman" w:hAnsi="Times New Roman" w:cs="Times New Roman"/>
          <w:sz w:val="24"/>
          <w:szCs w:val="24"/>
        </w:rPr>
        <w:t>Hanahan, S.C. 29410</w:t>
      </w:r>
    </w:p>
    <w:p w:rsidR="00E5781D" w:rsidRDefault="00D637E5" w:rsidP="00A87A18">
      <w:pPr>
        <w:spacing w:after="0"/>
        <w:rPr>
          <w:rFonts w:ascii="Times New Roman" w:hAnsi="Times New Roman" w:cs="Times New Roman"/>
          <w:sz w:val="24"/>
          <w:szCs w:val="24"/>
        </w:rPr>
      </w:pPr>
      <w:r>
        <w:rPr>
          <w:rFonts w:ascii="Times New Roman" w:hAnsi="Times New Roman" w:cs="Times New Roman"/>
          <w:sz w:val="24"/>
          <w:szCs w:val="24"/>
        </w:rPr>
        <w:t xml:space="preserve">RE:  </w:t>
      </w:r>
      <w:r w:rsidR="005E7623">
        <w:rPr>
          <w:rFonts w:ascii="Times New Roman" w:hAnsi="Times New Roman" w:cs="Times New Roman"/>
          <w:sz w:val="24"/>
          <w:szCs w:val="24"/>
        </w:rPr>
        <w:t>"</w:t>
      </w:r>
      <w:r w:rsidR="00DD5947">
        <w:rPr>
          <w:rFonts w:ascii="Times New Roman" w:hAnsi="Times New Roman" w:cs="Times New Roman"/>
          <w:sz w:val="24"/>
          <w:szCs w:val="24"/>
        </w:rPr>
        <w:t>Fire Hose</w:t>
      </w:r>
      <w:r w:rsidR="005E7623">
        <w:rPr>
          <w:rFonts w:ascii="Times New Roman" w:hAnsi="Times New Roman" w:cs="Times New Roman"/>
          <w:sz w:val="24"/>
          <w:szCs w:val="24"/>
        </w:rPr>
        <w:t>"</w:t>
      </w:r>
    </w:p>
    <w:p w:rsidR="005D1AB8" w:rsidRDefault="005D1AB8" w:rsidP="005D1AB8">
      <w:pPr>
        <w:rPr>
          <w:rFonts w:ascii="Times New Roman" w:hAnsi="Times New Roman" w:cs="Times New Roman"/>
          <w:sz w:val="24"/>
          <w:szCs w:val="24"/>
        </w:rPr>
      </w:pPr>
    </w:p>
    <w:p w:rsidR="005D1AB8" w:rsidRPr="005D1AB8" w:rsidRDefault="005D1AB8" w:rsidP="005D1AB8">
      <w:pPr>
        <w:rPr>
          <w:rFonts w:ascii="Times New Roman" w:hAnsi="Times New Roman" w:cs="Times New Roman"/>
          <w:sz w:val="24"/>
          <w:szCs w:val="24"/>
        </w:rPr>
      </w:pPr>
    </w:p>
    <w:p w:rsidR="005D1AB8" w:rsidRPr="005D1AB8" w:rsidRDefault="005D1AB8" w:rsidP="005D1AB8">
      <w:pPr>
        <w:rPr>
          <w:rFonts w:ascii="Times New Roman" w:hAnsi="Times New Roman" w:cs="Times New Roman"/>
          <w:sz w:val="24"/>
          <w:szCs w:val="24"/>
        </w:rPr>
      </w:pPr>
    </w:p>
    <w:p w:rsidR="005D1AB8" w:rsidRPr="005D1AB8" w:rsidRDefault="005D1AB8" w:rsidP="005D1AB8">
      <w:pPr>
        <w:rPr>
          <w:rFonts w:ascii="Times New Roman" w:hAnsi="Times New Roman" w:cs="Times New Roman"/>
          <w:sz w:val="24"/>
          <w:szCs w:val="24"/>
        </w:rPr>
      </w:pPr>
    </w:p>
    <w:p w:rsidR="005D1AB8" w:rsidRPr="005D1AB8" w:rsidRDefault="005D1AB8" w:rsidP="005D1AB8">
      <w:pPr>
        <w:rPr>
          <w:rFonts w:ascii="Times New Roman" w:hAnsi="Times New Roman" w:cs="Times New Roman"/>
          <w:sz w:val="24"/>
          <w:szCs w:val="24"/>
        </w:rPr>
      </w:pPr>
    </w:p>
    <w:p w:rsidR="005D1AB8" w:rsidRPr="005D1AB8" w:rsidRDefault="005D1AB8" w:rsidP="005D1AB8">
      <w:pPr>
        <w:rPr>
          <w:rFonts w:ascii="Times New Roman" w:hAnsi="Times New Roman" w:cs="Times New Roman"/>
          <w:sz w:val="24"/>
          <w:szCs w:val="24"/>
        </w:rPr>
      </w:pPr>
    </w:p>
    <w:p w:rsidR="005D1AB8" w:rsidRPr="005D1AB8" w:rsidRDefault="005D1AB8" w:rsidP="005D1AB8">
      <w:pPr>
        <w:rPr>
          <w:rFonts w:ascii="Times New Roman" w:hAnsi="Times New Roman" w:cs="Times New Roman"/>
          <w:sz w:val="24"/>
          <w:szCs w:val="24"/>
        </w:rPr>
      </w:pPr>
    </w:p>
    <w:p w:rsidR="005D1AB8" w:rsidRDefault="005D1AB8" w:rsidP="005D1AB8">
      <w:pPr>
        <w:jc w:val="center"/>
        <w:rPr>
          <w:rFonts w:ascii="Times New Roman" w:hAnsi="Times New Roman" w:cs="Times New Roman"/>
          <w:sz w:val="24"/>
          <w:szCs w:val="24"/>
        </w:rPr>
      </w:pPr>
      <w:r>
        <w:rPr>
          <w:rFonts w:ascii="Times New Roman" w:hAnsi="Times New Roman" w:cs="Times New Roman"/>
          <w:sz w:val="24"/>
          <w:szCs w:val="24"/>
        </w:rPr>
        <w:t>[Page Intentionally Left Blank]</w:t>
      </w:r>
    </w:p>
    <w:p w:rsidR="00304B96" w:rsidRDefault="002034B1" w:rsidP="005D1AB8">
      <w:pPr>
        <w:rPr>
          <w:rFonts w:ascii="Times New Roman" w:hAnsi="Times New Roman" w:cs="Times New Roman"/>
          <w:b/>
          <w:sz w:val="24"/>
          <w:szCs w:val="24"/>
          <w:u w:val="single"/>
        </w:rPr>
      </w:pPr>
      <w:r w:rsidRPr="005D1AB8">
        <w:rPr>
          <w:rFonts w:ascii="Times New Roman" w:hAnsi="Times New Roman" w:cs="Times New Roman"/>
          <w:sz w:val="24"/>
          <w:szCs w:val="24"/>
        </w:rPr>
        <w:br w:type="page"/>
      </w:r>
      <w:r w:rsidR="00AF66F4" w:rsidRPr="00F305D8">
        <w:rPr>
          <w:rFonts w:ascii="Times New Roman" w:hAnsi="Times New Roman" w:cs="Times New Roman"/>
          <w:sz w:val="24"/>
          <w:szCs w:val="24"/>
        </w:rPr>
        <w:lastRenderedPageBreak/>
        <w:br/>
      </w:r>
    </w:p>
    <w:p w:rsidR="00CF4A06" w:rsidRPr="00EC0A03" w:rsidRDefault="00CF4A06" w:rsidP="00CF4A06">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CF4A06" w:rsidRPr="003E73FA" w:rsidRDefault="00CF4A06" w:rsidP="00CF4A06">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CF4A06" w:rsidRPr="00687904" w:rsidRDefault="00CF4A06" w:rsidP="00CF4A06">
      <w:pPr>
        <w:autoSpaceDE w:val="0"/>
        <w:autoSpaceDN w:val="0"/>
        <w:adjustRightInd w:val="0"/>
        <w:spacing w:after="0" w:line="240" w:lineRule="auto"/>
        <w:ind w:left="360" w:hanging="360"/>
        <w:jc w:val="both"/>
        <w:rPr>
          <w:rFonts w:ascii="Times New Roman" w:hAnsi="Times New Roman" w:cs="Times New Roman"/>
          <w:b/>
          <w:color w:val="000000"/>
          <w:sz w:val="24"/>
          <w:szCs w:val="24"/>
        </w:rPr>
      </w:pPr>
    </w:p>
    <w:p w:rsidR="00CF4A06" w:rsidRPr="00687904" w:rsidRDefault="00CF4A06" w:rsidP="00687904">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687904">
        <w:rPr>
          <w:rFonts w:ascii="Times New Roman" w:hAnsi="Times New Roman" w:cs="Times New Roman"/>
          <w:b/>
          <w:color w:val="000000"/>
          <w:sz w:val="24"/>
          <w:szCs w:val="24"/>
        </w:rPr>
        <w:t>Interpretation of Documents and Specifications</w:t>
      </w:r>
      <w:r w:rsidRPr="0047325A">
        <w:rPr>
          <w:rFonts w:ascii="Times New Roman" w:hAnsi="Times New Roman" w:cs="Times New Roman"/>
          <w:b/>
          <w:color w:val="000000"/>
          <w:sz w:val="24"/>
          <w:szCs w:val="24"/>
        </w:rPr>
        <w:t>:</w:t>
      </w:r>
      <w:r w:rsidRPr="00687904">
        <w:rPr>
          <w:rFonts w:ascii="Times New Roman" w:hAnsi="Times New Roman" w:cs="Times New Roman"/>
          <w:color w:val="000000"/>
          <w:sz w:val="24"/>
          <w:szCs w:val="24"/>
        </w:rPr>
        <w:t xml:space="preserve">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CF4A06" w:rsidRPr="00687904" w:rsidRDefault="00CF4A06" w:rsidP="00E90C16">
      <w:pPr>
        <w:pStyle w:val="ListParagraph"/>
        <w:autoSpaceDE w:val="0"/>
        <w:autoSpaceDN w:val="0"/>
        <w:adjustRightInd w:val="0"/>
        <w:spacing w:after="0" w:line="240" w:lineRule="auto"/>
        <w:jc w:val="both"/>
        <w:rPr>
          <w:rFonts w:ascii="Times New Roman" w:hAnsi="Times New Roman" w:cs="Times New Roman"/>
          <w:b/>
          <w:color w:val="000000"/>
          <w:sz w:val="24"/>
          <w:szCs w:val="24"/>
        </w:rPr>
      </w:pPr>
      <w:r w:rsidRPr="00687904">
        <w:rPr>
          <w:rFonts w:ascii="Times New Roman" w:hAnsi="Times New Roman" w:cs="Times New Roman"/>
          <w:b/>
          <w:color w:val="000000"/>
          <w:sz w:val="24"/>
          <w:szCs w:val="24"/>
        </w:rPr>
        <w:t xml:space="preserve">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w:t>
      </w:r>
      <w:r w:rsidRPr="008955AB">
        <w:rPr>
          <w:rFonts w:ascii="Times New Roman" w:hAnsi="Times New Roman" w:cs="Times New Roman"/>
          <w:b/>
          <w:color w:val="000000"/>
          <w:sz w:val="24"/>
          <w:szCs w:val="24"/>
        </w:rPr>
        <w:t>"Contract"</w:t>
      </w:r>
      <w:r w:rsidRPr="00A7748A">
        <w:rPr>
          <w:rFonts w:ascii="Times New Roman" w:hAnsi="Times New Roman" w:cs="Times New Roman"/>
          <w:color w:val="000000"/>
          <w:sz w:val="24"/>
          <w:szCs w:val="24"/>
        </w:rPr>
        <w:t xml:space="preserve"> appears, it shall be held to include all the documents as listed in the General Conditions. No less than all of the parts of the Contract Documents shall constitute the formal Contract. </w:t>
      </w:r>
    </w:p>
    <w:p w:rsidR="00CF4A06" w:rsidRPr="00A7748A" w:rsidRDefault="00CF4A06" w:rsidP="00CF4A06">
      <w:pPr>
        <w:autoSpaceDE w:val="0"/>
        <w:autoSpaceDN w:val="0"/>
        <w:adjustRightInd w:val="0"/>
        <w:spacing w:after="0" w:line="240" w:lineRule="auto"/>
        <w:ind w:left="360"/>
        <w:jc w:val="both"/>
        <w:rPr>
          <w:rFonts w:ascii="Times New Roman" w:hAnsi="Times New Roman" w:cs="Times New Roman"/>
          <w:color w:val="000000"/>
          <w:sz w:val="24"/>
          <w:szCs w:val="24"/>
        </w:rPr>
      </w:pP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w:t>
      </w:r>
      <w:r w:rsidR="000A6369">
        <w:rPr>
          <w:rFonts w:ascii="Times New Roman" w:hAnsi="Times New Roman" w:cs="Times New Roman"/>
          <w:color w:val="000000"/>
          <w:sz w:val="24"/>
          <w:szCs w:val="24"/>
        </w:rPr>
        <w:t xml:space="preserve"> </w:t>
      </w:r>
      <w:r w:rsidRPr="000A6369">
        <w:rPr>
          <w:rFonts w:ascii="Times New Roman" w:hAnsi="Times New Roman" w:cs="Times New Roman"/>
          <w:b/>
          <w:color w:val="000000"/>
          <w:sz w:val="24"/>
          <w:szCs w:val="24"/>
          <w:u w:val="single"/>
        </w:rPr>
        <w:t>"</w:t>
      </w:r>
      <w:r w:rsidR="007A03D5">
        <w:rPr>
          <w:rFonts w:ascii="Times New Roman" w:hAnsi="Times New Roman" w:cs="Times New Roman"/>
          <w:b/>
          <w:color w:val="000000"/>
          <w:sz w:val="24"/>
          <w:szCs w:val="24"/>
          <w:u w:val="single"/>
        </w:rPr>
        <w:t>Fire Hose</w:t>
      </w:r>
      <w:r w:rsidRPr="000A6369">
        <w:rPr>
          <w:rFonts w:ascii="Times New Roman" w:hAnsi="Times New Roman" w:cs="Times New Roman"/>
          <w:b/>
          <w:sz w:val="24"/>
          <w:szCs w:val="24"/>
          <w:u w:val="single"/>
        </w:rPr>
        <w:t>"</w:t>
      </w:r>
      <w:r w:rsidRPr="00A7748A">
        <w:rPr>
          <w:rFonts w:ascii="Times New Roman" w:hAnsi="Times New Roman" w:cs="Times New Roman"/>
          <w:color w:val="000000"/>
          <w:sz w:val="24"/>
          <w:szCs w:val="24"/>
        </w:rPr>
        <w:t xml:space="preserve"> Such bids will be submitted to the City of Hanahan 1255 Yeamans Hall Road, Hanahan, SC 29410.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F4A06">
        <w:rPr>
          <w:rFonts w:ascii="Times New Roman" w:hAnsi="Times New Roman" w:cs="Times New Roman"/>
          <w:b/>
          <w:color w:val="000000"/>
          <w:sz w:val="24"/>
          <w:szCs w:val="24"/>
        </w:rPr>
        <w:t>Signatures of Bidders</w:t>
      </w:r>
      <w:r w:rsidRPr="00CF4A06">
        <w:rPr>
          <w:rFonts w:ascii="Times New Roman" w:hAnsi="Times New Roman" w:cs="Times New Roman"/>
          <w:color w:val="000000"/>
          <w:sz w:val="24"/>
          <w:szCs w:val="24"/>
        </w:rPr>
        <w:t xml:space="preserve">: Each Bidder shall sign his bid, quote or 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393A90"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word, "President", "Secretary", "Agent" or other designation without disclosing his principal, may be held to be a bid of the individual signing. When requested by the City, </w:t>
      </w:r>
    </w:p>
    <w:p w:rsidR="00393A90" w:rsidRDefault="00393A90"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93A90" w:rsidRDefault="00393A90"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satisfactory evidence of the authority of the officer signing in behalf of the corporation shall be furnished.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CF4A06" w:rsidRPr="00A7748A" w:rsidRDefault="00CF4A06" w:rsidP="00CF4A06">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CF4A06" w:rsidRPr="00A7748A" w:rsidRDefault="00CF4A06" w:rsidP="00CF4A06">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CF4A06" w:rsidRPr="00A7748A" w:rsidRDefault="00CF4A06" w:rsidP="00CF4A06">
      <w:pPr>
        <w:autoSpaceDE w:val="0"/>
        <w:autoSpaceDN w:val="0"/>
        <w:adjustRightInd w:val="0"/>
        <w:spacing w:after="0" w:line="240" w:lineRule="auto"/>
        <w:ind w:left="360"/>
        <w:jc w:val="both"/>
        <w:rPr>
          <w:rFonts w:ascii="Times New Roman" w:hAnsi="Times New Roman" w:cs="Times New Roman"/>
          <w:color w:val="000000"/>
          <w:sz w:val="24"/>
          <w:szCs w:val="24"/>
        </w:rPr>
      </w:pP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B10E7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6F3000" w:rsidRPr="006F3000" w:rsidRDefault="006F3000" w:rsidP="006F3000">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by the Contract. Partial estimates may be issued and paid as provided in the General Conditions.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CF4A06" w:rsidRPr="00A7748A" w:rsidRDefault="00CF4A06" w:rsidP="00CF4A06">
      <w:pPr>
        <w:autoSpaceDE w:val="0"/>
        <w:autoSpaceDN w:val="0"/>
        <w:adjustRightInd w:val="0"/>
        <w:spacing w:after="0" w:line="240" w:lineRule="auto"/>
        <w:jc w:val="both"/>
        <w:rPr>
          <w:rFonts w:ascii="Times New Roman" w:hAnsi="Times New Roman" w:cs="Times New Roman"/>
          <w:color w:val="000000"/>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BE27B2" w:rsidRDefault="00CF4A06" w:rsidP="00CF4A06">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Pr>
          <w:rFonts w:ascii="Times New Roman" w:hAnsi="Times New Roman" w:cs="Times New Roman"/>
          <w:color w:val="000000"/>
          <w:sz w:val="24"/>
          <w:szCs w:val="24"/>
        </w:rPr>
        <w:t>NO</w:t>
      </w:r>
    </w:p>
    <w:p w:rsidR="00CF4A06" w:rsidRPr="00BE27B2" w:rsidRDefault="00CF4A06" w:rsidP="00CF4A06">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Warranties and Guarantees. Workmanship warranty of  at least 30 days (if applicable)</w:t>
      </w:r>
    </w:p>
    <w:p w:rsidR="00CF4A06" w:rsidRPr="00A7748A" w:rsidRDefault="00CF4A06" w:rsidP="00CF4A06">
      <w:pPr>
        <w:autoSpaceDE w:val="0"/>
        <w:autoSpaceDN w:val="0"/>
        <w:adjustRightInd w:val="0"/>
        <w:spacing w:after="0" w:line="240" w:lineRule="auto"/>
        <w:rPr>
          <w:rFonts w:ascii="Times New Roman" w:hAnsi="Times New Roman" w:cs="Times New Roman"/>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CF4A06" w:rsidRPr="00A7748A" w:rsidRDefault="00CF4A06" w:rsidP="00CF4A06">
      <w:pPr>
        <w:autoSpaceDE w:val="0"/>
        <w:autoSpaceDN w:val="0"/>
        <w:adjustRightInd w:val="0"/>
        <w:spacing w:after="0" w:line="240" w:lineRule="auto"/>
        <w:ind w:left="360" w:hanging="300"/>
        <w:jc w:val="both"/>
        <w:rPr>
          <w:rFonts w:ascii="Times New Roman" w:hAnsi="Times New Roman" w:cs="Times New Roman"/>
          <w:sz w:val="24"/>
          <w:szCs w:val="24"/>
        </w:rPr>
      </w:pPr>
    </w:p>
    <w:p w:rsidR="00CF4A06" w:rsidRPr="005641EF" w:rsidRDefault="00CF4A06" w:rsidP="00CF4A06">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CF4A06" w:rsidRDefault="00CF4A06" w:rsidP="00CF4A06">
      <w:pPr>
        <w:tabs>
          <w:tab w:val="left" w:pos="5172"/>
        </w:tabs>
        <w:jc w:val="center"/>
        <w:rPr>
          <w:rFonts w:ascii="Times New Roman" w:hAnsi="Times New Roman" w:cs="Times New Roman"/>
          <w:sz w:val="24"/>
          <w:szCs w:val="24"/>
        </w:rPr>
      </w:pPr>
    </w:p>
    <w:p w:rsidR="00CF4A06" w:rsidRPr="00457219" w:rsidRDefault="00CF4A06" w:rsidP="00CF4A06">
      <w:pPr>
        <w:tabs>
          <w:tab w:val="left" w:pos="5172"/>
        </w:tabs>
        <w:jc w:val="center"/>
        <w:rPr>
          <w:rFonts w:ascii="Times New Roman" w:hAnsi="Times New Roman" w:cs="Times New Roman"/>
          <w:sz w:val="24"/>
          <w:szCs w:val="24"/>
        </w:rPr>
      </w:pPr>
      <w:r>
        <w:rPr>
          <w:rFonts w:ascii="Times New Roman" w:hAnsi="Times New Roman" w:cs="Times New Roman"/>
          <w:sz w:val="24"/>
          <w:szCs w:val="24"/>
        </w:rPr>
        <w:t>-END-</w:t>
      </w:r>
    </w:p>
    <w:p w:rsidR="00AF6FBC" w:rsidRPr="00F305D8" w:rsidRDefault="00AF6FBC">
      <w:pPr>
        <w:rPr>
          <w:rFonts w:ascii="Times New Roman" w:hAnsi="Times New Roman" w:cs="Times New Roman"/>
          <w:sz w:val="24"/>
          <w:szCs w:val="24"/>
        </w:rPr>
      </w:pPr>
    </w:p>
    <w:sectPr w:rsidR="00AF6FBC" w:rsidRPr="00F305D8" w:rsidSect="008C47E6">
      <w:headerReference w:type="default" r:id="rId9"/>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4EC8" w:rsidRDefault="00164EC8" w:rsidP="00CF4A06">
      <w:pPr>
        <w:spacing w:after="0" w:line="240" w:lineRule="auto"/>
      </w:pPr>
      <w:r>
        <w:separator/>
      </w:r>
    </w:p>
  </w:endnote>
  <w:endnote w:type="continuationSeparator" w:id="0">
    <w:p w:rsidR="00164EC8" w:rsidRDefault="00164EC8" w:rsidP="00CF4A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8530405"/>
      <w:docPartObj>
        <w:docPartGallery w:val="Page Numbers (Bottom of Page)"/>
        <w:docPartUnique/>
      </w:docPartObj>
    </w:sdtPr>
    <w:sdtEndPr>
      <w:rPr>
        <w:color w:val="7F7F7F" w:themeColor="background1" w:themeShade="7F"/>
        <w:spacing w:val="60"/>
      </w:rPr>
    </w:sdtEndPr>
    <w:sdtContent>
      <w:p w:rsidR="00164EC8" w:rsidRDefault="00F10579">
        <w:pPr>
          <w:pStyle w:val="Footer"/>
          <w:pBdr>
            <w:top w:val="single" w:sz="4" w:space="1" w:color="D9D9D9" w:themeColor="background1" w:themeShade="D9"/>
          </w:pBdr>
          <w:rPr>
            <w:b/>
          </w:rPr>
        </w:pPr>
        <w:r w:rsidRPr="008C47E6">
          <w:rPr>
            <w:rFonts w:ascii="Times New Roman" w:hAnsi="Times New Roman" w:cs="Times New Roman"/>
          </w:rPr>
          <w:fldChar w:fldCharType="begin"/>
        </w:r>
        <w:r w:rsidR="00164EC8" w:rsidRPr="008C47E6">
          <w:rPr>
            <w:rFonts w:ascii="Times New Roman" w:hAnsi="Times New Roman" w:cs="Times New Roman"/>
          </w:rPr>
          <w:instrText xml:space="preserve"> PAGE   \* MERGEFORMAT </w:instrText>
        </w:r>
        <w:r w:rsidRPr="008C47E6">
          <w:rPr>
            <w:rFonts w:ascii="Times New Roman" w:hAnsi="Times New Roman" w:cs="Times New Roman"/>
          </w:rPr>
          <w:fldChar w:fldCharType="separate"/>
        </w:r>
        <w:r w:rsidR="005D487C" w:rsidRPr="005D487C">
          <w:rPr>
            <w:rFonts w:ascii="Times New Roman" w:hAnsi="Times New Roman" w:cs="Times New Roman"/>
            <w:b/>
            <w:noProof/>
          </w:rPr>
          <w:t>5</w:t>
        </w:r>
        <w:r w:rsidRPr="008C47E6">
          <w:rPr>
            <w:rFonts w:ascii="Times New Roman" w:hAnsi="Times New Roman" w:cs="Times New Roman"/>
          </w:rPr>
          <w:fldChar w:fldCharType="end"/>
        </w:r>
        <w:r w:rsidR="00164EC8" w:rsidRPr="008C47E6">
          <w:rPr>
            <w:rFonts w:ascii="Times New Roman" w:hAnsi="Times New Roman" w:cs="Times New Roman"/>
            <w:b/>
          </w:rPr>
          <w:t xml:space="preserve"> | </w:t>
        </w:r>
        <w:r w:rsidR="00164EC8" w:rsidRPr="008C47E6">
          <w:rPr>
            <w:rFonts w:ascii="Times New Roman" w:hAnsi="Times New Roman" w:cs="Times New Roman"/>
            <w:color w:val="7F7F7F" w:themeColor="background1" w:themeShade="7F"/>
            <w:spacing w:val="60"/>
          </w:rPr>
          <w:t>Page</w:t>
        </w:r>
      </w:p>
    </w:sdtContent>
  </w:sdt>
  <w:p w:rsidR="00164EC8" w:rsidRDefault="00164EC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4EC8" w:rsidRDefault="00164EC8" w:rsidP="00CF4A06">
      <w:pPr>
        <w:spacing w:after="0" w:line="240" w:lineRule="auto"/>
      </w:pPr>
      <w:r>
        <w:separator/>
      </w:r>
    </w:p>
  </w:footnote>
  <w:footnote w:type="continuationSeparator" w:id="0">
    <w:p w:rsidR="00164EC8" w:rsidRDefault="00164EC8" w:rsidP="00CF4A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EC8" w:rsidRDefault="00164EC8" w:rsidP="00CF4A06">
    <w:pPr>
      <w:pStyle w:val="Header"/>
      <w:jc w:val="center"/>
    </w:pPr>
    <w:r w:rsidRPr="00CF4A06">
      <w:rPr>
        <w:noProof/>
      </w:rPr>
      <w:drawing>
        <wp:inline distT="0" distB="0" distL="0" distR="0">
          <wp:extent cx="1123950" cy="1257300"/>
          <wp:effectExtent l="19050" t="0" r="0" b="0"/>
          <wp:docPr id="1" name="Picture 2"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ahan"/>
                  <pic:cNvPicPr>
                    <a:picLocks noChangeAspect="1" noChangeArrowheads="1"/>
                  </pic:cNvPicPr>
                </pic:nvPicPr>
                <pic:blipFill>
                  <a:blip r:embed="rId1" cstate="print"/>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EC8" w:rsidRDefault="00164EC8" w:rsidP="00164EC8">
    <w:pPr>
      <w:pStyle w:val="Header"/>
      <w:jc w:val="center"/>
    </w:pPr>
    <w:r w:rsidRPr="00164EC8">
      <w:rPr>
        <w:noProof/>
      </w:rPr>
      <w:drawing>
        <wp:inline distT="0" distB="0" distL="0" distR="0">
          <wp:extent cx="1123950" cy="1257300"/>
          <wp:effectExtent l="19050" t="0" r="0" b="0"/>
          <wp:docPr id="4" name="Picture 2"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ahan"/>
                  <pic:cNvPicPr>
                    <a:picLocks noChangeAspect="1" noChangeArrowheads="1"/>
                  </pic:cNvPicPr>
                </pic:nvPicPr>
                <pic:blipFill>
                  <a:blip r:embed="rId1" cstate="print"/>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3in;height:3in" o:bullet="t"/>
    </w:pict>
  </w:numPicBullet>
  <w:numPicBullet w:numPicBulletId="1">
    <w:pict>
      <v:shape id="_x0000_i1039" type="#_x0000_t75" style="width:3in;height:3in" o:bullet="t"/>
    </w:pict>
  </w:numPicBullet>
  <w:abstractNum w:abstractNumId="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642B63"/>
    <w:multiLevelType w:val="multilevel"/>
    <w:tmpl w:val="400C6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F7326F4"/>
    <w:multiLevelType w:val="multilevel"/>
    <w:tmpl w:val="44C6B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PicBulletId w:val="0"/>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rsids>
    <w:rsidRoot w:val="00AF66F4"/>
    <w:rsid w:val="00006D83"/>
    <w:rsid w:val="0005178E"/>
    <w:rsid w:val="000603F8"/>
    <w:rsid w:val="00071781"/>
    <w:rsid w:val="00076D13"/>
    <w:rsid w:val="000867F6"/>
    <w:rsid w:val="00094B07"/>
    <w:rsid w:val="000A6369"/>
    <w:rsid w:val="000B0A12"/>
    <w:rsid w:val="000C73F6"/>
    <w:rsid w:val="000C7F33"/>
    <w:rsid w:val="00142B77"/>
    <w:rsid w:val="00164EC8"/>
    <w:rsid w:val="00192B1E"/>
    <w:rsid w:val="001A0389"/>
    <w:rsid w:val="001A6CC9"/>
    <w:rsid w:val="001D3B59"/>
    <w:rsid w:val="002034B1"/>
    <w:rsid w:val="00217ED2"/>
    <w:rsid w:val="00227C95"/>
    <w:rsid w:val="00233CA9"/>
    <w:rsid w:val="002F5629"/>
    <w:rsid w:val="002F7606"/>
    <w:rsid w:val="00304B96"/>
    <w:rsid w:val="00304F8A"/>
    <w:rsid w:val="00367667"/>
    <w:rsid w:val="00371F08"/>
    <w:rsid w:val="0039201C"/>
    <w:rsid w:val="00393A90"/>
    <w:rsid w:val="003A032E"/>
    <w:rsid w:val="003C1C54"/>
    <w:rsid w:val="003E68F0"/>
    <w:rsid w:val="004564D6"/>
    <w:rsid w:val="0047325A"/>
    <w:rsid w:val="004821B4"/>
    <w:rsid w:val="004E1A43"/>
    <w:rsid w:val="00533DAD"/>
    <w:rsid w:val="00562021"/>
    <w:rsid w:val="00566278"/>
    <w:rsid w:val="00582515"/>
    <w:rsid w:val="005D1AB8"/>
    <w:rsid w:val="005D487C"/>
    <w:rsid w:val="005D77BC"/>
    <w:rsid w:val="005E7623"/>
    <w:rsid w:val="006270B4"/>
    <w:rsid w:val="00687904"/>
    <w:rsid w:val="006F3000"/>
    <w:rsid w:val="00776431"/>
    <w:rsid w:val="00795707"/>
    <w:rsid w:val="007A03D5"/>
    <w:rsid w:val="007A62A8"/>
    <w:rsid w:val="007F0103"/>
    <w:rsid w:val="0082191F"/>
    <w:rsid w:val="00844AFB"/>
    <w:rsid w:val="008628B3"/>
    <w:rsid w:val="00892F09"/>
    <w:rsid w:val="008955AB"/>
    <w:rsid w:val="008C47E6"/>
    <w:rsid w:val="009156AF"/>
    <w:rsid w:val="00922CB9"/>
    <w:rsid w:val="009A6A61"/>
    <w:rsid w:val="009D4AD7"/>
    <w:rsid w:val="00A23CA7"/>
    <w:rsid w:val="00A63DEE"/>
    <w:rsid w:val="00A75B23"/>
    <w:rsid w:val="00A87A18"/>
    <w:rsid w:val="00AA1828"/>
    <w:rsid w:val="00AF66F4"/>
    <w:rsid w:val="00AF6FBC"/>
    <w:rsid w:val="00B51806"/>
    <w:rsid w:val="00C34B9B"/>
    <w:rsid w:val="00CC5AF3"/>
    <w:rsid w:val="00CF4A06"/>
    <w:rsid w:val="00D073D4"/>
    <w:rsid w:val="00D637E5"/>
    <w:rsid w:val="00D90F12"/>
    <w:rsid w:val="00DB1F3C"/>
    <w:rsid w:val="00DC4125"/>
    <w:rsid w:val="00DC6B40"/>
    <w:rsid w:val="00DD5947"/>
    <w:rsid w:val="00DE6A23"/>
    <w:rsid w:val="00E249FB"/>
    <w:rsid w:val="00E5781D"/>
    <w:rsid w:val="00E83303"/>
    <w:rsid w:val="00E90C16"/>
    <w:rsid w:val="00EC5E4D"/>
    <w:rsid w:val="00EE7A5B"/>
    <w:rsid w:val="00F10579"/>
    <w:rsid w:val="00F305D8"/>
    <w:rsid w:val="00F5771F"/>
    <w:rsid w:val="00F75B32"/>
    <w:rsid w:val="00F82815"/>
    <w:rsid w:val="00FC7277"/>
    <w:rsid w:val="00FE6304"/>
    <w:rsid w:val="00FF74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6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66F4"/>
    <w:rPr>
      <w:color w:val="0000FF" w:themeColor="hyperlink"/>
      <w:u w:val="single"/>
    </w:rPr>
  </w:style>
  <w:style w:type="paragraph" w:styleId="BalloonText">
    <w:name w:val="Balloon Text"/>
    <w:basedOn w:val="Normal"/>
    <w:link w:val="BalloonTextChar"/>
    <w:uiPriority w:val="99"/>
    <w:semiHidden/>
    <w:unhideWhenUsed/>
    <w:rsid w:val="00AF66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66F4"/>
    <w:rPr>
      <w:rFonts w:ascii="Tahoma" w:hAnsi="Tahoma" w:cs="Tahoma"/>
      <w:sz w:val="16"/>
      <w:szCs w:val="16"/>
    </w:rPr>
  </w:style>
  <w:style w:type="paragraph" w:styleId="ListParagraph">
    <w:name w:val="List Paragraph"/>
    <w:basedOn w:val="Normal"/>
    <w:uiPriority w:val="34"/>
    <w:qFormat/>
    <w:rsid w:val="00CF4A06"/>
    <w:pPr>
      <w:ind w:left="720"/>
      <w:contextualSpacing/>
    </w:pPr>
  </w:style>
  <w:style w:type="paragraph" w:styleId="Header">
    <w:name w:val="header"/>
    <w:basedOn w:val="Normal"/>
    <w:link w:val="HeaderChar"/>
    <w:uiPriority w:val="99"/>
    <w:semiHidden/>
    <w:unhideWhenUsed/>
    <w:rsid w:val="00CF4A0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F4A06"/>
  </w:style>
  <w:style w:type="paragraph" w:styleId="Footer">
    <w:name w:val="footer"/>
    <w:basedOn w:val="Normal"/>
    <w:link w:val="FooterChar"/>
    <w:uiPriority w:val="99"/>
    <w:unhideWhenUsed/>
    <w:rsid w:val="00CF4A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4A0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OHSRVR01\data\KFarias\RFP-Bids-Sealed%20Bids\Fire%20Department\FY15-16\Monitors\kfarias@cityofhanahan.com%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file:///\\COHSRVR01\data\KFarias\RFP-Bids-Sealed%20Bids\Fire%20Department\FY15-16\Monitors\bbowers@cityofhanahan.com%2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1467</Words>
  <Characters>8364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kfarias</cp:lastModifiedBy>
  <cp:revision>2</cp:revision>
  <dcterms:created xsi:type="dcterms:W3CDTF">2015-12-16T22:13:00Z</dcterms:created>
  <dcterms:modified xsi:type="dcterms:W3CDTF">2015-12-16T22:13:00Z</dcterms:modified>
</cp:coreProperties>
</file>