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60" w:rsidRDefault="00647960" w:rsidP="00647960">
      <w:pPr>
        <w:ind w:left="-720"/>
        <w:jc w:val="center"/>
        <w:rPr>
          <w:rFonts w:ascii="Calibri" w:hAnsi="Calibri"/>
          <w:b/>
        </w:rPr>
      </w:pPr>
      <w:r w:rsidRPr="00F34FC1">
        <w:rPr>
          <w:rFonts w:ascii="Calibri" w:hAnsi="Calibri"/>
          <w:b/>
        </w:rPr>
        <w:t>IRAN DIVESTMENT ACT</w:t>
      </w:r>
    </w:p>
    <w:p w:rsidR="00647960" w:rsidRPr="00F34FC1" w:rsidRDefault="00647960" w:rsidP="00647960">
      <w:pPr>
        <w:ind w:left="-720"/>
        <w:jc w:val="center"/>
        <w:rPr>
          <w:rFonts w:ascii="Calibri" w:hAnsi="Calibri"/>
          <w:b/>
        </w:rPr>
      </w:pPr>
    </w:p>
    <w:p w:rsidR="00647960" w:rsidRPr="00FF5F93" w:rsidRDefault="00647960" w:rsidP="00647960">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647960" w:rsidRPr="00FF5F93" w:rsidRDefault="00647960" w:rsidP="00647960">
      <w:pPr>
        <w:ind w:left="-720"/>
        <w:jc w:val="center"/>
        <w:rPr>
          <w:rFonts w:asciiTheme="minorHAnsi" w:hAnsiTheme="minorHAnsi"/>
          <w:b/>
          <w:sz w:val="20"/>
          <w:szCs w:val="20"/>
        </w:rPr>
      </w:pPr>
    </w:p>
    <w:p w:rsidR="00647960" w:rsidRPr="00FF5F93" w:rsidRDefault="00647960" w:rsidP="00647960">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647960" w:rsidRPr="00141E72" w:rsidRDefault="00647960" w:rsidP="00647960">
      <w:pPr>
        <w:ind w:left="-720"/>
        <w:rPr>
          <w:rFonts w:ascii="Calibri" w:hAnsi="Calibri"/>
          <w:b/>
          <w:sz w:val="20"/>
          <w:szCs w:val="20"/>
        </w:rPr>
      </w:pPr>
    </w:p>
    <w:p w:rsidR="00647960" w:rsidRDefault="00647960" w:rsidP="00647960">
      <w:pPr>
        <w:ind w:left="-720"/>
        <w:rPr>
          <w:rFonts w:ascii="Calibri" w:hAnsi="Calibri"/>
          <w:sz w:val="20"/>
          <w:szCs w:val="20"/>
        </w:rPr>
      </w:pPr>
      <w:r>
        <w:rPr>
          <w:rFonts w:ascii="Calibri" w:hAnsi="Calibri"/>
          <w:sz w:val="20"/>
          <w:szCs w:val="20"/>
        </w:rPr>
        <w:t>Vendor Name: ________________________________________________________________________________</w:t>
      </w:r>
    </w:p>
    <w:p w:rsidR="00647960" w:rsidRDefault="00647960" w:rsidP="00647960">
      <w:pPr>
        <w:ind w:left="-720"/>
        <w:rPr>
          <w:rFonts w:ascii="Calibri" w:hAnsi="Calibri"/>
          <w:sz w:val="20"/>
          <w:szCs w:val="20"/>
        </w:rPr>
      </w:pPr>
    </w:p>
    <w:p w:rsidR="00647960" w:rsidRDefault="00647960" w:rsidP="00647960">
      <w:pPr>
        <w:ind w:left="-720"/>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647960" w:rsidRDefault="00647960" w:rsidP="00647960">
      <w:pPr>
        <w:pStyle w:val="NormalWeb"/>
        <w:tabs>
          <w:tab w:val="left" w:pos="-180"/>
          <w:tab w:val="left" w:pos="0"/>
        </w:tabs>
        <w:rPr>
          <w:rFonts w:ascii="Calibri" w:hAnsi="Calibri"/>
          <w:b/>
          <w:sz w:val="22"/>
          <w:szCs w:val="22"/>
        </w:rPr>
      </w:pPr>
    </w:p>
    <w:p w:rsidR="00E8117C" w:rsidRDefault="00E8117C">
      <w:bookmarkStart w:id="0" w:name="_GoBack"/>
      <w:bookmarkEnd w:id="0"/>
    </w:p>
    <w:sectPr w:rsidR="00E81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60"/>
    <w:rsid w:val="00647960"/>
    <w:rsid w:val="00E8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48AF6-3677-4DB9-B7A0-DFC72F7B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9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7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dc:creator>
  <cp:keywords/>
  <dc:description/>
  <cp:lastModifiedBy>Danny King</cp:lastModifiedBy>
  <cp:revision>1</cp:revision>
  <dcterms:created xsi:type="dcterms:W3CDTF">2017-01-04T14:41:00Z</dcterms:created>
  <dcterms:modified xsi:type="dcterms:W3CDTF">2017-01-04T14:42:00Z</dcterms:modified>
</cp:coreProperties>
</file>