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caps/>
        </w:rPr>
        <w:id w:val="1411788769"/>
        <w:docPartObj>
          <w:docPartGallery w:val="Cover Pages"/>
          <w:docPartUnique/>
        </w:docPartObj>
      </w:sdtPr>
      <w:sdtEndPr>
        <w:rPr>
          <w:rFonts w:asciiTheme="minorHAnsi" w:eastAsiaTheme="minorHAnsi" w:hAnsiTheme="minorHAnsi" w:cstheme="minorBidi"/>
          <w:b/>
          <w:caps w:val="0"/>
        </w:rPr>
      </w:sdtEndPr>
      <w:sdtContent>
        <w:tbl>
          <w:tblPr>
            <w:tblW w:w="5000" w:type="pct"/>
            <w:jc w:val="center"/>
            <w:tblLook w:val="04A0" w:firstRow="1" w:lastRow="0" w:firstColumn="1" w:lastColumn="0" w:noHBand="0" w:noVBand="1"/>
          </w:tblPr>
          <w:tblGrid>
            <w:gridCol w:w="10800"/>
          </w:tblGrid>
          <w:tr w:rsidR="003148BF" w14:paraId="288E6618" w14:textId="77777777">
            <w:trPr>
              <w:trHeight w:val="2880"/>
              <w:jc w:val="center"/>
            </w:trPr>
            <w:tc>
              <w:tcPr>
                <w:tcW w:w="5000" w:type="pct"/>
              </w:tcPr>
              <w:p w14:paraId="38D6EEA8" w14:textId="77777777" w:rsidR="003148BF" w:rsidRDefault="003148BF" w:rsidP="003148BF">
                <w:pPr>
                  <w:pStyle w:val="NoSpacing"/>
                  <w:jc w:val="center"/>
                  <w:rPr>
                    <w:rFonts w:asciiTheme="majorHAnsi" w:eastAsiaTheme="majorEastAsia" w:hAnsiTheme="majorHAnsi" w:cstheme="majorBidi"/>
                    <w:caps/>
                  </w:rPr>
                </w:pPr>
              </w:p>
            </w:tc>
          </w:tr>
          <w:tr w:rsidR="003148BF" w14:paraId="71A87C33" w14:textId="77777777">
            <w:trPr>
              <w:trHeight w:val="1440"/>
              <w:jc w:val="center"/>
            </w:trPr>
            <w:sdt>
              <w:sdtPr>
                <w:rPr>
                  <w:rFonts w:asciiTheme="majorHAnsi" w:eastAsiaTheme="majorEastAsia" w:hAnsiTheme="majorHAnsi" w:cstheme="majorBidi"/>
                  <w:sz w:val="80"/>
                  <w:szCs w:val="80"/>
                </w:rPr>
                <w:alias w:val="Title"/>
                <w:id w:val="15524250"/>
                <w:placeholder>
                  <w:docPart w:val="034176FFDA0E4042BB4F99229663E7D4"/>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79EF6FFF" w14:textId="77777777" w:rsidR="003148BF" w:rsidRDefault="003148BF" w:rsidP="003148BF">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City of Goodlettsville, TN</w:t>
                    </w:r>
                  </w:p>
                </w:tc>
              </w:sdtContent>
            </w:sdt>
          </w:tr>
          <w:tr w:rsidR="003148BF" w14:paraId="25491987" w14:textId="77777777">
            <w:trPr>
              <w:trHeight w:val="720"/>
              <w:jc w:val="center"/>
            </w:trPr>
            <w:sdt>
              <w:sdtPr>
                <w:rPr>
                  <w:rFonts w:asciiTheme="majorHAnsi" w:eastAsiaTheme="majorEastAsia" w:hAnsiTheme="majorHAnsi" w:cstheme="majorBidi"/>
                  <w:sz w:val="44"/>
                  <w:szCs w:val="44"/>
                </w:rPr>
                <w:alias w:val="Subtitle"/>
                <w:id w:val="15524255"/>
                <w:placeholder>
                  <w:docPart w:val="6A61D52F975F4BA8A5D5C9D9E0F95757"/>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67B1A663" w14:textId="390E27D3" w:rsidR="003148BF" w:rsidRDefault="00087821" w:rsidP="00412EC1">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Indoor Aquatics Feasibility Study</w:t>
                    </w:r>
                  </w:p>
                </w:tc>
              </w:sdtContent>
            </w:sdt>
          </w:tr>
          <w:tr w:rsidR="003148BF" w14:paraId="43FBF529" w14:textId="77777777">
            <w:trPr>
              <w:trHeight w:val="360"/>
              <w:jc w:val="center"/>
            </w:trPr>
            <w:tc>
              <w:tcPr>
                <w:tcW w:w="5000" w:type="pct"/>
                <w:vAlign w:val="center"/>
              </w:tcPr>
              <w:p w14:paraId="006529A9" w14:textId="03DC54EB" w:rsidR="003148BF" w:rsidRPr="003148BF" w:rsidRDefault="00DD4F7D">
                <w:pPr>
                  <w:pStyle w:val="NoSpacing"/>
                  <w:jc w:val="center"/>
                  <w:rPr>
                    <w:sz w:val="44"/>
                    <w:szCs w:val="44"/>
                  </w:rPr>
                </w:pPr>
                <w:r>
                  <w:rPr>
                    <w:sz w:val="44"/>
                    <w:szCs w:val="44"/>
                  </w:rPr>
                  <w:t>2022</w:t>
                </w:r>
              </w:p>
            </w:tc>
          </w:tr>
          <w:tr w:rsidR="003148BF" w14:paraId="7440BACA" w14:textId="77777777">
            <w:trPr>
              <w:trHeight w:val="360"/>
              <w:jc w:val="center"/>
            </w:trPr>
            <w:tc>
              <w:tcPr>
                <w:tcW w:w="5000" w:type="pct"/>
                <w:vAlign w:val="center"/>
              </w:tcPr>
              <w:p w14:paraId="33F90BA6" w14:textId="77777777" w:rsidR="003148BF" w:rsidRDefault="003148BF" w:rsidP="003148BF">
                <w:pPr>
                  <w:pStyle w:val="NoSpacing"/>
                  <w:jc w:val="center"/>
                  <w:rPr>
                    <w:b/>
                    <w:bCs/>
                  </w:rPr>
                </w:pPr>
              </w:p>
            </w:tc>
          </w:tr>
          <w:tr w:rsidR="003148BF" w14:paraId="3AFE5585" w14:textId="77777777">
            <w:trPr>
              <w:trHeight w:val="360"/>
              <w:jc w:val="center"/>
            </w:trPr>
            <w:sdt>
              <w:sdtPr>
                <w:rPr>
                  <w:b/>
                  <w:bCs/>
                  <w:sz w:val="44"/>
                  <w:szCs w:val="44"/>
                </w:rPr>
                <w:alias w:val="Date"/>
                <w:id w:val="516659546"/>
                <w:placeholder>
                  <w:docPart w:val="FBF513DF41714FBEB3AAFC659D5E2C30"/>
                </w:placeholder>
                <w:dataBinding w:prefixMappings="xmlns:ns0='http://schemas.microsoft.com/office/2006/coverPageProps'" w:xpath="/ns0:CoverPageProperties[1]/ns0:PublishDate[1]" w:storeItemID="{55AF091B-3C7A-41E3-B477-F2FDAA23CFDA}"/>
                <w:date>
                  <w:dateFormat w:val="MM/dd/yyyy"/>
                  <w:lid w:val="en-US"/>
                  <w:storeMappedDataAs w:val="dateTime"/>
                  <w:calendar w:val="gregorian"/>
                </w:date>
              </w:sdtPr>
              <w:sdtContent>
                <w:tc>
                  <w:tcPr>
                    <w:tcW w:w="5000" w:type="pct"/>
                    <w:vAlign w:val="center"/>
                  </w:tcPr>
                  <w:p w14:paraId="724ACF44" w14:textId="77777777" w:rsidR="003148BF" w:rsidRDefault="003148BF" w:rsidP="003148BF">
                    <w:pPr>
                      <w:pStyle w:val="NoSpacing"/>
                      <w:jc w:val="center"/>
                      <w:rPr>
                        <w:b/>
                        <w:bCs/>
                      </w:rPr>
                    </w:pPr>
                    <w:r>
                      <w:rPr>
                        <w:b/>
                        <w:bCs/>
                        <w:sz w:val="44"/>
                        <w:szCs w:val="44"/>
                      </w:rPr>
                      <w:t>Request for</w:t>
                    </w:r>
                    <w:r w:rsidRPr="003148BF">
                      <w:rPr>
                        <w:b/>
                        <w:bCs/>
                        <w:sz w:val="44"/>
                        <w:szCs w:val="44"/>
                      </w:rPr>
                      <w:t xml:space="preserve"> Proposals</w:t>
                    </w:r>
                  </w:p>
                </w:tc>
              </w:sdtContent>
            </w:sdt>
          </w:tr>
        </w:tbl>
        <w:p w14:paraId="4A23A5DC" w14:textId="77777777" w:rsidR="003148BF" w:rsidRDefault="003148BF"/>
        <w:p w14:paraId="549EBAE4" w14:textId="77777777" w:rsidR="003148BF" w:rsidRDefault="00226C93" w:rsidP="00226C93">
          <w:pPr>
            <w:jc w:val="center"/>
          </w:pPr>
          <w:r>
            <w:rPr>
              <w:b/>
              <w:noProof/>
            </w:rPr>
            <w:drawing>
              <wp:inline distT="0" distB="0" distL="0" distR="0" wp14:anchorId="123B770D" wp14:editId="0E52F3DC">
                <wp:extent cx="4377678" cy="1923618"/>
                <wp:effectExtent l="19050" t="0" r="3822" b="0"/>
                <wp:docPr id="2" name="Picture 0" descr="CofG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G_logo.PNG"/>
                        <pic:cNvPicPr/>
                      </pic:nvPicPr>
                      <pic:blipFill>
                        <a:blip r:embed="rId6" cstate="print"/>
                        <a:stretch>
                          <a:fillRect/>
                        </a:stretch>
                      </pic:blipFill>
                      <pic:spPr>
                        <a:xfrm>
                          <a:off x="0" y="0"/>
                          <a:ext cx="4377678" cy="1923618"/>
                        </a:xfrm>
                        <a:prstGeom prst="rect">
                          <a:avLst/>
                        </a:prstGeom>
                      </pic:spPr>
                    </pic:pic>
                  </a:graphicData>
                </a:graphic>
              </wp:inline>
            </w:drawing>
          </w:r>
        </w:p>
        <w:tbl>
          <w:tblPr>
            <w:tblpPr w:leftFromText="187" w:rightFromText="187" w:vertAnchor="page" w:horzAnchor="margin" w:tblpY="12136"/>
            <w:tblW w:w="5000" w:type="pct"/>
            <w:tblLook w:val="04A0" w:firstRow="1" w:lastRow="0" w:firstColumn="1" w:lastColumn="0" w:noHBand="0" w:noVBand="1"/>
          </w:tblPr>
          <w:tblGrid>
            <w:gridCol w:w="10800"/>
          </w:tblGrid>
          <w:tr w:rsidR="00226C93" w14:paraId="1D6D8818" w14:textId="77777777" w:rsidTr="00226C93">
            <w:tc>
              <w:tcPr>
                <w:tcW w:w="5000" w:type="pct"/>
              </w:tcPr>
              <w:p w14:paraId="6874B217" w14:textId="77777777" w:rsidR="00226C93" w:rsidRDefault="00226C93" w:rsidP="00226C93">
                <w:pPr>
                  <w:pStyle w:val="NoSpacing"/>
                </w:pPr>
                <w:r>
                  <w:t>Responses may be mailed/hand delivered in a sealed envelope or box with title and due date marked on the outside of the envelope to:</w:t>
                </w:r>
              </w:p>
              <w:p w14:paraId="5FE10075" w14:textId="77777777" w:rsidR="00226C93" w:rsidRDefault="00226C93" w:rsidP="00226C93">
                <w:pPr>
                  <w:pStyle w:val="NoSpacing"/>
                </w:pPr>
              </w:p>
              <w:p w14:paraId="55DB7C1E" w14:textId="77777777" w:rsidR="00226C93" w:rsidRDefault="00226C93" w:rsidP="00226C93">
                <w:pPr>
                  <w:pStyle w:val="NoSpacing"/>
                </w:pPr>
                <w:r>
                  <w:t>City of Goodlettsville</w:t>
                </w:r>
              </w:p>
              <w:p w14:paraId="60356F27" w14:textId="479A8176" w:rsidR="00226C93" w:rsidRDefault="00DD4F7D" w:rsidP="00226C93">
                <w:pPr>
                  <w:pStyle w:val="NoSpacing"/>
                </w:pPr>
                <w:r>
                  <w:t>Rachel Hoover</w:t>
                </w:r>
              </w:p>
              <w:p w14:paraId="7CF6065A" w14:textId="77777777" w:rsidR="00226C93" w:rsidRDefault="00226C93" w:rsidP="00226C93">
                <w:pPr>
                  <w:pStyle w:val="NoSpacing"/>
                </w:pPr>
                <w:r>
                  <w:t>105 S Main Street</w:t>
                </w:r>
              </w:p>
              <w:p w14:paraId="055EAD13" w14:textId="77777777" w:rsidR="00226C93" w:rsidRDefault="00226C93" w:rsidP="00226C93">
                <w:pPr>
                  <w:pStyle w:val="NoSpacing"/>
                </w:pPr>
                <w:r>
                  <w:t>Goodlettsville, TN 37072</w:t>
                </w:r>
              </w:p>
              <w:p w14:paraId="1C22677B" w14:textId="77777777" w:rsidR="00226C93" w:rsidRDefault="00226C93" w:rsidP="00226C93">
                <w:pPr>
                  <w:pStyle w:val="NoSpacing"/>
                </w:pPr>
              </w:p>
              <w:p w14:paraId="6EE88849" w14:textId="727179D9" w:rsidR="00226C93" w:rsidRDefault="00226C93" w:rsidP="00226C93">
                <w:pPr>
                  <w:pStyle w:val="NoSpacing"/>
                </w:pPr>
                <w:r>
                  <w:t xml:space="preserve">Attn: </w:t>
                </w:r>
                <w:r w:rsidR="00D8159B">
                  <w:t>Goodlettsville Indoor</w:t>
                </w:r>
                <w:r w:rsidR="00DD4F7D">
                  <w:t xml:space="preserve"> Aquatics Feasibility Study</w:t>
                </w:r>
              </w:p>
              <w:p w14:paraId="69C157F8" w14:textId="77777777" w:rsidR="00226C93" w:rsidRDefault="00226C93" w:rsidP="00226C93">
                <w:pPr>
                  <w:pStyle w:val="NoSpacing"/>
                </w:pPr>
              </w:p>
              <w:p w14:paraId="3958C43F" w14:textId="77777777" w:rsidR="00226C93" w:rsidRDefault="00226C93" w:rsidP="00226C93">
                <w:pPr>
                  <w:pStyle w:val="NoSpacing"/>
                </w:pPr>
              </w:p>
            </w:tc>
          </w:tr>
        </w:tbl>
        <w:p w14:paraId="0E0AC714" w14:textId="77777777" w:rsidR="003148BF" w:rsidRPr="00DD4F7D" w:rsidRDefault="003148BF">
          <w:pPr>
            <w:rPr>
              <w:vertAlign w:val="subscript"/>
            </w:rPr>
          </w:pPr>
        </w:p>
        <w:p w14:paraId="4E84133F" w14:textId="77777777" w:rsidR="003148BF" w:rsidRDefault="003148BF" w:rsidP="003148BF">
          <w:pPr>
            <w:jc w:val="center"/>
            <w:rPr>
              <w:b/>
            </w:rPr>
          </w:pPr>
          <w:r>
            <w:rPr>
              <w:b/>
            </w:rPr>
            <w:br w:type="page"/>
          </w:r>
        </w:p>
      </w:sdtContent>
    </w:sdt>
    <w:p w14:paraId="3BE32E94" w14:textId="77777777" w:rsidR="0031440E" w:rsidRDefault="00497287" w:rsidP="00497287">
      <w:pPr>
        <w:pStyle w:val="NoSpacing"/>
        <w:jc w:val="center"/>
        <w:rPr>
          <w:b/>
        </w:rPr>
      </w:pPr>
      <w:r>
        <w:rPr>
          <w:b/>
        </w:rPr>
        <w:lastRenderedPageBreak/>
        <w:t>City of Goodlettsville</w:t>
      </w:r>
    </w:p>
    <w:p w14:paraId="157EC3AD" w14:textId="77777777" w:rsidR="00497287" w:rsidRDefault="00497287" w:rsidP="00497287">
      <w:pPr>
        <w:pStyle w:val="NoSpacing"/>
        <w:jc w:val="center"/>
        <w:rPr>
          <w:b/>
        </w:rPr>
      </w:pPr>
      <w:r>
        <w:rPr>
          <w:b/>
        </w:rPr>
        <w:t>Request for Proposals (RFP)</w:t>
      </w:r>
    </w:p>
    <w:p w14:paraId="3B258A81" w14:textId="411B4F80" w:rsidR="00497287" w:rsidRDefault="00DD4F7D" w:rsidP="00497287">
      <w:pPr>
        <w:pStyle w:val="NoSpacing"/>
        <w:jc w:val="center"/>
        <w:rPr>
          <w:b/>
        </w:rPr>
      </w:pPr>
      <w:r>
        <w:rPr>
          <w:b/>
        </w:rPr>
        <w:t>Indoor Aquatics Feasibility Study</w:t>
      </w:r>
    </w:p>
    <w:p w14:paraId="2A3F5BB8" w14:textId="77777777" w:rsidR="00497287" w:rsidRDefault="00497287" w:rsidP="00497287">
      <w:pPr>
        <w:pStyle w:val="NoSpacing"/>
        <w:jc w:val="center"/>
        <w:rPr>
          <w:b/>
        </w:rPr>
      </w:pPr>
    </w:p>
    <w:p w14:paraId="5BAE680D" w14:textId="3FADC014" w:rsidR="00497287" w:rsidRDefault="00497287" w:rsidP="00497287">
      <w:pPr>
        <w:pStyle w:val="NoSpacing"/>
      </w:pPr>
      <w:r>
        <w:t>The City of Goodlettsville (“City”) is seeking proposals from</w:t>
      </w:r>
      <w:r w:rsidR="00DD4F7D">
        <w:t xml:space="preserve"> qualified firms to complete a feasibility study for </w:t>
      </w:r>
      <w:r w:rsidR="00DD4F7D" w:rsidRPr="00DD4F7D">
        <w:t>the construction of an indoor aquatic facility in order to allow for year-round use. The study should contain a market analysis of local and regional demographics to identify existing and potential users. The study shall also include facility design and indicate operational costs, programming analysis, and a minimum of a three-year pro forma budget. Proposals shall include estimated time frame to complete assessment and provide a final report. More specifically, the feasibility study shall include all of the following elements:</w:t>
      </w:r>
    </w:p>
    <w:p w14:paraId="4CDA9C21" w14:textId="77777777" w:rsidR="00497287" w:rsidRDefault="00497287" w:rsidP="00497287">
      <w:pPr>
        <w:pStyle w:val="NoSpacing"/>
      </w:pPr>
    </w:p>
    <w:p w14:paraId="79A47CEB" w14:textId="75872B50" w:rsidR="00497287" w:rsidRPr="00FA5F94" w:rsidRDefault="00497287" w:rsidP="00497287">
      <w:pPr>
        <w:pStyle w:val="NoSpacing"/>
        <w:rPr>
          <w:b/>
          <w:u w:val="single"/>
        </w:rPr>
      </w:pPr>
      <w:r w:rsidRPr="00FA5F94">
        <w:rPr>
          <w:b/>
          <w:u w:val="single"/>
        </w:rPr>
        <w:t xml:space="preserve">Section I: </w:t>
      </w:r>
      <w:r w:rsidR="00E31A7E">
        <w:rPr>
          <w:b/>
          <w:u w:val="single"/>
        </w:rPr>
        <w:t xml:space="preserve">Scope of </w:t>
      </w:r>
      <w:r w:rsidR="00D10FE3">
        <w:rPr>
          <w:b/>
          <w:u w:val="single"/>
        </w:rPr>
        <w:t>Services</w:t>
      </w:r>
    </w:p>
    <w:p w14:paraId="2B16FCC0" w14:textId="77777777" w:rsidR="00497287" w:rsidRDefault="00497287" w:rsidP="00E31A7E">
      <w:pPr>
        <w:pStyle w:val="NoSpacing"/>
      </w:pPr>
    </w:p>
    <w:p w14:paraId="2BEB1D47" w14:textId="06E932B0" w:rsidR="00497287" w:rsidRPr="00DD4F7D" w:rsidRDefault="00DD4F7D" w:rsidP="00497287">
      <w:pPr>
        <w:pStyle w:val="NoSpacing"/>
        <w:numPr>
          <w:ilvl w:val="0"/>
          <w:numId w:val="1"/>
        </w:numPr>
        <w:rPr>
          <w:b/>
          <w:bCs/>
          <w:i/>
          <w:iCs/>
        </w:rPr>
      </w:pPr>
      <w:r w:rsidRPr="00DD4F7D">
        <w:rPr>
          <w:b/>
          <w:bCs/>
          <w:i/>
          <w:iCs/>
        </w:rPr>
        <w:t>Market Analysis</w:t>
      </w:r>
    </w:p>
    <w:p w14:paraId="3B4A3386" w14:textId="77777777" w:rsidR="00DD4F7D" w:rsidRDefault="00DD4F7D" w:rsidP="00DD4F7D">
      <w:pPr>
        <w:pStyle w:val="NoSpacing"/>
        <w:ind w:left="360"/>
      </w:pPr>
    </w:p>
    <w:p w14:paraId="4DF70B87" w14:textId="3EFC5A1D" w:rsidR="00DD4F7D" w:rsidRDefault="00DD4F7D" w:rsidP="00DD4F7D">
      <w:pPr>
        <w:pStyle w:val="NoSpacing"/>
        <w:ind w:left="720"/>
      </w:pPr>
      <w:r w:rsidRPr="00DD4F7D">
        <w:t>One of the reasons for the feasibility study is to determine whether there is sufficient demand in the area to support a year-round aquatic facility. Therefore, the feasibility report shall include a demand analysis to determine whether there is sufficient need in the geographic area for additional year-round aquatic programming. This analysis shall include a review of aquatic programming capacity in other pool facilities within the geographic area. The study shall also include an analysis of local and regional demographics to City of Goodlettsville identify existing and future potential pool users. The report shall also include the amount of anticipated revenues to be made from year-round aquatic programming.</w:t>
      </w:r>
    </w:p>
    <w:p w14:paraId="7219F202" w14:textId="77777777" w:rsidR="00DD4F7D" w:rsidRDefault="00DD4F7D" w:rsidP="00DD4F7D">
      <w:pPr>
        <w:pStyle w:val="NoSpacing"/>
        <w:ind w:left="720"/>
      </w:pPr>
    </w:p>
    <w:p w14:paraId="02546C3D" w14:textId="7EB2042E" w:rsidR="00DD4F7D" w:rsidRPr="00DD4F7D" w:rsidRDefault="00DD4F7D" w:rsidP="00DD4F7D">
      <w:pPr>
        <w:pStyle w:val="NoSpacing"/>
        <w:numPr>
          <w:ilvl w:val="0"/>
          <w:numId w:val="1"/>
        </w:numPr>
        <w:rPr>
          <w:b/>
          <w:bCs/>
          <w:i/>
          <w:iCs/>
        </w:rPr>
      </w:pPr>
      <w:r w:rsidRPr="00DD4F7D">
        <w:rPr>
          <w:b/>
          <w:bCs/>
          <w:i/>
          <w:iCs/>
        </w:rPr>
        <w:t xml:space="preserve">Facility Design and Cost Estimate </w:t>
      </w:r>
    </w:p>
    <w:p w14:paraId="0E575F83" w14:textId="77777777" w:rsidR="00DD4F7D" w:rsidRDefault="00DD4F7D" w:rsidP="00DD4F7D">
      <w:pPr>
        <w:pStyle w:val="NoSpacing"/>
        <w:ind w:left="720"/>
      </w:pPr>
    </w:p>
    <w:p w14:paraId="3CF3C8C6" w14:textId="3FE2FEC4" w:rsidR="00DD4F7D" w:rsidRDefault="00DD4F7D" w:rsidP="00DD4F7D">
      <w:pPr>
        <w:pStyle w:val="NoSpacing"/>
        <w:ind w:left="720"/>
      </w:pPr>
      <w:r w:rsidRPr="00DD4F7D">
        <w:t>Therefore, the feasibility study shall include a design for an enclosed pool along with a cost estimate for the capital improvements. The cost estimate shall include costs for construction a facility adjacent to the Delmas Long Community Center in order to support year-round aquatic programming. The costs shall also include the service life of the structure and a schedule of replacement costs. Finally, the report must document annual operational and maintenance costs for a year-round facility.</w:t>
      </w:r>
    </w:p>
    <w:p w14:paraId="68DB4B41" w14:textId="77777777" w:rsidR="00DD4F7D" w:rsidRDefault="00DD4F7D" w:rsidP="00DD4F7D">
      <w:pPr>
        <w:pStyle w:val="NoSpacing"/>
        <w:ind w:left="720"/>
      </w:pPr>
    </w:p>
    <w:p w14:paraId="3AE74845" w14:textId="282F7F93" w:rsidR="00DD4F7D" w:rsidRPr="00DD4F7D" w:rsidRDefault="00DD4F7D" w:rsidP="00DD4F7D">
      <w:pPr>
        <w:pStyle w:val="NoSpacing"/>
        <w:numPr>
          <w:ilvl w:val="0"/>
          <w:numId w:val="1"/>
        </w:numPr>
        <w:rPr>
          <w:b/>
          <w:bCs/>
          <w:i/>
          <w:iCs/>
        </w:rPr>
      </w:pPr>
      <w:r w:rsidRPr="00DD4F7D">
        <w:rPr>
          <w:b/>
          <w:bCs/>
          <w:i/>
          <w:iCs/>
        </w:rPr>
        <w:t xml:space="preserve">Financial Analysis </w:t>
      </w:r>
    </w:p>
    <w:p w14:paraId="292097DE" w14:textId="3AF09740" w:rsidR="00DD4F7D" w:rsidRDefault="00DD4F7D" w:rsidP="00DD4F7D">
      <w:pPr>
        <w:pStyle w:val="NoSpacing"/>
        <w:ind w:left="720"/>
      </w:pPr>
      <w:r w:rsidRPr="00DD4F7D">
        <w:t>One of the reasons for the feasibility study is determine whether it is financially viable to operate a year-round aquatic facility. Therefore, the feasibility study shall include a minimum of a three-year pro forma operating budget. The budget shall include all facility operational and maintenance costs. Operational costs shall include programming costs such as staffing and equipment.</w:t>
      </w:r>
    </w:p>
    <w:p w14:paraId="67A6D93F" w14:textId="77777777" w:rsidR="00DD4F7D" w:rsidRDefault="00DD4F7D" w:rsidP="00DD4F7D">
      <w:pPr>
        <w:pStyle w:val="NoSpacing"/>
        <w:ind w:left="720"/>
      </w:pPr>
    </w:p>
    <w:p w14:paraId="14043DFA" w14:textId="74CDCA5F" w:rsidR="00150C36" w:rsidRPr="00FA5F94" w:rsidRDefault="00150C36" w:rsidP="00150C36">
      <w:pPr>
        <w:pStyle w:val="NoSpacing"/>
        <w:rPr>
          <w:b/>
          <w:u w:val="single"/>
        </w:rPr>
      </w:pPr>
      <w:r w:rsidRPr="00FA5F94">
        <w:rPr>
          <w:b/>
          <w:u w:val="single"/>
        </w:rPr>
        <w:t xml:space="preserve">Section II:  </w:t>
      </w:r>
      <w:r>
        <w:rPr>
          <w:b/>
          <w:u w:val="single"/>
        </w:rPr>
        <w:t>Submission of Proposals</w:t>
      </w:r>
    </w:p>
    <w:p w14:paraId="47406469" w14:textId="15D98FA8" w:rsidR="00DD4F7D" w:rsidRDefault="00DD4F7D" w:rsidP="00DD4F7D">
      <w:pPr>
        <w:pStyle w:val="NoSpacing"/>
      </w:pPr>
    </w:p>
    <w:p w14:paraId="5668DE4C" w14:textId="065C74A5" w:rsidR="00150C36" w:rsidRDefault="00150C36" w:rsidP="00150C36">
      <w:pPr>
        <w:pStyle w:val="NoSpacing"/>
      </w:pPr>
      <w:r>
        <w:t xml:space="preserve">By submitting a proposal, consulting firms represent that they have thoroughly examined and become familiar with the scope of work outlined in this RFP and are capable of performing the work to achieve the objectives. Proposals should </w:t>
      </w:r>
      <w:r w:rsidR="00D8159B">
        <w:t>s</w:t>
      </w:r>
      <w:r>
        <w:t>how that the firms have sufficient and appropriate resources to complete the project. Proposals must identify the person who will lead the project, and the location of their primary office.</w:t>
      </w:r>
    </w:p>
    <w:p w14:paraId="71E32832" w14:textId="77777777" w:rsidR="00150C36" w:rsidRDefault="00150C36" w:rsidP="00DD4F7D">
      <w:pPr>
        <w:pStyle w:val="NoSpacing"/>
      </w:pPr>
    </w:p>
    <w:p w14:paraId="71C86393" w14:textId="6E82B329" w:rsidR="00150C36" w:rsidRPr="00FA5F94" w:rsidRDefault="00562560" w:rsidP="00562560">
      <w:pPr>
        <w:pStyle w:val="NoSpacing"/>
        <w:rPr>
          <w:b/>
          <w:u w:val="single"/>
        </w:rPr>
      </w:pPr>
      <w:r w:rsidRPr="00FA5F94">
        <w:rPr>
          <w:b/>
          <w:u w:val="single"/>
        </w:rPr>
        <w:t xml:space="preserve">Section </w:t>
      </w:r>
      <w:r w:rsidR="00150C36">
        <w:rPr>
          <w:b/>
          <w:u w:val="single"/>
        </w:rPr>
        <w:t>I</w:t>
      </w:r>
      <w:r w:rsidRPr="00FA5F94">
        <w:rPr>
          <w:b/>
          <w:u w:val="single"/>
        </w:rPr>
        <w:t>II:  Content of Proposals</w:t>
      </w:r>
    </w:p>
    <w:p w14:paraId="45C01048" w14:textId="77777777" w:rsidR="00562560" w:rsidRDefault="00562560" w:rsidP="00562560">
      <w:pPr>
        <w:pStyle w:val="NoSpacing"/>
      </w:pPr>
    </w:p>
    <w:p w14:paraId="743D6D19" w14:textId="77777777" w:rsidR="00562560" w:rsidRDefault="00562560" w:rsidP="00562560">
      <w:pPr>
        <w:pStyle w:val="NoSpacing"/>
      </w:pPr>
      <w:r>
        <w:t>Each proposal submitted to the City shall include, without limitation, the following information:</w:t>
      </w:r>
    </w:p>
    <w:p w14:paraId="738F5B34" w14:textId="77777777" w:rsidR="00562560" w:rsidRDefault="00562560" w:rsidP="00562560">
      <w:pPr>
        <w:pStyle w:val="NoSpacing"/>
      </w:pPr>
    </w:p>
    <w:p w14:paraId="5ED074FC" w14:textId="397820C9" w:rsidR="00562560" w:rsidRDefault="001A3882" w:rsidP="00DD4F7D">
      <w:pPr>
        <w:pStyle w:val="NoSpacing"/>
        <w:numPr>
          <w:ilvl w:val="0"/>
          <w:numId w:val="4"/>
        </w:numPr>
        <w:rPr>
          <w:color w:val="000000" w:themeColor="text1"/>
        </w:rPr>
      </w:pPr>
      <w:r w:rsidRPr="00E31A7E">
        <w:rPr>
          <w:color w:val="000000" w:themeColor="text1"/>
        </w:rPr>
        <w:t>Introduction and Description of Company</w:t>
      </w:r>
    </w:p>
    <w:p w14:paraId="508E8826" w14:textId="021589F3" w:rsidR="00153A34" w:rsidRDefault="00153A34" w:rsidP="00153A34">
      <w:pPr>
        <w:pStyle w:val="NoSpacing"/>
        <w:ind w:left="720"/>
        <w:rPr>
          <w:color w:val="000000" w:themeColor="text1"/>
        </w:rPr>
      </w:pPr>
      <w:r w:rsidRPr="00153A34">
        <w:rPr>
          <w:color w:val="000000" w:themeColor="text1"/>
        </w:rPr>
        <w:t>Provide a letter of introduction with a brief description of</w:t>
      </w:r>
      <w:r>
        <w:rPr>
          <w:color w:val="000000" w:themeColor="text1"/>
        </w:rPr>
        <w:t xml:space="preserve"> </w:t>
      </w:r>
      <w:r w:rsidRPr="00153A34">
        <w:rPr>
          <w:color w:val="000000" w:themeColor="text1"/>
        </w:rPr>
        <w:t>your firm, indicating the location of primary office for the performance of the</w:t>
      </w:r>
      <w:r>
        <w:rPr>
          <w:color w:val="000000" w:themeColor="text1"/>
        </w:rPr>
        <w:t xml:space="preserve"> </w:t>
      </w:r>
      <w:r w:rsidRPr="00153A34">
        <w:rPr>
          <w:color w:val="000000" w:themeColor="text1"/>
        </w:rPr>
        <w:t>study, the type of firm, areas of specialization, project lead, and any staff</w:t>
      </w:r>
      <w:r>
        <w:rPr>
          <w:color w:val="000000" w:themeColor="text1"/>
        </w:rPr>
        <w:t xml:space="preserve"> </w:t>
      </w:r>
      <w:r w:rsidRPr="00153A34">
        <w:rPr>
          <w:color w:val="000000" w:themeColor="text1"/>
        </w:rPr>
        <w:t>members who would participate in the analysis, meetings and report.</w:t>
      </w:r>
    </w:p>
    <w:p w14:paraId="4ECB4289" w14:textId="77777777" w:rsidR="001101AE" w:rsidRDefault="001101AE" w:rsidP="001101AE">
      <w:pPr>
        <w:pStyle w:val="NoSpacing"/>
        <w:ind w:left="720"/>
        <w:rPr>
          <w:color w:val="000000" w:themeColor="text1"/>
        </w:rPr>
      </w:pPr>
    </w:p>
    <w:p w14:paraId="59A39C57" w14:textId="77777777" w:rsidR="0036361D" w:rsidRDefault="00E31A7E" w:rsidP="00DD4F7D">
      <w:pPr>
        <w:pStyle w:val="NoSpacing"/>
        <w:numPr>
          <w:ilvl w:val="0"/>
          <w:numId w:val="4"/>
        </w:numPr>
        <w:rPr>
          <w:color w:val="000000" w:themeColor="text1"/>
        </w:rPr>
      </w:pPr>
      <w:r>
        <w:rPr>
          <w:color w:val="000000" w:themeColor="text1"/>
        </w:rPr>
        <w:lastRenderedPageBreak/>
        <w:t xml:space="preserve">Proposed </w:t>
      </w:r>
      <w:r w:rsidR="0036361D">
        <w:rPr>
          <w:color w:val="000000" w:themeColor="text1"/>
        </w:rPr>
        <w:t>Work Plan</w:t>
      </w:r>
    </w:p>
    <w:p w14:paraId="5F2F20FB" w14:textId="70716DF8" w:rsidR="00E31A7E" w:rsidRDefault="00153A34" w:rsidP="00153A34">
      <w:pPr>
        <w:pStyle w:val="NoSpacing"/>
        <w:ind w:firstLine="720"/>
        <w:rPr>
          <w:color w:val="000000" w:themeColor="text1"/>
        </w:rPr>
      </w:pPr>
      <w:r w:rsidRPr="00153A34">
        <w:rPr>
          <w:color w:val="000000" w:themeColor="text1"/>
        </w:rPr>
        <w:t>Provide a detailed description of your firm’s approach to</w:t>
      </w:r>
      <w:r>
        <w:rPr>
          <w:color w:val="000000" w:themeColor="text1"/>
        </w:rPr>
        <w:t xml:space="preserve"> </w:t>
      </w:r>
      <w:r w:rsidRPr="00153A34">
        <w:rPr>
          <w:color w:val="000000" w:themeColor="text1"/>
        </w:rPr>
        <w:t>providing the requested scope of services.</w:t>
      </w:r>
    </w:p>
    <w:p w14:paraId="4A94C5C5" w14:textId="77777777" w:rsidR="00153A34" w:rsidRPr="00E31A7E" w:rsidRDefault="00153A34" w:rsidP="00153A34">
      <w:pPr>
        <w:pStyle w:val="NoSpacing"/>
        <w:ind w:firstLine="720"/>
        <w:rPr>
          <w:color w:val="000000" w:themeColor="text1"/>
        </w:rPr>
      </w:pPr>
    </w:p>
    <w:p w14:paraId="2198A5F1" w14:textId="5E3DDEA3" w:rsidR="00153A34" w:rsidRDefault="00153A34" w:rsidP="001101AE">
      <w:pPr>
        <w:pStyle w:val="NoSpacing"/>
        <w:numPr>
          <w:ilvl w:val="0"/>
          <w:numId w:val="4"/>
        </w:numPr>
      </w:pPr>
      <w:r>
        <w:t>Timeline</w:t>
      </w:r>
    </w:p>
    <w:p w14:paraId="06930A6E" w14:textId="4EC13263" w:rsidR="00153A34" w:rsidRDefault="00153A34" w:rsidP="00153A34">
      <w:pPr>
        <w:pStyle w:val="NoSpacing"/>
        <w:ind w:left="720"/>
      </w:pPr>
      <w:r>
        <w:t>Provide a proposed, detailed timeline outlining how much time the study will take and when you could complete the various phases.</w:t>
      </w:r>
    </w:p>
    <w:p w14:paraId="64B6EB7C" w14:textId="77777777" w:rsidR="00153A34" w:rsidRDefault="00153A34" w:rsidP="00153A34">
      <w:pPr>
        <w:pStyle w:val="NoSpacing"/>
        <w:ind w:left="720"/>
      </w:pPr>
    </w:p>
    <w:p w14:paraId="7C1A8136" w14:textId="4873E803" w:rsidR="001101AE" w:rsidRDefault="00150C36" w:rsidP="001101AE">
      <w:pPr>
        <w:pStyle w:val="NoSpacing"/>
        <w:numPr>
          <w:ilvl w:val="0"/>
          <w:numId w:val="4"/>
        </w:numPr>
      </w:pPr>
      <w:r>
        <w:t>Budget</w:t>
      </w:r>
    </w:p>
    <w:p w14:paraId="7DEF96A2" w14:textId="3EFB0D26" w:rsidR="00562560" w:rsidRDefault="00E31A7E" w:rsidP="001101AE">
      <w:pPr>
        <w:pStyle w:val="NoSpacing"/>
        <w:ind w:left="720"/>
      </w:pPr>
      <w:r>
        <w:t>Detailed budget breakdown should be included</w:t>
      </w:r>
      <w:r w:rsidR="00412EC1">
        <w:t xml:space="preserve"> as a lump sum</w:t>
      </w:r>
      <w:r>
        <w:t>.</w:t>
      </w:r>
      <w:r w:rsidR="00562560">
        <w:t xml:space="preserve"> The City is exempt from all Federal and State tax; proposals must quote prices which do not include sales tax.</w:t>
      </w:r>
    </w:p>
    <w:p w14:paraId="6B72BF95" w14:textId="77777777" w:rsidR="00562560" w:rsidRDefault="00562560" w:rsidP="00562560">
      <w:pPr>
        <w:pStyle w:val="NoSpacing"/>
        <w:ind w:left="360"/>
      </w:pPr>
    </w:p>
    <w:p w14:paraId="2C2CA55A" w14:textId="177D8057" w:rsidR="00562560" w:rsidRDefault="00562560" w:rsidP="00562560">
      <w:pPr>
        <w:pStyle w:val="NoSpacing"/>
        <w:pBdr>
          <w:top w:val="single" w:sz="4" w:space="1" w:color="auto"/>
          <w:left w:val="single" w:sz="4" w:space="4" w:color="auto"/>
          <w:bottom w:val="single" w:sz="4" w:space="1" w:color="auto"/>
          <w:right w:val="single" w:sz="4" w:space="4" w:color="auto"/>
        </w:pBdr>
        <w:ind w:left="360"/>
        <w:jc w:val="center"/>
        <w:rPr>
          <w:b/>
          <w:i/>
        </w:rPr>
      </w:pPr>
      <w:r w:rsidRPr="00562560">
        <w:rPr>
          <w:b/>
        </w:rPr>
        <w:t>BE ADVISED</w:t>
      </w:r>
      <w:r>
        <w:t xml:space="preserve"> that the City does not intend to pay more than </w:t>
      </w:r>
      <w:r w:rsidRPr="00562560">
        <w:rPr>
          <w:b/>
        </w:rPr>
        <w:t>$</w:t>
      </w:r>
      <w:r w:rsidR="00DD4F7D">
        <w:rPr>
          <w:b/>
        </w:rPr>
        <w:t>50,000</w:t>
      </w:r>
    </w:p>
    <w:p w14:paraId="47D028AA" w14:textId="77777777" w:rsidR="00562560" w:rsidRDefault="00562560" w:rsidP="00562560">
      <w:pPr>
        <w:pStyle w:val="NoSpacing"/>
        <w:ind w:left="360"/>
        <w:jc w:val="center"/>
      </w:pPr>
    </w:p>
    <w:p w14:paraId="207C0150" w14:textId="5C0F08A8" w:rsidR="00150C36" w:rsidRDefault="00150C36" w:rsidP="001101AE">
      <w:pPr>
        <w:pStyle w:val="NoSpacing"/>
        <w:numPr>
          <w:ilvl w:val="0"/>
          <w:numId w:val="4"/>
        </w:numPr>
      </w:pPr>
      <w:r>
        <w:t>Key Personnel</w:t>
      </w:r>
    </w:p>
    <w:p w14:paraId="47CC09EB" w14:textId="3943FC05" w:rsidR="00150C36" w:rsidRDefault="00150C36" w:rsidP="00150C36">
      <w:pPr>
        <w:pStyle w:val="NoSpacing"/>
        <w:ind w:left="720"/>
      </w:pPr>
      <w:r>
        <w:t xml:space="preserve">Include the biographies of personnel who will work on the project and indicate what their roles will be. Provide a description of your firm’s organization, team makeup, principals, associates and other key staff proposed to provide services to the City of </w:t>
      </w:r>
      <w:r w:rsidR="00C03E52">
        <w:t>Goodlettsville</w:t>
      </w:r>
      <w:r>
        <w:t xml:space="preserve"> and indicate how their skills and experience will be relevant to the project. </w:t>
      </w:r>
      <w:r>
        <w:cr/>
      </w:r>
    </w:p>
    <w:p w14:paraId="706B39B4" w14:textId="23A0B178" w:rsidR="001101AE" w:rsidRDefault="00412EC1" w:rsidP="001101AE">
      <w:pPr>
        <w:pStyle w:val="NoSpacing"/>
        <w:numPr>
          <w:ilvl w:val="0"/>
          <w:numId w:val="4"/>
        </w:numPr>
      </w:pPr>
      <w:r>
        <w:t xml:space="preserve">Detailed </w:t>
      </w:r>
      <w:r w:rsidR="001A3882">
        <w:t xml:space="preserve">Experience and </w:t>
      </w:r>
      <w:r w:rsidR="00562560">
        <w:t>References</w:t>
      </w:r>
    </w:p>
    <w:p w14:paraId="083B95BD" w14:textId="7B2D543D" w:rsidR="00562560" w:rsidRDefault="001A3882" w:rsidP="001101AE">
      <w:pPr>
        <w:pStyle w:val="NoSpacing"/>
        <w:ind w:left="720"/>
      </w:pPr>
      <w:r>
        <w:t xml:space="preserve">Describe past projects that are similar to </w:t>
      </w:r>
      <w:r w:rsidR="00D25ABD">
        <w:t xml:space="preserve">the proposed project that the company has completed.  </w:t>
      </w:r>
      <w:r w:rsidR="00562560">
        <w:t>All proposals must include a completed copy of the enclosed reference sheet.</w:t>
      </w:r>
    </w:p>
    <w:p w14:paraId="0D4BDAD7" w14:textId="77777777" w:rsidR="00153A34" w:rsidRDefault="00153A34" w:rsidP="00153A34">
      <w:pPr>
        <w:pStyle w:val="NoSpacing"/>
        <w:ind w:left="720"/>
      </w:pPr>
    </w:p>
    <w:p w14:paraId="1505AB4A" w14:textId="1D3ECD04" w:rsidR="00150C36" w:rsidRDefault="00150C36" w:rsidP="00150C36">
      <w:pPr>
        <w:pStyle w:val="NoSpacing"/>
        <w:numPr>
          <w:ilvl w:val="0"/>
          <w:numId w:val="4"/>
        </w:numPr>
      </w:pPr>
      <w:r>
        <w:t>Number of Copies</w:t>
      </w:r>
    </w:p>
    <w:p w14:paraId="0818741A" w14:textId="06C393F6" w:rsidR="00150C36" w:rsidRDefault="00150C36" w:rsidP="00150C36">
      <w:pPr>
        <w:pStyle w:val="NoSpacing"/>
        <w:ind w:left="720"/>
      </w:pPr>
      <w:r>
        <w:t xml:space="preserve">Your submission should be clearly marked: “Goodlettsville </w:t>
      </w:r>
      <w:r w:rsidR="003F09BB">
        <w:t xml:space="preserve">Indoor </w:t>
      </w:r>
      <w:r>
        <w:t xml:space="preserve">Aquatics Feasibility Study.” Please include </w:t>
      </w:r>
      <w:r w:rsidR="00412EC1">
        <w:t>eight</w:t>
      </w:r>
      <w:r w:rsidR="00A4756A">
        <w:t xml:space="preserve"> (</w:t>
      </w:r>
      <w:r w:rsidR="00412EC1">
        <w:t>8</w:t>
      </w:r>
      <w:r>
        <w:t>) copies of your proposal along with the original. Also include an electronic set of all documents via a flash drive.</w:t>
      </w:r>
      <w:r w:rsidR="00153A34">
        <w:t xml:space="preserve"> </w:t>
      </w:r>
    </w:p>
    <w:p w14:paraId="70EC3884" w14:textId="77777777" w:rsidR="00562560" w:rsidRDefault="00562560" w:rsidP="00562560">
      <w:pPr>
        <w:pStyle w:val="NoSpacing"/>
        <w:ind w:left="360"/>
      </w:pPr>
    </w:p>
    <w:p w14:paraId="31411D62" w14:textId="77777777" w:rsidR="00562560" w:rsidRPr="00606D5B" w:rsidRDefault="00562560" w:rsidP="00562560">
      <w:pPr>
        <w:pStyle w:val="NoSpacing"/>
        <w:ind w:left="360"/>
        <w:rPr>
          <w:b/>
          <w:u w:val="single"/>
        </w:rPr>
      </w:pPr>
      <w:r w:rsidRPr="00606D5B">
        <w:rPr>
          <w:b/>
          <w:u w:val="single"/>
        </w:rPr>
        <w:t>Section IV: Evaluation of Proposals and Selection Process</w:t>
      </w:r>
    </w:p>
    <w:p w14:paraId="2A111524" w14:textId="77777777" w:rsidR="00562560" w:rsidRDefault="00562560" w:rsidP="00562560">
      <w:pPr>
        <w:pStyle w:val="NoSpacing"/>
        <w:ind w:left="360"/>
      </w:pPr>
    </w:p>
    <w:p w14:paraId="50B8AC4C" w14:textId="77777777" w:rsidR="00DD4F7D" w:rsidRDefault="00DD4F7D" w:rsidP="00DD4F7D">
      <w:pPr>
        <w:pStyle w:val="NoSpacing"/>
        <w:ind w:left="360"/>
      </w:pPr>
      <w:r>
        <w:t>Award of the consulting services will be based on qualifications of the firm in consideration of the following factors:</w:t>
      </w:r>
    </w:p>
    <w:p w14:paraId="57B6C8F6" w14:textId="4ABBE312" w:rsidR="00DD4F7D" w:rsidRDefault="00DD4F7D" w:rsidP="00DD4F7D">
      <w:pPr>
        <w:pStyle w:val="NoSpacing"/>
        <w:ind w:left="360"/>
      </w:pPr>
      <w:r>
        <w:t>1.</w:t>
      </w:r>
      <w:r>
        <w:tab/>
        <w:t>Experience and Technical Expertise</w:t>
      </w:r>
      <w:r w:rsidR="00F07BC3">
        <w:t xml:space="preserve"> (20 points) </w:t>
      </w:r>
    </w:p>
    <w:p w14:paraId="1A485EAF" w14:textId="103D8D37" w:rsidR="00DD4F7D" w:rsidRDefault="00DD4F7D" w:rsidP="00DD4F7D">
      <w:pPr>
        <w:pStyle w:val="NoSpacing"/>
        <w:ind w:left="360"/>
      </w:pPr>
      <w:r>
        <w:t>2.</w:t>
      </w:r>
      <w:r>
        <w:tab/>
        <w:t>Availability of Qualified Personnel</w:t>
      </w:r>
      <w:r w:rsidR="00F07BC3">
        <w:t xml:space="preserve"> (20 Points)</w:t>
      </w:r>
    </w:p>
    <w:p w14:paraId="656526D4" w14:textId="10541894" w:rsidR="00DD4F7D" w:rsidRDefault="00DD4F7D" w:rsidP="00DD4F7D">
      <w:pPr>
        <w:pStyle w:val="NoSpacing"/>
        <w:ind w:left="360"/>
      </w:pPr>
      <w:r>
        <w:t>3.</w:t>
      </w:r>
      <w:r>
        <w:tab/>
        <w:t>Ability to Successfully Oversee Projects</w:t>
      </w:r>
      <w:r w:rsidR="00F07BC3">
        <w:t xml:space="preserve"> (20 points)</w:t>
      </w:r>
    </w:p>
    <w:p w14:paraId="748F8940" w14:textId="1850B118" w:rsidR="00DD4F7D" w:rsidRDefault="00DD4F7D" w:rsidP="00DD4F7D">
      <w:pPr>
        <w:pStyle w:val="NoSpacing"/>
        <w:ind w:left="360"/>
      </w:pPr>
      <w:r>
        <w:t>4.</w:t>
      </w:r>
      <w:r>
        <w:tab/>
        <w:t>Record of Success on Similar Projects</w:t>
      </w:r>
      <w:r w:rsidR="00F07BC3">
        <w:t xml:space="preserve"> (20 points)</w:t>
      </w:r>
    </w:p>
    <w:p w14:paraId="60600E0F" w14:textId="4DE43538" w:rsidR="00DD4F7D" w:rsidRDefault="00DD4F7D" w:rsidP="00DD4F7D">
      <w:pPr>
        <w:pStyle w:val="NoSpacing"/>
        <w:ind w:left="360"/>
      </w:pPr>
      <w:r>
        <w:t>5.</w:t>
      </w:r>
      <w:r>
        <w:tab/>
        <w:t>Familiarity with the Community’s Improvement Needs</w:t>
      </w:r>
      <w:r w:rsidR="00F07BC3">
        <w:t xml:space="preserve"> (20 points)</w:t>
      </w:r>
    </w:p>
    <w:p w14:paraId="375E00C9" w14:textId="77777777" w:rsidR="00DD4F7D" w:rsidRDefault="00DD4F7D" w:rsidP="00562560">
      <w:pPr>
        <w:pStyle w:val="NoSpacing"/>
        <w:ind w:left="360"/>
      </w:pPr>
    </w:p>
    <w:p w14:paraId="6C64C611" w14:textId="11F7D87B" w:rsidR="00562560" w:rsidRDefault="00562560" w:rsidP="00562560">
      <w:pPr>
        <w:pStyle w:val="NoSpacing"/>
        <w:ind w:left="360"/>
      </w:pPr>
      <w:r>
        <w:t xml:space="preserve">City staff will evaluate all properly submitted proposals, and will grade and rank all proposals with respect to the criteria set forth in the Request for Proposals, each Proposer’s references, past </w:t>
      </w:r>
      <w:r w:rsidR="00DD4F7D">
        <w:t>project experience</w:t>
      </w:r>
      <w:r>
        <w:t>, and the proposed fee.  The City will then select the top preferred Proposer, with whom a contract, on a form to be provided by the City, will be negotiated.  The City Commission has the ultimate authority to approve any proposal and to authorize execution of the negotiated contract.</w:t>
      </w:r>
    </w:p>
    <w:p w14:paraId="710F58A8" w14:textId="77777777" w:rsidR="00562560" w:rsidRDefault="00562560" w:rsidP="00562560">
      <w:pPr>
        <w:pStyle w:val="NoSpacing"/>
        <w:ind w:left="360"/>
      </w:pPr>
    </w:p>
    <w:p w14:paraId="74C9272E" w14:textId="2D7B7724" w:rsidR="00562560" w:rsidRDefault="00562560" w:rsidP="00562560">
      <w:pPr>
        <w:pStyle w:val="NoSpacing"/>
        <w:ind w:left="360"/>
      </w:pPr>
      <w:r>
        <w:t xml:space="preserve">The City reserves the right to make clarifications, corrections, or changes in the Request for Proposals at any time prior to the time proposals are opened.  All proposers or prospective proposers who register with the City will be informed of said clarifications, corrections, or changes.  Prospective proposers may register via email to </w:t>
      </w:r>
      <w:r w:rsidR="00DD4F7D">
        <w:t>rhoover</w:t>
      </w:r>
      <w:r w:rsidRPr="00562560">
        <w:t>@</w:t>
      </w:r>
      <w:r w:rsidR="00912A6E">
        <w:t>goodlettsville.gov</w:t>
      </w:r>
      <w:r>
        <w:t xml:space="preserve"> prior to the due date for proposals.</w:t>
      </w:r>
    </w:p>
    <w:p w14:paraId="63F0FD2E" w14:textId="77777777" w:rsidR="00562560" w:rsidRDefault="00562560" w:rsidP="00562560">
      <w:pPr>
        <w:pStyle w:val="NoSpacing"/>
        <w:ind w:left="360"/>
      </w:pPr>
    </w:p>
    <w:p w14:paraId="2F2DB616" w14:textId="77777777" w:rsidR="00562560" w:rsidRDefault="00562560" w:rsidP="00562560">
      <w:pPr>
        <w:pStyle w:val="NoSpacing"/>
        <w:ind w:left="360"/>
      </w:pPr>
      <w:r>
        <w:t>Proposals submitted are offers only, and the decision to accept or reject is a function of quality, reliability, capability, reputation, and expertise of companies submitting proposals.  Issuance of the RFP does not obligate the City to pay any costs incurred by a respondent in its submission of a proposal or making any necessary</w:t>
      </w:r>
      <w:r w:rsidR="003C41BF">
        <w:t xml:space="preserve"> studies or designs for the preparation of that proposal, or for procuring or contracting for the services to be furnished under this RFP.</w:t>
      </w:r>
    </w:p>
    <w:p w14:paraId="07AF44CF" w14:textId="77777777" w:rsidR="003C41BF" w:rsidRDefault="003C41BF" w:rsidP="00562560">
      <w:pPr>
        <w:pStyle w:val="NoSpacing"/>
        <w:ind w:left="360"/>
      </w:pPr>
    </w:p>
    <w:p w14:paraId="69EF725E" w14:textId="77777777" w:rsidR="003C41BF" w:rsidRDefault="003C41BF" w:rsidP="00562560">
      <w:pPr>
        <w:pStyle w:val="NoSpacing"/>
        <w:ind w:left="360"/>
      </w:pPr>
      <w:r>
        <w:lastRenderedPageBreak/>
        <w:t>A prop</w:t>
      </w:r>
      <w:r w:rsidR="00080545">
        <w:t>o</w:t>
      </w:r>
      <w:r>
        <w:t>ser may withdraw its proposal, either personally or by written request, at any time prior to the scheduled deadline for submittals. No proposal shall be withdrawn for 60 days after the date set for opening proposals.  Proposals shall be subject to acceptance during this period.</w:t>
      </w:r>
    </w:p>
    <w:p w14:paraId="220370B1" w14:textId="77777777" w:rsidR="003C41BF" w:rsidRDefault="003C41BF" w:rsidP="00562560">
      <w:pPr>
        <w:pStyle w:val="NoSpacing"/>
        <w:ind w:left="360"/>
      </w:pPr>
    </w:p>
    <w:p w14:paraId="79070965" w14:textId="77777777" w:rsidR="003C41BF" w:rsidRDefault="003C41BF" w:rsidP="00562560">
      <w:pPr>
        <w:pStyle w:val="NoSpacing"/>
        <w:ind w:left="360"/>
      </w:pPr>
      <w:r>
        <w:t>The City reserves the right to accept the proposal that is, in its judgment, the best and most favorable to the interests of the City and to the public; to reject the low price proposal; to accept any item of any proposal; to reject any and all proposals; and to waive irregularities and informalities in any proposal submitted or in the request for proposal process; provided, however, that the waiver of any prior defect or informality shall not be considered a waiver of any future or similar defect or informality.  Companies should not rely upon, or anticipate, such waivers in submitting their proposal.</w:t>
      </w:r>
    </w:p>
    <w:p w14:paraId="1E005264" w14:textId="77777777" w:rsidR="003C41BF" w:rsidRDefault="003C41BF" w:rsidP="00562560">
      <w:pPr>
        <w:pStyle w:val="NoSpacing"/>
        <w:ind w:left="360"/>
      </w:pPr>
    </w:p>
    <w:p w14:paraId="2D6CB378" w14:textId="77777777" w:rsidR="005D79AF" w:rsidRDefault="005D79AF" w:rsidP="00562560">
      <w:pPr>
        <w:pStyle w:val="NoSpacing"/>
        <w:ind w:left="360"/>
        <w:rPr>
          <w:b/>
          <w:u w:val="single"/>
        </w:rPr>
      </w:pPr>
    </w:p>
    <w:p w14:paraId="3E2DCB0D" w14:textId="77777777" w:rsidR="003C41BF" w:rsidRPr="00FA5F94" w:rsidRDefault="003C41BF" w:rsidP="00562560">
      <w:pPr>
        <w:pStyle w:val="NoSpacing"/>
        <w:ind w:left="360"/>
        <w:rPr>
          <w:b/>
          <w:u w:val="single"/>
        </w:rPr>
      </w:pPr>
      <w:r w:rsidRPr="00FA5F94">
        <w:rPr>
          <w:b/>
          <w:u w:val="single"/>
        </w:rPr>
        <w:t>Section V:  Submittal Procedures</w:t>
      </w:r>
    </w:p>
    <w:p w14:paraId="7DD37DFF" w14:textId="77777777" w:rsidR="00912A6E" w:rsidRDefault="00912A6E" w:rsidP="00912A6E">
      <w:pPr>
        <w:pStyle w:val="NoSpacing"/>
        <w:ind w:left="360"/>
      </w:pPr>
    </w:p>
    <w:p w14:paraId="35959C65" w14:textId="35EC08DA" w:rsidR="00912A6E" w:rsidRPr="00080545" w:rsidRDefault="00912A6E" w:rsidP="00912A6E">
      <w:pPr>
        <w:pStyle w:val="NoSpacing"/>
        <w:numPr>
          <w:ilvl w:val="0"/>
          <w:numId w:val="6"/>
        </w:numPr>
      </w:pPr>
      <w:r>
        <w:t xml:space="preserve">All questions regarding this proposal should be directed in writing to </w:t>
      </w:r>
      <w:r w:rsidR="00A4756A">
        <w:t>Rachel Hoover</w:t>
      </w:r>
      <w:r>
        <w:t xml:space="preserve">, Purchasing Coordinator, at </w:t>
      </w:r>
      <w:r w:rsidR="00DD4F7D">
        <w:t>rhoover</w:t>
      </w:r>
      <w:r w:rsidRPr="003C41BF">
        <w:t>@</w:t>
      </w:r>
      <w:r>
        <w:t xml:space="preserve">goodlettsville.gov.  </w:t>
      </w:r>
      <w:r w:rsidRPr="008B35F9">
        <w:t xml:space="preserve">Questions will be accepted until 4:00pm CST on </w:t>
      </w:r>
      <w:r w:rsidR="00152EDA" w:rsidRPr="008B35F9">
        <w:t>September</w:t>
      </w:r>
      <w:r w:rsidR="005D79AF" w:rsidRPr="008B35F9">
        <w:t xml:space="preserve"> </w:t>
      </w:r>
      <w:r w:rsidR="008B35F9" w:rsidRPr="008B35F9">
        <w:t>23</w:t>
      </w:r>
      <w:r w:rsidR="005D79AF" w:rsidRPr="008B35F9">
        <w:t>, 20</w:t>
      </w:r>
      <w:r w:rsidR="00870638" w:rsidRPr="008B35F9">
        <w:t>2</w:t>
      </w:r>
      <w:r w:rsidR="00152EDA" w:rsidRPr="008B35F9">
        <w:t>2</w:t>
      </w:r>
      <w:r w:rsidRPr="00DD4F7D">
        <w:rPr>
          <w:color w:val="C00000"/>
        </w:rPr>
        <w:t>.</w:t>
      </w:r>
      <w:r>
        <w:t xml:space="preserve">   All questions and responses will be compiled and submitted to all known potential respondents electronically in one general response memorandum </w:t>
      </w:r>
      <w:r w:rsidRPr="006807B4">
        <w:t xml:space="preserve">by </w:t>
      </w:r>
      <w:r w:rsidR="00152EDA" w:rsidRPr="006807B4">
        <w:t>September</w:t>
      </w:r>
      <w:r w:rsidR="005D79AF" w:rsidRPr="006807B4">
        <w:t xml:space="preserve"> </w:t>
      </w:r>
      <w:r w:rsidR="008B35F9" w:rsidRPr="006807B4">
        <w:t>30</w:t>
      </w:r>
      <w:r w:rsidR="005D79AF" w:rsidRPr="006807B4">
        <w:t>, 20</w:t>
      </w:r>
      <w:r w:rsidR="00870638" w:rsidRPr="006807B4">
        <w:t>2</w:t>
      </w:r>
      <w:r w:rsidR="00152EDA" w:rsidRPr="006807B4">
        <w:t>2</w:t>
      </w:r>
      <w:r w:rsidRPr="00DD4F7D">
        <w:rPr>
          <w:color w:val="C00000"/>
        </w:rPr>
        <w:t xml:space="preserve"> </w:t>
      </w:r>
      <w:r w:rsidRPr="00080545">
        <w:t xml:space="preserve">and posted on the City’s website at </w:t>
      </w:r>
      <w:r>
        <w:t>goodle</w:t>
      </w:r>
      <w:r w:rsidR="00763069">
        <w:t>t</w:t>
      </w:r>
      <w:r>
        <w:t>tsville.gov</w:t>
      </w:r>
      <w:r w:rsidRPr="00080545">
        <w:t>.</w:t>
      </w:r>
    </w:p>
    <w:p w14:paraId="479D92CD" w14:textId="77777777" w:rsidR="00912A6E" w:rsidRDefault="00912A6E" w:rsidP="00912A6E">
      <w:pPr>
        <w:pStyle w:val="NoSpacing"/>
      </w:pPr>
    </w:p>
    <w:p w14:paraId="0315A096" w14:textId="77777777" w:rsidR="00912A6E" w:rsidRDefault="00912A6E" w:rsidP="00912A6E">
      <w:pPr>
        <w:pStyle w:val="NoSpacing"/>
        <w:numPr>
          <w:ilvl w:val="0"/>
          <w:numId w:val="6"/>
        </w:numPr>
      </w:pPr>
      <w:r>
        <w:t>RFP Submittals</w:t>
      </w:r>
    </w:p>
    <w:p w14:paraId="6FBE535C" w14:textId="77777777" w:rsidR="00912A6E" w:rsidRDefault="00912A6E" w:rsidP="00912A6E">
      <w:pPr>
        <w:pStyle w:val="NoSpacing"/>
        <w:ind w:left="360"/>
      </w:pPr>
    </w:p>
    <w:p w14:paraId="7390EB74" w14:textId="77777777" w:rsidR="00912A6E" w:rsidRDefault="00912A6E" w:rsidP="00912A6E">
      <w:pPr>
        <w:pStyle w:val="NoSpacing"/>
        <w:ind w:left="360"/>
      </w:pPr>
      <w:r>
        <w:t>City of Goodlettsville</w:t>
      </w:r>
    </w:p>
    <w:p w14:paraId="19A5BBCD" w14:textId="2D4B02FA" w:rsidR="00912A6E" w:rsidRDefault="00DD4F7D" w:rsidP="00912A6E">
      <w:pPr>
        <w:pStyle w:val="NoSpacing"/>
        <w:ind w:left="360"/>
      </w:pPr>
      <w:r>
        <w:t>Rachel Hoover</w:t>
      </w:r>
    </w:p>
    <w:p w14:paraId="0622684A" w14:textId="77777777" w:rsidR="00912A6E" w:rsidRDefault="00912A6E" w:rsidP="00912A6E">
      <w:pPr>
        <w:pStyle w:val="NoSpacing"/>
        <w:ind w:left="360"/>
      </w:pPr>
      <w:r>
        <w:t>105 S Main Street</w:t>
      </w:r>
    </w:p>
    <w:p w14:paraId="710796ED" w14:textId="77777777" w:rsidR="00912A6E" w:rsidRDefault="00912A6E" w:rsidP="00912A6E">
      <w:pPr>
        <w:pStyle w:val="NoSpacing"/>
        <w:ind w:left="360"/>
      </w:pPr>
      <w:r>
        <w:t>Goodlettsville, TN 37072</w:t>
      </w:r>
    </w:p>
    <w:p w14:paraId="4B35FD34" w14:textId="77777777" w:rsidR="00912A6E" w:rsidRDefault="00912A6E" w:rsidP="00912A6E">
      <w:pPr>
        <w:pStyle w:val="NoSpacing"/>
        <w:ind w:left="360"/>
      </w:pPr>
    </w:p>
    <w:p w14:paraId="713F9E83" w14:textId="51ED9CA9" w:rsidR="00912A6E" w:rsidRPr="00FA5F94" w:rsidRDefault="00912A6E" w:rsidP="00912A6E">
      <w:pPr>
        <w:pStyle w:val="NoSpacing"/>
        <w:ind w:left="360"/>
      </w:pPr>
      <w:r w:rsidRPr="00FA5F94">
        <w:t xml:space="preserve">ATTN:  </w:t>
      </w:r>
      <w:r w:rsidR="00153A34">
        <w:t>Goodlettsville</w:t>
      </w:r>
      <w:r w:rsidR="003F09BB">
        <w:t xml:space="preserve"> Indoor</w:t>
      </w:r>
      <w:r w:rsidR="00DD4F7D">
        <w:t xml:space="preserve"> Aquatics Feasibility Study</w:t>
      </w:r>
    </w:p>
    <w:p w14:paraId="30B0F3A3" w14:textId="77777777" w:rsidR="00912A6E" w:rsidRDefault="00912A6E" w:rsidP="00912A6E">
      <w:pPr>
        <w:pStyle w:val="NoSpacing"/>
        <w:ind w:left="360"/>
      </w:pPr>
    </w:p>
    <w:p w14:paraId="0F7F8B5C" w14:textId="1CD173F5" w:rsidR="00912A6E" w:rsidRDefault="00912A6E" w:rsidP="00912A6E">
      <w:pPr>
        <w:pStyle w:val="NoSpacing"/>
        <w:ind w:left="360"/>
      </w:pPr>
      <w:r>
        <w:t>Proposals must be received by U.S. Mail, other carrier, or hand delivered no later than 2:00pm CST</w:t>
      </w:r>
      <w:r w:rsidRPr="005D79AF">
        <w:t xml:space="preserve">, </w:t>
      </w:r>
      <w:r w:rsidR="008B35F9">
        <w:t>Friday</w:t>
      </w:r>
      <w:r w:rsidR="00152EDA" w:rsidRPr="005D79AF">
        <w:t xml:space="preserve">, </w:t>
      </w:r>
      <w:r w:rsidR="008B35F9" w:rsidRPr="006807B4">
        <w:t xml:space="preserve">October 7, </w:t>
      </w:r>
      <w:r w:rsidR="00152EDA" w:rsidRPr="006807B4">
        <w:t>2022</w:t>
      </w:r>
      <w:r w:rsidRPr="006807B4">
        <w:t xml:space="preserve">.  </w:t>
      </w:r>
      <w:r>
        <w:t>The proposal opening will be held in the Conference Room at City Hall, 105 S Main Street, Goodlettsville, TN 37072.  Proposals submitted after closing time will be returned unopened.  No oral, telephone, or facsimile proposals will be considered.</w:t>
      </w:r>
    </w:p>
    <w:p w14:paraId="2B12056A" w14:textId="77777777" w:rsidR="00912A6E" w:rsidRDefault="00912A6E" w:rsidP="00912A6E">
      <w:pPr>
        <w:pStyle w:val="NoSpacing"/>
        <w:ind w:left="360"/>
      </w:pPr>
    </w:p>
    <w:p w14:paraId="6D6687CD" w14:textId="77777777" w:rsidR="00912A6E" w:rsidRPr="006807B4" w:rsidRDefault="00912A6E" w:rsidP="00912A6E">
      <w:pPr>
        <w:pStyle w:val="NoSpacing"/>
        <w:ind w:left="360"/>
        <w:rPr>
          <w:b/>
          <w:u w:val="single"/>
        </w:rPr>
      </w:pPr>
      <w:r w:rsidRPr="006807B4">
        <w:rPr>
          <w:b/>
          <w:u w:val="single"/>
        </w:rPr>
        <w:t>Section VI:  Anticipated Project Timeline</w:t>
      </w:r>
    </w:p>
    <w:p w14:paraId="1174AA94" w14:textId="77777777" w:rsidR="00912A6E" w:rsidRPr="006807B4" w:rsidRDefault="00912A6E" w:rsidP="00912A6E">
      <w:pPr>
        <w:pStyle w:val="NoSpacing"/>
        <w:ind w:left="360"/>
      </w:pPr>
    </w:p>
    <w:p w14:paraId="43C0A0D8" w14:textId="4417B965" w:rsidR="00912A6E" w:rsidRPr="006807B4" w:rsidRDefault="00912A6E" w:rsidP="00912A6E">
      <w:pPr>
        <w:pStyle w:val="NoSpacing"/>
        <w:numPr>
          <w:ilvl w:val="0"/>
          <w:numId w:val="7"/>
        </w:numPr>
      </w:pPr>
      <w:r w:rsidRPr="006807B4">
        <w:t>RFP Released and Posted on City Website</w:t>
      </w:r>
      <w:r w:rsidRPr="006807B4">
        <w:tab/>
      </w:r>
      <w:r w:rsidRPr="006807B4">
        <w:tab/>
      </w:r>
      <w:r w:rsidRPr="006807B4">
        <w:tab/>
      </w:r>
      <w:r w:rsidR="00152EDA" w:rsidRPr="006807B4">
        <w:t xml:space="preserve">Friday, </w:t>
      </w:r>
      <w:r w:rsidR="008B35F9" w:rsidRPr="006807B4">
        <w:t>September 9</w:t>
      </w:r>
      <w:r w:rsidR="00152EDA" w:rsidRPr="006807B4">
        <w:t>, 2022</w:t>
      </w:r>
    </w:p>
    <w:p w14:paraId="4FE75755" w14:textId="0F9BADAD" w:rsidR="00912A6E" w:rsidRPr="006807B4" w:rsidRDefault="00912A6E" w:rsidP="00912A6E">
      <w:pPr>
        <w:pStyle w:val="NoSpacing"/>
        <w:numPr>
          <w:ilvl w:val="0"/>
          <w:numId w:val="7"/>
        </w:numPr>
      </w:pPr>
      <w:r w:rsidRPr="006807B4">
        <w:t>Due Date for RFP Questions</w:t>
      </w:r>
      <w:r w:rsidRPr="006807B4">
        <w:tab/>
      </w:r>
      <w:r w:rsidRPr="006807B4">
        <w:tab/>
      </w:r>
      <w:r w:rsidRPr="006807B4">
        <w:tab/>
      </w:r>
      <w:r w:rsidRPr="006807B4">
        <w:tab/>
      </w:r>
      <w:r w:rsidRPr="006807B4">
        <w:tab/>
      </w:r>
      <w:r w:rsidR="008B35F9" w:rsidRPr="006807B4">
        <w:t>Friday, September 23</w:t>
      </w:r>
      <w:r w:rsidR="00087821" w:rsidRPr="006807B4">
        <w:t>, 2022</w:t>
      </w:r>
    </w:p>
    <w:p w14:paraId="790E420D" w14:textId="15CCEE74" w:rsidR="00912A6E" w:rsidRPr="006807B4" w:rsidRDefault="00912A6E" w:rsidP="00912A6E">
      <w:pPr>
        <w:pStyle w:val="NoSpacing"/>
        <w:numPr>
          <w:ilvl w:val="0"/>
          <w:numId w:val="7"/>
        </w:numPr>
      </w:pPr>
      <w:r w:rsidRPr="006807B4">
        <w:t>Responses Provided to RFP Questions</w:t>
      </w:r>
      <w:r w:rsidRPr="006807B4">
        <w:tab/>
      </w:r>
      <w:r w:rsidRPr="006807B4">
        <w:tab/>
      </w:r>
      <w:r w:rsidRPr="006807B4">
        <w:tab/>
      </w:r>
      <w:r w:rsidR="00087821" w:rsidRPr="006807B4">
        <w:t xml:space="preserve">Friday, September </w:t>
      </w:r>
      <w:r w:rsidR="008B35F9" w:rsidRPr="006807B4">
        <w:t>30</w:t>
      </w:r>
      <w:r w:rsidR="00087821" w:rsidRPr="006807B4">
        <w:t>, 2022</w:t>
      </w:r>
    </w:p>
    <w:p w14:paraId="3308D553" w14:textId="04191EAC" w:rsidR="00912A6E" w:rsidRPr="006807B4" w:rsidRDefault="00912A6E" w:rsidP="005D79AF">
      <w:pPr>
        <w:pStyle w:val="NoSpacing"/>
        <w:numPr>
          <w:ilvl w:val="0"/>
          <w:numId w:val="7"/>
        </w:numPr>
        <w:rPr>
          <w:b/>
        </w:rPr>
      </w:pPr>
      <w:r w:rsidRPr="006807B4">
        <w:rPr>
          <w:b/>
        </w:rPr>
        <w:t>RFP Due Date</w:t>
      </w:r>
      <w:r w:rsidRPr="006807B4">
        <w:rPr>
          <w:b/>
        </w:rPr>
        <w:tab/>
      </w:r>
      <w:r w:rsidRPr="006807B4">
        <w:rPr>
          <w:b/>
        </w:rPr>
        <w:tab/>
      </w:r>
      <w:r w:rsidRPr="006807B4">
        <w:rPr>
          <w:b/>
        </w:rPr>
        <w:tab/>
      </w:r>
      <w:r w:rsidRPr="006807B4">
        <w:rPr>
          <w:b/>
        </w:rPr>
        <w:tab/>
      </w:r>
      <w:r w:rsidRPr="006807B4">
        <w:rPr>
          <w:b/>
        </w:rPr>
        <w:tab/>
      </w:r>
      <w:r w:rsidRPr="006807B4">
        <w:rPr>
          <w:b/>
        </w:rPr>
        <w:tab/>
      </w:r>
      <w:r w:rsidR="008B35F9" w:rsidRPr="006807B4">
        <w:rPr>
          <w:b/>
        </w:rPr>
        <w:t>Friday, October 7, 2022</w:t>
      </w:r>
      <w:r w:rsidR="00152EDA" w:rsidRPr="006807B4">
        <w:rPr>
          <w:b/>
        </w:rPr>
        <w:t xml:space="preserve"> @ 2:00pm</w:t>
      </w:r>
    </w:p>
    <w:p w14:paraId="74EC9A81" w14:textId="77777777" w:rsidR="00912A6E" w:rsidRPr="006807B4" w:rsidRDefault="00912A6E" w:rsidP="00912A6E">
      <w:pPr>
        <w:pStyle w:val="NoSpacing"/>
      </w:pPr>
    </w:p>
    <w:p w14:paraId="33F04066" w14:textId="090FB780" w:rsidR="00912A6E" w:rsidRPr="006807B4" w:rsidRDefault="00912A6E" w:rsidP="00912A6E">
      <w:pPr>
        <w:pStyle w:val="NoSpacing"/>
        <w:ind w:left="720"/>
      </w:pPr>
      <w:r w:rsidRPr="006807B4">
        <w:t>All Deadlines are Central Standard Time</w:t>
      </w:r>
    </w:p>
    <w:p w14:paraId="22E35482" w14:textId="77777777" w:rsidR="00FA5F94" w:rsidRDefault="00FA5F94" w:rsidP="00912A6E">
      <w:pPr>
        <w:pStyle w:val="NoSpacing"/>
        <w:ind w:left="720"/>
      </w:pPr>
    </w:p>
    <w:p w14:paraId="062DD5B3" w14:textId="77777777" w:rsidR="00080545" w:rsidRDefault="00080545" w:rsidP="00FA5F94">
      <w:pPr>
        <w:pStyle w:val="NoSpacing"/>
        <w:ind w:left="1080"/>
      </w:pPr>
    </w:p>
    <w:p w14:paraId="276BD8AB" w14:textId="77777777" w:rsidR="00080545" w:rsidRDefault="00080545" w:rsidP="00FA5F94">
      <w:pPr>
        <w:pStyle w:val="NoSpacing"/>
        <w:ind w:left="1080"/>
      </w:pPr>
    </w:p>
    <w:p w14:paraId="6F63EB24" w14:textId="77777777" w:rsidR="00080545" w:rsidRDefault="00080545" w:rsidP="00FA5F94">
      <w:pPr>
        <w:pStyle w:val="NoSpacing"/>
        <w:ind w:left="1080"/>
      </w:pPr>
    </w:p>
    <w:p w14:paraId="6740A7CE" w14:textId="77777777" w:rsidR="00080545" w:rsidRDefault="00080545" w:rsidP="00FA5F94">
      <w:pPr>
        <w:pStyle w:val="NoSpacing"/>
        <w:ind w:left="1080"/>
      </w:pPr>
    </w:p>
    <w:p w14:paraId="3672810C" w14:textId="77777777" w:rsidR="00080545" w:rsidRDefault="00080545" w:rsidP="00FA5F94">
      <w:pPr>
        <w:pStyle w:val="NoSpacing"/>
        <w:ind w:left="1080"/>
      </w:pPr>
    </w:p>
    <w:p w14:paraId="61CD82D2" w14:textId="77777777" w:rsidR="00080545" w:rsidRDefault="00080545" w:rsidP="00FA5F94">
      <w:pPr>
        <w:pStyle w:val="NoSpacing"/>
        <w:ind w:left="1080"/>
      </w:pPr>
    </w:p>
    <w:p w14:paraId="2420ADD9" w14:textId="77777777" w:rsidR="00453C2A" w:rsidRDefault="00453C2A" w:rsidP="00FA5F94">
      <w:pPr>
        <w:pStyle w:val="NoSpacing"/>
        <w:ind w:left="1080"/>
      </w:pPr>
    </w:p>
    <w:p w14:paraId="14BA2577" w14:textId="77777777" w:rsidR="00453C2A" w:rsidRDefault="00453C2A" w:rsidP="00FA5F94">
      <w:pPr>
        <w:pStyle w:val="NoSpacing"/>
        <w:ind w:left="1080"/>
      </w:pPr>
    </w:p>
    <w:p w14:paraId="443C1295" w14:textId="77777777" w:rsidR="00453C2A" w:rsidRDefault="00453C2A" w:rsidP="00FA5F94">
      <w:pPr>
        <w:pStyle w:val="NoSpacing"/>
        <w:ind w:left="1080"/>
      </w:pPr>
    </w:p>
    <w:p w14:paraId="4FA1BB7D" w14:textId="77777777" w:rsidR="00453C2A" w:rsidRDefault="00453C2A" w:rsidP="00FA5F94">
      <w:pPr>
        <w:pStyle w:val="NoSpacing"/>
        <w:ind w:left="1080"/>
      </w:pPr>
    </w:p>
    <w:p w14:paraId="4D8AC97B" w14:textId="77777777" w:rsidR="005D79AF" w:rsidRDefault="005D79AF" w:rsidP="00453C2A">
      <w:pPr>
        <w:pStyle w:val="NoSpacing"/>
        <w:jc w:val="center"/>
        <w:rPr>
          <w:b/>
        </w:rPr>
      </w:pPr>
    </w:p>
    <w:p w14:paraId="60604760" w14:textId="77777777" w:rsidR="00453C2A" w:rsidRDefault="00453C2A" w:rsidP="00453C2A">
      <w:pPr>
        <w:pStyle w:val="NoSpacing"/>
        <w:jc w:val="center"/>
        <w:rPr>
          <w:b/>
        </w:rPr>
      </w:pPr>
      <w:r>
        <w:rPr>
          <w:b/>
        </w:rPr>
        <w:t>City of Goodlettsville</w:t>
      </w:r>
    </w:p>
    <w:p w14:paraId="689F29F4" w14:textId="34211F4C" w:rsidR="00453C2A" w:rsidRDefault="00C03E52" w:rsidP="00453C2A">
      <w:pPr>
        <w:pStyle w:val="NoSpacing"/>
        <w:jc w:val="center"/>
        <w:rPr>
          <w:b/>
        </w:rPr>
      </w:pPr>
      <w:r>
        <w:rPr>
          <w:b/>
        </w:rPr>
        <w:t xml:space="preserve">Goodlettsville </w:t>
      </w:r>
      <w:r w:rsidR="003F09BB">
        <w:rPr>
          <w:b/>
        </w:rPr>
        <w:t xml:space="preserve">Indoor </w:t>
      </w:r>
      <w:r w:rsidR="003B2BCC">
        <w:rPr>
          <w:b/>
        </w:rPr>
        <w:t>Aquatics Feasibility Study</w:t>
      </w:r>
    </w:p>
    <w:p w14:paraId="3D196E0D" w14:textId="77777777" w:rsidR="00453C2A" w:rsidRDefault="00453C2A" w:rsidP="00453C2A">
      <w:pPr>
        <w:pStyle w:val="NoSpacing"/>
        <w:jc w:val="center"/>
        <w:rPr>
          <w:b/>
        </w:rPr>
      </w:pPr>
    </w:p>
    <w:p w14:paraId="139FBE98" w14:textId="77777777" w:rsidR="00453C2A" w:rsidRDefault="00453C2A" w:rsidP="00453C2A">
      <w:pPr>
        <w:pStyle w:val="NoSpacing"/>
        <w:jc w:val="center"/>
        <w:rPr>
          <w:b/>
        </w:rPr>
      </w:pPr>
      <w:r>
        <w:rPr>
          <w:b/>
        </w:rPr>
        <w:t>RFP - Reference Sheet</w:t>
      </w:r>
    </w:p>
    <w:p w14:paraId="725F86D6" w14:textId="77777777" w:rsidR="00453C2A" w:rsidRDefault="00453C2A" w:rsidP="00453C2A">
      <w:pPr>
        <w:pStyle w:val="NoSpacing"/>
        <w:jc w:val="center"/>
        <w:rPr>
          <w:b/>
        </w:rPr>
      </w:pPr>
    </w:p>
    <w:p w14:paraId="55C4B3BB" w14:textId="02962D20" w:rsidR="00453C2A" w:rsidRDefault="00453C2A" w:rsidP="00453C2A">
      <w:pPr>
        <w:pStyle w:val="NoSpacing"/>
        <w:rPr>
          <w:b/>
        </w:rPr>
      </w:pPr>
      <w:r>
        <w:rPr>
          <w:b/>
        </w:rPr>
        <w:tab/>
        <w:t>Company Name_____________________________</w:t>
      </w:r>
      <w:r w:rsidR="003B2BCC">
        <w:rPr>
          <w:b/>
        </w:rPr>
        <w:t>_________</w:t>
      </w:r>
      <w:r>
        <w:rPr>
          <w:b/>
        </w:rPr>
        <w:t>_______________</w:t>
      </w:r>
    </w:p>
    <w:p w14:paraId="762FEDAA" w14:textId="77777777" w:rsidR="00453C2A" w:rsidRPr="00453C2A" w:rsidRDefault="00453C2A" w:rsidP="00453C2A">
      <w:pPr>
        <w:pStyle w:val="NoSpacing"/>
        <w:rPr>
          <w:b/>
        </w:rPr>
      </w:pPr>
    </w:p>
    <w:p w14:paraId="27BD7FB5" w14:textId="77777777" w:rsidR="00453C2A" w:rsidRDefault="00453C2A" w:rsidP="00453C2A">
      <w:pPr>
        <w:pStyle w:val="NoSpacing"/>
        <w:spacing w:line="360" w:lineRule="auto"/>
      </w:pPr>
      <w:r>
        <w:tab/>
        <w:t>Contact Person______________________________________________________</w:t>
      </w:r>
    </w:p>
    <w:p w14:paraId="2BD8FA6D" w14:textId="77777777" w:rsidR="00453C2A" w:rsidRDefault="00453C2A" w:rsidP="00453C2A">
      <w:pPr>
        <w:pStyle w:val="NoSpacing"/>
        <w:spacing w:line="360" w:lineRule="auto"/>
      </w:pPr>
      <w:r>
        <w:tab/>
        <w:t>Mailing Address_____________________________________________________</w:t>
      </w:r>
    </w:p>
    <w:p w14:paraId="3E0BFFDD" w14:textId="77777777" w:rsidR="00453C2A" w:rsidRDefault="00453C2A" w:rsidP="00453C2A">
      <w:pPr>
        <w:pStyle w:val="NoSpacing"/>
        <w:spacing w:line="360" w:lineRule="auto"/>
      </w:pPr>
      <w:r>
        <w:tab/>
      </w:r>
      <w:r>
        <w:tab/>
      </w:r>
      <w:r>
        <w:tab/>
        <w:t>_____________________________________________________</w:t>
      </w:r>
    </w:p>
    <w:p w14:paraId="6D639A13" w14:textId="77777777" w:rsidR="00453C2A" w:rsidRDefault="00453C2A" w:rsidP="00453C2A">
      <w:pPr>
        <w:pStyle w:val="NoSpacing"/>
        <w:spacing w:line="360" w:lineRule="auto"/>
      </w:pPr>
      <w:r>
        <w:tab/>
        <w:t>Phone Number______________________________________________________</w:t>
      </w:r>
    </w:p>
    <w:p w14:paraId="211AAE1C" w14:textId="77777777" w:rsidR="00453C2A" w:rsidRDefault="00453C2A" w:rsidP="00453C2A">
      <w:pPr>
        <w:pStyle w:val="NoSpacing"/>
      </w:pPr>
      <w:r>
        <w:tab/>
        <w:t>Email Address_______________________________________________________</w:t>
      </w:r>
    </w:p>
    <w:p w14:paraId="17962E88" w14:textId="77777777" w:rsidR="00453C2A" w:rsidRDefault="00453C2A" w:rsidP="00453C2A">
      <w:pPr>
        <w:pStyle w:val="NoSpacing"/>
      </w:pPr>
      <w:r>
        <w:tab/>
      </w:r>
    </w:p>
    <w:p w14:paraId="7783E062" w14:textId="77777777" w:rsidR="00453C2A" w:rsidRPr="00453C2A" w:rsidRDefault="00453C2A" w:rsidP="00453C2A">
      <w:pPr>
        <w:pStyle w:val="NoSpacing"/>
        <w:spacing w:line="360" w:lineRule="auto"/>
        <w:ind w:firstLine="720"/>
        <w:rPr>
          <w:b/>
        </w:rPr>
      </w:pPr>
      <w:r>
        <w:rPr>
          <w:b/>
        </w:rPr>
        <w:t>References</w:t>
      </w:r>
    </w:p>
    <w:p w14:paraId="19440CA9" w14:textId="77777777" w:rsidR="00080545" w:rsidRDefault="00453C2A" w:rsidP="00453C2A">
      <w:pPr>
        <w:pStyle w:val="NoSpacing"/>
        <w:spacing w:line="360" w:lineRule="auto"/>
      </w:pPr>
      <w:r>
        <w:tab/>
        <w:t>Organization________________________________________________________</w:t>
      </w:r>
    </w:p>
    <w:p w14:paraId="62A66903" w14:textId="77777777" w:rsidR="00453C2A" w:rsidRDefault="00453C2A" w:rsidP="00453C2A">
      <w:pPr>
        <w:pStyle w:val="NoSpacing"/>
        <w:spacing w:line="360" w:lineRule="auto"/>
        <w:ind w:firstLine="720"/>
      </w:pPr>
      <w:r>
        <w:t>Contact Person______________________________________________________</w:t>
      </w:r>
    </w:p>
    <w:p w14:paraId="25178C15" w14:textId="77777777" w:rsidR="00453C2A" w:rsidRDefault="00453C2A" w:rsidP="00453C2A">
      <w:pPr>
        <w:pStyle w:val="NoSpacing"/>
        <w:spacing w:line="360" w:lineRule="auto"/>
      </w:pPr>
      <w:r>
        <w:tab/>
        <w:t>Mailing Address_____________________________________________________</w:t>
      </w:r>
    </w:p>
    <w:p w14:paraId="1365BC00" w14:textId="77777777" w:rsidR="00453C2A" w:rsidRDefault="00453C2A" w:rsidP="00453C2A">
      <w:pPr>
        <w:pStyle w:val="NoSpacing"/>
        <w:spacing w:line="360" w:lineRule="auto"/>
      </w:pPr>
      <w:r>
        <w:tab/>
      </w:r>
      <w:r>
        <w:tab/>
      </w:r>
      <w:r>
        <w:tab/>
        <w:t>_____________________________________________________</w:t>
      </w:r>
    </w:p>
    <w:p w14:paraId="40EA1295" w14:textId="77777777" w:rsidR="00453C2A" w:rsidRDefault="00453C2A" w:rsidP="00453C2A">
      <w:pPr>
        <w:pStyle w:val="NoSpacing"/>
        <w:spacing w:line="360" w:lineRule="auto"/>
      </w:pPr>
      <w:r>
        <w:tab/>
        <w:t>Phone Number______________________________________________________</w:t>
      </w:r>
    </w:p>
    <w:p w14:paraId="6ED7BC03" w14:textId="77777777" w:rsidR="00453C2A" w:rsidRDefault="00453C2A" w:rsidP="00453C2A">
      <w:pPr>
        <w:pStyle w:val="NoSpacing"/>
        <w:spacing w:line="360" w:lineRule="auto"/>
      </w:pPr>
      <w:r>
        <w:tab/>
        <w:t>Email Address_______________________________________________________</w:t>
      </w:r>
    </w:p>
    <w:p w14:paraId="6554AFC8" w14:textId="1810045C" w:rsidR="00453C2A" w:rsidRDefault="00453C2A" w:rsidP="00453C2A">
      <w:pPr>
        <w:pStyle w:val="NoSpacing"/>
        <w:spacing w:line="360" w:lineRule="auto"/>
      </w:pPr>
      <w:r>
        <w:tab/>
        <w:t>Length of Association_________________________________________________</w:t>
      </w:r>
    </w:p>
    <w:p w14:paraId="3983F58B" w14:textId="4DD53BAC" w:rsidR="00412EC1" w:rsidRDefault="00683A78" w:rsidP="00453C2A">
      <w:pPr>
        <w:pStyle w:val="NoSpacing"/>
        <w:spacing w:line="360" w:lineRule="auto"/>
      </w:pPr>
      <w:r>
        <w:tab/>
      </w:r>
      <w:r w:rsidR="009441FA">
        <w:t>Service Description__________</w:t>
      </w:r>
      <w:r w:rsidR="000C6BBA">
        <w:t>_________________________________________</w:t>
      </w:r>
    </w:p>
    <w:p w14:paraId="085F244F" w14:textId="593B7A7A" w:rsidR="009441FA" w:rsidRDefault="009441FA" w:rsidP="00453C2A">
      <w:pPr>
        <w:pStyle w:val="NoSpacing"/>
        <w:spacing w:line="360" w:lineRule="auto"/>
      </w:pPr>
      <w:r>
        <w:tab/>
        <w:t>Work Relationship___________________________________________________</w:t>
      </w:r>
    </w:p>
    <w:p w14:paraId="4E3F13E2" w14:textId="64EA9D4A" w:rsidR="000C6BBA" w:rsidRDefault="000C6BBA" w:rsidP="00453C2A">
      <w:pPr>
        <w:pStyle w:val="NoSpacing"/>
        <w:spacing w:line="360" w:lineRule="auto"/>
      </w:pPr>
      <w:r>
        <w:tab/>
      </w:r>
    </w:p>
    <w:p w14:paraId="7CE86CAF" w14:textId="77777777" w:rsidR="00453C2A" w:rsidRDefault="00453C2A" w:rsidP="00453C2A">
      <w:pPr>
        <w:pStyle w:val="NoSpacing"/>
        <w:spacing w:line="360" w:lineRule="auto"/>
      </w:pPr>
    </w:p>
    <w:p w14:paraId="7B9E7E64" w14:textId="77777777" w:rsidR="00453C2A" w:rsidRDefault="00453C2A" w:rsidP="00453C2A">
      <w:pPr>
        <w:pStyle w:val="NoSpacing"/>
        <w:spacing w:line="360" w:lineRule="auto"/>
        <w:ind w:firstLine="720"/>
      </w:pPr>
      <w:r>
        <w:t>Organization________________________________________________________</w:t>
      </w:r>
    </w:p>
    <w:p w14:paraId="0A63B63F" w14:textId="77777777" w:rsidR="00453C2A" w:rsidRDefault="00453C2A" w:rsidP="00453C2A">
      <w:pPr>
        <w:pStyle w:val="NoSpacing"/>
        <w:spacing w:line="360" w:lineRule="auto"/>
        <w:ind w:firstLine="720"/>
      </w:pPr>
      <w:r>
        <w:t>Contact Person______________________________________________________</w:t>
      </w:r>
    </w:p>
    <w:p w14:paraId="2E53425D" w14:textId="77777777" w:rsidR="00453C2A" w:rsidRDefault="00453C2A" w:rsidP="00453C2A">
      <w:pPr>
        <w:pStyle w:val="NoSpacing"/>
        <w:spacing w:line="360" w:lineRule="auto"/>
      </w:pPr>
      <w:r>
        <w:tab/>
        <w:t>Mailing Address_____________________________________________________</w:t>
      </w:r>
    </w:p>
    <w:p w14:paraId="4B25BB75" w14:textId="77777777" w:rsidR="00453C2A" w:rsidRDefault="00453C2A" w:rsidP="00453C2A">
      <w:pPr>
        <w:pStyle w:val="NoSpacing"/>
        <w:spacing w:line="360" w:lineRule="auto"/>
      </w:pPr>
      <w:r>
        <w:tab/>
      </w:r>
      <w:r>
        <w:tab/>
      </w:r>
      <w:r>
        <w:tab/>
        <w:t>_____________________________________________________</w:t>
      </w:r>
    </w:p>
    <w:p w14:paraId="019550E6" w14:textId="77777777" w:rsidR="00453C2A" w:rsidRDefault="00453C2A" w:rsidP="00453C2A">
      <w:pPr>
        <w:pStyle w:val="NoSpacing"/>
        <w:spacing w:line="360" w:lineRule="auto"/>
      </w:pPr>
      <w:r>
        <w:tab/>
        <w:t>Phone Number______________________________________________________</w:t>
      </w:r>
    </w:p>
    <w:p w14:paraId="584D2F6A" w14:textId="77777777" w:rsidR="00453C2A" w:rsidRDefault="00453C2A" w:rsidP="00453C2A">
      <w:pPr>
        <w:pStyle w:val="NoSpacing"/>
        <w:spacing w:line="360" w:lineRule="auto"/>
      </w:pPr>
      <w:r>
        <w:tab/>
        <w:t>Email Address_______________________________________________________</w:t>
      </w:r>
    </w:p>
    <w:p w14:paraId="2420E7A0" w14:textId="46AF9ADD" w:rsidR="00453C2A" w:rsidRDefault="00453C2A" w:rsidP="00453C2A">
      <w:pPr>
        <w:pStyle w:val="NoSpacing"/>
        <w:spacing w:line="360" w:lineRule="auto"/>
      </w:pPr>
      <w:r>
        <w:tab/>
        <w:t>Length of Association_________________________________________________</w:t>
      </w:r>
    </w:p>
    <w:p w14:paraId="55803DD1" w14:textId="77777777" w:rsidR="009441FA" w:rsidRDefault="009441FA" w:rsidP="009441FA">
      <w:pPr>
        <w:pStyle w:val="NoSpacing"/>
        <w:spacing w:line="360" w:lineRule="auto"/>
      </w:pPr>
      <w:r>
        <w:tab/>
        <w:t>Service Description___________________________________________________</w:t>
      </w:r>
    </w:p>
    <w:p w14:paraId="33D061CE" w14:textId="77777777" w:rsidR="009441FA" w:rsidRDefault="009441FA" w:rsidP="009441FA">
      <w:pPr>
        <w:pStyle w:val="NoSpacing"/>
        <w:spacing w:line="360" w:lineRule="auto"/>
      </w:pPr>
      <w:r>
        <w:tab/>
        <w:t>Work Relationship___________________________________________________</w:t>
      </w:r>
    </w:p>
    <w:p w14:paraId="59D4D871" w14:textId="77777777" w:rsidR="009441FA" w:rsidRDefault="009441FA" w:rsidP="00453C2A">
      <w:pPr>
        <w:pStyle w:val="NoSpacing"/>
        <w:spacing w:line="360" w:lineRule="auto"/>
      </w:pPr>
    </w:p>
    <w:p w14:paraId="1D62BC92" w14:textId="5C44DE5F" w:rsidR="00453C2A" w:rsidRDefault="00453C2A" w:rsidP="00453C2A">
      <w:pPr>
        <w:pStyle w:val="NoSpacing"/>
        <w:spacing w:line="360" w:lineRule="auto"/>
      </w:pPr>
    </w:p>
    <w:p w14:paraId="5913C7BD" w14:textId="66E286B5" w:rsidR="009441FA" w:rsidRDefault="009441FA" w:rsidP="00453C2A">
      <w:pPr>
        <w:pStyle w:val="NoSpacing"/>
        <w:spacing w:line="360" w:lineRule="auto"/>
      </w:pPr>
    </w:p>
    <w:p w14:paraId="1B56C0EC" w14:textId="77777777" w:rsidR="009441FA" w:rsidRDefault="009441FA" w:rsidP="00453C2A">
      <w:pPr>
        <w:pStyle w:val="NoSpacing"/>
        <w:spacing w:line="360" w:lineRule="auto"/>
      </w:pPr>
    </w:p>
    <w:p w14:paraId="6FE8DF8A" w14:textId="77777777" w:rsidR="00453C2A" w:rsidRDefault="00453C2A" w:rsidP="00453C2A">
      <w:pPr>
        <w:pStyle w:val="NoSpacing"/>
        <w:spacing w:line="360" w:lineRule="auto"/>
        <w:ind w:firstLine="720"/>
      </w:pPr>
      <w:r>
        <w:lastRenderedPageBreak/>
        <w:t>Organization________________________________________________________</w:t>
      </w:r>
    </w:p>
    <w:p w14:paraId="53D49B4E" w14:textId="77777777" w:rsidR="00453C2A" w:rsidRDefault="00453C2A" w:rsidP="00453C2A">
      <w:pPr>
        <w:pStyle w:val="NoSpacing"/>
        <w:spacing w:line="360" w:lineRule="auto"/>
        <w:ind w:firstLine="720"/>
      </w:pPr>
      <w:r>
        <w:t>Contact Person______________________________________________________</w:t>
      </w:r>
    </w:p>
    <w:p w14:paraId="1E56E803" w14:textId="77777777" w:rsidR="00453C2A" w:rsidRDefault="00453C2A" w:rsidP="00453C2A">
      <w:pPr>
        <w:pStyle w:val="NoSpacing"/>
        <w:spacing w:line="360" w:lineRule="auto"/>
      </w:pPr>
      <w:r>
        <w:tab/>
        <w:t>Mailing Address_____________________________________________________</w:t>
      </w:r>
    </w:p>
    <w:p w14:paraId="070F8B6B" w14:textId="77777777" w:rsidR="00453C2A" w:rsidRDefault="00453C2A" w:rsidP="00453C2A">
      <w:pPr>
        <w:pStyle w:val="NoSpacing"/>
        <w:spacing w:line="360" w:lineRule="auto"/>
      </w:pPr>
      <w:r>
        <w:tab/>
      </w:r>
      <w:r>
        <w:tab/>
      </w:r>
      <w:r>
        <w:tab/>
        <w:t>_____________________________________________________</w:t>
      </w:r>
    </w:p>
    <w:p w14:paraId="7A64308E" w14:textId="77777777" w:rsidR="00453C2A" w:rsidRDefault="00453C2A" w:rsidP="00453C2A">
      <w:pPr>
        <w:pStyle w:val="NoSpacing"/>
        <w:spacing w:line="360" w:lineRule="auto"/>
      </w:pPr>
      <w:r>
        <w:tab/>
        <w:t>Phone Number______________________________________________________</w:t>
      </w:r>
    </w:p>
    <w:p w14:paraId="70A7A9A0" w14:textId="77777777" w:rsidR="00453C2A" w:rsidRDefault="00453C2A" w:rsidP="00453C2A">
      <w:pPr>
        <w:pStyle w:val="NoSpacing"/>
        <w:spacing w:line="360" w:lineRule="auto"/>
      </w:pPr>
      <w:r>
        <w:tab/>
        <w:t>Email Address_______________________________________________________</w:t>
      </w:r>
    </w:p>
    <w:p w14:paraId="6B234AA5" w14:textId="6A33D82D" w:rsidR="00453C2A" w:rsidRDefault="00453C2A" w:rsidP="00453C2A">
      <w:pPr>
        <w:pStyle w:val="NoSpacing"/>
        <w:spacing w:line="360" w:lineRule="auto"/>
      </w:pPr>
      <w:r>
        <w:tab/>
        <w:t>Length of Association_________________________________________________</w:t>
      </w:r>
    </w:p>
    <w:p w14:paraId="2ED7261B" w14:textId="77777777" w:rsidR="009441FA" w:rsidRDefault="009441FA" w:rsidP="009441FA">
      <w:pPr>
        <w:pStyle w:val="NoSpacing"/>
        <w:spacing w:line="360" w:lineRule="auto"/>
      </w:pPr>
      <w:r>
        <w:tab/>
        <w:t>Service Description___________________________________________________</w:t>
      </w:r>
    </w:p>
    <w:p w14:paraId="0EDDA484" w14:textId="77777777" w:rsidR="009441FA" w:rsidRDefault="009441FA" w:rsidP="009441FA">
      <w:pPr>
        <w:pStyle w:val="NoSpacing"/>
        <w:spacing w:line="360" w:lineRule="auto"/>
      </w:pPr>
      <w:r>
        <w:tab/>
        <w:t>Work Relationship___________________________________________________</w:t>
      </w:r>
    </w:p>
    <w:p w14:paraId="61F92A43" w14:textId="77777777" w:rsidR="009441FA" w:rsidRDefault="009441FA" w:rsidP="00453C2A">
      <w:pPr>
        <w:pStyle w:val="NoSpacing"/>
        <w:spacing w:line="360" w:lineRule="auto"/>
      </w:pPr>
    </w:p>
    <w:p w14:paraId="548F22EB" w14:textId="77777777" w:rsidR="00E55BD7" w:rsidRPr="00497287" w:rsidRDefault="00E55BD7" w:rsidP="00C03E52">
      <w:pPr>
        <w:pStyle w:val="NoSpacing"/>
      </w:pPr>
    </w:p>
    <w:sectPr w:rsidR="00E55BD7" w:rsidRPr="00497287" w:rsidSect="003148BF">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2523"/>
    <w:multiLevelType w:val="hybridMultilevel"/>
    <w:tmpl w:val="5A7CB83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23650"/>
    <w:multiLevelType w:val="hybridMultilevel"/>
    <w:tmpl w:val="0178D7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B220AB"/>
    <w:multiLevelType w:val="hybridMultilevel"/>
    <w:tmpl w:val="112068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7709B3"/>
    <w:multiLevelType w:val="hybridMultilevel"/>
    <w:tmpl w:val="7B6AF3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6F1645"/>
    <w:multiLevelType w:val="hybridMultilevel"/>
    <w:tmpl w:val="16E8408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CB69CC"/>
    <w:multiLevelType w:val="hybridMultilevel"/>
    <w:tmpl w:val="DC1CA69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745789"/>
    <w:multiLevelType w:val="hybridMultilevel"/>
    <w:tmpl w:val="8FBA5D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D354CD"/>
    <w:multiLevelType w:val="hybridMultilevel"/>
    <w:tmpl w:val="B6069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367EB1"/>
    <w:multiLevelType w:val="hybridMultilevel"/>
    <w:tmpl w:val="22D8FD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37122742">
    <w:abstractNumId w:val="5"/>
  </w:num>
  <w:num w:numId="2" w16cid:durableId="2052147633">
    <w:abstractNumId w:val="3"/>
  </w:num>
  <w:num w:numId="3" w16cid:durableId="240530469">
    <w:abstractNumId w:val="2"/>
  </w:num>
  <w:num w:numId="4" w16cid:durableId="574241467">
    <w:abstractNumId w:val="0"/>
  </w:num>
  <w:num w:numId="5" w16cid:durableId="2014524856">
    <w:abstractNumId w:val="4"/>
  </w:num>
  <w:num w:numId="6" w16cid:durableId="1697848227">
    <w:abstractNumId w:val="7"/>
  </w:num>
  <w:num w:numId="7" w16cid:durableId="1985694571">
    <w:abstractNumId w:val="8"/>
  </w:num>
  <w:num w:numId="8" w16cid:durableId="572860252">
    <w:abstractNumId w:val="1"/>
  </w:num>
  <w:num w:numId="9" w16cid:durableId="6065494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287"/>
    <w:rsid w:val="00010C75"/>
    <w:rsid w:val="00080545"/>
    <w:rsid w:val="0008077A"/>
    <w:rsid w:val="00087821"/>
    <w:rsid w:val="000C6BBA"/>
    <w:rsid w:val="001101AE"/>
    <w:rsid w:val="00126F05"/>
    <w:rsid w:val="00137BF5"/>
    <w:rsid w:val="00150C36"/>
    <w:rsid w:val="00152EDA"/>
    <w:rsid w:val="00153A34"/>
    <w:rsid w:val="00191777"/>
    <w:rsid w:val="001A3882"/>
    <w:rsid w:val="00226C93"/>
    <w:rsid w:val="0031440E"/>
    <w:rsid w:val="003148BF"/>
    <w:rsid w:val="0036361D"/>
    <w:rsid w:val="003B2BCC"/>
    <w:rsid w:val="003C41BF"/>
    <w:rsid w:val="003D7BF1"/>
    <w:rsid w:val="003F09BB"/>
    <w:rsid w:val="00412EC1"/>
    <w:rsid w:val="00453C2A"/>
    <w:rsid w:val="00497287"/>
    <w:rsid w:val="004E2576"/>
    <w:rsid w:val="00562560"/>
    <w:rsid w:val="0057163C"/>
    <w:rsid w:val="005D79AF"/>
    <w:rsid w:val="00606D5B"/>
    <w:rsid w:val="006807B4"/>
    <w:rsid w:val="00680FE3"/>
    <w:rsid w:val="00683A78"/>
    <w:rsid w:val="00763069"/>
    <w:rsid w:val="0077745F"/>
    <w:rsid w:val="007F0AA2"/>
    <w:rsid w:val="0080467D"/>
    <w:rsid w:val="00870638"/>
    <w:rsid w:val="008B35F9"/>
    <w:rsid w:val="00912A6E"/>
    <w:rsid w:val="009441FA"/>
    <w:rsid w:val="0098520A"/>
    <w:rsid w:val="00A03BB0"/>
    <w:rsid w:val="00A4756A"/>
    <w:rsid w:val="00AB40E3"/>
    <w:rsid w:val="00AE2D7F"/>
    <w:rsid w:val="00B51604"/>
    <w:rsid w:val="00C03E52"/>
    <w:rsid w:val="00D10FE3"/>
    <w:rsid w:val="00D17C34"/>
    <w:rsid w:val="00D25ABD"/>
    <w:rsid w:val="00D8159B"/>
    <w:rsid w:val="00DB3136"/>
    <w:rsid w:val="00DD4F7D"/>
    <w:rsid w:val="00E31A7E"/>
    <w:rsid w:val="00E55BD7"/>
    <w:rsid w:val="00F07BC3"/>
    <w:rsid w:val="00FA5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403B2"/>
  <w15:docId w15:val="{1CC71A38-B1AF-4277-9214-F956D248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97287"/>
    <w:pPr>
      <w:spacing w:after="0" w:line="240" w:lineRule="auto"/>
    </w:pPr>
  </w:style>
  <w:style w:type="character" w:styleId="Hyperlink">
    <w:name w:val="Hyperlink"/>
    <w:basedOn w:val="DefaultParagraphFont"/>
    <w:uiPriority w:val="99"/>
    <w:unhideWhenUsed/>
    <w:rsid w:val="00562560"/>
    <w:rPr>
      <w:color w:val="0000FF" w:themeColor="hyperlink"/>
      <w:u w:val="single"/>
    </w:rPr>
  </w:style>
  <w:style w:type="paragraph" w:styleId="ListParagraph">
    <w:name w:val="List Paragraph"/>
    <w:basedOn w:val="Normal"/>
    <w:uiPriority w:val="34"/>
    <w:qFormat/>
    <w:rsid w:val="003C41BF"/>
    <w:pPr>
      <w:ind w:left="720"/>
      <w:contextualSpacing/>
    </w:pPr>
  </w:style>
  <w:style w:type="character" w:customStyle="1" w:styleId="NoSpacingChar">
    <w:name w:val="No Spacing Char"/>
    <w:basedOn w:val="DefaultParagraphFont"/>
    <w:link w:val="NoSpacing"/>
    <w:uiPriority w:val="1"/>
    <w:rsid w:val="003148BF"/>
  </w:style>
  <w:style w:type="paragraph" w:styleId="BalloonText">
    <w:name w:val="Balloon Text"/>
    <w:basedOn w:val="Normal"/>
    <w:link w:val="BalloonTextChar"/>
    <w:uiPriority w:val="99"/>
    <w:semiHidden/>
    <w:unhideWhenUsed/>
    <w:rsid w:val="003148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8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2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4176FFDA0E4042BB4F99229663E7D4"/>
        <w:category>
          <w:name w:val="General"/>
          <w:gallery w:val="placeholder"/>
        </w:category>
        <w:types>
          <w:type w:val="bbPlcHdr"/>
        </w:types>
        <w:behaviors>
          <w:behavior w:val="content"/>
        </w:behaviors>
        <w:guid w:val="{F405F0EE-4171-4269-B9A9-7D3BD06427A3}"/>
      </w:docPartPr>
      <w:docPartBody>
        <w:p w:rsidR="00F625EB" w:rsidRDefault="00755B0E" w:rsidP="00755B0E">
          <w:pPr>
            <w:pStyle w:val="034176FFDA0E4042BB4F99229663E7D4"/>
          </w:pPr>
          <w:r>
            <w:rPr>
              <w:rFonts w:asciiTheme="majorHAnsi" w:eastAsiaTheme="majorEastAsia" w:hAnsiTheme="majorHAnsi" w:cstheme="majorBidi"/>
              <w:sz w:val="80"/>
              <w:szCs w:val="80"/>
            </w:rPr>
            <w:t>[Type the document title]</w:t>
          </w:r>
        </w:p>
      </w:docPartBody>
    </w:docPart>
    <w:docPart>
      <w:docPartPr>
        <w:name w:val="6A61D52F975F4BA8A5D5C9D9E0F95757"/>
        <w:category>
          <w:name w:val="General"/>
          <w:gallery w:val="placeholder"/>
        </w:category>
        <w:types>
          <w:type w:val="bbPlcHdr"/>
        </w:types>
        <w:behaviors>
          <w:behavior w:val="content"/>
        </w:behaviors>
        <w:guid w:val="{A304319D-1B35-4F57-B773-271E4FF935C3}"/>
      </w:docPartPr>
      <w:docPartBody>
        <w:p w:rsidR="00F625EB" w:rsidRDefault="00755B0E" w:rsidP="00755B0E">
          <w:pPr>
            <w:pStyle w:val="6A61D52F975F4BA8A5D5C9D9E0F95757"/>
          </w:pPr>
          <w:r>
            <w:rPr>
              <w:rFonts w:asciiTheme="majorHAnsi" w:eastAsiaTheme="majorEastAsia" w:hAnsiTheme="majorHAnsi" w:cstheme="majorBidi"/>
              <w:sz w:val="44"/>
              <w:szCs w:val="44"/>
            </w:rPr>
            <w:t>[Type the document subtitle]</w:t>
          </w:r>
        </w:p>
      </w:docPartBody>
    </w:docPart>
    <w:docPart>
      <w:docPartPr>
        <w:name w:val="FBF513DF41714FBEB3AAFC659D5E2C30"/>
        <w:category>
          <w:name w:val="General"/>
          <w:gallery w:val="placeholder"/>
        </w:category>
        <w:types>
          <w:type w:val="bbPlcHdr"/>
        </w:types>
        <w:behaviors>
          <w:behavior w:val="content"/>
        </w:behaviors>
        <w:guid w:val="{F3C48667-844D-4E48-AAC2-15741C0FB70A}"/>
      </w:docPartPr>
      <w:docPartBody>
        <w:p w:rsidR="00F625EB" w:rsidRDefault="00755B0E" w:rsidP="00755B0E">
          <w:pPr>
            <w:pStyle w:val="FBF513DF41714FBEB3AAFC659D5E2C30"/>
          </w:pPr>
          <w:r>
            <w:rPr>
              <w:b/>
              <w:bCs/>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55B0E"/>
    <w:rsid w:val="000B3610"/>
    <w:rsid w:val="001D0912"/>
    <w:rsid w:val="002D2150"/>
    <w:rsid w:val="00755B0E"/>
    <w:rsid w:val="00825BF0"/>
    <w:rsid w:val="00850022"/>
    <w:rsid w:val="00B67A85"/>
    <w:rsid w:val="00B7567E"/>
    <w:rsid w:val="00C633C0"/>
    <w:rsid w:val="00E94359"/>
    <w:rsid w:val="00F625EB"/>
    <w:rsid w:val="00FD0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4176FFDA0E4042BB4F99229663E7D4">
    <w:name w:val="034176FFDA0E4042BB4F99229663E7D4"/>
    <w:rsid w:val="00755B0E"/>
  </w:style>
  <w:style w:type="paragraph" w:customStyle="1" w:styleId="6A61D52F975F4BA8A5D5C9D9E0F95757">
    <w:name w:val="6A61D52F975F4BA8A5D5C9D9E0F95757"/>
    <w:rsid w:val="00755B0E"/>
  </w:style>
  <w:style w:type="paragraph" w:customStyle="1" w:styleId="FBF513DF41714FBEB3AAFC659D5E2C30">
    <w:name w:val="FBF513DF41714FBEB3AAFC659D5E2C30"/>
    <w:rsid w:val="00755B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Request for Proposals</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1316</TotalTime>
  <Pages>6</Pages>
  <Words>1722</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City of Goodlettsville, TN</vt:lpstr>
    </vt:vector>
  </TitlesOfParts>
  <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Goodlettsville, TN</dc:title>
  <dc:subject>Indoor Aquatics Feasibility Study</dc:subject>
  <dc:creator>Amy Michell</dc:creator>
  <cp:lastModifiedBy>Sarah Jennings</cp:lastModifiedBy>
  <cp:revision>10</cp:revision>
  <cp:lastPrinted>2018-09-19T19:37:00Z</cp:lastPrinted>
  <dcterms:created xsi:type="dcterms:W3CDTF">2022-08-12T18:30:00Z</dcterms:created>
  <dcterms:modified xsi:type="dcterms:W3CDTF">2022-09-08T16:13:00Z</dcterms:modified>
</cp:coreProperties>
</file>