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B7FA9F" w14:textId="7C3D492A" w:rsidR="004B6CAC" w:rsidRDefault="004B6CAC" w:rsidP="004B6CAC">
      <w:pPr>
        <w:pStyle w:val="ListParagraph"/>
        <w:numPr>
          <w:ilvl w:val="0"/>
          <w:numId w:val="9"/>
        </w:numPr>
        <w:rPr>
          <w:rFonts w:eastAsia="Times New Roman"/>
        </w:rPr>
      </w:pPr>
      <w:r>
        <w:rPr>
          <w:rFonts w:eastAsia="Times New Roman"/>
        </w:rPr>
        <w:t>Do we need to be registered with the City to provide a quote?</w:t>
      </w:r>
    </w:p>
    <w:p w14:paraId="562CC1B3" w14:textId="5000873D" w:rsidR="004B6CAC" w:rsidRPr="004B6CAC" w:rsidRDefault="004B6CAC" w:rsidP="004B6CAC">
      <w:pPr>
        <w:pStyle w:val="ListParagraph"/>
        <w:rPr>
          <w:rFonts w:eastAsia="Times New Roman"/>
          <w:color w:val="FF0000"/>
        </w:rPr>
      </w:pPr>
      <w:r w:rsidRPr="004B6CAC">
        <w:rPr>
          <w:rFonts w:eastAsia="Times New Roman"/>
          <w:color w:val="FF0000"/>
        </w:rPr>
        <w:t xml:space="preserve">No, but you will need to register if you are awarded the contract. </w:t>
      </w:r>
    </w:p>
    <w:p w14:paraId="71165543" w14:textId="3F51069A" w:rsidR="004B6CAC" w:rsidRDefault="004B6CAC" w:rsidP="004B6CAC">
      <w:pPr>
        <w:pStyle w:val="ListParagraph"/>
        <w:numPr>
          <w:ilvl w:val="0"/>
          <w:numId w:val="9"/>
        </w:numPr>
        <w:rPr>
          <w:rFonts w:eastAsia="Times New Roman"/>
        </w:rPr>
      </w:pPr>
      <w:r>
        <w:rPr>
          <w:rFonts w:eastAsia="Times New Roman"/>
        </w:rPr>
        <w:t xml:space="preserve">Can we come look at the aeration basins?  </w:t>
      </w:r>
    </w:p>
    <w:p w14:paraId="22771AD0" w14:textId="64FDB9A2" w:rsidR="004B6CAC" w:rsidRPr="004B6CAC" w:rsidRDefault="004B6CAC" w:rsidP="004B6CAC">
      <w:pPr>
        <w:pStyle w:val="ListParagraph"/>
        <w:rPr>
          <w:rFonts w:eastAsia="Times New Roman"/>
          <w:color w:val="FF0000"/>
        </w:rPr>
      </w:pPr>
      <w:r w:rsidRPr="004B6CAC">
        <w:rPr>
          <w:rFonts w:eastAsia="Times New Roman"/>
          <w:color w:val="FF0000"/>
        </w:rPr>
        <w:t>Yes, schedule with Hector Renteria (979) 415-2680.</w:t>
      </w:r>
    </w:p>
    <w:p w14:paraId="00D1F1B1" w14:textId="77777777" w:rsidR="004B6CAC" w:rsidRDefault="004B6CAC" w:rsidP="004B6CAC">
      <w:pPr>
        <w:pStyle w:val="ListParagraph"/>
        <w:numPr>
          <w:ilvl w:val="0"/>
          <w:numId w:val="9"/>
        </w:numPr>
        <w:rPr>
          <w:rFonts w:eastAsia="Times New Roman"/>
        </w:rPr>
      </w:pPr>
      <w:r>
        <w:rPr>
          <w:rFonts w:eastAsia="Times New Roman"/>
        </w:rPr>
        <w:t>It says we have 30 days to complete the work if awarded the project.  Are those calendar days or working days?</w:t>
      </w:r>
    </w:p>
    <w:p w14:paraId="6ED91CC6" w14:textId="6CDF135C" w:rsidR="00E32AE6" w:rsidRPr="00561DCC" w:rsidRDefault="00561DCC" w:rsidP="00561DCC">
      <w:pPr>
        <w:pStyle w:val="ListParagraph"/>
        <w:numPr>
          <w:ilvl w:val="0"/>
          <w:numId w:val="11"/>
        </w:numPr>
        <w:rPr>
          <w:color w:val="FF0000"/>
        </w:rPr>
      </w:pPr>
      <w:r w:rsidRPr="00561DCC">
        <w:rPr>
          <w:color w:val="FF0000"/>
        </w:rPr>
        <w:t>C</w:t>
      </w:r>
      <w:r w:rsidR="00CC3137" w:rsidRPr="00561DCC">
        <w:rPr>
          <w:color w:val="FF0000"/>
        </w:rPr>
        <w:t xml:space="preserve">alendar days </w:t>
      </w:r>
    </w:p>
    <w:p w14:paraId="508D3BD0" w14:textId="295343DA" w:rsidR="00561DCC" w:rsidRPr="00561DCC" w:rsidRDefault="00561DCC" w:rsidP="00561DCC">
      <w:pPr>
        <w:pStyle w:val="ListParagraph"/>
        <w:numPr>
          <w:ilvl w:val="0"/>
          <w:numId w:val="9"/>
        </w:numPr>
        <w:rPr>
          <w:color w:val="FF0000"/>
        </w:rPr>
      </w:pPr>
      <w:r w:rsidRPr="00561DCC">
        <w:t>Is a temporary air compressor required?</w:t>
      </w:r>
    </w:p>
    <w:p w14:paraId="7A5EC51A" w14:textId="2C21B1BB" w:rsidR="00561DCC" w:rsidRPr="00561DCC" w:rsidRDefault="00561DCC" w:rsidP="00561DCC">
      <w:pPr>
        <w:pStyle w:val="ListParagraph"/>
        <w:rPr>
          <w:color w:val="FF0000"/>
        </w:rPr>
      </w:pPr>
      <w:r w:rsidRPr="00561DCC">
        <w:rPr>
          <w:color w:val="FF0000"/>
        </w:rPr>
        <w:t>No.</w:t>
      </w:r>
    </w:p>
    <w:p w14:paraId="64A9774C" w14:textId="12E75AA6" w:rsidR="00561DCC" w:rsidRPr="00561DCC" w:rsidRDefault="00561DCC" w:rsidP="00561DCC">
      <w:pPr>
        <w:pStyle w:val="ListParagraph"/>
        <w:numPr>
          <w:ilvl w:val="0"/>
          <w:numId w:val="9"/>
        </w:numPr>
        <w:rPr>
          <w:color w:val="FF0000"/>
        </w:rPr>
      </w:pPr>
      <w:r w:rsidRPr="00561DCC">
        <w:t>Can we profile the sludge ourselves?</w:t>
      </w:r>
    </w:p>
    <w:p w14:paraId="5E98EE41" w14:textId="7D22057D" w:rsidR="00561DCC" w:rsidRPr="00561DCC" w:rsidRDefault="00561DCC" w:rsidP="00561DCC">
      <w:pPr>
        <w:pStyle w:val="ListParagraph"/>
        <w:rPr>
          <w:color w:val="FF0000"/>
        </w:rPr>
      </w:pPr>
      <w:r>
        <w:rPr>
          <w:color w:val="FF0000"/>
        </w:rPr>
        <w:t xml:space="preserve">No, the job states that the sludge removed will be dewatered. </w:t>
      </w:r>
    </w:p>
    <w:sectPr w:rsidR="00561DCC" w:rsidRPr="00561DCC" w:rsidSect="00B82756">
      <w:headerReference w:type="default" r:id="rId7"/>
      <w:pgSz w:w="12240" w:h="15840"/>
      <w:pgMar w:top="1440" w:right="1440" w:bottom="2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723DBB" w14:textId="77777777" w:rsidR="005C4415" w:rsidRDefault="005C4415" w:rsidP="00B82756">
      <w:r>
        <w:separator/>
      </w:r>
    </w:p>
  </w:endnote>
  <w:endnote w:type="continuationSeparator" w:id="0">
    <w:p w14:paraId="2F399EAD" w14:textId="77777777" w:rsidR="005C4415" w:rsidRDefault="005C4415" w:rsidP="00B827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6A6E99" w14:textId="77777777" w:rsidR="005C4415" w:rsidRDefault="005C4415" w:rsidP="00B82756">
      <w:r>
        <w:separator/>
      </w:r>
    </w:p>
  </w:footnote>
  <w:footnote w:type="continuationSeparator" w:id="0">
    <w:p w14:paraId="3624761F" w14:textId="77777777" w:rsidR="005C4415" w:rsidRDefault="005C4415" w:rsidP="00B827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8A445F" w14:textId="37EC5A30" w:rsidR="00B82756" w:rsidRPr="00B82756" w:rsidRDefault="00B82756" w:rsidP="00B82756">
    <w:pPr>
      <w:pStyle w:val="Header"/>
      <w:shd w:val="clear" w:color="auto" w:fill="538135" w:themeFill="accent6" w:themeFillShade="BF"/>
      <w:rPr>
        <w:b/>
        <w:color w:val="FFFFFF" w:themeColor="background1"/>
        <w:sz w:val="32"/>
        <w:szCs w:val="32"/>
      </w:rPr>
    </w:pPr>
    <w:r w:rsidRPr="00B82756">
      <w:rPr>
        <w:b/>
        <w:color w:val="FFFFFF" w:themeColor="background1"/>
        <w:sz w:val="32"/>
        <w:szCs w:val="32"/>
      </w:rPr>
      <w:t xml:space="preserve">Q &amp; A – </w:t>
    </w:r>
    <w:r w:rsidR="00ED29D7">
      <w:rPr>
        <w:b/>
        <w:color w:val="FFFFFF" w:themeColor="background1"/>
        <w:sz w:val="32"/>
        <w:szCs w:val="32"/>
      </w:rPr>
      <w:t>Bid #</w:t>
    </w:r>
    <w:r w:rsidR="00194FB2">
      <w:rPr>
        <w:b/>
        <w:color w:val="FFFFFF" w:themeColor="background1"/>
        <w:sz w:val="32"/>
        <w:szCs w:val="32"/>
      </w:rPr>
      <w:t>20</w:t>
    </w:r>
    <w:r w:rsidR="00ED29D7">
      <w:rPr>
        <w:b/>
        <w:color w:val="FFFFFF" w:themeColor="background1"/>
        <w:sz w:val="32"/>
        <w:szCs w:val="32"/>
      </w:rPr>
      <w:t>-0</w:t>
    </w:r>
    <w:r w:rsidR="007F41AD">
      <w:rPr>
        <w:b/>
        <w:color w:val="FFFFFF" w:themeColor="background1"/>
        <w:sz w:val="32"/>
        <w:szCs w:val="32"/>
      </w:rPr>
      <w:t>8</w:t>
    </w:r>
    <w:r w:rsidR="00ED29D7">
      <w:rPr>
        <w:b/>
        <w:color w:val="FFFFFF" w:themeColor="background1"/>
        <w:sz w:val="32"/>
        <w:szCs w:val="32"/>
      </w:rPr>
      <w:t>-00</w:t>
    </w:r>
    <w:r w:rsidR="007F41AD">
      <w:rPr>
        <w:b/>
        <w:color w:val="FFFFFF" w:themeColor="background1"/>
        <w:sz w:val="32"/>
        <w:szCs w:val="32"/>
      </w:rPr>
      <w:t>8</w:t>
    </w:r>
    <w:r w:rsidR="0046754D">
      <w:rPr>
        <w:b/>
        <w:color w:val="FFFFFF" w:themeColor="background1"/>
        <w:sz w:val="32"/>
        <w:szCs w:val="32"/>
      </w:rPr>
      <w:t xml:space="preserve"> </w:t>
    </w:r>
    <w:r w:rsidR="004B6CAC">
      <w:rPr>
        <w:b/>
        <w:color w:val="FFFFFF" w:themeColor="background1"/>
        <w:sz w:val="32"/>
        <w:szCs w:val="32"/>
      </w:rPr>
      <w:t>Sludge Removal &amp; Aeration Basin Cleaning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020FAA"/>
    <w:multiLevelType w:val="hybridMultilevel"/>
    <w:tmpl w:val="D0B8D920"/>
    <w:lvl w:ilvl="0" w:tplc="3C807982">
      <w:start w:val="3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425D06"/>
    <w:multiLevelType w:val="hybridMultilevel"/>
    <w:tmpl w:val="7FD0B468"/>
    <w:lvl w:ilvl="0" w:tplc="957E7D82">
      <w:start w:val="1"/>
      <w:numFmt w:val="decimal"/>
      <w:lvlText w:val="%1."/>
      <w:lvlJc w:val="left"/>
      <w:pPr>
        <w:ind w:left="81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0046A8"/>
    <w:multiLevelType w:val="hybridMultilevel"/>
    <w:tmpl w:val="DEE2271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9CE761D"/>
    <w:multiLevelType w:val="hybridMultilevel"/>
    <w:tmpl w:val="1FDA30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730A0B"/>
    <w:multiLevelType w:val="hybridMultilevel"/>
    <w:tmpl w:val="6020287A"/>
    <w:lvl w:ilvl="0" w:tplc="04090011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F642FC"/>
    <w:multiLevelType w:val="hybridMultilevel"/>
    <w:tmpl w:val="8AD6A8DA"/>
    <w:lvl w:ilvl="0" w:tplc="2D8CD32A">
      <w:start w:val="3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7D8784F"/>
    <w:multiLevelType w:val="hybridMultilevel"/>
    <w:tmpl w:val="A58A21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18F7A05"/>
    <w:multiLevelType w:val="hybridMultilevel"/>
    <w:tmpl w:val="83C470C6"/>
    <w:lvl w:ilvl="0" w:tplc="699858AE">
      <w:start w:val="1"/>
      <w:numFmt w:val="decimal"/>
      <w:lvlText w:val="%1.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C94351"/>
    <w:multiLevelType w:val="hybridMultilevel"/>
    <w:tmpl w:val="B4802502"/>
    <w:lvl w:ilvl="0" w:tplc="01C40D4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19092F"/>
    <w:multiLevelType w:val="multilevel"/>
    <w:tmpl w:val="F01E4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"/>
  </w:num>
  <w:num w:numId="6">
    <w:abstractNumId w:val="4"/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4338"/>
    <w:rsid w:val="00137918"/>
    <w:rsid w:val="00194FB2"/>
    <w:rsid w:val="001B1AF1"/>
    <w:rsid w:val="00237300"/>
    <w:rsid w:val="0025464E"/>
    <w:rsid w:val="003A476C"/>
    <w:rsid w:val="00444E87"/>
    <w:rsid w:val="00446641"/>
    <w:rsid w:val="00450007"/>
    <w:rsid w:val="0046754D"/>
    <w:rsid w:val="004B6CAC"/>
    <w:rsid w:val="00527591"/>
    <w:rsid w:val="00561DCC"/>
    <w:rsid w:val="005777C3"/>
    <w:rsid w:val="005C4415"/>
    <w:rsid w:val="0063219E"/>
    <w:rsid w:val="006404A1"/>
    <w:rsid w:val="00710E16"/>
    <w:rsid w:val="007F41AD"/>
    <w:rsid w:val="00877432"/>
    <w:rsid w:val="00901AD7"/>
    <w:rsid w:val="0094791E"/>
    <w:rsid w:val="00972AA7"/>
    <w:rsid w:val="00983CC9"/>
    <w:rsid w:val="00A371A8"/>
    <w:rsid w:val="00B543FF"/>
    <w:rsid w:val="00B82756"/>
    <w:rsid w:val="00BE2FD5"/>
    <w:rsid w:val="00C20C99"/>
    <w:rsid w:val="00C2760E"/>
    <w:rsid w:val="00CC3137"/>
    <w:rsid w:val="00D6271C"/>
    <w:rsid w:val="00DC09C5"/>
    <w:rsid w:val="00DE2527"/>
    <w:rsid w:val="00DE4338"/>
    <w:rsid w:val="00DF4BF9"/>
    <w:rsid w:val="00E32AE6"/>
    <w:rsid w:val="00E634B0"/>
    <w:rsid w:val="00E80536"/>
    <w:rsid w:val="00ED29D7"/>
    <w:rsid w:val="00F91D7D"/>
    <w:rsid w:val="00FC2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727D9468"/>
  <w15:chartTrackingRefBased/>
  <w15:docId w15:val="{D7EF45D3-0C97-43F4-B41C-7EA098CAB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4338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4338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B8275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2756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B8275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2756"/>
    <w:rPr>
      <w:rFonts w:ascii="Calibri" w:hAnsi="Calibri" w:cs="Times New Roman"/>
    </w:rPr>
  </w:style>
  <w:style w:type="paragraph" w:customStyle="1" w:styleId="Default">
    <w:name w:val="Default"/>
    <w:basedOn w:val="Normal"/>
    <w:rsid w:val="00983CC9"/>
    <w:pPr>
      <w:autoSpaceDE w:val="0"/>
      <w:autoSpaceDN w:val="0"/>
    </w:pPr>
    <w:rPr>
      <w:rFonts w:ascii="Cambria" w:hAnsi="Cambri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464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464E"/>
    <w:rPr>
      <w:rFonts w:ascii="Segoe UI" w:hAnsi="Segoe UI" w:cs="Segoe UI"/>
      <w:sz w:val="18"/>
      <w:szCs w:val="18"/>
    </w:rPr>
  </w:style>
  <w:style w:type="character" w:customStyle="1" w:styleId="apple-tab-span">
    <w:name w:val="apple-tab-span"/>
    <w:basedOn w:val="DefaultParagraphFont"/>
    <w:rsid w:val="00E805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4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4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4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1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3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4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6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Questions and answers for RFP #17-05-002 Debris Removal</vt:lpstr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Questions and answers for RFP #17-05-002 Debris Removal</dc:title>
  <dc:subject/>
  <dc:creator>Keelie N. Kennedy</dc:creator>
  <cp:keywords/>
  <dc:description/>
  <cp:lastModifiedBy>Braden Kropp</cp:lastModifiedBy>
  <cp:revision>3</cp:revision>
  <cp:lastPrinted>2017-06-02T15:19:00Z</cp:lastPrinted>
  <dcterms:created xsi:type="dcterms:W3CDTF">2020-08-12T15:44:00Z</dcterms:created>
  <dcterms:modified xsi:type="dcterms:W3CDTF">2020-08-12T15:53:00Z</dcterms:modified>
</cp:coreProperties>
</file>