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DA790B">
        <w:tc>
          <w:tcPr>
            <w:tcW w:w="2880" w:type="dxa"/>
            <w:tcBorders>
              <w:top w:val="nil"/>
              <w:left w:val="nil"/>
              <w:bottom w:val="nil"/>
            </w:tcBorders>
          </w:tcPr>
          <w:p w:rsidR="00DA790B" w:rsidRDefault="00607D3A">
            <w:pPr>
              <w:pStyle w:val="PlainText"/>
              <w:tabs>
                <w:tab w:val="left" w:pos="3315"/>
              </w:tabs>
              <w:rPr>
                <w:rFonts w:ascii="Arial" w:eastAsia="MS Mincho" w:hAnsi="Arial" w:cs="Arial"/>
                <w:color w:val="3366FF"/>
              </w:rPr>
            </w:pPr>
            <w:bookmarkStart w:id="0" w:name="_GoBack"/>
            <w:bookmarkEnd w:id="0"/>
            <w:r>
              <w:rPr>
                <w:noProof/>
                <w:color w:val="3366FF"/>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5" name="Picture 5"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37D">
              <w:rPr>
                <w:rFonts w:ascii="Arial" w:eastAsia="MS Mincho" w:hAnsi="Arial" w:cs="Arial"/>
                <w:color w:val="3366FF"/>
              </w:rPr>
              <w:t xml:space="preserve"> </w:t>
            </w:r>
            <w:r w:rsidR="00DA790B">
              <w:rPr>
                <w:rFonts w:ascii="Arial" w:eastAsia="MS Mincho" w:hAnsi="Arial" w:cs="Arial"/>
                <w:color w:val="3366FF"/>
              </w:rPr>
              <w:tab/>
            </w:r>
          </w:p>
        </w:tc>
        <w:tc>
          <w:tcPr>
            <w:tcW w:w="7560" w:type="dxa"/>
          </w:tcPr>
          <w:p w:rsidR="00DA790B" w:rsidRDefault="00DA790B">
            <w:pPr>
              <w:pStyle w:val="PlainText"/>
              <w:ind w:left="249"/>
              <w:jc w:val="center"/>
              <w:rPr>
                <w:rFonts w:ascii="Arial" w:eastAsia="MS Mincho" w:hAnsi="Arial" w:cs="Arial"/>
                <w:b/>
                <w:bCs/>
                <w:caps/>
                <w:color w:val="3366FF"/>
                <w:sz w:val="24"/>
              </w:rPr>
            </w:pPr>
          </w:p>
          <w:p w:rsidR="00DA790B" w:rsidRDefault="00DA790B">
            <w:pPr>
              <w:pStyle w:val="PlainText"/>
              <w:ind w:left="432"/>
              <w:jc w:val="center"/>
              <w:rPr>
                <w:rFonts w:ascii="Arial" w:eastAsia="MS Mincho" w:hAnsi="Arial" w:cs="Arial"/>
                <w:b/>
                <w:bCs/>
                <w:caps/>
                <w:color w:val="000000"/>
                <w:sz w:val="28"/>
              </w:rPr>
            </w:pPr>
            <w:r>
              <w:rPr>
                <w:rFonts w:ascii="Arial" w:eastAsia="MS Mincho" w:hAnsi="Arial" w:cs="Arial"/>
                <w:b/>
                <w:bCs/>
                <w:caps/>
                <w:color w:val="000000"/>
                <w:sz w:val="28"/>
              </w:rPr>
              <w:t>City of Battle Creek</w:t>
            </w:r>
          </w:p>
          <w:p w:rsidR="00DA790B" w:rsidRDefault="00DA790B">
            <w:pPr>
              <w:pStyle w:val="PlainText"/>
              <w:ind w:left="432"/>
              <w:jc w:val="center"/>
              <w:rPr>
                <w:rFonts w:ascii="Arial" w:eastAsia="MS Mincho" w:hAnsi="Arial" w:cs="Arial"/>
                <w:b/>
                <w:bCs/>
                <w:caps/>
                <w:color w:val="000000"/>
                <w:sz w:val="24"/>
              </w:rPr>
            </w:pPr>
          </w:p>
          <w:p w:rsidR="00DA790B" w:rsidRDefault="00DA790B">
            <w:pPr>
              <w:pStyle w:val="PlainText"/>
              <w:ind w:left="432"/>
              <w:jc w:val="center"/>
              <w:rPr>
                <w:rFonts w:ascii="Arial" w:eastAsia="MS Mincho" w:hAnsi="Arial" w:cs="Arial"/>
                <w:b/>
                <w:bCs/>
                <w:color w:val="000000"/>
                <w:sz w:val="28"/>
              </w:rPr>
            </w:pPr>
            <w:r>
              <w:rPr>
                <w:rFonts w:ascii="Arial" w:eastAsia="MS Mincho" w:hAnsi="Arial" w:cs="Arial"/>
                <w:b/>
                <w:bCs/>
                <w:color w:val="000000"/>
                <w:sz w:val="28"/>
              </w:rPr>
              <w:t>NOTICE OF INVITATION FOR BIDS</w:t>
            </w:r>
          </w:p>
          <w:p w:rsidR="00DA790B" w:rsidRDefault="00DA790B">
            <w:pPr>
              <w:pStyle w:val="PlainText"/>
              <w:ind w:left="432"/>
              <w:jc w:val="center"/>
              <w:rPr>
                <w:rFonts w:ascii="Arial" w:eastAsia="MS Mincho" w:hAnsi="Arial" w:cs="Arial"/>
                <w:b/>
                <w:bCs/>
                <w:color w:val="000000"/>
                <w:sz w:val="24"/>
              </w:rPr>
            </w:pPr>
          </w:p>
          <w:p w:rsidR="00451871" w:rsidRDefault="00DA790B">
            <w:pPr>
              <w:pStyle w:val="PlainText"/>
              <w:ind w:left="432"/>
              <w:jc w:val="center"/>
              <w:rPr>
                <w:rFonts w:ascii="Arial" w:eastAsia="MS Mincho" w:hAnsi="Arial" w:cs="Arial"/>
                <w:b/>
                <w:bCs/>
                <w:color w:val="000000"/>
                <w:sz w:val="24"/>
              </w:rPr>
            </w:pPr>
            <w:r>
              <w:rPr>
                <w:rFonts w:ascii="Arial" w:eastAsia="MS Mincho" w:hAnsi="Arial" w:cs="Arial"/>
                <w:b/>
                <w:bCs/>
                <w:color w:val="000000"/>
                <w:sz w:val="24"/>
              </w:rPr>
              <w:t>IFB#</w:t>
            </w:r>
            <w:r w:rsidR="002F0586">
              <w:rPr>
                <w:rFonts w:ascii="Arial" w:eastAsia="MS Mincho" w:hAnsi="Arial" w:cs="Arial"/>
                <w:b/>
                <w:bCs/>
                <w:color w:val="000000"/>
                <w:sz w:val="24"/>
              </w:rPr>
              <w:t xml:space="preserve"> </w:t>
            </w:r>
            <w:r w:rsidR="00596CC1">
              <w:rPr>
                <w:rFonts w:ascii="Arial" w:eastAsia="MS Mincho" w:hAnsi="Arial" w:cs="Arial"/>
                <w:b/>
                <w:bCs/>
                <w:color w:val="000000"/>
                <w:sz w:val="24"/>
              </w:rPr>
              <w:t>2017-0</w:t>
            </w:r>
            <w:r w:rsidR="008679DD">
              <w:rPr>
                <w:rFonts w:ascii="Arial" w:eastAsia="MS Mincho" w:hAnsi="Arial" w:cs="Arial"/>
                <w:b/>
                <w:bCs/>
                <w:color w:val="000000"/>
                <w:sz w:val="24"/>
              </w:rPr>
              <w:t>29</w:t>
            </w:r>
            <w:r w:rsidR="00596CC1">
              <w:rPr>
                <w:rFonts w:ascii="Arial" w:eastAsia="MS Mincho" w:hAnsi="Arial" w:cs="Arial"/>
                <w:b/>
                <w:bCs/>
                <w:color w:val="000000"/>
                <w:sz w:val="24"/>
              </w:rPr>
              <w:t>B</w:t>
            </w:r>
            <w:r w:rsidR="00436EF6">
              <w:rPr>
                <w:rFonts w:ascii="Arial" w:eastAsia="MS Mincho" w:hAnsi="Arial" w:cs="Arial"/>
                <w:b/>
                <w:bCs/>
                <w:color w:val="000000"/>
                <w:sz w:val="24"/>
              </w:rPr>
              <w:t xml:space="preserve"> -</w:t>
            </w:r>
            <w:r w:rsidR="00D20B00">
              <w:rPr>
                <w:rFonts w:ascii="Arial" w:eastAsia="MS Mincho" w:hAnsi="Arial" w:cs="Arial"/>
                <w:b/>
                <w:bCs/>
                <w:color w:val="000000"/>
                <w:sz w:val="24"/>
              </w:rPr>
              <w:t xml:space="preserve"> </w:t>
            </w:r>
            <w:r w:rsidR="00035DC3">
              <w:rPr>
                <w:rFonts w:ascii="Arial" w:eastAsia="MS Mincho" w:hAnsi="Arial" w:cs="Arial"/>
                <w:b/>
                <w:bCs/>
                <w:color w:val="000000"/>
                <w:sz w:val="24"/>
              </w:rPr>
              <w:t xml:space="preserve"> </w:t>
            </w:r>
            <w:r w:rsidR="00673575">
              <w:rPr>
                <w:rFonts w:ascii="Arial" w:eastAsia="MS Mincho" w:hAnsi="Arial" w:cs="Arial"/>
                <w:b/>
                <w:bCs/>
                <w:color w:val="000000"/>
                <w:sz w:val="24"/>
              </w:rPr>
              <w:t xml:space="preserve">Demolition </w:t>
            </w:r>
            <w:r w:rsidR="00B368C0">
              <w:rPr>
                <w:rFonts w:ascii="Arial" w:eastAsia="MS Mincho" w:hAnsi="Arial" w:cs="Arial"/>
                <w:b/>
                <w:bCs/>
                <w:color w:val="000000"/>
                <w:sz w:val="24"/>
              </w:rPr>
              <w:t>– 78 Ann Avenue</w:t>
            </w:r>
          </w:p>
          <w:p w:rsidR="00035DC3" w:rsidRDefault="00035DC3">
            <w:pPr>
              <w:pStyle w:val="PlainText"/>
              <w:ind w:left="432"/>
              <w:jc w:val="center"/>
              <w:rPr>
                <w:rFonts w:ascii="Arial" w:eastAsia="MS Mincho" w:hAnsi="Arial" w:cs="Arial"/>
                <w:b/>
                <w:bCs/>
                <w:color w:val="000000"/>
                <w:sz w:val="24"/>
              </w:rPr>
            </w:pPr>
          </w:p>
          <w:p w:rsidR="00DA790B" w:rsidRDefault="00DA790B" w:rsidP="008679DD">
            <w:pPr>
              <w:pStyle w:val="PlainText"/>
              <w:ind w:left="432"/>
              <w:jc w:val="center"/>
              <w:rPr>
                <w:rFonts w:ascii="Arial" w:eastAsia="MS Mincho" w:hAnsi="Arial" w:cs="Arial"/>
                <w:color w:val="3366FF"/>
                <w:sz w:val="24"/>
              </w:rPr>
            </w:pPr>
            <w:r>
              <w:rPr>
                <w:rFonts w:ascii="Arial" w:eastAsia="MS Mincho" w:hAnsi="Arial" w:cs="Arial"/>
                <w:b/>
                <w:bCs/>
                <w:color w:val="000000"/>
                <w:sz w:val="24"/>
              </w:rPr>
              <w:t>ISSUE DATE</w:t>
            </w:r>
            <w:r w:rsidR="00673575">
              <w:rPr>
                <w:rFonts w:ascii="Arial" w:eastAsia="MS Mincho" w:hAnsi="Arial" w:cs="Arial"/>
                <w:b/>
                <w:bCs/>
                <w:color w:val="000000"/>
                <w:sz w:val="24"/>
              </w:rPr>
              <w:t xml:space="preserve">:  </w:t>
            </w:r>
            <w:r w:rsidR="00B368C0">
              <w:rPr>
                <w:rFonts w:ascii="Arial" w:eastAsia="MS Mincho" w:hAnsi="Arial" w:cs="Arial"/>
                <w:b/>
                <w:bCs/>
                <w:color w:val="000000"/>
                <w:sz w:val="24"/>
              </w:rPr>
              <w:t>September 29, 2016</w:t>
            </w:r>
          </w:p>
        </w:tc>
      </w:tr>
    </w:tbl>
    <w:p w:rsidR="00DA790B" w:rsidRDefault="00DA790B"/>
    <w:p w:rsidR="00DA790B" w:rsidRDefault="00DA790B">
      <w:pPr>
        <w:pStyle w:val="PlainText"/>
        <w:rPr>
          <w:rFonts w:ascii="Arial" w:eastAsia="MS Mincho" w:hAnsi="Arial" w:cs="Arial"/>
        </w:rPr>
      </w:pPr>
    </w:p>
    <w:p w:rsidR="00DA790B" w:rsidRDefault="00DA790B" w:rsidP="00C1210F">
      <w:pPr>
        <w:pStyle w:val="PlainText"/>
        <w:tabs>
          <w:tab w:val="left" w:pos="2160"/>
          <w:tab w:val="left" w:pos="2340"/>
        </w:tabs>
        <w:jc w:val="both"/>
        <w:rPr>
          <w:rFonts w:ascii="Arial" w:eastAsia="MS Mincho" w:hAnsi="Arial" w:cs="Arial"/>
          <w:b/>
          <w:bCs/>
        </w:rPr>
      </w:pPr>
      <w:r w:rsidRPr="00596CC1">
        <w:rPr>
          <w:rFonts w:ascii="Arial" w:eastAsia="MS Mincho" w:hAnsi="Arial" w:cs="Arial"/>
          <w:b/>
          <w:bCs/>
          <w:sz w:val="28"/>
          <w:u w:val="single"/>
        </w:rPr>
        <w:t>BID DUE DATE</w:t>
      </w:r>
      <w:r w:rsidRPr="00596CC1">
        <w:rPr>
          <w:rFonts w:ascii="Arial" w:eastAsia="MS Mincho" w:hAnsi="Arial" w:cs="Arial"/>
          <w:b/>
          <w:bCs/>
          <w:sz w:val="28"/>
        </w:rPr>
        <w:t>:</w:t>
      </w:r>
      <w:r w:rsidRPr="00596CC1">
        <w:rPr>
          <w:rFonts w:ascii="Arial" w:eastAsia="MS Mincho" w:hAnsi="Arial" w:cs="Arial"/>
          <w:b/>
          <w:bCs/>
        </w:rPr>
        <w:tab/>
      </w:r>
      <w:r w:rsidR="008679DD" w:rsidRPr="00B368C0">
        <w:rPr>
          <w:rFonts w:ascii="Arial" w:eastAsia="MS Mincho" w:hAnsi="Arial" w:cs="Arial"/>
          <w:b/>
          <w:bCs/>
          <w:sz w:val="36"/>
          <w:szCs w:val="36"/>
          <w:u w:val="single"/>
        </w:rPr>
        <w:t>October 14, 2016</w:t>
      </w:r>
      <w:r w:rsidR="00936AA4" w:rsidRPr="00596CC1">
        <w:rPr>
          <w:rFonts w:ascii="Arial" w:eastAsia="MS Mincho" w:hAnsi="Arial" w:cs="Arial"/>
          <w:b/>
          <w:bCs/>
          <w:sz w:val="44"/>
        </w:rPr>
        <w:t xml:space="preserve"> </w:t>
      </w:r>
      <w:r>
        <w:rPr>
          <w:rFonts w:ascii="Arial" w:eastAsia="MS Mincho" w:hAnsi="Arial" w:cs="Arial"/>
          <w:b/>
          <w:bCs/>
        </w:rPr>
        <w:t>at 2:00 PM Local Time</w:t>
      </w:r>
      <w:r w:rsidR="00BF1892">
        <w:rPr>
          <w:rFonts w:ascii="Arial" w:eastAsia="MS Mincho" w:hAnsi="Arial" w:cs="Arial"/>
          <w:b/>
          <w:bCs/>
        </w:rPr>
        <w:t xml:space="preserve"> (office hours 8-12 and 1-5)</w:t>
      </w:r>
    </w:p>
    <w:p w:rsidR="00DA790B" w:rsidRDefault="00DA790B" w:rsidP="00C1210F">
      <w:pPr>
        <w:pStyle w:val="PlainText"/>
        <w:tabs>
          <w:tab w:val="left" w:pos="2340"/>
        </w:tabs>
        <w:jc w:val="both"/>
        <w:rPr>
          <w:rFonts w:ascii="Arial" w:eastAsia="MS Mincho" w:hAnsi="Arial" w:cs="Arial"/>
        </w:rPr>
      </w:pPr>
      <w:r>
        <w:rPr>
          <w:rFonts w:ascii="Arial" w:eastAsia="MS Mincho" w:hAnsi="Arial" w:cs="Arial"/>
          <w:b/>
          <w:bCs/>
        </w:rPr>
        <w:t>LOCATION:</w:t>
      </w:r>
      <w:r>
        <w:rPr>
          <w:rFonts w:ascii="Arial" w:eastAsia="MS Mincho" w:hAnsi="Arial" w:cs="Arial"/>
        </w:rPr>
        <w:tab/>
        <w:t>Purchasing Department</w:t>
      </w:r>
    </w:p>
    <w:p w:rsidR="00DA790B" w:rsidRDefault="00C1210F" w:rsidP="00C1210F">
      <w:pPr>
        <w:pStyle w:val="PlainText"/>
        <w:tabs>
          <w:tab w:val="left" w:pos="2340"/>
        </w:tabs>
        <w:jc w:val="both"/>
        <w:rPr>
          <w:rFonts w:ascii="Arial" w:eastAsia="MS Mincho" w:hAnsi="Arial" w:cs="Arial"/>
        </w:rPr>
      </w:pPr>
      <w:r>
        <w:rPr>
          <w:rFonts w:ascii="Arial" w:eastAsia="MS Mincho" w:hAnsi="Arial" w:cs="Arial"/>
        </w:rPr>
        <w:tab/>
      </w:r>
      <w:r w:rsidR="00DA790B">
        <w:rPr>
          <w:rFonts w:ascii="Arial" w:eastAsia="MS Mincho" w:hAnsi="Arial" w:cs="Arial"/>
        </w:rPr>
        <w:t>10 N. Division Street, Suite 214</w:t>
      </w:r>
    </w:p>
    <w:p w:rsidR="00DA790B" w:rsidRDefault="00DA790B" w:rsidP="00C1210F">
      <w:pPr>
        <w:pStyle w:val="PlainText"/>
        <w:tabs>
          <w:tab w:val="left" w:pos="2340"/>
        </w:tabs>
        <w:jc w:val="both"/>
        <w:rPr>
          <w:rFonts w:ascii="Arial" w:eastAsia="MS Mincho" w:hAnsi="Arial" w:cs="Arial"/>
        </w:rPr>
      </w:pPr>
      <w:r>
        <w:rPr>
          <w:rFonts w:ascii="Arial" w:eastAsia="MS Mincho" w:hAnsi="Arial" w:cs="Arial"/>
        </w:rPr>
        <w:tab/>
        <w:t>Battle Creek, MI 49014</w:t>
      </w:r>
    </w:p>
    <w:p w:rsidR="00DA790B" w:rsidRDefault="00DA790B">
      <w:pPr>
        <w:pStyle w:val="PlainText"/>
        <w:tabs>
          <w:tab w:val="left" w:pos="2160"/>
        </w:tabs>
        <w:jc w:val="both"/>
        <w:rPr>
          <w:rFonts w:ascii="Arial" w:eastAsia="MS Mincho" w:hAnsi="Arial" w:cs="Arial"/>
        </w:rPr>
      </w:pPr>
    </w:p>
    <w:p w:rsidR="00D247B5" w:rsidRDefault="00D247B5" w:rsidP="00D247B5">
      <w:pPr>
        <w:pStyle w:val="PlainText"/>
        <w:tabs>
          <w:tab w:val="left" w:pos="2160"/>
        </w:tabs>
        <w:jc w:val="both"/>
        <w:rPr>
          <w:rFonts w:ascii="Arial" w:eastAsia="MS Mincho" w:hAnsi="Arial" w:cs="Arial"/>
          <w:b/>
          <w:bCs/>
        </w:rPr>
      </w:pPr>
      <w:r>
        <w:rPr>
          <w:rFonts w:ascii="Arial" w:eastAsia="MS Mincho" w:hAnsi="Arial" w:cs="Arial"/>
          <w:b/>
          <w:bCs/>
        </w:rPr>
        <w:t xml:space="preserve">Purchasing Contact: </w:t>
      </w:r>
      <w:r>
        <w:rPr>
          <w:rFonts w:ascii="Arial" w:eastAsia="MS Mincho" w:hAnsi="Arial" w:cs="Arial"/>
          <w:b/>
          <w:bCs/>
        </w:rPr>
        <w:tab/>
        <w:t xml:space="preserve">    </w:t>
      </w:r>
      <w:r w:rsidR="00451871">
        <w:rPr>
          <w:rFonts w:ascii="Arial" w:eastAsia="MS Mincho" w:hAnsi="Arial" w:cs="Arial"/>
          <w:b/>
          <w:bCs/>
        </w:rPr>
        <w:t>Christine Huff</w:t>
      </w:r>
    </w:p>
    <w:p w:rsidR="00451871" w:rsidRDefault="00D247B5" w:rsidP="00D247B5">
      <w:pPr>
        <w:pStyle w:val="PlainText"/>
        <w:tabs>
          <w:tab w:val="left" w:pos="2160"/>
        </w:tabs>
        <w:jc w:val="both"/>
        <w:rPr>
          <w:rStyle w:val="Hyperlink"/>
          <w:rFonts w:eastAsia="MS Mincho"/>
        </w:rPr>
      </w:pPr>
      <w:r>
        <w:rPr>
          <w:rFonts w:ascii="Arial" w:eastAsia="MS Mincho" w:hAnsi="Arial" w:cs="Arial"/>
          <w:b/>
          <w:bCs/>
        </w:rPr>
        <w:t>E-mail:</w:t>
      </w:r>
      <w:r>
        <w:rPr>
          <w:rFonts w:ascii="Arial" w:eastAsia="MS Mincho" w:hAnsi="Arial" w:cs="Arial"/>
          <w:b/>
          <w:bCs/>
        </w:rPr>
        <w:tab/>
        <w:t xml:space="preserve">    </w:t>
      </w:r>
      <w:hyperlink r:id="rId8" w:history="1">
        <w:r w:rsidR="00451871" w:rsidRPr="006102C5">
          <w:rPr>
            <w:rStyle w:val="Hyperlink"/>
            <w:rFonts w:ascii="Arial" w:eastAsia="MS Mincho" w:hAnsi="Arial" w:cs="Arial"/>
            <w:b/>
            <w:bCs/>
          </w:rPr>
          <w:t>clhuff</w:t>
        </w:r>
        <w:r w:rsidR="00451871" w:rsidRPr="00451871">
          <w:rPr>
            <w:rStyle w:val="Hyperlink"/>
            <w:rFonts w:ascii="Arial" w:eastAsia="MS Mincho" w:hAnsi="Arial" w:cs="Arial"/>
            <w:b/>
            <w:bCs/>
          </w:rPr>
          <w:t>@battlecreekmi.gov</w:t>
        </w:r>
      </w:hyperlink>
    </w:p>
    <w:p w:rsidR="00035DC3" w:rsidRDefault="00035DC3" w:rsidP="00D247B5">
      <w:pPr>
        <w:pStyle w:val="PlainText"/>
        <w:tabs>
          <w:tab w:val="left" w:pos="2160"/>
        </w:tabs>
        <w:jc w:val="both"/>
        <w:rPr>
          <w:rStyle w:val="Hyperlink"/>
          <w:rFonts w:eastAsia="MS Mincho"/>
        </w:rPr>
      </w:pPr>
    </w:p>
    <w:p w:rsidR="00B755F0" w:rsidRPr="00E03D42" w:rsidRDefault="00B755F0" w:rsidP="00D247B5">
      <w:pPr>
        <w:pStyle w:val="PlainText"/>
        <w:tabs>
          <w:tab w:val="left" w:pos="2160"/>
        </w:tabs>
        <w:jc w:val="both"/>
        <w:rPr>
          <w:rStyle w:val="Hyperlink"/>
          <w:rFonts w:ascii="Arial" w:eastAsia="MS Mincho" w:hAnsi="Arial" w:cs="Arial"/>
          <w:b/>
          <w:color w:val="auto"/>
          <w:u w:val="none"/>
        </w:rPr>
      </w:pPr>
      <w:r w:rsidRPr="00E03D42">
        <w:rPr>
          <w:rStyle w:val="Hyperlink"/>
          <w:rFonts w:ascii="Arial" w:eastAsia="MS Mincho" w:hAnsi="Arial" w:cs="Arial"/>
          <w:b/>
          <w:color w:val="auto"/>
          <w:u w:val="none"/>
        </w:rPr>
        <w:t xml:space="preserve">Technical Questions: </w:t>
      </w:r>
      <w:r w:rsidR="00E03D42">
        <w:rPr>
          <w:rStyle w:val="Hyperlink"/>
          <w:rFonts w:ascii="Arial" w:eastAsia="MS Mincho" w:hAnsi="Arial" w:cs="Arial"/>
          <w:b/>
          <w:color w:val="auto"/>
          <w:u w:val="none"/>
        </w:rPr>
        <w:t xml:space="preserve">     </w:t>
      </w:r>
      <w:r w:rsidRPr="00E03D42">
        <w:rPr>
          <w:rStyle w:val="Hyperlink"/>
          <w:rFonts w:ascii="Arial" w:eastAsia="MS Mincho" w:hAnsi="Arial" w:cs="Arial"/>
          <w:b/>
          <w:color w:val="auto"/>
          <w:u w:val="none"/>
        </w:rPr>
        <w:t xml:space="preserve"> </w:t>
      </w:r>
      <w:r w:rsidR="008679DD">
        <w:rPr>
          <w:rStyle w:val="Hyperlink"/>
          <w:rFonts w:ascii="Arial" w:eastAsia="MS Mincho" w:hAnsi="Arial" w:cs="Arial"/>
          <w:b/>
          <w:color w:val="auto"/>
          <w:u w:val="none"/>
        </w:rPr>
        <w:t xml:space="preserve">Don Wilkinson </w:t>
      </w:r>
      <w:r w:rsidRPr="00E03D42">
        <w:rPr>
          <w:rStyle w:val="Hyperlink"/>
          <w:rFonts w:ascii="Arial" w:eastAsia="MS Mincho" w:hAnsi="Arial" w:cs="Arial"/>
          <w:b/>
          <w:color w:val="auto"/>
          <w:u w:val="none"/>
        </w:rPr>
        <w:t>at 269-966-33</w:t>
      </w:r>
      <w:r w:rsidR="000C40C3">
        <w:rPr>
          <w:rStyle w:val="Hyperlink"/>
          <w:rFonts w:ascii="Arial" w:eastAsia="MS Mincho" w:hAnsi="Arial" w:cs="Arial"/>
          <w:b/>
          <w:color w:val="auto"/>
          <w:u w:val="none"/>
        </w:rPr>
        <w:t>8</w:t>
      </w:r>
      <w:r w:rsidR="00E1566F">
        <w:rPr>
          <w:rStyle w:val="Hyperlink"/>
          <w:rFonts w:ascii="Arial" w:eastAsia="MS Mincho" w:hAnsi="Arial" w:cs="Arial"/>
          <w:b/>
          <w:color w:val="auto"/>
          <w:u w:val="none"/>
        </w:rPr>
        <w:t>2</w:t>
      </w:r>
    </w:p>
    <w:p w:rsidR="00B755F0" w:rsidRPr="00451871" w:rsidRDefault="00B755F0" w:rsidP="00D247B5">
      <w:pPr>
        <w:pStyle w:val="PlainText"/>
        <w:tabs>
          <w:tab w:val="left" w:pos="2160"/>
        </w:tabs>
        <w:jc w:val="both"/>
        <w:rPr>
          <w:rStyle w:val="Hyperlink"/>
          <w:rFonts w:ascii="Arial" w:eastAsia="MS Mincho" w:hAnsi="Arial" w:cs="Arial"/>
          <w:b/>
          <w:bCs/>
        </w:rPr>
      </w:pPr>
    </w:p>
    <w:p w:rsidR="00D247B5" w:rsidRDefault="00451871" w:rsidP="00D247B5">
      <w:pPr>
        <w:pStyle w:val="PlainText"/>
        <w:tabs>
          <w:tab w:val="left" w:pos="2160"/>
        </w:tabs>
        <w:jc w:val="both"/>
        <w:rPr>
          <w:rFonts w:ascii="Arial" w:eastAsia="MS Mincho" w:hAnsi="Arial" w:cs="Arial"/>
          <w:b/>
          <w:bCs/>
        </w:rPr>
      </w:pPr>
      <w:r>
        <w:rPr>
          <w:rFonts w:ascii="Arial" w:eastAsia="MS Mincho" w:hAnsi="Arial" w:cs="Arial"/>
          <w:b/>
          <w:bCs/>
        </w:rPr>
        <w:t xml:space="preserve"> </w:t>
      </w:r>
    </w:p>
    <w:p w:rsidR="00DA790B" w:rsidRDefault="00DA790B">
      <w:pPr>
        <w:pStyle w:val="PlainText"/>
        <w:jc w:val="both"/>
        <w:rPr>
          <w:rFonts w:ascii="Arial" w:eastAsia="MS Mincho" w:hAnsi="Arial" w:cs="Arial"/>
          <w:b/>
          <w:bCs/>
        </w:rPr>
      </w:pPr>
    </w:p>
    <w:p w:rsidR="00DA790B" w:rsidRPr="00596CC1" w:rsidRDefault="00DA790B">
      <w:pPr>
        <w:pStyle w:val="PlainText"/>
        <w:jc w:val="both"/>
        <w:rPr>
          <w:rFonts w:ascii="Arial" w:eastAsia="MS Mincho" w:hAnsi="Arial" w:cs="Arial"/>
          <w:b/>
        </w:rPr>
      </w:pPr>
      <w:r>
        <w:rPr>
          <w:rFonts w:ascii="Arial" w:eastAsia="MS Mincho" w:hAnsi="Arial" w:cs="Arial"/>
          <w:b/>
          <w:bCs/>
        </w:rPr>
        <w:t xml:space="preserve">DESCRIPTION: </w:t>
      </w:r>
      <w:r>
        <w:rPr>
          <w:rFonts w:ascii="Arial" w:eastAsia="MS Mincho" w:hAnsi="Arial" w:cs="Arial"/>
        </w:rPr>
        <w:t xml:space="preserve">The City is soliciting bids for the purpose of contracting for demolition of </w:t>
      </w:r>
      <w:r w:rsidR="00E52D59">
        <w:rPr>
          <w:rFonts w:ascii="Arial" w:eastAsia="MS Mincho" w:hAnsi="Arial" w:cs="Arial"/>
        </w:rPr>
        <w:t xml:space="preserve">one </w:t>
      </w:r>
      <w:r>
        <w:rPr>
          <w:rFonts w:ascii="Arial" w:eastAsia="MS Mincho" w:hAnsi="Arial" w:cs="Arial"/>
        </w:rPr>
        <w:t xml:space="preserve">building and </w:t>
      </w:r>
      <w:r w:rsidR="00E52D59">
        <w:rPr>
          <w:rFonts w:ascii="Arial" w:eastAsia="MS Mincho" w:hAnsi="Arial" w:cs="Arial"/>
        </w:rPr>
        <w:t>its</w:t>
      </w:r>
      <w:r>
        <w:rPr>
          <w:rFonts w:ascii="Arial" w:eastAsia="MS Mincho" w:hAnsi="Arial" w:cs="Arial"/>
        </w:rPr>
        <w:t xml:space="preserve"> foundation in </w:t>
      </w:r>
      <w:r w:rsidR="00E52D59">
        <w:rPr>
          <w:rFonts w:ascii="Arial" w:eastAsia="MS Mincho" w:hAnsi="Arial" w:cs="Arial"/>
        </w:rPr>
        <w:t xml:space="preserve">its </w:t>
      </w:r>
      <w:r>
        <w:rPr>
          <w:rFonts w:ascii="Arial" w:eastAsia="MS Mincho" w:hAnsi="Arial" w:cs="Arial"/>
        </w:rPr>
        <w:t xml:space="preserve">entirety. </w:t>
      </w:r>
      <w:r w:rsidR="00C14053">
        <w:rPr>
          <w:rFonts w:ascii="Arial" w:eastAsia="MS Mincho" w:hAnsi="Arial" w:cs="Arial"/>
        </w:rPr>
        <w:t xml:space="preserve"> </w:t>
      </w:r>
      <w:r w:rsidR="00FB1061">
        <w:rPr>
          <w:rFonts w:ascii="Arial" w:eastAsia="MS Mincho" w:hAnsi="Arial" w:cs="Arial"/>
        </w:rPr>
        <w:t xml:space="preserve">Bidders should read entire IFB or call the Purchasing Contact listed above if they have any questions </w:t>
      </w:r>
      <w:r w:rsidR="00FB1061" w:rsidRPr="00FC050A">
        <w:rPr>
          <w:rFonts w:ascii="Arial" w:eastAsia="MS Mincho" w:hAnsi="Arial" w:cs="Arial"/>
          <w:b/>
          <w:u w:val="single"/>
        </w:rPr>
        <w:t>before</w:t>
      </w:r>
      <w:r w:rsidR="00FB1061">
        <w:rPr>
          <w:rFonts w:ascii="Arial" w:eastAsia="MS Mincho" w:hAnsi="Arial" w:cs="Arial"/>
        </w:rPr>
        <w:t xml:space="preserve"> submitting their bids.</w:t>
      </w:r>
      <w:r w:rsidR="00596CC1">
        <w:rPr>
          <w:rFonts w:ascii="Arial" w:eastAsia="MS Mincho" w:hAnsi="Arial" w:cs="Arial"/>
        </w:rPr>
        <w:t xml:space="preserve">  </w:t>
      </w:r>
      <w:r w:rsidR="00596CC1">
        <w:rPr>
          <w:rFonts w:ascii="Arial" w:eastAsia="MS Mincho" w:hAnsi="Arial" w:cs="Arial"/>
          <w:b/>
        </w:rPr>
        <w:t>There is no hazardous material to be removed in these buildings; that has been abated by the C</w:t>
      </w:r>
      <w:r w:rsidR="008679DD">
        <w:rPr>
          <w:rFonts w:ascii="Arial" w:eastAsia="MS Mincho" w:hAnsi="Arial" w:cs="Arial"/>
          <w:b/>
        </w:rPr>
        <w:t xml:space="preserve">ity. </w:t>
      </w:r>
      <w:r w:rsidR="00596CC1">
        <w:rPr>
          <w:rFonts w:ascii="Arial" w:eastAsia="MS Mincho" w:hAnsi="Arial" w:cs="Arial"/>
          <w:b/>
        </w:rPr>
        <w:t xml:space="preserve"> </w:t>
      </w:r>
    </w:p>
    <w:p w:rsidR="00DA790B" w:rsidRDefault="00DA790B">
      <w:pPr>
        <w:pStyle w:val="PlainText"/>
        <w:jc w:val="both"/>
        <w:rPr>
          <w:rFonts w:ascii="Arial" w:eastAsia="MS Mincho" w:hAnsi="Arial" w:cs="Arial"/>
        </w:rPr>
      </w:pPr>
    </w:p>
    <w:p w:rsidR="00DA790B" w:rsidRDefault="00451871">
      <w:pPr>
        <w:pStyle w:val="PlainText"/>
        <w:rPr>
          <w:rFonts w:ascii="Arial" w:eastAsia="MS Mincho" w:hAnsi="Arial" w:cs="Arial"/>
        </w:rPr>
      </w:pPr>
      <w:r>
        <w:rPr>
          <w:rFonts w:ascii="Arial" w:eastAsia="MS Mincho" w:hAnsi="Arial" w:cs="Arial"/>
        </w:rPr>
        <w:t xml:space="preserve">If you only </w:t>
      </w:r>
      <w:r w:rsidR="00BC179C">
        <w:rPr>
          <w:rFonts w:ascii="Arial" w:eastAsia="MS Mincho" w:hAnsi="Arial" w:cs="Arial"/>
        </w:rPr>
        <w:t xml:space="preserve">received </w:t>
      </w:r>
      <w:r>
        <w:rPr>
          <w:rFonts w:ascii="Arial" w:eastAsia="MS Mincho" w:hAnsi="Arial" w:cs="Arial"/>
        </w:rPr>
        <w:t>this first page, you may d</w:t>
      </w:r>
      <w:r w:rsidR="00DA790B">
        <w:rPr>
          <w:rFonts w:ascii="Arial" w:eastAsia="MS Mincho" w:hAnsi="Arial" w:cs="Arial"/>
        </w:rPr>
        <w:t>ownload th</w:t>
      </w:r>
      <w:r>
        <w:rPr>
          <w:rFonts w:ascii="Arial" w:eastAsia="MS Mincho" w:hAnsi="Arial" w:cs="Arial"/>
        </w:rPr>
        <w:t>e complete</w:t>
      </w:r>
      <w:r w:rsidR="00DA790B">
        <w:rPr>
          <w:rFonts w:ascii="Arial" w:eastAsia="MS Mincho" w:hAnsi="Arial" w:cs="Arial"/>
        </w:rPr>
        <w:t xml:space="preserve"> solicitation from our website at: </w:t>
      </w:r>
      <w:hyperlink r:id="rId9" w:history="1">
        <w:r w:rsidRPr="00451871">
          <w:rPr>
            <w:rStyle w:val="Hyperlink"/>
            <w:rFonts w:ascii="Arial" w:eastAsia="MS Mincho" w:hAnsi="Arial" w:cs="Arial"/>
          </w:rPr>
          <w:t>battlecreekmi</w:t>
        </w:r>
      </w:hyperlink>
      <w:r>
        <w:rPr>
          <w:rFonts w:ascii="Arial" w:eastAsia="MS Mincho" w:hAnsi="Arial" w:cs="Arial"/>
          <w:color w:val="0000FF"/>
          <w:u w:val="single"/>
        </w:rPr>
        <w:t xml:space="preserve">.gov.  </w:t>
      </w:r>
      <w:r w:rsidR="00DA790B">
        <w:rPr>
          <w:rFonts w:ascii="Arial" w:eastAsia="MS Mincho" w:hAnsi="Arial" w:cs="Arial"/>
        </w:rPr>
        <w:t xml:space="preserve">Copies of the complete Invitation for Bids document may also be obtained from the Purchasing Department, Room 214, 10 N. Division Street, Battle Creek, Michigan 49014, (269) 966-3390.  </w:t>
      </w: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r>
        <w:rPr>
          <w:rFonts w:ascii="Arial" w:eastAsia="MS Mincho" w:hAnsi="Arial" w:cs="Arial"/>
        </w:rPr>
        <w:t>Bids must be in the actual possession of the Purchasing Department at the location indicated, on or prior to the exact time and date indicated above. Bids received by the correct time and date shall be opened and the amount</w:t>
      </w:r>
      <w:r w:rsidR="00BC179C">
        <w:rPr>
          <w:rFonts w:ascii="Arial" w:eastAsia="MS Mincho" w:hAnsi="Arial" w:cs="Arial"/>
        </w:rPr>
        <w:t>s</w:t>
      </w:r>
      <w:r>
        <w:rPr>
          <w:rFonts w:ascii="Arial" w:eastAsia="MS Mincho" w:hAnsi="Arial" w:cs="Arial"/>
        </w:rPr>
        <w:t xml:space="preserve"> bid shall be publicly read.  Late bids shall not be considered.</w:t>
      </w: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r>
        <w:rPr>
          <w:rFonts w:ascii="Arial" w:eastAsia="MS Mincho" w:hAnsi="Arial" w:cs="Arial"/>
        </w:rPr>
        <w:t xml:space="preserve">Michigan Constitutional Requirement: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w:t>
      </w:r>
      <w:r w:rsidR="00BC179C">
        <w:rPr>
          <w:rFonts w:ascii="Arial" w:eastAsia="MS Mincho" w:hAnsi="Arial" w:cs="Arial"/>
        </w:rPr>
        <w:t>based on sex that are reasonably</w:t>
      </w:r>
      <w:r>
        <w:rPr>
          <w:rFonts w:ascii="Arial" w:eastAsia="MS Mincho" w:hAnsi="Arial" w:cs="Arial"/>
        </w:rPr>
        <w:t xml:space="preserve"> necessary to the execution of this Contract. In the event of conflict between any term of this Contract and this section, the language of this section shall control.</w:t>
      </w:r>
    </w:p>
    <w:p w:rsidR="00DA790B" w:rsidRDefault="00DA790B">
      <w:pPr>
        <w:pStyle w:val="PlainText"/>
        <w:jc w:val="both"/>
        <w:rPr>
          <w:rFonts w:ascii="Arial" w:eastAsia="MS Mincho" w:hAnsi="Arial" w:cs="Arial"/>
        </w:rPr>
      </w:pPr>
    </w:p>
    <w:p w:rsidR="00DA790B" w:rsidRDefault="00DA790B">
      <w:pPr>
        <w:pStyle w:val="PlainText"/>
        <w:jc w:val="both"/>
        <w:outlineLvl w:val="0"/>
        <w:rPr>
          <w:rFonts w:ascii="Arial" w:eastAsia="MS Mincho" w:hAnsi="Arial" w:cs="Arial"/>
          <w:b/>
          <w:bCs/>
        </w:rPr>
      </w:pPr>
      <w:r>
        <w:rPr>
          <w:rFonts w:ascii="Arial" w:eastAsia="MS Mincho" w:hAnsi="Arial" w:cs="Arial"/>
          <w:b/>
          <w:bCs/>
        </w:rPr>
        <w:t>BIDDERS ARE STRONGLY ENCOURAGED TO CAREFULLY READ THE ENTIRE INVITATION FOR BID.</w:t>
      </w: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p>
    <w:p w:rsidR="00FC050A" w:rsidRDefault="00FC050A">
      <w:pPr>
        <w:pStyle w:val="PlainText"/>
        <w:jc w:val="both"/>
        <w:outlineLvl w:val="0"/>
        <w:rPr>
          <w:rFonts w:ascii="Arial" w:eastAsia="MS Mincho" w:hAnsi="Arial" w:cs="Arial"/>
        </w:rPr>
      </w:pPr>
    </w:p>
    <w:p w:rsidR="00DA790B" w:rsidRDefault="00DA790B">
      <w:pPr>
        <w:pStyle w:val="PlainText"/>
        <w:jc w:val="both"/>
        <w:outlineLvl w:val="0"/>
        <w:rPr>
          <w:rFonts w:ascii="Arial" w:eastAsia="MS Mincho" w:hAnsi="Arial" w:cs="Arial"/>
        </w:rPr>
      </w:pPr>
      <w:r>
        <w:rPr>
          <w:rFonts w:ascii="Arial" w:eastAsia="MS Mincho" w:hAnsi="Arial" w:cs="Arial"/>
        </w:rPr>
        <w:t>THIS BID IS OFFERED BY: ______________________________________________</w:t>
      </w:r>
    </w:p>
    <w:p w:rsidR="002F0586" w:rsidRDefault="00DA790B">
      <w:pPr>
        <w:pStyle w:val="PlainText"/>
        <w:tabs>
          <w:tab w:val="left" w:pos="2520"/>
        </w:tabs>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(Company Name)</w:t>
      </w:r>
    </w:p>
    <w:p w:rsidR="00DA790B" w:rsidRDefault="002F0586">
      <w:pPr>
        <w:pStyle w:val="PlainText"/>
        <w:tabs>
          <w:tab w:val="left" w:pos="2520"/>
        </w:tabs>
        <w:jc w:val="both"/>
        <w:rPr>
          <w:rFonts w:ascii="Arial" w:eastAsia="MS Mincho" w:hAnsi="Arial" w:cs="Arial"/>
        </w:rPr>
      </w:pPr>
      <w:r>
        <w:rPr>
          <w:rFonts w:ascii="Arial" w:eastAsia="MS Mincho" w:hAnsi="Arial" w:cs="Arial"/>
        </w:rPr>
        <w:br w:type="page"/>
      </w:r>
      <w:r w:rsidR="00DA790B">
        <w:rPr>
          <w:rFonts w:ascii="Arial" w:eastAsia="MS Mincho" w:hAnsi="Arial" w:cs="Arial"/>
        </w:rPr>
        <w:lastRenderedPageBreak/>
        <w:tab/>
      </w:r>
    </w:p>
    <w:p w:rsidR="00DA790B" w:rsidRDefault="00DA790B">
      <w:pPr>
        <w:pStyle w:val="PlainText"/>
        <w:jc w:val="both"/>
        <w:rPr>
          <w:rFonts w:ascii="Arial" w:eastAsia="MS Mincho" w:hAnsi="Arial" w:cs="Arial"/>
        </w:rPr>
      </w:pPr>
    </w:p>
    <w:p w:rsidR="00DA790B" w:rsidRDefault="00DA790B">
      <w:pPr>
        <w:pStyle w:val="PlainText"/>
        <w:jc w:val="center"/>
        <w:outlineLvl w:val="0"/>
        <w:rPr>
          <w:rFonts w:ascii="Arial" w:eastAsia="MS Mincho" w:hAnsi="Arial" w:cs="Arial"/>
          <w:b/>
          <w:bCs/>
          <w:sz w:val="24"/>
        </w:rPr>
      </w:pPr>
      <w:r>
        <w:rPr>
          <w:rFonts w:ascii="Arial" w:eastAsia="MS Mincho" w:hAnsi="Arial" w:cs="Arial"/>
          <w:b/>
          <w:bCs/>
          <w:sz w:val="24"/>
        </w:rPr>
        <w:t>INSTRUCTIONS TO BIDDERS</w:t>
      </w:r>
    </w:p>
    <w:p w:rsidR="00DA790B" w:rsidRDefault="00DA790B">
      <w:pPr>
        <w:pStyle w:val="PlainText"/>
        <w:tabs>
          <w:tab w:val="left" w:pos="360"/>
        </w:tabs>
        <w:jc w:val="both"/>
        <w:rPr>
          <w:rFonts w:ascii="Arial" w:eastAsia="MS Mincho" w:hAnsi="Arial" w:cs="Arial"/>
          <w:b/>
          <w:bCs/>
        </w:rPr>
      </w:pPr>
      <w:r>
        <w:rPr>
          <w:rFonts w:ascii="Arial" w:eastAsia="MS Mincho" w:hAnsi="Arial" w:cs="Arial"/>
          <w:b/>
          <w:bCs/>
        </w:rPr>
        <w:t>1.</w:t>
      </w:r>
      <w:r>
        <w:rPr>
          <w:rFonts w:ascii="Arial" w:eastAsia="MS Mincho" w:hAnsi="Arial" w:cs="Arial"/>
          <w:b/>
          <w:bCs/>
        </w:rPr>
        <w:tab/>
        <w:t>BID SUBMISSION:</w:t>
      </w:r>
    </w:p>
    <w:p w:rsidR="00DA790B" w:rsidRDefault="00DA790B">
      <w:pPr>
        <w:pStyle w:val="PlainText"/>
        <w:ind w:left="360"/>
        <w:jc w:val="both"/>
        <w:rPr>
          <w:rFonts w:ascii="Arial" w:eastAsia="MS Mincho" w:hAnsi="Arial" w:cs="Arial"/>
        </w:rPr>
      </w:pPr>
      <w:r>
        <w:rPr>
          <w:rFonts w:ascii="Arial" w:eastAsia="MS Mincho" w:hAnsi="Arial" w:cs="Arial"/>
        </w:rPr>
        <w:t>A.</w:t>
      </w:r>
      <w:r>
        <w:rPr>
          <w:rFonts w:ascii="Arial" w:eastAsia="MS Mincho" w:hAnsi="Arial" w:cs="Arial"/>
        </w:rPr>
        <w:tab/>
        <w:t>Bids must be submitted in complete original form by mail or messenger to the following address:</w:t>
      </w:r>
    </w:p>
    <w:p w:rsidR="00DA790B" w:rsidRDefault="00DA790B">
      <w:pPr>
        <w:pStyle w:val="PlainText"/>
        <w:ind w:left="360" w:firstLine="360"/>
        <w:jc w:val="both"/>
        <w:rPr>
          <w:rFonts w:ascii="Arial" w:eastAsia="MS Mincho" w:hAnsi="Arial" w:cs="Arial"/>
        </w:rPr>
      </w:pPr>
      <w:r>
        <w:rPr>
          <w:rFonts w:ascii="Arial" w:eastAsia="MS Mincho" w:hAnsi="Arial" w:cs="Arial"/>
        </w:rPr>
        <w:t>Office of the Purchasing Agent, Room 214, City Hall, 10 N. Division Street, Battle Creek, MI 49014</w:t>
      </w:r>
    </w:p>
    <w:p w:rsidR="00DA790B" w:rsidRDefault="00DA790B">
      <w:pPr>
        <w:pStyle w:val="PlainText"/>
        <w:ind w:left="720" w:hanging="360"/>
        <w:jc w:val="both"/>
        <w:rPr>
          <w:rFonts w:ascii="Arial" w:eastAsia="MS Mincho" w:hAnsi="Arial" w:cs="Arial"/>
        </w:rPr>
      </w:pPr>
      <w:r>
        <w:rPr>
          <w:rFonts w:ascii="Arial" w:eastAsia="MS Mincho" w:hAnsi="Arial" w:cs="Arial"/>
        </w:rPr>
        <w:t>B.</w:t>
      </w:r>
      <w:r>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0" w:history="1">
        <w:r>
          <w:rPr>
            <w:rStyle w:val="Hyperlink"/>
            <w:rFonts w:ascii="Arial" w:eastAsia="MS Mincho" w:hAnsi="Arial" w:cs="Arial"/>
          </w:rPr>
          <w:t>www.time.gov</w:t>
        </w:r>
      </w:hyperlink>
      <w:r>
        <w:rPr>
          <w:rFonts w:ascii="Arial" w:eastAsia="MS Mincho" w:hAnsi="Arial" w:cs="Arial"/>
        </w:rPr>
        <w:t xml:space="preserve">.  </w:t>
      </w:r>
    </w:p>
    <w:p w:rsidR="00DA790B" w:rsidRDefault="00DA790B">
      <w:pPr>
        <w:pStyle w:val="PlainText"/>
        <w:ind w:left="720" w:hanging="360"/>
        <w:jc w:val="both"/>
        <w:rPr>
          <w:rFonts w:ascii="Arial" w:eastAsia="MS Mincho" w:hAnsi="Arial" w:cs="Arial"/>
        </w:rPr>
      </w:pPr>
      <w:r>
        <w:rPr>
          <w:rFonts w:ascii="Arial" w:eastAsia="MS Mincho" w:hAnsi="Arial" w:cs="Arial"/>
        </w:rPr>
        <w:t>C.</w:t>
      </w:r>
      <w:r>
        <w:rPr>
          <w:rFonts w:ascii="Arial" w:eastAsia="MS Mincho" w:hAnsi="Arial" w:cs="Arial"/>
        </w:rPr>
        <w:tab/>
        <w:t>All bids shall be tightly sealed in an opaque envelope and plainly marked with the Invitation for Bid number, due date and the bidder's name and address clearly indicated on the envelope.</w:t>
      </w:r>
    </w:p>
    <w:p w:rsidR="00DA790B" w:rsidRDefault="00DA790B">
      <w:pPr>
        <w:pStyle w:val="PlainText"/>
        <w:ind w:left="360"/>
        <w:jc w:val="both"/>
        <w:rPr>
          <w:rFonts w:ascii="Arial" w:eastAsia="MS Mincho" w:hAnsi="Arial" w:cs="Arial"/>
        </w:rPr>
      </w:pPr>
      <w:r>
        <w:rPr>
          <w:rFonts w:ascii="Arial" w:eastAsia="MS Mincho" w:hAnsi="Arial" w:cs="Arial"/>
        </w:rPr>
        <w:t>D.</w:t>
      </w:r>
      <w:r>
        <w:rPr>
          <w:rFonts w:ascii="Arial" w:eastAsia="MS Mincho" w:hAnsi="Arial" w:cs="Arial"/>
        </w:rPr>
        <w:tab/>
        <w:t>Late bids will not be accepted and will be returned to the bidder.</w:t>
      </w:r>
    </w:p>
    <w:p w:rsidR="00DA790B" w:rsidRDefault="00DA790B">
      <w:pPr>
        <w:pStyle w:val="PlainText"/>
        <w:ind w:left="720" w:hanging="360"/>
        <w:jc w:val="both"/>
        <w:rPr>
          <w:rFonts w:ascii="Arial" w:eastAsia="MS Mincho" w:hAnsi="Arial" w:cs="Arial"/>
        </w:rPr>
      </w:pPr>
      <w:r>
        <w:rPr>
          <w:rFonts w:ascii="Arial" w:eastAsia="MS Mincho" w:hAnsi="Arial" w:cs="Arial"/>
        </w:rPr>
        <w:t>E.</w:t>
      </w:r>
      <w:r>
        <w:rPr>
          <w:rFonts w:ascii="Arial" w:eastAsia="MS Mincho" w:hAnsi="Arial" w:cs="Arial"/>
        </w:rPr>
        <w:tab/>
        <w:t>All bids submitted in response to this invitation shall become the property of the City and be a matter of public record available for review.</w:t>
      </w:r>
    </w:p>
    <w:p w:rsidR="00DA790B" w:rsidRDefault="00DA790B">
      <w:pPr>
        <w:pStyle w:val="PlainText"/>
        <w:jc w:val="both"/>
        <w:rPr>
          <w:rFonts w:ascii="Arial" w:eastAsia="MS Mincho" w:hAnsi="Arial" w:cs="Arial"/>
        </w:rPr>
      </w:pPr>
    </w:p>
    <w:p w:rsidR="00DA790B" w:rsidRDefault="00DA790B">
      <w:pPr>
        <w:pStyle w:val="PlainText"/>
        <w:tabs>
          <w:tab w:val="left" w:pos="360"/>
        </w:tabs>
        <w:jc w:val="both"/>
        <w:rPr>
          <w:rFonts w:ascii="Arial" w:eastAsia="MS Mincho" w:hAnsi="Arial" w:cs="Arial"/>
          <w:b/>
          <w:bCs/>
        </w:rPr>
      </w:pPr>
      <w:r>
        <w:rPr>
          <w:rFonts w:ascii="Arial" w:eastAsia="MS Mincho" w:hAnsi="Arial" w:cs="Arial"/>
          <w:b/>
          <w:bCs/>
        </w:rPr>
        <w:t xml:space="preserve">2. </w:t>
      </w:r>
      <w:r>
        <w:rPr>
          <w:rFonts w:ascii="Arial" w:eastAsia="MS Mincho" w:hAnsi="Arial" w:cs="Arial"/>
          <w:b/>
          <w:bCs/>
        </w:rPr>
        <w:tab/>
        <w:t>PREPARATION OF BIDS:</w:t>
      </w:r>
    </w:p>
    <w:p w:rsidR="00DA790B" w:rsidRDefault="00DA790B">
      <w:pPr>
        <w:pStyle w:val="PlainText"/>
        <w:ind w:left="360"/>
        <w:jc w:val="both"/>
        <w:rPr>
          <w:rFonts w:ascii="Arial" w:eastAsia="MS Mincho" w:hAnsi="Arial" w:cs="Arial"/>
        </w:rPr>
      </w:pPr>
      <w:r>
        <w:rPr>
          <w:rFonts w:ascii="Arial" w:eastAsia="MS Mincho" w:hAnsi="Arial" w:cs="Arial"/>
        </w:rPr>
        <w:t>A.</w:t>
      </w:r>
      <w:r>
        <w:rPr>
          <w:rFonts w:ascii="Arial" w:eastAsia="MS Mincho" w:hAnsi="Arial" w:cs="Arial"/>
        </w:rPr>
        <w:tab/>
        <w:t>The Bid shall be legibly prepared with ink or typed.</w:t>
      </w:r>
    </w:p>
    <w:p w:rsidR="00DA790B" w:rsidRDefault="00DA790B">
      <w:pPr>
        <w:pStyle w:val="PlainText"/>
        <w:ind w:left="720" w:hanging="360"/>
        <w:jc w:val="both"/>
        <w:rPr>
          <w:rFonts w:ascii="Arial" w:eastAsia="MS Mincho" w:hAnsi="Arial" w:cs="Arial"/>
        </w:rPr>
      </w:pPr>
      <w:r>
        <w:rPr>
          <w:rFonts w:ascii="Arial" w:eastAsia="MS Mincho" w:hAnsi="Arial" w:cs="Arial"/>
        </w:rPr>
        <w:t>B.</w:t>
      </w:r>
      <w:r>
        <w:rPr>
          <w:rFonts w:ascii="Arial" w:eastAsia="MS Mincho" w:hAnsi="Arial" w:cs="Arial"/>
        </w:rPr>
        <w:tab/>
        <w:t>If a unit price or extension already entered is to be altered, it shall be crossed out and initialed by the bidder with ink.</w:t>
      </w:r>
    </w:p>
    <w:p w:rsidR="00DA790B" w:rsidRDefault="00DA790B">
      <w:pPr>
        <w:pStyle w:val="PlainText"/>
        <w:ind w:left="720" w:hanging="360"/>
        <w:jc w:val="both"/>
        <w:rPr>
          <w:rFonts w:ascii="Arial" w:eastAsia="MS Mincho" w:hAnsi="Arial" w:cs="Arial"/>
        </w:rPr>
      </w:pPr>
      <w:r>
        <w:rPr>
          <w:rFonts w:ascii="Arial" w:eastAsia="MS Mincho" w:hAnsi="Arial" w:cs="Arial"/>
        </w:rPr>
        <w:t>C.</w:t>
      </w:r>
      <w:r>
        <w:rPr>
          <w:rFonts w:ascii="Arial" w:eastAsia="MS Mincho" w:hAnsi="Arial" w:cs="Arial"/>
        </w:rPr>
        <w:tab/>
        <w:t>The bid shall be legally signed on the OFFER TO CONTRACT PAGE and the complete address of the bidder given thereon.</w:t>
      </w:r>
    </w:p>
    <w:p w:rsidR="00DA790B" w:rsidRDefault="00DA790B">
      <w:pPr>
        <w:pStyle w:val="PlainText"/>
        <w:ind w:left="720" w:hanging="360"/>
        <w:jc w:val="both"/>
        <w:rPr>
          <w:rFonts w:ascii="Arial" w:eastAsia="MS Mincho" w:hAnsi="Arial" w:cs="Arial"/>
        </w:rPr>
      </w:pPr>
      <w:r>
        <w:rPr>
          <w:rFonts w:ascii="Arial" w:eastAsia="MS Mincho" w:hAnsi="Arial" w:cs="Arial"/>
        </w:rPr>
        <w:t>D.</w:t>
      </w:r>
      <w:r>
        <w:rPr>
          <w:rFonts w:ascii="Arial" w:eastAsia="MS Mincho" w:hAnsi="Arial" w:cs="Arial"/>
        </w:rPr>
        <w:tab/>
        <w:t>The City is exempt from Federal Excise and State Sales taxes, and such taxes shall not be included in bid prices.</w:t>
      </w:r>
    </w:p>
    <w:p w:rsidR="00DA790B" w:rsidRDefault="00DA790B">
      <w:pPr>
        <w:pStyle w:val="PlainText"/>
        <w:jc w:val="both"/>
        <w:rPr>
          <w:rFonts w:ascii="Arial" w:eastAsia="MS Mincho" w:hAnsi="Arial" w:cs="Arial"/>
        </w:rPr>
      </w:pPr>
    </w:p>
    <w:p w:rsidR="00DA790B" w:rsidRDefault="00DA790B">
      <w:pPr>
        <w:pStyle w:val="PlainText"/>
        <w:tabs>
          <w:tab w:val="left" w:pos="360"/>
        </w:tabs>
        <w:jc w:val="both"/>
        <w:rPr>
          <w:rFonts w:ascii="Arial" w:eastAsia="MS Mincho" w:hAnsi="Arial" w:cs="Arial"/>
        </w:rPr>
      </w:pPr>
      <w:r>
        <w:rPr>
          <w:rFonts w:ascii="Arial" w:eastAsia="MS Mincho" w:hAnsi="Arial" w:cs="Arial"/>
          <w:b/>
          <w:bCs/>
        </w:rPr>
        <w:t>3.</w:t>
      </w:r>
      <w:r>
        <w:rPr>
          <w:rFonts w:ascii="Arial" w:eastAsia="MS Mincho" w:hAnsi="Arial" w:cs="Arial"/>
          <w:b/>
          <w:bCs/>
        </w:rPr>
        <w:tab/>
        <w:t>SIGNATURES:</w:t>
      </w:r>
      <w:r>
        <w:rPr>
          <w:rFonts w:ascii="Arial" w:eastAsia="MS Mincho" w:hAnsi="Arial" w:cs="Arial"/>
        </w:rPr>
        <w:t xml:space="preserve"> All bids, notifications, claims and statements must be signed as follows:</w:t>
      </w:r>
    </w:p>
    <w:p w:rsidR="00DA790B" w:rsidRDefault="00DA790B">
      <w:pPr>
        <w:pStyle w:val="PlainText"/>
        <w:ind w:left="360"/>
        <w:jc w:val="both"/>
        <w:rPr>
          <w:rFonts w:ascii="Arial" w:eastAsia="MS Mincho" w:hAnsi="Arial" w:cs="Arial"/>
        </w:rPr>
      </w:pPr>
      <w:r>
        <w:rPr>
          <w:rFonts w:ascii="Arial" w:hAnsi="Arial" w:cs="Arial"/>
          <w:color w:val="000000"/>
        </w:rPr>
        <w:t xml:space="preserve">All </w:t>
      </w:r>
      <w:r>
        <w:rPr>
          <w:rFonts w:ascii="Arial" w:hAnsi="Arial" w:cs="Arial"/>
        </w:rPr>
        <w:t>bids</w:t>
      </w:r>
      <w:r>
        <w:rPr>
          <w:rFonts w:ascii="Arial" w:hAnsi="Arial" w:cs="Arial"/>
          <w:color w:val="000000"/>
        </w:rPr>
        <w:t xml:space="preserve">, notifications, claims and statements must be signed by an individual authorized to bind the </w:t>
      </w:r>
      <w:r>
        <w:rPr>
          <w:rFonts w:ascii="Arial" w:hAnsi="Arial" w:cs="Arial"/>
        </w:rPr>
        <w:t>bidder.</w:t>
      </w:r>
      <w:r>
        <w:rPr>
          <w:rFonts w:ascii="Arial" w:hAnsi="Arial" w:cs="Arial"/>
          <w:color w:val="000000"/>
        </w:rPr>
        <w:t xml:space="preserve">  Any individual signing certifies, under penalty of perjury, that he or she has the legal authorization to bind the </w:t>
      </w:r>
      <w:r>
        <w:rPr>
          <w:rFonts w:ascii="Arial" w:hAnsi="Arial" w:cs="Arial"/>
        </w:rPr>
        <w:t>bidder.</w:t>
      </w:r>
    </w:p>
    <w:p w:rsidR="00DA790B" w:rsidRDefault="00DA790B">
      <w:pPr>
        <w:pStyle w:val="PlainText"/>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4.</w:t>
      </w:r>
      <w:r>
        <w:rPr>
          <w:rFonts w:ascii="Arial" w:eastAsia="MS Mincho" w:hAnsi="Arial" w:cs="Arial"/>
          <w:b/>
          <w:bCs/>
        </w:rPr>
        <w:tab/>
        <w:t xml:space="preserve">REJECTION OR WITHDRAWAL: </w:t>
      </w:r>
      <w:r>
        <w:rPr>
          <w:rFonts w:ascii="Arial" w:eastAsia="MS Mincho" w:hAnsi="Arial" w:cs="Arial"/>
        </w:rPr>
        <w:t>Submission of additional terms, conditions or agreements with the bid document is grounds for deeming a bid nonresponsive and may result in bid rejection. The City reserves the right to reject any or all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 and time.</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5.</w:t>
      </w:r>
      <w:r>
        <w:rPr>
          <w:rFonts w:ascii="Arial" w:eastAsia="MS Mincho" w:hAnsi="Arial" w:cs="Arial"/>
          <w:b/>
          <w:bCs/>
        </w:rPr>
        <w:tab/>
        <w:t>AWARD:</w:t>
      </w:r>
      <w:r>
        <w:rPr>
          <w:rFonts w:ascii="Arial" w:eastAsia="MS Mincho" w:hAnsi="Arial" w:cs="Arial"/>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DA790B" w:rsidRDefault="00DA790B">
      <w:pPr>
        <w:pStyle w:val="PlainText"/>
        <w:ind w:left="360" w:hanging="360"/>
        <w:jc w:val="both"/>
        <w:rPr>
          <w:rFonts w:ascii="Arial" w:eastAsia="MS Mincho" w:hAnsi="Arial" w:cs="Arial"/>
        </w:rPr>
      </w:pPr>
    </w:p>
    <w:p w:rsidR="00DA790B" w:rsidRDefault="00DA790B">
      <w:pPr>
        <w:pStyle w:val="PlainText"/>
        <w:ind w:left="360"/>
        <w:jc w:val="both"/>
        <w:rPr>
          <w:rFonts w:ascii="Arial" w:eastAsia="MS Mincho" w:hAnsi="Arial" w:cs="Arial"/>
        </w:rPr>
      </w:pPr>
      <w:r>
        <w:rPr>
          <w:rFonts w:ascii="Arial" w:eastAsia="MS Mincho" w:hAnsi="Arial" w:cs="Arial"/>
        </w:rPr>
        <w:t>In evaluating bids, the City of Battle Creek shall consider the qualifications of the bidders, and where applicable, operating costs, delivery time, maintenance requirements, performance data, and guarantees of materials and equipment. In addition, the City may conduct such investigations as the City deems necessary to assist in the evaluation of a bid and to establish the responsibility, qualifications and financial ability of the bidders to fulfill the contract.</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6.</w:t>
      </w:r>
      <w:r>
        <w:rPr>
          <w:rFonts w:ascii="Arial" w:eastAsia="MS Mincho" w:hAnsi="Arial" w:cs="Arial"/>
          <w:b/>
          <w:bCs/>
        </w:rPr>
        <w:tab/>
        <w:t xml:space="preserve">CONTRACT: </w:t>
      </w:r>
      <w:r>
        <w:rPr>
          <w:rFonts w:ascii="Arial" w:eastAsia="MS Mincho" w:hAnsi="Arial" w:cs="Arial"/>
        </w:rPr>
        <w:t xml:space="preserve">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IFB addendum or amendment, a contract amendment, or by mutually agreed terms and conditions in the contract documents.  </w:t>
      </w:r>
    </w:p>
    <w:p w:rsidR="00DA790B" w:rsidRDefault="00DA790B">
      <w:pPr>
        <w:pStyle w:val="PlainText"/>
        <w:ind w:left="360" w:hanging="360"/>
        <w:jc w:val="both"/>
        <w:rPr>
          <w:rFonts w:ascii="Arial" w:eastAsia="MS Mincho" w:hAnsi="Arial" w:cs="Arial"/>
        </w:rPr>
      </w:pPr>
    </w:p>
    <w:p w:rsidR="00DA790B" w:rsidRDefault="00DA790B" w:rsidP="002F0586">
      <w:pPr>
        <w:pStyle w:val="PlainText"/>
        <w:ind w:left="360" w:hanging="360"/>
        <w:jc w:val="both"/>
        <w:rPr>
          <w:rFonts w:ascii="Arial" w:hAnsi="Arial" w:cs="Arial"/>
          <w:color w:val="000000"/>
          <w:sz w:val="18"/>
          <w:szCs w:val="18"/>
        </w:rPr>
      </w:pPr>
      <w:r>
        <w:rPr>
          <w:rFonts w:ascii="Arial" w:eastAsia="MS Mincho" w:hAnsi="Arial" w:cs="Arial"/>
          <w:b/>
          <w:bCs/>
        </w:rPr>
        <w:t xml:space="preserve">7. </w:t>
      </w:r>
      <w:r>
        <w:rPr>
          <w:rFonts w:ascii="Arial" w:eastAsia="MS Mincho" w:hAnsi="Arial" w:cs="Arial"/>
          <w:b/>
          <w:bCs/>
        </w:rPr>
        <w:tab/>
        <w:t>BID RESULTS:</w:t>
      </w:r>
      <w:r>
        <w:rPr>
          <w:rFonts w:ascii="Arial" w:eastAsia="MS Mincho" w:hAnsi="Arial" w:cs="Arial"/>
        </w:rPr>
        <w:t xml:space="preserve"> </w:t>
      </w:r>
      <w:r>
        <w:rPr>
          <w:rFonts w:ascii="Arial" w:hAnsi="Arial" w:cs="Arial"/>
          <w:color w:val="000000"/>
          <w:szCs w:val="18"/>
        </w:rPr>
        <w:t>A bid tabulation will be posted on the City’s website and will also be on file and available for review after contract award in the Purchasing Department.</w:t>
      </w:r>
    </w:p>
    <w:p w:rsidR="00DA790B" w:rsidRDefault="00DA790B">
      <w:pPr>
        <w:pStyle w:val="PlainText"/>
        <w:ind w:left="360" w:hanging="360"/>
        <w:jc w:val="both"/>
        <w:rPr>
          <w:rFonts w:ascii="Arial" w:eastAsia="MS Mincho" w:hAnsi="Arial" w:cs="Arial"/>
        </w:rPr>
      </w:pPr>
    </w:p>
    <w:p w:rsidR="00DA790B" w:rsidRDefault="002F0586">
      <w:pPr>
        <w:pStyle w:val="PlainText"/>
        <w:ind w:left="360" w:hanging="360"/>
        <w:jc w:val="both"/>
        <w:rPr>
          <w:rFonts w:ascii="Arial" w:eastAsia="MS Mincho" w:hAnsi="Arial" w:cs="Arial"/>
        </w:rPr>
      </w:pPr>
      <w:r>
        <w:rPr>
          <w:rFonts w:ascii="Arial" w:eastAsia="MS Mincho" w:hAnsi="Arial" w:cs="Arial"/>
          <w:b/>
          <w:bCs/>
        </w:rPr>
        <w:t>8</w:t>
      </w:r>
      <w:r w:rsidR="00DA790B">
        <w:rPr>
          <w:rFonts w:ascii="Arial" w:eastAsia="MS Mincho" w:hAnsi="Arial" w:cs="Arial"/>
          <w:b/>
          <w:bCs/>
        </w:rPr>
        <w:t>.</w:t>
      </w:r>
      <w:r w:rsidR="00DA790B">
        <w:rPr>
          <w:rFonts w:ascii="Arial" w:eastAsia="MS Mincho" w:hAnsi="Arial" w:cs="Arial"/>
          <w:b/>
          <w:bCs/>
        </w:rPr>
        <w:tab/>
        <w:t>CHANGES AND ADDENDA TO BID DOCUMENTS:</w:t>
      </w:r>
      <w:r w:rsidR="00DA790B">
        <w:rPr>
          <w:rFonts w:ascii="Arial" w:eastAsia="MS Mincho" w:hAnsi="Arial" w:cs="Arial"/>
        </w:rPr>
        <w:t xml:space="preserve"> 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w:t>
      </w:r>
      <w:r w:rsidR="00DA790B">
        <w:rPr>
          <w:rFonts w:ascii="Arial" w:eastAsia="MS Mincho" w:hAnsi="Arial" w:cs="Arial"/>
        </w:rPr>
        <w:lastRenderedPageBreak/>
        <w:t>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DA790B" w:rsidRDefault="00DA790B">
      <w:pPr>
        <w:pStyle w:val="PlainText"/>
        <w:ind w:left="360" w:hanging="360"/>
        <w:jc w:val="both"/>
        <w:rPr>
          <w:rFonts w:ascii="Arial" w:eastAsia="MS Mincho" w:hAnsi="Arial" w:cs="Arial"/>
          <w:b/>
          <w:bCs/>
        </w:rPr>
      </w:pPr>
    </w:p>
    <w:p w:rsidR="00DA790B" w:rsidRDefault="002F0586">
      <w:pPr>
        <w:pStyle w:val="PlainText"/>
        <w:ind w:left="360" w:hanging="360"/>
        <w:jc w:val="both"/>
        <w:rPr>
          <w:rFonts w:ascii="Arial" w:eastAsia="MS Mincho" w:hAnsi="Arial" w:cs="Arial"/>
        </w:rPr>
      </w:pPr>
      <w:r>
        <w:rPr>
          <w:rFonts w:ascii="Arial" w:eastAsia="MS Mincho" w:hAnsi="Arial" w:cs="Arial"/>
          <w:b/>
          <w:bCs/>
        </w:rPr>
        <w:t>9</w:t>
      </w:r>
      <w:r w:rsidR="00DA790B">
        <w:rPr>
          <w:rFonts w:ascii="Arial" w:eastAsia="MS Mincho" w:hAnsi="Arial" w:cs="Arial"/>
          <w:b/>
          <w:bCs/>
        </w:rPr>
        <w:t>.</w:t>
      </w:r>
      <w:r w:rsidR="00DA790B">
        <w:rPr>
          <w:rFonts w:ascii="Arial" w:eastAsia="MS Mincho" w:hAnsi="Arial" w:cs="Arial"/>
          <w:b/>
          <w:bCs/>
        </w:rPr>
        <w:tab/>
        <w:t>SPECIFICATIONS:</w:t>
      </w:r>
      <w:r w:rsidR="00DA790B">
        <w:rPr>
          <w:rFonts w:ascii="Arial" w:eastAsia="MS Mincho" w:hAnsi="Arial" w:cs="Arial"/>
        </w:rPr>
        <w:t xml:space="preserve"> </w:t>
      </w:r>
      <w:r w:rsidR="00DA790B">
        <w:rPr>
          <w:rFonts w:ascii="Arial" w:hAnsi="Arial" w:cs="Arial"/>
          <w:b/>
          <w:bCs/>
          <w:color w:val="000000"/>
          <w:sz w:val="18"/>
          <w:szCs w:val="18"/>
        </w:rPr>
        <w:t>SPECIFICATIONS</w:t>
      </w:r>
      <w:r w:rsidR="00DA790B">
        <w:rPr>
          <w:rFonts w:ascii="Arial" w:hAnsi="Arial" w:cs="Arial"/>
          <w:color w:val="000000"/>
          <w:sz w:val="18"/>
          <w:szCs w:val="18"/>
        </w:rPr>
        <w:t xml:space="preserve">: </w:t>
      </w:r>
      <w:r w:rsidR="00DA790B">
        <w:rPr>
          <w:rFonts w:ascii="Arial" w:hAnsi="Arial" w:cs="Arial"/>
          <w:color w:val="000000"/>
          <w:szCs w:val="18"/>
        </w:rPr>
        <w:t>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requirements of the City, and should not be construed as excluding bids on other types of materials, equipment and supplies.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1</w:t>
      </w:r>
      <w:r w:rsidR="002F0586">
        <w:rPr>
          <w:rFonts w:ascii="Arial" w:eastAsia="MS Mincho" w:hAnsi="Arial" w:cs="Arial"/>
          <w:b/>
          <w:bCs/>
        </w:rPr>
        <w:t>0</w:t>
      </w:r>
      <w:r>
        <w:rPr>
          <w:rFonts w:ascii="Arial" w:eastAsia="MS Mincho" w:hAnsi="Arial" w:cs="Arial"/>
          <w:b/>
          <w:bCs/>
        </w:rPr>
        <w:t>.</w:t>
      </w:r>
      <w:r>
        <w:rPr>
          <w:rFonts w:ascii="Arial" w:eastAsia="MS Mincho" w:hAnsi="Arial" w:cs="Arial"/>
          <w:b/>
          <w:bCs/>
        </w:rPr>
        <w:tab/>
        <w:t>DELIVERY:</w:t>
      </w:r>
      <w:r>
        <w:rPr>
          <w:rFonts w:ascii="Arial" w:eastAsia="MS Mincho" w:hAnsi="Arial" w:cs="Arial"/>
        </w:rPr>
        <w:t xml:space="preserve"> Bids shall include all charges for mobilization, delivery, packing, crating, containers, etc. Prices bid will be considered as being based on F.O.B. Delivered, freight included.</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1</w:t>
      </w:r>
      <w:r w:rsidR="002F0586">
        <w:rPr>
          <w:rFonts w:ascii="Arial" w:eastAsia="MS Mincho" w:hAnsi="Arial" w:cs="Arial"/>
          <w:b/>
          <w:bCs/>
        </w:rPr>
        <w:t>1</w:t>
      </w:r>
      <w:r>
        <w:rPr>
          <w:rFonts w:ascii="Arial" w:eastAsia="MS Mincho" w:hAnsi="Arial" w:cs="Arial"/>
          <w:b/>
          <w:bCs/>
        </w:rPr>
        <w:t>.</w:t>
      </w:r>
      <w:r>
        <w:rPr>
          <w:rFonts w:ascii="Arial" w:eastAsia="MS Mincho" w:hAnsi="Arial" w:cs="Arial"/>
          <w:b/>
          <w:bCs/>
        </w:rPr>
        <w:tab/>
        <w:t>INTERPRETATION OF BID AND/OR CONTRACT DOCUMENTS:</w:t>
      </w:r>
      <w:r>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hAnsi="Arial" w:cs="Arial"/>
        </w:rPr>
      </w:pPr>
      <w:r>
        <w:rPr>
          <w:rFonts w:ascii="Arial" w:eastAsia="MS Mincho" w:hAnsi="Arial" w:cs="Arial"/>
          <w:b/>
          <w:bCs/>
        </w:rPr>
        <w:t>1</w:t>
      </w:r>
      <w:r w:rsidR="002F0586">
        <w:rPr>
          <w:rFonts w:ascii="Arial" w:eastAsia="MS Mincho" w:hAnsi="Arial" w:cs="Arial"/>
          <w:b/>
          <w:bCs/>
        </w:rPr>
        <w:t>2</w:t>
      </w:r>
      <w:r>
        <w:rPr>
          <w:rFonts w:ascii="Arial" w:eastAsia="MS Mincho" w:hAnsi="Arial" w:cs="Arial"/>
          <w:b/>
          <w:bCs/>
        </w:rPr>
        <w:t>.</w:t>
      </w:r>
      <w:r>
        <w:rPr>
          <w:rFonts w:ascii="Arial" w:eastAsia="MS Mincho" w:hAnsi="Arial" w:cs="Arial"/>
          <w:b/>
          <w:bCs/>
        </w:rPr>
        <w:tab/>
      </w:r>
      <w:r>
        <w:rPr>
          <w:rFonts w:ascii="Arial" w:hAnsi="Arial" w:cs="Arial"/>
          <w:b/>
          <w:bCs/>
        </w:rPr>
        <w:t>CURRENCY:</w:t>
      </w:r>
      <w:r>
        <w:rPr>
          <w:rFonts w:ascii="Arial" w:hAnsi="Arial" w:cs="Arial"/>
        </w:rPr>
        <w:t xml:space="preserve">  Prices calculated by the bidder shall be stated in U.S. dollars.  </w:t>
      </w:r>
    </w:p>
    <w:p w:rsidR="00DA790B" w:rsidRDefault="00DA790B">
      <w:pPr>
        <w:pStyle w:val="PlainText"/>
        <w:ind w:left="360" w:hanging="360"/>
        <w:jc w:val="both"/>
        <w:rPr>
          <w:rFonts w:ascii="Arial" w:eastAsia="MS Mincho" w:hAnsi="Arial" w:cs="Arial"/>
          <w:b/>
          <w:bCs/>
        </w:rPr>
      </w:pPr>
    </w:p>
    <w:p w:rsidR="00DA790B" w:rsidRDefault="00DA790B">
      <w:pPr>
        <w:pStyle w:val="PlainText"/>
        <w:ind w:left="360" w:hanging="360"/>
        <w:jc w:val="both"/>
        <w:rPr>
          <w:rFonts w:ascii="Arial" w:eastAsia="MS Mincho" w:hAnsi="Arial" w:cs="Arial"/>
        </w:rPr>
      </w:pPr>
      <w:r>
        <w:rPr>
          <w:rFonts w:ascii="Arial" w:eastAsia="MS Mincho" w:hAnsi="Arial" w:cs="Arial"/>
          <w:b/>
          <w:bCs/>
        </w:rPr>
        <w:t>1</w:t>
      </w:r>
      <w:r w:rsidR="002F0586">
        <w:rPr>
          <w:rFonts w:ascii="Arial" w:eastAsia="MS Mincho" w:hAnsi="Arial" w:cs="Arial"/>
          <w:b/>
          <w:bCs/>
        </w:rPr>
        <w:t>3</w:t>
      </w:r>
      <w:r>
        <w:rPr>
          <w:rFonts w:ascii="Arial" w:eastAsia="MS Mincho" w:hAnsi="Arial" w:cs="Arial"/>
          <w:b/>
          <w:bCs/>
        </w:rPr>
        <w:t>.  PURCHASE ORDER:</w:t>
      </w:r>
      <w:r>
        <w:rPr>
          <w:rFonts w:ascii="Arial" w:eastAsia="MS Mincho" w:hAnsi="Arial" w:cs="Arial"/>
        </w:rPr>
        <w:t xml:space="preserve"> The successful bidder may not commence work under this contract until authorized to do so by the Purchasing Agent as evidenced by a purchase order.</w:t>
      </w:r>
    </w:p>
    <w:p w:rsidR="00DA790B" w:rsidRDefault="00DA790B">
      <w:pPr>
        <w:pStyle w:val="PlainText"/>
        <w:ind w:left="360" w:hanging="360"/>
        <w:jc w:val="both"/>
        <w:rPr>
          <w:rFonts w:ascii="Arial" w:eastAsia="MS Mincho" w:hAnsi="Arial" w:cs="Arial"/>
        </w:rPr>
      </w:pPr>
    </w:p>
    <w:p w:rsidR="00DA790B" w:rsidRDefault="00DA790B">
      <w:pPr>
        <w:pStyle w:val="PlainText"/>
        <w:ind w:left="360" w:hanging="360"/>
        <w:jc w:val="both"/>
        <w:rPr>
          <w:rFonts w:ascii="Arial" w:eastAsia="MS Mincho" w:hAnsi="Arial" w:cs="Arial"/>
        </w:rPr>
      </w:pPr>
      <w:r>
        <w:rPr>
          <w:rFonts w:ascii="Arial" w:eastAsia="MS Mincho" w:hAnsi="Arial" w:cs="Arial"/>
          <w:b/>
          <w:bCs/>
        </w:rPr>
        <w:t>1</w:t>
      </w:r>
      <w:r w:rsidR="002F0586">
        <w:rPr>
          <w:rFonts w:ascii="Arial" w:eastAsia="MS Mincho" w:hAnsi="Arial" w:cs="Arial"/>
          <w:b/>
          <w:bCs/>
        </w:rPr>
        <w:t>4</w:t>
      </w:r>
      <w:r>
        <w:rPr>
          <w:rFonts w:ascii="Arial" w:eastAsia="MS Mincho" w:hAnsi="Arial" w:cs="Arial"/>
          <w:b/>
          <w:bCs/>
        </w:rPr>
        <w:t>.</w:t>
      </w:r>
      <w:r>
        <w:rPr>
          <w:rFonts w:ascii="Arial" w:eastAsia="MS Mincho" w:hAnsi="Arial" w:cs="Arial"/>
          <w:b/>
          <w:bCs/>
        </w:rPr>
        <w:tab/>
        <w:t>CERTIFICATION:</w:t>
      </w:r>
      <w:r>
        <w:rPr>
          <w:rFonts w:ascii="Arial" w:eastAsia="MS Mincho" w:hAnsi="Arial" w:cs="Arial"/>
        </w:rPr>
        <w:t xml:space="preserve"> By signature in the offer section of the Offer and Acceptance page, bidder certifies:</w:t>
      </w:r>
    </w:p>
    <w:p w:rsidR="00DA790B" w:rsidRDefault="00DA790B">
      <w:pPr>
        <w:pStyle w:val="PlainText"/>
        <w:ind w:left="720" w:hanging="360"/>
        <w:jc w:val="both"/>
        <w:rPr>
          <w:rFonts w:ascii="Arial" w:eastAsia="MS Mincho" w:hAnsi="Arial" w:cs="Arial"/>
        </w:rPr>
      </w:pPr>
      <w:r>
        <w:rPr>
          <w:rFonts w:ascii="Arial" w:eastAsia="MS Mincho" w:hAnsi="Arial" w:cs="Arial"/>
        </w:rPr>
        <w:t>A</w:t>
      </w:r>
      <w:r>
        <w:rPr>
          <w:rFonts w:ascii="Arial" w:eastAsia="MS Mincho" w:hAnsi="Arial" w:cs="Arial"/>
        </w:rPr>
        <w:tab/>
        <w:t>The submission of the offer did not involve collusion or other anti-competitive practices.</w:t>
      </w:r>
    </w:p>
    <w:p w:rsidR="00DA790B" w:rsidRDefault="00DA790B">
      <w:pPr>
        <w:pStyle w:val="PlainText"/>
        <w:ind w:left="720" w:hanging="360"/>
        <w:jc w:val="both"/>
        <w:rPr>
          <w:rFonts w:ascii="Arial" w:eastAsia="MS Mincho" w:hAnsi="Arial" w:cs="Arial"/>
        </w:rPr>
      </w:pPr>
      <w:r>
        <w:rPr>
          <w:rFonts w:ascii="Arial" w:eastAsia="MS Mincho" w:hAnsi="Arial" w:cs="Arial"/>
        </w:rPr>
        <w:t>B.</w:t>
      </w:r>
      <w:r>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DA790B" w:rsidRDefault="00DA790B">
      <w:pPr>
        <w:pStyle w:val="PlainText"/>
        <w:ind w:left="720" w:hanging="360"/>
        <w:jc w:val="both"/>
        <w:rPr>
          <w:rFonts w:ascii="Arial" w:eastAsia="MS Mincho" w:hAnsi="Arial" w:cs="Arial"/>
        </w:rPr>
      </w:pPr>
      <w:r>
        <w:rPr>
          <w:rFonts w:ascii="Arial" w:eastAsia="MS Mincho" w:hAnsi="Arial" w:cs="Arial"/>
        </w:rPr>
        <w:t>C.</w:t>
      </w:r>
      <w:r>
        <w:rPr>
          <w:rFonts w:ascii="Arial" w:eastAsia="MS Mincho" w:hAnsi="Arial" w:cs="Arial"/>
        </w:rPr>
        <w:tab/>
        <w:t>The bidder hereby certifies that the individual signing the bid is an authorized agent for the bidder and has the authority to bind the bidder to the contract.</w:t>
      </w:r>
    </w:p>
    <w:p w:rsidR="00DA790B" w:rsidRDefault="00DA790B">
      <w:pPr>
        <w:pStyle w:val="PlainText"/>
        <w:ind w:left="720" w:hanging="360"/>
        <w:jc w:val="both"/>
        <w:rPr>
          <w:rFonts w:ascii="Arial" w:eastAsia="MS Mincho" w:hAnsi="Arial" w:cs="Arial"/>
        </w:rPr>
      </w:pPr>
      <w:r>
        <w:rPr>
          <w:rFonts w:ascii="Arial" w:eastAsia="MS Mincho" w:hAnsi="Arial" w:cs="Arial"/>
        </w:rPr>
        <w:t>D.</w:t>
      </w:r>
      <w:r>
        <w:rPr>
          <w:rFonts w:ascii="Arial" w:eastAsia="MS Mincho" w:hAnsi="Arial" w:cs="Arial"/>
        </w:rPr>
        <w:tab/>
        <w:t>The bidder hereby certifies that the firm will abide by the COPELAND ANTI-KICKBACK ACT, Title 18, U.S.C. June 25, 1948, Section 874, Kickbacks from Public Employees.</w:t>
      </w:r>
    </w:p>
    <w:p w:rsidR="00DA790B" w:rsidRDefault="00DA790B">
      <w:pPr>
        <w:pStyle w:val="PlainText"/>
        <w:jc w:val="both"/>
        <w:rPr>
          <w:rFonts w:ascii="Arial" w:eastAsia="MS Mincho" w:hAnsi="Arial" w:cs="Arial"/>
        </w:rPr>
      </w:pPr>
    </w:p>
    <w:p w:rsidR="00DA790B" w:rsidRDefault="00DA790B">
      <w:pPr>
        <w:pStyle w:val="PlainText"/>
        <w:tabs>
          <w:tab w:val="left" w:pos="360"/>
        </w:tabs>
        <w:jc w:val="both"/>
        <w:rPr>
          <w:rFonts w:ascii="Arial" w:eastAsia="MS Mincho" w:hAnsi="Arial" w:cs="Arial"/>
          <w:b/>
          <w:bCs/>
        </w:rPr>
      </w:pPr>
      <w:r>
        <w:rPr>
          <w:rFonts w:ascii="Arial" w:eastAsia="MS Mincho" w:hAnsi="Arial" w:cs="Arial"/>
          <w:b/>
          <w:bCs/>
        </w:rPr>
        <w:t>1</w:t>
      </w:r>
      <w:r w:rsidR="002F0586">
        <w:rPr>
          <w:rFonts w:ascii="Arial" w:eastAsia="MS Mincho" w:hAnsi="Arial" w:cs="Arial"/>
          <w:b/>
          <w:bCs/>
        </w:rPr>
        <w:t>5</w:t>
      </w:r>
      <w:r>
        <w:rPr>
          <w:rFonts w:ascii="Arial" w:eastAsia="MS Mincho" w:hAnsi="Arial" w:cs="Arial"/>
          <w:b/>
          <w:bCs/>
        </w:rPr>
        <w:t xml:space="preserve">. </w:t>
      </w:r>
      <w:r>
        <w:rPr>
          <w:rFonts w:ascii="Arial" w:eastAsia="MS Mincho" w:hAnsi="Arial" w:cs="Arial"/>
          <w:b/>
          <w:bCs/>
        </w:rPr>
        <w:tab/>
        <w:t>DEFINITIONS:</w:t>
      </w:r>
    </w:p>
    <w:p w:rsidR="00DA790B" w:rsidRDefault="00DA790B">
      <w:pPr>
        <w:pStyle w:val="PlainText"/>
        <w:ind w:left="360"/>
        <w:jc w:val="both"/>
        <w:rPr>
          <w:rFonts w:ascii="Arial" w:eastAsia="MS Mincho" w:hAnsi="Arial" w:cs="Arial"/>
        </w:rPr>
      </w:pPr>
      <w:r>
        <w:rPr>
          <w:rFonts w:ascii="Arial" w:eastAsia="MS Mincho" w:hAnsi="Arial" w:cs="Arial"/>
        </w:rPr>
        <w:t>"CITY" - The City of Battle Creek.</w:t>
      </w:r>
    </w:p>
    <w:p w:rsidR="00DA790B" w:rsidRDefault="00DA790B">
      <w:pPr>
        <w:pStyle w:val="PlainText"/>
        <w:ind w:left="360"/>
        <w:jc w:val="both"/>
        <w:rPr>
          <w:rFonts w:ascii="Arial" w:eastAsia="MS Mincho" w:hAnsi="Arial" w:cs="Arial"/>
        </w:rPr>
      </w:pPr>
      <w:r>
        <w:rPr>
          <w:rFonts w:ascii="Arial" w:eastAsia="MS Mincho" w:hAnsi="Arial" w:cs="Arial"/>
        </w:rPr>
        <w:t>"CITY UNIT" - The department of the City that intends to use the resulting contract.</w:t>
      </w:r>
    </w:p>
    <w:p w:rsidR="00DA790B" w:rsidRDefault="00DA790B">
      <w:pPr>
        <w:pStyle w:val="PlainText"/>
        <w:ind w:left="360"/>
        <w:jc w:val="both"/>
        <w:rPr>
          <w:rFonts w:ascii="Arial" w:eastAsia="MS Mincho" w:hAnsi="Arial" w:cs="Arial"/>
        </w:rPr>
      </w:pPr>
      <w:r>
        <w:rPr>
          <w:rFonts w:ascii="Arial" w:eastAsia="MS Mincho" w:hAnsi="Arial" w:cs="Arial"/>
        </w:rPr>
        <w:t>"CONTRACTOR" - The bidder whose proposal is accepted by the City.</w:t>
      </w:r>
    </w:p>
    <w:p w:rsidR="00DA790B" w:rsidRDefault="00DA790B">
      <w:pPr>
        <w:pStyle w:val="PlainText"/>
        <w:jc w:val="both"/>
        <w:rPr>
          <w:rFonts w:ascii="Arial" w:eastAsia="MS Mincho" w:hAnsi="Arial" w:cs="Arial"/>
        </w:rPr>
      </w:pPr>
      <w:r>
        <w:rPr>
          <w:rFonts w:ascii="Arial" w:eastAsia="MS Mincho" w:hAnsi="Arial" w:cs="Arial"/>
        </w:rPr>
        <w:cr/>
      </w:r>
    </w:p>
    <w:p w:rsidR="00DA790B" w:rsidRDefault="00DA790B">
      <w:pPr>
        <w:pStyle w:val="PlainText"/>
        <w:jc w:val="center"/>
        <w:outlineLvl w:val="0"/>
        <w:rPr>
          <w:rFonts w:ascii="Arial" w:eastAsia="MS Mincho" w:hAnsi="Arial" w:cs="Arial"/>
          <w:b/>
          <w:bCs/>
          <w:sz w:val="24"/>
        </w:rPr>
      </w:pPr>
      <w:r>
        <w:rPr>
          <w:rFonts w:ascii="Arial" w:eastAsia="MS Mincho" w:hAnsi="Arial" w:cs="Arial"/>
        </w:rPr>
        <w:br w:type="page"/>
      </w:r>
      <w:r>
        <w:rPr>
          <w:rFonts w:ascii="Arial" w:eastAsia="MS Mincho" w:hAnsi="Arial" w:cs="Arial"/>
          <w:b/>
          <w:bCs/>
          <w:sz w:val="24"/>
        </w:rPr>
        <w:lastRenderedPageBreak/>
        <w:t>GENERAL TERMS AND CONDITIONS</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1.</w:t>
      </w:r>
      <w:r>
        <w:rPr>
          <w:rFonts w:ascii="Arial" w:eastAsia="MS Mincho" w:hAnsi="Arial" w:cs="Arial"/>
          <w:b/>
          <w:bCs/>
          <w:sz w:val="17"/>
          <w:szCs w:val="17"/>
        </w:rPr>
        <w:tab/>
        <w:t>MATERIALS AND WORKMANSHIP:</w:t>
      </w:r>
      <w:r>
        <w:rPr>
          <w:rFonts w:ascii="Arial" w:eastAsia="MS Mincho" w:hAnsi="Arial" w:cs="Arial"/>
          <w:sz w:val="17"/>
          <w:szCs w:val="17"/>
        </w:rPr>
        <w:t xml:space="preserve"> Unless otherwise specified, all materials and workmanship shall be new and of the best grade of their respective kinds for the purpose.</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 xml:space="preserve">2. </w:t>
      </w:r>
      <w:r>
        <w:rPr>
          <w:rFonts w:ascii="Arial" w:eastAsia="MS Mincho" w:hAnsi="Arial" w:cs="Arial"/>
          <w:b/>
          <w:bCs/>
          <w:sz w:val="17"/>
          <w:szCs w:val="17"/>
        </w:rPr>
        <w:tab/>
        <w:t>NON-DISCRIMINATION CLAUSE:</w:t>
      </w:r>
      <w:r>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color, religion, national origin, age, sex, height, weight,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3.</w:t>
      </w:r>
      <w:r>
        <w:rPr>
          <w:rFonts w:ascii="Arial" w:eastAsia="MS Mincho" w:hAnsi="Arial" w:cs="Arial"/>
          <w:b/>
          <w:bCs/>
          <w:sz w:val="17"/>
          <w:szCs w:val="17"/>
        </w:rPr>
        <w:tab/>
        <w:t>ASSIGNMENT OF CONTRACT:</w:t>
      </w:r>
      <w:r>
        <w:rPr>
          <w:rFonts w:ascii="Arial" w:eastAsia="MS Mincho" w:hAnsi="Arial" w:cs="Arial"/>
          <w:sz w:val="17"/>
          <w:szCs w:val="17"/>
        </w:rPr>
        <w:t xml:space="preserve"> No right or interest in this contract shall be assigned in whole or in part by the contractor and no delegation of any duty of Contractor shall be made without prior written permission of the City.</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4.</w:t>
      </w:r>
      <w:r>
        <w:rPr>
          <w:rFonts w:ascii="Arial" w:eastAsia="MS Mincho" w:hAnsi="Arial" w:cs="Arial"/>
          <w:b/>
          <w:bCs/>
          <w:sz w:val="17"/>
          <w:szCs w:val="17"/>
        </w:rPr>
        <w:tab/>
        <w:t>INDEMNIFICATION:</w:t>
      </w:r>
      <w:r>
        <w:rPr>
          <w:rFonts w:ascii="Arial" w:eastAsia="MS Mincho" w:hAnsi="Arial" w:cs="Arial"/>
          <w:sz w:val="17"/>
          <w:szCs w:val="17"/>
        </w:rPr>
        <w:t xml:space="preserve"> The contractor shall protect, defend, and save the City, its officials, employees, departments and agents harmless against any demand for payment for the use of any patented material, process, or device that may enter into the manufacture, construction, or form a part of the work covered by either order or contract; and from suits or a charge of every nature and description brought against it for, or on account of, any injuries or damages received or sustained by the party or parties by or from any of the acts of the contractor, their employees, or agents; from all liability claims, demands, judgments and expenses to the persons or property occasioned, wholly, or in part, by the acts or omissions of contractor, agents or employees.</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5.</w:t>
      </w:r>
      <w:r>
        <w:rPr>
          <w:rFonts w:ascii="Arial" w:eastAsia="MS Mincho" w:hAnsi="Arial" w:cs="Arial"/>
          <w:b/>
          <w:bCs/>
          <w:sz w:val="17"/>
          <w:szCs w:val="17"/>
        </w:rPr>
        <w:tab/>
        <w:t>CONTRACT:</w:t>
      </w:r>
      <w:r>
        <w:rPr>
          <w:rFonts w:ascii="Arial" w:eastAsia="MS Mincho" w:hAnsi="Arial" w:cs="Arial"/>
          <w:sz w:val="17"/>
          <w:szCs w:val="17"/>
        </w:rPr>
        <w:t xml:space="preserve">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IFB in its entirety and all enclosed forms are fully incorporated herein as a material and necessary part of the contract. In case of conflicts, the following order shall prevail: 1) Addendum, 2) Specifications, 3) Special Terms and Conditions 4) General Terms and Conditions, 5) Instructions to Bidders, 6) Contract Compliance forms, 7) Insurance forms.</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6.</w:t>
      </w:r>
      <w:r>
        <w:rPr>
          <w:rFonts w:ascii="Arial" w:eastAsia="MS Mincho" w:hAnsi="Arial" w:cs="Arial"/>
          <w:b/>
          <w:bCs/>
          <w:sz w:val="17"/>
          <w:szCs w:val="17"/>
        </w:rPr>
        <w:tab/>
        <w:t>PROVISIONS REQUIRED BY LAW:</w:t>
      </w:r>
      <w:r>
        <w:rPr>
          <w:rFonts w:ascii="Arial" w:eastAsia="MS Mincho" w:hAnsi="Arial" w:cs="Arial"/>
          <w:sz w:val="17"/>
          <w:szCs w:val="17"/>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7.</w:t>
      </w:r>
      <w:r>
        <w:rPr>
          <w:rFonts w:ascii="Arial" w:eastAsia="MS Mincho" w:hAnsi="Arial" w:cs="Arial"/>
          <w:b/>
          <w:bCs/>
          <w:sz w:val="17"/>
          <w:szCs w:val="17"/>
        </w:rPr>
        <w:tab/>
        <w:t>RELATIONSHIP OF PARTIES:</w:t>
      </w:r>
      <w:r>
        <w:rPr>
          <w:rFonts w:ascii="Arial" w:eastAsia="MS Mincho" w:hAnsi="Arial" w:cs="Arial"/>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8.</w:t>
      </w:r>
      <w:r>
        <w:rPr>
          <w:rFonts w:ascii="Arial" w:eastAsia="MS Mincho" w:hAnsi="Arial" w:cs="Arial"/>
          <w:b/>
          <w:bCs/>
          <w:sz w:val="17"/>
          <w:szCs w:val="17"/>
        </w:rPr>
        <w:tab/>
        <w:t>RIGHTS AND REMEDIES:</w:t>
      </w:r>
      <w:r>
        <w:rPr>
          <w:rFonts w:ascii="Arial" w:eastAsia="MS Mincho" w:hAnsi="Arial" w:cs="Arial"/>
          <w:sz w:val="17"/>
          <w:szCs w:val="17"/>
        </w:rPr>
        <w:t xml:space="preserve">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9.</w:t>
      </w:r>
      <w:r>
        <w:rPr>
          <w:rFonts w:ascii="Arial" w:eastAsia="MS Mincho" w:hAnsi="Arial" w:cs="Arial"/>
          <w:b/>
          <w:bCs/>
          <w:sz w:val="17"/>
          <w:szCs w:val="17"/>
        </w:rPr>
        <w:tab/>
        <w:t>ADVERTISING:</w:t>
      </w:r>
      <w:r>
        <w:rPr>
          <w:rFonts w:ascii="Arial" w:eastAsia="MS Mincho" w:hAnsi="Arial" w:cs="Arial"/>
          <w:sz w:val="17"/>
          <w:szCs w:val="17"/>
        </w:rPr>
        <w:t xml:space="preserve"> Contractor shall not advertise, issue a press release or otherwise publish information concerning this IFB or contract without prior written consent of the City. The City shall not unreasonably withhold permission.</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10.</w:t>
      </w:r>
      <w:r>
        <w:rPr>
          <w:rFonts w:ascii="Arial" w:eastAsia="MS Mincho" w:hAnsi="Arial" w:cs="Arial"/>
          <w:b/>
          <w:bCs/>
          <w:sz w:val="17"/>
          <w:szCs w:val="17"/>
        </w:rPr>
        <w:tab/>
        <w:t>APPLICABLE REGULATIONS/POLICIES:</w:t>
      </w:r>
      <w:r>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Bidder to be familiar and comply with said regulations/policies.</w:t>
      </w:r>
    </w:p>
    <w:p w:rsidR="00DA790B" w:rsidRDefault="00DA790B">
      <w:pPr>
        <w:pStyle w:val="PlainText"/>
        <w:ind w:left="360" w:hanging="360"/>
        <w:jc w:val="both"/>
        <w:rPr>
          <w:rFonts w:ascii="Arial" w:eastAsia="MS Mincho" w:hAnsi="Arial" w:cs="Arial"/>
          <w:sz w:val="17"/>
          <w:szCs w:val="17"/>
        </w:rPr>
      </w:pPr>
      <w:r>
        <w:rPr>
          <w:rFonts w:ascii="Arial" w:eastAsia="MS Mincho" w:hAnsi="Arial" w:cs="Arial"/>
          <w:b/>
          <w:bCs/>
          <w:sz w:val="17"/>
          <w:szCs w:val="17"/>
        </w:rPr>
        <w:t>11.</w:t>
      </w:r>
      <w:r>
        <w:rPr>
          <w:rFonts w:ascii="Arial" w:eastAsia="MS Mincho" w:hAnsi="Arial" w:cs="Arial"/>
          <w:b/>
          <w:bCs/>
          <w:sz w:val="17"/>
          <w:szCs w:val="17"/>
        </w:rPr>
        <w:tab/>
        <w:t>ROYALTIES, PATENTS, NOTICES AND FEES:</w:t>
      </w:r>
      <w:r>
        <w:rPr>
          <w:rFonts w:ascii="Arial" w:eastAsia="MS Mincho" w:hAnsi="Arial" w:cs="Arial"/>
          <w:sz w:val="17"/>
          <w:szCs w:val="17"/>
        </w:rPr>
        <w:t xml:space="preserve"> Contractor shall give all notices and pay all royalties and fees. S/he shall defend all suits or claims for infringement of any patent rights and shall save the City harmless from loss on account thereof. He shall comply with all laws, ordinances and codes applicable to any portion of the work.</w:t>
      </w:r>
    </w:p>
    <w:p w:rsidR="00DA790B" w:rsidRDefault="00DA790B">
      <w:pPr>
        <w:pStyle w:val="PlainText"/>
        <w:tabs>
          <w:tab w:val="left" w:pos="-180"/>
        </w:tabs>
        <w:ind w:left="360" w:hanging="360"/>
        <w:jc w:val="both"/>
        <w:rPr>
          <w:rFonts w:ascii="Arial" w:eastAsia="MS Mincho" w:hAnsi="Arial" w:cs="Arial"/>
          <w:sz w:val="17"/>
          <w:szCs w:val="17"/>
        </w:rPr>
      </w:pPr>
      <w:r>
        <w:rPr>
          <w:rFonts w:ascii="Arial" w:eastAsia="MS Mincho" w:hAnsi="Arial" w:cs="Arial"/>
          <w:b/>
          <w:bCs/>
          <w:sz w:val="17"/>
          <w:szCs w:val="17"/>
        </w:rPr>
        <w:t>12. NON-COLLUSION:</w:t>
      </w:r>
      <w:r>
        <w:rPr>
          <w:rFonts w:ascii="Arial" w:eastAsia="MS Mincho" w:hAnsi="Arial" w:cs="Arial"/>
          <w:sz w:val="17"/>
          <w:szCs w:val="17"/>
        </w:rPr>
        <w:t xml:space="preserve"> 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596CC1" w:rsidRDefault="00DA790B" w:rsidP="00596CC1">
      <w:pPr>
        <w:ind w:left="270" w:hanging="270"/>
        <w:jc w:val="both"/>
        <w:rPr>
          <w:rFonts w:ascii="Arial" w:hAnsi="Arial" w:cs="Arial"/>
          <w:color w:val="000000"/>
          <w:sz w:val="18"/>
          <w:szCs w:val="18"/>
          <w:shd w:val="clear" w:color="auto" w:fill="FFFFFF"/>
        </w:rPr>
      </w:pPr>
      <w:r>
        <w:rPr>
          <w:rFonts w:ascii="Arial" w:eastAsia="MS Mincho" w:hAnsi="Arial" w:cs="Arial"/>
          <w:b/>
          <w:bCs/>
          <w:sz w:val="17"/>
          <w:szCs w:val="17"/>
        </w:rPr>
        <w:t>13</w:t>
      </w:r>
      <w:r>
        <w:rPr>
          <w:rFonts w:ascii="Arial" w:eastAsia="MS Mincho" w:hAnsi="Arial" w:cs="Arial"/>
          <w:sz w:val="17"/>
          <w:szCs w:val="17"/>
        </w:rPr>
        <w:t>.</w:t>
      </w:r>
      <w:r>
        <w:rPr>
          <w:rFonts w:ascii="Arial" w:hAnsi="Arial" w:cs="Arial"/>
          <w:sz w:val="17"/>
          <w:szCs w:val="17"/>
        </w:rPr>
        <w:t xml:space="preserve"> </w:t>
      </w:r>
      <w:r w:rsidR="00A46C5C" w:rsidRPr="00A46C5C">
        <w:rPr>
          <w:rFonts w:ascii="Arial" w:hAnsi="Arial" w:cs="Arial"/>
          <w:color w:val="000000"/>
          <w:shd w:val="clear" w:color="auto" w:fill="FFFFFF"/>
        </w:rPr>
        <w:t>"</w:t>
      </w:r>
      <w:r w:rsidR="00A46C5C" w:rsidRPr="00A46C5C">
        <w:rPr>
          <w:rFonts w:ascii="Arial" w:hAnsi="Arial" w:cs="Arial"/>
          <w:color w:val="000000"/>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00A46C5C" w:rsidRPr="00A46C5C">
        <w:rPr>
          <w:rFonts w:ascii="Arial" w:hAnsi="Arial" w:cs="Arial"/>
          <w:color w:val="000000"/>
          <w:sz w:val="18"/>
          <w:szCs w:val="18"/>
          <w:shd w:val="clear" w:color="auto" w:fill="FFFFFF"/>
        </w:rPr>
        <w:t>i</w:t>
      </w:r>
      <w:proofErr w:type="spellEnd"/>
      <w:r w:rsidR="00A46C5C" w:rsidRPr="00A46C5C">
        <w:rPr>
          <w:rFonts w:ascii="Arial" w:hAnsi="Arial" w:cs="Arial"/>
          <w:color w:val="000000"/>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596CC1" w:rsidRDefault="00596CC1" w:rsidP="00596CC1">
      <w:pPr>
        <w:ind w:left="270" w:hanging="270"/>
        <w:jc w:val="center"/>
        <w:rPr>
          <w:rFonts w:ascii="Arial" w:eastAsia="MS Mincho" w:hAnsi="Arial" w:cs="Arial"/>
          <w:sz w:val="17"/>
          <w:szCs w:val="17"/>
        </w:rPr>
      </w:pPr>
    </w:p>
    <w:p w:rsidR="00DA790B" w:rsidRDefault="00DA790B" w:rsidP="00596CC1">
      <w:pPr>
        <w:ind w:left="270" w:hanging="270"/>
        <w:jc w:val="center"/>
        <w:rPr>
          <w:rFonts w:ascii="Arial" w:eastAsia="MS Mincho" w:hAnsi="Arial" w:cs="Arial"/>
          <w:b/>
          <w:bCs/>
        </w:rPr>
      </w:pPr>
      <w:r>
        <w:rPr>
          <w:rFonts w:ascii="Arial" w:eastAsia="MS Mincho" w:hAnsi="Arial" w:cs="Arial"/>
          <w:sz w:val="17"/>
          <w:szCs w:val="17"/>
        </w:rPr>
        <w:br w:type="page"/>
      </w:r>
      <w:r>
        <w:rPr>
          <w:rFonts w:ascii="Arial" w:eastAsia="MS Mincho" w:hAnsi="Arial" w:cs="Arial"/>
          <w:b/>
          <w:bCs/>
        </w:rPr>
        <w:lastRenderedPageBreak/>
        <w:t>TERMS AND CONDITIONS</w:t>
      </w:r>
    </w:p>
    <w:p w:rsidR="00DA790B" w:rsidRDefault="00DA790B">
      <w:pPr>
        <w:pStyle w:val="PlainText"/>
        <w:jc w:val="center"/>
        <w:outlineLvl w:val="0"/>
        <w:rPr>
          <w:rFonts w:ascii="Arial" w:eastAsia="MS Mincho" w:hAnsi="Arial" w:cs="Arial"/>
          <w:b/>
          <w:bCs/>
        </w:rPr>
      </w:pPr>
      <w:r>
        <w:rPr>
          <w:rFonts w:ascii="Arial" w:eastAsia="MS Mincho" w:hAnsi="Arial" w:cs="Arial"/>
          <w:b/>
          <w:bCs/>
          <w:sz w:val="24"/>
        </w:rPr>
        <w:t>CONSTRUCTION/INSTALLATION/DEMOLITION</w:t>
      </w:r>
    </w:p>
    <w:p w:rsidR="00DA790B" w:rsidRDefault="00DA790B">
      <w:pPr>
        <w:pStyle w:val="PlainText"/>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 </w:t>
      </w:r>
      <w:r>
        <w:rPr>
          <w:rFonts w:ascii="Arial" w:eastAsia="MS Mincho" w:hAnsi="Arial" w:cs="Arial"/>
          <w:b/>
          <w:bCs/>
          <w:sz w:val="18"/>
        </w:rPr>
        <w:tab/>
        <w:t>ACCIDENT PREVENTION:</w:t>
      </w:r>
      <w:r>
        <w:rPr>
          <w:rFonts w:ascii="Arial" w:eastAsia="MS Mincho" w:hAnsi="Arial" w:cs="Arial"/>
          <w:sz w:val="18"/>
        </w:rPr>
        <w:t xml:space="preserve">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2. </w:t>
      </w:r>
      <w:r>
        <w:rPr>
          <w:rFonts w:ascii="Arial" w:eastAsia="MS Mincho" w:hAnsi="Arial" w:cs="Arial"/>
          <w:b/>
          <w:bCs/>
          <w:sz w:val="18"/>
        </w:rPr>
        <w:tab/>
        <w:t>CONFLICTS AND OMISSIONS:</w:t>
      </w:r>
      <w:r>
        <w:rPr>
          <w:rFonts w:ascii="Arial" w:eastAsia="MS Mincho" w:hAnsi="Arial" w:cs="Arial"/>
          <w:sz w:val="18"/>
        </w:rPr>
        <w:t xml:space="preserve"> The intent of the contract documents is to provide everything necessary for the proper execution of the work. In case of conflict, the work shall not proceed until a decision has been agreed upon by all parties concerned. The City’s decision shall be final.</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3. </w:t>
      </w:r>
      <w:r>
        <w:rPr>
          <w:rFonts w:ascii="Arial" w:eastAsia="MS Mincho" w:hAnsi="Arial" w:cs="Arial"/>
          <w:b/>
          <w:bCs/>
          <w:sz w:val="18"/>
        </w:rPr>
        <w:tab/>
        <w:t>WORKING CONDITIONS:</w:t>
      </w:r>
      <w:r>
        <w:rPr>
          <w:rFonts w:ascii="Arial" w:eastAsia="MS Mincho" w:hAnsi="Arial" w:cs="Arial"/>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4.</w:t>
      </w:r>
      <w:r>
        <w:rPr>
          <w:rFonts w:ascii="Arial" w:eastAsia="MS Mincho" w:hAnsi="Arial" w:cs="Arial"/>
          <w:b/>
          <w:bCs/>
          <w:sz w:val="18"/>
        </w:rPr>
        <w:tab/>
        <w:t>PRIOR EXAMINATION:</w:t>
      </w:r>
      <w:r>
        <w:rPr>
          <w:rFonts w:ascii="Arial" w:eastAsia="MS Mincho" w:hAnsi="Arial" w:cs="Arial"/>
          <w:sz w:val="18"/>
        </w:rPr>
        <w:t xml:space="preserve">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5. </w:t>
      </w:r>
      <w:r>
        <w:rPr>
          <w:rFonts w:ascii="Arial" w:eastAsia="MS Mincho" w:hAnsi="Arial" w:cs="Arial"/>
          <w:b/>
          <w:bCs/>
          <w:sz w:val="18"/>
        </w:rPr>
        <w:tab/>
        <w:t>OTHER CONTRACTS:</w:t>
      </w:r>
      <w:r>
        <w:rPr>
          <w:rFonts w:ascii="Arial" w:eastAsia="MS Mincho" w:hAnsi="Arial" w:cs="Arial"/>
          <w:sz w:val="18"/>
        </w:rPr>
        <w:t xml:space="preserve">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6.</w:t>
      </w:r>
      <w:r>
        <w:rPr>
          <w:rFonts w:ascii="Arial" w:eastAsia="MS Mincho" w:hAnsi="Arial" w:cs="Arial"/>
          <w:b/>
          <w:bCs/>
          <w:sz w:val="18"/>
        </w:rPr>
        <w:tab/>
        <w:t>INSPECTION:</w:t>
      </w:r>
      <w:r>
        <w:rPr>
          <w:rFonts w:ascii="Arial" w:eastAsia="MS Mincho" w:hAnsi="Arial" w:cs="Arial"/>
          <w:sz w:val="18"/>
        </w:rPr>
        <w:t xml:space="preserve"> Contractor shall at all times permit and facilitate inspection of the work by the City.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7. </w:t>
      </w:r>
      <w:r>
        <w:rPr>
          <w:rFonts w:ascii="Arial" w:eastAsia="MS Mincho" w:hAnsi="Arial" w:cs="Arial"/>
          <w:b/>
          <w:bCs/>
          <w:sz w:val="18"/>
        </w:rPr>
        <w:tab/>
        <w:t>CHANGES:</w:t>
      </w:r>
      <w:r>
        <w:rPr>
          <w:rFonts w:ascii="Arial" w:eastAsia="MS Mincho" w:hAnsi="Arial" w:cs="Arial"/>
          <w:sz w:val="18"/>
        </w:rPr>
        <w:t xml:space="preserve"> Contractor shall make changes in the contracted work only as ordered in writing by the City. The actual work performed under this contract may be increased 50% or decreased 25% from the approximate quantities set forth in the Schedule included herein. Work will be performed only based on written authorization from the City.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each and all of its terms and requirements.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8.</w:t>
      </w:r>
      <w:r>
        <w:rPr>
          <w:rFonts w:ascii="Arial" w:eastAsia="MS Mincho" w:hAnsi="Arial" w:cs="Arial"/>
          <w:b/>
          <w:bCs/>
          <w:sz w:val="18"/>
        </w:rPr>
        <w:tab/>
        <w:t>GUARANTEE:</w:t>
      </w:r>
      <w:r>
        <w:rPr>
          <w:rFonts w:ascii="Arial" w:eastAsia="MS Mincho" w:hAnsi="Arial" w:cs="Arial"/>
          <w:sz w:val="18"/>
        </w:rPr>
        <w:t xml:space="preserve"> Contractor guarantees to remedy any defects due to faulty materials or workmanship, which appear in the work within one year from the date of final acceptance by the City.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9. </w:t>
      </w:r>
      <w:r>
        <w:rPr>
          <w:rFonts w:ascii="Arial" w:eastAsia="MS Mincho" w:hAnsi="Arial" w:cs="Arial"/>
          <w:b/>
          <w:bCs/>
          <w:sz w:val="18"/>
        </w:rPr>
        <w:tab/>
        <w:t>PROTECTION:</w:t>
      </w:r>
      <w:r>
        <w:rPr>
          <w:rFonts w:ascii="Arial" w:eastAsia="MS Mincho" w:hAnsi="Arial" w:cs="Arial"/>
          <w:sz w:val="18"/>
        </w:rPr>
        <w:t xml:space="preserve"> Contractor shall properly protect all new and existing structures from damage. Contractor shall comply with all safety rules and regulations as published by the Michigan Dept. of Labor, Bureau of Safety and Regulations.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10. </w:t>
      </w:r>
      <w:r w:rsidR="006B4D9C">
        <w:rPr>
          <w:rFonts w:ascii="Arial" w:eastAsia="MS Mincho" w:hAnsi="Arial" w:cs="Arial"/>
          <w:b/>
          <w:bCs/>
          <w:sz w:val="18"/>
        </w:rPr>
        <w:t xml:space="preserve"> </w:t>
      </w:r>
      <w:r>
        <w:rPr>
          <w:rFonts w:ascii="Arial" w:eastAsia="MS Mincho" w:hAnsi="Arial" w:cs="Arial"/>
          <w:b/>
          <w:bCs/>
          <w:sz w:val="18"/>
        </w:rPr>
        <w:t>CLEAN-UP:</w:t>
      </w:r>
      <w:r>
        <w:rPr>
          <w:rFonts w:ascii="Arial" w:eastAsia="MS Mincho" w:hAnsi="Arial" w:cs="Arial"/>
          <w:sz w:val="18"/>
        </w:rPr>
        <w:t xml:space="preserve">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11.</w:t>
      </w:r>
      <w:r>
        <w:rPr>
          <w:rFonts w:ascii="Arial" w:eastAsia="MS Mincho" w:hAnsi="Arial" w:cs="Arial"/>
          <w:b/>
          <w:bCs/>
          <w:sz w:val="18"/>
        </w:rPr>
        <w:tab/>
        <w:t>SAFETY RULES:</w:t>
      </w:r>
      <w:r>
        <w:rPr>
          <w:rFonts w:ascii="Arial" w:eastAsia="MS Mincho" w:hAnsi="Arial" w:cs="Arial"/>
          <w:sz w:val="18"/>
        </w:rPr>
        <w:t xml:space="preserve"> It is understood that the contractor shall perform all work under this contract in conformance with the State of Michigan general safety rules and regulations for the construction industry, being Act 89 of the Public Acts of 1963, as amended.</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12. </w:t>
      </w:r>
      <w:r>
        <w:rPr>
          <w:rFonts w:ascii="Arial" w:eastAsia="MS Mincho" w:hAnsi="Arial" w:cs="Arial"/>
          <w:b/>
          <w:bCs/>
          <w:sz w:val="18"/>
        </w:rPr>
        <w:tab/>
        <w:t>TERMINATION FOR BREACH:</w:t>
      </w:r>
      <w:r>
        <w:rPr>
          <w:rFonts w:ascii="Arial" w:eastAsia="MS Mincho" w:hAnsi="Arial" w:cs="Arial"/>
          <w:sz w:val="18"/>
        </w:rPr>
        <w:t xml:space="preserve"> The City may terminate this contract for violations hereof when violations are not stopped immediately and corrected within a reasonable length of time after notification by the City. In the event of such termination, the City may complete the contracted work and the Contractor will be liable for any excess cost occasioned the City thereby and in such case the City may take possession of and utilize in completing the work such materials and equipment as may be on the site and necessary therefore.</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13.</w:t>
      </w:r>
      <w:r>
        <w:rPr>
          <w:rFonts w:ascii="Arial" w:eastAsia="MS Mincho" w:hAnsi="Arial" w:cs="Arial"/>
          <w:b/>
          <w:bCs/>
          <w:sz w:val="18"/>
        </w:rPr>
        <w:tab/>
        <w:t>SUBCONTRACTORS:</w:t>
      </w:r>
      <w:r>
        <w:rPr>
          <w:rFonts w:ascii="Arial" w:eastAsia="MS Mincho" w:hAnsi="Arial" w:cs="Arial"/>
          <w:sz w:val="18"/>
        </w:rPr>
        <w:t xml:space="preserve"> Bidders shall submit with the Bid any and all subcontractors to be associated with their bid, including the type of work to be performed. Any and all subcontractors shall be bound by all of the terms, conditions and requirements of the bid/contract; however, the prime contractor shall be responsible for the performance of the total work requirements.  Contractor must provide copies of licenses for subcontractors.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14. </w:t>
      </w:r>
      <w:r>
        <w:rPr>
          <w:rFonts w:ascii="Arial" w:eastAsia="MS Mincho" w:hAnsi="Arial" w:cs="Arial"/>
          <w:b/>
          <w:bCs/>
          <w:sz w:val="18"/>
        </w:rPr>
        <w:tab/>
        <w:t>EMPLOYEES AND SUPERINTENDENCE:</w:t>
      </w:r>
      <w:r>
        <w:rPr>
          <w:rFonts w:ascii="Arial" w:eastAsia="MS Mincho" w:hAnsi="Arial" w:cs="Arial"/>
          <w:sz w:val="18"/>
        </w:rPr>
        <w:t xml:space="preserve"> Contractor shall enforce good order among his employees and shall not employ on the work site any disorderly, intemperate or unfit person or anyone not skilled in the work assigned to him. Contractor, or a competent person having authority to act for him, shall be at the worksite at all times.</w:t>
      </w:r>
    </w:p>
    <w:p w:rsidR="00DA790B" w:rsidRDefault="00DA790B">
      <w:pPr>
        <w:pStyle w:val="PlainText"/>
        <w:jc w:val="center"/>
        <w:outlineLvl w:val="0"/>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SPECIAL TERMS AND CONDITIONS</w:t>
      </w: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1.</w:t>
      </w:r>
      <w:r>
        <w:rPr>
          <w:rFonts w:ascii="Arial" w:eastAsia="MS Mincho" w:hAnsi="Arial" w:cs="Arial"/>
          <w:b/>
          <w:bCs/>
          <w:sz w:val="18"/>
        </w:rPr>
        <w:tab/>
        <w:t>AWARD:</w:t>
      </w:r>
      <w:r w:rsidR="00273807">
        <w:rPr>
          <w:rFonts w:ascii="Arial" w:eastAsia="MS Mincho" w:hAnsi="Arial" w:cs="Arial"/>
          <w:sz w:val="18"/>
        </w:rPr>
        <w:t xml:space="preserve"> The City reserves the right to </w:t>
      </w:r>
      <w:r>
        <w:rPr>
          <w:rFonts w:ascii="Arial" w:eastAsia="MS Mincho" w:hAnsi="Arial" w:cs="Arial"/>
          <w:sz w:val="18"/>
        </w:rPr>
        <w:t>award each property to the lowest, responsive, responsible bidder for that property.</w:t>
      </w:r>
    </w:p>
    <w:p w:rsidR="00DA790B" w:rsidRDefault="00DA790B">
      <w:pPr>
        <w:pStyle w:val="PlainText"/>
        <w:ind w:left="360" w:hanging="360"/>
        <w:jc w:val="both"/>
        <w:rPr>
          <w:rFonts w:ascii="Arial" w:eastAsia="MS Mincho" w:hAnsi="Arial" w:cs="Arial"/>
          <w:b/>
          <w:bCs/>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2.</w:t>
      </w:r>
      <w:r>
        <w:rPr>
          <w:rFonts w:ascii="Arial" w:eastAsia="MS Mincho" w:hAnsi="Arial" w:cs="Arial"/>
          <w:b/>
          <w:bCs/>
          <w:sz w:val="18"/>
        </w:rPr>
        <w:tab/>
        <w:t>ORDER OF WORK:</w:t>
      </w:r>
      <w:r>
        <w:rPr>
          <w:rFonts w:ascii="Arial" w:eastAsia="MS Mincho" w:hAnsi="Arial" w:cs="Arial"/>
          <w:sz w:val="18"/>
        </w:rPr>
        <w:t xml:space="preserve"> If the Contractor has been awarded multiple properties, the City reserves the right to prioritize the sequence in which work shall be completed.</w:t>
      </w:r>
    </w:p>
    <w:p w:rsidR="00DA790B" w:rsidRDefault="00DA790B">
      <w:pPr>
        <w:pStyle w:val="PlainText"/>
        <w:ind w:left="360" w:hanging="360"/>
        <w:jc w:val="both"/>
        <w:rPr>
          <w:rFonts w:ascii="Arial" w:eastAsia="MS Mincho" w:hAnsi="Arial" w:cs="Arial"/>
          <w:b/>
          <w:bCs/>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3.</w:t>
      </w:r>
      <w:r>
        <w:rPr>
          <w:rFonts w:ascii="Arial" w:eastAsia="MS Mincho" w:hAnsi="Arial" w:cs="Arial"/>
          <w:b/>
          <w:bCs/>
          <w:sz w:val="18"/>
        </w:rPr>
        <w:tab/>
        <w:t>PROPER DISPOSAL OF DEBRIS:</w:t>
      </w:r>
      <w:r>
        <w:rPr>
          <w:rFonts w:ascii="Arial" w:eastAsia="MS Mincho" w:hAnsi="Arial" w:cs="Arial"/>
          <w:sz w:val="18"/>
        </w:rPr>
        <w:t xml:space="preserve"> The Contractor must provide Dennis McKinley of Code Compliance with landfill dump tickets for debris from each house before payment will be made.</w:t>
      </w:r>
    </w:p>
    <w:p w:rsidR="00DA790B" w:rsidRDefault="00DA790B">
      <w:pPr>
        <w:pStyle w:val="PlainText"/>
        <w:ind w:left="360" w:hanging="360"/>
        <w:jc w:val="both"/>
        <w:rPr>
          <w:rFonts w:ascii="Arial" w:eastAsia="MS Mincho" w:hAnsi="Arial" w:cs="Arial"/>
          <w:b/>
          <w:bCs/>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4.</w:t>
      </w:r>
      <w:r>
        <w:rPr>
          <w:rFonts w:ascii="Arial" w:eastAsia="MS Mincho" w:hAnsi="Arial" w:cs="Arial"/>
          <w:b/>
          <w:bCs/>
          <w:sz w:val="18"/>
        </w:rPr>
        <w:tab/>
        <w:t>CITY WRECKER'S LICENSE:</w:t>
      </w:r>
      <w:r>
        <w:rPr>
          <w:rFonts w:ascii="Arial" w:eastAsia="MS Mincho" w:hAnsi="Arial" w:cs="Arial"/>
          <w:sz w:val="18"/>
        </w:rPr>
        <w:t xml:space="preserve"> The Contractor must hold a Wrecker's License with the City of Battle Creek Inspection Division </w:t>
      </w:r>
      <w:r w:rsidR="00B47B1A">
        <w:rPr>
          <w:rFonts w:ascii="Arial" w:eastAsia="MS Mincho" w:hAnsi="Arial" w:cs="Arial"/>
          <w:sz w:val="18"/>
        </w:rPr>
        <w:t>in order to obtain a permit</w:t>
      </w:r>
      <w:r>
        <w:rPr>
          <w:rFonts w:ascii="Arial" w:eastAsia="MS Mincho" w:hAnsi="Arial" w:cs="Arial"/>
          <w:sz w:val="18"/>
        </w:rPr>
        <w:t xml:space="preserve">. The Wrecker's License requires a performance bond and current insurance verification meeting the requirements herein.  </w:t>
      </w:r>
    </w:p>
    <w:p w:rsidR="00B47B1A" w:rsidRDefault="00B47B1A">
      <w:pPr>
        <w:pStyle w:val="PlainText"/>
        <w:ind w:left="360" w:hanging="360"/>
        <w:jc w:val="both"/>
        <w:rPr>
          <w:rFonts w:ascii="Arial" w:eastAsia="MS Mincho" w:hAnsi="Arial" w:cs="Arial"/>
          <w:b/>
          <w:bCs/>
          <w:sz w:val="18"/>
        </w:rPr>
      </w:pPr>
    </w:p>
    <w:p w:rsidR="00DA790B" w:rsidRDefault="00DA790B">
      <w:pPr>
        <w:pStyle w:val="PlainText"/>
        <w:ind w:left="360" w:hanging="360"/>
        <w:jc w:val="both"/>
        <w:rPr>
          <w:rFonts w:ascii="Arial" w:eastAsia="MS Mincho" w:hAnsi="Arial" w:cs="Arial"/>
          <w:b/>
          <w:bCs/>
          <w:sz w:val="18"/>
          <w:u w:val="single"/>
        </w:rPr>
      </w:pPr>
      <w:r>
        <w:rPr>
          <w:rFonts w:ascii="Arial" w:eastAsia="MS Mincho" w:hAnsi="Arial" w:cs="Arial"/>
          <w:b/>
          <w:bCs/>
          <w:sz w:val="18"/>
        </w:rPr>
        <w:t>5.</w:t>
      </w:r>
      <w:r>
        <w:rPr>
          <w:rFonts w:ascii="Arial" w:eastAsia="MS Mincho" w:hAnsi="Arial" w:cs="Arial"/>
          <w:b/>
          <w:bCs/>
          <w:sz w:val="18"/>
        </w:rPr>
        <w:tab/>
        <w:t>STATE LICENSE:</w:t>
      </w:r>
      <w:r>
        <w:rPr>
          <w:rFonts w:ascii="Arial" w:eastAsia="MS Mincho" w:hAnsi="Arial" w:cs="Arial"/>
          <w:sz w:val="18"/>
        </w:rPr>
        <w:t xml:space="preserve"> The State of Michigan requires that any individual or company contracting for the wrecking of a residential structure must have a Residential Builders License or Maintenance and Alteration Contractors License. If a Maintenance and Alteration Contractors license is in force, the license must specify "wrecking" as part of the license. </w:t>
      </w:r>
      <w:r>
        <w:rPr>
          <w:rFonts w:ascii="Arial" w:eastAsia="MS Mincho" w:hAnsi="Arial" w:cs="Arial"/>
          <w:b/>
          <w:bCs/>
          <w:sz w:val="18"/>
          <w:u w:val="single"/>
        </w:rPr>
        <w:t>The bidder MUST provide evidence of the State license with the bid.</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6.</w:t>
      </w:r>
      <w:r>
        <w:rPr>
          <w:rFonts w:ascii="Arial" w:eastAsia="MS Mincho" w:hAnsi="Arial" w:cs="Arial"/>
          <w:b/>
          <w:bCs/>
          <w:sz w:val="18"/>
        </w:rPr>
        <w:tab/>
        <w:t>LIQUIDATED DAMAGES FOR DELAY:</w:t>
      </w:r>
      <w:r>
        <w:rPr>
          <w:rFonts w:ascii="Arial" w:eastAsia="MS Mincho" w:hAnsi="Arial" w:cs="Arial"/>
          <w:sz w:val="18"/>
        </w:rPr>
        <w:t xml:space="preserve"> If the work is not completed within the time stipulated in the contract documents, including any extensions of time for excusable delays </w:t>
      </w:r>
      <w:r w:rsidR="00237BDB">
        <w:rPr>
          <w:rFonts w:ascii="Arial" w:eastAsia="MS Mincho" w:hAnsi="Arial" w:cs="Arial"/>
          <w:sz w:val="18"/>
        </w:rPr>
        <w:t>as pre-approved</w:t>
      </w:r>
      <w:r>
        <w:rPr>
          <w:rFonts w:ascii="Arial" w:eastAsia="MS Mincho" w:hAnsi="Arial" w:cs="Arial"/>
          <w:sz w:val="18"/>
        </w:rPr>
        <w:t xml:space="preserve"> by the Purchasing Agent</w:t>
      </w:r>
      <w:r w:rsidR="00237BDB">
        <w:rPr>
          <w:rFonts w:ascii="Arial" w:eastAsia="MS Mincho" w:hAnsi="Arial" w:cs="Arial"/>
          <w:sz w:val="18"/>
        </w:rPr>
        <w:t xml:space="preserve"> or Code Compliance Manager</w:t>
      </w:r>
      <w:r>
        <w:rPr>
          <w:rFonts w:ascii="Arial" w:eastAsia="MS Mincho" w:hAnsi="Arial" w:cs="Arial"/>
          <w:sz w:val="18"/>
        </w:rPr>
        <w:t>, the contractor shall pay the City</w:t>
      </w:r>
      <w:r w:rsidR="00C5311F">
        <w:rPr>
          <w:rFonts w:ascii="Arial" w:eastAsia="MS Mincho" w:hAnsi="Arial" w:cs="Arial"/>
          <w:sz w:val="18"/>
        </w:rPr>
        <w:t xml:space="preserve"> for the liquidated damages, and not as punishment,</w:t>
      </w:r>
      <w:r>
        <w:rPr>
          <w:rFonts w:ascii="Arial" w:eastAsia="MS Mincho" w:hAnsi="Arial" w:cs="Arial"/>
          <w:sz w:val="18"/>
        </w:rPr>
        <w:t xml:space="preserve"> a rate of </w:t>
      </w:r>
      <w:r w:rsidR="000F577C">
        <w:rPr>
          <w:rFonts w:ascii="Arial" w:eastAsia="MS Mincho" w:hAnsi="Arial" w:cs="Arial"/>
          <w:b/>
          <w:sz w:val="18"/>
        </w:rPr>
        <w:t>$15</w:t>
      </w:r>
      <w:r w:rsidRPr="00C5311F">
        <w:rPr>
          <w:rFonts w:ascii="Arial" w:eastAsia="MS Mincho" w:hAnsi="Arial" w:cs="Arial"/>
          <w:b/>
          <w:sz w:val="18"/>
        </w:rPr>
        <w:t>0.00 per day for each calendar day of delay</w:t>
      </w:r>
      <w:r w:rsidR="00237BDB" w:rsidRPr="00C5311F">
        <w:rPr>
          <w:rFonts w:ascii="Arial" w:eastAsia="MS Mincho" w:hAnsi="Arial" w:cs="Arial"/>
          <w:b/>
          <w:sz w:val="18"/>
        </w:rPr>
        <w:t xml:space="preserve"> per property</w:t>
      </w:r>
      <w:r w:rsidR="00E279C4">
        <w:rPr>
          <w:rFonts w:ascii="Arial" w:eastAsia="MS Mincho" w:hAnsi="Arial" w:cs="Arial"/>
          <w:b/>
          <w:sz w:val="18"/>
        </w:rPr>
        <w:t xml:space="preserve"> beyond the completion date, unless extended in writing by the City</w:t>
      </w:r>
      <w:r>
        <w:rPr>
          <w:rFonts w:ascii="Arial" w:eastAsia="MS Mincho" w:hAnsi="Arial" w:cs="Arial"/>
          <w:sz w:val="18"/>
        </w:rPr>
        <w:t>, until the work is completed</w:t>
      </w:r>
      <w:r w:rsidRPr="000F577C">
        <w:rPr>
          <w:rFonts w:ascii="Arial" w:eastAsia="MS Mincho" w:hAnsi="Arial" w:cs="Arial"/>
          <w:sz w:val="18"/>
        </w:rPr>
        <w:t xml:space="preserve">.  </w:t>
      </w:r>
      <w:r>
        <w:rPr>
          <w:rFonts w:ascii="Arial" w:eastAsia="MS Mincho" w:hAnsi="Arial" w:cs="Arial"/>
          <w:sz w:val="18"/>
        </w:rPr>
        <w:t>No extra allowance will be made for holidays. The City will enforce the liquidated damages for failure to complete the work</w:t>
      </w:r>
      <w:r w:rsidR="00EE36F9">
        <w:rPr>
          <w:rFonts w:ascii="Arial" w:eastAsia="MS Mincho" w:hAnsi="Arial" w:cs="Arial"/>
          <w:sz w:val="18"/>
        </w:rPr>
        <w:t xml:space="preserve"> within the allotted time frame</w:t>
      </w:r>
      <w:r w:rsidR="00C5311F">
        <w:rPr>
          <w:rFonts w:ascii="Arial" w:eastAsia="MS Mincho" w:hAnsi="Arial" w:cs="Arial"/>
          <w:sz w:val="18"/>
        </w:rPr>
        <w:t>.  The City shall have the right to deduct from payment due, or to become due, to the Contractor or to sue for and recover compensation or damages for non performance of this Contract at the time stipulated herein.</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7.</w:t>
      </w:r>
      <w:r>
        <w:rPr>
          <w:rFonts w:ascii="Arial" w:eastAsia="MS Mincho" w:hAnsi="Arial" w:cs="Arial"/>
          <w:b/>
          <w:bCs/>
          <w:sz w:val="18"/>
        </w:rPr>
        <w:tab/>
        <w:t xml:space="preserve">CONTRACTOR'S OBLIGATIONS:  </w:t>
      </w:r>
      <w:r>
        <w:rPr>
          <w:rFonts w:ascii="Arial" w:eastAsia="MS Mincho" w:hAnsi="Arial" w:cs="Arial"/>
          <w:sz w:val="18"/>
        </w:rPr>
        <w:t>The contractor shall give all notices required by, and comply with, all applicable laws, ordinances and codes of federal, state and local government. All disconnections and demolition shall comply with all applicable ordinances and codes, inclusive of all written waivers. Should the contractor fail to observe the foregoing provision and do demolition work at variance with any ordinance, code or written waivers, the contractor shall correct, with no additional cost to the City.</w:t>
      </w:r>
    </w:p>
    <w:p w:rsidR="00DA790B" w:rsidRDefault="00DA790B">
      <w:pPr>
        <w:pStyle w:val="PlainText"/>
        <w:ind w:left="360" w:hanging="360"/>
        <w:jc w:val="both"/>
        <w:rPr>
          <w:rFonts w:ascii="Arial" w:eastAsia="MS Mincho" w:hAnsi="Arial" w:cs="Arial"/>
          <w:b/>
          <w:bCs/>
          <w:sz w:val="18"/>
        </w:rPr>
      </w:pPr>
    </w:p>
    <w:p w:rsidR="00DA790B" w:rsidRDefault="00DA790B">
      <w:pPr>
        <w:autoSpaceDE w:val="0"/>
        <w:autoSpaceDN w:val="0"/>
        <w:adjustRightInd w:val="0"/>
        <w:spacing w:line="240" w:lineRule="atLeast"/>
        <w:ind w:left="360" w:hanging="360"/>
        <w:jc w:val="both"/>
        <w:rPr>
          <w:rFonts w:ascii="Arial" w:hAnsi="Arial" w:cs="Arial"/>
          <w:color w:val="000000"/>
          <w:sz w:val="18"/>
          <w:szCs w:val="20"/>
        </w:rPr>
      </w:pPr>
      <w:r>
        <w:rPr>
          <w:rFonts w:ascii="Arial" w:eastAsia="MS Mincho" w:hAnsi="Arial" w:cs="Arial"/>
          <w:b/>
          <w:bCs/>
          <w:sz w:val="18"/>
          <w:szCs w:val="20"/>
        </w:rPr>
        <w:t>8.</w:t>
      </w:r>
      <w:r>
        <w:rPr>
          <w:rFonts w:ascii="Arial" w:eastAsia="MS Mincho" w:hAnsi="Arial" w:cs="Arial"/>
          <w:sz w:val="18"/>
        </w:rPr>
        <w:tab/>
      </w:r>
      <w:r>
        <w:rPr>
          <w:rFonts w:ascii="Arial" w:hAnsi="Arial" w:cs="Arial"/>
          <w:b/>
          <w:bCs/>
          <w:color w:val="000000"/>
          <w:sz w:val="18"/>
          <w:szCs w:val="20"/>
        </w:rPr>
        <w:t>DOCUMENTATION SUBMITTAL:</w:t>
      </w:r>
      <w:r>
        <w:rPr>
          <w:rFonts w:ascii="Arial" w:hAnsi="Arial" w:cs="Arial"/>
          <w:color w:val="000000"/>
          <w:sz w:val="18"/>
          <w:szCs w:val="20"/>
        </w:rPr>
        <w:t xml:space="preserve"> The following documentation is to be submitted to the City of Battle Creek’s Code Compliance Division 10 days prior to the start of all demolitions.</w:t>
      </w:r>
    </w:p>
    <w:p w:rsidR="00DA790B" w:rsidRDefault="00DA790B">
      <w:pPr>
        <w:autoSpaceDE w:val="0"/>
        <w:autoSpaceDN w:val="0"/>
        <w:adjustRightInd w:val="0"/>
        <w:spacing w:line="240" w:lineRule="atLeast"/>
        <w:jc w:val="both"/>
        <w:rPr>
          <w:rFonts w:ascii="Arial" w:hAnsi="Arial" w:cs="Arial"/>
          <w:color w:val="000000"/>
          <w:sz w:val="18"/>
          <w:szCs w:val="20"/>
        </w:rPr>
      </w:pPr>
    </w:p>
    <w:p w:rsidR="00DA790B" w:rsidRDefault="00DA790B">
      <w:pPr>
        <w:autoSpaceDE w:val="0"/>
        <w:autoSpaceDN w:val="0"/>
        <w:adjustRightInd w:val="0"/>
        <w:spacing w:line="240" w:lineRule="atLeast"/>
        <w:ind w:left="720" w:hanging="360"/>
        <w:jc w:val="both"/>
        <w:rPr>
          <w:rFonts w:ascii="Arial" w:hAnsi="Arial" w:cs="Arial"/>
          <w:color w:val="000000"/>
          <w:sz w:val="18"/>
          <w:szCs w:val="20"/>
        </w:rPr>
      </w:pPr>
      <w:r>
        <w:rPr>
          <w:rFonts w:ascii="Arial" w:hAnsi="Arial" w:cs="Arial"/>
          <w:color w:val="000000"/>
          <w:sz w:val="18"/>
          <w:szCs w:val="20"/>
        </w:rPr>
        <w:t>A.</w:t>
      </w:r>
      <w:r>
        <w:rPr>
          <w:rFonts w:ascii="Arial" w:hAnsi="Arial" w:cs="Arial"/>
          <w:color w:val="000000"/>
          <w:sz w:val="18"/>
          <w:szCs w:val="20"/>
        </w:rPr>
        <w:tab/>
        <w:t>A copy of the National Emission Standards for Hazardous Air Pollutants (NESHAP), 40 CFR 61, Subpart M form that is required to be submitted to the Michigan Department of Environmental Quality.</w:t>
      </w:r>
    </w:p>
    <w:p w:rsidR="00DA790B" w:rsidRDefault="00DA790B">
      <w:pPr>
        <w:autoSpaceDE w:val="0"/>
        <w:autoSpaceDN w:val="0"/>
        <w:adjustRightInd w:val="0"/>
        <w:spacing w:line="240" w:lineRule="atLeast"/>
        <w:ind w:left="720" w:hanging="360"/>
        <w:jc w:val="both"/>
        <w:rPr>
          <w:rFonts w:ascii="Arial" w:hAnsi="Arial" w:cs="Arial"/>
          <w:color w:val="000000"/>
          <w:sz w:val="18"/>
          <w:szCs w:val="20"/>
          <w:u w:val="single"/>
        </w:rPr>
      </w:pPr>
      <w:r>
        <w:rPr>
          <w:rFonts w:ascii="Arial" w:hAnsi="Arial" w:cs="Arial"/>
          <w:color w:val="000000"/>
          <w:sz w:val="18"/>
          <w:szCs w:val="20"/>
        </w:rPr>
        <w:t>B.</w:t>
      </w:r>
      <w:r>
        <w:rPr>
          <w:rFonts w:ascii="Arial" w:hAnsi="Arial" w:cs="Arial"/>
          <w:color w:val="000000"/>
          <w:sz w:val="18"/>
          <w:szCs w:val="20"/>
        </w:rPr>
        <w:tab/>
        <w:t>Written notification of when asbestos removal will commence and end.  It is mandatory in order for the City to coordinate an inspection of this process at the site.</w:t>
      </w:r>
      <w:r>
        <w:rPr>
          <w:rFonts w:ascii="Arial" w:hAnsi="Arial" w:cs="Arial"/>
          <w:color w:val="000000"/>
          <w:sz w:val="18"/>
          <w:szCs w:val="20"/>
          <w:u w:val="single"/>
        </w:rPr>
        <w:t xml:space="preserve"> </w:t>
      </w:r>
    </w:p>
    <w:p w:rsidR="00DA790B" w:rsidRDefault="00DA790B">
      <w:pPr>
        <w:autoSpaceDE w:val="0"/>
        <w:autoSpaceDN w:val="0"/>
        <w:adjustRightInd w:val="0"/>
        <w:spacing w:line="240" w:lineRule="atLeast"/>
        <w:jc w:val="both"/>
        <w:rPr>
          <w:rFonts w:ascii="Arial" w:hAnsi="Arial" w:cs="Arial"/>
          <w:b/>
          <w:bCs/>
          <w:color w:val="000000"/>
          <w:sz w:val="18"/>
          <w:szCs w:val="20"/>
        </w:rPr>
      </w:pPr>
    </w:p>
    <w:p w:rsidR="00DA790B" w:rsidRPr="00B368C0" w:rsidRDefault="00DA790B">
      <w:pPr>
        <w:tabs>
          <w:tab w:val="left" w:pos="360"/>
        </w:tabs>
        <w:autoSpaceDE w:val="0"/>
        <w:autoSpaceDN w:val="0"/>
        <w:adjustRightInd w:val="0"/>
        <w:spacing w:line="240" w:lineRule="atLeast"/>
        <w:ind w:left="360" w:hanging="360"/>
        <w:jc w:val="both"/>
        <w:rPr>
          <w:rFonts w:ascii="Arial" w:hAnsi="Arial" w:cs="Arial"/>
          <w:color w:val="000000"/>
          <w:sz w:val="32"/>
          <w:szCs w:val="32"/>
        </w:rPr>
      </w:pPr>
      <w:r w:rsidRPr="00B368C0">
        <w:rPr>
          <w:rFonts w:ascii="Arial" w:hAnsi="Arial" w:cs="Arial"/>
          <w:b/>
          <w:bCs/>
          <w:color w:val="000000"/>
          <w:sz w:val="32"/>
          <w:szCs w:val="32"/>
        </w:rPr>
        <w:t>9.</w:t>
      </w:r>
      <w:r w:rsidRPr="00B368C0">
        <w:rPr>
          <w:rFonts w:ascii="Arial" w:hAnsi="Arial" w:cs="Arial"/>
          <w:b/>
          <w:bCs/>
          <w:color w:val="000000"/>
          <w:sz w:val="32"/>
          <w:szCs w:val="32"/>
        </w:rPr>
        <w:tab/>
        <w:t>HAZARDOUS MATERIAL REMOVAL:</w:t>
      </w:r>
      <w:r w:rsidRPr="00B368C0">
        <w:rPr>
          <w:rFonts w:ascii="Arial" w:hAnsi="Arial" w:cs="Arial"/>
          <w:color w:val="000000"/>
          <w:sz w:val="32"/>
          <w:szCs w:val="32"/>
        </w:rPr>
        <w:t xml:space="preserve">  </w:t>
      </w:r>
      <w:r w:rsidR="00596CC1" w:rsidRPr="00B368C0">
        <w:rPr>
          <w:rFonts w:ascii="Arial" w:hAnsi="Arial" w:cs="Arial"/>
          <w:color w:val="000000"/>
          <w:sz w:val="32"/>
          <w:szCs w:val="32"/>
        </w:rPr>
        <w:t>The C</w:t>
      </w:r>
      <w:r w:rsidR="008679DD" w:rsidRPr="00B368C0">
        <w:rPr>
          <w:rFonts w:ascii="Arial" w:hAnsi="Arial" w:cs="Arial"/>
          <w:color w:val="000000"/>
          <w:sz w:val="32"/>
          <w:szCs w:val="32"/>
        </w:rPr>
        <w:t xml:space="preserve">ity </w:t>
      </w:r>
      <w:r w:rsidR="00596CC1" w:rsidRPr="00B368C0">
        <w:rPr>
          <w:rFonts w:ascii="Arial" w:hAnsi="Arial" w:cs="Arial"/>
          <w:color w:val="000000"/>
          <w:sz w:val="32"/>
          <w:szCs w:val="32"/>
        </w:rPr>
        <w:t>has abated all hazardous materials.</w:t>
      </w:r>
    </w:p>
    <w:p w:rsidR="00CB1BC0" w:rsidRDefault="00CB1BC0">
      <w:pPr>
        <w:tabs>
          <w:tab w:val="left" w:pos="360"/>
        </w:tabs>
        <w:autoSpaceDE w:val="0"/>
        <w:autoSpaceDN w:val="0"/>
        <w:adjustRightInd w:val="0"/>
        <w:spacing w:line="240" w:lineRule="atLeast"/>
        <w:ind w:left="360" w:hanging="360"/>
        <w:jc w:val="both"/>
        <w:rPr>
          <w:rFonts w:ascii="Arial" w:hAnsi="Arial" w:cs="Arial"/>
          <w:b/>
          <w:bCs/>
          <w:color w:val="000000"/>
          <w:sz w:val="18"/>
          <w:szCs w:val="20"/>
        </w:rPr>
      </w:pPr>
    </w:p>
    <w:p w:rsidR="00CB1BC0" w:rsidRPr="00AF1EB8" w:rsidRDefault="00CB1BC0" w:rsidP="00CB1BC0">
      <w:pPr>
        <w:autoSpaceDE w:val="0"/>
        <w:autoSpaceDN w:val="0"/>
        <w:adjustRightInd w:val="0"/>
        <w:rPr>
          <w:rFonts w:ascii="Arial" w:hAnsi="Arial" w:cs="Arial"/>
          <w:b/>
          <w:sz w:val="18"/>
          <w:szCs w:val="18"/>
        </w:rPr>
      </w:pPr>
      <w:r>
        <w:rPr>
          <w:rFonts w:ascii="Arial" w:hAnsi="Arial" w:cs="Arial"/>
          <w:b/>
          <w:bCs/>
          <w:color w:val="000000"/>
          <w:sz w:val="18"/>
          <w:szCs w:val="20"/>
        </w:rPr>
        <w:t xml:space="preserve">10.   </w:t>
      </w:r>
      <w:r>
        <w:rPr>
          <w:rFonts w:ascii="Arial" w:hAnsi="Arial" w:cs="Arial"/>
          <w:b/>
          <w:sz w:val="18"/>
          <w:szCs w:val="18"/>
        </w:rPr>
        <w:t>DUST CONTROL</w:t>
      </w:r>
      <w:r w:rsidRPr="00321050">
        <w:rPr>
          <w:rFonts w:ascii="Arial" w:hAnsi="Arial" w:cs="Arial"/>
          <w:b/>
          <w:sz w:val="18"/>
          <w:szCs w:val="18"/>
        </w:rPr>
        <w:t>:</w:t>
      </w:r>
    </w:p>
    <w:p w:rsidR="00CB1BC0" w:rsidRDefault="00CB1BC0" w:rsidP="00CB1BC0">
      <w:pPr>
        <w:autoSpaceDE w:val="0"/>
        <w:autoSpaceDN w:val="0"/>
        <w:adjustRightInd w:val="0"/>
        <w:spacing w:line="240" w:lineRule="atLeast"/>
        <w:ind w:left="720" w:hanging="360"/>
        <w:jc w:val="both"/>
        <w:rPr>
          <w:rFonts w:ascii="Arial" w:hAnsi="Arial" w:cs="Arial"/>
          <w:color w:val="000000"/>
          <w:sz w:val="18"/>
          <w:szCs w:val="20"/>
        </w:rPr>
      </w:pPr>
      <w:r>
        <w:rPr>
          <w:rFonts w:ascii="Arial" w:hAnsi="Arial" w:cs="Arial"/>
          <w:color w:val="000000"/>
          <w:sz w:val="18"/>
          <w:szCs w:val="20"/>
        </w:rPr>
        <w:t>A.</w:t>
      </w:r>
      <w:r>
        <w:rPr>
          <w:rFonts w:ascii="Arial" w:hAnsi="Arial" w:cs="Arial"/>
          <w:color w:val="000000"/>
          <w:sz w:val="18"/>
          <w:szCs w:val="20"/>
        </w:rPr>
        <w:tab/>
      </w:r>
      <w:r w:rsidRPr="00321050">
        <w:rPr>
          <w:rFonts w:ascii="Arial" w:hAnsi="Arial" w:cs="Arial"/>
          <w:sz w:val="18"/>
          <w:szCs w:val="18"/>
        </w:rPr>
        <w:t>The Contractor will use all means necessary, and as required by Federal and/or State and/or local laws, if applicable, to control dust on or near the work and on or near all off site areas if such dust is caused by Contractor’s operations during performance of the work or if it results from the conditions in which the Contractor leaves the site.</w:t>
      </w:r>
    </w:p>
    <w:p w:rsidR="00CB1BC0" w:rsidRDefault="004E21E5" w:rsidP="00CB1BC0">
      <w:pPr>
        <w:autoSpaceDE w:val="0"/>
        <w:autoSpaceDN w:val="0"/>
        <w:adjustRightInd w:val="0"/>
        <w:spacing w:line="240" w:lineRule="atLeast"/>
        <w:ind w:left="720" w:hanging="360"/>
        <w:jc w:val="both"/>
        <w:rPr>
          <w:rFonts w:ascii="Arial" w:hAnsi="Arial" w:cs="Arial"/>
          <w:sz w:val="18"/>
          <w:szCs w:val="18"/>
        </w:rPr>
      </w:pPr>
      <w:r>
        <w:rPr>
          <w:rFonts w:ascii="Arial" w:hAnsi="Arial" w:cs="Arial"/>
          <w:color w:val="000000"/>
          <w:sz w:val="18"/>
          <w:szCs w:val="20"/>
        </w:rPr>
        <w:t>B</w:t>
      </w:r>
      <w:r w:rsidR="00CB1BC0">
        <w:rPr>
          <w:rFonts w:ascii="Arial" w:hAnsi="Arial" w:cs="Arial"/>
          <w:color w:val="000000"/>
          <w:sz w:val="18"/>
          <w:szCs w:val="20"/>
        </w:rPr>
        <w:t>.</w:t>
      </w:r>
      <w:r w:rsidR="00CB1BC0" w:rsidRPr="00CB1BC0">
        <w:rPr>
          <w:rFonts w:ascii="Arial" w:hAnsi="Arial" w:cs="Arial"/>
          <w:sz w:val="18"/>
          <w:szCs w:val="18"/>
        </w:rPr>
        <w:t xml:space="preserve"> </w:t>
      </w:r>
      <w:r w:rsidR="00CB1BC0">
        <w:rPr>
          <w:rFonts w:ascii="Arial" w:hAnsi="Arial" w:cs="Arial"/>
          <w:sz w:val="18"/>
          <w:szCs w:val="18"/>
        </w:rPr>
        <w:tab/>
      </w:r>
      <w:r w:rsidR="00CB1BC0" w:rsidRPr="00321050">
        <w:rPr>
          <w:rFonts w:ascii="Arial" w:hAnsi="Arial" w:cs="Arial"/>
          <w:sz w:val="18"/>
          <w:szCs w:val="18"/>
        </w:rPr>
        <w:t>The Contractor will use all means necessary to protect the adjacent properties before, during, and after, demolition.</w:t>
      </w:r>
    </w:p>
    <w:p w:rsidR="00CB1BC0" w:rsidRDefault="004E21E5" w:rsidP="00CB1BC0">
      <w:pPr>
        <w:autoSpaceDE w:val="0"/>
        <w:autoSpaceDN w:val="0"/>
        <w:adjustRightInd w:val="0"/>
        <w:spacing w:line="240" w:lineRule="atLeast"/>
        <w:ind w:left="720" w:hanging="360"/>
        <w:jc w:val="both"/>
        <w:rPr>
          <w:rFonts w:ascii="Arial" w:hAnsi="Arial" w:cs="Arial"/>
          <w:sz w:val="18"/>
          <w:szCs w:val="18"/>
        </w:rPr>
      </w:pPr>
      <w:r>
        <w:rPr>
          <w:rFonts w:ascii="Arial" w:hAnsi="Arial" w:cs="Arial"/>
          <w:color w:val="000000"/>
          <w:sz w:val="18"/>
          <w:szCs w:val="20"/>
        </w:rPr>
        <w:t>C</w:t>
      </w:r>
      <w:r w:rsidR="00CB1BC0">
        <w:rPr>
          <w:rFonts w:ascii="Arial" w:hAnsi="Arial" w:cs="Arial"/>
          <w:color w:val="000000"/>
          <w:sz w:val="18"/>
          <w:szCs w:val="20"/>
        </w:rPr>
        <w:t xml:space="preserve">.    </w:t>
      </w:r>
      <w:r w:rsidR="00CB1BC0" w:rsidRPr="00321050">
        <w:rPr>
          <w:rFonts w:ascii="Arial" w:hAnsi="Arial" w:cs="Arial"/>
          <w:sz w:val="18"/>
          <w:szCs w:val="18"/>
        </w:rPr>
        <w:t>In the event of damage, Contractor shall immediately make all repairs and replacements necessary, to the approval of the City of Battle Creek and at no cost to the City of Battle Creek.</w:t>
      </w:r>
    </w:p>
    <w:p w:rsidR="00CB1BC0" w:rsidRDefault="004E21E5" w:rsidP="00CB1BC0">
      <w:pPr>
        <w:autoSpaceDE w:val="0"/>
        <w:autoSpaceDN w:val="0"/>
        <w:adjustRightInd w:val="0"/>
        <w:spacing w:line="240" w:lineRule="atLeast"/>
        <w:ind w:left="720" w:hanging="360"/>
        <w:jc w:val="both"/>
        <w:rPr>
          <w:rFonts w:ascii="Arial" w:hAnsi="Arial" w:cs="Arial"/>
          <w:color w:val="000000"/>
          <w:sz w:val="18"/>
          <w:szCs w:val="20"/>
          <w:u w:val="single"/>
        </w:rPr>
      </w:pPr>
      <w:r>
        <w:rPr>
          <w:rFonts w:ascii="Arial" w:hAnsi="Arial" w:cs="Arial"/>
          <w:color w:val="000000"/>
          <w:sz w:val="18"/>
          <w:szCs w:val="20"/>
        </w:rPr>
        <w:t>D</w:t>
      </w:r>
      <w:r w:rsidR="00CB1BC0">
        <w:rPr>
          <w:rFonts w:ascii="Arial" w:hAnsi="Arial" w:cs="Arial"/>
          <w:color w:val="000000"/>
          <w:sz w:val="18"/>
          <w:szCs w:val="20"/>
        </w:rPr>
        <w:t>.</w:t>
      </w:r>
      <w:r w:rsidR="00CB1BC0">
        <w:rPr>
          <w:rFonts w:ascii="Arial" w:hAnsi="Arial" w:cs="Arial"/>
          <w:color w:val="000000"/>
          <w:sz w:val="18"/>
          <w:szCs w:val="20"/>
        </w:rPr>
        <w:tab/>
      </w:r>
      <w:r w:rsidR="00CB1BC0" w:rsidRPr="00321050">
        <w:rPr>
          <w:rFonts w:ascii="Arial" w:hAnsi="Arial" w:cs="Arial"/>
          <w:sz w:val="18"/>
          <w:szCs w:val="18"/>
        </w:rPr>
        <w:t>Contractor is responsible for conducting operations in a safe and orderly fashion and in compliance with PA 154 of 1974.</w:t>
      </w:r>
    </w:p>
    <w:p w:rsidR="00DA790B" w:rsidRDefault="00DA790B">
      <w:pPr>
        <w:autoSpaceDE w:val="0"/>
        <w:autoSpaceDN w:val="0"/>
        <w:adjustRightInd w:val="0"/>
        <w:spacing w:line="240" w:lineRule="atLeast"/>
        <w:jc w:val="both"/>
        <w:rPr>
          <w:rFonts w:ascii="Arial" w:hAnsi="Arial" w:cs="Arial"/>
          <w:color w:val="000000"/>
          <w:sz w:val="18"/>
          <w:szCs w:val="20"/>
          <w:u w:val="single"/>
        </w:rPr>
      </w:pPr>
    </w:p>
    <w:p w:rsidR="00CB1BC0" w:rsidRDefault="00CB1BC0">
      <w:pPr>
        <w:autoSpaceDE w:val="0"/>
        <w:autoSpaceDN w:val="0"/>
        <w:adjustRightInd w:val="0"/>
        <w:spacing w:line="240" w:lineRule="atLeast"/>
        <w:jc w:val="both"/>
        <w:rPr>
          <w:rFonts w:ascii="Arial" w:hAnsi="Arial" w:cs="Arial"/>
          <w:color w:val="000000"/>
          <w:sz w:val="18"/>
          <w:szCs w:val="20"/>
          <w:u w:val="single"/>
        </w:rPr>
      </w:pPr>
    </w:p>
    <w:p w:rsidR="00DA790B" w:rsidRDefault="00AF1EB8">
      <w:pPr>
        <w:autoSpaceDE w:val="0"/>
        <w:autoSpaceDN w:val="0"/>
        <w:adjustRightInd w:val="0"/>
        <w:spacing w:line="240" w:lineRule="atLeast"/>
        <w:ind w:left="360" w:hanging="360"/>
        <w:jc w:val="both"/>
        <w:rPr>
          <w:rFonts w:ascii="Arial" w:hAnsi="Arial" w:cs="Arial"/>
          <w:color w:val="000000"/>
          <w:sz w:val="18"/>
          <w:szCs w:val="20"/>
        </w:rPr>
      </w:pPr>
      <w:r>
        <w:rPr>
          <w:rFonts w:ascii="Arial" w:hAnsi="Arial" w:cs="Arial"/>
          <w:b/>
          <w:bCs/>
          <w:color w:val="000000"/>
          <w:sz w:val="18"/>
          <w:szCs w:val="20"/>
        </w:rPr>
        <w:t>11</w:t>
      </w:r>
      <w:r w:rsidR="00DA790B">
        <w:rPr>
          <w:rFonts w:ascii="Arial" w:hAnsi="Arial" w:cs="Arial"/>
          <w:b/>
          <w:bCs/>
          <w:color w:val="000000"/>
          <w:sz w:val="18"/>
          <w:szCs w:val="20"/>
        </w:rPr>
        <w:t>.</w:t>
      </w:r>
      <w:r w:rsidR="00DA790B">
        <w:rPr>
          <w:rFonts w:ascii="Arial" w:hAnsi="Arial" w:cs="Arial"/>
          <w:b/>
          <w:bCs/>
          <w:color w:val="000000"/>
          <w:sz w:val="18"/>
          <w:szCs w:val="20"/>
        </w:rPr>
        <w:tab/>
        <w:t>ADDITIONAL INFORMATION:</w:t>
      </w:r>
      <w:r w:rsidR="00DA790B">
        <w:rPr>
          <w:rFonts w:ascii="Arial" w:hAnsi="Arial" w:cs="Arial"/>
          <w:color w:val="000000"/>
          <w:sz w:val="18"/>
          <w:szCs w:val="20"/>
        </w:rPr>
        <w:t xml:space="preserve">  An operation is a demolition if the overall project involves the wrecking or taking out of any load supporting structural members of a subject facility.  </w:t>
      </w:r>
      <w:r w:rsidR="00DA790B">
        <w:rPr>
          <w:rFonts w:ascii="Arial" w:hAnsi="Arial" w:cs="Arial"/>
          <w:b/>
          <w:bCs/>
          <w:color w:val="000000"/>
          <w:sz w:val="18"/>
          <w:szCs w:val="20"/>
        </w:rPr>
        <w:t xml:space="preserve">Notification </w:t>
      </w:r>
      <w:r w:rsidR="00DA790B">
        <w:rPr>
          <w:rFonts w:ascii="Arial" w:hAnsi="Arial" w:cs="Arial"/>
          <w:b/>
          <w:bCs/>
          <w:color w:val="000000"/>
          <w:sz w:val="18"/>
          <w:szCs w:val="20"/>
          <w:u w:val="single"/>
        </w:rPr>
        <w:t>is required</w:t>
      </w:r>
      <w:r w:rsidR="00DA790B">
        <w:rPr>
          <w:rFonts w:ascii="Arial" w:hAnsi="Arial" w:cs="Arial"/>
          <w:b/>
          <w:bCs/>
          <w:color w:val="000000"/>
          <w:sz w:val="18"/>
          <w:szCs w:val="20"/>
        </w:rPr>
        <w:t xml:space="preserve"> for demolition even if there is no asbestos containing materials in the facility</w:t>
      </w:r>
      <w:r w:rsidR="00DA790B">
        <w:rPr>
          <w:rFonts w:ascii="Arial" w:hAnsi="Arial" w:cs="Arial"/>
          <w:color w:val="000000"/>
          <w:sz w:val="18"/>
          <w:szCs w:val="20"/>
        </w:rPr>
        <w:t>.  Any related handling operations (such as clean up of demolition debris) or intentional burning of the facility is also subject to this definition.</w:t>
      </w:r>
    </w:p>
    <w:p w:rsidR="00DA790B" w:rsidRDefault="00DA790B">
      <w:pPr>
        <w:autoSpaceDE w:val="0"/>
        <w:autoSpaceDN w:val="0"/>
        <w:adjustRightInd w:val="0"/>
        <w:spacing w:line="240" w:lineRule="atLeast"/>
        <w:ind w:left="360" w:hanging="360"/>
        <w:jc w:val="both"/>
        <w:rPr>
          <w:rFonts w:ascii="Arial" w:hAnsi="Arial" w:cs="Arial"/>
          <w:color w:val="000000"/>
          <w:sz w:val="18"/>
          <w:szCs w:val="20"/>
        </w:rPr>
      </w:pPr>
    </w:p>
    <w:p w:rsidR="00FB1061" w:rsidRDefault="00DA790B">
      <w:pPr>
        <w:tabs>
          <w:tab w:val="left" w:pos="0"/>
          <w:tab w:val="left" w:pos="720"/>
          <w:tab w:val="left" w:pos="2160"/>
          <w:tab w:val="left" w:pos="2880"/>
          <w:tab w:val="left" w:pos="3600"/>
        </w:tabs>
        <w:autoSpaceDE w:val="0"/>
        <w:autoSpaceDN w:val="0"/>
        <w:adjustRightInd w:val="0"/>
        <w:spacing w:line="240" w:lineRule="atLeast"/>
        <w:ind w:left="360" w:hanging="360"/>
        <w:jc w:val="both"/>
        <w:rPr>
          <w:rFonts w:ascii="Arial" w:hAnsi="Arial" w:cs="Arial"/>
          <w:color w:val="000000"/>
          <w:sz w:val="18"/>
          <w:szCs w:val="20"/>
        </w:rPr>
      </w:pPr>
      <w:r>
        <w:rPr>
          <w:rFonts w:ascii="Arial" w:hAnsi="Arial" w:cs="Arial"/>
          <w:color w:val="000000"/>
          <w:sz w:val="18"/>
          <w:szCs w:val="20"/>
        </w:rPr>
        <w:tab/>
        <w:t xml:space="preserve">Notice is required for demolition of </w:t>
      </w:r>
      <w:r>
        <w:rPr>
          <w:rFonts w:ascii="Arial" w:hAnsi="Arial" w:cs="Arial"/>
          <w:color w:val="000000"/>
          <w:sz w:val="18"/>
          <w:szCs w:val="20"/>
          <w:u w:val="single"/>
        </w:rPr>
        <w:t>all</w:t>
      </w:r>
      <w:r>
        <w:rPr>
          <w:rFonts w:ascii="Arial" w:hAnsi="Arial" w:cs="Arial"/>
          <w:color w:val="000000"/>
          <w:sz w:val="18"/>
          <w:szCs w:val="20"/>
        </w:rPr>
        <w:t xml:space="preserve"> subject facilities, regardless of the amount of asbestos, including those facilities where the asbestos has been removed or has never contained asbestos.</w:t>
      </w:r>
    </w:p>
    <w:p w:rsidR="00DA790B" w:rsidRDefault="00DA790B">
      <w:pPr>
        <w:tabs>
          <w:tab w:val="left" w:pos="0"/>
          <w:tab w:val="left" w:pos="720"/>
          <w:tab w:val="left" w:pos="2160"/>
          <w:tab w:val="left" w:pos="2880"/>
          <w:tab w:val="left" w:pos="3600"/>
        </w:tabs>
        <w:autoSpaceDE w:val="0"/>
        <w:autoSpaceDN w:val="0"/>
        <w:adjustRightInd w:val="0"/>
        <w:spacing w:line="240" w:lineRule="atLeast"/>
        <w:ind w:left="360" w:hanging="360"/>
        <w:jc w:val="both"/>
        <w:rPr>
          <w:rFonts w:ascii="Arial" w:hAnsi="Arial" w:cs="Arial"/>
          <w:color w:val="000000"/>
          <w:sz w:val="18"/>
          <w:szCs w:val="20"/>
        </w:rPr>
      </w:pPr>
      <w:r>
        <w:rPr>
          <w:rFonts w:ascii="Arial" w:hAnsi="Arial" w:cs="Arial"/>
          <w:color w:val="000000"/>
          <w:sz w:val="18"/>
          <w:szCs w:val="20"/>
        </w:rPr>
        <w:lastRenderedPageBreak/>
        <w:t xml:space="preserve">  </w:t>
      </w:r>
    </w:p>
    <w:p w:rsidR="00DA790B" w:rsidRDefault="00AF1EB8">
      <w:pPr>
        <w:pStyle w:val="PlainText"/>
        <w:ind w:left="360" w:hanging="360"/>
        <w:jc w:val="both"/>
        <w:rPr>
          <w:rFonts w:ascii="Arial" w:eastAsia="MS Mincho" w:hAnsi="Arial" w:cs="Arial"/>
          <w:sz w:val="18"/>
        </w:rPr>
      </w:pPr>
      <w:r>
        <w:rPr>
          <w:rFonts w:ascii="Arial" w:eastAsia="MS Mincho" w:hAnsi="Arial" w:cs="Arial"/>
          <w:b/>
          <w:bCs/>
          <w:sz w:val="18"/>
        </w:rPr>
        <w:t>12</w:t>
      </w:r>
      <w:r w:rsidR="00DA790B">
        <w:rPr>
          <w:rFonts w:ascii="Arial" w:eastAsia="MS Mincho" w:hAnsi="Arial" w:cs="Arial"/>
          <w:b/>
          <w:bCs/>
          <w:sz w:val="18"/>
        </w:rPr>
        <w:t>.</w:t>
      </w:r>
      <w:r w:rsidR="00DA790B">
        <w:rPr>
          <w:rFonts w:ascii="Arial" w:eastAsia="MS Mincho" w:hAnsi="Arial" w:cs="Arial"/>
          <w:b/>
          <w:bCs/>
          <w:sz w:val="18"/>
        </w:rPr>
        <w:tab/>
        <w:t>TIME OF COMPLETION:</w:t>
      </w:r>
      <w:r w:rsidR="00DA790B">
        <w:rPr>
          <w:rFonts w:ascii="Arial" w:eastAsia="MS Mincho" w:hAnsi="Arial" w:cs="Arial"/>
          <w:sz w:val="18"/>
        </w:rPr>
        <w:t xml:space="preserve"> </w:t>
      </w:r>
      <w:r w:rsidR="00DA5613" w:rsidRPr="001C4D7F">
        <w:rPr>
          <w:rFonts w:ascii="Arial" w:eastAsia="MS Mincho" w:hAnsi="Arial" w:cs="Arial"/>
        </w:rPr>
        <w:t xml:space="preserve">The Contractor shall promptly begin work under this contract upon receipt of the Purchase Order, and all portions of the project made the subject of these contracts shall be begun and so prosecuted that they shall be completed and ready for final inspection within the time specified elsewhere in these Contract Documents.  A total of </w:t>
      </w:r>
      <w:r w:rsidR="00DA5613">
        <w:rPr>
          <w:rFonts w:ascii="Arial" w:eastAsia="MS Mincho" w:hAnsi="Arial" w:cs="Arial"/>
        </w:rPr>
        <w:t>45</w:t>
      </w:r>
      <w:r w:rsidR="00DA5613" w:rsidRPr="001C4D7F">
        <w:rPr>
          <w:rFonts w:ascii="Arial" w:eastAsia="MS Mincho" w:hAnsi="Arial" w:cs="Arial"/>
        </w:rPr>
        <w:t xml:space="preserve"> calendar days after receipt of the purchase order shall be al</w:t>
      </w:r>
      <w:r w:rsidR="00DA5613">
        <w:rPr>
          <w:rFonts w:ascii="Arial" w:eastAsia="MS Mincho" w:hAnsi="Arial" w:cs="Arial"/>
        </w:rPr>
        <w:t>lotted for the demolition.  The City may extend this completion date for contractors who are awarded many properties.  Such an extension should be requested at the time of contract award.  The City will approve the completion extension in writing.</w:t>
      </w:r>
    </w:p>
    <w:p w:rsidR="00DA790B" w:rsidRDefault="00DA790B">
      <w:pPr>
        <w:pStyle w:val="PlainText"/>
        <w:ind w:left="360" w:hanging="360"/>
        <w:jc w:val="both"/>
        <w:rPr>
          <w:rFonts w:ascii="Arial" w:eastAsia="MS Mincho" w:hAnsi="Arial" w:cs="Arial"/>
          <w:sz w:val="18"/>
        </w:rPr>
      </w:pPr>
    </w:p>
    <w:p w:rsidR="00DA790B" w:rsidRDefault="00AF1EB8">
      <w:pPr>
        <w:pStyle w:val="PlainText"/>
        <w:ind w:left="360" w:hanging="360"/>
        <w:jc w:val="both"/>
        <w:rPr>
          <w:rFonts w:ascii="Arial" w:eastAsia="MS Mincho" w:hAnsi="Arial" w:cs="Arial"/>
          <w:b/>
          <w:bCs/>
          <w:sz w:val="18"/>
        </w:rPr>
      </w:pPr>
      <w:r>
        <w:rPr>
          <w:rFonts w:ascii="Arial" w:eastAsia="MS Mincho" w:hAnsi="Arial" w:cs="Arial"/>
          <w:b/>
          <w:bCs/>
          <w:sz w:val="18"/>
        </w:rPr>
        <w:t>13</w:t>
      </w:r>
      <w:r w:rsidR="00DA790B">
        <w:rPr>
          <w:rFonts w:ascii="Arial" w:eastAsia="MS Mincho" w:hAnsi="Arial" w:cs="Arial"/>
          <w:b/>
          <w:bCs/>
          <w:sz w:val="18"/>
        </w:rPr>
        <w:t>.</w:t>
      </w:r>
      <w:r w:rsidR="00DA790B">
        <w:rPr>
          <w:rFonts w:ascii="Arial" w:eastAsia="MS Mincho" w:hAnsi="Arial" w:cs="Arial"/>
          <w:b/>
          <w:bCs/>
          <w:sz w:val="18"/>
        </w:rPr>
        <w:tab/>
        <w:t xml:space="preserve">EXTENSION OF TIME: </w:t>
      </w:r>
    </w:p>
    <w:p w:rsidR="00DA790B" w:rsidRDefault="00DA790B" w:rsidP="007C37B9">
      <w:pPr>
        <w:pStyle w:val="PlainText"/>
        <w:numPr>
          <w:ilvl w:val="0"/>
          <w:numId w:val="2"/>
        </w:numPr>
        <w:jc w:val="both"/>
        <w:rPr>
          <w:rFonts w:ascii="Arial" w:eastAsia="MS Mincho" w:hAnsi="Arial" w:cs="Arial"/>
          <w:sz w:val="18"/>
        </w:rPr>
      </w:pPr>
      <w:r>
        <w:rPr>
          <w:rFonts w:ascii="Arial" w:eastAsia="MS Mincho" w:hAnsi="Arial" w:cs="Arial"/>
          <w:sz w:val="18"/>
        </w:rPr>
        <w:t>AVOIDABLE DELAYS: Avoidable delays in the prosecution or completion of the work shall include all delays that might have been avoided by the exercise of care, prudence, foresight or diligence on the part of the contractor.</w:t>
      </w:r>
    </w:p>
    <w:p w:rsidR="00DA790B" w:rsidRDefault="00DA790B" w:rsidP="007C37B9">
      <w:pPr>
        <w:pStyle w:val="PlainText"/>
        <w:numPr>
          <w:ilvl w:val="0"/>
          <w:numId w:val="2"/>
        </w:numPr>
        <w:jc w:val="both"/>
        <w:rPr>
          <w:rFonts w:ascii="Arial" w:eastAsia="MS Mincho" w:hAnsi="Arial" w:cs="Arial"/>
          <w:sz w:val="18"/>
        </w:rPr>
      </w:pPr>
      <w:r>
        <w:rPr>
          <w:rFonts w:ascii="Arial" w:eastAsia="MS Mincho" w:hAnsi="Arial" w:cs="Arial"/>
          <w:sz w:val="18"/>
        </w:rPr>
        <w:t>UNAVOIDABLE DELAYS: Unavoidable delays in the prosecution or completion of the work under these contracts shall include all delays that are caused by an act of God, and delays which may be the result of causes beyond the control of the Contractor and which he could not have provided against by the exercise of care, prudence, foresight or diligence. Delays due to equipment failure will not be allowed for more than two (2) days per contract.</w:t>
      </w:r>
    </w:p>
    <w:p w:rsidR="005E4E9C" w:rsidRDefault="005E4E9C" w:rsidP="007C37B9">
      <w:pPr>
        <w:pStyle w:val="PlainText"/>
        <w:numPr>
          <w:ilvl w:val="0"/>
          <w:numId w:val="2"/>
        </w:numPr>
        <w:jc w:val="both"/>
        <w:rPr>
          <w:rFonts w:ascii="Arial" w:eastAsia="MS Mincho" w:hAnsi="Arial" w:cs="Arial"/>
          <w:sz w:val="18"/>
        </w:rPr>
      </w:pPr>
      <w:r>
        <w:rPr>
          <w:rFonts w:ascii="Arial" w:eastAsia="MS Mincho" w:hAnsi="Arial" w:cs="Arial"/>
          <w:sz w:val="18"/>
        </w:rPr>
        <w:t>CITY SCHEDULED DELAYS: If the City deems it necessary, completion dates beyond 60 days may be scheduled.</w:t>
      </w:r>
    </w:p>
    <w:p w:rsidR="00DA790B" w:rsidRDefault="00DA790B">
      <w:pPr>
        <w:pStyle w:val="PlainText"/>
        <w:ind w:left="360" w:hanging="360"/>
        <w:jc w:val="both"/>
        <w:rPr>
          <w:rFonts w:ascii="Arial" w:eastAsia="MS Mincho" w:hAnsi="Arial" w:cs="Arial"/>
          <w:sz w:val="18"/>
        </w:rPr>
      </w:pPr>
    </w:p>
    <w:p w:rsidR="00DA790B" w:rsidRDefault="00AF1EB8">
      <w:pPr>
        <w:pStyle w:val="PlainText"/>
        <w:ind w:left="360" w:hanging="360"/>
        <w:jc w:val="both"/>
        <w:rPr>
          <w:rFonts w:ascii="Arial" w:eastAsia="MS Mincho" w:hAnsi="Arial" w:cs="Arial"/>
          <w:sz w:val="18"/>
        </w:rPr>
      </w:pPr>
      <w:r>
        <w:rPr>
          <w:rFonts w:ascii="Arial" w:eastAsia="MS Mincho" w:hAnsi="Arial" w:cs="Arial"/>
          <w:b/>
          <w:bCs/>
          <w:sz w:val="18"/>
        </w:rPr>
        <w:t>14</w:t>
      </w:r>
      <w:r w:rsidR="00DA790B">
        <w:rPr>
          <w:rFonts w:ascii="Arial" w:eastAsia="MS Mincho" w:hAnsi="Arial" w:cs="Arial"/>
          <w:b/>
          <w:bCs/>
          <w:sz w:val="18"/>
        </w:rPr>
        <w:t>.</w:t>
      </w:r>
      <w:r w:rsidR="00DA790B">
        <w:rPr>
          <w:rFonts w:ascii="Arial" w:eastAsia="MS Mincho" w:hAnsi="Arial" w:cs="Arial"/>
          <w:b/>
          <w:bCs/>
          <w:sz w:val="18"/>
        </w:rPr>
        <w:tab/>
        <w:t>NOTICE OF DELAYS:</w:t>
      </w:r>
      <w:r w:rsidR="00DA790B">
        <w:rPr>
          <w:rFonts w:ascii="Arial" w:eastAsia="MS Mincho" w:hAnsi="Arial" w:cs="Arial"/>
          <w:sz w:val="18"/>
        </w:rPr>
        <w:t xml:space="preserve"> Whenever the Contractor foresees any delay in the prosecution of the work, and in any event, immediately upon the occurrence of any del</w:t>
      </w:r>
      <w:r w:rsidR="004E21E5">
        <w:rPr>
          <w:rFonts w:ascii="Arial" w:eastAsia="MS Mincho" w:hAnsi="Arial" w:cs="Arial"/>
          <w:sz w:val="18"/>
        </w:rPr>
        <w:t>ay, he shall notify the Community Services</w:t>
      </w:r>
      <w:r w:rsidR="00DA790B">
        <w:rPr>
          <w:rFonts w:ascii="Arial" w:eastAsia="MS Mincho" w:hAnsi="Arial" w:cs="Arial"/>
          <w:sz w:val="18"/>
        </w:rPr>
        <w:t xml:space="preserve"> Department in writing of the probability of the occurrence and its cause.</w:t>
      </w:r>
      <w:r w:rsidR="00FB1061">
        <w:rPr>
          <w:rFonts w:ascii="Arial" w:eastAsia="MS Mincho" w:hAnsi="Arial" w:cs="Arial"/>
          <w:sz w:val="18"/>
        </w:rPr>
        <w:t xml:space="preserve"> </w:t>
      </w:r>
      <w:r w:rsidR="00DA790B">
        <w:rPr>
          <w:rFonts w:ascii="Arial" w:eastAsia="MS Mincho" w:hAnsi="Arial" w:cs="Arial"/>
          <w:sz w:val="18"/>
        </w:rPr>
        <w:t>After the completion of the work, the</w:t>
      </w:r>
      <w:r w:rsidR="004E21E5" w:rsidRPr="004E21E5">
        <w:rPr>
          <w:rFonts w:ascii="Arial" w:eastAsia="MS Mincho" w:hAnsi="Arial" w:cs="Arial"/>
          <w:sz w:val="18"/>
        </w:rPr>
        <w:t xml:space="preserve"> </w:t>
      </w:r>
      <w:r w:rsidR="004E21E5">
        <w:rPr>
          <w:rFonts w:ascii="Arial" w:eastAsia="MS Mincho" w:hAnsi="Arial" w:cs="Arial"/>
          <w:sz w:val="18"/>
        </w:rPr>
        <w:t>Community Services Department</w:t>
      </w:r>
      <w:r w:rsidR="00DA790B">
        <w:rPr>
          <w:rFonts w:ascii="Arial" w:eastAsia="MS Mincho" w:hAnsi="Arial" w:cs="Arial"/>
          <w:sz w:val="18"/>
        </w:rPr>
        <w:t xml:space="preserve">, in approving the amount due to the Contractor, will assume that any and all delays </w:t>
      </w:r>
      <w:r w:rsidR="00FB1061">
        <w:rPr>
          <w:rFonts w:ascii="Arial" w:eastAsia="MS Mincho" w:hAnsi="Arial" w:cs="Arial"/>
          <w:sz w:val="18"/>
        </w:rPr>
        <w:t>that</w:t>
      </w:r>
      <w:r w:rsidR="00DA790B">
        <w:rPr>
          <w:rFonts w:ascii="Arial" w:eastAsia="MS Mincho" w:hAnsi="Arial" w:cs="Arial"/>
          <w:sz w:val="18"/>
        </w:rPr>
        <w:t xml:space="preserve"> have occurred in its prosecution and completion have been avoidable delays, except such delays that have been requested in writing and have been approved in advanced by the</w:t>
      </w:r>
      <w:r w:rsidR="004E21E5" w:rsidRPr="004E21E5">
        <w:rPr>
          <w:rFonts w:ascii="Arial" w:eastAsia="MS Mincho" w:hAnsi="Arial" w:cs="Arial"/>
          <w:sz w:val="18"/>
        </w:rPr>
        <w:t xml:space="preserve"> </w:t>
      </w:r>
      <w:r w:rsidR="004E21E5">
        <w:rPr>
          <w:rFonts w:ascii="Arial" w:eastAsia="MS Mincho" w:hAnsi="Arial" w:cs="Arial"/>
          <w:sz w:val="18"/>
        </w:rPr>
        <w:t>Community Services Department</w:t>
      </w:r>
      <w:r w:rsidR="00DA790B">
        <w:rPr>
          <w:rFonts w:ascii="Arial" w:eastAsia="MS Mincho" w:hAnsi="Arial" w:cs="Arial"/>
          <w:sz w:val="18"/>
        </w:rPr>
        <w:t xml:space="preserve">. The Contractor shall make no claims that any delay not called to the attention of the </w:t>
      </w:r>
      <w:r w:rsidR="004E21E5">
        <w:rPr>
          <w:rFonts w:ascii="Arial" w:eastAsia="MS Mincho" w:hAnsi="Arial" w:cs="Arial"/>
          <w:sz w:val="18"/>
        </w:rPr>
        <w:t xml:space="preserve">Community Services Department </w:t>
      </w:r>
      <w:r w:rsidR="00DA790B">
        <w:rPr>
          <w:rFonts w:ascii="Arial" w:eastAsia="MS Mincho" w:hAnsi="Arial" w:cs="Arial"/>
          <w:sz w:val="18"/>
        </w:rPr>
        <w:t>at the time of its occurrence has been an unavoidable delay.</w:t>
      </w:r>
    </w:p>
    <w:p w:rsidR="00DA790B" w:rsidRDefault="00DA790B">
      <w:pPr>
        <w:pStyle w:val="PlainText"/>
        <w:ind w:left="360" w:hanging="360"/>
        <w:jc w:val="both"/>
        <w:rPr>
          <w:rFonts w:ascii="Arial" w:eastAsia="MS Mincho" w:hAnsi="Arial" w:cs="Arial"/>
          <w:b/>
          <w:bCs/>
          <w:sz w:val="18"/>
        </w:rPr>
      </w:pPr>
    </w:p>
    <w:p w:rsidR="00DA790B" w:rsidRDefault="00AF1EB8">
      <w:pPr>
        <w:pStyle w:val="PlainText"/>
        <w:ind w:left="360" w:hanging="360"/>
        <w:jc w:val="both"/>
        <w:rPr>
          <w:rFonts w:ascii="Arial" w:eastAsia="MS Mincho" w:hAnsi="Arial" w:cs="Arial"/>
          <w:sz w:val="18"/>
        </w:rPr>
      </w:pPr>
      <w:r>
        <w:rPr>
          <w:rFonts w:ascii="Arial" w:eastAsia="MS Mincho" w:hAnsi="Arial" w:cs="Arial"/>
          <w:b/>
          <w:bCs/>
          <w:sz w:val="18"/>
        </w:rPr>
        <w:t>15</w:t>
      </w:r>
      <w:r w:rsidR="00DA790B">
        <w:rPr>
          <w:rFonts w:ascii="Arial" w:eastAsia="MS Mincho" w:hAnsi="Arial" w:cs="Arial"/>
          <w:b/>
          <w:bCs/>
          <w:sz w:val="18"/>
        </w:rPr>
        <w:t>.</w:t>
      </w:r>
      <w:r w:rsidR="00DA790B">
        <w:rPr>
          <w:rFonts w:ascii="Arial" w:eastAsia="MS Mincho" w:hAnsi="Arial" w:cs="Arial"/>
          <w:b/>
          <w:bCs/>
          <w:sz w:val="18"/>
        </w:rPr>
        <w:tab/>
        <w:t>THE CITY OF BATTLE CREEK'S RIGHT TO WITHHOLD CERTAIN AMOUNTS:</w:t>
      </w:r>
      <w:r w:rsidR="00DA790B">
        <w:rPr>
          <w:rFonts w:ascii="Arial" w:eastAsia="MS Mincho" w:hAnsi="Arial" w:cs="Arial"/>
          <w:sz w:val="18"/>
        </w:rPr>
        <w:t xml:space="preserve"> The City may withhold from payments to the Contractor such an amount or amounts as may be necessary to cover:</w:t>
      </w:r>
    </w:p>
    <w:p w:rsidR="00DA790B" w:rsidRDefault="00DA790B">
      <w:pPr>
        <w:pStyle w:val="PlainText"/>
        <w:ind w:left="360" w:hanging="360"/>
        <w:rPr>
          <w:rFonts w:ascii="Arial" w:eastAsia="MS Mincho" w:hAnsi="Arial" w:cs="Arial"/>
          <w:sz w:val="18"/>
        </w:rPr>
      </w:pPr>
    </w:p>
    <w:p w:rsidR="00DA790B" w:rsidRDefault="00DA790B" w:rsidP="007C37B9">
      <w:pPr>
        <w:pStyle w:val="PlainText"/>
        <w:numPr>
          <w:ilvl w:val="0"/>
          <w:numId w:val="3"/>
        </w:numPr>
        <w:rPr>
          <w:rFonts w:ascii="Arial" w:eastAsia="MS Mincho" w:hAnsi="Arial" w:cs="Arial"/>
          <w:sz w:val="18"/>
        </w:rPr>
      </w:pPr>
      <w:r>
        <w:rPr>
          <w:rFonts w:ascii="Arial" w:eastAsia="MS Mincho" w:hAnsi="Arial" w:cs="Arial"/>
          <w:sz w:val="18"/>
        </w:rPr>
        <w:t>Any Liqui</w:t>
      </w:r>
      <w:r w:rsidR="00EE36F9">
        <w:rPr>
          <w:rFonts w:ascii="Arial" w:eastAsia="MS Mincho" w:hAnsi="Arial" w:cs="Arial"/>
          <w:sz w:val="18"/>
        </w:rPr>
        <w:t>dated Damages that have accrued, due to delay;</w:t>
      </w:r>
    </w:p>
    <w:p w:rsidR="00EE36F9" w:rsidRDefault="00EE36F9" w:rsidP="007C37B9">
      <w:pPr>
        <w:pStyle w:val="PlainText"/>
        <w:numPr>
          <w:ilvl w:val="0"/>
          <w:numId w:val="3"/>
        </w:numPr>
        <w:rPr>
          <w:rFonts w:ascii="Arial" w:eastAsia="MS Mincho" w:hAnsi="Arial" w:cs="Arial"/>
          <w:sz w:val="18"/>
        </w:rPr>
      </w:pPr>
      <w:r>
        <w:rPr>
          <w:rFonts w:ascii="Arial" w:eastAsia="MS Mincho" w:hAnsi="Arial" w:cs="Arial"/>
          <w:sz w:val="18"/>
        </w:rPr>
        <w:t>Any actual damages assessed by MDEQ that are the direct result of contractor negligence;</w:t>
      </w:r>
    </w:p>
    <w:p w:rsidR="00DA790B" w:rsidRDefault="00DA790B" w:rsidP="007C37B9">
      <w:pPr>
        <w:pStyle w:val="PlainText"/>
        <w:numPr>
          <w:ilvl w:val="0"/>
          <w:numId w:val="3"/>
        </w:numPr>
        <w:rPr>
          <w:rFonts w:ascii="Arial" w:eastAsia="MS Mincho" w:hAnsi="Arial" w:cs="Arial"/>
          <w:sz w:val="18"/>
        </w:rPr>
      </w:pPr>
      <w:r>
        <w:rPr>
          <w:rFonts w:ascii="Arial" w:eastAsia="MS Mincho" w:hAnsi="Arial" w:cs="Arial"/>
          <w:sz w:val="18"/>
        </w:rPr>
        <w:t>Failure of the Contractor to make proper payments to a subcontractor;</w:t>
      </w:r>
    </w:p>
    <w:p w:rsidR="00EE36F9" w:rsidRDefault="00DA790B" w:rsidP="007C37B9">
      <w:pPr>
        <w:pStyle w:val="PlainText"/>
        <w:numPr>
          <w:ilvl w:val="0"/>
          <w:numId w:val="3"/>
        </w:numPr>
        <w:rPr>
          <w:rFonts w:ascii="Arial" w:eastAsia="MS Mincho" w:hAnsi="Arial" w:cs="Arial"/>
          <w:sz w:val="18"/>
        </w:rPr>
      </w:pPr>
      <w:r>
        <w:rPr>
          <w:rFonts w:ascii="Arial" w:eastAsia="MS Mincho" w:hAnsi="Arial" w:cs="Arial"/>
          <w:sz w:val="18"/>
        </w:rPr>
        <w:t>Failure to provide the City with landfill tickets;</w:t>
      </w:r>
    </w:p>
    <w:p w:rsidR="00DA790B" w:rsidRDefault="00DA790B" w:rsidP="007C37B9">
      <w:pPr>
        <w:pStyle w:val="PlainText"/>
        <w:numPr>
          <w:ilvl w:val="0"/>
          <w:numId w:val="3"/>
        </w:numPr>
        <w:rPr>
          <w:rFonts w:ascii="Arial" w:eastAsia="MS Mincho" w:hAnsi="Arial" w:cs="Arial"/>
          <w:sz w:val="18"/>
        </w:rPr>
      </w:pPr>
      <w:r>
        <w:rPr>
          <w:rFonts w:ascii="Arial" w:eastAsia="MS Mincho" w:hAnsi="Arial" w:cs="Arial"/>
          <w:sz w:val="18"/>
        </w:rPr>
        <w:t>Damage to city or neighboring property caused by the Contractor and not remedied.</w:t>
      </w:r>
    </w:p>
    <w:p w:rsidR="00DA790B" w:rsidRDefault="00DA790B">
      <w:pPr>
        <w:pStyle w:val="PlainText"/>
        <w:ind w:left="360" w:hanging="360"/>
        <w:jc w:val="both"/>
        <w:rPr>
          <w:rFonts w:ascii="Arial" w:eastAsia="MS Mincho" w:hAnsi="Arial" w:cs="Arial"/>
          <w:sz w:val="18"/>
        </w:rPr>
      </w:pPr>
    </w:p>
    <w:p w:rsidR="00DA790B" w:rsidRDefault="00AF1EB8">
      <w:pPr>
        <w:pStyle w:val="PlainText"/>
        <w:ind w:left="360" w:hanging="360"/>
        <w:jc w:val="both"/>
        <w:rPr>
          <w:rFonts w:ascii="Arial" w:eastAsia="MS Mincho" w:hAnsi="Arial" w:cs="Arial"/>
          <w:sz w:val="18"/>
        </w:rPr>
      </w:pPr>
      <w:r>
        <w:rPr>
          <w:rFonts w:ascii="Arial" w:eastAsia="MS Mincho" w:hAnsi="Arial" w:cs="Arial"/>
          <w:b/>
          <w:bCs/>
          <w:sz w:val="18"/>
        </w:rPr>
        <w:t>16</w:t>
      </w:r>
      <w:r w:rsidR="00DA790B">
        <w:rPr>
          <w:rFonts w:ascii="Arial" w:eastAsia="MS Mincho" w:hAnsi="Arial" w:cs="Arial"/>
          <w:b/>
          <w:bCs/>
          <w:sz w:val="18"/>
        </w:rPr>
        <w:t>.</w:t>
      </w:r>
      <w:r w:rsidR="00DA790B">
        <w:rPr>
          <w:rFonts w:ascii="Arial" w:eastAsia="MS Mincho" w:hAnsi="Arial" w:cs="Arial"/>
          <w:b/>
          <w:bCs/>
          <w:sz w:val="18"/>
        </w:rPr>
        <w:tab/>
        <w:t>PENALTIES FOR TERMINATION FOR NON-PERFORMANCE:</w:t>
      </w:r>
      <w:r w:rsidR="00DA790B">
        <w:rPr>
          <w:rFonts w:ascii="Arial" w:eastAsia="MS Mincho" w:hAnsi="Arial" w:cs="Arial"/>
          <w:sz w:val="18"/>
        </w:rPr>
        <w:t xml:space="preserve"> If a Contractor has a contract terminated by the City for non-performance, the Contractor may be removed from the bidders list and debarred from bidding on future bids for an indefinite period of time, commencing on the date of the termination notice.  The City may reinstate a vendor when it is in the City’s best interest to do so.</w:t>
      </w:r>
    </w:p>
    <w:p w:rsidR="00DA790B" w:rsidRDefault="00DA790B">
      <w:pPr>
        <w:pStyle w:val="PlainText"/>
        <w:ind w:left="360" w:hanging="360"/>
        <w:jc w:val="both"/>
        <w:rPr>
          <w:rFonts w:ascii="Arial" w:eastAsia="MS Mincho" w:hAnsi="Arial" w:cs="Arial"/>
          <w:sz w:val="18"/>
        </w:rPr>
      </w:pPr>
    </w:p>
    <w:p w:rsidR="00DA790B" w:rsidRDefault="00AF1EB8">
      <w:pPr>
        <w:pStyle w:val="PlainText"/>
        <w:ind w:left="360" w:hanging="360"/>
        <w:jc w:val="both"/>
        <w:rPr>
          <w:rFonts w:ascii="Arial" w:eastAsia="MS Mincho" w:hAnsi="Arial" w:cs="Arial"/>
          <w:sz w:val="18"/>
        </w:rPr>
      </w:pPr>
      <w:r>
        <w:rPr>
          <w:rFonts w:ascii="Arial" w:eastAsia="MS Mincho" w:hAnsi="Arial" w:cs="Arial"/>
          <w:b/>
          <w:bCs/>
          <w:sz w:val="18"/>
        </w:rPr>
        <w:t>17</w:t>
      </w:r>
      <w:r w:rsidR="00DA790B">
        <w:rPr>
          <w:rFonts w:ascii="Arial" w:eastAsia="MS Mincho" w:hAnsi="Arial" w:cs="Arial"/>
          <w:b/>
          <w:bCs/>
          <w:sz w:val="18"/>
        </w:rPr>
        <w:t>.</w:t>
      </w:r>
      <w:r w:rsidR="00DA790B">
        <w:rPr>
          <w:rFonts w:ascii="Arial" w:eastAsia="MS Mincho" w:hAnsi="Arial" w:cs="Arial"/>
          <w:b/>
          <w:bCs/>
          <w:sz w:val="18"/>
        </w:rPr>
        <w:tab/>
        <w:t>MDEQ NOTIFICATION</w:t>
      </w:r>
      <w:r w:rsidR="00DA790B" w:rsidRPr="00D6030B">
        <w:rPr>
          <w:rFonts w:ascii="Arial" w:eastAsia="MS Mincho" w:hAnsi="Arial" w:cs="Arial"/>
          <w:b/>
          <w:bCs/>
          <w:sz w:val="18"/>
        </w:rPr>
        <w:t>:</w:t>
      </w:r>
      <w:r w:rsidR="00DA790B" w:rsidRPr="00D6030B">
        <w:rPr>
          <w:rFonts w:ascii="Arial" w:eastAsia="MS Mincho" w:hAnsi="Arial" w:cs="Arial"/>
          <w:sz w:val="18"/>
        </w:rPr>
        <w:t xml:space="preserve"> The Contractor shall abide by the requirement to notify the Michigan Department of Environmental Quality (MDEQ) Air Quality Division of intent to demolish. Notification must be submitted a minimum of 10 working days prior to beginning dem</w:t>
      </w:r>
      <w:r w:rsidR="005E4E9C" w:rsidRPr="00D6030B">
        <w:rPr>
          <w:rFonts w:ascii="Arial" w:eastAsia="MS Mincho" w:hAnsi="Arial" w:cs="Arial"/>
          <w:sz w:val="18"/>
        </w:rPr>
        <w:t>olition.</w:t>
      </w:r>
      <w:r w:rsidR="005E4E9C" w:rsidRPr="005E4E9C">
        <w:rPr>
          <w:rFonts w:ascii="Arial" w:eastAsia="MS Mincho" w:hAnsi="Arial" w:cs="Arial"/>
          <w:color w:val="4F81BD"/>
          <w:sz w:val="18"/>
        </w:rPr>
        <w:t xml:space="preserve"> </w:t>
      </w:r>
      <w:r w:rsidR="005E4E9C" w:rsidRPr="005411F4">
        <w:rPr>
          <w:rFonts w:ascii="Arial" w:eastAsia="MS Mincho" w:hAnsi="Arial" w:cs="Arial"/>
          <w:sz w:val="18"/>
          <w:u w:val="single"/>
        </w:rPr>
        <w:t>The contractor must also provide a copy of this notice to</w:t>
      </w:r>
      <w:r w:rsidR="00DA790B" w:rsidRPr="005411F4">
        <w:rPr>
          <w:rFonts w:ascii="Arial" w:eastAsia="MS Mincho" w:hAnsi="Arial" w:cs="Arial"/>
          <w:sz w:val="18"/>
          <w:u w:val="single"/>
        </w:rPr>
        <w:t xml:space="preserve"> </w:t>
      </w:r>
      <w:r w:rsidR="005E4E9C" w:rsidRPr="005411F4">
        <w:rPr>
          <w:rFonts w:ascii="Arial" w:eastAsia="MS Mincho" w:hAnsi="Arial" w:cs="Arial"/>
          <w:sz w:val="18"/>
          <w:szCs w:val="18"/>
          <w:u w:val="single"/>
        </w:rPr>
        <w:t xml:space="preserve">Dennis McKinley of Code Compliance, </w:t>
      </w:r>
      <w:r w:rsidR="005E4E9C" w:rsidRPr="005411F4">
        <w:rPr>
          <w:rFonts w:ascii="Arial" w:eastAsia="MS Mincho" w:hAnsi="Arial" w:cs="Arial"/>
          <w:sz w:val="18"/>
          <w:u w:val="single"/>
        </w:rPr>
        <w:t>10 days prior to beginning demolition.</w:t>
      </w:r>
      <w:r w:rsidR="005E4E9C" w:rsidRPr="002D7437">
        <w:rPr>
          <w:rFonts w:ascii="Arial" w:eastAsia="MS Mincho" w:hAnsi="Arial" w:cs="Arial"/>
          <w:color w:val="4F81BD"/>
        </w:rPr>
        <w:t xml:space="preserve"> </w:t>
      </w:r>
    </w:p>
    <w:p w:rsidR="00DA790B" w:rsidRDefault="00DA790B">
      <w:pPr>
        <w:pStyle w:val="PlainText"/>
        <w:ind w:left="360" w:hanging="360"/>
        <w:jc w:val="both"/>
        <w:rPr>
          <w:rFonts w:ascii="Arial" w:eastAsia="MS Mincho" w:hAnsi="Arial" w:cs="Arial"/>
          <w:sz w:val="18"/>
        </w:rPr>
      </w:pPr>
    </w:p>
    <w:p w:rsidR="004E21E5" w:rsidRDefault="004E21E5" w:rsidP="004E21E5">
      <w:pPr>
        <w:pStyle w:val="PlainText"/>
        <w:ind w:left="360" w:hanging="360"/>
        <w:jc w:val="both"/>
        <w:rPr>
          <w:rFonts w:ascii="Arial" w:hAnsi="Arial" w:cs="Arial"/>
          <w:sz w:val="18"/>
          <w:szCs w:val="18"/>
        </w:rPr>
      </w:pPr>
      <w:r>
        <w:rPr>
          <w:rFonts w:ascii="Arial" w:eastAsia="MS Mincho" w:hAnsi="Arial" w:cs="Arial"/>
          <w:b/>
          <w:sz w:val="18"/>
        </w:rPr>
        <w:t xml:space="preserve">18.  LAND OWNER(S) NOTIFICATION: </w:t>
      </w:r>
      <w:r w:rsidRPr="00420BE5">
        <w:rPr>
          <w:rFonts w:ascii="Arial" w:hAnsi="Arial" w:cs="Arial"/>
          <w:sz w:val="18"/>
          <w:szCs w:val="18"/>
        </w:rPr>
        <w:t>The demolition contractor is to notify all land owners within 100 feet of the demolition site 10 days prior to the start of all demolitions.</w:t>
      </w:r>
    </w:p>
    <w:p w:rsidR="004E21E5" w:rsidRPr="004E21E5" w:rsidRDefault="004E21E5" w:rsidP="004E21E5">
      <w:pPr>
        <w:pStyle w:val="PlainText"/>
        <w:ind w:left="360" w:hanging="360"/>
        <w:jc w:val="both"/>
        <w:rPr>
          <w:rFonts w:ascii="Arial" w:hAnsi="Arial" w:cs="Arial"/>
          <w:sz w:val="18"/>
          <w:szCs w:val="18"/>
        </w:rPr>
      </w:pPr>
    </w:p>
    <w:p w:rsidR="004E21E5" w:rsidRPr="00420BE5" w:rsidRDefault="004E21E5" w:rsidP="004E21E5">
      <w:pPr>
        <w:pStyle w:val="ListParagraph"/>
        <w:numPr>
          <w:ilvl w:val="0"/>
          <w:numId w:val="13"/>
        </w:numPr>
        <w:rPr>
          <w:rFonts w:ascii="Arial" w:hAnsi="Arial" w:cs="Arial"/>
          <w:sz w:val="18"/>
          <w:szCs w:val="18"/>
        </w:rPr>
      </w:pPr>
      <w:r w:rsidRPr="00420BE5">
        <w:rPr>
          <w:rFonts w:ascii="Arial" w:hAnsi="Arial" w:cs="Arial"/>
          <w:sz w:val="18"/>
          <w:szCs w:val="18"/>
        </w:rPr>
        <w:t>A copy of the national Emission Standards Air Pollutants (NESHAP), 40 CFR 61, Subpart Form that is required to be submitted to the Michigan Department of Environmental Quality.</w:t>
      </w:r>
    </w:p>
    <w:p w:rsidR="00AF1EB8" w:rsidRDefault="00AF1EB8" w:rsidP="004E21E5">
      <w:pPr>
        <w:pStyle w:val="PlainText"/>
        <w:jc w:val="both"/>
        <w:rPr>
          <w:rFonts w:ascii="Arial" w:eastAsia="MS Mincho" w:hAnsi="Arial" w:cs="Arial"/>
          <w:sz w:val="18"/>
        </w:rPr>
      </w:pPr>
    </w:p>
    <w:p w:rsidR="00DA790B" w:rsidRDefault="004E21E5">
      <w:pPr>
        <w:pStyle w:val="PlainText"/>
        <w:ind w:left="360" w:hanging="360"/>
        <w:jc w:val="both"/>
        <w:rPr>
          <w:rFonts w:ascii="Arial" w:eastAsia="MS Mincho" w:hAnsi="Arial" w:cs="Arial"/>
          <w:b/>
          <w:bCs/>
          <w:sz w:val="18"/>
        </w:rPr>
      </w:pPr>
      <w:r>
        <w:rPr>
          <w:rFonts w:ascii="Arial" w:eastAsia="MS Mincho" w:hAnsi="Arial" w:cs="Arial"/>
          <w:b/>
          <w:bCs/>
          <w:sz w:val="18"/>
        </w:rPr>
        <w:t>19</w:t>
      </w:r>
      <w:r w:rsidR="00DA790B">
        <w:rPr>
          <w:rFonts w:ascii="Arial" w:eastAsia="MS Mincho" w:hAnsi="Arial" w:cs="Arial"/>
          <w:b/>
          <w:bCs/>
          <w:sz w:val="18"/>
        </w:rPr>
        <w:t>.</w:t>
      </w:r>
      <w:r w:rsidR="00DA790B">
        <w:rPr>
          <w:rFonts w:ascii="Arial" w:eastAsia="MS Mincho" w:hAnsi="Arial" w:cs="Arial"/>
          <w:b/>
          <w:bCs/>
          <w:sz w:val="18"/>
        </w:rPr>
        <w:tab/>
        <w:t>CONTRACTOR'S INSURANCE:</w:t>
      </w:r>
    </w:p>
    <w:p w:rsidR="00AF1EB8" w:rsidRDefault="00DA790B" w:rsidP="00AF1EB8">
      <w:pPr>
        <w:pStyle w:val="PlainText"/>
        <w:ind w:left="720" w:hanging="360"/>
        <w:jc w:val="both"/>
        <w:rPr>
          <w:rFonts w:ascii="Arial" w:eastAsia="MS Mincho" w:hAnsi="Arial" w:cs="Arial"/>
          <w:sz w:val="18"/>
        </w:rPr>
      </w:pPr>
      <w:r>
        <w:rPr>
          <w:rFonts w:ascii="Arial" w:eastAsia="MS Mincho" w:hAnsi="Arial" w:cs="Arial"/>
          <w:sz w:val="18"/>
        </w:rPr>
        <w:t>A.</w:t>
      </w:r>
      <w:r>
        <w:rPr>
          <w:rFonts w:ascii="Arial" w:eastAsia="MS Mincho" w:hAnsi="Arial" w:cs="Arial"/>
          <w:sz w:val="18"/>
        </w:rPr>
        <w:tab/>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AF1EB8" w:rsidRDefault="00AF1EB8" w:rsidP="00E279C4">
      <w:pPr>
        <w:pStyle w:val="PlainText"/>
        <w:ind w:left="720" w:hanging="360"/>
        <w:jc w:val="both"/>
        <w:rPr>
          <w:rFonts w:ascii="Arial" w:eastAsia="MS Mincho" w:hAnsi="Arial" w:cs="Arial"/>
          <w:sz w:val="18"/>
        </w:rPr>
      </w:pPr>
    </w:p>
    <w:p w:rsidR="00DA790B" w:rsidRDefault="00DA790B" w:rsidP="00E279C4">
      <w:pPr>
        <w:pStyle w:val="PlainText"/>
        <w:ind w:left="720" w:hanging="360"/>
        <w:jc w:val="both"/>
        <w:rPr>
          <w:rFonts w:ascii="Arial" w:eastAsia="MS Mincho" w:hAnsi="Arial" w:cs="Arial"/>
          <w:sz w:val="18"/>
        </w:rPr>
      </w:pPr>
      <w:r>
        <w:rPr>
          <w:rFonts w:ascii="Arial" w:eastAsia="MS Mincho" w:hAnsi="Arial" w:cs="Arial"/>
          <w:sz w:val="18"/>
        </w:rPr>
        <w:t>B.</w:t>
      </w:r>
      <w:r>
        <w:rPr>
          <w:rFonts w:ascii="Arial" w:eastAsia="MS Mincho" w:hAnsi="Arial" w:cs="Arial"/>
          <w:sz w:val="18"/>
        </w:rPr>
        <w:tab/>
        <w:t>The contractor shall maintain insurances in force at all times during the term of this agreement at the minimum amounts and types as indicated.</w:t>
      </w:r>
    </w:p>
    <w:p w:rsidR="00351DF1" w:rsidRDefault="00351DF1">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B368C0" w:rsidRDefault="00B368C0">
      <w:pPr>
        <w:pStyle w:val="PlainText"/>
        <w:tabs>
          <w:tab w:val="left" w:pos="6480"/>
        </w:tabs>
        <w:ind w:left="1080"/>
        <w:rPr>
          <w:rFonts w:ascii="Arial" w:eastAsia="MS Mincho" w:hAnsi="Arial" w:cs="Arial"/>
          <w:b/>
          <w:bCs/>
          <w:sz w:val="18"/>
          <w:u w:val="single"/>
        </w:rPr>
      </w:pPr>
    </w:p>
    <w:p w:rsidR="00351DF1" w:rsidRDefault="00351DF1">
      <w:pPr>
        <w:pStyle w:val="PlainText"/>
        <w:tabs>
          <w:tab w:val="left" w:pos="6480"/>
        </w:tabs>
        <w:ind w:left="1080"/>
        <w:rPr>
          <w:rFonts w:ascii="Arial" w:eastAsia="MS Mincho" w:hAnsi="Arial" w:cs="Arial"/>
          <w:b/>
          <w:bCs/>
          <w:sz w:val="18"/>
          <w:u w:val="single"/>
        </w:rPr>
      </w:pPr>
    </w:p>
    <w:p w:rsidR="00DA790B" w:rsidRDefault="00DA790B">
      <w:pPr>
        <w:pStyle w:val="PlainText"/>
        <w:tabs>
          <w:tab w:val="left" w:pos="6480"/>
        </w:tabs>
        <w:ind w:left="1080"/>
        <w:rPr>
          <w:rFonts w:ascii="Arial" w:eastAsia="MS Mincho" w:hAnsi="Arial" w:cs="Arial"/>
          <w:b/>
          <w:bCs/>
          <w:sz w:val="18"/>
        </w:rPr>
      </w:pPr>
      <w:r>
        <w:rPr>
          <w:rFonts w:ascii="Arial" w:eastAsia="MS Mincho" w:hAnsi="Arial" w:cs="Arial"/>
          <w:b/>
          <w:bCs/>
          <w:sz w:val="18"/>
          <w:u w:val="single"/>
        </w:rPr>
        <w:t>Coverage Afforded</w:t>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rPr>
        <w:tab/>
      </w:r>
      <w:r>
        <w:rPr>
          <w:rFonts w:ascii="Arial" w:eastAsia="MS Mincho" w:hAnsi="Arial" w:cs="Arial"/>
          <w:b/>
          <w:bCs/>
          <w:sz w:val="18"/>
          <w:u w:val="single"/>
        </w:rPr>
        <w:t>Limits of Liability</w:t>
      </w:r>
      <w:r>
        <w:rPr>
          <w:rFonts w:ascii="Arial" w:eastAsia="MS Mincho" w:hAnsi="Arial" w:cs="Arial"/>
          <w:b/>
          <w:bCs/>
          <w:sz w:val="18"/>
        </w:rPr>
        <w:tab/>
      </w:r>
      <w:r>
        <w:rPr>
          <w:rFonts w:ascii="Arial" w:eastAsia="MS Mincho" w:hAnsi="Arial" w:cs="Arial"/>
          <w:b/>
          <w:bCs/>
          <w:sz w:val="18"/>
        </w:rPr>
        <w:tab/>
      </w:r>
    </w:p>
    <w:p w:rsidR="00DA790B" w:rsidRDefault="00DA790B">
      <w:pPr>
        <w:pStyle w:val="PlainText"/>
        <w:tabs>
          <w:tab w:val="left" w:pos="6480"/>
        </w:tabs>
        <w:ind w:left="1080"/>
        <w:rPr>
          <w:rFonts w:ascii="Arial" w:eastAsia="MS Mincho" w:hAnsi="Arial" w:cs="Arial"/>
          <w:sz w:val="18"/>
        </w:rPr>
      </w:pPr>
      <w:r>
        <w:rPr>
          <w:rFonts w:ascii="Arial" w:eastAsia="MS Mincho" w:hAnsi="Arial" w:cs="Arial"/>
          <w:sz w:val="18"/>
        </w:rPr>
        <w:t xml:space="preserve">Workers' Compensation:   </w:t>
      </w:r>
      <w:r>
        <w:rPr>
          <w:rFonts w:ascii="Arial" w:eastAsia="MS Mincho" w:hAnsi="Arial" w:cs="Arial"/>
          <w:sz w:val="18"/>
        </w:rPr>
        <w:tab/>
        <w:t>$   100,000 or statutory limit</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 xml:space="preserve">Commercial General Liability: </w:t>
      </w:r>
      <w:r>
        <w:rPr>
          <w:rFonts w:ascii="Arial" w:eastAsia="MS Mincho" w:hAnsi="Arial" w:cs="Arial"/>
          <w:sz w:val="18"/>
        </w:rPr>
        <w:tab/>
        <w:t xml:space="preserve">Bodily Injury </w:t>
      </w:r>
      <w:r>
        <w:rPr>
          <w:rFonts w:ascii="Arial" w:eastAsia="MS Mincho" w:hAnsi="Arial" w:cs="Arial"/>
          <w:sz w:val="18"/>
        </w:rPr>
        <w:tab/>
        <w:t>$1,000,000 each occurrence</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 xml:space="preserve">including XCU </w:t>
      </w:r>
      <w:r>
        <w:rPr>
          <w:rFonts w:ascii="Arial" w:eastAsia="MS Mincho" w:hAnsi="Arial" w:cs="Arial"/>
          <w:sz w:val="18"/>
        </w:rPr>
        <w:tab/>
        <w:t xml:space="preserve">Property Damage </w:t>
      </w:r>
      <w:r>
        <w:rPr>
          <w:rFonts w:ascii="Arial" w:eastAsia="MS Mincho" w:hAnsi="Arial" w:cs="Arial"/>
          <w:sz w:val="18"/>
        </w:rPr>
        <w:tab/>
        <w:t>$1,000,000 each occurrence</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ab/>
        <w:t>or Combined Single Limit</w:t>
      </w:r>
      <w:r>
        <w:rPr>
          <w:rFonts w:ascii="Arial" w:eastAsia="MS Mincho" w:hAnsi="Arial" w:cs="Arial"/>
          <w:sz w:val="18"/>
        </w:rPr>
        <w:tab/>
        <w:t>$1,000,000</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 xml:space="preserve">Automobile Liability: </w:t>
      </w:r>
      <w:r>
        <w:rPr>
          <w:rFonts w:ascii="Arial" w:eastAsia="MS Mincho" w:hAnsi="Arial" w:cs="Arial"/>
          <w:sz w:val="18"/>
        </w:rPr>
        <w:tab/>
        <w:t>Bodily Injury</w:t>
      </w:r>
      <w:r>
        <w:rPr>
          <w:rFonts w:ascii="Arial" w:eastAsia="MS Mincho" w:hAnsi="Arial" w:cs="Arial"/>
          <w:sz w:val="18"/>
        </w:rPr>
        <w:tab/>
        <w:t>$   300,000 each person</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ab/>
        <w:t>Liability</w:t>
      </w:r>
      <w:r>
        <w:rPr>
          <w:rFonts w:ascii="Arial" w:eastAsia="MS Mincho" w:hAnsi="Arial" w:cs="Arial"/>
          <w:sz w:val="18"/>
        </w:rPr>
        <w:tab/>
        <w:t>$   500,000 each occurrence</w:t>
      </w:r>
    </w:p>
    <w:p w:rsidR="00DA790B" w:rsidRDefault="00DA790B">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ab/>
        <w:t>Property Damage</w:t>
      </w:r>
      <w:r>
        <w:rPr>
          <w:rFonts w:ascii="Arial" w:eastAsia="MS Mincho" w:hAnsi="Arial" w:cs="Arial"/>
          <w:sz w:val="18"/>
        </w:rPr>
        <w:tab/>
        <w:t>$   500,000</w:t>
      </w:r>
    </w:p>
    <w:p w:rsidR="00DA790B" w:rsidRDefault="00DA790B" w:rsidP="00E279C4">
      <w:pPr>
        <w:pStyle w:val="PlainText"/>
        <w:tabs>
          <w:tab w:val="left" w:pos="1080"/>
          <w:tab w:val="left" w:pos="3960"/>
          <w:tab w:val="left" w:pos="4320"/>
          <w:tab w:val="left" w:pos="6480"/>
        </w:tabs>
        <w:ind w:left="1080"/>
        <w:rPr>
          <w:rFonts w:ascii="Arial" w:eastAsia="MS Mincho" w:hAnsi="Arial" w:cs="Arial"/>
          <w:sz w:val="18"/>
        </w:rPr>
      </w:pPr>
      <w:r>
        <w:rPr>
          <w:rFonts w:ascii="Arial" w:eastAsia="MS Mincho" w:hAnsi="Arial" w:cs="Arial"/>
          <w:sz w:val="18"/>
        </w:rPr>
        <w:tab/>
        <w:t>or Combined Single Limit</w:t>
      </w:r>
      <w:r>
        <w:rPr>
          <w:rFonts w:ascii="Arial" w:eastAsia="MS Mincho" w:hAnsi="Arial" w:cs="Arial"/>
          <w:sz w:val="18"/>
        </w:rPr>
        <w:tab/>
        <w:t>$   500,000</w:t>
      </w:r>
    </w:p>
    <w:p w:rsidR="00DA790B" w:rsidRDefault="00DA790B">
      <w:pPr>
        <w:pStyle w:val="PlainText"/>
        <w:ind w:left="720"/>
        <w:jc w:val="both"/>
        <w:rPr>
          <w:rFonts w:ascii="Arial" w:eastAsia="MS Mincho" w:hAnsi="Arial" w:cs="Arial"/>
          <w:sz w:val="18"/>
        </w:rPr>
      </w:pPr>
      <w:r>
        <w:rPr>
          <w:rFonts w:ascii="Arial" w:eastAsia="MS Mincho" w:hAnsi="Arial" w:cs="Arial"/>
          <w:sz w:val="18"/>
        </w:rPr>
        <w:t>The City of Battle Creek shall be listed as an additional insured on general liability coverage, and shall be provided with a Certificate of Insurance, prior to award,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DA790B" w:rsidRDefault="00DA790B">
      <w:pPr>
        <w:pStyle w:val="PlainText"/>
        <w:jc w:val="both"/>
        <w:rPr>
          <w:rFonts w:ascii="Arial" w:eastAsia="MS Mincho" w:hAnsi="Arial" w:cs="Arial"/>
          <w:sz w:val="18"/>
        </w:rPr>
      </w:pPr>
    </w:p>
    <w:p w:rsidR="00DA790B" w:rsidRDefault="004E21E5" w:rsidP="00AF1EB8">
      <w:pPr>
        <w:pStyle w:val="PlainText"/>
        <w:ind w:left="720" w:hanging="720"/>
        <w:jc w:val="both"/>
        <w:rPr>
          <w:rFonts w:ascii="Arial" w:eastAsia="MS Mincho" w:hAnsi="Arial" w:cs="Arial"/>
          <w:sz w:val="18"/>
        </w:rPr>
      </w:pPr>
      <w:r>
        <w:rPr>
          <w:rFonts w:ascii="Arial" w:eastAsia="MS Mincho" w:hAnsi="Arial" w:cs="Arial"/>
          <w:b/>
          <w:bCs/>
          <w:sz w:val="18"/>
        </w:rPr>
        <w:t>20</w:t>
      </w:r>
      <w:r w:rsidR="00AF1EB8">
        <w:rPr>
          <w:rFonts w:ascii="Arial" w:eastAsia="MS Mincho" w:hAnsi="Arial" w:cs="Arial"/>
          <w:b/>
          <w:bCs/>
          <w:sz w:val="18"/>
        </w:rPr>
        <w:t>.</w:t>
      </w:r>
      <w:r w:rsidR="00AF1EB8">
        <w:rPr>
          <w:rFonts w:ascii="Arial" w:eastAsia="MS Mincho" w:hAnsi="Arial" w:cs="Arial"/>
          <w:b/>
          <w:bCs/>
          <w:sz w:val="18"/>
        </w:rPr>
        <w:tab/>
      </w:r>
      <w:r w:rsidR="00DA790B">
        <w:rPr>
          <w:rFonts w:ascii="Arial" w:eastAsia="MS Mincho" w:hAnsi="Arial" w:cs="Arial"/>
          <w:b/>
          <w:bCs/>
          <w:sz w:val="18"/>
        </w:rPr>
        <w:t xml:space="preserve">VENDOR EVALUATION:  </w:t>
      </w:r>
      <w:r w:rsidR="00DA790B">
        <w:rPr>
          <w:rFonts w:ascii="Arial" w:eastAsia="MS Mincho" w:hAnsi="Arial" w:cs="Arial"/>
          <w:sz w:val="18"/>
        </w:rPr>
        <w:t xml:space="preserve">Experience with the City shall be taken into consideration when evaluating responsibility of the vendor. </w:t>
      </w:r>
    </w:p>
    <w:p w:rsidR="00DA790B" w:rsidRDefault="00DA790B">
      <w:pPr>
        <w:pStyle w:val="PlainText"/>
        <w:jc w:val="both"/>
        <w:rPr>
          <w:rFonts w:ascii="Arial" w:hAnsi="Arial"/>
          <w:bCs/>
          <w:sz w:val="18"/>
        </w:rPr>
      </w:pPr>
    </w:p>
    <w:p w:rsidR="00DA790B" w:rsidRDefault="004E21E5" w:rsidP="00AF1EB8">
      <w:pPr>
        <w:pStyle w:val="PlainText"/>
        <w:ind w:left="720" w:hanging="720"/>
        <w:jc w:val="both"/>
        <w:rPr>
          <w:rFonts w:ascii="Arial" w:eastAsia="MS Mincho" w:hAnsi="Arial" w:cs="Arial"/>
          <w:sz w:val="18"/>
        </w:rPr>
      </w:pPr>
      <w:r>
        <w:rPr>
          <w:rFonts w:ascii="Arial" w:eastAsia="MS Mincho" w:hAnsi="Arial" w:cs="Arial"/>
          <w:b/>
          <w:bCs/>
          <w:sz w:val="18"/>
        </w:rPr>
        <w:t>21</w:t>
      </w:r>
      <w:r w:rsidR="00AF1EB8">
        <w:rPr>
          <w:rFonts w:ascii="Arial" w:eastAsia="MS Mincho" w:hAnsi="Arial" w:cs="Arial"/>
          <w:b/>
          <w:bCs/>
          <w:sz w:val="18"/>
        </w:rPr>
        <w:t>.</w:t>
      </w:r>
      <w:r w:rsidR="00AF1EB8">
        <w:rPr>
          <w:rFonts w:ascii="Arial" w:eastAsia="MS Mincho" w:hAnsi="Arial" w:cs="Arial"/>
          <w:b/>
          <w:bCs/>
          <w:sz w:val="18"/>
        </w:rPr>
        <w:tab/>
      </w:r>
      <w:r w:rsidR="00DA790B">
        <w:rPr>
          <w:rFonts w:ascii="Arial" w:eastAsia="MS Mincho" w:hAnsi="Arial" w:cs="Arial"/>
          <w:b/>
          <w:bCs/>
          <w:sz w:val="18"/>
        </w:rPr>
        <w:t xml:space="preserve">PAYMENT:  </w:t>
      </w:r>
      <w:r w:rsidR="00DA790B">
        <w:rPr>
          <w:rFonts w:ascii="Arial" w:eastAsia="MS Mincho" w:hAnsi="Arial" w:cs="Arial"/>
          <w:sz w:val="18"/>
        </w:rPr>
        <w:t>Payment</w:t>
      </w:r>
      <w:r w:rsidR="00DA790B">
        <w:rPr>
          <w:rFonts w:ascii="Arial" w:hAnsi="Arial"/>
          <w:bCs/>
          <w:sz w:val="18"/>
        </w:rPr>
        <w:t xml:space="preserve"> </w:t>
      </w:r>
      <w:r w:rsidR="00DA790B">
        <w:rPr>
          <w:rFonts w:ascii="Arial" w:eastAsia="MS Mincho" w:hAnsi="Arial" w:cs="Arial"/>
          <w:sz w:val="18"/>
        </w:rPr>
        <w:t xml:space="preserve">shall be made within 30 days of submittal of a correct invoice for complete demolition of each </w:t>
      </w:r>
      <w:r w:rsidR="00AF1EB8">
        <w:rPr>
          <w:rFonts w:ascii="Arial" w:eastAsia="MS Mincho" w:hAnsi="Arial" w:cs="Arial"/>
          <w:sz w:val="18"/>
        </w:rPr>
        <w:t xml:space="preserve">  </w:t>
      </w:r>
      <w:r w:rsidR="00DA790B">
        <w:rPr>
          <w:rFonts w:ascii="Arial" w:eastAsia="MS Mincho" w:hAnsi="Arial" w:cs="Arial"/>
          <w:sz w:val="18"/>
        </w:rPr>
        <w:t xml:space="preserve">property.  </w:t>
      </w:r>
    </w:p>
    <w:p w:rsidR="00607DB2" w:rsidRDefault="00607DB2" w:rsidP="00AF1EB8">
      <w:pPr>
        <w:pStyle w:val="PlainText"/>
        <w:ind w:left="720" w:hanging="720"/>
        <w:jc w:val="both"/>
        <w:rPr>
          <w:rFonts w:ascii="Arial" w:eastAsia="MS Mincho" w:hAnsi="Arial" w:cs="Arial"/>
          <w:sz w:val="18"/>
        </w:rPr>
      </w:pPr>
    </w:p>
    <w:p w:rsidR="00607DB2" w:rsidRPr="006365D0" w:rsidRDefault="00607DB2" w:rsidP="00607DB2">
      <w:pPr>
        <w:pStyle w:val="PlainText"/>
        <w:ind w:left="720" w:hanging="720"/>
        <w:jc w:val="both"/>
        <w:rPr>
          <w:rFonts w:ascii="Arial" w:eastAsia="MS Mincho" w:hAnsi="Arial" w:cs="Arial"/>
          <w:sz w:val="18"/>
        </w:rPr>
      </w:pPr>
      <w:r>
        <w:rPr>
          <w:rFonts w:ascii="Arial" w:eastAsia="MS Mincho" w:hAnsi="Arial" w:cs="Arial"/>
          <w:b/>
          <w:sz w:val="18"/>
        </w:rPr>
        <w:t xml:space="preserve">22.  </w:t>
      </w:r>
      <w:r>
        <w:rPr>
          <w:rFonts w:ascii="Arial" w:eastAsia="MS Mincho" w:hAnsi="Arial" w:cs="Arial"/>
          <w:b/>
          <w:sz w:val="18"/>
        </w:rPr>
        <w:tab/>
        <w:t>FINES:</w:t>
      </w:r>
      <w:r>
        <w:rPr>
          <w:rFonts w:ascii="Arial" w:eastAsia="MS Mincho" w:hAnsi="Arial" w:cs="Arial"/>
          <w:sz w:val="18"/>
        </w:rPr>
        <w:t xml:space="preserve">  In the event that the City is fined by MDEQ or any other government agency solely due to the negligence of the contractor in following the rules and regulations of that government agency, the City may seek actual damages against Contractor, pursuant to all legal means of collection.  In no case shall the City seek damages greater than the fine(s).</w:t>
      </w:r>
    </w:p>
    <w:p w:rsidR="005F67F4" w:rsidRPr="005F67F4" w:rsidRDefault="005F67F4" w:rsidP="005F67F4">
      <w:pPr>
        <w:rPr>
          <w:rFonts w:ascii="Arial" w:hAnsi="Arial"/>
          <w:b/>
          <w:bCs/>
          <w:spacing w:val="-2"/>
          <w:sz w:val="20"/>
        </w:rPr>
      </w:pPr>
    </w:p>
    <w:p w:rsidR="005F67F4" w:rsidRPr="005F67F4" w:rsidRDefault="005F67F4" w:rsidP="005F67F4">
      <w:pPr>
        <w:ind w:left="720" w:hanging="720"/>
        <w:jc w:val="both"/>
        <w:rPr>
          <w:rFonts w:ascii="Arial" w:eastAsia="MS Mincho" w:hAnsi="Arial" w:cs="Arial"/>
          <w:sz w:val="20"/>
          <w:szCs w:val="20"/>
        </w:rPr>
      </w:pPr>
      <w:r>
        <w:rPr>
          <w:rFonts w:ascii="Arial" w:eastAsia="MS Mincho" w:hAnsi="Arial" w:cs="Arial"/>
          <w:b/>
          <w:sz w:val="18"/>
          <w:szCs w:val="20"/>
        </w:rPr>
        <w:t>23</w:t>
      </w:r>
      <w:r w:rsidRPr="005F67F4">
        <w:rPr>
          <w:rFonts w:ascii="Arial" w:eastAsia="MS Mincho" w:hAnsi="Arial" w:cs="Arial"/>
          <w:b/>
          <w:sz w:val="18"/>
          <w:szCs w:val="20"/>
        </w:rPr>
        <w:t xml:space="preserve">.  </w:t>
      </w:r>
      <w:r>
        <w:rPr>
          <w:rFonts w:ascii="Arial" w:eastAsia="MS Mincho" w:hAnsi="Arial" w:cs="Arial"/>
          <w:b/>
          <w:sz w:val="18"/>
          <w:szCs w:val="20"/>
        </w:rPr>
        <w:tab/>
      </w:r>
      <w:r w:rsidRPr="005F67F4">
        <w:rPr>
          <w:rFonts w:ascii="Arial" w:eastAsia="MS Mincho" w:hAnsi="Arial" w:cs="Arial"/>
          <w:b/>
          <w:sz w:val="18"/>
          <w:szCs w:val="20"/>
        </w:rPr>
        <w:t>VENUE:</w:t>
      </w:r>
      <w:r w:rsidRPr="005F67F4">
        <w:rPr>
          <w:rFonts w:ascii="Arial" w:eastAsia="MS Mincho" w:hAnsi="Arial" w:cs="Arial"/>
          <w:sz w:val="20"/>
          <w:szCs w:val="20"/>
        </w:rPr>
        <w:t xml:space="preserve">  Any party bringing a legal action or proceeding against any other party arising out of or relating to this Agreement or the transactions it contemplates shall bring the legal action or proceeding:</w:t>
      </w:r>
    </w:p>
    <w:p w:rsidR="005F67F4" w:rsidRPr="005F67F4" w:rsidRDefault="005F67F4" w:rsidP="005F67F4">
      <w:pPr>
        <w:jc w:val="both"/>
        <w:rPr>
          <w:rFonts w:ascii="Arial" w:eastAsia="MS Mincho" w:hAnsi="Arial" w:cs="Arial"/>
          <w:sz w:val="20"/>
          <w:szCs w:val="20"/>
        </w:rPr>
      </w:pPr>
    </w:p>
    <w:p w:rsidR="005F67F4" w:rsidRPr="005F67F4" w:rsidRDefault="005F67F4" w:rsidP="00F778B6">
      <w:pPr>
        <w:ind w:left="720" w:firstLine="720"/>
        <w:jc w:val="both"/>
        <w:rPr>
          <w:rFonts w:ascii="Arial" w:eastAsia="MS Mincho" w:hAnsi="Arial" w:cs="Arial"/>
          <w:sz w:val="20"/>
          <w:szCs w:val="20"/>
        </w:rPr>
      </w:pPr>
      <w:r w:rsidRPr="005F67F4">
        <w:rPr>
          <w:rFonts w:ascii="Arial" w:eastAsia="MS Mincho" w:hAnsi="Arial" w:cs="Arial"/>
          <w:sz w:val="20"/>
          <w:szCs w:val="20"/>
        </w:rPr>
        <w:t>(</w:t>
      </w:r>
      <w:proofErr w:type="spellStart"/>
      <w:r w:rsidRPr="005F67F4">
        <w:rPr>
          <w:rFonts w:ascii="Arial" w:eastAsia="MS Mincho" w:hAnsi="Arial" w:cs="Arial"/>
          <w:sz w:val="20"/>
          <w:szCs w:val="20"/>
        </w:rPr>
        <w:t>i</w:t>
      </w:r>
      <w:proofErr w:type="spellEnd"/>
      <w:r w:rsidRPr="005F67F4">
        <w:rPr>
          <w:rFonts w:ascii="Arial" w:eastAsia="MS Mincho" w:hAnsi="Arial" w:cs="Arial"/>
          <w:sz w:val="20"/>
          <w:szCs w:val="20"/>
        </w:rPr>
        <w:t>) in the United States District Court for the Western District of Michigan; or</w:t>
      </w:r>
    </w:p>
    <w:p w:rsidR="005F67F4" w:rsidRPr="005F67F4" w:rsidRDefault="005F67F4" w:rsidP="005F67F4">
      <w:pPr>
        <w:jc w:val="both"/>
        <w:rPr>
          <w:rFonts w:ascii="Arial" w:eastAsia="MS Mincho" w:hAnsi="Arial" w:cs="Arial"/>
          <w:sz w:val="20"/>
          <w:szCs w:val="20"/>
        </w:rPr>
      </w:pPr>
    </w:p>
    <w:p w:rsidR="005F67F4" w:rsidRPr="005F67F4" w:rsidRDefault="005F67F4" w:rsidP="00F778B6">
      <w:pPr>
        <w:tabs>
          <w:tab w:val="left" w:pos="1440"/>
        </w:tabs>
        <w:ind w:left="1440"/>
        <w:jc w:val="both"/>
        <w:rPr>
          <w:rFonts w:ascii="Arial" w:eastAsia="MS Mincho" w:hAnsi="Arial" w:cs="Arial"/>
          <w:sz w:val="20"/>
          <w:szCs w:val="20"/>
        </w:rPr>
      </w:pPr>
      <w:r w:rsidRPr="005F67F4">
        <w:rPr>
          <w:rFonts w:ascii="Arial" w:eastAsia="MS Mincho" w:hAnsi="Arial" w:cs="Arial"/>
          <w:sz w:val="20"/>
          <w:szCs w:val="20"/>
        </w:rPr>
        <w:t>(ii) in any court of the State of Michigan sitting in Calhoun County, if there is no federal subject matter jurisdiction.</w:t>
      </w:r>
    </w:p>
    <w:p w:rsidR="00DA790B" w:rsidRDefault="00DA790B">
      <w:pPr>
        <w:pStyle w:val="PlainText"/>
        <w:jc w:val="center"/>
        <w:outlineLvl w:val="0"/>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SPECIFICATIONS</w:t>
      </w:r>
    </w:p>
    <w:p w:rsidR="00DA790B" w:rsidRDefault="00DA790B">
      <w:pPr>
        <w:pStyle w:val="PlainText"/>
        <w:jc w:val="center"/>
        <w:rPr>
          <w:rFonts w:ascii="Arial" w:eastAsia="MS Mincho" w:hAnsi="Arial" w:cs="Arial"/>
          <w:b/>
          <w:bCs/>
          <w:sz w:val="24"/>
        </w:rPr>
      </w:pPr>
    </w:p>
    <w:p w:rsidR="00DA790B" w:rsidRPr="00E629C3" w:rsidRDefault="00DA790B">
      <w:pPr>
        <w:pStyle w:val="PlainText"/>
        <w:numPr>
          <w:ilvl w:val="0"/>
          <w:numId w:val="1"/>
        </w:numPr>
        <w:tabs>
          <w:tab w:val="clear" w:pos="720"/>
          <w:tab w:val="num" w:pos="360"/>
        </w:tabs>
        <w:ind w:left="360"/>
        <w:jc w:val="both"/>
        <w:rPr>
          <w:rFonts w:ascii="Arial" w:eastAsia="MS Mincho" w:hAnsi="Arial" w:cs="Arial"/>
          <w:strike/>
          <w:color w:val="A6A6A6"/>
        </w:rPr>
      </w:pPr>
      <w:r w:rsidRPr="00E629C3">
        <w:rPr>
          <w:rFonts w:ascii="Arial" w:hAnsi="Arial" w:cs="Arial"/>
          <w:bCs/>
          <w:strike/>
          <w:color w:val="A6A6A6"/>
        </w:rPr>
        <w:t xml:space="preserve">The City has contracted with Soil and Materials Engineers (SME) to provide hazardous material testing on buildings and supply the City with reports for the </w:t>
      </w:r>
      <w:r w:rsidRPr="00E629C3">
        <w:rPr>
          <w:rFonts w:ascii="Arial" w:eastAsia="MS Mincho" w:hAnsi="Arial" w:cs="Arial"/>
          <w:bCs/>
          <w:strike/>
          <w:color w:val="A6A6A6"/>
        </w:rPr>
        <w:t>abatement of the hazardous materials.  If applicable, these specifications</w:t>
      </w:r>
      <w:r w:rsidR="00451871" w:rsidRPr="00E629C3">
        <w:rPr>
          <w:rFonts w:ascii="Arial" w:eastAsia="MS Mincho" w:hAnsi="Arial" w:cs="Arial"/>
          <w:bCs/>
          <w:strike/>
          <w:color w:val="A6A6A6"/>
        </w:rPr>
        <w:t xml:space="preserve"> will be included with this IFB, as </w:t>
      </w:r>
      <w:r w:rsidR="00451871" w:rsidRPr="00E629C3">
        <w:rPr>
          <w:rFonts w:ascii="Arial" w:eastAsia="MS Mincho" w:hAnsi="Arial" w:cs="Arial"/>
          <w:b/>
          <w:bCs/>
          <w:strike/>
          <w:color w:val="A6A6A6"/>
        </w:rPr>
        <w:t xml:space="preserve">ATTACHMENT </w:t>
      </w:r>
      <w:proofErr w:type="gramStart"/>
      <w:r w:rsidR="002F0586" w:rsidRPr="00E629C3">
        <w:rPr>
          <w:rFonts w:ascii="Arial" w:eastAsia="MS Mincho" w:hAnsi="Arial" w:cs="Arial"/>
          <w:b/>
          <w:bCs/>
          <w:strike/>
          <w:color w:val="A6A6A6"/>
        </w:rPr>
        <w:t>B</w:t>
      </w:r>
      <w:r w:rsidR="00596CC1" w:rsidRPr="00E629C3">
        <w:rPr>
          <w:rFonts w:ascii="Arial" w:eastAsia="MS Mincho" w:hAnsi="Arial" w:cs="Arial"/>
          <w:b/>
          <w:bCs/>
          <w:strike/>
          <w:color w:val="A6A6A6"/>
        </w:rPr>
        <w:t xml:space="preserve">  </w:t>
      </w:r>
      <w:r w:rsidR="00596CC1">
        <w:rPr>
          <w:rFonts w:ascii="Arial" w:eastAsia="MS Mincho" w:hAnsi="Arial" w:cs="Arial"/>
          <w:b/>
          <w:bCs/>
        </w:rPr>
        <w:t>NOT</w:t>
      </w:r>
      <w:proofErr w:type="gramEnd"/>
      <w:r w:rsidR="00596CC1">
        <w:rPr>
          <w:rFonts w:ascii="Arial" w:eastAsia="MS Mincho" w:hAnsi="Arial" w:cs="Arial"/>
          <w:b/>
          <w:bCs/>
        </w:rPr>
        <w:t xml:space="preserve"> APPLICABLE</w:t>
      </w:r>
    </w:p>
    <w:p w:rsidR="002D7437" w:rsidRPr="002D7437" w:rsidRDefault="002D7437" w:rsidP="002D7437">
      <w:pPr>
        <w:pStyle w:val="PlainText"/>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The Contractor </w:t>
      </w:r>
      <w:r>
        <w:rPr>
          <w:rFonts w:ascii="Arial" w:eastAsia="MS Mincho" w:hAnsi="Arial" w:cs="Arial"/>
          <w:b/>
          <w:bCs/>
          <w:u w:val="single"/>
        </w:rPr>
        <w:t>must</w:t>
      </w:r>
      <w:r>
        <w:rPr>
          <w:rFonts w:ascii="Arial" w:eastAsia="MS Mincho" w:hAnsi="Arial" w:cs="Arial"/>
          <w:b/>
          <w:bCs/>
        </w:rPr>
        <w:t xml:space="preserve"> </w:t>
      </w:r>
      <w:r>
        <w:rPr>
          <w:rFonts w:ascii="Arial" w:eastAsia="MS Mincho" w:hAnsi="Arial" w:cs="Arial"/>
        </w:rPr>
        <w:t>provide</w:t>
      </w:r>
      <w:r w:rsidR="00012E84">
        <w:rPr>
          <w:rFonts w:ascii="Arial" w:eastAsia="MS Mincho" w:hAnsi="Arial" w:cs="Arial"/>
        </w:rPr>
        <w:t xml:space="preserve"> </w:t>
      </w:r>
      <w:r w:rsidR="008C3D9D">
        <w:rPr>
          <w:rFonts w:ascii="Arial" w:eastAsia="MS Mincho" w:hAnsi="Arial" w:cs="Arial"/>
        </w:rPr>
        <w:t xml:space="preserve">Dennis McKinley </w:t>
      </w:r>
      <w:r w:rsidR="00B368C0">
        <w:rPr>
          <w:rFonts w:ascii="Arial" w:eastAsia="MS Mincho" w:hAnsi="Arial" w:cs="Arial"/>
        </w:rPr>
        <w:t>of</w:t>
      </w:r>
      <w:r>
        <w:rPr>
          <w:rFonts w:ascii="Arial" w:eastAsia="MS Mincho" w:hAnsi="Arial" w:cs="Arial"/>
        </w:rPr>
        <w:t xml:space="preserve"> Code Compliance with landfill dump tickets for debris from each house before payment will be made.</w:t>
      </w:r>
    </w:p>
    <w:p w:rsidR="00DA790B" w:rsidRDefault="00DA790B">
      <w:pPr>
        <w:pStyle w:val="PlainText"/>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Contractor shall remove all foundations, exterior walls and basement walls. </w:t>
      </w:r>
      <w:r w:rsidR="001F6144">
        <w:rPr>
          <w:rFonts w:ascii="Arial" w:eastAsia="MS Mincho" w:hAnsi="Arial" w:cs="Arial"/>
        </w:rPr>
        <w:t xml:space="preserve"> Contractor will remove concrete slabs, driveway and approaches.  </w:t>
      </w:r>
      <w:r w:rsidR="00EC3BF8">
        <w:rPr>
          <w:rFonts w:ascii="Arial" w:eastAsia="MS Mincho" w:hAnsi="Arial" w:cs="Arial"/>
        </w:rPr>
        <w:t xml:space="preserve"> </w:t>
      </w:r>
      <w:r>
        <w:rPr>
          <w:rFonts w:ascii="Arial" w:eastAsia="MS Mincho" w:hAnsi="Arial" w:cs="Arial"/>
        </w:rPr>
        <w:t>Contractor will remove no structure substantially as a whole, but demolish on the premises. Contractor shall demolish masonry walls in small sections and remove structures, steel, cast iron, and heavy timber framing by individual pieces. Contractor shall remove from the structure all interior partitions, piers, chimneys, columns, piping, furnaces apparatus, debris, etc.</w:t>
      </w:r>
      <w:r w:rsidR="00934CA3">
        <w:rPr>
          <w:rFonts w:ascii="Arial" w:eastAsia="MS Mincho" w:hAnsi="Arial" w:cs="Arial"/>
        </w:rPr>
        <w:t xml:space="preserve">  No construction debris shall be buried onsite.  </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The basement or part basements shall be entirely cleaned out of debris, including that debris resulting from the demolition of the structures. Following the removal of </w:t>
      </w:r>
      <w:proofErr w:type="gramStart"/>
      <w:r>
        <w:rPr>
          <w:rFonts w:ascii="Arial" w:eastAsia="MS Mincho" w:hAnsi="Arial" w:cs="Arial"/>
        </w:rPr>
        <w:t>debris</w:t>
      </w:r>
      <w:proofErr w:type="gramEnd"/>
      <w:r>
        <w:rPr>
          <w:rFonts w:ascii="Arial" w:eastAsia="MS Mincho" w:hAnsi="Arial" w:cs="Arial"/>
        </w:rPr>
        <w:t xml:space="preserve"> the floor slabs and footings shall be completely removed. </w:t>
      </w:r>
      <w:r w:rsidR="00DC6DB2">
        <w:rPr>
          <w:rFonts w:ascii="Arial" w:eastAsia="MS Mincho" w:hAnsi="Arial" w:cs="Arial"/>
        </w:rPr>
        <w:t xml:space="preserve"> An </w:t>
      </w:r>
      <w:r w:rsidR="00934CA3">
        <w:rPr>
          <w:rFonts w:ascii="Arial" w:eastAsia="MS Mincho" w:hAnsi="Arial" w:cs="Arial"/>
        </w:rPr>
        <w:t>O</w:t>
      </w:r>
      <w:r w:rsidR="00DC6DB2">
        <w:rPr>
          <w:rFonts w:ascii="Arial" w:eastAsia="MS Mincho" w:hAnsi="Arial" w:cs="Arial"/>
        </w:rPr>
        <w:t xml:space="preserve">pen Hole Inspection must be performed prior to any fill placed in the hole.  Contractor shall provide temporary fencing for any open hole left unattended or overnight.  </w:t>
      </w:r>
      <w:r>
        <w:rPr>
          <w:rFonts w:ascii="Arial" w:eastAsia="MS Mincho" w:hAnsi="Arial" w:cs="Arial"/>
        </w:rPr>
        <w:t>Concrete and masonry steps or porches shall be removed.</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Adequate protection of persons and property shall be provided at all time</w:t>
      </w:r>
      <w:r w:rsidRPr="005411F4">
        <w:rPr>
          <w:rFonts w:ascii="Arial" w:eastAsia="MS Mincho" w:hAnsi="Arial" w:cs="Arial"/>
        </w:rPr>
        <w:t xml:space="preserve">s. </w:t>
      </w:r>
      <w:r w:rsidR="002D7437" w:rsidRPr="005411F4">
        <w:rPr>
          <w:rFonts w:ascii="Arial" w:eastAsia="MS Mincho" w:hAnsi="Arial" w:cs="Arial"/>
        </w:rPr>
        <w:t>Contractor shall provide fencing, or if not feasible, then a person</w:t>
      </w:r>
      <w:r w:rsidR="00E91C66" w:rsidRPr="005411F4">
        <w:rPr>
          <w:rFonts w:ascii="Arial" w:eastAsia="MS Mincho" w:hAnsi="Arial" w:cs="Arial"/>
        </w:rPr>
        <w:t xml:space="preserve"> on the ground, in addition to any worker(s) operating equipment</w:t>
      </w:r>
      <w:r w:rsidR="002D7437" w:rsidRPr="005411F4">
        <w:rPr>
          <w:rFonts w:ascii="Arial" w:eastAsia="MS Mincho" w:hAnsi="Arial" w:cs="Arial"/>
        </w:rPr>
        <w:t xml:space="preserve"> to monitor work area</w:t>
      </w:r>
      <w:r w:rsidR="00E91C66" w:rsidRPr="005411F4">
        <w:rPr>
          <w:rFonts w:ascii="Arial" w:eastAsia="MS Mincho" w:hAnsi="Arial" w:cs="Arial"/>
        </w:rPr>
        <w:t>,</w:t>
      </w:r>
      <w:r w:rsidR="002D7437" w:rsidRPr="005411F4">
        <w:rPr>
          <w:rFonts w:ascii="Arial" w:eastAsia="MS Mincho" w:hAnsi="Arial" w:cs="Arial"/>
        </w:rPr>
        <w:t xml:space="preserve"> insuring work area is clear of pedestrians or dangerous situations.  </w:t>
      </w:r>
      <w:r>
        <w:rPr>
          <w:rFonts w:ascii="Arial" w:eastAsia="MS Mincho" w:hAnsi="Arial" w:cs="Arial"/>
        </w:rPr>
        <w:t xml:space="preserve">Execute work in such a way as to avoid hazards to persons and property, protect entrance to the use of adjacent buildings and prevent interruption of free passage to and from such adjacent building. </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shall raze structures in conformance with all State and Local laws.</w:t>
      </w:r>
    </w:p>
    <w:p w:rsidR="00DA790B" w:rsidRDefault="00DA790B">
      <w:pPr>
        <w:pStyle w:val="PlainText"/>
        <w:tabs>
          <w:tab w:val="num" w:pos="360"/>
        </w:tabs>
        <w:ind w:left="360"/>
        <w:jc w:val="both"/>
        <w:rPr>
          <w:rFonts w:ascii="Arial" w:eastAsia="MS Mincho" w:hAnsi="Arial" w:cs="Arial"/>
        </w:rPr>
      </w:pPr>
    </w:p>
    <w:p w:rsidR="00DA790B" w:rsidRPr="001D6C3A" w:rsidRDefault="001D6C3A" w:rsidP="001D6C3A">
      <w:pPr>
        <w:pStyle w:val="PlainText"/>
        <w:numPr>
          <w:ilvl w:val="0"/>
          <w:numId w:val="1"/>
        </w:numPr>
        <w:tabs>
          <w:tab w:val="clear" w:pos="720"/>
          <w:tab w:val="num" w:pos="360"/>
        </w:tabs>
        <w:ind w:left="360"/>
        <w:jc w:val="both"/>
        <w:rPr>
          <w:rFonts w:ascii="Arial" w:eastAsia="MS Mincho" w:hAnsi="Arial" w:cs="Arial"/>
        </w:rPr>
      </w:pPr>
      <w:r w:rsidRPr="0061341B">
        <w:rPr>
          <w:rFonts w:ascii="Arial" w:hAnsi="Arial" w:cs="Arial"/>
          <w:color w:val="000000"/>
        </w:rPr>
        <w:t>The contractor shall grade the site to match the elevations</w:t>
      </w:r>
      <w:r w:rsidR="00A22CC7">
        <w:rPr>
          <w:rFonts w:ascii="Arial" w:hAnsi="Arial" w:cs="Arial"/>
          <w:color w:val="000000"/>
        </w:rPr>
        <w:t xml:space="preserve">.  The contractor shall slop the angle of the driveway such that storm water drains to the west side of where the house formerly stood.  </w:t>
      </w:r>
      <w:r>
        <w:rPr>
          <w:rFonts w:ascii="Arial" w:hAnsi="Arial" w:cs="Arial"/>
          <w:color w:val="000000"/>
        </w:rPr>
        <w:t xml:space="preserve"> </w:t>
      </w:r>
      <w:r w:rsidRPr="0061341B">
        <w:rPr>
          <w:rFonts w:ascii="Arial" w:hAnsi="Arial" w:cs="Arial"/>
          <w:color w:val="000000"/>
        </w:rPr>
        <w:t xml:space="preserve">Continuity of these grades will be maintained throughout the site by direction of the City. </w:t>
      </w:r>
      <w:r w:rsidR="00F876E1">
        <w:rPr>
          <w:rFonts w:ascii="Arial" w:hAnsi="Arial" w:cs="Arial"/>
          <w:color w:val="000000"/>
        </w:rPr>
        <w:t xml:space="preserve"> Retaining walls shall be removed, at the discretion of the city.  </w:t>
      </w:r>
      <w:r w:rsidRPr="0061341B">
        <w:rPr>
          <w:rFonts w:ascii="Arial" w:hAnsi="Arial" w:cs="Arial"/>
          <w:color w:val="000000"/>
        </w:rPr>
        <w:t xml:space="preserve"> Contractor is to fill the entire area with 4 inches of top soil and plant grass seed.</w:t>
      </w:r>
      <w:r>
        <w:rPr>
          <w:rFonts w:ascii="Arial" w:hAnsi="Arial" w:cs="Arial"/>
          <w:color w:val="000000"/>
        </w:rPr>
        <w:t xml:space="preserve"> </w:t>
      </w:r>
      <w:r w:rsidRPr="0061341B">
        <w:rPr>
          <w:rFonts w:ascii="Arial" w:hAnsi="Arial" w:cs="Arial"/>
          <w:color w:val="000000"/>
        </w:rPr>
        <w:t xml:space="preserve"> All roots, sticks, rocks </w:t>
      </w:r>
      <w:r w:rsidR="00F876E1">
        <w:rPr>
          <w:rFonts w:ascii="Arial" w:hAnsi="Arial" w:cs="Arial"/>
          <w:color w:val="000000"/>
        </w:rPr>
        <w:t xml:space="preserve">trees (4” in diameter and under) </w:t>
      </w:r>
      <w:r w:rsidRPr="0061341B">
        <w:rPr>
          <w:rFonts w:ascii="Arial" w:hAnsi="Arial" w:cs="Arial"/>
          <w:color w:val="000000"/>
        </w:rPr>
        <w:t xml:space="preserve">and similar objects shall be removed from the top six inches or graded areas.  </w:t>
      </w:r>
      <w:r w:rsidR="00F876E1">
        <w:rPr>
          <w:rFonts w:ascii="Arial" w:hAnsi="Arial" w:cs="Arial"/>
          <w:color w:val="000000"/>
        </w:rPr>
        <w:t xml:space="preserve">Contractor shall remove any fences or other debris (tires, rubbish and garbage, </w:t>
      </w:r>
      <w:proofErr w:type="spellStart"/>
      <w:r w:rsidR="00F876E1">
        <w:rPr>
          <w:rFonts w:ascii="Arial" w:hAnsi="Arial" w:cs="Arial"/>
          <w:color w:val="000000"/>
        </w:rPr>
        <w:t>etc</w:t>
      </w:r>
      <w:proofErr w:type="spellEnd"/>
      <w:r w:rsidR="00F876E1">
        <w:rPr>
          <w:rFonts w:ascii="Arial" w:hAnsi="Arial" w:cs="Arial"/>
          <w:color w:val="000000"/>
        </w:rPr>
        <w:t xml:space="preserve">).  </w:t>
      </w:r>
      <w:r w:rsidRPr="0061341B">
        <w:rPr>
          <w:rFonts w:ascii="Arial" w:hAnsi="Arial" w:cs="Arial"/>
          <w:color w:val="000000"/>
        </w:rPr>
        <w:t>The Inspection Division prior to final payment will determine adequacy of grading.</w:t>
      </w:r>
    </w:p>
    <w:p w:rsidR="00DA790B" w:rsidRDefault="00DA790B">
      <w:pPr>
        <w:pStyle w:val="PlainText"/>
        <w:tabs>
          <w:tab w:val="num" w:pos="360"/>
        </w:tabs>
        <w:ind w:left="360" w:firstLine="45"/>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contractor shall, at his own expense, secure and pay to the appropriate department of the local government, the fees or charges for all permits for water, demolition, sidewalks, sheds, removal of abandoned water taps, sealing of house connection drains, pavement cuts, and repaving of streets and sidewalks and all other building, electrical, plumbing, gas and sewer permits necessary under the local regulatory body or any of its agencies.</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contractor shall comply with the applicable laws and ordinances governing the disposal of materials, debris, rubbish and trash on or off the project area, and shall commit no trespass on any public or private property in any operation due to or connected with the demolition and site clearance.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contractor shall be responsible for all salvageable materials of the structure for which he has received a notice to proceed, whether or not he has removed such materials from said structure.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Only such property may be salvaged by the contractor as the City is authorized by the laws of the State of Michigan and the ordinances of the City of Battle Creek to declare as such and to have removed from the premises, and in the event of any doubt respecting the ownership or the right of salvage of any particular property, the contractor shall request from the City a written statement with respect thereto.</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Subject to the above, all salvage becomes the property of the contractor, but storage of such materials and equipment on the project area will not be permitted.</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Personal property of third persons or of occupants of buildings on the site shall not become the property of the contractor.</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person intending to cause a demolition or an excavation shall deliver written notice of such intent to the owner of each potentially affected adjoining lot, building or structure at least one week prior to the commencement of work. The notice shall request license to enter the potentially affected lot, building or structure prior to commencement of work and at reasonable intervals during the work to inspect and preserve the lot, building or structure from damage.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If afforded the necessary license to enter the adjoining lot, building or structure, the person causing the demolition or excavation to be made shall at all times and at his or her own expense preserve and protect the lot, building or structure from damage or injury. If the necessary license is not afforded, it shall be the duty of the owner of the adjoining lot, building or structure to make safe his or her own property, for the prosecution of which said owner shall be granted the necessary license to enter the premises of the demolition or excavation.</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All waste materials shall be removed in a manner that prevents injury or damage to persons, adjoining properties and public rights-of-way.</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If the person causing a demolition or excavation to be made is not afforded license to enter an adjoining structure, that person shall immediately notify in writing both the code official and the owner of the adjoining property that the responsibility of providing support to the adjoining lot, building or structure has become the exclusive responsibility of the owner of the adjoining property.</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Where a structure has been demolished or removed and a building permit has not been approved, the vacant lot shall be filled, graded and maintained in conformity to the established elevation of the street grade at curb level nearest to the point of demolition or excavation. Provision shall be made to prevent the accumulation of water or damage to any foundations on the premises or the adjoining property.</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All service utility connections shall be discontinued and capped in accordance with the approved rules and the requirements of the authority having jurisdiction.</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sz w:val="18"/>
        </w:rPr>
      </w:pPr>
      <w:r>
        <w:rPr>
          <w:rFonts w:ascii="Arial" w:eastAsia="MS Mincho" w:hAnsi="Arial" w:cs="Arial"/>
        </w:rPr>
        <w:t>The contractor shall daily keep all public sidewalks, streets and alleys clean to the satisfaction of the City of Battle Creek. The contractor shall leave all parcels in the contract in a condition acceptable to the City of Battle Creek before final payment will be approved</w:t>
      </w:r>
      <w:r>
        <w:rPr>
          <w:rFonts w:ascii="Arial" w:eastAsia="MS Mincho" w:hAnsi="Arial" w:cs="Arial"/>
          <w:sz w:val="18"/>
        </w:rPr>
        <w:t>.</w:t>
      </w:r>
    </w:p>
    <w:p w:rsidR="00DA790B" w:rsidRDefault="00DA790B">
      <w:pPr>
        <w:pStyle w:val="PlainText"/>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is responsible for the demolition of the entire structure, including all hazardous materials identified herein and all actions of any subcontractor(s).  Removal of any materials from this site shall meet all local, State, and Federal standards and laws.</w:t>
      </w:r>
    </w:p>
    <w:p w:rsidR="00DA790B" w:rsidRDefault="00DA790B">
      <w:pPr>
        <w:pStyle w:val="PlainText"/>
        <w:jc w:val="both"/>
        <w:rPr>
          <w:rFonts w:ascii="Arial" w:eastAsia="MS Mincho" w:hAnsi="Arial" w:cs="Arial"/>
          <w:sz w:val="18"/>
        </w:rPr>
      </w:pPr>
      <w:r>
        <w:rPr>
          <w:rFonts w:ascii="Arial" w:eastAsia="MS Mincho" w:hAnsi="Arial" w:cs="Arial"/>
        </w:rPr>
        <w:cr/>
      </w:r>
    </w:p>
    <w:p w:rsidR="00DA790B" w:rsidRDefault="00DA790B">
      <w:pPr>
        <w:pStyle w:val="PlainText"/>
        <w:jc w:val="both"/>
        <w:rPr>
          <w:rFonts w:ascii="Arial" w:eastAsia="MS Mincho" w:hAnsi="Arial" w:cs="Arial"/>
          <w:sz w:val="18"/>
        </w:rPr>
      </w:pPr>
    </w:p>
    <w:p w:rsidR="005526D2" w:rsidRDefault="00DA790B" w:rsidP="00451871">
      <w:pPr>
        <w:pStyle w:val="PlainText"/>
        <w:jc w:val="center"/>
        <w:outlineLvl w:val="0"/>
        <w:rPr>
          <w:rFonts w:ascii="Arial" w:eastAsia="MS Mincho" w:hAnsi="Arial" w:cs="Arial"/>
          <w:sz w:val="18"/>
        </w:rPr>
      </w:pPr>
      <w:r>
        <w:rPr>
          <w:rFonts w:ascii="Arial" w:eastAsia="MS Mincho" w:hAnsi="Arial" w:cs="Arial"/>
          <w:sz w:val="18"/>
        </w:rPr>
        <w:br w:type="page"/>
      </w:r>
    </w:p>
    <w:p w:rsidR="00DA790B" w:rsidRDefault="00DA790B" w:rsidP="00451871">
      <w:pPr>
        <w:pStyle w:val="PlainText"/>
        <w:jc w:val="center"/>
        <w:outlineLvl w:val="0"/>
        <w:rPr>
          <w:rFonts w:ascii="Arial" w:eastAsia="MS Mincho" w:hAnsi="Arial" w:cs="Arial"/>
          <w:b/>
          <w:bCs/>
          <w:sz w:val="28"/>
        </w:rPr>
      </w:pPr>
      <w:r w:rsidRPr="00451871">
        <w:rPr>
          <w:rFonts w:ascii="Arial" w:eastAsia="MS Mincho" w:hAnsi="Arial" w:cs="Arial"/>
          <w:b/>
          <w:bCs/>
          <w:sz w:val="28"/>
        </w:rPr>
        <w:lastRenderedPageBreak/>
        <w:t>PRICE SHEET</w:t>
      </w:r>
    </w:p>
    <w:p w:rsidR="005526D2" w:rsidRDefault="005526D2" w:rsidP="00451871">
      <w:pPr>
        <w:pStyle w:val="PlainText"/>
        <w:jc w:val="center"/>
        <w:outlineLvl w:val="0"/>
        <w:rPr>
          <w:rFonts w:ascii="Arial" w:eastAsia="MS Mincho" w:hAnsi="Arial" w:cs="Arial"/>
          <w:b/>
          <w:bCs/>
          <w:sz w:val="24"/>
        </w:rPr>
      </w:pPr>
    </w:p>
    <w:p w:rsidR="00DA790B" w:rsidRPr="00B73F76" w:rsidRDefault="00DA790B">
      <w:pPr>
        <w:pStyle w:val="PlainText"/>
        <w:jc w:val="both"/>
        <w:rPr>
          <w:rFonts w:ascii="Arial" w:eastAsia="MS Mincho" w:hAnsi="Arial" w:cs="Arial"/>
        </w:rPr>
      </w:pPr>
      <w:r w:rsidRPr="00B73F76">
        <w:rPr>
          <w:rFonts w:ascii="Arial" w:eastAsia="MS Mincho" w:hAnsi="Arial" w:cs="Arial"/>
        </w:rPr>
        <w:t>We propose to furnish all labor, materials, equipment, tools and services required to complete the work in accordance with the specifications and conditions contained herein in consideration of the sum or sums stated below.</w:t>
      </w:r>
    </w:p>
    <w:p w:rsidR="00DA790B" w:rsidRDefault="00DA790B">
      <w:pPr>
        <w:pStyle w:val="PlainText"/>
        <w:rPr>
          <w:rFonts w:ascii="Arial" w:eastAsia="MS Mincho" w:hAnsi="Arial" w:cs="Arial"/>
          <w:sz w:val="22"/>
        </w:rPr>
      </w:pPr>
    </w:p>
    <w:p w:rsidR="00A6755B" w:rsidRPr="00BB3931" w:rsidRDefault="00A6755B" w:rsidP="00A6755B">
      <w:pPr>
        <w:pStyle w:val="PlainText"/>
        <w:jc w:val="both"/>
        <w:rPr>
          <w:rFonts w:ascii="Arial" w:eastAsia="MS Mincho" w:hAnsi="Arial" w:cs="Arial"/>
        </w:rPr>
      </w:pPr>
    </w:p>
    <w:tbl>
      <w:tblPr>
        <w:tblpPr w:leftFromText="180" w:rightFromText="180" w:vertAnchor="text" w:horzAnchor="margin" w:tblpY="61"/>
        <w:tblW w:w="9623" w:type="dxa"/>
        <w:tblLook w:val="01E0" w:firstRow="1" w:lastRow="1" w:firstColumn="1" w:lastColumn="1" w:noHBand="0" w:noVBand="0"/>
      </w:tblPr>
      <w:tblGrid>
        <w:gridCol w:w="7027"/>
        <w:gridCol w:w="2596"/>
      </w:tblGrid>
      <w:tr w:rsidR="00012E84" w:rsidTr="00012E84">
        <w:trPr>
          <w:trHeight w:val="395"/>
        </w:trPr>
        <w:tc>
          <w:tcPr>
            <w:tcW w:w="7027" w:type="dxa"/>
            <w:vAlign w:val="bottom"/>
          </w:tcPr>
          <w:p w:rsidR="00012E84" w:rsidRDefault="00012E84" w:rsidP="00012E84">
            <w:pPr>
              <w:pStyle w:val="PlainText"/>
              <w:rPr>
                <w:rFonts w:ascii="Arial" w:eastAsia="MS Mincho" w:hAnsi="Arial" w:cs="Arial"/>
                <w:b/>
              </w:rPr>
            </w:pPr>
          </w:p>
        </w:tc>
        <w:tc>
          <w:tcPr>
            <w:tcW w:w="2596" w:type="dxa"/>
            <w:vAlign w:val="bottom"/>
          </w:tcPr>
          <w:p w:rsidR="00012E84" w:rsidRDefault="00012E84" w:rsidP="00012E84">
            <w:pPr>
              <w:pStyle w:val="PlainText"/>
              <w:tabs>
                <w:tab w:val="left" w:pos="8640"/>
                <w:tab w:val="left" w:pos="10260"/>
              </w:tabs>
              <w:outlineLvl w:val="0"/>
              <w:rPr>
                <w:rFonts w:ascii="Arial" w:eastAsia="MS Mincho" w:hAnsi="Arial" w:cs="Arial"/>
                <w:b/>
                <w:bCs/>
              </w:rPr>
            </w:pPr>
            <w:r>
              <w:rPr>
                <w:rFonts w:ascii="Arial" w:eastAsia="MS Mincho" w:hAnsi="Arial" w:cs="Arial"/>
                <w:b/>
                <w:bCs/>
              </w:rPr>
              <w:t>TOTAL PRICE</w:t>
            </w:r>
          </w:p>
          <w:p w:rsidR="00012E84" w:rsidRDefault="00012E84" w:rsidP="00012E84">
            <w:pPr>
              <w:pStyle w:val="PlainText"/>
              <w:rPr>
                <w:rFonts w:ascii="Arial" w:eastAsia="MS Mincho" w:hAnsi="Arial" w:cs="Arial"/>
                <w:b/>
              </w:rPr>
            </w:pPr>
          </w:p>
        </w:tc>
      </w:tr>
      <w:tr w:rsidR="00012E84" w:rsidTr="00012E84">
        <w:trPr>
          <w:trHeight w:val="954"/>
        </w:trPr>
        <w:tc>
          <w:tcPr>
            <w:tcW w:w="7027" w:type="dxa"/>
            <w:vAlign w:val="bottom"/>
          </w:tcPr>
          <w:p w:rsidR="00012E84" w:rsidRDefault="00012E84" w:rsidP="00012E84">
            <w:pPr>
              <w:pStyle w:val="PlainText"/>
              <w:tabs>
                <w:tab w:val="left" w:pos="8640"/>
                <w:tab w:val="left" w:pos="10260"/>
              </w:tabs>
              <w:rPr>
                <w:rFonts w:ascii="Arial" w:eastAsia="MS Mincho" w:hAnsi="Arial" w:cs="Arial"/>
                <w:b/>
                <w:sz w:val="24"/>
                <w:szCs w:val="24"/>
              </w:rPr>
            </w:pPr>
            <w:r>
              <w:rPr>
                <w:rFonts w:ascii="Arial" w:eastAsia="MS Mincho" w:hAnsi="Arial" w:cs="Arial"/>
                <w:b/>
                <w:sz w:val="24"/>
                <w:szCs w:val="24"/>
              </w:rPr>
              <w:t xml:space="preserve">Item 1 -  78 Ann Avenue </w:t>
            </w:r>
          </w:p>
          <w:p w:rsidR="00012E84" w:rsidRDefault="00012E84" w:rsidP="00012E84">
            <w:pPr>
              <w:pStyle w:val="PlainText"/>
              <w:tabs>
                <w:tab w:val="left" w:pos="8640"/>
                <w:tab w:val="left" w:pos="10260"/>
              </w:tabs>
              <w:rPr>
                <w:rFonts w:ascii="Arial" w:eastAsia="MS Mincho" w:hAnsi="Arial" w:cs="Arial"/>
                <w:b/>
                <w:sz w:val="24"/>
                <w:szCs w:val="24"/>
              </w:rPr>
            </w:pPr>
          </w:p>
        </w:tc>
        <w:tc>
          <w:tcPr>
            <w:tcW w:w="2596" w:type="dxa"/>
            <w:vAlign w:val="bottom"/>
          </w:tcPr>
          <w:p w:rsidR="00012E84" w:rsidRDefault="00012E84" w:rsidP="00012E84">
            <w:pPr>
              <w:pStyle w:val="PlainText"/>
              <w:tabs>
                <w:tab w:val="left" w:pos="8640"/>
                <w:tab w:val="left" w:pos="10260"/>
              </w:tabs>
              <w:rPr>
                <w:rFonts w:ascii="Arial" w:eastAsia="MS Mincho" w:hAnsi="Arial" w:cs="Arial"/>
                <w:b/>
              </w:rPr>
            </w:pPr>
          </w:p>
          <w:p w:rsidR="00012E84" w:rsidRDefault="00012E84" w:rsidP="00012E84">
            <w:pPr>
              <w:pStyle w:val="PlainText"/>
              <w:tabs>
                <w:tab w:val="left" w:pos="8640"/>
                <w:tab w:val="left" w:pos="10260"/>
              </w:tabs>
              <w:rPr>
                <w:rFonts w:ascii="Arial" w:eastAsia="MS Mincho" w:hAnsi="Arial" w:cs="Arial"/>
                <w:b/>
              </w:rPr>
            </w:pPr>
          </w:p>
          <w:p w:rsidR="00012E84" w:rsidRDefault="00012E84" w:rsidP="00012E84">
            <w:pPr>
              <w:pStyle w:val="PlainText"/>
              <w:tabs>
                <w:tab w:val="left" w:pos="8640"/>
                <w:tab w:val="left" w:pos="10260"/>
              </w:tabs>
              <w:rPr>
                <w:rFonts w:ascii="Arial" w:eastAsia="MS Mincho" w:hAnsi="Arial" w:cs="Arial"/>
                <w:b/>
              </w:rPr>
            </w:pPr>
          </w:p>
          <w:p w:rsidR="00012E84" w:rsidRPr="00E206E9" w:rsidRDefault="00012E84" w:rsidP="00012E84">
            <w:pPr>
              <w:pStyle w:val="PlainText"/>
              <w:tabs>
                <w:tab w:val="left" w:pos="8640"/>
                <w:tab w:val="left" w:pos="10260"/>
              </w:tabs>
              <w:rPr>
                <w:rFonts w:ascii="Arial" w:eastAsia="MS Mincho" w:hAnsi="Arial" w:cs="Arial"/>
                <w:b/>
              </w:rPr>
            </w:pPr>
            <w:r w:rsidRPr="00E206E9">
              <w:rPr>
                <w:rFonts w:ascii="Arial" w:eastAsia="MS Mincho" w:hAnsi="Arial" w:cs="Arial"/>
                <w:b/>
              </w:rPr>
              <w:t>$_________________</w:t>
            </w:r>
          </w:p>
          <w:p w:rsidR="00012E84" w:rsidRDefault="00012E84" w:rsidP="00012E84">
            <w:pPr>
              <w:pStyle w:val="PlainText"/>
              <w:tabs>
                <w:tab w:val="left" w:pos="8640"/>
                <w:tab w:val="left" w:pos="10260"/>
              </w:tabs>
              <w:rPr>
                <w:rFonts w:ascii="Arial" w:eastAsia="MS Mincho" w:hAnsi="Arial" w:cs="Arial"/>
                <w:u w:val="single"/>
              </w:rPr>
            </w:pPr>
          </w:p>
        </w:tc>
      </w:tr>
      <w:tr w:rsidR="00012E84" w:rsidTr="00012E84">
        <w:trPr>
          <w:trHeight w:val="72"/>
        </w:trPr>
        <w:tc>
          <w:tcPr>
            <w:tcW w:w="7027" w:type="dxa"/>
            <w:vAlign w:val="bottom"/>
          </w:tcPr>
          <w:p w:rsidR="00012E84" w:rsidRDefault="00012E84" w:rsidP="00012E84">
            <w:pPr>
              <w:pStyle w:val="PlainText"/>
              <w:tabs>
                <w:tab w:val="left" w:pos="8640"/>
                <w:tab w:val="left" w:pos="10260"/>
              </w:tabs>
              <w:rPr>
                <w:rFonts w:ascii="Arial" w:eastAsia="MS Mincho" w:hAnsi="Arial" w:cs="Arial"/>
                <w:b/>
                <w:sz w:val="24"/>
                <w:szCs w:val="24"/>
              </w:rPr>
            </w:pPr>
          </w:p>
        </w:tc>
        <w:tc>
          <w:tcPr>
            <w:tcW w:w="2596" w:type="dxa"/>
            <w:vAlign w:val="bottom"/>
          </w:tcPr>
          <w:p w:rsidR="00012E84" w:rsidRPr="00E206E9" w:rsidRDefault="00012E84" w:rsidP="00012E84">
            <w:pPr>
              <w:pStyle w:val="PlainText"/>
              <w:tabs>
                <w:tab w:val="left" w:pos="8640"/>
                <w:tab w:val="left" w:pos="10260"/>
              </w:tabs>
              <w:rPr>
                <w:rFonts w:ascii="Arial" w:eastAsia="MS Mincho" w:hAnsi="Arial" w:cs="Arial"/>
                <w:b/>
              </w:rPr>
            </w:pPr>
          </w:p>
        </w:tc>
      </w:tr>
      <w:tr w:rsidR="00012E84" w:rsidTr="00012E84">
        <w:trPr>
          <w:trHeight w:val="477"/>
        </w:trPr>
        <w:tc>
          <w:tcPr>
            <w:tcW w:w="7027" w:type="dxa"/>
            <w:vAlign w:val="bottom"/>
          </w:tcPr>
          <w:p w:rsidR="00012E84" w:rsidRPr="00506B52" w:rsidRDefault="00012E84" w:rsidP="00012E84">
            <w:pPr>
              <w:pStyle w:val="PlainText"/>
              <w:tabs>
                <w:tab w:val="left" w:pos="8640"/>
                <w:tab w:val="left" w:pos="10260"/>
              </w:tabs>
              <w:rPr>
                <w:rFonts w:ascii="Arial" w:eastAsia="MS Mincho" w:hAnsi="Arial" w:cs="Arial"/>
                <w:b/>
                <w:color w:val="000000"/>
                <w:sz w:val="24"/>
                <w:szCs w:val="24"/>
              </w:rPr>
            </w:pPr>
          </w:p>
        </w:tc>
        <w:tc>
          <w:tcPr>
            <w:tcW w:w="2596" w:type="dxa"/>
            <w:vAlign w:val="bottom"/>
          </w:tcPr>
          <w:p w:rsidR="00012E84" w:rsidRPr="00506B52" w:rsidRDefault="00012E84" w:rsidP="00012E84">
            <w:pPr>
              <w:pStyle w:val="PlainText"/>
              <w:tabs>
                <w:tab w:val="left" w:pos="8640"/>
                <w:tab w:val="left" w:pos="10260"/>
              </w:tabs>
              <w:rPr>
                <w:rFonts w:ascii="Arial" w:eastAsia="MS Mincho" w:hAnsi="Arial" w:cs="Arial"/>
                <w:b/>
              </w:rPr>
            </w:pPr>
          </w:p>
        </w:tc>
      </w:tr>
      <w:tr w:rsidR="00012E84" w:rsidTr="004A5C08">
        <w:trPr>
          <w:trHeight w:val="477"/>
        </w:trPr>
        <w:tc>
          <w:tcPr>
            <w:tcW w:w="7027" w:type="dxa"/>
          </w:tcPr>
          <w:p w:rsidR="00012E84" w:rsidRPr="00596CC1" w:rsidRDefault="00012E84" w:rsidP="00012E84">
            <w:pPr>
              <w:pStyle w:val="PlainText"/>
              <w:tabs>
                <w:tab w:val="left" w:pos="8640"/>
                <w:tab w:val="left" w:pos="10260"/>
              </w:tabs>
              <w:rPr>
                <w:rFonts w:ascii="Arial" w:eastAsia="MS Mincho" w:hAnsi="Arial" w:cs="Arial"/>
                <w:b/>
                <w:color w:val="000000"/>
                <w:sz w:val="24"/>
                <w:szCs w:val="24"/>
              </w:rPr>
            </w:pPr>
          </w:p>
        </w:tc>
        <w:tc>
          <w:tcPr>
            <w:tcW w:w="2596" w:type="dxa"/>
          </w:tcPr>
          <w:p w:rsidR="00012E84" w:rsidRPr="00596CC1" w:rsidRDefault="00012E84" w:rsidP="00012E84">
            <w:pPr>
              <w:pStyle w:val="PlainText"/>
              <w:tabs>
                <w:tab w:val="left" w:pos="8640"/>
                <w:tab w:val="left" w:pos="10260"/>
              </w:tabs>
              <w:rPr>
                <w:rFonts w:ascii="Arial" w:eastAsia="MS Mincho" w:hAnsi="Arial" w:cs="Arial"/>
                <w:b/>
              </w:rPr>
            </w:pPr>
          </w:p>
        </w:tc>
      </w:tr>
      <w:tr w:rsidR="00012E84" w:rsidTr="004A5C08">
        <w:trPr>
          <w:trHeight w:val="228"/>
        </w:trPr>
        <w:tc>
          <w:tcPr>
            <w:tcW w:w="7027" w:type="dxa"/>
          </w:tcPr>
          <w:p w:rsidR="00012E84" w:rsidRDefault="00012E84" w:rsidP="00012E84">
            <w:pPr>
              <w:autoSpaceDE w:val="0"/>
              <w:autoSpaceDN w:val="0"/>
              <w:adjustRightInd w:val="0"/>
              <w:rPr>
                <w:rFonts w:ascii="Arial" w:eastAsia="MS Mincho" w:hAnsi="Arial" w:cs="Arial"/>
                <w:color w:val="000000"/>
              </w:rPr>
            </w:pPr>
          </w:p>
        </w:tc>
        <w:tc>
          <w:tcPr>
            <w:tcW w:w="2596" w:type="dxa"/>
            <w:vAlign w:val="bottom"/>
          </w:tcPr>
          <w:p w:rsidR="00012E84" w:rsidRDefault="00012E84" w:rsidP="00012E84">
            <w:pPr>
              <w:pStyle w:val="PlainText"/>
              <w:tabs>
                <w:tab w:val="left" w:pos="8640"/>
                <w:tab w:val="left" w:pos="10260"/>
              </w:tabs>
              <w:rPr>
                <w:rFonts w:ascii="Arial" w:eastAsia="MS Mincho" w:hAnsi="Arial" w:cs="Arial"/>
                <w:u w:val="single"/>
              </w:rPr>
            </w:pPr>
          </w:p>
        </w:tc>
      </w:tr>
      <w:tr w:rsidR="00012E84" w:rsidTr="00012E84">
        <w:trPr>
          <w:trHeight w:val="208"/>
        </w:trPr>
        <w:tc>
          <w:tcPr>
            <w:tcW w:w="7027" w:type="dxa"/>
          </w:tcPr>
          <w:p w:rsidR="00012E84" w:rsidRPr="00506B52" w:rsidRDefault="00012E84" w:rsidP="00012E84">
            <w:pPr>
              <w:pStyle w:val="PlainText"/>
              <w:tabs>
                <w:tab w:val="left" w:pos="8640"/>
                <w:tab w:val="left" w:pos="10260"/>
              </w:tabs>
              <w:rPr>
                <w:rFonts w:ascii="Arial" w:eastAsia="MS Mincho" w:hAnsi="Arial" w:cs="Arial"/>
                <w:b/>
                <w:sz w:val="22"/>
                <w:szCs w:val="22"/>
              </w:rPr>
            </w:pPr>
          </w:p>
        </w:tc>
        <w:tc>
          <w:tcPr>
            <w:tcW w:w="2596" w:type="dxa"/>
          </w:tcPr>
          <w:p w:rsidR="00012E84" w:rsidRPr="00506B52" w:rsidRDefault="00012E84" w:rsidP="00012E84">
            <w:pPr>
              <w:pStyle w:val="PlainText"/>
              <w:tabs>
                <w:tab w:val="left" w:pos="8640"/>
                <w:tab w:val="left" w:pos="10260"/>
              </w:tabs>
              <w:rPr>
                <w:rFonts w:ascii="Arial" w:eastAsia="MS Mincho" w:hAnsi="Arial" w:cs="Arial"/>
                <w:b/>
              </w:rPr>
            </w:pPr>
          </w:p>
        </w:tc>
      </w:tr>
      <w:tr w:rsidR="00012E84" w:rsidTr="00012E84">
        <w:trPr>
          <w:trHeight w:val="188"/>
        </w:trPr>
        <w:tc>
          <w:tcPr>
            <w:tcW w:w="7027" w:type="dxa"/>
            <w:vAlign w:val="bottom"/>
          </w:tcPr>
          <w:p w:rsidR="00012E84" w:rsidRDefault="00012E84" w:rsidP="00012E84">
            <w:pPr>
              <w:pStyle w:val="PlainText"/>
              <w:tabs>
                <w:tab w:val="left" w:pos="8640"/>
                <w:tab w:val="left" w:pos="10260"/>
              </w:tabs>
              <w:jc w:val="right"/>
              <w:rPr>
                <w:rFonts w:ascii="Arial" w:eastAsia="MS Mincho" w:hAnsi="Arial" w:cs="Arial"/>
                <w:b/>
              </w:rPr>
            </w:pPr>
          </w:p>
        </w:tc>
        <w:tc>
          <w:tcPr>
            <w:tcW w:w="2596" w:type="dxa"/>
            <w:vAlign w:val="bottom"/>
          </w:tcPr>
          <w:p w:rsidR="00012E84" w:rsidRDefault="00012E84" w:rsidP="00012E84">
            <w:pPr>
              <w:pStyle w:val="PlainText"/>
              <w:tabs>
                <w:tab w:val="left" w:pos="8640"/>
                <w:tab w:val="left" w:pos="10260"/>
              </w:tabs>
              <w:rPr>
                <w:rFonts w:ascii="Arial" w:eastAsia="MS Mincho" w:hAnsi="Arial" w:cs="Arial"/>
                <w:u w:val="single"/>
              </w:rPr>
            </w:pPr>
          </w:p>
        </w:tc>
      </w:tr>
      <w:tr w:rsidR="00012E84" w:rsidRPr="00811CD6" w:rsidTr="00012E84">
        <w:trPr>
          <w:trHeight w:val="188"/>
        </w:trPr>
        <w:tc>
          <w:tcPr>
            <w:tcW w:w="7027" w:type="dxa"/>
          </w:tcPr>
          <w:p w:rsidR="00012E84" w:rsidRPr="00B73F76" w:rsidRDefault="00012E84" w:rsidP="00012E84">
            <w:pPr>
              <w:pStyle w:val="PlainText"/>
              <w:jc w:val="both"/>
              <w:rPr>
                <w:rFonts w:ascii="Arial" w:eastAsia="MS Mincho" w:hAnsi="Arial" w:cs="Arial"/>
                <w:b/>
              </w:rPr>
            </w:pPr>
          </w:p>
        </w:tc>
        <w:tc>
          <w:tcPr>
            <w:tcW w:w="2596" w:type="dxa"/>
          </w:tcPr>
          <w:p w:rsidR="00012E84" w:rsidRPr="00B73F76" w:rsidRDefault="00012E84" w:rsidP="00012E84">
            <w:pPr>
              <w:pStyle w:val="PlainText"/>
              <w:tabs>
                <w:tab w:val="left" w:pos="8640"/>
                <w:tab w:val="left" w:pos="10260"/>
              </w:tabs>
              <w:outlineLvl w:val="0"/>
              <w:rPr>
                <w:rFonts w:ascii="Arial" w:eastAsia="MS Mincho" w:hAnsi="Arial" w:cs="Arial"/>
                <w:b/>
              </w:rPr>
            </w:pPr>
          </w:p>
        </w:tc>
      </w:tr>
      <w:tr w:rsidR="00012E84" w:rsidRPr="00811CD6" w:rsidTr="00012E84">
        <w:trPr>
          <w:trHeight w:val="188"/>
        </w:trPr>
        <w:tc>
          <w:tcPr>
            <w:tcW w:w="7027" w:type="dxa"/>
          </w:tcPr>
          <w:p w:rsidR="00012E84" w:rsidRPr="00B73F76" w:rsidRDefault="00012E84" w:rsidP="00012E84">
            <w:pPr>
              <w:pStyle w:val="PlainText"/>
              <w:jc w:val="both"/>
              <w:rPr>
                <w:rFonts w:ascii="Arial" w:eastAsia="MS Mincho" w:hAnsi="Arial" w:cs="Arial"/>
                <w:b/>
              </w:rPr>
            </w:pPr>
          </w:p>
        </w:tc>
        <w:tc>
          <w:tcPr>
            <w:tcW w:w="2596" w:type="dxa"/>
            <w:vAlign w:val="bottom"/>
          </w:tcPr>
          <w:p w:rsidR="00012E84" w:rsidRPr="00B73F76" w:rsidRDefault="00012E84" w:rsidP="00012E84">
            <w:pPr>
              <w:pStyle w:val="PlainText"/>
              <w:tabs>
                <w:tab w:val="left" w:pos="8640"/>
                <w:tab w:val="left" w:pos="10260"/>
              </w:tabs>
              <w:outlineLvl w:val="0"/>
              <w:rPr>
                <w:rFonts w:ascii="Arial" w:eastAsia="MS Mincho" w:hAnsi="Arial" w:cs="Arial"/>
                <w:b/>
                <w:bCs/>
              </w:rPr>
            </w:pPr>
          </w:p>
        </w:tc>
      </w:tr>
      <w:tr w:rsidR="00012E84" w:rsidRPr="00811CD6" w:rsidTr="00012E84">
        <w:trPr>
          <w:trHeight w:val="188"/>
        </w:trPr>
        <w:tc>
          <w:tcPr>
            <w:tcW w:w="7027" w:type="dxa"/>
          </w:tcPr>
          <w:p w:rsidR="00012E84" w:rsidRPr="00B73F76" w:rsidRDefault="00012E84" w:rsidP="00012E84">
            <w:pPr>
              <w:pStyle w:val="PlainText"/>
              <w:jc w:val="both"/>
              <w:rPr>
                <w:rFonts w:ascii="Arial" w:eastAsia="MS Mincho" w:hAnsi="Arial" w:cs="Arial"/>
                <w:b/>
              </w:rPr>
            </w:pPr>
          </w:p>
        </w:tc>
        <w:tc>
          <w:tcPr>
            <w:tcW w:w="2596" w:type="dxa"/>
          </w:tcPr>
          <w:p w:rsidR="00012E84" w:rsidRPr="00B73F76" w:rsidRDefault="00012E84" w:rsidP="00012E84">
            <w:pPr>
              <w:pStyle w:val="PlainText"/>
              <w:tabs>
                <w:tab w:val="left" w:pos="8640"/>
                <w:tab w:val="left" w:pos="10260"/>
              </w:tabs>
              <w:outlineLvl w:val="0"/>
              <w:rPr>
                <w:rFonts w:ascii="Arial" w:eastAsia="MS Mincho" w:hAnsi="Arial" w:cs="Arial"/>
                <w:b/>
                <w:bCs/>
              </w:rPr>
            </w:pPr>
          </w:p>
        </w:tc>
      </w:tr>
    </w:tbl>
    <w:p w:rsidR="0003759A" w:rsidRDefault="0003759A" w:rsidP="004438E4">
      <w:pPr>
        <w:pStyle w:val="PlainText"/>
        <w:jc w:val="both"/>
        <w:rPr>
          <w:rFonts w:ascii="Arial" w:eastAsia="MS Mincho" w:hAnsi="Arial" w:cs="Arial"/>
          <w:b/>
          <w:sz w:val="22"/>
        </w:rPr>
      </w:pPr>
    </w:p>
    <w:p w:rsidR="00F1619F" w:rsidRDefault="00F1619F">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012E84" w:rsidRDefault="00012E84">
      <w:pPr>
        <w:pStyle w:val="PlainText"/>
        <w:rPr>
          <w:rFonts w:ascii="Arial" w:eastAsia="MS Mincho" w:hAnsi="Arial" w:cs="Arial"/>
        </w:rPr>
      </w:pPr>
    </w:p>
    <w:p w:rsidR="00DA790B" w:rsidRDefault="00DA790B">
      <w:pPr>
        <w:pStyle w:val="PlainText"/>
        <w:rPr>
          <w:rFonts w:ascii="Arial" w:eastAsia="MS Mincho" w:hAnsi="Arial" w:cs="Arial"/>
          <w:sz w:val="22"/>
        </w:rPr>
      </w:pPr>
      <w:r w:rsidRPr="00B73F76">
        <w:rPr>
          <w:rFonts w:ascii="Arial" w:eastAsia="MS Mincho" w:hAnsi="Arial" w:cs="Arial"/>
        </w:rPr>
        <w:t>Provide names of any and all subcontractors AND the specific work that they would do (be sure to provide copies of their licenses):</w:t>
      </w:r>
      <w:r>
        <w:rPr>
          <w:rFonts w:ascii="Arial" w:eastAsia="MS Mincho" w:hAnsi="Arial" w:cs="Arial"/>
          <w:sz w:val="22"/>
        </w:rPr>
        <w:t xml:space="preserve"> </w:t>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p>
    <w:p w:rsidR="00DA790B" w:rsidRDefault="00DA790B">
      <w:pPr>
        <w:pStyle w:val="PlainText"/>
        <w:rPr>
          <w:rFonts w:ascii="Arial" w:eastAsia="MS Mincho" w:hAnsi="Arial" w:cs="Arial"/>
          <w:sz w:val="22"/>
        </w:rPr>
      </w:pPr>
    </w:p>
    <w:p w:rsidR="00DA790B" w:rsidRDefault="00DA790B">
      <w:pPr>
        <w:pStyle w:val="PlainText"/>
        <w:rPr>
          <w:rFonts w:ascii="Arial" w:eastAsia="MS Mincho" w:hAnsi="Arial" w:cs="Arial"/>
          <w:sz w:val="22"/>
          <w:u w:val="single"/>
        </w:rPr>
      </w:pP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p>
    <w:p w:rsidR="00F1619F" w:rsidRDefault="00F1619F" w:rsidP="00F1619F">
      <w:pPr>
        <w:pStyle w:val="PlainText"/>
        <w:rPr>
          <w:rFonts w:ascii="Arial" w:eastAsia="MS Mincho" w:hAnsi="Arial" w:cs="Arial"/>
          <w:sz w:val="22"/>
          <w:u w:val="single"/>
        </w:rPr>
      </w:pPr>
    </w:p>
    <w:p w:rsidR="00F1619F" w:rsidRDefault="00F1619F" w:rsidP="00F1619F">
      <w:pPr>
        <w:pStyle w:val="PlainText"/>
        <w:rPr>
          <w:rFonts w:ascii="Arial" w:eastAsia="MS Mincho" w:hAnsi="Arial" w:cs="Arial"/>
          <w:sz w:val="22"/>
          <w:u w:val="single"/>
        </w:rPr>
      </w:pP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p>
    <w:p w:rsidR="00DA790B" w:rsidRDefault="00DA790B">
      <w:pPr>
        <w:pStyle w:val="PlainText"/>
        <w:jc w:val="both"/>
        <w:rPr>
          <w:rFonts w:ascii="Arial" w:eastAsia="MS Mincho" w:hAnsi="Arial" w:cs="Arial"/>
          <w:sz w:val="22"/>
        </w:rPr>
      </w:pPr>
    </w:p>
    <w:p w:rsidR="00DA790B" w:rsidRDefault="00DA790B">
      <w:pPr>
        <w:pStyle w:val="PlainText"/>
        <w:jc w:val="center"/>
        <w:outlineLvl w:val="0"/>
        <w:rPr>
          <w:rFonts w:ascii="Arial" w:eastAsia="MS Mincho" w:hAnsi="Arial" w:cs="Arial"/>
          <w:b/>
          <w:bCs/>
          <w:sz w:val="28"/>
        </w:rPr>
      </w:pPr>
      <w:r>
        <w:rPr>
          <w:rFonts w:ascii="Arial" w:eastAsia="MS Mincho" w:hAnsi="Arial" w:cs="Arial"/>
          <w:b/>
          <w:bCs/>
          <w:sz w:val="28"/>
        </w:rPr>
        <w:br w:type="page"/>
      </w:r>
      <w:r>
        <w:rPr>
          <w:rFonts w:ascii="Arial" w:eastAsia="MS Mincho" w:hAnsi="Arial" w:cs="Arial"/>
          <w:b/>
          <w:bCs/>
          <w:sz w:val="28"/>
        </w:rPr>
        <w:lastRenderedPageBreak/>
        <w:t>OFFER TO CONTRACT:</w:t>
      </w:r>
    </w:p>
    <w:p w:rsidR="009F77FC" w:rsidRPr="003965EC" w:rsidRDefault="00DA790B" w:rsidP="009F77FC">
      <w:pPr>
        <w:autoSpaceDE w:val="0"/>
        <w:autoSpaceDN w:val="0"/>
        <w:adjustRightInd w:val="0"/>
        <w:spacing w:line="240" w:lineRule="atLeast"/>
        <w:jc w:val="both"/>
        <w:outlineLvl w:val="0"/>
        <w:rPr>
          <w:rFonts w:ascii="Arial" w:hAnsi="Arial" w:cs="Arial"/>
          <w:color w:val="000000"/>
          <w:sz w:val="16"/>
          <w:szCs w:val="16"/>
        </w:rPr>
      </w:pPr>
      <w:r w:rsidRPr="00C627D7">
        <w:rPr>
          <w:rFonts w:ascii="Arial" w:hAnsi="Arial" w:cs="Arial"/>
          <w:b/>
          <w:bCs/>
          <w:color w:val="000000"/>
          <w:sz w:val="16"/>
          <w:szCs w:val="16"/>
        </w:rPr>
        <w:t>TO THE CITY OF BATTLE CREEK:</w:t>
      </w:r>
      <w:r w:rsidRPr="00C627D7">
        <w:rPr>
          <w:rFonts w:ascii="Arial" w:hAnsi="Arial" w:cs="Arial"/>
          <w:color w:val="000000"/>
          <w:sz w:val="16"/>
          <w:szCs w:val="16"/>
        </w:rPr>
        <w:t xml:space="preserve"> We hereby offer and agree to furnish the materials, transportation, or service in compliance with all terms, conditions, specifications, and amendments in </w:t>
      </w:r>
      <w:r w:rsidRPr="00C627D7">
        <w:rPr>
          <w:rFonts w:ascii="Arial" w:hAnsi="Arial" w:cs="Arial"/>
          <w:sz w:val="16"/>
          <w:szCs w:val="16"/>
        </w:rPr>
        <w:t>the Invitation for Bid</w:t>
      </w:r>
      <w:r w:rsidRPr="00C627D7">
        <w:rPr>
          <w:rFonts w:ascii="Arial" w:hAnsi="Arial" w:cs="Arial"/>
          <w:color w:val="000000"/>
          <w:sz w:val="16"/>
          <w:szCs w:val="16"/>
        </w:rPr>
        <w:t xml:space="preserve"> and any written exceptions in the offer. We understand that the items in this </w:t>
      </w:r>
      <w:r w:rsidRPr="00C627D7">
        <w:rPr>
          <w:rFonts w:ascii="Arial" w:hAnsi="Arial" w:cs="Arial"/>
          <w:sz w:val="16"/>
          <w:szCs w:val="16"/>
        </w:rPr>
        <w:t>Invitation to Bid,</w:t>
      </w:r>
      <w:r w:rsidRPr="00C627D7">
        <w:rPr>
          <w:rFonts w:ascii="Arial" w:hAnsi="Arial" w:cs="Arial"/>
          <w:color w:val="000000"/>
          <w:sz w:val="16"/>
          <w:szCs w:val="16"/>
        </w:rPr>
        <w:t xml:space="preserve"> including, but not limited to, all required certificates are fully incorporated herein as a material and necessary part of the contract.</w:t>
      </w:r>
      <w:r w:rsidR="00B47B1A">
        <w:rPr>
          <w:rFonts w:ascii="Arial" w:hAnsi="Arial" w:cs="Arial"/>
          <w:color w:val="000000"/>
          <w:sz w:val="16"/>
          <w:szCs w:val="16"/>
        </w:rPr>
        <w:t xml:space="preserve">  </w:t>
      </w:r>
      <w:r w:rsidRPr="00C627D7">
        <w:rPr>
          <w:rFonts w:ascii="Arial" w:hAnsi="Arial" w:cs="Arial"/>
          <w:color w:val="000000"/>
          <w:sz w:val="16"/>
          <w:szCs w:val="16"/>
        </w:rPr>
        <w:t xml:space="preserve">The undersigned hereby states, under penalty of perjury, that all information provided is true, accurate, and complete and states that he/she has authority to submit this </w:t>
      </w:r>
      <w:r w:rsidRPr="00C627D7">
        <w:rPr>
          <w:rFonts w:ascii="Arial" w:hAnsi="Arial" w:cs="Arial"/>
          <w:sz w:val="16"/>
          <w:szCs w:val="16"/>
        </w:rPr>
        <w:t>bid,</w:t>
      </w:r>
      <w:r w:rsidRPr="00C627D7">
        <w:rPr>
          <w:rFonts w:ascii="Arial" w:hAnsi="Arial" w:cs="Arial"/>
          <w:color w:val="000000"/>
          <w:sz w:val="16"/>
          <w:szCs w:val="16"/>
        </w:rPr>
        <w:t xml:space="preserve"> which will result in a binding contract if accepted by the City of Battle Creek.  </w:t>
      </w:r>
      <w:r w:rsidR="00B47B1A" w:rsidRPr="00133534">
        <w:rPr>
          <w:rFonts w:ascii="Arial" w:hAnsi="Arial" w:cs="Arial"/>
          <w:color w:val="000000"/>
          <w:sz w:val="16"/>
          <w:szCs w:val="16"/>
        </w:rPr>
        <w:t>We agree to complete the contract within 45 calendar days of the date of the purchase order. The City may extend this completion date for contractors who are awarded many properties.  Such an extension should be requested at the time of contract award.  The City will approve the completion extension in writing.</w:t>
      </w:r>
      <w:r w:rsidR="009F77FC" w:rsidRPr="009F77FC">
        <w:rPr>
          <w:rFonts w:ascii="Arial" w:hAnsi="Arial" w:cs="Arial"/>
          <w:color w:val="000000"/>
          <w:sz w:val="16"/>
          <w:szCs w:val="16"/>
        </w:rPr>
        <w:t xml:space="preserve"> </w:t>
      </w:r>
      <w:r w:rsidR="009F77FC" w:rsidRPr="003965EC">
        <w:rPr>
          <w:rFonts w:ascii="Arial" w:hAnsi="Arial" w:cs="Arial"/>
          <w:color w:val="000000"/>
          <w:sz w:val="16"/>
          <w:szCs w:val="16"/>
        </w:rPr>
        <w:t>Warranty: Contractor shall remove and replace at no additional cost to the City any defects in workmanship or materials that may be apparent or may develop within a period of one (1) year from the date of final acceptance.</w:t>
      </w:r>
    </w:p>
    <w:p w:rsidR="00DA790B" w:rsidRPr="00C627D7" w:rsidRDefault="00DA790B">
      <w:pPr>
        <w:autoSpaceDE w:val="0"/>
        <w:autoSpaceDN w:val="0"/>
        <w:adjustRightInd w:val="0"/>
        <w:spacing w:line="240" w:lineRule="atLeast"/>
        <w:jc w:val="both"/>
        <w:rPr>
          <w:rFonts w:ascii="Arial" w:hAnsi="Arial" w:cs="Arial"/>
          <w:color w:val="0000FF"/>
          <w:sz w:val="16"/>
          <w:szCs w:val="16"/>
        </w:rPr>
      </w:pPr>
    </w:p>
    <w:p w:rsidR="00DA790B" w:rsidRPr="00C627D7" w:rsidRDefault="00DA790B">
      <w:pPr>
        <w:autoSpaceDE w:val="0"/>
        <w:autoSpaceDN w:val="0"/>
        <w:adjustRightInd w:val="0"/>
        <w:spacing w:line="240" w:lineRule="atLeast"/>
        <w:jc w:val="both"/>
        <w:outlineLvl w:val="0"/>
        <w:rPr>
          <w:rFonts w:ascii="Arial" w:hAnsi="Arial" w:cs="Arial"/>
          <w:color w:val="000000"/>
          <w:sz w:val="16"/>
          <w:szCs w:val="16"/>
        </w:rPr>
      </w:pPr>
      <w:r w:rsidRPr="00C627D7">
        <w:rPr>
          <w:rFonts w:ascii="Arial" w:hAnsi="Arial" w:cs="Arial"/>
          <w:color w:val="000000"/>
          <w:sz w:val="16"/>
          <w:szCs w:val="16"/>
        </w:rPr>
        <w:t>We acknowledge receipt of the following addendum(s): _____, _____, _____, _____.</w:t>
      </w:r>
    </w:p>
    <w:p w:rsidR="00DA790B" w:rsidRPr="00C627D7" w:rsidRDefault="00DA790B">
      <w:pPr>
        <w:pStyle w:val="PlainText"/>
        <w:jc w:val="both"/>
        <w:rPr>
          <w:rFonts w:ascii="Arial" w:eastAsia="MS Mincho" w:hAnsi="Arial" w:cs="Arial"/>
          <w:sz w:val="16"/>
          <w:szCs w:val="16"/>
        </w:rPr>
      </w:pPr>
    </w:p>
    <w:p w:rsidR="00C627D7" w:rsidRPr="00C627D7" w:rsidRDefault="00C627D7" w:rsidP="00C627D7">
      <w:pPr>
        <w:rPr>
          <w:rFonts w:ascii="Arial" w:eastAsia="MS Mincho" w:hAnsi="Arial" w:cs="Arial"/>
          <w:b/>
          <w:bCs/>
          <w:sz w:val="16"/>
          <w:szCs w:val="16"/>
        </w:rPr>
      </w:pPr>
      <w:r w:rsidRPr="00C627D7">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p>
    <w:p w:rsidR="00C627D7" w:rsidRPr="00C627D7" w:rsidRDefault="00C627D7" w:rsidP="00C627D7">
      <w:pPr>
        <w:rPr>
          <w:rFonts w:ascii="Arial" w:eastAsia="MS Mincho" w:hAnsi="Arial" w:cs="Arial"/>
          <w:b/>
          <w:bCs/>
          <w:sz w:val="16"/>
          <w:szCs w:val="16"/>
        </w:rPr>
      </w:pPr>
    </w:p>
    <w:p w:rsidR="00C627D7" w:rsidRPr="00C627D7" w:rsidRDefault="00C627D7" w:rsidP="00C627D7">
      <w:pPr>
        <w:jc w:val="both"/>
        <w:rPr>
          <w:rFonts w:ascii="Arial" w:hAnsi="Arial" w:cs="Arial"/>
          <w:b/>
          <w:sz w:val="16"/>
          <w:szCs w:val="16"/>
        </w:rPr>
      </w:pPr>
      <w:r w:rsidRPr="00C627D7">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DA790B" w:rsidRDefault="00DA790B">
      <w:pPr>
        <w:autoSpaceDE w:val="0"/>
        <w:autoSpaceDN w:val="0"/>
        <w:adjustRightInd w:val="0"/>
        <w:spacing w:line="240" w:lineRule="atLeast"/>
        <w:rPr>
          <w:rFonts w:ascii="Arial" w:hAnsi="Arial" w:cs="Arial"/>
          <w:b/>
          <w:bCs/>
          <w:color w:val="000000"/>
          <w:sz w:val="18"/>
          <w:szCs w:val="20"/>
        </w:rPr>
      </w:pPr>
    </w:p>
    <w:p w:rsidR="00DA790B" w:rsidRDefault="00DA790B">
      <w:pPr>
        <w:tabs>
          <w:tab w:val="left" w:pos="5040"/>
          <w:tab w:val="left" w:pos="5760"/>
        </w:tabs>
        <w:autoSpaceDE w:val="0"/>
        <w:autoSpaceDN w:val="0"/>
        <w:adjustRightInd w:val="0"/>
        <w:spacing w:line="240" w:lineRule="atLeast"/>
        <w:rPr>
          <w:rFonts w:ascii="Arial" w:hAnsi="Arial" w:cs="Arial"/>
          <w:color w:val="000000"/>
          <w:sz w:val="18"/>
          <w:szCs w:val="20"/>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For clarification of this offer, contact:</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Company Name</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 xml:space="preserve">Name: </w:t>
      </w:r>
      <w:r>
        <w:rPr>
          <w:rFonts w:ascii="Courier New" w:hAnsi="Courier New" w:cs="Courier New"/>
          <w:color w:val="000000"/>
          <w:sz w:val="18"/>
          <w:szCs w:val="20"/>
          <w:u w:val="single"/>
        </w:rPr>
        <w:tab/>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Address</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Phone:</w:t>
      </w:r>
      <w:r>
        <w:rPr>
          <w:rFonts w:ascii="Courier New" w:hAnsi="Courier New" w:cs="Courier New"/>
          <w:color w:val="000000"/>
          <w:sz w:val="18"/>
          <w:szCs w:val="20"/>
          <w:u w:val="single"/>
        </w:rPr>
        <w:tab/>
      </w:r>
    </w:p>
    <w:p w:rsidR="00DA790B" w:rsidRDefault="00DA790B">
      <w:pPr>
        <w:tabs>
          <w:tab w:val="left" w:pos="2160"/>
          <w:tab w:val="left" w:pos="3600"/>
          <w:tab w:val="left" w:pos="5040"/>
          <w:tab w:val="left" w:pos="57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City</w:t>
      </w:r>
      <w:r>
        <w:rPr>
          <w:rFonts w:ascii="Arial" w:hAnsi="Arial" w:cs="Arial"/>
          <w:color w:val="000000"/>
          <w:sz w:val="18"/>
          <w:szCs w:val="20"/>
        </w:rPr>
        <w:tab/>
        <w:t>State</w:t>
      </w:r>
      <w:r>
        <w:rPr>
          <w:rFonts w:ascii="Arial" w:hAnsi="Arial" w:cs="Arial"/>
          <w:color w:val="000000"/>
          <w:sz w:val="18"/>
          <w:szCs w:val="20"/>
        </w:rPr>
        <w:tab/>
        <w:t>Zip</w:t>
      </w:r>
      <w:r>
        <w:rPr>
          <w:rFonts w:ascii="Arial" w:hAnsi="Arial" w:cs="Arial"/>
          <w:color w:val="000000"/>
          <w:sz w:val="18"/>
          <w:szCs w:val="20"/>
        </w:rPr>
        <w:tab/>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Fax:</w:t>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DA790B" w:rsidRDefault="00DA790B">
      <w:pPr>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 xml:space="preserve">Signature of Person Authorized to Sign </w:t>
      </w:r>
    </w:p>
    <w:p w:rsidR="00DA790B" w:rsidRDefault="00DA790B">
      <w:pPr>
        <w:autoSpaceDE w:val="0"/>
        <w:autoSpaceDN w:val="0"/>
        <w:adjustRightInd w:val="0"/>
        <w:spacing w:line="240" w:lineRule="atLeast"/>
        <w:rPr>
          <w:rFonts w:ascii="Courier New" w:hAnsi="Courier New" w:cs="Courier New"/>
          <w:color w:val="000000"/>
          <w:sz w:val="18"/>
          <w:szCs w:val="20"/>
        </w:rPr>
      </w:pPr>
    </w:p>
    <w:p w:rsidR="00DA790B" w:rsidRDefault="00DA790B">
      <w:pPr>
        <w:tabs>
          <w:tab w:val="left" w:pos="360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Email:</w:t>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p>
    <w:p w:rsidR="00DA790B" w:rsidRDefault="00DA790B">
      <w:pPr>
        <w:tabs>
          <w:tab w:val="left" w:pos="720"/>
          <w:tab w:val="left" w:pos="1440"/>
          <w:tab w:val="left" w:pos="5040"/>
          <w:tab w:val="left" w:pos="57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Printed Name</w:t>
      </w:r>
    </w:p>
    <w:p w:rsidR="00DA790B" w:rsidRDefault="00DA790B">
      <w:pPr>
        <w:tabs>
          <w:tab w:val="left" w:pos="720"/>
          <w:tab w:val="left" w:pos="1440"/>
          <w:tab w:val="left" w:pos="5040"/>
          <w:tab w:val="left" w:pos="57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360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DA790B" w:rsidRDefault="00DA790B">
      <w:pPr>
        <w:tabs>
          <w:tab w:val="left" w:pos="1440"/>
          <w:tab w:val="left" w:pos="5040"/>
          <w:tab w:val="left" w:pos="57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Title</w:t>
      </w:r>
      <w:r>
        <w:rPr>
          <w:rFonts w:ascii="Arial" w:hAnsi="Arial" w:cs="Arial"/>
          <w:color w:val="000000"/>
          <w:sz w:val="18"/>
          <w:szCs w:val="20"/>
        </w:rPr>
        <w:tab/>
      </w:r>
    </w:p>
    <w:p w:rsidR="00DA790B" w:rsidRDefault="00DA790B">
      <w:pPr>
        <w:pStyle w:val="PlainText"/>
        <w:rPr>
          <w:rFonts w:ascii="Arial" w:eastAsia="MS Mincho" w:hAnsi="Arial" w:cs="Arial"/>
          <w:sz w:val="18"/>
        </w:rPr>
      </w:pPr>
    </w:p>
    <w:p w:rsidR="00DA790B" w:rsidRDefault="00DA790B">
      <w:pPr>
        <w:pStyle w:val="PlainText"/>
        <w:pBdr>
          <w:bottom w:val="single" w:sz="12" w:space="1" w:color="auto"/>
        </w:pBdr>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jc w:val="center"/>
        <w:outlineLvl w:val="0"/>
        <w:rPr>
          <w:rFonts w:ascii="Arial" w:eastAsia="MS Mincho" w:hAnsi="Arial" w:cs="Arial"/>
          <w:b/>
          <w:bCs/>
          <w:sz w:val="28"/>
        </w:rPr>
      </w:pPr>
      <w:r>
        <w:rPr>
          <w:rFonts w:ascii="Arial" w:eastAsia="MS Mincho" w:hAnsi="Arial" w:cs="Arial"/>
          <w:b/>
          <w:bCs/>
          <w:sz w:val="28"/>
        </w:rPr>
        <w:t xml:space="preserve">ACCEPTANCE OF OFFER: </w:t>
      </w:r>
    </w:p>
    <w:p w:rsidR="00DA790B" w:rsidRDefault="00DA790B">
      <w:pPr>
        <w:pStyle w:val="PlainText"/>
        <w:rPr>
          <w:rFonts w:ascii="Arial" w:eastAsia="MS Mincho" w:hAnsi="Arial" w:cs="Arial"/>
          <w:sz w:val="18"/>
        </w:rPr>
      </w:pPr>
    </w:p>
    <w:p w:rsidR="00DA790B" w:rsidRDefault="00DA790B">
      <w:pPr>
        <w:pStyle w:val="PlainText"/>
        <w:tabs>
          <w:tab w:val="left" w:pos="7920"/>
        </w:tabs>
        <w:rPr>
          <w:rFonts w:ascii="Arial" w:eastAsia="MS Mincho" w:hAnsi="Arial" w:cs="Arial"/>
          <w:sz w:val="18"/>
        </w:rPr>
      </w:pPr>
      <w:r>
        <w:rPr>
          <w:rFonts w:ascii="Arial" w:eastAsia="MS Mincho" w:hAnsi="Arial" w:cs="Arial"/>
          <w:sz w:val="18"/>
        </w:rPr>
        <w:t xml:space="preserve">The Offer is hereby accepted for the following items:  </w:t>
      </w:r>
      <w:r>
        <w:rPr>
          <w:rFonts w:ascii="Arial" w:eastAsia="MS Mincho" w:hAnsi="Arial" w:cs="Arial"/>
          <w:sz w:val="18"/>
          <w:u w:val="single"/>
        </w:rPr>
        <w:tab/>
      </w:r>
      <w:r w:rsidR="00451871">
        <w:rPr>
          <w:rFonts w:ascii="Arial" w:eastAsia="MS Mincho" w:hAnsi="Arial" w:cs="Arial"/>
          <w:sz w:val="18"/>
          <w:u w:val="single"/>
        </w:rPr>
        <w:t>__________</w:t>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r>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rPr>
      </w:pPr>
      <w:r>
        <w:rPr>
          <w:rFonts w:ascii="Arial" w:eastAsia="MS Mincho" w:hAnsi="Arial" w:cs="Arial"/>
          <w:sz w:val="18"/>
        </w:rPr>
        <w:t xml:space="preserve">This contract shall henceforth be referred to as Contract No. </w:t>
      </w:r>
      <w:r w:rsidR="00C627D7">
        <w:rPr>
          <w:rFonts w:ascii="Arial" w:eastAsia="MS Mincho" w:hAnsi="Arial" w:cs="Arial"/>
          <w:sz w:val="18"/>
        </w:rPr>
        <w:t xml:space="preserve"> </w:t>
      </w:r>
      <w:r w:rsidR="00596CC1">
        <w:rPr>
          <w:rFonts w:ascii="Arial" w:eastAsia="MS Mincho" w:hAnsi="Arial" w:cs="Arial"/>
          <w:b/>
          <w:sz w:val="18"/>
          <w:u w:val="single"/>
        </w:rPr>
        <w:t xml:space="preserve">   </w:t>
      </w:r>
      <w:r w:rsidR="00C627D7">
        <w:rPr>
          <w:rFonts w:ascii="Arial" w:eastAsia="MS Mincho" w:hAnsi="Arial" w:cs="Arial"/>
          <w:b/>
          <w:sz w:val="18"/>
          <w:u w:val="single"/>
        </w:rPr>
        <w:t xml:space="preserve">              </w:t>
      </w:r>
      <w:proofErr w:type="gramStart"/>
      <w:r w:rsidR="00C627D7">
        <w:rPr>
          <w:rFonts w:ascii="Arial" w:eastAsia="MS Mincho" w:hAnsi="Arial" w:cs="Arial"/>
          <w:b/>
          <w:sz w:val="18"/>
          <w:u w:val="single"/>
        </w:rPr>
        <w:t xml:space="preserve">  </w:t>
      </w:r>
      <w:r w:rsidRPr="00C627D7">
        <w:rPr>
          <w:rFonts w:ascii="Arial" w:eastAsia="MS Mincho" w:hAnsi="Arial" w:cs="Arial"/>
          <w:b/>
          <w:sz w:val="18"/>
          <w:u w:val="single"/>
        </w:rPr>
        <w:t>.</w:t>
      </w:r>
      <w:proofErr w:type="gramEnd"/>
      <w:r>
        <w:rPr>
          <w:rFonts w:ascii="Arial" w:eastAsia="MS Mincho" w:hAnsi="Arial" w:cs="Arial"/>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DA790B" w:rsidRDefault="00DA790B">
      <w:pPr>
        <w:pStyle w:val="PlainText"/>
        <w:rPr>
          <w:rFonts w:ascii="Arial" w:eastAsia="MS Mincho" w:hAnsi="Arial" w:cs="Arial"/>
        </w:rPr>
      </w:pPr>
    </w:p>
    <w:p w:rsidR="00DA790B" w:rsidRDefault="00DA790B">
      <w:pPr>
        <w:pStyle w:val="PlainText"/>
        <w:rPr>
          <w:rFonts w:ascii="Arial" w:eastAsia="MS Mincho" w:hAnsi="Arial" w:cs="Arial"/>
          <w:sz w:val="18"/>
        </w:rPr>
        <w:sectPr w:rsidR="00DA790B">
          <w:headerReference w:type="even" r:id="rId11"/>
          <w:headerReference w:type="default" r:id="rId12"/>
          <w:headerReference w:type="first" r:id="rId13"/>
          <w:type w:val="continuous"/>
          <w:pgSz w:w="12240" w:h="15840" w:code="1"/>
          <w:pgMar w:top="900" w:right="864" w:bottom="864" w:left="1008" w:header="720" w:footer="720" w:gutter="0"/>
          <w:cols w:space="720"/>
          <w:titlePg/>
          <w:docGrid w:linePitch="360"/>
        </w:sectPr>
      </w:pPr>
    </w:p>
    <w:p w:rsidR="00DA790B" w:rsidRDefault="00DA790B">
      <w:pPr>
        <w:pStyle w:val="PlainText"/>
        <w:outlineLvl w:val="0"/>
        <w:rPr>
          <w:rFonts w:ascii="Arial" w:eastAsia="MS Mincho" w:hAnsi="Arial" w:cs="Arial"/>
          <w:b/>
          <w:bCs/>
          <w:sz w:val="18"/>
        </w:rPr>
      </w:pPr>
      <w:r>
        <w:rPr>
          <w:rFonts w:ascii="Arial" w:eastAsia="MS Mincho" w:hAnsi="Arial" w:cs="Arial"/>
          <w:b/>
          <w:bCs/>
          <w:sz w:val="18"/>
        </w:rPr>
        <w:t>COUNTERSIGNED:</w:t>
      </w: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tabs>
          <w:tab w:val="left" w:pos="4320"/>
        </w:tabs>
        <w:rPr>
          <w:rFonts w:ascii="Arial" w:eastAsia="MS Mincho" w:hAnsi="Arial" w:cs="Arial"/>
          <w:sz w:val="18"/>
        </w:rPr>
      </w:pPr>
      <w:r>
        <w:rPr>
          <w:rFonts w:ascii="Arial" w:eastAsia="MS Mincho" w:hAnsi="Arial" w:cs="Arial"/>
          <w:sz w:val="18"/>
        </w:rPr>
        <w:t>City Manager                                            Date</w:t>
      </w:r>
      <w:r>
        <w:rPr>
          <w:rFonts w:ascii="Arial" w:eastAsia="MS Mincho" w:hAnsi="Arial" w:cs="Arial"/>
          <w:sz w:val="18"/>
        </w:rPr>
        <w:tab/>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outlineLvl w:val="0"/>
        <w:rPr>
          <w:rFonts w:ascii="Arial" w:eastAsia="MS Mincho" w:hAnsi="Arial" w:cs="Arial"/>
          <w:sz w:val="18"/>
        </w:rPr>
      </w:pPr>
      <w:r>
        <w:rPr>
          <w:rFonts w:ascii="Arial" w:eastAsia="MS Mincho" w:hAnsi="Arial" w:cs="Arial"/>
          <w:sz w:val="18"/>
        </w:rPr>
        <w:t>Witness Signature</w:t>
      </w:r>
    </w:p>
    <w:p w:rsidR="00DA790B" w:rsidRDefault="00DA790B">
      <w:pPr>
        <w:pStyle w:val="PlainText"/>
        <w:outlineLvl w:val="0"/>
        <w:rPr>
          <w:rFonts w:ascii="Arial" w:eastAsia="MS Mincho" w:hAnsi="Arial" w:cs="Arial"/>
          <w:b/>
          <w:bCs/>
          <w:sz w:val="18"/>
        </w:rPr>
      </w:pPr>
      <w:r>
        <w:rPr>
          <w:rFonts w:ascii="Arial" w:eastAsia="MS Mincho" w:hAnsi="Arial" w:cs="Arial"/>
          <w:b/>
          <w:bCs/>
          <w:sz w:val="18"/>
        </w:rPr>
        <w:br w:type="column"/>
      </w:r>
      <w:r>
        <w:rPr>
          <w:rFonts w:ascii="Arial" w:eastAsia="MS Mincho" w:hAnsi="Arial" w:cs="Arial"/>
          <w:b/>
          <w:bCs/>
          <w:sz w:val="18"/>
        </w:rPr>
        <w:t>APPROVED AS TO FORM BY:</w:t>
      </w: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outlineLvl w:val="0"/>
        <w:rPr>
          <w:rFonts w:ascii="Arial" w:eastAsia="MS Mincho" w:hAnsi="Arial" w:cs="Arial"/>
          <w:sz w:val="18"/>
        </w:rPr>
      </w:pPr>
      <w:r>
        <w:rPr>
          <w:rFonts w:ascii="Arial" w:eastAsia="MS Mincho" w:hAnsi="Arial" w:cs="Arial"/>
          <w:sz w:val="18"/>
        </w:rPr>
        <w:t>City Attorney</w:t>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tabs>
          <w:tab w:val="left" w:pos="2340"/>
        </w:tabs>
        <w:rPr>
          <w:rFonts w:ascii="Arial" w:eastAsia="MS Mincho" w:hAnsi="Arial" w:cs="Arial"/>
          <w:sz w:val="18"/>
        </w:rPr>
        <w:sectPr w:rsidR="00DA790B">
          <w:type w:val="continuous"/>
          <w:pgSz w:w="12240" w:h="15840" w:code="1"/>
          <w:pgMar w:top="1224" w:right="864" w:bottom="864" w:left="1008" w:header="720" w:footer="720" w:gutter="0"/>
          <w:cols w:num="2" w:space="720" w:equalWidth="0">
            <w:col w:w="4824" w:space="720"/>
            <w:col w:w="4824"/>
          </w:cols>
          <w:docGrid w:linePitch="360"/>
        </w:sectPr>
      </w:pPr>
      <w:r>
        <w:rPr>
          <w:rFonts w:ascii="Arial" w:eastAsia="MS Mincho" w:hAnsi="Arial" w:cs="Arial"/>
          <w:sz w:val="18"/>
        </w:rPr>
        <w:t>Date:</w:t>
      </w:r>
      <w:r>
        <w:rPr>
          <w:rFonts w:ascii="Arial" w:eastAsia="MS Mincho" w:hAnsi="Arial" w:cs="Arial"/>
          <w:sz w:val="18"/>
          <w:u w:val="single"/>
        </w:rPr>
        <w:tab/>
      </w:r>
    </w:p>
    <w:p w:rsidR="00DA790B" w:rsidRDefault="00DA790B">
      <w:pPr>
        <w:pStyle w:val="PlainText"/>
        <w:spacing w:line="480" w:lineRule="auto"/>
        <w:jc w:val="center"/>
        <w:rPr>
          <w:rFonts w:ascii="Arial" w:eastAsia="MS Mincho" w:hAnsi="Arial" w:cs="Arial"/>
          <w:b/>
          <w:bCs/>
          <w:color w:val="000000"/>
        </w:rPr>
      </w:pPr>
      <w:r>
        <w:rPr>
          <w:rFonts w:ascii="Arial" w:eastAsia="MS Mincho" w:hAnsi="Arial" w:cs="Arial"/>
          <w:b/>
          <w:bCs/>
          <w:sz w:val="24"/>
        </w:rPr>
        <w:lastRenderedPageBreak/>
        <w:t xml:space="preserve">ATTACHMENT </w:t>
      </w:r>
      <w:r w:rsidR="00BF1892">
        <w:rPr>
          <w:rFonts w:ascii="Arial" w:eastAsia="MS Mincho" w:hAnsi="Arial" w:cs="Arial"/>
          <w:b/>
          <w:bCs/>
          <w:sz w:val="24"/>
        </w:rPr>
        <w:t>A</w:t>
      </w:r>
      <w:r>
        <w:rPr>
          <w:rFonts w:ascii="Arial" w:eastAsia="MS Mincho" w:hAnsi="Arial" w:cs="Arial"/>
          <w:b/>
          <w:bCs/>
          <w:sz w:val="24"/>
        </w:rPr>
        <w:t xml:space="preserve"> - DISADVANTAGED </w:t>
      </w:r>
      <w:proofErr w:type="gramStart"/>
      <w:r>
        <w:rPr>
          <w:rFonts w:ascii="Arial" w:eastAsia="MS Mincho" w:hAnsi="Arial" w:cs="Arial"/>
          <w:b/>
          <w:bCs/>
          <w:sz w:val="24"/>
        </w:rPr>
        <w:t>BUSINESS  (</w:t>
      </w:r>
      <w:proofErr w:type="gramEnd"/>
      <w:r>
        <w:rPr>
          <w:rFonts w:ascii="Arial" w:eastAsia="MS Mincho" w:hAnsi="Arial" w:cs="Arial"/>
          <w:b/>
          <w:bCs/>
          <w:sz w:val="24"/>
        </w:rPr>
        <w:t>DBE) FORM</w:t>
      </w:r>
      <w:r>
        <w:rPr>
          <w:rFonts w:ascii="Arial" w:eastAsia="MS Mincho" w:hAnsi="Arial" w:cs="Arial"/>
          <w:b/>
          <w:bCs/>
          <w:color w:val="000000"/>
        </w:rPr>
        <w:t xml:space="preserve"> </w:t>
      </w:r>
    </w:p>
    <w:p w:rsidR="00DA790B" w:rsidRDefault="00DA790B">
      <w:pPr>
        <w:pStyle w:val="PlainText"/>
        <w:spacing w:line="480" w:lineRule="auto"/>
        <w:ind w:left="-360"/>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r>
        <w:rPr>
          <w:rFonts w:ascii="Arial" w:eastAsia="MS Mincho" w:hAnsi="Arial" w:cs="Arial"/>
          <w:b/>
          <w:bCs/>
          <w:color w:val="000000"/>
          <w:u w:val="single"/>
        </w:rPr>
        <w:t>YOUR FIRM’S BACKGROUND</w:t>
      </w:r>
      <w:r>
        <w:rPr>
          <w:rFonts w:ascii="Arial" w:eastAsia="MS Mincho" w:hAnsi="Arial" w:cs="Arial"/>
          <w:color w:val="000000"/>
        </w:rPr>
        <w:t>:</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_____</w:t>
      </w:r>
      <w:proofErr w:type="gramStart"/>
      <w:r>
        <w:rPr>
          <w:rFonts w:ascii="Arial" w:eastAsia="MS Mincho" w:hAnsi="Arial" w:cs="Arial"/>
          <w:color w:val="000000"/>
        </w:rPr>
        <w:t xml:space="preserve">YES  </w:t>
      </w:r>
      <w:r>
        <w:rPr>
          <w:rFonts w:ascii="Arial" w:eastAsia="MS Mincho" w:hAnsi="Arial" w:cs="Arial"/>
          <w:color w:val="000000"/>
        </w:rPr>
        <w:tab/>
      </w:r>
      <w:proofErr w:type="gramEnd"/>
      <w:r>
        <w:rPr>
          <w:rFonts w:ascii="Arial" w:eastAsia="MS Mincho" w:hAnsi="Arial" w:cs="Arial"/>
          <w:color w:val="000000"/>
        </w:rPr>
        <w:t>_____NO</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w:t>
      </w:r>
      <w:proofErr w:type="gramStart"/>
      <w:r>
        <w:rPr>
          <w:rFonts w:ascii="Arial" w:eastAsia="MS Mincho" w:hAnsi="Arial" w:cs="Arial"/>
          <w:color w:val="000000"/>
        </w:rPr>
        <w:t>51% woman</w:t>
      </w:r>
      <w:proofErr w:type="gramEnd"/>
      <w:r>
        <w:rPr>
          <w:rFonts w:ascii="Arial" w:eastAsia="MS Mincho" w:hAnsi="Arial" w:cs="Arial"/>
          <w:color w:val="000000"/>
        </w:rPr>
        <w:t xml:space="preserve"> ownership)?  </w:t>
      </w:r>
      <w:r>
        <w:rPr>
          <w:rFonts w:ascii="Arial" w:eastAsia="MS Mincho" w:hAnsi="Arial" w:cs="Arial"/>
          <w:color w:val="000000"/>
        </w:rPr>
        <w:tab/>
        <w:t>_____</w:t>
      </w:r>
      <w:proofErr w:type="gramStart"/>
      <w:r>
        <w:rPr>
          <w:rFonts w:ascii="Arial" w:eastAsia="MS Mincho" w:hAnsi="Arial" w:cs="Arial"/>
          <w:color w:val="000000"/>
        </w:rPr>
        <w:t xml:space="preserve">YES  </w:t>
      </w:r>
      <w:r>
        <w:rPr>
          <w:rFonts w:ascii="Arial" w:eastAsia="MS Mincho" w:hAnsi="Arial" w:cs="Arial"/>
          <w:color w:val="000000"/>
        </w:rPr>
        <w:tab/>
      </w:r>
      <w:proofErr w:type="gramEnd"/>
      <w:r>
        <w:rPr>
          <w:rFonts w:ascii="Arial" w:eastAsia="MS Mincho" w:hAnsi="Arial" w:cs="Arial"/>
          <w:color w:val="000000"/>
        </w:rPr>
        <w:t xml:space="preserve">_____NO    </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t xml:space="preserve"> </w:t>
      </w:r>
      <w:r>
        <w:rPr>
          <w:rFonts w:ascii="Arial" w:eastAsia="MS Mincho" w:hAnsi="Arial" w:cs="Arial"/>
          <w:color w:val="000000"/>
        </w:rPr>
        <w:tab/>
        <w:t>_____</w:t>
      </w:r>
      <w:proofErr w:type="gramStart"/>
      <w:r>
        <w:rPr>
          <w:rFonts w:ascii="Arial" w:eastAsia="MS Mincho" w:hAnsi="Arial" w:cs="Arial"/>
          <w:color w:val="000000"/>
        </w:rPr>
        <w:t xml:space="preserve">YES  </w:t>
      </w:r>
      <w:r>
        <w:rPr>
          <w:rFonts w:ascii="Arial" w:eastAsia="MS Mincho" w:hAnsi="Arial" w:cs="Arial"/>
          <w:color w:val="000000"/>
        </w:rPr>
        <w:tab/>
      </w:r>
      <w:proofErr w:type="gramEnd"/>
      <w:r>
        <w:rPr>
          <w:rFonts w:ascii="Arial" w:eastAsia="MS Mincho" w:hAnsi="Arial" w:cs="Arial"/>
          <w:color w:val="000000"/>
        </w:rPr>
        <w:t xml:space="preserve">_____NO    </w:t>
      </w:r>
    </w:p>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b/>
          <w:bCs/>
          <w:color w:val="000000"/>
          <w:u w:val="single"/>
        </w:rPr>
      </w:pPr>
    </w:p>
    <w:p w:rsidR="00DA790B" w:rsidRDefault="00DA790B">
      <w:pPr>
        <w:pStyle w:val="PlainText"/>
        <w:jc w:val="both"/>
        <w:rPr>
          <w:rFonts w:ascii="Arial" w:eastAsia="MS Mincho" w:hAnsi="Arial" w:cs="Arial"/>
          <w:b/>
          <w:bCs/>
          <w:color w:val="000000"/>
          <w:u w:val="single"/>
        </w:rPr>
      </w:pPr>
    </w:p>
    <w:p w:rsidR="00DA790B" w:rsidRDefault="00DA790B">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DA790B" w:rsidRDefault="00DA790B">
      <w:pPr>
        <w:pStyle w:val="PlainText"/>
        <w:jc w:val="both"/>
        <w:rPr>
          <w:rFonts w:ascii="Arial" w:eastAsia="MS Mincho" w:hAnsi="Arial" w:cs="Arial"/>
          <w:color w:val="000000"/>
        </w:rPr>
      </w:pPr>
    </w:p>
    <w:p w:rsidR="00DA790B" w:rsidRDefault="00DA790B">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DA790B" w:rsidRDefault="00DA790B">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DA790B" w:rsidRDefault="00DA790B" w:rsidP="007C37B9">
      <w:pPr>
        <w:pStyle w:val="PlainText"/>
        <w:numPr>
          <w:ilvl w:val="0"/>
          <w:numId w:val="4"/>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DA790B" w:rsidRDefault="00DA790B">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A790B">
        <w:tc>
          <w:tcPr>
            <w:tcW w:w="324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A790B" w:rsidRDefault="00DA790B">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A790B" w:rsidRDefault="00DA790B">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color w:val="000000"/>
        </w:rPr>
      </w:pPr>
    </w:p>
    <w:p w:rsidR="00DA790B" w:rsidRDefault="00DA790B">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DA790B" w:rsidRDefault="00DA790B">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A790B">
        <w:tc>
          <w:tcPr>
            <w:tcW w:w="342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A790B" w:rsidRDefault="00DA790B">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A790B" w:rsidRDefault="00DA790B">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451871" w:rsidRDefault="00451871">
      <w:pPr>
        <w:pStyle w:val="PlainText"/>
        <w:jc w:val="center"/>
        <w:rPr>
          <w:rFonts w:eastAsia="MS Mincho"/>
        </w:rPr>
      </w:pPr>
    </w:p>
    <w:p w:rsidR="00451871" w:rsidRDefault="00451871" w:rsidP="00451871">
      <w:pPr>
        <w:pStyle w:val="Heading6"/>
        <w:spacing w:line="360" w:lineRule="auto"/>
        <w:jc w:val="center"/>
        <w:rPr>
          <w:rFonts w:ascii="Arial" w:eastAsia="MS Mincho" w:hAnsi="Arial" w:cs="Arial"/>
        </w:rPr>
      </w:pPr>
      <w:r>
        <w:rPr>
          <w:rFonts w:eastAsia="MS Mincho"/>
        </w:rPr>
        <w:br w:type="page"/>
      </w:r>
      <w:r w:rsidRPr="00451871">
        <w:rPr>
          <w:rFonts w:ascii="Arial" w:eastAsia="MS Mincho" w:hAnsi="Arial" w:cs="Arial"/>
        </w:rPr>
        <w:lastRenderedPageBreak/>
        <w:t xml:space="preserve">ATTACHMENT </w:t>
      </w:r>
      <w:r w:rsidR="00BF1892">
        <w:rPr>
          <w:rFonts w:ascii="Arial" w:eastAsia="MS Mincho" w:hAnsi="Arial" w:cs="Arial"/>
        </w:rPr>
        <w:t>B</w:t>
      </w:r>
      <w:r w:rsidRPr="00451871">
        <w:rPr>
          <w:rFonts w:ascii="Arial" w:eastAsia="MS Mincho" w:hAnsi="Arial" w:cs="Arial"/>
        </w:rPr>
        <w:t xml:space="preserve"> </w:t>
      </w:r>
    </w:p>
    <w:p w:rsidR="00451871" w:rsidRDefault="00451871" w:rsidP="00451871">
      <w:pPr>
        <w:pStyle w:val="Heading6"/>
        <w:spacing w:line="360" w:lineRule="auto"/>
        <w:jc w:val="center"/>
        <w:rPr>
          <w:rFonts w:ascii="Arial" w:eastAsia="MS Mincho" w:hAnsi="Arial" w:cs="Arial"/>
        </w:rPr>
      </w:pPr>
    </w:p>
    <w:p w:rsidR="00451871" w:rsidRDefault="00451871" w:rsidP="00451871">
      <w:pPr>
        <w:pStyle w:val="Heading6"/>
        <w:spacing w:line="360" w:lineRule="auto"/>
        <w:jc w:val="center"/>
        <w:rPr>
          <w:rFonts w:ascii="Arial" w:eastAsia="MS Mincho" w:hAnsi="Arial" w:cs="Arial"/>
        </w:rPr>
      </w:pPr>
      <w:r w:rsidRPr="00451871">
        <w:rPr>
          <w:rFonts w:ascii="Arial" w:eastAsia="MS Mincho" w:hAnsi="Arial" w:cs="Arial"/>
        </w:rPr>
        <w:t>HAZARDOUS MATERIAL</w:t>
      </w:r>
      <w:r>
        <w:rPr>
          <w:rFonts w:ascii="Arial" w:eastAsia="MS Mincho" w:hAnsi="Arial" w:cs="Arial"/>
        </w:rPr>
        <w:t xml:space="preserve"> SPECIFICATIONS </w:t>
      </w:r>
    </w:p>
    <w:p w:rsidR="00DA790B" w:rsidRDefault="00DA790B">
      <w:pPr>
        <w:pStyle w:val="PlainText"/>
        <w:jc w:val="center"/>
        <w:rPr>
          <w:rFonts w:eastAsia="MS Mincho"/>
        </w:rPr>
      </w:pPr>
    </w:p>
    <w:p w:rsidR="00596CC1" w:rsidRDefault="00596CC1">
      <w:pPr>
        <w:pStyle w:val="PlainText"/>
        <w:jc w:val="center"/>
        <w:rPr>
          <w:rFonts w:eastAsia="MS Mincho"/>
        </w:rPr>
      </w:pPr>
    </w:p>
    <w:p w:rsidR="00596CC1" w:rsidRDefault="00596CC1">
      <w:pPr>
        <w:pStyle w:val="PlainText"/>
        <w:jc w:val="center"/>
        <w:rPr>
          <w:rFonts w:eastAsia="MS Mincho"/>
        </w:rPr>
      </w:pPr>
    </w:p>
    <w:p w:rsidR="00596CC1" w:rsidRDefault="00596CC1">
      <w:pPr>
        <w:pStyle w:val="PlainText"/>
        <w:jc w:val="center"/>
        <w:rPr>
          <w:rFonts w:eastAsia="MS Mincho"/>
        </w:rPr>
      </w:pPr>
    </w:p>
    <w:p w:rsidR="00596CC1" w:rsidRPr="00596CC1" w:rsidRDefault="00596CC1">
      <w:pPr>
        <w:pStyle w:val="PlainText"/>
        <w:jc w:val="center"/>
        <w:rPr>
          <w:rFonts w:ascii="Arial" w:eastAsia="MS Mincho" w:hAnsi="Arial" w:cs="Arial"/>
          <w:b/>
          <w:sz w:val="160"/>
        </w:rPr>
      </w:pPr>
      <w:r w:rsidRPr="00596CC1">
        <w:rPr>
          <w:rFonts w:ascii="Arial" w:eastAsia="MS Mincho" w:hAnsi="Arial" w:cs="Arial"/>
          <w:b/>
          <w:sz w:val="160"/>
        </w:rPr>
        <w:t xml:space="preserve">NOT APPLICABLE </w:t>
      </w:r>
    </w:p>
    <w:p w:rsidR="00596CC1" w:rsidRPr="00596CC1" w:rsidRDefault="00596CC1">
      <w:pPr>
        <w:pStyle w:val="PlainText"/>
        <w:jc w:val="center"/>
        <w:rPr>
          <w:rFonts w:ascii="Arial" w:eastAsia="MS Mincho" w:hAnsi="Arial" w:cs="Arial"/>
          <w:b/>
          <w:sz w:val="52"/>
        </w:rPr>
      </w:pPr>
    </w:p>
    <w:p w:rsidR="00596CC1" w:rsidRPr="00596CC1" w:rsidRDefault="00596CC1">
      <w:pPr>
        <w:pStyle w:val="PlainText"/>
        <w:jc w:val="center"/>
        <w:rPr>
          <w:rFonts w:ascii="Arial" w:eastAsia="MS Mincho" w:hAnsi="Arial" w:cs="Arial"/>
          <w:b/>
          <w:sz w:val="52"/>
        </w:rPr>
      </w:pPr>
      <w:r w:rsidRPr="00596CC1">
        <w:rPr>
          <w:rFonts w:ascii="Arial" w:eastAsia="MS Mincho" w:hAnsi="Arial" w:cs="Arial"/>
          <w:b/>
          <w:sz w:val="52"/>
        </w:rPr>
        <w:t>All hazardous materials are being removed by the C</w:t>
      </w:r>
      <w:r w:rsidR="00E52D59">
        <w:rPr>
          <w:rFonts w:ascii="Arial" w:eastAsia="MS Mincho" w:hAnsi="Arial" w:cs="Arial"/>
          <w:b/>
          <w:sz w:val="52"/>
        </w:rPr>
        <w:t xml:space="preserve">ity </w:t>
      </w:r>
    </w:p>
    <w:p w:rsidR="00596CC1" w:rsidRPr="00596CC1" w:rsidRDefault="00596CC1">
      <w:pPr>
        <w:pStyle w:val="PlainText"/>
        <w:jc w:val="center"/>
        <w:rPr>
          <w:rFonts w:ascii="Arial" w:eastAsia="MS Mincho" w:hAnsi="Arial" w:cs="Arial"/>
          <w:b/>
          <w:sz w:val="52"/>
        </w:rPr>
      </w:pPr>
    </w:p>
    <w:p w:rsidR="00596CC1" w:rsidRPr="00596CC1" w:rsidRDefault="00596CC1">
      <w:pPr>
        <w:pStyle w:val="PlainText"/>
        <w:jc w:val="center"/>
        <w:rPr>
          <w:rFonts w:ascii="Arial" w:eastAsia="MS Mincho" w:hAnsi="Arial" w:cs="Arial"/>
          <w:b/>
          <w:sz w:val="52"/>
        </w:rPr>
      </w:pPr>
    </w:p>
    <w:sectPr w:rsidR="00596CC1" w:rsidRPr="00596CC1">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A44" w:rsidRDefault="00882A44">
      <w:r>
        <w:separator/>
      </w:r>
    </w:p>
  </w:endnote>
  <w:endnote w:type="continuationSeparator" w:id="0">
    <w:p w:rsidR="00882A44" w:rsidRDefault="0088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A44" w:rsidRDefault="00882A44">
      <w:r>
        <w:separator/>
      </w:r>
    </w:p>
  </w:footnote>
  <w:footnote w:type="continuationSeparator" w:id="0">
    <w:p w:rsidR="00882A44" w:rsidRDefault="0088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DB2" w:rsidRDefault="00607D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rPr>
        <w:rFonts w:ascii="Arial" w:hAnsi="Arial" w:cs="Arial"/>
        <w:sz w:val="16"/>
      </w:rPr>
    </w:pPr>
    <w:r>
      <w:rPr>
        <w:rFonts w:ascii="Arial" w:hAnsi="Arial" w:cs="Arial"/>
        <w:sz w:val="16"/>
      </w:rPr>
      <w:t>CITY OF BATTLE CREEK PURCHASING</w:t>
    </w:r>
  </w:p>
  <w:p w:rsidR="00607DB2" w:rsidRDefault="00607DB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 NO</w:t>
    </w:r>
    <w:r w:rsidR="002F0586">
      <w:rPr>
        <w:rFonts w:ascii="Arial" w:hAnsi="Arial" w:cs="Arial"/>
        <w:sz w:val="16"/>
      </w:rPr>
      <w:t>.</w:t>
    </w:r>
    <w:r w:rsidR="00596CC1">
      <w:rPr>
        <w:rFonts w:ascii="Arial" w:hAnsi="Arial" w:cs="Arial"/>
        <w:sz w:val="16"/>
      </w:rPr>
      <w:t>2017-0</w:t>
    </w:r>
    <w:r w:rsidR="008679DD">
      <w:rPr>
        <w:rFonts w:ascii="Arial" w:hAnsi="Arial" w:cs="Arial"/>
        <w:sz w:val="16"/>
      </w:rPr>
      <w:t>29</w:t>
    </w:r>
    <w:r w:rsidR="00596CC1">
      <w:rPr>
        <w:rFonts w:ascii="Arial" w:hAnsi="Arial" w:cs="Arial"/>
        <w:sz w:val="16"/>
      </w:rPr>
      <w:t>B</w:t>
    </w:r>
    <w:r w:rsidR="0093337D">
      <w:rPr>
        <w:rFonts w:ascii="Arial" w:hAnsi="Arial" w:cs="Arial"/>
        <w:sz w:val="16"/>
      </w:rPr>
      <w:tab/>
    </w: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35458">
      <w:rPr>
        <w:rStyle w:val="PageNumber"/>
        <w:rFonts w:ascii="Arial" w:hAnsi="Arial" w:cs="Arial"/>
        <w:noProof/>
        <w:sz w:val="16"/>
      </w:rPr>
      <w:t>2</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E"/>
      </v:shape>
    </w:pict>
  </w:numPicBullet>
  <w:abstractNum w:abstractNumId="0" w15:restartNumberingAfterBreak="0">
    <w:nsid w:val="FFFFFFFE"/>
    <w:multiLevelType w:val="singleLevel"/>
    <w:tmpl w:val="0BBA1D4A"/>
    <w:lvl w:ilvl="0">
      <w:numFmt w:val="bullet"/>
      <w:lvlText w:val="*"/>
      <w:lvlJc w:val="left"/>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5959"/>
    <w:multiLevelType w:val="singleLevel"/>
    <w:tmpl w:val="F98E6C26"/>
    <w:lvl w:ilvl="0">
      <w:start w:val="4"/>
      <w:numFmt w:val="decimal"/>
      <w:lvlText w:val="%1.0"/>
      <w:legacy w:legacy="1" w:legacySpace="120" w:legacyIndent="360"/>
      <w:lvlJc w:val="left"/>
      <w:pPr>
        <w:ind w:left="720" w:hanging="360"/>
      </w:pPr>
    </w:lvl>
  </w:abstractNum>
  <w:abstractNum w:abstractNumId="3" w15:restartNumberingAfterBreak="0">
    <w:nsid w:val="12C137DE"/>
    <w:multiLevelType w:val="multilevel"/>
    <w:tmpl w:val="FF5E785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89F42B9"/>
    <w:multiLevelType w:val="hybridMultilevel"/>
    <w:tmpl w:val="B802A79A"/>
    <w:lvl w:ilvl="0" w:tplc="9F56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12893"/>
    <w:multiLevelType w:val="hybridMultilevel"/>
    <w:tmpl w:val="7B8E9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822B2"/>
    <w:multiLevelType w:val="singleLevel"/>
    <w:tmpl w:val="6B169CAC"/>
    <w:lvl w:ilvl="0">
      <w:start w:val="1"/>
      <w:numFmt w:val="decimal"/>
      <w:lvlText w:val="%1."/>
      <w:legacy w:legacy="1" w:legacySpace="120" w:legacyIndent="360"/>
      <w:lvlJc w:val="left"/>
      <w:pPr>
        <w:ind w:left="1080" w:hanging="360"/>
      </w:pPr>
    </w:lvl>
  </w:abstractNum>
  <w:abstractNum w:abstractNumId="7" w15:restartNumberingAfterBreak="0">
    <w:nsid w:val="2BDE12F7"/>
    <w:multiLevelType w:val="hybridMultilevel"/>
    <w:tmpl w:val="99EA1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15:restartNumberingAfterBreak="0">
    <w:nsid w:val="36F46A08"/>
    <w:multiLevelType w:val="singleLevel"/>
    <w:tmpl w:val="6B169CAC"/>
    <w:lvl w:ilvl="0">
      <w:start w:val="1"/>
      <w:numFmt w:val="decimal"/>
      <w:lvlText w:val="%1."/>
      <w:legacy w:legacy="1" w:legacySpace="120" w:legacyIndent="360"/>
      <w:lvlJc w:val="left"/>
      <w:pPr>
        <w:ind w:left="1080" w:hanging="360"/>
      </w:pPr>
    </w:lvl>
  </w:abstractNum>
  <w:abstractNum w:abstractNumId="10" w15:restartNumberingAfterBreak="0">
    <w:nsid w:val="3CAB23F9"/>
    <w:multiLevelType w:val="hybridMultilevel"/>
    <w:tmpl w:val="9AD2E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6335E"/>
    <w:multiLevelType w:val="hybridMultilevel"/>
    <w:tmpl w:val="FBA0E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E86E16"/>
    <w:multiLevelType w:val="hybridMultilevel"/>
    <w:tmpl w:val="3A66A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0C68DF"/>
    <w:multiLevelType w:val="multilevel"/>
    <w:tmpl w:val="FD2664E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42F9B"/>
    <w:multiLevelType w:val="hybridMultilevel"/>
    <w:tmpl w:val="7EFC0BCA"/>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225EA"/>
    <w:multiLevelType w:val="hybridMultilevel"/>
    <w:tmpl w:val="1116C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6"/>
  </w:num>
  <w:num w:numId="10">
    <w:abstractNumId w:val="13"/>
  </w:num>
  <w:num w:numId="1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2">
    <w:abstractNumId w:val="9"/>
  </w:num>
  <w:num w:numId="13">
    <w:abstractNumId w:val="10"/>
  </w:num>
  <w:num w:numId="14">
    <w:abstractNumId w:val="16"/>
  </w:num>
  <w:num w:numId="15">
    <w:abstractNumId w:val="2"/>
  </w:num>
  <w:num w:numId="16">
    <w:abstractNumId w:val="4"/>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A6"/>
    <w:rsid w:val="00012E84"/>
    <w:rsid w:val="00035DC3"/>
    <w:rsid w:val="0003759A"/>
    <w:rsid w:val="000A70BD"/>
    <w:rsid w:val="000C40C3"/>
    <w:rsid w:val="000D0073"/>
    <w:rsid w:val="000F577C"/>
    <w:rsid w:val="00133898"/>
    <w:rsid w:val="00146910"/>
    <w:rsid w:val="00153B03"/>
    <w:rsid w:val="001702FF"/>
    <w:rsid w:val="001D6C3A"/>
    <w:rsid w:val="001F57A6"/>
    <w:rsid w:val="001F6144"/>
    <w:rsid w:val="002376BD"/>
    <w:rsid w:val="00237BDB"/>
    <w:rsid w:val="00241D07"/>
    <w:rsid w:val="00273807"/>
    <w:rsid w:val="0028165A"/>
    <w:rsid w:val="00287C93"/>
    <w:rsid w:val="002A212C"/>
    <w:rsid w:val="002B0C25"/>
    <w:rsid w:val="002D7437"/>
    <w:rsid w:val="002E3748"/>
    <w:rsid w:val="002F0586"/>
    <w:rsid w:val="00304144"/>
    <w:rsid w:val="003069CD"/>
    <w:rsid w:val="00335458"/>
    <w:rsid w:val="00337146"/>
    <w:rsid w:val="00345579"/>
    <w:rsid w:val="00351DF1"/>
    <w:rsid w:val="003A2B87"/>
    <w:rsid w:val="003C64C9"/>
    <w:rsid w:val="003E7B55"/>
    <w:rsid w:val="0041469F"/>
    <w:rsid w:val="00425905"/>
    <w:rsid w:val="00436EF6"/>
    <w:rsid w:val="004438E4"/>
    <w:rsid w:val="00451871"/>
    <w:rsid w:val="004521FB"/>
    <w:rsid w:val="00466318"/>
    <w:rsid w:val="004E21E5"/>
    <w:rsid w:val="00506B52"/>
    <w:rsid w:val="0051003D"/>
    <w:rsid w:val="005411F4"/>
    <w:rsid w:val="005526D2"/>
    <w:rsid w:val="00556712"/>
    <w:rsid w:val="00593089"/>
    <w:rsid w:val="00596CC1"/>
    <w:rsid w:val="00597487"/>
    <w:rsid w:val="005E4E9C"/>
    <w:rsid w:val="005F67F4"/>
    <w:rsid w:val="00607D3A"/>
    <w:rsid w:val="00607DB2"/>
    <w:rsid w:val="00624E4A"/>
    <w:rsid w:val="00644D94"/>
    <w:rsid w:val="006701FB"/>
    <w:rsid w:val="00673575"/>
    <w:rsid w:val="006823C2"/>
    <w:rsid w:val="00685C3E"/>
    <w:rsid w:val="00694D5B"/>
    <w:rsid w:val="006B4D9C"/>
    <w:rsid w:val="006C2AD5"/>
    <w:rsid w:val="006D65DB"/>
    <w:rsid w:val="00723C0E"/>
    <w:rsid w:val="007B7E71"/>
    <w:rsid w:val="007C37B9"/>
    <w:rsid w:val="007D2154"/>
    <w:rsid w:val="00811CD6"/>
    <w:rsid w:val="008162D1"/>
    <w:rsid w:val="008679DD"/>
    <w:rsid w:val="00882A44"/>
    <w:rsid w:val="008A141F"/>
    <w:rsid w:val="008A6252"/>
    <w:rsid w:val="008C3D9D"/>
    <w:rsid w:val="008F024E"/>
    <w:rsid w:val="0093337D"/>
    <w:rsid w:val="00934CA3"/>
    <w:rsid w:val="00936AA4"/>
    <w:rsid w:val="00953294"/>
    <w:rsid w:val="009C42D9"/>
    <w:rsid w:val="009D47DC"/>
    <w:rsid w:val="009F77FC"/>
    <w:rsid w:val="00A22CC7"/>
    <w:rsid w:val="00A46C5C"/>
    <w:rsid w:val="00A64B4C"/>
    <w:rsid w:val="00A6755B"/>
    <w:rsid w:val="00A91618"/>
    <w:rsid w:val="00AD3B14"/>
    <w:rsid w:val="00AF1EB8"/>
    <w:rsid w:val="00AF528A"/>
    <w:rsid w:val="00B000D0"/>
    <w:rsid w:val="00B1621B"/>
    <w:rsid w:val="00B368C0"/>
    <w:rsid w:val="00B47B1A"/>
    <w:rsid w:val="00B66854"/>
    <w:rsid w:val="00B73F76"/>
    <w:rsid w:val="00B755F0"/>
    <w:rsid w:val="00B95468"/>
    <w:rsid w:val="00BB4E4E"/>
    <w:rsid w:val="00BC179C"/>
    <w:rsid w:val="00BE3F6E"/>
    <w:rsid w:val="00BF1892"/>
    <w:rsid w:val="00BF5168"/>
    <w:rsid w:val="00C1210F"/>
    <w:rsid w:val="00C14053"/>
    <w:rsid w:val="00C2714C"/>
    <w:rsid w:val="00C33661"/>
    <w:rsid w:val="00C5311F"/>
    <w:rsid w:val="00C627D7"/>
    <w:rsid w:val="00C67562"/>
    <w:rsid w:val="00C97C22"/>
    <w:rsid w:val="00CB1BC0"/>
    <w:rsid w:val="00CD1620"/>
    <w:rsid w:val="00D04D28"/>
    <w:rsid w:val="00D20B00"/>
    <w:rsid w:val="00D247B5"/>
    <w:rsid w:val="00D42DFE"/>
    <w:rsid w:val="00D45DDF"/>
    <w:rsid w:val="00D6030B"/>
    <w:rsid w:val="00D73B01"/>
    <w:rsid w:val="00DA5613"/>
    <w:rsid w:val="00DA790B"/>
    <w:rsid w:val="00DC28E6"/>
    <w:rsid w:val="00DC6DB2"/>
    <w:rsid w:val="00DE78DF"/>
    <w:rsid w:val="00E03D42"/>
    <w:rsid w:val="00E0516B"/>
    <w:rsid w:val="00E1566F"/>
    <w:rsid w:val="00E206E9"/>
    <w:rsid w:val="00E279C4"/>
    <w:rsid w:val="00E44467"/>
    <w:rsid w:val="00E52D59"/>
    <w:rsid w:val="00E629C3"/>
    <w:rsid w:val="00E67AFF"/>
    <w:rsid w:val="00E74D55"/>
    <w:rsid w:val="00E86ECA"/>
    <w:rsid w:val="00E91C66"/>
    <w:rsid w:val="00EC3BF8"/>
    <w:rsid w:val="00ED3A4B"/>
    <w:rsid w:val="00EE36F9"/>
    <w:rsid w:val="00EE3E7E"/>
    <w:rsid w:val="00F0670F"/>
    <w:rsid w:val="00F1619F"/>
    <w:rsid w:val="00F20C75"/>
    <w:rsid w:val="00F40E82"/>
    <w:rsid w:val="00F46B8B"/>
    <w:rsid w:val="00F710E9"/>
    <w:rsid w:val="00F778B6"/>
    <w:rsid w:val="00F876E1"/>
    <w:rsid w:val="00FA0BBF"/>
    <w:rsid w:val="00FA28C6"/>
    <w:rsid w:val="00FB0251"/>
    <w:rsid w:val="00FB1061"/>
    <w:rsid w:val="00FC050A"/>
    <w:rsid w:val="00FC1122"/>
    <w:rsid w:val="00FC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969FF"/>
  <w15:chartTrackingRefBased/>
  <w15:docId w15:val="{E79111DD-ED67-43F8-BA98-10DA6C45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rPr>
      <w:rFonts w:ascii="Arial" w:eastAsia="MS Mincho" w:hAnsi="Arial" w:cs="Arial"/>
      <w:color w:val="000000"/>
      <w:sz w:val="17"/>
    </w:rPr>
  </w:style>
  <w:style w:type="character" w:customStyle="1" w:styleId="PlainTextChar">
    <w:name w:val="Plain Text Char"/>
    <w:link w:val="PlainText"/>
    <w:rsid w:val="004438E4"/>
    <w:rPr>
      <w:rFonts w:ascii="Courier New" w:hAnsi="Courier New" w:cs="Courier New"/>
      <w:lang w:val="en-US" w:eastAsia="en-US" w:bidi="ar-SA"/>
    </w:rPr>
  </w:style>
  <w:style w:type="table" w:styleId="TableGrid">
    <w:name w:val="Table Grid"/>
    <w:basedOn w:val="TableNormal"/>
    <w:rsid w:val="00C1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7E71"/>
    <w:rPr>
      <w:rFonts w:ascii="Arial" w:hAnsi="Arial" w:cs="Arial"/>
      <w:b/>
      <w:bCs/>
      <w:sz w:val="28"/>
      <w:szCs w:val="24"/>
    </w:rPr>
  </w:style>
  <w:style w:type="character" w:customStyle="1" w:styleId="Heading2Char">
    <w:name w:val="Heading 2 Char"/>
    <w:link w:val="Heading2"/>
    <w:rsid w:val="007B7E71"/>
    <w:rPr>
      <w:rFonts w:ascii="Arial" w:hAnsi="Arial" w:cs="Arial"/>
      <w:b/>
      <w:bCs/>
      <w:sz w:val="22"/>
      <w:szCs w:val="24"/>
    </w:rPr>
  </w:style>
  <w:style w:type="character" w:customStyle="1" w:styleId="Heading3Char">
    <w:name w:val="Heading 3 Char"/>
    <w:link w:val="Heading3"/>
    <w:rsid w:val="007B7E71"/>
    <w:rPr>
      <w:rFonts w:ascii="Arial" w:hAnsi="Arial" w:cs="Arial"/>
      <w:b/>
      <w:bCs/>
      <w:sz w:val="22"/>
      <w:szCs w:val="24"/>
    </w:rPr>
  </w:style>
  <w:style w:type="character" w:customStyle="1" w:styleId="Heading4Char">
    <w:name w:val="Heading 4 Char"/>
    <w:link w:val="Heading4"/>
    <w:rsid w:val="007B7E71"/>
    <w:rPr>
      <w:rFonts w:ascii="Arial" w:hAnsi="Arial" w:cs="Arial"/>
      <w:b/>
      <w:bCs/>
      <w:sz w:val="22"/>
      <w:szCs w:val="24"/>
    </w:rPr>
  </w:style>
  <w:style w:type="character" w:customStyle="1" w:styleId="Heading5Char">
    <w:name w:val="Heading 5 Char"/>
    <w:link w:val="Heading5"/>
    <w:rsid w:val="007B7E71"/>
    <w:rPr>
      <w:rFonts w:ascii="Arial" w:hAnsi="Arial"/>
      <w:b/>
      <w:szCs w:val="24"/>
    </w:rPr>
  </w:style>
  <w:style w:type="character" w:styleId="FollowedHyperlink">
    <w:name w:val="FollowedHyperlink"/>
    <w:unhideWhenUsed/>
    <w:rsid w:val="007B7E71"/>
    <w:rPr>
      <w:color w:val="800080"/>
      <w:u w:val="single"/>
    </w:rPr>
  </w:style>
  <w:style w:type="character" w:customStyle="1" w:styleId="HeaderChar">
    <w:name w:val="Header Char"/>
    <w:link w:val="Header"/>
    <w:rsid w:val="007B7E71"/>
    <w:rPr>
      <w:sz w:val="24"/>
      <w:szCs w:val="24"/>
    </w:rPr>
  </w:style>
  <w:style w:type="character" w:customStyle="1" w:styleId="FooterChar">
    <w:name w:val="Footer Char"/>
    <w:link w:val="Footer"/>
    <w:rsid w:val="007B7E71"/>
    <w:rPr>
      <w:sz w:val="24"/>
      <w:szCs w:val="24"/>
    </w:rPr>
  </w:style>
  <w:style w:type="character" w:customStyle="1" w:styleId="BodyTextChar">
    <w:name w:val="Body Text Char"/>
    <w:link w:val="BodyText"/>
    <w:rsid w:val="007B7E71"/>
    <w:rPr>
      <w:rFonts w:ascii="Arial" w:eastAsia="MS Mincho" w:hAnsi="Arial" w:cs="Arial"/>
      <w:color w:val="000000"/>
      <w:sz w:val="17"/>
      <w:szCs w:val="24"/>
    </w:rPr>
  </w:style>
  <w:style w:type="paragraph" w:styleId="BodyText2">
    <w:name w:val="Body Text 2"/>
    <w:basedOn w:val="Normal"/>
    <w:link w:val="BodyText2Char"/>
    <w:unhideWhenUsed/>
    <w:rsid w:val="007B7E71"/>
    <w:pPr>
      <w:jc w:val="both"/>
    </w:pPr>
    <w:rPr>
      <w:rFonts w:ascii="Arial" w:hAnsi="Arial" w:cs="Arial"/>
      <w:b/>
      <w:bCs/>
      <w:sz w:val="20"/>
    </w:rPr>
  </w:style>
  <w:style w:type="character" w:customStyle="1" w:styleId="BodyText2Char">
    <w:name w:val="Body Text 2 Char"/>
    <w:link w:val="BodyText2"/>
    <w:rsid w:val="007B7E71"/>
    <w:rPr>
      <w:rFonts w:ascii="Arial" w:hAnsi="Arial" w:cs="Arial"/>
      <w:b/>
      <w:bCs/>
      <w:szCs w:val="24"/>
    </w:rPr>
  </w:style>
  <w:style w:type="character" w:customStyle="1" w:styleId="DocumentMapChar">
    <w:name w:val="Document Map Char"/>
    <w:link w:val="DocumentMap"/>
    <w:semiHidden/>
    <w:rsid w:val="007B7E71"/>
    <w:rPr>
      <w:rFonts w:ascii="Tahoma" w:hAnsi="Tahoma" w:cs="Tahoma"/>
      <w:sz w:val="24"/>
      <w:szCs w:val="24"/>
      <w:shd w:val="clear" w:color="auto" w:fill="000080"/>
    </w:rPr>
  </w:style>
  <w:style w:type="paragraph" w:styleId="BalloonText">
    <w:name w:val="Balloon Text"/>
    <w:basedOn w:val="Normal"/>
    <w:link w:val="BalloonTextChar"/>
    <w:unhideWhenUsed/>
    <w:rsid w:val="007B7E71"/>
    <w:rPr>
      <w:rFonts w:ascii="Tahoma" w:hAnsi="Tahoma" w:cs="Tahoma"/>
      <w:sz w:val="16"/>
      <w:szCs w:val="16"/>
    </w:rPr>
  </w:style>
  <w:style w:type="character" w:customStyle="1" w:styleId="BalloonTextChar">
    <w:name w:val="Balloon Text Char"/>
    <w:link w:val="BalloonText"/>
    <w:rsid w:val="007B7E71"/>
    <w:rPr>
      <w:rFonts w:ascii="Tahoma" w:hAnsi="Tahoma" w:cs="Tahoma"/>
      <w:sz w:val="16"/>
      <w:szCs w:val="16"/>
    </w:rPr>
  </w:style>
  <w:style w:type="character" w:customStyle="1" w:styleId="a">
    <w:name w:val="À"/>
    <w:rsid w:val="007B7E71"/>
    <w:rPr>
      <w:rFonts w:ascii="Times New Roman" w:hAnsi="Times New Roman" w:cs="Times New Roman" w:hint="default"/>
      <w:color w:val="auto"/>
      <w:spacing w:val="0"/>
      <w:sz w:val="24"/>
    </w:rPr>
  </w:style>
  <w:style w:type="paragraph" w:styleId="ListParagraph">
    <w:name w:val="List Paragraph"/>
    <w:basedOn w:val="Normal"/>
    <w:uiPriority w:val="34"/>
    <w:qFormat/>
    <w:rsid w:val="004E21E5"/>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rsid w:val="00DC28E6"/>
    <w:pPr>
      <w:spacing w:after="120" w:line="480" w:lineRule="auto"/>
      <w:ind w:left="360"/>
    </w:pPr>
    <w:rPr>
      <w:rFonts w:ascii="Arial" w:hAnsi="Arial" w:cs="Arial"/>
      <w:color w:val="000000"/>
      <w:sz w:val="22"/>
    </w:rPr>
  </w:style>
  <w:style w:type="character" w:customStyle="1" w:styleId="BodyTextIndent2Char">
    <w:name w:val="Body Text Indent 2 Char"/>
    <w:link w:val="BodyTextIndent2"/>
    <w:rsid w:val="00DC28E6"/>
    <w:rPr>
      <w:rFonts w:ascii="Arial" w:hAnsi="Arial" w:cs="Arial"/>
      <w:color w:val="000000"/>
      <w:sz w:val="22"/>
      <w:szCs w:val="24"/>
    </w:rPr>
  </w:style>
  <w:style w:type="paragraph" w:styleId="BodyText3">
    <w:name w:val="Body Text 3"/>
    <w:basedOn w:val="Normal"/>
    <w:link w:val="BodyText3Char"/>
    <w:rsid w:val="00DC28E6"/>
    <w:pPr>
      <w:spacing w:after="120"/>
    </w:pPr>
    <w:rPr>
      <w:rFonts w:ascii="Arial" w:hAnsi="Arial" w:cs="Arial"/>
      <w:color w:val="000000"/>
      <w:sz w:val="16"/>
      <w:szCs w:val="16"/>
    </w:rPr>
  </w:style>
  <w:style w:type="character" w:customStyle="1" w:styleId="BodyText3Char">
    <w:name w:val="Body Text 3 Char"/>
    <w:link w:val="BodyText3"/>
    <w:rsid w:val="00DC28E6"/>
    <w:rPr>
      <w:rFonts w:ascii="Arial" w:hAnsi="Arial" w:cs="Arial"/>
      <w:color w:val="000000"/>
      <w:sz w:val="16"/>
      <w:szCs w:val="16"/>
    </w:rPr>
  </w:style>
  <w:style w:type="paragraph" w:styleId="FootnoteText">
    <w:name w:val="footnote text"/>
    <w:basedOn w:val="Normal"/>
    <w:link w:val="FootnoteTextChar"/>
    <w:rsid w:val="00DC28E6"/>
    <w:rPr>
      <w:sz w:val="20"/>
      <w:szCs w:val="20"/>
    </w:rPr>
  </w:style>
  <w:style w:type="character" w:customStyle="1" w:styleId="FootnoteTextChar">
    <w:name w:val="Footnote Text Char"/>
    <w:basedOn w:val="DefaultParagraphFont"/>
    <w:link w:val="FootnoteText"/>
    <w:rsid w:val="00DC28E6"/>
  </w:style>
  <w:style w:type="character" w:styleId="FootnoteReference">
    <w:name w:val="footnote reference"/>
    <w:rsid w:val="00DC2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20042">
      <w:bodyDiv w:val="1"/>
      <w:marLeft w:val="0"/>
      <w:marRight w:val="0"/>
      <w:marTop w:val="0"/>
      <w:marBottom w:val="0"/>
      <w:divBdr>
        <w:top w:val="none" w:sz="0" w:space="0" w:color="auto"/>
        <w:left w:val="none" w:sz="0" w:space="0" w:color="auto"/>
        <w:bottom w:val="none" w:sz="0" w:space="0" w:color="auto"/>
        <w:right w:val="none" w:sz="0" w:space="0" w:color="auto"/>
      </w:divBdr>
    </w:div>
    <w:div w:id="1353609982">
      <w:bodyDiv w:val="1"/>
      <w:marLeft w:val="0"/>
      <w:marRight w:val="0"/>
      <w:marTop w:val="0"/>
      <w:marBottom w:val="0"/>
      <w:divBdr>
        <w:top w:val="none" w:sz="0" w:space="0" w:color="auto"/>
        <w:left w:val="none" w:sz="0" w:space="0" w:color="auto"/>
        <w:bottom w:val="none" w:sz="0" w:space="0" w:color="auto"/>
        <w:right w:val="none" w:sz="0" w:space="0" w:color="auto"/>
      </w:divBdr>
    </w:div>
    <w:div w:id="18624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battlecreekmi.gov/site3.asp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D5D0B4CE</Template>
  <TotalTime>28</TotalTime>
  <Pages>14</Pages>
  <Words>7599</Words>
  <Characters>40159</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Demolition</vt:lpstr>
    </vt:vector>
  </TitlesOfParts>
  <Company>City of Battle Creek</Company>
  <LinksUpToDate>false</LinksUpToDate>
  <CharactersWithSpaces>47663</CharactersWithSpaces>
  <SharedDoc>false</SharedDoc>
  <HLinks>
    <vt:vector size="18" baseType="variant">
      <vt:variant>
        <vt:i4>6029389</vt:i4>
      </vt:variant>
      <vt:variant>
        <vt:i4>6</vt:i4>
      </vt:variant>
      <vt:variant>
        <vt:i4>0</vt:i4>
      </vt:variant>
      <vt:variant>
        <vt:i4>5</vt:i4>
      </vt:variant>
      <vt:variant>
        <vt:lpwstr>http://www.time.gov/</vt:lpwstr>
      </vt:variant>
      <vt:variant>
        <vt:lpwstr/>
      </vt:variant>
      <vt:variant>
        <vt:i4>6357093</vt:i4>
      </vt:variant>
      <vt:variant>
        <vt:i4>3</vt:i4>
      </vt:variant>
      <vt:variant>
        <vt:i4>0</vt:i4>
      </vt:variant>
      <vt:variant>
        <vt:i4>5</vt:i4>
      </vt:variant>
      <vt:variant>
        <vt:lpwstr>http://www.battlecreekmi.gov/site3.aspx</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dc:title>
  <dc:subject/>
  <dc:creator>rtbrockw</dc:creator>
  <cp:keywords/>
  <cp:lastModifiedBy>Vasanta J. Thompson</cp:lastModifiedBy>
  <cp:revision>8</cp:revision>
  <cp:lastPrinted>2016-09-28T15:24:00Z</cp:lastPrinted>
  <dcterms:created xsi:type="dcterms:W3CDTF">2016-09-28T15:06:00Z</dcterms:created>
  <dcterms:modified xsi:type="dcterms:W3CDTF">2016-09-29T13:18:00Z</dcterms:modified>
</cp:coreProperties>
</file>