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401AFF" w:rsidRDefault="00EC21B2" w:rsidP="00F52351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401AFF">
        <w:rPr>
          <w:rFonts w:ascii="Times New Roman" w:hAnsi="Times New Roman" w:cs="Times New Roman"/>
          <w:b/>
        </w:rPr>
        <w:t>January 26, 2023</w:t>
      </w:r>
    </w:p>
    <w:p w:rsidR="00401AFF" w:rsidRDefault="00F52351" w:rsidP="00F52351">
      <w:pPr>
        <w:rPr>
          <w:rFonts w:ascii="Times New Roman" w:hAnsi="Times New Roman" w:cs="Times New Roman"/>
          <w:b/>
        </w:rPr>
      </w:pPr>
      <w:r w:rsidRPr="000328A9">
        <w:rPr>
          <w:rFonts w:ascii="Times New Roman" w:hAnsi="Times New Roman" w:cs="Times New Roman"/>
          <w:b/>
        </w:rPr>
        <w:t xml:space="preserve">Rockwood School District </w:t>
      </w:r>
      <w:r w:rsidR="00866563" w:rsidRPr="000328A9">
        <w:rPr>
          <w:rFonts w:ascii="Times New Roman" w:hAnsi="Times New Roman" w:cs="Times New Roman"/>
          <w:b/>
        </w:rPr>
        <w:t>–</w:t>
      </w:r>
      <w:r w:rsidRPr="000328A9">
        <w:rPr>
          <w:rFonts w:ascii="Times New Roman" w:hAnsi="Times New Roman" w:cs="Times New Roman"/>
          <w:b/>
        </w:rPr>
        <w:t xml:space="preserve"> </w:t>
      </w:r>
      <w:r w:rsidR="00866563" w:rsidRPr="000328A9">
        <w:rPr>
          <w:rFonts w:ascii="Times New Roman" w:hAnsi="Times New Roman" w:cs="Times New Roman"/>
          <w:b/>
        </w:rPr>
        <w:t xml:space="preserve">RFP No. </w:t>
      </w:r>
      <w:sdt>
        <w:sdtPr>
          <w:rPr>
            <w:rFonts w:ascii="Times New Roman" w:hAnsi="Times New Roman" w:cs="Times New Roman"/>
            <w:b/>
          </w:rPr>
          <w:id w:val="303438335"/>
          <w:placeholder>
            <w:docPart w:val="90D4977E9236406B80251A6670F8949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</w:rPr>
              <w:id w:val="786155254"/>
              <w:placeholder>
                <w:docPart w:val="E0C387EECB3B4848A682DEB8650C08C4"/>
              </w:placeholder>
            </w:sdtPr>
            <w:sdtEndPr/>
            <w:sdtContent>
              <w:r w:rsidR="00696579" w:rsidRPr="00696579">
                <w:rPr>
                  <w:rFonts w:ascii="Times New Roman" w:hAnsi="Times New Roman" w:cs="Times New Roman"/>
                  <w:b/>
                </w:rPr>
                <w:t>RFP1123HRLIFELTD</w:t>
              </w:r>
            </w:sdtContent>
          </w:sdt>
        </w:sdtContent>
      </w:sdt>
    </w:p>
    <w:p w:rsidR="00696579" w:rsidRDefault="00696579" w:rsidP="0086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Life/Optional Life/Long Term Disability Coverage</w:t>
      </w:r>
    </w:p>
    <w:p w:rsidR="00B63541" w:rsidRDefault="00866563" w:rsidP="00B63541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401AFF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B63541" w:rsidRPr="00B63541" w:rsidRDefault="00B63541" w:rsidP="00B63541">
      <w:pPr>
        <w:pStyle w:val="ListParagraph"/>
        <w:numPr>
          <w:ilvl w:val="0"/>
          <w:numId w:val="23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63541">
        <w:rPr>
          <w:rFonts w:ascii="Times New Roman" w:eastAsia="Times New Roman" w:hAnsi="Times New Roman" w:cs="Times New Roman"/>
        </w:rPr>
        <w:t xml:space="preserve">Has there been an open enrollment in the past? If so, when and was it a true or modified open enrollment?  </w:t>
      </w:r>
      <w:r w:rsidRPr="00B63541">
        <w:rPr>
          <w:rFonts w:ascii="Times New Roman" w:eastAsia="Times New Roman" w:hAnsi="Times New Roman" w:cs="Times New Roman"/>
          <w:color w:val="FF0000"/>
        </w:rPr>
        <w:t>True open enrollment was offered during initial enrollment with Lincoln, but has not been offered since then</w:t>
      </w:r>
      <w:r w:rsidRPr="00B63541">
        <w:rPr>
          <w:rFonts w:ascii="Times New Roman" w:eastAsia="Times New Roman" w:hAnsi="Times New Roman" w:cs="Times New Roman"/>
          <w:color w:val="FF0000"/>
        </w:rPr>
        <w:t>.</w:t>
      </w:r>
    </w:p>
    <w:p w:rsidR="00B63541" w:rsidRPr="00B63541" w:rsidRDefault="00B63541" w:rsidP="00B63541">
      <w:pPr>
        <w:pStyle w:val="ListParagraph"/>
        <w:numPr>
          <w:ilvl w:val="0"/>
          <w:numId w:val="2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proofErr w:type="gramStart"/>
      <w:r w:rsidRPr="00B63541">
        <w:rPr>
          <w:rFonts w:ascii="Times New Roman" w:eastAsia="Times New Roman" w:hAnsi="Times New Roman" w:cs="Times New Roman"/>
        </w:rPr>
        <w:t>Are</w:t>
      </w:r>
      <w:proofErr w:type="gramEnd"/>
      <w:r w:rsidRPr="00B63541">
        <w:rPr>
          <w:rFonts w:ascii="Times New Roman" w:eastAsia="Times New Roman" w:hAnsi="Times New Roman" w:cs="Times New Roman"/>
        </w:rPr>
        <w:t xml:space="preserve"> the optional EE rate ($0.212) and optional dependent ($0.178) rate provided </w:t>
      </w:r>
      <w:proofErr w:type="spellStart"/>
      <w:r w:rsidRPr="00B63541">
        <w:rPr>
          <w:rFonts w:ascii="Times New Roman" w:eastAsia="Times New Roman" w:hAnsi="Times New Roman" w:cs="Times New Roman"/>
        </w:rPr>
        <w:t>inforce</w:t>
      </w:r>
      <w:proofErr w:type="spellEnd"/>
      <w:r w:rsidRPr="00B63541">
        <w:rPr>
          <w:rFonts w:ascii="Times New Roman" w:eastAsia="Times New Roman" w:hAnsi="Times New Roman" w:cs="Times New Roman"/>
        </w:rPr>
        <w:t xml:space="preserve"> as a composite rate? If not, can you please provide the age banded rates for these coverages?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These are composite rates. </w:t>
      </w:r>
    </w:p>
    <w:p w:rsidR="00B63541" w:rsidRPr="00B63541" w:rsidRDefault="00B63541" w:rsidP="00B63541">
      <w:pPr>
        <w:pStyle w:val="ListParagraph"/>
        <w:numPr>
          <w:ilvl w:val="0"/>
          <w:numId w:val="2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Rates provided for supplemental coverages are shown as a composite rate.  Is client wishing to keep the composite rate or have step rates? </w:t>
      </w:r>
      <w:r w:rsidRPr="00B63541">
        <w:rPr>
          <w:rFonts w:ascii="Times New Roman" w:eastAsia="Times New Roman" w:hAnsi="Times New Roman" w:cs="Times New Roman"/>
          <w:color w:val="FF0000"/>
        </w:rPr>
        <w:t>Keep composite rates</w:t>
      </w:r>
      <w:r w:rsidRPr="00B63541">
        <w:rPr>
          <w:rFonts w:ascii="Times New Roman" w:eastAsia="Times New Roman" w:hAnsi="Times New Roman" w:cs="Times New Roman"/>
          <w:color w:val="0070C0"/>
        </w:rPr>
        <w:t>.</w:t>
      </w:r>
    </w:p>
    <w:p w:rsidR="00B63541" w:rsidRPr="00B63541" w:rsidRDefault="00B63541" w:rsidP="00B63541">
      <w:pPr>
        <w:pStyle w:val="ListParagraph"/>
        <w:numPr>
          <w:ilvl w:val="0"/>
          <w:numId w:val="2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Has there been any plan changes for the Life? If so, please provide the complete history for each coverage. </w:t>
      </w:r>
      <w:r w:rsidRPr="00B63541">
        <w:rPr>
          <w:rFonts w:ascii="Times New Roman" w:eastAsia="Times New Roman" w:hAnsi="Times New Roman" w:cs="Times New Roman"/>
          <w:color w:val="FF0000"/>
        </w:rPr>
        <w:t>Plan changes are all captured changes at the end of the policy in amendments. We added classes 5 &amp; 6 as well as clarifying some language in 2022. We also issued an admin letter to allow married children to be covered by the dependent coverage .</w:t>
      </w:r>
      <w:r w:rsidRPr="00B63541">
        <w:rPr>
          <w:rFonts w:ascii="Times New Roman" w:eastAsia="Times New Roman" w:hAnsi="Times New Roman" w:cs="Times New Roman"/>
          <w:color w:val="0070C0"/>
        </w:rPr>
        <w:t xml:space="preserve"> 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>The census appears to have 6 Life/AD&amp;D classes and we only received 4 class certifications, would you be able to provide the certificates for Classes 5 &amp; 6 (Transportation with $10k benefit, and Superintendent with $500k benefit)?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 </w:t>
      </w:r>
      <w:r w:rsidR="008E7C75">
        <w:rPr>
          <w:rFonts w:ascii="Times New Roman" w:eastAsia="Times New Roman" w:hAnsi="Times New Roman" w:cs="Times New Roman"/>
          <w:color w:val="FF0000"/>
        </w:rPr>
        <w:t>Sent separately by U</w:t>
      </w:r>
      <w:r w:rsidR="008E7C75" w:rsidRPr="008E7C75">
        <w:rPr>
          <w:rFonts w:ascii="Times New Roman" w:eastAsia="Times New Roman" w:hAnsi="Times New Roman" w:cs="Times New Roman"/>
          <w:color w:val="FF0000"/>
        </w:rPr>
        <w:t>SI</w:t>
      </w:r>
      <w:r w:rsidRPr="00B63541">
        <w:rPr>
          <w:rFonts w:ascii="Times New Roman" w:eastAsia="Times New Roman" w:hAnsi="Times New Roman" w:cs="Times New Roman"/>
          <w:color w:val="FF0000"/>
        </w:rPr>
        <w:t>.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</w:rPr>
        <w:t xml:space="preserve">Please provide rate change history (if applicable). </w:t>
      </w:r>
      <w:r w:rsidRPr="00B63541">
        <w:rPr>
          <w:rFonts w:ascii="Times New Roman" w:eastAsia="Times New Roman" w:hAnsi="Times New Roman" w:cs="Times New Roman"/>
          <w:color w:val="FF0000"/>
        </w:rPr>
        <w:t>The rates and commissions have not changed</w:t>
      </w:r>
      <w:r w:rsidR="008E7C75">
        <w:rPr>
          <w:rFonts w:ascii="Times New Roman" w:eastAsia="Times New Roman" w:hAnsi="Times New Roman" w:cs="Times New Roman"/>
          <w:color w:val="FF0000"/>
        </w:rPr>
        <w:t xml:space="preserve">.; </w:t>
      </w:r>
      <w:r w:rsidR="00FD4971">
        <w:rPr>
          <w:rFonts w:ascii="Times New Roman" w:eastAsia="Times New Roman" w:hAnsi="Times New Roman" w:cs="Times New Roman"/>
          <w:color w:val="FF0000"/>
        </w:rPr>
        <w:t>however,</w:t>
      </w:r>
      <w:r w:rsidR="008E7C75">
        <w:rPr>
          <w:rFonts w:ascii="Times New Roman" w:eastAsia="Times New Roman" w:hAnsi="Times New Roman" w:cs="Times New Roman"/>
          <w:color w:val="FF0000"/>
        </w:rPr>
        <w:t xml:space="preserve"> a separate attachment was sent by USI that changes in volume.</w:t>
      </w:r>
    </w:p>
    <w:p w:rsidR="00B63541" w:rsidRDefault="00B63541" w:rsidP="0017546A">
      <w:pPr>
        <w:numPr>
          <w:ilvl w:val="0"/>
          <w:numId w:val="23"/>
        </w:num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>Census: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 </w:t>
      </w:r>
      <w:r w:rsidRPr="00B63541">
        <w:rPr>
          <w:rFonts w:ascii="Times New Roman" w:eastAsia="Times New Roman" w:hAnsi="Times New Roman" w:cs="Times New Roman"/>
        </w:rPr>
        <w:t>Please confirm the following as we are showing only 7.2% enrollment in EE Supplemental Life (173 Employees enrolled in Supplemental Life with $9,802,500 in volume, 172 Spouse enrollments with $8,224,000 in volume and 274 Child enrollments with $2,730,000 in volume):</w:t>
      </w:r>
    </w:p>
    <w:p w:rsidR="00B63541" w:rsidRPr="00B63541" w:rsidRDefault="00B63541" w:rsidP="00B63541">
      <w:pPr>
        <w:numPr>
          <w:ilvl w:val="0"/>
          <w:numId w:val="24"/>
        </w:num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>Tier name: Supplemental Life – Spouse, Supplemental Life Children and Supplemental Life – Employee Only (No AD&amp;D) are the only employees we should be including in the Supplemental life coverage.</w:t>
      </w:r>
    </w:p>
    <w:p w:rsidR="00B63541" w:rsidRDefault="00B63541" w:rsidP="00B63541">
      <w:pPr>
        <w:numPr>
          <w:ilvl w:val="0"/>
          <w:numId w:val="24"/>
        </w:numPr>
        <w:spacing w:after="0" w:line="252" w:lineRule="auto"/>
        <w:contextualSpacing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Tier name: Supplemental Life/AD&amp;D Employee Only and Supplemental Life/AD&amp;D Employee + Family are the VADD coverages, not Supplemental life. </w:t>
      </w:r>
    </w:p>
    <w:p w:rsidR="00B63541" w:rsidRDefault="00B63541" w:rsidP="00B63541">
      <w:pPr>
        <w:spacing w:after="0" w:line="252" w:lineRule="auto"/>
        <w:ind w:left="1440"/>
        <w:contextualSpacing/>
        <w:rPr>
          <w:rFonts w:ascii="Times New Roman" w:eastAsia="Times New Roman" w:hAnsi="Times New Roman" w:cs="Times New Roman"/>
          <w:color w:val="0070C0"/>
        </w:rPr>
      </w:pPr>
    </w:p>
    <w:p w:rsidR="00B63541" w:rsidRPr="00B63541" w:rsidRDefault="00B63541" w:rsidP="00B63541">
      <w:pPr>
        <w:spacing w:after="0" w:line="252" w:lineRule="auto"/>
        <w:ind w:left="1440"/>
        <w:contextualSpacing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  <w:color w:val="FF0000"/>
        </w:rPr>
        <w:t>We have the following Supplemental Life Offerings (as of today, the numbers are listed next to each):</w:t>
      </w:r>
    </w:p>
    <w:p w:rsidR="00B63541" w:rsidRPr="00B63541" w:rsidRDefault="00B63541" w:rsidP="00B63541">
      <w:pPr>
        <w:pStyle w:val="ListParagraph"/>
        <w:numPr>
          <w:ilvl w:val="3"/>
          <w:numId w:val="23"/>
        </w:numPr>
        <w:spacing w:after="160" w:line="256" w:lineRule="auto"/>
        <w:rPr>
          <w:rFonts w:ascii="Times New Roman" w:eastAsia="Calibri" w:hAnsi="Times New Roman" w:cs="Times New Roman"/>
          <w:color w:val="FF0000"/>
        </w:rPr>
      </w:pPr>
      <w:r w:rsidRPr="00B63541">
        <w:rPr>
          <w:rFonts w:ascii="Times New Roman" w:eastAsia="Calibri" w:hAnsi="Times New Roman" w:cs="Times New Roman"/>
          <w:color w:val="FF0000"/>
        </w:rPr>
        <w:t>Employee Only with NO AD&amp;D (173)</w:t>
      </w:r>
    </w:p>
    <w:p w:rsidR="00B63541" w:rsidRPr="00B63541" w:rsidRDefault="00B63541" w:rsidP="00B63541">
      <w:pPr>
        <w:pStyle w:val="ListParagraph"/>
        <w:numPr>
          <w:ilvl w:val="3"/>
          <w:numId w:val="23"/>
        </w:numPr>
        <w:spacing w:after="160" w:line="256" w:lineRule="auto"/>
        <w:rPr>
          <w:rFonts w:ascii="Times New Roman" w:eastAsia="Calibri" w:hAnsi="Times New Roman" w:cs="Times New Roman"/>
          <w:color w:val="FF0000"/>
        </w:rPr>
      </w:pPr>
      <w:r w:rsidRPr="00B63541">
        <w:rPr>
          <w:rFonts w:ascii="Times New Roman" w:eastAsia="Calibri" w:hAnsi="Times New Roman" w:cs="Times New Roman"/>
          <w:color w:val="FF0000"/>
        </w:rPr>
        <w:t>Employee Only with AD&amp;D (261)</w:t>
      </w:r>
    </w:p>
    <w:p w:rsidR="00B63541" w:rsidRPr="00B63541" w:rsidRDefault="00B63541" w:rsidP="00B63541">
      <w:pPr>
        <w:pStyle w:val="ListParagraph"/>
        <w:numPr>
          <w:ilvl w:val="3"/>
          <w:numId w:val="23"/>
        </w:numPr>
        <w:spacing w:after="160" w:line="256" w:lineRule="auto"/>
        <w:rPr>
          <w:rFonts w:ascii="Times New Roman" w:eastAsia="Calibri" w:hAnsi="Times New Roman" w:cs="Times New Roman"/>
          <w:color w:val="FF0000"/>
        </w:rPr>
      </w:pPr>
      <w:r w:rsidRPr="00B63541">
        <w:rPr>
          <w:rFonts w:ascii="Times New Roman" w:eastAsia="Calibri" w:hAnsi="Times New Roman" w:cs="Times New Roman"/>
          <w:color w:val="FF0000"/>
        </w:rPr>
        <w:t>Employee with Family AD&amp;D (288)</w:t>
      </w:r>
    </w:p>
    <w:p w:rsidR="00B63541" w:rsidRPr="00B63541" w:rsidRDefault="00B63541" w:rsidP="00B63541">
      <w:pPr>
        <w:pStyle w:val="ListParagraph"/>
        <w:numPr>
          <w:ilvl w:val="3"/>
          <w:numId w:val="23"/>
        </w:numPr>
        <w:spacing w:after="160" w:line="256" w:lineRule="auto"/>
        <w:rPr>
          <w:rFonts w:ascii="Times New Roman" w:eastAsia="Calibri" w:hAnsi="Times New Roman" w:cs="Times New Roman"/>
          <w:color w:val="FF0000"/>
        </w:rPr>
      </w:pPr>
      <w:r w:rsidRPr="00B63541">
        <w:rPr>
          <w:rFonts w:ascii="Times New Roman" w:eastAsia="Calibri" w:hAnsi="Times New Roman" w:cs="Times New Roman"/>
          <w:color w:val="FF0000"/>
        </w:rPr>
        <w:t>Spouse (168)</w:t>
      </w:r>
    </w:p>
    <w:p w:rsidR="00B63541" w:rsidRPr="00B63541" w:rsidRDefault="00B63541" w:rsidP="00B63541">
      <w:pPr>
        <w:pStyle w:val="ListParagraph"/>
        <w:numPr>
          <w:ilvl w:val="3"/>
          <w:numId w:val="23"/>
        </w:numPr>
        <w:spacing w:after="160" w:line="256" w:lineRule="auto"/>
        <w:rPr>
          <w:rFonts w:ascii="Times New Roman" w:eastAsia="Calibri" w:hAnsi="Times New Roman" w:cs="Times New Roman"/>
          <w:color w:val="FF0000"/>
        </w:rPr>
      </w:pPr>
      <w:r w:rsidRPr="00B63541">
        <w:rPr>
          <w:rFonts w:ascii="Times New Roman" w:eastAsia="Calibri" w:hAnsi="Times New Roman" w:cs="Times New Roman"/>
          <w:color w:val="FF0000"/>
        </w:rPr>
        <w:t>Child (272)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635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Please provide a recent invoice </w:t>
      </w:r>
      <w:r w:rsidRPr="00B63541">
        <w:rPr>
          <w:rFonts w:ascii="Times New Roman" w:eastAsia="Times New Roman" w:hAnsi="Times New Roman" w:cs="Times New Roman"/>
          <w:color w:val="FF0000"/>
        </w:rPr>
        <w:t>Se</w:t>
      </w:r>
      <w:r w:rsidRPr="002F1F35">
        <w:rPr>
          <w:rFonts w:ascii="Times New Roman" w:eastAsia="Times New Roman" w:hAnsi="Times New Roman" w:cs="Times New Roman"/>
          <w:color w:val="FF0000"/>
        </w:rPr>
        <w:t>nt from USI.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</w:rPr>
        <w:t xml:space="preserve">Are you requesting any performance guarantees? </w:t>
      </w:r>
      <w:r w:rsidRPr="00B63541">
        <w:rPr>
          <w:rFonts w:ascii="Times New Roman" w:eastAsia="Times New Roman" w:hAnsi="Times New Roman" w:cs="Times New Roman"/>
          <w:color w:val="FF0000"/>
        </w:rPr>
        <w:t>Please include your standard performance guarantees.</w:t>
      </w:r>
    </w:p>
    <w:p w:rsidR="00B63541" w:rsidRPr="00B63541" w:rsidRDefault="00B63541" w:rsidP="00620FD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This says it in the RFP, but no commissions. Correct?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Correct </w:t>
      </w:r>
    </w:p>
    <w:p w:rsidR="00B63541" w:rsidRPr="00B63541" w:rsidRDefault="00B63541" w:rsidP="00620FD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</w:rPr>
        <w:t xml:space="preserve">In the RFP top of page 12. Question 28 d, Occupational Assault Benefit is listed however it does not seem to be a current benefit based on the cert. Please list the benefit details.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Rockwood School District does not have this verbiage currently in their plan coverage but would like to add it.  Please include this in your quote.  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541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experience requested:</w:t>
      </w:r>
    </w:p>
    <w:p w:rsidR="00B63541" w:rsidRPr="00B63541" w:rsidRDefault="00B63541" w:rsidP="00B6354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541">
        <w:rPr>
          <w:rFonts w:ascii="Times New Roman" w:eastAsia="Times New Roman" w:hAnsi="Times New Roman" w:cs="Times New Roman"/>
        </w:rPr>
        <w:t>Life:</w:t>
      </w:r>
    </w:p>
    <w:p w:rsidR="00B63541" w:rsidRPr="00B63541" w:rsidRDefault="00B63541" w:rsidP="00B63541">
      <w:pPr>
        <w:numPr>
          <w:ilvl w:val="2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541">
        <w:rPr>
          <w:rFonts w:ascii="Times New Roman" w:eastAsia="Times New Roman" w:hAnsi="Times New Roman" w:cs="Times New Roman"/>
        </w:rPr>
        <w:t xml:space="preserve">Monthly Claims Vs Premium </w:t>
      </w:r>
      <w:r w:rsidR="00707369" w:rsidRPr="00707369">
        <w:rPr>
          <w:rFonts w:ascii="Times New Roman" w:eastAsia="Times New Roman" w:hAnsi="Times New Roman" w:cs="Times New Roman"/>
          <w:color w:val="FF0000"/>
        </w:rPr>
        <w:t xml:space="preserve">Monthly paid premium sent separately by USI.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 Regarding monthly claims data Lincoln stated, “Since this experience is just for the Life lines, we don’t provide a monthly claim listing report. On the Life claim detail claim listing, there is a paid date which reflects when a death claim was paid.” </w:t>
      </w:r>
    </w:p>
    <w:p w:rsidR="00B63541" w:rsidRPr="00B63541" w:rsidRDefault="00B63541" w:rsidP="00B63541">
      <w:pPr>
        <w:numPr>
          <w:ilvl w:val="2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Please provide Average Volumes to correspond to the Lives, Premium and Claims data provided. </w:t>
      </w:r>
      <w:r w:rsidR="00707369" w:rsidRPr="00707369">
        <w:rPr>
          <w:rFonts w:ascii="Times New Roman" w:eastAsia="Times New Roman" w:hAnsi="Times New Roman" w:cs="Times New Roman"/>
          <w:color w:val="FF0000"/>
        </w:rPr>
        <w:t>Sent separately by USI</w:t>
      </w:r>
      <w:r w:rsidR="00707369">
        <w:rPr>
          <w:rFonts w:ascii="Times New Roman" w:eastAsia="Times New Roman" w:hAnsi="Times New Roman" w:cs="Times New Roman"/>
        </w:rPr>
        <w:t>.</w:t>
      </w:r>
    </w:p>
    <w:p w:rsidR="00B63541" w:rsidRPr="00B63541" w:rsidRDefault="00B63541" w:rsidP="00B63541">
      <w:pPr>
        <w:numPr>
          <w:ilvl w:val="2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63541">
        <w:rPr>
          <w:rFonts w:ascii="Times New Roman" w:eastAsia="Times New Roman" w:hAnsi="Times New Roman" w:cs="Times New Roman"/>
        </w:rPr>
        <w:t xml:space="preserve">How many of the reported life claims were </w:t>
      </w:r>
      <w:proofErr w:type="spellStart"/>
      <w:r w:rsidRPr="00B63541">
        <w:rPr>
          <w:rFonts w:ascii="Times New Roman" w:eastAsia="Times New Roman" w:hAnsi="Times New Roman" w:cs="Times New Roman"/>
        </w:rPr>
        <w:t>Covid</w:t>
      </w:r>
      <w:proofErr w:type="spellEnd"/>
      <w:r w:rsidRPr="00B63541">
        <w:rPr>
          <w:rFonts w:ascii="Times New Roman" w:eastAsia="Times New Roman" w:hAnsi="Times New Roman" w:cs="Times New Roman"/>
        </w:rPr>
        <w:t xml:space="preserve"> claims</w:t>
      </w:r>
      <w:r w:rsidR="00707369" w:rsidRPr="00707369">
        <w:rPr>
          <w:rFonts w:ascii="Times New Roman" w:eastAsia="Times New Roman" w:hAnsi="Times New Roman" w:cs="Times New Roman"/>
        </w:rPr>
        <w:t>?</w:t>
      </w:r>
      <w:r w:rsidR="00707369">
        <w:rPr>
          <w:rFonts w:ascii="Times New Roman" w:eastAsia="Times New Roman" w:hAnsi="Times New Roman" w:cs="Times New Roman"/>
          <w:color w:val="0070C0"/>
        </w:rPr>
        <w:t xml:space="preserve">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Lincoln has stated that, “due to the small number of claims for this client, we cannot confirm cause of death to ensure privacy.” </w:t>
      </w:r>
    </w:p>
    <w:p w:rsidR="00B63541" w:rsidRPr="00B63541" w:rsidRDefault="00B63541" w:rsidP="00707369">
      <w:pPr>
        <w:pStyle w:val="ListParagraph"/>
        <w:spacing w:after="160" w:line="256" w:lineRule="auto"/>
        <w:rPr>
          <w:rFonts w:ascii="Times New Roman" w:eastAsia="Calibri" w:hAnsi="Times New Roman" w:cs="Times New Roman"/>
        </w:rPr>
      </w:pPr>
      <w:r w:rsidRPr="00B63541">
        <w:rPr>
          <w:rFonts w:ascii="Times New Roman" w:eastAsia="Calibri" w:hAnsi="Times New Roman" w:cs="Times New Roman"/>
        </w:rPr>
        <w:t>LTD Questions</w:t>
      </w:r>
    </w:p>
    <w:p w:rsidR="00B63541" w:rsidRPr="00B63541" w:rsidRDefault="00B63541" w:rsidP="00B63541">
      <w:pPr>
        <w:numPr>
          <w:ilvl w:val="0"/>
          <w:numId w:val="2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Please provide individual reserves by claimant on detailed claim listing.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MetLife responded: “The attached marketplace report provides total reserves by year.  We are not allowed to provide individual reserves.” </w:t>
      </w:r>
      <w:r w:rsidRPr="00B63541">
        <w:rPr>
          <w:rFonts w:ascii="Times New Roman" w:eastAsia="Times New Roman" w:hAnsi="Times New Roman" w:cs="Times New Roman"/>
          <w:color w:val="0070C0"/>
        </w:rPr>
        <w:t> </w:t>
      </w:r>
    </w:p>
    <w:p w:rsidR="00B63541" w:rsidRPr="00B63541" w:rsidRDefault="00B63541" w:rsidP="00B63541">
      <w:pPr>
        <w:numPr>
          <w:ilvl w:val="0"/>
          <w:numId w:val="2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</w:rPr>
        <w:t xml:space="preserve">Does "Cumulative Gross Benefit" header on the claim listing equal total paid amount by claimant? If not, please provide the total paid to date for each open and closed claim. </w:t>
      </w:r>
      <w:r w:rsidRPr="00B63541">
        <w:rPr>
          <w:rFonts w:ascii="Times New Roman" w:eastAsia="Times New Roman" w:hAnsi="Times New Roman" w:cs="Times New Roman"/>
          <w:color w:val="FF0000"/>
        </w:rPr>
        <w:t>Yes, Cumulative Gross Benefit equals total paid amount to claimant.</w:t>
      </w:r>
    </w:p>
    <w:p w:rsidR="00B63541" w:rsidRPr="00B63541" w:rsidRDefault="00B63541" w:rsidP="00B63541">
      <w:pPr>
        <w:numPr>
          <w:ilvl w:val="0"/>
          <w:numId w:val="2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</w:rPr>
        <w:t xml:space="preserve">Does "Base Benefit" header on the claim listing equal gross or net benefit amount?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The base benefit amount is the monthly ltd benefit the claimant receives. 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Please provide an </w:t>
      </w:r>
      <w:proofErr w:type="spellStart"/>
      <w:r w:rsidRPr="00B63541">
        <w:rPr>
          <w:rFonts w:ascii="Times New Roman" w:eastAsia="Times New Roman" w:hAnsi="Times New Roman" w:cs="Times New Roman"/>
        </w:rPr>
        <w:t>incurral</w:t>
      </w:r>
      <w:proofErr w:type="spellEnd"/>
      <w:r w:rsidRPr="00B63541">
        <w:rPr>
          <w:rFonts w:ascii="Times New Roman" w:eastAsia="Times New Roman" w:hAnsi="Times New Roman" w:cs="Times New Roman"/>
        </w:rPr>
        <w:t xml:space="preserve"> view of the LTD experience that represents paid premium, paid claims, reserves, open and closed claim counts, total incurred claims, and loss ratios by </w:t>
      </w:r>
      <w:proofErr w:type="spellStart"/>
      <w:r w:rsidRPr="00B63541">
        <w:rPr>
          <w:rFonts w:ascii="Times New Roman" w:eastAsia="Times New Roman" w:hAnsi="Times New Roman" w:cs="Times New Roman"/>
        </w:rPr>
        <w:t>incurral</w:t>
      </w:r>
      <w:proofErr w:type="spellEnd"/>
      <w:r w:rsidRPr="00B63541">
        <w:rPr>
          <w:rFonts w:ascii="Times New Roman" w:eastAsia="Times New Roman" w:hAnsi="Times New Roman" w:cs="Times New Roman"/>
        </w:rPr>
        <w:t xml:space="preserve"> period. </w:t>
      </w:r>
      <w:r w:rsidR="00707369" w:rsidRPr="00707369">
        <w:rPr>
          <w:rFonts w:ascii="Times New Roman" w:eastAsia="Times New Roman" w:hAnsi="Times New Roman" w:cs="Times New Roman"/>
          <w:color w:val="FF0000"/>
        </w:rPr>
        <w:t>The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 marketplace report and detailed claim listing</w:t>
      </w:r>
      <w:r w:rsidR="00707369" w:rsidRPr="00707369">
        <w:rPr>
          <w:rFonts w:ascii="Times New Roman" w:eastAsia="Times New Roman" w:hAnsi="Times New Roman" w:cs="Times New Roman"/>
          <w:color w:val="FF0000"/>
        </w:rPr>
        <w:t xml:space="preserve"> sent separately by USI.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Has there been any plan changes for the life or LTD? If so, please provide the complete history for each coverage. </w:t>
      </w:r>
      <w:r w:rsidRPr="00B63541">
        <w:rPr>
          <w:rFonts w:ascii="Times New Roman" w:eastAsia="Times New Roman" w:hAnsi="Times New Roman" w:cs="Times New Roman"/>
          <w:color w:val="FF0000"/>
        </w:rPr>
        <w:t>No plan changes</w:t>
      </w:r>
      <w:r w:rsidRPr="00B63541">
        <w:rPr>
          <w:rFonts w:ascii="Times New Roman" w:eastAsia="Times New Roman" w:hAnsi="Times New Roman" w:cs="Times New Roman"/>
          <w:color w:val="0070C0"/>
        </w:rPr>
        <w:t xml:space="preserve">. 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</w:rPr>
        <w:t xml:space="preserve">Please provide rate change history (if applicable).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The LTD rate has been .126 2018, 2019, 2020, 2021, November 2022 .113 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</w:rPr>
        <w:t xml:space="preserve">Are you requesting any performance guarantees? </w:t>
      </w:r>
      <w:r w:rsidRPr="00B63541">
        <w:rPr>
          <w:rFonts w:ascii="Times New Roman" w:eastAsia="Times New Roman" w:hAnsi="Times New Roman" w:cs="Times New Roman"/>
          <w:color w:val="FF0000"/>
        </w:rPr>
        <w:t>Please include your standard performance guarantees.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This says it in the RFP, but no commissions. Correct?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Correct 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Please clarify whether the </w:t>
      </w:r>
      <w:r w:rsidR="00707369" w:rsidRPr="00B63541">
        <w:rPr>
          <w:rFonts w:ascii="Times New Roman" w:eastAsia="Times New Roman" w:hAnsi="Times New Roman" w:cs="Times New Roman"/>
        </w:rPr>
        <w:t>Non-Certified</w:t>
      </w:r>
      <w:r w:rsidRPr="00B63541">
        <w:rPr>
          <w:rFonts w:ascii="Times New Roman" w:eastAsia="Times New Roman" w:hAnsi="Times New Roman" w:cs="Times New Roman"/>
        </w:rPr>
        <w:t xml:space="preserve"> and/or Administrators participate in Social Security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. </w:t>
      </w:r>
      <w:r w:rsidR="00707369" w:rsidRPr="00B63541">
        <w:rPr>
          <w:rFonts w:ascii="Times New Roman" w:eastAsia="Times New Roman" w:hAnsi="Times New Roman" w:cs="Times New Roman"/>
          <w:color w:val="FF0000"/>
        </w:rPr>
        <w:t>Yes,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 they do. 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</w:rPr>
        <w:t xml:space="preserve">Please clarify whether the Non-Certified participate in PEERS (Public Education Employee Retirement System).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Yes, they do for the most part.  If they don't work a lot, they might not. </w:t>
      </w: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</w:rPr>
        <w:t xml:space="preserve">Please clarify whether the Administrators participate in PSRS (Public School Retirement System).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Some are certified and participate in PSRS and those that aren't certified participate in PEERS. </w:t>
      </w:r>
    </w:p>
    <w:p w:rsidR="00B63541" w:rsidRDefault="00B63541" w:rsidP="00B6354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B63541">
        <w:rPr>
          <w:rFonts w:ascii="Times New Roman" w:eastAsia="Times New Roman" w:hAnsi="Times New Roman" w:cs="Times New Roman"/>
          <w:sz w:val="24"/>
          <w:szCs w:val="24"/>
        </w:rPr>
        <w:t xml:space="preserve">Does Rockwood School District participate in PERS/STERS? 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Rockwood School District participates in PEERS/PSRS. </w:t>
      </w:r>
    </w:p>
    <w:p w:rsidR="00010AF6" w:rsidRPr="00B63541" w:rsidRDefault="00010AF6" w:rsidP="00010AF6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B63541" w:rsidRPr="00B63541" w:rsidRDefault="00B63541" w:rsidP="00B63541">
      <w:pPr>
        <w:numPr>
          <w:ilvl w:val="0"/>
          <w:numId w:val="2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635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Additional experience requested: </w:t>
      </w:r>
    </w:p>
    <w:p w:rsidR="00B63541" w:rsidRPr="00B63541" w:rsidRDefault="00B63541" w:rsidP="00B6354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541">
        <w:rPr>
          <w:rFonts w:ascii="Times New Roman" w:eastAsia="Times New Roman" w:hAnsi="Times New Roman" w:cs="Times New Roman"/>
        </w:rPr>
        <w:t xml:space="preserve">LTD: </w:t>
      </w:r>
    </w:p>
    <w:p w:rsidR="00B63541" w:rsidRPr="00010AF6" w:rsidRDefault="00B63541" w:rsidP="00B63541">
      <w:pPr>
        <w:numPr>
          <w:ilvl w:val="2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541">
        <w:rPr>
          <w:rFonts w:ascii="Times New Roman" w:eastAsia="Times New Roman" w:hAnsi="Times New Roman" w:cs="Times New Roman"/>
        </w:rPr>
        <w:t>Monthly Claims vs Premium back to 1/1/2018</w:t>
      </w:r>
      <w:r w:rsidRPr="00B63541">
        <w:rPr>
          <w:rFonts w:ascii="Times New Roman" w:eastAsia="Times New Roman" w:hAnsi="Times New Roman" w:cs="Times New Roman"/>
          <w:color w:val="FF0000"/>
        </w:rPr>
        <w:t xml:space="preserve"> Se</w:t>
      </w:r>
      <w:r w:rsidR="00707369" w:rsidRPr="00707369">
        <w:rPr>
          <w:rFonts w:ascii="Times New Roman" w:eastAsia="Times New Roman" w:hAnsi="Times New Roman" w:cs="Times New Roman"/>
          <w:color w:val="FF0000"/>
        </w:rPr>
        <w:t>nt separately by USI.</w:t>
      </w:r>
    </w:p>
    <w:p w:rsidR="00010AF6" w:rsidRDefault="00010AF6" w:rsidP="00B63541">
      <w:pPr>
        <w:numPr>
          <w:ilvl w:val="2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LTD Reserves </w:t>
      </w:r>
      <w:r w:rsidRPr="00010AF6">
        <w:rPr>
          <w:rFonts w:ascii="Times New Roman" w:eastAsia="Times New Roman" w:hAnsi="Times New Roman" w:cs="Times New Roman"/>
          <w:color w:val="FF0000"/>
          <w:sz w:val="24"/>
          <w:szCs w:val="24"/>
        </w:rPr>
        <w:t>Sent separately by USI</w:t>
      </w:r>
      <w:r w:rsidRPr="00010A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F6" w:rsidRDefault="00010AF6" w:rsidP="00010AF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F6">
        <w:rPr>
          <w:rFonts w:ascii="Times New Roman" w:eastAsia="Times New Roman" w:hAnsi="Times New Roman" w:cs="Times New Roman"/>
          <w:color w:val="000000"/>
          <w:sz w:val="24"/>
          <w:szCs w:val="24"/>
        </w:rPr>
        <w:t>In regards to signatures on your proposal documents, will you accept an electronic signature from the appropriate executive at our company? Electronic signatures are acceptable.</w:t>
      </w:r>
    </w:p>
    <w:p w:rsidR="00010AF6" w:rsidRPr="00010AF6" w:rsidRDefault="00010AF6" w:rsidP="00010AF6">
      <w:pPr>
        <w:pStyle w:val="rfptext"/>
        <w:numPr>
          <w:ilvl w:val="0"/>
          <w:numId w:val="23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10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form Exhibit A, affidavit of work authorization (if this section is applicable) be returned electronically signed without being notarized? </w:t>
      </w:r>
      <w:r w:rsidRPr="00010AF6">
        <w:rPr>
          <w:rFonts w:ascii="Times New Roman" w:eastAsia="Times New Roman" w:hAnsi="Times New Roman" w:cs="Times New Roman"/>
          <w:color w:val="FF0000"/>
          <w:sz w:val="24"/>
          <w:szCs w:val="24"/>
        </w:rPr>
        <w:t>Notarization is required on the affidavit of work authorization. Forms that are not notarized will be rejected. </w:t>
      </w:r>
    </w:p>
    <w:p w:rsidR="00010AF6" w:rsidRPr="00010AF6" w:rsidRDefault="00010AF6" w:rsidP="00010AF6">
      <w:pPr>
        <w:pStyle w:val="rfptext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F6">
        <w:rPr>
          <w:rFonts w:ascii="Times New Roman" w:eastAsia="Times New Roman" w:hAnsi="Times New Roman" w:cs="Times New Roman"/>
        </w:rPr>
        <w:t xml:space="preserve"> </w:t>
      </w:r>
      <w:r w:rsidRPr="00010AF6">
        <w:rPr>
          <w:rFonts w:ascii="Times New Roman" w:eastAsia="Times New Roman" w:hAnsi="Times New Roman" w:cs="Times New Roman"/>
        </w:rPr>
        <w:t>In an effort to be environmentally friendly, would it be acceptable to submit an electronic proposal (via email)? </w:t>
      </w:r>
      <w:r w:rsidRPr="00010AF6">
        <w:rPr>
          <w:rFonts w:ascii="Times New Roman" w:eastAsia="Times New Roman" w:hAnsi="Times New Roman" w:cs="Times New Roman"/>
          <w:color w:val="FF0000"/>
          <w:sz w:val="24"/>
          <w:szCs w:val="24"/>
        </w:rPr>
        <w:t>Electronic copy via email is acceptable</w:t>
      </w:r>
      <w:r w:rsidRPr="00010AF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</w:p>
    <w:p w:rsidR="00010AF6" w:rsidRPr="00010AF6" w:rsidRDefault="00010AF6" w:rsidP="00010AF6">
      <w:pPr>
        <w:pStyle w:val="rfptext"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10AF6">
        <w:rPr>
          <w:rFonts w:ascii="Times New Roman" w:eastAsia="Times New Roman" w:hAnsi="Times New Roman" w:cs="Times New Roman"/>
          <w:sz w:val="24"/>
          <w:szCs w:val="24"/>
        </w:rPr>
        <w:t>Please confirm if the electronic copy should be on USB, CD, or sent via email.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A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Electronic copy via email is acceptable. </w:t>
      </w:r>
    </w:p>
    <w:p w:rsidR="00010AF6" w:rsidRPr="00010AF6" w:rsidRDefault="00010AF6" w:rsidP="00010AF6">
      <w:pPr>
        <w:pStyle w:val="rfptext"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you accept requested attachments and/or sample documents on a CD instead of printed hard-copy? </w:t>
      </w:r>
      <w:r w:rsidRPr="00010AF6">
        <w:rPr>
          <w:rFonts w:ascii="Times New Roman" w:eastAsia="Times New Roman" w:hAnsi="Times New Roman" w:cs="Times New Roman"/>
          <w:color w:val="FF0000"/>
          <w:sz w:val="24"/>
          <w:szCs w:val="24"/>
        </w:rPr>
        <w:t>Printed copies are required</w:t>
      </w:r>
      <w:r w:rsidRPr="00010AF6">
        <w:rPr>
          <w:rFonts w:ascii="Times New Roman" w:eastAsia="Times New Roman" w:hAnsi="Times New Roman" w:cs="Times New Roman"/>
          <w:color w:val="0070C0"/>
          <w:sz w:val="24"/>
          <w:szCs w:val="24"/>
        </w:rPr>
        <w:t>. </w:t>
      </w:r>
      <w:r w:rsidRPr="00010AF6">
        <w:rPr>
          <w:rFonts w:ascii="Times New Roman" w:eastAsia="Times New Roman" w:hAnsi="Times New Roman" w:cs="Times New Roman"/>
          <w:color w:val="000000"/>
          <w:sz w:val="24"/>
          <w:szCs w:val="24"/>
        </w:rPr>
        <w:t>If you require printed copies, please confirm you will accept double-sided printing</w:t>
      </w:r>
      <w:r w:rsidRPr="00010AF6">
        <w:rPr>
          <w:rFonts w:ascii="Times New Roman" w:eastAsia="Times New Roman" w:hAnsi="Times New Roman" w:cs="Times New Roman"/>
          <w:color w:val="FF0000"/>
          <w:sz w:val="24"/>
          <w:szCs w:val="24"/>
        </w:rPr>
        <w:t>. Double-sided copies are acceptable</w:t>
      </w:r>
      <w:r w:rsidRPr="00010AF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</w:p>
    <w:p w:rsidR="00010AF6" w:rsidRPr="002F1F35" w:rsidRDefault="00010AF6" w:rsidP="00541E77">
      <w:pPr>
        <w:pStyle w:val="rfptext"/>
        <w:numPr>
          <w:ilvl w:val="0"/>
          <w:numId w:val="23"/>
        </w:numPr>
        <w:spacing w:before="100" w:beforeAutospacing="1" w:after="100" w:afterAutospacing="1"/>
        <w:ind w:right="2347"/>
        <w:rPr>
          <w:rFonts w:ascii="Times New Roman" w:hAnsi="Times New Roman" w:cs="Times New Roman"/>
          <w:color w:val="FF0000"/>
        </w:rPr>
      </w:pPr>
      <w:r w:rsidRPr="002F1F35">
        <w:rPr>
          <w:rFonts w:ascii="Times New Roman" w:eastAsia="Times New Roman" w:hAnsi="Times New Roman" w:cs="Times New Roman"/>
          <w:color w:val="000000"/>
        </w:rPr>
        <w:t xml:space="preserve">If quoting on both Dental and Life/Vol. Life/LTD, do we need to </w:t>
      </w:r>
      <w:r w:rsidRPr="002F1F35">
        <w:rPr>
          <w:rFonts w:ascii="Times New Roman" w:eastAsia="Times New Roman" w:hAnsi="Times New Roman" w:cs="Times New Roman"/>
          <w:color w:val="000000"/>
        </w:rPr>
        <w:t xml:space="preserve"> </w:t>
      </w:r>
      <w:r w:rsidR="00541E77" w:rsidRPr="002F1F35">
        <w:rPr>
          <w:rFonts w:ascii="Times New Roman" w:eastAsia="Times New Roman" w:hAnsi="Times New Roman" w:cs="Times New Roman"/>
          <w:color w:val="000000"/>
        </w:rPr>
        <w:t>p</w:t>
      </w:r>
      <w:r w:rsidRPr="002F1F35">
        <w:rPr>
          <w:rFonts w:ascii="Times New Roman" w:eastAsia="Times New Roman" w:hAnsi="Times New Roman" w:cs="Times New Roman"/>
          <w:color w:val="000000"/>
        </w:rPr>
        <w:t xml:space="preserve">rovide two separate RFP responses or can we combine them into one submission package? </w:t>
      </w:r>
      <w:r w:rsidRPr="002F1F35">
        <w:rPr>
          <w:rFonts w:ascii="Times New Roman" w:eastAsia="Times New Roman" w:hAnsi="Times New Roman" w:cs="Times New Roman"/>
          <w:color w:val="FF0000"/>
        </w:rPr>
        <w:t xml:space="preserve">Carriers are required to submit two separate RFP </w:t>
      </w:r>
      <w:r w:rsidRPr="002F1F35">
        <w:rPr>
          <w:rFonts w:ascii="Times New Roman" w:eastAsia="Times New Roman" w:hAnsi="Times New Roman" w:cs="Times New Roman"/>
          <w:color w:val="FF0000"/>
        </w:rPr>
        <w:t xml:space="preserve"> r</w:t>
      </w:r>
      <w:r w:rsidRPr="002F1F35">
        <w:rPr>
          <w:rFonts w:ascii="Times New Roman" w:eastAsia="Times New Roman" w:hAnsi="Times New Roman" w:cs="Times New Roman"/>
          <w:color w:val="FF0000"/>
        </w:rPr>
        <w:t>esponses.</w:t>
      </w:r>
    </w:p>
    <w:p w:rsidR="00D74E7C" w:rsidRPr="00010AF6" w:rsidRDefault="00866563" w:rsidP="00010AF6">
      <w:pPr>
        <w:pStyle w:val="rfptext"/>
        <w:spacing w:before="100" w:beforeAutospacing="1" w:after="100" w:afterAutospacing="1"/>
        <w:ind w:left="720" w:right="2342"/>
        <w:jc w:val="both"/>
        <w:rPr>
          <w:rFonts w:ascii="Times New Roman" w:hAnsi="Times New Roman" w:cs="Times New Roman"/>
        </w:rPr>
      </w:pPr>
      <w:r w:rsidRPr="00010AF6">
        <w:rPr>
          <w:rFonts w:ascii="Times New Roman" w:hAnsi="Times New Roman" w:cs="Times New Roman"/>
        </w:rPr>
        <w:t>End of Addendum #1</w:t>
      </w:r>
      <w:bookmarkStart w:id="0" w:name="_GoBack"/>
      <w:bookmarkEnd w:id="0"/>
    </w:p>
    <w:sectPr w:rsidR="00D74E7C" w:rsidRPr="00010AF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903"/>
    <w:multiLevelType w:val="hybridMultilevel"/>
    <w:tmpl w:val="0890E446"/>
    <w:lvl w:ilvl="0" w:tplc="DE1ED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24D"/>
    <w:multiLevelType w:val="hybridMultilevel"/>
    <w:tmpl w:val="E95E38C8"/>
    <w:lvl w:ilvl="0" w:tplc="DCE4A9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00F"/>
    <w:multiLevelType w:val="hybridMultilevel"/>
    <w:tmpl w:val="39A84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52B"/>
    <w:multiLevelType w:val="multilevel"/>
    <w:tmpl w:val="F814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805AC5"/>
    <w:multiLevelType w:val="hybridMultilevel"/>
    <w:tmpl w:val="E0BE5C9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50EE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5969"/>
    <w:multiLevelType w:val="hybridMultilevel"/>
    <w:tmpl w:val="B552B1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B43DC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5D06EF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3400"/>
    <w:multiLevelType w:val="hybridMultilevel"/>
    <w:tmpl w:val="60EA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10092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5628"/>
    <w:multiLevelType w:val="hybridMultilevel"/>
    <w:tmpl w:val="52D07072"/>
    <w:lvl w:ilvl="0" w:tplc="3A6EE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1627A"/>
    <w:multiLevelType w:val="hybridMultilevel"/>
    <w:tmpl w:val="F83822BE"/>
    <w:lvl w:ilvl="0" w:tplc="60FE69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36F9A"/>
    <w:multiLevelType w:val="hybridMultilevel"/>
    <w:tmpl w:val="95E8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D5891"/>
    <w:multiLevelType w:val="hybridMultilevel"/>
    <w:tmpl w:val="1A00E8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3F0051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FA081D"/>
    <w:multiLevelType w:val="hybridMultilevel"/>
    <w:tmpl w:val="078010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D0181"/>
    <w:multiLevelType w:val="hybridMultilevel"/>
    <w:tmpl w:val="F1E4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E366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013F77"/>
    <w:multiLevelType w:val="hybridMultilevel"/>
    <w:tmpl w:val="D584B36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D1BC7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0106B"/>
    <w:multiLevelType w:val="hybridMultilevel"/>
    <w:tmpl w:val="119499C6"/>
    <w:lvl w:ilvl="0" w:tplc="E01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A34DD"/>
    <w:multiLevelType w:val="hybridMultilevel"/>
    <w:tmpl w:val="68F86DAC"/>
    <w:lvl w:ilvl="0" w:tplc="23AC05D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E6EDB"/>
    <w:multiLevelType w:val="hybridMultilevel"/>
    <w:tmpl w:val="2E6C7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1B6273"/>
    <w:multiLevelType w:val="hybridMultilevel"/>
    <w:tmpl w:val="29F647A6"/>
    <w:lvl w:ilvl="0" w:tplc="3F7600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A81CBC0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16"/>
  </w:num>
  <w:num w:numId="6">
    <w:abstractNumId w:val="15"/>
  </w:num>
  <w:num w:numId="7">
    <w:abstractNumId w:val="20"/>
  </w:num>
  <w:num w:numId="8">
    <w:abstractNumId w:val="18"/>
  </w:num>
  <w:num w:numId="9">
    <w:abstractNumId w:val="7"/>
  </w:num>
  <w:num w:numId="10">
    <w:abstractNumId w:val="10"/>
  </w:num>
  <w:num w:numId="11">
    <w:abstractNumId w:val="8"/>
  </w:num>
  <w:num w:numId="12">
    <w:abstractNumId w:val="21"/>
  </w:num>
  <w:num w:numId="13">
    <w:abstractNumId w:val="19"/>
  </w:num>
  <w:num w:numId="14">
    <w:abstractNumId w:val="4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  <w:num w:numId="1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</w:num>
  <w:num w:numId="22">
    <w:abstractNumId w:val="12"/>
  </w:num>
  <w:num w:numId="23">
    <w:abstractNumId w:val="24"/>
  </w:num>
  <w:num w:numId="24">
    <w:abstractNumId w:val="14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10AF6"/>
    <w:rsid w:val="000328A9"/>
    <w:rsid w:val="000413C2"/>
    <w:rsid w:val="000A4163"/>
    <w:rsid w:val="00114339"/>
    <w:rsid w:val="0018636C"/>
    <w:rsid w:val="001F3D92"/>
    <w:rsid w:val="001F7B27"/>
    <w:rsid w:val="0025427A"/>
    <w:rsid w:val="00287CB1"/>
    <w:rsid w:val="002F1F35"/>
    <w:rsid w:val="003227BE"/>
    <w:rsid w:val="00401AFF"/>
    <w:rsid w:val="00406ED5"/>
    <w:rsid w:val="0042716D"/>
    <w:rsid w:val="00444F09"/>
    <w:rsid w:val="00480ACD"/>
    <w:rsid w:val="004A0FBF"/>
    <w:rsid w:val="004C7CC5"/>
    <w:rsid w:val="005356BD"/>
    <w:rsid w:val="00540A8A"/>
    <w:rsid w:val="00541E77"/>
    <w:rsid w:val="005812A3"/>
    <w:rsid w:val="005A6968"/>
    <w:rsid w:val="005C01A2"/>
    <w:rsid w:val="005E5F7A"/>
    <w:rsid w:val="00680898"/>
    <w:rsid w:val="00696579"/>
    <w:rsid w:val="006B1A53"/>
    <w:rsid w:val="006D59A2"/>
    <w:rsid w:val="006D6DAA"/>
    <w:rsid w:val="00703770"/>
    <w:rsid w:val="00707369"/>
    <w:rsid w:val="00744844"/>
    <w:rsid w:val="00780A46"/>
    <w:rsid w:val="007B5C2C"/>
    <w:rsid w:val="007D12F4"/>
    <w:rsid w:val="007F4578"/>
    <w:rsid w:val="00866563"/>
    <w:rsid w:val="008A0E93"/>
    <w:rsid w:val="008A617D"/>
    <w:rsid w:val="008B45F5"/>
    <w:rsid w:val="008E289B"/>
    <w:rsid w:val="008E7C75"/>
    <w:rsid w:val="0099360F"/>
    <w:rsid w:val="009C25FB"/>
    <w:rsid w:val="00A82D6B"/>
    <w:rsid w:val="00A84B4C"/>
    <w:rsid w:val="00A84FF7"/>
    <w:rsid w:val="00A91378"/>
    <w:rsid w:val="00AB6BE9"/>
    <w:rsid w:val="00B63541"/>
    <w:rsid w:val="00B66CB3"/>
    <w:rsid w:val="00B6766E"/>
    <w:rsid w:val="00B75394"/>
    <w:rsid w:val="00B9496C"/>
    <w:rsid w:val="00BA3D86"/>
    <w:rsid w:val="00BB21FC"/>
    <w:rsid w:val="00BD4387"/>
    <w:rsid w:val="00C02925"/>
    <w:rsid w:val="00C90074"/>
    <w:rsid w:val="00CA2AF2"/>
    <w:rsid w:val="00CA3800"/>
    <w:rsid w:val="00D74E7C"/>
    <w:rsid w:val="00DA5E44"/>
    <w:rsid w:val="00E124AD"/>
    <w:rsid w:val="00E221AB"/>
    <w:rsid w:val="00E75FFF"/>
    <w:rsid w:val="00EC21B2"/>
    <w:rsid w:val="00EF40E8"/>
    <w:rsid w:val="00F5032E"/>
    <w:rsid w:val="00F52351"/>
    <w:rsid w:val="00F603FF"/>
    <w:rsid w:val="00FB6BF1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7C82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401A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6579"/>
    <w:rPr>
      <w:color w:val="808080"/>
    </w:rPr>
  </w:style>
  <w:style w:type="paragraph" w:customStyle="1" w:styleId="rfptext">
    <w:name w:val="rfptext"/>
    <w:basedOn w:val="Normal"/>
    <w:rsid w:val="00010AF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4977E9236406B80251A6670F8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73FC-55CF-4BE0-A869-381C9D67CB16}"/>
      </w:docPartPr>
      <w:docPartBody>
        <w:p w:rsidR="00241B0B" w:rsidRDefault="0034157D" w:rsidP="0034157D">
          <w:pPr>
            <w:pStyle w:val="90D4977E9236406B80251A6670F89496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  <w:docPart>
      <w:docPartPr>
        <w:name w:val="E0C387EECB3B4848A682DEB8650C0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8AFA0-EB7F-43DE-BA9E-8FE20ACA6EFA}"/>
      </w:docPartPr>
      <w:docPartBody>
        <w:p w:rsidR="00DA77E6" w:rsidRDefault="00915C66" w:rsidP="00915C66">
          <w:pPr>
            <w:pStyle w:val="E0C387EECB3B4848A682DEB8650C08C4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D"/>
    <w:rsid w:val="00241B0B"/>
    <w:rsid w:val="0034157D"/>
    <w:rsid w:val="00915C66"/>
    <w:rsid w:val="00D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C66"/>
    <w:rPr>
      <w:color w:val="808080"/>
    </w:rPr>
  </w:style>
  <w:style w:type="paragraph" w:customStyle="1" w:styleId="90D4977E9236406B80251A6670F89496">
    <w:name w:val="90D4977E9236406B80251A6670F89496"/>
    <w:rsid w:val="0034157D"/>
  </w:style>
  <w:style w:type="paragraph" w:customStyle="1" w:styleId="E0C387EECB3B4848A682DEB8650C08C4">
    <w:name w:val="E0C387EECB3B4848A682DEB8650C08C4"/>
    <w:rsid w:val="00915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13</cp:revision>
  <dcterms:created xsi:type="dcterms:W3CDTF">2023-01-26T19:12:00Z</dcterms:created>
  <dcterms:modified xsi:type="dcterms:W3CDTF">2023-01-26T20:27:00Z</dcterms:modified>
</cp:coreProperties>
</file>