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B15" w:rsidRPr="00C90AEA" w:rsidRDefault="00093B15"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093B15" w:rsidRPr="00C90AEA" w:rsidRDefault="00093B15"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093B15" w:rsidRPr="00C90AEA" w:rsidRDefault="00093B15"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093B15" w:rsidRPr="00C90AEA" w:rsidRDefault="00093B15"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093B15" w:rsidRPr="00C90AEA" w:rsidRDefault="00093B15" w:rsidP="00C90AEA">
      <w:pPr>
        <w:spacing w:after="0" w:line="240" w:lineRule="auto"/>
        <w:rPr>
          <w:rFonts w:ascii="Arial" w:eastAsia="Times New Roman" w:hAnsi="Arial" w:cs="Arial"/>
          <w:sz w:val="20"/>
          <w:szCs w:val="20"/>
        </w:rPr>
      </w:pPr>
    </w:p>
    <w:p w:rsidR="00093B15" w:rsidRPr="00C90AEA" w:rsidRDefault="00093B15" w:rsidP="00C90AEA">
      <w:pPr>
        <w:pBdr>
          <w:bottom w:val="single" w:sz="6" w:space="1" w:color="auto"/>
        </w:pBdr>
        <w:spacing w:after="0" w:line="240" w:lineRule="auto"/>
        <w:rPr>
          <w:rFonts w:ascii="Arial" w:eastAsia="Times New Roman" w:hAnsi="Arial" w:cs="Arial"/>
          <w:sz w:val="20"/>
          <w:szCs w:val="20"/>
        </w:rPr>
      </w:pPr>
      <w:r w:rsidRPr="009C37EE">
        <w:rPr>
          <w:rFonts w:ascii="Arial" w:eastAsia="Times New Roman" w:hAnsi="Arial" w:cs="Arial"/>
          <w:noProof/>
          <w:sz w:val="20"/>
          <w:szCs w:val="20"/>
        </w:rPr>
        <w:t>Timken Gatehouse Renovation</w:t>
      </w:r>
    </w:p>
    <w:p w:rsidR="00093B15" w:rsidRPr="00C90AEA" w:rsidRDefault="00093B1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pBdr>
          <w:bottom w:val="single" w:sz="6" w:space="1" w:color="auto"/>
        </w:pBdr>
        <w:spacing w:after="0" w:line="240" w:lineRule="auto"/>
        <w:rPr>
          <w:rFonts w:ascii="Arial" w:eastAsia="Times New Roman" w:hAnsi="Arial" w:cs="Arial"/>
          <w:sz w:val="20"/>
          <w:szCs w:val="20"/>
        </w:rPr>
      </w:pPr>
      <w:r w:rsidRPr="009C37EE">
        <w:rPr>
          <w:rFonts w:ascii="Arial" w:eastAsia="Times New Roman" w:hAnsi="Arial" w:cs="Arial"/>
          <w:noProof/>
          <w:sz w:val="20"/>
          <w:szCs w:val="20"/>
        </w:rPr>
        <w:t>Parks and Recreation Department</w:t>
      </w:r>
    </w:p>
    <w:p w:rsidR="00093B15" w:rsidRPr="00C90AEA" w:rsidRDefault="00093B1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9C37EE">
        <w:rPr>
          <w:rFonts w:ascii="Arial" w:eastAsia="Times New Roman" w:hAnsi="Arial" w:cs="Arial"/>
          <w:noProof/>
          <w:sz w:val="20"/>
          <w:szCs w:val="20"/>
        </w:rPr>
        <w:t>11/14/2023</w:t>
      </w:r>
    </w:p>
    <w:p w:rsidR="00093B15" w:rsidRPr="00C90AEA" w:rsidRDefault="00093B15" w:rsidP="00C90AE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Statement of Qualifications </w:t>
      </w:r>
      <w:r w:rsidRPr="00C90AEA">
        <w:rPr>
          <w:rFonts w:ascii="Arial" w:eastAsia="Times New Roman" w:hAnsi="Arial" w:cs="Arial"/>
          <w:b/>
          <w:sz w:val="20"/>
          <w:szCs w:val="20"/>
        </w:rPr>
        <w:t>Due</w:t>
      </w: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spacing w:after="0" w:line="240" w:lineRule="auto"/>
        <w:rPr>
          <w:rFonts w:ascii="Arial" w:eastAsia="Times New Roman" w:hAnsi="Arial" w:cs="Arial"/>
          <w:sz w:val="20"/>
          <w:szCs w:val="20"/>
        </w:rPr>
      </w:pPr>
    </w:p>
    <w:p w:rsidR="00093B15" w:rsidRPr="00C90AEA" w:rsidRDefault="00093B15"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093B15" w:rsidRPr="00C90AEA" w:rsidRDefault="00093B15" w:rsidP="00C90AEA">
      <w:pPr>
        <w:spacing w:after="0" w:line="240" w:lineRule="auto"/>
        <w:rPr>
          <w:rFonts w:ascii="Arial" w:eastAsia="Times New Roman" w:hAnsi="Arial" w:cs="Arial"/>
          <w:b/>
          <w:sz w:val="20"/>
          <w:szCs w:val="20"/>
        </w:rPr>
      </w:pP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pBdr>
          <w:bottom w:val="single" w:sz="6" w:space="1" w:color="auto"/>
        </w:pBdr>
        <w:spacing w:after="0" w:line="240" w:lineRule="auto"/>
        <w:rPr>
          <w:rFonts w:ascii="Arial" w:eastAsia="Times New Roman" w:hAnsi="Arial" w:cs="Arial"/>
          <w:b/>
          <w:sz w:val="20"/>
          <w:szCs w:val="20"/>
          <w:u w:val="single"/>
        </w:rPr>
      </w:pPr>
    </w:p>
    <w:p w:rsidR="00093B15" w:rsidRPr="00C90AEA" w:rsidRDefault="00093B15"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093B15" w:rsidRDefault="00093B15" w:rsidP="00C90AEA">
      <w:pPr>
        <w:rPr>
          <w:rFonts w:ascii="Arial" w:eastAsia="Times New Roman" w:hAnsi="Arial" w:cs="Arial"/>
          <w:b/>
          <w:bCs/>
          <w:sz w:val="20"/>
          <w:szCs w:val="20"/>
        </w:rPr>
        <w:sectPr w:rsidR="00093B15"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093B15" w:rsidRPr="00C90AEA" w:rsidRDefault="00093B15" w:rsidP="00C90AEA">
      <w:pPr>
        <w:rPr>
          <w:rFonts w:ascii="Arial" w:eastAsia="Calibri" w:hAnsi="Arial" w:cs="Arial"/>
          <w:b/>
          <w:bCs/>
          <w:color w:val="000000"/>
          <w:sz w:val="20"/>
          <w:szCs w:val="20"/>
        </w:rPr>
      </w:pPr>
    </w:p>
    <w:p w:rsidR="00093B15" w:rsidRPr="00C90AEA" w:rsidRDefault="00093B1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093B15" w:rsidRPr="00C90AEA" w:rsidRDefault="00093B15" w:rsidP="00C90AEA">
      <w:pPr>
        <w:spacing w:after="0" w:line="240" w:lineRule="auto"/>
        <w:rPr>
          <w:rFonts w:ascii="Arial" w:eastAsia="Times New Roman" w:hAnsi="Arial" w:cs="Arial"/>
          <w:sz w:val="20"/>
          <w:szCs w:val="20"/>
        </w:rPr>
      </w:pPr>
    </w:p>
    <w:p w:rsidR="00093B15" w:rsidRDefault="00093B15">
      <w:pPr>
        <w:pStyle w:val="TOC1"/>
        <w:tabs>
          <w:tab w:val="right" w:leader="dot" w:pos="10790"/>
        </w:tabs>
        <w:rPr>
          <w:rFonts w:eastAsiaTheme="minorEastAsia" w:cstheme="minorBidi"/>
          <w:b w:val="0"/>
          <w:bCs w:val="0"/>
          <w:caps w:val="0"/>
          <w:noProof/>
          <w:sz w:val="22"/>
          <w:szCs w:val="22"/>
        </w:rPr>
      </w:pPr>
      <w:r w:rsidRPr="00DB2708">
        <w:rPr>
          <w:noProof/>
        </w:rPr>
        <w:t>Legal Notice</w:t>
      </w:r>
      <w:r>
        <w:rPr>
          <w:noProof/>
          <w:webHidden/>
        </w:rPr>
        <w:tab/>
        <w:t>2</w:t>
      </w:r>
    </w:p>
    <w:p w:rsidR="00093B15" w:rsidRDefault="00093B15">
      <w:pPr>
        <w:pStyle w:val="TOC1"/>
        <w:tabs>
          <w:tab w:val="right" w:leader="dot" w:pos="10790"/>
        </w:tabs>
        <w:rPr>
          <w:rFonts w:eastAsiaTheme="minorEastAsia" w:cstheme="minorBidi"/>
          <w:b w:val="0"/>
          <w:bCs w:val="0"/>
          <w:caps w:val="0"/>
          <w:noProof/>
          <w:sz w:val="22"/>
          <w:szCs w:val="22"/>
        </w:rPr>
      </w:pPr>
      <w:r w:rsidRPr="00DB2708">
        <w:rPr>
          <w:noProof/>
        </w:rPr>
        <w:t>city of canton, ohio</w:t>
      </w:r>
      <w:r>
        <w:rPr>
          <w:noProof/>
          <w:webHidden/>
        </w:rPr>
        <w:tab/>
        <w:t>3</w:t>
      </w:r>
    </w:p>
    <w:p w:rsidR="00093B15" w:rsidRDefault="00093B15">
      <w:pPr>
        <w:pStyle w:val="TOC1"/>
        <w:tabs>
          <w:tab w:val="right" w:leader="dot" w:pos="10790"/>
        </w:tabs>
        <w:rPr>
          <w:rFonts w:eastAsiaTheme="minorEastAsia" w:cstheme="minorBidi"/>
          <w:b w:val="0"/>
          <w:bCs w:val="0"/>
          <w:caps w:val="0"/>
          <w:noProof/>
          <w:sz w:val="22"/>
          <w:szCs w:val="22"/>
        </w:rPr>
      </w:pPr>
      <w:r w:rsidRPr="00DB2708">
        <w:rPr>
          <w:rFonts w:ascii="Arial" w:hAnsi="Arial"/>
          <w:noProof/>
        </w:rPr>
        <w:t>REQUEST FOR QUALIFICATIONS FOR</w:t>
      </w:r>
      <w:r>
        <w:rPr>
          <w:noProof/>
          <w:webHidden/>
        </w:rPr>
        <w:tab/>
        <w:t>3</w:t>
      </w:r>
    </w:p>
    <w:p w:rsidR="00093B15" w:rsidRDefault="00093B15">
      <w:pPr>
        <w:pStyle w:val="TOC1"/>
        <w:tabs>
          <w:tab w:val="right" w:leader="dot" w:pos="10790"/>
        </w:tabs>
        <w:rPr>
          <w:rFonts w:eastAsiaTheme="minorEastAsia" w:cstheme="minorBidi"/>
          <w:b w:val="0"/>
          <w:bCs w:val="0"/>
          <w:caps w:val="0"/>
          <w:noProof/>
          <w:sz w:val="22"/>
          <w:szCs w:val="22"/>
        </w:rPr>
      </w:pPr>
      <w:r w:rsidRPr="00DB2708">
        <w:rPr>
          <w:rFonts w:ascii="Arial" w:hAnsi="Arial"/>
          <w:noProof/>
        </w:rPr>
        <w:t>DESIGN-BUILDER SERVICES</w:t>
      </w:r>
      <w:r>
        <w:rPr>
          <w:noProof/>
          <w:webHidden/>
        </w:rPr>
        <w:tab/>
        <w:t>3</w:t>
      </w:r>
    </w:p>
    <w:p w:rsidR="00093B15" w:rsidRDefault="00093B15">
      <w:pPr>
        <w:pStyle w:val="TOC1"/>
        <w:tabs>
          <w:tab w:val="right" w:leader="dot" w:pos="10790"/>
        </w:tabs>
        <w:rPr>
          <w:rFonts w:eastAsiaTheme="minorEastAsia" w:cstheme="minorBidi"/>
          <w:b w:val="0"/>
          <w:bCs w:val="0"/>
          <w:caps w:val="0"/>
          <w:noProof/>
          <w:sz w:val="22"/>
          <w:szCs w:val="22"/>
        </w:rPr>
      </w:pPr>
      <w:r w:rsidRPr="00DB2708">
        <w:rPr>
          <w:noProof/>
        </w:rPr>
        <w:t>Project Overview and Owner Budget</w:t>
      </w:r>
      <w:r>
        <w:rPr>
          <w:noProof/>
          <w:webHidden/>
        </w:rPr>
        <w:tab/>
        <w:t>4</w:t>
      </w:r>
    </w:p>
    <w:p w:rsidR="00093B15" w:rsidRDefault="00093B15">
      <w:pPr>
        <w:pStyle w:val="TOC1"/>
        <w:tabs>
          <w:tab w:val="right" w:leader="dot" w:pos="10790"/>
        </w:tabs>
        <w:rPr>
          <w:rFonts w:eastAsiaTheme="minorEastAsia" w:cstheme="minorBidi"/>
          <w:b w:val="0"/>
          <w:bCs w:val="0"/>
          <w:caps w:val="0"/>
          <w:noProof/>
          <w:sz w:val="22"/>
          <w:szCs w:val="22"/>
        </w:rPr>
      </w:pPr>
      <w:r w:rsidRPr="00DB2708">
        <w:rPr>
          <w:noProof/>
        </w:rPr>
        <w:t>Scope of Services</w:t>
      </w:r>
      <w:r>
        <w:rPr>
          <w:noProof/>
          <w:webHidden/>
        </w:rPr>
        <w:tab/>
        <w:t>4</w:t>
      </w:r>
    </w:p>
    <w:p w:rsidR="00093B15" w:rsidRDefault="00093B15">
      <w:pPr>
        <w:pStyle w:val="TOC1"/>
        <w:tabs>
          <w:tab w:val="right" w:leader="dot" w:pos="10790"/>
        </w:tabs>
        <w:rPr>
          <w:rFonts w:eastAsiaTheme="minorEastAsia" w:cstheme="minorBidi"/>
          <w:b w:val="0"/>
          <w:bCs w:val="0"/>
          <w:caps w:val="0"/>
          <w:noProof/>
          <w:sz w:val="22"/>
          <w:szCs w:val="22"/>
        </w:rPr>
      </w:pPr>
      <w:r w:rsidRPr="00DB2708">
        <w:rPr>
          <w:noProof/>
        </w:rPr>
        <w:t>SOQ Required Format and Information</w:t>
      </w:r>
      <w:r>
        <w:rPr>
          <w:noProof/>
          <w:webHidden/>
        </w:rPr>
        <w:tab/>
        <w:t>6</w:t>
      </w:r>
    </w:p>
    <w:p w:rsidR="00093B15" w:rsidRDefault="00093B15">
      <w:pPr>
        <w:pStyle w:val="TOC1"/>
        <w:tabs>
          <w:tab w:val="right" w:leader="dot" w:pos="10790"/>
        </w:tabs>
        <w:rPr>
          <w:rFonts w:eastAsiaTheme="minorEastAsia" w:cstheme="minorBidi"/>
          <w:b w:val="0"/>
          <w:bCs w:val="0"/>
          <w:caps w:val="0"/>
          <w:noProof/>
          <w:sz w:val="22"/>
          <w:szCs w:val="22"/>
        </w:rPr>
      </w:pPr>
      <w:r w:rsidRPr="00DB2708">
        <w:rPr>
          <w:noProof/>
        </w:rPr>
        <w:t>SOQ Evaluation Process</w:t>
      </w:r>
      <w:r>
        <w:rPr>
          <w:noProof/>
          <w:webHidden/>
        </w:rPr>
        <w:tab/>
        <w:t>8</w:t>
      </w:r>
    </w:p>
    <w:p w:rsidR="00093B15" w:rsidRPr="00C90AEA" w:rsidRDefault="00093B15" w:rsidP="00C90AEA">
      <w:pPr>
        <w:spacing w:after="0" w:line="240" w:lineRule="auto"/>
        <w:ind w:left="720" w:hanging="720"/>
        <w:rPr>
          <w:rFonts w:ascii="Arial" w:eastAsia="Times New Roman" w:hAnsi="Arial" w:cs="Arial"/>
          <w:b/>
          <w:sz w:val="20"/>
          <w:szCs w:val="20"/>
        </w:rPr>
      </w:pPr>
    </w:p>
    <w:p w:rsidR="00093B15" w:rsidRPr="00C90AEA" w:rsidRDefault="00093B15" w:rsidP="00C90AEA">
      <w:pPr>
        <w:spacing w:after="0" w:line="240" w:lineRule="auto"/>
        <w:ind w:left="1440" w:hanging="1440"/>
        <w:rPr>
          <w:rFonts w:ascii="Arial" w:eastAsia="Times New Roman" w:hAnsi="Arial" w:cs="Arial"/>
          <w:sz w:val="20"/>
          <w:szCs w:val="20"/>
        </w:rPr>
      </w:pPr>
    </w:p>
    <w:p w:rsidR="00093B15" w:rsidRPr="00C90AEA" w:rsidRDefault="00093B15" w:rsidP="00C90AEA">
      <w:pPr>
        <w:spacing w:after="0" w:line="240" w:lineRule="auto"/>
        <w:ind w:left="1440" w:hanging="1440"/>
        <w:rPr>
          <w:rFonts w:ascii="Arial" w:eastAsia="Times New Roman" w:hAnsi="Arial" w:cs="Arial"/>
          <w:sz w:val="20"/>
          <w:szCs w:val="20"/>
        </w:rPr>
        <w:sectPr w:rsidR="00093B15" w:rsidRPr="00C90AEA" w:rsidSect="00A0548F">
          <w:headerReference w:type="default" r:id="rId9"/>
          <w:type w:val="continuous"/>
          <w:pgSz w:w="12240" w:h="15840"/>
          <w:pgMar w:top="720" w:right="720" w:bottom="720" w:left="720" w:header="720" w:footer="720" w:gutter="0"/>
          <w:pgNumType w:start="1"/>
          <w:cols w:space="720"/>
          <w:docGrid w:linePitch="360"/>
        </w:sectPr>
      </w:pPr>
      <w:bookmarkStart w:id="0" w:name="_GoBack"/>
      <w:bookmarkEnd w:id="0"/>
    </w:p>
    <w:p w:rsidR="00093B15" w:rsidRPr="00C90AEA" w:rsidRDefault="00093B15" w:rsidP="00CE46BD">
      <w:pPr>
        <w:pStyle w:val="CityofCantonPurchasing"/>
      </w:pPr>
      <w:r w:rsidRPr="00C90AEA">
        <w:lastRenderedPageBreak/>
        <w:t>Legal Notice</w:t>
      </w:r>
    </w:p>
    <w:p w:rsidR="00093B15" w:rsidRPr="00C90AEA" w:rsidRDefault="00093B15" w:rsidP="00C90AEA">
      <w:pPr>
        <w:spacing w:after="0" w:line="240" w:lineRule="auto"/>
        <w:rPr>
          <w:rFonts w:ascii="Arial" w:eastAsia="Times New Roman" w:hAnsi="Arial" w:cs="Arial"/>
          <w:sz w:val="20"/>
          <w:szCs w:val="20"/>
        </w:rPr>
      </w:pPr>
    </w:p>
    <w:p w:rsidR="00093B15" w:rsidRPr="00C90AEA" w:rsidRDefault="00093B15"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9C37EE">
        <w:rPr>
          <w:rFonts w:ascii="Arial" w:eastAsia="Times New Roman" w:hAnsi="Arial" w:cs="Arial"/>
          <w:noProof/>
        </w:rPr>
        <w:t>Timken Gatehouse Renovation</w:t>
      </w:r>
      <w:r>
        <w:rPr>
          <w:rFonts w:ascii="Arial" w:eastAsia="Times New Roman" w:hAnsi="Arial" w:cs="Arial"/>
          <w:noProof/>
        </w:rPr>
        <w:t xml:space="preserve"> </w:t>
      </w:r>
      <w:r w:rsidRPr="00C90AEA">
        <w:rPr>
          <w:rFonts w:ascii="Arial" w:eastAsia="Times New Roman" w:hAnsi="Arial" w:cs="Arial"/>
        </w:rPr>
        <w:t xml:space="preserve">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Pr="009C37EE">
        <w:rPr>
          <w:rFonts w:ascii="Arial" w:eastAsia="Times New Roman" w:hAnsi="Arial" w:cs="Arial"/>
          <w:noProof/>
          <w:sz w:val="20"/>
          <w:szCs w:val="20"/>
        </w:rPr>
        <w:t>11/14/2023</w:t>
      </w:r>
      <w:r w:rsidRPr="00C90AEA">
        <w:rPr>
          <w:rFonts w:ascii="Arial" w:eastAsia="Times New Roman" w:hAnsi="Arial" w:cs="Arial"/>
          <w:sz w:val="20"/>
          <w:szCs w:val="20"/>
        </w:rPr>
        <w:t xml:space="preserve">.  </w:t>
      </w:r>
    </w:p>
    <w:p w:rsidR="00093B15" w:rsidRPr="00C90AEA" w:rsidRDefault="00093B15" w:rsidP="00C90AEA">
      <w:pPr>
        <w:spacing w:after="0" w:line="240" w:lineRule="auto"/>
        <w:jc w:val="both"/>
        <w:rPr>
          <w:rFonts w:ascii="Arial" w:eastAsia="Times New Roman" w:hAnsi="Arial" w:cs="Arial"/>
          <w:sz w:val="20"/>
          <w:szCs w:val="20"/>
        </w:rPr>
      </w:pPr>
    </w:p>
    <w:p w:rsidR="00093B15" w:rsidRPr="00C90AEA" w:rsidRDefault="00093B15"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093B15" w:rsidRPr="00C90AEA" w:rsidRDefault="00093B15" w:rsidP="00C90AEA">
      <w:pPr>
        <w:spacing w:after="0" w:line="240" w:lineRule="auto"/>
        <w:jc w:val="both"/>
        <w:rPr>
          <w:rFonts w:ascii="Arial" w:eastAsia="Times New Roman" w:hAnsi="Arial" w:cs="Arial"/>
          <w:sz w:val="20"/>
          <w:szCs w:val="20"/>
        </w:rPr>
      </w:pPr>
    </w:p>
    <w:p w:rsidR="00093B15" w:rsidRPr="00C90AEA" w:rsidRDefault="00093B15"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093B15" w:rsidRPr="00C90AEA" w:rsidRDefault="00093B15" w:rsidP="00C90AEA">
      <w:pPr>
        <w:spacing w:after="0" w:line="240" w:lineRule="auto"/>
        <w:rPr>
          <w:rFonts w:ascii="Arial" w:eastAsia="Times New Roman" w:hAnsi="Arial" w:cs="Arial"/>
          <w:sz w:val="20"/>
          <w:szCs w:val="20"/>
        </w:rPr>
      </w:pPr>
    </w:p>
    <w:p w:rsidR="00093B15" w:rsidRPr="00C90AEA" w:rsidRDefault="00093B15"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9C37EE">
        <w:rPr>
          <w:rFonts w:ascii="Arial" w:eastAsia="Times New Roman" w:hAnsi="Arial" w:cs="Arial"/>
          <w:noProof/>
          <w:sz w:val="20"/>
          <w:szCs w:val="20"/>
        </w:rPr>
        <w:t>October 30 and November 6, 2023</w:t>
      </w:r>
      <w:r>
        <w:rPr>
          <w:rFonts w:ascii="Arial" w:eastAsia="Times New Roman" w:hAnsi="Arial" w:cs="Arial"/>
          <w:sz w:val="20"/>
          <w:szCs w:val="20"/>
        </w:rPr>
        <w:t>.</w:t>
      </w:r>
    </w:p>
    <w:p w:rsidR="00093B15" w:rsidRPr="00C90AEA" w:rsidRDefault="00093B15" w:rsidP="00C90AEA">
      <w:pPr>
        <w:overflowPunct w:val="0"/>
        <w:autoSpaceDE w:val="0"/>
        <w:autoSpaceDN w:val="0"/>
        <w:adjustRightInd w:val="0"/>
        <w:spacing w:after="0" w:line="240" w:lineRule="auto"/>
        <w:textAlignment w:val="baseline"/>
        <w:rPr>
          <w:rFonts w:ascii="Arial" w:eastAsia="Times New Roman" w:hAnsi="Arial" w:cs="Arial"/>
        </w:rPr>
      </w:pPr>
    </w:p>
    <w:p w:rsidR="00093B15" w:rsidRPr="00C90AEA" w:rsidRDefault="00093B15" w:rsidP="00C90AEA">
      <w:pPr>
        <w:overflowPunct w:val="0"/>
        <w:autoSpaceDE w:val="0"/>
        <w:autoSpaceDN w:val="0"/>
        <w:adjustRightInd w:val="0"/>
        <w:spacing w:after="0" w:line="240" w:lineRule="auto"/>
        <w:jc w:val="both"/>
        <w:textAlignment w:val="baseline"/>
        <w:rPr>
          <w:rFonts w:ascii="Arial" w:eastAsia="Times New Roman" w:hAnsi="Arial" w:cs="Arial"/>
        </w:rPr>
      </w:pPr>
    </w:p>
    <w:p w:rsidR="00093B15" w:rsidRPr="00C90AEA" w:rsidRDefault="00093B15" w:rsidP="00C90AEA">
      <w:pPr>
        <w:overflowPunct w:val="0"/>
        <w:autoSpaceDE w:val="0"/>
        <w:autoSpaceDN w:val="0"/>
        <w:adjustRightInd w:val="0"/>
        <w:spacing w:after="0" w:line="240" w:lineRule="auto"/>
        <w:textAlignment w:val="baseline"/>
        <w:rPr>
          <w:rFonts w:ascii="Arial" w:eastAsia="Times New Roman" w:hAnsi="Arial" w:cs="Arial"/>
        </w:rPr>
      </w:pPr>
    </w:p>
    <w:p w:rsidR="00093B15" w:rsidRDefault="00093B15">
      <w:r>
        <w:br w:type="page"/>
      </w:r>
    </w:p>
    <w:p w:rsidR="00093B15" w:rsidRPr="00C90AEA" w:rsidRDefault="00093B15" w:rsidP="00CE46BD">
      <w:pPr>
        <w:pStyle w:val="CityofCantonPurchasing"/>
      </w:pPr>
      <w:r w:rsidRPr="00C90AEA">
        <w:lastRenderedPageBreak/>
        <w:t>city of canton, ohio</w:t>
      </w:r>
    </w:p>
    <w:p w:rsidR="00093B15" w:rsidRPr="00C90AEA" w:rsidRDefault="00093B15" w:rsidP="00CE46BD">
      <w:pPr>
        <w:pStyle w:val="CityofCantonPurchasing"/>
        <w:rPr>
          <w:rFonts w:ascii="Arial" w:hAnsi="Arial"/>
          <w:b/>
        </w:rPr>
      </w:pPr>
      <w:r w:rsidRPr="00C90AEA">
        <w:rPr>
          <w:rFonts w:ascii="Arial" w:hAnsi="Arial"/>
          <w:b/>
        </w:rPr>
        <w:t>REQUEST FOR QUALIFICATIONS FOR</w:t>
      </w:r>
    </w:p>
    <w:p w:rsidR="00093B15" w:rsidRPr="00C90AEA" w:rsidRDefault="00093B15" w:rsidP="00CE46BD">
      <w:pPr>
        <w:pStyle w:val="CityofCantonPurchasing"/>
        <w:rPr>
          <w:rFonts w:ascii="Arial" w:hAnsi="Arial"/>
          <w:b/>
          <w:u w:val="single"/>
        </w:rPr>
      </w:pPr>
      <w:r w:rsidRPr="00C90AEA">
        <w:rPr>
          <w:rFonts w:ascii="Arial" w:hAnsi="Arial"/>
          <w:b/>
        </w:rPr>
        <w:t>DESIGN-BUILDER SERVICES</w:t>
      </w:r>
    </w:p>
    <w:p w:rsidR="00093B15" w:rsidRPr="00C90AEA" w:rsidRDefault="00093B15" w:rsidP="00C90AEA">
      <w:pPr>
        <w:spacing w:after="0" w:line="240" w:lineRule="auto"/>
        <w:jc w:val="both"/>
        <w:rPr>
          <w:rFonts w:ascii="Arial" w:eastAsia="Calibri" w:hAnsi="Arial" w:cs="Arial"/>
          <w:b/>
          <w:sz w:val="24"/>
          <w:szCs w:val="24"/>
          <w:u w:val="single"/>
        </w:rPr>
      </w:pPr>
    </w:p>
    <w:p w:rsidR="00093B15" w:rsidRPr="00C90AEA" w:rsidRDefault="00093B15"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093B15" w:rsidRPr="00C90AEA" w:rsidRDefault="00093B15"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9C37EE">
        <w:rPr>
          <w:rFonts w:ascii="Arial" w:eastAsia="Calibri" w:hAnsi="Arial" w:cs="Arial"/>
          <w:noProof/>
        </w:rPr>
        <w:t>Timken Gatehouse Renovation</w:t>
      </w:r>
      <w:r>
        <w:rPr>
          <w:rFonts w:ascii="Arial" w:eastAsia="Calibri" w:hAnsi="Arial" w:cs="Arial"/>
        </w:rPr>
        <w:t xml:space="preserve"> </w:t>
      </w:r>
      <w:r w:rsidRPr="00FB2B2D">
        <w:rPr>
          <w:rFonts w:ascii="Arial" w:eastAsia="Calibri" w:hAnsi="Arial" w:cs="Arial"/>
        </w:rPr>
        <w:t>Project</w:t>
      </w:r>
    </w:p>
    <w:p w:rsidR="00093B15" w:rsidRPr="00C90AEA" w:rsidRDefault="00093B15"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9C37EE">
        <w:rPr>
          <w:rFonts w:ascii="Arial" w:eastAsia="Calibri" w:hAnsi="Arial" w:cs="Arial"/>
          <w:noProof/>
        </w:rPr>
        <w:t>1305 Stadium Park Drive N.W.Canton, Ohio 44718</w:t>
      </w:r>
    </w:p>
    <w:p w:rsidR="00093B15" w:rsidRPr="00C90AEA" w:rsidRDefault="00093B15"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093B15" w:rsidRPr="00C90AEA" w:rsidRDefault="00093B15"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9C37EE">
        <w:rPr>
          <w:rFonts w:ascii="Arial" w:eastAsia="Calibri" w:hAnsi="Arial" w:cs="Arial"/>
          <w:noProof/>
        </w:rPr>
        <w:t>11/7/2023</w:t>
      </w:r>
    </w:p>
    <w:p w:rsidR="00093B15" w:rsidRPr="00C90AEA" w:rsidRDefault="00093B15"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9C37EE">
        <w:rPr>
          <w:rFonts w:ascii="Arial" w:eastAsia="Calibri" w:hAnsi="Arial" w:cs="Arial"/>
          <w:noProof/>
        </w:rPr>
        <w:t>11/14/2023</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093B15" w:rsidRPr="00C90AEA" w:rsidRDefault="00093B15"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9C37EE">
        <w:rPr>
          <w:rFonts w:ascii="Arial" w:eastAsia="Calibri" w:hAnsi="Arial" w:cs="Arial"/>
          <w:noProof/>
        </w:rPr>
        <w:t>Timken Gatehouse Renovation</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093B15" w:rsidRPr="00C90AEA" w:rsidRDefault="00093B15"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9C37EE">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093B15" w:rsidRPr="00C90AEA" w:rsidRDefault="00093B15" w:rsidP="00C90AEA">
      <w:pPr>
        <w:spacing w:after="0" w:line="240" w:lineRule="auto"/>
        <w:jc w:val="both"/>
        <w:rPr>
          <w:rFonts w:ascii="Arial" w:eastAsia="Calibri" w:hAnsi="Arial" w:cs="Arial"/>
        </w:rPr>
      </w:pPr>
    </w:p>
    <w:p w:rsidR="00093B15" w:rsidRDefault="00093B15"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093B15" w:rsidRDefault="00093B15">
      <w:pPr>
        <w:rPr>
          <w:rFonts w:ascii="Arial" w:eastAsia="Calibri" w:hAnsi="Arial" w:cs="Arial"/>
        </w:rPr>
      </w:pPr>
      <w:r>
        <w:rPr>
          <w:rFonts w:ascii="Arial" w:eastAsia="Calibri" w:hAnsi="Arial" w:cs="Arial"/>
        </w:rPr>
        <w:br w:type="page"/>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spacing w:after="0" w:line="240" w:lineRule="auto"/>
        <w:ind w:left="360" w:hanging="360"/>
        <w:jc w:val="both"/>
        <w:outlineLvl w:val="0"/>
        <w:rPr>
          <w:rFonts w:ascii="Arial" w:eastAsia="Calibri" w:hAnsi="Arial" w:cs="Arial"/>
          <w:b/>
          <w:color w:val="000000"/>
          <w:u w:val="single"/>
        </w:rPr>
      </w:pPr>
    </w:p>
    <w:p w:rsidR="00093B15" w:rsidRPr="00C90AEA" w:rsidRDefault="00093B15" w:rsidP="00CE46BD">
      <w:pPr>
        <w:pStyle w:val="CityofCantonPurchasing"/>
      </w:pPr>
      <w:r w:rsidRPr="00C90AEA">
        <w:t>Project Overview and Owner Budget</w:t>
      </w:r>
    </w:p>
    <w:p w:rsidR="00093B15" w:rsidRPr="00C90AEA" w:rsidRDefault="00093B15"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9C37EE">
        <w:rPr>
          <w:rFonts w:ascii="Arial" w:eastAsia="Calibri" w:hAnsi="Arial" w:cs="Arial"/>
          <w:noProof/>
        </w:rPr>
        <w:t>Renovation improvements to include exterior, inside living quarters, Patio gathering areas behind beautiful stone walls and Ornamental gates, and installation of a walking bridge over raceway</w:t>
      </w:r>
      <w:r w:rsidRPr="00C90AEA">
        <w:rPr>
          <w:rFonts w:ascii="Arial" w:eastAsia="Calibri" w:hAnsi="Arial" w:cs="Arial"/>
        </w:rPr>
        <w:t xml:space="preserve"> (the “Work”).  </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$600,000.00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093B15" w:rsidRPr="00C90AEA" w:rsidRDefault="00093B15" w:rsidP="00C90AEA">
      <w:pPr>
        <w:spacing w:after="0" w:line="240" w:lineRule="auto"/>
        <w:ind w:left="720"/>
        <w:rPr>
          <w:rFonts w:ascii="Arial" w:eastAsia="Calibri" w:hAnsi="Arial" w:cs="Arial"/>
        </w:rPr>
      </w:pPr>
    </w:p>
    <w:p w:rsidR="00093B15" w:rsidRPr="00C90AEA" w:rsidRDefault="00093B15"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9C37EE">
        <w:rPr>
          <w:rFonts w:ascii="Arial" w:eastAsia="Calibri" w:hAnsi="Arial" w:cs="Arial"/>
          <w:noProof/>
        </w:rPr>
        <w:t>James Benekos/City Engineer</w:t>
      </w:r>
      <w:r>
        <w:rPr>
          <w:rFonts w:ascii="Arial" w:eastAsia="Calibri" w:hAnsi="Arial" w:cs="Arial"/>
        </w:rPr>
        <w:t>.</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E46BD">
      <w:pPr>
        <w:pStyle w:val="CityofCantonPurchasing"/>
      </w:pPr>
      <w:r w:rsidRPr="00C90AEA">
        <w:t>Scope of Services</w:t>
      </w:r>
    </w:p>
    <w:p w:rsidR="00093B15" w:rsidRPr="00C90AEA" w:rsidRDefault="00093B15" w:rsidP="00C90AEA">
      <w:pPr>
        <w:spacing w:after="0" w:line="240" w:lineRule="auto"/>
        <w:jc w:val="both"/>
        <w:rPr>
          <w:rFonts w:ascii="Arial" w:eastAsia="Calibri" w:hAnsi="Arial" w:cs="Arial"/>
          <w:u w:val="single"/>
        </w:rPr>
      </w:pPr>
    </w:p>
    <w:p w:rsidR="00093B15" w:rsidRPr="00C90AEA" w:rsidRDefault="00093B15"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093B15" w:rsidRPr="00C90AEA" w:rsidRDefault="00093B15" w:rsidP="00C90AEA">
      <w:pPr>
        <w:spacing w:after="0" w:line="240" w:lineRule="auto"/>
        <w:ind w:left="720"/>
        <w:jc w:val="both"/>
        <w:rPr>
          <w:rFonts w:ascii="Arial" w:eastAsia="Calibri" w:hAnsi="Arial" w:cs="Arial"/>
        </w:rPr>
      </w:pPr>
    </w:p>
    <w:p w:rsidR="00093B15" w:rsidRPr="00C90AEA" w:rsidRDefault="00093B15"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093B15" w:rsidRPr="00C90AEA" w:rsidRDefault="00093B15" w:rsidP="00C90AEA">
      <w:pPr>
        <w:spacing w:after="0" w:line="240" w:lineRule="auto"/>
        <w:ind w:left="1080"/>
        <w:jc w:val="both"/>
        <w:rPr>
          <w:rFonts w:ascii="Arial" w:eastAsia="Calibri" w:hAnsi="Arial" w:cs="Arial"/>
        </w:rPr>
      </w:pP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093B15" w:rsidRPr="00C90AEA" w:rsidRDefault="00093B1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093B15" w:rsidRPr="00C90AEA" w:rsidRDefault="00093B15" w:rsidP="00C90AEA">
      <w:pPr>
        <w:spacing w:after="0" w:line="240" w:lineRule="auto"/>
        <w:jc w:val="both"/>
        <w:rPr>
          <w:rFonts w:ascii="Arial" w:eastAsia="Times New Roman" w:hAnsi="Arial" w:cs="Arial"/>
        </w:rPr>
      </w:pPr>
    </w:p>
    <w:p w:rsidR="00093B15" w:rsidRPr="00C90AEA" w:rsidRDefault="00093B15"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093B15" w:rsidRPr="00C90AEA" w:rsidRDefault="00093B15" w:rsidP="00C90AEA">
      <w:pPr>
        <w:spacing w:after="0" w:line="240" w:lineRule="auto"/>
        <w:ind w:left="1080"/>
        <w:jc w:val="both"/>
        <w:rPr>
          <w:rFonts w:ascii="Arial" w:eastAsia="Times New Roman" w:hAnsi="Arial" w:cs="Arial"/>
        </w:rPr>
      </w:pPr>
    </w:p>
    <w:p w:rsidR="00093B15" w:rsidRPr="00C90AEA" w:rsidRDefault="00093B1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093B15" w:rsidRPr="00C90AEA" w:rsidRDefault="00093B1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093B15" w:rsidRPr="00C90AEA" w:rsidRDefault="00093B1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093B15" w:rsidRPr="00C90AEA" w:rsidRDefault="00093B1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093B15" w:rsidRPr="00C90AEA" w:rsidRDefault="00093B1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093B15" w:rsidRPr="00C90AEA" w:rsidRDefault="00093B1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093B15" w:rsidRPr="00C90AEA" w:rsidRDefault="00093B1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093B15" w:rsidRPr="00C90AEA" w:rsidRDefault="00093B15" w:rsidP="00C90AEA">
      <w:pPr>
        <w:spacing w:after="0" w:line="240" w:lineRule="auto"/>
        <w:jc w:val="both"/>
        <w:rPr>
          <w:rFonts w:ascii="Arial" w:eastAsia="Times New Roman" w:hAnsi="Arial" w:cs="Arial"/>
        </w:rPr>
      </w:pPr>
    </w:p>
    <w:p w:rsidR="00093B15" w:rsidRPr="00C90AEA" w:rsidRDefault="00093B15"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093B15" w:rsidRPr="00C90AEA" w:rsidRDefault="00093B15"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093B15" w:rsidRPr="00C90AEA" w:rsidRDefault="00093B15" w:rsidP="00C90AEA">
      <w:pPr>
        <w:spacing w:after="0" w:line="240" w:lineRule="auto"/>
        <w:jc w:val="both"/>
        <w:rPr>
          <w:rFonts w:ascii="Arial" w:eastAsia="Calibri" w:hAnsi="Arial" w:cs="Arial"/>
          <w:b/>
          <w:u w:val="single"/>
        </w:rPr>
      </w:pPr>
    </w:p>
    <w:p w:rsidR="00093B15" w:rsidRPr="00C90AEA" w:rsidRDefault="00093B15" w:rsidP="00C90AEA">
      <w:pPr>
        <w:spacing w:after="0" w:line="240" w:lineRule="auto"/>
        <w:jc w:val="both"/>
        <w:rPr>
          <w:rFonts w:ascii="Arial" w:eastAsia="Calibri" w:hAnsi="Arial" w:cs="Arial"/>
          <w:b/>
          <w:u w:val="single"/>
        </w:rPr>
      </w:pPr>
    </w:p>
    <w:p w:rsidR="00093B15" w:rsidRPr="00C90AEA" w:rsidRDefault="00093B15"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093B15" w:rsidRPr="00C90AEA" w:rsidRDefault="00093B15" w:rsidP="00C90AEA">
      <w:pPr>
        <w:spacing w:after="0" w:line="240" w:lineRule="auto"/>
        <w:jc w:val="both"/>
        <w:rPr>
          <w:rFonts w:ascii="Arial" w:eastAsia="Calibri" w:hAnsi="Arial" w:cs="Arial"/>
          <w:u w:val="single"/>
        </w:rPr>
      </w:pPr>
    </w:p>
    <w:p w:rsidR="00093B15" w:rsidRPr="00C90AEA" w:rsidRDefault="00093B15"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093B15" w:rsidRPr="00C90AEA" w:rsidTr="00B91DB0">
        <w:trPr>
          <w:cantSplit/>
        </w:trPr>
        <w:tc>
          <w:tcPr>
            <w:tcW w:w="5598" w:type="dxa"/>
            <w:shd w:val="clear" w:color="auto" w:fill="D9D9D9"/>
          </w:tcPr>
          <w:p w:rsidR="00093B15" w:rsidRPr="00C90AEA" w:rsidRDefault="00093B15"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093B15" w:rsidRPr="00C90AEA" w:rsidRDefault="00093B15"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093B15" w:rsidRPr="00C90AEA" w:rsidTr="00B91DB0">
        <w:trPr>
          <w:cantSplit/>
        </w:trPr>
        <w:tc>
          <w:tcPr>
            <w:tcW w:w="5598" w:type="dxa"/>
            <w:shd w:val="clear" w:color="auto" w:fill="auto"/>
          </w:tcPr>
          <w:p w:rsidR="00093B15" w:rsidRPr="00C90AEA" w:rsidRDefault="00093B15"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093B15" w:rsidRPr="00C90AEA" w:rsidRDefault="00093B15" w:rsidP="00C90AEA">
            <w:pPr>
              <w:spacing w:before="40" w:after="40" w:line="240" w:lineRule="auto"/>
              <w:jc w:val="both"/>
              <w:rPr>
                <w:rFonts w:ascii="Arial" w:eastAsia="Calibri" w:hAnsi="Arial" w:cs="Arial"/>
                <w:highlight w:val="yellow"/>
              </w:rPr>
            </w:pPr>
            <w:r w:rsidRPr="009C37EE">
              <w:rPr>
                <w:rFonts w:ascii="Arial" w:eastAsia="Calibri" w:hAnsi="Arial" w:cs="Arial"/>
                <w:noProof/>
              </w:rPr>
              <w:t>11/17/2023</w:t>
            </w:r>
          </w:p>
        </w:tc>
      </w:tr>
      <w:tr w:rsidR="00093B15" w:rsidRPr="00C90AEA" w:rsidTr="00B91DB0">
        <w:trPr>
          <w:cantSplit/>
        </w:trPr>
        <w:tc>
          <w:tcPr>
            <w:tcW w:w="5598" w:type="dxa"/>
            <w:shd w:val="clear" w:color="auto" w:fill="D9D9D9"/>
          </w:tcPr>
          <w:p w:rsidR="00093B15" w:rsidRPr="00C90AEA" w:rsidRDefault="00093B15" w:rsidP="00C90AEA">
            <w:pPr>
              <w:spacing w:before="40" w:after="40" w:line="240" w:lineRule="auto"/>
              <w:jc w:val="both"/>
              <w:rPr>
                <w:rFonts w:ascii="Arial" w:eastAsia="Calibri" w:hAnsi="Arial" w:cs="Arial"/>
                <w:b/>
              </w:rPr>
            </w:pPr>
            <w:r w:rsidRPr="00C90AEA">
              <w:rPr>
                <w:rFonts w:ascii="Arial" w:eastAsia="Calibri" w:hAnsi="Arial" w:cs="Arial"/>
                <w:b/>
              </w:rPr>
              <w:lastRenderedPageBreak/>
              <w:t>RFP PHASE</w:t>
            </w:r>
          </w:p>
        </w:tc>
        <w:tc>
          <w:tcPr>
            <w:tcW w:w="3258" w:type="dxa"/>
            <w:shd w:val="clear" w:color="auto" w:fill="D9D9D9"/>
          </w:tcPr>
          <w:p w:rsidR="00093B15" w:rsidRPr="00C90AEA" w:rsidRDefault="00093B15"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093B15" w:rsidRPr="00C90AEA" w:rsidTr="00B91DB0">
        <w:trPr>
          <w:cantSplit/>
        </w:trPr>
        <w:tc>
          <w:tcPr>
            <w:tcW w:w="5598" w:type="dxa"/>
            <w:shd w:val="clear" w:color="auto" w:fill="auto"/>
          </w:tcPr>
          <w:p w:rsidR="00093B15" w:rsidRPr="00C90AEA" w:rsidRDefault="00093B15"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093B15" w:rsidRPr="00FB2B2D" w:rsidRDefault="00093B15" w:rsidP="00C90AEA">
            <w:pPr>
              <w:spacing w:before="40" w:after="40" w:line="240" w:lineRule="auto"/>
              <w:jc w:val="both"/>
              <w:rPr>
                <w:rFonts w:ascii="Arial" w:eastAsia="Calibri" w:hAnsi="Arial" w:cs="Arial"/>
              </w:rPr>
            </w:pPr>
            <w:r w:rsidRPr="009C37EE">
              <w:rPr>
                <w:rFonts w:ascii="Arial" w:eastAsia="Calibri" w:hAnsi="Arial" w:cs="Arial"/>
                <w:noProof/>
              </w:rPr>
              <w:t>11/21/2023</w:t>
            </w:r>
          </w:p>
        </w:tc>
      </w:tr>
      <w:tr w:rsidR="00093B15" w:rsidRPr="00C90AEA" w:rsidTr="00B91DB0">
        <w:trPr>
          <w:cantSplit/>
        </w:trPr>
        <w:tc>
          <w:tcPr>
            <w:tcW w:w="5598" w:type="dxa"/>
            <w:shd w:val="clear" w:color="auto" w:fill="auto"/>
          </w:tcPr>
          <w:p w:rsidR="00093B15" w:rsidRPr="00C90AEA" w:rsidRDefault="00093B15"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093B15" w:rsidRPr="00FB2B2D" w:rsidRDefault="00093B15" w:rsidP="00C90AEA">
            <w:pPr>
              <w:spacing w:before="40" w:after="40" w:line="240" w:lineRule="auto"/>
              <w:jc w:val="both"/>
              <w:rPr>
                <w:rFonts w:ascii="Arial" w:eastAsia="Calibri" w:hAnsi="Arial" w:cs="Arial"/>
              </w:rPr>
            </w:pPr>
            <w:r w:rsidRPr="009C37EE">
              <w:rPr>
                <w:rFonts w:ascii="Arial" w:eastAsia="Calibri" w:hAnsi="Arial" w:cs="Arial"/>
                <w:noProof/>
              </w:rPr>
              <w:t>TBD</w:t>
            </w:r>
          </w:p>
        </w:tc>
      </w:tr>
      <w:tr w:rsidR="00093B15" w:rsidRPr="00C90AEA" w:rsidTr="00B91DB0">
        <w:trPr>
          <w:cantSplit/>
        </w:trPr>
        <w:tc>
          <w:tcPr>
            <w:tcW w:w="5598" w:type="dxa"/>
            <w:shd w:val="clear" w:color="auto" w:fill="auto"/>
          </w:tcPr>
          <w:p w:rsidR="00093B15" w:rsidRPr="00C90AEA" w:rsidRDefault="00093B15"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093B15" w:rsidRPr="00FB2B2D" w:rsidRDefault="00093B15" w:rsidP="00C90AEA">
            <w:pPr>
              <w:spacing w:before="40" w:after="40" w:line="240" w:lineRule="auto"/>
              <w:jc w:val="both"/>
              <w:rPr>
                <w:rFonts w:ascii="Arial" w:eastAsia="Calibri" w:hAnsi="Arial" w:cs="Arial"/>
              </w:rPr>
            </w:pPr>
            <w:r w:rsidRPr="009C37EE">
              <w:rPr>
                <w:rFonts w:ascii="Arial" w:eastAsia="Calibri" w:hAnsi="Arial" w:cs="Arial"/>
                <w:noProof/>
              </w:rPr>
              <w:t>12/12/2023</w:t>
            </w:r>
          </w:p>
        </w:tc>
      </w:tr>
      <w:tr w:rsidR="00093B15" w:rsidRPr="00C90AEA" w:rsidTr="00B91DB0">
        <w:trPr>
          <w:cantSplit/>
        </w:trPr>
        <w:tc>
          <w:tcPr>
            <w:tcW w:w="5598" w:type="dxa"/>
            <w:shd w:val="clear" w:color="auto" w:fill="auto"/>
          </w:tcPr>
          <w:p w:rsidR="00093B15" w:rsidRPr="00C90AEA" w:rsidRDefault="00093B15"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093B15" w:rsidRPr="00FB2B2D" w:rsidRDefault="00093B15" w:rsidP="00C90AEA">
            <w:pPr>
              <w:spacing w:before="40" w:after="40" w:line="240" w:lineRule="auto"/>
              <w:jc w:val="both"/>
              <w:rPr>
                <w:rFonts w:ascii="Arial" w:eastAsia="Calibri" w:hAnsi="Arial" w:cs="Arial"/>
              </w:rPr>
            </w:pPr>
            <w:r w:rsidRPr="009C37EE">
              <w:rPr>
                <w:rFonts w:ascii="Arial" w:eastAsia="Calibri" w:hAnsi="Arial" w:cs="Arial"/>
                <w:noProof/>
              </w:rPr>
              <w:t>12/19/2023</w:t>
            </w:r>
          </w:p>
        </w:tc>
      </w:tr>
      <w:tr w:rsidR="00093B15" w:rsidRPr="00C90AEA" w:rsidTr="00B91DB0">
        <w:trPr>
          <w:cantSplit/>
        </w:trPr>
        <w:tc>
          <w:tcPr>
            <w:tcW w:w="5598" w:type="dxa"/>
            <w:shd w:val="clear" w:color="auto" w:fill="auto"/>
          </w:tcPr>
          <w:p w:rsidR="00093B15" w:rsidRPr="00C90AEA" w:rsidRDefault="00093B15"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093B15" w:rsidRPr="00FB2B2D" w:rsidRDefault="00093B15" w:rsidP="00C90AEA">
            <w:pPr>
              <w:spacing w:before="40" w:after="40" w:line="240" w:lineRule="auto"/>
              <w:jc w:val="both"/>
              <w:rPr>
                <w:rFonts w:ascii="Arial" w:eastAsia="Calibri" w:hAnsi="Arial" w:cs="Arial"/>
              </w:rPr>
            </w:pPr>
            <w:r w:rsidRPr="009C37EE">
              <w:rPr>
                <w:rFonts w:ascii="Arial" w:eastAsia="Calibri" w:hAnsi="Arial" w:cs="Arial"/>
                <w:noProof/>
              </w:rPr>
              <w:t>12/22/2023</w:t>
            </w:r>
          </w:p>
        </w:tc>
      </w:tr>
    </w:tbl>
    <w:p w:rsidR="00093B15" w:rsidRPr="00C90AEA" w:rsidRDefault="00093B15" w:rsidP="00C90AEA">
      <w:pPr>
        <w:spacing w:before="240" w:after="0" w:line="240" w:lineRule="auto"/>
        <w:contextualSpacing/>
        <w:jc w:val="both"/>
        <w:rPr>
          <w:rFonts w:ascii="Arial" w:eastAsia="Calibri" w:hAnsi="Arial" w:cs="Arial"/>
        </w:rPr>
      </w:pPr>
    </w:p>
    <w:p w:rsidR="00093B15" w:rsidRPr="00C90AEA" w:rsidRDefault="00093B15"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093B15" w:rsidRPr="00C90AEA" w:rsidRDefault="00093B15" w:rsidP="00C90AEA">
      <w:pPr>
        <w:spacing w:before="240" w:after="0" w:line="240" w:lineRule="auto"/>
        <w:contextualSpacing/>
        <w:jc w:val="both"/>
        <w:rPr>
          <w:rFonts w:ascii="Arial" w:eastAsia="Calibri" w:hAnsi="Arial" w:cs="Arial"/>
        </w:rPr>
      </w:pPr>
    </w:p>
    <w:p w:rsidR="00093B15" w:rsidRPr="00C90AEA" w:rsidRDefault="00093B15"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093B15" w:rsidRPr="00C90AEA" w:rsidRDefault="00093B15"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093B15" w:rsidRPr="00C90AEA" w:rsidRDefault="00093B15" w:rsidP="00C90AEA">
      <w:pPr>
        <w:keepNext/>
        <w:keepLines/>
        <w:spacing w:after="0" w:line="240" w:lineRule="auto"/>
        <w:ind w:left="1440"/>
        <w:jc w:val="both"/>
        <w:rPr>
          <w:rFonts w:ascii="Arial" w:eastAsia="Calibri" w:hAnsi="Arial" w:cs="Arial"/>
        </w:rPr>
      </w:pP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093B15" w:rsidRPr="00C90AEA" w:rsidRDefault="00093B1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093B15" w:rsidRDefault="00093B15">
      <w:pPr>
        <w:rPr>
          <w:rFonts w:ascii="Arial" w:eastAsia="Calibri" w:hAnsi="Arial" w:cs="Arial"/>
          <w:b/>
        </w:rPr>
      </w:pPr>
      <w:r>
        <w:rPr>
          <w:rFonts w:ascii="Arial" w:eastAsia="Calibri" w:hAnsi="Arial" w:cs="Arial"/>
          <w:b/>
        </w:rPr>
        <w:br w:type="page"/>
      </w:r>
    </w:p>
    <w:p w:rsidR="00093B15" w:rsidRPr="00C90AEA" w:rsidRDefault="00093B15" w:rsidP="00C90AEA">
      <w:pPr>
        <w:keepNext/>
        <w:keepLines/>
        <w:spacing w:after="0" w:line="240" w:lineRule="auto"/>
        <w:jc w:val="both"/>
        <w:rPr>
          <w:rFonts w:ascii="Arial" w:eastAsia="Calibri" w:hAnsi="Arial" w:cs="Arial"/>
          <w:b/>
        </w:rPr>
      </w:pPr>
    </w:p>
    <w:p w:rsidR="00093B15" w:rsidRPr="00C90AEA" w:rsidRDefault="00093B15" w:rsidP="00CE46BD">
      <w:pPr>
        <w:pStyle w:val="CityofCantonPurchasing"/>
      </w:pPr>
      <w:r w:rsidRPr="00C90AEA">
        <w:t>SOQ Required Format and Information</w:t>
      </w:r>
    </w:p>
    <w:p w:rsidR="00093B15" w:rsidRPr="00C90AEA" w:rsidRDefault="00093B15"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093B15" w:rsidRPr="00C90AEA" w:rsidRDefault="00093B15"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093B15" w:rsidRPr="00C90AEA" w:rsidRDefault="00093B15"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093B15" w:rsidRPr="00C90AEA" w:rsidRDefault="00093B15" w:rsidP="00C90AEA">
      <w:pPr>
        <w:spacing w:after="0" w:line="240" w:lineRule="auto"/>
        <w:jc w:val="both"/>
        <w:rPr>
          <w:rFonts w:ascii="Arial" w:eastAsia="Calibri" w:hAnsi="Arial" w:cs="Arial"/>
        </w:rPr>
      </w:pPr>
    </w:p>
    <w:p w:rsidR="00093B15" w:rsidRPr="00C90AEA" w:rsidRDefault="00093B15"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093B15" w:rsidRPr="00C90AEA" w:rsidRDefault="00093B15"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093B15" w:rsidRPr="00C90AEA" w:rsidRDefault="00093B15"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093B15" w:rsidRPr="00C90AEA" w:rsidRDefault="00093B1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093B15" w:rsidRPr="00C90AEA" w:rsidRDefault="00093B1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093B15" w:rsidRPr="00C90AEA" w:rsidRDefault="00093B15" w:rsidP="00C90AEA">
      <w:pPr>
        <w:spacing w:before="120" w:after="0" w:line="240" w:lineRule="auto"/>
        <w:ind w:left="1620"/>
        <w:jc w:val="both"/>
        <w:rPr>
          <w:rFonts w:ascii="Arial" w:eastAsia="Times New Roman" w:hAnsi="Arial" w:cs="Arial"/>
        </w:rPr>
      </w:pPr>
    </w:p>
    <w:p w:rsidR="00093B15" w:rsidRPr="00C90AEA" w:rsidRDefault="00093B15"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093B15" w:rsidRPr="00C90AEA" w:rsidRDefault="00093B15"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093B15" w:rsidRPr="00C90AEA" w:rsidRDefault="00093B15" w:rsidP="00C90AEA">
      <w:pPr>
        <w:spacing w:after="0" w:line="240" w:lineRule="auto"/>
        <w:jc w:val="both"/>
        <w:rPr>
          <w:rFonts w:ascii="Arial" w:eastAsia="Times New Roman" w:hAnsi="Arial" w:cs="Arial"/>
          <w:bCs/>
        </w:rPr>
      </w:pPr>
    </w:p>
    <w:p w:rsidR="00093B15" w:rsidRPr="00C90AEA" w:rsidRDefault="00093B15"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093B15" w:rsidRPr="00C90AEA" w:rsidRDefault="00093B1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093B15" w:rsidRPr="00C90AEA" w:rsidRDefault="00093B1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093B15" w:rsidRPr="00C90AEA" w:rsidRDefault="00093B15"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093B15" w:rsidRPr="00C90AEA" w:rsidRDefault="00093B15"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093B15" w:rsidRPr="00C90AEA" w:rsidRDefault="00093B15"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093B15" w:rsidRPr="00C90AEA" w:rsidRDefault="00093B15"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093B15" w:rsidRPr="00C90AEA" w:rsidRDefault="00093B15" w:rsidP="00C90AEA">
      <w:pPr>
        <w:spacing w:after="0" w:line="240" w:lineRule="auto"/>
        <w:jc w:val="both"/>
        <w:rPr>
          <w:rFonts w:ascii="Arial" w:eastAsia="Times New Roman" w:hAnsi="Arial" w:cs="Arial"/>
          <w:b/>
          <w:bCs/>
        </w:rPr>
      </w:pPr>
    </w:p>
    <w:p w:rsidR="00093B15" w:rsidRPr="00C90AEA" w:rsidRDefault="00093B15"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093B15" w:rsidRPr="00C90AEA" w:rsidRDefault="00093B15" w:rsidP="00C90AEA">
      <w:pPr>
        <w:spacing w:after="0" w:line="240" w:lineRule="auto"/>
        <w:jc w:val="both"/>
        <w:rPr>
          <w:rFonts w:ascii="Arial" w:eastAsia="Times New Roman" w:hAnsi="Arial" w:cs="Arial"/>
          <w:b/>
          <w:bCs/>
        </w:rPr>
      </w:pPr>
    </w:p>
    <w:p w:rsidR="00093B15" w:rsidRPr="00C90AEA" w:rsidRDefault="00093B15"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093B15" w:rsidRPr="00C90AEA" w:rsidRDefault="00093B15" w:rsidP="00C90AEA">
      <w:pPr>
        <w:spacing w:after="0" w:line="240" w:lineRule="auto"/>
        <w:jc w:val="both"/>
        <w:rPr>
          <w:rFonts w:ascii="Arial" w:eastAsia="Times New Roman" w:hAnsi="Arial" w:cs="Arial"/>
          <w:b/>
          <w:bCs/>
        </w:rPr>
      </w:pPr>
    </w:p>
    <w:p w:rsidR="00093B15" w:rsidRPr="00C90AEA" w:rsidRDefault="00093B15"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093B15" w:rsidRPr="00C90AEA" w:rsidRDefault="00093B15" w:rsidP="00C90AEA">
      <w:pPr>
        <w:spacing w:after="0" w:line="240" w:lineRule="auto"/>
        <w:ind w:left="900"/>
        <w:jc w:val="both"/>
        <w:rPr>
          <w:rFonts w:ascii="Arial" w:eastAsia="Times New Roman" w:hAnsi="Arial" w:cs="Arial"/>
          <w:b/>
          <w:bCs/>
        </w:rPr>
      </w:pPr>
    </w:p>
    <w:p w:rsidR="00093B15" w:rsidRPr="00C90AEA" w:rsidRDefault="00093B15"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093B15" w:rsidRPr="00C90AEA" w:rsidRDefault="00093B15"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093B15" w:rsidRPr="00C90AEA" w:rsidRDefault="00093B15"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093B15" w:rsidRPr="00C90AEA" w:rsidRDefault="00093B1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093B15" w:rsidRPr="00C90AEA" w:rsidRDefault="00093B1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093B15" w:rsidRPr="00C90AEA" w:rsidRDefault="00093B1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093B15" w:rsidRPr="00C90AEA" w:rsidRDefault="00093B1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093B15" w:rsidRPr="00C90AEA" w:rsidRDefault="00093B15"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093B15" w:rsidRPr="00C90AEA" w:rsidRDefault="00093B15"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093B15" w:rsidRPr="00C90AEA" w:rsidRDefault="00093B15"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093B15" w:rsidRPr="00C90AEA" w:rsidRDefault="00093B15"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093B15" w:rsidRPr="00C90AEA" w:rsidRDefault="00093B15" w:rsidP="00CE46BD">
      <w:pPr>
        <w:pStyle w:val="CityofCantonPurchasing"/>
      </w:pPr>
      <w:r w:rsidRPr="00C90AEA">
        <w:t>SOQ Evaluation Process</w:t>
      </w:r>
    </w:p>
    <w:p w:rsidR="00093B15" w:rsidRPr="00C90AEA" w:rsidRDefault="00093B15"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093B15" w:rsidRPr="00C90AEA" w:rsidRDefault="00093B15"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093B15" w:rsidRPr="00C90AEA" w:rsidRDefault="00093B15"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093B15" w:rsidRPr="00C90AEA" w:rsidRDefault="00093B15" w:rsidP="00C90AEA">
      <w:pPr>
        <w:spacing w:after="0" w:line="240" w:lineRule="auto"/>
        <w:ind w:left="720"/>
        <w:jc w:val="both"/>
        <w:rPr>
          <w:rFonts w:ascii="Arial" w:eastAsia="Calibri" w:hAnsi="Arial" w:cs="Arial"/>
          <w:b/>
        </w:rPr>
      </w:pPr>
    </w:p>
    <w:p w:rsidR="00093B15" w:rsidRPr="00C90AEA" w:rsidRDefault="00093B15"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093B15" w:rsidRPr="00C90AEA" w:rsidRDefault="00093B15" w:rsidP="00C90AEA">
      <w:pPr>
        <w:keepNext/>
        <w:spacing w:after="0" w:line="240" w:lineRule="auto"/>
        <w:ind w:left="1080"/>
        <w:jc w:val="both"/>
        <w:rPr>
          <w:rFonts w:ascii="Arial" w:eastAsia="Times New Roman" w:hAnsi="Arial" w:cs="Arial"/>
        </w:rPr>
      </w:pPr>
    </w:p>
    <w:p w:rsidR="00093B15" w:rsidRPr="00C90AEA" w:rsidRDefault="00093B15"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093B15" w:rsidRPr="00C90AEA" w:rsidRDefault="00093B1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093B15" w:rsidRPr="00C90AEA" w:rsidRDefault="00093B1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093B15" w:rsidRPr="00C90AEA" w:rsidRDefault="00093B1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093B15" w:rsidRPr="00C90AEA" w:rsidRDefault="00093B1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093B15" w:rsidRPr="00C90AEA" w:rsidRDefault="00093B1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093B15" w:rsidRPr="00C90AEA" w:rsidRDefault="00093B1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093B15" w:rsidRPr="00C90AEA" w:rsidRDefault="00093B1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093B15" w:rsidRPr="00C90AEA" w:rsidRDefault="00093B1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093B15" w:rsidRPr="00C90AEA" w:rsidRDefault="00093B15" w:rsidP="00C90AEA">
      <w:pPr>
        <w:spacing w:after="0" w:line="240" w:lineRule="auto"/>
        <w:jc w:val="both"/>
        <w:rPr>
          <w:rFonts w:ascii="Arial" w:eastAsia="Calibri" w:hAnsi="Arial" w:cs="Arial"/>
          <w:b/>
          <w:u w:val="single"/>
        </w:rPr>
      </w:pPr>
    </w:p>
    <w:p w:rsidR="00093B15" w:rsidRPr="00C90AEA" w:rsidRDefault="00093B15"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093B15" w:rsidRPr="00C90AEA" w:rsidRDefault="00093B15"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093B15" w:rsidRPr="00C90AEA" w:rsidRDefault="00093B15" w:rsidP="00C90AEA">
      <w:pPr>
        <w:spacing w:after="0" w:line="240" w:lineRule="auto"/>
        <w:jc w:val="both"/>
        <w:rPr>
          <w:rFonts w:ascii="Arial" w:eastAsia="Calibri" w:hAnsi="Arial" w:cs="Arial"/>
        </w:rPr>
      </w:pPr>
    </w:p>
    <w:p w:rsidR="00093B15" w:rsidRDefault="00093B15" w:rsidP="00DF5CF3">
      <w:pPr>
        <w:spacing w:after="0" w:line="240" w:lineRule="auto"/>
        <w:jc w:val="both"/>
        <w:rPr>
          <w:rFonts w:ascii="Arial" w:eastAsia="Calibri" w:hAnsi="Arial" w:cs="Arial"/>
        </w:rPr>
      </w:pPr>
      <w:r>
        <w:rPr>
          <w:rFonts w:ascii="Arial" w:eastAsia="Calibri" w:hAnsi="Arial" w:cs="Arial"/>
        </w:rPr>
        <w:t>These two items will be provided as part of the RFP specifications if applicable.</w:t>
      </w:r>
    </w:p>
    <w:p w:rsidR="00093B15" w:rsidRDefault="00093B15" w:rsidP="00DF5CF3">
      <w:pPr>
        <w:spacing w:after="0" w:line="240" w:lineRule="auto"/>
        <w:jc w:val="both"/>
        <w:rPr>
          <w:rFonts w:ascii="Arial" w:eastAsia="Calibri" w:hAnsi="Arial" w:cs="Arial"/>
        </w:rPr>
      </w:pPr>
      <w:r>
        <w:rPr>
          <w:rFonts w:ascii="Arial" w:eastAsia="Calibri" w:hAnsi="Arial" w:cs="Arial"/>
        </w:rPr>
        <w:t>Prevailing wage is required on this project.</w:t>
      </w:r>
    </w:p>
    <w:p w:rsidR="00093B15" w:rsidRDefault="00093B15" w:rsidP="00DF5CF3">
      <w:pPr>
        <w:spacing w:after="0" w:line="240" w:lineRule="auto"/>
        <w:jc w:val="both"/>
        <w:rPr>
          <w:rFonts w:ascii="Arial" w:eastAsia="Calibri" w:hAnsi="Arial" w:cs="Arial"/>
        </w:rPr>
      </w:pPr>
      <w:r>
        <w:rPr>
          <w:rFonts w:ascii="Arial" w:eastAsia="Calibri" w:hAnsi="Arial" w:cs="Arial"/>
        </w:rPr>
        <w:t xml:space="preserve">A Project Labor Agreement is or is not required on this project. </w:t>
      </w:r>
      <w:r w:rsidRPr="009C37EE">
        <w:rPr>
          <w:rFonts w:ascii="Arial" w:eastAsia="Calibri" w:hAnsi="Arial" w:cs="Arial"/>
          <w:noProof/>
          <w:u w:val="single"/>
        </w:rPr>
        <w:t>YES</w:t>
      </w:r>
    </w:p>
    <w:p w:rsidR="00093B15" w:rsidRDefault="00093B15">
      <w:r>
        <w:br w:type="page"/>
      </w:r>
    </w:p>
    <w:p w:rsidR="00093B15" w:rsidRPr="0038577C" w:rsidRDefault="00093B15"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9C37EE">
        <w:rPr>
          <w:rFonts w:ascii="Arial" w:hAnsi="Arial" w:cs="Arial"/>
          <w:bCs/>
          <w:noProof/>
          <w:u w:val="single"/>
        </w:rPr>
        <w:t>Timken Gatehouse Renovation</w:t>
      </w:r>
    </w:p>
    <w:p w:rsidR="00093B15" w:rsidRPr="00326F7F" w:rsidRDefault="00093B15"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093B15" w:rsidRDefault="00093B15"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093B15" w:rsidRPr="0077794D" w:rsidRDefault="00093B15"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093B15" w:rsidRPr="00DC2E4B" w:rsidTr="00924ED4">
        <w:trPr>
          <w:trHeight w:val="687"/>
          <w:jc w:val="center"/>
        </w:trPr>
        <w:tc>
          <w:tcPr>
            <w:tcW w:w="7397" w:type="dxa"/>
            <w:tcBorders>
              <w:bottom w:val="single" w:sz="6" w:space="0" w:color="000000"/>
            </w:tcBorders>
            <w:shd w:val="clear" w:color="auto" w:fill="D9D9D9"/>
            <w:vAlign w:val="center"/>
          </w:tcPr>
          <w:p w:rsidR="00093B15" w:rsidRPr="00DC2E4B" w:rsidRDefault="00093B15"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093B15" w:rsidRPr="00DC2E4B" w:rsidRDefault="00093B15" w:rsidP="00B91DB0">
            <w:pPr>
              <w:jc w:val="center"/>
              <w:rPr>
                <w:rFonts w:ascii="Arial" w:hAnsi="Arial" w:cs="Arial"/>
                <w:b/>
                <w:bCs/>
              </w:rPr>
            </w:pPr>
            <w:r w:rsidRPr="00DC2E4B">
              <w:rPr>
                <w:rFonts w:ascii="Arial" w:hAnsi="Arial" w:cs="Arial"/>
                <w:b/>
                <w:bCs/>
              </w:rPr>
              <w:t>Points</w:t>
            </w:r>
          </w:p>
          <w:p w:rsidR="00093B15" w:rsidRPr="00DC2E4B" w:rsidRDefault="00093B15"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093B15" w:rsidRPr="00DC2E4B" w:rsidRDefault="00093B15" w:rsidP="00B91DB0">
            <w:pPr>
              <w:jc w:val="center"/>
              <w:rPr>
                <w:rFonts w:ascii="Arial" w:hAnsi="Arial" w:cs="Arial"/>
                <w:b/>
                <w:bCs/>
              </w:rPr>
            </w:pPr>
            <w:r w:rsidRPr="00DC2E4B">
              <w:rPr>
                <w:rFonts w:ascii="Arial" w:hAnsi="Arial" w:cs="Arial"/>
                <w:b/>
                <w:bCs/>
              </w:rPr>
              <w:t>Score</w:t>
            </w: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bottom w:val="single" w:sz="6" w:space="0" w:color="000000"/>
            </w:tcBorders>
          </w:tcPr>
          <w:p w:rsidR="00093B15" w:rsidRPr="00DC2E4B" w:rsidRDefault="00093B15"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093B15" w:rsidRPr="00326F7F" w:rsidRDefault="00093B15" w:rsidP="00B91DB0">
            <w:pPr>
              <w:spacing w:before="40" w:after="40"/>
              <w:jc w:val="center"/>
              <w:rPr>
                <w:rFonts w:ascii="Arial" w:hAnsi="Arial" w:cs="Arial"/>
                <w:bCs/>
              </w:rPr>
            </w:pPr>
          </w:p>
        </w:tc>
      </w:tr>
      <w:tr w:rsidR="00093B15" w:rsidRPr="00DC2E4B" w:rsidTr="00B91DB0">
        <w:trPr>
          <w:jc w:val="center"/>
        </w:trPr>
        <w:tc>
          <w:tcPr>
            <w:tcW w:w="7397" w:type="dxa"/>
            <w:tcBorders>
              <w:top w:val="single" w:sz="6" w:space="0" w:color="000000"/>
            </w:tcBorders>
          </w:tcPr>
          <w:p w:rsidR="00093B15" w:rsidRPr="00DC2E4B" w:rsidRDefault="00093B15"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093B15" w:rsidRPr="00326F7F" w:rsidRDefault="00093B15"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093B15" w:rsidRPr="00326F7F" w:rsidRDefault="00093B15" w:rsidP="00B91DB0">
            <w:pPr>
              <w:spacing w:before="40" w:after="40"/>
              <w:rPr>
                <w:rFonts w:ascii="Arial" w:hAnsi="Arial" w:cs="Arial"/>
                <w:b/>
                <w:bCs/>
              </w:rPr>
            </w:pPr>
            <w:r w:rsidRPr="00326F7F">
              <w:rPr>
                <w:rFonts w:ascii="Arial" w:hAnsi="Arial" w:cs="Arial"/>
                <w:b/>
                <w:bCs/>
              </w:rPr>
              <w:t>________</w:t>
            </w:r>
          </w:p>
        </w:tc>
      </w:tr>
    </w:tbl>
    <w:p w:rsidR="00093B15" w:rsidRPr="00A51073" w:rsidRDefault="00093B15"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093B15" w:rsidTr="00B91DB0">
        <w:tc>
          <w:tcPr>
            <w:tcW w:w="4788" w:type="dxa"/>
          </w:tcPr>
          <w:p w:rsidR="00093B15" w:rsidRDefault="00093B15" w:rsidP="00B91DB0">
            <w:pPr>
              <w:rPr>
                <w:rFonts w:ascii="Arial" w:hAnsi="Arial" w:cs="Arial"/>
                <w:i/>
                <w:sz w:val="20"/>
              </w:rPr>
            </w:pPr>
            <w:r>
              <w:rPr>
                <w:rFonts w:ascii="Arial" w:hAnsi="Arial" w:cs="Arial"/>
                <w:i/>
                <w:sz w:val="20"/>
              </w:rPr>
              <w:t>Printed Name</w:t>
            </w:r>
          </w:p>
          <w:p w:rsidR="00093B15"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Default="00093B15"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Pr="00263BD3"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093B15" w:rsidRDefault="00093B15" w:rsidP="00B91DB0">
            <w:pPr>
              <w:rPr>
                <w:rFonts w:ascii="Arial" w:hAnsi="Arial" w:cs="Arial"/>
                <w:i/>
                <w:sz w:val="20"/>
              </w:rPr>
            </w:pPr>
            <w:r>
              <w:rPr>
                <w:rFonts w:ascii="Arial" w:hAnsi="Arial" w:cs="Arial"/>
                <w:i/>
                <w:sz w:val="20"/>
              </w:rPr>
              <w:t>Signature</w:t>
            </w:r>
          </w:p>
          <w:p w:rsidR="00093B15"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Default="00093B15"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93B15" w:rsidRPr="00DC2E4B" w:rsidRDefault="00093B1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093B15" w:rsidRDefault="00093B15" w:rsidP="00955504">
      <w:pPr>
        <w:sectPr w:rsidR="00093B15" w:rsidSect="00924ED4">
          <w:pgSz w:w="12240" w:h="15840"/>
          <w:pgMar w:top="864" w:right="720" w:bottom="720" w:left="720" w:header="720" w:footer="720" w:gutter="0"/>
          <w:cols w:space="720"/>
          <w:docGrid w:linePitch="360"/>
        </w:sectPr>
      </w:pPr>
    </w:p>
    <w:p w:rsidR="00093B15" w:rsidRDefault="00093B15" w:rsidP="00955504"/>
    <w:sectPr w:rsidR="00093B15" w:rsidSect="00093B15">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B15" w:rsidRDefault="00093B15" w:rsidP="00A0548F">
      <w:pPr>
        <w:spacing w:after="0" w:line="240" w:lineRule="auto"/>
      </w:pPr>
      <w:r>
        <w:separator/>
      </w:r>
    </w:p>
  </w:endnote>
  <w:endnote w:type="continuationSeparator" w:id="0">
    <w:p w:rsidR="00093B15" w:rsidRDefault="00093B15"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B15" w:rsidRDefault="00093B15" w:rsidP="00A0548F">
      <w:pPr>
        <w:spacing w:after="0" w:line="240" w:lineRule="auto"/>
      </w:pPr>
      <w:r>
        <w:separator/>
      </w:r>
    </w:p>
  </w:footnote>
  <w:footnote w:type="continuationSeparator" w:id="0">
    <w:p w:rsidR="00093B15" w:rsidRDefault="00093B15"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15" w:rsidRDefault="00093B15"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093B15" w:rsidRDefault="00093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15" w:rsidRDefault="00093B15"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093B15" w:rsidRDefault="0009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F3"/>
    <w:rsid w:val="0007719C"/>
    <w:rsid w:val="00093B15"/>
    <w:rsid w:val="002718D6"/>
    <w:rsid w:val="002F2ED2"/>
    <w:rsid w:val="003C0AC9"/>
    <w:rsid w:val="003C28E1"/>
    <w:rsid w:val="003D4CFF"/>
    <w:rsid w:val="00453BD9"/>
    <w:rsid w:val="00486B7B"/>
    <w:rsid w:val="004B458F"/>
    <w:rsid w:val="005208B9"/>
    <w:rsid w:val="005E14EE"/>
    <w:rsid w:val="005F7CB1"/>
    <w:rsid w:val="0061205D"/>
    <w:rsid w:val="006936C5"/>
    <w:rsid w:val="007B4DBE"/>
    <w:rsid w:val="007E1B22"/>
    <w:rsid w:val="008072ED"/>
    <w:rsid w:val="008422C4"/>
    <w:rsid w:val="008E0DB4"/>
    <w:rsid w:val="00924ED4"/>
    <w:rsid w:val="00955504"/>
    <w:rsid w:val="00997EF4"/>
    <w:rsid w:val="00A0548F"/>
    <w:rsid w:val="00A1416A"/>
    <w:rsid w:val="00A305D2"/>
    <w:rsid w:val="00A637AE"/>
    <w:rsid w:val="00A8794F"/>
    <w:rsid w:val="00A93FC7"/>
    <w:rsid w:val="00AB7EBB"/>
    <w:rsid w:val="00B91DB0"/>
    <w:rsid w:val="00C90AEA"/>
    <w:rsid w:val="00CE46BD"/>
    <w:rsid w:val="00D13635"/>
    <w:rsid w:val="00D17B02"/>
    <w:rsid w:val="00DA1A7F"/>
    <w:rsid w:val="00DB2708"/>
    <w:rsid w:val="00DE5CC2"/>
    <w:rsid w:val="00DF5CF3"/>
    <w:rsid w:val="00E86A33"/>
    <w:rsid w:val="00EA715F"/>
    <w:rsid w:val="00FB2B2D"/>
    <w:rsid w:val="00FD30F0"/>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42CE"/>
  <w15:chartTrackingRefBased/>
  <w15:docId w15:val="{681D77C8-1529-4EEA-9656-D07D4F88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Bid-Contract%20Documents\Design%20Build\City%20Templates\DesignBuild%20RF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1A3B-BDA3-449A-8832-8A4BB0B5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DesignBuild RFQ</Template>
  <TotalTime>12</TotalTime>
  <Pages>12</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7</cp:revision>
  <cp:lastPrinted>2023-10-25T15:21:00Z</cp:lastPrinted>
  <dcterms:created xsi:type="dcterms:W3CDTF">2023-10-25T15:15:00Z</dcterms:created>
  <dcterms:modified xsi:type="dcterms:W3CDTF">2023-10-25T15:27:00Z</dcterms:modified>
</cp:coreProperties>
</file>