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1C" w:rsidRDefault="00CE56A4" w:rsidP="00CE56A4">
      <w:pPr>
        <w:jc w:val="center"/>
      </w:pPr>
      <w:r>
        <w:rPr>
          <w:noProof/>
        </w:rPr>
        <w:drawing>
          <wp:inline distT="0" distB="0" distL="0" distR="0" wp14:anchorId="2AE94E4D" wp14:editId="07777777">
            <wp:extent cx="3430905" cy="15584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3454373" cy="1569116"/>
                    </a:xfrm>
                    <a:prstGeom prst="rect">
                      <a:avLst/>
                    </a:prstGeom>
                  </pic:spPr>
                </pic:pic>
              </a:graphicData>
            </a:graphic>
          </wp:inline>
        </w:drawing>
      </w:r>
    </w:p>
    <w:p w:rsidR="00DB10B6" w:rsidRDefault="00CE56A4" w:rsidP="00DB10B6">
      <w:pPr>
        <w:jc w:val="center"/>
        <w:rPr>
          <w:rFonts w:ascii="Times New Roman" w:hAnsi="Times New Roman" w:cs="Times New Roman"/>
          <w:b/>
          <w:color w:val="000000"/>
          <w:sz w:val="32"/>
          <w:szCs w:val="32"/>
        </w:rPr>
      </w:pPr>
      <w:r w:rsidRPr="00DB10B6">
        <w:rPr>
          <w:rFonts w:ascii="Times New Roman" w:hAnsi="Times New Roman" w:cs="Times New Roman"/>
          <w:b/>
          <w:color w:val="000000"/>
          <w:sz w:val="32"/>
          <w:szCs w:val="32"/>
        </w:rPr>
        <w:t>Request for Quotes</w:t>
      </w:r>
    </w:p>
    <w:p w:rsidR="00A60F11" w:rsidRDefault="41DEB1D0" w:rsidP="41DEB1D0">
      <w:pPr>
        <w:jc w:val="center"/>
        <w:rPr>
          <w:rFonts w:ascii="Times New Roman" w:hAnsi="Times New Roman" w:cs="Times New Roman"/>
          <w:b/>
          <w:bCs/>
          <w:color w:val="000000"/>
          <w:sz w:val="32"/>
          <w:szCs w:val="32"/>
        </w:rPr>
      </w:pPr>
      <w:r w:rsidRPr="41DEB1D0">
        <w:rPr>
          <w:rFonts w:ascii="Times New Roman" w:hAnsi="Times New Roman" w:cs="Times New Roman"/>
          <w:b/>
          <w:bCs/>
          <w:color w:val="000000" w:themeColor="text1"/>
          <w:sz w:val="32"/>
          <w:szCs w:val="32"/>
        </w:rPr>
        <w:t>RFQ # 20-21-1</w:t>
      </w:r>
      <w:r w:rsidR="00A24C9B">
        <w:rPr>
          <w:rFonts w:ascii="Times New Roman" w:hAnsi="Times New Roman" w:cs="Times New Roman"/>
          <w:b/>
          <w:bCs/>
          <w:color w:val="000000" w:themeColor="text1"/>
          <w:sz w:val="32"/>
          <w:szCs w:val="32"/>
        </w:rPr>
        <w:t>6</w:t>
      </w:r>
    </w:p>
    <w:p w:rsidR="00CE56A4" w:rsidRDefault="41DEB1D0" w:rsidP="00DB10B6">
      <w:pPr>
        <w:jc w:val="center"/>
        <w:rPr>
          <w:rFonts w:ascii="Times New Roman" w:hAnsi="Times New Roman" w:cs="Times New Roman"/>
          <w:b/>
          <w:color w:val="000000"/>
          <w:sz w:val="24"/>
          <w:szCs w:val="24"/>
        </w:rPr>
      </w:pPr>
      <w:r w:rsidRPr="41DEB1D0">
        <w:rPr>
          <w:rFonts w:ascii="Times New Roman" w:hAnsi="Times New Roman" w:cs="Times New Roman"/>
          <w:b/>
          <w:bCs/>
          <w:color w:val="000000" w:themeColor="text1"/>
          <w:sz w:val="24"/>
          <w:szCs w:val="24"/>
        </w:rPr>
        <w:t xml:space="preserve">Dated </w:t>
      </w:r>
      <w:r w:rsidR="00A24C9B">
        <w:rPr>
          <w:rFonts w:ascii="Times New Roman" w:hAnsi="Times New Roman" w:cs="Times New Roman"/>
          <w:b/>
          <w:bCs/>
          <w:color w:val="000000" w:themeColor="text1"/>
          <w:sz w:val="24"/>
          <w:szCs w:val="24"/>
        </w:rPr>
        <w:t>April 27, 2021</w:t>
      </w:r>
    </w:p>
    <w:p w:rsidR="0069080E" w:rsidRPr="0069080E" w:rsidRDefault="00DB10B6" w:rsidP="0069080E">
      <w:pPr>
        <w:ind w:left="-4"/>
        <w:rPr>
          <w:rFonts w:ascii="Times New Roman" w:hAnsi="Times New Roman" w:cs="Times New Roman"/>
          <w:color w:val="000000"/>
          <w:kern w:val="28"/>
        </w:rPr>
      </w:pPr>
      <w:r w:rsidRPr="41DEB1D0">
        <w:rPr>
          <w:rFonts w:ascii="Times New Roman" w:hAnsi="Times New Roman" w:cs="Times New Roman"/>
          <w:b/>
          <w:bCs/>
          <w:color w:val="000000"/>
          <w:sz w:val="24"/>
          <w:szCs w:val="24"/>
        </w:rPr>
        <w:t>Project</w:t>
      </w:r>
      <w:r w:rsidR="00D40EE8" w:rsidRPr="41DEB1D0">
        <w:rPr>
          <w:rFonts w:ascii="Times New Roman" w:hAnsi="Times New Roman" w:cs="Times New Roman"/>
          <w:b/>
          <w:bCs/>
          <w:color w:val="000000"/>
          <w:sz w:val="24"/>
          <w:szCs w:val="24"/>
        </w:rPr>
        <w:t>:</w:t>
      </w:r>
      <w:r w:rsidR="00A24C9B" w:rsidRPr="00A24C9B">
        <w:rPr>
          <w:rFonts w:ascii="Calibri" w:hAnsi="Calibri"/>
          <w:color w:val="201F1E"/>
          <w:shd w:val="clear" w:color="auto" w:fill="FFFFFF"/>
        </w:rPr>
        <w:t xml:space="preserve"> </w:t>
      </w:r>
      <w:r w:rsidR="00A24C9B">
        <w:rPr>
          <w:rFonts w:ascii="Calibri" w:hAnsi="Calibri"/>
          <w:color w:val="201F1E"/>
          <w:shd w:val="clear" w:color="auto" w:fill="FFFFFF"/>
        </w:rPr>
        <w:t>RTIC Outdoors 20oz Tumbler in Navy, stainless steel, double wall vacuum insulated with shaded Splash Proof lid. Laser embossed on the front in accordance to the requirements in this solicitation.</w:t>
      </w:r>
      <w:r w:rsidR="0069080E" w:rsidRPr="0069080E">
        <w:rPr>
          <w:rFonts w:ascii="Times New Roman" w:hAnsi="Times New Roman" w:cs="Times New Roman"/>
          <w:color w:val="000000"/>
          <w:kern w:val="28"/>
        </w:rPr>
        <w:t xml:space="preserve"> </w:t>
      </w:r>
    </w:p>
    <w:p w:rsidR="41DEB1D0" w:rsidRDefault="00A24C9B" w:rsidP="41DEB1D0">
      <w:pPr>
        <w:ind w:left="-4"/>
        <w:rPr>
          <w:rFonts w:ascii="Times New Roman" w:hAnsi="Times New Roman" w:cs="Times New Roman"/>
          <w:b/>
          <w:bCs/>
          <w:color w:val="000000" w:themeColor="text1"/>
        </w:rPr>
      </w:pPr>
      <w:r>
        <w:rPr>
          <w:rFonts w:ascii="Times New Roman" w:hAnsi="Times New Roman" w:cs="Times New Roman"/>
          <w:b/>
          <w:bCs/>
          <w:color w:val="000000" w:themeColor="text1"/>
        </w:rPr>
        <w:t>Deadline for Quotes:  5/5/2021</w:t>
      </w:r>
      <w:r w:rsidR="41DEB1D0" w:rsidRPr="41DEB1D0">
        <w:rPr>
          <w:rFonts w:ascii="Times New Roman" w:hAnsi="Times New Roman" w:cs="Times New Roman"/>
          <w:b/>
          <w:bCs/>
          <w:color w:val="000000" w:themeColor="text1"/>
        </w:rPr>
        <w:t xml:space="preserve"> at </w:t>
      </w:r>
      <w:r w:rsidR="009A6591">
        <w:rPr>
          <w:rFonts w:ascii="Times New Roman" w:hAnsi="Times New Roman" w:cs="Times New Roman"/>
          <w:b/>
          <w:bCs/>
          <w:color w:val="000000" w:themeColor="text1"/>
        </w:rPr>
        <w:t>1</w:t>
      </w:r>
      <w:r w:rsidR="41DEB1D0" w:rsidRPr="41DEB1D0">
        <w:rPr>
          <w:rFonts w:ascii="Times New Roman" w:hAnsi="Times New Roman" w:cs="Times New Roman"/>
          <w:b/>
          <w:bCs/>
          <w:color w:val="000000" w:themeColor="text1"/>
        </w:rPr>
        <w:t>:00</w:t>
      </w:r>
      <w:r w:rsidR="009A6591">
        <w:rPr>
          <w:rFonts w:ascii="Times New Roman" w:hAnsi="Times New Roman" w:cs="Times New Roman"/>
          <w:b/>
          <w:bCs/>
          <w:color w:val="000000" w:themeColor="text1"/>
        </w:rPr>
        <w:t xml:space="preserve"> P</w:t>
      </w:r>
      <w:r w:rsidR="41DEB1D0" w:rsidRPr="41DEB1D0">
        <w:rPr>
          <w:rFonts w:ascii="Times New Roman" w:hAnsi="Times New Roman" w:cs="Times New Roman"/>
          <w:b/>
          <w:bCs/>
          <w:color w:val="000000" w:themeColor="text1"/>
        </w:rPr>
        <w:t>M</w:t>
      </w:r>
    </w:p>
    <w:p w:rsidR="00DB10B6" w:rsidRPr="00CE65C8" w:rsidRDefault="00D40EE8" w:rsidP="00D40EE8">
      <w:pPr>
        <w:spacing w:line="240" w:lineRule="auto"/>
        <w:rPr>
          <w:rFonts w:ascii="Times New Roman" w:hAnsi="Times New Roman" w:cs="Times New Roman"/>
          <w:color w:val="000000"/>
          <w:sz w:val="24"/>
          <w:szCs w:val="24"/>
        </w:rPr>
      </w:pPr>
      <w:r w:rsidRPr="00CE65C8">
        <w:rPr>
          <w:rFonts w:ascii="Times New Roman" w:hAnsi="Times New Roman" w:cs="Times New Roman"/>
          <w:b/>
          <w:color w:val="000000"/>
          <w:sz w:val="24"/>
          <w:szCs w:val="24"/>
        </w:rPr>
        <w:t>Scope:</w:t>
      </w:r>
      <w:r w:rsidRPr="00CE65C8">
        <w:rPr>
          <w:rFonts w:ascii="Times New Roman" w:hAnsi="Times New Roman" w:cs="Times New Roman"/>
          <w:color w:val="000000"/>
          <w:sz w:val="24"/>
          <w:szCs w:val="24"/>
        </w:rPr>
        <w:t xml:space="preserve"> </w:t>
      </w:r>
      <w:r w:rsidR="00A24C9B">
        <w:rPr>
          <w:rFonts w:ascii="Calibri" w:hAnsi="Calibri"/>
          <w:color w:val="201F1E"/>
          <w:shd w:val="clear" w:color="auto" w:fill="FFFFFF"/>
        </w:rPr>
        <w:t xml:space="preserve">Spartanburg School District Seven, hereafter referred to as the “District”, is accepting quotes for 1,400 RTIC 20oz Tumbler Navy stainless steel, double wall vacuum insulated with shaded Splash Proof lids. Laser embossed on the front in accordance to the requirements in this solicitation. The District will supply the design in a format requested by the awarded vendor. All pricing will include setup, shipping and freight as well as any other fees. Tumblers must be delivered to the District </w:t>
      </w:r>
      <w:r w:rsidR="00B07078">
        <w:rPr>
          <w:rFonts w:ascii="Calibri" w:hAnsi="Calibri"/>
          <w:color w:val="201F1E"/>
          <w:shd w:val="clear" w:color="auto" w:fill="FFFFFF"/>
        </w:rPr>
        <w:t xml:space="preserve">Office, 610 </w:t>
      </w:r>
      <w:proofErr w:type="spellStart"/>
      <w:r w:rsidR="00B07078">
        <w:rPr>
          <w:rFonts w:ascii="Calibri" w:hAnsi="Calibri"/>
          <w:color w:val="201F1E"/>
          <w:shd w:val="clear" w:color="auto" w:fill="FFFFFF"/>
        </w:rPr>
        <w:t>Dupre</w:t>
      </w:r>
      <w:proofErr w:type="spellEnd"/>
      <w:r w:rsidR="00A24C9B">
        <w:rPr>
          <w:rFonts w:ascii="Calibri" w:hAnsi="Calibri"/>
          <w:color w:val="201F1E"/>
          <w:shd w:val="clear" w:color="auto" w:fill="FFFFFF"/>
        </w:rPr>
        <w:t xml:space="preserve"> </w:t>
      </w:r>
      <w:r w:rsidR="00B07078">
        <w:rPr>
          <w:rFonts w:ascii="Calibri" w:hAnsi="Calibri"/>
          <w:color w:val="201F1E"/>
          <w:shd w:val="clear" w:color="auto" w:fill="FFFFFF"/>
        </w:rPr>
        <w:t>Drive, Spartanburg, SC 29307</w:t>
      </w:r>
      <w:r w:rsidR="00A24C9B">
        <w:rPr>
          <w:rFonts w:ascii="Calibri" w:hAnsi="Calibri"/>
          <w:color w:val="201F1E"/>
          <w:shd w:val="clear" w:color="auto" w:fill="FFFFFF"/>
        </w:rPr>
        <w:t xml:space="preserve"> on or before May 26, 2021. The total quote price for each shall include a 7% S.C. sales tax. The tax will be added at the end of the quote sheet. There is a total of 1400 tumblers.</w:t>
      </w:r>
      <w:bookmarkStart w:id="0" w:name="_GoBack"/>
      <w:bookmarkEnd w:id="0"/>
    </w:p>
    <w:p w:rsidR="009D1CAF" w:rsidRDefault="009D1CAF" w:rsidP="00CE65C8">
      <w:pPr>
        <w:spacing w:after="0" w:line="240" w:lineRule="auto"/>
        <w:rPr>
          <w:rFonts w:ascii="Times New Roman" w:eastAsia="Times New Roman" w:hAnsi="Times New Roman" w:cs="Times New Roman"/>
          <w:sz w:val="20"/>
          <w:szCs w:val="20"/>
        </w:rPr>
      </w:pPr>
    </w:p>
    <w:p w:rsidR="009D1CAF" w:rsidRPr="009D1CAF" w:rsidRDefault="00CC5CDE" w:rsidP="009D1CAF">
      <w:pPr>
        <w:autoSpaceDE w:val="0"/>
        <w:autoSpaceDN w:val="0"/>
        <w:adjustRightInd w:val="0"/>
        <w:rPr>
          <w:rFonts w:ascii="Times New Roman" w:hAnsi="Times New Roman" w:cs="Times New Roman"/>
          <w:b/>
          <w:bCs/>
          <w:iCs/>
          <w:sz w:val="20"/>
          <w:szCs w:val="20"/>
        </w:rPr>
      </w:pPr>
      <w:r>
        <w:rPr>
          <w:rFonts w:ascii="Times New Roman" w:hAnsi="Times New Roman" w:cs="Times New Roman"/>
          <w:b/>
          <w:bCs/>
          <w:iCs/>
          <w:sz w:val="24"/>
          <w:szCs w:val="24"/>
        </w:rPr>
        <w:t xml:space="preserve">Quote </w:t>
      </w:r>
      <w:r w:rsidR="009D1CAF" w:rsidRPr="009D1CAF">
        <w:rPr>
          <w:rFonts w:ascii="Times New Roman" w:hAnsi="Times New Roman" w:cs="Times New Roman"/>
          <w:b/>
          <w:bCs/>
          <w:iCs/>
          <w:sz w:val="24"/>
          <w:szCs w:val="24"/>
        </w:rPr>
        <w:t>as Offer to Contract</w:t>
      </w:r>
      <w:r>
        <w:rPr>
          <w:rFonts w:ascii="Times New Roman" w:hAnsi="Times New Roman" w:cs="Times New Roman"/>
          <w:b/>
          <w:bCs/>
          <w:iCs/>
          <w:sz w:val="24"/>
          <w:szCs w:val="24"/>
        </w:rPr>
        <w:t xml:space="preserve"> &amp; Purchase Order as Award</w:t>
      </w:r>
      <w:r w:rsidR="009D1CAF" w:rsidRPr="009D1CAF">
        <w:rPr>
          <w:rFonts w:ascii="Times New Roman" w:hAnsi="Times New Roman" w:cs="Times New Roman"/>
          <w:b/>
          <w:bCs/>
          <w:iCs/>
          <w:sz w:val="20"/>
          <w:szCs w:val="20"/>
        </w:rPr>
        <w:t xml:space="preserve">: </w:t>
      </w:r>
    </w:p>
    <w:p w:rsidR="00F45E4F" w:rsidRPr="00F45E4F" w:rsidRDefault="00A24C9B" w:rsidP="00F45E4F">
      <w:pPr>
        <w:autoSpaceDE w:val="0"/>
        <w:autoSpaceDN w:val="0"/>
        <w:adjustRightInd w:val="0"/>
        <w:spacing w:line="240" w:lineRule="auto"/>
        <w:rPr>
          <w:rFonts w:ascii="Times New Roman" w:hAnsi="Times New Roman" w:cs="Times New Roman"/>
          <w:sz w:val="20"/>
          <w:szCs w:val="20"/>
        </w:rPr>
      </w:pPr>
      <w:r>
        <w:rPr>
          <w:rFonts w:ascii="Calibri" w:hAnsi="Calibri"/>
          <w:color w:val="201F1E"/>
          <w:shd w:val="clear" w:color="auto" w:fill="FFFFFF"/>
        </w:rPr>
        <w:t xml:space="preserve">By submitting your Quote,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Pr>
          <w:rFonts w:ascii="Calibri" w:hAnsi="Calibri"/>
          <w:color w:val="201F1E"/>
          <w:shd w:val="clear" w:color="auto" w:fill="FFFFFF"/>
        </w:rPr>
        <w:t>Offeror</w:t>
      </w:r>
      <w:proofErr w:type="spellEnd"/>
      <w:r>
        <w:rPr>
          <w:rFonts w:ascii="Calibri" w:hAnsi="Calibri"/>
          <w:color w:val="201F1E"/>
          <w:shd w:val="clear" w:color="auto" w:fill="FFFFFF"/>
        </w:rPr>
        <w:t xml:space="preserve">. Any offer may be submitted by one legal entity; joint bids are not allowed. The </w:t>
      </w:r>
      <w:proofErr w:type="spellStart"/>
      <w:r>
        <w:rPr>
          <w:rFonts w:ascii="Calibri" w:hAnsi="Calibri"/>
          <w:color w:val="201F1E"/>
          <w:shd w:val="clear" w:color="auto" w:fill="FFFFFF"/>
        </w:rPr>
        <w:t>Offeror</w:t>
      </w:r>
      <w:proofErr w:type="spellEnd"/>
      <w:r>
        <w:rPr>
          <w:rFonts w:ascii="Calibri" w:hAnsi="Calibri"/>
          <w:color w:val="201F1E"/>
          <w:shd w:val="clear" w:color="auto" w:fill="FFFFFF"/>
        </w:rPr>
        <w:t xml:space="preserve"> agrees to be governed by the terms and conditions as set forth in this document and the District issued Purchase Order. Any quote containing variations from the terms and conditions set forth herein may, at the sole discretion of the District, render such quote non-responsive. Award under this RFQ will be evidenced by the issuance of a Purchase Order.</w:t>
      </w:r>
    </w:p>
    <w:p w:rsidR="41DEB1D0" w:rsidRDefault="41DEB1D0" w:rsidP="41DEB1D0">
      <w:pPr>
        <w:spacing w:line="240" w:lineRule="auto"/>
        <w:rPr>
          <w:rFonts w:ascii="Times New Roman" w:hAnsi="Times New Roman" w:cs="Times New Roman"/>
          <w:sz w:val="20"/>
          <w:szCs w:val="20"/>
        </w:rPr>
      </w:pPr>
    </w:p>
    <w:p w:rsidR="41DEB1D0" w:rsidRDefault="41DEB1D0" w:rsidP="41DEB1D0">
      <w:pPr>
        <w:spacing w:line="240" w:lineRule="auto"/>
        <w:rPr>
          <w:rFonts w:ascii="Times New Roman" w:hAnsi="Times New Roman" w:cs="Times New Roman"/>
          <w:sz w:val="20"/>
          <w:szCs w:val="20"/>
        </w:rPr>
      </w:pPr>
    </w:p>
    <w:p w:rsidR="41DEB1D0" w:rsidRDefault="41DEB1D0" w:rsidP="41DEB1D0">
      <w:pPr>
        <w:spacing w:line="240" w:lineRule="auto"/>
        <w:rPr>
          <w:rFonts w:ascii="Times New Roman" w:hAnsi="Times New Roman" w:cs="Times New Roman"/>
          <w:sz w:val="20"/>
          <w:szCs w:val="20"/>
        </w:rPr>
      </w:pPr>
    </w:p>
    <w:p w:rsidR="00DB10B6" w:rsidRPr="00DB10B6" w:rsidRDefault="00DB10B6" w:rsidP="00DB10B6">
      <w:pPr>
        <w:keepNext/>
        <w:spacing w:before="240" w:after="60" w:line="240" w:lineRule="auto"/>
        <w:outlineLvl w:val="0"/>
        <w:rPr>
          <w:rFonts w:ascii="Times New Roman" w:eastAsia="Times New Roman" w:hAnsi="Times New Roman" w:cs="Times New Roman"/>
          <w:b/>
          <w:bCs/>
          <w:kern w:val="32"/>
          <w:sz w:val="24"/>
          <w:szCs w:val="24"/>
        </w:rPr>
      </w:pPr>
      <w:r w:rsidRPr="00DB10B6">
        <w:rPr>
          <w:rFonts w:ascii="Times New Roman" w:eastAsia="Times New Roman" w:hAnsi="Times New Roman" w:cs="Times New Roman"/>
          <w:b/>
          <w:bCs/>
          <w:kern w:val="32"/>
          <w:sz w:val="24"/>
          <w:szCs w:val="24"/>
        </w:rPr>
        <w:lastRenderedPageBreak/>
        <w:t>Minimum Service Requirements:</w:t>
      </w:r>
    </w:p>
    <w:p w:rsidR="00DB10B6" w:rsidRPr="00DB10B6" w:rsidRDefault="00DB10B6" w:rsidP="00DB10B6">
      <w:pPr>
        <w:spacing w:after="0" w:line="240" w:lineRule="auto"/>
        <w:ind w:left="720" w:hanging="720"/>
        <w:rPr>
          <w:rFonts w:ascii="Times New Roman" w:eastAsia="Times New Roman" w:hAnsi="Times New Roman" w:cs="Times New Roman"/>
          <w:sz w:val="20"/>
          <w:szCs w:val="20"/>
        </w:rPr>
      </w:pPr>
      <w:r w:rsidRPr="00DB10B6">
        <w:rPr>
          <w:rFonts w:ascii="Times New Roman" w:eastAsia="Times New Roman" w:hAnsi="Times New Roman" w:cs="Times New Roman"/>
          <w:sz w:val="20"/>
          <w:szCs w:val="20"/>
        </w:rPr>
        <w:t xml:space="preserve">  </w:t>
      </w:r>
    </w:p>
    <w:p w:rsidR="0069080E" w:rsidRPr="0069080E" w:rsidRDefault="41DEB1D0" w:rsidP="41DEB1D0">
      <w:pPr>
        <w:pStyle w:val="Footer"/>
        <w:numPr>
          <w:ilvl w:val="0"/>
          <w:numId w:val="2"/>
        </w:numPr>
        <w:tabs>
          <w:tab w:val="clear" w:pos="4680"/>
          <w:tab w:val="clear" w:pos="9360"/>
        </w:tabs>
        <w:jc w:val="both"/>
        <w:rPr>
          <w:rFonts w:ascii="Times New Roman" w:hAnsi="Times New Roman" w:cs="Times New Roman"/>
        </w:rPr>
      </w:pPr>
      <w:r w:rsidRPr="41DEB1D0">
        <w:rPr>
          <w:rFonts w:ascii="Times New Roman" w:hAnsi="Times New Roman" w:cs="Times New Roman"/>
        </w:rPr>
        <w:t xml:space="preserve">The District will accept email quotes. All quotes must be sent to </w:t>
      </w:r>
      <w:r w:rsidR="00A24C9B">
        <w:rPr>
          <w:rFonts w:ascii="Times New Roman" w:hAnsi="Times New Roman" w:cs="Times New Roman"/>
        </w:rPr>
        <w:t>Tricia Batten</w:t>
      </w:r>
      <w:r w:rsidRPr="41DEB1D0">
        <w:rPr>
          <w:rFonts w:ascii="Times New Roman" w:hAnsi="Times New Roman" w:cs="Times New Roman"/>
        </w:rPr>
        <w:t xml:space="preserve">, Procurement officer, @ </w:t>
      </w:r>
      <w:hyperlink r:id="rId9" w:history="1">
        <w:r w:rsidR="00A24C9B" w:rsidRPr="005631CF">
          <w:rPr>
            <w:rStyle w:val="Hyperlink"/>
            <w:rFonts w:ascii="Times New Roman" w:hAnsi="Times New Roman" w:cs="Times New Roman"/>
          </w:rPr>
          <w:t>PLBatten@spart7.org</w:t>
        </w:r>
      </w:hyperlink>
      <w:r w:rsidRPr="41DEB1D0">
        <w:rPr>
          <w:rFonts w:ascii="Times New Roman" w:hAnsi="Times New Roman" w:cs="Times New Roman"/>
        </w:rPr>
        <w:t xml:space="preserve">. It is the bidder’s responsibility to be sure the email is received. You may call to verify at 864-594- 6179.      </w:t>
      </w:r>
    </w:p>
    <w:p w:rsidR="0069080E" w:rsidRPr="0069080E" w:rsidRDefault="0069080E" w:rsidP="0069080E">
      <w:pPr>
        <w:pStyle w:val="Footer"/>
        <w:numPr>
          <w:ilvl w:val="0"/>
          <w:numId w:val="2"/>
        </w:numPr>
        <w:tabs>
          <w:tab w:val="clear" w:pos="4680"/>
          <w:tab w:val="clear" w:pos="9360"/>
        </w:tabs>
        <w:jc w:val="both"/>
        <w:rPr>
          <w:rFonts w:ascii="Times New Roman" w:hAnsi="Times New Roman" w:cs="Times New Roman"/>
          <w:szCs w:val="24"/>
        </w:rPr>
      </w:pPr>
      <w:r w:rsidRPr="0069080E">
        <w:rPr>
          <w:rFonts w:ascii="Times New Roman" w:hAnsi="Times New Roman" w:cs="Times New Roman"/>
          <w:szCs w:val="24"/>
        </w:rPr>
        <w:t xml:space="preserve">All quotes must be received no later than the deadline specified. Any quotes received after the scheduled deadline will be disqualified immediately in accordance with the   </w:t>
      </w:r>
    </w:p>
    <w:p w:rsidR="0069080E" w:rsidRDefault="41DEB1D0" w:rsidP="0069080E">
      <w:pPr>
        <w:pStyle w:val="Footer"/>
        <w:ind w:left="720"/>
        <w:jc w:val="both"/>
        <w:rPr>
          <w:rFonts w:ascii="Times New Roman" w:hAnsi="Times New Roman" w:cs="Times New Roman"/>
          <w:szCs w:val="24"/>
        </w:rPr>
      </w:pPr>
      <w:r w:rsidRPr="41DEB1D0">
        <w:rPr>
          <w:rFonts w:ascii="Times New Roman" w:hAnsi="Times New Roman" w:cs="Times New Roman"/>
        </w:rPr>
        <w:t xml:space="preserve">       District’s policy.</w:t>
      </w:r>
    </w:p>
    <w:p w:rsidR="00DB10B6" w:rsidRPr="00DB10B6" w:rsidRDefault="00DB10B6" w:rsidP="00DB10B6">
      <w:pPr>
        <w:keepNext/>
        <w:spacing w:before="240" w:after="60" w:line="240" w:lineRule="auto"/>
        <w:jc w:val="both"/>
        <w:outlineLvl w:val="0"/>
        <w:rPr>
          <w:rFonts w:ascii="Times New Roman" w:eastAsia="Times New Roman" w:hAnsi="Times New Roman" w:cs="Times New Roman"/>
          <w:b/>
          <w:bCs/>
          <w:kern w:val="32"/>
          <w:sz w:val="24"/>
          <w:szCs w:val="24"/>
        </w:rPr>
      </w:pPr>
      <w:r w:rsidRPr="00DB10B6">
        <w:rPr>
          <w:rFonts w:ascii="Times New Roman" w:eastAsia="Times New Roman" w:hAnsi="Times New Roman" w:cs="Times New Roman"/>
          <w:b/>
          <w:bCs/>
          <w:kern w:val="32"/>
          <w:sz w:val="24"/>
          <w:szCs w:val="24"/>
        </w:rPr>
        <w:t>Responsibility:</w:t>
      </w:r>
    </w:p>
    <w:p w:rsidR="00DB10B6" w:rsidRPr="00C26330" w:rsidRDefault="41DEB1D0" w:rsidP="00C26330">
      <w:pPr>
        <w:spacing w:after="0" w:line="240" w:lineRule="auto"/>
        <w:ind w:left="720"/>
        <w:jc w:val="both"/>
        <w:rPr>
          <w:rFonts w:ascii="Times New Roman" w:eastAsia="Times New Roman" w:hAnsi="Times New Roman" w:cs="Times New Roman"/>
        </w:rPr>
      </w:pPr>
      <w:r w:rsidRPr="41DEB1D0">
        <w:rPr>
          <w:rFonts w:ascii="Times New Roman" w:eastAsia="Times New Roman" w:hAnsi="Times New Roman" w:cs="Times New Roman"/>
        </w:rPr>
        <w:t>A picture pro</w:t>
      </w:r>
      <w:r w:rsidR="00A24C9B">
        <w:rPr>
          <w:rFonts w:ascii="Times New Roman" w:eastAsia="Times New Roman" w:hAnsi="Times New Roman" w:cs="Times New Roman"/>
        </w:rPr>
        <w:t xml:space="preserve">of must be emailed to Erika Cox (ECox@spart7.org) before any </w:t>
      </w:r>
      <w:r w:rsidRPr="41DEB1D0">
        <w:rPr>
          <w:rFonts w:ascii="Times New Roman" w:eastAsia="Times New Roman" w:hAnsi="Times New Roman" w:cs="Times New Roman"/>
        </w:rPr>
        <w:t xml:space="preserve">printing is done. Once the proof is accepted and approved all work can be done.            </w:t>
      </w:r>
    </w:p>
    <w:p w:rsidR="00C26330" w:rsidRPr="00DB10B6" w:rsidRDefault="0069080E" w:rsidP="00C26330">
      <w:pPr>
        <w:keepNext/>
        <w:spacing w:before="240" w:after="60" w:line="240" w:lineRule="auto"/>
        <w:jc w:val="both"/>
        <w:outlineLvl w:val="0"/>
        <w:rPr>
          <w:rFonts w:ascii="Times New Roman" w:eastAsia="Times New Roman" w:hAnsi="Times New Roman" w:cs="Times New Roman"/>
          <w:b/>
          <w:bCs/>
          <w:kern w:val="32"/>
          <w:sz w:val="24"/>
          <w:szCs w:val="24"/>
        </w:rPr>
      </w:pPr>
      <w:r>
        <w:rPr>
          <w:b/>
          <w:bCs/>
          <w:i/>
          <w:iCs/>
          <w:szCs w:val="20"/>
        </w:rPr>
        <w:t xml:space="preserve"> </w:t>
      </w:r>
      <w:r w:rsidR="00C26330">
        <w:rPr>
          <w:rFonts w:ascii="Times New Roman" w:eastAsia="Times New Roman" w:hAnsi="Times New Roman" w:cs="Times New Roman"/>
          <w:b/>
          <w:bCs/>
          <w:kern w:val="32"/>
          <w:sz w:val="24"/>
          <w:szCs w:val="24"/>
        </w:rPr>
        <w:t>Award</w:t>
      </w:r>
      <w:r w:rsidR="00C26330" w:rsidRPr="00DB10B6">
        <w:rPr>
          <w:rFonts w:ascii="Times New Roman" w:eastAsia="Times New Roman" w:hAnsi="Times New Roman" w:cs="Times New Roman"/>
          <w:b/>
          <w:bCs/>
          <w:kern w:val="32"/>
          <w:sz w:val="24"/>
          <w:szCs w:val="24"/>
        </w:rPr>
        <w:t>:</w:t>
      </w:r>
    </w:p>
    <w:p w:rsidR="00DD5895" w:rsidRPr="00DD5895" w:rsidRDefault="0069080E" w:rsidP="41DEB1D0">
      <w:pPr>
        <w:spacing w:after="0" w:line="240" w:lineRule="auto"/>
        <w:ind w:left="720"/>
        <w:jc w:val="both"/>
        <w:rPr>
          <w:rFonts w:ascii="Times New Roman" w:hAnsi="Times New Roman" w:cs="Times New Roman"/>
        </w:rPr>
      </w:pPr>
      <w:r w:rsidRPr="41DEB1D0">
        <w:rPr>
          <w:rFonts w:ascii="Times New Roman" w:hAnsi="Times New Roman" w:cs="Times New Roman"/>
        </w:rPr>
        <w:t xml:space="preserve">Award </w:t>
      </w:r>
      <w:r w:rsidR="00DD5895" w:rsidRPr="41DEB1D0">
        <w:rPr>
          <w:rFonts w:ascii="Times New Roman" w:hAnsi="Times New Roman" w:cs="Times New Roman"/>
        </w:rPr>
        <w:t xml:space="preserve">will be to one vendor for base bid total. Award </w:t>
      </w:r>
      <w:r w:rsidRPr="41DEB1D0">
        <w:rPr>
          <w:rFonts w:ascii="Times New Roman" w:hAnsi="Times New Roman" w:cs="Times New Roman"/>
        </w:rPr>
        <w:t>shall be made to the bidder that the District determines to be most advantageous. If the n</w:t>
      </w:r>
      <w:r w:rsidR="00A24C9B">
        <w:rPr>
          <w:rFonts w:ascii="Times New Roman" w:hAnsi="Times New Roman" w:cs="Times New Roman"/>
        </w:rPr>
        <w:t>eed arises for additional items</w:t>
      </w:r>
      <w:r w:rsidRPr="41DEB1D0">
        <w:rPr>
          <w:rFonts w:ascii="Times New Roman" w:hAnsi="Times New Roman" w:cs="Times New Roman"/>
        </w:rPr>
        <w:t xml:space="preserve"> this RFQ awarded vendor will be used during the District Calendar years 20-21 and 21-22, not to exceed in total $25,000.00 for the two years</w:t>
      </w:r>
      <w:r w:rsidR="00C26330" w:rsidRPr="41DEB1D0">
        <w:rPr>
          <w:rFonts w:ascii="Times New Roman" w:hAnsi="Times New Roman" w:cs="Times New Roman"/>
        </w:rPr>
        <w:t>.</w:t>
      </w:r>
      <w:r w:rsidR="00DD5895" w:rsidRPr="41DEB1D0">
        <w:rPr>
          <w:rFonts w:ascii="Times New Roman" w:hAnsi="Times New Roman" w:cs="Times New Roman"/>
        </w:rPr>
        <w:t xml:space="preserve"> The contract resulting from this request shall be awarded to the most responsive and responsible offeror whose bid is determined to be the most advantageous to the District.  However, the right is reserved to reject any and all, or portions of bids received, and in all cases, the District will be the sole judge as to whether an Offeror’s bid has or has not satisfactorily</w:t>
      </w:r>
      <w:r w:rsidR="00A24C9B">
        <w:rPr>
          <w:rFonts w:ascii="Times New Roman" w:hAnsi="Times New Roman" w:cs="Times New Roman"/>
        </w:rPr>
        <w:t xml:space="preserve"> met the requirements of the RFQ</w:t>
      </w:r>
      <w:r w:rsidR="00DD5895" w:rsidRPr="41DEB1D0">
        <w:rPr>
          <w:rFonts w:ascii="Times New Roman" w:hAnsi="Times New Roman" w:cs="Times New Roman"/>
        </w:rPr>
        <w:t xml:space="preserve">. The District is not required to furnish a statement of the reason(s) why a bid was not deemed to be the most advantageous nor will it be required to furnish any information regarding the IFB.  The award to the successful proposer regarding this solicitation will be posted at </w:t>
      </w:r>
      <w:r w:rsidR="41DEB1D0" w:rsidRPr="41DEB1D0">
        <w:rPr>
          <w:rFonts w:ascii="Times New Roman" w:hAnsi="Times New Roman" w:cs="Times New Roman"/>
        </w:rPr>
        <w:t>610 Dupre Drive, Spartanburg, SC 29307 and/or the District’s website at www.spartanburg7.org.</w:t>
      </w: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41DEB1D0" w:rsidRDefault="41DEB1D0" w:rsidP="41DEB1D0">
      <w:pPr>
        <w:spacing w:after="0" w:line="240" w:lineRule="auto"/>
        <w:ind w:left="270"/>
        <w:jc w:val="both"/>
        <w:rPr>
          <w:rFonts w:ascii="Times New Roman" w:eastAsia="Times New Roman" w:hAnsi="Times New Roman" w:cs="Times New Roman"/>
          <w:sz w:val="24"/>
          <w:szCs w:val="24"/>
        </w:rPr>
      </w:pPr>
    </w:p>
    <w:p w:rsidR="41DEB1D0" w:rsidRDefault="41DEB1D0" w:rsidP="41DEB1D0">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A24C9B" w:rsidRDefault="00A24C9B" w:rsidP="00DB10B6">
      <w:pPr>
        <w:spacing w:after="0" w:line="240" w:lineRule="auto"/>
        <w:ind w:left="270"/>
        <w:jc w:val="both"/>
        <w:rPr>
          <w:rFonts w:ascii="Times New Roman" w:eastAsia="Times New Roman" w:hAnsi="Times New Roman" w:cs="Times New Roman"/>
          <w:sz w:val="24"/>
          <w:szCs w:val="24"/>
        </w:rPr>
      </w:pPr>
    </w:p>
    <w:p w:rsidR="00A24C9B" w:rsidRDefault="00A24C9B" w:rsidP="00DB10B6">
      <w:pPr>
        <w:spacing w:after="0" w:line="240" w:lineRule="auto"/>
        <w:ind w:left="270"/>
        <w:jc w:val="both"/>
        <w:rPr>
          <w:rFonts w:ascii="Times New Roman" w:eastAsia="Times New Roman" w:hAnsi="Times New Roman" w:cs="Times New Roman"/>
          <w:sz w:val="24"/>
          <w:szCs w:val="24"/>
        </w:rPr>
      </w:pPr>
    </w:p>
    <w:p w:rsidR="00A24C9B" w:rsidRDefault="00A24C9B" w:rsidP="00DB10B6">
      <w:pPr>
        <w:spacing w:after="0" w:line="240" w:lineRule="auto"/>
        <w:ind w:left="270"/>
        <w:jc w:val="both"/>
        <w:rPr>
          <w:rFonts w:ascii="Times New Roman" w:eastAsia="Times New Roman" w:hAnsi="Times New Roman" w:cs="Times New Roman"/>
          <w:sz w:val="24"/>
          <w:szCs w:val="24"/>
        </w:rPr>
      </w:pPr>
    </w:p>
    <w:p w:rsidR="00A24C9B" w:rsidRDefault="00A24C9B"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0B441D" w:rsidRDefault="000B441D" w:rsidP="000B44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QUOTE</w:t>
      </w:r>
      <w:r w:rsidR="006D0A77">
        <w:rPr>
          <w:rFonts w:ascii="Times New Roman" w:eastAsia="Times New Roman" w:hAnsi="Times New Roman" w:cs="Times New Roman"/>
          <w:b/>
          <w:sz w:val="24"/>
          <w:szCs w:val="24"/>
        </w:rPr>
        <w:t xml:space="preserve"> FORM: T- SHIRTS</w:t>
      </w:r>
    </w:p>
    <w:p w:rsidR="000B441D" w:rsidRPr="00CE65C8" w:rsidRDefault="41DEB1D0" w:rsidP="41DEB1D0">
      <w:pPr>
        <w:spacing w:after="0" w:line="240" w:lineRule="auto"/>
        <w:jc w:val="center"/>
        <w:rPr>
          <w:rFonts w:ascii="Times New Roman" w:eastAsia="Times New Roman" w:hAnsi="Times New Roman" w:cs="Times New Roman"/>
          <w:b/>
          <w:bCs/>
          <w:sz w:val="24"/>
          <w:szCs w:val="24"/>
        </w:rPr>
      </w:pPr>
      <w:r w:rsidRPr="41DEB1D0">
        <w:rPr>
          <w:rFonts w:ascii="Times New Roman" w:eastAsia="Times New Roman" w:hAnsi="Times New Roman" w:cs="Times New Roman"/>
          <w:b/>
          <w:bCs/>
          <w:sz w:val="24"/>
          <w:szCs w:val="24"/>
        </w:rPr>
        <w:t>RFQ # 20-21-1</w:t>
      </w:r>
    </w:p>
    <w:p w:rsidR="000B441D" w:rsidRPr="00CE65C8" w:rsidRDefault="41DEB1D0" w:rsidP="000B441D">
      <w:pPr>
        <w:spacing w:after="0" w:line="240" w:lineRule="auto"/>
        <w:ind w:left="2520" w:firstLine="360"/>
        <w:jc w:val="both"/>
        <w:rPr>
          <w:rFonts w:ascii="Times New Roman" w:eastAsia="Times New Roman" w:hAnsi="Times New Roman" w:cs="Times New Roman"/>
          <w:b/>
          <w:sz w:val="24"/>
          <w:szCs w:val="24"/>
        </w:rPr>
      </w:pPr>
      <w:r w:rsidRPr="41DEB1D0">
        <w:rPr>
          <w:rFonts w:ascii="Times New Roman" w:eastAsia="Times New Roman" w:hAnsi="Times New Roman" w:cs="Times New Roman"/>
          <w:b/>
          <w:bCs/>
          <w:sz w:val="24"/>
          <w:szCs w:val="24"/>
        </w:rPr>
        <w:t xml:space="preserve">    </w:t>
      </w:r>
    </w:p>
    <w:tbl>
      <w:tblPr>
        <w:tblW w:w="8295" w:type="dxa"/>
        <w:tblInd w:w="1254" w:type="dxa"/>
        <w:tblLook w:val="04A0" w:firstRow="1" w:lastRow="0" w:firstColumn="1" w:lastColumn="0" w:noHBand="0" w:noVBand="1"/>
      </w:tblPr>
      <w:tblGrid>
        <w:gridCol w:w="1023"/>
        <w:gridCol w:w="3360"/>
        <w:gridCol w:w="1581"/>
        <w:gridCol w:w="2331"/>
      </w:tblGrid>
      <w:tr w:rsidR="006D0A77" w:rsidTr="41DEB1D0">
        <w:trPr>
          <w:trHeight w:val="288"/>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0A77" w:rsidRDefault="006D0A77" w:rsidP="009F2AA4">
            <w:pPr>
              <w:jc w:val="center"/>
              <w:rPr>
                <w:rFonts w:ascii="Calibri" w:hAnsi="Calibri"/>
                <w:b/>
                <w:bCs/>
                <w:color w:val="000000"/>
                <w:u w:val="single"/>
              </w:rPr>
            </w:pPr>
            <w:r>
              <w:rPr>
                <w:rFonts w:ascii="Calibri" w:hAnsi="Calibri"/>
                <w:b/>
                <w:bCs/>
                <w:color w:val="000000"/>
                <w:u w:val="single"/>
              </w:rPr>
              <w:t>Quantity</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6D0A77" w:rsidP="009F2AA4">
            <w:pPr>
              <w:rPr>
                <w:rFonts w:ascii="Calibri" w:hAnsi="Calibri"/>
                <w:b/>
                <w:bCs/>
                <w:color w:val="000000"/>
                <w:u w:val="single"/>
              </w:rPr>
            </w:pPr>
            <w:r>
              <w:rPr>
                <w:rFonts w:ascii="Calibri" w:hAnsi="Calibri"/>
                <w:b/>
                <w:bCs/>
                <w:color w:val="000000"/>
                <w:u w:val="single"/>
              </w:rPr>
              <w:t>Description</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A24C9B" w:rsidP="009F2AA4">
            <w:pPr>
              <w:rPr>
                <w:rFonts w:ascii="Calibri" w:hAnsi="Calibri"/>
                <w:b/>
                <w:bCs/>
                <w:color w:val="000000"/>
                <w:u w:val="single"/>
              </w:rPr>
            </w:pPr>
            <w:r>
              <w:rPr>
                <w:rFonts w:ascii="Calibri" w:hAnsi="Calibri"/>
                <w:b/>
                <w:bCs/>
                <w:color w:val="000000"/>
                <w:u w:val="single"/>
              </w:rPr>
              <w:t>Bid Price per unit</w:t>
            </w:r>
            <w:r w:rsidR="006D0A77">
              <w:rPr>
                <w:rFonts w:ascii="Calibri" w:hAnsi="Calibri"/>
                <w:b/>
                <w:bCs/>
                <w:color w:val="000000"/>
                <w:u w:val="single"/>
              </w:rPr>
              <w:t xml:space="preserv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6D0A77" w:rsidP="009F2AA4">
            <w:pPr>
              <w:rPr>
                <w:rFonts w:ascii="Calibri" w:hAnsi="Calibri"/>
                <w:b/>
                <w:bCs/>
                <w:color w:val="000000"/>
                <w:u w:val="single"/>
              </w:rPr>
            </w:pPr>
            <w:r>
              <w:rPr>
                <w:rFonts w:ascii="Calibri" w:hAnsi="Calibri"/>
                <w:b/>
                <w:bCs/>
                <w:color w:val="000000"/>
                <w:u w:val="single"/>
              </w:rPr>
              <w:t xml:space="preserve">Quantity X Bid Price Total </w:t>
            </w: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A24C9B" w:rsidP="009F2AA4">
            <w:pPr>
              <w:jc w:val="center"/>
              <w:rPr>
                <w:rFonts w:ascii="Calibri" w:hAnsi="Calibri"/>
                <w:color w:val="000000"/>
              </w:rPr>
            </w:pPr>
            <w:r>
              <w:rPr>
                <w:rFonts w:ascii="Calibri" w:hAnsi="Calibri"/>
                <w:color w:val="000000"/>
              </w:rPr>
              <w:t>1400</w:t>
            </w: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A24C9B" w:rsidP="009F2AA4">
            <w:pPr>
              <w:rPr>
                <w:rFonts w:cstheme="minorHAnsi"/>
                <w:color w:val="000000"/>
              </w:rPr>
            </w:pPr>
            <w:r>
              <w:rPr>
                <w:rFonts w:cstheme="minorHAnsi"/>
                <w:color w:val="000000"/>
              </w:rPr>
              <w:t xml:space="preserve">20 </w:t>
            </w:r>
            <w:proofErr w:type="spellStart"/>
            <w:r>
              <w:rPr>
                <w:rFonts w:cstheme="minorHAnsi"/>
                <w:color w:val="000000"/>
              </w:rPr>
              <w:t>oz</w:t>
            </w:r>
            <w:proofErr w:type="spellEnd"/>
            <w:r>
              <w:rPr>
                <w:rFonts w:cstheme="minorHAnsi"/>
                <w:color w:val="000000"/>
              </w:rPr>
              <w:t xml:space="preserve"> RTIC Outdoors Tumbler in Navy, stainless steel, double wall vacuum insulated with </w:t>
            </w:r>
            <w:proofErr w:type="spellStart"/>
            <w:r>
              <w:rPr>
                <w:rFonts w:cstheme="minorHAnsi"/>
                <w:color w:val="000000"/>
              </w:rPr>
              <w:t>shated</w:t>
            </w:r>
            <w:proofErr w:type="spellEnd"/>
            <w:r>
              <w:rPr>
                <w:rFonts w:cstheme="minorHAnsi"/>
                <w:color w:val="000000"/>
              </w:rPr>
              <w:t xml:space="preserve"> Splash Proof Lid.  </w:t>
            </w:r>
          </w:p>
        </w:tc>
        <w:tc>
          <w:tcPr>
            <w:tcW w:w="1581" w:type="dxa"/>
            <w:tcBorders>
              <w:top w:val="nil"/>
              <w:left w:val="nil"/>
              <w:bottom w:val="single" w:sz="4" w:space="0" w:color="auto"/>
              <w:right w:val="single" w:sz="4" w:space="0" w:color="auto"/>
            </w:tcBorders>
            <w:shd w:val="clear" w:color="auto" w:fill="auto"/>
            <w:noWrap/>
            <w:hideMark/>
          </w:tcPr>
          <w:p w:rsidR="006D0A77" w:rsidRDefault="006D0A77" w:rsidP="009F2AA4">
            <w:pPr>
              <w:rPr>
                <w:rFonts w:ascii="Calibri" w:hAnsi="Calibri"/>
                <w:color w:val="000000"/>
              </w:rPr>
            </w:pPr>
          </w:p>
          <w:p w:rsidR="00A24C9B" w:rsidRDefault="00A24C9B" w:rsidP="009F2AA4">
            <w:pPr>
              <w:rPr>
                <w:rFonts w:ascii="Calibri" w:hAnsi="Calibri"/>
                <w:color w:val="000000"/>
              </w:rPr>
            </w:pPr>
          </w:p>
          <w:p w:rsidR="00A24C9B" w:rsidRDefault="00A24C9B" w:rsidP="009F2AA4">
            <w:r>
              <w:rPr>
                <w:rFonts w:ascii="Calibri" w:hAnsi="Calibri"/>
                <w:color w:val="000000"/>
              </w:rPr>
              <w:t>$</w:t>
            </w:r>
          </w:p>
        </w:tc>
        <w:tc>
          <w:tcPr>
            <w:tcW w:w="2331" w:type="dxa"/>
            <w:tcBorders>
              <w:top w:val="nil"/>
              <w:left w:val="nil"/>
              <w:bottom w:val="single" w:sz="4" w:space="0" w:color="auto"/>
              <w:right w:val="single" w:sz="4" w:space="0" w:color="auto"/>
            </w:tcBorders>
            <w:shd w:val="clear" w:color="auto" w:fill="auto"/>
            <w:noWrap/>
            <w:vAlign w:val="bottom"/>
            <w:hideMark/>
          </w:tcPr>
          <w:p w:rsidR="006D0A77" w:rsidRDefault="00A24C9B" w:rsidP="009F2AA4">
            <w:pPr>
              <w:rPr>
                <w:rFonts w:ascii="Calibri" w:hAnsi="Calibri"/>
                <w:color w:val="000000"/>
              </w:rPr>
            </w:pPr>
            <w:r>
              <w:rPr>
                <w:rFonts w:ascii="Calibri" w:hAnsi="Calibri"/>
                <w:color w:val="000000"/>
              </w:rPr>
              <w:t>$</w:t>
            </w:r>
          </w:p>
        </w:tc>
      </w:tr>
      <w:tr w:rsidR="00A24C9B"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A24C9B" w:rsidRDefault="00A24C9B" w:rsidP="009F2AA4">
            <w:pPr>
              <w:rPr>
                <w:rFonts w:ascii="Calibri" w:hAnsi="Calibri"/>
                <w:color w:val="000000"/>
              </w:rPr>
            </w:pPr>
            <w:r>
              <w:rPr>
                <w:rFonts w:ascii="Calibri" w:hAnsi="Calibri"/>
                <w:color w:val="000000"/>
              </w:rPr>
              <w:t>1400</w:t>
            </w:r>
          </w:p>
        </w:tc>
        <w:tc>
          <w:tcPr>
            <w:tcW w:w="3360" w:type="dxa"/>
            <w:tcBorders>
              <w:top w:val="nil"/>
              <w:left w:val="nil"/>
              <w:bottom w:val="single" w:sz="4" w:space="0" w:color="auto"/>
              <w:right w:val="single" w:sz="4" w:space="0" w:color="auto"/>
            </w:tcBorders>
            <w:shd w:val="clear" w:color="auto" w:fill="auto"/>
            <w:noWrap/>
            <w:vAlign w:val="bottom"/>
          </w:tcPr>
          <w:p w:rsidR="00A24C9B" w:rsidRPr="00132661" w:rsidRDefault="00A24C9B" w:rsidP="009F2AA4">
            <w:pPr>
              <w:rPr>
                <w:rFonts w:cstheme="minorHAnsi"/>
              </w:rPr>
            </w:pPr>
            <w:r>
              <w:rPr>
                <w:rFonts w:cstheme="minorHAnsi"/>
              </w:rPr>
              <w:t>Laser Embossing</w:t>
            </w:r>
          </w:p>
        </w:tc>
        <w:tc>
          <w:tcPr>
            <w:tcW w:w="1581" w:type="dxa"/>
            <w:tcBorders>
              <w:top w:val="nil"/>
              <w:left w:val="nil"/>
              <w:bottom w:val="single" w:sz="4" w:space="0" w:color="auto"/>
              <w:right w:val="single" w:sz="4" w:space="0" w:color="auto"/>
            </w:tcBorders>
            <w:shd w:val="clear" w:color="auto" w:fill="auto"/>
            <w:noWrap/>
          </w:tcPr>
          <w:p w:rsidR="00A24C9B" w:rsidRPr="00537617" w:rsidRDefault="00A24C9B" w:rsidP="009F2AA4">
            <w:pPr>
              <w:rPr>
                <w:rFonts w:ascii="Calibri" w:hAnsi="Calibri"/>
                <w:color w:val="000000"/>
              </w:rPr>
            </w:pPr>
            <w:r>
              <w:rPr>
                <w:rFonts w:ascii="Calibri" w:hAnsi="Calibri"/>
                <w:color w:val="000000"/>
              </w:rPr>
              <w:t>$</w:t>
            </w:r>
          </w:p>
        </w:tc>
        <w:tc>
          <w:tcPr>
            <w:tcW w:w="2331" w:type="dxa"/>
            <w:tcBorders>
              <w:top w:val="nil"/>
              <w:left w:val="nil"/>
              <w:bottom w:val="single" w:sz="4" w:space="0" w:color="auto"/>
              <w:right w:val="single" w:sz="4" w:space="0" w:color="auto"/>
            </w:tcBorders>
            <w:shd w:val="clear" w:color="auto" w:fill="auto"/>
            <w:noWrap/>
            <w:vAlign w:val="bottom"/>
          </w:tcPr>
          <w:p w:rsidR="00A24C9B" w:rsidRDefault="00A24C9B" w:rsidP="009F2AA4">
            <w:pPr>
              <w:rPr>
                <w:rFonts w:ascii="Calibri" w:hAnsi="Calibri"/>
                <w:color w:val="000000"/>
              </w:rPr>
            </w:pPr>
            <w:r>
              <w:rPr>
                <w:rFonts w:ascii="Calibri" w:hAnsi="Calibri"/>
                <w:color w:val="000000"/>
              </w:rPr>
              <w:t>$</w:t>
            </w: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rPr>
            </w:pP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rPr>
            </w:pPr>
            <w:r w:rsidRPr="00132661">
              <w:rPr>
                <w:rFonts w:cstheme="minorHAnsi"/>
              </w:rPr>
              <w:t>SUBTOTAL</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rPr>
            </w:pPr>
            <w:r w:rsidRPr="00132661">
              <w:rPr>
                <w:rFonts w:cstheme="minorHAnsi"/>
              </w:rPr>
              <w:t>SHIPPING/FREIGHT</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color w:val="000000"/>
              </w:rPr>
            </w:pPr>
            <w:r w:rsidRPr="00132661">
              <w:rPr>
                <w:rFonts w:cstheme="minorHAnsi"/>
                <w:color w:val="000000"/>
              </w:rPr>
              <w:t>Tax   7%</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D0A77" w:rsidRDefault="006D0A77" w:rsidP="009F2AA4">
            <w:pPr>
              <w:jc w:val="center"/>
              <w:rPr>
                <w:rFonts w:ascii="Calibri" w:hAnsi="Calibri"/>
                <w:color w:val="000000"/>
              </w:rPr>
            </w:pPr>
            <w:r>
              <w:rPr>
                <w:rFonts w:ascii="Calibri" w:hAnsi="Calibri"/>
                <w:color w:val="000000"/>
              </w:rPr>
              <w:t> </w:t>
            </w:r>
          </w:p>
        </w:tc>
        <w:tc>
          <w:tcPr>
            <w:tcW w:w="3360" w:type="dxa"/>
            <w:tcBorders>
              <w:top w:val="nil"/>
              <w:left w:val="nil"/>
              <w:bottom w:val="single" w:sz="4" w:space="0" w:color="auto"/>
              <w:right w:val="single" w:sz="4" w:space="0" w:color="auto"/>
            </w:tcBorders>
            <w:shd w:val="clear" w:color="auto" w:fill="BFBFBF" w:themeFill="background1" w:themeFillShade="BF"/>
            <w:noWrap/>
            <w:vAlign w:val="bottom"/>
            <w:hideMark/>
          </w:tcPr>
          <w:p w:rsidR="006D0A77" w:rsidRPr="00132661" w:rsidRDefault="006D0A77" w:rsidP="009F2AA4">
            <w:pPr>
              <w:rPr>
                <w:rFonts w:cstheme="minorHAnsi"/>
                <w:color w:val="000000"/>
              </w:rPr>
            </w:pPr>
            <w:r w:rsidRPr="00132661">
              <w:rPr>
                <w:rFonts w:cstheme="minorHAnsi"/>
                <w:color w:val="000000"/>
              </w:rPr>
              <w:t> DESIGN SETUP</w:t>
            </w:r>
          </w:p>
        </w:tc>
        <w:tc>
          <w:tcPr>
            <w:tcW w:w="1581" w:type="dxa"/>
            <w:tcBorders>
              <w:top w:val="nil"/>
              <w:left w:val="nil"/>
              <w:bottom w:val="single" w:sz="4" w:space="0" w:color="auto"/>
              <w:right w:val="single" w:sz="4" w:space="0" w:color="auto"/>
            </w:tcBorders>
            <w:shd w:val="clear" w:color="auto" w:fill="BFBFBF" w:themeFill="background1" w:themeFillShade="BF"/>
            <w:noWrap/>
            <w:vAlign w:val="bottom"/>
            <w:hideMark/>
          </w:tcPr>
          <w:p w:rsidR="006D0A77" w:rsidRDefault="006D0A77" w:rsidP="009F2AA4">
            <w:pPr>
              <w:rPr>
                <w:rFonts w:ascii="Calibri" w:hAnsi="Calibri"/>
                <w:color w:val="000000"/>
              </w:rPr>
            </w:pPr>
            <w:r>
              <w:rPr>
                <w:rFonts w:ascii="Calibri" w:hAnsi="Calibri"/>
                <w:color w:val="000000"/>
              </w:rPr>
              <w:t> </w:t>
            </w:r>
          </w:p>
        </w:tc>
        <w:tc>
          <w:tcPr>
            <w:tcW w:w="2331" w:type="dxa"/>
            <w:tcBorders>
              <w:top w:val="nil"/>
              <w:left w:val="nil"/>
              <w:bottom w:val="single" w:sz="4" w:space="0" w:color="auto"/>
              <w:right w:val="single" w:sz="4" w:space="0" w:color="auto"/>
            </w:tcBorders>
            <w:shd w:val="clear" w:color="auto" w:fill="BFBFBF" w:themeFill="background1" w:themeFillShade="BF"/>
            <w:noWrap/>
            <w:vAlign w:val="bottom"/>
            <w:hideMark/>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BFBFBF" w:themeFill="background1" w:themeFillShade="BF"/>
            <w:noWrap/>
            <w:vAlign w:val="bottom"/>
          </w:tcPr>
          <w:p w:rsidR="006D0A77" w:rsidRPr="00132661" w:rsidRDefault="006D0A77" w:rsidP="009F2AA4">
            <w:pPr>
              <w:rPr>
                <w:rFonts w:cstheme="minorHAnsi"/>
                <w:color w:val="000000"/>
              </w:rPr>
            </w:pPr>
          </w:p>
        </w:tc>
        <w:tc>
          <w:tcPr>
            <w:tcW w:w="1581" w:type="dxa"/>
            <w:tcBorders>
              <w:top w:val="nil"/>
              <w:left w:val="nil"/>
              <w:bottom w:val="single" w:sz="4" w:space="0" w:color="auto"/>
              <w:right w:val="single" w:sz="4" w:space="0" w:color="auto"/>
            </w:tcBorders>
            <w:shd w:val="clear" w:color="auto" w:fill="BFBFBF" w:themeFill="background1" w:themeFillShade="BF"/>
            <w:noWrap/>
            <w:vAlign w:val="bottom"/>
          </w:tcPr>
          <w:p w:rsidR="006D0A7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BFBFBF" w:themeFill="background1" w:themeFillShade="BF"/>
            <w:noWrap/>
            <w:vAlign w:val="bottom"/>
          </w:tcPr>
          <w:p w:rsidR="006D0A77" w:rsidRDefault="006D0A77" w:rsidP="009F2AA4">
            <w:pPr>
              <w:rPr>
                <w:rFonts w:ascii="Calibri" w:hAnsi="Calibri"/>
                <w:color w:val="000000"/>
              </w:rPr>
            </w:pPr>
          </w:p>
        </w:tc>
      </w:tr>
      <w:tr w:rsidR="006D0A77" w:rsidTr="41DEB1D0">
        <w:trPr>
          <w:trHeight w:val="288"/>
        </w:trPr>
        <w:tc>
          <w:tcPr>
            <w:tcW w:w="1023" w:type="dxa"/>
            <w:tcBorders>
              <w:top w:val="nil"/>
              <w:left w:val="single" w:sz="4" w:space="0" w:color="auto"/>
              <w:bottom w:val="nil"/>
              <w:right w:val="single" w:sz="4" w:space="0" w:color="auto"/>
            </w:tcBorders>
            <w:shd w:val="clear" w:color="auto" w:fill="auto"/>
            <w:noWrap/>
            <w:vAlign w:val="bottom"/>
            <w:hideMark/>
          </w:tcPr>
          <w:p w:rsidR="006D0A77" w:rsidRDefault="006D0A77" w:rsidP="009F2AA4">
            <w:pPr>
              <w:rPr>
                <w:rFonts w:ascii="Calibri" w:hAnsi="Calibri"/>
                <w:color w:val="000000"/>
                <w:u w:val="single"/>
              </w:rPr>
            </w:pPr>
          </w:p>
        </w:tc>
        <w:tc>
          <w:tcPr>
            <w:tcW w:w="3360" w:type="dxa"/>
            <w:tcBorders>
              <w:top w:val="nil"/>
              <w:left w:val="nil"/>
              <w:bottom w:val="nil"/>
              <w:right w:val="single" w:sz="4" w:space="0" w:color="auto"/>
            </w:tcBorders>
            <w:shd w:val="clear" w:color="auto" w:fill="auto"/>
            <w:noWrap/>
            <w:vAlign w:val="bottom"/>
            <w:hideMark/>
          </w:tcPr>
          <w:p w:rsidR="006D0A77" w:rsidRPr="00132661" w:rsidRDefault="006D0A77" w:rsidP="009F2AA4">
            <w:pPr>
              <w:rPr>
                <w:rFonts w:cstheme="minorHAnsi"/>
                <w:b/>
                <w:bCs/>
                <w:color w:val="000000"/>
                <w:u w:val="single"/>
              </w:rPr>
            </w:pPr>
            <w:r w:rsidRPr="00132661">
              <w:rPr>
                <w:rFonts w:cstheme="minorHAnsi"/>
                <w:b/>
                <w:bCs/>
                <w:color w:val="000000"/>
                <w:u w:val="single"/>
              </w:rPr>
              <w:t>Base Bid Total</w:t>
            </w:r>
          </w:p>
        </w:tc>
        <w:tc>
          <w:tcPr>
            <w:tcW w:w="1581" w:type="dxa"/>
            <w:tcBorders>
              <w:top w:val="nil"/>
              <w:left w:val="nil"/>
              <w:bottom w:val="nil"/>
              <w:right w:val="single" w:sz="4" w:space="0" w:color="auto"/>
            </w:tcBorders>
            <w:shd w:val="clear" w:color="auto" w:fill="auto"/>
            <w:noWrap/>
            <w:vAlign w:val="bottom"/>
            <w:hideMark/>
          </w:tcPr>
          <w:p w:rsidR="006D0A77" w:rsidRPr="00777852" w:rsidRDefault="006D0A77" w:rsidP="009F2AA4">
            <w:pPr>
              <w:rPr>
                <w:rFonts w:ascii="Calibri" w:hAnsi="Calibri"/>
                <w:color w:val="000000"/>
              </w:rPr>
            </w:pPr>
          </w:p>
        </w:tc>
        <w:tc>
          <w:tcPr>
            <w:tcW w:w="2331" w:type="dxa"/>
            <w:tcBorders>
              <w:top w:val="nil"/>
              <w:left w:val="nil"/>
              <w:bottom w:val="nil"/>
              <w:right w:val="single" w:sz="4" w:space="0" w:color="auto"/>
            </w:tcBorders>
            <w:shd w:val="clear" w:color="auto" w:fill="auto"/>
            <w:noWrap/>
            <w:vAlign w:val="bottom"/>
            <w:hideMark/>
          </w:tcPr>
          <w:p w:rsidR="006D0A77" w:rsidRPr="00777852" w:rsidRDefault="006D0A77" w:rsidP="009F2AA4">
            <w:pPr>
              <w:rPr>
                <w:rFonts w:ascii="Calibri" w:hAnsi="Calibri"/>
                <w:color w:val="000000"/>
              </w:rPr>
            </w:pPr>
            <w:r>
              <w:rPr>
                <w:rFonts w:ascii="Calibri" w:hAnsi="Calibri"/>
                <w:color w:val="000000"/>
              </w:rPr>
              <w:t>$</w:t>
            </w:r>
          </w:p>
        </w:tc>
      </w:tr>
      <w:tr w:rsidR="006D0A77" w:rsidTr="41DEB1D0">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u w:val="single"/>
              </w:rPr>
            </w:pPr>
          </w:p>
        </w:tc>
        <w:tc>
          <w:tcPr>
            <w:tcW w:w="3360"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b/>
                <w:bCs/>
                <w:color w:val="000000"/>
                <w:u w:val="single"/>
              </w:rPr>
            </w:pPr>
          </w:p>
        </w:tc>
        <w:tc>
          <w:tcPr>
            <w:tcW w:w="158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bl>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 xml:space="preserve">Company Name: </w:t>
      </w:r>
      <w:r>
        <w:rPr>
          <w:rFonts w:ascii="Times New Roman" w:eastAsia="Times New Roman" w:hAnsi="Times New Roman" w:cs="Times New Roman"/>
          <w:sz w:val="24"/>
          <w:szCs w:val="24"/>
        </w:rPr>
        <w:t>_</w:t>
      </w:r>
      <w:r w:rsidRPr="00CE65C8">
        <w:rPr>
          <w:rFonts w:ascii="Times New Roman" w:eastAsia="Times New Roman" w:hAnsi="Times New Roman" w:cs="Times New Roman"/>
          <w:sz w:val="24"/>
          <w:szCs w:val="24"/>
        </w:rPr>
        <w:t>____________________________________________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Authorized Signature</w:t>
      </w:r>
      <w:r>
        <w:rPr>
          <w:rFonts w:ascii="Times New Roman" w:eastAsia="Times New Roman" w:hAnsi="Times New Roman" w:cs="Times New Roman"/>
          <w:sz w:val="24"/>
          <w:szCs w:val="24"/>
        </w:rPr>
        <w:t>: ______________</w:t>
      </w:r>
      <w:r w:rsidRPr="00CE65C8">
        <w:rPr>
          <w:rFonts w:ascii="Times New Roman" w:eastAsia="Times New Roman" w:hAnsi="Times New Roman" w:cs="Times New Roman"/>
          <w:sz w:val="24"/>
          <w:szCs w:val="24"/>
        </w:rPr>
        <w:t>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Printed Name from Above</w:t>
      </w:r>
      <w:r>
        <w:rPr>
          <w:rFonts w:ascii="Times New Roman" w:eastAsia="Times New Roman" w:hAnsi="Times New Roman" w:cs="Times New Roman"/>
          <w:sz w:val="24"/>
          <w:szCs w:val="24"/>
        </w:rPr>
        <w:t xml:space="preserve">: </w:t>
      </w:r>
      <w:r w:rsidRPr="00CE65C8">
        <w:rPr>
          <w:rFonts w:ascii="Times New Roman" w:eastAsia="Times New Roman" w:hAnsi="Times New Roman" w:cs="Times New Roman"/>
          <w:sz w:val="24"/>
          <w:szCs w:val="24"/>
        </w:rPr>
        <w:t>_____________________________________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Default="41DEB1D0" w:rsidP="000B441D">
      <w:pPr>
        <w:spacing w:after="0" w:line="240" w:lineRule="auto"/>
        <w:rPr>
          <w:rFonts w:ascii="Times New Roman" w:eastAsia="Times New Roman" w:hAnsi="Times New Roman" w:cs="Times New Roman"/>
          <w:sz w:val="28"/>
          <w:szCs w:val="28"/>
        </w:rPr>
      </w:pPr>
      <w:r w:rsidRPr="41DEB1D0">
        <w:rPr>
          <w:rFonts w:ascii="Times New Roman" w:eastAsia="Times New Roman" w:hAnsi="Times New Roman" w:cs="Times New Roman"/>
          <w:sz w:val="24"/>
          <w:szCs w:val="24"/>
        </w:rPr>
        <w:t>Date: _______________________________________________________</w:t>
      </w:r>
    </w:p>
    <w:p w:rsidR="00CE56A4" w:rsidRPr="00CE56A4" w:rsidRDefault="00CE56A4" w:rsidP="00CE56A4">
      <w:pPr>
        <w:jc w:val="center"/>
        <w:rPr>
          <w:b/>
          <w:u w:val="single"/>
        </w:rPr>
      </w:pPr>
    </w:p>
    <w:sectPr w:rsidR="00CE56A4" w:rsidRPr="00CE56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DF0" w:rsidRDefault="000B3DF0" w:rsidP="000B441D">
      <w:pPr>
        <w:spacing w:after="0" w:line="240" w:lineRule="auto"/>
      </w:pPr>
      <w:r>
        <w:separator/>
      </w:r>
    </w:p>
  </w:endnote>
  <w:endnote w:type="continuationSeparator" w:id="0">
    <w:p w:rsidR="000B3DF0" w:rsidRDefault="000B3DF0" w:rsidP="000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00694"/>
      <w:docPartObj>
        <w:docPartGallery w:val="Page Numbers (Bottom of Page)"/>
        <w:docPartUnique/>
      </w:docPartObj>
    </w:sdtPr>
    <w:sdtEndPr/>
    <w:sdtContent>
      <w:sdt>
        <w:sdtPr>
          <w:id w:val="98381352"/>
          <w:docPartObj>
            <w:docPartGallery w:val="Page Numbers (Top of Page)"/>
            <w:docPartUnique/>
          </w:docPartObj>
        </w:sdtPr>
        <w:sdtEndPr/>
        <w:sdtContent>
          <w:p w:rsidR="00AD5E95" w:rsidRDefault="00AD5E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070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7078">
              <w:rPr>
                <w:b/>
                <w:bCs/>
                <w:noProof/>
              </w:rPr>
              <w:t>3</w:t>
            </w:r>
            <w:r>
              <w:rPr>
                <w:b/>
                <w:bCs/>
                <w:sz w:val="24"/>
                <w:szCs w:val="24"/>
              </w:rPr>
              <w:fldChar w:fldCharType="end"/>
            </w:r>
          </w:p>
        </w:sdtContent>
      </w:sdt>
    </w:sdtContent>
  </w:sdt>
  <w:p w:rsidR="00AD5E95" w:rsidRDefault="00AD5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DF0" w:rsidRDefault="000B3DF0" w:rsidP="000B441D">
      <w:pPr>
        <w:spacing w:after="0" w:line="240" w:lineRule="auto"/>
      </w:pPr>
      <w:r>
        <w:separator/>
      </w:r>
    </w:p>
  </w:footnote>
  <w:footnote w:type="continuationSeparator" w:id="0">
    <w:p w:rsidR="000B3DF0" w:rsidRDefault="000B3DF0" w:rsidP="000B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E5451C"/>
    <w:multiLevelType w:val="hybridMultilevel"/>
    <w:tmpl w:val="88AC9860"/>
    <w:lvl w:ilvl="0" w:tplc="12885FE8">
      <w:start w:val="1"/>
      <w:numFmt w:val="decimal"/>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E7"/>
    <w:rsid w:val="00084B85"/>
    <w:rsid w:val="000B3DF0"/>
    <w:rsid w:val="000B441D"/>
    <w:rsid w:val="002A31BF"/>
    <w:rsid w:val="00471AE7"/>
    <w:rsid w:val="005B0F1C"/>
    <w:rsid w:val="0062441C"/>
    <w:rsid w:val="0063397B"/>
    <w:rsid w:val="0069080E"/>
    <w:rsid w:val="006D0A77"/>
    <w:rsid w:val="00822034"/>
    <w:rsid w:val="008417B9"/>
    <w:rsid w:val="008728ED"/>
    <w:rsid w:val="008C6D28"/>
    <w:rsid w:val="00911BEF"/>
    <w:rsid w:val="00934FE1"/>
    <w:rsid w:val="009A6591"/>
    <w:rsid w:val="009D1CAF"/>
    <w:rsid w:val="00A24C9B"/>
    <w:rsid w:val="00A60F11"/>
    <w:rsid w:val="00AA0126"/>
    <w:rsid w:val="00AD5E95"/>
    <w:rsid w:val="00B07078"/>
    <w:rsid w:val="00B359E3"/>
    <w:rsid w:val="00C26330"/>
    <w:rsid w:val="00CC5CDE"/>
    <w:rsid w:val="00CE56A4"/>
    <w:rsid w:val="00CE65C8"/>
    <w:rsid w:val="00D40EE8"/>
    <w:rsid w:val="00D44605"/>
    <w:rsid w:val="00DB10B6"/>
    <w:rsid w:val="00DD5895"/>
    <w:rsid w:val="00E1706C"/>
    <w:rsid w:val="00EB5C9A"/>
    <w:rsid w:val="00EE3340"/>
    <w:rsid w:val="00F45E4F"/>
    <w:rsid w:val="41DEB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C929"/>
  <w15:docId w15:val="{A8BAC957-954E-4703-B315-9907B919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A4"/>
    <w:rPr>
      <w:rFonts w:ascii="Tahoma" w:hAnsi="Tahoma" w:cs="Tahoma"/>
      <w:sz w:val="16"/>
      <w:szCs w:val="16"/>
    </w:rPr>
  </w:style>
  <w:style w:type="paragraph" w:styleId="Header">
    <w:name w:val="header"/>
    <w:basedOn w:val="Normal"/>
    <w:link w:val="HeaderChar"/>
    <w:uiPriority w:val="99"/>
    <w:unhideWhenUsed/>
    <w:rsid w:val="000B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1D"/>
  </w:style>
  <w:style w:type="paragraph" w:styleId="Footer">
    <w:name w:val="footer"/>
    <w:basedOn w:val="Normal"/>
    <w:link w:val="FooterChar"/>
    <w:unhideWhenUsed/>
    <w:rsid w:val="000B441D"/>
    <w:pPr>
      <w:tabs>
        <w:tab w:val="center" w:pos="4680"/>
        <w:tab w:val="right" w:pos="9360"/>
      </w:tabs>
      <w:spacing w:after="0" w:line="240" w:lineRule="auto"/>
    </w:pPr>
  </w:style>
  <w:style w:type="character" w:customStyle="1" w:styleId="FooterChar">
    <w:name w:val="Footer Char"/>
    <w:basedOn w:val="DefaultParagraphFont"/>
    <w:link w:val="Footer"/>
    <w:rsid w:val="000B441D"/>
  </w:style>
  <w:style w:type="character" w:styleId="Hyperlink">
    <w:name w:val="Hyperlink"/>
    <w:rsid w:val="00690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Batten@spart7.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batten\OneDrive%20-%20Spartanburg%20School%20District%207\Staff%20Accountant\PROCUREMENT\Bids%202020-2021\RFQ%2320-21-01%20-%20District%20T%20Shirts\RFQ%20%232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25BF-A6B8-4A8E-8BED-20D16B28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#20-21-1</Template>
  <TotalTime>4</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Batten</dc:creator>
  <cp:lastModifiedBy>Patricia Batten</cp:lastModifiedBy>
  <cp:revision>4</cp:revision>
  <cp:lastPrinted>2013-03-21T20:53:00Z</cp:lastPrinted>
  <dcterms:created xsi:type="dcterms:W3CDTF">2021-04-27T16:09:00Z</dcterms:created>
  <dcterms:modified xsi:type="dcterms:W3CDTF">2021-04-27T16:42:00Z</dcterms:modified>
</cp:coreProperties>
</file>