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4E161085" w:rsidP="4E161085" w:rsidRDefault="4E161085" w14:paraId="573A5667" w14:textId="59F71F64">
      <w:pPr>
        <w:pStyle w:val="NoSpacing"/>
        <w:jc w:val="center"/>
        <w:rPr>
          <w:rFonts w:ascii="Arial" w:hAnsi="Arial" w:eastAsia="Arial" w:cs="Arial"/>
          <w:b/>
          <w:bCs/>
          <w:sz w:val="40"/>
          <w:szCs w:val="40"/>
        </w:rPr>
      </w:pPr>
      <w:r w:rsidRPr="4E161085">
        <w:rPr>
          <w:rFonts w:ascii="Arial" w:hAnsi="Arial" w:eastAsia="Arial" w:cs="Arial"/>
          <w:b/>
          <w:bCs/>
          <w:sz w:val="40"/>
          <w:szCs w:val="40"/>
        </w:rPr>
        <w:t xml:space="preserve">Pierce County Board of Commissioners </w:t>
      </w:r>
    </w:p>
    <w:p w:rsidR="4E161085" w:rsidP="4E161085" w:rsidRDefault="4E161085" w14:paraId="1236184B" w14:textId="4BAE97C1">
      <w:pPr>
        <w:pStyle w:val="NoSpacing"/>
        <w:jc w:val="center"/>
        <w:rPr>
          <w:rFonts w:ascii="Arial" w:hAnsi="Arial" w:eastAsia="Arial" w:cs="Arial"/>
          <w:b/>
          <w:bCs/>
          <w:sz w:val="40"/>
          <w:szCs w:val="40"/>
        </w:rPr>
      </w:pPr>
      <w:r w:rsidRPr="4E161085">
        <w:rPr>
          <w:rFonts w:ascii="Arial" w:hAnsi="Arial" w:eastAsia="Arial" w:cs="Arial"/>
          <w:b/>
          <w:bCs/>
          <w:sz w:val="40"/>
          <w:szCs w:val="40"/>
        </w:rPr>
        <w:t>Fire and Emergency Management</w:t>
      </w:r>
    </w:p>
    <w:p w:rsidR="4E161085" w:rsidP="4E161085" w:rsidRDefault="4E161085" w14:paraId="17A57BAD" w14:textId="6EB7DA65">
      <w:pPr>
        <w:pStyle w:val="NoSpacing"/>
        <w:jc w:val="center"/>
        <w:rPr>
          <w:rFonts w:ascii="Arial" w:hAnsi="Arial" w:eastAsia="Arial" w:cs="Arial"/>
          <w:b/>
          <w:bCs/>
          <w:sz w:val="40"/>
          <w:szCs w:val="40"/>
        </w:rPr>
      </w:pPr>
    </w:p>
    <w:p w:rsidR="4E161085" w:rsidP="7A5B3CD9" w:rsidRDefault="4E161085" w14:paraId="1E215ED5" w14:textId="36EC9426" w14:noSpellErr="1">
      <w:pPr>
        <w:pStyle w:val="NoSpacing"/>
        <w:jc w:val="center"/>
        <w:rPr>
          <w:rFonts w:ascii="Arial" w:hAnsi="Arial" w:eastAsia="Arial" w:cs="Arial"/>
          <w:b w:val="1"/>
          <w:bCs w:val="1"/>
          <w:sz w:val="40"/>
          <w:szCs w:val="40"/>
        </w:rPr>
      </w:pPr>
      <w:r w:rsidRPr="7A5B3CD9" w:rsidR="7A5B3CD9">
        <w:rPr>
          <w:rFonts w:ascii="Arial" w:hAnsi="Arial" w:eastAsia="Arial" w:cs="Arial"/>
          <w:b w:val="1"/>
          <w:bCs w:val="1"/>
          <w:sz w:val="40"/>
          <w:szCs w:val="40"/>
        </w:rPr>
        <w:t xml:space="preserve">One (1) </w:t>
      </w:r>
      <w:r w:rsidRPr="7A5B3CD9" w:rsidR="7A5B3CD9">
        <w:rPr>
          <w:rFonts w:ascii="Arial" w:hAnsi="Arial" w:eastAsia="Arial" w:cs="Arial"/>
          <w:b w:val="1"/>
          <w:bCs w:val="1"/>
          <w:sz w:val="40"/>
          <w:szCs w:val="40"/>
        </w:rPr>
        <w:t>EMA Fire Response</w:t>
      </w:r>
      <w:r w:rsidRPr="7A5B3CD9" w:rsidR="7A5B3CD9">
        <w:rPr>
          <w:rFonts w:ascii="Arial" w:hAnsi="Arial" w:eastAsia="Arial" w:cs="Arial"/>
          <w:b w:val="1"/>
          <w:bCs w:val="1"/>
          <w:sz w:val="40"/>
          <w:szCs w:val="40"/>
        </w:rPr>
        <w:t xml:space="preserve"> Truck</w:t>
      </w:r>
      <w:r w:rsidRPr="7A5B3CD9" w:rsidR="7A5B3CD9">
        <w:rPr>
          <w:rFonts w:ascii="Arial" w:hAnsi="Arial" w:eastAsia="Arial" w:cs="Arial"/>
          <w:b w:val="1"/>
          <w:bCs w:val="1"/>
          <w:sz w:val="40"/>
          <w:szCs w:val="40"/>
        </w:rPr>
        <w:t xml:space="preserve"> </w:t>
      </w:r>
      <w:r w:rsidRPr="7A5B3CD9" w:rsidR="7A5B3CD9">
        <w:rPr>
          <w:rFonts w:ascii="Arial" w:hAnsi="Arial" w:eastAsia="Arial" w:cs="Arial"/>
          <w:b w:val="1"/>
          <w:bCs w:val="1"/>
          <w:sz w:val="40"/>
          <w:szCs w:val="40"/>
        </w:rPr>
        <w:t xml:space="preserve"> </w:t>
      </w:r>
    </w:p>
    <w:p w:rsidR="4E161085" w:rsidP="4E161085" w:rsidRDefault="4E161085" w14:paraId="6D5B34D9" w14:textId="322FF537">
      <w:pPr>
        <w:pStyle w:val="NoSpacing"/>
        <w:jc w:val="center"/>
        <w:rPr>
          <w:rFonts w:ascii="Arial" w:hAnsi="Arial" w:eastAsia="Arial" w:cs="Arial"/>
          <w:b/>
          <w:bCs/>
          <w:sz w:val="40"/>
          <w:szCs w:val="40"/>
        </w:rPr>
      </w:pPr>
    </w:p>
    <w:p w:rsidR="4E161085" w:rsidP="4E161085" w:rsidRDefault="4E161085" w14:paraId="2A69C369" w14:textId="28835A89">
      <w:pPr>
        <w:pStyle w:val="NoSpacing"/>
        <w:jc w:val="center"/>
        <w:rPr>
          <w:rFonts w:ascii="Arial" w:hAnsi="Arial" w:eastAsia="Arial" w:cs="Arial"/>
          <w:b/>
          <w:bCs/>
          <w:sz w:val="34"/>
          <w:szCs w:val="34"/>
        </w:rPr>
      </w:pPr>
      <w:r w:rsidRPr="4E161085">
        <w:rPr>
          <w:rFonts w:ascii="Arial" w:hAnsi="Arial" w:eastAsia="Arial" w:cs="Arial"/>
          <w:b/>
          <w:bCs/>
          <w:sz w:val="34"/>
          <w:szCs w:val="34"/>
        </w:rPr>
        <w:t xml:space="preserve">BIDS DUE ON </w:t>
      </w:r>
    </w:p>
    <w:p w:rsidR="4E161085" w:rsidP="7A5B3CD9" w:rsidRDefault="00B56A46" w14:paraId="1FE16427" w14:textId="4C1FFEAA" w14:noSpellErr="1">
      <w:pPr>
        <w:pStyle w:val="NoSpacing"/>
        <w:jc w:val="center"/>
        <w:rPr>
          <w:rFonts w:ascii="Arial" w:hAnsi="Arial" w:eastAsia="Arial" w:cs="Arial"/>
          <w:b w:val="1"/>
          <w:bCs w:val="1"/>
          <w:sz w:val="34"/>
          <w:szCs w:val="34"/>
        </w:rPr>
      </w:pPr>
      <w:r w:rsidRPr="7A5B3CD9" w:rsidR="7A5B3CD9">
        <w:rPr>
          <w:rFonts w:ascii="Arial" w:hAnsi="Arial" w:eastAsia="Arial" w:cs="Arial"/>
          <w:b w:val="1"/>
          <w:bCs w:val="1"/>
          <w:sz w:val="34"/>
          <w:szCs w:val="34"/>
        </w:rPr>
        <w:t xml:space="preserve">May </w:t>
      </w:r>
      <w:r w:rsidRPr="7A5B3CD9" w:rsidR="7A5B3CD9">
        <w:rPr>
          <w:rFonts w:ascii="Arial" w:hAnsi="Arial" w:eastAsia="Arial" w:cs="Arial"/>
          <w:b w:val="1"/>
          <w:bCs w:val="1"/>
          <w:sz w:val="34"/>
          <w:szCs w:val="34"/>
        </w:rPr>
        <w:t>25</w:t>
      </w:r>
      <w:r w:rsidRPr="7A5B3CD9" w:rsidR="7A5B3CD9">
        <w:rPr>
          <w:rFonts w:ascii="Arial" w:hAnsi="Arial" w:eastAsia="Arial" w:cs="Arial"/>
          <w:b w:val="1"/>
          <w:bCs w:val="1"/>
          <w:sz w:val="34"/>
          <w:szCs w:val="34"/>
        </w:rPr>
        <w:t>, 2018</w:t>
      </w:r>
      <w:r w:rsidRPr="7A5B3CD9" w:rsidR="7A5B3CD9">
        <w:rPr>
          <w:rFonts w:ascii="Arial" w:hAnsi="Arial" w:eastAsia="Arial" w:cs="Arial"/>
          <w:b w:val="1"/>
          <w:bCs w:val="1"/>
          <w:sz w:val="34"/>
          <w:szCs w:val="34"/>
        </w:rPr>
        <w:t xml:space="preserve"> at 10:00AM</w:t>
      </w:r>
      <w:r w:rsidRPr="7A5B3CD9" w:rsidR="7A5B3CD9">
        <w:rPr>
          <w:rFonts w:ascii="Arial" w:hAnsi="Arial" w:eastAsia="Arial" w:cs="Arial"/>
          <w:b w:val="1"/>
          <w:bCs w:val="1"/>
          <w:sz w:val="34"/>
          <w:szCs w:val="34"/>
        </w:rPr>
        <w:t xml:space="preserve"> </w:t>
      </w:r>
    </w:p>
    <w:p w:rsidR="4E161085" w:rsidP="4E161085" w:rsidRDefault="4E161085" w14:paraId="5DB99F4E" w14:textId="58B1D528">
      <w:pPr>
        <w:pStyle w:val="NoSpacing"/>
        <w:jc w:val="center"/>
        <w:rPr>
          <w:rFonts w:ascii="Arial" w:hAnsi="Arial" w:eastAsia="Arial" w:cs="Arial"/>
          <w:b/>
          <w:bCs/>
          <w:sz w:val="34"/>
          <w:szCs w:val="34"/>
        </w:rPr>
      </w:pPr>
      <w:r w:rsidRPr="4E161085">
        <w:rPr>
          <w:rFonts w:ascii="Arial" w:hAnsi="Arial" w:eastAsia="Arial" w:cs="Arial"/>
          <w:b/>
          <w:bCs/>
          <w:sz w:val="34"/>
          <w:szCs w:val="34"/>
        </w:rPr>
        <w:t xml:space="preserve">FOR BID SPECS, CONTACT </w:t>
      </w:r>
    </w:p>
    <w:p w:rsidR="4E161085" w:rsidP="4E161085" w:rsidRDefault="4E161085" w14:paraId="2851F799" w14:textId="31091250">
      <w:pPr>
        <w:pStyle w:val="NoSpacing"/>
        <w:jc w:val="center"/>
        <w:rPr>
          <w:rFonts w:ascii="Arial" w:hAnsi="Arial" w:eastAsia="Arial" w:cs="Arial"/>
          <w:b/>
          <w:bCs/>
          <w:sz w:val="34"/>
          <w:szCs w:val="34"/>
        </w:rPr>
      </w:pPr>
      <w:r w:rsidRPr="4E161085">
        <w:rPr>
          <w:rFonts w:ascii="Arial" w:hAnsi="Arial" w:eastAsia="Arial" w:cs="Arial"/>
          <w:b/>
          <w:bCs/>
          <w:sz w:val="34"/>
          <w:szCs w:val="34"/>
        </w:rPr>
        <w:t xml:space="preserve">MAMIE JACKSON, FINANCE DEPARTMENT </w:t>
      </w:r>
    </w:p>
    <w:p w:rsidR="4E161085" w:rsidP="4E161085" w:rsidRDefault="4E161085" w14:paraId="631984F1" w14:textId="2001A236">
      <w:pPr>
        <w:pStyle w:val="NoSpacing"/>
        <w:jc w:val="center"/>
        <w:rPr>
          <w:rFonts w:ascii="Arial" w:hAnsi="Arial" w:eastAsia="Arial" w:cs="Arial"/>
          <w:b/>
          <w:bCs/>
          <w:sz w:val="34"/>
          <w:szCs w:val="34"/>
        </w:rPr>
      </w:pPr>
      <w:r w:rsidRPr="4E161085">
        <w:rPr>
          <w:rFonts w:ascii="Arial" w:hAnsi="Arial" w:eastAsia="Arial" w:cs="Arial"/>
          <w:b/>
          <w:bCs/>
          <w:sz w:val="34"/>
          <w:szCs w:val="34"/>
        </w:rPr>
        <w:t xml:space="preserve">312 NICHOLS ST., SUITE 5 </w:t>
      </w:r>
    </w:p>
    <w:p w:rsidR="4E161085" w:rsidP="4E161085" w:rsidRDefault="4E161085" w14:paraId="5C4A720A" w14:textId="580105A1">
      <w:pPr>
        <w:pStyle w:val="NoSpacing"/>
        <w:jc w:val="center"/>
        <w:rPr>
          <w:rFonts w:ascii="Arial" w:hAnsi="Arial" w:eastAsia="Arial" w:cs="Arial"/>
          <w:b/>
          <w:bCs/>
          <w:sz w:val="34"/>
          <w:szCs w:val="34"/>
        </w:rPr>
      </w:pPr>
      <w:r w:rsidRPr="4E161085">
        <w:rPr>
          <w:rFonts w:ascii="Arial" w:hAnsi="Arial" w:eastAsia="Arial" w:cs="Arial"/>
          <w:b/>
          <w:bCs/>
          <w:sz w:val="34"/>
          <w:szCs w:val="34"/>
        </w:rPr>
        <w:t xml:space="preserve">BLACKSHEAR, GA 31516 </w:t>
      </w:r>
    </w:p>
    <w:p w:rsidR="4E161085" w:rsidP="4E161085" w:rsidRDefault="4E161085" w14:paraId="1DE1B7FC" w14:textId="52A6C5F4">
      <w:pPr>
        <w:jc w:val="center"/>
        <w:rPr>
          <w:rFonts w:ascii="Arial" w:hAnsi="Arial" w:eastAsia="Arial" w:cs="Arial"/>
          <w:color w:val="000000" w:themeColor="text1"/>
          <w:sz w:val="24"/>
          <w:szCs w:val="24"/>
        </w:rPr>
      </w:pPr>
    </w:p>
    <w:p w:rsidR="4E161085" w:rsidP="4E161085" w:rsidRDefault="4E161085" w14:paraId="4CF7CDDE" w14:textId="15C8FFC7">
      <w:pPr>
        <w:jc w:val="center"/>
        <w:rPr>
          <w:rFonts w:ascii="Arial" w:hAnsi="Arial" w:eastAsia="Arial" w:cs="Arial"/>
          <w:color w:val="000000" w:themeColor="text1"/>
          <w:sz w:val="24"/>
          <w:szCs w:val="24"/>
        </w:rPr>
      </w:pPr>
      <w:r w:rsidRPr="4E161085">
        <w:rPr>
          <w:rFonts w:ascii="Arial" w:hAnsi="Arial" w:eastAsia="Arial" w:cs="Arial"/>
          <w:color w:val="000000" w:themeColor="text1"/>
          <w:sz w:val="24"/>
          <w:szCs w:val="24"/>
        </w:rPr>
        <w:t xml:space="preserve">GENERAL SPECIFICATIONS </w:t>
      </w:r>
    </w:p>
    <w:p w:rsidR="4E161085" w:rsidP="7A5B3CD9" w:rsidRDefault="4E161085" w14:paraId="7F3F8E3E" w14:textId="36246AA0" w14:noSpellErr="1">
      <w:pPr>
        <w:rPr>
          <w:rFonts w:ascii="Arial" w:hAnsi="Arial" w:eastAsia="Arial" w:cs="Arial"/>
          <w:color w:val="000000" w:themeColor="text1" w:themeTint="FF" w:themeShade="FF"/>
        </w:rPr>
      </w:pPr>
      <w:r w:rsidRPr="7A5B3CD9" w:rsidR="7A5B3CD9">
        <w:rPr>
          <w:rFonts w:ascii="Arial" w:hAnsi="Arial" w:eastAsia="Arial" w:cs="Arial"/>
          <w:color w:val="000000" w:themeColor="text1" w:themeTint="FF" w:themeShade="FF"/>
          <w:sz w:val="24"/>
          <w:szCs w:val="24"/>
        </w:rPr>
        <w:t xml:space="preserve">                 </w:t>
      </w:r>
      <w:r w:rsidRPr="7A5B3CD9" w:rsidR="7A5B3CD9">
        <w:rPr>
          <w:rFonts w:ascii="Arial" w:hAnsi="Arial" w:eastAsia="Arial" w:cs="Arial"/>
          <w:color w:val="000000" w:themeColor="text1" w:themeTint="FF" w:themeShade="FF"/>
        </w:rPr>
        <w:t xml:space="preserve"> It is the intent of these specifications to furnish the Pierce County Board of Commissioners with the following </w:t>
      </w:r>
      <w:r w:rsidRPr="7A5B3CD9" w:rsidR="7A5B3CD9">
        <w:rPr>
          <w:rFonts w:ascii="Arial" w:hAnsi="Arial" w:eastAsia="Arial" w:cs="Arial"/>
          <w:b w:val="1"/>
          <w:bCs w:val="1"/>
          <w:color w:val="000000" w:themeColor="text1" w:themeTint="FF" w:themeShade="FF"/>
        </w:rPr>
        <w:t xml:space="preserve">ONE (1) </w:t>
      </w:r>
      <w:r w:rsidRPr="7A5B3CD9" w:rsidR="7A5B3CD9">
        <w:rPr>
          <w:rFonts w:ascii="Arial" w:hAnsi="Arial" w:eastAsia="Arial" w:cs="Arial"/>
          <w:b w:val="1"/>
          <w:bCs w:val="1"/>
          <w:color w:val="000000" w:themeColor="text1" w:themeTint="FF" w:themeShade="FF"/>
        </w:rPr>
        <w:t>EMA FIRE RESPONSE</w:t>
      </w:r>
      <w:r w:rsidRPr="7A5B3CD9" w:rsidR="7A5B3CD9">
        <w:rPr>
          <w:rFonts w:ascii="Arial" w:hAnsi="Arial" w:eastAsia="Arial" w:cs="Arial"/>
          <w:b w:val="1"/>
          <w:bCs w:val="1"/>
          <w:color w:val="000000" w:themeColor="text1" w:themeTint="FF" w:themeShade="FF"/>
        </w:rPr>
        <w:t xml:space="preserve"> TRUCK</w:t>
      </w:r>
      <w:r w:rsidRPr="7A5B3CD9" w:rsidR="7A5B3CD9">
        <w:rPr>
          <w:rFonts w:ascii="Arial" w:hAnsi="Arial" w:eastAsia="Arial" w:cs="Arial"/>
          <w:b w:val="1"/>
          <w:bCs w:val="1"/>
          <w:color w:val="000000" w:themeColor="text1" w:themeTint="FF" w:themeShade="FF"/>
        </w:rPr>
        <w:t xml:space="preserve"> </w:t>
      </w:r>
      <w:r w:rsidRPr="7A5B3CD9" w:rsidR="7A5B3CD9">
        <w:rPr>
          <w:rFonts w:ascii="Arial" w:hAnsi="Arial" w:eastAsia="Arial" w:cs="Arial"/>
          <w:color w:val="000000" w:themeColor="text1" w:themeTint="FF" w:themeShade="FF"/>
        </w:rPr>
        <w:t xml:space="preserve">according to the attached. It is clearly understood that the following are minimum specifications and are made in order to show the exact specifications of the service proposed. All Bidders should contact Mamie Jackson, Finance Department at </w:t>
      </w:r>
      <w:hyperlink r:id="R65a34135faa44031">
        <w:r w:rsidRPr="7A5B3CD9" w:rsidR="7A5B3CD9">
          <w:rPr>
            <w:rStyle w:val="Hyperlink"/>
            <w:rFonts w:ascii="Arial" w:hAnsi="Arial" w:eastAsia="Arial" w:cs="Arial"/>
            <w:color w:val="000000" w:themeColor="text1" w:themeTint="FF" w:themeShade="FF"/>
          </w:rPr>
          <w:t>mamie.jackson@piercecountyga.gov</w:t>
        </w:r>
      </w:hyperlink>
      <w:r w:rsidRPr="7A5B3CD9" w:rsidR="7A5B3CD9">
        <w:rPr>
          <w:rFonts w:ascii="Arial" w:hAnsi="Arial" w:eastAsia="Arial" w:cs="Arial"/>
          <w:color w:val="000000" w:themeColor="text1" w:themeTint="FF" w:themeShade="FF"/>
        </w:rPr>
        <w:t xml:space="preserve"> or 912-449-2022. </w:t>
      </w:r>
    </w:p>
    <w:p w:rsidR="4E161085" w:rsidP="4E161085" w:rsidRDefault="4E161085" w14:paraId="23465983" w14:textId="48E22928">
      <w:pPr>
        <w:rPr>
          <w:rFonts w:ascii="Arial" w:hAnsi="Arial" w:eastAsia="Arial" w:cs="Arial"/>
          <w:color w:val="000000" w:themeColor="text1"/>
        </w:rPr>
      </w:pPr>
      <w:r w:rsidRPr="4E161085">
        <w:rPr>
          <w:rFonts w:ascii="Arial" w:hAnsi="Arial" w:eastAsia="Arial" w:cs="Arial"/>
          <w:color w:val="000000" w:themeColor="text1"/>
        </w:rPr>
        <w:t xml:space="preserve">The Pierce County Board of Commissioners reserves the right to accept any or all bids or to choose the bid considered to be in their best interest. The final decision of purchase will be made upon the award of the Pierce County Board of Commissioners Office. </w:t>
      </w:r>
    </w:p>
    <w:p w:rsidR="4E161085" w:rsidP="4E161085" w:rsidRDefault="4E161085" w14:paraId="4A9817AC" w14:textId="29B553DE">
      <w:pPr>
        <w:jc w:val="center"/>
        <w:rPr>
          <w:rFonts w:ascii="Arial" w:hAnsi="Arial" w:eastAsia="Arial" w:cs="Arial"/>
          <w:b/>
          <w:bCs/>
          <w:color w:val="000000" w:themeColor="text1"/>
        </w:rPr>
      </w:pPr>
      <w:r w:rsidRPr="4E161085">
        <w:rPr>
          <w:rFonts w:ascii="Arial" w:hAnsi="Arial" w:eastAsia="Arial" w:cs="Arial"/>
          <w:b/>
          <w:bCs/>
          <w:color w:val="000000" w:themeColor="text1"/>
        </w:rPr>
        <w:t xml:space="preserve">NO BID WILL BE CONSIDERED IF RECEIVED AFTER THE DATE AND TIME SPECIFIED. NO FAXED OR ELECTRONIC BIDS WILL BE ACCEPTED. </w:t>
      </w:r>
    </w:p>
    <w:p w:rsidRPr="006B7F6E" w:rsidR="4E161085" w:rsidP="7A5B3CD9" w:rsidRDefault="4E161085" w14:paraId="13A0F978" w14:textId="623AEFA4" w14:noSpellErr="1">
      <w:pPr>
        <w:rPr>
          <w:rFonts w:ascii="Arial" w:hAnsi="Arial" w:eastAsia="Arial" w:cs="Arial"/>
          <w:color w:val="000000" w:themeColor="text1" w:themeTint="FF" w:themeShade="FF"/>
        </w:rPr>
      </w:pPr>
      <w:r w:rsidRPr="7A5B3CD9" w:rsidR="7A5B3CD9">
        <w:rPr>
          <w:rFonts w:ascii="Arial" w:hAnsi="Arial" w:eastAsia="Arial" w:cs="Arial"/>
          <w:color w:val="000000" w:themeColor="text1" w:themeTint="FF" w:themeShade="FF"/>
        </w:rPr>
        <w:t xml:space="preserve">Please put the Bid Name </w:t>
      </w:r>
      <w:r w:rsidRPr="7A5B3CD9" w:rsidR="7A5B3CD9">
        <w:rPr>
          <w:rFonts w:ascii="Arial" w:hAnsi="Arial" w:eastAsia="Arial" w:cs="Arial"/>
          <w:b w:val="0"/>
          <w:bCs w:val="0"/>
          <w:i w:val="1"/>
          <w:iCs w:val="1"/>
          <w:color w:val="000000" w:themeColor="text1" w:themeTint="FF" w:themeShade="FF"/>
        </w:rPr>
        <w:t>EMA FIRE RESPONSE</w:t>
      </w:r>
      <w:r w:rsidRPr="7A5B3CD9" w:rsidR="7A5B3CD9">
        <w:rPr>
          <w:rFonts w:ascii="Arial" w:hAnsi="Arial" w:eastAsia="Arial" w:cs="Arial"/>
          <w:b w:val="0"/>
          <w:bCs w:val="0"/>
          <w:i w:val="1"/>
          <w:iCs w:val="1"/>
          <w:color w:val="000000" w:themeColor="text1" w:themeTint="FF" w:themeShade="FF"/>
        </w:rPr>
        <w:t xml:space="preserve"> TRUCK</w:t>
      </w:r>
      <w:r w:rsidRPr="7A5B3CD9" w:rsidR="7A5B3CD9">
        <w:rPr>
          <w:rFonts w:ascii="Arial" w:hAnsi="Arial" w:eastAsia="Arial" w:cs="Arial"/>
          <w:color w:val="000000" w:themeColor="text1" w:themeTint="FF" w:themeShade="FF"/>
        </w:rPr>
        <w:t xml:space="preserve"> on the outside of your return envelope. </w:t>
      </w:r>
    </w:p>
    <w:p w:rsidR="006B7F6E" w:rsidP="4E161085" w:rsidRDefault="4E161085" w14:paraId="27001D77" w14:textId="77777777">
      <w:pPr>
        <w:jc w:val="center"/>
        <w:rPr>
          <w:rFonts w:ascii="Arial" w:hAnsi="Arial" w:eastAsia="Arial" w:cs="Arial"/>
          <w:color w:val="000000" w:themeColor="text1"/>
        </w:rPr>
      </w:pPr>
      <w:r w:rsidRPr="006B7F6E">
        <w:rPr>
          <w:rFonts w:ascii="Arial" w:hAnsi="Arial" w:eastAsia="Arial" w:cs="Arial"/>
          <w:color w:val="000000" w:themeColor="text1"/>
        </w:rPr>
        <w:t xml:space="preserve">BIDS MAY BE DELIVERED OR MAILED TO: </w:t>
      </w:r>
    </w:p>
    <w:p w:rsidRPr="006B7F6E" w:rsidR="006B7F6E" w:rsidP="4E161085" w:rsidRDefault="4E161085" w14:paraId="6F587FA1" w14:textId="02FC601E">
      <w:pPr>
        <w:jc w:val="center"/>
        <w:rPr>
          <w:rFonts w:ascii="Arial" w:hAnsi="Arial" w:cs="Arial"/>
        </w:rPr>
      </w:pPr>
      <w:r w:rsidRPr="006B7F6E">
        <w:rPr>
          <w:rFonts w:ascii="Arial" w:hAnsi="Arial" w:cs="Arial"/>
        </w:rPr>
        <w:t xml:space="preserve">PIERCE COUNTY FINANCE DEPARTMENT </w:t>
      </w:r>
    </w:p>
    <w:p w:rsidRPr="006B7F6E" w:rsidR="4E161085" w:rsidP="4E161085" w:rsidRDefault="4E161085" w14:paraId="140109AD" w14:textId="6875194D">
      <w:pPr>
        <w:jc w:val="center"/>
        <w:rPr>
          <w:rFonts w:ascii="Arial" w:hAnsi="Arial" w:cs="Arial"/>
        </w:rPr>
      </w:pPr>
      <w:r w:rsidRPr="006B7F6E">
        <w:rPr>
          <w:rFonts w:ascii="Arial" w:hAnsi="Arial" w:cs="Arial"/>
        </w:rPr>
        <w:t xml:space="preserve">ATTN: MAMIE JACKSON </w:t>
      </w:r>
    </w:p>
    <w:p w:rsidRPr="006B7F6E" w:rsidR="4E161085" w:rsidP="4E161085" w:rsidRDefault="4E161085" w14:paraId="1C04962C" w14:textId="22C3C136">
      <w:pPr>
        <w:jc w:val="center"/>
        <w:rPr>
          <w:rFonts w:ascii="Arial" w:hAnsi="Arial" w:cs="Arial"/>
        </w:rPr>
      </w:pPr>
      <w:r w:rsidRPr="006B7F6E">
        <w:rPr>
          <w:rFonts w:ascii="Arial" w:hAnsi="Arial" w:cs="Arial"/>
        </w:rPr>
        <w:t xml:space="preserve">312 NICHOLS STREET SUITE 5 </w:t>
      </w:r>
    </w:p>
    <w:p w:rsidRPr="006B7F6E" w:rsidR="4E161085" w:rsidP="4E161085" w:rsidRDefault="4E161085" w14:paraId="5A9CB097" w14:textId="105E0A24">
      <w:pPr>
        <w:jc w:val="center"/>
        <w:rPr>
          <w:rFonts w:ascii="Arial" w:hAnsi="Arial" w:cs="Arial"/>
        </w:rPr>
      </w:pPr>
      <w:r w:rsidRPr="006B7F6E">
        <w:rPr>
          <w:rFonts w:ascii="Arial" w:hAnsi="Arial" w:cs="Arial"/>
        </w:rPr>
        <w:t xml:space="preserve">P.O. BOX 679 </w:t>
      </w:r>
    </w:p>
    <w:p w:rsidRPr="006B7F6E" w:rsidR="4E161085" w:rsidP="4E161085" w:rsidRDefault="4E161085" w14:paraId="305484AB" w14:textId="6D94EEC5">
      <w:pPr>
        <w:jc w:val="center"/>
        <w:rPr>
          <w:rFonts w:ascii="Arial" w:hAnsi="Arial" w:cs="Arial"/>
        </w:rPr>
      </w:pPr>
      <w:r w:rsidRPr="006B7F6E">
        <w:rPr>
          <w:rFonts w:ascii="Arial" w:hAnsi="Arial" w:cs="Arial"/>
        </w:rPr>
        <w:t xml:space="preserve">BLACKSHEAR, GA 31516 </w:t>
      </w:r>
    </w:p>
    <w:p w:rsidR="4E161085" w:rsidP="4E161085" w:rsidRDefault="4E161085" w14:paraId="3C3ACFB3" w14:textId="5D2E15DD">
      <w:pPr>
        <w:rPr>
          <w:rFonts w:ascii="Arial" w:hAnsi="Arial" w:eastAsia="Arial" w:cs="Arial"/>
          <w:color w:val="000000" w:themeColor="text1"/>
          <w:sz w:val="24"/>
          <w:szCs w:val="24"/>
        </w:rPr>
      </w:pPr>
    </w:p>
    <w:p w:rsidR="4E161085" w:rsidP="4E161085" w:rsidRDefault="4E161085" w14:paraId="73F1439E" w14:textId="5C3170BF">
      <w:pPr>
        <w:rPr>
          <w:rFonts w:ascii="Arial" w:hAnsi="Arial" w:eastAsia="Arial" w:cs="Arial"/>
          <w:color w:val="000000" w:themeColor="text1"/>
          <w:sz w:val="24"/>
          <w:szCs w:val="24"/>
        </w:rPr>
      </w:pPr>
    </w:p>
    <w:p w:rsidR="4E161085" w:rsidP="4E161085" w:rsidRDefault="4E161085" w14:paraId="1AC67D1C" w14:textId="7044451B">
      <w:pPr>
        <w:rPr>
          <w:rFonts w:ascii="Arial" w:hAnsi="Arial" w:eastAsia="Arial" w:cs="Arial"/>
          <w:b/>
          <w:bCs/>
          <w:color w:val="000000" w:themeColor="text1"/>
        </w:rPr>
      </w:pPr>
      <w:r w:rsidRPr="4E161085">
        <w:rPr>
          <w:rFonts w:ascii="Arial" w:hAnsi="Arial" w:eastAsia="Arial" w:cs="Arial"/>
          <w:b/>
          <w:bCs/>
          <w:color w:val="000000" w:themeColor="text1"/>
        </w:rPr>
        <w:lastRenderedPageBreak/>
        <w:t xml:space="preserve">INSTRUCTIONS TO BIDDERS </w:t>
      </w:r>
    </w:p>
    <w:p w:rsidR="4E161085" w:rsidP="7A5B3CD9" w:rsidRDefault="4E161085" w14:paraId="563BE2EA" w14:textId="61128409" w14:noSpellErr="1">
      <w:pPr>
        <w:rPr>
          <w:rFonts w:ascii="Arial" w:hAnsi="Arial" w:eastAsia="Arial" w:cs="Arial"/>
          <w:color w:val="000000" w:themeColor="text1" w:themeTint="FF" w:themeShade="FF"/>
        </w:rPr>
      </w:pPr>
      <w:r w:rsidRPr="7A5B3CD9" w:rsidR="7A5B3CD9">
        <w:rPr>
          <w:rFonts w:ascii="Arial" w:hAnsi="Arial" w:eastAsia="Arial" w:cs="Arial"/>
          <w:color w:val="000000" w:themeColor="text1" w:themeTint="FF" w:themeShade="FF"/>
        </w:rPr>
        <w:t xml:space="preserve">Proposals must be made upon the form of the proposal attached hereto and include: spec sheet for specific truck proposed, and a bid price. They must be enclosed in a sealed plain envelope, with the bid name </w:t>
      </w:r>
      <w:r w:rsidRPr="7A5B3CD9" w:rsidR="7A5B3CD9">
        <w:rPr>
          <w:rFonts w:ascii="Arial" w:hAnsi="Arial" w:eastAsia="Arial" w:cs="Arial"/>
          <w:color w:val="000000" w:themeColor="text1" w:themeTint="FF" w:themeShade="FF"/>
        </w:rPr>
        <w:t xml:space="preserve">EMA </w:t>
      </w:r>
      <w:r w:rsidRPr="7A5B3CD9" w:rsidR="7A5B3CD9">
        <w:rPr>
          <w:rFonts w:ascii="Arial" w:hAnsi="Arial" w:eastAsia="Arial" w:cs="Arial"/>
          <w:color w:val="000000" w:themeColor="text1" w:themeTint="FF" w:themeShade="FF"/>
        </w:rPr>
        <w:t>FIRE RESPONSE</w:t>
      </w:r>
      <w:r w:rsidRPr="7A5B3CD9" w:rsidR="7A5B3CD9">
        <w:rPr>
          <w:rFonts w:ascii="Arial" w:hAnsi="Arial" w:eastAsia="Arial" w:cs="Arial"/>
          <w:color w:val="000000" w:themeColor="text1" w:themeTint="FF" w:themeShade="FF"/>
        </w:rPr>
        <w:t xml:space="preserve"> TRUCK</w:t>
      </w:r>
      <w:r w:rsidRPr="7A5B3CD9" w:rsidR="7A5B3CD9">
        <w:rPr>
          <w:rFonts w:ascii="Arial" w:hAnsi="Arial" w:eastAsia="Arial" w:cs="Arial"/>
          <w:color w:val="000000" w:themeColor="text1" w:themeTint="FF" w:themeShade="FF"/>
        </w:rPr>
        <w:t xml:space="preserve"> written on the outside and endorsed with the title of the proposal. 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rsidR="4E161085" w:rsidP="4E161085" w:rsidRDefault="4E161085" w14:paraId="7C825865" w14:textId="462C0984">
      <w:pPr>
        <w:rPr>
          <w:rFonts w:ascii="Arial" w:hAnsi="Arial" w:eastAsia="Arial" w:cs="Arial"/>
          <w:color w:val="000000" w:themeColor="text1"/>
        </w:rPr>
      </w:pPr>
      <w:r w:rsidRPr="4E161085">
        <w:rPr>
          <w:rFonts w:ascii="Arial" w:hAnsi="Arial" w:eastAsia="Arial" w:cs="Arial"/>
          <w:color w:val="000000" w:themeColor="text1"/>
        </w:rPr>
        <w:t xml:space="preserve">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 </w:t>
      </w:r>
    </w:p>
    <w:p w:rsidR="4E161085" w:rsidP="4E161085" w:rsidRDefault="4E161085" w14:paraId="66FDDBD6" w14:textId="6C9957E2">
      <w:pPr>
        <w:rPr>
          <w:rFonts w:ascii="Arial" w:hAnsi="Arial" w:eastAsia="Arial" w:cs="Arial"/>
          <w:color w:val="000000" w:themeColor="text1"/>
        </w:rPr>
      </w:pPr>
      <w:r w:rsidRPr="4E161085">
        <w:rPr>
          <w:rFonts w:ascii="Arial" w:hAnsi="Arial" w:eastAsia="Arial" w:cs="Arial"/>
          <w:color w:val="000000" w:themeColor="text1"/>
        </w:rPr>
        <w:t xml:space="preserve">Specifications referred to are minimum, therefore unless otherwise indicated by the bidder, the Pierce County Board of Commissioners will assume proposals meet or exceed all specifications. </w:t>
      </w:r>
    </w:p>
    <w:p w:rsidR="4E161085" w:rsidP="4E161085" w:rsidRDefault="4E161085" w14:paraId="72A87E7A" w14:textId="4426D10A">
      <w:pPr>
        <w:rPr>
          <w:rFonts w:ascii="Arial" w:hAnsi="Arial" w:eastAsia="Arial" w:cs="Arial"/>
          <w:color w:val="000000" w:themeColor="text1"/>
        </w:rPr>
      </w:pPr>
      <w:r w:rsidRPr="4E161085">
        <w:rPr>
          <w:rFonts w:ascii="Arial" w:hAnsi="Arial" w:eastAsia="Arial" w:cs="Arial"/>
          <w:color w:val="000000" w:themeColor="text1"/>
        </w:rPr>
        <w:t xml:space="preserve">The award of the contract will be made to the lowest responsible &amp; responsive bidder taking into consideration quality performance and the time specified in the proposals for the performance of the contract. The Pierce County Board of Commissioners reserves the right to reject all bids as appears in its own best interest and to waive technicalities. </w:t>
      </w:r>
    </w:p>
    <w:p w:rsidR="4E161085" w:rsidP="7A5B3CD9" w:rsidRDefault="4E161085" w14:paraId="791C56DA" w14:textId="6DC3639A" w14:noSpellErr="1">
      <w:pPr>
        <w:rPr>
          <w:rFonts w:ascii="Arial" w:hAnsi="Arial" w:eastAsia="Arial" w:cs="Arial"/>
          <w:color w:val="000000" w:themeColor="text1" w:themeTint="FF" w:themeShade="FF"/>
        </w:rPr>
      </w:pPr>
      <w:r w:rsidRPr="7A5B3CD9" w:rsidR="7A5B3CD9">
        <w:rPr>
          <w:rFonts w:ascii="Arial" w:hAnsi="Arial" w:eastAsia="Arial" w:cs="Arial"/>
          <w:color w:val="000000" w:themeColor="text1" w:themeTint="FF" w:themeShade="FF"/>
        </w:rPr>
        <w:t xml:space="preserve">A. Bids will be received until </w:t>
      </w:r>
      <w:r w:rsidRPr="7A5B3CD9" w:rsidR="7A5B3CD9">
        <w:rPr>
          <w:rFonts w:ascii="Arial" w:hAnsi="Arial" w:eastAsia="Arial" w:cs="Arial"/>
          <w:b w:val="1"/>
          <w:bCs w:val="1"/>
          <w:i w:val="1"/>
          <w:iCs w:val="1"/>
          <w:color w:val="000000" w:themeColor="text1" w:themeTint="FF" w:themeShade="FF"/>
        </w:rPr>
        <w:t>May 25, 2018</w:t>
      </w:r>
      <w:r w:rsidRPr="7A5B3CD9" w:rsidR="7A5B3CD9">
        <w:rPr>
          <w:rFonts w:ascii="Arial" w:hAnsi="Arial" w:eastAsia="Arial" w:cs="Arial"/>
          <w:b w:val="1"/>
          <w:bCs w:val="1"/>
          <w:i w:val="1"/>
          <w:iCs w:val="1"/>
          <w:color w:val="000000" w:themeColor="text1" w:themeTint="FF" w:themeShade="FF"/>
        </w:rPr>
        <w:t xml:space="preserve"> at 10:00 AM</w:t>
      </w:r>
      <w:r w:rsidRPr="7A5B3CD9" w:rsidR="7A5B3CD9">
        <w:rPr>
          <w:rFonts w:ascii="Arial" w:hAnsi="Arial" w:eastAsia="Arial" w:cs="Arial"/>
          <w:b w:val="1"/>
          <w:bCs w:val="1"/>
          <w:i w:val="1"/>
          <w:iCs w:val="1"/>
          <w:color w:val="000000" w:themeColor="text1" w:themeTint="FF" w:themeShade="FF"/>
        </w:rPr>
        <w:t xml:space="preserve"> </w:t>
      </w:r>
      <w:r w:rsidRPr="7A5B3CD9" w:rsidR="7A5B3CD9">
        <w:rPr>
          <w:rFonts w:ascii="Arial" w:hAnsi="Arial" w:eastAsia="Arial" w:cs="Arial"/>
          <w:color w:val="000000" w:themeColor="text1" w:themeTint="FF" w:themeShade="FF"/>
        </w:rPr>
        <w:t xml:space="preserve">and will be opened at that time. Bid will be awarded at the regular monthly meeting on Tuesday, </w:t>
      </w:r>
      <w:r w:rsidRPr="7A5B3CD9" w:rsidR="7A5B3CD9">
        <w:rPr>
          <w:rFonts w:ascii="Arial" w:hAnsi="Arial" w:eastAsia="Arial" w:cs="Arial"/>
          <w:color w:val="000000" w:themeColor="text1" w:themeTint="FF" w:themeShade="FF"/>
        </w:rPr>
        <w:t>June 5, 2018</w:t>
      </w:r>
      <w:r w:rsidRPr="7A5B3CD9" w:rsidR="7A5B3CD9">
        <w:rPr>
          <w:rFonts w:ascii="Arial" w:hAnsi="Arial" w:eastAsia="Arial" w:cs="Arial"/>
          <w:color w:val="000000" w:themeColor="text1" w:themeTint="FF" w:themeShade="FF"/>
        </w:rPr>
        <w:t xml:space="preserve"> at 6:00pm. </w:t>
      </w:r>
    </w:p>
    <w:p w:rsidR="4E161085" w:rsidP="4E161085" w:rsidRDefault="4E161085" w14:paraId="218FAC55" w14:textId="4F466A2A">
      <w:pPr>
        <w:rPr>
          <w:rFonts w:ascii="Arial" w:hAnsi="Arial" w:eastAsia="Arial" w:cs="Arial"/>
          <w:color w:val="000000" w:themeColor="text1"/>
        </w:rPr>
      </w:pPr>
      <w:r w:rsidRPr="4E161085">
        <w:rPr>
          <w:rFonts w:ascii="Arial" w:hAnsi="Arial" w:eastAsia="Arial" w:cs="Arial"/>
          <w:color w:val="000000" w:themeColor="text1"/>
        </w:rPr>
        <w:t>B. Proposers taking exception to any part or section of this request for proposal shall indicate such exceptions on a separate sheet entitled “Exceptions to Specifications”. Failure to indicate any exceptions shall be interpreted as the proposer’s intent to fully comply with the</w:t>
      </w:r>
      <w:r w:rsidRPr="4E161085">
        <w:rPr>
          <w:rFonts w:ascii="Times New Roman" w:hAnsi="Times New Roman" w:eastAsia="Times New Roman" w:cs="Times New Roman"/>
          <w:color w:val="000000" w:themeColor="text1"/>
        </w:rPr>
        <w:t xml:space="preserve"> </w:t>
      </w:r>
      <w:r w:rsidRPr="4E161085">
        <w:rPr>
          <w:rFonts w:ascii="Arial" w:hAnsi="Arial" w:eastAsia="Arial" w:cs="Arial"/>
          <w:color w:val="000000" w:themeColor="text1"/>
        </w:rPr>
        <w:t xml:space="preserve">specifications as written. </w:t>
      </w:r>
    </w:p>
    <w:p w:rsidR="4E161085" w:rsidP="4E161085" w:rsidRDefault="4E161085" w14:paraId="49360125" w14:textId="32E26862">
      <w:pPr>
        <w:rPr>
          <w:rFonts w:ascii="Arial" w:hAnsi="Arial" w:eastAsia="Arial" w:cs="Arial"/>
          <w:color w:val="000000" w:themeColor="text1"/>
        </w:rPr>
      </w:pPr>
      <w:r w:rsidRPr="4E161085">
        <w:rPr>
          <w:rFonts w:ascii="Arial" w:hAnsi="Arial" w:eastAsia="Arial" w:cs="Arial"/>
          <w:color w:val="000000" w:themeColor="text1"/>
        </w:rPr>
        <w:t xml:space="preserve">C. No bidder will be allowed to withdraw his proposal for any reason whatsoever after the bids have been opened. </w:t>
      </w:r>
    </w:p>
    <w:p w:rsidR="4E161085" w:rsidP="4E161085" w:rsidRDefault="4E161085" w14:paraId="66554E04" w14:textId="0DA3EBD8">
      <w:pPr>
        <w:rPr>
          <w:rFonts w:ascii="Arial" w:hAnsi="Arial" w:eastAsia="Arial" w:cs="Arial"/>
          <w:color w:val="000000" w:themeColor="text1"/>
        </w:rPr>
      </w:pPr>
      <w:r w:rsidRPr="4E161085">
        <w:rPr>
          <w:rFonts w:ascii="Arial" w:hAnsi="Arial" w:eastAsia="Arial" w:cs="Arial"/>
          <w:color w:val="000000" w:themeColor="text1"/>
        </w:rPr>
        <w:t xml:space="preserve">D. The bidder agrees that the Pierce County Board of Commissioners reserves the right to reject any or all proposals, or to accept the part of the bid considered to be in the best interest of the Pierce County Board of Commissioners. </w:t>
      </w:r>
    </w:p>
    <w:p w:rsidR="4E161085" w:rsidP="4E161085" w:rsidRDefault="4E161085" w14:paraId="0CA43913" w14:textId="6251A055">
      <w:pPr>
        <w:rPr>
          <w:rFonts w:ascii="Arial" w:hAnsi="Arial" w:eastAsia="Arial" w:cs="Arial"/>
          <w:color w:val="000000" w:themeColor="text1"/>
        </w:rPr>
      </w:pPr>
      <w:r w:rsidRPr="4E161085">
        <w:rPr>
          <w:rFonts w:ascii="Arial" w:hAnsi="Arial" w:eastAsia="Arial" w:cs="Arial"/>
          <w:color w:val="000000" w:themeColor="text1"/>
        </w:rPr>
        <w:t xml:space="preserve">E. The contractor must provide with proposal proof of General Liability Insurance, Worker’s Compensation, Property Damage Insurance, E Verify and a copy of the business’ current business license. </w:t>
      </w:r>
    </w:p>
    <w:p w:rsidR="4E161085" w:rsidP="4E161085" w:rsidRDefault="4E161085" w14:paraId="07E377DB" w14:textId="7040AF6D">
      <w:pPr>
        <w:rPr>
          <w:rFonts w:ascii="Arial" w:hAnsi="Arial" w:eastAsia="Arial" w:cs="Arial"/>
          <w:color w:val="000000" w:themeColor="text1"/>
        </w:rPr>
      </w:pPr>
      <w:r w:rsidRPr="4E161085">
        <w:rPr>
          <w:rFonts w:ascii="Arial" w:hAnsi="Arial" w:eastAsia="Arial" w:cs="Arial"/>
          <w:color w:val="000000" w:themeColor="text1"/>
        </w:rPr>
        <w:t xml:space="preserve">F. Failure to complete all paper work will void the bid. </w:t>
      </w:r>
    </w:p>
    <w:p w:rsidR="4E161085" w:rsidP="4E161085" w:rsidRDefault="4E161085" w14:paraId="5C7470BA" w14:textId="649740C1">
      <w:pPr>
        <w:rPr>
          <w:rFonts w:ascii="Arial" w:hAnsi="Arial" w:eastAsia="Arial" w:cs="Arial"/>
          <w:color w:val="000000" w:themeColor="text1"/>
        </w:rPr>
      </w:pPr>
      <w:r w:rsidRPr="4E161085">
        <w:rPr>
          <w:rFonts w:ascii="Arial" w:hAnsi="Arial" w:eastAsia="Arial" w:cs="Arial"/>
          <w:color w:val="000000" w:themeColor="text1"/>
        </w:rPr>
        <w:t xml:space="preserve">G. All taxes or fees due to Pierce County must be paid and all claims against the business must be settled to be considered a qualified bidder. </w:t>
      </w:r>
    </w:p>
    <w:p w:rsidR="4E161085" w:rsidP="4E161085" w:rsidRDefault="4E161085" w14:paraId="56BC8AD1" w14:textId="5BEBB805">
      <w:pPr>
        <w:rPr>
          <w:rFonts w:ascii="Arial" w:hAnsi="Arial" w:eastAsia="Arial" w:cs="Arial"/>
          <w:color w:val="000000" w:themeColor="text1"/>
        </w:rPr>
      </w:pPr>
      <w:r w:rsidRPr="4E161085">
        <w:rPr>
          <w:rFonts w:ascii="Arial" w:hAnsi="Arial" w:eastAsia="Arial" w:cs="Arial"/>
          <w:color w:val="000000" w:themeColor="text1"/>
        </w:rPr>
        <w:t xml:space="preserve">The truck must be delivered within 120 days of the day the bid is awarded. </w:t>
      </w:r>
    </w:p>
    <w:p w:rsidR="4E161085" w:rsidP="4E161085" w:rsidRDefault="4E161085" w14:paraId="2ECF1C74" w14:textId="49FD955E">
      <w:pPr>
        <w:jc w:val="center"/>
        <w:rPr>
          <w:rFonts w:ascii="Arial" w:hAnsi="Arial" w:eastAsia="Arial" w:cs="Arial"/>
          <w:color w:val="000000" w:themeColor="text1"/>
        </w:rPr>
      </w:pPr>
      <w:r w:rsidRPr="4E161085">
        <w:rPr>
          <w:rFonts w:ascii="Arial" w:hAnsi="Arial" w:eastAsia="Arial" w:cs="Arial"/>
          <w:b/>
          <w:bCs/>
          <w:color w:val="000000" w:themeColor="text1"/>
        </w:rPr>
        <w:lastRenderedPageBreak/>
        <w:t>SCOPE AND GENERAL REQUIREMENTS</w:t>
      </w:r>
      <w:r w:rsidRPr="4E161085">
        <w:rPr>
          <w:rFonts w:ascii="Arial" w:hAnsi="Arial" w:eastAsia="Arial" w:cs="Arial"/>
          <w:color w:val="000000" w:themeColor="text1"/>
        </w:rPr>
        <w:t xml:space="preserve"> </w:t>
      </w:r>
    </w:p>
    <w:p w:rsidR="4E161085" w:rsidP="4E161085" w:rsidRDefault="4E161085" w14:paraId="15BAF817" w14:textId="1131DF9B">
      <w:pPr>
        <w:rPr>
          <w:rFonts w:ascii="Arial" w:hAnsi="Arial" w:eastAsia="Arial" w:cs="Arial"/>
          <w:color w:val="000000" w:themeColor="text1"/>
        </w:rPr>
      </w:pPr>
      <w:r w:rsidRPr="4E161085">
        <w:rPr>
          <w:rFonts w:ascii="Arial" w:hAnsi="Arial" w:eastAsia="Arial" w:cs="Arial"/>
          <w:color w:val="000000" w:themeColor="text1"/>
        </w:rPr>
        <w:t xml:space="preserve">It is the intent of the manufacturer to provide a new fire apparatus that will withstand the continuous use encountered in the emergency firefighting service. The apparatus shall be of the latest type, symmetrically proportioned and constructed with due consideration of the load to be sustained. </w:t>
      </w:r>
    </w:p>
    <w:p w:rsidR="4E161085" w:rsidP="4E161085" w:rsidRDefault="4E161085" w14:paraId="730D0FA6" w14:textId="050F89FC">
      <w:pPr>
        <w:rPr>
          <w:rFonts w:ascii="Arial" w:hAnsi="Arial" w:eastAsia="Arial" w:cs="Arial"/>
          <w:color w:val="000000" w:themeColor="text1"/>
        </w:rPr>
      </w:pPr>
      <w:r w:rsidRPr="4E161085">
        <w:rPr>
          <w:rFonts w:ascii="Arial" w:hAnsi="Arial" w:eastAsia="Arial" w:cs="Arial"/>
          <w:color w:val="000000" w:themeColor="text1"/>
        </w:rPr>
        <w:t xml:space="preserve">All parts not specifically mentioned herein, but which are necessary in order to furnish a complete fire apparatus, shall be furnished and shall conform to the best practices known to the fire apparatus industry. </w:t>
      </w:r>
    </w:p>
    <w:p w:rsidR="4E161085" w:rsidP="3D2BD59D" w:rsidRDefault="3D2BD59D" w14:paraId="21C66269" w14:textId="21D128D8">
      <w:pPr>
        <w:rPr>
          <w:rFonts w:ascii="Arial" w:hAnsi="Arial" w:eastAsia="Arial" w:cs="Arial"/>
          <w:color w:val="000000" w:themeColor="text1"/>
        </w:rPr>
      </w:pPr>
      <w:r w:rsidRPr="3D2BD59D">
        <w:rPr>
          <w:rFonts w:ascii="Arial" w:hAnsi="Arial" w:eastAsia="Arial" w:cs="Arial"/>
          <w:color w:val="000000" w:themeColor="text1"/>
        </w:rPr>
        <w:t xml:space="preserve">The apparatus shall comply with all Federal, State, and local requirements pertaining to vehicles used for firefighting, and emergency vehicles at time of contract signing. The apparatus must also comply with all requirements as specified in N.F.P.A. standards that are applicable on date of contract signing. The unit is to be of current year manufacture and is to be new and unused. The bid price shall not include any local, State, or Federal taxes. The Bidder shall not be liable for any State or Federally mandated tax or program after the sale of this apparatus. </w:t>
      </w:r>
    </w:p>
    <w:p w:rsidR="4E161085" w:rsidP="4E161085" w:rsidRDefault="4E161085" w14:paraId="34D13411" w14:textId="413FE429">
      <w:pPr>
        <w:rPr>
          <w:rFonts w:ascii="Arial" w:hAnsi="Arial" w:eastAsia="Arial" w:cs="Arial"/>
          <w:color w:val="000000" w:themeColor="text1"/>
        </w:rPr>
      </w:pPr>
      <w:r w:rsidRPr="4E161085">
        <w:rPr>
          <w:rFonts w:ascii="Arial" w:hAnsi="Arial" w:eastAsia="Arial" w:cs="Arial"/>
          <w:color w:val="000000" w:themeColor="text1"/>
        </w:rPr>
        <w:t xml:space="preserve">These specifications shall be construed as minimum. Should the manufacturer's current published data or specifications exceed these, they shall be considered minimum and be furnished. </w:t>
      </w:r>
    </w:p>
    <w:p w:rsidR="4E161085" w:rsidP="4E161085" w:rsidRDefault="4E161085" w14:paraId="06A79D59" w14:textId="5EE15F08">
      <w:pPr>
        <w:rPr>
          <w:rFonts w:ascii="Arial" w:hAnsi="Arial" w:eastAsia="Arial" w:cs="Arial"/>
          <w:b/>
          <w:bCs/>
          <w:color w:val="000000" w:themeColor="text1"/>
        </w:rPr>
      </w:pPr>
      <w:r w:rsidRPr="4E161085">
        <w:rPr>
          <w:rFonts w:ascii="Arial" w:hAnsi="Arial" w:eastAsia="Arial" w:cs="Arial"/>
          <w:b/>
          <w:bCs/>
          <w:color w:val="000000" w:themeColor="text1"/>
        </w:rPr>
        <w:t xml:space="preserve">PRIME BIDDER, MANUFACTURER </w:t>
      </w:r>
    </w:p>
    <w:p w:rsidR="4E161085" w:rsidP="4E161085" w:rsidRDefault="4E161085" w14:paraId="17B58153" w14:textId="358B3038">
      <w:pPr>
        <w:rPr>
          <w:rFonts w:ascii="Arial" w:hAnsi="Arial" w:eastAsia="Arial" w:cs="Arial"/>
          <w:color w:val="000000" w:themeColor="text1"/>
        </w:rPr>
      </w:pPr>
      <w:r w:rsidRPr="4E161085">
        <w:rPr>
          <w:rFonts w:ascii="Arial" w:hAnsi="Arial" w:eastAsia="Arial" w:cs="Arial"/>
          <w:color w:val="000000" w:themeColor="text1"/>
        </w:rPr>
        <w:t xml:space="preserve">The manufacturer shall be prime bidder and shall identify the location of their facility. </w:t>
      </w:r>
    </w:p>
    <w:p w:rsidR="4E161085" w:rsidP="4E161085" w:rsidRDefault="4E161085" w14:paraId="371CBF54" w14:textId="29EB7895">
      <w:pPr>
        <w:rPr>
          <w:rFonts w:ascii="Arial" w:hAnsi="Arial" w:eastAsia="Arial" w:cs="Arial"/>
          <w:b/>
          <w:bCs/>
          <w:color w:val="000000" w:themeColor="text1"/>
        </w:rPr>
      </w:pPr>
      <w:r w:rsidRPr="4E161085">
        <w:rPr>
          <w:rFonts w:ascii="Arial" w:hAnsi="Arial" w:eastAsia="Arial" w:cs="Arial"/>
          <w:b/>
          <w:bCs/>
          <w:color w:val="000000" w:themeColor="text1"/>
        </w:rPr>
        <w:t xml:space="preserve">BIDDERS BACKGROUND </w:t>
      </w:r>
    </w:p>
    <w:p w:rsidR="4E161085" w:rsidP="4E161085" w:rsidRDefault="4E161085" w14:paraId="14FAFEB2" w14:textId="230BB40A">
      <w:pPr>
        <w:rPr>
          <w:rFonts w:ascii="Arial" w:hAnsi="Arial" w:eastAsia="Arial" w:cs="Arial"/>
          <w:color w:val="000000" w:themeColor="text1"/>
        </w:rPr>
      </w:pPr>
      <w:r w:rsidRPr="4E161085">
        <w:rPr>
          <w:rFonts w:ascii="Arial" w:hAnsi="Arial" w:eastAsia="Arial" w:cs="Arial"/>
          <w:color w:val="000000" w:themeColor="text1"/>
        </w:rPr>
        <w:t xml:space="preserve">Bids are requested from responsible manufacturers who are engaged in the manufacture of fire apparatus. To insure reliable and complete acceptance of the apparatus, bidder shall have been in operation for a minimum of twenty (20) years in the manufacturing of fire apparatus. </w:t>
      </w:r>
    </w:p>
    <w:p w:rsidR="4E161085" w:rsidP="4E161085" w:rsidRDefault="4E161085" w14:paraId="7EF4B9AA" w14:textId="1A032ACF">
      <w:pPr>
        <w:rPr>
          <w:rFonts w:ascii="Arial" w:hAnsi="Arial" w:eastAsia="Arial" w:cs="Arial"/>
          <w:color w:val="000000" w:themeColor="text1"/>
        </w:rPr>
      </w:pPr>
      <w:r w:rsidRPr="4E161085">
        <w:rPr>
          <w:rFonts w:ascii="Arial" w:hAnsi="Arial" w:eastAsia="Arial" w:cs="Arial"/>
          <w:color w:val="000000" w:themeColor="text1"/>
        </w:rPr>
        <w:t xml:space="preserve">The manufacturer of the apparatus must be fully owned and managed by a Parent Company, Corporation, or Individual(s) that is 100% held by United States of America based Company, Corporation, or United States citizen(s). </w:t>
      </w:r>
    </w:p>
    <w:p w:rsidR="4E161085" w:rsidP="4E161085" w:rsidRDefault="4E161085" w14:paraId="06C0DCCF" w14:textId="72119DC0">
      <w:pPr>
        <w:rPr>
          <w:rFonts w:ascii="Arial" w:hAnsi="Arial" w:eastAsia="Arial" w:cs="Arial"/>
          <w:color w:val="000000" w:themeColor="text1"/>
        </w:rPr>
      </w:pPr>
      <w:r w:rsidRPr="4E161085">
        <w:rPr>
          <w:rFonts w:ascii="Arial" w:hAnsi="Arial" w:eastAsia="Arial" w:cs="Arial"/>
          <w:color w:val="000000" w:themeColor="text1"/>
        </w:rPr>
        <w:t xml:space="preserve">Proposals from any manufacturer that is fully or partially owned and/or operated by a foreign company, Corporation or Individual(s) under any type of ownership, partnership, or any similar type of agreement will be immediately rejected. </w:t>
      </w:r>
    </w:p>
    <w:p w:rsidR="4E161085" w:rsidP="4E161085" w:rsidRDefault="3D2BD59D" w14:paraId="2EF4DB40" w14:textId="10811D36">
      <w:pPr>
        <w:rPr>
          <w:rFonts w:ascii="Arial" w:hAnsi="Arial" w:eastAsia="Arial" w:cs="Arial"/>
          <w:color w:val="000000" w:themeColor="text1"/>
        </w:rPr>
      </w:pPr>
      <w:r w:rsidRPr="3D2BD59D">
        <w:rPr>
          <w:rFonts w:ascii="Arial" w:hAnsi="Arial" w:eastAsia="Arial" w:cs="Arial"/>
          <w:color w:val="000000" w:themeColor="text1"/>
        </w:rPr>
        <w:t xml:space="preserve">If the manufacturer of the apparatus, or if any owner, shareholder, or immediate relative of an owner or shareholder that has previously been involved in or held ownership in any company that has filed bankruptcy or any other type of reorganization plan, it must be clearly stated in the bid proposal. The statement must include details and dates of all occurrences. </w:t>
      </w:r>
    </w:p>
    <w:p w:rsidR="4E161085" w:rsidP="4E161085" w:rsidRDefault="4E161085" w14:paraId="481E8C20" w14:textId="41FFEDF0">
      <w:pPr>
        <w:rPr>
          <w:rFonts w:ascii="Arial" w:hAnsi="Arial" w:eastAsia="Arial" w:cs="Arial"/>
          <w:b/>
          <w:bCs/>
          <w:color w:val="000000" w:themeColor="text1"/>
        </w:rPr>
      </w:pPr>
      <w:r w:rsidRPr="4E161085">
        <w:rPr>
          <w:rFonts w:ascii="Arial" w:hAnsi="Arial" w:eastAsia="Arial" w:cs="Arial"/>
          <w:b/>
          <w:bCs/>
          <w:color w:val="000000" w:themeColor="text1"/>
        </w:rPr>
        <w:t xml:space="preserve">PROPRIETARY PARTS </w:t>
      </w:r>
    </w:p>
    <w:p w:rsidR="4E161085" w:rsidP="4E161085" w:rsidRDefault="3D2BD59D" w14:paraId="79A0E03F" w14:textId="5FE52B00">
      <w:pPr>
        <w:rPr>
          <w:rFonts w:ascii="Arial" w:hAnsi="Arial" w:eastAsia="Arial" w:cs="Arial"/>
          <w:color w:val="000000" w:themeColor="text1"/>
        </w:rPr>
      </w:pPr>
      <w:r w:rsidRPr="3D2BD59D">
        <w:rPr>
          <w:rFonts w:ascii="Arial" w:hAnsi="Arial" w:eastAsia="Arial" w:cs="Arial"/>
          <w:color w:val="000000" w:themeColor="text1"/>
        </w:rPr>
        <w:t xml:space="preserve">It is the intention of the purchaser for all bidders to furnish the apparatus with major parts commonly used by the heavy-duty truck manufacturers and open market vendors whereas replacement parts are more readily available and at reduced cost. The use of proprietary parts may not be acceptable to the purchaser. </w:t>
      </w:r>
    </w:p>
    <w:p w:rsidR="3D2BD59D" w:rsidP="3D2BD59D" w:rsidRDefault="3D2BD59D" w14:paraId="71AF9708" w14:textId="73BCA6C0">
      <w:pPr>
        <w:rPr>
          <w:rFonts w:ascii="Arial" w:hAnsi="Arial" w:eastAsia="Arial" w:cs="Arial"/>
          <w:b/>
          <w:bCs/>
          <w:color w:val="000000" w:themeColor="text1"/>
        </w:rPr>
      </w:pPr>
    </w:p>
    <w:p w:rsidR="4E161085" w:rsidP="4E161085" w:rsidRDefault="4E161085" w14:paraId="6E64235A" w14:textId="73C49A7D">
      <w:pPr>
        <w:rPr>
          <w:rFonts w:ascii="Arial" w:hAnsi="Arial" w:eastAsia="Arial" w:cs="Arial"/>
          <w:color w:val="000000" w:themeColor="text1"/>
        </w:rPr>
      </w:pPr>
      <w:r w:rsidRPr="4E161085">
        <w:rPr>
          <w:rFonts w:ascii="Arial" w:hAnsi="Arial" w:eastAsia="Arial" w:cs="Arial"/>
          <w:b/>
          <w:bCs/>
          <w:color w:val="000000" w:themeColor="text1"/>
        </w:rPr>
        <w:lastRenderedPageBreak/>
        <w:t>MANUFACTURER'S DISCRETION</w:t>
      </w:r>
      <w:r w:rsidRPr="4E161085">
        <w:rPr>
          <w:rFonts w:ascii="Arial" w:hAnsi="Arial" w:eastAsia="Arial" w:cs="Arial"/>
          <w:color w:val="000000" w:themeColor="text1"/>
        </w:rPr>
        <w:t xml:space="preserve"> </w:t>
      </w:r>
    </w:p>
    <w:p w:rsidR="4E161085" w:rsidP="4E161085" w:rsidRDefault="4E161085" w14:paraId="7A4E195F" w14:textId="76883202">
      <w:pPr>
        <w:rPr>
          <w:rFonts w:ascii="Arial" w:hAnsi="Arial" w:eastAsia="Arial" w:cs="Arial"/>
          <w:color w:val="000000" w:themeColor="text1"/>
        </w:rPr>
      </w:pPr>
      <w:r w:rsidRPr="4E161085">
        <w:rPr>
          <w:rFonts w:ascii="Arial" w:hAnsi="Arial" w:eastAsia="Arial" w:cs="Arial"/>
          <w:color w:val="000000" w:themeColor="text1"/>
        </w:rPr>
        <w:t xml:space="preserve">Materials, parts, or procedures used are subject to change at manufacturer's discretion at any time to provide equal or better products. </w:t>
      </w:r>
    </w:p>
    <w:p w:rsidR="4E161085" w:rsidP="4E161085" w:rsidRDefault="4E161085" w14:paraId="37832046" w14:textId="1AFACEE1">
      <w:pPr>
        <w:rPr>
          <w:rFonts w:ascii="Arial" w:hAnsi="Arial" w:eastAsia="Arial" w:cs="Arial"/>
          <w:b/>
          <w:bCs/>
          <w:color w:val="000000" w:themeColor="text1"/>
        </w:rPr>
      </w:pPr>
      <w:r w:rsidRPr="4E161085">
        <w:rPr>
          <w:rFonts w:ascii="Arial" w:hAnsi="Arial" w:eastAsia="Arial" w:cs="Arial"/>
          <w:b/>
          <w:bCs/>
          <w:color w:val="000000" w:themeColor="text1"/>
        </w:rPr>
        <w:t xml:space="preserve">COOPERATIVE PURCHASING </w:t>
      </w:r>
    </w:p>
    <w:p w:rsidR="4E161085" w:rsidP="4E161085" w:rsidRDefault="4E161085" w14:paraId="504D6ED6" w14:textId="4CA3EF48">
      <w:pPr>
        <w:rPr>
          <w:rFonts w:ascii="Arial" w:hAnsi="Arial" w:eastAsia="Arial" w:cs="Arial"/>
          <w:color w:val="000000" w:themeColor="text1"/>
        </w:rPr>
      </w:pPr>
      <w:r w:rsidRPr="4E161085">
        <w:rPr>
          <w:rFonts w:ascii="Arial" w:hAnsi="Arial" w:eastAsia="Arial" w:cs="Arial"/>
          <w:color w:val="000000" w:themeColor="text1"/>
        </w:rPr>
        <w:t>The manufacturer shall be pleased to allow other public agencies to use the purchase agreement resulting from this invitation to bid unless the bidder expressly notes on the proposal form that prices are not available for tag-on. The condition of such use by other agencies shall be that any such agency must make and pursue contact, purchase order/contract, and all contractual remedies with the successful bidder. Such tag-</w:t>
      </w:r>
      <w:proofErr w:type="spellStart"/>
      <w:r w:rsidRPr="4E161085">
        <w:rPr>
          <w:rFonts w:ascii="Arial" w:hAnsi="Arial" w:eastAsia="Arial" w:cs="Arial"/>
          <w:color w:val="000000" w:themeColor="text1"/>
        </w:rPr>
        <w:t>ons</w:t>
      </w:r>
      <w:proofErr w:type="spellEnd"/>
      <w:r w:rsidRPr="4E161085">
        <w:rPr>
          <w:rFonts w:ascii="Arial" w:hAnsi="Arial" w:eastAsia="Arial" w:cs="Arial"/>
          <w:color w:val="000000" w:themeColor="text1"/>
        </w:rPr>
        <w:t xml:space="preserve"> shall be done so that the purchaser has no responsibility for performance by either the manufacturer or the agency using the contract. </w:t>
      </w:r>
    </w:p>
    <w:p w:rsidR="4E161085" w:rsidP="4E161085" w:rsidRDefault="4E161085" w14:paraId="140AFEC6" w14:textId="62F0D0C9">
      <w:pPr>
        <w:rPr>
          <w:rFonts w:ascii="Arial" w:hAnsi="Arial" w:eastAsia="Arial" w:cs="Arial"/>
          <w:b/>
          <w:bCs/>
          <w:color w:val="000000" w:themeColor="text1"/>
        </w:rPr>
      </w:pPr>
      <w:r w:rsidRPr="4E161085">
        <w:rPr>
          <w:rFonts w:ascii="Arial" w:hAnsi="Arial" w:eastAsia="Arial" w:cs="Arial"/>
          <w:b/>
          <w:bCs/>
          <w:color w:val="000000" w:themeColor="text1"/>
        </w:rPr>
        <w:t xml:space="preserve">FAIR, ETHICAL AND LEGAL COMPETITION </w:t>
      </w:r>
    </w:p>
    <w:p w:rsidR="4E161085" w:rsidP="4E161085" w:rsidRDefault="4E161085" w14:paraId="351B0AD9" w14:textId="5E202766">
      <w:pPr>
        <w:rPr>
          <w:rFonts w:ascii="Arial" w:hAnsi="Arial" w:eastAsia="Arial" w:cs="Arial"/>
          <w:color w:val="000000" w:themeColor="text1"/>
        </w:rPr>
      </w:pPr>
      <w:r w:rsidRPr="4E161085">
        <w:rPr>
          <w:rFonts w:ascii="Arial" w:hAnsi="Arial" w:eastAsia="Arial" w:cs="Arial"/>
          <w:color w:val="000000" w:themeColor="text1"/>
        </w:rPr>
        <w:t xml:space="preserve">In order to ensure fair, ethical, and legal competition the apparatus manufacturer shall have ever been fined or convicted of price fixing, bid rigging, or collusion in any domestic or international fire apparatus market. </w:t>
      </w:r>
    </w:p>
    <w:p w:rsidR="4E161085" w:rsidP="4E161085" w:rsidRDefault="4E161085" w14:paraId="66048FEF" w14:textId="4B1F5EBB">
      <w:pPr>
        <w:rPr>
          <w:rFonts w:ascii="Arial" w:hAnsi="Arial" w:eastAsia="Arial" w:cs="Arial"/>
          <w:color w:val="000000" w:themeColor="text1"/>
        </w:rPr>
      </w:pPr>
      <w:r w:rsidRPr="4E161085">
        <w:rPr>
          <w:rFonts w:ascii="Arial" w:hAnsi="Arial" w:eastAsia="Arial" w:cs="Arial"/>
          <w:b/>
          <w:bCs/>
          <w:color w:val="000000" w:themeColor="text1"/>
        </w:rPr>
        <w:t>PRODUCT QUALITY AND WORKMANSHIP</w:t>
      </w:r>
      <w:r w:rsidRPr="4E161085">
        <w:rPr>
          <w:rFonts w:ascii="Arial" w:hAnsi="Arial" w:eastAsia="Arial" w:cs="Arial"/>
          <w:color w:val="000000" w:themeColor="text1"/>
        </w:rPr>
        <w:t xml:space="preserve"> </w:t>
      </w:r>
    </w:p>
    <w:p w:rsidR="4E161085" w:rsidP="3D2BD59D" w:rsidRDefault="3D2BD59D" w14:paraId="7BEFB01F" w14:textId="53161BBF">
      <w:pPr>
        <w:rPr>
          <w:rFonts w:ascii="Arial" w:hAnsi="Arial" w:eastAsia="Arial" w:cs="Arial"/>
          <w:color w:val="000000" w:themeColor="text1"/>
        </w:rPr>
      </w:pPr>
      <w:r w:rsidRPr="3D2BD59D">
        <w:rPr>
          <w:rFonts w:ascii="Arial" w:hAnsi="Arial" w:eastAsia="Arial" w:cs="Arial"/>
          <w:color w:val="000000" w:themeColor="text1"/>
        </w:rPr>
        <w:t xml:space="preserve">The components provided, and workmanship performed shall be of the highest quality available for this application. Special consideration shall be given to the following areas: </w:t>
      </w:r>
    </w:p>
    <w:p w:rsidR="4E161085" w:rsidP="4E161085" w:rsidRDefault="4E161085" w14:paraId="3C539A0A" w14:textId="11E893A9">
      <w:pPr>
        <w:rPr>
          <w:rFonts w:ascii="Arial" w:hAnsi="Arial" w:eastAsia="Arial" w:cs="Arial"/>
          <w:color w:val="000000" w:themeColor="text1"/>
        </w:rPr>
      </w:pPr>
      <w:r w:rsidRPr="4E161085">
        <w:rPr>
          <w:rFonts w:ascii="Arial" w:hAnsi="Arial" w:eastAsia="Arial" w:cs="Arial"/>
          <w:color w:val="000000" w:themeColor="text1"/>
        </w:rPr>
        <w:t xml:space="preserve">A). Accessibility to various components that require periodic maintenance or lubrication checks. </w:t>
      </w:r>
    </w:p>
    <w:p w:rsidR="4E161085" w:rsidP="4E161085" w:rsidRDefault="4E161085" w14:paraId="23C82A4B" w14:textId="0E845948">
      <w:pPr>
        <w:rPr>
          <w:rFonts w:ascii="Arial" w:hAnsi="Arial" w:eastAsia="Arial" w:cs="Arial"/>
          <w:color w:val="000000" w:themeColor="text1"/>
        </w:rPr>
      </w:pPr>
      <w:r w:rsidRPr="4E161085">
        <w:rPr>
          <w:rFonts w:ascii="Arial" w:hAnsi="Arial" w:eastAsia="Arial" w:cs="Arial"/>
          <w:color w:val="000000" w:themeColor="text1"/>
        </w:rPr>
        <w:t xml:space="preserve">B). Ease of vehicle and pump operation. </w:t>
      </w:r>
    </w:p>
    <w:p w:rsidR="4E161085" w:rsidP="4E161085" w:rsidRDefault="4E161085" w14:paraId="1A522B71" w14:textId="5AFCCF1B">
      <w:pPr>
        <w:rPr>
          <w:rFonts w:ascii="Arial" w:hAnsi="Arial" w:eastAsia="Arial" w:cs="Arial"/>
          <w:color w:val="000000" w:themeColor="text1"/>
        </w:rPr>
      </w:pPr>
      <w:r w:rsidRPr="4E161085">
        <w:rPr>
          <w:rFonts w:ascii="Arial" w:hAnsi="Arial" w:eastAsia="Arial" w:cs="Arial"/>
          <w:color w:val="000000" w:themeColor="text1"/>
        </w:rPr>
        <w:t xml:space="preserve">C). Features beneficial to the intended operation of the apparatus. </w:t>
      </w:r>
    </w:p>
    <w:p w:rsidR="4E161085" w:rsidP="4E161085" w:rsidRDefault="4E161085" w14:paraId="4272EE79" w14:textId="5BBB5500">
      <w:pPr>
        <w:rPr>
          <w:rFonts w:ascii="Arial" w:hAnsi="Arial" w:eastAsia="Arial" w:cs="Arial"/>
          <w:color w:val="000000" w:themeColor="text1"/>
        </w:rPr>
      </w:pPr>
      <w:r w:rsidRPr="4E161085">
        <w:rPr>
          <w:rFonts w:ascii="Arial" w:hAnsi="Arial" w:eastAsia="Arial" w:cs="Arial"/>
          <w:color w:val="000000" w:themeColor="text1"/>
        </w:rPr>
        <w:t xml:space="preserve">Construction of the complete apparatus shall be designed to carry the loads intended to meet the road and terrain conditions and speed requirements desired when specified by the purchaser. </w:t>
      </w:r>
    </w:p>
    <w:p w:rsidR="4E161085" w:rsidP="4E161085" w:rsidRDefault="4E161085" w14:paraId="1841476E" w14:textId="2BFA7D13">
      <w:pPr>
        <w:rPr>
          <w:rFonts w:ascii="Arial" w:hAnsi="Arial" w:eastAsia="Arial" w:cs="Arial"/>
          <w:color w:val="000000" w:themeColor="text1"/>
        </w:rPr>
      </w:pPr>
      <w:r w:rsidRPr="4E161085">
        <w:rPr>
          <w:rFonts w:ascii="Arial" w:hAnsi="Arial" w:eastAsia="Arial" w:cs="Arial"/>
          <w:color w:val="000000" w:themeColor="text1"/>
        </w:rPr>
        <w:t xml:space="preserve">Welding shall not be employed in the assembly of the apparatus in a manner that will prevent the removal of any major component part for service and/or repair. </w:t>
      </w:r>
    </w:p>
    <w:p w:rsidR="4E161085" w:rsidP="4E161085" w:rsidRDefault="4E161085" w14:paraId="575AE225" w14:textId="49359E85">
      <w:pPr>
        <w:rPr>
          <w:rFonts w:ascii="Arial" w:hAnsi="Arial" w:eastAsia="Arial" w:cs="Arial"/>
          <w:color w:val="000000" w:themeColor="text1"/>
        </w:rPr>
      </w:pPr>
      <w:r w:rsidRPr="4E161085">
        <w:rPr>
          <w:rFonts w:ascii="Arial" w:hAnsi="Arial" w:eastAsia="Arial" w:cs="Arial"/>
          <w:b/>
          <w:bCs/>
          <w:color w:val="000000" w:themeColor="text1"/>
        </w:rPr>
        <w:t>INSURANCE REQUIREMENTS</w:t>
      </w:r>
      <w:r w:rsidRPr="4E161085">
        <w:rPr>
          <w:rFonts w:ascii="Arial" w:hAnsi="Arial" w:eastAsia="Arial" w:cs="Arial"/>
          <w:color w:val="000000" w:themeColor="text1"/>
        </w:rPr>
        <w:t xml:space="preserve"> </w:t>
      </w:r>
    </w:p>
    <w:p w:rsidR="4E161085" w:rsidP="3D2BD59D" w:rsidRDefault="3D2BD59D" w14:paraId="09A780A9" w14:textId="4423D65D">
      <w:pPr>
        <w:rPr>
          <w:rFonts w:ascii="Arial" w:hAnsi="Arial" w:eastAsia="Arial" w:cs="Arial"/>
          <w:color w:val="000000" w:themeColor="text1"/>
        </w:rPr>
      </w:pPr>
      <w:r w:rsidRPr="3D2BD59D">
        <w:rPr>
          <w:rFonts w:ascii="Arial" w:hAnsi="Arial" w:eastAsia="Arial" w:cs="Arial"/>
          <w:color w:val="000000" w:themeColor="text1"/>
        </w:rPr>
        <w:t xml:space="preserve">Each bidder must submit with their bid proposal a Certificate of Insurance listing the proposed manufacturer's product liability insurance coverage. Liability insurance shall be a minimum amount of ten (10) million dollars. Submitted certificate shall name the apparatus manufacturer, insurance company, policy number, and effective dates of the insurance policy. Bids submitted without the required certificate will be considered non-responsive and automatically rejected. No exceptions are allowed to the minimum insurance coverage requirement. </w:t>
      </w:r>
    </w:p>
    <w:p w:rsidR="4E161085" w:rsidP="4E161085" w:rsidRDefault="3D2BD59D" w14:paraId="4D3ABEC7" w14:textId="6AA2781D">
      <w:pPr>
        <w:rPr>
          <w:rFonts w:ascii="Arial" w:hAnsi="Arial" w:eastAsia="Arial" w:cs="Arial"/>
          <w:color w:val="000000" w:themeColor="text1"/>
        </w:rPr>
      </w:pPr>
      <w:r w:rsidRPr="3D2BD59D">
        <w:rPr>
          <w:rFonts w:ascii="Arial" w:hAnsi="Arial" w:eastAsia="Arial" w:cs="Arial"/>
          <w:color w:val="000000" w:themeColor="text1"/>
        </w:rPr>
        <w:t xml:space="preserve">The manufacturer shall maintain full insurance coverage on the purchaser's cab and chassis from time of first possession by the manufacturer until the apparatus is delivered and accepted by the purchaser (No Exceptions). Purchaser reserves the right to require proof of insurance from the manufacturer's insurance carrier prior to entering into a contract for the apparatus. </w:t>
      </w:r>
    </w:p>
    <w:p w:rsidR="3D2BD59D" w:rsidP="3D2BD59D" w:rsidRDefault="3D2BD59D" w14:paraId="3D7CE5EA" w14:textId="3BAB495A">
      <w:pPr>
        <w:rPr>
          <w:rFonts w:ascii="Arial" w:hAnsi="Arial" w:eastAsia="Arial" w:cs="Arial"/>
          <w:b/>
          <w:bCs/>
          <w:color w:val="000000" w:themeColor="text1"/>
        </w:rPr>
      </w:pPr>
    </w:p>
    <w:p w:rsidR="4E161085" w:rsidP="4E161085" w:rsidRDefault="4E161085" w14:paraId="044CF84A" w14:textId="55202276">
      <w:pPr>
        <w:rPr>
          <w:rFonts w:ascii="Arial" w:hAnsi="Arial" w:eastAsia="Arial" w:cs="Arial"/>
          <w:color w:val="000000" w:themeColor="text1"/>
        </w:rPr>
      </w:pPr>
      <w:r w:rsidRPr="4E161085">
        <w:rPr>
          <w:rFonts w:ascii="Arial" w:hAnsi="Arial" w:eastAsia="Arial" w:cs="Arial"/>
          <w:b/>
          <w:bCs/>
          <w:color w:val="000000" w:themeColor="text1"/>
        </w:rPr>
        <w:lastRenderedPageBreak/>
        <w:t>PAYMENT TERMS</w:t>
      </w:r>
      <w:r w:rsidRPr="4E161085">
        <w:rPr>
          <w:rFonts w:ascii="Arial" w:hAnsi="Arial" w:eastAsia="Arial" w:cs="Arial"/>
          <w:color w:val="000000" w:themeColor="text1"/>
        </w:rPr>
        <w:t xml:space="preserve"> </w:t>
      </w:r>
    </w:p>
    <w:p w:rsidR="4E161085" w:rsidP="4E161085" w:rsidRDefault="4E161085" w14:paraId="4CAC8ADC" w14:textId="6B71B1C3">
      <w:pPr>
        <w:rPr>
          <w:rFonts w:ascii="Arial" w:hAnsi="Arial" w:eastAsia="Arial" w:cs="Arial"/>
          <w:color w:val="000000" w:themeColor="text1"/>
        </w:rPr>
      </w:pPr>
      <w:r w:rsidRPr="4E161085">
        <w:rPr>
          <w:rFonts w:ascii="Arial" w:hAnsi="Arial" w:eastAsia="Arial" w:cs="Arial"/>
          <w:color w:val="000000" w:themeColor="text1"/>
        </w:rPr>
        <w:t xml:space="preserve">Full payment for the apparatus shall be made at time of delivery of the completed vehicle. Due to insurance liability, the apparatus will not be left at the purchaser's location without full acceptance and payment or prior agreement between the Purchaser and Bidder. </w:t>
      </w:r>
    </w:p>
    <w:p w:rsidR="4E161085" w:rsidP="4E161085" w:rsidRDefault="4E161085" w14:paraId="5CAF7B78" w14:textId="4373719B">
      <w:pPr>
        <w:rPr>
          <w:rFonts w:ascii="Arial" w:hAnsi="Arial" w:eastAsia="Arial" w:cs="Arial"/>
          <w:color w:val="000000" w:themeColor="text1"/>
        </w:rPr>
      </w:pPr>
      <w:r w:rsidRPr="4E161085">
        <w:rPr>
          <w:rFonts w:ascii="Arial" w:hAnsi="Arial" w:eastAsia="Arial" w:cs="Arial"/>
          <w:color w:val="000000" w:themeColor="text1"/>
        </w:rPr>
        <w:t xml:space="preserve">Final delivery price shall not include any Local, State or Federal taxes. The manufacturer shall not be liable for any State or Federal mandated tax or program after sale or delivery of the apparatus. </w:t>
      </w:r>
    </w:p>
    <w:p w:rsidR="4E161085" w:rsidP="4E161085" w:rsidRDefault="4E161085" w14:paraId="4F4553E5" w14:textId="5688363F">
      <w:pPr>
        <w:rPr>
          <w:rFonts w:ascii="Arial" w:hAnsi="Arial" w:eastAsia="Arial" w:cs="Arial"/>
          <w:b/>
          <w:bCs/>
          <w:color w:val="000000" w:themeColor="text1"/>
        </w:rPr>
      </w:pPr>
      <w:r w:rsidRPr="4E161085">
        <w:rPr>
          <w:rFonts w:ascii="Arial" w:hAnsi="Arial" w:eastAsia="Arial" w:cs="Arial"/>
          <w:b/>
          <w:bCs/>
          <w:color w:val="000000" w:themeColor="text1"/>
        </w:rPr>
        <w:t xml:space="preserve">VEHICLE ACCEPTANCE AND DELIVERY </w:t>
      </w:r>
    </w:p>
    <w:p w:rsidR="4E161085" w:rsidP="3D2BD59D" w:rsidRDefault="3D2BD59D" w14:paraId="448F9475" w14:textId="035F741D">
      <w:pPr>
        <w:rPr>
          <w:rFonts w:ascii="Arial" w:hAnsi="Arial" w:eastAsia="Arial" w:cs="Arial"/>
          <w:color w:val="000000" w:themeColor="text1"/>
        </w:rPr>
      </w:pPr>
      <w:r w:rsidRPr="3D2BD59D">
        <w:rPr>
          <w:rFonts w:ascii="Arial" w:hAnsi="Arial" w:eastAsia="Arial" w:cs="Arial"/>
          <w:color w:val="000000" w:themeColor="text1"/>
        </w:rPr>
        <w:t xml:space="preserve">The customer shall pick up the vehicle at the manufacturing facility and shall supply evidence of sufficient insurance coverage to transport the vehicle. </w:t>
      </w:r>
    </w:p>
    <w:p w:rsidR="4E161085" w:rsidP="4E161085" w:rsidRDefault="4E161085" w14:paraId="698B8799" w14:textId="1DB4C31E">
      <w:pPr>
        <w:rPr>
          <w:rFonts w:ascii="Arial" w:hAnsi="Arial" w:eastAsia="Arial" w:cs="Arial"/>
          <w:b/>
          <w:bCs/>
          <w:color w:val="000000" w:themeColor="text1"/>
        </w:rPr>
      </w:pPr>
      <w:r w:rsidRPr="4E161085">
        <w:rPr>
          <w:rFonts w:ascii="Arial" w:hAnsi="Arial" w:eastAsia="Arial" w:cs="Arial"/>
          <w:b/>
          <w:bCs/>
          <w:color w:val="000000" w:themeColor="text1"/>
        </w:rPr>
        <w:t xml:space="preserve">FUEL TANK FILLED AT DELIVERY </w:t>
      </w:r>
    </w:p>
    <w:p w:rsidR="4E161085" w:rsidP="3D2BD59D" w:rsidRDefault="3D2BD59D" w14:paraId="6128EB3A" w14:textId="1D8CAE37">
      <w:pPr>
        <w:rPr>
          <w:rFonts w:ascii="Arial" w:hAnsi="Arial" w:eastAsia="Arial" w:cs="Arial"/>
          <w:color w:val="000000" w:themeColor="text1"/>
        </w:rPr>
      </w:pPr>
      <w:r w:rsidRPr="3D2BD59D">
        <w:rPr>
          <w:rFonts w:ascii="Arial" w:hAnsi="Arial" w:eastAsia="Arial" w:cs="Arial"/>
          <w:color w:val="000000" w:themeColor="text1"/>
        </w:rPr>
        <w:t xml:space="preserve">The fuel tank and DEF tank (if applicable) shall be filled upon final delivery at the factory. </w:t>
      </w:r>
    </w:p>
    <w:p w:rsidR="4E161085" w:rsidP="3D2BD59D" w:rsidRDefault="3D2BD59D" w14:paraId="57925337" w14:textId="69DB566A">
      <w:pPr>
        <w:spacing w:after="0" w:line="240" w:lineRule="auto"/>
        <w:jc w:val="both"/>
        <w:rPr>
          <w:rFonts w:ascii="Arial" w:hAnsi="Arial" w:eastAsia="Arial" w:cs="Arial"/>
          <w:color w:val="000000" w:themeColor="text1"/>
        </w:rPr>
      </w:pPr>
      <w:r w:rsidRPr="3D2BD59D">
        <w:rPr>
          <w:rFonts w:ascii="Arial" w:hAnsi="Arial" w:eastAsia="Arial" w:cs="Arial"/>
          <w:b/>
          <w:bCs/>
          <w:color w:val="000000" w:themeColor="text1"/>
        </w:rPr>
        <w:t xml:space="preserve">PAINT WARRANTY, FIVE YEARS </w:t>
      </w:r>
    </w:p>
    <w:p w:rsidR="4E161085" w:rsidP="4E161085" w:rsidRDefault="4E161085" w14:paraId="71C2FE05" w14:textId="2E1D7770">
      <w:pPr>
        <w:spacing w:after="0" w:line="240" w:lineRule="auto"/>
        <w:jc w:val="both"/>
        <w:rPr>
          <w:rFonts w:ascii="Arial" w:hAnsi="Arial" w:eastAsia="Arial" w:cs="Arial"/>
          <w:color w:val="000000" w:themeColor="text1"/>
        </w:rPr>
      </w:pPr>
    </w:p>
    <w:p w:rsidR="4E161085" w:rsidP="4E161085" w:rsidRDefault="4E161085" w14:paraId="60A00913" w14:textId="4B553FCB">
      <w:pPr>
        <w:spacing w:after="0" w:line="240" w:lineRule="auto"/>
        <w:jc w:val="both"/>
        <w:rPr>
          <w:rFonts w:ascii="Arial" w:hAnsi="Arial" w:eastAsia="Arial" w:cs="Arial"/>
          <w:color w:val="000000" w:themeColor="text1"/>
        </w:rPr>
      </w:pPr>
      <w:r w:rsidRPr="4E161085">
        <w:rPr>
          <w:rFonts w:ascii="Arial" w:hAnsi="Arial" w:eastAsia="Arial" w:cs="Arial"/>
          <w:color w:val="000000" w:themeColor="text1"/>
        </w:rPr>
        <w:t>The finish paint as used on the proposed apparatus shall be warranted against defects in materials and workmanship for a prorated period of five (5) years, effective upon final payment in full by the Purchaser, and pick up or delivery of the completed apparatus to the Purchaser.  Any unauthorized alterations or modifications to the apparatus shall void this warranty.</w:t>
      </w:r>
    </w:p>
    <w:p w:rsidR="009419AE" w:rsidP="4E161085" w:rsidRDefault="009419AE" w14:paraId="207D3DCB" w14:textId="7FB84F90">
      <w:pPr>
        <w:spacing w:after="0" w:line="240" w:lineRule="auto"/>
        <w:jc w:val="both"/>
        <w:rPr>
          <w:rFonts w:ascii="Arial" w:hAnsi="Arial" w:eastAsia="Arial" w:cs="Arial"/>
          <w:color w:val="000000" w:themeColor="text1"/>
        </w:rPr>
      </w:pPr>
    </w:p>
    <w:p w:rsidR="009419AE" w:rsidP="4E161085" w:rsidRDefault="009419AE" w14:paraId="5CD137B4" w14:textId="6152DFE9">
      <w:pPr>
        <w:spacing w:after="0" w:line="240" w:lineRule="auto"/>
        <w:jc w:val="both"/>
        <w:rPr>
          <w:rFonts w:ascii="Arial" w:hAnsi="Arial" w:eastAsia="Arial" w:cs="Arial"/>
          <w:color w:val="000000" w:themeColor="text1"/>
        </w:rPr>
      </w:pPr>
    </w:p>
    <w:p w:rsidR="009419AE" w:rsidP="4E161085" w:rsidRDefault="009419AE" w14:paraId="4364E096" w14:textId="1008A666">
      <w:pPr>
        <w:spacing w:after="0" w:line="240" w:lineRule="auto"/>
        <w:jc w:val="both"/>
        <w:rPr>
          <w:rFonts w:ascii="Arial" w:hAnsi="Arial" w:eastAsia="Arial" w:cs="Arial"/>
          <w:color w:val="000000" w:themeColor="text1"/>
        </w:rPr>
      </w:pPr>
    </w:p>
    <w:p w:rsidR="009419AE" w:rsidP="4E161085" w:rsidRDefault="009419AE" w14:paraId="36E44A9B" w14:textId="6F0EF4F2">
      <w:pPr>
        <w:spacing w:after="0" w:line="240" w:lineRule="auto"/>
        <w:jc w:val="both"/>
        <w:rPr>
          <w:rFonts w:ascii="Arial" w:hAnsi="Arial" w:eastAsia="Arial" w:cs="Arial"/>
          <w:color w:val="000000" w:themeColor="text1"/>
        </w:rPr>
      </w:pPr>
    </w:p>
    <w:p w:rsidR="009419AE" w:rsidP="4E161085" w:rsidRDefault="009419AE" w14:paraId="2BD7E38C" w14:textId="1441409D">
      <w:pPr>
        <w:spacing w:after="0" w:line="240" w:lineRule="auto"/>
        <w:jc w:val="both"/>
        <w:rPr>
          <w:rFonts w:ascii="Arial" w:hAnsi="Arial" w:eastAsia="Arial" w:cs="Arial"/>
          <w:color w:val="000000" w:themeColor="text1"/>
        </w:rPr>
      </w:pPr>
    </w:p>
    <w:p w:rsidR="009419AE" w:rsidP="4E161085" w:rsidRDefault="009419AE" w14:paraId="265876D7" w14:textId="2AD3EB9A">
      <w:pPr>
        <w:spacing w:after="0" w:line="240" w:lineRule="auto"/>
        <w:jc w:val="both"/>
        <w:rPr>
          <w:rFonts w:ascii="Arial" w:hAnsi="Arial" w:eastAsia="Arial" w:cs="Arial"/>
          <w:color w:val="000000" w:themeColor="text1"/>
        </w:rPr>
      </w:pPr>
    </w:p>
    <w:p w:rsidR="009419AE" w:rsidP="4E161085" w:rsidRDefault="009419AE" w14:paraId="1F023017" w14:textId="31FB9E39">
      <w:pPr>
        <w:spacing w:after="0" w:line="240" w:lineRule="auto"/>
        <w:jc w:val="both"/>
        <w:rPr>
          <w:rFonts w:ascii="Arial" w:hAnsi="Arial" w:eastAsia="Arial" w:cs="Arial"/>
          <w:color w:val="000000" w:themeColor="text1"/>
        </w:rPr>
      </w:pPr>
    </w:p>
    <w:p w:rsidR="009419AE" w:rsidP="4E161085" w:rsidRDefault="009419AE" w14:paraId="1CF1CF92" w14:textId="03B4C5DF">
      <w:pPr>
        <w:spacing w:after="0" w:line="240" w:lineRule="auto"/>
        <w:jc w:val="both"/>
        <w:rPr>
          <w:rFonts w:ascii="Arial" w:hAnsi="Arial" w:eastAsia="Arial" w:cs="Arial"/>
          <w:color w:val="000000" w:themeColor="text1"/>
        </w:rPr>
      </w:pPr>
    </w:p>
    <w:p w:rsidR="009419AE" w:rsidP="4E161085" w:rsidRDefault="009419AE" w14:paraId="4917A778" w14:textId="2B808DEC">
      <w:pPr>
        <w:spacing w:after="0" w:line="240" w:lineRule="auto"/>
        <w:jc w:val="both"/>
        <w:rPr>
          <w:rFonts w:ascii="Arial" w:hAnsi="Arial" w:eastAsia="Arial" w:cs="Arial"/>
          <w:color w:val="000000" w:themeColor="text1"/>
        </w:rPr>
      </w:pPr>
    </w:p>
    <w:p w:rsidR="009419AE" w:rsidP="4E161085" w:rsidRDefault="009419AE" w14:paraId="7DD15CB7" w14:textId="63DECB58">
      <w:pPr>
        <w:spacing w:after="0" w:line="240" w:lineRule="auto"/>
        <w:jc w:val="both"/>
        <w:rPr>
          <w:rFonts w:ascii="Arial" w:hAnsi="Arial" w:eastAsia="Arial" w:cs="Arial"/>
          <w:color w:val="000000" w:themeColor="text1"/>
        </w:rPr>
      </w:pPr>
    </w:p>
    <w:p w:rsidR="009419AE" w:rsidP="4E161085" w:rsidRDefault="009419AE" w14:paraId="752BDA57" w14:textId="2E64209C">
      <w:pPr>
        <w:spacing w:after="0" w:line="240" w:lineRule="auto"/>
        <w:jc w:val="both"/>
        <w:rPr>
          <w:rFonts w:ascii="Arial" w:hAnsi="Arial" w:eastAsia="Arial" w:cs="Arial"/>
          <w:color w:val="000000" w:themeColor="text1"/>
        </w:rPr>
      </w:pPr>
    </w:p>
    <w:p w:rsidR="009419AE" w:rsidP="4E161085" w:rsidRDefault="009419AE" w14:paraId="5243D4D1" w14:textId="0F482F18">
      <w:pPr>
        <w:spacing w:after="0" w:line="240" w:lineRule="auto"/>
        <w:jc w:val="both"/>
        <w:rPr>
          <w:rFonts w:ascii="Arial" w:hAnsi="Arial" w:eastAsia="Arial" w:cs="Arial"/>
          <w:color w:val="000000" w:themeColor="text1"/>
        </w:rPr>
      </w:pPr>
    </w:p>
    <w:p w:rsidR="009419AE" w:rsidP="4E161085" w:rsidRDefault="009419AE" w14:paraId="5F43650A" w14:textId="378808C0">
      <w:pPr>
        <w:spacing w:after="0" w:line="240" w:lineRule="auto"/>
        <w:jc w:val="both"/>
        <w:rPr>
          <w:rFonts w:ascii="Arial" w:hAnsi="Arial" w:eastAsia="Arial" w:cs="Arial"/>
          <w:color w:val="000000" w:themeColor="text1"/>
        </w:rPr>
      </w:pPr>
    </w:p>
    <w:p w:rsidR="009419AE" w:rsidP="4E161085" w:rsidRDefault="009419AE" w14:paraId="78C4789A" w14:textId="24539765">
      <w:pPr>
        <w:spacing w:after="0" w:line="240" w:lineRule="auto"/>
        <w:jc w:val="both"/>
        <w:rPr>
          <w:rFonts w:ascii="Arial" w:hAnsi="Arial" w:eastAsia="Arial" w:cs="Arial"/>
          <w:color w:val="000000" w:themeColor="text1"/>
        </w:rPr>
      </w:pPr>
    </w:p>
    <w:p w:rsidR="009419AE" w:rsidP="4E161085" w:rsidRDefault="009419AE" w14:paraId="35E3C373" w14:textId="7DCDF0BC">
      <w:pPr>
        <w:spacing w:after="0" w:line="240" w:lineRule="auto"/>
        <w:jc w:val="both"/>
        <w:rPr>
          <w:rFonts w:ascii="Arial" w:hAnsi="Arial" w:eastAsia="Arial" w:cs="Arial"/>
          <w:color w:val="000000" w:themeColor="text1"/>
        </w:rPr>
      </w:pPr>
    </w:p>
    <w:p w:rsidR="009419AE" w:rsidP="4E161085" w:rsidRDefault="009419AE" w14:paraId="609953F5" w14:textId="7536BAFD">
      <w:pPr>
        <w:spacing w:after="0" w:line="240" w:lineRule="auto"/>
        <w:jc w:val="both"/>
        <w:rPr>
          <w:rFonts w:ascii="Arial" w:hAnsi="Arial" w:eastAsia="Arial" w:cs="Arial"/>
          <w:color w:val="000000" w:themeColor="text1"/>
        </w:rPr>
      </w:pPr>
    </w:p>
    <w:p w:rsidR="009419AE" w:rsidP="4E161085" w:rsidRDefault="009419AE" w14:paraId="4FB065B5" w14:textId="3D3ABCE0">
      <w:pPr>
        <w:spacing w:after="0" w:line="240" w:lineRule="auto"/>
        <w:jc w:val="both"/>
        <w:rPr>
          <w:rFonts w:ascii="Arial" w:hAnsi="Arial" w:eastAsia="Arial" w:cs="Arial"/>
          <w:color w:val="000000" w:themeColor="text1"/>
        </w:rPr>
      </w:pPr>
    </w:p>
    <w:p w:rsidR="009419AE" w:rsidP="4E161085" w:rsidRDefault="009419AE" w14:paraId="116CBB57" w14:textId="135BA38B">
      <w:pPr>
        <w:spacing w:after="0" w:line="240" w:lineRule="auto"/>
        <w:jc w:val="both"/>
        <w:rPr>
          <w:rFonts w:ascii="Arial" w:hAnsi="Arial" w:eastAsia="Arial" w:cs="Arial"/>
          <w:color w:val="000000" w:themeColor="text1"/>
        </w:rPr>
      </w:pPr>
    </w:p>
    <w:p w:rsidR="009419AE" w:rsidP="4E161085" w:rsidRDefault="009419AE" w14:paraId="3D9DC20B" w14:textId="682A02D3">
      <w:pPr>
        <w:spacing w:after="0" w:line="240" w:lineRule="auto"/>
        <w:jc w:val="both"/>
        <w:rPr>
          <w:rFonts w:ascii="Arial" w:hAnsi="Arial" w:eastAsia="Arial" w:cs="Arial"/>
          <w:color w:val="000000" w:themeColor="text1"/>
        </w:rPr>
      </w:pPr>
    </w:p>
    <w:p w:rsidR="009419AE" w:rsidP="4E161085" w:rsidRDefault="009419AE" w14:paraId="2EBB48E5" w14:textId="61E856C6">
      <w:pPr>
        <w:spacing w:after="0" w:line="240" w:lineRule="auto"/>
        <w:jc w:val="both"/>
        <w:rPr>
          <w:rFonts w:ascii="Arial" w:hAnsi="Arial" w:eastAsia="Arial" w:cs="Arial"/>
          <w:color w:val="000000" w:themeColor="text1"/>
        </w:rPr>
      </w:pPr>
    </w:p>
    <w:p w:rsidR="009419AE" w:rsidP="4E161085" w:rsidRDefault="009419AE" w14:paraId="2955E51D" w14:textId="5F4354B0">
      <w:pPr>
        <w:spacing w:after="0" w:line="240" w:lineRule="auto"/>
        <w:jc w:val="both"/>
        <w:rPr>
          <w:rFonts w:ascii="Arial" w:hAnsi="Arial" w:eastAsia="Arial" w:cs="Arial"/>
          <w:color w:val="000000" w:themeColor="text1"/>
        </w:rPr>
      </w:pPr>
    </w:p>
    <w:p w:rsidR="009419AE" w:rsidP="4E161085" w:rsidRDefault="009419AE" w14:paraId="3514C4E5" w14:textId="78D260AD">
      <w:pPr>
        <w:spacing w:after="0" w:line="240" w:lineRule="auto"/>
        <w:jc w:val="both"/>
        <w:rPr>
          <w:rFonts w:ascii="Arial" w:hAnsi="Arial" w:eastAsia="Arial" w:cs="Arial"/>
          <w:color w:val="000000" w:themeColor="text1"/>
        </w:rPr>
      </w:pPr>
    </w:p>
    <w:p w:rsidR="009419AE" w:rsidP="4E161085" w:rsidRDefault="009419AE" w14:paraId="39D3C4BC" w14:textId="0C2F2BC1">
      <w:pPr>
        <w:spacing w:after="0" w:line="240" w:lineRule="auto"/>
        <w:jc w:val="both"/>
        <w:rPr>
          <w:rFonts w:ascii="Arial" w:hAnsi="Arial" w:eastAsia="Arial" w:cs="Arial"/>
          <w:color w:val="000000" w:themeColor="text1"/>
        </w:rPr>
      </w:pPr>
    </w:p>
    <w:p w:rsidR="009419AE" w:rsidP="4E161085" w:rsidRDefault="009419AE" w14:paraId="08AE3B39" w14:textId="77777777">
      <w:pPr>
        <w:spacing w:after="0" w:line="240" w:lineRule="auto"/>
        <w:jc w:val="both"/>
        <w:rPr>
          <w:rFonts w:ascii="Arial" w:hAnsi="Arial" w:eastAsia="Arial" w:cs="Arial"/>
          <w:color w:val="000000" w:themeColor="text1"/>
        </w:rPr>
      </w:pPr>
    </w:p>
    <w:p w:rsidR="4E161085" w:rsidP="4E161085" w:rsidRDefault="4E161085" w14:paraId="49D893B2" w14:textId="2431EF99">
      <w:pPr>
        <w:spacing w:after="0" w:line="240" w:lineRule="auto"/>
        <w:rPr>
          <w:rFonts w:ascii="Arial" w:hAnsi="Arial" w:eastAsia="Arial" w:cs="Arial"/>
          <w:color w:val="000000" w:themeColor="text1"/>
        </w:rPr>
      </w:pPr>
    </w:p>
    <w:p w:rsidR="4E161085" w:rsidP="4E161085" w:rsidRDefault="4E161085" w14:paraId="0BEF8DF0" w14:textId="5EFC488C">
      <w:pPr>
        <w:rPr>
          <w:rFonts w:ascii="Times New Roman" w:hAnsi="Times New Roman" w:eastAsia="Times New Roman" w:cs="Times New Roman"/>
          <w:color w:val="000000" w:themeColor="text1"/>
          <w:sz w:val="24"/>
          <w:szCs w:val="24"/>
        </w:rPr>
      </w:pPr>
    </w:p>
    <w:p w:rsidR="4E161085" w:rsidP="4E161085" w:rsidRDefault="4E161085" w14:paraId="447B7CFB" w14:textId="34809CAA">
      <w:pPr>
        <w:spacing w:after="0" w:line="240" w:lineRule="auto"/>
        <w:jc w:val="center"/>
        <w:rPr>
          <w:rFonts w:ascii="Arial" w:hAnsi="Arial" w:eastAsia="Arial" w:cs="Arial"/>
          <w:b/>
          <w:bCs/>
          <w:color w:val="000000" w:themeColor="text1"/>
        </w:rPr>
      </w:pPr>
    </w:p>
    <w:p w:rsidRPr="006B7F6E" w:rsidR="3D2BD59D" w:rsidP="3D2BD59D" w:rsidRDefault="3D2BD59D" w14:paraId="27A09ABC" w14:textId="43E08EA0">
      <w:pPr>
        <w:spacing w:after="0" w:line="240" w:lineRule="auto"/>
        <w:jc w:val="center"/>
        <w:rPr>
          <w:sz w:val="32"/>
          <w:szCs w:val="32"/>
        </w:rPr>
      </w:pPr>
      <w:r w:rsidRPr="7A5B3CD9" w:rsidR="7A5B3CD9">
        <w:rPr>
          <w:rFonts w:ascii="Arial" w:hAnsi="Arial" w:eastAsia="Arial" w:cs="Arial"/>
          <w:b w:val="1"/>
          <w:bCs w:val="1"/>
          <w:color w:val="000000" w:themeColor="text1" w:themeTint="FF" w:themeShade="FF"/>
          <w:sz w:val="32"/>
          <w:szCs w:val="32"/>
        </w:rPr>
        <w:t>Specs</w:t>
      </w:r>
    </w:p>
    <w:p w:rsidR="4E161085" w:rsidP="3D2BD59D" w:rsidRDefault="4E161085" w14:paraId="2A8853A5" w14:textId="7C8D0883">
      <w:pPr>
        <w:spacing w:after="0" w:line="240" w:lineRule="auto"/>
        <w:jc w:val="both"/>
        <w:rPr>
          <w:rFonts w:ascii="Arial" w:hAnsi="Arial" w:eastAsia="Arial" w:cs="Arial"/>
          <w:color w:val="000000" w:themeColor="text1"/>
        </w:rPr>
      </w:pPr>
    </w:p>
    <w:p w:rsidRPr="00B44EB6" w:rsidR="4E161085" w:rsidP="3D2BD59D" w:rsidRDefault="3D2BD59D" w14:paraId="177B3507" w14:textId="3717CF74">
      <w:pPr>
        <w:rPr>
          <w:rFonts w:ascii="Arial" w:hAnsi="Arial" w:cs="Arial"/>
          <w:b/>
          <w:bCs/>
          <w:u w:val="single"/>
        </w:rPr>
      </w:pPr>
      <w:r w:rsidRPr="00B44EB6">
        <w:rPr>
          <w:rFonts w:ascii="Arial" w:hAnsi="Arial" w:cs="Arial"/>
          <w:b/>
          <w:bCs/>
          <w:u w:val="single"/>
        </w:rPr>
        <w:t>Mechanical</w:t>
      </w:r>
    </w:p>
    <w:p w:rsidR="4E161085" w:rsidP="4E161085" w:rsidRDefault="3D2BD59D" w14:paraId="3A8541F5" w14:textId="1756DFBB">
      <w:pPr>
        <w:pStyle w:val="NoSpacing"/>
        <w:rPr>
          <w:rFonts w:ascii="Arial" w:hAnsi="Arial" w:cs="Arial"/>
        </w:rPr>
      </w:pPr>
      <w:r w:rsidRPr="00B44EB6">
        <w:rPr>
          <w:rFonts w:ascii="Arial" w:hAnsi="Arial" w:cs="Arial"/>
        </w:rPr>
        <w:t>V-8 engine</w:t>
      </w:r>
    </w:p>
    <w:p w:rsidRPr="00B44EB6" w:rsidR="00267EF9" w:rsidP="4E161085" w:rsidRDefault="003E414D" w14:paraId="7AD1B750" w14:textId="5BAFFE76">
      <w:pPr>
        <w:pStyle w:val="NoSpacing"/>
        <w:rPr>
          <w:rFonts w:ascii="Arial" w:hAnsi="Arial" w:cs="Arial"/>
        </w:rPr>
      </w:pPr>
      <w:r>
        <w:rPr>
          <w:rFonts w:ascii="Arial" w:hAnsi="Arial" w:cs="Arial"/>
        </w:rPr>
        <w:t>7100 lbs. GVWR</w:t>
      </w:r>
    </w:p>
    <w:p w:rsidRPr="00B44EB6" w:rsidR="3D2BD59D" w:rsidP="3D2BD59D" w:rsidRDefault="3D2BD59D" w14:paraId="7AAE90FE" w14:textId="6AC88D7A">
      <w:pPr>
        <w:pStyle w:val="NoSpacing"/>
        <w:rPr>
          <w:rFonts w:ascii="Arial" w:hAnsi="Arial" w:cs="Arial"/>
        </w:rPr>
      </w:pPr>
      <w:r w:rsidRPr="00B44EB6">
        <w:rPr>
          <w:rFonts w:ascii="Arial" w:hAnsi="Arial" w:cs="Arial"/>
        </w:rPr>
        <w:t>Power steering rack-and-pinion</w:t>
      </w:r>
    </w:p>
    <w:p w:rsidRPr="00B44EB6" w:rsidR="3D2BD59D" w:rsidP="3D2BD59D" w:rsidRDefault="3D2BD59D" w14:paraId="58506572" w14:textId="6392CB1A">
      <w:pPr>
        <w:pStyle w:val="NoSpacing"/>
        <w:rPr>
          <w:rFonts w:ascii="Arial" w:hAnsi="Arial" w:cs="Arial"/>
        </w:rPr>
      </w:pPr>
      <w:r w:rsidRPr="00B44EB6">
        <w:rPr>
          <w:rFonts w:ascii="Arial" w:hAnsi="Arial" w:cs="Arial"/>
        </w:rPr>
        <w:t>Automatic transmission with tow/haul mode</w:t>
      </w:r>
    </w:p>
    <w:p w:rsidRPr="00B44EB6" w:rsidR="3D2BD59D" w:rsidP="3D2BD59D" w:rsidRDefault="3D2BD59D" w14:paraId="526B8A51" w14:textId="71A3E008">
      <w:pPr>
        <w:pStyle w:val="NoSpacing"/>
        <w:rPr>
          <w:rFonts w:ascii="Arial" w:hAnsi="Arial" w:cs="Arial"/>
        </w:rPr>
      </w:pPr>
      <w:r w:rsidRPr="00B44EB6">
        <w:rPr>
          <w:rFonts w:ascii="Arial" w:hAnsi="Arial" w:cs="Arial"/>
        </w:rPr>
        <w:t>Eternal transmission oil cooler</w:t>
      </w:r>
    </w:p>
    <w:p w:rsidRPr="00B44EB6" w:rsidR="3D2BD59D" w:rsidP="3D2BD59D" w:rsidRDefault="3D2BD59D" w14:paraId="5E0D5569" w14:textId="2A340E12">
      <w:pPr>
        <w:pStyle w:val="NoSpacing"/>
        <w:rPr>
          <w:rFonts w:ascii="Arial" w:hAnsi="Arial" w:cs="Arial"/>
        </w:rPr>
      </w:pPr>
      <w:r w:rsidRPr="00B44EB6">
        <w:rPr>
          <w:rFonts w:ascii="Arial" w:hAnsi="Arial" w:cs="Arial"/>
        </w:rPr>
        <w:t>Four-wheel drive</w:t>
      </w:r>
    </w:p>
    <w:p w:rsidRPr="00B44EB6" w:rsidR="3D2BD59D" w:rsidP="3D2BD59D" w:rsidRDefault="3D2BD59D" w14:paraId="12F09BAE" w14:textId="0F058E9A">
      <w:pPr>
        <w:pStyle w:val="NoSpacing"/>
        <w:rPr>
          <w:rFonts w:ascii="Arial" w:hAnsi="Arial" w:cs="Arial"/>
        </w:rPr>
      </w:pPr>
      <w:r w:rsidRPr="00B44EB6">
        <w:rPr>
          <w:rFonts w:ascii="Arial" w:hAnsi="Arial" w:cs="Arial"/>
        </w:rPr>
        <w:t>Cruise control</w:t>
      </w:r>
    </w:p>
    <w:p w:rsidRPr="00B44EB6" w:rsidR="3D2BD59D" w:rsidP="3D2BD59D" w:rsidRDefault="3D2BD59D" w14:paraId="149183CD" w14:textId="0289F2C1">
      <w:pPr>
        <w:pStyle w:val="NoSpacing"/>
        <w:rPr>
          <w:rFonts w:ascii="Arial" w:hAnsi="Arial" w:cs="Arial"/>
        </w:rPr>
      </w:pPr>
      <w:r w:rsidRPr="00B44EB6">
        <w:rPr>
          <w:rFonts w:ascii="Arial" w:hAnsi="Arial" w:cs="Arial"/>
        </w:rPr>
        <w:t>Trailer brake controller</w:t>
      </w:r>
    </w:p>
    <w:p w:rsidRPr="00B44EB6" w:rsidR="3D2BD59D" w:rsidP="3D2BD59D" w:rsidRDefault="3D2BD59D" w14:paraId="08053AFA" w14:textId="6E3A7234">
      <w:pPr>
        <w:pStyle w:val="NoSpacing"/>
        <w:rPr>
          <w:rFonts w:ascii="Arial" w:hAnsi="Arial" w:cs="Arial"/>
        </w:rPr>
      </w:pPr>
      <w:r w:rsidRPr="00B44EB6">
        <w:rPr>
          <w:rFonts w:ascii="Arial" w:hAnsi="Arial" w:cs="Arial"/>
        </w:rPr>
        <w:t>Pick up box (short bed)</w:t>
      </w:r>
    </w:p>
    <w:p w:rsidRPr="00B44EB6" w:rsidR="3D2BD59D" w:rsidP="3D2BD59D" w:rsidRDefault="3D2BD59D" w14:paraId="30C94A2A" w14:textId="6747D065">
      <w:pPr>
        <w:pStyle w:val="NoSpacing"/>
        <w:rPr>
          <w:rFonts w:ascii="Arial" w:hAnsi="Arial" w:cs="Arial"/>
        </w:rPr>
      </w:pPr>
      <w:r w:rsidRPr="00B44EB6">
        <w:rPr>
          <w:rFonts w:ascii="Arial" w:hAnsi="Arial" w:cs="Arial"/>
        </w:rPr>
        <w:t>4-wheel anti-lock disc brakes</w:t>
      </w:r>
    </w:p>
    <w:p w:rsidRPr="00B44EB6" w:rsidR="3D2BD59D" w:rsidP="3D2BD59D" w:rsidRDefault="3D2BD59D" w14:paraId="7D92F812" w14:textId="718FAC62">
      <w:pPr>
        <w:pStyle w:val="NoSpacing"/>
        <w:rPr>
          <w:rFonts w:ascii="Arial" w:hAnsi="Arial" w:cs="Arial"/>
        </w:rPr>
      </w:pPr>
      <w:r w:rsidRPr="00B44EB6">
        <w:rPr>
          <w:rFonts w:ascii="Arial" w:hAnsi="Arial" w:cs="Arial"/>
        </w:rPr>
        <w:t>Fully boxed frame</w:t>
      </w:r>
    </w:p>
    <w:p w:rsidR="3D2BD59D" w:rsidP="3D2BD59D" w:rsidRDefault="3D2BD59D" w14:paraId="5072EA44" w14:textId="5C1E7599">
      <w:pPr>
        <w:pStyle w:val="NoSpacing"/>
        <w:rPr>
          <w:rFonts w:ascii="Arial" w:hAnsi="Arial" w:cs="Arial"/>
        </w:rPr>
      </w:pPr>
      <w:r w:rsidRPr="00B44EB6">
        <w:rPr>
          <w:rFonts w:ascii="Arial" w:hAnsi="Arial" w:cs="Arial"/>
        </w:rPr>
        <w:t>Crew cab</w:t>
      </w:r>
    </w:p>
    <w:p w:rsidR="00B44EB6" w:rsidP="3D2BD59D" w:rsidRDefault="00B44EB6" w14:paraId="179256F6" w14:textId="53430A5B">
      <w:pPr>
        <w:pStyle w:val="NoSpacing"/>
        <w:rPr>
          <w:rFonts w:ascii="Arial" w:hAnsi="Arial" w:cs="Arial"/>
        </w:rPr>
      </w:pPr>
      <w:r>
        <w:rPr>
          <w:rFonts w:ascii="Arial" w:hAnsi="Arial" w:cs="Arial"/>
        </w:rPr>
        <w:t>Daytime running lamps</w:t>
      </w:r>
    </w:p>
    <w:p w:rsidR="00B44EB6" w:rsidP="3D2BD59D" w:rsidRDefault="00B44EB6" w14:paraId="4DF1366D" w14:textId="160CD1E9">
      <w:pPr>
        <w:pStyle w:val="NoSpacing"/>
        <w:rPr>
          <w:rFonts w:ascii="Arial" w:hAnsi="Arial" w:cs="Arial"/>
        </w:rPr>
      </w:pPr>
      <w:r>
        <w:rPr>
          <w:rFonts w:ascii="Arial" w:hAnsi="Arial" w:cs="Arial"/>
        </w:rPr>
        <w:t>Rear view camera</w:t>
      </w:r>
    </w:p>
    <w:p w:rsidR="00B44EB6" w:rsidP="3D2BD59D" w:rsidRDefault="00B44EB6" w14:paraId="04DD934B" w14:textId="00A7F16A">
      <w:pPr>
        <w:pStyle w:val="NoSpacing"/>
        <w:rPr>
          <w:rFonts w:ascii="Arial" w:hAnsi="Arial" w:cs="Arial"/>
        </w:rPr>
      </w:pPr>
      <w:r>
        <w:rPr>
          <w:rFonts w:ascii="Arial" w:hAnsi="Arial" w:cs="Arial"/>
        </w:rPr>
        <w:t>Tire pressure monitoring system</w:t>
      </w:r>
    </w:p>
    <w:p w:rsidRPr="00B44EB6" w:rsidR="006B7F6E" w:rsidP="3D2BD59D" w:rsidRDefault="006B7F6E" w14:paraId="45E52D66" w14:textId="212FC591">
      <w:pPr>
        <w:pStyle w:val="NoSpacing"/>
        <w:rPr>
          <w:rFonts w:ascii="Arial" w:hAnsi="Arial" w:cs="Arial"/>
        </w:rPr>
      </w:pPr>
      <w:r>
        <w:rPr>
          <w:rFonts w:ascii="Arial" w:hAnsi="Arial" w:cs="Arial"/>
        </w:rPr>
        <w:t>Anti-theft system</w:t>
      </w:r>
    </w:p>
    <w:p w:rsidRPr="00B44EB6" w:rsidR="3D2BD59D" w:rsidP="3D2BD59D" w:rsidRDefault="3D2BD59D" w14:paraId="1482B753" w14:textId="0E3EBD5D">
      <w:pPr>
        <w:pStyle w:val="NoSpacing"/>
        <w:rPr>
          <w:rFonts w:ascii="Arial" w:hAnsi="Arial" w:cs="Arial"/>
        </w:rPr>
      </w:pPr>
    </w:p>
    <w:p w:rsidRPr="00B44EB6" w:rsidR="3D2BD59D" w:rsidP="3D2BD59D" w:rsidRDefault="3D2BD59D" w14:paraId="0D288651" w14:textId="5878C33B">
      <w:pPr>
        <w:pStyle w:val="NoSpacing"/>
        <w:rPr>
          <w:rFonts w:ascii="Arial" w:hAnsi="Arial" w:cs="Arial"/>
        </w:rPr>
      </w:pPr>
    </w:p>
    <w:p w:rsidRPr="00B44EB6" w:rsidR="3D2BD59D" w:rsidP="3D2BD59D" w:rsidRDefault="3D2BD59D" w14:paraId="489ACB08" w14:textId="60D10E79">
      <w:pPr>
        <w:pStyle w:val="NoSpacing"/>
        <w:rPr>
          <w:rFonts w:ascii="Arial" w:hAnsi="Arial" w:cs="Arial"/>
          <w:b/>
          <w:bCs/>
          <w:u w:val="single"/>
        </w:rPr>
      </w:pPr>
      <w:r w:rsidRPr="00B44EB6">
        <w:rPr>
          <w:rFonts w:ascii="Arial" w:hAnsi="Arial" w:cs="Arial"/>
          <w:b/>
          <w:bCs/>
          <w:u w:val="single"/>
        </w:rPr>
        <w:t>Interior</w:t>
      </w:r>
    </w:p>
    <w:p w:rsidR="006B7F6E" w:rsidP="3D2BD59D" w:rsidRDefault="006B7F6E" w14:paraId="7CE24B56" w14:textId="0140CA91">
      <w:pPr>
        <w:pStyle w:val="NoSpacing"/>
        <w:rPr>
          <w:rFonts w:ascii="Arial" w:hAnsi="Arial" w:cs="Arial"/>
        </w:rPr>
      </w:pPr>
      <w:r>
        <w:rPr>
          <w:rFonts w:ascii="Arial" w:hAnsi="Arial" w:cs="Arial"/>
        </w:rPr>
        <w:t>Air bags (Front driver and passenger)</w:t>
      </w:r>
    </w:p>
    <w:p w:rsidRPr="00B44EB6" w:rsidR="3D2BD59D" w:rsidP="3D2BD59D" w:rsidRDefault="3D2BD59D" w14:paraId="724E17AA" w14:textId="7FE12F58">
      <w:pPr>
        <w:pStyle w:val="NoSpacing"/>
        <w:rPr>
          <w:rFonts w:ascii="Arial" w:hAnsi="Arial" w:cs="Arial"/>
        </w:rPr>
      </w:pPr>
      <w:r w:rsidRPr="00B44EB6">
        <w:rPr>
          <w:rFonts w:ascii="Arial" w:hAnsi="Arial" w:cs="Arial"/>
        </w:rPr>
        <w:t>Bluetooth capability</w:t>
      </w:r>
    </w:p>
    <w:p w:rsidR="3D2BD59D" w:rsidP="3D2BD59D" w:rsidRDefault="3D2BD59D" w14:paraId="5A3C84E7" w14:textId="3EBA003D">
      <w:pPr>
        <w:pStyle w:val="NoSpacing"/>
        <w:rPr>
          <w:rFonts w:ascii="Arial" w:hAnsi="Arial" w:cs="Arial"/>
        </w:rPr>
      </w:pPr>
      <w:r w:rsidRPr="00B44EB6">
        <w:rPr>
          <w:rFonts w:ascii="Arial" w:hAnsi="Arial" w:cs="Arial"/>
        </w:rPr>
        <w:t>Manal til</w:t>
      </w:r>
      <w:r w:rsidR="00B44EB6">
        <w:rPr>
          <w:rFonts w:ascii="Arial" w:hAnsi="Arial" w:cs="Arial"/>
        </w:rPr>
        <w:t>t</w:t>
      </w:r>
      <w:r w:rsidR="006B7F6E">
        <w:rPr>
          <w:rFonts w:ascii="Arial" w:hAnsi="Arial" w:cs="Arial"/>
        </w:rPr>
        <w:t>/telescoping</w:t>
      </w:r>
      <w:r w:rsidRPr="00B44EB6">
        <w:rPr>
          <w:rFonts w:ascii="Arial" w:hAnsi="Arial" w:cs="Arial"/>
        </w:rPr>
        <w:t xml:space="preserve"> steering column</w:t>
      </w:r>
    </w:p>
    <w:p w:rsidR="00B44EB6" w:rsidP="3D2BD59D" w:rsidRDefault="00B44EB6" w14:paraId="64B95BAC" w14:textId="0560875D">
      <w:pPr>
        <w:pStyle w:val="NoSpacing"/>
        <w:rPr>
          <w:rFonts w:ascii="Arial" w:hAnsi="Arial" w:cs="Arial"/>
        </w:rPr>
      </w:pPr>
      <w:r>
        <w:rPr>
          <w:rFonts w:ascii="Arial" w:hAnsi="Arial" w:cs="Arial"/>
        </w:rPr>
        <w:t>Front 40/20/40 split-bench seat</w:t>
      </w:r>
    </w:p>
    <w:p w:rsidR="00B44EB6" w:rsidP="3D2BD59D" w:rsidRDefault="00B44EB6" w14:paraId="6335A5F1" w14:textId="69BA3755">
      <w:pPr>
        <w:pStyle w:val="NoSpacing"/>
        <w:rPr>
          <w:rFonts w:ascii="Arial" w:hAnsi="Arial" w:cs="Arial"/>
        </w:rPr>
      </w:pPr>
      <w:r>
        <w:rPr>
          <w:rFonts w:ascii="Arial" w:hAnsi="Arial" w:cs="Arial"/>
        </w:rPr>
        <w:t>Rear 60/40 split folding seat</w:t>
      </w:r>
    </w:p>
    <w:p w:rsidR="00B44EB6" w:rsidP="3D2BD59D" w:rsidRDefault="00B44EB6" w14:paraId="27E99624" w14:textId="4FEB715A">
      <w:pPr>
        <w:pStyle w:val="NoSpacing"/>
        <w:rPr>
          <w:rFonts w:ascii="Arial" w:hAnsi="Arial" w:cs="Arial"/>
        </w:rPr>
      </w:pPr>
      <w:r>
        <w:rPr>
          <w:rFonts w:ascii="Arial" w:hAnsi="Arial" w:cs="Arial"/>
        </w:rPr>
        <w:t>Vinyl floor covering</w:t>
      </w:r>
    </w:p>
    <w:p w:rsidR="00B44EB6" w:rsidP="3D2BD59D" w:rsidRDefault="00B44EB6" w14:paraId="16687705" w14:textId="648BFA95">
      <w:pPr>
        <w:pStyle w:val="NoSpacing"/>
        <w:rPr>
          <w:rFonts w:ascii="Arial" w:hAnsi="Arial" w:cs="Arial"/>
        </w:rPr>
      </w:pPr>
      <w:r>
        <w:rPr>
          <w:rFonts w:ascii="Arial" w:hAnsi="Arial" w:cs="Arial"/>
        </w:rPr>
        <w:t>Power windows/doors</w:t>
      </w:r>
    </w:p>
    <w:p w:rsidR="00B44EB6" w:rsidP="3D2BD59D" w:rsidRDefault="00B44EB6" w14:paraId="69191CAA" w14:textId="623AD417">
      <w:pPr>
        <w:pStyle w:val="NoSpacing"/>
        <w:rPr>
          <w:rFonts w:ascii="Arial" w:hAnsi="Arial" w:cs="Arial"/>
        </w:rPr>
      </w:pPr>
      <w:r>
        <w:rPr>
          <w:rFonts w:ascii="Arial" w:hAnsi="Arial" w:cs="Arial"/>
        </w:rPr>
        <w:t>Remote keyless entry</w:t>
      </w:r>
    </w:p>
    <w:p w:rsidR="00B44EB6" w:rsidP="3D2BD59D" w:rsidRDefault="00B44EB6" w14:paraId="05E75BF6" w14:textId="009FC593">
      <w:pPr>
        <w:pStyle w:val="NoSpacing"/>
        <w:rPr>
          <w:rFonts w:ascii="Arial" w:hAnsi="Arial" w:cs="Arial"/>
        </w:rPr>
      </w:pPr>
      <w:r>
        <w:rPr>
          <w:rFonts w:ascii="Arial" w:hAnsi="Arial" w:cs="Arial"/>
        </w:rPr>
        <w:t>Cruise control</w:t>
      </w:r>
    </w:p>
    <w:p w:rsidR="00B44EB6" w:rsidP="3D2BD59D" w:rsidRDefault="00B44EB6" w14:paraId="0C6B43B7" w14:textId="15DCF027">
      <w:pPr>
        <w:pStyle w:val="NoSpacing"/>
        <w:rPr>
          <w:rFonts w:ascii="Arial" w:hAnsi="Arial" w:cs="Arial"/>
        </w:rPr>
      </w:pPr>
      <w:r>
        <w:rPr>
          <w:rFonts w:ascii="Arial" w:hAnsi="Arial" w:cs="Arial"/>
        </w:rPr>
        <w:t>Air conditioning</w:t>
      </w:r>
    </w:p>
    <w:p w:rsidRPr="00B44EB6" w:rsidR="00B44EB6" w:rsidP="3D2BD59D" w:rsidRDefault="00B44EB6" w14:paraId="57F5C8E8" w14:textId="6376B584">
      <w:pPr>
        <w:pStyle w:val="NoSpacing"/>
        <w:rPr>
          <w:rFonts w:ascii="Arial" w:hAnsi="Arial" w:cs="Arial"/>
        </w:rPr>
      </w:pPr>
      <w:r>
        <w:rPr>
          <w:rFonts w:ascii="Arial" w:hAnsi="Arial" w:cs="Arial"/>
        </w:rPr>
        <w:t>Front passenger assist handle</w:t>
      </w:r>
    </w:p>
    <w:p w:rsidR="3D2BD59D" w:rsidP="3D2BD59D" w:rsidRDefault="3D2BD59D" w14:paraId="200B5DC4" w14:textId="410F2A97">
      <w:pPr>
        <w:pStyle w:val="NoSpacing"/>
      </w:pPr>
    </w:p>
    <w:p w:rsidRPr="009419AE" w:rsidR="3D2BD59D" w:rsidP="3D2BD59D" w:rsidRDefault="009419AE" w14:paraId="790B6F95" w14:textId="4F78A3FA">
      <w:pPr>
        <w:pStyle w:val="NoSpacing"/>
        <w:rPr>
          <w:rFonts w:ascii="Arial" w:hAnsi="Arial" w:cs="Arial"/>
          <w:b/>
          <w:u w:val="single"/>
        </w:rPr>
      </w:pPr>
      <w:r w:rsidRPr="009419AE">
        <w:rPr>
          <w:rFonts w:ascii="Arial" w:hAnsi="Arial" w:cs="Arial"/>
          <w:b/>
          <w:u w:val="single"/>
        </w:rPr>
        <w:t>Exterior</w:t>
      </w:r>
    </w:p>
    <w:p w:rsidR="3D2BD59D" w:rsidP="3D2BD59D" w:rsidRDefault="009419AE" w14:paraId="11F49C24" w14:textId="2DCC1154">
      <w:pPr>
        <w:pStyle w:val="NoSpacing"/>
        <w:rPr>
          <w:rFonts w:ascii="Arial" w:hAnsi="Arial" w:cs="Arial"/>
        </w:rPr>
      </w:pPr>
      <w:r>
        <w:rPr>
          <w:rFonts w:ascii="Arial" w:hAnsi="Arial" w:cs="Arial"/>
        </w:rPr>
        <w:t>17” aluminum wheels</w:t>
      </w:r>
    </w:p>
    <w:p w:rsidR="009419AE" w:rsidP="3D2BD59D" w:rsidRDefault="009419AE" w14:paraId="08C19E7B" w14:textId="261F3BC8">
      <w:pPr>
        <w:pStyle w:val="NoSpacing"/>
        <w:rPr>
          <w:rFonts w:ascii="Arial" w:hAnsi="Arial" w:cs="Arial"/>
        </w:rPr>
      </w:pPr>
      <w:r>
        <w:rPr>
          <w:rFonts w:ascii="Arial" w:hAnsi="Arial" w:cs="Arial"/>
        </w:rPr>
        <w:t xml:space="preserve">17” all-season </w:t>
      </w:r>
      <w:proofErr w:type="spellStart"/>
      <w:r>
        <w:rPr>
          <w:rFonts w:ascii="Arial" w:hAnsi="Arial" w:cs="Arial"/>
        </w:rPr>
        <w:t>blackwall</w:t>
      </w:r>
      <w:proofErr w:type="spellEnd"/>
      <w:r>
        <w:rPr>
          <w:rFonts w:ascii="Arial" w:hAnsi="Arial" w:cs="Arial"/>
        </w:rPr>
        <w:t xml:space="preserve"> tires</w:t>
      </w:r>
    </w:p>
    <w:p w:rsidR="009419AE" w:rsidP="009419AE" w:rsidRDefault="009419AE" w14:paraId="1ADD5D08" w14:textId="1ED0E849">
      <w:pPr>
        <w:pStyle w:val="NoSpacing"/>
        <w:rPr>
          <w:rFonts w:ascii="Arial" w:hAnsi="Arial" w:cs="Arial"/>
        </w:rPr>
      </w:pPr>
      <w:r>
        <w:rPr>
          <w:rFonts w:ascii="Arial" w:hAnsi="Arial" w:cs="Arial"/>
        </w:rPr>
        <w:t xml:space="preserve">17” all-season </w:t>
      </w:r>
      <w:proofErr w:type="spellStart"/>
      <w:r>
        <w:rPr>
          <w:rFonts w:ascii="Arial" w:hAnsi="Arial" w:cs="Arial"/>
        </w:rPr>
        <w:t>blackwall</w:t>
      </w:r>
      <w:proofErr w:type="spellEnd"/>
      <w:r>
        <w:rPr>
          <w:rFonts w:ascii="Arial" w:hAnsi="Arial" w:cs="Arial"/>
        </w:rPr>
        <w:t xml:space="preserve"> </w:t>
      </w:r>
      <w:r>
        <w:rPr>
          <w:rFonts w:ascii="Arial" w:hAnsi="Arial" w:cs="Arial"/>
        </w:rPr>
        <w:t xml:space="preserve">spare </w:t>
      </w:r>
      <w:r>
        <w:rPr>
          <w:rFonts w:ascii="Arial" w:hAnsi="Arial" w:cs="Arial"/>
        </w:rPr>
        <w:t>tire</w:t>
      </w:r>
    </w:p>
    <w:p w:rsidR="009419AE" w:rsidP="009419AE" w:rsidRDefault="009419AE" w14:paraId="4F6C08D8" w14:textId="4E988DF2">
      <w:pPr>
        <w:pStyle w:val="NoSpacing"/>
        <w:rPr>
          <w:rFonts w:ascii="Arial" w:hAnsi="Arial" w:cs="Arial"/>
        </w:rPr>
      </w:pPr>
      <w:r>
        <w:rPr>
          <w:rFonts w:ascii="Arial" w:hAnsi="Arial" w:cs="Arial"/>
        </w:rPr>
        <w:t>Spare tire lock</w:t>
      </w:r>
    </w:p>
    <w:p w:rsidR="009419AE" w:rsidP="009419AE" w:rsidRDefault="009419AE" w14:paraId="4D8A643D" w14:textId="4347BD28">
      <w:pPr>
        <w:pStyle w:val="NoSpacing"/>
        <w:rPr>
          <w:rFonts w:ascii="Arial" w:hAnsi="Arial" w:cs="Arial"/>
        </w:rPr>
      </w:pPr>
      <w:r>
        <w:rPr>
          <w:rFonts w:ascii="Arial" w:hAnsi="Arial" w:cs="Arial"/>
        </w:rPr>
        <w:t>Cab mounted cargo area lamps</w:t>
      </w:r>
    </w:p>
    <w:p w:rsidR="009419AE" w:rsidP="009419AE" w:rsidRDefault="009419AE" w14:paraId="32307216" w14:textId="7F9FBADC">
      <w:pPr>
        <w:pStyle w:val="NoSpacing"/>
        <w:rPr>
          <w:rFonts w:ascii="Arial" w:hAnsi="Arial" w:cs="Arial"/>
        </w:rPr>
      </w:pPr>
      <w:r>
        <w:rPr>
          <w:rFonts w:ascii="Arial" w:hAnsi="Arial" w:cs="Arial"/>
        </w:rPr>
        <w:t>Tailgate and bed rails protection cap</w:t>
      </w:r>
    </w:p>
    <w:p w:rsidR="006B7F6E" w:rsidP="009419AE" w:rsidRDefault="006B7F6E" w14:paraId="2DD07A8A" w14:textId="0C003AEC">
      <w:pPr>
        <w:pStyle w:val="NoSpacing"/>
        <w:rPr>
          <w:rFonts w:ascii="Arial" w:hAnsi="Arial" w:cs="Arial"/>
        </w:rPr>
      </w:pPr>
      <w:r>
        <w:rPr>
          <w:rFonts w:ascii="Arial" w:hAnsi="Arial" w:cs="Arial"/>
        </w:rPr>
        <w:t>Remote locking tailgate</w:t>
      </w:r>
    </w:p>
    <w:p w:rsidR="006B7F6E" w:rsidP="009419AE" w:rsidRDefault="006B7F6E" w14:paraId="6A296347" w14:textId="40BB0DFD">
      <w:pPr>
        <w:pStyle w:val="NoSpacing"/>
        <w:rPr>
          <w:rFonts w:ascii="Arial" w:hAnsi="Arial" w:cs="Arial"/>
        </w:rPr>
      </w:pPr>
      <w:r>
        <w:rPr>
          <w:rFonts w:ascii="Arial" w:hAnsi="Arial" w:cs="Arial"/>
        </w:rPr>
        <w:t>Step rear bumper</w:t>
      </w:r>
    </w:p>
    <w:p w:rsidR="006B7F6E" w:rsidP="009419AE" w:rsidRDefault="006B7F6E" w14:paraId="6314733B" w14:textId="45C097B5">
      <w:pPr>
        <w:pStyle w:val="NoSpacing"/>
        <w:rPr>
          <w:rFonts w:ascii="Arial" w:hAnsi="Arial" w:cs="Arial"/>
        </w:rPr>
      </w:pPr>
      <w:r>
        <w:rPr>
          <w:rFonts w:ascii="Arial" w:hAnsi="Arial" w:cs="Arial"/>
        </w:rPr>
        <w:t>Running boards</w:t>
      </w:r>
    </w:p>
    <w:p w:rsidR="00764CB7" w:rsidP="009419AE" w:rsidRDefault="00764CB7" w14:paraId="0888CA7B" w14:textId="7CCD70E3">
      <w:pPr>
        <w:pStyle w:val="NoSpacing"/>
        <w:rPr>
          <w:rFonts w:ascii="Arial" w:hAnsi="Arial" w:cs="Arial"/>
        </w:rPr>
      </w:pPr>
      <w:proofErr w:type="spellStart"/>
      <w:r>
        <w:rPr>
          <w:rFonts w:ascii="Arial" w:hAnsi="Arial" w:cs="Arial"/>
        </w:rPr>
        <w:t>Tonneau</w:t>
      </w:r>
      <w:proofErr w:type="spellEnd"/>
      <w:r>
        <w:rPr>
          <w:rFonts w:ascii="Arial" w:hAnsi="Arial" w:cs="Arial"/>
        </w:rPr>
        <w:t xml:space="preserve"> pickup box cover (hard)</w:t>
      </w:r>
    </w:p>
    <w:p w:rsidRPr="009419AE" w:rsidR="009419AE" w:rsidP="3D2BD59D" w:rsidRDefault="009419AE" w14:paraId="1745283F" w14:textId="77777777">
      <w:pPr>
        <w:pStyle w:val="NoSpacing"/>
        <w:rPr>
          <w:rFonts w:ascii="Arial" w:hAnsi="Arial" w:cs="Arial"/>
        </w:rPr>
      </w:pPr>
    </w:p>
    <w:p w:rsidR="3D2BD59D" w:rsidP="3D2BD59D" w:rsidRDefault="3D2BD59D" w14:paraId="6EFD2158" w14:textId="56943593">
      <w:pPr>
        <w:pStyle w:val="NoSpacing"/>
      </w:pPr>
    </w:p>
    <w:p w:rsidR="006B7F6E" w:rsidP="006B7F6E" w:rsidRDefault="006B7F6E" w14:paraId="04EB5001" w14:textId="77777777">
      <w:pPr>
        <w:jc w:val="center"/>
        <w:rPr>
          <w:rFonts w:ascii="Arial" w:hAnsi="Arial" w:cs="Arial"/>
          <w:b/>
          <w:snapToGrid w:val="0"/>
        </w:rPr>
      </w:pPr>
    </w:p>
    <w:p w:rsidR="006B7F6E" w:rsidP="006B7F6E" w:rsidRDefault="006B7F6E" w14:paraId="1CC03BB6" w14:textId="77777777">
      <w:pPr>
        <w:jc w:val="center"/>
        <w:rPr>
          <w:rFonts w:ascii="Arial" w:hAnsi="Arial" w:cs="Arial"/>
          <w:b/>
          <w:snapToGrid w:val="0"/>
        </w:rPr>
      </w:pPr>
    </w:p>
    <w:p w:rsidRPr="006B7F6E" w:rsidR="006B7F6E" w:rsidP="7A5B3CD9" w:rsidRDefault="006B7F6E" w14:paraId="230D0FC6" w14:noSpellErr="1" w14:textId="7EC40101">
      <w:pPr>
        <w:jc w:val="center"/>
        <w:rPr>
          <w:rFonts w:ascii="Arial" w:hAnsi="Arial" w:cs="Arial"/>
          <w:b w:val="1"/>
          <w:bCs w:val="1"/>
        </w:rPr>
      </w:pPr>
      <w:r w:rsidRPr="7A5B3CD9">
        <w:rPr>
          <w:rFonts w:ascii="Arial" w:hAnsi="Arial" w:cs="Arial"/>
          <w:b w:val="1"/>
          <w:bCs w:val="1"/>
          <w:snapToGrid w:val="0"/>
        </w:rPr>
        <w:t xml:space="preserve">One (1) </w:t>
      </w:r>
      <w:r w:rsidRPr="7A5B3CD9">
        <w:rPr>
          <w:rFonts w:ascii="Arial" w:hAnsi="Arial" w:cs="Arial"/>
          <w:b w:val="1"/>
          <w:bCs w:val="1"/>
          <w:snapToGrid w:val="0"/>
        </w:rPr>
        <w:t xml:space="preserve">EMA </w:t>
      </w:r>
      <w:r w:rsidRPr="7A5B3CD9" w:rsidR="002F73BE">
        <w:rPr>
          <w:rFonts w:ascii="Arial" w:hAnsi="Arial" w:cs="Arial"/>
          <w:b w:val="1"/>
          <w:bCs w:val="1"/>
          <w:snapToGrid w:val="0"/>
        </w:rPr>
        <w:t>Fire Response</w:t>
      </w:r>
      <w:r w:rsidRPr="7A5B3CD9" w:rsidR="00365A76">
        <w:rPr>
          <w:rFonts w:ascii="Arial" w:hAnsi="Arial" w:cs="Arial"/>
          <w:b w:val="1"/>
          <w:bCs w:val="1"/>
          <w:snapToGrid w:val="0"/>
        </w:rPr>
        <w:t xml:space="preserve"> Truck</w:t>
      </w:r>
    </w:p>
    <w:p w:rsidRPr="006B7F6E" w:rsidR="006B7F6E" w:rsidP="006B7F6E" w:rsidRDefault="006B7F6E" w14:paraId="4722EA88" w14:textId="77777777">
      <w:pPr>
        <w:jc w:val="center"/>
        <w:rPr>
          <w:rFonts w:ascii="Arial" w:hAnsi="Arial" w:cs="Arial"/>
          <w:b/>
          <w:snapToGrid w:val="0"/>
        </w:rPr>
      </w:pPr>
    </w:p>
    <w:p w:rsidRPr="006B7F6E" w:rsidR="006B7F6E" w:rsidP="006B7F6E" w:rsidRDefault="006B7F6E" w14:paraId="218C47D0" w14:textId="77777777">
      <w:pPr>
        <w:jc w:val="center"/>
        <w:rPr>
          <w:rFonts w:ascii="Arial" w:hAnsi="Arial" w:cs="Arial"/>
          <w:b/>
          <w:snapToGrid w:val="0"/>
        </w:rPr>
      </w:pPr>
    </w:p>
    <w:p w:rsidRPr="006B7F6E" w:rsidR="006B7F6E" w:rsidP="006B7F6E" w:rsidRDefault="006B7F6E" w14:paraId="1DABB953" w14:textId="77777777">
      <w:pPr>
        <w:jc w:val="center"/>
        <w:rPr>
          <w:rFonts w:ascii="Arial" w:hAnsi="Arial" w:cs="Arial"/>
          <w:snapToGrid w:val="0"/>
        </w:rPr>
      </w:pPr>
    </w:p>
    <w:p w:rsidRPr="006B7F6E" w:rsidR="006B7F6E" w:rsidP="006B7F6E" w:rsidRDefault="006B7F6E" w14:paraId="5FF178EC" w14:textId="77777777">
      <w:pPr>
        <w:rPr>
          <w:rFonts w:ascii="Arial" w:hAnsi="Arial" w:cs="Arial"/>
          <w:snapToGrid w:val="0"/>
        </w:rPr>
      </w:pPr>
      <w:r w:rsidRPr="006B7F6E">
        <w:rPr>
          <w:rFonts w:ascii="Arial" w:hAnsi="Arial" w:cs="Arial"/>
          <w:b/>
          <w:snapToGrid w:val="0"/>
        </w:rPr>
        <w:t>COMPANY NAME:</w:t>
      </w:r>
      <w:r w:rsidRPr="006B7F6E">
        <w:rPr>
          <w:rFonts w:ascii="Arial" w:hAnsi="Arial" w:cs="Arial"/>
          <w:snapToGrid w:val="0"/>
        </w:rPr>
        <w:tab/>
      </w:r>
      <w:r w:rsidRPr="006B7F6E">
        <w:rPr>
          <w:rFonts w:ascii="Arial" w:hAnsi="Arial" w:cs="Arial"/>
          <w:snapToGrid w:val="0"/>
        </w:rPr>
        <w:t>___________________________________________</w:t>
      </w:r>
    </w:p>
    <w:p w:rsidRPr="006B7F6E" w:rsidR="006B7F6E" w:rsidP="006B7F6E" w:rsidRDefault="006B7F6E" w14:paraId="4DB8D26C" w14:textId="77777777">
      <w:pPr>
        <w:rPr>
          <w:rFonts w:ascii="Arial" w:hAnsi="Arial" w:cs="Arial"/>
          <w:snapToGrid w:val="0"/>
        </w:rPr>
      </w:pPr>
    </w:p>
    <w:p w:rsidRPr="006B7F6E" w:rsidR="006B7F6E" w:rsidP="006B7F6E" w:rsidRDefault="006B7F6E" w14:paraId="466D4729" w14:textId="77777777">
      <w:pPr>
        <w:jc w:val="both"/>
        <w:rPr>
          <w:rFonts w:ascii="Arial" w:hAnsi="Arial" w:cs="Arial"/>
          <w:snapToGrid w:val="0"/>
        </w:rPr>
      </w:pPr>
      <w:r w:rsidRPr="006B7F6E">
        <w:rPr>
          <w:rFonts w:ascii="Arial" w:hAnsi="Arial" w:cs="Arial"/>
          <w:b/>
          <w:snapToGrid w:val="0"/>
        </w:rPr>
        <w:t>ADDRESS</w:t>
      </w:r>
      <w:r w:rsidRPr="006B7F6E">
        <w:rPr>
          <w:rFonts w:ascii="Arial" w:hAnsi="Arial" w:cs="Arial"/>
          <w:snapToGrid w:val="0"/>
        </w:rPr>
        <w:t xml:space="preserve">: </w:t>
      </w:r>
      <w:r w:rsidRPr="006B7F6E">
        <w:rPr>
          <w:rFonts w:ascii="Arial" w:hAnsi="Arial" w:cs="Arial"/>
          <w:b/>
          <w:snapToGrid w:val="0"/>
        </w:rPr>
        <w:t>_________________________________________________________</w:t>
      </w:r>
    </w:p>
    <w:p w:rsidRPr="006B7F6E" w:rsidR="006B7F6E" w:rsidP="006B7F6E" w:rsidRDefault="006B7F6E" w14:paraId="694FC623" w14:textId="77777777">
      <w:pPr>
        <w:jc w:val="both"/>
        <w:rPr>
          <w:rFonts w:ascii="Arial" w:hAnsi="Arial" w:cs="Arial"/>
          <w:snapToGrid w:val="0"/>
        </w:rPr>
      </w:pPr>
      <w:r w:rsidRPr="006B7F6E">
        <w:rPr>
          <w:rFonts w:ascii="Arial" w:hAnsi="Arial" w:cs="Arial"/>
          <w:snapToGrid w:val="0"/>
        </w:rPr>
        <w:t xml:space="preserve"> </w:t>
      </w:r>
    </w:p>
    <w:p w:rsidRPr="006B7F6E" w:rsidR="006B7F6E" w:rsidP="006B7F6E" w:rsidRDefault="006B7F6E" w14:paraId="3471092D" w14:textId="77777777">
      <w:pPr>
        <w:jc w:val="both"/>
        <w:rPr>
          <w:rFonts w:ascii="Arial" w:hAnsi="Arial" w:cs="Arial"/>
          <w:b/>
          <w:snapToGrid w:val="0"/>
          <w:u w:val="single"/>
        </w:rPr>
      </w:pPr>
      <w:r w:rsidRPr="006B7F6E">
        <w:rPr>
          <w:rFonts w:ascii="Arial" w:hAnsi="Arial" w:cs="Arial"/>
          <w:snapToGrid w:val="0"/>
        </w:rPr>
        <w:t xml:space="preserve">                  </w:t>
      </w:r>
      <w:r w:rsidRPr="006B7F6E">
        <w:rPr>
          <w:rFonts w:ascii="Arial" w:hAnsi="Arial" w:cs="Arial"/>
          <w:b/>
          <w:snapToGrid w:val="0"/>
        </w:rPr>
        <w:t xml:space="preserve"> _________________________________________________________</w:t>
      </w:r>
    </w:p>
    <w:p w:rsidRPr="006B7F6E" w:rsidR="006B7F6E" w:rsidP="006B7F6E" w:rsidRDefault="006B7F6E" w14:paraId="31FC028A" w14:textId="77777777">
      <w:pPr>
        <w:jc w:val="both"/>
        <w:rPr>
          <w:rFonts w:ascii="Arial" w:hAnsi="Arial" w:cs="Arial"/>
          <w:snapToGrid w:val="0"/>
        </w:rPr>
      </w:pPr>
    </w:p>
    <w:p w:rsidRPr="006B7F6E" w:rsidR="006B7F6E" w:rsidP="006B7F6E" w:rsidRDefault="006B7F6E" w14:paraId="2BFA4379" w14:textId="77777777">
      <w:pPr>
        <w:jc w:val="both"/>
        <w:rPr>
          <w:rFonts w:ascii="Arial" w:hAnsi="Arial" w:cs="Arial"/>
          <w:snapToGrid w:val="0"/>
        </w:rPr>
      </w:pPr>
      <w:r w:rsidRPr="006B7F6E">
        <w:rPr>
          <w:rFonts w:ascii="Arial" w:hAnsi="Arial" w:cs="Arial"/>
          <w:b/>
          <w:snapToGrid w:val="0"/>
        </w:rPr>
        <w:t>TELEPHONE</w:t>
      </w:r>
      <w:r w:rsidRPr="006B7F6E">
        <w:rPr>
          <w:rFonts w:ascii="Arial" w:hAnsi="Arial" w:cs="Arial"/>
          <w:snapToGrid w:val="0"/>
        </w:rPr>
        <w:t xml:space="preserve">: </w:t>
      </w:r>
      <w:r w:rsidRPr="006B7F6E">
        <w:rPr>
          <w:rFonts w:ascii="Arial" w:hAnsi="Arial" w:cs="Arial"/>
          <w:b/>
          <w:snapToGrid w:val="0"/>
        </w:rPr>
        <w:t>______________________________________________________</w:t>
      </w:r>
    </w:p>
    <w:p w:rsidRPr="006B7F6E" w:rsidR="006B7F6E" w:rsidP="006B7F6E" w:rsidRDefault="006B7F6E" w14:paraId="534E7431" w14:textId="77777777">
      <w:pPr>
        <w:jc w:val="both"/>
        <w:rPr>
          <w:rFonts w:ascii="Arial" w:hAnsi="Arial" w:cs="Arial"/>
          <w:snapToGrid w:val="0"/>
        </w:rPr>
      </w:pPr>
    </w:p>
    <w:p w:rsidRPr="006B7F6E" w:rsidR="006B7F6E" w:rsidP="006B7F6E" w:rsidRDefault="006B7F6E" w14:paraId="03CC5186" w14:textId="4764314D">
      <w:pPr>
        <w:jc w:val="both"/>
        <w:rPr>
          <w:rFonts w:ascii="Arial" w:hAnsi="Arial" w:cs="Arial"/>
          <w:b/>
          <w:snapToGrid w:val="0"/>
        </w:rPr>
      </w:pPr>
      <w:r w:rsidRPr="006B7F6E">
        <w:rPr>
          <w:rFonts w:ascii="Arial" w:hAnsi="Arial" w:cs="Arial"/>
          <w:b/>
          <w:snapToGrid w:val="0"/>
        </w:rPr>
        <w:t>TYPE OF CHASIS</w:t>
      </w:r>
      <w:r w:rsidR="00E0476E">
        <w:rPr>
          <w:rFonts w:ascii="Arial" w:hAnsi="Arial" w:cs="Arial"/>
          <w:b/>
          <w:snapToGrid w:val="0"/>
        </w:rPr>
        <w:t xml:space="preserve"> _________________________</w:t>
      </w:r>
      <w:bookmarkStart w:name="_GoBack" w:id="0"/>
      <w:bookmarkEnd w:id="0"/>
    </w:p>
    <w:p w:rsidRPr="006B7F6E" w:rsidR="006B7F6E" w:rsidP="006B7F6E" w:rsidRDefault="006B7F6E" w14:paraId="14B91EA8" w14:textId="77777777">
      <w:pPr>
        <w:jc w:val="both"/>
        <w:rPr>
          <w:rFonts w:ascii="Arial" w:hAnsi="Arial" w:cs="Arial"/>
          <w:snapToGrid w:val="0"/>
        </w:rPr>
      </w:pPr>
    </w:p>
    <w:p w:rsidRPr="006B7F6E" w:rsidR="006B7F6E" w:rsidP="006B7F6E" w:rsidRDefault="006B7F6E" w14:paraId="1CD9CCA7" w14:textId="77777777">
      <w:pPr>
        <w:jc w:val="both"/>
        <w:rPr>
          <w:rFonts w:ascii="Arial" w:hAnsi="Arial" w:cs="Arial"/>
          <w:b/>
          <w:snapToGrid w:val="0"/>
        </w:rPr>
      </w:pPr>
      <w:r w:rsidRPr="006B7F6E">
        <w:rPr>
          <w:rFonts w:ascii="Arial" w:hAnsi="Arial" w:cs="Arial"/>
          <w:b/>
          <w:snapToGrid w:val="0"/>
        </w:rPr>
        <w:t>BID PRICE: ________________________</w:t>
      </w:r>
    </w:p>
    <w:p w:rsidRPr="006B7F6E" w:rsidR="006B7F6E" w:rsidP="006B7F6E" w:rsidRDefault="006B7F6E" w14:paraId="2DC2A917" w14:textId="77777777">
      <w:pPr>
        <w:jc w:val="both"/>
        <w:rPr>
          <w:rFonts w:ascii="Arial" w:hAnsi="Arial" w:cs="Arial"/>
          <w:snapToGrid w:val="0"/>
          <w:u w:val="single"/>
        </w:rPr>
      </w:pPr>
    </w:p>
    <w:p w:rsidRPr="006B7F6E" w:rsidR="006B7F6E" w:rsidP="006B7F6E" w:rsidRDefault="006B7F6E" w14:paraId="1FDDA1B0" w14:textId="77777777">
      <w:pPr>
        <w:jc w:val="both"/>
        <w:rPr>
          <w:rFonts w:ascii="Arial" w:hAnsi="Arial" w:cs="Arial"/>
          <w:b/>
          <w:snapToGrid w:val="0"/>
        </w:rPr>
      </w:pPr>
      <w:r w:rsidRPr="006B7F6E">
        <w:rPr>
          <w:rFonts w:ascii="Arial" w:hAnsi="Arial" w:cs="Arial"/>
          <w:b/>
          <w:snapToGrid w:val="0"/>
        </w:rPr>
        <w:t>NAME: ____________________________________________________________</w:t>
      </w:r>
    </w:p>
    <w:p w:rsidRPr="006B7F6E" w:rsidR="006B7F6E" w:rsidP="006B7F6E" w:rsidRDefault="006B7F6E" w14:paraId="0A14F7C5" w14:textId="77777777">
      <w:pPr>
        <w:jc w:val="both"/>
        <w:rPr>
          <w:rFonts w:ascii="Arial" w:hAnsi="Arial" w:cs="Arial"/>
          <w:b/>
          <w:snapToGrid w:val="0"/>
        </w:rPr>
      </w:pPr>
    </w:p>
    <w:p w:rsidRPr="006B7F6E" w:rsidR="006B7F6E" w:rsidP="006B7F6E" w:rsidRDefault="006B7F6E" w14:paraId="6171E79A" w14:textId="77777777">
      <w:pPr>
        <w:jc w:val="both"/>
        <w:rPr>
          <w:rFonts w:ascii="Arial" w:hAnsi="Arial" w:cs="Arial"/>
          <w:b/>
          <w:snapToGrid w:val="0"/>
        </w:rPr>
      </w:pPr>
      <w:r w:rsidRPr="006B7F6E">
        <w:rPr>
          <w:rFonts w:ascii="Arial" w:hAnsi="Arial" w:cs="Arial"/>
          <w:b/>
          <w:snapToGrid w:val="0"/>
        </w:rPr>
        <w:t>TITLE: _____________________________________________________________</w:t>
      </w:r>
    </w:p>
    <w:p w:rsidRPr="006B7F6E" w:rsidR="006B7F6E" w:rsidP="006B7F6E" w:rsidRDefault="006B7F6E" w14:paraId="43059EA9" w14:textId="77777777">
      <w:pPr>
        <w:jc w:val="both"/>
        <w:rPr>
          <w:rFonts w:ascii="Arial" w:hAnsi="Arial" w:cs="Arial"/>
          <w:snapToGrid w:val="0"/>
        </w:rPr>
      </w:pPr>
    </w:p>
    <w:p w:rsidRPr="006B7F6E" w:rsidR="006B7F6E" w:rsidP="006B7F6E" w:rsidRDefault="006B7F6E" w14:paraId="49A49628" w14:textId="77777777">
      <w:pPr>
        <w:jc w:val="both"/>
        <w:rPr>
          <w:rFonts w:ascii="Arial" w:hAnsi="Arial" w:cs="Arial"/>
          <w:b/>
          <w:snapToGrid w:val="0"/>
        </w:rPr>
      </w:pPr>
      <w:r w:rsidRPr="006B7F6E">
        <w:rPr>
          <w:rFonts w:ascii="Arial" w:hAnsi="Arial" w:cs="Arial"/>
          <w:b/>
          <w:snapToGrid w:val="0"/>
        </w:rPr>
        <w:t>SIGNATURE: _________________________________________________________</w:t>
      </w:r>
    </w:p>
    <w:p w:rsidRPr="006B7F6E" w:rsidR="006B7F6E" w:rsidP="006B7F6E" w:rsidRDefault="006B7F6E" w14:paraId="7B3D94B7" w14:textId="77777777">
      <w:pPr>
        <w:jc w:val="both"/>
        <w:rPr>
          <w:rFonts w:ascii="Arial" w:hAnsi="Arial" w:cs="Arial"/>
          <w:snapToGrid w:val="0"/>
        </w:rPr>
      </w:pPr>
    </w:p>
    <w:p w:rsidRPr="006B7F6E" w:rsidR="006B7F6E" w:rsidP="006B7F6E" w:rsidRDefault="006B7F6E" w14:paraId="047F33AF" w14:textId="77777777">
      <w:pPr>
        <w:jc w:val="both"/>
        <w:rPr>
          <w:rFonts w:ascii="Arial" w:hAnsi="Arial" w:cs="Arial"/>
          <w:b/>
          <w:snapToGrid w:val="0"/>
        </w:rPr>
      </w:pPr>
      <w:r w:rsidRPr="006B7F6E">
        <w:rPr>
          <w:rFonts w:ascii="Arial" w:hAnsi="Arial" w:cs="Arial"/>
          <w:b/>
          <w:snapToGrid w:val="0"/>
        </w:rPr>
        <w:t>DATE: _________________________________</w:t>
      </w:r>
    </w:p>
    <w:p w:rsidR="3D2BD59D" w:rsidP="3D2BD59D" w:rsidRDefault="3D2BD59D" w14:paraId="787594AF" w14:textId="0D103CAE">
      <w:pPr>
        <w:pStyle w:val="NoSpacing"/>
      </w:pPr>
    </w:p>
    <w:p w:rsidR="00365A76" w:rsidP="3D2BD59D" w:rsidRDefault="00365A76" w14:paraId="42F49A41" w14:textId="3CCE8E8C">
      <w:pPr>
        <w:pStyle w:val="NoSpacing"/>
      </w:pPr>
    </w:p>
    <w:p w:rsidR="00365A76" w:rsidP="00365A76" w:rsidRDefault="00365A76" w14:paraId="057197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rPr>
      </w:pPr>
    </w:p>
    <w:p w:rsidR="00365A76" w:rsidP="00365A76" w:rsidRDefault="00365A76" w14:paraId="527C33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rPr>
      </w:pPr>
    </w:p>
    <w:p w:rsidR="00365A76" w:rsidP="00365A76" w:rsidRDefault="00365A76" w14:paraId="1F2AFD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rPr>
      </w:pPr>
    </w:p>
    <w:p w:rsidR="00365A76" w:rsidP="00365A76" w:rsidRDefault="00365A76" w14:paraId="0F46F4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rPr>
      </w:pPr>
    </w:p>
    <w:p w:rsidR="00365A76" w:rsidP="00365A76" w:rsidRDefault="00365A76" w14:paraId="29AD7A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rPr>
      </w:pPr>
    </w:p>
    <w:p w:rsidR="00365A76" w:rsidP="00365A76" w:rsidRDefault="00365A76" w14:paraId="0C3E15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rPr>
      </w:pPr>
    </w:p>
    <w:p w:rsidRPr="00365A76" w:rsidR="00365A76" w:rsidP="00365A76" w:rsidRDefault="00365A76" w14:paraId="6979677E" w14:textId="7F30BF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rPr>
      </w:pPr>
      <w:r w:rsidRPr="00365A76">
        <w:rPr>
          <w:rFonts w:ascii="Arial" w:hAnsi="Arial" w:cs="Arial"/>
          <w:b/>
          <w:snapToGrid w:val="0"/>
        </w:rPr>
        <w:t>NOTICE TO DEALERS/VENDORS</w:t>
      </w:r>
    </w:p>
    <w:p w:rsidRPr="00365A76" w:rsidR="00365A76" w:rsidP="00365A76" w:rsidRDefault="00365A76" w14:paraId="71842B1B" w14:textId="77777777">
      <w:pPr>
        <w:rPr>
          <w:rFonts w:ascii="Arial" w:hAnsi="Arial" w:cs="Arial"/>
          <w:snapToGrid w:val="0"/>
        </w:rPr>
      </w:pPr>
    </w:p>
    <w:p w:rsidRPr="00365A76" w:rsidR="00365A76" w:rsidP="00365A76" w:rsidRDefault="00365A76" w14:paraId="76769EF2" w14:textId="77777777">
      <w:pPr>
        <w:rPr>
          <w:rFonts w:ascii="Arial" w:hAnsi="Arial" w:cs="Arial"/>
          <w:snapToGrid w:val="0"/>
        </w:rPr>
      </w:pPr>
    </w:p>
    <w:p w:rsidRPr="00365A76" w:rsidR="00365A76" w:rsidP="00365A76" w:rsidRDefault="00365A76" w14:paraId="3FBC98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365A76">
        <w:rPr>
          <w:rFonts w:ascii="Arial" w:hAnsi="Arial" w:cs="Arial"/>
          <w:snapToGrid w:val="0"/>
        </w:rPr>
        <w:t>Any prices bid by dealer/vendor on any items offered to the Pierce County Board of Commissioners shall be the price effective at the date of delivery.</w:t>
      </w:r>
    </w:p>
    <w:p w:rsidRPr="00365A76" w:rsidR="00365A76" w:rsidP="00365A76" w:rsidRDefault="00365A76" w14:paraId="3D232D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365A76">
        <w:rPr>
          <w:rFonts w:ascii="Arial" w:hAnsi="Arial" w:cs="Arial"/>
          <w:snapToGrid w:val="0"/>
        </w:rPr>
        <w:t>The Pierce County Board of Commissioners reserves the right to accept alternate bids on any or all items where maximum delivery date as listed in the specifications is not met by dealer/vendor.</w:t>
      </w:r>
    </w:p>
    <w:p w:rsidRPr="00365A76" w:rsidR="00365A76" w:rsidP="00365A76" w:rsidRDefault="00365A76" w14:paraId="361665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365A76">
        <w:rPr>
          <w:rFonts w:ascii="Arial" w:hAnsi="Arial" w:cs="Arial"/>
          <w:snapToGrid w:val="0"/>
        </w:rPr>
        <w:t>Signature below of authorized agent for dealer/vendor shall constitute recognition and acceptance of all conditions of the sale as listed above.</w:t>
      </w:r>
    </w:p>
    <w:p w:rsidR="00365A76" w:rsidP="00365A76" w:rsidRDefault="00365A76" w14:paraId="3FD03E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p>
    <w:p w:rsidRPr="00365A76" w:rsidR="00365A76" w:rsidP="00365A76" w:rsidRDefault="00365A76" w14:paraId="1EC96DDD" w14:textId="6DA3C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r w:rsidRPr="00365A76">
        <w:rPr>
          <w:rFonts w:ascii="Arial" w:hAnsi="Arial" w:cs="Arial"/>
          <w:snapToGrid w:val="0"/>
        </w:rPr>
        <w:t>Dealer/Vendor ________________________________________________</w:t>
      </w:r>
    </w:p>
    <w:p w:rsidRPr="00365A76" w:rsidR="00365A76" w:rsidP="00365A76" w:rsidRDefault="00365A76" w14:paraId="30887D1F" w14:textId="77777777">
      <w:pPr>
        <w:rPr>
          <w:rFonts w:ascii="Arial" w:hAnsi="Arial" w:cs="Arial"/>
          <w:snapToGrid w:val="0"/>
        </w:rPr>
      </w:pPr>
    </w:p>
    <w:p w:rsidRPr="00365A76" w:rsidR="00365A76" w:rsidP="00365A76" w:rsidRDefault="00365A76" w14:paraId="27A2AE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r w:rsidRPr="00365A76">
        <w:rPr>
          <w:rFonts w:ascii="Arial" w:hAnsi="Arial" w:cs="Arial"/>
          <w:snapToGrid w:val="0"/>
        </w:rPr>
        <w:t>Authorized Agent ______________________________________________</w:t>
      </w:r>
    </w:p>
    <w:p w:rsidR="00365A76" w:rsidP="3D2BD59D" w:rsidRDefault="00365A76" w14:paraId="5B3F7004" w14:textId="77777777">
      <w:pPr>
        <w:pStyle w:val="NoSpacing"/>
      </w:pPr>
    </w:p>
    <w:sectPr w:rsidR="00365A7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C55B6C"/>
    <w:rsid w:val="00267EF9"/>
    <w:rsid w:val="002F73BE"/>
    <w:rsid w:val="00365A76"/>
    <w:rsid w:val="003E414D"/>
    <w:rsid w:val="006B7F6E"/>
    <w:rsid w:val="00764CB7"/>
    <w:rsid w:val="008715D7"/>
    <w:rsid w:val="00925E7A"/>
    <w:rsid w:val="009419AE"/>
    <w:rsid w:val="00B44EB6"/>
    <w:rsid w:val="00B56A46"/>
    <w:rsid w:val="00E0476E"/>
    <w:rsid w:val="00F00752"/>
    <w:rsid w:val="3D2BD59D"/>
    <w:rsid w:val="4E161085"/>
    <w:rsid w:val="73C55B6C"/>
    <w:rsid w:val="7A5B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B6C"/>
  <w15:chartTrackingRefBased/>
  <w15:docId w15:val="{5515DDF8-2B5B-43D6-AA45-4AD1DCD443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mamie.jackson@piercecountyga.gov" TargetMode="External" Id="R65a34135faa440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Mamie Jackson</dc:creator>
  <keywords/>
  <dc:description/>
  <lastModifiedBy>Mamie Jackson</lastModifiedBy>
  <revision>7</revision>
  <dcterms:created xsi:type="dcterms:W3CDTF">2018-04-16T16:53:00.0000000Z</dcterms:created>
  <dcterms:modified xsi:type="dcterms:W3CDTF">2018-04-16T18:09:13.1565350Z</dcterms:modified>
</coreProperties>
</file>