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06FF" w14:textId="77777777" w:rsidR="003A0DA1" w:rsidRDefault="003A0DA1" w:rsidP="003A0DA1">
      <w:pPr>
        <w:jc w:val="center"/>
        <w:rPr>
          <w:rFonts w:ascii="Segoe UI Semibold" w:hAnsi="Segoe UI Semibold" w:cs="Segoe UI Semibold"/>
          <w:b/>
        </w:rPr>
      </w:pPr>
    </w:p>
    <w:p w14:paraId="4D0121C7" w14:textId="26D2639E" w:rsidR="003A0DA1" w:rsidRPr="005150E2" w:rsidRDefault="00822EEA" w:rsidP="003A0DA1">
      <w:pPr>
        <w:jc w:val="center"/>
        <w:rPr>
          <w:rFonts w:ascii="Arial Narrow" w:hAnsi="Arial Narrow" w:cs="Segoe UI Semibold"/>
          <w:b/>
        </w:rPr>
      </w:pPr>
      <w:r>
        <w:rPr>
          <w:rFonts w:ascii="Arial Narrow" w:hAnsi="Arial Narrow" w:cs="Segoe UI Semibold"/>
          <w:b/>
        </w:rPr>
        <w:t>ROANE COUNTY</w:t>
      </w:r>
      <w:r w:rsidR="003A0DA1" w:rsidRPr="005150E2">
        <w:rPr>
          <w:rFonts w:ascii="Arial Narrow" w:hAnsi="Arial Narrow" w:cs="Segoe UI Semibold"/>
          <w:b/>
        </w:rPr>
        <w:t xml:space="preserve"> PURCHASING</w:t>
      </w:r>
    </w:p>
    <w:p w14:paraId="3F79B186"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200 EAST RACE STREET, SUITE #3</w:t>
      </w:r>
    </w:p>
    <w:p w14:paraId="3A9C408A"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KINGSTON, TENNESSEE 37763</w:t>
      </w:r>
    </w:p>
    <w:p w14:paraId="1764C654" w14:textId="77777777" w:rsidR="003A0DA1" w:rsidRPr="005150E2" w:rsidRDefault="003A0DA1" w:rsidP="003A0DA1">
      <w:pPr>
        <w:jc w:val="center"/>
        <w:rPr>
          <w:rFonts w:ascii="Arial Narrow" w:hAnsi="Arial Narrow" w:cs="Segoe UI Semibold"/>
          <w:b/>
        </w:rPr>
      </w:pPr>
      <w:r w:rsidRPr="005150E2">
        <w:rPr>
          <w:rFonts w:ascii="Arial Narrow" w:hAnsi="Arial Narrow" w:cs="Segoe UI Semibold"/>
          <w:b/>
        </w:rPr>
        <w:t>PHONE 865-376-4317 ▪ FAX 865-376-4318</w:t>
      </w:r>
    </w:p>
    <w:p w14:paraId="31524AC9" w14:textId="77777777" w:rsidR="003A0DA1" w:rsidRPr="005150E2" w:rsidRDefault="003A0DA1" w:rsidP="003A0DA1">
      <w:pPr>
        <w:rPr>
          <w:rFonts w:ascii="Arial Narrow" w:hAnsi="Arial Narrow"/>
          <w:color w:val="000000"/>
        </w:rPr>
      </w:pPr>
    </w:p>
    <w:p w14:paraId="55BEB8DD" w14:textId="43659089" w:rsidR="000906FD" w:rsidRPr="000906FD" w:rsidRDefault="008E3A9C" w:rsidP="000906FD">
      <w:pPr>
        <w:shd w:val="clear" w:color="auto" w:fill="000000" w:themeFill="text1"/>
        <w:jc w:val="center"/>
        <w:rPr>
          <w:rFonts w:ascii="Arial Black" w:hAnsi="Arial Black" w:cs="Arial"/>
          <w:b/>
          <w:smallCaps/>
        </w:rPr>
      </w:pPr>
      <w:r>
        <w:rPr>
          <w:rFonts w:ascii="Arial Black" w:hAnsi="Arial Black" w:cs="Arial"/>
          <w:b/>
          <w:smallCaps/>
        </w:rPr>
        <w:t>Advertisement for Bid</w:t>
      </w:r>
    </w:p>
    <w:p w14:paraId="07DE3DDE" w14:textId="77777777" w:rsidR="003A0DA1" w:rsidRPr="005150E2" w:rsidRDefault="003A0DA1" w:rsidP="003A0DA1">
      <w:pPr>
        <w:rPr>
          <w:rFonts w:ascii="Arial Narrow" w:hAnsi="Arial Narrow" w:cs="Arial"/>
          <w:color w:val="000000"/>
        </w:rPr>
      </w:pPr>
    </w:p>
    <w:p w14:paraId="73F83294" w14:textId="1A6E59C0" w:rsidR="003A0DA1" w:rsidRPr="005150E2" w:rsidRDefault="00822EEA" w:rsidP="003A0DA1">
      <w:pPr>
        <w:pStyle w:val="BodyText"/>
        <w:spacing w:after="0" w:line="240" w:lineRule="auto"/>
        <w:jc w:val="both"/>
        <w:rPr>
          <w:rFonts w:ascii="Arial Narrow" w:hAnsi="Arial Narrow" w:cs="Arial"/>
          <w:sz w:val="24"/>
          <w:szCs w:val="24"/>
        </w:rPr>
      </w:pPr>
      <w:r>
        <w:rPr>
          <w:rFonts w:ascii="Arial Narrow" w:hAnsi="Arial Narrow" w:cs="Arial"/>
          <w:sz w:val="24"/>
          <w:szCs w:val="24"/>
        </w:rPr>
        <w:t>Roane County</w:t>
      </w:r>
      <w:r w:rsidR="003A0DA1" w:rsidRPr="005150E2">
        <w:rPr>
          <w:rFonts w:ascii="Arial Narrow" w:hAnsi="Arial Narrow" w:cs="Arial"/>
          <w:sz w:val="24"/>
          <w:szCs w:val="24"/>
        </w:rPr>
        <w:t xml:space="preserve"> is inviting sealed bids for </w:t>
      </w:r>
      <w:r w:rsidR="00E16938">
        <w:rPr>
          <w:rFonts w:ascii="Arial Narrow" w:hAnsi="Arial Narrow" w:cs="Arial"/>
          <w:sz w:val="24"/>
          <w:szCs w:val="24"/>
        </w:rPr>
        <w:t>the clean</w:t>
      </w:r>
      <w:r w:rsidR="00AA551C">
        <w:rPr>
          <w:rFonts w:ascii="Arial Narrow" w:hAnsi="Arial Narrow" w:cs="Arial"/>
          <w:sz w:val="24"/>
          <w:szCs w:val="24"/>
        </w:rPr>
        <w:t>-</w:t>
      </w:r>
      <w:r w:rsidR="00E16938">
        <w:rPr>
          <w:rFonts w:ascii="Arial Narrow" w:hAnsi="Arial Narrow" w:cs="Arial"/>
          <w:sz w:val="24"/>
          <w:szCs w:val="24"/>
        </w:rPr>
        <w:t>up of three (3) nuisance properties</w:t>
      </w:r>
      <w:r w:rsidR="003A0DA1" w:rsidRPr="005150E2">
        <w:rPr>
          <w:rFonts w:ascii="Arial Narrow" w:hAnsi="Arial Narrow" w:cs="Arial"/>
          <w:sz w:val="24"/>
          <w:szCs w:val="24"/>
        </w:rPr>
        <w:t xml:space="preserve">. </w:t>
      </w:r>
      <w:r w:rsidR="00E16938">
        <w:rPr>
          <w:rFonts w:ascii="Arial Narrow" w:hAnsi="Arial Narrow" w:cs="Arial"/>
          <w:sz w:val="24"/>
          <w:szCs w:val="24"/>
        </w:rPr>
        <w:t>Each property has a court order</w:t>
      </w:r>
      <w:r w:rsidR="00F65016">
        <w:rPr>
          <w:rFonts w:ascii="Arial Narrow" w:hAnsi="Arial Narrow" w:cs="Arial"/>
          <w:sz w:val="24"/>
          <w:szCs w:val="24"/>
        </w:rPr>
        <w:t xml:space="preserve"> with descriptions of all items to be addressed</w:t>
      </w:r>
      <w:r w:rsidR="00E60BAD">
        <w:rPr>
          <w:rFonts w:ascii="Arial Narrow" w:hAnsi="Arial Narrow" w:cs="Arial"/>
          <w:sz w:val="24"/>
          <w:szCs w:val="24"/>
        </w:rPr>
        <w:t xml:space="preserve"> to bring </w:t>
      </w:r>
      <w:r w:rsidR="00267D5D">
        <w:rPr>
          <w:rFonts w:ascii="Arial Narrow" w:hAnsi="Arial Narrow" w:cs="Arial"/>
          <w:sz w:val="24"/>
          <w:szCs w:val="24"/>
        </w:rPr>
        <w:t>into compliance with Codes and Zoning.</w:t>
      </w:r>
    </w:p>
    <w:p w14:paraId="13B95C2B" w14:textId="77777777" w:rsidR="003A0DA1" w:rsidRPr="005150E2" w:rsidRDefault="003A0DA1" w:rsidP="003A0DA1">
      <w:pPr>
        <w:pStyle w:val="BodyText"/>
        <w:spacing w:after="0" w:line="240" w:lineRule="auto"/>
        <w:jc w:val="both"/>
        <w:rPr>
          <w:rFonts w:ascii="Arial Narrow" w:hAnsi="Arial Narrow" w:cs="Arial"/>
          <w:sz w:val="24"/>
          <w:szCs w:val="24"/>
        </w:rPr>
      </w:pPr>
    </w:p>
    <w:p w14:paraId="49118F99" w14:textId="77777777" w:rsidR="003A0DA1" w:rsidRPr="005150E2" w:rsidRDefault="003A0DA1" w:rsidP="003A0DA1">
      <w:pPr>
        <w:pStyle w:val="BodyText"/>
        <w:spacing w:after="0" w:line="240" w:lineRule="auto"/>
        <w:jc w:val="both"/>
        <w:rPr>
          <w:rFonts w:ascii="Arial Narrow" w:hAnsi="Arial Narrow" w:cs="Arial"/>
          <w:sz w:val="24"/>
          <w:szCs w:val="24"/>
        </w:rPr>
      </w:pPr>
      <w:r w:rsidRPr="005150E2">
        <w:rPr>
          <w:rFonts w:ascii="Arial Narrow" w:hAnsi="Arial Narrow" w:cs="Arial"/>
          <w:sz w:val="24"/>
          <w:szCs w:val="24"/>
        </w:rPr>
        <w:t>All bidders must be licensed Contractors as required by the Contractors Licensing Act of 1976, as currently amended if bid price exceeds $25,000.</w:t>
      </w:r>
    </w:p>
    <w:p w14:paraId="41BEC057" w14:textId="77777777" w:rsidR="003A0DA1" w:rsidRPr="005150E2" w:rsidRDefault="003A0DA1" w:rsidP="003A0DA1">
      <w:pPr>
        <w:pStyle w:val="BodyText"/>
        <w:spacing w:after="0" w:line="240" w:lineRule="auto"/>
        <w:jc w:val="both"/>
        <w:rPr>
          <w:rFonts w:ascii="Arial Narrow" w:hAnsi="Arial Narrow" w:cs="Arial"/>
          <w:sz w:val="24"/>
          <w:szCs w:val="24"/>
        </w:rPr>
      </w:pPr>
    </w:p>
    <w:p w14:paraId="4DE5A8B0" w14:textId="77777777" w:rsidR="003A0DA1" w:rsidRPr="005150E2" w:rsidRDefault="003A0DA1" w:rsidP="003A0DA1">
      <w:pPr>
        <w:pStyle w:val="BodyText"/>
        <w:spacing w:after="0" w:line="240" w:lineRule="auto"/>
        <w:jc w:val="both"/>
        <w:rPr>
          <w:rFonts w:ascii="Arial Narrow" w:hAnsi="Arial Narrow" w:cs="Arial"/>
          <w:sz w:val="24"/>
          <w:szCs w:val="24"/>
        </w:rPr>
      </w:pPr>
      <w:r w:rsidRPr="005150E2">
        <w:rPr>
          <w:rFonts w:ascii="Arial Narrow" w:hAnsi="Arial Narrow" w:cs="Arial"/>
          <w:sz w:val="24"/>
          <w:szCs w:val="24"/>
        </w:rPr>
        <w:t>If bidding over $25,000 a 5% bid bond is required.</w:t>
      </w:r>
    </w:p>
    <w:p w14:paraId="7E855508" w14:textId="77777777" w:rsidR="003A0DA1" w:rsidRPr="005150E2" w:rsidRDefault="003A0DA1" w:rsidP="003A0DA1">
      <w:pPr>
        <w:rPr>
          <w:rFonts w:ascii="Arial Narrow" w:hAnsi="Arial Narrow" w:cs="Arial"/>
          <w:color w:val="000000"/>
        </w:rPr>
      </w:pPr>
    </w:p>
    <w:p w14:paraId="5C1BFFBA" w14:textId="77777777" w:rsidR="003A0DA1" w:rsidRPr="005150E2" w:rsidRDefault="003A0DA1" w:rsidP="003A0DA1">
      <w:pPr>
        <w:rPr>
          <w:rFonts w:ascii="Arial Narrow" w:hAnsi="Arial Narrow" w:cs="Arial"/>
          <w:color w:val="000000"/>
        </w:rPr>
      </w:pPr>
    </w:p>
    <w:p w14:paraId="493F7965" w14:textId="0E7E2554" w:rsidR="003A0DA1" w:rsidRDefault="003A0DA1" w:rsidP="003A0DA1">
      <w:pPr>
        <w:ind w:left="2880" w:hanging="2880"/>
        <w:rPr>
          <w:rFonts w:ascii="Arial Narrow" w:hAnsi="Arial Narrow" w:cs="Arial"/>
          <w:color w:val="000000"/>
        </w:rPr>
      </w:pPr>
      <w:r w:rsidRPr="005150E2">
        <w:rPr>
          <w:rFonts w:ascii="Arial Narrow" w:hAnsi="Arial Narrow" w:cs="Arial"/>
          <w:color w:val="000000"/>
        </w:rPr>
        <w:t>Project:</w:t>
      </w:r>
      <w:r w:rsidRPr="005150E2">
        <w:rPr>
          <w:rFonts w:ascii="Arial Narrow" w:hAnsi="Arial Narrow" w:cs="Arial"/>
          <w:color w:val="000000"/>
        </w:rPr>
        <w:tab/>
      </w:r>
      <w:r w:rsidR="00B539A9">
        <w:rPr>
          <w:rFonts w:ascii="Arial Narrow" w:hAnsi="Arial Narrow" w:cs="Arial"/>
          <w:color w:val="000000"/>
        </w:rPr>
        <w:t>1879 Ruritan Road</w:t>
      </w:r>
      <w:r w:rsidR="00F65016">
        <w:rPr>
          <w:rFonts w:ascii="Arial Narrow" w:hAnsi="Arial Narrow" w:cs="Arial"/>
          <w:color w:val="000000"/>
        </w:rPr>
        <w:t xml:space="preserve">, </w:t>
      </w:r>
      <w:r w:rsidR="00B539A9">
        <w:rPr>
          <w:rFonts w:ascii="Arial Narrow" w:hAnsi="Arial Narrow" w:cs="Arial"/>
          <w:color w:val="000000"/>
        </w:rPr>
        <w:t>Harriman</w:t>
      </w:r>
      <w:r w:rsidR="00F65016">
        <w:rPr>
          <w:rFonts w:ascii="Arial Narrow" w:hAnsi="Arial Narrow" w:cs="Arial"/>
          <w:color w:val="000000"/>
        </w:rPr>
        <w:t>, TN 37</w:t>
      </w:r>
      <w:r w:rsidR="00B539A9">
        <w:rPr>
          <w:rFonts w:ascii="Arial Narrow" w:hAnsi="Arial Narrow" w:cs="Arial"/>
          <w:color w:val="000000"/>
        </w:rPr>
        <w:t>748</w:t>
      </w:r>
      <w:r w:rsidR="00F65016">
        <w:rPr>
          <w:rFonts w:ascii="Arial Narrow" w:hAnsi="Arial Narrow" w:cs="Arial"/>
          <w:color w:val="000000"/>
        </w:rPr>
        <w:t xml:space="preserve"> (Map </w:t>
      </w:r>
      <w:r w:rsidR="000A3CB4">
        <w:rPr>
          <w:rFonts w:ascii="Arial Narrow" w:hAnsi="Arial Narrow" w:cs="Arial"/>
          <w:color w:val="000000"/>
        </w:rPr>
        <w:t>046</w:t>
      </w:r>
      <w:r w:rsidR="0023356D">
        <w:rPr>
          <w:rFonts w:ascii="Arial Narrow" w:hAnsi="Arial Narrow" w:cs="Arial"/>
          <w:color w:val="000000"/>
        </w:rPr>
        <w:t>G</w:t>
      </w:r>
      <w:r w:rsidR="00F65016">
        <w:rPr>
          <w:rFonts w:ascii="Arial Narrow" w:hAnsi="Arial Narrow" w:cs="Arial"/>
          <w:color w:val="000000"/>
        </w:rPr>
        <w:t xml:space="preserve">/Group </w:t>
      </w:r>
      <w:r w:rsidR="000A3CB4">
        <w:rPr>
          <w:rFonts w:ascii="Arial Narrow" w:hAnsi="Arial Narrow" w:cs="Arial"/>
          <w:color w:val="000000"/>
        </w:rPr>
        <w:t>A</w:t>
      </w:r>
      <w:r w:rsidR="00F65016">
        <w:rPr>
          <w:rFonts w:ascii="Arial Narrow" w:hAnsi="Arial Narrow" w:cs="Arial"/>
          <w:color w:val="000000"/>
        </w:rPr>
        <w:t>/Parcel 0</w:t>
      </w:r>
      <w:r w:rsidR="000A3CB4">
        <w:rPr>
          <w:rFonts w:ascii="Arial Narrow" w:hAnsi="Arial Narrow" w:cs="Arial"/>
          <w:color w:val="000000"/>
        </w:rPr>
        <w:t>20</w:t>
      </w:r>
      <w:r w:rsidR="00F65016">
        <w:rPr>
          <w:rFonts w:ascii="Arial Narrow" w:hAnsi="Arial Narrow" w:cs="Arial"/>
          <w:color w:val="000000"/>
        </w:rPr>
        <w:t>.00)</w:t>
      </w:r>
    </w:p>
    <w:p w14:paraId="30A4F447" w14:textId="35BA4393" w:rsidR="00F65016" w:rsidRDefault="00F65016" w:rsidP="003A0DA1">
      <w:pPr>
        <w:ind w:left="2880" w:hanging="2880"/>
        <w:rPr>
          <w:rFonts w:ascii="Arial Narrow" w:hAnsi="Arial Narrow" w:cs="Arial"/>
          <w:color w:val="000000"/>
        </w:rPr>
      </w:pPr>
      <w:r>
        <w:rPr>
          <w:rFonts w:ascii="Arial Narrow" w:hAnsi="Arial Narrow" w:cs="Arial"/>
          <w:color w:val="000000"/>
        </w:rPr>
        <w:tab/>
      </w:r>
      <w:r w:rsidR="0023356D">
        <w:rPr>
          <w:rFonts w:ascii="Arial Narrow" w:hAnsi="Arial Narrow" w:cs="Arial"/>
          <w:color w:val="000000"/>
        </w:rPr>
        <w:t>330 Chandley Road</w:t>
      </w:r>
      <w:r w:rsidR="00337E12">
        <w:rPr>
          <w:rFonts w:ascii="Arial Narrow" w:hAnsi="Arial Narrow" w:cs="Arial"/>
          <w:color w:val="000000"/>
        </w:rPr>
        <w:t xml:space="preserve">, </w:t>
      </w:r>
      <w:r w:rsidR="0023356D">
        <w:rPr>
          <w:rFonts w:ascii="Arial Narrow" w:hAnsi="Arial Narrow" w:cs="Arial"/>
          <w:color w:val="000000"/>
        </w:rPr>
        <w:t xml:space="preserve">Kingston, </w:t>
      </w:r>
      <w:r w:rsidR="00337E12">
        <w:rPr>
          <w:rFonts w:ascii="Arial Narrow" w:hAnsi="Arial Narrow" w:cs="Arial"/>
          <w:color w:val="000000"/>
        </w:rPr>
        <w:t>TN 37</w:t>
      </w:r>
      <w:r w:rsidR="0023356D">
        <w:rPr>
          <w:rFonts w:ascii="Arial Narrow" w:hAnsi="Arial Narrow" w:cs="Arial"/>
          <w:color w:val="000000"/>
        </w:rPr>
        <w:t>763</w:t>
      </w:r>
      <w:r w:rsidR="00337E12">
        <w:rPr>
          <w:rFonts w:ascii="Arial Narrow" w:hAnsi="Arial Narrow" w:cs="Arial"/>
          <w:color w:val="000000"/>
        </w:rPr>
        <w:t xml:space="preserve"> (Map </w:t>
      </w:r>
      <w:r w:rsidR="0023356D">
        <w:rPr>
          <w:rFonts w:ascii="Arial Narrow" w:hAnsi="Arial Narrow" w:cs="Arial"/>
          <w:color w:val="000000"/>
        </w:rPr>
        <w:t>070/</w:t>
      </w:r>
      <w:r w:rsidR="00337E12">
        <w:rPr>
          <w:rFonts w:ascii="Arial Narrow" w:hAnsi="Arial Narrow" w:cs="Arial"/>
          <w:color w:val="000000"/>
        </w:rPr>
        <w:t>Parcel 0</w:t>
      </w:r>
      <w:r w:rsidR="0023356D">
        <w:rPr>
          <w:rFonts w:ascii="Arial Narrow" w:hAnsi="Arial Narrow" w:cs="Arial"/>
          <w:color w:val="000000"/>
        </w:rPr>
        <w:t>50</w:t>
      </w:r>
      <w:r w:rsidR="00337E12">
        <w:rPr>
          <w:rFonts w:ascii="Arial Narrow" w:hAnsi="Arial Narrow" w:cs="Arial"/>
          <w:color w:val="000000"/>
        </w:rPr>
        <w:t>.0</w:t>
      </w:r>
      <w:r w:rsidR="0023356D">
        <w:rPr>
          <w:rFonts w:ascii="Arial Narrow" w:hAnsi="Arial Narrow" w:cs="Arial"/>
          <w:color w:val="000000"/>
        </w:rPr>
        <w:t>1</w:t>
      </w:r>
      <w:r w:rsidR="00337E12">
        <w:rPr>
          <w:rFonts w:ascii="Arial Narrow" w:hAnsi="Arial Narrow" w:cs="Arial"/>
          <w:color w:val="000000"/>
        </w:rPr>
        <w:t>)</w:t>
      </w:r>
    </w:p>
    <w:p w14:paraId="6FC2284B" w14:textId="5E50CC70" w:rsidR="00337E12" w:rsidRPr="005150E2" w:rsidRDefault="00337E12" w:rsidP="003A0DA1">
      <w:pPr>
        <w:ind w:left="2880" w:hanging="2880"/>
        <w:rPr>
          <w:rFonts w:ascii="Arial Narrow" w:hAnsi="Arial Narrow" w:cs="Arial"/>
          <w:color w:val="000000"/>
        </w:rPr>
      </w:pPr>
      <w:r>
        <w:rPr>
          <w:rFonts w:ascii="Arial Narrow" w:hAnsi="Arial Narrow" w:cs="Arial"/>
          <w:color w:val="000000"/>
        </w:rPr>
        <w:tab/>
      </w:r>
      <w:r w:rsidR="0023356D">
        <w:rPr>
          <w:rFonts w:ascii="Arial Narrow" w:hAnsi="Arial Narrow" w:cs="Arial"/>
          <w:color w:val="000000"/>
        </w:rPr>
        <w:t xml:space="preserve">218 </w:t>
      </w:r>
      <w:r w:rsidR="00210AAD">
        <w:rPr>
          <w:rFonts w:ascii="Arial Narrow" w:hAnsi="Arial Narrow" w:cs="Arial"/>
          <w:color w:val="000000"/>
        </w:rPr>
        <w:t xml:space="preserve">S. </w:t>
      </w:r>
      <w:r w:rsidR="0023356D">
        <w:rPr>
          <w:rFonts w:ascii="Arial Narrow" w:hAnsi="Arial Narrow" w:cs="Arial"/>
          <w:color w:val="000000"/>
        </w:rPr>
        <w:t>Pine Ridge Road</w:t>
      </w:r>
      <w:r>
        <w:rPr>
          <w:rFonts w:ascii="Arial Narrow" w:hAnsi="Arial Narrow" w:cs="Arial"/>
          <w:color w:val="000000"/>
        </w:rPr>
        <w:t xml:space="preserve">, Harriman, TN 37748 (Map </w:t>
      </w:r>
      <w:r w:rsidR="0023356D">
        <w:rPr>
          <w:rFonts w:ascii="Arial Narrow" w:hAnsi="Arial Narrow" w:cs="Arial"/>
          <w:color w:val="000000"/>
        </w:rPr>
        <w:t>046E</w:t>
      </w:r>
      <w:r>
        <w:rPr>
          <w:rFonts w:ascii="Arial Narrow" w:hAnsi="Arial Narrow" w:cs="Arial"/>
          <w:color w:val="000000"/>
        </w:rPr>
        <w:t xml:space="preserve">/Group </w:t>
      </w:r>
      <w:r w:rsidR="0023356D">
        <w:rPr>
          <w:rFonts w:ascii="Arial Narrow" w:hAnsi="Arial Narrow" w:cs="Arial"/>
          <w:color w:val="000000"/>
        </w:rPr>
        <w:t>A</w:t>
      </w:r>
      <w:r>
        <w:rPr>
          <w:rFonts w:ascii="Arial Narrow" w:hAnsi="Arial Narrow" w:cs="Arial"/>
          <w:color w:val="000000"/>
        </w:rPr>
        <w:t>/Parcel 007.0</w:t>
      </w:r>
      <w:r w:rsidR="0023356D">
        <w:rPr>
          <w:rFonts w:ascii="Arial Narrow" w:hAnsi="Arial Narrow" w:cs="Arial"/>
          <w:color w:val="000000"/>
        </w:rPr>
        <w:t>0</w:t>
      </w:r>
      <w:r>
        <w:rPr>
          <w:rFonts w:ascii="Arial Narrow" w:hAnsi="Arial Narrow" w:cs="Arial"/>
          <w:color w:val="000000"/>
        </w:rPr>
        <w:t>)</w:t>
      </w:r>
    </w:p>
    <w:p w14:paraId="2320E3BF" w14:textId="77777777" w:rsidR="003A0DA1" w:rsidRPr="005150E2" w:rsidRDefault="003A0DA1" w:rsidP="003A0DA1">
      <w:pPr>
        <w:ind w:left="2880" w:hanging="2880"/>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p>
    <w:p w14:paraId="3FCDD7E0" w14:textId="77777777" w:rsidR="003A0DA1" w:rsidRPr="005150E2" w:rsidRDefault="003A0DA1" w:rsidP="003A0DA1">
      <w:pPr>
        <w:rPr>
          <w:rFonts w:ascii="Arial Narrow" w:hAnsi="Arial Narrow" w:cs="Arial"/>
          <w:color w:val="000000"/>
        </w:rPr>
      </w:pPr>
      <w:r w:rsidRPr="005150E2">
        <w:rPr>
          <w:rFonts w:ascii="Arial Narrow" w:hAnsi="Arial Narrow" w:cs="Arial"/>
          <w:color w:val="000000"/>
        </w:rPr>
        <w:t>Bids Received By:</w:t>
      </w:r>
      <w:r w:rsidRPr="005150E2">
        <w:rPr>
          <w:rFonts w:ascii="Arial Narrow" w:hAnsi="Arial Narrow" w:cs="Arial"/>
          <w:color w:val="000000"/>
        </w:rPr>
        <w:tab/>
      </w:r>
      <w:r w:rsidRPr="005150E2">
        <w:rPr>
          <w:rFonts w:ascii="Arial Narrow" w:hAnsi="Arial Narrow" w:cs="Arial"/>
          <w:color w:val="000000"/>
        </w:rPr>
        <w:tab/>
      </w:r>
      <w:smartTag w:uri="urn:schemas-microsoft-com:office:smarttags" w:element="PersonName">
        <w:r w:rsidRPr="005150E2">
          <w:rPr>
            <w:rFonts w:ascii="Arial Narrow" w:hAnsi="Arial Narrow" w:cs="Arial"/>
            <w:color w:val="000000"/>
          </w:rPr>
          <w:t>Lynn Farnham</w:t>
        </w:r>
      </w:smartTag>
      <w:r w:rsidRPr="005150E2">
        <w:rPr>
          <w:rFonts w:ascii="Arial Narrow" w:hAnsi="Arial Narrow" w:cs="Arial"/>
          <w:color w:val="000000"/>
        </w:rPr>
        <w:t>, Purchasing Agent</w:t>
      </w:r>
    </w:p>
    <w:p w14:paraId="56DF7CC6" w14:textId="5AED72AD"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00822EEA">
        <w:rPr>
          <w:rFonts w:ascii="Arial Narrow" w:hAnsi="Arial Narrow" w:cs="Arial"/>
          <w:color w:val="000000"/>
        </w:rPr>
        <w:t>Roane County</w:t>
      </w:r>
      <w:r w:rsidRPr="005150E2">
        <w:rPr>
          <w:rFonts w:ascii="Arial Narrow" w:hAnsi="Arial Narrow" w:cs="Arial"/>
          <w:color w:val="000000"/>
        </w:rPr>
        <w:t xml:space="preserve"> Courthouse</w:t>
      </w:r>
    </w:p>
    <w:p w14:paraId="56C28DF2" w14:textId="77777777"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200 East Race Street, Suite #3</w:t>
      </w:r>
    </w:p>
    <w:p w14:paraId="00CC6AD7" w14:textId="77777777" w:rsidR="003A0DA1" w:rsidRPr="005150E2" w:rsidRDefault="003A0DA1" w:rsidP="003A0DA1">
      <w:pPr>
        <w:rPr>
          <w:rFonts w:ascii="Arial Narrow" w:hAnsi="Arial Narrow" w:cs="Arial"/>
          <w:color w:val="000000"/>
        </w:rPr>
      </w:pP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r>
      <w:r w:rsidRPr="005150E2">
        <w:rPr>
          <w:rFonts w:ascii="Arial Narrow" w:hAnsi="Arial Narrow" w:cs="Arial"/>
          <w:color w:val="000000"/>
        </w:rPr>
        <w:tab/>
        <w:t>Kingston, Tennessee 37763</w:t>
      </w:r>
      <w:r w:rsidRPr="005150E2">
        <w:rPr>
          <w:rFonts w:ascii="Arial Narrow" w:hAnsi="Arial Narrow" w:cs="Arial"/>
          <w:color w:val="000000"/>
        </w:rPr>
        <w:tab/>
      </w:r>
    </w:p>
    <w:p w14:paraId="3D2B5920" w14:textId="77777777" w:rsidR="003A0DA1" w:rsidRPr="005150E2" w:rsidRDefault="003A0DA1" w:rsidP="003A0DA1">
      <w:pPr>
        <w:rPr>
          <w:rFonts w:ascii="Arial Narrow" w:hAnsi="Arial Narrow" w:cs="Arial"/>
          <w:color w:val="000000"/>
        </w:rPr>
      </w:pPr>
    </w:p>
    <w:p w14:paraId="4307021C" w14:textId="708F9C19" w:rsidR="003A0DA1" w:rsidRPr="005150E2" w:rsidRDefault="003A0DA1" w:rsidP="003A0DA1">
      <w:pPr>
        <w:rPr>
          <w:rFonts w:ascii="Arial Narrow" w:hAnsi="Arial Narrow" w:cs="Arial"/>
          <w:color w:val="000000"/>
        </w:rPr>
      </w:pPr>
      <w:r w:rsidRPr="005150E2">
        <w:rPr>
          <w:rFonts w:ascii="Arial Narrow" w:hAnsi="Arial Narrow" w:cs="Arial"/>
          <w:color w:val="000000"/>
        </w:rPr>
        <w:t>Bids Received Until:</w:t>
      </w:r>
      <w:r w:rsidRPr="005150E2">
        <w:rPr>
          <w:rFonts w:ascii="Arial Narrow" w:hAnsi="Arial Narrow" w:cs="Arial"/>
          <w:color w:val="000000"/>
        </w:rPr>
        <w:tab/>
      </w:r>
      <w:r w:rsidRPr="005150E2">
        <w:rPr>
          <w:rFonts w:ascii="Arial Narrow" w:hAnsi="Arial Narrow" w:cs="Arial"/>
          <w:color w:val="000000"/>
        </w:rPr>
        <w:tab/>
        <w:t xml:space="preserve">2:00 p.m. (EST) on Tuesday, </w:t>
      </w:r>
      <w:r w:rsidR="00E00A8D">
        <w:rPr>
          <w:rFonts w:ascii="Arial Narrow" w:hAnsi="Arial Narrow" w:cs="Arial"/>
          <w:color w:val="000000"/>
        </w:rPr>
        <w:t>May</w:t>
      </w:r>
      <w:r w:rsidR="002F7324">
        <w:rPr>
          <w:rFonts w:ascii="Arial Narrow" w:hAnsi="Arial Narrow" w:cs="Arial"/>
          <w:color w:val="000000"/>
        </w:rPr>
        <w:t xml:space="preserve"> </w:t>
      </w:r>
      <w:r w:rsidR="00E00A8D">
        <w:rPr>
          <w:rFonts w:ascii="Arial Narrow" w:hAnsi="Arial Narrow" w:cs="Arial"/>
          <w:color w:val="000000"/>
        </w:rPr>
        <w:t xml:space="preserve">17, </w:t>
      </w:r>
      <w:r w:rsidRPr="005150E2">
        <w:rPr>
          <w:rFonts w:ascii="Arial Narrow" w:hAnsi="Arial Narrow" w:cs="Arial"/>
          <w:color w:val="000000"/>
        </w:rPr>
        <w:t xml:space="preserve">2022 </w:t>
      </w:r>
    </w:p>
    <w:p w14:paraId="7EE8B72C" w14:textId="77777777" w:rsidR="003A0DA1" w:rsidRPr="005150E2" w:rsidRDefault="003A0DA1" w:rsidP="003A0DA1">
      <w:pPr>
        <w:rPr>
          <w:rFonts w:ascii="Arial Narrow" w:hAnsi="Arial Narrow" w:cs="Arial"/>
          <w:color w:val="000000"/>
        </w:rPr>
      </w:pPr>
    </w:p>
    <w:p w14:paraId="40C80C5E" w14:textId="74E619F5" w:rsidR="003A0DA1" w:rsidRPr="005150E2" w:rsidRDefault="003A0DA1" w:rsidP="003A0DA1">
      <w:pPr>
        <w:rPr>
          <w:rFonts w:ascii="Arial Narrow" w:hAnsi="Arial Narrow" w:cs="Arial"/>
          <w:color w:val="000000"/>
        </w:rPr>
      </w:pPr>
    </w:p>
    <w:p w14:paraId="558F55E1" w14:textId="77777777" w:rsidR="003A0DA1" w:rsidRPr="005150E2" w:rsidRDefault="003A0DA1" w:rsidP="003A0DA1">
      <w:pPr>
        <w:rPr>
          <w:rFonts w:ascii="Arial Narrow" w:hAnsi="Arial Narrow" w:cs="Arial"/>
          <w:color w:val="000000"/>
        </w:rPr>
      </w:pPr>
    </w:p>
    <w:p w14:paraId="30C3F627" w14:textId="26932BB5" w:rsidR="005150E2" w:rsidRPr="005150E2" w:rsidRDefault="003A0DA1" w:rsidP="005150E2">
      <w:pPr>
        <w:ind w:left="2880" w:hanging="2880"/>
        <w:rPr>
          <w:rFonts w:ascii="Arial Narrow" w:hAnsi="Arial Narrow" w:cs="Arial"/>
          <w:color w:val="000000"/>
        </w:rPr>
      </w:pPr>
      <w:r w:rsidRPr="005150E2">
        <w:rPr>
          <w:rFonts w:ascii="Arial Narrow" w:hAnsi="Arial Narrow" w:cs="Arial"/>
          <w:color w:val="000000"/>
        </w:rPr>
        <w:t>.</w:t>
      </w:r>
    </w:p>
    <w:p w14:paraId="06FAE90A" w14:textId="62CADF00" w:rsidR="005150E2" w:rsidRPr="005150E2" w:rsidRDefault="005150E2" w:rsidP="005150E2">
      <w:pPr>
        <w:ind w:left="2880" w:hanging="2880"/>
        <w:rPr>
          <w:rFonts w:ascii="Arial Narrow" w:hAnsi="Arial Narrow" w:cs="Arial"/>
          <w:color w:val="000000"/>
        </w:rPr>
      </w:pPr>
    </w:p>
    <w:p w14:paraId="1BD9EFF3" w14:textId="12D6F4CD" w:rsidR="005150E2" w:rsidRDefault="005150E2" w:rsidP="005150E2">
      <w:pPr>
        <w:ind w:left="2880" w:hanging="2880"/>
        <w:rPr>
          <w:rFonts w:ascii="Arial" w:hAnsi="Arial" w:cs="Arial"/>
          <w:color w:val="000000"/>
        </w:rPr>
      </w:pPr>
    </w:p>
    <w:p w14:paraId="5B7A26CD" w14:textId="782F6780" w:rsidR="005150E2" w:rsidRDefault="005150E2" w:rsidP="005150E2">
      <w:pPr>
        <w:ind w:left="2880" w:hanging="2880"/>
        <w:rPr>
          <w:rFonts w:ascii="Arial" w:hAnsi="Arial" w:cs="Arial"/>
          <w:color w:val="000000"/>
        </w:rPr>
      </w:pPr>
    </w:p>
    <w:p w14:paraId="4DA2A252" w14:textId="7339F156" w:rsidR="005150E2" w:rsidRDefault="005150E2" w:rsidP="005150E2">
      <w:pPr>
        <w:ind w:left="2880" w:hanging="2880"/>
        <w:rPr>
          <w:rFonts w:ascii="Arial" w:hAnsi="Arial" w:cs="Arial"/>
          <w:color w:val="000000"/>
        </w:rPr>
      </w:pPr>
    </w:p>
    <w:p w14:paraId="10EC705F" w14:textId="599FB75D" w:rsidR="005150E2" w:rsidRDefault="005150E2" w:rsidP="005150E2">
      <w:pPr>
        <w:ind w:left="2880" w:hanging="2880"/>
        <w:rPr>
          <w:rFonts w:ascii="Arial" w:hAnsi="Arial" w:cs="Arial"/>
          <w:color w:val="000000"/>
        </w:rPr>
      </w:pPr>
    </w:p>
    <w:p w14:paraId="5F4A563B" w14:textId="41DB0168" w:rsidR="005150E2" w:rsidRDefault="005150E2" w:rsidP="005150E2">
      <w:pPr>
        <w:ind w:left="2880" w:hanging="2880"/>
        <w:rPr>
          <w:rFonts w:ascii="Arial" w:hAnsi="Arial" w:cs="Arial"/>
          <w:color w:val="000000"/>
        </w:rPr>
      </w:pPr>
    </w:p>
    <w:p w14:paraId="09D1C2CF" w14:textId="4F2B3260" w:rsidR="005150E2" w:rsidRDefault="005150E2" w:rsidP="005150E2">
      <w:pPr>
        <w:ind w:left="2880" w:hanging="2880"/>
        <w:rPr>
          <w:rFonts w:ascii="Arial" w:hAnsi="Arial" w:cs="Arial"/>
          <w:color w:val="000000"/>
        </w:rPr>
      </w:pPr>
    </w:p>
    <w:p w14:paraId="47386909" w14:textId="5A226824" w:rsidR="005150E2" w:rsidRDefault="005150E2" w:rsidP="005150E2">
      <w:pPr>
        <w:ind w:left="2880" w:hanging="2880"/>
        <w:rPr>
          <w:rFonts w:ascii="Arial" w:hAnsi="Arial" w:cs="Arial"/>
          <w:color w:val="000000"/>
        </w:rPr>
      </w:pPr>
    </w:p>
    <w:p w14:paraId="7502202A" w14:textId="444908DF" w:rsidR="005150E2" w:rsidRDefault="005150E2" w:rsidP="005150E2">
      <w:pPr>
        <w:ind w:left="2880" w:hanging="2880"/>
        <w:rPr>
          <w:rFonts w:ascii="Arial" w:hAnsi="Arial" w:cs="Arial"/>
          <w:color w:val="000000"/>
        </w:rPr>
      </w:pPr>
    </w:p>
    <w:p w14:paraId="40E63A57" w14:textId="1675D69F" w:rsidR="0037083A" w:rsidRDefault="0037083A" w:rsidP="005150E2">
      <w:pPr>
        <w:ind w:left="2880" w:hanging="2880"/>
        <w:rPr>
          <w:rFonts w:ascii="Arial" w:hAnsi="Arial" w:cs="Arial"/>
          <w:color w:val="000000"/>
        </w:rPr>
      </w:pPr>
    </w:p>
    <w:p w14:paraId="41B74A42" w14:textId="2FA89E2B" w:rsidR="00AA551C" w:rsidRDefault="00AA551C" w:rsidP="005150E2">
      <w:pPr>
        <w:ind w:left="2880" w:hanging="2880"/>
        <w:rPr>
          <w:rFonts w:ascii="Arial" w:hAnsi="Arial" w:cs="Arial"/>
          <w:color w:val="000000"/>
        </w:rPr>
      </w:pPr>
    </w:p>
    <w:p w14:paraId="72C8A971" w14:textId="17193B61" w:rsidR="00AA551C" w:rsidRDefault="00AA551C" w:rsidP="005150E2">
      <w:pPr>
        <w:ind w:left="2880" w:hanging="2880"/>
        <w:rPr>
          <w:rFonts w:ascii="Arial" w:hAnsi="Arial" w:cs="Arial"/>
          <w:color w:val="000000"/>
        </w:rPr>
      </w:pPr>
    </w:p>
    <w:p w14:paraId="3E07BE4C" w14:textId="4A1C3D14" w:rsidR="00AA551C" w:rsidRDefault="00AA551C" w:rsidP="005150E2">
      <w:pPr>
        <w:ind w:left="2880" w:hanging="2880"/>
        <w:rPr>
          <w:rFonts w:ascii="Arial" w:hAnsi="Arial" w:cs="Arial"/>
          <w:color w:val="000000"/>
        </w:rPr>
      </w:pPr>
    </w:p>
    <w:p w14:paraId="38600F71" w14:textId="583D4076" w:rsidR="00AA551C" w:rsidRDefault="00AA551C" w:rsidP="005150E2">
      <w:pPr>
        <w:ind w:left="2880" w:hanging="2880"/>
        <w:rPr>
          <w:rFonts w:ascii="Arial" w:hAnsi="Arial" w:cs="Arial"/>
          <w:color w:val="000000"/>
        </w:rPr>
      </w:pPr>
    </w:p>
    <w:p w14:paraId="40DEC39D" w14:textId="3D032238" w:rsidR="00AA551C" w:rsidRDefault="00AA551C" w:rsidP="005150E2">
      <w:pPr>
        <w:ind w:left="2880" w:hanging="2880"/>
        <w:rPr>
          <w:rFonts w:ascii="Arial" w:hAnsi="Arial" w:cs="Arial"/>
          <w:color w:val="000000"/>
        </w:rPr>
      </w:pPr>
    </w:p>
    <w:p w14:paraId="3C44A36C" w14:textId="77777777" w:rsidR="00AA551C" w:rsidRDefault="00AA551C" w:rsidP="005150E2">
      <w:pPr>
        <w:ind w:left="2880" w:hanging="2880"/>
        <w:rPr>
          <w:rFonts w:ascii="Arial" w:hAnsi="Arial" w:cs="Arial"/>
          <w:color w:val="000000"/>
        </w:rPr>
      </w:pPr>
    </w:p>
    <w:p w14:paraId="4A69E0EA" w14:textId="02F90CA3" w:rsidR="005150E2" w:rsidRDefault="005150E2" w:rsidP="00EF1BDC">
      <w:pPr>
        <w:pStyle w:val="Heading1"/>
        <w:tabs>
          <w:tab w:val="center" w:pos="745"/>
        </w:tabs>
        <w:ind w:left="-15"/>
        <w:jc w:val="both"/>
        <w:rPr>
          <w:rFonts w:ascii="Arial Narrow" w:hAnsi="Arial Narrow"/>
          <w:b w:val="0"/>
          <w:bCs w:val="0"/>
        </w:rPr>
      </w:pPr>
      <w:r>
        <w:rPr>
          <w:rFonts w:ascii="Arial Narrow" w:hAnsi="Arial Narrow"/>
          <w:b w:val="0"/>
          <w:bCs w:val="0"/>
        </w:rPr>
        <w:t>\</w:t>
      </w:r>
    </w:p>
    <w:p w14:paraId="27667EB7" w14:textId="77777777" w:rsidR="00810098" w:rsidRPr="00810098" w:rsidRDefault="00810098" w:rsidP="00810098"/>
    <w:p w14:paraId="32D6D8B3" w14:textId="77777777" w:rsidR="00AA551C" w:rsidRDefault="00AA551C" w:rsidP="00EF1BDC">
      <w:pPr>
        <w:pStyle w:val="Heading1"/>
        <w:tabs>
          <w:tab w:val="center" w:pos="745"/>
        </w:tabs>
        <w:ind w:left="-15"/>
        <w:jc w:val="both"/>
        <w:rPr>
          <w:rFonts w:ascii="Arial Narrow" w:hAnsi="Arial Narrow"/>
          <w:b w:val="0"/>
          <w:bCs w:val="0"/>
        </w:rPr>
      </w:pPr>
    </w:p>
    <w:p w14:paraId="6489BDF2" w14:textId="47081725" w:rsidR="00EF1BDC" w:rsidRPr="007765B5"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2F7324" w:rsidRPr="002F7324">
        <w:rPr>
          <w:rFonts w:ascii="Arial Narrow" w:hAnsi="Arial Narrow"/>
          <w:u w:val="single"/>
        </w:rPr>
        <w:t>clean up of three (3) nuisance properties</w:t>
      </w:r>
      <w:r w:rsidRPr="007765B5">
        <w:rPr>
          <w:rFonts w:ascii="Arial Narrow" w:hAnsi="Arial Narrow"/>
          <w:u w:val="single"/>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2:00:00 p.m. on </w:t>
      </w:r>
      <w:r w:rsidR="00EF1BDC" w:rsidRPr="007765B5">
        <w:rPr>
          <w:rFonts w:ascii="Arial Narrow" w:hAnsi="Arial Narrow"/>
        </w:rPr>
        <w:t xml:space="preserve">Tuesday, </w:t>
      </w:r>
      <w:r w:rsidR="00E00A8D">
        <w:rPr>
          <w:rFonts w:ascii="Arial Narrow" w:hAnsi="Arial Narrow"/>
        </w:rPr>
        <w:t>May</w:t>
      </w:r>
      <w:r w:rsidR="00295D5B" w:rsidRPr="007765B5">
        <w:rPr>
          <w:rFonts w:ascii="Arial Narrow" w:hAnsi="Arial Narrow"/>
        </w:rPr>
        <w:t xml:space="preserve"> </w:t>
      </w:r>
      <w:r w:rsidR="00E00A8D">
        <w:rPr>
          <w:rFonts w:ascii="Arial Narrow" w:hAnsi="Arial Narrow"/>
        </w:rPr>
        <w:t>17</w:t>
      </w:r>
      <w:r w:rsidR="00EF1BDC" w:rsidRPr="007765B5">
        <w:rPr>
          <w:rFonts w:ascii="Arial Narrow" w:hAnsi="Arial Narrow"/>
        </w:rPr>
        <w:t xml:space="preserve">, 2022.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267D5D">
        <w:rPr>
          <w:rFonts w:ascii="Arial Narrow" w:hAnsi="Arial Narrow"/>
        </w:rPr>
        <w:t>11</w:t>
      </w:r>
      <w:r w:rsidR="0083780B" w:rsidRPr="007765B5">
        <w:rPr>
          <w:rFonts w:ascii="Arial Narrow" w:hAnsi="Arial Narrow"/>
        </w:rPr>
        <w:t>-</w:t>
      </w:r>
      <w:r w:rsidR="00267D5D">
        <w:rPr>
          <w:rFonts w:ascii="Arial Narrow" w:hAnsi="Arial Narrow"/>
        </w:rPr>
        <w:t>16</w:t>
      </w:r>
      <w:r w:rsidR="0083780B" w:rsidRPr="007765B5">
        <w:rPr>
          <w:rFonts w:ascii="Arial Narrow" w:hAnsi="Arial Narrow"/>
        </w:rPr>
        <w:t xml:space="preserve"> must be returned in your envelope for your bid to be considered.</w:t>
      </w:r>
    </w:p>
    <w:p w14:paraId="4152A9AE" w14:textId="1B4459B2" w:rsidR="00EF1BDC" w:rsidRPr="007765B5" w:rsidRDefault="00EF1BDC" w:rsidP="00EF1BDC"/>
    <w:p w14:paraId="43D068E1" w14:textId="1D9AED3E" w:rsidR="00EF4D6B" w:rsidRDefault="00AA551C"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0E87263C">
                <wp:simplePos x="0" y="0"/>
                <wp:positionH relativeFrom="column">
                  <wp:posOffset>57150</wp:posOffset>
                </wp:positionH>
                <wp:positionV relativeFrom="paragraph">
                  <wp:posOffset>19685</wp:posOffset>
                </wp:positionV>
                <wp:extent cx="6276975" cy="1390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906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68906B63"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A15E7">
                              <w:rPr>
                                <w:rFonts w:ascii="Arial Narrow" w:hAnsi="Arial Narrow"/>
                                <w:b/>
                                <w:bCs/>
                                <w:sz w:val="20"/>
                                <w:szCs w:val="20"/>
                              </w:rPr>
                              <w:t>2022-1</w:t>
                            </w:r>
                            <w:r w:rsidR="00E00A8D">
                              <w:rPr>
                                <w:rFonts w:ascii="Arial Narrow" w:hAnsi="Arial Narrow"/>
                                <w:b/>
                                <w:bCs/>
                                <w:sz w:val="20"/>
                                <w:szCs w:val="20"/>
                              </w:rPr>
                              <w:t>5</w:t>
                            </w:r>
                            <w:r w:rsidR="005A15E7">
                              <w:rPr>
                                <w:rFonts w:ascii="Arial Narrow" w:hAnsi="Arial Narrow"/>
                                <w:b/>
                                <w:bCs/>
                                <w:sz w:val="20"/>
                                <w:szCs w:val="20"/>
                              </w:rPr>
                              <w:t>-</w:t>
                            </w:r>
                            <w:r w:rsidR="00E00A8D">
                              <w:rPr>
                                <w:rFonts w:ascii="Arial Narrow" w:hAnsi="Arial Narrow"/>
                                <w:b/>
                                <w:bCs/>
                                <w:sz w:val="20"/>
                                <w:szCs w:val="20"/>
                              </w:rPr>
                              <w:t>101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5pt;margin-top:1.55pt;width:494.25pt;height:1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68906B63"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A15E7">
                        <w:rPr>
                          <w:rFonts w:ascii="Arial Narrow" w:hAnsi="Arial Narrow"/>
                          <w:b/>
                          <w:bCs/>
                          <w:sz w:val="20"/>
                          <w:szCs w:val="20"/>
                        </w:rPr>
                        <w:t>2022-1</w:t>
                      </w:r>
                      <w:r w:rsidR="00E00A8D">
                        <w:rPr>
                          <w:rFonts w:ascii="Arial Narrow" w:hAnsi="Arial Narrow"/>
                          <w:b/>
                          <w:bCs/>
                          <w:sz w:val="20"/>
                          <w:szCs w:val="20"/>
                        </w:rPr>
                        <w:t>5</w:t>
                      </w:r>
                      <w:r w:rsidR="005A15E7">
                        <w:rPr>
                          <w:rFonts w:ascii="Arial Narrow" w:hAnsi="Arial Narrow"/>
                          <w:b/>
                          <w:bCs/>
                          <w:sz w:val="20"/>
                          <w:szCs w:val="20"/>
                        </w:rPr>
                        <w:t>-</w:t>
                      </w:r>
                      <w:r w:rsidR="00E00A8D">
                        <w:rPr>
                          <w:rFonts w:ascii="Arial Narrow" w:hAnsi="Arial Narrow"/>
                          <w:b/>
                          <w:bCs/>
                          <w:sz w:val="20"/>
                          <w:szCs w:val="20"/>
                        </w:rPr>
                        <w:t>101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2BDCEAEF" w14:textId="5BB3D90F" w:rsidR="00AA551C" w:rsidRPr="007765B5" w:rsidRDefault="00AA551C" w:rsidP="00EF1BDC">
      <w:pPr>
        <w:rPr>
          <w:rFonts w:ascii="Arial Narrow" w:hAnsi="Arial Narrow"/>
          <w:sz w:val="20"/>
          <w:szCs w:val="20"/>
        </w:rPr>
      </w:pPr>
    </w:p>
    <w:p w14:paraId="1E13392D" w14:textId="1E6D0750" w:rsidR="00CF6863" w:rsidRPr="007765B5" w:rsidRDefault="00CF6863" w:rsidP="00EF4D6B">
      <w:pPr>
        <w:ind w:firstLine="720"/>
        <w:rPr>
          <w:rFonts w:ascii="Arial Narrow" w:hAnsi="Arial Narrow"/>
          <w:b/>
          <w:bCs/>
          <w:sz w:val="20"/>
          <w:szCs w:val="20"/>
        </w:rPr>
      </w:pPr>
      <w:r w:rsidRPr="007765B5">
        <w:rPr>
          <w:rFonts w:ascii="Arial Narrow" w:hAnsi="Arial Narrow"/>
          <w:b/>
          <w:bCs/>
          <w:sz w:val="20"/>
          <w:szCs w:val="20"/>
        </w:rPr>
        <w:t>Purchasing Contact Information</w:t>
      </w:r>
    </w:p>
    <w:p w14:paraId="57BE4A00" w14:textId="7318D59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Lynn Farnham, CPPO, CPPB</w:t>
      </w:r>
    </w:p>
    <w:p w14:paraId="1AC83112" w14:textId="4EF282A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44461A81"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Email: lynn.farnham@roanecountytn.gov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w:t>
      </w:r>
      <w:r w:rsidRPr="007B69FC">
        <w:rPr>
          <w:rFonts w:ascii="Arial Narrow" w:hAnsi="Arial Narrow"/>
          <w:sz w:val="20"/>
          <w:szCs w:val="20"/>
        </w:rPr>
        <w:lastRenderedPageBreak/>
        <w:t>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period of time, bidder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r w:rsidRPr="007765B5">
        <w:rPr>
          <w:rFonts w:ascii="Arial Narrow" w:hAnsi="Arial Narrow"/>
          <w:sz w:val="20"/>
          <w:szCs w:val="20"/>
        </w:rPr>
        <w:t>Contract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all of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bids, and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Bidder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deadline, unless bidder indicates otherwise in their bid.  If awarded the bid within the time frame specified, bidder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286BD36E" w14:textId="7744107C" w:rsidR="0033406B" w:rsidRPr="007765B5" w:rsidRDefault="0033406B" w:rsidP="0033406B">
      <w:pPr>
        <w:rPr>
          <w:rFonts w:ascii="Arial Narrow" w:hAnsi="Arial Narrow"/>
          <w:sz w:val="20"/>
          <w:szCs w:val="20"/>
        </w:rPr>
      </w:pP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lastRenderedPageBreak/>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subcontractor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procurement Debarment and Suspension, as well as related Executive Orders 12689 and 12549, which requires verification that the person with whom they intend to do business has not been excluded or disqualified when entering into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definitions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lastRenderedPageBreak/>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accountable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w:t>
      </w:r>
      <w:proofErr w:type="gramStart"/>
      <w:r w:rsidRPr="007765B5">
        <w:rPr>
          <w:rFonts w:ascii="Arial Narrow" w:hAnsi="Arial Narrow"/>
          <w:sz w:val="20"/>
          <w:szCs w:val="20"/>
        </w:rPr>
        <w:t xml:space="preserve">furnished </w:t>
      </w:r>
      <w:r w:rsidR="00E410D3" w:rsidRPr="007765B5">
        <w:rPr>
          <w:rFonts w:ascii="Arial Narrow" w:hAnsi="Arial Narrow"/>
          <w:sz w:val="20"/>
          <w:szCs w:val="20"/>
        </w:rPr>
        <w:t xml:space="preserve"> </w:t>
      </w:r>
      <w:r w:rsidRPr="007765B5">
        <w:rPr>
          <w:rFonts w:ascii="Arial Narrow" w:hAnsi="Arial Narrow"/>
          <w:sz w:val="20"/>
          <w:szCs w:val="20"/>
        </w:rPr>
        <w:t>upon</w:t>
      </w:r>
      <w:proofErr w:type="gramEnd"/>
      <w:r w:rsidRPr="007765B5">
        <w:rPr>
          <w:rFonts w:ascii="Arial Narrow" w:hAnsi="Arial Narrow"/>
          <w:sz w:val="20"/>
          <w:szCs w:val="20"/>
        </w:rPr>
        <w:t xml:space="preserve">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Purchasing Department prior to contracts being signed or purchase order is issued. Complete certified copies of insurance policies shall be provided upon request.  The contractor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r w:rsidRPr="007765B5">
        <w:rPr>
          <w:rFonts w:ascii="Arial Narrow" w:hAnsi="Arial Narrow"/>
          <w:sz w:val="20"/>
          <w:szCs w:val="20"/>
        </w:rPr>
        <w:t xml:space="preserve">Contractor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w:t>
      </w:r>
      <w:r w:rsidRPr="007765B5">
        <w:rPr>
          <w:rFonts w:ascii="Arial Narrow" w:hAnsi="Arial Narrow"/>
          <w:sz w:val="20"/>
          <w:szCs w:val="20"/>
        </w:rPr>
        <w:lastRenderedPageBreak/>
        <w:t xml:space="preserve">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The </w:t>
      </w:r>
      <w:r w:rsidR="001E11F2"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666561A4" w14:textId="2F1A0D98" w:rsidR="00765D97" w:rsidRPr="00765D97" w:rsidRDefault="00765D97" w:rsidP="00765D97">
      <w:pPr>
        <w:rPr>
          <w:rFonts w:ascii="Arial Narrow" w:hAnsi="Arial Narrow"/>
          <w:b/>
          <w:bCs/>
        </w:rPr>
      </w:pPr>
      <w:r>
        <w:rPr>
          <w:rFonts w:ascii="Arial Narrow" w:hAnsi="Arial Narrow"/>
          <w:b/>
          <w:bCs/>
          <w:sz w:val="20"/>
          <w:szCs w:val="20"/>
        </w:rPr>
        <w:t xml:space="preserve">32.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579FBCFB" w14:textId="4E4D3869"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ITB, require that all decisions made as to matters concerning this bid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bidder certifies that no company employees, agents, or representatives colluded in any respect with any other person or firm as to the terms and conditions of the company’s bid.</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Any concerted activity with respect to this bid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2E573746" w:rsidR="0033406B" w:rsidRPr="007765B5" w:rsidRDefault="00385159" w:rsidP="0033406B">
      <w:pPr>
        <w:pStyle w:val="Heading1"/>
        <w:ind w:left="-5"/>
        <w:rPr>
          <w:rFonts w:ascii="Arial Narrow" w:hAnsi="Arial Narrow"/>
        </w:rPr>
      </w:pPr>
      <w:r>
        <w:rPr>
          <w:rFonts w:ascii="Arial Narrow" w:hAnsi="Arial Narrow"/>
        </w:rPr>
        <w:t>33</w:t>
      </w:r>
      <w:r w:rsidR="0033406B" w:rsidRPr="007765B5">
        <w:rPr>
          <w:rFonts w:ascii="Arial Narrow" w:hAnsi="Arial Narrow"/>
        </w:rPr>
        <w:t xml:space="preserve">. Notification to County </w:t>
      </w:r>
    </w:p>
    <w:p w14:paraId="03CDBD78" w14:textId="5CC5D92E"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If no bid is to be submitted in response to this ITB, it is not necessary to return the Invitation; however, notice should be given to the County if the recipient wishes to remain on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3843563B" w:rsidR="00AF7CF6" w:rsidRPr="007765B5" w:rsidRDefault="009C4637" w:rsidP="00AF7CF6">
      <w:pPr>
        <w:pStyle w:val="Heading1"/>
        <w:ind w:left="-5"/>
        <w:rPr>
          <w:rFonts w:ascii="Arial Narrow" w:hAnsi="Arial Narrow"/>
        </w:rPr>
      </w:pPr>
      <w:r w:rsidRPr="007765B5">
        <w:rPr>
          <w:rFonts w:ascii="Arial Narrow" w:hAnsi="Arial Narrow"/>
        </w:rPr>
        <w:t>3</w:t>
      </w:r>
      <w:r w:rsidR="00385159">
        <w:rPr>
          <w:rFonts w:ascii="Arial Narrow" w:hAnsi="Arial Narrow"/>
        </w:rPr>
        <w:t>4</w:t>
      </w:r>
      <w:r w:rsidR="00AF7CF6" w:rsidRPr="007765B5">
        <w:rPr>
          <w:rFonts w:ascii="Arial Narrow" w:hAnsi="Arial Narrow"/>
        </w:rPr>
        <w:t xml:space="preserve">. Notice and Service Thereof </w:t>
      </w:r>
    </w:p>
    <w:p w14:paraId="5DB2557C" w14:textId="50C7C776"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Any notice to any contractor from </w:t>
      </w:r>
      <w:r w:rsidR="00E800E6">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contractor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36F7497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5</w:t>
      </w:r>
      <w:r w:rsidR="00036001" w:rsidRPr="007765B5">
        <w:rPr>
          <w:rFonts w:ascii="Arial Narrow" w:hAnsi="Arial Narrow"/>
        </w:rPr>
        <w:t>. Packaging</w:t>
      </w:r>
      <w:r w:rsidR="00036001" w:rsidRPr="007765B5">
        <w:rPr>
          <w:rFonts w:ascii="Arial Narrow" w:hAnsi="Arial Narrow"/>
          <w:b w:val="0"/>
        </w:rPr>
        <w:t xml:space="preserve"> </w:t>
      </w:r>
    </w:p>
    <w:p w14:paraId="4627C7FC" w14:textId="0CD229C1" w:rsidR="00036001" w:rsidRPr="007765B5" w:rsidRDefault="00822EEA" w:rsidP="00036001">
      <w:pPr>
        <w:ind w:left="-5"/>
        <w:jc w:val="both"/>
        <w:rPr>
          <w:rFonts w:ascii="Arial Narrow" w:hAnsi="Arial Narrow"/>
          <w:sz w:val="20"/>
          <w:szCs w:val="20"/>
        </w:rPr>
      </w:pPr>
      <w:r>
        <w:rPr>
          <w:rFonts w:ascii="Arial Narrow" w:hAnsi="Arial Narrow" w:cs="Arial"/>
          <w:sz w:val="20"/>
          <w:szCs w:val="20"/>
        </w:rPr>
        <w:t>R</w:t>
      </w:r>
      <w:r w:rsidR="00E800E6">
        <w:rPr>
          <w:rFonts w:ascii="Arial Narrow" w:hAnsi="Arial Narrow" w:cs="Arial"/>
          <w:sz w:val="20"/>
          <w:szCs w:val="20"/>
        </w:rPr>
        <w:t>oane County</w:t>
      </w:r>
      <w:r w:rsidR="00036001" w:rsidRPr="007765B5">
        <w:rPr>
          <w:rFonts w:ascii="Arial Narrow" w:hAnsi="Arial Narrow" w:cs="Arial"/>
          <w:sz w:val="20"/>
          <w:szCs w:val="20"/>
        </w:rPr>
        <w:t xml:space="preserve"> </w:t>
      </w:r>
      <w:r w:rsidR="00036001"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3F5FBC6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6</w:t>
      </w:r>
      <w:r w:rsidR="00036001" w:rsidRPr="007765B5">
        <w:rPr>
          <w:rFonts w:ascii="Arial Narrow" w:hAnsi="Arial Narrow"/>
        </w:rPr>
        <w:t>. Patents</w:t>
      </w:r>
      <w:r w:rsidR="00036001" w:rsidRPr="007765B5">
        <w:rPr>
          <w:rFonts w:ascii="Arial Narrow" w:hAnsi="Arial Narrow"/>
          <w:b w:val="0"/>
        </w:rPr>
        <w:t xml:space="preserve"> </w:t>
      </w:r>
    </w:p>
    <w:p w14:paraId="34E014D7" w14:textId="706A55A4"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or those selling or using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06EA5321" w14:textId="3D38F2D8" w:rsidR="0033406B" w:rsidRPr="007765B5" w:rsidRDefault="0033406B" w:rsidP="0033406B">
      <w:pPr>
        <w:rPr>
          <w:rFonts w:ascii="Arial Narrow" w:hAnsi="Arial Narrow"/>
          <w:sz w:val="20"/>
          <w:szCs w:val="20"/>
        </w:rPr>
      </w:pPr>
    </w:p>
    <w:p w14:paraId="6683C4BF" w14:textId="65E2FB24" w:rsidR="0033406B" w:rsidRPr="007765B5" w:rsidRDefault="0076439B" w:rsidP="0033406B">
      <w:pPr>
        <w:pStyle w:val="Heading1"/>
        <w:ind w:left="-5"/>
        <w:rPr>
          <w:rFonts w:ascii="Arial Narrow" w:hAnsi="Arial Narrow"/>
        </w:rPr>
      </w:pPr>
      <w:r w:rsidRPr="007765B5">
        <w:rPr>
          <w:rFonts w:ascii="Arial Narrow" w:hAnsi="Arial Narrow"/>
        </w:rPr>
        <w:t>3</w:t>
      </w:r>
      <w:r w:rsidR="00385159">
        <w:rPr>
          <w:rFonts w:ascii="Arial Narrow" w:hAnsi="Arial Narrow"/>
        </w:rPr>
        <w:t>7</w:t>
      </w:r>
      <w:r w:rsidR="0033406B" w:rsidRPr="007765B5">
        <w:rPr>
          <w:rFonts w:ascii="Arial Narrow" w:hAnsi="Arial Narrow"/>
        </w:rPr>
        <w:t xml:space="preserve">. Preparation of Bids </w:t>
      </w:r>
    </w:p>
    <w:p w14:paraId="22B85692" w14:textId="0EDE8DE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Bidders are expected</w:t>
      </w:r>
      <w:r w:rsidR="00666CA6" w:rsidRPr="007765B5">
        <w:rPr>
          <w:rFonts w:ascii="Arial Narrow" w:hAnsi="Arial Narrow"/>
          <w:sz w:val="20"/>
          <w:szCs w:val="20"/>
        </w:rPr>
        <w:t xml:space="preserve"> to examine all bid documents. </w:t>
      </w:r>
      <w:r w:rsidRPr="007765B5">
        <w:rPr>
          <w:rFonts w:ascii="Arial Narrow" w:hAnsi="Arial Narrow"/>
          <w:sz w:val="20"/>
          <w:szCs w:val="20"/>
        </w:rPr>
        <w:t xml:space="preserve">Failure to do so will be at the bidder’s risk. </w:t>
      </w:r>
    </w:p>
    <w:p w14:paraId="14DDED0B" w14:textId="38ECC4E8"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bidder shall furnish all information required by the Invitation. The bidder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w:t>
      </w:r>
      <w:r w:rsidR="00E800E6">
        <w:rPr>
          <w:rFonts w:ascii="Arial Narrow" w:hAnsi="Arial Narrow"/>
          <w:sz w:val="20"/>
          <w:szCs w:val="20"/>
        </w:rPr>
        <w:tab/>
      </w:r>
      <w:r w:rsidRPr="007765B5">
        <w:rPr>
          <w:rFonts w:ascii="Arial Narrow" w:hAnsi="Arial Narrow"/>
          <w:sz w:val="20"/>
          <w:szCs w:val="20"/>
        </w:rPr>
        <w:t xml:space="preserve">initialed by the person signing the offer.  Bids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18FF01DA"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lastRenderedPageBreak/>
        <w:t>Unit price shall include freight unless otherwise specified in the Invitation.</w:t>
      </w:r>
      <w:r w:rsidR="00E800E6">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5087B97C"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bids for supplies or services other than those specified will not be considered unless authorized by the Invitation. </w:t>
      </w:r>
    </w:p>
    <w:p w14:paraId="060A1917"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a number of days, will include Saturdays, Sundays, and holidays. </w:t>
      </w:r>
    </w:p>
    <w:p w14:paraId="31CD8DD1" w14:textId="469FAA1E"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are cautioned to check their bid for possible error.  Errors discovered after public opening cannot be corrected and the bidder </w:t>
      </w:r>
      <w:r w:rsidR="00E800E6">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4B2FA31D" w14:textId="77777777" w:rsidR="0006143A" w:rsidRPr="007765B5" w:rsidRDefault="0006143A" w:rsidP="009C5724">
      <w:pPr>
        <w:ind w:right="100"/>
        <w:jc w:val="both"/>
        <w:rPr>
          <w:rFonts w:ascii="Arial Narrow" w:hAnsi="Arial Narrow"/>
          <w:sz w:val="20"/>
          <w:szCs w:val="20"/>
        </w:rPr>
      </w:pPr>
    </w:p>
    <w:p w14:paraId="5F907A50" w14:textId="7FD7E787"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385159">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4B13FFB" w14:textId="059DC379" w:rsidR="009C5724" w:rsidRPr="007765B5" w:rsidRDefault="009C5724" w:rsidP="00E800E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bid award, they have the right to protest.  Disputes arising from the award of this bid must be submitted in writing to the </w:t>
      </w:r>
      <w:r w:rsidR="00822EEA">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bid award. The steps for dispute resolution may include:</w:t>
      </w:r>
    </w:p>
    <w:p w14:paraId="5EF04FC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44309B9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Information from the aforementioned meeting will be forwarded to the County Attorney for review.</w:t>
      </w:r>
    </w:p>
    <w:p w14:paraId="17CCFE9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 the event that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77835F0F" w14:textId="03C932E9" w:rsidR="00E800E6" w:rsidRDefault="0076439B" w:rsidP="00E800E6">
      <w:pPr>
        <w:ind w:left="-5"/>
        <w:rPr>
          <w:rFonts w:ascii="Arial Narrow" w:hAnsi="Arial Narrow"/>
          <w:sz w:val="20"/>
          <w:szCs w:val="20"/>
        </w:rPr>
      </w:pPr>
      <w:r w:rsidRPr="007765B5">
        <w:rPr>
          <w:rFonts w:ascii="Arial Narrow" w:hAnsi="Arial Narrow"/>
          <w:b/>
          <w:sz w:val="20"/>
          <w:szCs w:val="20"/>
        </w:rPr>
        <w:t>3</w:t>
      </w:r>
      <w:r w:rsidR="00385159">
        <w:rPr>
          <w:rFonts w:ascii="Arial Narrow" w:hAnsi="Arial Narrow"/>
          <w:b/>
          <w:sz w:val="20"/>
          <w:szCs w:val="20"/>
        </w:rPr>
        <w:t>9</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1DAFACC2" w:rsidR="00036001" w:rsidRPr="007765B5" w:rsidRDefault="00036001" w:rsidP="00E800E6">
      <w:pPr>
        <w:ind w:left="-5"/>
        <w:rPr>
          <w:rFonts w:ascii="Arial Narrow" w:hAnsi="Arial Narrow"/>
          <w:sz w:val="20"/>
          <w:szCs w:val="20"/>
        </w:rPr>
      </w:pPr>
      <w:r w:rsidRPr="007765B5">
        <w:rPr>
          <w:rFonts w:ascii="Arial Narrow" w:hAnsi="Arial Narrow"/>
          <w:sz w:val="20"/>
          <w:szCs w:val="20"/>
        </w:rPr>
        <w:t xml:space="preserve"> 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4FB0DEA8" w:rsidR="0033406B" w:rsidRPr="007765B5" w:rsidRDefault="00385159" w:rsidP="0033406B">
      <w:pPr>
        <w:pStyle w:val="Heading1"/>
        <w:ind w:left="-5"/>
        <w:rPr>
          <w:rFonts w:ascii="Arial Narrow" w:hAnsi="Arial Narrow"/>
        </w:rPr>
      </w:pPr>
      <w:r>
        <w:rPr>
          <w:rFonts w:ascii="Arial Narrow" w:hAnsi="Arial Narrow"/>
        </w:rPr>
        <w:t>40</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780D0917"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 The vendor understands that any material supplied to </w:t>
      </w:r>
      <w:r w:rsidR="00E800E6">
        <w:rPr>
          <w:rFonts w:ascii="Arial Narrow" w:hAnsi="Arial Narrow" w:cs="Arial"/>
          <w:sz w:val="20"/>
          <w:szCs w:val="20"/>
        </w:rPr>
        <w:t>Roane County</w:t>
      </w:r>
      <w:r w:rsidR="00AE0D2E" w:rsidRPr="007765B5">
        <w:rPr>
          <w:rFonts w:ascii="Arial Narrow" w:hAnsi="Arial Narrow" w:cs="Arial"/>
          <w:sz w:val="20"/>
          <w:szCs w:val="20"/>
        </w:rPr>
        <w:t xml:space="preserve"> Purchasing Department</w:t>
      </w:r>
      <w:r w:rsidR="00E800E6">
        <w:rPr>
          <w:rFonts w:ascii="Arial Narrow" w:hAnsi="Arial Narrow" w:cs="Arial"/>
          <w:sz w:val="20"/>
          <w:szCs w:val="20"/>
        </w:rPr>
        <w:t xml:space="preserve"> in submitting this bid</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016EA0F5" w:rsidR="0033406B" w:rsidRPr="007765B5" w:rsidRDefault="00385159" w:rsidP="0033406B">
      <w:pPr>
        <w:pStyle w:val="Heading1"/>
        <w:ind w:left="-5"/>
        <w:rPr>
          <w:rFonts w:ascii="Arial Narrow" w:hAnsi="Arial Narrow"/>
        </w:rPr>
      </w:pPr>
      <w:r>
        <w:rPr>
          <w:rFonts w:ascii="Arial Narrow" w:hAnsi="Arial Narrow"/>
        </w:rPr>
        <w:t>41</w:t>
      </w:r>
      <w:r w:rsidR="0033406B" w:rsidRPr="007765B5">
        <w:rPr>
          <w:rFonts w:ascii="Arial Narrow" w:hAnsi="Arial Narrow"/>
        </w:rPr>
        <w:t>. Qualifications of Bidders</w:t>
      </w:r>
      <w:r w:rsidR="0033406B" w:rsidRPr="007765B5">
        <w:rPr>
          <w:rFonts w:ascii="Arial Narrow" w:hAnsi="Arial Narrow"/>
          <w:b w:val="0"/>
        </w:rPr>
        <w:t xml:space="preserve"> </w:t>
      </w:r>
    </w:p>
    <w:p w14:paraId="72A134FC" w14:textId="574816EF" w:rsidR="0033406B" w:rsidRPr="007765B5" w:rsidRDefault="005F5671" w:rsidP="00AE0D2E">
      <w:pPr>
        <w:ind w:left="-5"/>
        <w:jc w:val="both"/>
        <w:rPr>
          <w:rFonts w:ascii="Arial Narrow" w:hAnsi="Arial Narrow"/>
          <w:sz w:val="20"/>
          <w:szCs w:val="20"/>
        </w:rPr>
      </w:pPr>
      <w:r>
        <w:rPr>
          <w:rFonts w:ascii="Arial Narrow" w:hAnsi="Arial Narrow" w:cs="Arial"/>
          <w:sz w:val="20"/>
          <w:szCs w:val="20"/>
        </w:rPr>
        <w:t xml:space="preserve">The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bidder to perform the work and the bidder shall furnish all such information and data for this purpose as may </w:t>
      </w:r>
      <w:r>
        <w:rPr>
          <w:rFonts w:ascii="Arial Narrow" w:hAnsi="Arial Narrow"/>
          <w:sz w:val="20"/>
          <w:szCs w:val="20"/>
        </w:rPr>
        <w:t xml:space="preserve">be </w:t>
      </w:r>
      <w:r w:rsidR="0033406B" w:rsidRPr="007765B5">
        <w:rPr>
          <w:rFonts w:ascii="Arial Narrow" w:hAnsi="Arial Narrow"/>
          <w:sz w:val="20"/>
          <w:szCs w:val="20"/>
        </w:rPr>
        <w:t>reques</w:t>
      </w:r>
      <w:r>
        <w:rPr>
          <w:rFonts w:ascii="Arial Narrow" w:hAnsi="Arial Narrow"/>
          <w:sz w:val="20"/>
          <w:szCs w:val="20"/>
        </w:rPr>
        <w:t>ted.</w:t>
      </w:r>
      <w:r w:rsidR="0033406B" w:rsidRPr="007765B5">
        <w:rPr>
          <w:rFonts w:ascii="Arial Narrow" w:hAnsi="Arial Narrow"/>
          <w:sz w:val="20"/>
          <w:szCs w:val="20"/>
        </w:rPr>
        <w:t xml:space="preserve">  </w:t>
      </w:r>
      <w:r>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bid if the evidence submitted by or investigation of such bidder fails to satisfy </w:t>
      </w:r>
      <w:r>
        <w:rPr>
          <w:rFonts w:ascii="Arial Narrow" w:hAnsi="Arial Narrow" w:cs="Arial"/>
          <w:sz w:val="20"/>
          <w:szCs w:val="20"/>
        </w:rPr>
        <w:t>the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that such bidder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7AF32313" w:rsidR="00036001" w:rsidRPr="007765B5" w:rsidRDefault="009C5724" w:rsidP="00036001">
      <w:pPr>
        <w:pStyle w:val="Heading1"/>
        <w:ind w:left="-5"/>
        <w:rPr>
          <w:rFonts w:ascii="Arial Narrow" w:hAnsi="Arial Narrow"/>
        </w:rPr>
      </w:pPr>
      <w:r w:rsidRPr="007765B5">
        <w:rPr>
          <w:rFonts w:ascii="Arial Narrow" w:hAnsi="Arial Narrow"/>
        </w:rPr>
        <w:t>4</w:t>
      </w:r>
      <w:r w:rsidR="00385159">
        <w:rPr>
          <w:rFonts w:ascii="Arial Narrow" w:hAnsi="Arial Narrow"/>
        </w:rPr>
        <w:t>2</w:t>
      </w:r>
      <w:r w:rsidR="00036001" w:rsidRPr="007765B5">
        <w:rPr>
          <w:rFonts w:ascii="Arial Narrow" w:hAnsi="Arial Narrow"/>
        </w:rPr>
        <w:t>. Quantities</w:t>
      </w:r>
      <w:r w:rsidR="00036001" w:rsidRPr="007765B5">
        <w:rPr>
          <w:rFonts w:ascii="Arial Narrow" w:hAnsi="Arial Narrow"/>
          <w:b w:val="0"/>
        </w:rPr>
        <w:t xml:space="preserve"> </w:t>
      </w:r>
    </w:p>
    <w:p w14:paraId="0EB54323" w14:textId="5A210D92" w:rsidR="00036001" w:rsidRDefault="005F5671" w:rsidP="00AE0D2E">
      <w:pPr>
        <w:ind w:left="-5"/>
        <w:jc w:val="both"/>
        <w:rPr>
          <w:rFonts w:ascii="Arial Narrow" w:hAnsi="Arial Narrow"/>
          <w:sz w:val="20"/>
          <w:szCs w:val="20"/>
        </w:rPr>
      </w:pPr>
      <w:r>
        <w:rPr>
          <w:rFonts w:ascii="Arial Narrow" w:hAnsi="Arial Narrow" w:cs="Arial"/>
          <w:sz w:val="20"/>
          <w:szCs w:val="20"/>
        </w:rPr>
        <w:t>Roane County</w:t>
      </w:r>
      <w:r w:rsidR="00036001"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41128A5B" w14:textId="7F52A99C" w:rsidR="00F83F6D" w:rsidRDefault="00F83F6D" w:rsidP="00AE0D2E">
      <w:pPr>
        <w:ind w:left="-5"/>
        <w:jc w:val="both"/>
        <w:rPr>
          <w:rFonts w:ascii="Arial Narrow" w:hAnsi="Arial Narrow"/>
          <w:sz w:val="20"/>
          <w:szCs w:val="20"/>
        </w:rPr>
      </w:pPr>
    </w:p>
    <w:p w14:paraId="71F243E6" w14:textId="734C193F" w:rsidR="00F83F6D" w:rsidRDefault="00F83F6D" w:rsidP="00F83F6D">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ITB;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ITB.  </w:t>
      </w:r>
    </w:p>
    <w:p w14:paraId="49718C88" w14:textId="242926FB" w:rsidR="00C84E6E" w:rsidRDefault="00C84E6E" w:rsidP="00F83F6D">
      <w:pPr>
        <w:pStyle w:val="NoSpacing"/>
        <w:jc w:val="both"/>
        <w:rPr>
          <w:rFonts w:ascii="Arial Narrow" w:hAnsi="Arial Narrow" w:cs="Arial"/>
          <w:sz w:val="20"/>
          <w:szCs w:val="20"/>
        </w:rPr>
      </w:pPr>
    </w:p>
    <w:p w14:paraId="19052D61" w14:textId="790AA9C3" w:rsidR="00C84E6E" w:rsidRPr="007765B5" w:rsidRDefault="00385159" w:rsidP="00C84E6E">
      <w:pPr>
        <w:pStyle w:val="NoSpacing"/>
        <w:jc w:val="both"/>
        <w:rPr>
          <w:rFonts w:ascii="Arial Narrow" w:hAnsi="Arial Narrow" w:cs="Arial"/>
          <w:sz w:val="20"/>
          <w:szCs w:val="20"/>
        </w:rPr>
      </w:pPr>
      <w:r>
        <w:rPr>
          <w:rFonts w:ascii="Arial Narrow" w:hAnsi="Arial Narrow" w:cs="Arial"/>
          <w:b/>
          <w:sz w:val="20"/>
          <w:szCs w:val="20"/>
        </w:rPr>
        <w:t xml:space="preserve">43. </w:t>
      </w:r>
      <w:r w:rsidR="00C84E6E" w:rsidRPr="007765B5">
        <w:rPr>
          <w:rFonts w:ascii="Arial Narrow" w:hAnsi="Arial Narrow" w:cs="Arial"/>
          <w:b/>
          <w:sz w:val="20"/>
          <w:szCs w:val="20"/>
        </w:rPr>
        <w:t>Records</w:t>
      </w:r>
      <w:r w:rsidR="00C84E6E" w:rsidRPr="007765B5">
        <w:rPr>
          <w:rFonts w:ascii="Arial Narrow" w:hAnsi="Arial Narrow" w:cs="Arial"/>
          <w:sz w:val="20"/>
          <w:szCs w:val="20"/>
        </w:rPr>
        <w:t xml:space="preserve"> </w:t>
      </w:r>
    </w:p>
    <w:p w14:paraId="59C94266" w14:textId="174912F6" w:rsidR="00C84E6E" w:rsidRPr="007765B5" w:rsidRDefault="00C84E6E" w:rsidP="00F83F6D">
      <w:pPr>
        <w:pStyle w:val="NoSpacing"/>
        <w:jc w:val="both"/>
        <w:rPr>
          <w:rFonts w:ascii="Arial Narrow" w:hAnsi="Arial Narrow" w:cs="Arial"/>
          <w:sz w:val="20"/>
          <w:szCs w:val="20"/>
        </w:rPr>
      </w:pPr>
      <w:r w:rsidRPr="007765B5">
        <w:rPr>
          <w:rFonts w:ascii="Arial Narrow" w:hAnsi="Arial Narrow" w:cs="Arial"/>
          <w:sz w:val="20"/>
          <w:szCs w:val="20"/>
        </w:rPr>
        <w:t xml:space="preserve">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38732F2A" w14:textId="35E533FA" w:rsidR="00036001" w:rsidRPr="007765B5" w:rsidRDefault="00036001" w:rsidP="00AE0D2E">
      <w:pPr>
        <w:ind w:left="-5"/>
        <w:jc w:val="both"/>
        <w:rPr>
          <w:rFonts w:ascii="Arial Narrow" w:hAnsi="Arial Narrow"/>
          <w:sz w:val="20"/>
          <w:szCs w:val="20"/>
        </w:rPr>
      </w:pPr>
    </w:p>
    <w:p w14:paraId="10B79364" w14:textId="3D9CF6B5"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4</w:t>
      </w:r>
      <w:r w:rsidR="008E46CB" w:rsidRPr="007765B5">
        <w:rPr>
          <w:rFonts w:ascii="Arial Narrow" w:hAnsi="Arial Narrow"/>
        </w:rPr>
        <w:t xml:space="preserve">. Registration </w:t>
      </w:r>
    </w:p>
    <w:p w14:paraId="6D9E0E42" w14:textId="65012B92"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 Vendors are to register to be on the </w:t>
      </w:r>
      <w:r w:rsidR="00822EEA">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3046F8C0" w:rsidR="008E46CB" w:rsidRPr="007765B5" w:rsidRDefault="0076439B" w:rsidP="008E46CB">
      <w:pPr>
        <w:pStyle w:val="Heading1"/>
        <w:ind w:left="-5"/>
        <w:jc w:val="both"/>
        <w:rPr>
          <w:rFonts w:ascii="Arial Narrow" w:hAnsi="Arial Narrow"/>
        </w:rPr>
      </w:pPr>
      <w:r w:rsidRPr="007765B5">
        <w:rPr>
          <w:rFonts w:ascii="Arial Narrow" w:hAnsi="Arial Narrow"/>
        </w:rPr>
        <w:t>4</w:t>
      </w:r>
      <w:r w:rsidR="00385159">
        <w:rPr>
          <w:rFonts w:ascii="Arial Narrow" w:hAnsi="Arial Narrow"/>
        </w:rPr>
        <w:t>5</w:t>
      </w:r>
      <w:r w:rsidR="008E46CB" w:rsidRPr="007765B5">
        <w:rPr>
          <w:rFonts w:ascii="Arial Narrow" w:hAnsi="Arial Narrow"/>
        </w:rPr>
        <w:t>. Remedies</w:t>
      </w:r>
      <w:r w:rsidR="008E46CB" w:rsidRPr="007765B5">
        <w:rPr>
          <w:rFonts w:ascii="Arial Narrow" w:hAnsi="Arial Narrow"/>
          <w:b w:val="0"/>
        </w:rPr>
        <w:t xml:space="preserve"> </w:t>
      </w:r>
    </w:p>
    <w:p w14:paraId="3507CFDE" w14:textId="20FAE773" w:rsidR="00036001" w:rsidRPr="007765B5" w:rsidRDefault="005F5671" w:rsidP="00AE0D2E">
      <w:pPr>
        <w:ind w:left="-5"/>
        <w:jc w:val="both"/>
        <w:rPr>
          <w:rFonts w:ascii="Arial Narrow" w:hAnsi="Arial Narrow"/>
          <w:sz w:val="20"/>
          <w:szCs w:val="20"/>
        </w:rPr>
      </w:pPr>
      <w:r>
        <w:rPr>
          <w:rFonts w:ascii="Arial Narrow" w:hAnsi="Arial Narrow" w:cs="Arial"/>
          <w:sz w:val="20"/>
          <w:szCs w:val="20"/>
        </w:rPr>
        <w:t>Roane County</w:t>
      </w:r>
      <w:r w:rsidR="008E46CB" w:rsidRPr="007765B5">
        <w:rPr>
          <w:rFonts w:ascii="Arial Narrow" w:hAnsi="Arial Narrow"/>
          <w:sz w:val="20"/>
          <w:szCs w:val="20"/>
        </w:rPr>
        <w:t xml:space="preserve"> shall have all rights and remedies afforded under the U.C.C. and Tennessee law in contract and in tort, including but not limited to, rejection of goods, rescission, right offset-off, refund, incidental, consequential and compensatory damages and reasonable attorney’s fees. </w:t>
      </w:r>
    </w:p>
    <w:p w14:paraId="2D7A9877"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5337DCE1" w14:textId="796567C7"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6</w:t>
      </w:r>
      <w:r w:rsidR="0033406B" w:rsidRPr="007765B5">
        <w:rPr>
          <w:rFonts w:ascii="Arial Narrow" w:hAnsi="Arial Narrow"/>
        </w:rPr>
        <w:t xml:space="preserve">. Regulation Compliance </w:t>
      </w:r>
    </w:p>
    <w:p w14:paraId="212180CD" w14:textId="458D7FDD"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 The Contractor shall comply with the following requirements insofar as they apply to the performance of this contract: </w:t>
      </w:r>
    </w:p>
    <w:p w14:paraId="09B057A0" w14:textId="1DD421A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rPr>
        <w:t>“Equal Employment Opportunity”</w:t>
      </w:r>
      <w:r w:rsidRPr="007765B5">
        <w:rPr>
          <w:rFonts w:ascii="Arial Narrow" w:hAnsi="Arial Narrow"/>
          <w:sz w:val="20"/>
          <w:szCs w:val="20"/>
        </w:rPr>
        <w:t xml:space="preserve"> Except as otherwise provided under 41 CFR Part 60, all contracts that meet the definition of “federally assisted construction contract” in 41 CFR Part 60-1.3 must include the equal opportunity clause provided under 41CFR 60-1.4(b),in accordance with Executive Order 11246, “Equal Employment Opportunity”(30 FR 12319,12935, 3 CFR Part, 1964-1965 Comp.,p.339), as </w:t>
      </w:r>
      <w:r w:rsidRPr="007765B5">
        <w:rPr>
          <w:rFonts w:ascii="Arial Narrow" w:hAnsi="Arial Narrow"/>
          <w:sz w:val="20"/>
          <w:szCs w:val="20"/>
        </w:rPr>
        <w:lastRenderedPageBreak/>
        <w:t xml:space="preserve">amended by Executive Order 1375,”Amending Executive order 11246 Relating to Equal Employment </w:t>
      </w:r>
      <w:proofErr w:type="spellStart"/>
      <w:r w:rsidRPr="007765B5">
        <w:rPr>
          <w:rFonts w:ascii="Arial Narrow" w:hAnsi="Arial Narrow"/>
          <w:sz w:val="20"/>
          <w:szCs w:val="20"/>
        </w:rPr>
        <w:t>Opportunity,and</w:t>
      </w:r>
      <w:proofErr w:type="spellEnd"/>
      <w:r w:rsidRPr="007765B5">
        <w:rPr>
          <w:rFonts w:ascii="Arial Narrow" w:hAnsi="Arial Narrow"/>
          <w:sz w:val="20"/>
          <w:szCs w:val="20"/>
        </w:rPr>
        <w:t xml:space="preserve"> implementing regulations at 41 CFR part 60,”Office of Federal Contract compliance Programs, Equal Employment Opportunity, Department of Labor. </w:t>
      </w:r>
    </w:p>
    <w:p w14:paraId="155C5FC3" w14:textId="0DE3F5C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lang w:val="x-none"/>
        </w:rPr>
        <w:t xml:space="preserve">Clean Air Act (42U.S.C.7401-7671q.) and the Federal Water Pollution Control Act (33 U.S.C. 1251-1387), </w:t>
      </w:r>
      <w:r w:rsidRPr="007765B5">
        <w:rPr>
          <w:rFonts w:ascii="Arial Narrow" w:hAnsi="Arial Narrow"/>
          <w:sz w:val="20"/>
          <w:szCs w:val="20"/>
          <w:lang w:val="x-none"/>
        </w:rPr>
        <w:t>as amended Contracts and subgrants of amounts in excess of $150,000 must contain a provision that requires the non-Federal award to agree to comply with all applicable standards, orders or regulations issued pursuant to the Clean Air Act (42 U.S.C.7401-76711) and the Federal Water Pollution Control Act as amended (33 U.S.C. 1251-1387). Violations must be reported to the Federal awarding agency and the Regional Office of the Environmental Protections Agency (EPA).  Applies to contracts and subcontracts in excess of $100,000. Contractors must certify compliance with the applicable provisions of the Clean Air Act; the Clean Water Act; the Federal Water Pollution Act; Executive Order 11738; and Environmental Protection Agency regulations.</w:t>
      </w:r>
    </w:p>
    <w:p w14:paraId="7D59842C" w14:textId="18D51DE2" w:rsidR="004D14D9" w:rsidRPr="007765B5" w:rsidRDefault="004D14D9"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sidRPr="007765B5">
        <w:rPr>
          <w:rFonts w:ascii="Arial Narrow" w:hAnsi="Arial Narrow" w:cs="Arial"/>
          <w:b w:val="0"/>
          <w:sz w:val="20"/>
          <w:szCs w:val="20"/>
        </w:rPr>
        <w:t xml:space="preserve">Contractors that apply or bid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disclosure are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42E83002" w14:textId="61DB6B72" w:rsidR="006E5406" w:rsidRPr="007765B5" w:rsidRDefault="0014578D"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Encouraging Small and Minority Owned </w:t>
      </w:r>
      <w:proofErr w:type="spellStart"/>
      <w:r w:rsidRPr="007765B5">
        <w:rPr>
          <w:rFonts w:ascii="Arial Narrow" w:hAnsi="Arial Narrow" w:cs="Arial"/>
          <w:sz w:val="20"/>
          <w:szCs w:val="20"/>
          <w:u w:val="single"/>
        </w:rPr>
        <w:t>Businesses</w:t>
      </w:r>
      <w:r w:rsidRPr="007765B5">
        <w:rPr>
          <w:rFonts w:ascii="Arial Narrow" w:hAnsi="Arial Narrow" w:cs="Arial"/>
          <w:b w:val="0"/>
          <w:sz w:val="20"/>
          <w:szCs w:val="20"/>
        </w:rPr>
        <w:t>.To</w:t>
      </w:r>
      <w:proofErr w:type="spellEnd"/>
      <w:r w:rsidRPr="007765B5">
        <w:rPr>
          <w:rFonts w:ascii="Arial Narrow" w:hAnsi="Arial Narrow" w:cs="Arial"/>
          <w:b w:val="0"/>
          <w:sz w:val="20"/>
          <w:szCs w:val="20"/>
        </w:rPr>
        <w:t xml:space="preserve"> encourage business activity and ensure maximum full and open competition, efforts must be taken to solicit participation by minority firms, women's business enterprises, labor surplus area businesses, and minority owned businesses in procurements. It is the intent of </w:t>
      </w:r>
      <w:r w:rsidR="00822EEA">
        <w:rPr>
          <w:rFonts w:ascii="Arial Narrow" w:hAnsi="Arial Narrow" w:cs="Arial"/>
          <w:b w:val="0"/>
          <w:sz w:val="20"/>
          <w:szCs w:val="20"/>
        </w:rPr>
        <w:t>Roane County</w:t>
      </w:r>
      <w:r w:rsidRPr="007765B5">
        <w:rPr>
          <w:rFonts w:ascii="Arial Narrow" w:hAnsi="Arial Narrow" w:cs="Arial"/>
          <w:b w:val="0"/>
          <w:sz w:val="20"/>
          <w:szCs w:val="20"/>
        </w:rPr>
        <w:t xml:space="preserve"> School’s Department of School Nutrition to involve and utilize the best product/services at the best prices and to provide small and minority firms, women’s business enterprises and labor-surplus area firms with solicitation whenever they are possible sources.  </w:t>
      </w:r>
    </w:p>
    <w:p w14:paraId="1FB68D65" w14:textId="0DC78921" w:rsidR="0033406B" w:rsidRPr="007765B5" w:rsidRDefault="0033406B" w:rsidP="0033406B">
      <w:pPr>
        <w:rPr>
          <w:rFonts w:ascii="Arial Narrow" w:hAnsi="Arial Narrow"/>
          <w:sz w:val="20"/>
          <w:szCs w:val="20"/>
        </w:rPr>
      </w:pPr>
    </w:p>
    <w:p w14:paraId="395B23FF" w14:textId="5A553089"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7</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3FFE0883" w14:textId="77777777" w:rsidR="005F5671" w:rsidRPr="005F5671" w:rsidRDefault="005F5671" w:rsidP="005F5671">
      <w:pPr>
        <w:jc w:val="both"/>
        <w:rPr>
          <w:rFonts w:ascii="Arial Narrow" w:hAnsi="Arial Narrow" w:cs="Arial"/>
          <w:sz w:val="20"/>
          <w:szCs w:val="20"/>
        </w:rPr>
      </w:pPr>
      <w:r w:rsidRPr="005F5671">
        <w:rPr>
          <w:rFonts w:ascii="Arial Narrow" w:hAnsi="Arial Narrow" w:cs="Arial"/>
          <w:sz w:val="20"/>
          <w:szCs w:val="20"/>
        </w:rPr>
        <w:t xml:space="preserve">It is the responsibility of the bidder to review the entire Invitation to Bid document and to notify the Purchasing Agent if the Invitation to Bid is formulated in a manner that would unnecessarily restrict competition or if it is ambiguous in what is being requested. </w:t>
      </w:r>
    </w:p>
    <w:p w14:paraId="1765ACC0" w14:textId="32A0FEBE" w:rsidR="008E46CB" w:rsidRPr="007765B5" w:rsidRDefault="008E46CB" w:rsidP="00AE0D2E">
      <w:pPr>
        <w:ind w:left="-5"/>
        <w:jc w:val="both"/>
        <w:rPr>
          <w:rFonts w:ascii="Arial Narrow" w:hAnsi="Arial Narrow"/>
          <w:sz w:val="20"/>
          <w:szCs w:val="20"/>
        </w:rPr>
      </w:pPr>
    </w:p>
    <w:p w14:paraId="38757187" w14:textId="0F9D9593"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8</w:t>
      </w:r>
      <w:r w:rsidR="008E46CB" w:rsidRPr="007765B5">
        <w:rPr>
          <w:rFonts w:ascii="Arial Narrow" w:hAnsi="Arial Narrow"/>
        </w:rPr>
        <w:t xml:space="preserve">. Right to Inspect </w:t>
      </w:r>
    </w:p>
    <w:p w14:paraId="65599351" w14:textId="5A7466C2" w:rsidR="008E46CB" w:rsidRPr="007765B5" w:rsidRDefault="00822EEA" w:rsidP="00AE0D2E">
      <w:pPr>
        <w:ind w:left="-5"/>
        <w:jc w:val="both"/>
        <w:rPr>
          <w:rFonts w:ascii="Arial Narrow" w:hAnsi="Arial Narrow"/>
          <w:sz w:val="20"/>
          <w:szCs w:val="20"/>
        </w:rPr>
      </w:pPr>
      <w:r>
        <w:rPr>
          <w:rFonts w:ascii="Arial Narrow" w:hAnsi="Arial Narrow" w:cs="Arial"/>
          <w:sz w:val="20"/>
          <w:szCs w:val="20"/>
        </w:rPr>
        <w:t>R</w:t>
      </w:r>
      <w:r w:rsidR="005F5671">
        <w:rPr>
          <w:rFonts w:ascii="Arial Narrow" w:hAnsi="Arial Narrow" w:cs="Arial"/>
          <w:sz w:val="20"/>
          <w:szCs w:val="20"/>
        </w:rPr>
        <w:t>oane County</w:t>
      </w:r>
      <w:r w:rsidR="008E46CB" w:rsidRPr="007765B5">
        <w:rPr>
          <w:rFonts w:ascii="Arial Narrow" w:hAnsi="Arial Narrow"/>
          <w:sz w:val="20"/>
          <w:szCs w:val="20"/>
        </w:rPr>
        <w:t xml:space="preserve"> reserves the right to make periodic inspections of the manner and means the service is performed or the goods are supplied. </w:t>
      </w:r>
    </w:p>
    <w:p w14:paraId="0112323E" w14:textId="03860854" w:rsidR="0033406B" w:rsidRPr="007765B5" w:rsidRDefault="0033406B" w:rsidP="0033406B">
      <w:pPr>
        <w:rPr>
          <w:rFonts w:ascii="Arial Narrow" w:hAnsi="Arial Narrow"/>
          <w:sz w:val="20"/>
          <w:szCs w:val="20"/>
        </w:rPr>
      </w:pPr>
    </w:p>
    <w:p w14:paraId="321E37E3" w14:textId="5D3E3DE4" w:rsidR="0033406B" w:rsidRPr="007765B5" w:rsidRDefault="00663CAB" w:rsidP="0033406B">
      <w:pPr>
        <w:pStyle w:val="Heading1"/>
        <w:ind w:left="-5"/>
        <w:rPr>
          <w:rFonts w:ascii="Arial Narrow" w:hAnsi="Arial Narrow"/>
        </w:rPr>
      </w:pPr>
      <w:r>
        <w:rPr>
          <w:rFonts w:ascii="Arial Narrow" w:hAnsi="Arial Narrow"/>
        </w:rPr>
        <w:t>49</w:t>
      </w:r>
      <w:r w:rsidR="0033406B" w:rsidRPr="007765B5">
        <w:rPr>
          <w:rFonts w:ascii="Arial Narrow" w:hAnsi="Arial Narrow"/>
        </w:rPr>
        <w:t>. Subcontracts</w:t>
      </w:r>
      <w:r w:rsidR="0033406B" w:rsidRPr="007765B5">
        <w:rPr>
          <w:rFonts w:ascii="Arial Narrow" w:hAnsi="Arial Narrow"/>
          <w:b w:val="0"/>
        </w:rPr>
        <w:t xml:space="preserve"> </w:t>
      </w:r>
    </w:p>
    <w:p w14:paraId="4C52BE41" w14:textId="72690178"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 The bidder is specifically advised that any person, firm, or other party to whom it is proposed to award a subcontract under this contract must be acceptable to and approved by </w:t>
      </w:r>
      <w:r w:rsidR="000F5FBE">
        <w:rPr>
          <w:rFonts w:ascii="Arial Narrow" w:hAnsi="Arial Narrow" w:cs="Arial"/>
          <w:sz w:val="20"/>
          <w:szCs w:val="20"/>
        </w:rPr>
        <w:t>Roane County</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254621EE" w:rsidR="0033406B" w:rsidRPr="007765B5" w:rsidRDefault="00663CAB" w:rsidP="0033406B">
      <w:pPr>
        <w:pStyle w:val="Heading1"/>
        <w:ind w:left="-5"/>
        <w:rPr>
          <w:rFonts w:ascii="Arial Narrow" w:hAnsi="Arial Narrow"/>
        </w:rPr>
      </w:pPr>
      <w:r>
        <w:rPr>
          <w:rFonts w:ascii="Arial Narrow" w:hAnsi="Arial Narrow"/>
        </w:rPr>
        <w:t>50</w:t>
      </w:r>
      <w:r w:rsidR="0033406B" w:rsidRPr="007765B5">
        <w:rPr>
          <w:rFonts w:ascii="Arial Narrow" w:hAnsi="Arial Narrow"/>
        </w:rPr>
        <w:t xml:space="preserve">. Submissions of Bids </w:t>
      </w:r>
    </w:p>
    <w:p w14:paraId="62DD8AED" w14:textId="77777777" w:rsidR="000E375A" w:rsidRPr="007765B5" w:rsidRDefault="0033406B" w:rsidP="002B031B">
      <w:pPr>
        <w:numPr>
          <w:ilvl w:val="0"/>
          <w:numId w:val="4"/>
        </w:numPr>
        <w:ind w:firstLine="360"/>
        <w:jc w:val="both"/>
        <w:rPr>
          <w:rFonts w:ascii="Arial Narrow" w:hAnsi="Arial Narrow"/>
          <w:sz w:val="20"/>
          <w:szCs w:val="20"/>
        </w:rPr>
      </w:pPr>
      <w:r w:rsidRPr="007765B5">
        <w:rPr>
          <w:rFonts w:ascii="Arial Narrow" w:hAnsi="Arial Narrow"/>
          <w:sz w:val="20"/>
          <w:szCs w:val="20"/>
        </w:rPr>
        <w:t>Bids shall be enclosed in a sealed envelope and addressed to the</w:t>
      </w:r>
      <w:r w:rsidR="000E375A" w:rsidRPr="007765B5">
        <w:rPr>
          <w:rFonts w:ascii="Arial Narrow" w:hAnsi="Arial Narrow"/>
          <w:sz w:val="20"/>
          <w:szCs w:val="20"/>
        </w:rPr>
        <w:t>:</w:t>
      </w:r>
    </w:p>
    <w:p w14:paraId="0DC9FA1E" w14:textId="7C49A2D1"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822EEA">
        <w:rPr>
          <w:rFonts w:ascii="Arial Narrow" w:hAnsi="Arial Narrow" w:cs="Arial"/>
          <w:sz w:val="20"/>
          <w:szCs w:val="20"/>
        </w:rPr>
        <w:t>ROANE COUNTY</w:t>
      </w:r>
      <w:r w:rsidR="00E410D3" w:rsidRPr="007765B5">
        <w:rPr>
          <w:rFonts w:ascii="Arial Narrow" w:hAnsi="Arial Narrow" w:cs="Arial"/>
          <w:sz w:val="20"/>
          <w:szCs w:val="20"/>
        </w:rPr>
        <w:t xml:space="preserve">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6218AFC4" w:rsidR="0033406B" w:rsidRPr="007765B5" w:rsidRDefault="00AE0D2E" w:rsidP="000F5FBE">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bidder shall be identified on the face of the envelope along with the bid number and title.  Bids for </w:t>
      </w:r>
      <w:r w:rsidRPr="007765B5">
        <w:rPr>
          <w:rFonts w:ascii="Arial Narrow" w:hAnsi="Arial Narrow"/>
          <w:sz w:val="20"/>
          <w:szCs w:val="20"/>
        </w:rPr>
        <w:tab/>
      </w:r>
      <w:r w:rsidR="0033406B" w:rsidRPr="007765B5">
        <w:rPr>
          <w:rFonts w:ascii="Arial Narrow" w:hAnsi="Arial Narrow"/>
          <w:sz w:val="20"/>
          <w:szCs w:val="20"/>
        </w:rPr>
        <w:t xml:space="preserve">construction projects exceeding $25,000.00 must include the required contractor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w:t>
      </w:r>
      <w:r w:rsidR="008C527D">
        <w:rPr>
          <w:rFonts w:ascii="Arial Narrow" w:hAnsi="Arial Narrow"/>
          <w:sz w:val="20"/>
          <w:szCs w:val="20"/>
        </w:rPr>
        <w:tab/>
      </w:r>
      <w:r w:rsidR="0033406B" w:rsidRPr="007765B5">
        <w:rPr>
          <w:rFonts w:ascii="Arial Narrow" w:hAnsi="Arial Narrow"/>
          <w:sz w:val="20"/>
          <w:szCs w:val="20"/>
        </w:rPr>
        <w:t xml:space="preserve">T.C.A. § 62-6-119. </w:t>
      </w:r>
    </w:p>
    <w:p w14:paraId="7EBBB13D" w14:textId="7FF2DCD1" w:rsidR="0033406B" w:rsidRPr="007765B5" w:rsidRDefault="000F5FBE" w:rsidP="008C527D">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00AE0D2E" w:rsidRPr="007765B5">
        <w:rPr>
          <w:rFonts w:ascii="Arial Narrow" w:hAnsi="Arial Narrow"/>
          <w:sz w:val="20"/>
          <w:szCs w:val="20"/>
        </w:rPr>
        <w:t xml:space="preserve"> </w:t>
      </w:r>
      <w:r w:rsidR="0033406B" w:rsidRPr="007765B5">
        <w:rPr>
          <w:rFonts w:ascii="Arial Narrow" w:hAnsi="Arial Narrow"/>
          <w:sz w:val="20"/>
          <w:szCs w:val="20"/>
        </w:rPr>
        <w:t>does not accept bids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See Clause</w:t>
      </w:r>
      <w:r>
        <w:rPr>
          <w:rFonts w:ascii="Arial Narrow" w:hAnsi="Arial Narrow"/>
          <w:sz w:val="20"/>
          <w:szCs w:val="20"/>
        </w:rPr>
        <w:t xml:space="preserve"> 28</w:t>
      </w:r>
      <w:r w:rsidR="0033406B" w:rsidRPr="007765B5">
        <w:rPr>
          <w:rFonts w:ascii="Arial Narrow" w:hAnsi="Arial Narrow"/>
          <w:sz w:val="20"/>
          <w:szCs w:val="20"/>
        </w:rPr>
        <w:t xml:space="preserve"> under Terms and Conditions of the Invitation </w:t>
      </w:r>
      <w:r>
        <w:rPr>
          <w:rFonts w:ascii="Arial Narrow" w:hAnsi="Arial Narrow"/>
          <w:sz w:val="20"/>
          <w:szCs w:val="20"/>
        </w:rPr>
        <w:tab/>
      </w:r>
      <w:r w:rsidR="0033406B" w:rsidRPr="007765B5">
        <w:rPr>
          <w:rFonts w:ascii="Arial Narrow" w:hAnsi="Arial Narrow"/>
          <w:sz w:val="20"/>
          <w:szCs w:val="20"/>
        </w:rPr>
        <w:t xml:space="preserve">to Bid regarding bid modifications or withdrawal. </w:t>
      </w:r>
    </w:p>
    <w:p w14:paraId="73DC4D51" w14:textId="5B16D36C"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0F5FBE">
        <w:rPr>
          <w:rFonts w:ascii="Arial Narrow" w:hAnsi="Arial Narrow" w:cs="Arial"/>
          <w:sz w:val="20"/>
          <w:szCs w:val="20"/>
        </w:rPr>
        <w:t>Roane County</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sidR="000F5FBE">
        <w:rPr>
          <w:rFonts w:ascii="Arial Narrow" w:hAnsi="Arial Narrow"/>
          <w:sz w:val="20"/>
          <w:szCs w:val="20"/>
        </w:rPr>
        <w:tab/>
      </w:r>
      <w:r w:rsidRPr="007765B5">
        <w:rPr>
          <w:rFonts w:ascii="Arial Narrow" w:hAnsi="Arial Narrow"/>
          <w:sz w:val="20"/>
          <w:szCs w:val="20"/>
        </w:rPr>
        <w:t xml:space="preserve">specified by </w:t>
      </w:r>
      <w:r w:rsidR="000F5FBE">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bidder’s </w:t>
      </w:r>
      <w:r w:rsidR="008C527D">
        <w:rPr>
          <w:rFonts w:ascii="Arial Narrow" w:hAnsi="Arial Narrow"/>
          <w:sz w:val="20"/>
          <w:szCs w:val="20"/>
        </w:rPr>
        <w:tab/>
      </w:r>
      <w:r w:rsidRPr="007765B5">
        <w:rPr>
          <w:rFonts w:ascii="Arial Narrow" w:hAnsi="Arial Narrow"/>
          <w:sz w:val="20"/>
          <w:szCs w:val="20"/>
        </w:rPr>
        <w:t xml:space="preserve">request and expense unless otherwise specified </w:t>
      </w:r>
      <w:r w:rsidR="000F5FBE">
        <w:rPr>
          <w:rFonts w:ascii="Arial Narrow" w:hAnsi="Arial Narrow"/>
          <w:sz w:val="20"/>
          <w:szCs w:val="20"/>
        </w:rPr>
        <w:tab/>
      </w:r>
      <w:r w:rsidRPr="007765B5">
        <w:rPr>
          <w:rFonts w:ascii="Arial Narrow" w:hAnsi="Arial Narrow"/>
          <w:sz w:val="20"/>
          <w:szCs w:val="20"/>
        </w:rPr>
        <w:t xml:space="preserve">in the Invitation.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533CB803" w:rsidR="008E46CB" w:rsidRPr="007765B5" w:rsidRDefault="00663CAB" w:rsidP="008E46CB">
      <w:pPr>
        <w:pStyle w:val="Heading1"/>
        <w:ind w:left="-5"/>
        <w:rPr>
          <w:rFonts w:ascii="Arial Narrow" w:hAnsi="Arial Narrow"/>
        </w:rPr>
      </w:pPr>
      <w:r>
        <w:rPr>
          <w:rFonts w:ascii="Arial Narrow" w:hAnsi="Arial Narrow"/>
        </w:rPr>
        <w:t>51</w:t>
      </w:r>
      <w:r w:rsidR="008E46CB" w:rsidRPr="007765B5">
        <w:rPr>
          <w:rFonts w:ascii="Arial Narrow" w:hAnsi="Arial Narrow"/>
        </w:rPr>
        <w:t>. Termination of Contract</w:t>
      </w:r>
      <w:r w:rsidR="008E46CB" w:rsidRPr="007765B5">
        <w:rPr>
          <w:rFonts w:ascii="Arial Narrow" w:hAnsi="Arial Narrow"/>
          <w:b w:val="0"/>
        </w:rPr>
        <w:t xml:space="preserve"> </w:t>
      </w:r>
    </w:p>
    <w:p w14:paraId="39236619" w14:textId="09394D80" w:rsidR="00474116" w:rsidRDefault="008E46CB" w:rsidP="00663CAB">
      <w:pPr>
        <w:ind w:left="-5"/>
        <w:jc w:val="both"/>
        <w:rPr>
          <w:rFonts w:ascii="Arial Narrow" w:hAnsi="Arial Narrow"/>
          <w:sz w:val="20"/>
          <w:szCs w:val="20"/>
        </w:rPr>
      </w:pPr>
      <w:r w:rsidRPr="007765B5">
        <w:rPr>
          <w:rFonts w:ascii="Arial Narrow" w:hAnsi="Arial Narrow"/>
          <w:sz w:val="20"/>
          <w:szCs w:val="20"/>
        </w:rPr>
        <w:t xml:space="preserve"> If the Contractor or any of his subcontractors fails to perform or comply with any provision of this contract, </w:t>
      </w:r>
      <w:r w:rsidR="00AE20EF">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00AE20EF">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sidR="00822EEA">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00AE20EF">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similar to those so terminated and the Contractor will be liable for excess cost occasioned thereby.  In the event the contract is terminated by </w:t>
      </w:r>
      <w:r w:rsidR="00AE20EF">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bidding on </w:t>
      </w:r>
      <w:r w:rsidR="00822EEA">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Contractor.</w:t>
      </w:r>
    </w:p>
    <w:p w14:paraId="765EE311" w14:textId="3139EC87" w:rsidR="00AA551C" w:rsidRDefault="00AA551C" w:rsidP="00663CAB">
      <w:pPr>
        <w:ind w:left="-5"/>
        <w:jc w:val="both"/>
        <w:rPr>
          <w:rFonts w:ascii="Arial Narrow" w:hAnsi="Arial Narrow"/>
          <w:sz w:val="20"/>
          <w:szCs w:val="20"/>
        </w:rPr>
      </w:pPr>
    </w:p>
    <w:p w14:paraId="1633B982" w14:textId="5960681F" w:rsidR="00AA551C" w:rsidRDefault="00AA551C" w:rsidP="00663CAB">
      <w:pPr>
        <w:ind w:left="-5"/>
        <w:jc w:val="both"/>
        <w:rPr>
          <w:rFonts w:ascii="Arial Narrow" w:hAnsi="Arial Narrow"/>
          <w:sz w:val="20"/>
          <w:szCs w:val="20"/>
        </w:rPr>
      </w:pPr>
    </w:p>
    <w:p w14:paraId="62875A6E" w14:textId="7DA520BF" w:rsidR="00AA551C" w:rsidRDefault="00AA551C" w:rsidP="00663CAB">
      <w:pPr>
        <w:ind w:left="-5"/>
        <w:jc w:val="both"/>
        <w:rPr>
          <w:rFonts w:ascii="Arial Narrow" w:hAnsi="Arial Narrow"/>
          <w:sz w:val="20"/>
          <w:szCs w:val="20"/>
        </w:rPr>
      </w:pPr>
    </w:p>
    <w:p w14:paraId="42E64A14" w14:textId="17B4C380" w:rsidR="00AA551C" w:rsidRDefault="00AA551C" w:rsidP="00663CAB">
      <w:pPr>
        <w:ind w:left="-5"/>
        <w:jc w:val="both"/>
        <w:rPr>
          <w:rFonts w:ascii="Arial Narrow" w:hAnsi="Arial Narrow"/>
          <w:sz w:val="20"/>
          <w:szCs w:val="20"/>
        </w:rPr>
      </w:pPr>
    </w:p>
    <w:p w14:paraId="0CBCBE00" w14:textId="77777777" w:rsidR="00AA551C" w:rsidRDefault="00AA551C" w:rsidP="00663CAB">
      <w:pPr>
        <w:ind w:left="-5"/>
        <w:jc w:val="both"/>
        <w:rPr>
          <w:rFonts w:ascii="Arial Narrow" w:hAnsi="Arial Narrow"/>
          <w:sz w:val="20"/>
          <w:szCs w:val="20"/>
        </w:rPr>
      </w:pPr>
    </w:p>
    <w:p w14:paraId="74476D14" w14:textId="10003055" w:rsidR="00663CAB" w:rsidRDefault="00663CAB" w:rsidP="00663CAB">
      <w:pPr>
        <w:ind w:left="-5"/>
        <w:jc w:val="both"/>
        <w:rPr>
          <w:rFonts w:ascii="Arial Narrow" w:hAnsi="Arial Narrow"/>
          <w:sz w:val="20"/>
          <w:szCs w:val="20"/>
        </w:rPr>
      </w:pPr>
    </w:p>
    <w:p w14:paraId="40623424" w14:textId="60AFC5F2" w:rsidR="00B37C3C" w:rsidRPr="00C0659A" w:rsidRDefault="0037083A" w:rsidP="00B37C3C">
      <w:pPr>
        <w:shd w:val="clear" w:color="auto" w:fill="000000" w:themeFill="text1"/>
        <w:jc w:val="center"/>
        <w:rPr>
          <w:rFonts w:ascii="Arial Black" w:hAnsi="Arial Black" w:cs="Arial"/>
          <w:b/>
          <w:smallCaps/>
        </w:rPr>
      </w:pPr>
      <w:r>
        <w:rPr>
          <w:rFonts w:ascii="Arial Black" w:hAnsi="Arial Black" w:cs="Arial"/>
          <w:b/>
          <w:smallCaps/>
        </w:rPr>
        <w:lastRenderedPageBreak/>
        <w:t>Regulation Compliance</w:t>
      </w:r>
    </w:p>
    <w:p w14:paraId="12771FEC" w14:textId="77777777" w:rsidR="00B37C3C" w:rsidRPr="007765B5" w:rsidRDefault="00B37C3C" w:rsidP="00B37C3C">
      <w:pPr>
        <w:pStyle w:val="DefaultText"/>
        <w:jc w:val="both"/>
        <w:rPr>
          <w:rFonts w:ascii="Arial Narrow" w:hAnsi="Arial Narrow" w:cs="Arial"/>
          <w:b/>
          <w:color w:val="000000"/>
          <w:sz w:val="20"/>
          <w:u w:val="single"/>
        </w:rPr>
      </w:pPr>
    </w:p>
    <w:p w14:paraId="7F10683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337AEAC3" w14:textId="77777777" w:rsidR="00B37C3C" w:rsidRPr="007765B5" w:rsidRDefault="00B37C3C" w:rsidP="00B37C3C">
      <w:pPr>
        <w:shd w:val="clear" w:color="auto" w:fill="FFFFFF"/>
        <w:jc w:val="both"/>
        <w:rPr>
          <w:rFonts w:ascii="Arial Narrow" w:hAnsi="Arial Narrow" w:cs="Arial"/>
          <w:b/>
          <w:bCs/>
          <w:color w:val="333333"/>
          <w:sz w:val="20"/>
          <w:szCs w:val="20"/>
        </w:rPr>
      </w:pPr>
    </w:p>
    <w:p w14:paraId="0D8CFA28"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746596A9" w14:textId="77777777" w:rsidR="00B37C3C" w:rsidRPr="007765B5" w:rsidRDefault="00B37C3C" w:rsidP="00B37C3C">
      <w:pPr>
        <w:shd w:val="clear" w:color="auto" w:fill="FFFFFF"/>
        <w:jc w:val="both"/>
        <w:rPr>
          <w:rFonts w:ascii="Arial Narrow" w:hAnsi="Arial Narrow" w:cs="Arial"/>
          <w:color w:val="333333"/>
          <w:sz w:val="20"/>
          <w:szCs w:val="20"/>
        </w:rPr>
      </w:pPr>
    </w:p>
    <w:p w14:paraId="7851D231"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Equal Employment Opportunity</w:t>
      </w:r>
      <w:r w:rsidRPr="007765B5">
        <w:rPr>
          <w:rFonts w:ascii="Arial Narrow" w:hAnsi="Arial Narrow" w:cs="Arial"/>
          <w:color w:val="333333"/>
          <w:sz w:val="20"/>
          <w:szCs w:val="20"/>
        </w:rPr>
        <w:t>.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75F9AB4B" w14:textId="77777777" w:rsidR="00B37C3C" w:rsidRPr="007765B5" w:rsidRDefault="00B37C3C" w:rsidP="00B37C3C">
      <w:pPr>
        <w:shd w:val="clear" w:color="auto" w:fill="FFFFFF"/>
        <w:jc w:val="both"/>
        <w:rPr>
          <w:rFonts w:ascii="Arial Narrow" w:hAnsi="Arial Narrow" w:cs="Arial"/>
          <w:color w:val="333333"/>
          <w:sz w:val="20"/>
          <w:szCs w:val="20"/>
        </w:rPr>
      </w:pPr>
    </w:p>
    <w:p w14:paraId="062D4214"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Rights to Inventions Made Under a Contract or Agreement.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14CA70D" w14:textId="77777777" w:rsidR="00B37C3C" w:rsidRPr="007765B5" w:rsidRDefault="00B37C3C" w:rsidP="00B37C3C">
      <w:pPr>
        <w:shd w:val="clear" w:color="auto" w:fill="FFFFFF"/>
        <w:jc w:val="both"/>
        <w:rPr>
          <w:rFonts w:ascii="Arial Narrow" w:hAnsi="Arial Narrow" w:cs="Arial"/>
          <w:color w:val="333333"/>
          <w:sz w:val="20"/>
          <w:szCs w:val="20"/>
        </w:rPr>
      </w:pPr>
    </w:p>
    <w:p w14:paraId="44B15086"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16B045D" w14:textId="77777777" w:rsidR="00B37C3C" w:rsidRPr="007765B5" w:rsidRDefault="00B37C3C" w:rsidP="00B37C3C">
      <w:pPr>
        <w:shd w:val="clear" w:color="auto" w:fill="FFFFFF"/>
        <w:jc w:val="both"/>
        <w:rPr>
          <w:rFonts w:ascii="Arial Narrow" w:hAnsi="Arial Narrow" w:cs="Arial"/>
          <w:color w:val="333333"/>
          <w:sz w:val="20"/>
          <w:szCs w:val="20"/>
        </w:rPr>
      </w:pPr>
    </w:p>
    <w:p w14:paraId="61933BE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86DD7C5" w14:textId="77777777" w:rsidR="00B37C3C" w:rsidRPr="007765B5" w:rsidRDefault="00B37C3C" w:rsidP="00B37C3C">
      <w:pPr>
        <w:shd w:val="clear" w:color="auto" w:fill="FFFFFF"/>
        <w:jc w:val="both"/>
        <w:rPr>
          <w:rFonts w:ascii="Arial Narrow" w:hAnsi="Arial Narrow" w:cs="Arial"/>
          <w:color w:val="333333"/>
          <w:sz w:val="20"/>
          <w:szCs w:val="20"/>
        </w:rPr>
      </w:pPr>
    </w:p>
    <w:p w14:paraId="58FB8C03"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45373B10" w14:textId="77777777" w:rsidR="00B37C3C" w:rsidRPr="007765B5" w:rsidRDefault="00B37C3C" w:rsidP="00B37C3C">
      <w:pPr>
        <w:shd w:val="clear" w:color="auto" w:fill="FFFFFF"/>
        <w:jc w:val="both"/>
        <w:rPr>
          <w:rFonts w:ascii="Arial Narrow" w:hAnsi="Arial Narrow" w:cs="Arial"/>
          <w:color w:val="333333"/>
          <w:sz w:val="20"/>
          <w:szCs w:val="20"/>
        </w:rPr>
      </w:pPr>
    </w:p>
    <w:p w14:paraId="72E1A4D5" w14:textId="03EE860B" w:rsidR="00B37C3C"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0990D50" w14:textId="3AA0B48B" w:rsidR="006134F1" w:rsidRDefault="006134F1" w:rsidP="00B37C3C">
      <w:pPr>
        <w:shd w:val="clear" w:color="auto" w:fill="FFFFFF"/>
        <w:jc w:val="both"/>
        <w:rPr>
          <w:rFonts w:ascii="Arial Narrow" w:hAnsi="Arial Narrow" w:cs="Arial"/>
          <w:color w:val="333333"/>
          <w:sz w:val="20"/>
          <w:szCs w:val="20"/>
        </w:rPr>
      </w:pPr>
    </w:p>
    <w:p w14:paraId="423B035A" w14:textId="4F097EFB" w:rsidR="006134F1" w:rsidRPr="007765B5" w:rsidRDefault="006134F1" w:rsidP="00B37C3C">
      <w:pPr>
        <w:shd w:val="clear" w:color="auto" w:fill="FFFFFF"/>
        <w:jc w:val="both"/>
        <w:rPr>
          <w:rFonts w:ascii="Arial Narrow" w:hAnsi="Arial Narrow" w:cs="Arial"/>
          <w:color w:val="333333"/>
          <w:sz w:val="20"/>
          <w:szCs w:val="20"/>
        </w:rPr>
      </w:pPr>
      <w:r>
        <w:rPr>
          <w:rFonts w:ascii="Arial Narrow" w:hAnsi="Arial Narrow" w:cs="Arial"/>
          <w:b/>
          <w:bCs/>
          <w:color w:val="333333"/>
          <w:sz w:val="20"/>
          <w:szCs w:val="20"/>
        </w:rPr>
        <w:t xml:space="preserve">Davis-Bacon Act – Act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557D7F48" w14:textId="77777777" w:rsidR="00B37C3C" w:rsidRPr="007765B5" w:rsidRDefault="00B37C3C" w:rsidP="00B37C3C">
      <w:pPr>
        <w:shd w:val="clear" w:color="auto" w:fill="FFFFFF"/>
        <w:jc w:val="both"/>
        <w:rPr>
          <w:rFonts w:ascii="Arial Narrow" w:hAnsi="Arial Narrow" w:cs="Arial"/>
          <w:color w:val="333333"/>
          <w:sz w:val="20"/>
          <w:szCs w:val="20"/>
        </w:rPr>
      </w:pPr>
    </w:p>
    <w:p w14:paraId="4A88C965" w14:textId="77777777" w:rsidR="00B37C3C" w:rsidRPr="007765B5" w:rsidRDefault="00192693" w:rsidP="00B37C3C">
      <w:pPr>
        <w:shd w:val="clear" w:color="auto" w:fill="FFFFFF"/>
        <w:jc w:val="both"/>
        <w:rPr>
          <w:rFonts w:ascii="Arial Narrow" w:hAnsi="Arial Narrow" w:cs="Arial"/>
          <w:color w:val="333333"/>
          <w:sz w:val="20"/>
          <w:szCs w:val="20"/>
          <w:shd w:val="clear" w:color="auto" w:fill="FFFFFF"/>
        </w:rPr>
      </w:pPr>
      <w:hyperlink r:id="rId45" w:history="1">
        <w:r w:rsidR="00B37C3C" w:rsidRPr="007765B5">
          <w:rPr>
            <w:rStyle w:val="Hyperlink"/>
            <w:rFonts w:ascii="Arial Narrow" w:hAnsi="Arial Narrow" w:cs="Arial"/>
            <w:b/>
            <w:bCs/>
            <w:color w:val="555555"/>
            <w:sz w:val="20"/>
            <w:szCs w:val="20"/>
          </w:rPr>
          <w:t>Byrd Anti-Lobbying Amendment (31 U.S.C. 1352</w:t>
        </w:r>
      </w:hyperlink>
      <w:r w:rsidR="00B37C3C" w:rsidRPr="007765B5">
        <w:rPr>
          <w:rStyle w:val="Strong"/>
          <w:rFonts w:ascii="Arial Narrow" w:hAnsi="Arial Narrow" w:cs="Arial"/>
          <w:color w:val="333333"/>
          <w:sz w:val="20"/>
          <w:szCs w:val="20"/>
          <w:shd w:val="clear" w:color="auto" w:fill="FFFFFF"/>
        </w:rPr>
        <w:t>)</w:t>
      </w:r>
      <w:r w:rsidR="00B37C3C" w:rsidRPr="007765B5">
        <w:rPr>
          <w:rFonts w:ascii="Arial Narrow" w:hAnsi="Arial Narrow" w:cs="Arial"/>
          <w:color w:val="333333"/>
          <w:sz w:val="20"/>
          <w:szCs w:val="20"/>
          <w:shd w:val="clear" w:color="auto" w:fill="FFFFFF"/>
        </w:rPr>
        <w:t xml:space="preserve">. If this Subcontract is for $100,000 or more, Subcontractor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7CA2F22B"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2314A98"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shd w:val="clear" w:color="auto" w:fill="FFFFFF"/>
        </w:rPr>
        <w:t xml:space="preserve">EPA’s Solid Waste Disposal Act (2 C.F.R. § 200.323) </w:t>
      </w:r>
      <w:r w:rsidRPr="007765B5">
        <w:rPr>
          <w:rFonts w:ascii="Arial Narrow" w:hAnsi="Arial Narrow" w:cs="Arial"/>
          <w:color w:val="333333"/>
          <w:sz w:val="20"/>
          <w:szCs w:val="20"/>
          <w:shd w:val="clear" w:color="auto" w:fill="FFFFFF"/>
        </w:rPr>
        <w:t>Procurement of recovered materials (pursuant to section 6002).</w:t>
      </w:r>
    </w:p>
    <w:p w14:paraId="08075D26"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D8D2990"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B8039FA"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13CFC4C"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6BA7A63B" w14:textId="77777777" w:rsidR="00B37C3C" w:rsidRPr="007765B5" w:rsidRDefault="00B37C3C" w:rsidP="00B37C3C">
      <w:pPr>
        <w:shd w:val="clear" w:color="auto" w:fill="FFFFFF"/>
        <w:jc w:val="both"/>
        <w:rPr>
          <w:rFonts w:ascii="Arial Narrow" w:hAnsi="Arial Narrow" w:cs="Arial"/>
          <w:color w:val="333333"/>
          <w:sz w:val="20"/>
          <w:szCs w:val="20"/>
        </w:rPr>
      </w:pPr>
    </w:p>
    <w:p w14:paraId="19A10F3C" w14:textId="77777777" w:rsidR="00B37C3C" w:rsidRPr="00282D9D"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2192927C" w14:textId="5249BB57" w:rsidR="008C0F63" w:rsidRDefault="008C0F63"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77777777" w:rsidR="008C0F63" w:rsidRPr="007765B5" w:rsidRDefault="008C0F63" w:rsidP="00663CAB">
      <w:pPr>
        <w:ind w:left="-5"/>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64769706" w14:textId="77777777" w:rsidR="007A72F7" w:rsidRPr="007765B5" w:rsidRDefault="007A72F7" w:rsidP="006D2F21">
      <w:pPr>
        <w:pStyle w:val="NoSpacing"/>
        <w:jc w:val="both"/>
        <w:rPr>
          <w:rFonts w:ascii="Arial Narrow" w:hAnsi="Arial Narrow" w:cs="Arial"/>
          <w:b/>
          <w:sz w:val="20"/>
          <w:szCs w:val="20"/>
        </w:rPr>
      </w:pPr>
    </w:p>
    <w:p w14:paraId="3F3F44F1" w14:textId="019582F2" w:rsidR="00AE1155" w:rsidRPr="007765B5" w:rsidRDefault="00AA551C" w:rsidP="00AA551C">
      <w:pPr>
        <w:pStyle w:val="NoSpacing"/>
        <w:jc w:val="center"/>
        <w:rPr>
          <w:rFonts w:ascii="Arial Narrow" w:hAnsi="Arial Narrow" w:cs="Arial"/>
          <w:sz w:val="20"/>
          <w:szCs w:val="20"/>
        </w:rPr>
      </w:pPr>
      <w:r>
        <w:rPr>
          <w:rFonts w:ascii="Arial Narrow" w:hAnsi="Arial Narrow" w:cs="Arial"/>
          <w:sz w:val="20"/>
          <w:szCs w:val="20"/>
        </w:rPr>
        <w:t>NONE</w:t>
      </w:r>
    </w:p>
    <w:p w14:paraId="536B9A94" w14:textId="3F37CCE8" w:rsidR="00533350" w:rsidRPr="007765B5" w:rsidRDefault="00533350" w:rsidP="009E527D">
      <w:pPr>
        <w:pStyle w:val="NoSpacing"/>
        <w:jc w:val="center"/>
        <w:rPr>
          <w:rFonts w:ascii="Arial Narrow" w:hAnsi="Arial Narrow" w:cs="Arial"/>
          <w:sz w:val="20"/>
          <w:szCs w:val="20"/>
        </w:rPr>
      </w:pPr>
    </w:p>
    <w:p w14:paraId="3358A775" w14:textId="77777777" w:rsidR="00C84E6E" w:rsidRDefault="00C84E6E" w:rsidP="006D2F21">
      <w:pPr>
        <w:pStyle w:val="NoSpacing"/>
        <w:jc w:val="both"/>
        <w:rPr>
          <w:rFonts w:ascii="Arial Narrow" w:hAnsi="Arial Narrow" w:cs="Arial"/>
          <w:b/>
          <w:sz w:val="20"/>
          <w:szCs w:val="20"/>
        </w:rPr>
      </w:pPr>
    </w:p>
    <w:p w14:paraId="53AFC4FC" w14:textId="77777777" w:rsidR="00C84E6E" w:rsidRDefault="00C84E6E" w:rsidP="006D2F21">
      <w:pPr>
        <w:pStyle w:val="NoSpacing"/>
        <w:jc w:val="both"/>
        <w:rPr>
          <w:rFonts w:ascii="Arial Narrow" w:hAnsi="Arial Narrow" w:cs="Arial"/>
          <w:b/>
          <w:sz w:val="20"/>
          <w:szCs w:val="20"/>
        </w:rPr>
      </w:pPr>
    </w:p>
    <w:p w14:paraId="37DFEDD7" w14:textId="77777777" w:rsidR="00C84E6E" w:rsidRDefault="00C84E6E" w:rsidP="006D2F21">
      <w:pPr>
        <w:pStyle w:val="NoSpacing"/>
        <w:jc w:val="both"/>
        <w:rPr>
          <w:rFonts w:ascii="Arial Narrow" w:hAnsi="Arial Narrow" w:cs="Arial"/>
          <w:b/>
          <w:sz w:val="20"/>
          <w:szCs w:val="20"/>
        </w:rPr>
      </w:pPr>
    </w:p>
    <w:p w14:paraId="2BE1F829" w14:textId="77777777" w:rsidR="004773C7" w:rsidRPr="007765B5" w:rsidRDefault="004773C7" w:rsidP="00F516DC">
      <w:pPr>
        <w:pStyle w:val="PlainText"/>
        <w:jc w:val="both"/>
        <w:rPr>
          <w:rFonts w:ascii="Arial Narrow" w:hAnsi="Arial Narrow" w:cs="Arial"/>
          <w:b/>
          <w:sz w:val="20"/>
          <w:szCs w:val="20"/>
        </w:rPr>
      </w:pP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56C09F16" w14:textId="4CE714AE" w:rsidR="007468E0" w:rsidRDefault="007468E0" w:rsidP="007468E0">
      <w:pPr>
        <w:pStyle w:val="Header"/>
        <w:tabs>
          <w:tab w:val="left" w:pos="1080"/>
        </w:tabs>
        <w:rPr>
          <w:rFonts w:ascii="Arial Narrow" w:hAnsi="Arial Narrow"/>
          <w:b/>
          <w:u w:val="single"/>
        </w:rPr>
      </w:pPr>
    </w:p>
    <w:p w14:paraId="5811364B" w14:textId="12786C0C" w:rsidR="00663CAB" w:rsidRDefault="00E00A8D" w:rsidP="007468E0">
      <w:pPr>
        <w:pStyle w:val="Header"/>
        <w:tabs>
          <w:tab w:val="left" w:pos="1080"/>
        </w:tabs>
        <w:rPr>
          <w:rFonts w:ascii="Arial Narrow" w:hAnsi="Arial Narrow"/>
          <w:bCs/>
        </w:rPr>
      </w:pPr>
      <w:r>
        <w:rPr>
          <w:rFonts w:ascii="Arial Narrow" w:hAnsi="Arial Narrow"/>
          <w:b/>
          <w:u w:val="single"/>
        </w:rPr>
        <w:t>1879</w:t>
      </w:r>
      <w:r w:rsidR="00EF4D6B">
        <w:rPr>
          <w:rFonts w:ascii="Arial Narrow" w:hAnsi="Arial Narrow"/>
          <w:b/>
          <w:u w:val="single"/>
        </w:rPr>
        <w:t xml:space="preserve"> </w:t>
      </w:r>
      <w:r>
        <w:rPr>
          <w:rFonts w:ascii="Arial Narrow" w:hAnsi="Arial Narrow"/>
          <w:b/>
          <w:u w:val="single"/>
        </w:rPr>
        <w:t>Ruritan Road</w:t>
      </w:r>
      <w:r w:rsidR="00EF4D6B">
        <w:rPr>
          <w:rFonts w:ascii="Arial Narrow" w:hAnsi="Arial Narrow"/>
          <w:b/>
          <w:u w:val="single"/>
        </w:rPr>
        <w:t xml:space="preserve">, </w:t>
      </w:r>
      <w:r>
        <w:rPr>
          <w:rFonts w:ascii="Arial Narrow" w:hAnsi="Arial Narrow"/>
          <w:b/>
          <w:u w:val="single"/>
        </w:rPr>
        <w:t>Harriman</w:t>
      </w:r>
      <w:r w:rsidR="00EF4D6B">
        <w:rPr>
          <w:rFonts w:ascii="Arial Narrow" w:hAnsi="Arial Narrow"/>
          <w:b/>
          <w:u w:val="single"/>
        </w:rPr>
        <w:t>, TN 37</w:t>
      </w:r>
      <w:r>
        <w:rPr>
          <w:rFonts w:ascii="Arial Narrow" w:hAnsi="Arial Narrow"/>
          <w:b/>
          <w:u w:val="single"/>
        </w:rPr>
        <w:t>748</w:t>
      </w:r>
      <w:r w:rsidR="00EF4D6B">
        <w:rPr>
          <w:rFonts w:ascii="Arial Narrow" w:hAnsi="Arial Narrow"/>
          <w:b/>
          <w:u w:val="single"/>
        </w:rPr>
        <w:t xml:space="preserve"> (</w:t>
      </w:r>
      <w:r>
        <w:rPr>
          <w:rFonts w:ascii="Arial Narrow" w:hAnsi="Arial Narrow"/>
          <w:b/>
          <w:u w:val="single"/>
        </w:rPr>
        <w:t>046</w:t>
      </w:r>
      <w:r w:rsidR="00592514">
        <w:rPr>
          <w:rFonts w:ascii="Arial Narrow" w:hAnsi="Arial Narrow"/>
          <w:b/>
          <w:u w:val="single"/>
        </w:rPr>
        <w:t>G</w:t>
      </w:r>
      <w:r w:rsidR="00EF4D6B">
        <w:rPr>
          <w:rFonts w:ascii="Arial Narrow" w:hAnsi="Arial Narrow"/>
          <w:b/>
          <w:u w:val="single"/>
        </w:rPr>
        <w:t>/</w:t>
      </w:r>
      <w:r w:rsidR="00592514">
        <w:rPr>
          <w:rFonts w:ascii="Arial Narrow" w:hAnsi="Arial Narrow"/>
          <w:b/>
          <w:u w:val="single"/>
        </w:rPr>
        <w:t>A</w:t>
      </w:r>
      <w:r w:rsidR="00EF4D6B">
        <w:rPr>
          <w:rFonts w:ascii="Arial Narrow" w:hAnsi="Arial Narrow"/>
          <w:b/>
          <w:u w:val="single"/>
        </w:rPr>
        <w:t>/0</w:t>
      </w:r>
      <w:r w:rsidR="00592514">
        <w:rPr>
          <w:rFonts w:ascii="Arial Narrow" w:hAnsi="Arial Narrow"/>
          <w:b/>
          <w:u w:val="single"/>
        </w:rPr>
        <w:t>20</w:t>
      </w:r>
      <w:r w:rsidR="00EF4D6B">
        <w:rPr>
          <w:rFonts w:ascii="Arial Narrow" w:hAnsi="Arial Narrow"/>
          <w:b/>
          <w:u w:val="single"/>
        </w:rPr>
        <w:t>.00)</w:t>
      </w:r>
      <w:r w:rsidR="00EF4D6B">
        <w:rPr>
          <w:rFonts w:ascii="Arial Narrow" w:hAnsi="Arial Narrow"/>
          <w:bCs/>
        </w:rPr>
        <w:t xml:space="preserve"> – Court </w:t>
      </w:r>
      <w:r w:rsidR="00AA551C">
        <w:rPr>
          <w:rFonts w:ascii="Arial Narrow" w:hAnsi="Arial Narrow"/>
          <w:bCs/>
        </w:rPr>
        <w:t>O</w:t>
      </w:r>
      <w:r w:rsidR="00EF4D6B">
        <w:rPr>
          <w:rFonts w:ascii="Arial Narrow" w:hAnsi="Arial Narrow"/>
          <w:bCs/>
        </w:rPr>
        <w:t>rder #20</w:t>
      </w:r>
      <w:r w:rsidR="00592514">
        <w:rPr>
          <w:rFonts w:ascii="Arial Narrow" w:hAnsi="Arial Narrow"/>
          <w:bCs/>
        </w:rPr>
        <w:t>20</w:t>
      </w:r>
      <w:r w:rsidR="00EF4D6B">
        <w:rPr>
          <w:rFonts w:ascii="Arial Narrow" w:hAnsi="Arial Narrow"/>
          <w:bCs/>
        </w:rPr>
        <w:t>-</w:t>
      </w:r>
      <w:r w:rsidR="00592514">
        <w:rPr>
          <w:rFonts w:ascii="Arial Narrow" w:hAnsi="Arial Narrow"/>
          <w:bCs/>
        </w:rPr>
        <w:t>07</w:t>
      </w:r>
      <w:r w:rsidR="00EF4D6B">
        <w:rPr>
          <w:rFonts w:ascii="Arial Narrow" w:hAnsi="Arial Narrow"/>
          <w:bCs/>
        </w:rPr>
        <w:t xml:space="preserve"> dated </w:t>
      </w:r>
      <w:r w:rsidR="00285497">
        <w:rPr>
          <w:rFonts w:ascii="Arial Narrow" w:hAnsi="Arial Narrow"/>
          <w:bCs/>
        </w:rPr>
        <w:t>January</w:t>
      </w:r>
      <w:r w:rsidR="00EF4D6B">
        <w:rPr>
          <w:rFonts w:ascii="Arial Narrow" w:hAnsi="Arial Narrow"/>
          <w:bCs/>
        </w:rPr>
        <w:t xml:space="preserve"> </w:t>
      </w:r>
      <w:r w:rsidR="00285497">
        <w:rPr>
          <w:rFonts w:ascii="Arial Narrow" w:hAnsi="Arial Narrow"/>
          <w:bCs/>
        </w:rPr>
        <w:t>28</w:t>
      </w:r>
      <w:r w:rsidR="00EF4D6B">
        <w:rPr>
          <w:rFonts w:ascii="Arial Narrow" w:hAnsi="Arial Narrow"/>
          <w:bCs/>
        </w:rPr>
        <w:t>, 202</w:t>
      </w:r>
      <w:r w:rsidR="00285497">
        <w:rPr>
          <w:rFonts w:ascii="Arial Narrow" w:hAnsi="Arial Narrow"/>
          <w:bCs/>
        </w:rPr>
        <w:t>2</w:t>
      </w:r>
      <w:r w:rsidR="00EF4D6B">
        <w:rPr>
          <w:rFonts w:ascii="Arial Narrow" w:hAnsi="Arial Narrow"/>
          <w:bCs/>
        </w:rPr>
        <w:t>.</w:t>
      </w:r>
    </w:p>
    <w:p w14:paraId="5C807F96" w14:textId="6D77ED59" w:rsidR="00EF4D6B" w:rsidRDefault="00505C3A" w:rsidP="00EF4D6B">
      <w:pPr>
        <w:pStyle w:val="Header"/>
        <w:numPr>
          <w:ilvl w:val="0"/>
          <w:numId w:val="26"/>
        </w:numPr>
        <w:tabs>
          <w:tab w:val="left" w:pos="1080"/>
        </w:tabs>
        <w:rPr>
          <w:rFonts w:ascii="Arial Narrow" w:hAnsi="Arial Narrow"/>
          <w:bCs/>
        </w:rPr>
      </w:pPr>
      <w:r>
        <w:rPr>
          <w:rFonts w:ascii="Arial Narrow" w:hAnsi="Arial Narrow"/>
          <w:bCs/>
        </w:rPr>
        <w:t xml:space="preserve">The property contains </w:t>
      </w:r>
      <w:r w:rsidR="00592514">
        <w:rPr>
          <w:rFonts w:ascii="Arial Narrow" w:hAnsi="Arial Narrow"/>
          <w:bCs/>
        </w:rPr>
        <w:t>an unsafe structure that needs to be demolished and removed from property.</w:t>
      </w:r>
    </w:p>
    <w:p w14:paraId="7E2EBAD9" w14:textId="19FE5374" w:rsidR="00505C3A" w:rsidRDefault="00505C3A" w:rsidP="00EF4D6B">
      <w:pPr>
        <w:pStyle w:val="Header"/>
        <w:numPr>
          <w:ilvl w:val="0"/>
          <w:numId w:val="26"/>
        </w:numPr>
        <w:tabs>
          <w:tab w:val="left" w:pos="1080"/>
        </w:tabs>
        <w:rPr>
          <w:rFonts w:ascii="Arial Narrow" w:hAnsi="Arial Narrow"/>
          <w:bCs/>
        </w:rPr>
      </w:pPr>
      <w:r>
        <w:rPr>
          <w:rFonts w:ascii="Arial Narrow" w:hAnsi="Arial Narrow"/>
          <w:bCs/>
        </w:rPr>
        <w:t>The entire parcel of property has overgrown vegetation that needs to be mowed.</w:t>
      </w:r>
      <w:r w:rsidR="00592514">
        <w:rPr>
          <w:rFonts w:ascii="Arial Narrow" w:hAnsi="Arial Narrow"/>
          <w:bCs/>
        </w:rPr>
        <w:t xml:space="preserve"> </w:t>
      </w:r>
      <w:r w:rsidR="00592514">
        <w:rPr>
          <w:rFonts w:ascii="Arial Narrow" w:hAnsi="Arial Narrow"/>
          <w:b/>
        </w:rPr>
        <w:t>Anything that has to be taken down to the dirt will need to be seeded and strawed.</w:t>
      </w:r>
    </w:p>
    <w:p w14:paraId="7B643D16" w14:textId="3E42DDDD" w:rsidR="00505C3A" w:rsidRDefault="00505C3A" w:rsidP="00EF4D6B">
      <w:pPr>
        <w:pStyle w:val="Header"/>
        <w:numPr>
          <w:ilvl w:val="0"/>
          <w:numId w:val="26"/>
        </w:numPr>
        <w:tabs>
          <w:tab w:val="left" w:pos="1080"/>
        </w:tabs>
        <w:rPr>
          <w:rFonts w:ascii="Arial Narrow" w:hAnsi="Arial Narrow"/>
          <w:bCs/>
        </w:rPr>
      </w:pPr>
      <w:r>
        <w:rPr>
          <w:rFonts w:ascii="Arial Narrow" w:hAnsi="Arial Narrow"/>
          <w:bCs/>
        </w:rPr>
        <w:t xml:space="preserve">The property has accumulated debris surrounding the mobile home and throughout the property that needs to be removed. </w:t>
      </w:r>
    </w:p>
    <w:p w14:paraId="30C5C5CC" w14:textId="2885FBB3" w:rsidR="00505C3A" w:rsidRDefault="00505C3A" w:rsidP="00EF4D6B">
      <w:pPr>
        <w:pStyle w:val="Header"/>
        <w:numPr>
          <w:ilvl w:val="0"/>
          <w:numId w:val="26"/>
        </w:numPr>
        <w:tabs>
          <w:tab w:val="left" w:pos="1080"/>
        </w:tabs>
        <w:rPr>
          <w:rFonts w:ascii="Arial Narrow" w:hAnsi="Arial Narrow"/>
          <w:bCs/>
        </w:rPr>
      </w:pPr>
      <w:r>
        <w:rPr>
          <w:rFonts w:ascii="Arial Narrow" w:hAnsi="Arial Narrow"/>
          <w:bCs/>
        </w:rPr>
        <w:t>Successful bidder shall be responsible for proper disposal of all materials at an approved landfill and must provide copies of receipts of disposal to the Purchasing Office.</w:t>
      </w:r>
    </w:p>
    <w:p w14:paraId="3715BA13" w14:textId="57903FA5" w:rsidR="00505C3A" w:rsidRDefault="00505C3A" w:rsidP="00505C3A">
      <w:pPr>
        <w:pStyle w:val="Header"/>
        <w:tabs>
          <w:tab w:val="left" w:pos="1080"/>
        </w:tabs>
        <w:rPr>
          <w:rFonts w:ascii="Arial Narrow" w:hAnsi="Arial Narrow"/>
          <w:bCs/>
        </w:rPr>
      </w:pPr>
    </w:p>
    <w:p w14:paraId="53E6877D" w14:textId="6D194CFD" w:rsidR="00505C3A" w:rsidRDefault="00592514" w:rsidP="00505C3A">
      <w:pPr>
        <w:pStyle w:val="Header"/>
        <w:tabs>
          <w:tab w:val="left" w:pos="1080"/>
        </w:tabs>
        <w:rPr>
          <w:rFonts w:ascii="Arial Narrow" w:hAnsi="Arial Narrow"/>
          <w:bCs/>
        </w:rPr>
      </w:pPr>
      <w:r>
        <w:rPr>
          <w:rFonts w:ascii="Arial Narrow" w:hAnsi="Arial Narrow"/>
          <w:b/>
          <w:u w:val="single"/>
        </w:rPr>
        <w:t>330 Chandley Road</w:t>
      </w:r>
      <w:r w:rsidR="00505C3A">
        <w:rPr>
          <w:rFonts w:ascii="Arial Narrow" w:hAnsi="Arial Narrow"/>
          <w:b/>
          <w:u w:val="single"/>
        </w:rPr>
        <w:t xml:space="preserve">, </w:t>
      </w:r>
      <w:r>
        <w:rPr>
          <w:rFonts w:ascii="Arial Narrow" w:hAnsi="Arial Narrow"/>
          <w:b/>
          <w:u w:val="single"/>
        </w:rPr>
        <w:t xml:space="preserve">Kingston, </w:t>
      </w:r>
      <w:r w:rsidR="00505C3A">
        <w:rPr>
          <w:rFonts w:ascii="Arial Narrow" w:hAnsi="Arial Narrow"/>
          <w:b/>
          <w:u w:val="single"/>
        </w:rPr>
        <w:t>TN 37</w:t>
      </w:r>
      <w:r>
        <w:rPr>
          <w:rFonts w:ascii="Arial Narrow" w:hAnsi="Arial Narrow"/>
          <w:b/>
          <w:u w:val="single"/>
        </w:rPr>
        <w:t>763</w:t>
      </w:r>
      <w:r w:rsidR="00505C3A">
        <w:rPr>
          <w:rFonts w:ascii="Arial Narrow" w:hAnsi="Arial Narrow"/>
          <w:b/>
          <w:u w:val="single"/>
        </w:rPr>
        <w:t xml:space="preserve"> (</w:t>
      </w:r>
      <w:r>
        <w:rPr>
          <w:rFonts w:ascii="Arial Narrow" w:hAnsi="Arial Narrow"/>
          <w:b/>
          <w:u w:val="single"/>
        </w:rPr>
        <w:t>070</w:t>
      </w:r>
      <w:r w:rsidR="00505C3A">
        <w:rPr>
          <w:rFonts w:ascii="Arial Narrow" w:hAnsi="Arial Narrow"/>
          <w:b/>
          <w:u w:val="single"/>
        </w:rPr>
        <w:t>/0</w:t>
      </w:r>
      <w:r>
        <w:rPr>
          <w:rFonts w:ascii="Arial Narrow" w:hAnsi="Arial Narrow"/>
          <w:b/>
          <w:u w:val="single"/>
        </w:rPr>
        <w:t>50</w:t>
      </w:r>
      <w:r w:rsidR="00505C3A">
        <w:rPr>
          <w:rFonts w:ascii="Arial Narrow" w:hAnsi="Arial Narrow"/>
          <w:b/>
          <w:u w:val="single"/>
        </w:rPr>
        <w:t>.0</w:t>
      </w:r>
      <w:r>
        <w:rPr>
          <w:rFonts w:ascii="Arial Narrow" w:hAnsi="Arial Narrow"/>
          <w:b/>
          <w:u w:val="single"/>
        </w:rPr>
        <w:t>1</w:t>
      </w:r>
      <w:r w:rsidR="00505C3A">
        <w:rPr>
          <w:rFonts w:ascii="Arial Narrow" w:hAnsi="Arial Narrow"/>
          <w:b/>
          <w:u w:val="single"/>
        </w:rPr>
        <w:t>)</w:t>
      </w:r>
      <w:r w:rsidR="00505C3A">
        <w:rPr>
          <w:rFonts w:ascii="Arial Narrow" w:hAnsi="Arial Narrow"/>
          <w:bCs/>
        </w:rPr>
        <w:t xml:space="preserve"> – Court </w:t>
      </w:r>
      <w:r w:rsidR="00AA551C">
        <w:rPr>
          <w:rFonts w:ascii="Arial Narrow" w:hAnsi="Arial Narrow"/>
          <w:bCs/>
        </w:rPr>
        <w:t>O</w:t>
      </w:r>
      <w:r w:rsidR="00505C3A">
        <w:rPr>
          <w:rFonts w:ascii="Arial Narrow" w:hAnsi="Arial Narrow"/>
          <w:bCs/>
        </w:rPr>
        <w:t>rder #20</w:t>
      </w:r>
      <w:r>
        <w:rPr>
          <w:rFonts w:ascii="Arial Narrow" w:hAnsi="Arial Narrow"/>
          <w:bCs/>
        </w:rPr>
        <w:t>20</w:t>
      </w:r>
      <w:r w:rsidR="00505C3A">
        <w:rPr>
          <w:rFonts w:ascii="Arial Narrow" w:hAnsi="Arial Narrow"/>
          <w:bCs/>
        </w:rPr>
        <w:t>-</w:t>
      </w:r>
      <w:r>
        <w:rPr>
          <w:rFonts w:ascii="Arial Narrow" w:hAnsi="Arial Narrow"/>
          <w:bCs/>
        </w:rPr>
        <w:t>11</w:t>
      </w:r>
      <w:r w:rsidR="00505C3A">
        <w:rPr>
          <w:rFonts w:ascii="Arial Narrow" w:hAnsi="Arial Narrow"/>
          <w:bCs/>
        </w:rPr>
        <w:t xml:space="preserve"> dated </w:t>
      </w:r>
      <w:r w:rsidR="00285497">
        <w:rPr>
          <w:rFonts w:ascii="Arial Narrow" w:hAnsi="Arial Narrow"/>
          <w:bCs/>
        </w:rPr>
        <w:t>January</w:t>
      </w:r>
      <w:r w:rsidR="00505C3A">
        <w:rPr>
          <w:rFonts w:ascii="Arial Narrow" w:hAnsi="Arial Narrow"/>
          <w:bCs/>
        </w:rPr>
        <w:t xml:space="preserve"> </w:t>
      </w:r>
      <w:r w:rsidR="00285497">
        <w:rPr>
          <w:rFonts w:ascii="Arial Narrow" w:hAnsi="Arial Narrow"/>
          <w:bCs/>
        </w:rPr>
        <w:t>29</w:t>
      </w:r>
      <w:r w:rsidR="00505C3A">
        <w:rPr>
          <w:rFonts w:ascii="Arial Narrow" w:hAnsi="Arial Narrow"/>
          <w:bCs/>
        </w:rPr>
        <w:t>, 202</w:t>
      </w:r>
      <w:r w:rsidR="00285497">
        <w:rPr>
          <w:rFonts w:ascii="Arial Narrow" w:hAnsi="Arial Narrow"/>
          <w:bCs/>
        </w:rPr>
        <w:t>2</w:t>
      </w:r>
      <w:r w:rsidR="00505C3A">
        <w:rPr>
          <w:rFonts w:ascii="Arial Narrow" w:hAnsi="Arial Narrow"/>
          <w:bCs/>
        </w:rPr>
        <w:t>.</w:t>
      </w:r>
    </w:p>
    <w:p w14:paraId="1215CA77" w14:textId="421C21A0" w:rsidR="00505C3A" w:rsidRPr="00285497" w:rsidRDefault="00285497" w:rsidP="00285497">
      <w:pPr>
        <w:pStyle w:val="Header"/>
        <w:numPr>
          <w:ilvl w:val="0"/>
          <w:numId w:val="27"/>
        </w:numPr>
        <w:tabs>
          <w:tab w:val="left" w:pos="1080"/>
        </w:tabs>
        <w:rPr>
          <w:rFonts w:ascii="Arial Narrow" w:hAnsi="Arial Narrow"/>
          <w:bCs/>
        </w:rPr>
      </w:pPr>
      <w:r>
        <w:rPr>
          <w:rFonts w:ascii="Arial Narrow" w:hAnsi="Arial Narrow"/>
          <w:bCs/>
        </w:rPr>
        <w:t xml:space="preserve">The entire parcel of property has overgrown vegetation that needs to be mowed. </w:t>
      </w:r>
      <w:r>
        <w:rPr>
          <w:rFonts w:ascii="Arial Narrow" w:hAnsi="Arial Narrow"/>
          <w:b/>
        </w:rPr>
        <w:t>Anything that has to be taken down to the dirt will need to be seeded and strawed.</w:t>
      </w:r>
    </w:p>
    <w:p w14:paraId="2324C42B" w14:textId="18F1BDF0" w:rsidR="00505C3A" w:rsidRDefault="00505C3A" w:rsidP="00505C3A">
      <w:pPr>
        <w:pStyle w:val="Header"/>
        <w:numPr>
          <w:ilvl w:val="0"/>
          <w:numId w:val="27"/>
        </w:numPr>
        <w:tabs>
          <w:tab w:val="left" w:pos="1080"/>
        </w:tabs>
        <w:rPr>
          <w:rFonts w:ascii="Arial Narrow" w:hAnsi="Arial Narrow"/>
          <w:bCs/>
        </w:rPr>
      </w:pPr>
      <w:r>
        <w:rPr>
          <w:rFonts w:ascii="Arial Narrow" w:hAnsi="Arial Narrow"/>
          <w:bCs/>
        </w:rPr>
        <w:t>Successful bidder shall be responsible for proper disposal of all materials at an approved landfill and must provide copies of receipts of disposal to the Purchasing Office.</w:t>
      </w:r>
    </w:p>
    <w:p w14:paraId="0D105AC9" w14:textId="47778625" w:rsidR="00C35B7A" w:rsidRDefault="00C35B7A" w:rsidP="00C35B7A">
      <w:pPr>
        <w:pStyle w:val="Header"/>
        <w:tabs>
          <w:tab w:val="left" w:pos="1080"/>
        </w:tabs>
        <w:rPr>
          <w:rFonts w:ascii="Arial Narrow" w:hAnsi="Arial Narrow"/>
          <w:bCs/>
        </w:rPr>
      </w:pPr>
    </w:p>
    <w:p w14:paraId="4F620AF6" w14:textId="75528BAC" w:rsidR="00C35B7A" w:rsidRDefault="00285497" w:rsidP="00C35B7A">
      <w:pPr>
        <w:pStyle w:val="Header"/>
        <w:tabs>
          <w:tab w:val="left" w:pos="1080"/>
        </w:tabs>
        <w:rPr>
          <w:rFonts w:ascii="Arial Narrow" w:hAnsi="Arial Narrow"/>
          <w:bCs/>
        </w:rPr>
      </w:pPr>
      <w:r>
        <w:rPr>
          <w:rFonts w:ascii="Arial Narrow" w:hAnsi="Arial Narrow"/>
          <w:b/>
          <w:u w:val="single"/>
        </w:rPr>
        <w:t>218</w:t>
      </w:r>
      <w:r w:rsidR="00C35B7A">
        <w:rPr>
          <w:rFonts w:ascii="Arial Narrow" w:hAnsi="Arial Narrow"/>
          <w:b/>
          <w:u w:val="single"/>
        </w:rPr>
        <w:t xml:space="preserve"> </w:t>
      </w:r>
      <w:r>
        <w:rPr>
          <w:rFonts w:ascii="Arial Narrow" w:hAnsi="Arial Narrow"/>
          <w:b/>
          <w:u w:val="single"/>
        </w:rPr>
        <w:t>S. Pine Ridge Road</w:t>
      </w:r>
      <w:r w:rsidR="00C35B7A">
        <w:rPr>
          <w:rFonts w:ascii="Arial Narrow" w:hAnsi="Arial Narrow"/>
          <w:b/>
          <w:u w:val="single"/>
        </w:rPr>
        <w:t>, Harriman, TN 37748 (</w:t>
      </w:r>
      <w:r w:rsidR="00FA74C7">
        <w:rPr>
          <w:rFonts w:ascii="Arial Narrow" w:hAnsi="Arial Narrow"/>
          <w:b/>
          <w:u w:val="single"/>
        </w:rPr>
        <w:t>4</w:t>
      </w:r>
      <w:r w:rsidR="00C35B7A">
        <w:rPr>
          <w:rFonts w:ascii="Arial Narrow" w:hAnsi="Arial Narrow"/>
          <w:b/>
          <w:u w:val="single"/>
        </w:rPr>
        <w:t>6</w:t>
      </w:r>
      <w:r w:rsidR="00FA74C7">
        <w:rPr>
          <w:rFonts w:ascii="Arial Narrow" w:hAnsi="Arial Narrow"/>
          <w:b/>
          <w:u w:val="single"/>
        </w:rPr>
        <w:t>E</w:t>
      </w:r>
      <w:r w:rsidR="00C35B7A">
        <w:rPr>
          <w:rFonts w:ascii="Arial Narrow" w:hAnsi="Arial Narrow"/>
          <w:b/>
          <w:u w:val="single"/>
        </w:rPr>
        <w:t>/</w:t>
      </w:r>
      <w:r w:rsidR="00FA74C7">
        <w:rPr>
          <w:rFonts w:ascii="Arial Narrow" w:hAnsi="Arial Narrow"/>
          <w:b/>
          <w:u w:val="single"/>
        </w:rPr>
        <w:t>A</w:t>
      </w:r>
      <w:r w:rsidR="00C35B7A">
        <w:rPr>
          <w:rFonts w:ascii="Arial Narrow" w:hAnsi="Arial Narrow"/>
          <w:b/>
          <w:u w:val="single"/>
        </w:rPr>
        <w:t>/007.0</w:t>
      </w:r>
      <w:r w:rsidR="00FA74C7">
        <w:rPr>
          <w:rFonts w:ascii="Arial Narrow" w:hAnsi="Arial Narrow"/>
          <w:b/>
          <w:u w:val="single"/>
        </w:rPr>
        <w:t>0</w:t>
      </w:r>
      <w:r w:rsidR="00C35B7A">
        <w:rPr>
          <w:rFonts w:ascii="Arial Narrow" w:hAnsi="Arial Narrow"/>
          <w:b/>
          <w:u w:val="single"/>
        </w:rPr>
        <w:t>)</w:t>
      </w:r>
      <w:r w:rsidR="00C35B7A">
        <w:rPr>
          <w:rFonts w:ascii="Arial Narrow" w:hAnsi="Arial Narrow"/>
          <w:bCs/>
        </w:rPr>
        <w:t xml:space="preserve"> – Court </w:t>
      </w:r>
      <w:r w:rsidR="00AA551C">
        <w:rPr>
          <w:rFonts w:ascii="Arial Narrow" w:hAnsi="Arial Narrow"/>
          <w:bCs/>
        </w:rPr>
        <w:t>O</w:t>
      </w:r>
      <w:r w:rsidR="00C35B7A">
        <w:rPr>
          <w:rFonts w:ascii="Arial Narrow" w:hAnsi="Arial Narrow"/>
          <w:bCs/>
        </w:rPr>
        <w:t>rder #20</w:t>
      </w:r>
      <w:r w:rsidR="00FA74C7">
        <w:rPr>
          <w:rFonts w:ascii="Arial Narrow" w:hAnsi="Arial Narrow"/>
          <w:bCs/>
        </w:rPr>
        <w:t>20</w:t>
      </w:r>
      <w:r w:rsidR="00C35B7A">
        <w:rPr>
          <w:rFonts w:ascii="Arial Narrow" w:hAnsi="Arial Narrow"/>
          <w:bCs/>
        </w:rPr>
        <w:t>-</w:t>
      </w:r>
      <w:r w:rsidR="00210AAD">
        <w:rPr>
          <w:rFonts w:ascii="Arial Narrow" w:hAnsi="Arial Narrow"/>
          <w:bCs/>
        </w:rPr>
        <w:t>1</w:t>
      </w:r>
      <w:r w:rsidR="00C35B7A">
        <w:rPr>
          <w:rFonts w:ascii="Arial Narrow" w:hAnsi="Arial Narrow"/>
          <w:bCs/>
        </w:rPr>
        <w:t>2</w:t>
      </w:r>
      <w:r w:rsidR="00210AAD">
        <w:rPr>
          <w:rFonts w:ascii="Arial Narrow" w:hAnsi="Arial Narrow"/>
          <w:bCs/>
        </w:rPr>
        <w:t>9</w:t>
      </w:r>
      <w:r w:rsidR="00C35B7A">
        <w:rPr>
          <w:rFonts w:ascii="Arial Narrow" w:hAnsi="Arial Narrow"/>
          <w:bCs/>
        </w:rPr>
        <w:t xml:space="preserve"> dated </w:t>
      </w:r>
      <w:r w:rsidR="00210AAD">
        <w:rPr>
          <w:rFonts w:ascii="Arial Narrow" w:hAnsi="Arial Narrow"/>
          <w:bCs/>
        </w:rPr>
        <w:t>January</w:t>
      </w:r>
      <w:r w:rsidR="00C35B7A">
        <w:rPr>
          <w:rFonts w:ascii="Arial Narrow" w:hAnsi="Arial Narrow"/>
          <w:bCs/>
        </w:rPr>
        <w:t xml:space="preserve"> </w:t>
      </w:r>
      <w:r w:rsidR="00210AAD">
        <w:rPr>
          <w:rFonts w:ascii="Arial Narrow" w:hAnsi="Arial Narrow"/>
          <w:bCs/>
        </w:rPr>
        <w:t>28</w:t>
      </w:r>
      <w:r w:rsidR="00C35B7A">
        <w:rPr>
          <w:rFonts w:ascii="Arial Narrow" w:hAnsi="Arial Narrow"/>
          <w:bCs/>
        </w:rPr>
        <w:t>, 202</w:t>
      </w:r>
      <w:r w:rsidR="00210AAD">
        <w:rPr>
          <w:rFonts w:ascii="Arial Narrow" w:hAnsi="Arial Narrow"/>
          <w:bCs/>
        </w:rPr>
        <w:t>2</w:t>
      </w:r>
      <w:r w:rsidR="00C35B7A">
        <w:rPr>
          <w:rFonts w:ascii="Arial Narrow" w:hAnsi="Arial Narrow"/>
          <w:bCs/>
        </w:rPr>
        <w:t>.</w:t>
      </w:r>
    </w:p>
    <w:p w14:paraId="2F160753" w14:textId="578CD314" w:rsidR="00C35B7A" w:rsidRDefault="00C35B7A" w:rsidP="00C35B7A">
      <w:pPr>
        <w:pStyle w:val="Header"/>
        <w:numPr>
          <w:ilvl w:val="0"/>
          <w:numId w:val="28"/>
        </w:numPr>
        <w:tabs>
          <w:tab w:val="left" w:pos="1080"/>
        </w:tabs>
        <w:rPr>
          <w:rFonts w:ascii="Arial Narrow" w:hAnsi="Arial Narrow"/>
          <w:bCs/>
        </w:rPr>
      </w:pPr>
      <w:r>
        <w:rPr>
          <w:rFonts w:ascii="Arial Narrow" w:hAnsi="Arial Narrow"/>
          <w:bCs/>
        </w:rPr>
        <w:t xml:space="preserve">This property contains </w:t>
      </w:r>
      <w:r w:rsidR="00210AAD">
        <w:rPr>
          <w:rFonts w:ascii="Arial Narrow" w:hAnsi="Arial Narrow"/>
          <w:bCs/>
        </w:rPr>
        <w:t>inoperable vehicles. All but 2 inoperable vehicles need to</w:t>
      </w:r>
      <w:r>
        <w:rPr>
          <w:rFonts w:ascii="Arial Narrow" w:hAnsi="Arial Narrow"/>
          <w:bCs/>
        </w:rPr>
        <w:t xml:space="preserve"> be removed from the property.</w:t>
      </w:r>
    </w:p>
    <w:p w14:paraId="5BF9C256" w14:textId="5E80FCDF" w:rsidR="00C35B7A" w:rsidRDefault="00C35B7A" w:rsidP="00C35B7A">
      <w:pPr>
        <w:pStyle w:val="Header"/>
        <w:numPr>
          <w:ilvl w:val="0"/>
          <w:numId w:val="28"/>
        </w:numPr>
        <w:tabs>
          <w:tab w:val="left" w:pos="1080"/>
        </w:tabs>
        <w:rPr>
          <w:rFonts w:ascii="Arial Narrow" w:hAnsi="Arial Narrow"/>
          <w:bCs/>
        </w:rPr>
      </w:pPr>
      <w:r>
        <w:rPr>
          <w:rFonts w:ascii="Arial Narrow" w:hAnsi="Arial Narrow"/>
          <w:bCs/>
        </w:rPr>
        <w:t>The entire parcel of property has overgrown vegetation that needs to be mowed.</w:t>
      </w:r>
      <w:r w:rsidR="00210AAD">
        <w:rPr>
          <w:rFonts w:ascii="Arial Narrow" w:hAnsi="Arial Narrow"/>
          <w:bCs/>
        </w:rPr>
        <w:t xml:space="preserve"> </w:t>
      </w:r>
      <w:r w:rsidR="00210AAD">
        <w:rPr>
          <w:rFonts w:ascii="Arial Narrow" w:hAnsi="Arial Narrow"/>
          <w:b/>
        </w:rPr>
        <w:t>Anything that has to be taken down to the dirt will need to be seeded and strawed.</w:t>
      </w:r>
    </w:p>
    <w:p w14:paraId="057FA8A2" w14:textId="1B389DC7" w:rsidR="00C35B7A" w:rsidRDefault="00C35B7A" w:rsidP="00C35B7A">
      <w:pPr>
        <w:pStyle w:val="Header"/>
        <w:numPr>
          <w:ilvl w:val="0"/>
          <w:numId w:val="28"/>
        </w:numPr>
        <w:tabs>
          <w:tab w:val="left" w:pos="1080"/>
        </w:tabs>
        <w:rPr>
          <w:rFonts w:ascii="Arial Narrow" w:hAnsi="Arial Narrow"/>
          <w:bCs/>
        </w:rPr>
      </w:pPr>
      <w:r>
        <w:rPr>
          <w:rFonts w:ascii="Arial Narrow" w:hAnsi="Arial Narrow"/>
          <w:bCs/>
        </w:rPr>
        <w:t>The property also has accumulated debris surrounding the mobile home and throughout the property that needs to be removed. Some examples are trash</w:t>
      </w:r>
      <w:r w:rsidR="00210AAD">
        <w:rPr>
          <w:rFonts w:ascii="Arial Narrow" w:hAnsi="Arial Narrow"/>
          <w:bCs/>
        </w:rPr>
        <w:t>, junk,</w:t>
      </w:r>
      <w:r>
        <w:rPr>
          <w:rFonts w:ascii="Arial Narrow" w:hAnsi="Arial Narrow"/>
          <w:bCs/>
        </w:rPr>
        <w:t xml:space="preserve"> debris</w:t>
      </w:r>
      <w:r w:rsidR="00210AAD">
        <w:rPr>
          <w:rFonts w:ascii="Arial Narrow" w:hAnsi="Arial Narrow"/>
          <w:bCs/>
        </w:rPr>
        <w:t xml:space="preserve"> and tires</w:t>
      </w:r>
      <w:r>
        <w:rPr>
          <w:rFonts w:ascii="Arial Narrow" w:hAnsi="Arial Narrow"/>
          <w:bCs/>
        </w:rPr>
        <w:t>.</w:t>
      </w:r>
    </w:p>
    <w:p w14:paraId="1A58AC32" w14:textId="39B0B628" w:rsidR="00C35B7A" w:rsidRDefault="00C35B7A" w:rsidP="00C35B7A">
      <w:pPr>
        <w:pStyle w:val="Header"/>
        <w:numPr>
          <w:ilvl w:val="0"/>
          <w:numId w:val="28"/>
        </w:numPr>
        <w:tabs>
          <w:tab w:val="left" w:pos="1080"/>
        </w:tabs>
        <w:rPr>
          <w:rFonts w:ascii="Arial Narrow" w:hAnsi="Arial Narrow"/>
          <w:bCs/>
        </w:rPr>
      </w:pPr>
      <w:r>
        <w:rPr>
          <w:rFonts w:ascii="Arial Narrow" w:hAnsi="Arial Narrow"/>
          <w:bCs/>
        </w:rPr>
        <w:t>Successful bidder shall be responsible for proper disposal of all materials at an approved landfill and must provide copies of receipts of disposal to the Purchasing Office.</w:t>
      </w:r>
    </w:p>
    <w:p w14:paraId="4B48F9F7" w14:textId="77777777" w:rsidR="00C35B7A" w:rsidRPr="00C35B7A" w:rsidRDefault="00C35B7A" w:rsidP="00C35B7A">
      <w:pPr>
        <w:pStyle w:val="Header"/>
        <w:tabs>
          <w:tab w:val="left" w:pos="1080"/>
        </w:tabs>
        <w:rPr>
          <w:rFonts w:ascii="Arial Narrow" w:hAnsi="Arial Narrow"/>
          <w:bCs/>
        </w:rPr>
      </w:pPr>
    </w:p>
    <w:p w14:paraId="2D7E9D6E" w14:textId="01F86DC0" w:rsidR="00663CAB" w:rsidRPr="00210AAD" w:rsidRDefault="00210AAD" w:rsidP="007468E0">
      <w:pPr>
        <w:pStyle w:val="Header"/>
        <w:tabs>
          <w:tab w:val="left" w:pos="1080"/>
        </w:tabs>
        <w:rPr>
          <w:rFonts w:ascii="Arial Narrow" w:hAnsi="Arial Narrow"/>
          <w:b/>
          <w:color w:val="FF0000"/>
          <w:u w:val="single"/>
        </w:rPr>
      </w:pPr>
      <w:r>
        <w:rPr>
          <w:rFonts w:ascii="Arial Narrow" w:hAnsi="Arial Narrow"/>
          <w:b/>
          <w:color w:val="FF0000"/>
          <w:u w:val="single"/>
        </w:rPr>
        <w:t>Successful bidder shall be responsible for notifying the Roane County Building and Zoning Office to give a two week notice prior to starting site work to avoid delays.</w:t>
      </w:r>
    </w:p>
    <w:p w14:paraId="21347925" w14:textId="75183590" w:rsidR="00663CAB" w:rsidRDefault="00663CAB" w:rsidP="007468E0">
      <w:pPr>
        <w:pStyle w:val="Header"/>
        <w:tabs>
          <w:tab w:val="left" w:pos="1080"/>
        </w:tabs>
        <w:rPr>
          <w:rFonts w:ascii="Arial Narrow" w:hAnsi="Arial Narrow"/>
          <w:b/>
          <w:u w:val="single"/>
        </w:rPr>
      </w:pPr>
    </w:p>
    <w:p w14:paraId="3CCBCD33" w14:textId="77777777" w:rsidR="00663CAB" w:rsidRPr="007765B5" w:rsidRDefault="00663CAB" w:rsidP="007468E0">
      <w:pPr>
        <w:pStyle w:val="Header"/>
        <w:tabs>
          <w:tab w:val="left" w:pos="1080"/>
        </w:tabs>
        <w:rPr>
          <w:rFonts w:ascii="Arial Narrow" w:hAnsi="Arial Narrow"/>
          <w:b/>
          <w:u w:val="single"/>
        </w:rPr>
      </w:pPr>
    </w:p>
    <w:p w14:paraId="24A1F520" w14:textId="58531FB3" w:rsidR="007468E0" w:rsidRPr="007765B5" w:rsidRDefault="007468E0" w:rsidP="00683152">
      <w:pPr>
        <w:pStyle w:val="Header"/>
        <w:tabs>
          <w:tab w:val="left" w:pos="1080"/>
        </w:tabs>
        <w:rPr>
          <w:rFonts w:ascii="Arial Narrow" w:hAnsi="Arial Narrow"/>
          <w:b/>
          <w:u w:val="single"/>
        </w:rPr>
      </w:pPr>
      <w:r w:rsidRPr="007765B5">
        <w:rPr>
          <w:rFonts w:ascii="Arial Narrow" w:hAnsi="Arial Narrow"/>
          <w:b/>
          <w:u w:val="single"/>
        </w:rPr>
        <w:t>END SPECIFICATIONS</w:t>
      </w: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F92813" w14:textId="77777777"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5B5">
        <w:rPr>
          <w:rFonts w:ascii="Arial Narrow" w:hAnsi="Arial Narrow" w:cs="Arial"/>
          <w:b/>
          <w:bCs/>
          <w:sz w:val="20"/>
          <w:szCs w:val="20"/>
        </w:rPr>
        <w:br w:type="page"/>
      </w:r>
      <w:r w:rsidRPr="00776C16">
        <w:rPr>
          <w:rFonts w:ascii="Arial Black" w:hAnsi="Arial Black" w:cs="Arial"/>
          <w:b/>
          <w:bCs/>
          <w:smallCaps/>
        </w:rPr>
        <w:lastRenderedPageBreak/>
        <w:t>Vendor Information</w:t>
      </w:r>
    </w:p>
    <w:p w14:paraId="7D83490D" w14:textId="6E949428" w:rsidR="007468E0" w:rsidRPr="007765B5"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260EF0DC" w14:textId="77777777" w:rsidTr="002F231F">
        <w:trPr>
          <w:trHeight w:val="870"/>
          <w:jc w:val="center"/>
        </w:trPr>
        <w:tc>
          <w:tcPr>
            <w:tcW w:w="5041" w:type="dxa"/>
          </w:tcPr>
          <w:p w14:paraId="1B164749"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40B976CA"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0B71D113" w14:textId="77777777" w:rsidTr="002F231F">
        <w:trPr>
          <w:trHeight w:val="895"/>
          <w:jc w:val="center"/>
        </w:trPr>
        <w:tc>
          <w:tcPr>
            <w:tcW w:w="5041" w:type="dxa"/>
          </w:tcPr>
          <w:p w14:paraId="3CE358AE" w14:textId="77777777" w:rsidR="007468E0" w:rsidRPr="007765B5" w:rsidRDefault="007468E0" w:rsidP="002F231F">
            <w:pPr>
              <w:spacing w:line="600" w:lineRule="auto"/>
              <w:jc w:val="center"/>
              <w:rPr>
                <w:rFonts w:ascii="Arial Narrow" w:hAnsi="Arial Narrow" w:cs="Arial"/>
                <w:bCs/>
                <w:sz w:val="20"/>
                <w:szCs w:val="20"/>
              </w:rPr>
            </w:pPr>
          </w:p>
        </w:tc>
        <w:tc>
          <w:tcPr>
            <w:tcW w:w="5043" w:type="dxa"/>
            <w:gridSpan w:val="2"/>
          </w:tcPr>
          <w:p w14:paraId="78CDD503" w14:textId="77777777" w:rsidR="007468E0" w:rsidRPr="007765B5" w:rsidRDefault="007468E0" w:rsidP="002F231F">
            <w:pPr>
              <w:spacing w:line="600" w:lineRule="auto"/>
              <w:jc w:val="center"/>
              <w:rPr>
                <w:rFonts w:ascii="Arial Narrow" w:hAnsi="Arial Narrow" w:cs="Arial"/>
                <w:bCs/>
                <w:sz w:val="20"/>
                <w:szCs w:val="20"/>
              </w:rPr>
            </w:pP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5E29C35F" w14:textId="490826CE"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4E5D8102" w14:textId="4E0491D0" w:rsidR="00B246E1" w:rsidRDefault="00B246E1" w:rsidP="00124679">
      <w:pPr>
        <w:widowControl w:val="0"/>
        <w:tabs>
          <w:tab w:val="left" w:pos="1099"/>
          <w:tab w:val="left" w:pos="2250"/>
        </w:tabs>
        <w:autoSpaceDE w:val="0"/>
        <w:autoSpaceDN w:val="0"/>
        <w:adjustRightInd w:val="0"/>
        <w:rPr>
          <w:rFonts w:ascii="Arial Narrow" w:hAnsi="Arial Narrow"/>
          <w:sz w:val="20"/>
          <w:szCs w:val="20"/>
        </w:rPr>
      </w:pPr>
    </w:p>
    <w:p w14:paraId="205AC955" w14:textId="11A7FD95" w:rsidR="00C0659A" w:rsidRDefault="00C35B7A" w:rsidP="00124679">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 xml:space="preserve">This will be a lump sum bid </w:t>
      </w:r>
      <w:r w:rsidR="00EA6073">
        <w:rPr>
          <w:rFonts w:ascii="Arial Narrow" w:hAnsi="Arial Narrow"/>
          <w:sz w:val="20"/>
          <w:szCs w:val="20"/>
        </w:rPr>
        <w:t>for each property and will be awarded based on individual location price. Each property should not take longer than 30 days to complete, weather permitting. Please list days for completion on each.</w:t>
      </w:r>
    </w:p>
    <w:p w14:paraId="6B758D56" w14:textId="5C13F7BF" w:rsidR="00C0659A"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05143940" w14:textId="1A25A0E4" w:rsidR="00C269CE" w:rsidRDefault="00C269CE" w:rsidP="00AA551C">
      <w:pPr>
        <w:widowControl w:val="0"/>
        <w:tabs>
          <w:tab w:val="left" w:pos="1099"/>
          <w:tab w:val="left" w:pos="2250"/>
        </w:tabs>
        <w:autoSpaceDE w:val="0"/>
        <w:autoSpaceDN w:val="0"/>
        <w:adjustRightInd w:val="0"/>
        <w:jc w:val="both"/>
        <w:rPr>
          <w:rFonts w:ascii="Arial Narrow" w:hAnsi="Arial Narrow"/>
          <w:sz w:val="20"/>
          <w:szCs w:val="20"/>
        </w:rPr>
      </w:pPr>
    </w:p>
    <w:tbl>
      <w:tblPr>
        <w:tblStyle w:val="TableGrid"/>
        <w:tblW w:w="0" w:type="auto"/>
        <w:tblLook w:val="04A0" w:firstRow="1" w:lastRow="0" w:firstColumn="1" w:lastColumn="0" w:noHBand="0" w:noVBand="1"/>
      </w:tblPr>
      <w:tblGrid>
        <w:gridCol w:w="3143"/>
        <w:gridCol w:w="2549"/>
        <w:gridCol w:w="2549"/>
        <w:gridCol w:w="2549"/>
      </w:tblGrid>
      <w:tr w:rsidR="002B49D1" w14:paraId="4A3B3BE9" w14:textId="7A4C4758" w:rsidTr="000F638E">
        <w:tc>
          <w:tcPr>
            <w:tcW w:w="3143" w:type="dxa"/>
          </w:tcPr>
          <w:p w14:paraId="039D4B41" w14:textId="42BF9968" w:rsidR="002B49D1" w:rsidRPr="002B49D1" w:rsidRDefault="002B49D1" w:rsidP="00124679">
            <w:pPr>
              <w:widowControl w:val="0"/>
              <w:tabs>
                <w:tab w:val="left" w:pos="1099"/>
                <w:tab w:val="left" w:pos="2250"/>
              </w:tabs>
              <w:autoSpaceDE w:val="0"/>
              <w:autoSpaceDN w:val="0"/>
              <w:adjustRightInd w:val="0"/>
              <w:rPr>
                <w:rFonts w:ascii="Arial Narrow" w:hAnsi="Arial Narrow"/>
                <w:b/>
                <w:bCs/>
                <w:sz w:val="20"/>
                <w:szCs w:val="20"/>
              </w:rPr>
            </w:pPr>
            <w:r w:rsidRPr="002B49D1">
              <w:rPr>
                <w:rFonts w:ascii="Arial Narrow" w:hAnsi="Arial Narrow"/>
                <w:b/>
                <w:bCs/>
                <w:sz w:val="20"/>
                <w:szCs w:val="20"/>
              </w:rPr>
              <w:t>Property Location</w:t>
            </w:r>
          </w:p>
        </w:tc>
        <w:tc>
          <w:tcPr>
            <w:tcW w:w="2549" w:type="dxa"/>
          </w:tcPr>
          <w:p w14:paraId="445CC1EC" w14:textId="55F03623" w:rsidR="002B49D1" w:rsidRPr="002B49D1" w:rsidRDefault="002B49D1" w:rsidP="00124679">
            <w:pPr>
              <w:widowControl w:val="0"/>
              <w:tabs>
                <w:tab w:val="left" w:pos="1099"/>
                <w:tab w:val="left" w:pos="2250"/>
              </w:tabs>
              <w:autoSpaceDE w:val="0"/>
              <w:autoSpaceDN w:val="0"/>
              <w:adjustRightInd w:val="0"/>
              <w:rPr>
                <w:rFonts w:ascii="Arial Narrow" w:hAnsi="Arial Narrow"/>
                <w:b/>
                <w:bCs/>
                <w:sz w:val="20"/>
                <w:szCs w:val="20"/>
              </w:rPr>
            </w:pPr>
            <w:r w:rsidRPr="002B49D1">
              <w:rPr>
                <w:rFonts w:ascii="Arial Narrow" w:hAnsi="Arial Narrow"/>
                <w:b/>
                <w:bCs/>
                <w:sz w:val="20"/>
                <w:szCs w:val="20"/>
              </w:rPr>
              <w:t>Price</w:t>
            </w:r>
          </w:p>
        </w:tc>
        <w:tc>
          <w:tcPr>
            <w:tcW w:w="2549" w:type="dxa"/>
          </w:tcPr>
          <w:p w14:paraId="35885540" w14:textId="309A196E" w:rsidR="002B49D1" w:rsidRPr="002B49D1" w:rsidRDefault="002B49D1" w:rsidP="00124679">
            <w:pPr>
              <w:widowControl w:val="0"/>
              <w:tabs>
                <w:tab w:val="left" w:pos="1099"/>
                <w:tab w:val="left" w:pos="2250"/>
              </w:tabs>
              <w:autoSpaceDE w:val="0"/>
              <w:autoSpaceDN w:val="0"/>
              <w:adjustRightInd w:val="0"/>
              <w:rPr>
                <w:rFonts w:ascii="Arial Narrow" w:hAnsi="Arial Narrow"/>
                <w:b/>
                <w:bCs/>
                <w:sz w:val="20"/>
                <w:szCs w:val="20"/>
              </w:rPr>
            </w:pPr>
            <w:r w:rsidRPr="002B49D1">
              <w:rPr>
                <w:rFonts w:ascii="Arial Narrow" w:hAnsi="Arial Narrow"/>
                <w:b/>
                <w:bCs/>
                <w:sz w:val="20"/>
                <w:szCs w:val="20"/>
              </w:rPr>
              <w:t>Days to Complete</w:t>
            </w:r>
          </w:p>
        </w:tc>
        <w:tc>
          <w:tcPr>
            <w:tcW w:w="2549" w:type="dxa"/>
          </w:tcPr>
          <w:p w14:paraId="5B59F5C6" w14:textId="449BC4E3" w:rsidR="002B49D1" w:rsidRPr="002B49D1" w:rsidRDefault="002B49D1" w:rsidP="00124679">
            <w:pPr>
              <w:widowControl w:val="0"/>
              <w:tabs>
                <w:tab w:val="left" w:pos="1099"/>
                <w:tab w:val="left" w:pos="2250"/>
              </w:tabs>
              <w:autoSpaceDE w:val="0"/>
              <w:autoSpaceDN w:val="0"/>
              <w:adjustRightInd w:val="0"/>
              <w:rPr>
                <w:rFonts w:ascii="Arial Narrow" w:hAnsi="Arial Narrow"/>
                <w:b/>
                <w:bCs/>
                <w:sz w:val="20"/>
                <w:szCs w:val="20"/>
              </w:rPr>
            </w:pPr>
            <w:r w:rsidRPr="002B49D1">
              <w:rPr>
                <w:rFonts w:ascii="Arial Narrow" w:hAnsi="Arial Narrow"/>
                <w:b/>
                <w:bCs/>
                <w:sz w:val="20"/>
                <w:szCs w:val="20"/>
              </w:rPr>
              <w:t>Estimated Start Date</w:t>
            </w:r>
          </w:p>
        </w:tc>
      </w:tr>
      <w:tr w:rsidR="002B49D1" w14:paraId="7666DF3E" w14:textId="2536A20B" w:rsidTr="000F638E">
        <w:tc>
          <w:tcPr>
            <w:tcW w:w="3143" w:type="dxa"/>
          </w:tcPr>
          <w:p w14:paraId="1EDAB7DA" w14:textId="243E7FD7" w:rsidR="002B49D1" w:rsidRDefault="00740BE5" w:rsidP="00124679">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1879</w:t>
            </w:r>
            <w:r w:rsidR="002B49D1">
              <w:rPr>
                <w:rFonts w:ascii="Arial Narrow" w:hAnsi="Arial Narrow"/>
                <w:sz w:val="20"/>
                <w:szCs w:val="20"/>
              </w:rPr>
              <w:t xml:space="preserve"> </w:t>
            </w:r>
            <w:r>
              <w:rPr>
                <w:rFonts w:ascii="Arial Narrow" w:hAnsi="Arial Narrow"/>
                <w:sz w:val="20"/>
                <w:szCs w:val="20"/>
              </w:rPr>
              <w:t>Ruritan Road</w:t>
            </w:r>
            <w:r w:rsidR="002B49D1">
              <w:rPr>
                <w:rFonts w:ascii="Arial Narrow" w:hAnsi="Arial Narrow"/>
                <w:sz w:val="20"/>
                <w:szCs w:val="20"/>
              </w:rPr>
              <w:t>,</w:t>
            </w:r>
            <w:r>
              <w:rPr>
                <w:rFonts w:ascii="Arial Narrow" w:hAnsi="Arial Narrow"/>
                <w:sz w:val="20"/>
                <w:szCs w:val="20"/>
              </w:rPr>
              <w:t xml:space="preserve"> Harriman,</w:t>
            </w:r>
            <w:r w:rsidR="002B49D1">
              <w:rPr>
                <w:rFonts w:ascii="Arial Narrow" w:hAnsi="Arial Narrow"/>
                <w:sz w:val="20"/>
                <w:szCs w:val="20"/>
              </w:rPr>
              <w:t xml:space="preserve"> TN 37</w:t>
            </w:r>
            <w:r>
              <w:rPr>
                <w:rFonts w:ascii="Arial Narrow" w:hAnsi="Arial Narrow"/>
                <w:sz w:val="20"/>
                <w:szCs w:val="20"/>
              </w:rPr>
              <w:t>7</w:t>
            </w:r>
            <w:r w:rsidR="002B49D1">
              <w:rPr>
                <w:rFonts w:ascii="Arial Narrow" w:hAnsi="Arial Narrow"/>
                <w:sz w:val="20"/>
                <w:szCs w:val="20"/>
              </w:rPr>
              <w:t>4</w:t>
            </w:r>
            <w:r>
              <w:rPr>
                <w:rFonts w:ascii="Arial Narrow" w:hAnsi="Arial Narrow"/>
                <w:sz w:val="20"/>
                <w:szCs w:val="20"/>
              </w:rPr>
              <w:t>8</w:t>
            </w:r>
            <w:r w:rsidR="002B49D1">
              <w:rPr>
                <w:rFonts w:ascii="Arial Narrow" w:hAnsi="Arial Narrow"/>
                <w:sz w:val="20"/>
                <w:szCs w:val="20"/>
              </w:rPr>
              <w:t xml:space="preserve"> (</w:t>
            </w:r>
            <w:r>
              <w:rPr>
                <w:rFonts w:ascii="Arial Narrow" w:hAnsi="Arial Narrow"/>
                <w:sz w:val="20"/>
                <w:szCs w:val="20"/>
              </w:rPr>
              <w:t>046G</w:t>
            </w:r>
            <w:r w:rsidR="002B49D1">
              <w:rPr>
                <w:rFonts w:ascii="Arial Narrow" w:hAnsi="Arial Narrow"/>
                <w:sz w:val="20"/>
                <w:szCs w:val="20"/>
              </w:rPr>
              <w:t>/</w:t>
            </w:r>
            <w:r>
              <w:rPr>
                <w:rFonts w:ascii="Arial Narrow" w:hAnsi="Arial Narrow"/>
                <w:sz w:val="20"/>
                <w:szCs w:val="20"/>
              </w:rPr>
              <w:t>A</w:t>
            </w:r>
            <w:r w:rsidR="002B49D1">
              <w:rPr>
                <w:rFonts w:ascii="Arial Narrow" w:hAnsi="Arial Narrow"/>
                <w:sz w:val="20"/>
                <w:szCs w:val="20"/>
              </w:rPr>
              <w:t>/0</w:t>
            </w:r>
            <w:r>
              <w:rPr>
                <w:rFonts w:ascii="Arial Narrow" w:hAnsi="Arial Narrow"/>
                <w:sz w:val="20"/>
                <w:szCs w:val="20"/>
              </w:rPr>
              <w:t>20</w:t>
            </w:r>
            <w:r w:rsidR="002B49D1">
              <w:rPr>
                <w:rFonts w:ascii="Arial Narrow" w:hAnsi="Arial Narrow"/>
                <w:sz w:val="20"/>
                <w:szCs w:val="20"/>
              </w:rPr>
              <w:t>.00)</w:t>
            </w:r>
          </w:p>
        </w:tc>
        <w:tc>
          <w:tcPr>
            <w:tcW w:w="2549" w:type="dxa"/>
          </w:tcPr>
          <w:p w14:paraId="47CBF445"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3FD4820A"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3BF3562A"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r>
      <w:tr w:rsidR="002B49D1" w14:paraId="1EDFE01E" w14:textId="013D5EC1" w:rsidTr="000F638E">
        <w:tc>
          <w:tcPr>
            <w:tcW w:w="3143" w:type="dxa"/>
          </w:tcPr>
          <w:p w14:paraId="638F481B" w14:textId="2024E588" w:rsidR="002B49D1" w:rsidRDefault="00740BE5" w:rsidP="00124679">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330 Chandley Road</w:t>
            </w:r>
            <w:r w:rsidR="002B49D1">
              <w:rPr>
                <w:rFonts w:ascii="Arial Narrow" w:hAnsi="Arial Narrow"/>
                <w:sz w:val="20"/>
                <w:szCs w:val="20"/>
              </w:rPr>
              <w:t>,</w:t>
            </w:r>
            <w:r>
              <w:rPr>
                <w:rFonts w:ascii="Arial Narrow" w:hAnsi="Arial Narrow"/>
                <w:sz w:val="20"/>
                <w:szCs w:val="20"/>
              </w:rPr>
              <w:t xml:space="preserve"> Kingston,</w:t>
            </w:r>
            <w:r w:rsidR="002B49D1">
              <w:rPr>
                <w:rFonts w:ascii="Arial Narrow" w:hAnsi="Arial Narrow"/>
                <w:sz w:val="20"/>
                <w:szCs w:val="20"/>
              </w:rPr>
              <w:t xml:space="preserve"> TN 37</w:t>
            </w:r>
            <w:r>
              <w:rPr>
                <w:rFonts w:ascii="Arial Narrow" w:hAnsi="Arial Narrow"/>
                <w:sz w:val="20"/>
                <w:szCs w:val="20"/>
              </w:rPr>
              <w:t>763</w:t>
            </w:r>
            <w:r w:rsidR="002B49D1">
              <w:rPr>
                <w:rFonts w:ascii="Arial Narrow" w:hAnsi="Arial Narrow"/>
                <w:sz w:val="20"/>
                <w:szCs w:val="20"/>
              </w:rPr>
              <w:t xml:space="preserve"> (</w:t>
            </w:r>
            <w:r>
              <w:rPr>
                <w:rFonts w:ascii="Arial Narrow" w:hAnsi="Arial Narrow"/>
                <w:sz w:val="20"/>
                <w:szCs w:val="20"/>
              </w:rPr>
              <w:t>070</w:t>
            </w:r>
            <w:r w:rsidR="002B49D1">
              <w:rPr>
                <w:rFonts w:ascii="Arial Narrow" w:hAnsi="Arial Narrow"/>
                <w:sz w:val="20"/>
                <w:szCs w:val="20"/>
              </w:rPr>
              <w:t>/</w:t>
            </w:r>
            <w:r>
              <w:rPr>
                <w:rFonts w:ascii="Arial Narrow" w:hAnsi="Arial Narrow"/>
                <w:sz w:val="20"/>
                <w:szCs w:val="20"/>
              </w:rPr>
              <w:t>050</w:t>
            </w:r>
            <w:r w:rsidR="002B49D1">
              <w:rPr>
                <w:rFonts w:ascii="Arial Narrow" w:hAnsi="Arial Narrow"/>
                <w:sz w:val="20"/>
                <w:szCs w:val="20"/>
              </w:rPr>
              <w:t>.</w:t>
            </w:r>
            <w:r>
              <w:rPr>
                <w:rFonts w:ascii="Arial Narrow" w:hAnsi="Arial Narrow"/>
                <w:sz w:val="20"/>
                <w:szCs w:val="20"/>
              </w:rPr>
              <w:t>01</w:t>
            </w:r>
            <w:r w:rsidR="002B49D1">
              <w:rPr>
                <w:rFonts w:ascii="Arial Narrow" w:hAnsi="Arial Narrow"/>
                <w:sz w:val="20"/>
                <w:szCs w:val="20"/>
              </w:rPr>
              <w:t>)</w:t>
            </w:r>
          </w:p>
        </w:tc>
        <w:tc>
          <w:tcPr>
            <w:tcW w:w="2549" w:type="dxa"/>
          </w:tcPr>
          <w:p w14:paraId="0ACE13F2"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50BE0DA0"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2A68CF42"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r>
      <w:tr w:rsidR="002B49D1" w14:paraId="1E91E838" w14:textId="11E3D2D9" w:rsidTr="000F638E">
        <w:tc>
          <w:tcPr>
            <w:tcW w:w="3143" w:type="dxa"/>
          </w:tcPr>
          <w:p w14:paraId="0DA59107" w14:textId="356BCCEF" w:rsidR="002B49D1" w:rsidRDefault="00740BE5" w:rsidP="00124679">
            <w:pPr>
              <w:widowControl w:val="0"/>
              <w:tabs>
                <w:tab w:val="left" w:pos="1099"/>
                <w:tab w:val="left" w:pos="2250"/>
              </w:tabs>
              <w:autoSpaceDE w:val="0"/>
              <w:autoSpaceDN w:val="0"/>
              <w:adjustRightInd w:val="0"/>
              <w:rPr>
                <w:rFonts w:ascii="Arial Narrow" w:hAnsi="Arial Narrow"/>
                <w:sz w:val="20"/>
                <w:szCs w:val="20"/>
              </w:rPr>
            </w:pPr>
            <w:r>
              <w:rPr>
                <w:rFonts w:ascii="Arial Narrow" w:hAnsi="Arial Narrow"/>
                <w:sz w:val="20"/>
                <w:szCs w:val="20"/>
              </w:rPr>
              <w:t>218 S. Pine Ridge</w:t>
            </w:r>
            <w:r w:rsidR="002B49D1">
              <w:rPr>
                <w:rFonts w:ascii="Arial Narrow" w:hAnsi="Arial Narrow"/>
                <w:sz w:val="20"/>
                <w:szCs w:val="20"/>
              </w:rPr>
              <w:t xml:space="preserve"> Road, Harriman, TN 37748 (</w:t>
            </w:r>
            <w:r>
              <w:rPr>
                <w:rFonts w:ascii="Arial Narrow" w:hAnsi="Arial Narrow"/>
                <w:sz w:val="20"/>
                <w:szCs w:val="20"/>
              </w:rPr>
              <w:t>4</w:t>
            </w:r>
            <w:r w:rsidR="002B49D1">
              <w:rPr>
                <w:rFonts w:ascii="Arial Narrow" w:hAnsi="Arial Narrow"/>
                <w:sz w:val="20"/>
                <w:szCs w:val="20"/>
              </w:rPr>
              <w:t>6</w:t>
            </w:r>
            <w:r>
              <w:rPr>
                <w:rFonts w:ascii="Arial Narrow" w:hAnsi="Arial Narrow"/>
                <w:sz w:val="20"/>
                <w:szCs w:val="20"/>
              </w:rPr>
              <w:t>E</w:t>
            </w:r>
            <w:r w:rsidR="002B49D1">
              <w:rPr>
                <w:rFonts w:ascii="Arial Narrow" w:hAnsi="Arial Narrow"/>
                <w:sz w:val="20"/>
                <w:szCs w:val="20"/>
              </w:rPr>
              <w:t>/</w:t>
            </w:r>
            <w:r>
              <w:rPr>
                <w:rFonts w:ascii="Arial Narrow" w:hAnsi="Arial Narrow"/>
                <w:sz w:val="20"/>
                <w:szCs w:val="20"/>
              </w:rPr>
              <w:t>A</w:t>
            </w:r>
            <w:r w:rsidR="002B49D1">
              <w:rPr>
                <w:rFonts w:ascii="Arial Narrow" w:hAnsi="Arial Narrow"/>
                <w:sz w:val="20"/>
                <w:szCs w:val="20"/>
              </w:rPr>
              <w:t>/007.0</w:t>
            </w:r>
            <w:r>
              <w:rPr>
                <w:rFonts w:ascii="Arial Narrow" w:hAnsi="Arial Narrow"/>
                <w:sz w:val="20"/>
                <w:szCs w:val="20"/>
              </w:rPr>
              <w:t>0)</w:t>
            </w:r>
          </w:p>
        </w:tc>
        <w:tc>
          <w:tcPr>
            <w:tcW w:w="2549" w:type="dxa"/>
          </w:tcPr>
          <w:p w14:paraId="23B980E0"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65942985"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c>
          <w:tcPr>
            <w:tcW w:w="2549" w:type="dxa"/>
          </w:tcPr>
          <w:p w14:paraId="6C1C92D4" w14:textId="77777777" w:rsidR="002B49D1" w:rsidRDefault="002B49D1" w:rsidP="00124679">
            <w:pPr>
              <w:widowControl w:val="0"/>
              <w:tabs>
                <w:tab w:val="left" w:pos="1099"/>
                <w:tab w:val="left" w:pos="2250"/>
              </w:tabs>
              <w:autoSpaceDE w:val="0"/>
              <w:autoSpaceDN w:val="0"/>
              <w:adjustRightInd w:val="0"/>
              <w:rPr>
                <w:rFonts w:ascii="Arial Narrow" w:hAnsi="Arial Narrow"/>
                <w:sz w:val="20"/>
                <w:szCs w:val="20"/>
              </w:rPr>
            </w:pPr>
          </w:p>
        </w:tc>
      </w:tr>
    </w:tbl>
    <w:p w14:paraId="32F41717" w14:textId="59268E51" w:rsidR="00C269CE" w:rsidRDefault="00C269CE" w:rsidP="00124679">
      <w:pPr>
        <w:widowControl w:val="0"/>
        <w:tabs>
          <w:tab w:val="left" w:pos="1099"/>
          <w:tab w:val="left" w:pos="2250"/>
        </w:tabs>
        <w:autoSpaceDE w:val="0"/>
        <w:autoSpaceDN w:val="0"/>
        <w:adjustRightInd w:val="0"/>
        <w:rPr>
          <w:rFonts w:ascii="Arial Narrow" w:hAnsi="Arial Narrow"/>
          <w:sz w:val="20"/>
          <w:szCs w:val="20"/>
        </w:rPr>
      </w:pPr>
    </w:p>
    <w:p w14:paraId="372EA5C6" w14:textId="139A696F" w:rsidR="00C269CE" w:rsidRDefault="00C269CE" w:rsidP="00124679">
      <w:pPr>
        <w:widowControl w:val="0"/>
        <w:tabs>
          <w:tab w:val="left" w:pos="1099"/>
          <w:tab w:val="left" w:pos="2250"/>
        </w:tabs>
        <w:autoSpaceDE w:val="0"/>
        <w:autoSpaceDN w:val="0"/>
        <w:adjustRightInd w:val="0"/>
        <w:rPr>
          <w:rFonts w:ascii="Arial Narrow" w:hAnsi="Arial Narrow"/>
          <w:sz w:val="20"/>
          <w:szCs w:val="20"/>
        </w:rPr>
      </w:pPr>
    </w:p>
    <w:p w14:paraId="6F573FF8" w14:textId="77777777" w:rsidR="00C269CE" w:rsidRPr="007765B5" w:rsidRDefault="00C269CE"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A0DA0CB" w14:textId="17BC0272" w:rsidR="009D683C" w:rsidRPr="007765B5" w:rsidRDefault="007730E7" w:rsidP="00C0659A">
      <w:pPr>
        <w:ind w:left="720"/>
        <w:rPr>
          <w:rFonts w:ascii="Arial Narrow" w:hAnsi="Arial Narrow" w:cs="Arial"/>
          <w:b/>
          <w:sz w:val="20"/>
          <w:szCs w:val="20"/>
        </w:rPr>
      </w:pPr>
      <w:r w:rsidRPr="007765B5">
        <w:br w:type="page"/>
      </w:r>
    </w:p>
    <w:p w14:paraId="044B221B" w14:textId="212DFC05" w:rsidR="00C0659A" w:rsidRPr="00776C16" w:rsidRDefault="00BC6317" w:rsidP="00C0659A">
      <w:pPr>
        <w:shd w:val="clear" w:color="auto" w:fill="000000" w:themeFill="text1"/>
        <w:jc w:val="center"/>
        <w:rPr>
          <w:rFonts w:ascii="Arial Black" w:hAnsi="Arial Black" w:cs="Arial"/>
          <w:b/>
          <w:smallCaps/>
        </w:rPr>
      </w:pPr>
      <w:bookmarkStart w:id="0" w:name="_Hlk98344420"/>
      <w:r>
        <w:rPr>
          <w:rFonts w:ascii="Arial Black" w:hAnsi="Arial Black" w:cs="Arial"/>
          <w:b/>
          <w:smallCaps/>
        </w:rPr>
        <w:lastRenderedPageBreak/>
        <w:t>Non-Collusion</w:t>
      </w:r>
      <w:r w:rsidR="00C0659A" w:rsidRPr="00776C16">
        <w:rPr>
          <w:rFonts w:ascii="Arial Black" w:hAnsi="Arial Black" w:cs="Arial"/>
          <w:b/>
          <w:smallCaps/>
        </w:rPr>
        <w:t xml:space="preserve">, </w:t>
      </w:r>
      <w:r>
        <w:rPr>
          <w:rFonts w:ascii="Arial Black" w:hAnsi="Arial Black" w:cs="Arial"/>
          <w:b/>
          <w:smallCaps/>
        </w:rPr>
        <w:t>Independent Price Determination</w:t>
      </w:r>
      <w:r w:rsidR="00C0659A" w:rsidRPr="00776C16">
        <w:rPr>
          <w:rFonts w:ascii="Arial Black" w:hAnsi="Arial Black" w:cs="Arial"/>
          <w:b/>
          <w:smallCaps/>
        </w:rPr>
        <w:t>,</w:t>
      </w:r>
    </w:p>
    <w:p w14:paraId="3174B9FA" w14:textId="2E773B67" w:rsidR="00C0659A" w:rsidRPr="00776C16" w:rsidRDefault="00BC6317" w:rsidP="00C0659A">
      <w:pPr>
        <w:shd w:val="clear" w:color="auto" w:fill="000000" w:themeFill="text1"/>
        <w:jc w:val="center"/>
        <w:rPr>
          <w:rFonts w:ascii="Arial Black" w:hAnsi="Arial Black" w:cs="Arial"/>
          <w:b/>
          <w:smallCaps/>
        </w:rPr>
      </w:pPr>
      <w:r>
        <w:rPr>
          <w:rFonts w:ascii="Arial Black" w:hAnsi="Arial Black" w:cs="Arial"/>
          <w:b/>
          <w:smallCaps/>
        </w:rPr>
        <w:t>Non-Discrimination</w:t>
      </w:r>
      <w:r w:rsidR="00C0659A" w:rsidRPr="00776C16">
        <w:rPr>
          <w:rFonts w:ascii="Arial Black" w:hAnsi="Arial Black" w:cs="Arial"/>
          <w:b/>
          <w:smallCaps/>
        </w:rPr>
        <w:t xml:space="preserve">, </w:t>
      </w:r>
      <w:r>
        <w:rPr>
          <w:rFonts w:ascii="Arial Black" w:hAnsi="Arial Black" w:cs="Arial"/>
          <w:b/>
          <w:smallCaps/>
        </w:rPr>
        <w:t>Non-Debarment</w:t>
      </w:r>
      <w:r w:rsidR="00C0659A" w:rsidRPr="00776C16">
        <w:rPr>
          <w:rFonts w:ascii="Arial Black" w:hAnsi="Arial Black" w:cs="Arial"/>
          <w:b/>
          <w:smallCaps/>
        </w:rPr>
        <w:t xml:space="preserve"> &amp; </w:t>
      </w:r>
      <w:r>
        <w:rPr>
          <w:rFonts w:ascii="Arial Black" w:hAnsi="Arial Black" w:cs="Arial"/>
          <w:b/>
          <w:smallCaps/>
        </w:rPr>
        <w:t xml:space="preserve">Lobbying Affidavit </w:t>
      </w:r>
    </w:p>
    <w:bookmarkEnd w:id="0"/>
    <w:p w14:paraId="1CD54E7A" w14:textId="77777777" w:rsidR="006A52C9" w:rsidRPr="007765B5" w:rsidRDefault="006A52C9" w:rsidP="006A52C9">
      <w:pPr>
        <w:rPr>
          <w:rFonts w:ascii="Arial Narrow" w:hAnsi="Arial Narrow" w:cs="Arial"/>
          <w:color w:val="000000"/>
        </w:rPr>
      </w:pPr>
    </w:p>
    <w:p w14:paraId="3E3051C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do hereby certify that this bid is made without prior understanding, agreement, or connection with any corporation, firm, or person submitting a bid for the same materials, supplies, or equipment, and is in all respects fair and without collusion or fraud.</w:t>
      </w:r>
    </w:p>
    <w:p w14:paraId="5EBED0C8" w14:textId="77777777" w:rsidR="006A52C9" w:rsidRPr="007765B5" w:rsidRDefault="006A52C9" w:rsidP="006A52C9">
      <w:pPr>
        <w:jc w:val="both"/>
        <w:rPr>
          <w:rFonts w:ascii="Arial Narrow" w:hAnsi="Arial Narrow" w:cs="Arial"/>
          <w:color w:val="000000"/>
        </w:rPr>
      </w:pPr>
    </w:p>
    <w:p w14:paraId="595C620B"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understand that collusive pricing is a violation of State and Federal law and can result in fines, prison sentences, and civil damage awards and that no collusion with another firm was used in preparation of this bid.</w:t>
      </w:r>
    </w:p>
    <w:p w14:paraId="482A3496" w14:textId="77777777" w:rsidR="006A52C9" w:rsidRPr="007765B5" w:rsidRDefault="006A52C9" w:rsidP="006A52C9">
      <w:pPr>
        <w:jc w:val="both"/>
        <w:rPr>
          <w:rFonts w:ascii="Arial Narrow" w:hAnsi="Arial Narrow" w:cs="Arial"/>
          <w:color w:val="000000"/>
        </w:rPr>
      </w:pPr>
    </w:p>
    <w:p w14:paraId="16302A3F" w14:textId="77777777" w:rsidR="006A52C9" w:rsidRPr="007765B5" w:rsidRDefault="006A52C9" w:rsidP="006A52C9">
      <w:pPr>
        <w:pStyle w:val="Default"/>
        <w:tabs>
          <w:tab w:val="left" w:pos="380"/>
          <w:tab w:val="left" w:pos="720"/>
          <w:tab w:val="left" w:pos="1080"/>
          <w:tab w:val="left" w:pos="1440"/>
          <w:tab w:val="left" w:pos="3440"/>
          <w:tab w:val="left" w:pos="7220"/>
        </w:tabs>
        <w:jc w:val="both"/>
        <w:rPr>
          <w:rFonts w:cs="Arial"/>
          <w:sz w:val="22"/>
          <w:szCs w:val="22"/>
        </w:rPr>
      </w:pPr>
      <w:r w:rsidRPr="007765B5">
        <w:rPr>
          <w:rFonts w:cs="Arial"/>
          <w:sz w:val="22"/>
          <w:szCs w:val="22"/>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0D17EDD" w14:textId="77777777" w:rsidR="006A52C9" w:rsidRPr="007765B5" w:rsidRDefault="006A52C9" w:rsidP="006A52C9">
      <w:pPr>
        <w:jc w:val="both"/>
        <w:rPr>
          <w:rFonts w:ascii="Arial Narrow" w:hAnsi="Arial Narrow" w:cs="Arial"/>
          <w:color w:val="000000"/>
        </w:rPr>
      </w:pPr>
    </w:p>
    <w:p w14:paraId="0FFCC52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By submission of this bid, the bidder certifies that neither it or its principals is presently debarred, suspended, proposed for debarment, declared ineligible or voluntarily excluded from participation in this transaction by any Federal or State department or agency. </w:t>
      </w:r>
    </w:p>
    <w:p w14:paraId="6F24D723" w14:textId="77777777" w:rsidR="006A52C9" w:rsidRPr="007765B5" w:rsidRDefault="006A52C9" w:rsidP="006A52C9">
      <w:pPr>
        <w:jc w:val="both"/>
        <w:rPr>
          <w:rFonts w:ascii="Arial Narrow" w:hAnsi="Arial Narrow" w:cs="Arial"/>
          <w:color w:val="000000"/>
        </w:rPr>
      </w:pPr>
    </w:p>
    <w:p w14:paraId="735E55B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further certify that during the Invitation to Bid solicitation and/or during the performance of this contract that neither it nor its principals will participate in lobbying activities in conjunction with this project.</w:t>
      </w:r>
    </w:p>
    <w:p w14:paraId="050B655D" w14:textId="77777777" w:rsidR="006A52C9" w:rsidRPr="007765B5" w:rsidRDefault="006A52C9" w:rsidP="006A52C9">
      <w:pPr>
        <w:jc w:val="both"/>
        <w:rPr>
          <w:rFonts w:ascii="Arial Narrow" w:hAnsi="Arial Narrow" w:cs="Arial"/>
          <w:color w:val="000000"/>
        </w:rPr>
      </w:pPr>
    </w:p>
    <w:p w14:paraId="213C5B7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agree to abide by all terms and conditions of this Invitation to Bid and certify that I am authorized to sign this affidavit for the vendor.</w:t>
      </w:r>
    </w:p>
    <w:p w14:paraId="238D5399" w14:textId="77777777" w:rsidR="006A52C9" w:rsidRPr="007765B5" w:rsidRDefault="006A52C9" w:rsidP="006A52C9">
      <w:pPr>
        <w:jc w:val="both"/>
        <w:rPr>
          <w:rFonts w:ascii="Arial Narrow" w:hAnsi="Arial Narrow" w:cs="Arial"/>
          <w:color w:val="000000"/>
        </w:rPr>
      </w:pPr>
    </w:p>
    <w:p w14:paraId="7FCCE1FB" w14:textId="76211643"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sidR="00822EEA">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2064C5F" w14:textId="77777777" w:rsidR="006A52C9" w:rsidRPr="007765B5" w:rsidRDefault="006A52C9" w:rsidP="006A52C9">
      <w:pPr>
        <w:jc w:val="both"/>
        <w:rPr>
          <w:rFonts w:ascii="Arial Narrow" w:hAnsi="Arial Narrow" w:cs="Arial"/>
          <w:color w:val="000000"/>
        </w:rPr>
      </w:pPr>
    </w:p>
    <w:p w14:paraId="76ACD1D1"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Asian Owned</w:t>
      </w:r>
    </w:p>
    <w:p w14:paraId="5EFA422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Hispanic Owned</w:t>
      </w:r>
    </w:p>
    <w:p w14:paraId="41C7A19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28DE649"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38C8313F" w14:textId="77777777" w:rsidR="006A52C9" w:rsidRPr="007765B5" w:rsidRDefault="006A52C9" w:rsidP="006A52C9">
      <w:pPr>
        <w:ind w:firstLine="720"/>
        <w:rPr>
          <w:rFonts w:ascii="Arial Narrow" w:hAnsi="Arial Narrow" w:cs="Arial"/>
          <w:color w:val="000000"/>
        </w:rPr>
      </w:pPr>
    </w:p>
    <w:p w14:paraId="73161699" w14:textId="77777777" w:rsidR="006A52C9" w:rsidRPr="007765B5" w:rsidRDefault="006A52C9" w:rsidP="006A52C9">
      <w:pPr>
        <w:ind w:firstLine="720"/>
        <w:rPr>
          <w:rFonts w:ascii="Arial Narrow" w:hAnsi="Arial Narrow" w:cs="Arial"/>
          <w:color w:val="000000"/>
        </w:rPr>
      </w:pPr>
    </w:p>
    <w:p w14:paraId="316DEE2F"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______________________________________    __________________________________________</w:t>
      </w:r>
    </w:p>
    <w:p w14:paraId="61574BA0"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t xml:space="preserve">                          Vendor Name</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Signature</w:t>
      </w:r>
    </w:p>
    <w:p w14:paraId="6CFD2F0F" w14:textId="77777777" w:rsidR="006A52C9" w:rsidRPr="007765B5" w:rsidRDefault="006A52C9" w:rsidP="006A52C9">
      <w:pPr>
        <w:jc w:val="both"/>
        <w:rPr>
          <w:rFonts w:ascii="Arial Narrow" w:hAnsi="Arial Narrow" w:cs="Arial"/>
          <w:color w:val="000000"/>
        </w:rPr>
      </w:pPr>
    </w:p>
    <w:p w14:paraId="48034EE8" w14:textId="77777777" w:rsidR="006A52C9" w:rsidRPr="007765B5" w:rsidRDefault="006A52C9" w:rsidP="006A52C9">
      <w:pPr>
        <w:jc w:val="both"/>
        <w:rPr>
          <w:rFonts w:ascii="Arial Narrow" w:hAnsi="Arial Narrow" w:cs="Arial"/>
          <w:color w:val="000000"/>
        </w:rPr>
      </w:pPr>
    </w:p>
    <w:p w14:paraId="41F6E8E2"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____________________________________________</w:t>
      </w:r>
    </w:p>
    <w:p w14:paraId="3850EE5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Title</w:t>
      </w:r>
    </w:p>
    <w:p w14:paraId="13D4109E" w14:textId="77777777" w:rsidR="006A52C9" w:rsidRPr="007765B5" w:rsidRDefault="006A52C9" w:rsidP="006A52C9">
      <w:pPr>
        <w:jc w:val="both"/>
        <w:rPr>
          <w:rFonts w:ascii="Arial Narrow" w:hAnsi="Arial Narrow" w:cs="Arial"/>
          <w:color w:val="000000"/>
        </w:rPr>
      </w:pPr>
    </w:p>
    <w:p w14:paraId="498E39CA"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704BE3A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2A6985BD" w14:textId="77777777" w:rsidR="006A52C9" w:rsidRPr="007765B5" w:rsidRDefault="006A52C9" w:rsidP="006A52C9">
      <w:pPr>
        <w:pStyle w:val="BodyText3"/>
        <w:jc w:val="center"/>
        <w:rPr>
          <w:rFonts w:ascii="Arial" w:hAnsi="Arial" w:cs="Arial"/>
          <w:b/>
          <w:bCs/>
          <w:sz w:val="20"/>
          <w:szCs w:val="20"/>
        </w:rPr>
      </w:pPr>
      <w:r w:rsidRPr="007765B5">
        <w:rPr>
          <w:rFonts w:ascii="Arial" w:hAnsi="Arial" w:cs="Arial"/>
          <w:b/>
          <w:bCs/>
          <w:sz w:val="20"/>
          <w:szCs w:val="20"/>
        </w:rPr>
        <w:t>THIS FORM MUST BE COMPLETELY FILLED OUT, SIGNED, &amp; RETURNED IN YOUR BID.</w:t>
      </w:r>
    </w:p>
    <w:p w14:paraId="2D3C781B" w14:textId="77777777" w:rsidR="006A52C9" w:rsidRPr="007765B5" w:rsidRDefault="006A52C9" w:rsidP="006A52C9">
      <w:pPr>
        <w:jc w:val="center"/>
        <w:rPr>
          <w:rFonts w:ascii="Arial Narrow" w:hAnsi="Arial Narrow" w:cs="Arial"/>
          <w:color w:val="000000"/>
        </w:rPr>
      </w:pPr>
    </w:p>
    <w:p w14:paraId="03D8727D" w14:textId="77777777" w:rsidR="006A52C9" w:rsidRPr="007765B5" w:rsidRDefault="006A52C9" w:rsidP="006A52C9">
      <w:pPr>
        <w:jc w:val="center"/>
        <w:rPr>
          <w:rFonts w:ascii="Arial Narrow" w:hAnsi="Arial Narrow" w:cs="Arial"/>
        </w:rPr>
      </w:pPr>
    </w:p>
    <w:p w14:paraId="21ACCE40" w14:textId="0EEC7574" w:rsidR="006A52C9" w:rsidRDefault="006A52C9" w:rsidP="006A52C9">
      <w:pPr>
        <w:jc w:val="both"/>
        <w:rPr>
          <w:rFonts w:ascii="Arial" w:hAnsi="Arial" w:cs="Arial"/>
          <w:b/>
          <w:i/>
          <w:color w:val="000000"/>
        </w:rPr>
      </w:pPr>
    </w:p>
    <w:p w14:paraId="2062A109" w14:textId="02C88B19" w:rsidR="00C0659A" w:rsidRDefault="00C0659A" w:rsidP="006A52C9">
      <w:pPr>
        <w:jc w:val="both"/>
        <w:rPr>
          <w:rFonts w:ascii="Arial" w:hAnsi="Arial" w:cs="Arial"/>
          <w:b/>
          <w:i/>
          <w:color w:val="000000"/>
        </w:rPr>
      </w:pPr>
    </w:p>
    <w:p w14:paraId="70E64D34" w14:textId="77777777" w:rsidR="006A52C9" w:rsidRPr="007765B5" w:rsidRDefault="006A52C9" w:rsidP="006A52C9">
      <w:pPr>
        <w:jc w:val="both"/>
        <w:rPr>
          <w:rFonts w:ascii="Arial" w:hAnsi="Arial" w:cs="Arial"/>
          <w:b/>
          <w:i/>
          <w:color w:val="000000"/>
        </w:rPr>
      </w:pPr>
    </w:p>
    <w:p w14:paraId="546F28DF" w14:textId="5EFAC037" w:rsidR="00C0659A" w:rsidRPr="00C0659A"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Iran Divestment Act Compliance</w:t>
      </w:r>
    </w:p>
    <w:p w14:paraId="1AC35352" w14:textId="77777777" w:rsidR="006A52C9" w:rsidRPr="007765B5" w:rsidRDefault="006A52C9" w:rsidP="006A52C9">
      <w:pPr>
        <w:jc w:val="center"/>
        <w:rPr>
          <w:rFonts w:ascii="Arial Narrow" w:hAnsi="Arial Narrow" w:cs="Arial"/>
          <w:b/>
          <w:sz w:val="22"/>
          <w:szCs w:val="22"/>
        </w:rPr>
      </w:pPr>
    </w:p>
    <w:p w14:paraId="52601E92"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The Iran Divestment Act of 2016, effective on July 1, 2016, is codified in Tennessee Code Annotated §12-12-101 </w:t>
      </w:r>
      <w:r w:rsidRPr="007765B5">
        <w:rPr>
          <w:rFonts w:ascii="Arial Narrow" w:hAnsi="Arial Narrow" w:cs="Arial"/>
          <w:i/>
          <w:sz w:val="22"/>
          <w:szCs w:val="22"/>
        </w:rPr>
        <w:t>et seq</w:t>
      </w:r>
      <w:r w:rsidRPr="007765B5">
        <w:rPr>
          <w:rFonts w:ascii="Arial Narrow" w:hAnsi="Arial Narrow" w:cs="Arial"/>
          <w:sz w:val="22"/>
          <w:szCs w:val="22"/>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4C81A034" w14:textId="77777777" w:rsidR="006A52C9" w:rsidRPr="007765B5" w:rsidRDefault="006A52C9" w:rsidP="006A52C9">
      <w:pPr>
        <w:jc w:val="both"/>
        <w:rPr>
          <w:rFonts w:ascii="Arial Narrow" w:hAnsi="Arial Narrow" w:cs="Arial"/>
          <w:sz w:val="22"/>
          <w:szCs w:val="22"/>
        </w:rPr>
      </w:pPr>
    </w:p>
    <w:p w14:paraId="23EBCA93"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7C74185" w14:textId="77777777" w:rsidR="006A52C9" w:rsidRPr="007765B5" w:rsidRDefault="006A52C9" w:rsidP="006A52C9">
      <w:pPr>
        <w:jc w:val="both"/>
        <w:rPr>
          <w:rFonts w:ascii="Arial Narrow" w:hAnsi="Arial Narrow" w:cs="Arial"/>
          <w:sz w:val="22"/>
          <w:szCs w:val="22"/>
        </w:rPr>
      </w:pPr>
    </w:p>
    <w:p w14:paraId="2229562C"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6DB9B12" w14:textId="77777777" w:rsidR="006A52C9" w:rsidRPr="007765B5" w:rsidRDefault="006A52C9" w:rsidP="006A52C9">
      <w:pPr>
        <w:pStyle w:val="ListParagraph"/>
        <w:rPr>
          <w:rFonts w:ascii="Arial Narrow" w:hAnsi="Arial Narrow" w:cs="Arial"/>
          <w:sz w:val="22"/>
          <w:szCs w:val="22"/>
        </w:rPr>
      </w:pPr>
    </w:p>
    <w:p w14:paraId="51D8C726"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This Act requires the State of Tennessee’s chief procurement officer to publish on the State’s website a list of persons it determines engaged in investments activities in Iran (the “Prohibited Entities List”).</w:t>
      </w:r>
    </w:p>
    <w:p w14:paraId="045CCCD5" w14:textId="77777777" w:rsidR="006A52C9" w:rsidRPr="007765B5" w:rsidRDefault="006A52C9" w:rsidP="006A52C9">
      <w:pPr>
        <w:jc w:val="both"/>
        <w:rPr>
          <w:rFonts w:ascii="Arial Narrow" w:hAnsi="Arial Narrow" w:cs="Arial"/>
          <w:sz w:val="22"/>
          <w:szCs w:val="22"/>
        </w:rPr>
      </w:pPr>
    </w:p>
    <w:p w14:paraId="772ABA8D"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Any BIDDER that is on the Prohibited Entities List will be ineligible to contract with the COUNTY.</w:t>
      </w:r>
    </w:p>
    <w:p w14:paraId="3D43B5C0" w14:textId="77777777" w:rsidR="006A52C9" w:rsidRPr="007765B5" w:rsidRDefault="006A52C9" w:rsidP="006A52C9">
      <w:pPr>
        <w:jc w:val="both"/>
        <w:rPr>
          <w:rFonts w:ascii="Arial Narrow" w:hAnsi="Arial Narrow" w:cs="Arial"/>
          <w:sz w:val="22"/>
          <w:szCs w:val="22"/>
        </w:rPr>
      </w:pPr>
    </w:p>
    <w:p w14:paraId="69A04A68"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Pursuant to the Act, any BIDDER that attempts to contract with the COUNTY must certify, at the time the bid is submitted, that the BIDDER is not identified on the Prohibited Entities List. A bid shall not be considered for award, nor shall any award be made where the BIDDER fails to submit a signed and verified compliance certification form.</w:t>
      </w:r>
    </w:p>
    <w:p w14:paraId="455378CF" w14:textId="77777777" w:rsidR="006A52C9" w:rsidRPr="007765B5" w:rsidRDefault="006A52C9" w:rsidP="006A52C9">
      <w:pPr>
        <w:jc w:val="both"/>
        <w:rPr>
          <w:rFonts w:ascii="Arial Narrow" w:hAnsi="Arial Narrow" w:cs="Arial"/>
          <w:sz w:val="22"/>
          <w:szCs w:val="22"/>
        </w:rPr>
      </w:pPr>
    </w:p>
    <w:p w14:paraId="2E4E6ECC"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CERTIFICATION OF COMPLIANCE</w:t>
      </w:r>
    </w:p>
    <w:p w14:paraId="11FD5A89"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IRAN DIVESTMENT ACT</w:t>
      </w:r>
    </w:p>
    <w:p w14:paraId="3F86E5C1" w14:textId="77777777" w:rsidR="006A52C9" w:rsidRPr="007765B5" w:rsidRDefault="006A52C9" w:rsidP="006A52C9">
      <w:pPr>
        <w:jc w:val="both"/>
        <w:rPr>
          <w:rFonts w:ascii="Arial Narrow" w:hAnsi="Arial Narrow" w:cs="Arial"/>
          <w:b/>
          <w:sz w:val="22"/>
          <w:szCs w:val="22"/>
        </w:rPr>
      </w:pPr>
    </w:p>
    <w:p w14:paraId="3528E87E" w14:textId="77777777" w:rsidR="006A52C9" w:rsidRPr="007765B5" w:rsidRDefault="006A52C9" w:rsidP="006A52C9">
      <w:pPr>
        <w:spacing w:line="480" w:lineRule="auto"/>
        <w:ind w:firstLine="720"/>
        <w:jc w:val="both"/>
        <w:rPr>
          <w:rFonts w:ascii="Arial Narrow" w:hAnsi="Arial Narrow" w:cs="Arial"/>
          <w:i/>
          <w:sz w:val="22"/>
          <w:szCs w:val="22"/>
        </w:rPr>
      </w:pPr>
      <w:r w:rsidRPr="007765B5">
        <w:rPr>
          <w:rFonts w:ascii="Arial Narrow" w:hAnsi="Arial Narrow" w:cs="Arial"/>
          <w:sz w:val="22"/>
          <w:szCs w:val="22"/>
        </w:rPr>
        <w:t xml:space="preserve">The undersigned states that he/she has legal authority to swear this on behalf of _____________________ (Vendor); and that the Vendor is not in any manner in violation of </w:t>
      </w:r>
      <w:r w:rsidRPr="007765B5">
        <w:rPr>
          <w:rFonts w:ascii="Arial Narrow" w:hAnsi="Arial Narrow" w:cs="Arial"/>
          <w:i/>
          <w:sz w:val="22"/>
          <w:szCs w:val="22"/>
        </w:rPr>
        <w:t>Tennessee Code Annotated §12-12-101 to §12-12-106.</w:t>
      </w:r>
    </w:p>
    <w:p w14:paraId="7D6BF945" w14:textId="77777777" w:rsidR="006A52C9" w:rsidRPr="007765B5" w:rsidRDefault="006A52C9" w:rsidP="006A52C9">
      <w:pPr>
        <w:ind w:firstLine="720"/>
        <w:jc w:val="both"/>
        <w:rPr>
          <w:rFonts w:ascii="Arial Narrow" w:hAnsi="Arial Narrow" w:cs="Arial"/>
          <w:sz w:val="22"/>
          <w:szCs w:val="22"/>
        </w:rPr>
      </w:pPr>
      <w:r w:rsidRPr="007765B5">
        <w:rPr>
          <w:rFonts w:ascii="Arial Narrow" w:hAnsi="Arial Narrow" w:cs="Arial"/>
          <w:sz w:val="22"/>
          <w:szCs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the Iran Divestment Act, Tennessee Code Annotated §12-12-106.</w:t>
      </w:r>
    </w:p>
    <w:p w14:paraId="3246C18E"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 xml:space="preserve">By: </w:t>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t>_____________________________</w:t>
      </w:r>
    </w:p>
    <w:p w14:paraId="5F7C373B"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Title: ____________________________</w:t>
      </w:r>
    </w:p>
    <w:p w14:paraId="3B5FB9AF" w14:textId="77777777" w:rsidR="006A52C9" w:rsidRPr="007765B5" w:rsidRDefault="006A52C9" w:rsidP="006A52C9">
      <w:pPr>
        <w:spacing w:line="480" w:lineRule="auto"/>
        <w:ind w:left="5760"/>
        <w:jc w:val="both"/>
        <w:rPr>
          <w:rFonts w:ascii="Arial Narrow" w:hAnsi="Arial Narrow" w:cs="Arial"/>
          <w:sz w:val="22"/>
          <w:szCs w:val="22"/>
        </w:rPr>
      </w:pPr>
    </w:p>
    <w:p w14:paraId="626353F3"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Sworn to and subscribed before me, a Notary Public, this _______day of ____________________20____.</w:t>
      </w:r>
    </w:p>
    <w:p w14:paraId="17988844" w14:textId="77777777" w:rsidR="006A52C9" w:rsidRPr="007765B5" w:rsidRDefault="006A52C9" w:rsidP="006A52C9">
      <w:pPr>
        <w:rPr>
          <w:rFonts w:ascii="Arial Narrow" w:hAnsi="Arial Narrow" w:cs="Arial"/>
          <w:sz w:val="22"/>
          <w:szCs w:val="22"/>
        </w:rPr>
      </w:pPr>
    </w:p>
    <w:p w14:paraId="51B05D43" w14:textId="77777777" w:rsidR="006A52C9" w:rsidRPr="007765B5" w:rsidRDefault="006A52C9" w:rsidP="006A52C9">
      <w:pPr>
        <w:rPr>
          <w:rFonts w:ascii="Arial Narrow" w:hAnsi="Arial Narrow" w:cs="Arial"/>
          <w:sz w:val="22"/>
          <w:szCs w:val="22"/>
        </w:rPr>
      </w:pPr>
    </w:p>
    <w:p w14:paraId="75F6B4E5"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Notary ___________________________________ My Commission Expires________________________</w:t>
      </w:r>
    </w:p>
    <w:p w14:paraId="1486A211" w14:textId="77777777" w:rsidR="006A52C9" w:rsidRPr="007765B5" w:rsidRDefault="006A52C9" w:rsidP="006A52C9">
      <w:pPr>
        <w:pStyle w:val="NoSpacing"/>
        <w:jc w:val="center"/>
        <w:rPr>
          <w:rFonts w:ascii="Arial Narrow" w:hAnsi="Arial Narrow" w:cs="Arial"/>
          <w:b/>
        </w:rPr>
      </w:pPr>
    </w:p>
    <w:p w14:paraId="0C0416CF" w14:textId="77777777" w:rsidR="006A52C9" w:rsidRPr="007765B5" w:rsidRDefault="006A52C9" w:rsidP="006A52C9">
      <w:pPr>
        <w:pStyle w:val="NoSpacing"/>
        <w:jc w:val="center"/>
        <w:rPr>
          <w:rFonts w:ascii="Arial Narrow" w:hAnsi="Arial Narrow" w:cs="Arial"/>
          <w:b/>
        </w:rPr>
      </w:pPr>
    </w:p>
    <w:p w14:paraId="13EBB242" w14:textId="77777777" w:rsidR="006A52C9" w:rsidRPr="007765B5" w:rsidRDefault="006A52C9" w:rsidP="006A52C9">
      <w:pPr>
        <w:pStyle w:val="NoSpacing"/>
        <w:jc w:val="center"/>
        <w:rPr>
          <w:rFonts w:ascii="Arial Narrow" w:hAnsi="Arial Narrow" w:cs="Arial"/>
          <w:b/>
        </w:rPr>
      </w:pPr>
    </w:p>
    <w:p w14:paraId="54224426" w14:textId="77777777" w:rsidR="006A52C9" w:rsidRPr="007765B5" w:rsidRDefault="006A52C9" w:rsidP="006A52C9">
      <w:pPr>
        <w:pStyle w:val="NoSpacing"/>
        <w:rPr>
          <w:rFonts w:ascii="Arial Narrow" w:hAnsi="Arial Narrow" w:cs="Arial"/>
          <w:b/>
        </w:rPr>
      </w:pPr>
    </w:p>
    <w:p w14:paraId="419D4C28" w14:textId="77777777" w:rsidR="006A52C9" w:rsidRPr="007765B5" w:rsidRDefault="006A52C9" w:rsidP="006A52C9">
      <w:pPr>
        <w:pStyle w:val="NoSpacing"/>
        <w:rPr>
          <w:rFonts w:ascii="Arial Narrow" w:hAnsi="Arial Narrow" w:cs="Arial"/>
        </w:rPr>
      </w:pPr>
      <w:r w:rsidRPr="007765B5">
        <w:rPr>
          <w:rFonts w:ascii="Arial Narrow" w:hAnsi="Arial Narrow" w:cs="Arial"/>
        </w:rPr>
        <w:t>Vendor Name _________________________________</w:t>
      </w:r>
    </w:p>
    <w:p w14:paraId="4A7F7904" w14:textId="77777777" w:rsidR="006A52C9" w:rsidRPr="007765B5" w:rsidRDefault="006A52C9" w:rsidP="006A52C9">
      <w:pPr>
        <w:pStyle w:val="NoSpacing"/>
        <w:jc w:val="center"/>
        <w:rPr>
          <w:rFonts w:ascii="Arial Narrow" w:hAnsi="Arial Narrow" w:cs="Arial"/>
          <w:b/>
        </w:rPr>
      </w:pPr>
    </w:p>
    <w:p w14:paraId="17526A2B" w14:textId="77777777" w:rsidR="006A52C9" w:rsidRPr="007765B5" w:rsidRDefault="006A52C9" w:rsidP="006A52C9">
      <w:pPr>
        <w:jc w:val="right"/>
        <w:rPr>
          <w:rFonts w:ascii="Arial Narrow" w:hAnsi="Arial Narrow" w:cs="Arial"/>
          <w:sz w:val="22"/>
          <w:szCs w:val="22"/>
        </w:rPr>
      </w:pPr>
    </w:p>
    <w:p w14:paraId="4FBFB3AF" w14:textId="7B19658A" w:rsidR="006A52C9" w:rsidRDefault="006A52C9" w:rsidP="006A52C9">
      <w:pPr>
        <w:pStyle w:val="BodyText3"/>
        <w:jc w:val="center"/>
        <w:rPr>
          <w:rFonts w:ascii="Arial Narrow" w:hAnsi="Arial Narrow" w:cs="Arial"/>
          <w:b/>
          <w:bCs/>
          <w:sz w:val="22"/>
          <w:szCs w:val="22"/>
        </w:rPr>
      </w:pPr>
      <w:r w:rsidRPr="007765B5">
        <w:rPr>
          <w:rFonts w:ascii="Arial Narrow" w:hAnsi="Arial Narrow" w:cs="Arial"/>
          <w:b/>
          <w:bCs/>
          <w:sz w:val="22"/>
          <w:szCs w:val="22"/>
        </w:rPr>
        <w:t>THIS FORM MUST BE COMPLETELY FILLED OUT, SIGNED &amp; NOTARIZED, &amp; RETURNED IN YOUR BID.</w:t>
      </w:r>
    </w:p>
    <w:p w14:paraId="185955AC" w14:textId="363868BF" w:rsidR="0037083A" w:rsidRDefault="0037083A" w:rsidP="006A52C9">
      <w:pPr>
        <w:pStyle w:val="BodyText3"/>
        <w:jc w:val="center"/>
        <w:rPr>
          <w:rFonts w:ascii="Arial Narrow" w:hAnsi="Arial Narrow" w:cs="Arial"/>
          <w:b/>
          <w:bCs/>
          <w:sz w:val="22"/>
          <w:szCs w:val="22"/>
        </w:rPr>
      </w:pPr>
    </w:p>
    <w:p w14:paraId="59619162" w14:textId="0F134A3A" w:rsidR="0037083A" w:rsidRPr="00C0659A" w:rsidRDefault="0037083A" w:rsidP="0037083A">
      <w:pPr>
        <w:shd w:val="clear" w:color="auto" w:fill="000000" w:themeFill="text1"/>
        <w:jc w:val="center"/>
        <w:rPr>
          <w:rFonts w:ascii="Arial Black" w:hAnsi="Arial Black" w:cs="Arial"/>
          <w:b/>
          <w:smallCaps/>
        </w:rPr>
      </w:pPr>
      <w:r>
        <w:rPr>
          <w:rFonts w:ascii="Arial Black" w:hAnsi="Arial Black" w:cs="Arial"/>
          <w:b/>
          <w:smallCaps/>
        </w:rPr>
        <w:lastRenderedPageBreak/>
        <w:t>Drug-free workplace affidavit</w:t>
      </w:r>
    </w:p>
    <w:p w14:paraId="2D17493F" w14:textId="77777777" w:rsidR="0037083A" w:rsidRDefault="0037083A" w:rsidP="006A52C9">
      <w:pPr>
        <w:pStyle w:val="BodyText3"/>
        <w:jc w:val="center"/>
        <w:rPr>
          <w:rFonts w:ascii="Arial Narrow" w:hAnsi="Arial Narrow" w:cs="Arial"/>
          <w:b/>
          <w:bCs/>
          <w:sz w:val="22"/>
          <w:szCs w:val="22"/>
        </w:rPr>
      </w:pPr>
    </w:p>
    <w:p w14:paraId="68E3DF31" w14:textId="77777777" w:rsidR="00B446F6" w:rsidRPr="00B446F6" w:rsidRDefault="00B446F6" w:rsidP="00B446F6">
      <w:pPr>
        <w:jc w:val="both"/>
        <w:rPr>
          <w:rFonts w:ascii="Arial Narrow" w:hAnsi="Arial Narrow"/>
        </w:rPr>
      </w:pPr>
      <w:r w:rsidRPr="00B446F6">
        <w:rPr>
          <w:rFonts w:ascii="Arial Narrow" w:hAnsi="Arial Narrow"/>
        </w:rPr>
        <w:t>STATE OF ___________________________</w:t>
      </w:r>
    </w:p>
    <w:p w14:paraId="08F645E1" w14:textId="77777777" w:rsidR="00B446F6" w:rsidRPr="00B446F6" w:rsidRDefault="00B446F6" w:rsidP="00B446F6">
      <w:pPr>
        <w:jc w:val="both"/>
        <w:rPr>
          <w:rFonts w:ascii="Arial Narrow" w:hAnsi="Arial Narrow"/>
        </w:rPr>
      </w:pPr>
    </w:p>
    <w:p w14:paraId="6AE36B81" w14:textId="77777777" w:rsidR="00B446F6" w:rsidRPr="00B446F6" w:rsidRDefault="00B446F6" w:rsidP="00B446F6">
      <w:pPr>
        <w:jc w:val="both"/>
        <w:rPr>
          <w:rFonts w:ascii="Arial Narrow" w:hAnsi="Arial Narrow"/>
        </w:rPr>
      </w:pPr>
      <w:smartTag w:uri="urn:schemas-microsoft-com:office:smarttags" w:element="place">
        <w:smartTag w:uri="urn:schemas-microsoft-com:office:smarttags" w:element="PlaceType">
          <w:r w:rsidRPr="00B446F6">
            <w:rPr>
              <w:rFonts w:ascii="Arial Narrow" w:hAnsi="Arial Narrow"/>
            </w:rPr>
            <w:t>COUNTY</w:t>
          </w:r>
        </w:smartTag>
        <w:r w:rsidRPr="00B446F6">
          <w:rPr>
            <w:rFonts w:ascii="Arial Narrow" w:hAnsi="Arial Narrow"/>
          </w:rPr>
          <w:t xml:space="preserve"> </w:t>
        </w:r>
        <w:smartTag w:uri="urn:schemas-microsoft-com:office:smarttags" w:element="PlaceName">
          <w:r w:rsidRPr="00B446F6">
            <w:rPr>
              <w:rFonts w:ascii="Arial Narrow" w:hAnsi="Arial Narrow"/>
            </w:rPr>
            <w:t>OF__________________________</w:t>
          </w:r>
        </w:smartTag>
      </w:smartTag>
    </w:p>
    <w:p w14:paraId="31A0187E" w14:textId="77777777" w:rsidR="00B446F6" w:rsidRPr="00B446F6" w:rsidRDefault="00B446F6" w:rsidP="00B446F6">
      <w:pPr>
        <w:jc w:val="both"/>
        <w:rPr>
          <w:rFonts w:ascii="Arial Narrow" w:hAnsi="Arial Narrow"/>
        </w:rPr>
      </w:pPr>
    </w:p>
    <w:p w14:paraId="65D87183" w14:textId="77777777" w:rsidR="00B446F6" w:rsidRPr="00B446F6" w:rsidRDefault="00B446F6" w:rsidP="00B446F6">
      <w:pPr>
        <w:jc w:val="both"/>
        <w:rPr>
          <w:rFonts w:ascii="Arial Narrow" w:hAnsi="Arial Narrow"/>
        </w:rPr>
      </w:pPr>
      <w:r w:rsidRPr="00B446F6">
        <w:rPr>
          <w:rFonts w:ascii="Arial Narrow" w:hAnsi="Arial Narrow"/>
        </w:rPr>
        <w:t>The undersigned, principal officer of ________________________________________, an employer of five (5) or more employees contracting with Roane County Government to provide construction services, hereby states under oath as follows:</w:t>
      </w:r>
    </w:p>
    <w:p w14:paraId="3B87A354" w14:textId="77777777" w:rsidR="00B446F6" w:rsidRPr="00B446F6" w:rsidRDefault="00B446F6" w:rsidP="00B446F6">
      <w:pPr>
        <w:jc w:val="both"/>
        <w:rPr>
          <w:rFonts w:ascii="Arial Narrow" w:hAnsi="Arial Narrow"/>
        </w:rPr>
      </w:pPr>
    </w:p>
    <w:p w14:paraId="5D91A734"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The undersigned is a principal officer of _______________________________ (hereinafter referred to as the “Company”), and is duly authorized to execute this Affidavit on behalf of the Company.</w:t>
      </w:r>
    </w:p>
    <w:p w14:paraId="37C85FFD" w14:textId="77777777" w:rsidR="00B446F6" w:rsidRPr="00B446F6" w:rsidRDefault="00B446F6" w:rsidP="00B446F6">
      <w:pPr>
        <w:jc w:val="both"/>
        <w:rPr>
          <w:rFonts w:ascii="Arial Narrow" w:hAnsi="Arial Narrow"/>
        </w:rPr>
      </w:pPr>
    </w:p>
    <w:p w14:paraId="1D174E8B"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 xml:space="preserve">The Company submits this Affidavit pursuant to T.C.A. § 50-9-113, which requires each employer with no less than five (5) employees receiving pay who contracts with the state or any local government to provide construction services to submit an affidavit stating that such employer has a drug-free workplace program that complies with Title 50, Chapter 9, of the </w:t>
      </w:r>
      <w:r w:rsidRPr="00B446F6">
        <w:rPr>
          <w:rFonts w:ascii="Arial Narrow" w:hAnsi="Arial Narrow"/>
          <w:i/>
        </w:rPr>
        <w:t>Tennessee Code Annotated.</w:t>
      </w:r>
    </w:p>
    <w:p w14:paraId="222CF7F9" w14:textId="77777777" w:rsidR="00B446F6" w:rsidRPr="00B446F6" w:rsidRDefault="00B446F6" w:rsidP="00B446F6">
      <w:pPr>
        <w:jc w:val="both"/>
        <w:rPr>
          <w:rFonts w:ascii="Arial Narrow" w:hAnsi="Arial Narrow"/>
        </w:rPr>
      </w:pPr>
    </w:p>
    <w:p w14:paraId="3231DE41" w14:textId="77777777" w:rsidR="00B446F6" w:rsidRPr="00B446F6" w:rsidRDefault="00B446F6" w:rsidP="00B446F6">
      <w:pPr>
        <w:numPr>
          <w:ilvl w:val="0"/>
          <w:numId w:val="24"/>
        </w:numPr>
        <w:jc w:val="both"/>
        <w:rPr>
          <w:rFonts w:ascii="Arial Narrow" w:hAnsi="Arial Narrow"/>
        </w:rPr>
      </w:pPr>
      <w:r w:rsidRPr="00B446F6">
        <w:rPr>
          <w:rFonts w:ascii="Arial Narrow" w:hAnsi="Arial Narrow"/>
        </w:rPr>
        <w:t>The Company is in compliance with T.C.A. § 50-9-113.</w:t>
      </w:r>
    </w:p>
    <w:p w14:paraId="3E283270" w14:textId="77777777" w:rsidR="00B446F6" w:rsidRPr="00B446F6" w:rsidRDefault="00B446F6" w:rsidP="00B446F6">
      <w:pPr>
        <w:rPr>
          <w:rFonts w:ascii="Arial Narrow" w:hAnsi="Arial Narrow"/>
        </w:rPr>
      </w:pPr>
    </w:p>
    <w:p w14:paraId="2723CFD3" w14:textId="77777777" w:rsidR="00B446F6" w:rsidRPr="00B446F6" w:rsidRDefault="00B446F6" w:rsidP="00B446F6">
      <w:pPr>
        <w:rPr>
          <w:rFonts w:ascii="Arial Narrow" w:hAnsi="Arial Narrow"/>
        </w:rPr>
      </w:pPr>
      <w:r w:rsidRPr="00B446F6">
        <w:rPr>
          <w:rFonts w:ascii="Arial Narrow" w:hAnsi="Arial Narrow"/>
        </w:rPr>
        <w:t>Further affiant saith not.</w:t>
      </w:r>
    </w:p>
    <w:p w14:paraId="23E8A307" w14:textId="77777777" w:rsidR="00B446F6" w:rsidRPr="00B446F6" w:rsidRDefault="00B446F6" w:rsidP="00B446F6">
      <w:pPr>
        <w:rPr>
          <w:rFonts w:ascii="Arial Narrow" w:hAnsi="Arial Narrow"/>
        </w:rPr>
      </w:pPr>
    </w:p>
    <w:p w14:paraId="2EC3010F" w14:textId="77777777" w:rsidR="00B446F6" w:rsidRPr="00B446F6" w:rsidRDefault="00B446F6" w:rsidP="00B446F6">
      <w:pPr>
        <w:rPr>
          <w:rFonts w:ascii="Arial Narrow" w:hAnsi="Arial Narrow"/>
        </w:rPr>
      </w:pPr>
    </w:p>
    <w:p w14:paraId="0A0C7B2A" w14:textId="3B1C99FA" w:rsidR="00B446F6" w:rsidRPr="00B446F6" w:rsidRDefault="00B446F6" w:rsidP="00B446F6">
      <w:pPr>
        <w:rPr>
          <w:rFonts w:ascii="Arial Narrow" w:hAnsi="Arial Narrow"/>
        </w:rPr>
      </w:pPr>
      <w:r w:rsidRPr="00B446F6">
        <w:rPr>
          <w:rFonts w:ascii="Arial Narrow" w:hAnsi="Arial Narrow"/>
          <w:noProof/>
        </w:rPr>
        <mc:AlternateContent>
          <mc:Choice Requires="wps">
            <w:drawing>
              <wp:anchor distT="0" distB="0" distL="114300" distR="114300" simplePos="0" relativeHeight="251665408" behindDoc="0" locked="0" layoutInCell="1" allowOverlap="1" wp14:anchorId="0AAEC5A4" wp14:editId="0B1837AD">
                <wp:simplePos x="0" y="0"/>
                <wp:positionH relativeFrom="column">
                  <wp:posOffset>-62865</wp:posOffset>
                </wp:positionH>
                <wp:positionV relativeFrom="paragraph">
                  <wp:posOffset>99060</wp:posOffset>
                </wp:positionV>
                <wp:extent cx="3314700" cy="0"/>
                <wp:effectExtent l="13335" t="13970" r="5715"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F9FEC"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7.8pt" to="256.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qm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"/>
            </w:pict>
          </mc:Fallback>
        </mc:AlternateContent>
      </w:r>
    </w:p>
    <w:p w14:paraId="1BDD9E27" w14:textId="77777777" w:rsidR="00B446F6" w:rsidRPr="00B446F6" w:rsidRDefault="00B446F6" w:rsidP="00B446F6">
      <w:pPr>
        <w:rPr>
          <w:rFonts w:ascii="Arial Narrow" w:hAnsi="Arial Narrow"/>
        </w:rPr>
      </w:pPr>
      <w:r w:rsidRPr="00B446F6">
        <w:rPr>
          <w:rFonts w:ascii="Arial Narrow" w:hAnsi="Arial Narrow"/>
        </w:rPr>
        <w:t>Principal Officer</w:t>
      </w:r>
    </w:p>
    <w:p w14:paraId="2008F1DF" w14:textId="77777777" w:rsidR="00B446F6" w:rsidRPr="00B446F6" w:rsidRDefault="00B446F6" w:rsidP="00B446F6">
      <w:pPr>
        <w:rPr>
          <w:rFonts w:ascii="Arial Narrow" w:hAnsi="Arial Narrow"/>
        </w:rPr>
      </w:pPr>
    </w:p>
    <w:p w14:paraId="1233B83A" w14:textId="67F5F5A4" w:rsidR="00B446F6" w:rsidRPr="00B446F6" w:rsidRDefault="00B446F6" w:rsidP="00B446F6">
      <w:pPr>
        <w:rPr>
          <w:rFonts w:ascii="Arial Narrow" w:hAnsi="Arial Narrow"/>
        </w:rPr>
      </w:pPr>
      <w:r w:rsidRPr="00B446F6">
        <w:rPr>
          <w:rFonts w:ascii="Arial Narrow" w:hAnsi="Arial Narrow"/>
          <w:noProof/>
        </w:rPr>
        <mc:AlternateContent>
          <mc:Choice Requires="wps">
            <w:drawing>
              <wp:anchor distT="0" distB="0" distL="114300" distR="114300" simplePos="0" relativeHeight="251666432" behindDoc="0" locked="0" layoutInCell="1" allowOverlap="1" wp14:anchorId="6DE0ECA8" wp14:editId="2BBC0AC5">
                <wp:simplePos x="0" y="0"/>
                <wp:positionH relativeFrom="column">
                  <wp:posOffset>51435</wp:posOffset>
                </wp:positionH>
                <wp:positionV relativeFrom="paragraph">
                  <wp:posOffset>52705</wp:posOffset>
                </wp:positionV>
                <wp:extent cx="6629400" cy="0"/>
                <wp:effectExtent l="22860" t="20955" r="24765"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B0D8F"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4.15pt" to="526.0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" strokeweight="3pt"/>
            </w:pict>
          </mc:Fallback>
        </mc:AlternateContent>
      </w:r>
    </w:p>
    <w:p w14:paraId="652F5618" w14:textId="77777777" w:rsidR="00B446F6" w:rsidRPr="00B446F6" w:rsidRDefault="00B446F6" w:rsidP="00B446F6">
      <w:pPr>
        <w:rPr>
          <w:rFonts w:ascii="Arial Narrow" w:hAnsi="Arial Narrow"/>
        </w:rPr>
      </w:pPr>
    </w:p>
    <w:p w14:paraId="6406CC6E" w14:textId="77777777" w:rsidR="00B446F6" w:rsidRPr="00B446F6" w:rsidRDefault="00B446F6" w:rsidP="00B446F6">
      <w:pPr>
        <w:jc w:val="both"/>
        <w:rPr>
          <w:rFonts w:ascii="Arial Narrow" w:hAnsi="Arial Narrow"/>
        </w:rPr>
      </w:pPr>
      <w:r w:rsidRPr="00B446F6">
        <w:rPr>
          <w:rFonts w:ascii="Arial Narrow" w:hAnsi="Arial Narrow"/>
        </w:rPr>
        <w:t>STATE OF ___________________________</w:t>
      </w:r>
    </w:p>
    <w:p w14:paraId="73DD7F82" w14:textId="77777777" w:rsidR="00B446F6" w:rsidRPr="00B446F6" w:rsidRDefault="00B446F6" w:rsidP="00B446F6">
      <w:pPr>
        <w:jc w:val="both"/>
        <w:rPr>
          <w:rFonts w:ascii="Arial Narrow" w:hAnsi="Arial Narrow"/>
        </w:rPr>
      </w:pPr>
    </w:p>
    <w:p w14:paraId="13719F7B" w14:textId="77777777" w:rsidR="00B446F6" w:rsidRPr="00B446F6" w:rsidRDefault="00B446F6" w:rsidP="00B446F6">
      <w:pPr>
        <w:jc w:val="both"/>
        <w:rPr>
          <w:rFonts w:ascii="Arial Narrow" w:hAnsi="Arial Narrow"/>
        </w:rPr>
      </w:pPr>
      <w:smartTag w:uri="urn:schemas-microsoft-com:office:smarttags" w:element="place">
        <w:smartTag w:uri="urn:schemas-microsoft-com:office:smarttags" w:element="PlaceType">
          <w:r w:rsidRPr="00B446F6">
            <w:rPr>
              <w:rFonts w:ascii="Arial Narrow" w:hAnsi="Arial Narrow"/>
            </w:rPr>
            <w:t>COUNTY</w:t>
          </w:r>
        </w:smartTag>
        <w:r w:rsidRPr="00B446F6">
          <w:rPr>
            <w:rFonts w:ascii="Arial Narrow" w:hAnsi="Arial Narrow"/>
          </w:rPr>
          <w:t xml:space="preserve"> </w:t>
        </w:r>
        <w:smartTag w:uri="urn:schemas-microsoft-com:office:smarttags" w:element="PlaceName">
          <w:r w:rsidRPr="00B446F6">
            <w:rPr>
              <w:rFonts w:ascii="Arial Narrow" w:hAnsi="Arial Narrow"/>
            </w:rPr>
            <w:t>OF__________________________</w:t>
          </w:r>
        </w:smartTag>
      </w:smartTag>
    </w:p>
    <w:p w14:paraId="08FFF1E7" w14:textId="77777777" w:rsidR="00B446F6" w:rsidRPr="00B446F6" w:rsidRDefault="00B446F6" w:rsidP="00B446F6">
      <w:pPr>
        <w:rPr>
          <w:rFonts w:ascii="Arial Narrow" w:hAnsi="Arial Narrow"/>
        </w:rPr>
      </w:pPr>
    </w:p>
    <w:p w14:paraId="5DEFD194" w14:textId="77777777" w:rsidR="00B446F6" w:rsidRPr="00B446F6" w:rsidRDefault="00B446F6" w:rsidP="00B446F6">
      <w:pPr>
        <w:pStyle w:val="BodyText"/>
        <w:spacing w:after="0" w:line="240" w:lineRule="auto"/>
        <w:rPr>
          <w:rFonts w:ascii="Arial Narrow" w:hAnsi="Arial Narrow"/>
        </w:rPr>
      </w:pPr>
      <w:r w:rsidRPr="00B446F6">
        <w:rPr>
          <w:rFonts w:ascii="Arial Narrow" w:hAnsi="Arial Narrow"/>
        </w:rPr>
        <w:t>Before me personally appeared _________________________________, with whom I am personally acquainted (or proved to me on the basis of satisfactory evidence), and who acknowledged that such person executed the foregoing affidavit for the purposes therein contained.</w:t>
      </w:r>
    </w:p>
    <w:p w14:paraId="5448107A" w14:textId="77777777" w:rsidR="00B446F6" w:rsidRPr="00B446F6" w:rsidRDefault="00B446F6" w:rsidP="00B446F6">
      <w:pPr>
        <w:jc w:val="both"/>
        <w:rPr>
          <w:rFonts w:ascii="Arial Narrow" w:hAnsi="Arial Narrow"/>
        </w:rPr>
      </w:pPr>
    </w:p>
    <w:p w14:paraId="6BACFFDE" w14:textId="77777777" w:rsidR="00B446F6" w:rsidRPr="00B446F6" w:rsidRDefault="00B446F6" w:rsidP="00B446F6">
      <w:pPr>
        <w:jc w:val="both"/>
        <w:rPr>
          <w:rFonts w:ascii="Arial Narrow" w:hAnsi="Arial Narrow"/>
        </w:rPr>
      </w:pPr>
      <w:r w:rsidRPr="00B446F6">
        <w:rPr>
          <w:rFonts w:ascii="Arial Narrow" w:hAnsi="Arial Narrow"/>
        </w:rPr>
        <w:t>Witness my hand and seal at office this __________day of ____________________, 20____.</w:t>
      </w:r>
    </w:p>
    <w:p w14:paraId="66E0E8E6" w14:textId="77777777" w:rsidR="00B446F6" w:rsidRPr="00B446F6" w:rsidRDefault="00B446F6" w:rsidP="00B446F6">
      <w:pPr>
        <w:jc w:val="both"/>
        <w:rPr>
          <w:rFonts w:ascii="Arial Narrow" w:hAnsi="Arial Narrow"/>
        </w:rPr>
      </w:pPr>
    </w:p>
    <w:p w14:paraId="5D53A621" w14:textId="77777777" w:rsidR="00B446F6" w:rsidRPr="00B446F6" w:rsidRDefault="00B446F6" w:rsidP="00B446F6">
      <w:pPr>
        <w:jc w:val="both"/>
        <w:rPr>
          <w:rFonts w:ascii="Arial Narrow" w:hAnsi="Arial Narrow"/>
        </w:rPr>
      </w:pPr>
    </w:p>
    <w:p w14:paraId="6D193360" w14:textId="77777777" w:rsidR="00B446F6" w:rsidRPr="00B446F6" w:rsidRDefault="00B446F6" w:rsidP="00B446F6">
      <w:pPr>
        <w:jc w:val="both"/>
        <w:rPr>
          <w:rFonts w:ascii="Arial Narrow" w:hAnsi="Arial Narrow"/>
        </w:rPr>
      </w:pP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t>_____________________________________</w:t>
      </w:r>
    </w:p>
    <w:p w14:paraId="7AD4DF96" w14:textId="77777777" w:rsidR="00B446F6" w:rsidRPr="00B446F6" w:rsidRDefault="00B446F6" w:rsidP="00B446F6">
      <w:pPr>
        <w:jc w:val="both"/>
        <w:rPr>
          <w:rFonts w:ascii="Arial Narrow" w:hAnsi="Arial Narrow"/>
        </w:rPr>
      </w:pP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r>
      <w:r w:rsidRPr="00B446F6">
        <w:rPr>
          <w:rFonts w:ascii="Arial Narrow" w:hAnsi="Arial Narrow"/>
        </w:rPr>
        <w:tab/>
        <w:t>Notary Public</w:t>
      </w:r>
    </w:p>
    <w:p w14:paraId="5392651E" w14:textId="77777777" w:rsidR="00B446F6" w:rsidRPr="00B446F6" w:rsidRDefault="00B446F6" w:rsidP="00B446F6">
      <w:pPr>
        <w:jc w:val="both"/>
        <w:rPr>
          <w:rFonts w:ascii="Arial Narrow" w:hAnsi="Arial Narrow"/>
        </w:rPr>
      </w:pPr>
    </w:p>
    <w:p w14:paraId="323E11D5" w14:textId="77777777" w:rsidR="00B446F6" w:rsidRPr="00B446F6" w:rsidRDefault="00B446F6" w:rsidP="00B446F6">
      <w:pPr>
        <w:jc w:val="both"/>
        <w:rPr>
          <w:rFonts w:ascii="Arial Narrow" w:hAnsi="Arial Narrow"/>
        </w:rPr>
      </w:pPr>
      <w:r w:rsidRPr="00B446F6">
        <w:rPr>
          <w:rFonts w:ascii="Arial Narrow" w:hAnsi="Arial Narrow"/>
        </w:rPr>
        <w:t>My commission expires___________________________.</w:t>
      </w:r>
    </w:p>
    <w:p w14:paraId="123EDB5E" w14:textId="77777777" w:rsidR="00B446F6" w:rsidRPr="00B446F6" w:rsidRDefault="00B446F6" w:rsidP="00B446F6">
      <w:pPr>
        <w:jc w:val="both"/>
        <w:rPr>
          <w:rFonts w:ascii="Arial Narrow" w:hAnsi="Arial Narrow"/>
        </w:rPr>
      </w:pPr>
    </w:p>
    <w:p w14:paraId="10726777" w14:textId="77777777" w:rsidR="00B446F6" w:rsidRPr="00B446F6" w:rsidRDefault="00B446F6" w:rsidP="00B446F6">
      <w:pPr>
        <w:jc w:val="center"/>
        <w:rPr>
          <w:rFonts w:ascii="Arial Narrow" w:hAnsi="Arial Narrow"/>
          <w:b/>
          <w:i/>
          <w:color w:val="000000"/>
          <w:sz w:val="28"/>
          <w:szCs w:val="28"/>
        </w:rPr>
      </w:pPr>
    </w:p>
    <w:p w14:paraId="0FF7EA32" w14:textId="77777777" w:rsidR="00B446F6" w:rsidRPr="00B446F6" w:rsidRDefault="00B446F6" w:rsidP="00B446F6">
      <w:pPr>
        <w:rPr>
          <w:rFonts w:ascii="Arial Narrow" w:hAnsi="Arial Narrow"/>
          <w:sz w:val="28"/>
          <w:szCs w:val="28"/>
        </w:rPr>
      </w:pPr>
    </w:p>
    <w:p w14:paraId="34E028DA" w14:textId="77777777" w:rsidR="00B446F6" w:rsidRPr="00B446F6" w:rsidRDefault="00B446F6" w:rsidP="00B446F6">
      <w:pPr>
        <w:pStyle w:val="BodyText3"/>
        <w:jc w:val="center"/>
        <w:rPr>
          <w:rFonts w:ascii="Arial Narrow" w:hAnsi="Arial Narrow" w:cs="Arial"/>
          <w:b/>
          <w:bCs/>
          <w:sz w:val="20"/>
          <w:szCs w:val="20"/>
        </w:rPr>
      </w:pPr>
      <w:r w:rsidRPr="00B446F6">
        <w:rPr>
          <w:rFonts w:ascii="Arial Narrow" w:hAnsi="Arial Narrow" w:cs="Arial"/>
          <w:b/>
          <w:bCs/>
          <w:sz w:val="20"/>
          <w:szCs w:val="20"/>
        </w:rPr>
        <w:t>THIS FORM MUST BE COMPLETELY FILLED OUT, SIGNED &amp; NOTARIZED, &amp; RETURNED IN YOUR BID.</w:t>
      </w:r>
    </w:p>
    <w:p w14:paraId="168BFEE0" w14:textId="77777777" w:rsidR="00B446F6" w:rsidRDefault="00B446F6" w:rsidP="00B446F6">
      <w:pPr>
        <w:jc w:val="center"/>
        <w:rPr>
          <w:rFonts w:ascii="Arial" w:hAnsi="Arial" w:cs="Arial"/>
        </w:rPr>
      </w:pPr>
    </w:p>
    <w:p w14:paraId="2C88FED6" w14:textId="39BFDC39" w:rsidR="006A52C9" w:rsidRDefault="006A52C9" w:rsidP="006A52C9">
      <w:pPr>
        <w:widowControl w:val="0"/>
        <w:tabs>
          <w:tab w:val="left" w:pos="1099"/>
          <w:tab w:val="left" w:pos="2250"/>
        </w:tabs>
        <w:autoSpaceDE w:val="0"/>
        <w:autoSpaceDN w:val="0"/>
        <w:adjustRightInd w:val="0"/>
        <w:rPr>
          <w:rFonts w:ascii="Arial Narrow" w:hAnsi="Arial Narrow"/>
          <w:sz w:val="20"/>
          <w:szCs w:val="20"/>
        </w:rPr>
      </w:pPr>
    </w:p>
    <w:p w14:paraId="10703C3E" w14:textId="3CC3DF94"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41650E6D" w14:textId="5CE74762"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32F84943" w14:textId="6D49FA29" w:rsidR="00B446F6" w:rsidRDefault="00B446F6" w:rsidP="00B446F6">
      <w:pPr>
        <w:shd w:val="clear" w:color="auto" w:fill="000000" w:themeFill="text1"/>
        <w:jc w:val="center"/>
        <w:rPr>
          <w:rFonts w:ascii="Arial Black" w:hAnsi="Arial Black" w:cs="Arial"/>
          <w:b/>
          <w:smallCaps/>
        </w:rPr>
      </w:pPr>
      <w:r>
        <w:rPr>
          <w:rFonts w:ascii="Arial Black" w:hAnsi="Arial Black" w:cs="Arial"/>
          <w:b/>
          <w:smallCaps/>
        </w:rPr>
        <w:lastRenderedPageBreak/>
        <w:t>Statement of Compliance certificate</w:t>
      </w:r>
    </w:p>
    <w:p w14:paraId="4A0EF7D9" w14:textId="64545C8C" w:rsidR="00B446F6" w:rsidRPr="00776C16" w:rsidRDefault="00B446F6" w:rsidP="00B446F6">
      <w:pPr>
        <w:shd w:val="clear" w:color="auto" w:fill="000000" w:themeFill="text1"/>
        <w:jc w:val="center"/>
        <w:rPr>
          <w:rFonts w:ascii="Arial Black" w:hAnsi="Arial Black" w:cs="Arial"/>
          <w:b/>
          <w:smallCaps/>
        </w:rPr>
      </w:pPr>
      <w:r>
        <w:rPr>
          <w:rFonts w:ascii="Arial Black" w:hAnsi="Arial Black" w:cs="Arial"/>
          <w:b/>
          <w:smallCaps/>
        </w:rPr>
        <w:t>illegal immigrants</w:t>
      </w:r>
    </w:p>
    <w:p w14:paraId="2FAA6800" w14:textId="10E2CD88"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67F3A40F" w14:textId="08E9C27F"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7E4A4D08" w14:textId="77777777" w:rsidR="00B446F6" w:rsidRPr="00B446F6" w:rsidRDefault="00B446F6" w:rsidP="00B446F6">
      <w:pPr>
        <w:spacing w:after="480"/>
        <w:rPr>
          <w:rFonts w:ascii="Arial Narrow" w:hAnsi="Arial Narrow" w:cs="Arial"/>
        </w:rPr>
      </w:pPr>
      <w:r w:rsidRPr="00B446F6">
        <w:rPr>
          <w:rFonts w:ascii="Arial Narrow" w:hAnsi="Arial Narrow" w:cs="Arial"/>
        </w:rPr>
        <w:t>EACH CONTRACTOR BIDDING SHALL FILL IN AND SIGN THE FOLLOWING</w:t>
      </w:r>
    </w:p>
    <w:p w14:paraId="037A176F" w14:textId="77777777" w:rsidR="00B446F6" w:rsidRPr="00B446F6" w:rsidRDefault="00B446F6" w:rsidP="00B446F6">
      <w:pPr>
        <w:spacing w:after="240"/>
        <w:jc w:val="both"/>
        <w:rPr>
          <w:rFonts w:ascii="Arial Narrow" w:hAnsi="Arial Narrow" w:cs="Arial"/>
        </w:rPr>
      </w:pPr>
      <w:r w:rsidRPr="00B446F6">
        <w:rPr>
          <w:rFonts w:ascii="Arial Narrow" w:hAnsi="Arial Narrow" w:cs="Arial"/>
        </w:rPr>
        <w:t xml:space="preserve">This is to certify that _____________________________________________________ have fully complied with all the requirements of Chapter No. 878 (House Bill No. 111 and Senate Bill No. 411) which serves to amend </w:t>
      </w:r>
      <w:smartTag w:uri="urn:schemas-microsoft-com:office:smarttags" w:element="State">
        <w:smartTag w:uri="urn:schemas-microsoft-com:office:smarttags" w:element="place">
          <w:smartTag w:uri="urn:schemas-microsoft-com:office:smarttags" w:element="State">
            <w:r w:rsidRPr="00B446F6">
              <w:rPr>
                <w:rFonts w:ascii="Arial Narrow" w:hAnsi="Arial Narrow" w:cs="Arial"/>
              </w:rPr>
              <w:t>Tenn</w:t>
            </w:r>
          </w:smartTag>
          <w:r w:rsidRPr="00B446F6">
            <w:rPr>
              <w:rFonts w:ascii="Arial Narrow" w:hAnsi="Arial Narrow" w:cs="Arial"/>
            </w:rPr>
            <w:t>essee</w:t>
          </w:r>
        </w:smartTag>
      </w:smartTag>
      <w:r w:rsidRPr="00B446F6">
        <w:rPr>
          <w:rFonts w:ascii="Arial Narrow" w:hAnsi="Arial Narrow" w:cs="Arial"/>
        </w:rPr>
        <w:t xml:space="preserve"> Code Annotated Title 12, Chapter 4, Part I, attached herein for reference.</w:t>
      </w:r>
    </w:p>
    <w:p w14:paraId="7DE1A39C" w14:textId="77777777" w:rsidR="00B446F6" w:rsidRPr="00B446F6" w:rsidRDefault="00B446F6" w:rsidP="00B446F6">
      <w:pPr>
        <w:numPr>
          <w:ilvl w:val="0"/>
          <w:numId w:val="25"/>
        </w:numPr>
        <w:spacing w:after="240"/>
        <w:ind w:hanging="720"/>
        <w:jc w:val="both"/>
        <w:rPr>
          <w:rFonts w:ascii="Arial Narrow" w:hAnsi="Arial Narrow" w:cs="Arial"/>
        </w:rPr>
      </w:pPr>
      <w:r w:rsidRPr="00B446F6">
        <w:rPr>
          <w:rFonts w:ascii="Arial Narrow" w:hAnsi="Arial Narrow" w:cs="Arial"/>
        </w:rPr>
        <w:t>All Bidders for construction services on this project shall be required to submit an affidavit (by executing this compliance document) as part of their bid that attests that such Bidder shall comply with requirements of Chapter no. 878.</w:t>
      </w:r>
    </w:p>
    <w:p w14:paraId="544E90E8" w14:textId="77777777" w:rsidR="00B446F6" w:rsidRPr="00B446F6" w:rsidRDefault="00B446F6" w:rsidP="00B446F6">
      <w:pPr>
        <w:spacing w:after="840"/>
        <w:ind w:left="4320"/>
        <w:jc w:val="both"/>
        <w:rPr>
          <w:rFonts w:ascii="Arial Narrow" w:hAnsi="Arial Narrow" w:cs="Arial"/>
        </w:rPr>
      </w:pPr>
      <w:r w:rsidRPr="00B446F6">
        <w:rPr>
          <w:rFonts w:ascii="Arial Narrow" w:hAnsi="Arial Narrow" w:cs="Arial"/>
        </w:rPr>
        <w:t>Signed: _______________________________</w:t>
      </w:r>
    </w:p>
    <w:p w14:paraId="6519EA39" w14:textId="77777777" w:rsidR="00B446F6" w:rsidRPr="00B446F6" w:rsidRDefault="00B446F6" w:rsidP="00B446F6">
      <w:pPr>
        <w:spacing w:after="240"/>
        <w:rPr>
          <w:rFonts w:ascii="Arial Narrow" w:hAnsi="Arial Narrow" w:cs="Arial"/>
        </w:rPr>
      </w:pPr>
      <w:r w:rsidRPr="00B446F6">
        <w:rPr>
          <w:rFonts w:ascii="Arial Narrow" w:hAnsi="Arial Narrow" w:cs="Arial"/>
        </w:rPr>
        <w:t xml:space="preserve">State </w:t>
      </w:r>
      <w:proofErr w:type="gramStart"/>
      <w:r w:rsidRPr="00B446F6">
        <w:rPr>
          <w:rFonts w:ascii="Arial Narrow" w:hAnsi="Arial Narrow" w:cs="Arial"/>
        </w:rPr>
        <w:t>of  _</w:t>
      </w:r>
      <w:proofErr w:type="gramEnd"/>
      <w:r w:rsidRPr="00B446F6">
        <w:rPr>
          <w:rFonts w:ascii="Arial Narrow" w:hAnsi="Arial Narrow" w:cs="Arial"/>
        </w:rPr>
        <w:t>______________)</w:t>
      </w:r>
      <w:r w:rsidRPr="00B446F6">
        <w:rPr>
          <w:rFonts w:ascii="Arial Narrow" w:hAnsi="Arial Narrow" w:cs="Arial"/>
        </w:rPr>
        <w:br/>
        <w:t xml:space="preserve">                                            ) ss</w:t>
      </w:r>
      <w:r w:rsidRPr="00B446F6">
        <w:rPr>
          <w:rFonts w:ascii="Arial Narrow" w:hAnsi="Arial Narrow" w:cs="Arial"/>
        </w:rPr>
        <w:br/>
        <w:t>County of ______________)</w:t>
      </w:r>
    </w:p>
    <w:p w14:paraId="2E3B73A9" w14:textId="77777777" w:rsidR="00B446F6" w:rsidRPr="00B446F6" w:rsidRDefault="00B446F6" w:rsidP="00B446F6">
      <w:pPr>
        <w:spacing w:after="240"/>
        <w:rPr>
          <w:rFonts w:ascii="Arial Narrow" w:hAnsi="Arial Narrow" w:cs="Arial"/>
        </w:rPr>
      </w:pPr>
    </w:p>
    <w:p w14:paraId="39D0E3E6" w14:textId="77777777" w:rsidR="00B446F6" w:rsidRPr="00B446F6" w:rsidRDefault="00B446F6" w:rsidP="00B446F6">
      <w:pPr>
        <w:spacing w:after="240" w:line="360" w:lineRule="auto"/>
        <w:jc w:val="both"/>
        <w:rPr>
          <w:rFonts w:ascii="Arial Narrow" w:hAnsi="Arial Narrow" w:cs="Arial"/>
        </w:rPr>
      </w:pPr>
      <w:r w:rsidRPr="00B446F6">
        <w:rPr>
          <w:rFonts w:ascii="Arial Narrow" w:hAnsi="Arial Narrow" w:cs="Arial"/>
        </w:rPr>
        <w:t>Personally appeared before me, ___________________________________ the undersigned Notary Public, ________________________________, the within named bargain or, with whom I am personally acquainted, and known to me to be the President / Owner / Partner (as applicable) of the______________________ _______________________, Corporation, Partnership, Sole Proprietorship (as applicable) and acknowledged to me that he executed the foregoing document for the purposes recited therein.</w:t>
      </w:r>
    </w:p>
    <w:p w14:paraId="1DC3CFAA" w14:textId="77777777" w:rsidR="00B446F6" w:rsidRPr="00B446F6" w:rsidRDefault="00B446F6" w:rsidP="00B446F6">
      <w:pPr>
        <w:spacing w:after="240" w:line="360" w:lineRule="auto"/>
        <w:jc w:val="both"/>
        <w:rPr>
          <w:rFonts w:ascii="Arial Narrow" w:hAnsi="Arial Narrow" w:cs="Arial"/>
        </w:rPr>
      </w:pPr>
      <w:r w:rsidRPr="00B446F6">
        <w:rPr>
          <w:rFonts w:ascii="Arial Narrow" w:hAnsi="Arial Narrow" w:cs="Arial"/>
        </w:rPr>
        <w:t>Witness my hand, at office, this __________ day of _________________, 20__.</w:t>
      </w:r>
    </w:p>
    <w:p w14:paraId="7C026FD1" w14:textId="77777777" w:rsidR="00B446F6" w:rsidRPr="00B446F6" w:rsidRDefault="00B446F6" w:rsidP="00B446F6">
      <w:pPr>
        <w:spacing w:after="600"/>
        <w:ind w:left="4320"/>
        <w:jc w:val="both"/>
        <w:rPr>
          <w:rFonts w:ascii="Arial Narrow" w:hAnsi="Arial Narrow" w:cs="Arial"/>
        </w:rPr>
      </w:pPr>
      <w:r w:rsidRPr="00B446F6">
        <w:rPr>
          <w:rFonts w:ascii="Arial Narrow" w:hAnsi="Arial Narrow" w:cs="Arial"/>
        </w:rPr>
        <w:t>_____________________________________</w:t>
      </w:r>
      <w:r w:rsidRPr="00B446F6">
        <w:rPr>
          <w:rFonts w:ascii="Arial Narrow" w:hAnsi="Arial Narrow" w:cs="Arial"/>
        </w:rPr>
        <w:br/>
        <w:t xml:space="preserve">                          Notary Public</w:t>
      </w:r>
    </w:p>
    <w:p w14:paraId="04889493" w14:textId="77777777" w:rsidR="00B446F6" w:rsidRPr="00B446F6" w:rsidRDefault="00B446F6" w:rsidP="00B446F6">
      <w:pPr>
        <w:spacing w:after="720"/>
        <w:rPr>
          <w:rFonts w:ascii="Arial Narrow" w:hAnsi="Arial Narrow" w:cs="Arial"/>
        </w:rPr>
      </w:pPr>
      <w:r w:rsidRPr="00B446F6">
        <w:rPr>
          <w:rFonts w:ascii="Arial Narrow" w:hAnsi="Arial Narrow" w:cs="Arial"/>
        </w:rPr>
        <w:t>My commission expires _________________</w:t>
      </w:r>
    </w:p>
    <w:p w14:paraId="06B87165" w14:textId="77777777" w:rsidR="00B446F6" w:rsidRPr="00B446F6" w:rsidRDefault="00B446F6" w:rsidP="00B446F6">
      <w:pPr>
        <w:pStyle w:val="BodyText3"/>
        <w:jc w:val="center"/>
        <w:rPr>
          <w:rFonts w:ascii="Arial Narrow" w:hAnsi="Arial Narrow" w:cs="Arial"/>
          <w:b/>
          <w:bCs/>
          <w:sz w:val="20"/>
          <w:szCs w:val="20"/>
        </w:rPr>
      </w:pPr>
      <w:r w:rsidRPr="00B446F6">
        <w:rPr>
          <w:rFonts w:ascii="Arial Narrow" w:hAnsi="Arial Narrow" w:cs="Arial"/>
          <w:b/>
          <w:bCs/>
          <w:sz w:val="20"/>
          <w:szCs w:val="20"/>
        </w:rPr>
        <w:t>THIS FORM MUST BE COMPLETELY FILLED OUT, SIGNED &amp; NOTARIZED, &amp; RETURNED IN YOUR BID.</w:t>
      </w:r>
    </w:p>
    <w:p w14:paraId="0AD73CF6" w14:textId="2A66AAA4" w:rsidR="00B446F6" w:rsidRDefault="00B446F6" w:rsidP="006A52C9">
      <w:pPr>
        <w:widowControl w:val="0"/>
        <w:tabs>
          <w:tab w:val="left" w:pos="1099"/>
          <w:tab w:val="left" w:pos="2250"/>
        </w:tabs>
        <w:autoSpaceDE w:val="0"/>
        <w:autoSpaceDN w:val="0"/>
        <w:adjustRightInd w:val="0"/>
        <w:rPr>
          <w:rFonts w:ascii="Arial Narrow" w:hAnsi="Arial Narrow"/>
          <w:sz w:val="20"/>
          <w:szCs w:val="20"/>
        </w:rPr>
      </w:pPr>
    </w:p>
    <w:p w14:paraId="3FAD2B5F" w14:textId="7165B486"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65CB70CA" w14:textId="48B2D5D1"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0FC18400" w14:textId="0DF1BC02"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0DC6618F" w14:textId="0E9973B5"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2FF8A88B" w14:textId="7166A267"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09713552" w14:textId="57172D7B"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2F38A558" w14:textId="2B2BFCC2"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518C6582" w14:textId="121F0D90"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4C57FEEA" w14:textId="66DB3A49" w:rsidR="008E3A9C" w:rsidRDefault="008E3A9C" w:rsidP="006A52C9">
      <w:pPr>
        <w:widowControl w:val="0"/>
        <w:tabs>
          <w:tab w:val="left" w:pos="1099"/>
          <w:tab w:val="left" w:pos="2250"/>
        </w:tabs>
        <w:autoSpaceDE w:val="0"/>
        <w:autoSpaceDN w:val="0"/>
        <w:adjustRightInd w:val="0"/>
        <w:rPr>
          <w:rFonts w:ascii="Arial Narrow" w:hAnsi="Arial Narrow"/>
          <w:sz w:val="20"/>
          <w:szCs w:val="20"/>
        </w:rPr>
      </w:pPr>
    </w:p>
    <w:p w14:paraId="71181F54" w14:textId="4550E338" w:rsidR="008E3A9C" w:rsidRPr="008E3A9C" w:rsidRDefault="008E3A9C" w:rsidP="008E3A9C">
      <w:pPr>
        <w:shd w:val="clear" w:color="auto" w:fill="000000" w:themeFill="text1"/>
        <w:jc w:val="center"/>
        <w:rPr>
          <w:rFonts w:ascii="Arial Black" w:hAnsi="Arial Black" w:cs="Arial"/>
          <w:b/>
          <w:smallCaps/>
          <w:sz w:val="28"/>
          <w:szCs w:val="28"/>
        </w:rPr>
      </w:pPr>
      <w:r>
        <w:rPr>
          <w:rFonts w:ascii="Arial Black" w:hAnsi="Arial Black" w:cs="Arial"/>
          <w:b/>
          <w:smallCaps/>
          <w:sz w:val="28"/>
          <w:szCs w:val="28"/>
        </w:rPr>
        <w:t>Bid Envelope Cover</w:t>
      </w:r>
    </w:p>
    <w:p w14:paraId="26CA3900" w14:textId="77777777" w:rsidR="008E3A9C" w:rsidRPr="008E3A9C" w:rsidRDefault="008E3A9C" w:rsidP="008E3A9C">
      <w:pPr>
        <w:jc w:val="center"/>
        <w:rPr>
          <w:rFonts w:ascii="Arial Narrow" w:eastAsia="Calibri" w:hAnsi="Arial Narrow" w:cs="Arial"/>
          <w:b/>
          <w:sz w:val="48"/>
          <w:szCs w:val="48"/>
        </w:rPr>
      </w:pPr>
    </w:p>
    <w:p w14:paraId="36F983C0" w14:textId="1EC015A4" w:rsidR="008E3A9C" w:rsidRPr="008E3A9C" w:rsidRDefault="008E3A9C" w:rsidP="008E3A9C">
      <w:pPr>
        <w:rPr>
          <w:rFonts w:ascii="Arial Narrow" w:eastAsia="Calibri" w:hAnsi="Arial Narrow" w:cs="Arial"/>
          <w:b/>
        </w:rPr>
      </w:pPr>
      <w:r w:rsidRPr="008E3A9C">
        <w:rPr>
          <w:rFonts w:ascii="Arial Narrow" w:eastAsia="Calibri" w:hAnsi="Arial Narrow" w:cs="Arial"/>
          <w:b/>
        </w:rPr>
        <w:t>Project:</w:t>
      </w:r>
      <w:r w:rsidRPr="008E3A9C">
        <w:rPr>
          <w:rFonts w:ascii="Arial Narrow" w:eastAsia="Calibri" w:hAnsi="Arial Narrow" w:cs="Arial"/>
          <w:b/>
        </w:rPr>
        <w:tab/>
      </w:r>
      <w:r w:rsidRPr="008E3A9C">
        <w:rPr>
          <w:rFonts w:ascii="Arial Narrow" w:eastAsia="Calibri" w:hAnsi="Arial Narrow" w:cs="Arial"/>
          <w:b/>
        </w:rPr>
        <w:tab/>
      </w:r>
      <w:r w:rsidR="00EA6073">
        <w:rPr>
          <w:rFonts w:ascii="Arial Narrow" w:eastAsia="Calibri" w:hAnsi="Arial Narrow" w:cs="Arial"/>
          <w:b/>
        </w:rPr>
        <w:t>CLEAN UP OF THREE (3) NUISANCE PROPERTIES</w:t>
      </w:r>
    </w:p>
    <w:p w14:paraId="1D4032EC" w14:textId="77777777" w:rsidR="008E3A9C" w:rsidRPr="008E3A9C" w:rsidRDefault="008E3A9C" w:rsidP="008E3A9C">
      <w:pPr>
        <w:rPr>
          <w:rFonts w:ascii="Arial Narrow" w:eastAsia="Calibri" w:hAnsi="Arial Narrow" w:cs="Arial"/>
        </w:rPr>
      </w:pPr>
    </w:p>
    <w:p w14:paraId="594E67E5" w14:textId="72423697" w:rsidR="008E3A9C" w:rsidRPr="00C269CE" w:rsidRDefault="008E3A9C" w:rsidP="00EA6073">
      <w:pPr>
        <w:rPr>
          <w:rFonts w:ascii="Arial Narrow" w:eastAsia="Calibri" w:hAnsi="Arial Narrow" w:cs="Arial"/>
          <w:b/>
          <w:bCs/>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r>
      <w:r w:rsidR="00740BE5" w:rsidRPr="002C41A7">
        <w:rPr>
          <w:rFonts w:ascii="Arial Narrow" w:eastAsia="Calibri" w:hAnsi="Arial Narrow" w:cs="Arial"/>
          <w:b/>
          <w:bCs/>
        </w:rPr>
        <w:t>1879 Ruritan Road</w:t>
      </w:r>
      <w:r w:rsidR="00EA6073" w:rsidRPr="002C41A7">
        <w:rPr>
          <w:rFonts w:ascii="Arial Narrow" w:eastAsia="Calibri" w:hAnsi="Arial Narrow" w:cs="Arial"/>
          <w:b/>
          <w:bCs/>
        </w:rPr>
        <w:t>,</w:t>
      </w:r>
      <w:r w:rsidR="00740BE5">
        <w:rPr>
          <w:rFonts w:ascii="Arial Narrow" w:eastAsia="Calibri" w:hAnsi="Arial Narrow" w:cs="Arial"/>
          <w:b/>
          <w:bCs/>
        </w:rPr>
        <w:t xml:space="preserve"> Harriman,</w:t>
      </w:r>
      <w:r w:rsidR="00EA6073" w:rsidRPr="00C269CE">
        <w:rPr>
          <w:rFonts w:ascii="Arial Narrow" w:eastAsia="Calibri" w:hAnsi="Arial Narrow" w:cs="Arial"/>
          <w:b/>
          <w:bCs/>
        </w:rPr>
        <w:t xml:space="preserve"> TN 37</w:t>
      </w:r>
      <w:r w:rsidR="00740BE5">
        <w:rPr>
          <w:rFonts w:ascii="Arial Narrow" w:eastAsia="Calibri" w:hAnsi="Arial Narrow" w:cs="Arial"/>
          <w:b/>
          <w:bCs/>
        </w:rPr>
        <w:t>748</w:t>
      </w:r>
      <w:r w:rsidR="00EA6073" w:rsidRPr="00C269CE">
        <w:rPr>
          <w:rFonts w:ascii="Arial Narrow" w:eastAsia="Calibri" w:hAnsi="Arial Narrow" w:cs="Arial"/>
          <w:b/>
          <w:bCs/>
        </w:rPr>
        <w:t xml:space="preserve"> (</w:t>
      </w:r>
      <w:r w:rsidR="00740BE5">
        <w:rPr>
          <w:rFonts w:ascii="Arial Narrow" w:eastAsia="Calibri" w:hAnsi="Arial Narrow" w:cs="Arial"/>
          <w:b/>
          <w:bCs/>
        </w:rPr>
        <w:t>046G</w:t>
      </w:r>
      <w:r w:rsidR="00EA6073" w:rsidRPr="00C269CE">
        <w:rPr>
          <w:rFonts w:ascii="Arial Narrow" w:eastAsia="Calibri" w:hAnsi="Arial Narrow" w:cs="Arial"/>
          <w:b/>
          <w:bCs/>
        </w:rPr>
        <w:t>/</w:t>
      </w:r>
      <w:r w:rsidR="00740BE5">
        <w:rPr>
          <w:rFonts w:ascii="Arial Narrow" w:eastAsia="Calibri" w:hAnsi="Arial Narrow" w:cs="Arial"/>
          <w:b/>
          <w:bCs/>
        </w:rPr>
        <w:t>A</w:t>
      </w:r>
      <w:r w:rsidR="00EA6073" w:rsidRPr="00C269CE">
        <w:rPr>
          <w:rFonts w:ascii="Arial Narrow" w:eastAsia="Calibri" w:hAnsi="Arial Narrow" w:cs="Arial"/>
          <w:b/>
          <w:bCs/>
        </w:rPr>
        <w:t>/0</w:t>
      </w:r>
      <w:r w:rsidR="00740BE5">
        <w:rPr>
          <w:rFonts w:ascii="Arial Narrow" w:eastAsia="Calibri" w:hAnsi="Arial Narrow" w:cs="Arial"/>
          <w:b/>
          <w:bCs/>
        </w:rPr>
        <w:t>20</w:t>
      </w:r>
      <w:r w:rsidR="00EA6073" w:rsidRPr="00C269CE">
        <w:rPr>
          <w:rFonts w:ascii="Arial Narrow" w:eastAsia="Calibri" w:hAnsi="Arial Narrow" w:cs="Arial"/>
          <w:b/>
          <w:bCs/>
        </w:rPr>
        <w:t>.00)</w:t>
      </w:r>
    </w:p>
    <w:p w14:paraId="4E3CB953" w14:textId="704296C3" w:rsidR="00EA6073" w:rsidRPr="00C269CE" w:rsidRDefault="00EA6073" w:rsidP="00EA6073">
      <w:pPr>
        <w:rPr>
          <w:rFonts w:ascii="Arial Narrow" w:eastAsia="Calibri" w:hAnsi="Arial Narrow" w:cs="Arial"/>
          <w:b/>
          <w:bCs/>
        </w:rPr>
      </w:pPr>
      <w:r w:rsidRPr="00C269CE">
        <w:rPr>
          <w:rFonts w:ascii="Arial Narrow" w:eastAsia="Calibri" w:hAnsi="Arial Narrow" w:cs="Arial"/>
          <w:b/>
          <w:bCs/>
        </w:rPr>
        <w:tab/>
      </w:r>
      <w:r w:rsidRPr="00C269CE">
        <w:rPr>
          <w:rFonts w:ascii="Arial Narrow" w:eastAsia="Calibri" w:hAnsi="Arial Narrow" w:cs="Arial"/>
          <w:b/>
          <w:bCs/>
        </w:rPr>
        <w:tab/>
      </w:r>
      <w:r w:rsidRPr="00C269CE">
        <w:rPr>
          <w:rFonts w:ascii="Arial Narrow" w:eastAsia="Calibri" w:hAnsi="Arial Narrow" w:cs="Arial"/>
          <w:b/>
          <w:bCs/>
        </w:rPr>
        <w:tab/>
      </w:r>
      <w:r w:rsidR="00740BE5">
        <w:rPr>
          <w:rFonts w:ascii="Arial Narrow" w:eastAsia="Calibri" w:hAnsi="Arial Narrow" w:cs="Arial"/>
          <w:b/>
          <w:bCs/>
        </w:rPr>
        <w:t>330 Chandley Road</w:t>
      </w:r>
      <w:r w:rsidRPr="00C269CE">
        <w:rPr>
          <w:rFonts w:ascii="Arial Narrow" w:eastAsia="Calibri" w:hAnsi="Arial Narrow" w:cs="Arial"/>
          <w:b/>
          <w:bCs/>
        </w:rPr>
        <w:t>,</w:t>
      </w:r>
      <w:r w:rsidR="00740BE5">
        <w:rPr>
          <w:rFonts w:ascii="Arial Narrow" w:eastAsia="Calibri" w:hAnsi="Arial Narrow" w:cs="Arial"/>
          <w:b/>
          <w:bCs/>
        </w:rPr>
        <w:t xml:space="preserve"> Kingston,</w:t>
      </w:r>
      <w:r w:rsidRPr="00C269CE">
        <w:rPr>
          <w:rFonts w:ascii="Arial Narrow" w:eastAsia="Calibri" w:hAnsi="Arial Narrow" w:cs="Arial"/>
          <w:b/>
          <w:bCs/>
        </w:rPr>
        <w:t xml:space="preserve"> TN 37</w:t>
      </w:r>
      <w:r w:rsidR="00740BE5">
        <w:rPr>
          <w:rFonts w:ascii="Arial Narrow" w:eastAsia="Calibri" w:hAnsi="Arial Narrow" w:cs="Arial"/>
          <w:b/>
          <w:bCs/>
        </w:rPr>
        <w:t xml:space="preserve">763 </w:t>
      </w:r>
      <w:r w:rsidRPr="00C269CE">
        <w:rPr>
          <w:rFonts w:ascii="Arial Narrow" w:eastAsia="Calibri" w:hAnsi="Arial Narrow" w:cs="Arial"/>
          <w:b/>
          <w:bCs/>
        </w:rPr>
        <w:t>(</w:t>
      </w:r>
      <w:r w:rsidR="00740BE5">
        <w:rPr>
          <w:rFonts w:ascii="Arial Narrow" w:eastAsia="Calibri" w:hAnsi="Arial Narrow" w:cs="Arial"/>
          <w:b/>
          <w:bCs/>
        </w:rPr>
        <w:t>070</w:t>
      </w:r>
      <w:r w:rsidRPr="00C269CE">
        <w:rPr>
          <w:rFonts w:ascii="Arial Narrow" w:eastAsia="Calibri" w:hAnsi="Arial Narrow" w:cs="Arial"/>
          <w:b/>
          <w:bCs/>
        </w:rPr>
        <w:t>/</w:t>
      </w:r>
      <w:r w:rsidR="00740BE5">
        <w:rPr>
          <w:rFonts w:ascii="Arial Narrow" w:eastAsia="Calibri" w:hAnsi="Arial Narrow" w:cs="Arial"/>
          <w:b/>
          <w:bCs/>
        </w:rPr>
        <w:t>050</w:t>
      </w:r>
      <w:r w:rsidRPr="00C269CE">
        <w:rPr>
          <w:rFonts w:ascii="Arial Narrow" w:eastAsia="Calibri" w:hAnsi="Arial Narrow" w:cs="Arial"/>
          <w:b/>
          <w:bCs/>
        </w:rPr>
        <w:t>.0</w:t>
      </w:r>
      <w:r w:rsidR="00740BE5">
        <w:rPr>
          <w:rFonts w:ascii="Arial Narrow" w:eastAsia="Calibri" w:hAnsi="Arial Narrow" w:cs="Arial"/>
          <w:b/>
          <w:bCs/>
        </w:rPr>
        <w:t>1</w:t>
      </w:r>
      <w:r w:rsidRPr="00C269CE">
        <w:rPr>
          <w:rFonts w:ascii="Arial Narrow" w:eastAsia="Calibri" w:hAnsi="Arial Narrow" w:cs="Arial"/>
          <w:b/>
          <w:bCs/>
        </w:rPr>
        <w:t>)</w:t>
      </w:r>
    </w:p>
    <w:p w14:paraId="7D8C6768" w14:textId="36705958" w:rsidR="00EA6073" w:rsidRPr="00C269CE" w:rsidRDefault="00EA6073" w:rsidP="00EA6073">
      <w:pPr>
        <w:rPr>
          <w:rFonts w:ascii="Arial Narrow" w:eastAsia="Calibri" w:hAnsi="Arial Narrow" w:cs="Arial"/>
          <w:b/>
          <w:bCs/>
        </w:rPr>
      </w:pPr>
      <w:r w:rsidRPr="00C269CE">
        <w:rPr>
          <w:rFonts w:ascii="Arial Narrow" w:eastAsia="Calibri" w:hAnsi="Arial Narrow" w:cs="Arial"/>
          <w:b/>
          <w:bCs/>
        </w:rPr>
        <w:tab/>
      </w:r>
      <w:r w:rsidRPr="00C269CE">
        <w:rPr>
          <w:rFonts w:ascii="Arial Narrow" w:eastAsia="Calibri" w:hAnsi="Arial Narrow" w:cs="Arial"/>
          <w:b/>
          <w:bCs/>
        </w:rPr>
        <w:tab/>
      </w:r>
      <w:r w:rsidRPr="00C269CE">
        <w:rPr>
          <w:rFonts w:ascii="Arial Narrow" w:eastAsia="Calibri" w:hAnsi="Arial Narrow" w:cs="Arial"/>
          <w:b/>
          <w:bCs/>
        </w:rPr>
        <w:tab/>
      </w:r>
      <w:r w:rsidR="00740BE5">
        <w:rPr>
          <w:rFonts w:ascii="Arial Narrow" w:eastAsia="Calibri" w:hAnsi="Arial Narrow" w:cs="Arial"/>
          <w:b/>
          <w:bCs/>
        </w:rPr>
        <w:t>218 S. Pine Ridge Road</w:t>
      </w:r>
      <w:r w:rsidRPr="00C269CE">
        <w:rPr>
          <w:rFonts w:ascii="Arial Narrow" w:eastAsia="Calibri" w:hAnsi="Arial Narrow" w:cs="Arial"/>
          <w:b/>
          <w:bCs/>
        </w:rPr>
        <w:t>, Harriman, TN 37748 (</w:t>
      </w:r>
      <w:r w:rsidR="00740BE5">
        <w:rPr>
          <w:rFonts w:ascii="Arial Narrow" w:eastAsia="Calibri" w:hAnsi="Arial Narrow" w:cs="Arial"/>
          <w:b/>
          <w:bCs/>
        </w:rPr>
        <w:t>46E</w:t>
      </w:r>
      <w:r w:rsidR="00C269CE" w:rsidRPr="00C269CE">
        <w:rPr>
          <w:rFonts w:ascii="Arial Narrow" w:eastAsia="Calibri" w:hAnsi="Arial Narrow" w:cs="Arial"/>
          <w:b/>
          <w:bCs/>
        </w:rPr>
        <w:t>/</w:t>
      </w:r>
      <w:r w:rsidR="00740BE5">
        <w:rPr>
          <w:rFonts w:ascii="Arial Narrow" w:eastAsia="Calibri" w:hAnsi="Arial Narrow" w:cs="Arial"/>
          <w:b/>
          <w:bCs/>
        </w:rPr>
        <w:t>A</w:t>
      </w:r>
      <w:r w:rsidR="00C269CE" w:rsidRPr="00C269CE">
        <w:rPr>
          <w:rFonts w:ascii="Arial Narrow" w:eastAsia="Calibri" w:hAnsi="Arial Narrow" w:cs="Arial"/>
          <w:b/>
          <w:bCs/>
        </w:rPr>
        <w:t>/007.0</w:t>
      </w:r>
      <w:r w:rsidR="00740BE5">
        <w:rPr>
          <w:rFonts w:ascii="Arial Narrow" w:eastAsia="Calibri" w:hAnsi="Arial Narrow" w:cs="Arial"/>
          <w:b/>
          <w:bCs/>
        </w:rPr>
        <w:t>0</w:t>
      </w:r>
      <w:r w:rsidR="00C269CE" w:rsidRPr="00C269CE">
        <w:rPr>
          <w:rFonts w:ascii="Arial Narrow" w:eastAsia="Calibri" w:hAnsi="Arial Narrow" w:cs="Arial"/>
          <w:b/>
          <w:bCs/>
        </w:rPr>
        <w:t>)</w:t>
      </w:r>
    </w:p>
    <w:p w14:paraId="2FF49462" w14:textId="77777777" w:rsidR="008E3A9C" w:rsidRPr="008E3A9C" w:rsidRDefault="008E3A9C" w:rsidP="008E3A9C">
      <w:pPr>
        <w:rPr>
          <w:rFonts w:ascii="Arial Narrow" w:eastAsia="Calibri" w:hAnsi="Arial Narrow" w:cs="Arial"/>
        </w:rPr>
      </w:pPr>
    </w:p>
    <w:p w14:paraId="54ED456C" w14:textId="77777777" w:rsidR="008E3A9C" w:rsidRPr="008E3A9C" w:rsidRDefault="008E3A9C" w:rsidP="008E3A9C">
      <w:pPr>
        <w:rPr>
          <w:rFonts w:ascii="Arial Narrow" w:eastAsia="Calibri" w:hAnsi="Arial Narrow" w:cs="Arial"/>
        </w:rPr>
      </w:pPr>
    </w:p>
    <w:p w14:paraId="2D8D2790" w14:textId="25C1740E" w:rsidR="008E3A9C" w:rsidRPr="008E3A9C" w:rsidRDefault="008E3A9C" w:rsidP="008E3A9C">
      <w:pPr>
        <w:rPr>
          <w:rFonts w:ascii="Arial Narrow" w:eastAsia="Calibri" w:hAnsi="Arial Narrow" w:cs="Arial"/>
          <w:b/>
        </w:rPr>
      </w:pPr>
      <w:r w:rsidRPr="008E3A9C">
        <w:rPr>
          <w:rFonts w:ascii="Arial Narrow" w:eastAsia="Calibri" w:hAnsi="Arial Narrow" w:cs="Arial"/>
          <w:b/>
        </w:rPr>
        <w:t>Bid Date &amp; Time:</w:t>
      </w:r>
      <w:r w:rsidRPr="008E3A9C">
        <w:rPr>
          <w:rFonts w:ascii="Arial Narrow" w:eastAsia="Calibri" w:hAnsi="Arial Narrow" w:cs="Arial"/>
          <w:b/>
        </w:rPr>
        <w:tab/>
        <w:t>T</w:t>
      </w:r>
      <w:r w:rsidR="00EA6073">
        <w:rPr>
          <w:rFonts w:ascii="Arial Narrow" w:eastAsia="Calibri" w:hAnsi="Arial Narrow" w:cs="Arial"/>
          <w:b/>
        </w:rPr>
        <w:t>ues</w:t>
      </w:r>
      <w:r w:rsidRPr="008E3A9C">
        <w:rPr>
          <w:rFonts w:ascii="Arial Narrow" w:eastAsia="Calibri" w:hAnsi="Arial Narrow" w:cs="Arial"/>
          <w:b/>
        </w:rPr>
        <w:t xml:space="preserve">day, </w:t>
      </w:r>
      <w:r w:rsidR="002C41A7">
        <w:rPr>
          <w:rFonts w:ascii="Arial Narrow" w:eastAsia="Calibri" w:hAnsi="Arial Narrow" w:cs="Arial"/>
          <w:b/>
        </w:rPr>
        <w:t>May</w:t>
      </w:r>
      <w:r w:rsidRPr="008E3A9C">
        <w:rPr>
          <w:rFonts w:ascii="Arial Narrow" w:eastAsia="Calibri" w:hAnsi="Arial Narrow" w:cs="Arial"/>
          <w:b/>
        </w:rPr>
        <w:t xml:space="preserve"> </w:t>
      </w:r>
      <w:r w:rsidR="002C41A7">
        <w:rPr>
          <w:rFonts w:ascii="Arial Narrow" w:eastAsia="Calibri" w:hAnsi="Arial Narrow" w:cs="Arial"/>
          <w:b/>
        </w:rPr>
        <w:t>17</w:t>
      </w:r>
      <w:r w:rsidRPr="008E3A9C">
        <w:rPr>
          <w:rFonts w:ascii="Arial Narrow" w:eastAsia="Calibri" w:hAnsi="Arial Narrow" w:cs="Arial"/>
          <w:b/>
        </w:rPr>
        <w:t>, 202</w:t>
      </w:r>
      <w:r w:rsidR="00EA6073">
        <w:rPr>
          <w:rFonts w:ascii="Arial Narrow" w:eastAsia="Calibri" w:hAnsi="Arial Narrow" w:cs="Arial"/>
          <w:b/>
        </w:rPr>
        <w:t>2</w:t>
      </w:r>
    </w:p>
    <w:p w14:paraId="1B33854C" w14:textId="77777777" w:rsidR="008E3A9C" w:rsidRPr="008E3A9C" w:rsidRDefault="008E3A9C" w:rsidP="008E3A9C">
      <w:pPr>
        <w:rPr>
          <w:rFonts w:ascii="Arial Narrow" w:eastAsia="Calibri" w:hAnsi="Arial Narrow" w:cs="Arial"/>
          <w:b/>
        </w:rPr>
      </w:pPr>
      <w:r w:rsidRPr="008E3A9C">
        <w:rPr>
          <w:rFonts w:ascii="Arial Narrow" w:eastAsia="Calibri" w:hAnsi="Arial Narrow" w:cs="Arial"/>
          <w:b/>
        </w:rPr>
        <w:tab/>
      </w:r>
      <w:r w:rsidRPr="008E3A9C">
        <w:rPr>
          <w:rFonts w:ascii="Arial Narrow" w:eastAsia="Calibri" w:hAnsi="Arial Narrow" w:cs="Arial"/>
          <w:b/>
        </w:rPr>
        <w:tab/>
      </w:r>
      <w:r w:rsidRPr="008E3A9C">
        <w:rPr>
          <w:rFonts w:ascii="Arial Narrow" w:eastAsia="Calibri" w:hAnsi="Arial Narrow" w:cs="Arial"/>
          <w:b/>
        </w:rPr>
        <w:tab/>
        <w:t>2:00 p.m. (Eastern Time Zone)</w:t>
      </w:r>
    </w:p>
    <w:p w14:paraId="228D811D" w14:textId="77777777" w:rsidR="008E3A9C" w:rsidRPr="008E3A9C" w:rsidRDefault="008E3A9C" w:rsidP="008E3A9C">
      <w:pPr>
        <w:rPr>
          <w:rFonts w:ascii="Arial Narrow" w:eastAsia="Calibri" w:hAnsi="Arial Narrow" w:cs="Arial"/>
        </w:rPr>
      </w:pPr>
    </w:p>
    <w:p w14:paraId="299EFA79" w14:textId="77777777" w:rsidR="008E3A9C" w:rsidRPr="008E3A9C" w:rsidRDefault="008E3A9C" w:rsidP="008E3A9C">
      <w:pPr>
        <w:rPr>
          <w:rFonts w:ascii="Arial Narrow" w:eastAsia="Calibri" w:hAnsi="Arial Narrow" w:cs="Arial"/>
        </w:rPr>
      </w:pPr>
    </w:p>
    <w:p w14:paraId="52FBABA1" w14:textId="77777777" w:rsidR="008E3A9C" w:rsidRPr="008E3A9C" w:rsidRDefault="008E3A9C" w:rsidP="008E3A9C">
      <w:pPr>
        <w:rPr>
          <w:rFonts w:ascii="Arial Narrow" w:eastAsia="Calibri" w:hAnsi="Arial Narrow" w:cs="Arial"/>
          <w:b/>
        </w:rPr>
      </w:pPr>
      <w:r w:rsidRPr="008E3A9C">
        <w:rPr>
          <w:rFonts w:ascii="Arial Narrow" w:eastAsia="Calibri" w:hAnsi="Arial Narrow" w:cs="Arial"/>
          <w:b/>
        </w:rPr>
        <w:t>Bids must be delivered prior to the aforementioned date to:</w:t>
      </w:r>
    </w:p>
    <w:p w14:paraId="1BF417C2"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Roane County Purchasing</w:t>
      </w:r>
    </w:p>
    <w:p w14:paraId="7E401FE6"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200 East Race Street</w:t>
      </w:r>
    </w:p>
    <w:p w14:paraId="7D14C41F"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Suite #3</w:t>
      </w:r>
    </w:p>
    <w:p w14:paraId="20B4C5FC" w14:textId="77777777" w:rsidR="008E3A9C" w:rsidRPr="008E3A9C" w:rsidRDefault="008E3A9C" w:rsidP="008E3A9C">
      <w:pPr>
        <w:rPr>
          <w:rFonts w:ascii="Arial Narrow" w:eastAsia="Calibri" w:hAnsi="Arial Narrow" w:cs="Arial"/>
        </w:rPr>
      </w:pPr>
      <w:r w:rsidRPr="008E3A9C">
        <w:rPr>
          <w:rFonts w:ascii="Arial Narrow" w:eastAsia="Calibri" w:hAnsi="Arial Narrow" w:cs="Arial"/>
        </w:rPr>
        <w:tab/>
      </w:r>
      <w:r w:rsidRPr="008E3A9C">
        <w:rPr>
          <w:rFonts w:ascii="Arial Narrow" w:eastAsia="Calibri" w:hAnsi="Arial Narrow" w:cs="Arial"/>
        </w:rPr>
        <w:tab/>
      </w:r>
      <w:r w:rsidRPr="008E3A9C">
        <w:rPr>
          <w:rFonts w:ascii="Arial Narrow" w:eastAsia="Calibri" w:hAnsi="Arial Narrow" w:cs="Arial"/>
        </w:rPr>
        <w:tab/>
        <w:t>Kingston, Tennessee 37763</w:t>
      </w:r>
    </w:p>
    <w:p w14:paraId="521C1D9A" w14:textId="77777777" w:rsidR="008E3A9C" w:rsidRPr="008E3A9C" w:rsidRDefault="008E3A9C" w:rsidP="008E3A9C">
      <w:pPr>
        <w:rPr>
          <w:rFonts w:ascii="Arial Narrow" w:eastAsia="Calibri" w:hAnsi="Arial Narrow" w:cs="Arial"/>
        </w:rPr>
      </w:pPr>
    </w:p>
    <w:p w14:paraId="1BA87A9C" w14:textId="77777777" w:rsidR="008E3A9C" w:rsidRPr="008E3A9C" w:rsidRDefault="008E3A9C" w:rsidP="008E3A9C">
      <w:pPr>
        <w:rPr>
          <w:rFonts w:ascii="Arial Narrow" w:eastAsia="Calibri" w:hAnsi="Arial Narrow" w:cs="Arial"/>
        </w:rPr>
      </w:pPr>
    </w:p>
    <w:tbl>
      <w:tblPr>
        <w:tblW w:w="0" w:type="auto"/>
        <w:tblInd w:w="2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7"/>
      </w:tblGrid>
      <w:tr w:rsidR="008E3A9C" w:rsidRPr="008E3A9C" w14:paraId="451FC7B4" w14:textId="77777777" w:rsidTr="008E3A9C">
        <w:tc>
          <w:tcPr>
            <w:tcW w:w="6367" w:type="dxa"/>
            <w:tcBorders>
              <w:top w:val="single" w:sz="4" w:space="0" w:color="auto"/>
              <w:left w:val="single" w:sz="4" w:space="0" w:color="auto"/>
              <w:bottom w:val="single" w:sz="4" w:space="0" w:color="auto"/>
              <w:right w:val="single" w:sz="4" w:space="0" w:color="auto"/>
            </w:tcBorders>
          </w:tcPr>
          <w:p w14:paraId="29746819" w14:textId="77777777" w:rsidR="008E3A9C" w:rsidRPr="008E3A9C" w:rsidRDefault="008E3A9C" w:rsidP="008E3A9C">
            <w:pPr>
              <w:rPr>
                <w:rFonts w:ascii="Arial Narrow" w:eastAsia="Calibri" w:hAnsi="Arial Narrow" w:cs="Arial"/>
              </w:rPr>
            </w:pPr>
          </w:p>
          <w:p w14:paraId="71CA4E1D" w14:textId="41F26BA3"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Bidder Name &amp; </w:t>
            </w:r>
            <w:proofErr w:type="gramStart"/>
            <w:r w:rsidRPr="008E3A9C">
              <w:rPr>
                <w:rFonts w:ascii="Arial Narrow" w:eastAsia="Calibri" w:hAnsi="Arial Narrow" w:cs="Arial"/>
                <w:sz w:val="20"/>
                <w:szCs w:val="20"/>
              </w:rPr>
              <w:t>Address:_</w:t>
            </w:r>
            <w:proofErr w:type="gramEnd"/>
            <w:r w:rsidRPr="008E3A9C">
              <w:rPr>
                <w:rFonts w:ascii="Arial Narrow" w:eastAsia="Calibri" w:hAnsi="Arial Narrow" w:cs="Arial"/>
                <w:sz w:val="20"/>
                <w:szCs w:val="20"/>
              </w:rPr>
              <w:t>_________________________________</w:t>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r>
            <w:r w:rsidRPr="008E3A9C">
              <w:rPr>
                <w:rFonts w:ascii="Arial Narrow" w:eastAsia="Calibri" w:hAnsi="Arial Narrow" w:cs="Arial"/>
                <w:sz w:val="20"/>
                <w:szCs w:val="20"/>
              </w:rPr>
              <w:softHyphen/>
              <w:t>_____</w:t>
            </w:r>
            <w:r>
              <w:rPr>
                <w:rFonts w:ascii="Arial Narrow" w:eastAsia="Calibri" w:hAnsi="Arial Narrow" w:cs="Arial"/>
                <w:sz w:val="20"/>
                <w:szCs w:val="20"/>
              </w:rPr>
              <w:t>____</w:t>
            </w:r>
          </w:p>
          <w:p w14:paraId="79238FDD" w14:textId="77777777" w:rsidR="008E3A9C" w:rsidRPr="008E3A9C" w:rsidRDefault="008E3A9C" w:rsidP="008E3A9C">
            <w:pPr>
              <w:rPr>
                <w:rFonts w:ascii="Arial Narrow" w:eastAsia="Calibri" w:hAnsi="Arial Narrow" w:cs="Arial"/>
                <w:sz w:val="20"/>
                <w:szCs w:val="20"/>
              </w:rPr>
            </w:pPr>
          </w:p>
          <w:p w14:paraId="64530FB0" w14:textId="29378CB8"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                                        _______________________________________</w:t>
            </w:r>
            <w:r>
              <w:rPr>
                <w:rFonts w:ascii="Arial Narrow" w:eastAsia="Calibri" w:hAnsi="Arial Narrow" w:cs="Arial"/>
                <w:sz w:val="20"/>
                <w:szCs w:val="20"/>
              </w:rPr>
              <w:t>___</w:t>
            </w:r>
          </w:p>
          <w:p w14:paraId="618DBD42" w14:textId="77777777" w:rsidR="008E3A9C" w:rsidRPr="008E3A9C" w:rsidRDefault="008E3A9C" w:rsidP="008E3A9C">
            <w:pPr>
              <w:rPr>
                <w:rFonts w:ascii="Arial Narrow" w:eastAsia="Calibri" w:hAnsi="Arial Narrow" w:cs="Arial"/>
                <w:sz w:val="20"/>
                <w:szCs w:val="20"/>
              </w:rPr>
            </w:pPr>
          </w:p>
          <w:p w14:paraId="15A28384" w14:textId="4E1F40FD"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                                        _______________________________________</w:t>
            </w:r>
            <w:r>
              <w:rPr>
                <w:rFonts w:ascii="Arial Narrow" w:eastAsia="Calibri" w:hAnsi="Arial Narrow" w:cs="Arial"/>
                <w:sz w:val="20"/>
                <w:szCs w:val="20"/>
              </w:rPr>
              <w:t>____</w:t>
            </w:r>
          </w:p>
          <w:p w14:paraId="169C2012" w14:textId="77777777" w:rsidR="008E3A9C" w:rsidRPr="008E3A9C" w:rsidRDefault="008E3A9C" w:rsidP="008E3A9C">
            <w:pPr>
              <w:rPr>
                <w:rFonts w:ascii="Arial Narrow" w:eastAsia="Calibri" w:hAnsi="Arial Narrow" w:cs="Arial"/>
                <w:sz w:val="20"/>
                <w:szCs w:val="20"/>
              </w:rPr>
            </w:pPr>
          </w:p>
          <w:p w14:paraId="7E870018" w14:textId="23DC1589"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TN License </w:t>
            </w:r>
            <w:proofErr w:type="gramStart"/>
            <w:r w:rsidRPr="008E3A9C">
              <w:rPr>
                <w:rFonts w:ascii="Arial Narrow" w:eastAsia="Calibri" w:hAnsi="Arial Narrow" w:cs="Arial"/>
                <w:sz w:val="20"/>
                <w:szCs w:val="20"/>
              </w:rPr>
              <w:t>Number:_</w:t>
            </w:r>
            <w:proofErr w:type="gramEnd"/>
            <w:r w:rsidRPr="008E3A9C">
              <w:rPr>
                <w:rFonts w:ascii="Arial Narrow" w:eastAsia="Calibri" w:hAnsi="Arial Narrow" w:cs="Arial"/>
                <w:sz w:val="20"/>
                <w:szCs w:val="20"/>
              </w:rPr>
              <w:t>______________</w:t>
            </w:r>
            <w:r>
              <w:rPr>
                <w:rFonts w:ascii="Arial Narrow" w:eastAsia="Calibri" w:hAnsi="Arial Narrow" w:cs="Arial"/>
                <w:sz w:val="20"/>
                <w:szCs w:val="20"/>
              </w:rPr>
              <w:t>___</w:t>
            </w:r>
            <w:r w:rsidRPr="008E3A9C">
              <w:rPr>
                <w:rFonts w:ascii="Arial Narrow" w:eastAsia="Calibri" w:hAnsi="Arial Narrow" w:cs="Arial"/>
                <w:sz w:val="20"/>
                <w:szCs w:val="20"/>
              </w:rPr>
              <w:t xml:space="preserve">   Limit:_____________________</w:t>
            </w:r>
            <w:r>
              <w:rPr>
                <w:rFonts w:ascii="Arial Narrow" w:eastAsia="Calibri" w:hAnsi="Arial Narrow" w:cs="Arial"/>
                <w:sz w:val="20"/>
                <w:szCs w:val="20"/>
              </w:rPr>
              <w:t>__</w:t>
            </w:r>
          </w:p>
          <w:p w14:paraId="1C1B8358" w14:textId="77777777" w:rsidR="008E3A9C" w:rsidRPr="008E3A9C" w:rsidRDefault="008E3A9C" w:rsidP="008E3A9C">
            <w:pPr>
              <w:rPr>
                <w:rFonts w:ascii="Arial Narrow" w:eastAsia="Calibri" w:hAnsi="Arial Narrow" w:cs="Arial"/>
                <w:sz w:val="20"/>
                <w:szCs w:val="20"/>
              </w:rPr>
            </w:pPr>
          </w:p>
          <w:p w14:paraId="668A8CBA" w14:textId="77BAA165" w:rsidR="008E3A9C" w:rsidRPr="008E3A9C" w:rsidRDefault="008E3A9C" w:rsidP="008E3A9C">
            <w:pPr>
              <w:rPr>
                <w:rFonts w:ascii="Arial Narrow" w:eastAsia="Calibri" w:hAnsi="Arial Narrow" w:cs="Arial"/>
                <w:sz w:val="20"/>
                <w:szCs w:val="20"/>
              </w:rPr>
            </w:pPr>
            <w:r w:rsidRPr="008E3A9C">
              <w:rPr>
                <w:rFonts w:ascii="Arial Narrow" w:eastAsia="Calibri" w:hAnsi="Arial Narrow" w:cs="Arial"/>
                <w:sz w:val="20"/>
                <w:szCs w:val="20"/>
              </w:rPr>
              <w:t xml:space="preserve">Expiration </w:t>
            </w:r>
            <w:proofErr w:type="gramStart"/>
            <w:r w:rsidRPr="008E3A9C">
              <w:rPr>
                <w:rFonts w:ascii="Arial Narrow" w:eastAsia="Calibri" w:hAnsi="Arial Narrow" w:cs="Arial"/>
                <w:sz w:val="20"/>
                <w:szCs w:val="20"/>
              </w:rPr>
              <w:t>Date:_</w:t>
            </w:r>
            <w:proofErr w:type="gramEnd"/>
            <w:r w:rsidRPr="008E3A9C">
              <w:rPr>
                <w:rFonts w:ascii="Arial Narrow" w:eastAsia="Calibri" w:hAnsi="Arial Narrow" w:cs="Arial"/>
                <w:sz w:val="20"/>
                <w:szCs w:val="20"/>
              </w:rPr>
              <w:t>_________________</w:t>
            </w:r>
            <w:r>
              <w:rPr>
                <w:rFonts w:ascii="Arial Narrow" w:eastAsia="Calibri" w:hAnsi="Arial Narrow" w:cs="Arial"/>
                <w:sz w:val="20"/>
                <w:szCs w:val="20"/>
              </w:rPr>
              <w:t xml:space="preserve"> </w:t>
            </w:r>
            <w:r w:rsidRPr="008E3A9C">
              <w:rPr>
                <w:rFonts w:ascii="Arial Narrow" w:eastAsia="Calibri" w:hAnsi="Arial Narrow" w:cs="Arial"/>
                <w:sz w:val="20"/>
                <w:szCs w:val="20"/>
              </w:rPr>
              <w:t>Classification:______________</w:t>
            </w:r>
            <w:r>
              <w:rPr>
                <w:rFonts w:ascii="Arial Narrow" w:eastAsia="Calibri" w:hAnsi="Arial Narrow" w:cs="Arial"/>
                <w:sz w:val="20"/>
                <w:szCs w:val="20"/>
              </w:rPr>
              <w:t>_______</w:t>
            </w:r>
          </w:p>
          <w:p w14:paraId="6C459987" w14:textId="77777777" w:rsidR="008E3A9C" w:rsidRPr="008E3A9C" w:rsidRDefault="008E3A9C" w:rsidP="008E3A9C">
            <w:pPr>
              <w:rPr>
                <w:rFonts w:ascii="Arial Narrow" w:eastAsia="Calibri" w:hAnsi="Arial Narrow" w:cs="Arial"/>
                <w:sz w:val="20"/>
                <w:szCs w:val="20"/>
              </w:rPr>
            </w:pPr>
          </w:p>
        </w:tc>
      </w:tr>
    </w:tbl>
    <w:p w14:paraId="6F3D2160" w14:textId="77777777" w:rsidR="008E3A9C" w:rsidRPr="008E3A9C" w:rsidRDefault="008E3A9C" w:rsidP="008E3A9C">
      <w:pPr>
        <w:rPr>
          <w:rFonts w:ascii="Arial Narrow" w:eastAsia="Calibri" w:hAnsi="Arial Narrow" w:cs="Arial"/>
        </w:rPr>
      </w:pPr>
    </w:p>
    <w:p w14:paraId="173649AD" w14:textId="77777777" w:rsidR="008E3A9C" w:rsidRPr="008E3A9C" w:rsidRDefault="008E3A9C" w:rsidP="008E3A9C">
      <w:pPr>
        <w:spacing w:line="480" w:lineRule="auto"/>
        <w:jc w:val="both"/>
        <w:rPr>
          <w:rFonts w:ascii="Arial Narrow" w:eastAsia="Calibri" w:hAnsi="Arial Narrow" w:cs="Arial"/>
          <w:sz w:val="22"/>
          <w:szCs w:val="22"/>
        </w:rPr>
      </w:pPr>
    </w:p>
    <w:p w14:paraId="18B5379C" w14:textId="77777777" w:rsidR="008E3A9C" w:rsidRPr="008E3A9C" w:rsidRDefault="008E3A9C" w:rsidP="008E3A9C">
      <w:pPr>
        <w:spacing w:line="480" w:lineRule="auto"/>
        <w:jc w:val="both"/>
        <w:rPr>
          <w:rFonts w:ascii="Arial Narrow" w:eastAsia="Calibri" w:hAnsi="Arial Narrow" w:cs="Arial"/>
          <w:sz w:val="22"/>
          <w:szCs w:val="22"/>
        </w:rPr>
      </w:pPr>
    </w:p>
    <w:p w14:paraId="7B231344" w14:textId="77777777" w:rsidR="008E3A9C" w:rsidRPr="008E3A9C" w:rsidRDefault="008E3A9C" w:rsidP="008E3A9C">
      <w:pPr>
        <w:spacing w:line="480" w:lineRule="auto"/>
        <w:jc w:val="both"/>
        <w:rPr>
          <w:rFonts w:ascii="Arial Narrow" w:eastAsia="Calibri" w:hAnsi="Arial Narrow" w:cs="Arial"/>
          <w:sz w:val="22"/>
          <w:szCs w:val="22"/>
        </w:rPr>
      </w:pPr>
    </w:p>
    <w:p w14:paraId="0BA70F5E" w14:textId="77777777" w:rsidR="008E3A9C" w:rsidRPr="008E3A9C" w:rsidRDefault="008E3A9C" w:rsidP="008E3A9C">
      <w:pPr>
        <w:jc w:val="center"/>
        <w:rPr>
          <w:rFonts w:ascii="Arial Narrow" w:eastAsia="Calibri" w:hAnsi="Arial Narrow" w:cs="Arial"/>
          <w:sz w:val="22"/>
          <w:szCs w:val="22"/>
        </w:rPr>
      </w:pPr>
    </w:p>
    <w:p w14:paraId="25093164" w14:textId="77777777" w:rsidR="008E3A9C" w:rsidRPr="008E3A9C" w:rsidRDefault="008E3A9C" w:rsidP="006A52C9">
      <w:pPr>
        <w:widowControl w:val="0"/>
        <w:tabs>
          <w:tab w:val="left" w:pos="1099"/>
          <w:tab w:val="left" w:pos="2250"/>
        </w:tabs>
        <w:autoSpaceDE w:val="0"/>
        <w:autoSpaceDN w:val="0"/>
        <w:adjustRightInd w:val="0"/>
        <w:rPr>
          <w:rFonts w:ascii="Arial Narrow" w:hAnsi="Arial Narrow"/>
          <w:sz w:val="20"/>
          <w:szCs w:val="20"/>
        </w:rPr>
      </w:pPr>
    </w:p>
    <w:sectPr w:rsidR="008E3A9C" w:rsidRPr="008E3A9C" w:rsidSect="003A0DA1">
      <w:headerReference w:type="default" r:id="rId46"/>
      <w:footerReference w:type="default" r:id="rId47"/>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E9EC" w14:textId="77777777" w:rsidR="00192693" w:rsidRDefault="00192693" w:rsidP="004E68B3">
      <w:r>
        <w:separator/>
      </w:r>
    </w:p>
  </w:endnote>
  <w:endnote w:type="continuationSeparator" w:id="0">
    <w:p w14:paraId="62A35553" w14:textId="77777777" w:rsidR="00192693" w:rsidRDefault="00192693"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24FB6" w14:textId="77777777" w:rsidR="00192693" w:rsidRDefault="00192693" w:rsidP="004E68B3">
      <w:r>
        <w:separator/>
      </w:r>
    </w:p>
  </w:footnote>
  <w:footnote w:type="continuationSeparator" w:id="0">
    <w:p w14:paraId="0D8349B7" w14:textId="77777777" w:rsidR="00192693" w:rsidRDefault="00192693"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92BA0" w14:textId="3172D7F5" w:rsidR="0065492A" w:rsidRPr="0065492A" w:rsidRDefault="0065492A" w:rsidP="0065492A">
    <w:pPr>
      <w:pStyle w:val="Header"/>
      <w:jc w:val="center"/>
      <w:rPr>
        <w:rFonts w:ascii="Arial Narrow" w:hAnsi="Arial Narrow"/>
        <w:b/>
        <w:bCs/>
        <w:sz w:val="22"/>
        <w:szCs w:val="22"/>
      </w:rPr>
    </w:pPr>
    <w:r w:rsidRPr="0065492A">
      <w:rPr>
        <w:rFonts w:ascii="Arial Narrow" w:hAnsi="Arial Narrow"/>
        <w:b/>
        <w:bCs/>
        <w:sz w:val="22"/>
        <w:szCs w:val="22"/>
      </w:rPr>
      <w:t>2022-1</w:t>
    </w:r>
    <w:r w:rsidR="00E00A8D">
      <w:rPr>
        <w:rFonts w:ascii="Arial Narrow" w:hAnsi="Arial Narrow"/>
        <w:b/>
        <w:bCs/>
        <w:sz w:val="22"/>
        <w:szCs w:val="22"/>
      </w:rPr>
      <w:t>5</w:t>
    </w:r>
    <w:r w:rsidRPr="0065492A">
      <w:rPr>
        <w:rFonts w:ascii="Arial Narrow" w:hAnsi="Arial Narrow"/>
        <w:b/>
        <w:bCs/>
        <w:sz w:val="22"/>
        <w:szCs w:val="22"/>
      </w:rPr>
      <w:t>-</w:t>
    </w:r>
    <w:r w:rsidR="00EF4D6B">
      <w:rPr>
        <w:rFonts w:ascii="Arial Narrow" w:hAnsi="Arial Narrow"/>
        <w:b/>
        <w:bCs/>
        <w:sz w:val="22"/>
        <w:szCs w:val="22"/>
      </w:rPr>
      <w:t>1</w:t>
    </w:r>
    <w:r w:rsidR="00191F9A">
      <w:rPr>
        <w:rFonts w:ascii="Arial Narrow" w:hAnsi="Arial Narrow"/>
        <w:b/>
        <w:bCs/>
        <w:sz w:val="22"/>
        <w:szCs w:val="22"/>
      </w:rPr>
      <w:t>01</w:t>
    </w:r>
    <w:r w:rsidRPr="0065492A">
      <w:rPr>
        <w:rFonts w:ascii="Arial Narrow" w:hAnsi="Arial Narrow"/>
        <w:b/>
        <w:bCs/>
        <w:sz w:val="22"/>
        <w:szCs w:val="22"/>
      </w:rPr>
      <w:t xml:space="preserve"> </w:t>
    </w:r>
    <w:r w:rsidR="003A1B10">
      <w:rPr>
        <w:rFonts w:ascii="Arial Narrow" w:hAnsi="Arial Narrow"/>
        <w:b/>
        <w:bCs/>
        <w:sz w:val="22"/>
        <w:szCs w:val="22"/>
      </w:rPr>
      <w:t>–</w:t>
    </w:r>
    <w:r w:rsidRPr="0065492A">
      <w:rPr>
        <w:rFonts w:ascii="Arial Narrow" w:hAnsi="Arial Narrow"/>
        <w:b/>
        <w:bCs/>
        <w:sz w:val="22"/>
        <w:szCs w:val="22"/>
      </w:rPr>
      <w:t xml:space="preserve"> </w:t>
    </w:r>
    <w:r w:rsidR="00EF4D6B">
      <w:rPr>
        <w:rFonts w:ascii="Arial Narrow" w:hAnsi="Arial Narrow"/>
        <w:b/>
        <w:bCs/>
        <w:sz w:val="22"/>
        <w:szCs w:val="22"/>
      </w:rPr>
      <w:t>CLEAN UP OF THREE (3) NUISANCE PROPERTIES</w:t>
    </w: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B5030A"/>
    <w:multiLevelType w:val="hybridMultilevel"/>
    <w:tmpl w:val="7CEAA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93A4F5E"/>
    <w:multiLevelType w:val="hybridMultilevel"/>
    <w:tmpl w:val="12DE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5"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AA75C4"/>
    <w:multiLevelType w:val="hybridMultilevel"/>
    <w:tmpl w:val="7D26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5"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100145856">
    <w:abstractNumId w:val="0"/>
  </w:num>
  <w:num w:numId="2" w16cid:durableId="1163550914">
    <w:abstractNumId w:val="7"/>
  </w:num>
  <w:num w:numId="3" w16cid:durableId="19258412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92452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4670610">
    <w:abstractNumId w:val="24"/>
  </w:num>
  <w:num w:numId="6" w16cid:durableId="893660398">
    <w:abstractNumId w:val="17"/>
  </w:num>
  <w:num w:numId="7" w16cid:durableId="37432716">
    <w:abstractNumId w:val="18"/>
  </w:num>
  <w:num w:numId="8" w16cid:durableId="2035107957">
    <w:abstractNumId w:val="12"/>
  </w:num>
  <w:num w:numId="9" w16cid:durableId="73555569">
    <w:abstractNumId w:val="21"/>
  </w:num>
  <w:num w:numId="10" w16cid:durableId="126895363">
    <w:abstractNumId w:val="3"/>
  </w:num>
  <w:num w:numId="11" w16cid:durableId="1526407109">
    <w:abstractNumId w:val="20"/>
  </w:num>
  <w:num w:numId="12" w16cid:durableId="1051615342">
    <w:abstractNumId w:val="6"/>
  </w:num>
  <w:num w:numId="13" w16cid:durableId="662851571">
    <w:abstractNumId w:val="2"/>
  </w:num>
  <w:num w:numId="14" w16cid:durableId="11810477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4036792">
    <w:abstractNumId w:val="22"/>
  </w:num>
  <w:num w:numId="16" w16cid:durableId="1395736534">
    <w:abstractNumId w:val="9"/>
  </w:num>
  <w:num w:numId="17" w16cid:durableId="1586457371">
    <w:abstractNumId w:val="8"/>
  </w:num>
  <w:num w:numId="18" w16cid:durableId="1558475665">
    <w:abstractNumId w:val="19"/>
  </w:num>
  <w:num w:numId="19" w16cid:durableId="297224352">
    <w:abstractNumId w:val="4"/>
  </w:num>
  <w:num w:numId="20" w16cid:durableId="430856738">
    <w:abstractNumId w:val="15"/>
  </w:num>
  <w:num w:numId="21" w16cid:durableId="13183371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5826135">
    <w:abstractNumId w:val="5"/>
  </w:num>
  <w:num w:numId="23" w16cid:durableId="288823339">
    <w:abstractNumId w:val="13"/>
  </w:num>
  <w:num w:numId="24" w16cid:durableId="2048991936">
    <w:abstractNumId w:val="11"/>
  </w:num>
  <w:num w:numId="25" w16cid:durableId="67653462">
    <w:abstractNumId w:val="23"/>
  </w:num>
  <w:num w:numId="26" w16cid:durableId="1044402296">
    <w:abstractNumId w:val="16"/>
  </w:num>
  <w:num w:numId="27" w16cid:durableId="416639464">
    <w:abstractNumId w:val="1"/>
  </w:num>
  <w:num w:numId="28" w16cid:durableId="207153213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7026C"/>
    <w:rsid w:val="00076BCC"/>
    <w:rsid w:val="00077953"/>
    <w:rsid w:val="000834F8"/>
    <w:rsid w:val="00085AB5"/>
    <w:rsid w:val="000906FD"/>
    <w:rsid w:val="00093693"/>
    <w:rsid w:val="00096364"/>
    <w:rsid w:val="000A3CB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4679"/>
    <w:rsid w:val="00127C05"/>
    <w:rsid w:val="0013190D"/>
    <w:rsid w:val="001336A6"/>
    <w:rsid w:val="00135CFA"/>
    <w:rsid w:val="0014578D"/>
    <w:rsid w:val="00154966"/>
    <w:rsid w:val="001566BD"/>
    <w:rsid w:val="0016077D"/>
    <w:rsid w:val="001717A7"/>
    <w:rsid w:val="00172841"/>
    <w:rsid w:val="00177602"/>
    <w:rsid w:val="00180C31"/>
    <w:rsid w:val="00191F9A"/>
    <w:rsid w:val="00192580"/>
    <w:rsid w:val="00192693"/>
    <w:rsid w:val="0019633E"/>
    <w:rsid w:val="001A6544"/>
    <w:rsid w:val="001C557A"/>
    <w:rsid w:val="001E11F2"/>
    <w:rsid w:val="001E2A28"/>
    <w:rsid w:val="001E5609"/>
    <w:rsid w:val="001E6256"/>
    <w:rsid w:val="001F0D2E"/>
    <w:rsid w:val="001F7A89"/>
    <w:rsid w:val="00207C6F"/>
    <w:rsid w:val="00210AAD"/>
    <w:rsid w:val="00217BDA"/>
    <w:rsid w:val="00224E36"/>
    <w:rsid w:val="00232512"/>
    <w:rsid w:val="0023356D"/>
    <w:rsid w:val="00233CA2"/>
    <w:rsid w:val="00235DC8"/>
    <w:rsid w:val="00251EFA"/>
    <w:rsid w:val="0025214E"/>
    <w:rsid w:val="00256BA6"/>
    <w:rsid w:val="00257C2F"/>
    <w:rsid w:val="00261252"/>
    <w:rsid w:val="00263E77"/>
    <w:rsid w:val="00267D5D"/>
    <w:rsid w:val="00267FE2"/>
    <w:rsid w:val="0027368F"/>
    <w:rsid w:val="00273889"/>
    <w:rsid w:val="00274BD4"/>
    <w:rsid w:val="002769F3"/>
    <w:rsid w:val="00280A9B"/>
    <w:rsid w:val="002813FA"/>
    <w:rsid w:val="00282D9D"/>
    <w:rsid w:val="00283563"/>
    <w:rsid w:val="00285497"/>
    <w:rsid w:val="00286974"/>
    <w:rsid w:val="00295D5B"/>
    <w:rsid w:val="002A685E"/>
    <w:rsid w:val="002A742A"/>
    <w:rsid w:val="002B031B"/>
    <w:rsid w:val="002B34D3"/>
    <w:rsid w:val="002B49D1"/>
    <w:rsid w:val="002C1000"/>
    <w:rsid w:val="002C192A"/>
    <w:rsid w:val="002C41A7"/>
    <w:rsid w:val="002C705D"/>
    <w:rsid w:val="002D0A0B"/>
    <w:rsid w:val="002D0DBD"/>
    <w:rsid w:val="002D3931"/>
    <w:rsid w:val="002E0ABE"/>
    <w:rsid w:val="002E2675"/>
    <w:rsid w:val="002F231F"/>
    <w:rsid w:val="002F7324"/>
    <w:rsid w:val="00300D51"/>
    <w:rsid w:val="00302150"/>
    <w:rsid w:val="00302355"/>
    <w:rsid w:val="00307977"/>
    <w:rsid w:val="0031418F"/>
    <w:rsid w:val="00314C5D"/>
    <w:rsid w:val="00326504"/>
    <w:rsid w:val="003332E0"/>
    <w:rsid w:val="00333E4F"/>
    <w:rsid w:val="0033406B"/>
    <w:rsid w:val="0033483C"/>
    <w:rsid w:val="00337E12"/>
    <w:rsid w:val="003512D7"/>
    <w:rsid w:val="0035631F"/>
    <w:rsid w:val="0036260A"/>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30743"/>
    <w:rsid w:val="00433151"/>
    <w:rsid w:val="00437F8B"/>
    <w:rsid w:val="00442270"/>
    <w:rsid w:val="0044571B"/>
    <w:rsid w:val="00447E85"/>
    <w:rsid w:val="00450A5D"/>
    <w:rsid w:val="0046094D"/>
    <w:rsid w:val="004640E5"/>
    <w:rsid w:val="00474116"/>
    <w:rsid w:val="004773C7"/>
    <w:rsid w:val="00492DF6"/>
    <w:rsid w:val="004A4978"/>
    <w:rsid w:val="004B1909"/>
    <w:rsid w:val="004B5762"/>
    <w:rsid w:val="004C2D05"/>
    <w:rsid w:val="004C5768"/>
    <w:rsid w:val="004D14D9"/>
    <w:rsid w:val="004E6800"/>
    <w:rsid w:val="004E68B3"/>
    <w:rsid w:val="004F0700"/>
    <w:rsid w:val="005058B4"/>
    <w:rsid w:val="00505C3A"/>
    <w:rsid w:val="00505CE9"/>
    <w:rsid w:val="005150E2"/>
    <w:rsid w:val="00515B21"/>
    <w:rsid w:val="00533350"/>
    <w:rsid w:val="0053352B"/>
    <w:rsid w:val="00534929"/>
    <w:rsid w:val="00544824"/>
    <w:rsid w:val="00547C4F"/>
    <w:rsid w:val="00552DD0"/>
    <w:rsid w:val="00556D9B"/>
    <w:rsid w:val="0056402B"/>
    <w:rsid w:val="00566A5C"/>
    <w:rsid w:val="005676CC"/>
    <w:rsid w:val="00571466"/>
    <w:rsid w:val="0057553F"/>
    <w:rsid w:val="00592514"/>
    <w:rsid w:val="00596B1D"/>
    <w:rsid w:val="005A15E7"/>
    <w:rsid w:val="005A1785"/>
    <w:rsid w:val="005B14FE"/>
    <w:rsid w:val="005B7AC5"/>
    <w:rsid w:val="005C01B5"/>
    <w:rsid w:val="005D2461"/>
    <w:rsid w:val="005D3508"/>
    <w:rsid w:val="005D724D"/>
    <w:rsid w:val="005D797E"/>
    <w:rsid w:val="005E04C6"/>
    <w:rsid w:val="005E5A8A"/>
    <w:rsid w:val="005F5671"/>
    <w:rsid w:val="005F5B55"/>
    <w:rsid w:val="005F5F52"/>
    <w:rsid w:val="0060323D"/>
    <w:rsid w:val="00604635"/>
    <w:rsid w:val="0060493D"/>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52C9"/>
    <w:rsid w:val="006B197B"/>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0BE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7F4F"/>
    <w:rsid w:val="007A162D"/>
    <w:rsid w:val="007A520A"/>
    <w:rsid w:val="007A72F7"/>
    <w:rsid w:val="007A7DFB"/>
    <w:rsid w:val="007B69FC"/>
    <w:rsid w:val="007C4ED7"/>
    <w:rsid w:val="007C5451"/>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807E0"/>
    <w:rsid w:val="00981775"/>
    <w:rsid w:val="00982928"/>
    <w:rsid w:val="00983039"/>
    <w:rsid w:val="0098303D"/>
    <w:rsid w:val="009941DD"/>
    <w:rsid w:val="009A0B20"/>
    <w:rsid w:val="009A236A"/>
    <w:rsid w:val="009A30A2"/>
    <w:rsid w:val="009A48D6"/>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A551C"/>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39A9"/>
    <w:rsid w:val="00B57562"/>
    <w:rsid w:val="00B57D5F"/>
    <w:rsid w:val="00B635F3"/>
    <w:rsid w:val="00B669BF"/>
    <w:rsid w:val="00B75646"/>
    <w:rsid w:val="00B75E8A"/>
    <w:rsid w:val="00B77C31"/>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C03DE9"/>
    <w:rsid w:val="00C0611B"/>
    <w:rsid w:val="00C0659A"/>
    <w:rsid w:val="00C13C45"/>
    <w:rsid w:val="00C155F3"/>
    <w:rsid w:val="00C269CE"/>
    <w:rsid w:val="00C32EE2"/>
    <w:rsid w:val="00C35B7A"/>
    <w:rsid w:val="00C3648C"/>
    <w:rsid w:val="00C5524A"/>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0B5C"/>
    <w:rsid w:val="00D1131E"/>
    <w:rsid w:val="00D170E4"/>
    <w:rsid w:val="00D173EB"/>
    <w:rsid w:val="00D17D45"/>
    <w:rsid w:val="00D21D65"/>
    <w:rsid w:val="00D31583"/>
    <w:rsid w:val="00D35AC9"/>
    <w:rsid w:val="00D36E8E"/>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00A8D"/>
    <w:rsid w:val="00E13953"/>
    <w:rsid w:val="00E15076"/>
    <w:rsid w:val="00E16938"/>
    <w:rsid w:val="00E275A0"/>
    <w:rsid w:val="00E27CC6"/>
    <w:rsid w:val="00E307D9"/>
    <w:rsid w:val="00E3113C"/>
    <w:rsid w:val="00E31FB9"/>
    <w:rsid w:val="00E3217A"/>
    <w:rsid w:val="00E32FB4"/>
    <w:rsid w:val="00E37C96"/>
    <w:rsid w:val="00E410D3"/>
    <w:rsid w:val="00E41E84"/>
    <w:rsid w:val="00E42464"/>
    <w:rsid w:val="00E43F14"/>
    <w:rsid w:val="00E53313"/>
    <w:rsid w:val="00E60BAD"/>
    <w:rsid w:val="00E800E6"/>
    <w:rsid w:val="00E80C89"/>
    <w:rsid w:val="00E84993"/>
    <w:rsid w:val="00E86829"/>
    <w:rsid w:val="00E93ADD"/>
    <w:rsid w:val="00E96E0F"/>
    <w:rsid w:val="00E97200"/>
    <w:rsid w:val="00EA0BB9"/>
    <w:rsid w:val="00EA35B4"/>
    <w:rsid w:val="00EA3D40"/>
    <w:rsid w:val="00EA6073"/>
    <w:rsid w:val="00EB5F38"/>
    <w:rsid w:val="00EC30A4"/>
    <w:rsid w:val="00EE3D99"/>
    <w:rsid w:val="00EE4EFF"/>
    <w:rsid w:val="00EF1BDC"/>
    <w:rsid w:val="00EF49D1"/>
    <w:rsid w:val="00EF4D6B"/>
    <w:rsid w:val="00EF5640"/>
    <w:rsid w:val="00F03F80"/>
    <w:rsid w:val="00F05545"/>
    <w:rsid w:val="00F121C6"/>
    <w:rsid w:val="00F24036"/>
    <w:rsid w:val="00F35DF1"/>
    <w:rsid w:val="00F422C3"/>
    <w:rsid w:val="00F47220"/>
    <w:rsid w:val="00F516DC"/>
    <w:rsid w:val="00F6225A"/>
    <w:rsid w:val="00F65016"/>
    <w:rsid w:val="00F83F6D"/>
    <w:rsid w:val="00F8474A"/>
    <w:rsid w:val="00F8687D"/>
    <w:rsid w:val="00F90A74"/>
    <w:rsid w:val="00F97E13"/>
    <w:rsid w:val="00FA29D4"/>
    <w:rsid w:val="00FA2E45"/>
    <w:rsid w:val="00FA6505"/>
    <w:rsid w:val="00FA74C7"/>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3" Type="http://schemas.openxmlformats.org/officeDocument/2006/relationships/styles" Target="styles.xm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0" Type="http://schemas.openxmlformats.org/officeDocument/2006/relationships/hyperlink" Target="https://www.law.cornell.edu/cfr/text/37/401.2" TargetMode="External"/><Relationship Id="rId29" Type="http://schemas.openxmlformats.org/officeDocument/2006/relationships/hyperlink" Target="https://www.law.cornell.edu/rio/citation/Pub._L._1251-1387"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theme" Target="theme/theme1.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fontTable" Target="fontTable.xml"/><Relationship Id="rId8" Type="http://schemas.openxmlformats.org/officeDocument/2006/relationships/hyperlink" Target="http://www.roanecounty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8707</Words>
  <Characters>49634</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Buyer</cp:lastModifiedBy>
  <cp:revision>2</cp:revision>
  <cp:lastPrinted>2022-03-18T18:55:00Z</cp:lastPrinted>
  <dcterms:created xsi:type="dcterms:W3CDTF">2022-05-03T17:17:00Z</dcterms:created>
  <dcterms:modified xsi:type="dcterms:W3CDTF">2022-05-03T17:17:00Z</dcterms:modified>
</cp:coreProperties>
</file>