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662" w:rsidRDefault="00AB4662" w:rsidP="00AB4662">
      <w:pPr>
        <w:rPr>
          <w:color w:val="FF0000"/>
          <w:sz w:val="28"/>
          <w:szCs w:val="28"/>
        </w:rPr>
      </w:pPr>
      <w:r w:rsidRPr="00531F2F">
        <w:rPr>
          <w:rFonts w:cstheme="minorHAnsi"/>
          <w:sz w:val="28"/>
          <w:szCs w:val="28"/>
        </w:rPr>
        <w:t>Does the bidder have to claim Section 3 Business in order to qualify for the award?</w:t>
      </w:r>
      <w:r>
        <w:rPr>
          <w:rFonts w:ascii="Arial Narrow" w:hAnsi="Arial Narrow"/>
          <w:sz w:val="36"/>
          <w:szCs w:val="36"/>
        </w:rPr>
        <w:t xml:space="preserve"> </w:t>
      </w:r>
      <w:r>
        <w:rPr>
          <w:color w:val="FF0000"/>
          <w:sz w:val="28"/>
          <w:szCs w:val="28"/>
        </w:rPr>
        <w:t>No.  The bidder does not have to claim Section 3 in order to qualify.</w:t>
      </w:r>
    </w:p>
    <w:p w:rsidR="00AB4662" w:rsidRPr="00531F2F" w:rsidRDefault="00AB4662" w:rsidP="00AB4662">
      <w:pPr>
        <w:rPr>
          <w:rFonts w:cstheme="minorHAnsi"/>
          <w:color w:val="FF0000"/>
          <w:sz w:val="28"/>
          <w:szCs w:val="28"/>
        </w:rPr>
      </w:pPr>
    </w:p>
    <w:p w:rsidR="00AB4662" w:rsidRDefault="00AB4662" w:rsidP="00AB4662">
      <w:pPr>
        <w:rPr>
          <w:color w:val="FF0000"/>
          <w:sz w:val="28"/>
          <w:szCs w:val="28"/>
        </w:rPr>
      </w:pPr>
      <w:r w:rsidRPr="00531F2F">
        <w:rPr>
          <w:rFonts w:cstheme="minorHAnsi"/>
          <w:sz w:val="28"/>
          <w:szCs w:val="28"/>
        </w:rPr>
        <w:t>I have read the solicitation package and it isn't clear, but it does stress a lot of importance on Section 3 preference instead of the Grant Writing and Grant Administration work activities</w:t>
      </w:r>
      <w:r w:rsidRPr="00531F2F">
        <w:rPr>
          <w:rFonts w:ascii="Arial Narrow" w:hAnsi="Arial Narrow"/>
          <w:sz w:val="28"/>
          <w:szCs w:val="28"/>
        </w:rPr>
        <w:t>.</w:t>
      </w:r>
      <w:r>
        <w:rPr>
          <w:color w:val="1F497D"/>
        </w:rPr>
        <w:t xml:space="preserve"> </w:t>
      </w:r>
      <w:r>
        <w:rPr>
          <w:color w:val="FF0000"/>
          <w:sz w:val="28"/>
          <w:szCs w:val="28"/>
        </w:rPr>
        <w:t xml:space="preserve">The Section 3 preference means that a bidder claiming to be a Section 3 business would get preference if all other elements of the solicitation criteria are equal between contracts. A bidder only </w:t>
      </w:r>
      <w:proofErr w:type="gramStart"/>
      <w:r>
        <w:rPr>
          <w:color w:val="FF0000"/>
          <w:sz w:val="28"/>
          <w:szCs w:val="28"/>
        </w:rPr>
        <w:t>has to</w:t>
      </w:r>
      <w:proofErr w:type="gramEnd"/>
      <w:r>
        <w:rPr>
          <w:color w:val="FF0000"/>
          <w:sz w:val="28"/>
          <w:szCs w:val="28"/>
        </w:rPr>
        <w:t xml:space="preserve"> fill out the Section 3 package if they are claiming to be a Section 3 business. </w:t>
      </w:r>
    </w:p>
    <w:p w:rsidR="00AB4662" w:rsidRDefault="00AB4662" w:rsidP="00AB4662">
      <w:pPr>
        <w:rPr>
          <w:rFonts w:ascii="Calibri" w:hAnsi="Calibri"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Otherwise, the Section 3 package would need to be completed once a contract is awarded</w:t>
      </w:r>
      <w:r>
        <w:rPr>
          <w:color w:val="1F497D"/>
        </w:rPr>
        <w:t>.</w:t>
      </w:r>
    </w:p>
    <w:p w:rsidR="00AB4662" w:rsidRDefault="00AB4662" w:rsidP="00AB4662"/>
    <w:p w:rsidR="00660732" w:rsidRDefault="00660732">
      <w:bookmarkStart w:id="0" w:name="_GoBack"/>
      <w:bookmarkEnd w:id="0"/>
    </w:p>
    <w:sectPr w:rsidR="00660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62"/>
    <w:rsid w:val="00660732"/>
    <w:rsid w:val="00AB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36E2D-2B8A-4E32-B8EF-C4AF61C3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4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Bass</dc:creator>
  <cp:keywords/>
  <dc:description/>
  <cp:lastModifiedBy>Terri Bass</cp:lastModifiedBy>
  <cp:revision>1</cp:revision>
  <dcterms:created xsi:type="dcterms:W3CDTF">2019-11-21T14:08:00Z</dcterms:created>
  <dcterms:modified xsi:type="dcterms:W3CDTF">2019-11-21T14:09:00Z</dcterms:modified>
</cp:coreProperties>
</file>