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7957" w14:textId="143B6619" w:rsidR="009F1BD0" w:rsidRDefault="009F1BD0" w:rsidP="003A1165">
      <w:pPr>
        <w:jc w:val="center"/>
      </w:pPr>
      <w:r>
        <w:t>Environmental Enforcement -Summary Abatement -Contractor Bid Submittals</w:t>
      </w:r>
    </w:p>
    <w:p w14:paraId="2C141576" w14:textId="77777777" w:rsidR="009F1BD0" w:rsidRDefault="009F1BD0"/>
    <w:p w14:paraId="2C56CA51" w14:textId="621DCB7B" w:rsidR="00215912" w:rsidRDefault="00683637">
      <w:r>
        <w:t xml:space="preserve">At the time bids are submitted, Vendors must have all required qualifying documents provided to the Abatement Officer at </w:t>
      </w:r>
      <w:hyperlink r:id="rId5" w:history="1">
        <w:r w:rsidRPr="003541B1">
          <w:rPr>
            <w:rStyle w:val="Hyperlink"/>
          </w:rPr>
          <w:t>jmbishop@myescambia.com</w:t>
        </w:r>
      </w:hyperlink>
      <w:r>
        <w:t>. There are two tiers of abatement work:</w:t>
      </w:r>
    </w:p>
    <w:p w14:paraId="50F314D2" w14:textId="1872AA23" w:rsidR="00683637" w:rsidRDefault="00683637"/>
    <w:p w14:paraId="01F5BF22" w14:textId="01CD9BE4" w:rsidR="00683637" w:rsidRDefault="00683637" w:rsidP="00683637">
      <w:pPr>
        <w:pStyle w:val="ListParagraph"/>
        <w:numPr>
          <w:ilvl w:val="0"/>
          <w:numId w:val="1"/>
        </w:numPr>
      </w:pPr>
      <w:r w:rsidRPr="00165CB0">
        <w:rPr>
          <w:color w:val="FF0000"/>
        </w:rPr>
        <w:t>General Lot Clearing</w:t>
      </w:r>
      <w:r>
        <w:t>- At the time bids are submitted, vendor</w:t>
      </w:r>
      <w:r w:rsidR="00165CB0">
        <w:t xml:space="preserve"> must provide a letter from their insurance agent stating that the required insurance may be obtained within </w:t>
      </w:r>
      <w:r w:rsidR="00165CB0" w:rsidRPr="005D2E3B">
        <w:rPr>
          <w:color w:val="FF0000"/>
        </w:rPr>
        <w:t>24 hours of bid opening</w:t>
      </w:r>
      <w:r w:rsidR="00165CB0">
        <w:t>.  Vendor must provide proof of current registration with the Florida State Waste Tire Management Program.</w:t>
      </w:r>
    </w:p>
    <w:p w14:paraId="47E21C38" w14:textId="7F06852F" w:rsidR="00165CB0" w:rsidRDefault="00165CB0" w:rsidP="00165CB0">
      <w:pPr>
        <w:pStyle w:val="ListParagraph"/>
        <w:numPr>
          <w:ilvl w:val="0"/>
          <w:numId w:val="1"/>
        </w:numPr>
      </w:pPr>
      <w:r w:rsidRPr="005D2E3B">
        <w:rPr>
          <w:color w:val="FF0000"/>
        </w:rPr>
        <w:t>Lot clearing that also involves demolition</w:t>
      </w:r>
      <w:r>
        <w:t>- Provide either a current General Contractors license or Demolition Certificate</w:t>
      </w:r>
      <w:r w:rsidR="005D2E3B">
        <w:t xml:space="preserve"> as well as requirements for general lot clearing.</w:t>
      </w:r>
    </w:p>
    <w:p w14:paraId="38305875" w14:textId="618FBD23" w:rsidR="00523EA5" w:rsidRDefault="00523EA5" w:rsidP="00523EA5"/>
    <w:p w14:paraId="6257CF1D" w14:textId="6ED934EB" w:rsidR="00523EA5" w:rsidRDefault="00523EA5" w:rsidP="00523EA5">
      <w:r>
        <w:t xml:space="preserve">Vendors that have not completed these requirements may still attend walk-throughs, however, bids received without </w:t>
      </w:r>
      <w:r w:rsidRPr="00523EA5">
        <w:rPr>
          <w:color w:val="FF0000"/>
        </w:rPr>
        <w:t>all</w:t>
      </w:r>
      <w:r>
        <w:t xml:space="preserve"> required qualifying documents, will be deemed non-responsive and shall be “disqualified” on the bid tabulation sheet.</w:t>
      </w:r>
    </w:p>
    <w:p w14:paraId="478FA14C" w14:textId="6C2BB7AC" w:rsidR="00683637" w:rsidRDefault="00683637"/>
    <w:p w14:paraId="6432443B" w14:textId="77777777" w:rsidR="00683637" w:rsidRPr="005D2E3B" w:rsidRDefault="00683637"/>
    <w:sectPr w:rsidR="00683637" w:rsidRPr="005D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4540"/>
    <w:multiLevelType w:val="hybridMultilevel"/>
    <w:tmpl w:val="4DE00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F6"/>
    <w:rsid w:val="00165CB0"/>
    <w:rsid w:val="003A1165"/>
    <w:rsid w:val="003E7D64"/>
    <w:rsid w:val="00523EA5"/>
    <w:rsid w:val="005D2E3B"/>
    <w:rsid w:val="00683637"/>
    <w:rsid w:val="009C3EF6"/>
    <w:rsid w:val="009F1BD0"/>
    <w:rsid w:val="00E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4B97"/>
  <w15:chartTrackingRefBased/>
  <w15:docId w15:val="{1733BF01-58FC-4B7E-A018-0C8CC791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6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3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bishop@myescamb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M. Bishop</dc:creator>
  <cp:keywords/>
  <dc:description/>
  <cp:lastModifiedBy>Joseph M. Bishop</cp:lastModifiedBy>
  <cp:revision>5</cp:revision>
  <dcterms:created xsi:type="dcterms:W3CDTF">2022-10-26T14:05:00Z</dcterms:created>
  <dcterms:modified xsi:type="dcterms:W3CDTF">2022-10-26T14:22:00Z</dcterms:modified>
</cp:coreProperties>
</file>