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A9AE" w14:textId="1B4459B2" w:rsidR="00EF1BDC" w:rsidRPr="007765B5" w:rsidRDefault="00EF1BDC" w:rsidP="00EF1BDC"/>
    <w:p w14:paraId="70A1B99C" w14:textId="77777777" w:rsidR="006A6D14" w:rsidRPr="00EF585C" w:rsidRDefault="006A6D14" w:rsidP="006A6D14">
      <w:pPr>
        <w:jc w:val="both"/>
        <w:rPr>
          <w:rFonts w:ascii="Arial" w:hAnsi="Arial" w:cs="Arial"/>
          <w:color w:val="000000"/>
          <w:sz w:val="20"/>
          <w:szCs w:val="20"/>
        </w:rPr>
      </w:pPr>
      <w:r w:rsidRPr="00EF585C">
        <w:rPr>
          <w:rFonts w:ascii="Arial" w:hAnsi="Arial" w:cs="Arial"/>
          <w:color w:val="000000"/>
          <w:sz w:val="20"/>
          <w:szCs w:val="20"/>
        </w:rPr>
        <w:t>Roane County is requesting proposals for the good(s) and/or service(s) listed below, subject to the terms and conditions of the Request for Proposal (RFP), the accompanying specifications, and the Roane County Purchasing Manual.</w:t>
      </w:r>
    </w:p>
    <w:p w14:paraId="1952D262" w14:textId="77777777" w:rsidR="006A6D14" w:rsidRDefault="006A6D14" w:rsidP="006A6D14">
      <w:pPr>
        <w:jc w:val="both"/>
        <w:rPr>
          <w:rFonts w:ascii="Arial" w:hAnsi="Arial" w:cs="Arial"/>
          <w:color w:val="000000"/>
          <w:sz w:val="20"/>
          <w:szCs w:val="20"/>
        </w:rPr>
      </w:pPr>
    </w:p>
    <w:p w14:paraId="075A8E76" w14:textId="5FFD73DD" w:rsidR="006A6D14" w:rsidRPr="00EF585C" w:rsidRDefault="006A6D14" w:rsidP="006A6D14">
      <w:pPr>
        <w:jc w:val="both"/>
        <w:rPr>
          <w:rFonts w:ascii="Arial" w:hAnsi="Arial" w:cs="Arial"/>
          <w:color w:val="000000"/>
          <w:sz w:val="20"/>
          <w:szCs w:val="20"/>
        </w:rPr>
      </w:pPr>
      <w:r w:rsidRPr="00EF585C">
        <w:rPr>
          <w:rFonts w:ascii="Arial" w:hAnsi="Arial" w:cs="Arial"/>
          <w:color w:val="000000"/>
          <w:sz w:val="20"/>
          <w:szCs w:val="20"/>
        </w:rPr>
        <w:t>If this is a request for services, disregard any reference to product information.</w:t>
      </w:r>
    </w:p>
    <w:p w14:paraId="3C778AE6" w14:textId="77777777" w:rsidR="006A6D14" w:rsidRDefault="006A6D14" w:rsidP="00EF1BDC">
      <w:pPr>
        <w:rPr>
          <w:rFonts w:ascii="Arial" w:hAnsi="Arial" w:cs="Arial"/>
          <w:color w:val="000000"/>
          <w:sz w:val="20"/>
          <w:szCs w:val="20"/>
        </w:rPr>
      </w:pPr>
    </w:p>
    <w:p w14:paraId="47091579" w14:textId="195DBF10" w:rsidR="00B9522C" w:rsidRDefault="006A6D14" w:rsidP="00EF1BDC">
      <w:pPr>
        <w:rPr>
          <w:rFonts w:ascii="Arial Narrow" w:hAnsi="Arial Narrow"/>
          <w:sz w:val="20"/>
          <w:szCs w:val="20"/>
        </w:rPr>
      </w:pPr>
      <w:r w:rsidRPr="00EF585C">
        <w:rPr>
          <w:rFonts w:ascii="Arial" w:hAnsi="Arial" w:cs="Arial"/>
          <w:color w:val="000000"/>
          <w:sz w:val="20"/>
          <w:szCs w:val="20"/>
        </w:rPr>
        <w:t>At the appointed time proposals will be publicly opened in the office of the Roane County Purchasing Agent at the address below. Proposals arriving in the Purchasing Department past the appointed date and time will be considered late and will not be opened</w:t>
      </w:r>
      <w:r>
        <w:rPr>
          <w:rFonts w:ascii="Arial" w:hAnsi="Arial" w:cs="Arial"/>
          <w:color w:val="000000"/>
          <w:sz w:val="20"/>
          <w:szCs w:val="20"/>
        </w:rPr>
        <w:t>.</w:t>
      </w:r>
    </w:p>
    <w:p w14:paraId="322648BE" w14:textId="392BFD1B" w:rsidR="00B9522C" w:rsidRPr="007765B5" w:rsidRDefault="006A6D14"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6802CE3F">
                <wp:simplePos x="0" y="0"/>
                <wp:positionH relativeFrom="margin">
                  <wp:align>right</wp:align>
                </wp:positionH>
                <wp:positionV relativeFrom="paragraph">
                  <wp:posOffset>262255</wp:posOffset>
                </wp:positionV>
                <wp:extent cx="6781800" cy="1628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628775"/>
                        </a:xfrm>
                        <a:prstGeom prst="rect">
                          <a:avLst/>
                        </a:prstGeom>
                        <a:solidFill>
                          <a:srgbClr val="FFFFFF"/>
                        </a:solidFill>
                        <a:ln w="9525">
                          <a:solidFill>
                            <a:srgbClr val="000000"/>
                          </a:solidFill>
                          <a:miter lim="800000"/>
                          <a:headEnd/>
                          <a:tailEnd/>
                        </a:ln>
                      </wps:spPr>
                      <wps:txbx>
                        <w:txbxContent>
                          <w:p w14:paraId="3BD6CE55" w14:textId="40395672" w:rsidR="00A068C5" w:rsidRDefault="00A068C5" w:rsidP="006A6D14">
                            <w:pPr>
                              <w:jc w:val="center"/>
                              <w:rPr>
                                <w:rFonts w:ascii="Arial Narrow" w:hAnsi="Arial Narrow"/>
                                <w:b/>
                                <w:bCs/>
                                <w:sz w:val="20"/>
                                <w:szCs w:val="20"/>
                                <w:u w:val="single"/>
                              </w:rPr>
                            </w:pPr>
                            <w:r w:rsidRPr="006A6D14">
                              <w:rPr>
                                <w:rFonts w:ascii="Arial Narrow" w:hAnsi="Arial Narrow"/>
                                <w:b/>
                                <w:bCs/>
                                <w:sz w:val="20"/>
                                <w:szCs w:val="20"/>
                                <w:u w:val="single"/>
                              </w:rPr>
                              <w:t xml:space="preserve">Deliver </w:t>
                            </w:r>
                            <w:r w:rsidR="001E2A24" w:rsidRPr="006A6D14">
                              <w:rPr>
                                <w:rFonts w:ascii="Arial Narrow" w:hAnsi="Arial Narrow"/>
                                <w:b/>
                                <w:bCs/>
                                <w:sz w:val="20"/>
                                <w:szCs w:val="20"/>
                                <w:u w:val="single"/>
                              </w:rPr>
                              <w:t>Proposals</w:t>
                            </w:r>
                            <w:r w:rsidRPr="006A6D14">
                              <w:rPr>
                                <w:rFonts w:ascii="Arial Narrow" w:hAnsi="Arial Narrow"/>
                                <w:b/>
                                <w:bCs/>
                                <w:sz w:val="20"/>
                                <w:szCs w:val="20"/>
                                <w:u w:val="single"/>
                              </w:rPr>
                              <w:t xml:space="preserve"> To:</w:t>
                            </w:r>
                          </w:p>
                          <w:p w14:paraId="34FF3243" w14:textId="77777777" w:rsidR="006A6D14" w:rsidRPr="006A6D14" w:rsidRDefault="006A6D14" w:rsidP="006A6D14">
                            <w:pPr>
                              <w:jc w:val="center"/>
                              <w:rPr>
                                <w:rFonts w:ascii="Arial Narrow" w:hAnsi="Arial Narrow"/>
                                <w:b/>
                                <w:bCs/>
                                <w:sz w:val="20"/>
                                <w:szCs w:val="20"/>
                                <w:u w:val="single"/>
                              </w:rPr>
                            </w:pP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09F5253A" w14:textId="03460D13" w:rsidR="006A6D14" w:rsidRDefault="006A6D14" w:rsidP="006A6D14">
                            <w:pPr>
                              <w:pStyle w:val="NoSpacing"/>
                              <w:jc w:val="center"/>
                              <w:rPr>
                                <w:rFonts w:ascii="Arial" w:hAnsi="Arial" w:cs="Arial"/>
                                <w:b/>
                              </w:rPr>
                            </w:pPr>
                            <w:r w:rsidRPr="000A6099">
                              <w:rPr>
                                <w:rFonts w:ascii="Arial" w:hAnsi="Arial" w:cs="Arial"/>
                                <w:b/>
                              </w:rPr>
                              <w:t xml:space="preserve">Proposal Number: </w:t>
                            </w:r>
                            <w:r w:rsidR="005D4E46">
                              <w:rPr>
                                <w:rFonts w:ascii="Arial" w:hAnsi="Arial" w:cs="Arial"/>
                                <w:b/>
                              </w:rPr>
                              <w:t>7003</w:t>
                            </w:r>
                            <w:r>
                              <w:rPr>
                                <w:rFonts w:ascii="Arial" w:hAnsi="Arial" w:cs="Arial"/>
                                <w:b/>
                              </w:rPr>
                              <w:t>-1</w:t>
                            </w:r>
                            <w:r w:rsidR="005D4E46">
                              <w:rPr>
                                <w:rFonts w:ascii="Arial" w:hAnsi="Arial" w:cs="Arial"/>
                                <w:b/>
                              </w:rPr>
                              <w:t>16</w:t>
                            </w:r>
                          </w:p>
                          <w:p w14:paraId="494360E3" w14:textId="77777777" w:rsidR="006A6D14" w:rsidRPr="000A6099" w:rsidRDefault="006A6D14" w:rsidP="006A6D14">
                            <w:pPr>
                              <w:pStyle w:val="NoSpacing"/>
                              <w:jc w:val="center"/>
                              <w:rPr>
                                <w:rFonts w:ascii="Arial" w:hAnsi="Arial" w:cs="Arial"/>
                                <w:b/>
                              </w:rPr>
                            </w:pPr>
                          </w:p>
                          <w:p w14:paraId="1CA1D699" w14:textId="2D39122D" w:rsidR="006A6D14" w:rsidRDefault="006A6D14" w:rsidP="006A6D14">
                            <w:pPr>
                              <w:pStyle w:val="NoSpacing"/>
                              <w:jc w:val="center"/>
                              <w:rPr>
                                <w:rFonts w:ascii="Arial" w:hAnsi="Arial" w:cs="Arial"/>
                                <w:b/>
                              </w:rPr>
                            </w:pPr>
                            <w:r>
                              <w:rPr>
                                <w:rFonts w:ascii="Arial" w:hAnsi="Arial" w:cs="Arial"/>
                                <w:b/>
                              </w:rPr>
                              <w:t>MOWING &amp; TRIMMING CO</w:t>
                            </w:r>
                            <w:r w:rsidR="005D4E46">
                              <w:rPr>
                                <w:rFonts w:ascii="Arial" w:hAnsi="Arial" w:cs="Arial"/>
                                <w:b/>
                              </w:rPr>
                              <w:t>NVENIENCE CENTERS</w:t>
                            </w:r>
                          </w:p>
                          <w:p w14:paraId="7E817C0C" w14:textId="7313250F" w:rsidR="005A15E7" w:rsidRDefault="006A6D14" w:rsidP="006A6D14">
                            <w:pPr>
                              <w:pStyle w:val="NoSpacing"/>
                              <w:jc w:val="center"/>
                              <w:rPr>
                                <w:rFonts w:ascii="Arial Narrow" w:hAnsi="Arial Narrow"/>
                                <w:b/>
                                <w:bCs/>
                                <w:sz w:val="20"/>
                                <w:szCs w:val="20"/>
                              </w:rPr>
                            </w:pPr>
                            <w:r w:rsidRPr="000A6099">
                              <w:rPr>
                                <w:rFonts w:ascii="Arial" w:hAnsi="Arial" w:cs="Arial"/>
                                <w:b/>
                              </w:rPr>
                              <w:t xml:space="preserve">Open Date &amp; Time: </w:t>
                            </w:r>
                            <w:r>
                              <w:rPr>
                                <w:rFonts w:ascii="Arial" w:hAnsi="Arial" w:cs="Arial"/>
                                <w:b/>
                              </w:rPr>
                              <w:t>Tuesday, May 16</w:t>
                            </w:r>
                            <w:r w:rsidRPr="000A6099">
                              <w:rPr>
                                <w:rFonts w:ascii="Arial" w:hAnsi="Arial" w:cs="Arial"/>
                                <w:b/>
                              </w:rPr>
                              <w:t xml:space="preserve">, </w:t>
                            </w:r>
                            <w:proofErr w:type="gramStart"/>
                            <w:r w:rsidRPr="000A6099">
                              <w:rPr>
                                <w:rFonts w:ascii="Arial" w:hAnsi="Arial" w:cs="Arial"/>
                                <w:b/>
                              </w:rPr>
                              <w:t>20</w:t>
                            </w:r>
                            <w:r>
                              <w:rPr>
                                <w:rFonts w:ascii="Arial" w:hAnsi="Arial" w:cs="Arial"/>
                                <w:b/>
                              </w:rPr>
                              <w:t>23</w:t>
                            </w:r>
                            <w:proofErr w:type="gramEnd"/>
                            <w:r w:rsidRPr="000A6099">
                              <w:rPr>
                                <w:rFonts w:ascii="Arial" w:hAnsi="Arial" w:cs="Arial"/>
                                <w:b/>
                              </w:rPr>
                              <w:t xml:space="preserve"> at 2:00 p.m. (Eastern Time Zone)</w:t>
                            </w:r>
                          </w:p>
                          <w:p w14:paraId="0F20FF2C" w14:textId="319DED45"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w:t>
                            </w:r>
                            <w:r w:rsidR="001E2A24">
                              <w:rPr>
                                <w:rFonts w:ascii="Arial Narrow" w:hAnsi="Arial Narrow"/>
                                <w:b/>
                                <w:bCs/>
                                <w:sz w:val="20"/>
                                <w:szCs w:val="20"/>
                              </w:rPr>
                              <w:t>Proposal</w:t>
                            </w:r>
                            <w:r>
                              <w:rPr>
                                <w:rFonts w:ascii="Arial Narrow" w:hAnsi="Arial Narrow"/>
                                <w:b/>
                                <w:bCs/>
                                <w:sz w:val="20"/>
                                <w:szCs w:val="20"/>
                              </w:rPr>
                              <w:t xml:space="preserve"> Envelope must show the Company Name, </w:t>
                            </w:r>
                            <w:r w:rsidR="001E2A24">
                              <w:rPr>
                                <w:rFonts w:ascii="Arial Narrow" w:hAnsi="Arial Narrow"/>
                                <w:b/>
                                <w:bCs/>
                                <w:sz w:val="20"/>
                                <w:szCs w:val="20"/>
                              </w:rPr>
                              <w:t>Proposal</w:t>
                            </w:r>
                            <w:r>
                              <w:rPr>
                                <w:rFonts w:ascii="Arial Narrow" w:hAnsi="Arial Narrow"/>
                                <w:b/>
                                <w:bCs/>
                                <w:sz w:val="20"/>
                                <w:szCs w:val="20"/>
                              </w:rPr>
                              <w:t xml:space="preserve"> Name, </w:t>
                            </w:r>
                            <w:r w:rsidR="001E2A24">
                              <w:rPr>
                                <w:rFonts w:ascii="Arial Narrow" w:hAnsi="Arial Narrow"/>
                                <w:b/>
                                <w:bCs/>
                                <w:sz w:val="20"/>
                                <w:szCs w:val="20"/>
                              </w:rPr>
                              <w:t>Proposal</w:t>
                            </w:r>
                            <w:r>
                              <w:rPr>
                                <w:rFonts w:ascii="Arial Narrow" w:hAnsi="Arial Narrow"/>
                                <w:b/>
                                <w:bCs/>
                                <w:sz w:val="20"/>
                                <w:szCs w:val="20"/>
                              </w:rPr>
                              <w:t xml:space="preserve"> Number &amp; </w:t>
                            </w:r>
                            <w:r w:rsidR="001E2A24">
                              <w:rPr>
                                <w:rFonts w:ascii="Arial Narrow" w:hAnsi="Arial Narrow"/>
                                <w:b/>
                                <w:bCs/>
                                <w:sz w:val="20"/>
                                <w:szCs w:val="20"/>
                              </w:rPr>
                              <w:t>Proposal</w:t>
                            </w:r>
                            <w:r>
                              <w:rPr>
                                <w:rFonts w:ascii="Arial Narrow" w:hAnsi="Arial Narrow"/>
                                <w:b/>
                                <w:bCs/>
                                <w:sz w:val="20"/>
                                <w:szCs w:val="20"/>
                              </w:rPr>
                              <w:t xml:space="preserve">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482.8pt;margin-top:20.65pt;width:534pt;height:128.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">
                <v:textbox>
                  <w:txbxContent>
                    <w:p w14:paraId="3BD6CE55" w14:textId="40395672" w:rsidR="00A068C5" w:rsidRDefault="00A068C5" w:rsidP="006A6D14">
                      <w:pPr>
                        <w:jc w:val="center"/>
                        <w:rPr>
                          <w:rFonts w:ascii="Arial Narrow" w:hAnsi="Arial Narrow"/>
                          <w:b/>
                          <w:bCs/>
                          <w:sz w:val="20"/>
                          <w:szCs w:val="20"/>
                          <w:u w:val="single"/>
                        </w:rPr>
                      </w:pPr>
                      <w:r w:rsidRPr="006A6D14">
                        <w:rPr>
                          <w:rFonts w:ascii="Arial Narrow" w:hAnsi="Arial Narrow"/>
                          <w:b/>
                          <w:bCs/>
                          <w:sz w:val="20"/>
                          <w:szCs w:val="20"/>
                          <w:u w:val="single"/>
                        </w:rPr>
                        <w:t xml:space="preserve">Deliver </w:t>
                      </w:r>
                      <w:r w:rsidR="001E2A24" w:rsidRPr="006A6D14">
                        <w:rPr>
                          <w:rFonts w:ascii="Arial Narrow" w:hAnsi="Arial Narrow"/>
                          <w:b/>
                          <w:bCs/>
                          <w:sz w:val="20"/>
                          <w:szCs w:val="20"/>
                          <w:u w:val="single"/>
                        </w:rPr>
                        <w:t>Proposals</w:t>
                      </w:r>
                      <w:r w:rsidRPr="006A6D14">
                        <w:rPr>
                          <w:rFonts w:ascii="Arial Narrow" w:hAnsi="Arial Narrow"/>
                          <w:b/>
                          <w:bCs/>
                          <w:sz w:val="20"/>
                          <w:szCs w:val="20"/>
                          <w:u w:val="single"/>
                        </w:rPr>
                        <w:t xml:space="preserve"> To:</w:t>
                      </w:r>
                    </w:p>
                    <w:p w14:paraId="34FF3243" w14:textId="77777777" w:rsidR="006A6D14" w:rsidRPr="006A6D14" w:rsidRDefault="006A6D14" w:rsidP="006A6D14">
                      <w:pPr>
                        <w:jc w:val="center"/>
                        <w:rPr>
                          <w:rFonts w:ascii="Arial Narrow" w:hAnsi="Arial Narrow"/>
                          <w:b/>
                          <w:bCs/>
                          <w:sz w:val="20"/>
                          <w:szCs w:val="20"/>
                          <w:u w:val="single"/>
                        </w:rPr>
                      </w:pP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09F5253A" w14:textId="03460D13" w:rsidR="006A6D14" w:rsidRDefault="006A6D14" w:rsidP="006A6D14">
                      <w:pPr>
                        <w:pStyle w:val="NoSpacing"/>
                        <w:jc w:val="center"/>
                        <w:rPr>
                          <w:rFonts w:ascii="Arial" w:hAnsi="Arial" w:cs="Arial"/>
                          <w:b/>
                        </w:rPr>
                      </w:pPr>
                      <w:r w:rsidRPr="000A6099">
                        <w:rPr>
                          <w:rFonts w:ascii="Arial" w:hAnsi="Arial" w:cs="Arial"/>
                          <w:b/>
                        </w:rPr>
                        <w:t xml:space="preserve">Proposal Number: </w:t>
                      </w:r>
                      <w:r w:rsidR="005D4E46">
                        <w:rPr>
                          <w:rFonts w:ascii="Arial" w:hAnsi="Arial" w:cs="Arial"/>
                          <w:b/>
                        </w:rPr>
                        <w:t>7003</w:t>
                      </w:r>
                      <w:r>
                        <w:rPr>
                          <w:rFonts w:ascii="Arial" w:hAnsi="Arial" w:cs="Arial"/>
                          <w:b/>
                        </w:rPr>
                        <w:t>-1</w:t>
                      </w:r>
                      <w:r w:rsidR="005D4E46">
                        <w:rPr>
                          <w:rFonts w:ascii="Arial" w:hAnsi="Arial" w:cs="Arial"/>
                          <w:b/>
                        </w:rPr>
                        <w:t>16</w:t>
                      </w:r>
                    </w:p>
                    <w:p w14:paraId="494360E3" w14:textId="77777777" w:rsidR="006A6D14" w:rsidRPr="000A6099" w:rsidRDefault="006A6D14" w:rsidP="006A6D14">
                      <w:pPr>
                        <w:pStyle w:val="NoSpacing"/>
                        <w:jc w:val="center"/>
                        <w:rPr>
                          <w:rFonts w:ascii="Arial" w:hAnsi="Arial" w:cs="Arial"/>
                          <w:b/>
                        </w:rPr>
                      </w:pPr>
                    </w:p>
                    <w:p w14:paraId="1CA1D699" w14:textId="2D39122D" w:rsidR="006A6D14" w:rsidRDefault="006A6D14" w:rsidP="006A6D14">
                      <w:pPr>
                        <w:pStyle w:val="NoSpacing"/>
                        <w:jc w:val="center"/>
                        <w:rPr>
                          <w:rFonts w:ascii="Arial" w:hAnsi="Arial" w:cs="Arial"/>
                          <w:b/>
                        </w:rPr>
                      </w:pPr>
                      <w:r>
                        <w:rPr>
                          <w:rFonts w:ascii="Arial" w:hAnsi="Arial" w:cs="Arial"/>
                          <w:b/>
                        </w:rPr>
                        <w:t>MOWING &amp; TRIMMING CO</w:t>
                      </w:r>
                      <w:r w:rsidR="005D4E46">
                        <w:rPr>
                          <w:rFonts w:ascii="Arial" w:hAnsi="Arial" w:cs="Arial"/>
                          <w:b/>
                        </w:rPr>
                        <w:t>NVENIENCE CENTERS</w:t>
                      </w:r>
                    </w:p>
                    <w:p w14:paraId="7E817C0C" w14:textId="7313250F" w:rsidR="005A15E7" w:rsidRDefault="006A6D14" w:rsidP="006A6D14">
                      <w:pPr>
                        <w:pStyle w:val="NoSpacing"/>
                        <w:jc w:val="center"/>
                        <w:rPr>
                          <w:rFonts w:ascii="Arial Narrow" w:hAnsi="Arial Narrow"/>
                          <w:b/>
                          <w:bCs/>
                          <w:sz w:val="20"/>
                          <w:szCs w:val="20"/>
                        </w:rPr>
                      </w:pPr>
                      <w:r w:rsidRPr="000A6099">
                        <w:rPr>
                          <w:rFonts w:ascii="Arial" w:hAnsi="Arial" w:cs="Arial"/>
                          <w:b/>
                        </w:rPr>
                        <w:t xml:space="preserve">Open Date &amp; Time: </w:t>
                      </w:r>
                      <w:r>
                        <w:rPr>
                          <w:rFonts w:ascii="Arial" w:hAnsi="Arial" w:cs="Arial"/>
                          <w:b/>
                        </w:rPr>
                        <w:t>Tuesday, May 16</w:t>
                      </w:r>
                      <w:r w:rsidRPr="000A6099">
                        <w:rPr>
                          <w:rFonts w:ascii="Arial" w:hAnsi="Arial" w:cs="Arial"/>
                          <w:b/>
                        </w:rPr>
                        <w:t xml:space="preserve">, </w:t>
                      </w:r>
                      <w:proofErr w:type="gramStart"/>
                      <w:r w:rsidRPr="000A6099">
                        <w:rPr>
                          <w:rFonts w:ascii="Arial" w:hAnsi="Arial" w:cs="Arial"/>
                          <w:b/>
                        </w:rPr>
                        <w:t>20</w:t>
                      </w:r>
                      <w:r>
                        <w:rPr>
                          <w:rFonts w:ascii="Arial" w:hAnsi="Arial" w:cs="Arial"/>
                          <w:b/>
                        </w:rPr>
                        <w:t>23</w:t>
                      </w:r>
                      <w:proofErr w:type="gramEnd"/>
                      <w:r w:rsidRPr="000A6099">
                        <w:rPr>
                          <w:rFonts w:ascii="Arial" w:hAnsi="Arial" w:cs="Arial"/>
                          <w:b/>
                        </w:rPr>
                        <w:t xml:space="preserve"> at 2:00 p.m. (Eastern Time Zone)</w:t>
                      </w:r>
                    </w:p>
                    <w:p w14:paraId="0F20FF2C" w14:textId="319DED45"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w:t>
                      </w:r>
                      <w:r w:rsidR="001E2A24">
                        <w:rPr>
                          <w:rFonts w:ascii="Arial Narrow" w:hAnsi="Arial Narrow"/>
                          <w:b/>
                          <w:bCs/>
                          <w:sz w:val="20"/>
                          <w:szCs w:val="20"/>
                        </w:rPr>
                        <w:t>Proposal</w:t>
                      </w:r>
                      <w:r>
                        <w:rPr>
                          <w:rFonts w:ascii="Arial Narrow" w:hAnsi="Arial Narrow"/>
                          <w:b/>
                          <w:bCs/>
                          <w:sz w:val="20"/>
                          <w:szCs w:val="20"/>
                        </w:rPr>
                        <w:t xml:space="preserve"> Envelope must show the Company Name, </w:t>
                      </w:r>
                      <w:r w:rsidR="001E2A24">
                        <w:rPr>
                          <w:rFonts w:ascii="Arial Narrow" w:hAnsi="Arial Narrow"/>
                          <w:b/>
                          <w:bCs/>
                          <w:sz w:val="20"/>
                          <w:szCs w:val="20"/>
                        </w:rPr>
                        <w:t>Proposal</w:t>
                      </w:r>
                      <w:r>
                        <w:rPr>
                          <w:rFonts w:ascii="Arial Narrow" w:hAnsi="Arial Narrow"/>
                          <w:b/>
                          <w:bCs/>
                          <w:sz w:val="20"/>
                          <w:szCs w:val="20"/>
                        </w:rPr>
                        <w:t xml:space="preserve"> Name, </w:t>
                      </w:r>
                      <w:r w:rsidR="001E2A24">
                        <w:rPr>
                          <w:rFonts w:ascii="Arial Narrow" w:hAnsi="Arial Narrow"/>
                          <w:b/>
                          <w:bCs/>
                          <w:sz w:val="20"/>
                          <w:szCs w:val="20"/>
                        </w:rPr>
                        <w:t>Proposal</w:t>
                      </w:r>
                      <w:r>
                        <w:rPr>
                          <w:rFonts w:ascii="Arial Narrow" w:hAnsi="Arial Narrow"/>
                          <w:b/>
                          <w:bCs/>
                          <w:sz w:val="20"/>
                          <w:szCs w:val="20"/>
                        </w:rPr>
                        <w:t xml:space="preserve"> Number &amp; </w:t>
                      </w:r>
                      <w:r w:rsidR="001E2A24">
                        <w:rPr>
                          <w:rFonts w:ascii="Arial Narrow" w:hAnsi="Arial Narrow"/>
                          <w:b/>
                          <w:bCs/>
                          <w:sz w:val="20"/>
                          <w:szCs w:val="20"/>
                        </w:rPr>
                        <w:t>Proposal</w:t>
                      </w:r>
                      <w:r>
                        <w:rPr>
                          <w:rFonts w:ascii="Arial Narrow" w:hAnsi="Arial Narrow"/>
                          <w:b/>
                          <w:bCs/>
                          <w:sz w:val="20"/>
                          <w:szCs w:val="20"/>
                        </w:rPr>
                        <w:t xml:space="preserve">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anchorx="margin"/>
              </v:shape>
            </w:pict>
          </mc:Fallback>
        </mc:AlternateContent>
      </w:r>
    </w:p>
    <w:p w14:paraId="51FB87E5" w14:textId="77777777" w:rsidR="006A6D14" w:rsidRDefault="006A6D14" w:rsidP="00EF1BDC">
      <w:pPr>
        <w:rPr>
          <w:rFonts w:ascii="Arial Narrow" w:hAnsi="Arial Narrow"/>
          <w:b/>
          <w:bCs/>
          <w:sz w:val="20"/>
          <w:szCs w:val="20"/>
        </w:rPr>
      </w:pPr>
    </w:p>
    <w:p w14:paraId="1E13392D" w14:textId="39994FA8"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1EB5C2B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080CEF">
        <w:rPr>
          <w:rFonts w:ascii="Arial Narrow" w:hAnsi="Arial Narrow"/>
          <w:b/>
          <w:bCs/>
          <w:sz w:val="20"/>
          <w:szCs w:val="20"/>
        </w:rPr>
        <w:t>Carol Maines</w:t>
      </w:r>
    </w:p>
    <w:p w14:paraId="1AC83112" w14:textId="18E3ECCE"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w:t>
      </w:r>
      <w:r w:rsidR="00080CEF">
        <w:rPr>
          <w:rFonts w:ascii="Arial Narrow" w:hAnsi="Arial Narrow"/>
          <w:b/>
          <w:bCs/>
          <w:sz w:val="20"/>
          <w:szCs w:val="20"/>
        </w:rPr>
        <w:t xml:space="preserve">Assistant </w:t>
      </w:r>
      <w:r w:rsidRPr="007765B5">
        <w:rPr>
          <w:rFonts w:ascii="Arial Narrow" w:hAnsi="Arial Narrow"/>
          <w:b/>
          <w:bCs/>
          <w:sz w:val="20"/>
          <w:szCs w:val="20"/>
        </w:rPr>
        <w:t>Purchasing Agent</w:t>
      </w:r>
    </w:p>
    <w:p w14:paraId="3E5219AB" w14:textId="032939C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7C6069">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30C652E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080CEF">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76865D88"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w:t>
      </w:r>
      <w:r w:rsidR="001E2A24">
        <w:rPr>
          <w:rFonts w:ascii="Arial Narrow" w:hAnsi="Arial Narrow"/>
          <w:sz w:val="20"/>
          <w:szCs w:val="20"/>
        </w:rPr>
        <w:t>Request for Proposal</w:t>
      </w:r>
      <w:r w:rsidRPr="007765B5">
        <w:rPr>
          <w:rFonts w:ascii="Arial Narrow" w:hAnsi="Arial Narrow"/>
          <w:sz w:val="20"/>
          <w:szCs w:val="20"/>
        </w:rPr>
        <w:t xml:space="preserve"> (</w:t>
      </w:r>
      <w:r w:rsidR="001E2A24">
        <w:rPr>
          <w:rFonts w:ascii="Arial Narrow" w:hAnsi="Arial Narrow"/>
          <w:sz w:val="20"/>
          <w:szCs w:val="20"/>
        </w:rPr>
        <w:t>RFP</w:t>
      </w:r>
      <w:r w:rsidRPr="007765B5">
        <w:rPr>
          <w:rFonts w:ascii="Arial Narrow" w:hAnsi="Arial Narrow"/>
          <w:sz w:val="20"/>
          <w:szCs w:val="20"/>
        </w:rPr>
        <w:t xml:space="preserve">) shall be binding upon </w:t>
      </w:r>
      <w:proofErr w:type="gramStart"/>
      <w:r w:rsidRPr="007765B5">
        <w:rPr>
          <w:rFonts w:ascii="Arial Narrow" w:hAnsi="Arial Narrow"/>
          <w:sz w:val="20"/>
          <w:szCs w:val="20"/>
        </w:rPr>
        <w:t xml:space="preserve">the </w:t>
      </w:r>
      <w:r w:rsidR="00822EEA">
        <w:rPr>
          <w:rFonts w:ascii="Arial Narrow" w:hAnsi="Arial Narrow" w:cs="Arial"/>
          <w:sz w:val="20"/>
          <w:szCs w:val="20"/>
        </w:rPr>
        <w:t>Roane</w:t>
      </w:r>
      <w:proofErr w:type="gramEnd"/>
      <w:r w:rsidR="00822EEA">
        <w:rPr>
          <w:rFonts w:ascii="Arial Narrow" w:hAnsi="Arial Narrow" w:cs="Arial"/>
          <w:sz w:val="20"/>
          <w:szCs w:val="20"/>
        </w:rPr>
        <w:t xml:space="preserv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addenda, if issued, are sent to registered </w:t>
      </w:r>
      <w:r w:rsidR="00C818E3">
        <w:rPr>
          <w:rFonts w:ascii="Arial Narrow" w:hAnsi="Arial Narrow"/>
          <w:sz w:val="20"/>
          <w:szCs w:val="20"/>
        </w:rPr>
        <w:t>Proposer</w:t>
      </w:r>
      <w:r w:rsidR="001E2A24">
        <w:rPr>
          <w:rFonts w:ascii="Arial Narrow" w:hAnsi="Arial Narrow"/>
          <w:sz w:val="20"/>
          <w:szCs w:val="20"/>
        </w:rPr>
        <w:t>s</w:t>
      </w:r>
      <w:r w:rsidRPr="007765B5">
        <w:rPr>
          <w:rFonts w:ascii="Arial Narrow" w:hAnsi="Arial Narrow"/>
          <w:sz w:val="20"/>
          <w:szCs w:val="20"/>
        </w:rPr>
        <w:t xml:space="preserve">. Prior to submitting a </w:t>
      </w:r>
      <w:r w:rsidR="0097610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ascertain that they have received all addenda issued and </w:t>
      </w:r>
      <w:r w:rsidR="001E2A24">
        <w:rPr>
          <w:rFonts w:ascii="Arial Narrow" w:hAnsi="Arial Narrow"/>
          <w:sz w:val="20"/>
          <w:szCs w:val="20"/>
        </w:rPr>
        <w:t>propos</w:t>
      </w:r>
      <w:r w:rsidR="00454101">
        <w:rPr>
          <w:rFonts w:ascii="Arial Narrow" w:hAnsi="Arial Narrow"/>
          <w:sz w:val="20"/>
          <w:szCs w:val="20"/>
        </w:rPr>
        <w:t xml:space="preserve">e </w:t>
      </w:r>
      <w:r w:rsidRPr="007765B5">
        <w:rPr>
          <w:rFonts w:ascii="Arial Narrow" w:hAnsi="Arial Narrow"/>
          <w:sz w:val="20"/>
          <w:szCs w:val="20"/>
        </w:rPr>
        <w:t xml:space="preserve">accordingly.  </w:t>
      </w:r>
    </w:p>
    <w:p w14:paraId="41AB1A66" w14:textId="77777777" w:rsidR="0087010B" w:rsidRPr="007765B5" w:rsidRDefault="0087010B" w:rsidP="0033406B">
      <w:pPr>
        <w:ind w:left="-5"/>
        <w:rPr>
          <w:rFonts w:ascii="Arial Narrow" w:hAnsi="Arial Narrow"/>
          <w:sz w:val="20"/>
          <w:szCs w:val="20"/>
        </w:rPr>
      </w:pPr>
    </w:p>
    <w:p w14:paraId="46C25F33" w14:textId="5A394502"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w:t>
      </w:r>
      <w:r w:rsidR="001E2A24">
        <w:rPr>
          <w:rFonts w:ascii="Arial Narrow" w:hAnsi="Arial Narrow" w:cs="Arial"/>
          <w:sz w:val="20"/>
          <w:szCs w:val="20"/>
        </w:rPr>
        <w:t>proposal</w:t>
      </w:r>
      <w:r w:rsidRPr="007765B5">
        <w:rPr>
          <w:rFonts w:ascii="Arial Narrow" w:hAnsi="Arial Narrow" w:cs="Arial"/>
          <w:sz w:val="20"/>
          <w:szCs w:val="20"/>
        </w:rPr>
        <w:t xml:space="preserve"> procedures must be received by the Purchasing Agent and/or designer no less than ninety-six (96) hours before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date. No addenda will be issued within less than forty-eight (48) hours of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day, excluding weekends and legal holidays designated in §15-1-101 unless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 xml:space="preserve">gent, which shall not be less than forty-eight (48) hours excluding weekends and legal holidays designated in §15-1-101, to allow for any necessary changes to </w:t>
      </w:r>
      <w:r w:rsidR="00454101">
        <w:rPr>
          <w:rFonts w:ascii="Arial Narrow" w:hAnsi="Arial Narrow" w:cs="Arial"/>
          <w:sz w:val="20"/>
          <w:szCs w:val="20"/>
        </w:rPr>
        <w:t>RFP</w:t>
      </w:r>
      <w:r w:rsidRPr="007765B5">
        <w:rPr>
          <w:rFonts w:ascii="Arial Narrow" w:hAnsi="Arial Narrow" w:cs="Arial"/>
          <w:sz w:val="20"/>
          <w:szCs w:val="20"/>
        </w:rPr>
        <w:t xml:space="preserve">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0D0D52C"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w:t>
      </w:r>
      <w:r w:rsidR="00454101">
        <w:rPr>
          <w:rFonts w:ascii="Arial Narrow" w:hAnsi="Arial Narrow" w:cs="Arial"/>
          <w:sz w:val="20"/>
          <w:szCs w:val="20"/>
        </w:rPr>
        <w:t>RFP</w:t>
      </w:r>
      <w:r w:rsidRPr="007765B5">
        <w:rPr>
          <w:rFonts w:ascii="Arial Narrow" w:hAnsi="Arial Narrow" w:cs="Arial"/>
          <w:sz w:val="20"/>
          <w:szCs w:val="20"/>
        </w:rPr>
        <w:t xml:space="preserve">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lastRenderedPageBreak/>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2C6E1CE6" w:rsidR="0033406B" w:rsidRPr="007765B5" w:rsidRDefault="00C818E3" w:rsidP="00235DC8">
      <w:pPr>
        <w:ind w:left="-5" w:right="100"/>
        <w:jc w:val="both"/>
        <w:rPr>
          <w:rFonts w:ascii="Arial Narrow" w:hAnsi="Arial Narrow"/>
          <w:sz w:val="20"/>
          <w:szCs w:val="20"/>
        </w:rPr>
      </w:pPr>
      <w:r>
        <w:rPr>
          <w:rFonts w:ascii="Arial Narrow" w:hAnsi="Arial Narrow"/>
          <w:sz w:val="20"/>
          <w:szCs w:val="20"/>
        </w:rPr>
        <w:t>Proposer</w:t>
      </w:r>
      <w:r w:rsidR="00454101">
        <w:rPr>
          <w:rFonts w:ascii="Arial Narrow" w:hAnsi="Arial Narrow"/>
          <w:sz w:val="20"/>
          <w:szCs w:val="20"/>
        </w:rPr>
        <w:t>s</w:t>
      </w:r>
      <w:r w:rsidR="0033406B" w:rsidRPr="007765B5">
        <w:rPr>
          <w:rFonts w:ascii="Arial Narrow" w:hAnsi="Arial Narrow"/>
          <w:sz w:val="20"/>
          <w:szCs w:val="20"/>
        </w:rPr>
        <w:t xml:space="preserve"> must accept responsibility for verifying availability of specified items prior to submission of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If specified items are discontinued, replaced or will not be available for an extended </w:t>
      </w:r>
      <w:proofErr w:type="gramStart"/>
      <w:r w:rsidR="0033406B" w:rsidRPr="007765B5">
        <w:rPr>
          <w:rFonts w:ascii="Arial Narrow" w:hAnsi="Arial Narrow"/>
          <w:sz w:val="20"/>
          <w:szCs w:val="20"/>
        </w:rPr>
        <w:t>period of time</w:t>
      </w:r>
      <w:proofErr w:type="gramEnd"/>
      <w:r w:rsidR="0033406B" w:rsidRPr="007765B5">
        <w:rPr>
          <w:rFonts w:ascii="Arial Narrow" w:hAnsi="Arial Narrow"/>
          <w:sz w:val="20"/>
          <w:szCs w:val="20"/>
        </w:rPr>
        <w:t xml:space="preserve">, </w:t>
      </w:r>
      <w:r>
        <w:rPr>
          <w:rFonts w:ascii="Arial Narrow" w:hAnsi="Arial Narrow"/>
          <w:sz w:val="20"/>
          <w:szCs w:val="20"/>
        </w:rPr>
        <w:t>Proposer</w:t>
      </w:r>
      <w:r w:rsidR="0033406B"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0033406B" w:rsidRPr="007765B5">
        <w:rPr>
          <w:rFonts w:ascii="Arial Narrow" w:hAnsi="Arial Narrow"/>
          <w:sz w:val="20"/>
          <w:szCs w:val="20"/>
        </w:rPr>
        <w:t xml:space="preserve">no less than 96 hours prior to the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0FE30B72"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The right is reserved, as the interest of </w:t>
      </w:r>
      <w:proofErr w:type="gramStart"/>
      <w:r w:rsidRPr="007765B5">
        <w:rPr>
          <w:rFonts w:ascii="Arial Narrow" w:hAnsi="Arial Narrow"/>
          <w:sz w:val="20"/>
          <w:szCs w:val="20"/>
        </w:rPr>
        <w:t>the</w:t>
      </w:r>
      <w:r w:rsidRPr="007765B5">
        <w:rPr>
          <w:rFonts w:ascii="Arial Narrow" w:hAnsi="Arial Narrow" w:cs="Arial"/>
          <w:sz w:val="20"/>
          <w:szCs w:val="20"/>
        </w:rPr>
        <w:t xml:space="preserve"> </w:t>
      </w:r>
      <w:r w:rsidR="00822EEA">
        <w:rPr>
          <w:rFonts w:ascii="Arial Narrow" w:hAnsi="Arial Narrow" w:cs="Arial"/>
          <w:sz w:val="20"/>
          <w:szCs w:val="20"/>
        </w:rPr>
        <w:t>Roane</w:t>
      </w:r>
      <w:proofErr w:type="gramEnd"/>
      <w:r w:rsidR="00822EEA">
        <w:rPr>
          <w:rFonts w:ascii="Arial Narrow" w:hAnsi="Arial Narrow" w:cs="Arial"/>
          <w:sz w:val="20"/>
          <w:szCs w:val="20"/>
        </w:rPr>
        <w:t xml:space="preserv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w:t>
      </w:r>
      <w:proofErr w:type="gramStart"/>
      <w:r w:rsidRPr="007765B5">
        <w:rPr>
          <w:rFonts w:ascii="Arial Narrow" w:hAnsi="Arial Narrow"/>
          <w:sz w:val="20"/>
          <w:szCs w:val="20"/>
        </w:rPr>
        <w:t>any and all</w:t>
      </w:r>
      <w:proofErr w:type="gramEnd"/>
      <w:r w:rsidRPr="007765B5">
        <w:rPr>
          <w:rFonts w:ascii="Arial Narrow" w:hAnsi="Arial Narrow"/>
          <w:sz w:val="20"/>
          <w:szCs w:val="20"/>
        </w:rPr>
        <w:t xml:space="preserve"> </w:t>
      </w:r>
      <w:r w:rsidR="001E2A24">
        <w:rPr>
          <w:rFonts w:ascii="Arial Narrow" w:hAnsi="Arial Narrow"/>
          <w:sz w:val="20"/>
          <w:szCs w:val="20"/>
        </w:rPr>
        <w:t>proposals</w:t>
      </w:r>
      <w:r w:rsidRPr="007765B5">
        <w:rPr>
          <w:rFonts w:ascii="Arial Narrow" w:hAnsi="Arial Narrow"/>
          <w:sz w:val="20"/>
          <w:szCs w:val="20"/>
        </w:rPr>
        <w:t xml:space="preserve"> and to waive any informality in </w:t>
      </w:r>
      <w:r w:rsidR="001E2A24">
        <w:rPr>
          <w:rFonts w:ascii="Arial Narrow" w:hAnsi="Arial Narrow"/>
          <w:sz w:val="20"/>
          <w:szCs w:val="20"/>
        </w:rPr>
        <w:t>proposals</w:t>
      </w:r>
      <w:r w:rsidRPr="007765B5">
        <w:rPr>
          <w:rFonts w:ascii="Arial Narrow" w:hAnsi="Arial Narrow"/>
          <w:sz w:val="20"/>
          <w:szCs w:val="20"/>
        </w:rPr>
        <w:t xml:space="preserve">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reserves the right to make an award on all items or on any of the items and for an item quantity less than the quantity </w:t>
      </w:r>
      <w:r w:rsidR="004F1977">
        <w:rPr>
          <w:rFonts w:ascii="Arial Narrow" w:hAnsi="Arial Narrow"/>
          <w:sz w:val="20"/>
          <w:szCs w:val="20"/>
        </w:rPr>
        <w:t>proposed</w:t>
      </w:r>
      <w:r w:rsidRPr="007765B5">
        <w:rPr>
          <w:rFonts w:ascii="Arial Narrow" w:hAnsi="Arial Narrow"/>
          <w:sz w:val="20"/>
          <w:szCs w:val="20"/>
        </w:rPr>
        <w:t xml:space="preserve"> upon unless qualified by specific limitation of the </w:t>
      </w:r>
      <w:r w:rsidR="00C818E3">
        <w:rPr>
          <w:rFonts w:ascii="Arial Narrow" w:hAnsi="Arial Narrow"/>
          <w:sz w:val="20"/>
          <w:szCs w:val="20"/>
        </w:rPr>
        <w:t>Proposer</w:t>
      </w:r>
      <w:r w:rsidR="00050708">
        <w:rPr>
          <w:rFonts w:ascii="Arial Narrow" w:hAnsi="Arial Narrow"/>
          <w:sz w:val="20"/>
          <w:szCs w:val="20"/>
        </w:rPr>
        <w:t xml:space="preserve">.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if made, shall be to the responsive, responsible </w:t>
      </w:r>
      <w:r w:rsidR="00C818E3">
        <w:rPr>
          <w:rFonts w:ascii="Arial Narrow" w:hAnsi="Arial Narrow"/>
          <w:sz w:val="20"/>
          <w:szCs w:val="20"/>
        </w:rPr>
        <w:t>Proposer</w:t>
      </w:r>
      <w:r w:rsidRPr="007765B5">
        <w:rPr>
          <w:rFonts w:ascii="Arial Narrow" w:hAnsi="Arial Narrow"/>
          <w:sz w:val="20"/>
          <w:szCs w:val="20"/>
        </w:rPr>
        <w:t xml:space="preserve"> submitting the lowest</w:t>
      </w:r>
      <w:r w:rsidR="0007026C" w:rsidRPr="007765B5">
        <w:rPr>
          <w:rFonts w:ascii="Arial Narrow" w:hAnsi="Arial Narrow"/>
          <w:sz w:val="20"/>
          <w:szCs w:val="20"/>
        </w:rPr>
        <w:t xml:space="preserve"> </w:t>
      </w:r>
      <w:r w:rsidR="004F1977">
        <w:rPr>
          <w:rFonts w:ascii="Arial Narrow" w:hAnsi="Arial Narrow"/>
          <w:sz w:val="20"/>
          <w:szCs w:val="20"/>
        </w:rPr>
        <w:t>p</w:t>
      </w:r>
      <w:r w:rsidR="001E2A24">
        <w:rPr>
          <w:rFonts w:ascii="Arial Narrow" w:hAnsi="Arial Narrow"/>
          <w:sz w:val="20"/>
          <w:szCs w:val="20"/>
        </w:rPr>
        <w:t>roposal</w:t>
      </w:r>
      <w:r w:rsidR="004F1977">
        <w:rPr>
          <w:rFonts w:ascii="Arial Narrow" w:hAnsi="Arial Narrow"/>
          <w:sz w:val="20"/>
          <w:szCs w:val="20"/>
        </w:rPr>
        <w:t xml:space="preserve"> and/or who scores higher on the evaluation criteria included in the RFP. </w:t>
      </w:r>
      <w:r w:rsidRPr="007765B5">
        <w:rPr>
          <w:rFonts w:ascii="Arial Narrow" w:hAnsi="Arial Narrow"/>
          <w:sz w:val="20"/>
          <w:szCs w:val="20"/>
        </w:rPr>
        <w:t>(</w:t>
      </w:r>
      <w:r w:rsidRPr="007765B5">
        <w:rPr>
          <w:rFonts w:ascii="Arial Narrow" w:hAnsi="Arial Narrow"/>
          <w:i/>
          <w:sz w:val="20"/>
          <w:szCs w:val="20"/>
        </w:rPr>
        <w:t xml:space="preserve">Responsive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submitted a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that fully conforms in all material respects to the </w:t>
      </w:r>
      <w:r w:rsidR="00454101">
        <w:rPr>
          <w:rFonts w:ascii="Arial Narrow" w:hAnsi="Arial Narrow"/>
          <w:sz w:val="20"/>
          <w:szCs w:val="20"/>
        </w:rPr>
        <w:t>RFP</w:t>
      </w:r>
      <w:r w:rsidRPr="007765B5">
        <w:rPr>
          <w:rFonts w:ascii="Arial Narrow" w:hAnsi="Arial Narrow"/>
          <w:sz w:val="20"/>
          <w:szCs w:val="20"/>
        </w:rPr>
        <w:t xml:space="preserve">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 xml:space="preserve">Responsible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the capacity in all respects to perform fully the contract requirements, and the integrity and reliability which will assure good faith performance.)  In the event tie </w:t>
      </w:r>
      <w:r w:rsidR="001E2A24">
        <w:rPr>
          <w:rFonts w:ascii="Arial Narrow" w:hAnsi="Arial Narrow"/>
          <w:sz w:val="20"/>
          <w:szCs w:val="20"/>
        </w:rPr>
        <w:t>proposals</w:t>
      </w:r>
      <w:r w:rsidRPr="007765B5">
        <w:rPr>
          <w:rFonts w:ascii="Arial Narrow" w:hAnsi="Arial Narrow"/>
          <w:sz w:val="20"/>
          <w:szCs w:val="20"/>
        </w:rPr>
        <w:t xml:space="preserve"> are totally equal, selection shall be made by publicly witnessed drawing of lots.  Disputes arising from the award of this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07E401AA" w:rsidR="00B41790" w:rsidRDefault="00B41790" w:rsidP="009376ED">
      <w:pPr>
        <w:ind w:left="-5" w:right="99"/>
        <w:jc w:val="both"/>
        <w:rPr>
          <w:rFonts w:ascii="Arial Narrow" w:hAnsi="Arial Narrow"/>
          <w:sz w:val="20"/>
          <w:szCs w:val="20"/>
        </w:rPr>
      </w:pPr>
      <w:r w:rsidRPr="007765B5">
        <w:rPr>
          <w:rFonts w:ascii="Arial Narrow" w:hAnsi="Arial Narrow"/>
          <w:sz w:val="20"/>
          <w:szCs w:val="20"/>
        </w:rPr>
        <w:t xml:space="preserve">The contract will be awarded to the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whose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is the lowest from a responsive and responsible </w:t>
      </w:r>
      <w:r w:rsidR="00C818E3">
        <w:rPr>
          <w:rFonts w:ascii="Arial Narrow" w:hAnsi="Arial Narrow"/>
          <w:sz w:val="20"/>
          <w:szCs w:val="20"/>
        </w:rPr>
        <w:t>Proposer</w:t>
      </w:r>
      <w:r w:rsidRPr="007765B5">
        <w:rPr>
          <w:rFonts w:ascii="Arial Narrow" w:hAnsi="Arial Narrow"/>
          <w:sz w:val="20"/>
          <w:szCs w:val="20"/>
        </w:rPr>
        <w:t xml:space="preserve"> for the area of distribution. Vendors are requested to note on their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document that is submitted if they will honor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66B6C18E"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proofErr w:type="gramStart"/>
      <w:r w:rsidR="001E2A24">
        <w:rPr>
          <w:rFonts w:ascii="Arial Narrow" w:hAnsi="Arial Narrow" w:cs="Arial"/>
          <w:sz w:val="20"/>
          <w:szCs w:val="20"/>
        </w:rPr>
        <w:t>proposals</w:t>
      </w:r>
      <w:r w:rsidRPr="007765B5">
        <w:rPr>
          <w:rFonts w:ascii="Arial Narrow" w:hAnsi="Arial Narrow" w:cs="Arial"/>
          <w:sz w:val="20"/>
          <w:szCs w:val="20"/>
        </w:rPr>
        <w:t>, and</w:t>
      </w:r>
      <w:proofErr w:type="gramEnd"/>
      <w:r w:rsidRPr="007765B5">
        <w:rPr>
          <w:rFonts w:ascii="Arial Narrow" w:hAnsi="Arial Narrow" w:cs="Arial"/>
          <w:sz w:val="20"/>
          <w:szCs w:val="20"/>
        </w:rPr>
        <w:t xml:space="preserve"> does not guarantee that a contract will result from this </w:t>
      </w:r>
      <w:r w:rsidR="00454101">
        <w:rPr>
          <w:rFonts w:ascii="Arial Narrow" w:hAnsi="Arial Narrow" w:cs="Arial"/>
          <w:sz w:val="20"/>
          <w:szCs w:val="20"/>
        </w:rPr>
        <w:t>RFP</w:t>
      </w:r>
      <w:r w:rsidRPr="007765B5">
        <w:rPr>
          <w:rFonts w:ascii="Arial Narrow" w:hAnsi="Arial Narrow" w:cs="Arial"/>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w:t>
      </w:r>
      <w:r w:rsidR="00C818E3">
        <w:rPr>
          <w:rFonts w:ascii="Arial Narrow" w:hAnsi="Arial Narrow" w:cs="Arial"/>
          <w:sz w:val="20"/>
          <w:szCs w:val="20"/>
        </w:rPr>
        <w:t>Proposer</w:t>
      </w:r>
      <w:r w:rsidRPr="007765B5">
        <w:rPr>
          <w:rFonts w:ascii="Arial Narrow" w:hAnsi="Arial Narrow" w:cs="Arial"/>
          <w:sz w:val="20"/>
          <w:szCs w:val="20"/>
        </w:rPr>
        <w:t xml:space="preserve"> whose </w:t>
      </w:r>
      <w:r w:rsidR="004F1977">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conforming to all the material terms and conditions of the </w:t>
      </w:r>
      <w:r w:rsidR="00454101">
        <w:rPr>
          <w:rFonts w:ascii="Arial Narrow" w:hAnsi="Arial Narrow" w:cs="Arial"/>
          <w:sz w:val="20"/>
          <w:szCs w:val="20"/>
        </w:rPr>
        <w:t>RFP</w:t>
      </w:r>
      <w:r w:rsidRPr="007765B5">
        <w:rPr>
          <w:rFonts w:ascii="Arial Narrow" w:hAnsi="Arial Narrow" w:cs="Arial"/>
          <w:sz w:val="20"/>
          <w:szCs w:val="20"/>
        </w:rPr>
        <w:t>, is the lowest in price</w:t>
      </w:r>
      <w:r w:rsidR="002E59EF">
        <w:rPr>
          <w:rFonts w:ascii="Arial Narrow" w:hAnsi="Arial Narrow" w:cs="Arial"/>
          <w:sz w:val="20"/>
          <w:szCs w:val="20"/>
        </w:rPr>
        <w:t xml:space="preserve"> </w:t>
      </w:r>
      <w:r w:rsidR="002E59EF">
        <w:rPr>
          <w:rFonts w:ascii="Arial Narrow" w:hAnsi="Arial Narrow"/>
          <w:sz w:val="20"/>
          <w:szCs w:val="20"/>
        </w:rPr>
        <w:t>and/or who scores higher on the evaluation criteria included in the RFP</w:t>
      </w:r>
      <w:r w:rsidRPr="007765B5">
        <w:rPr>
          <w:rFonts w:ascii="Arial Narrow" w:hAnsi="Arial Narrow" w:cs="Arial"/>
          <w:sz w:val="20"/>
          <w:szCs w:val="20"/>
        </w:rPr>
        <w:t xml:space="preserve">. The </w:t>
      </w:r>
      <w:r w:rsidR="00C818E3">
        <w:rPr>
          <w:rFonts w:ascii="Arial Narrow" w:hAnsi="Arial Narrow" w:cs="Arial"/>
          <w:sz w:val="20"/>
          <w:szCs w:val="20"/>
        </w:rPr>
        <w:t>Proposer</w:t>
      </w:r>
      <w:r w:rsidRPr="007765B5">
        <w:rPr>
          <w:rFonts w:ascii="Arial Narrow" w:hAnsi="Arial Narrow" w:cs="Arial"/>
          <w:sz w:val="20"/>
          <w:szCs w:val="20"/>
        </w:rPr>
        <w:t xml:space="preserve">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w:t>
      </w:r>
      <w:r w:rsidR="00454101">
        <w:rPr>
          <w:rFonts w:ascii="Arial Narrow" w:hAnsi="Arial Narrow" w:cs="Arial"/>
          <w:sz w:val="20"/>
          <w:szCs w:val="20"/>
        </w:rPr>
        <w:t>RFP</w:t>
      </w:r>
      <w:r w:rsidRPr="007765B5">
        <w:rPr>
          <w:rFonts w:ascii="Arial Narrow" w:hAnsi="Arial Narrow" w:cs="Arial"/>
          <w:sz w:val="20"/>
          <w:szCs w:val="20"/>
        </w:rPr>
        <w:t xml:space="preserve">.  </w:t>
      </w:r>
      <w:r w:rsidR="00C818E3">
        <w:rPr>
          <w:rFonts w:ascii="Arial Narrow" w:hAnsi="Arial Narrow" w:cs="Arial"/>
          <w:sz w:val="20"/>
          <w:szCs w:val="20"/>
        </w:rPr>
        <w:t>Proposer</w:t>
      </w:r>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xml:space="preserve">, upon request, </w:t>
      </w:r>
      <w:proofErr w:type="gramStart"/>
      <w:r w:rsidRPr="007765B5">
        <w:rPr>
          <w:rFonts w:ascii="Arial Narrow" w:hAnsi="Arial Narrow" w:cs="Arial"/>
          <w:sz w:val="20"/>
          <w:szCs w:val="20"/>
        </w:rPr>
        <w:t>three</w:t>
      </w:r>
      <w:proofErr w:type="gramEnd"/>
      <w:r w:rsidRPr="007765B5">
        <w:rPr>
          <w:rFonts w:ascii="Arial Narrow" w:hAnsi="Arial Narrow" w:cs="Arial"/>
          <w:sz w:val="20"/>
          <w:szCs w:val="20"/>
        </w:rPr>
        <w:t xml:space="preserve"> (3) customer references of similar work performed by the </w:t>
      </w:r>
      <w:r w:rsidR="00C818E3">
        <w:rPr>
          <w:rFonts w:ascii="Arial Narrow" w:hAnsi="Arial Narrow" w:cs="Arial"/>
          <w:sz w:val="20"/>
          <w:szCs w:val="20"/>
        </w:rPr>
        <w:t>Proposer</w:t>
      </w:r>
      <w:r w:rsidRPr="007765B5">
        <w:rPr>
          <w:rFonts w:ascii="Arial Narrow" w:hAnsi="Arial Narrow" w:cs="Arial"/>
          <w:sz w:val="20"/>
          <w:szCs w:val="20"/>
        </w:rPr>
        <w:t>.</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7059C1F9"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Any employee of the successful vendor or sub</w:t>
      </w:r>
      <w:r w:rsidR="00A16ED7">
        <w:rPr>
          <w:rFonts w:ascii="Arial Narrow" w:hAnsi="Arial Narrow" w:cs="Arial"/>
          <w:sz w:val="20"/>
          <w:szCs w:val="20"/>
        </w:rPr>
        <w:t>-c</w:t>
      </w:r>
      <w:r w:rsidR="00C818E3">
        <w:rPr>
          <w:rFonts w:ascii="Arial Narrow" w:hAnsi="Arial Narrow" w:cs="Arial"/>
          <w:sz w:val="20"/>
          <w:szCs w:val="20"/>
        </w:rPr>
        <w:t>ontractor</w:t>
      </w:r>
      <w:r w:rsidRPr="007765B5">
        <w:rPr>
          <w:rFonts w:ascii="Arial Narrow" w:hAnsi="Arial Narrow" w:cs="Arial"/>
          <w:sz w:val="20"/>
          <w:szCs w:val="20"/>
        </w:rPr>
        <w:t xml:space="preserve"> must submit to a criminal </w:t>
      </w:r>
      <w:proofErr w:type="gramStart"/>
      <w:r w:rsidRPr="007765B5">
        <w:rPr>
          <w:rFonts w:ascii="Arial Narrow" w:hAnsi="Arial Narrow" w:cs="Arial"/>
          <w:sz w:val="20"/>
          <w:szCs w:val="20"/>
        </w:rPr>
        <w:t>history,</w:t>
      </w:r>
      <w:proofErr w:type="gramEnd"/>
      <w:r w:rsidRPr="007765B5">
        <w:rPr>
          <w:rFonts w:ascii="Arial Narrow" w:hAnsi="Arial Narrow" w:cs="Arial"/>
          <w:sz w:val="20"/>
          <w:szCs w:val="20"/>
        </w:rPr>
        <w:t xml:space="preserve">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w:t>
      </w:r>
      <w:r w:rsidR="002E59EF">
        <w:rPr>
          <w:rFonts w:ascii="Arial Narrow" w:hAnsi="Arial Narrow" w:cs="Arial"/>
          <w:sz w:val="20"/>
          <w:szCs w:val="20"/>
        </w:rPr>
        <w:t xml:space="preserve">a qualified </w:t>
      </w:r>
      <w:r w:rsidR="00C818E3">
        <w:rPr>
          <w:rFonts w:ascii="Arial Narrow" w:hAnsi="Arial Narrow" w:cs="Arial"/>
          <w:sz w:val="20"/>
          <w:szCs w:val="20"/>
        </w:rPr>
        <w:t>Contractor</w:t>
      </w:r>
      <w:r w:rsidR="002E59EF">
        <w:rPr>
          <w:rFonts w:ascii="Arial Narrow" w:hAnsi="Arial Narrow" w:cs="Arial"/>
          <w:sz w:val="20"/>
          <w:szCs w:val="20"/>
        </w:rPr>
        <w:t xml:space="preserve"> that follows the standards of the</w:t>
      </w:r>
      <w:r w:rsidRPr="007765B5">
        <w:rPr>
          <w:rFonts w:ascii="Arial Narrow" w:hAnsi="Arial Narrow" w:cs="Arial"/>
          <w:sz w:val="20"/>
          <w:szCs w:val="20"/>
        </w:rPr>
        <w:t xml:space="preserv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26063FC7"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w:t>
      </w:r>
      <w:proofErr w:type="gramStart"/>
      <w:r w:rsidRPr="007765B5">
        <w:rPr>
          <w:rFonts w:ascii="Arial Narrow" w:hAnsi="Arial Narrow"/>
          <w:sz w:val="20"/>
          <w:szCs w:val="20"/>
        </w:rPr>
        <w:t>trustee</w:t>
      </w:r>
      <w:proofErr w:type="gramEnd"/>
      <w:r w:rsidRPr="007765B5">
        <w:rPr>
          <w:rFonts w:ascii="Arial Narrow" w:hAnsi="Arial Narrow"/>
          <w:sz w:val="20"/>
          <w:szCs w:val="20"/>
        </w:rPr>
        <w:t xml:space="preserve"> or an assignee for the benefit of creditors of the property of seller, or in the event of breach of any of the terms hereof including the warranties of the seller, </w:t>
      </w:r>
      <w:r w:rsidR="002E59EF">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0C6039EE"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xml:space="preserve">. </w:t>
      </w:r>
      <w:r w:rsidR="001E2A24">
        <w:rPr>
          <w:rFonts w:ascii="Arial Narrow" w:hAnsi="Arial Narrow"/>
        </w:rPr>
        <w:t>Proposal</w:t>
      </w:r>
      <w:r w:rsidR="0033406B" w:rsidRPr="007765B5">
        <w:rPr>
          <w:rFonts w:ascii="Arial Narrow" w:hAnsi="Arial Narrow"/>
        </w:rPr>
        <w:t xml:space="preserve"> Acceptance</w:t>
      </w:r>
      <w:r w:rsidR="0033406B" w:rsidRPr="007765B5">
        <w:rPr>
          <w:rFonts w:ascii="Arial Narrow" w:hAnsi="Arial Narrow"/>
          <w:b w:val="0"/>
        </w:rPr>
        <w:t xml:space="preserve"> </w:t>
      </w:r>
    </w:p>
    <w:p w14:paraId="4A89ED92" w14:textId="4FE9C513"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deadline, unless </w:t>
      </w:r>
      <w:r w:rsidR="002E59EF">
        <w:rPr>
          <w:rFonts w:ascii="Arial Narrow" w:hAnsi="Arial Narrow"/>
          <w:sz w:val="20"/>
          <w:szCs w:val="20"/>
        </w:rPr>
        <w:t xml:space="preserve">the </w:t>
      </w:r>
      <w:r w:rsidR="00C818E3">
        <w:rPr>
          <w:rFonts w:ascii="Arial Narrow" w:hAnsi="Arial Narrow"/>
          <w:sz w:val="20"/>
          <w:szCs w:val="20"/>
        </w:rPr>
        <w:t>Proposer</w:t>
      </w:r>
      <w:r w:rsidRPr="007765B5">
        <w:rPr>
          <w:rFonts w:ascii="Arial Narrow" w:hAnsi="Arial Narrow"/>
          <w:sz w:val="20"/>
          <w:szCs w:val="20"/>
        </w:rPr>
        <w:t xml:space="preserve"> indicates otherwise in their </w:t>
      </w:r>
      <w:proofErr w:type="gramStart"/>
      <w:r w:rsidR="002E59EF">
        <w:rPr>
          <w:rFonts w:ascii="Arial Narrow" w:hAnsi="Arial Narrow"/>
          <w:sz w:val="20"/>
          <w:szCs w:val="20"/>
        </w:rPr>
        <w:t>p</w:t>
      </w:r>
      <w:r w:rsidR="001E2A24">
        <w:rPr>
          <w:rFonts w:ascii="Arial Narrow" w:hAnsi="Arial Narrow"/>
          <w:sz w:val="20"/>
          <w:szCs w:val="20"/>
        </w:rPr>
        <w:t>roposal</w:t>
      </w:r>
      <w:proofErr w:type="gramEnd"/>
      <w:r w:rsidR="002E59EF">
        <w:rPr>
          <w:rFonts w:ascii="Arial Narrow" w:hAnsi="Arial Narrow"/>
          <w:sz w:val="20"/>
          <w:szCs w:val="20"/>
        </w:rPr>
        <w:t xml:space="preserve"> or a different number of days are included in the RFP.</w:t>
      </w:r>
      <w:r w:rsidRPr="007765B5">
        <w:rPr>
          <w:rFonts w:ascii="Arial Narrow" w:hAnsi="Arial Narrow"/>
          <w:sz w:val="20"/>
          <w:szCs w:val="20"/>
        </w:rPr>
        <w:t xml:space="preserve">  If awarded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within the time frame specified, </w:t>
      </w:r>
      <w:r w:rsidR="00C818E3">
        <w:rPr>
          <w:rFonts w:ascii="Arial Narrow" w:hAnsi="Arial Narrow"/>
          <w:sz w:val="20"/>
          <w:szCs w:val="20"/>
        </w:rPr>
        <w:t>Proposer</w:t>
      </w:r>
      <w:r w:rsidRPr="007765B5">
        <w:rPr>
          <w:rFonts w:ascii="Arial Narrow" w:hAnsi="Arial Narrow"/>
          <w:sz w:val="20"/>
          <w:szCs w:val="20"/>
        </w:rPr>
        <w:t xml:space="preserve">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1E09E35E"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w:t>
      </w:r>
      <w:r w:rsidR="00A16ED7">
        <w:rPr>
          <w:rFonts w:ascii="Arial Narrow" w:hAnsi="Arial Narrow" w:cs="Arial"/>
          <w:b/>
          <w:sz w:val="20"/>
          <w:szCs w:val="20"/>
        </w:rPr>
        <w:t>usiness Licenses</w:t>
      </w:r>
    </w:p>
    <w:p w14:paraId="42684847" w14:textId="152E7739" w:rsidR="00C84E6E" w:rsidRPr="00B9522C" w:rsidRDefault="00C818E3" w:rsidP="00B9522C">
      <w:pPr>
        <w:jc w:val="both"/>
        <w:rPr>
          <w:rFonts w:ascii="Arial Narrow" w:hAnsi="Arial Narrow" w:cs="Arial"/>
          <w:b/>
          <w:sz w:val="20"/>
          <w:szCs w:val="20"/>
          <w:u w:val="single"/>
        </w:rPr>
      </w:pPr>
      <w:r>
        <w:rPr>
          <w:rFonts w:ascii="Arial Narrow" w:hAnsi="Arial Narrow" w:cs="Arial"/>
          <w:bCs/>
          <w:iCs/>
          <w:color w:val="000000"/>
          <w:sz w:val="20"/>
          <w:szCs w:val="20"/>
        </w:rPr>
        <w:lastRenderedPageBreak/>
        <w:t>Proposer</w:t>
      </w:r>
      <w:r w:rsidR="00454101">
        <w:rPr>
          <w:rFonts w:ascii="Arial Narrow" w:hAnsi="Arial Narrow" w:cs="Arial"/>
          <w:bCs/>
          <w:iCs/>
          <w:color w:val="000000"/>
          <w:sz w:val="20"/>
          <w:szCs w:val="20"/>
        </w:rPr>
        <w:t>s</w:t>
      </w:r>
      <w:r w:rsidR="00C84E6E" w:rsidRPr="00B9522C">
        <w:rPr>
          <w:rFonts w:ascii="Arial Narrow" w:hAnsi="Arial Narrow" w:cs="Arial"/>
          <w:bCs/>
          <w:iCs/>
          <w:color w:val="000000"/>
          <w:sz w:val="20"/>
          <w:szCs w:val="20"/>
        </w:rPr>
        <w:t xml:space="preserve"> located in Tennessee are required to have a current business license issued by the State of Tennessee at the time the </w:t>
      </w:r>
      <w:r w:rsidR="001E2A24">
        <w:rPr>
          <w:rFonts w:ascii="Arial Narrow" w:hAnsi="Arial Narrow" w:cs="Arial"/>
          <w:bCs/>
          <w:iCs/>
          <w:color w:val="000000"/>
          <w:sz w:val="20"/>
          <w:szCs w:val="20"/>
        </w:rPr>
        <w:t>proposals</w:t>
      </w:r>
      <w:r w:rsidR="00C84E6E" w:rsidRPr="00B9522C">
        <w:rPr>
          <w:rFonts w:ascii="Arial Narrow" w:hAnsi="Arial Narrow" w:cs="Arial"/>
          <w:bCs/>
          <w:iCs/>
          <w:color w:val="000000"/>
          <w:sz w:val="20"/>
          <w:szCs w:val="20"/>
        </w:rPr>
        <w:t xml:space="preserve">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071D5B94" w:rsidR="0033406B" w:rsidRPr="005E04C6" w:rsidRDefault="00C818E3" w:rsidP="005E04C6">
      <w:pPr>
        <w:spacing w:after="200" w:line="276" w:lineRule="auto"/>
        <w:jc w:val="both"/>
        <w:rPr>
          <w:rFonts w:ascii="Arial Narrow" w:hAnsi="Arial Narrow" w:cs="Arial"/>
          <w:sz w:val="20"/>
          <w:szCs w:val="20"/>
        </w:rPr>
      </w:pPr>
      <w:r>
        <w:rPr>
          <w:rFonts w:ascii="Arial Narrow" w:hAnsi="Arial Narrow" w:cs="Arial"/>
          <w:sz w:val="20"/>
          <w:szCs w:val="20"/>
        </w:rPr>
        <w:t>Contractor</w:t>
      </w:r>
      <w:r w:rsidR="005E04C6" w:rsidRPr="005E04C6">
        <w:rPr>
          <w:rFonts w:ascii="Arial Narrow" w:hAnsi="Arial Narrow" w:cs="Arial"/>
          <w:sz w:val="20"/>
          <w:szCs w:val="20"/>
        </w:rPr>
        <w:t xml:space="preserve">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3492861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w:t>
      </w:r>
      <w:proofErr w:type="gramStart"/>
      <w:r w:rsidRPr="007765B5">
        <w:rPr>
          <w:rFonts w:ascii="Arial Narrow" w:hAnsi="Arial Narrow"/>
          <w:sz w:val="20"/>
          <w:szCs w:val="20"/>
        </w:rPr>
        <w:t>selection, or</w:t>
      </w:r>
      <w:proofErr w:type="gramEnd"/>
      <w:r w:rsidRPr="007765B5">
        <w:rPr>
          <w:rFonts w:ascii="Arial Narrow" w:hAnsi="Arial Narrow"/>
          <w:sz w:val="20"/>
          <w:szCs w:val="20"/>
        </w:rPr>
        <w:t xml:space="preserve">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w:t>
      </w:r>
      <w:r w:rsidR="00C818E3">
        <w:rPr>
          <w:rFonts w:ascii="Arial Narrow" w:hAnsi="Arial Narrow"/>
          <w:sz w:val="20"/>
          <w:szCs w:val="20"/>
        </w:rPr>
        <w:t>Contractor</w:t>
      </w:r>
      <w:r w:rsidRPr="007765B5">
        <w:rPr>
          <w:rFonts w:ascii="Arial Narrow" w:hAnsi="Arial Narrow"/>
          <w:sz w:val="20"/>
          <w:szCs w:val="20"/>
        </w:rPr>
        <w:t xml:space="preserve">s, potential </w:t>
      </w:r>
      <w:r w:rsidR="00C818E3">
        <w:rPr>
          <w:rFonts w:ascii="Arial Narrow" w:hAnsi="Arial Narrow"/>
          <w:sz w:val="20"/>
          <w:szCs w:val="20"/>
        </w:rPr>
        <w:t>Contractor</w:t>
      </w:r>
      <w:r w:rsidRPr="007765B5">
        <w:rPr>
          <w:rFonts w:ascii="Arial Narrow" w:hAnsi="Arial Narrow"/>
          <w:sz w:val="20"/>
          <w:szCs w:val="20"/>
        </w:rPr>
        <w:t xml:space="preserve">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7A3F626A"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t>
      </w:r>
      <w:r w:rsidR="002E59EF">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covenants that it has no public or private interest, nor shall acquire directly or indirectly any interest, which would conflict in any manner with the provision of its goods or performance of its contractual services.  </w:t>
      </w:r>
      <w:r w:rsidR="00C818E3">
        <w:rPr>
          <w:rFonts w:ascii="Arial Narrow" w:hAnsi="Arial Narrow"/>
          <w:sz w:val="20"/>
          <w:szCs w:val="20"/>
        </w:rPr>
        <w:t>Contractor</w:t>
      </w:r>
      <w:r w:rsidRPr="007765B5">
        <w:rPr>
          <w:rFonts w:ascii="Arial Narrow" w:hAnsi="Arial Narrow"/>
          <w:sz w:val="20"/>
          <w:szCs w:val="20"/>
        </w:rPr>
        <w:t xml:space="preserve">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w:t>
      </w:r>
      <w:proofErr w:type="gramStart"/>
      <w:r w:rsidR="00DB420A" w:rsidRPr="007765B5">
        <w:rPr>
          <w:rFonts w:ascii="Arial Narrow" w:hAnsi="Arial Narrow"/>
          <w:sz w:val="20"/>
          <w:szCs w:val="20"/>
        </w:rPr>
        <w:t>sub</w:t>
      </w:r>
      <w:r w:rsidR="00DB420A">
        <w:rPr>
          <w:rFonts w:ascii="Arial Narrow" w:hAnsi="Arial Narrow"/>
          <w:sz w:val="20"/>
          <w:szCs w:val="20"/>
        </w:rPr>
        <w:t>contractor</w:t>
      </w:r>
      <w:proofErr w:type="gramEnd"/>
      <w:r w:rsidRPr="007765B5">
        <w:rPr>
          <w:rFonts w:ascii="Arial Narrow" w:hAnsi="Arial Narrow"/>
          <w:sz w:val="20"/>
          <w:szCs w:val="20"/>
        </w:rPr>
        <w:t xml:space="preserve"> or consultant to </w:t>
      </w:r>
      <w:r w:rsidR="00C818E3">
        <w:rPr>
          <w:rFonts w:ascii="Arial Narrow" w:hAnsi="Arial Narrow"/>
          <w:sz w:val="20"/>
          <w:szCs w:val="20"/>
        </w:rPr>
        <w:t>Contractor</w:t>
      </w:r>
      <w:r w:rsidRPr="007765B5">
        <w:rPr>
          <w:rFonts w:ascii="Arial Narrow" w:hAnsi="Arial Narrow"/>
          <w:sz w:val="20"/>
          <w:szCs w:val="20"/>
        </w:rPr>
        <w:t xml:space="preserve">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5E9BC1B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w:t>
      </w:r>
      <w:r w:rsidR="001E2A24">
        <w:rPr>
          <w:rFonts w:ascii="Arial Narrow" w:hAnsi="Arial Narrow" w:cs="Arial"/>
          <w:sz w:val="20"/>
          <w:szCs w:val="20"/>
        </w:rPr>
        <w:t>Proposal</w:t>
      </w:r>
      <w:r w:rsidRPr="007765B5">
        <w:rPr>
          <w:rFonts w:ascii="Arial Narrow" w:hAnsi="Arial Narrow" w:cs="Arial"/>
          <w:sz w:val="20"/>
          <w:szCs w:val="20"/>
        </w:rPr>
        <w:t xml:space="preserve">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580D6BE6"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704F46F1"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w:t>
      </w:r>
      <w:r w:rsidR="00C818E3">
        <w:rPr>
          <w:rFonts w:ascii="Arial Narrow" w:hAnsi="Arial Narrow"/>
          <w:sz w:val="20"/>
          <w:szCs w:val="20"/>
        </w:rPr>
        <w:t>Contractor</w:t>
      </w:r>
      <w:r w:rsidRPr="007765B5">
        <w:rPr>
          <w:rFonts w:ascii="Arial Narrow" w:hAnsi="Arial Narrow"/>
          <w:sz w:val="20"/>
          <w:szCs w:val="20"/>
        </w:rPr>
        <w:t xml:space="preserve"> certifies that it and its current principals, and its current </w:t>
      </w:r>
      <w:r w:rsidR="00DB420A" w:rsidRPr="007765B5">
        <w:rPr>
          <w:rFonts w:ascii="Arial Narrow" w:hAnsi="Arial Narrow"/>
          <w:sz w:val="20"/>
          <w:szCs w:val="20"/>
        </w:rPr>
        <w:t>sub</w:t>
      </w:r>
      <w:r w:rsidR="00DB420A">
        <w:rPr>
          <w:rFonts w:ascii="Arial Narrow" w:hAnsi="Arial Narrow"/>
          <w:sz w:val="20"/>
          <w:szCs w:val="20"/>
        </w:rPr>
        <w:t>contractor</w:t>
      </w:r>
      <w:r w:rsidR="00DB420A" w:rsidRPr="007765B5">
        <w:rPr>
          <w:rFonts w:ascii="Arial Narrow" w:hAnsi="Arial Narrow"/>
          <w:sz w:val="20"/>
          <w:szCs w:val="20"/>
        </w:rPr>
        <w:t>s</w:t>
      </w:r>
      <w:r w:rsidRPr="007765B5">
        <w:rPr>
          <w:rFonts w:ascii="Arial Narrow" w:hAnsi="Arial Narrow"/>
          <w:sz w:val="20"/>
          <w:szCs w:val="20"/>
        </w:rPr>
        <w:t xml:space="preserve">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proofErr w:type="gramStart"/>
      <w:r w:rsidR="0033406B" w:rsidRPr="007765B5">
        <w:rPr>
          <w:rFonts w:ascii="Arial Narrow" w:hAnsi="Arial Narrow"/>
          <w:sz w:val="20"/>
          <w:szCs w:val="20"/>
        </w:rPr>
        <w:t>agency;</w:t>
      </w:r>
      <w:proofErr w:type="gramEnd"/>
      <w:r w:rsidR="0033406B" w:rsidRPr="007765B5">
        <w:rPr>
          <w:rFonts w:ascii="Arial Narrow" w:hAnsi="Arial Narrow"/>
          <w:sz w:val="20"/>
          <w:szCs w:val="20"/>
        </w:rPr>
        <w:t xml:space="preserve">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7E0E4417" w14:textId="0D2FC086" w:rsidR="0033406B" w:rsidRDefault="00A47629" w:rsidP="00B81402">
      <w:pPr>
        <w:ind w:right="100"/>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provide immediate written notice to the County if at any time it learns that there was an earlier failure to disclose information or that due to changed circumstances, its principals or the principals of its </w:t>
      </w:r>
      <w:r w:rsidR="00DB420A" w:rsidRPr="007765B5">
        <w:rPr>
          <w:rFonts w:ascii="Arial Narrow" w:hAnsi="Arial Narrow"/>
          <w:sz w:val="20"/>
          <w:szCs w:val="20"/>
        </w:rPr>
        <w:t>sub</w:t>
      </w:r>
      <w:r w:rsidR="00DB420A">
        <w:rPr>
          <w:rFonts w:ascii="Arial Narrow" w:hAnsi="Arial Narrow"/>
          <w:sz w:val="20"/>
          <w:szCs w:val="20"/>
        </w:rPr>
        <w:t>contractor</w:t>
      </w:r>
      <w:r w:rsidR="00DB420A" w:rsidRPr="007765B5">
        <w:rPr>
          <w:rFonts w:ascii="Arial Narrow" w:hAnsi="Arial Narrow"/>
          <w:sz w:val="20"/>
          <w:szCs w:val="20"/>
        </w:rPr>
        <w:t>s</w:t>
      </w:r>
      <w:r w:rsidRPr="007765B5">
        <w:rPr>
          <w:rFonts w:ascii="Arial Narrow" w:hAnsi="Arial Narrow"/>
          <w:sz w:val="20"/>
          <w:szCs w:val="20"/>
        </w:rPr>
        <w:t xml:space="preserve"> are excluded or disqualified. </w:t>
      </w:r>
    </w:p>
    <w:p w14:paraId="58029CB4" w14:textId="77777777" w:rsidR="00B81402" w:rsidRPr="007765B5" w:rsidRDefault="00B81402" w:rsidP="00B81402">
      <w:pPr>
        <w:ind w:right="100"/>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lastRenderedPageBreak/>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48D52880"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The “</w:t>
      </w:r>
      <w:r w:rsidR="00C818E3">
        <w:rPr>
          <w:rFonts w:ascii="Arial Narrow" w:hAnsi="Arial Narrow"/>
          <w:sz w:val="20"/>
          <w:szCs w:val="20"/>
        </w:rPr>
        <w:t>Contractor</w:t>
      </w:r>
      <w:r w:rsidRPr="007765B5">
        <w:rPr>
          <w:rFonts w:ascii="Arial Narrow" w:hAnsi="Arial Narrow"/>
          <w:sz w:val="20"/>
          <w:szCs w:val="20"/>
        </w:rPr>
        <w:t>” is those mentioned as such “</w:t>
      </w:r>
      <w:r w:rsidR="00C818E3">
        <w:rPr>
          <w:rFonts w:ascii="Arial Narrow" w:hAnsi="Arial Narrow"/>
          <w:sz w:val="20"/>
          <w:szCs w:val="20"/>
        </w:rPr>
        <w:t>Contractor</w:t>
      </w:r>
      <w:r w:rsidRPr="007765B5">
        <w:rPr>
          <w:rFonts w:ascii="Arial Narrow" w:hAnsi="Arial Narrow"/>
          <w:sz w:val="20"/>
          <w:szCs w:val="20"/>
        </w:rPr>
        <w:t xml:space="preserve">, seller, vendor, supplier”, in the contract and includes their designated </w:t>
      </w:r>
      <w:r w:rsidRPr="007765B5">
        <w:rPr>
          <w:rFonts w:ascii="Arial Narrow" w:hAnsi="Arial Narrow"/>
          <w:sz w:val="20"/>
          <w:szCs w:val="20"/>
        </w:rPr>
        <w:tab/>
        <w:t xml:space="preserve">representatives. </w:t>
      </w:r>
    </w:p>
    <w:p w14:paraId="41203B3C" w14:textId="52FC5EBC"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the terms and conditions of purchase, the </w:t>
      </w:r>
      <w:proofErr w:type="gramStart"/>
      <w:r w:rsidRPr="007765B5">
        <w:rPr>
          <w:rFonts w:ascii="Arial Narrow" w:hAnsi="Arial Narrow"/>
          <w:sz w:val="20"/>
          <w:szCs w:val="20"/>
        </w:rPr>
        <w:t>definitions</w:t>
      </w:r>
      <w:proofErr w:type="gramEnd"/>
      <w:r w:rsidRPr="007765B5">
        <w:rPr>
          <w:rFonts w:ascii="Arial Narrow" w:hAnsi="Arial Narrow"/>
          <w:sz w:val="20"/>
          <w:szCs w:val="20"/>
        </w:rPr>
        <w:t xml:space="preserve"> and the technical </w:t>
      </w:r>
      <w:r w:rsidRPr="007765B5">
        <w:rPr>
          <w:rFonts w:ascii="Arial Narrow" w:hAnsi="Arial Narrow"/>
          <w:sz w:val="20"/>
          <w:szCs w:val="20"/>
        </w:rPr>
        <w:tab/>
        <w:t xml:space="preserve">specifications of the work. </w:t>
      </w:r>
    </w:p>
    <w:p w14:paraId="0C8D4870" w14:textId="5DF02CF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A “</w:t>
      </w:r>
      <w:r w:rsidR="00A16ED7">
        <w:rPr>
          <w:rFonts w:ascii="Arial Narrow" w:hAnsi="Arial Narrow"/>
          <w:sz w:val="20"/>
          <w:szCs w:val="20"/>
        </w:rPr>
        <w:t>sub-c</w:t>
      </w:r>
      <w:r w:rsidR="00C818E3">
        <w:rPr>
          <w:rFonts w:ascii="Arial Narrow" w:hAnsi="Arial Narrow"/>
          <w:sz w:val="20"/>
          <w:szCs w:val="20"/>
        </w:rPr>
        <w:t>ontractor</w:t>
      </w:r>
      <w:r w:rsidRPr="007765B5">
        <w:rPr>
          <w:rFonts w:ascii="Arial Narrow" w:hAnsi="Arial Narrow"/>
          <w:sz w:val="20"/>
          <w:szCs w:val="20"/>
        </w:rPr>
        <w:t xml:space="preserve">” is a person, firm or corporation having a contract with the </w:t>
      </w:r>
      <w:r w:rsidR="00C818E3">
        <w:rPr>
          <w:rFonts w:ascii="Arial Narrow" w:hAnsi="Arial Narrow"/>
          <w:sz w:val="20"/>
          <w:szCs w:val="20"/>
        </w:rPr>
        <w:t>Contractor</w:t>
      </w:r>
      <w:r w:rsidRPr="007765B5">
        <w:rPr>
          <w:rFonts w:ascii="Arial Narrow" w:hAnsi="Arial Narrow"/>
          <w:sz w:val="20"/>
          <w:szCs w:val="20"/>
        </w:rPr>
        <w:t xml:space="preserve"> to furnish labor and materials or both, or 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 xml:space="preserve">on questions as to any other definition in this </w:t>
      </w:r>
      <w:proofErr w:type="gramStart"/>
      <w:r w:rsidR="00B85D43" w:rsidRPr="007765B5">
        <w:rPr>
          <w:rFonts w:ascii="Arial Narrow" w:hAnsi="Arial Narrow"/>
          <w:sz w:val="20"/>
          <w:szCs w:val="20"/>
        </w:rPr>
        <w:t>contract</w:t>
      </w:r>
      <w:proofErr w:type="gramEnd"/>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7DC726A4"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w:t>
      </w:r>
      <w:r w:rsidR="00454101">
        <w:rPr>
          <w:rFonts w:ascii="Arial Narrow" w:hAnsi="Arial Narrow"/>
          <w:sz w:val="20"/>
          <w:szCs w:val="20"/>
        </w:rPr>
        <w:t>RFP</w:t>
      </w:r>
      <w:r w:rsidRPr="007765B5">
        <w:rPr>
          <w:rFonts w:ascii="Arial Narrow" w:hAnsi="Arial Narrow"/>
          <w:sz w:val="20"/>
          <w:szCs w:val="20"/>
        </w:rPr>
        <w:t xml:space="preserve">.  This will apply to regular and normal stock items and special items which must be ordered direct from </w:t>
      </w:r>
      <w:proofErr w:type="gramStart"/>
      <w:r w:rsidRPr="007765B5">
        <w:rPr>
          <w:rFonts w:ascii="Arial Narrow" w:hAnsi="Arial Narrow"/>
          <w:sz w:val="20"/>
          <w:szCs w:val="20"/>
        </w:rPr>
        <w:t>manufacturer</w:t>
      </w:r>
      <w:proofErr w:type="gramEnd"/>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proofErr w:type="gramStart"/>
      <w:r w:rsidR="0033406B" w:rsidRPr="007765B5">
        <w:rPr>
          <w:rFonts w:ascii="Arial Narrow" w:hAnsi="Arial Narrow"/>
          <w:sz w:val="20"/>
          <w:szCs w:val="20"/>
        </w:rPr>
        <w:t>adequate</w:t>
      </w:r>
      <w:proofErr w:type="gramEnd"/>
      <w:r w:rsidR="0033406B" w:rsidRPr="007765B5">
        <w:rPr>
          <w:rFonts w:ascii="Arial Narrow" w:hAnsi="Arial Narrow"/>
          <w:sz w:val="20"/>
          <w:szCs w:val="20"/>
        </w:rPr>
        <w:t xml:space="preserv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2E6A6D79"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upon </w:t>
      </w:r>
      <w:r w:rsidR="00B81402">
        <w:rPr>
          <w:rFonts w:ascii="Arial Narrow" w:hAnsi="Arial Narrow"/>
          <w:sz w:val="20"/>
          <w:szCs w:val="20"/>
        </w:rPr>
        <w:t>request.</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72A0304E"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xml:space="preserve">. Future Purchases – </w:t>
      </w:r>
      <w:r w:rsidR="001E2A24">
        <w:rPr>
          <w:rFonts w:ascii="Arial Narrow" w:hAnsi="Arial Narrow"/>
          <w:b/>
          <w:bCs/>
          <w:sz w:val="20"/>
          <w:szCs w:val="20"/>
        </w:rPr>
        <w:t>Proposal</w:t>
      </w:r>
      <w:r w:rsidR="00F03F80" w:rsidRPr="007765B5">
        <w:rPr>
          <w:rFonts w:ascii="Arial Narrow" w:hAnsi="Arial Narrow"/>
          <w:b/>
          <w:bCs/>
          <w:sz w:val="20"/>
          <w:szCs w:val="20"/>
        </w:rPr>
        <w:t xml:space="preserve"> Renewal</w:t>
      </w:r>
    </w:p>
    <w:p w14:paraId="22018AB4" w14:textId="5B9931B9"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one (1) year at a time for additional years in one (1) year increments as noted in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0137E46E"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w:t>
      </w:r>
      <w:proofErr w:type="gramStart"/>
      <w:r w:rsidRPr="007765B5">
        <w:rPr>
          <w:rFonts w:ascii="Arial Narrow" w:hAnsi="Arial Narrow"/>
          <w:sz w:val="20"/>
          <w:szCs w:val="20"/>
        </w:rPr>
        <w:t>listed</w:t>
      </w:r>
      <w:proofErr w:type="gramEnd"/>
      <w:r w:rsidRPr="007765B5">
        <w:rPr>
          <w:rFonts w:ascii="Arial Narrow" w:hAnsi="Arial Narrow"/>
          <w:sz w:val="20"/>
          <w:szCs w:val="20"/>
        </w:rPr>
        <w:t xml:space="preserve"> any Special Terms &amp; Conditions or in the </w:t>
      </w:r>
      <w:r w:rsidR="001E2A24">
        <w:rPr>
          <w:rFonts w:ascii="Arial Narrow" w:hAnsi="Arial Narrow"/>
          <w:sz w:val="20"/>
          <w:szCs w:val="20"/>
        </w:rPr>
        <w:t>Proposal</w:t>
      </w:r>
      <w:r w:rsidRPr="007765B5">
        <w:rPr>
          <w:rFonts w:ascii="Arial Narrow" w:hAnsi="Arial Narrow"/>
          <w:sz w:val="20"/>
          <w:szCs w:val="20"/>
        </w:rPr>
        <w:t xml:space="preserve"> Specifications. This insurance company shall have a Best’s rating of A or better. Any deviations from the above requirements must be disclosed in the </w:t>
      </w:r>
      <w:r w:rsidR="001E2A24">
        <w:rPr>
          <w:rFonts w:ascii="Arial Narrow" w:hAnsi="Arial Narrow"/>
          <w:sz w:val="20"/>
          <w:szCs w:val="20"/>
        </w:rPr>
        <w:t>Proposal</w:t>
      </w:r>
      <w:r w:rsidRPr="007765B5">
        <w:rPr>
          <w:rFonts w:ascii="Arial Narrow" w:hAnsi="Arial Narrow"/>
          <w:sz w:val="20"/>
          <w:szCs w:val="20"/>
        </w:rPr>
        <w:t xml:space="preserve"> submission.</w:t>
      </w:r>
    </w:p>
    <w:p w14:paraId="362B3084" w14:textId="2C8B5F54"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w:t>
      </w:r>
      <w:r w:rsidR="00C818E3">
        <w:rPr>
          <w:rFonts w:ascii="Arial Narrow" w:hAnsi="Arial Narrow"/>
          <w:sz w:val="20"/>
          <w:szCs w:val="20"/>
        </w:rPr>
        <w:t>Proposer</w:t>
      </w:r>
      <w:r w:rsidRPr="007765B5">
        <w:rPr>
          <w:rFonts w:ascii="Arial Narrow" w:hAnsi="Arial Narrow"/>
          <w:sz w:val="20"/>
          <w:szCs w:val="20"/>
        </w:rPr>
        <w:t xml:space="preserve">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64E93766" w:rsidR="007E0DA7" w:rsidRDefault="00C818E3" w:rsidP="007E0DA7">
      <w:pPr>
        <w:pStyle w:val="ListParagraph"/>
        <w:numPr>
          <w:ilvl w:val="0"/>
          <w:numId w:val="12"/>
        </w:numPr>
        <w:jc w:val="both"/>
        <w:rPr>
          <w:rFonts w:ascii="Arial Narrow" w:hAnsi="Arial Narrow" w:cs="Arial"/>
          <w:sz w:val="20"/>
          <w:szCs w:val="20"/>
        </w:rPr>
      </w:pPr>
      <w:r>
        <w:rPr>
          <w:rFonts w:ascii="Arial Narrow" w:hAnsi="Arial Narrow" w:cs="Arial"/>
          <w:sz w:val="20"/>
          <w:szCs w:val="20"/>
        </w:rPr>
        <w:t>Contractor</w:t>
      </w:r>
      <w:r w:rsidR="007E0DA7" w:rsidRPr="007765B5">
        <w:rPr>
          <w:rFonts w:ascii="Arial Narrow" w:hAnsi="Arial Narrow" w:cs="Arial"/>
          <w:sz w:val="20"/>
          <w:szCs w:val="20"/>
        </w:rPr>
        <w:t xml:space="preserve"> shall indemnify, defend, save and hold harmless all departments of </w:t>
      </w:r>
      <w:r w:rsidR="00822EEA">
        <w:rPr>
          <w:rFonts w:ascii="Arial Narrow" w:hAnsi="Arial Narrow" w:cs="Arial"/>
          <w:sz w:val="20"/>
          <w:szCs w:val="20"/>
        </w:rPr>
        <w:t>Roane County</w:t>
      </w:r>
      <w:r w:rsidR="007E0DA7"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007E0DA7" w:rsidRPr="007765B5">
        <w:rPr>
          <w:rFonts w:ascii="Arial Narrow" w:hAnsi="Arial Narrow" w:cs="Arial"/>
          <w:sz w:val="20"/>
          <w:szCs w:val="20"/>
        </w:rPr>
        <w:t xml:space="preserve">, its officers, agents and employees from all suits, claims, actions or damages of any nature brought because of, arising out of, or due to breach of the agreement by </w:t>
      </w:r>
      <w:r>
        <w:rPr>
          <w:rFonts w:ascii="Arial Narrow" w:hAnsi="Arial Narrow" w:cs="Arial"/>
          <w:sz w:val="20"/>
          <w:szCs w:val="20"/>
        </w:rPr>
        <w:t>Contractor</w:t>
      </w:r>
      <w:r w:rsidR="007E0DA7" w:rsidRPr="007765B5">
        <w:rPr>
          <w:rFonts w:ascii="Arial Narrow" w:hAnsi="Arial Narrow" w:cs="Arial"/>
          <w:sz w:val="20"/>
          <w:szCs w:val="20"/>
        </w:rPr>
        <w:t>, its sub</w:t>
      </w:r>
      <w:r w:rsidR="00A16ED7">
        <w:rPr>
          <w:rFonts w:ascii="Arial Narrow" w:hAnsi="Arial Narrow" w:cs="Arial"/>
          <w:sz w:val="20"/>
          <w:szCs w:val="20"/>
        </w:rPr>
        <w:t>c</w:t>
      </w:r>
      <w:r>
        <w:rPr>
          <w:rFonts w:ascii="Arial Narrow" w:hAnsi="Arial Narrow" w:cs="Arial"/>
          <w:sz w:val="20"/>
          <w:szCs w:val="20"/>
        </w:rPr>
        <w:t>ontractor</w:t>
      </w:r>
      <w:r w:rsidR="007E0DA7" w:rsidRPr="007765B5">
        <w:rPr>
          <w:rFonts w:ascii="Arial Narrow" w:hAnsi="Arial Narrow" w:cs="Arial"/>
          <w:sz w:val="20"/>
          <w:szCs w:val="20"/>
        </w:rPr>
        <w:t xml:space="preserve">s, supplier, agents or employees or due to any negligent act or occurrence or any omission or commission of the </w:t>
      </w:r>
      <w:r>
        <w:rPr>
          <w:rFonts w:ascii="Arial Narrow" w:hAnsi="Arial Narrow" w:cs="Arial"/>
          <w:sz w:val="20"/>
          <w:szCs w:val="20"/>
        </w:rPr>
        <w:t>Contractor</w:t>
      </w:r>
      <w:r w:rsidR="007E0DA7" w:rsidRPr="007765B5">
        <w:rPr>
          <w:rFonts w:ascii="Arial Narrow" w:hAnsi="Arial Narrow" w:cs="Arial"/>
          <w:sz w:val="20"/>
          <w:szCs w:val="20"/>
        </w:rPr>
        <w:t>, its sub</w:t>
      </w:r>
      <w:r w:rsidR="00A16ED7">
        <w:rPr>
          <w:rFonts w:ascii="Arial Narrow" w:hAnsi="Arial Narrow" w:cs="Arial"/>
          <w:sz w:val="20"/>
          <w:szCs w:val="20"/>
        </w:rPr>
        <w:t>c</w:t>
      </w:r>
      <w:r>
        <w:rPr>
          <w:rFonts w:ascii="Arial Narrow" w:hAnsi="Arial Narrow" w:cs="Arial"/>
          <w:sz w:val="20"/>
          <w:szCs w:val="20"/>
        </w:rPr>
        <w:t>ontractor</w:t>
      </w:r>
      <w:r w:rsidR="007E0DA7" w:rsidRPr="007765B5">
        <w:rPr>
          <w:rFonts w:ascii="Arial Narrow" w:hAnsi="Arial Narrow" w:cs="Arial"/>
          <w:sz w:val="20"/>
          <w:szCs w:val="20"/>
        </w:rPr>
        <w:t>s, suppliers, agents or employees until the contract terminates.</w:t>
      </w:r>
    </w:p>
    <w:p w14:paraId="6E2E133A" w14:textId="1256CB54"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 xml:space="preserve">The successful </w:t>
      </w:r>
      <w:r w:rsidR="00C818E3">
        <w:rPr>
          <w:rFonts w:ascii="Arial Narrow" w:hAnsi="Arial Narrow" w:cs="Arial"/>
          <w:b w:val="0"/>
        </w:rPr>
        <w:t>Proposer</w:t>
      </w:r>
      <w:r w:rsidRPr="007765B5">
        <w:rPr>
          <w:rFonts w:ascii="Arial Narrow" w:hAnsi="Arial Narrow" w:cs="Arial"/>
          <w:b w:val="0"/>
        </w:rPr>
        <w:t xml:space="preserve">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w:t>
      </w:r>
      <w:proofErr w:type="gramStart"/>
      <w:r w:rsidRPr="007765B5">
        <w:rPr>
          <w:rFonts w:ascii="Arial Narrow" w:hAnsi="Arial Narrow" w:cs="Arial"/>
          <w:b w:val="0"/>
        </w:rPr>
        <w:t>turned</w:t>
      </w:r>
      <w:proofErr w:type="gramEnd"/>
      <w:r w:rsidRPr="007765B5">
        <w:rPr>
          <w:rFonts w:ascii="Arial Narrow" w:hAnsi="Arial Narrow" w:cs="Arial"/>
          <w:b w:val="0"/>
        </w:rPr>
        <w:t xml:space="preserve">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w:t>
      </w:r>
      <w:r w:rsidR="00C818E3">
        <w:rPr>
          <w:rFonts w:ascii="Arial Narrow" w:hAnsi="Arial Narrow" w:cs="Arial"/>
          <w:b w:val="0"/>
        </w:rPr>
        <w:t>Contractor</w:t>
      </w:r>
      <w:r w:rsidRPr="007765B5">
        <w:rPr>
          <w:rFonts w:ascii="Arial Narrow" w:hAnsi="Arial Narrow" w:cs="Arial"/>
          <w:b w:val="0"/>
        </w:rPr>
        <w:t xml:space="preserve"> must maintain the insurance coverage required by while this contract is in </w:t>
      </w:r>
      <w:proofErr w:type="gramStart"/>
      <w:r w:rsidRPr="007765B5">
        <w:rPr>
          <w:rFonts w:ascii="Arial Narrow" w:hAnsi="Arial Narrow" w:cs="Arial"/>
          <w:b w:val="0"/>
        </w:rPr>
        <w:t>force, and</w:t>
      </w:r>
      <w:proofErr w:type="gramEnd"/>
      <w:r w:rsidRPr="007765B5">
        <w:rPr>
          <w:rFonts w:ascii="Arial Narrow" w:hAnsi="Arial Narrow" w:cs="Arial"/>
          <w:b w:val="0"/>
        </w:rPr>
        <w:t xml:space="preserve"> shall provide documentation of such insurance in a form satisfactory to the Purchasing Department.  Noncompliance may result in the contract being awarded to the next lowest responsive and responsible </w:t>
      </w:r>
      <w:r w:rsidR="00C818E3">
        <w:rPr>
          <w:rFonts w:ascii="Arial Narrow" w:hAnsi="Arial Narrow" w:cs="Arial"/>
          <w:b w:val="0"/>
        </w:rPr>
        <w:t>Proposer</w:t>
      </w:r>
      <w:r w:rsidRPr="007765B5">
        <w:rPr>
          <w:rFonts w:ascii="Arial Narrow" w:hAnsi="Arial Narrow" w:cs="Arial"/>
          <w:b w:val="0"/>
        </w:rPr>
        <w:t>.</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467B8C9B"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w:t>
      </w:r>
      <w:r w:rsidR="00C818E3">
        <w:rPr>
          <w:rFonts w:ascii="Arial Narrow" w:hAnsi="Arial Narrow"/>
          <w:sz w:val="20"/>
          <w:szCs w:val="20"/>
        </w:rPr>
        <w:t>Proposer</w:t>
      </w:r>
      <w:r w:rsidR="0027368F" w:rsidRPr="007765B5">
        <w:rPr>
          <w:rFonts w:ascii="Arial Narrow" w:hAnsi="Arial Narrow"/>
          <w:sz w:val="20"/>
          <w:szCs w:val="20"/>
        </w:rPr>
        <w:t xml:space="preserve"> in the preparation and submission of its </w:t>
      </w:r>
      <w:r w:rsidR="001E2A24">
        <w:rPr>
          <w:rFonts w:ascii="Arial Narrow" w:hAnsi="Arial Narrow"/>
          <w:sz w:val="20"/>
          <w:szCs w:val="20"/>
        </w:rPr>
        <w:t>Proposal</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36DA7C0"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lastRenderedPageBreak/>
        <w:t>2</w:t>
      </w:r>
      <w:r w:rsidR="00883881">
        <w:rPr>
          <w:rFonts w:ascii="Arial Narrow" w:hAnsi="Arial Narrow"/>
        </w:rPr>
        <w:t>5</w:t>
      </w:r>
      <w:r w:rsidR="007E0DA7" w:rsidRPr="007765B5">
        <w:rPr>
          <w:rFonts w:ascii="Arial Narrow" w:hAnsi="Arial Narrow"/>
        </w:rPr>
        <w:t xml:space="preserve">. Independent </w:t>
      </w:r>
      <w:r w:rsidR="00C818E3">
        <w:rPr>
          <w:rFonts w:ascii="Arial Narrow" w:hAnsi="Arial Narrow"/>
        </w:rPr>
        <w:t>Contractor</w:t>
      </w:r>
      <w:r w:rsidR="007E0DA7" w:rsidRPr="007765B5">
        <w:rPr>
          <w:rFonts w:ascii="Arial Narrow" w:hAnsi="Arial Narrow"/>
        </w:rPr>
        <w:t xml:space="preserve"> </w:t>
      </w:r>
    </w:p>
    <w:p w14:paraId="09ADCCE6" w14:textId="63F44190" w:rsidR="007E0DA7" w:rsidRPr="007765B5" w:rsidRDefault="00C818E3" w:rsidP="007E0DA7">
      <w:pPr>
        <w:ind w:left="-5"/>
        <w:rPr>
          <w:rFonts w:ascii="Arial Narrow" w:hAnsi="Arial Narrow"/>
          <w:sz w:val="20"/>
          <w:szCs w:val="20"/>
        </w:rPr>
      </w:pPr>
      <w:r>
        <w:rPr>
          <w:rFonts w:ascii="Arial Narrow" w:hAnsi="Arial Narrow"/>
          <w:sz w:val="20"/>
          <w:szCs w:val="20"/>
        </w:rPr>
        <w:t>Contractor</w:t>
      </w:r>
      <w:r w:rsidR="007E0DA7" w:rsidRPr="007765B5">
        <w:rPr>
          <w:rFonts w:ascii="Arial Narrow" w:hAnsi="Arial Narrow"/>
          <w:sz w:val="20"/>
          <w:szCs w:val="20"/>
        </w:rPr>
        <w:t xml:space="preserve"> shall acknowledge that it and its employees serve as independent </w:t>
      </w:r>
      <w:r>
        <w:rPr>
          <w:rFonts w:ascii="Arial Narrow" w:hAnsi="Arial Narrow"/>
          <w:sz w:val="20"/>
          <w:szCs w:val="20"/>
        </w:rPr>
        <w:t>Contractor</w:t>
      </w:r>
      <w:r w:rsidR="007E0DA7" w:rsidRPr="007765B5">
        <w:rPr>
          <w:rFonts w:ascii="Arial Narrow" w:hAnsi="Arial Narrow"/>
          <w:sz w:val="20"/>
          <w:szCs w:val="20"/>
        </w:rPr>
        <w:t xml:space="preserve">s and that </w:t>
      </w:r>
      <w:r w:rsidR="00733C89">
        <w:rPr>
          <w:rFonts w:ascii="Arial Narrow" w:hAnsi="Arial Narrow" w:cs="Arial"/>
          <w:sz w:val="20"/>
          <w:szCs w:val="20"/>
        </w:rPr>
        <w:t>Roane County</w:t>
      </w:r>
      <w:r w:rsidR="007E0DA7"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5107700F"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be responsible for all </w:t>
      </w:r>
      <w:proofErr w:type="gramStart"/>
      <w:r w:rsidRPr="007765B5">
        <w:rPr>
          <w:rFonts w:ascii="Arial Narrow" w:hAnsi="Arial Narrow"/>
          <w:sz w:val="20"/>
          <w:szCs w:val="20"/>
        </w:rPr>
        <w:t>material</w:t>
      </w:r>
      <w:proofErr w:type="gramEnd"/>
      <w:r w:rsidRPr="007765B5">
        <w:rPr>
          <w:rFonts w:ascii="Arial Narrow" w:hAnsi="Arial Narrow"/>
          <w:sz w:val="20"/>
          <w:szCs w:val="20"/>
        </w:rPr>
        <w:t xml:space="preserve"> or service until they are delivered and accepted. No material or service received by</w:t>
      </w:r>
      <w:r w:rsidRPr="007765B5">
        <w:rPr>
          <w:rFonts w:ascii="Arial Narrow" w:hAnsi="Arial Narrow" w:cs="Arial"/>
          <w:sz w:val="20"/>
          <w:szCs w:val="20"/>
        </w:rPr>
        <w:t xml:space="preserve"> </w:t>
      </w:r>
      <w:proofErr w:type="gramStart"/>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w:t>
      </w:r>
      <w:proofErr w:type="gramEnd"/>
      <w:r w:rsidR="00733C89">
        <w:rPr>
          <w:rFonts w:ascii="Arial Narrow" w:hAnsi="Arial Narrow" w:cs="Arial"/>
          <w:sz w:val="20"/>
          <w:szCs w:val="20"/>
        </w:rPr>
        <w:t xml:space="preserv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4586A9DA" w:rsidR="007E0DA7" w:rsidRDefault="007E0DA7" w:rsidP="007E0DA7">
      <w:pPr>
        <w:ind w:left="-5"/>
        <w:jc w:val="both"/>
        <w:rPr>
          <w:rFonts w:ascii="Arial Narrow" w:hAnsi="Arial Narrow"/>
          <w:sz w:val="20"/>
          <w:szCs w:val="20"/>
        </w:rPr>
      </w:pPr>
      <w:r w:rsidRPr="007765B5">
        <w:rPr>
          <w:rFonts w:ascii="Arial Narrow" w:hAnsi="Arial Narrow"/>
          <w:sz w:val="20"/>
          <w:szCs w:val="20"/>
        </w:rPr>
        <w:t xml:space="preserve">By submission of this </w:t>
      </w:r>
      <w:r w:rsidR="001E2A24">
        <w:rPr>
          <w:rFonts w:ascii="Arial Narrow" w:hAnsi="Arial Narrow"/>
          <w:sz w:val="20"/>
          <w:szCs w:val="20"/>
        </w:rPr>
        <w:t>Proposal</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w:t>
      </w:r>
      <w:r w:rsidR="00C818E3">
        <w:rPr>
          <w:rFonts w:ascii="Arial Narrow" w:hAnsi="Arial Narrow"/>
          <w:sz w:val="20"/>
          <w:szCs w:val="20"/>
        </w:rPr>
        <w:t>Proposer</w:t>
      </w:r>
      <w:r w:rsidRPr="007765B5">
        <w:rPr>
          <w:rFonts w:ascii="Arial Narrow" w:hAnsi="Arial Narrow"/>
          <w:sz w:val="20"/>
          <w:szCs w:val="20"/>
        </w:rPr>
        <w:t xml:space="preserve"> and each person signing on behalf of any </w:t>
      </w:r>
      <w:r w:rsidR="00C818E3">
        <w:rPr>
          <w:rFonts w:ascii="Arial Narrow" w:hAnsi="Arial Narrow"/>
          <w:sz w:val="20"/>
          <w:szCs w:val="20"/>
        </w:rPr>
        <w:t>Proposer</w:t>
      </w:r>
      <w:r w:rsidRPr="007765B5">
        <w:rPr>
          <w:rFonts w:ascii="Arial Narrow" w:hAnsi="Arial Narrow"/>
          <w:sz w:val="20"/>
          <w:szCs w:val="20"/>
        </w:rPr>
        <w:t xml:space="preserve"> certifies, and in the case of a joint </w:t>
      </w:r>
      <w:r w:rsidR="001E2A24">
        <w:rPr>
          <w:rFonts w:ascii="Arial Narrow" w:hAnsi="Arial Narrow"/>
          <w:sz w:val="20"/>
          <w:szCs w:val="20"/>
        </w:rPr>
        <w:t>Proposal</w:t>
      </w:r>
      <w:r w:rsidRPr="007765B5">
        <w:rPr>
          <w:rFonts w:ascii="Arial Narrow" w:hAnsi="Arial Narrow"/>
          <w:sz w:val="20"/>
          <w:szCs w:val="20"/>
        </w:rPr>
        <w:t xml:space="preserve"> each party thereto certifies as to its own organization, under penalty of perjury, that to the best of its knowledge and belief that each </w:t>
      </w:r>
      <w:r w:rsidR="00C818E3">
        <w:rPr>
          <w:rFonts w:ascii="Arial Narrow" w:hAnsi="Arial Narrow"/>
          <w:sz w:val="20"/>
          <w:szCs w:val="20"/>
        </w:rPr>
        <w:t>Proposer</w:t>
      </w:r>
      <w:r w:rsidRPr="007765B5">
        <w:rPr>
          <w:rFonts w:ascii="Arial Narrow" w:hAnsi="Arial Narrow"/>
          <w:sz w:val="20"/>
          <w:szCs w:val="20"/>
        </w:rPr>
        <w:t xml:space="preserve">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58415F88" w:rsidR="008A4726" w:rsidRPr="007765B5" w:rsidRDefault="008A4726" w:rsidP="00AF7CF6">
      <w:pPr>
        <w:ind w:left="-5"/>
        <w:jc w:val="both"/>
        <w:rPr>
          <w:rFonts w:ascii="Arial Narrow" w:hAnsi="Arial Narrow"/>
          <w:sz w:val="20"/>
          <w:szCs w:val="20"/>
        </w:rPr>
      </w:pPr>
      <w:r>
        <w:rPr>
          <w:rFonts w:ascii="Arial Narrow" w:hAnsi="Arial Narrow"/>
          <w:sz w:val="20"/>
          <w:szCs w:val="20"/>
        </w:rPr>
        <w:t xml:space="preserve">Pay requests for construction services must be authorized by the </w:t>
      </w:r>
      <w:r w:rsidR="00C818E3">
        <w:rPr>
          <w:rFonts w:ascii="Arial Narrow" w:hAnsi="Arial Narrow"/>
          <w:sz w:val="20"/>
          <w:szCs w:val="20"/>
        </w:rPr>
        <w:t>Contractor</w:t>
      </w:r>
      <w:r>
        <w:rPr>
          <w:rFonts w:ascii="Arial Narrow" w:hAnsi="Arial Narrow"/>
          <w:sz w:val="20"/>
          <w:szCs w:val="20"/>
        </w:rPr>
        <w:t>,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7FAD73A9"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xml:space="preserve">. Late </w:t>
      </w:r>
      <w:r w:rsidR="001E2A24">
        <w:rPr>
          <w:rFonts w:ascii="Arial Narrow" w:hAnsi="Arial Narrow"/>
        </w:rPr>
        <w:t>Proposals</w:t>
      </w:r>
      <w:r w:rsidR="0033406B" w:rsidRPr="007765B5">
        <w:rPr>
          <w:rFonts w:ascii="Arial Narrow" w:hAnsi="Arial Narrow"/>
          <w:b w:val="0"/>
        </w:rPr>
        <w:t xml:space="preserve"> </w:t>
      </w:r>
    </w:p>
    <w:p w14:paraId="35E5C465" w14:textId="568CF92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deliver their </w:t>
      </w:r>
      <w:r w:rsidR="001E2A24">
        <w:rPr>
          <w:rFonts w:ascii="Arial Narrow" w:hAnsi="Arial Narrow"/>
          <w:sz w:val="20"/>
          <w:szCs w:val="20"/>
        </w:rPr>
        <w:t>Proposal</w:t>
      </w:r>
      <w:r w:rsidRPr="007765B5">
        <w:rPr>
          <w:rFonts w:ascii="Arial Narrow" w:hAnsi="Arial Narrow"/>
          <w:sz w:val="20"/>
          <w:szCs w:val="20"/>
        </w:rPr>
        <w:t xml:space="preserve"> or </w:t>
      </w:r>
      <w:r w:rsidR="001E2A24">
        <w:rPr>
          <w:rFonts w:ascii="Arial Narrow" w:hAnsi="Arial Narrow"/>
          <w:sz w:val="20"/>
          <w:szCs w:val="20"/>
        </w:rPr>
        <w:t>Proposal</w:t>
      </w:r>
      <w:r w:rsidRPr="007765B5">
        <w:rPr>
          <w:rFonts w:ascii="Arial Narrow" w:hAnsi="Arial Narrow"/>
          <w:sz w:val="20"/>
          <w:szCs w:val="20"/>
        </w:rPr>
        <w:t xml:space="preserve"> modification on or before the </w:t>
      </w:r>
      <w:r w:rsidR="001E2A24">
        <w:rPr>
          <w:rFonts w:ascii="Arial Narrow" w:hAnsi="Arial Narrow"/>
          <w:sz w:val="20"/>
          <w:szCs w:val="20"/>
        </w:rPr>
        <w:t>Proposal</w:t>
      </w:r>
      <w:r w:rsidRPr="007765B5">
        <w:rPr>
          <w:rFonts w:ascii="Arial Narrow" w:hAnsi="Arial Narrow"/>
          <w:sz w:val="20"/>
          <w:szCs w:val="20"/>
        </w:rPr>
        <w:t xml:space="preserve"> deadline date and time. Modifications cannot be made to th</w:t>
      </w:r>
      <w:r w:rsidR="00666CA6" w:rsidRPr="007765B5">
        <w:rPr>
          <w:rFonts w:ascii="Arial Narrow" w:hAnsi="Arial Narrow"/>
          <w:sz w:val="20"/>
          <w:szCs w:val="20"/>
        </w:rPr>
        <w:t xml:space="preserve">e </w:t>
      </w:r>
      <w:r w:rsidR="001E2A24">
        <w:rPr>
          <w:rFonts w:ascii="Arial Narrow" w:hAnsi="Arial Narrow"/>
          <w:sz w:val="20"/>
          <w:szCs w:val="20"/>
        </w:rPr>
        <w:t>Proposal</w:t>
      </w:r>
      <w:r w:rsidR="00666CA6" w:rsidRPr="007765B5">
        <w:rPr>
          <w:rFonts w:ascii="Arial Narrow" w:hAnsi="Arial Narrow"/>
          <w:sz w:val="20"/>
          <w:szCs w:val="20"/>
        </w:rPr>
        <w:t xml:space="preserve"> after the </w:t>
      </w:r>
      <w:r w:rsidR="001E2A24">
        <w:rPr>
          <w:rFonts w:ascii="Arial Narrow" w:hAnsi="Arial Narrow"/>
          <w:sz w:val="20"/>
          <w:szCs w:val="20"/>
        </w:rPr>
        <w:t>Proposal</w:t>
      </w:r>
      <w:r w:rsidR="00666CA6" w:rsidRPr="007765B5">
        <w:rPr>
          <w:rFonts w:ascii="Arial Narrow" w:hAnsi="Arial Narrow"/>
          <w:sz w:val="20"/>
          <w:szCs w:val="20"/>
        </w:rPr>
        <w:t xml:space="preserve">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proofErr w:type="gramStart"/>
      <w:r w:rsidRPr="007765B5">
        <w:rPr>
          <w:rFonts w:ascii="Arial Narrow" w:hAnsi="Arial Narrow"/>
          <w:sz w:val="20"/>
          <w:szCs w:val="20"/>
        </w:rPr>
        <w:t>Late</w:t>
      </w:r>
      <w:proofErr w:type="gramEnd"/>
      <w:r w:rsidRPr="007765B5">
        <w:rPr>
          <w:rFonts w:ascii="Arial Narrow" w:hAnsi="Arial Narrow"/>
          <w:sz w:val="20"/>
          <w:szCs w:val="20"/>
        </w:rPr>
        <w:t xml:space="preserve"> </w:t>
      </w:r>
      <w:r w:rsidR="001E2A24">
        <w:rPr>
          <w:rFonts w:ascii="Arial Narrow" w:hAnsi="Arial Narrow"/>
          <w:sz w:val="20"/>
          <w:szCs w:val="20"/>
        </w:rPr>
        <w:t>proposals</w:t>
      </w:r>
      <w:r w:rsidRPr="007765B5">
        <w:rPr>
          <w:rFonts w:ascii="Arial Narrow" w:hAnsi="Arial Narrow"/>
          <w:sz w:val="20"/>
          <w:szCs w:val="20"/>
        </w:rPr>
        <w:t xml:space="preserve"> will not be considered or returned. </w:t>
      </w:r>
      <w:r w:rsidR="001E2A24">
        <w:rPr>
          <w:rFonts w:ascii="Arial Narrow" w:hAnsi="Arial Narrow"/>
          <w:sz w:val="20"/>
          <w:szCs w:val="20"/>
        </w:rPr>
        <w:t>Proposals</w:t>
      </w:r>
      <w:r w:rsidR="0087776C" w:rsidRPr="007765B5">
        <w:rPr>
          <w:rFonts w:ascii="Arial Narrow" w:hAnsi="Arial Narrow"/>
          <w:sz w:val="20"/>
          <w:szCs w:val="20"/>
        </w:rPr>
        <w:t xml:space="preserve"> are considered late if received after 2:00:00 p.m. on the </w:t>
      </w:r>
      <w:r w:rsidR="001E2A24">
        <w:rPr>
          <w:rFonts w:ascii="Arial Narrow" w:hAnsi="Arial Narrow"/>
          <w:sz w:val="20"/>
          <w:szCs w:val="20"/>
        </w:rPr>
        <w:t>Proposal</w:t>
      </w:r>
      <w:r w:rsidR="0087776C" w:rsidRPr="007765B5">
        <w:rPr>
          <w:rFonts w:ascii="Arial Narrow" w:hAnsi="Arial Narrow"/>
          <w:sz w:val="20"/>
          <w:szCs w:val="20"/>
        </w:rPr>
        <w:t xml:space="preserve">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0E969157"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xml:space="preserve">. Modification or Withdrawal of </w:t>
      </w:r>
      <w:r w:rsidR="001E2A24">
        <w:rPr>
          <w:rFonts w:ascii="Arial Narrow" w:hAnsi="Arial Narrow"/>
        </w:rPr>
        <w:t>Proposals</w:t>
      </w:r>
      <w:r w:rsidR="0033406B" w:rsidRPr="007765B5">
        <w:rPr>
          <w:rFonts w:ascii="Arial Narrow" w:hAnsi="Arial Narrow"/>
          <w:b w:val="0"/>
        </w:rPr>
        <w:t xml:space="preserve"> </w:t>
      </w:r>
    </w:p>
    <w:p w14:paraId="0BE06F11" w14:textId="6C4B748B" w:rsidR="0033406B" w:rsidRDefault="001E2A24" w:rsidP="001E11F2">
      <w:pPr>
        <w:ind w:left="-5" w:right="100"/>
        <w:jc w:val="both"/>
        <w:rPr>
          <w:rFonts w:ascii="Arial Narrow" w:hAnsi="Arial Narrow"/>
          <w:sz w:val="20"/>
          <w:szCs w:val="20"/>
        </w:rPr>
      </w:pPr>
      <w:r>
        <w:rPr>
          <w:rFonts w:ascii="Arial Narrow" w:hAnsi="Arial Narrow"/>
          <w:sz w:val="20"/>
          <w:szCs w:val="20"/>
        </w:rPr>
        <w:t>Proposals</w:t>
      </w:r>
      <w:r w:rsidR="0033406B" w:rsidRPr="007765B5">
        <w:rPr>
          <w:rFonts w:ascii="Arial Narrow" w:hAnsi="Arial Narrow"/>
          <w:sz w:val="20"/>
          <w:szCs w:val="20"/>
        </w:rPr>
        <w:t xml:space="preserve">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Purchasing</w:t>
      </w:r>
      <w:r w:rsidR="001E11F2" w:rsidRPr="007765B5">
        <w:rPr>
          <w:rFonts w:ascii="Arial Narrow" w:hAnsi="Arial Narrow"/>
          <w:sz w:val="20"/>
          <w:szCs w:val="20"/>
        </w:rPr>
        <w:t xml:space="preserve"> Department</w:t>
      </w:r>
      <w:r w:rsidR="0033406B" w:rsidRPr="007765B5">
        <w:rPr>
          <w:rFonts w:ascii="Arial Narrow" w:hAnsi="Arial Narrow"/>
          <w:sz w:val="20"/>
          <w:szCs w:val="20"/>
        </w:rPr>
        <w:t xml:space="preserve"> or in person by an authorized vendor representative provided the modification or withdrawal is received prior to the </w:t>
      </w:r>
      <w:r>
        <w:rPr>
          <w:rFonts w:ascii="Arial Narrow" w:hAnsi="Arial Narrow"/>
          <w:sz w:val="20"/>
          <w:szCs w:val="20"/>
        </w:rPr>
        <w:t>Proposal</w:t>
      </w:r>
      <w:r w:rsidR="0033406B" w:rsidRPr="007765B5">
        <w:rPr>
          <w:rFonts w:ascii="Arial Narrow" w:hAnsi="Arial Narrow"/>
          <w:sz w:val="20"/>
          <w:szCs w:val="20"/>
        </w:rPr>
        <w:t xml:space="preserve">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0033406B" w:rsidRPr="007765B5">
        <w:rPr>
          <w:rFonts w:ascii="Arial Narrow" w:hAnsi="Arial Narrow"/>
          <w:sz w:val="20"/>
          <w:szCs w:val="20"/>
        </w:rPr>
        <w:t xml:space="preserve">The vendor representative shall sign a receipt for the withdrawal of a </w:t>
      </w:r>
      <w:r>
        <w:rPr>
          <w:rFonts w:ascii="Arial Narrow" w:hAnsi="Arial Narrow"/>
          <w:sz w:val="20"/>
          <w:szCs w:val="20"/>
        </w:rPr>
        <w:t>Proposal</w:t>
      </w:r>
      <w:r w:rsidR="0033406B" w:rsidRPr="007765B5">
        <w:rPr>
          <w:rFonts w:ascii="Arial Narrow" w:hAnsi="Arial Narrow"/>
          <w:sz w:val="20"/>
          <w:szCs w:val="20"/>
        </w:rPr>
        <w:t>.  A</w:t>
      </w:r>
      <w:r w:rsidR="001E11F2" w:rsidRPr="007765B5">
        <w:rPr>
          <w:rFonts w:ascii="Arial Narrow" w:hAnsi="Arial Narrow"/>
          <w:sz w:val="20"/>
          <w:szCs w:val="20"/>
        </w:rPr>
        <w:t>n</w:t>
      </w:r>
      <w:r w:rsidR="0033406B" w:rsidRPr="007765B5">
        <w:rPr>
          <w:rFonts w:ascii="Arial Narrow" w:hAnsi="Arial Narrow"/>
          <w:sz w:val="20"/>
          <w:szCs w:val="20"/>
        </w:rPr>
        <w:t xml:space="preserve"> </w:t>
      </w:r>
      <w:r w:rsidR="001E11F2" w:rsidRPr="007765B5">
        <w:rPr>
          <w:rFonts w:ascii="Arial Narrow" w:hAnsi="Arial Narrow"/>
          <w:sz w:val="20"/>
          <w:szCs w:val="20"/>
        </w:rPr>
        <w:t>electronic</w:t>
      </w:r>
      <w:r w:rsidR="0033406B" w:rsidRPr="007765B5">
        <w:rPr>
          <w:rFonts w:ascii="Arial Narrow" w:hAnsi="Arial Narrow"/>
          <w:sz w:val="20"/>
          <w:szCs w:val="20"/>
        </w:rPr>
        <w:t xml:space="preserve"> notice with an authorized signature would be acceptable for </w:t>
      </w:r>
      <w:r>
        <w:rPr>
          <w:rFonts w:ascii="Arial Narrow" w:hAnsi="Arial Narrow"/>
          <w:sz w:val="20"/>
          <w:szCs w:val="20"/>
        </w:rPr>
        <w:t>Proposal</w:t>
      </w:r>
      <w:r w:rsidR="0033406B" w:rsidRPr="007765B5">
        <w:rPr>
          <w:rFonts w:ascii="Arial Narrow" w:hAnsi="Arial Narrow"/>
          <w:sz w:val="20"/>
          <w:szCs w:val="20"/>
        </w:rPr>
        <w:t xml:space="preserve"> modification or withdrawal.  It is the vendor’s responsibility to confirm receipt of the modification or withdrawal.  </w:t>
      </w:r>
      <w:proofErr w:type="gramStart"/>
      <w:r w:rsidR="0033406B" w:rsidRPr="007765B5">
        <w:rPr>
          <w:rFonts w:ascii="Arial Narrow" w:hAnsi="Arial Narrow"/>
          <w:sz w:val="20"/>
          <w:szCs w:val="20"/>
        </w:rPr>
        <w:t xml:space="preserve">The </w:t>
      </w:r>
      <w:r w:rsidR="001E11F2" w:rsidRPr="007765B5">
        <w:rPr>
          <w:rFonts w:ascii="Arial Narrow" w:hAnsi="Arial Narrow"/>
          <w:sz w:val="20"/>
          <w:szCs w:val="20"/>
        </w:rPr>
        <w:t>electronic</w:t>
      </w:r>
      <w:proofErr w:type="gramEnd"/>
      <w:r w:rsidR="0033406B" w:rsidRPr="007765B5">
        <w:rPr>
          <w:rFonts w:ascii="Arial Narrow" w:hAnsi="Arial Narrow"/>
          <w:sz w:val="20"/>
          <w:szCs w:val="20"/>
        </w:rPr>
        <w:t xml:space="preserve"> communications shall not reveal the </w:t>
      </w:r>
      <w:r>
        <w:rPr>
          <w:rFonts w:ascii="Arial Narrow" w:hAnsi="Arial Narrow"/>
          <w:sz w:val="20"/>
          <w:szCs w:val="20"/>
        </w:rPr>
        <w:t>Proposal</w:t>
      </w:r>
      <w:r w:rsidR="0033406B" w:rsidRPr="007765B5">
        <w:rPr>
          <w:rFonts w:ascii="Arial Narrow" w:hAnsi="Arial Narrow"/>
          <w:sz w:val="20"/>
          <w:szCs w:val="20"/>
        </w:rPr>
        <w:t xml:space="preserve"> price but shall provide the addition, </w:t>
      </w:r>
      <w:proofErr w:type="gramStart"/>
      <w:r w:rsidR="0033406B" w:rsidRPr="007765B5">
        <w:rPr>
          <w:rFonts w:ascii="Arial Narrow" w:hAnsi="Arial Narrow"/>
          <w:sz w:val="20"/>
          <w:szCs w:val="20"/>
        </w:rPr>
        <w:t>subtraction</w:t>
      </w:r>
      <w:proofErr w:type="gramEnd"/>
      <w:r w:rsidR="0033406B" w:rsidRPr="007765B5">
        <w:rPr>
          <w:rFonts w:ascii="Arial Narrow" w:hAnsi="Arial Narrow"/>
          <w:sz w:val="20"/>
          <w:szCs w:val="20"/>
        </w:rPr>
        <w:t xml:space="preserve">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until the sealed </w:t>
      </w:r>
      <w:r>
        <w:rPr>
          <w:rFonts w:ascii="Arial Narrow" w:hAnsi="Arial Narrow"/>
          <w:sz w:val="20"/>
          <w:szCs w:val="20"/>
        </w:rPr>
        <w:t>Proposal</w:t>
      </w:r>
      <w:r w:rsidR="0033406B" w:rsidRPr="007765B5">
        <w:rPr>
          <w:rFonts w:ascii="Arial Narrow" w:hAnsi="Arial Narrow"/>
          <w:sz w:val="20"/>
          <w:szCs w:val="20"/>
        </w:rPr>
        <w:t xml:space="preserve"> is opened. </w:t>
      </w:r>
    </w:p>
    <w:p w14:paraId="25C2DA48" w14:textId="3F3CB148" w:rsidR="00282573" w:rsidRDefault="00282573" w:rsidP="001E11F2">
      <w:pPr>
        <w:ind w:left="-5" w:right="100"/>
        <w:jc w:val="both"/>
        <w:rPr>
          <w:rFonts w:ascii="Arial Narrow" w:hAnsi="Arial Narrow"/>
          <w:sz w:val="20"/>
          <w:szCs w:val="20"/>
        </w:rPr>
      </w:pPr>
    </w:p>
    <w:p w14:paraId="781026A9" w14:textId="77777777" w:rsidR="00282573" w:rsidRDefault="00282573" w:rsidP="00282573">
      <w:pPr>
        <w:ind w:left="-5" w:right="100"/>
        <w:jc w:val="both"/>
        <w:rPr>
          <w:rFonts w:ascii="Arial Narrow" w:hAnsi="Arial Narrow"/>
          <w:b/>
          <w:bCs/>
          <w:sz w:val="20"/>
          <w:szCs w:val="20"/>
        </w:rPr>
      </w:pPr>
      <w:bookmarkStart w:id="0" w:name="_Hlk107323168"/>
      <w:r>
        <w:rPr>
          <w:rFonts w:ascii="Arial Narrow" w:hAnsi="Arial Narrow"/>
          <w:b/>
          <w:bCs/>
          <w:sz w:val="20"/>
          <w:szCs w:val="20"/>
        </w:rPr>
        <w:t>32. Non-Boycott of Israel Affidavit</w:t>
      </w:r>
    </w:p>
    <w:p w14:paraId="1EA81E3A" w14:textId="77777777" w:rsidR="00282573" w:rsidRPr="00D10D89" w:rsidRDefault="00282573" w:rsidP="00282573">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w:t>
      </w:r>
      <w:proofErr w:type="gramStart"/>
      <w:r>
        <w:rPr>
          <w:rFonts w:ascii="Arial Narrow" w:hAnsi="Arial Narrow"/>
          <w:sz w:val="20"/>
          <w:szCs w:val="20"/>
        </w:rPr>
        <w:t>are in compliance with</w:t>
      </w:r>
      <w:proofErr w:type="gramEnd"/>
      <w:r>
        <w:rPr>
          <w:rFonts w:ascii="Arial Narrow" w:hAnsi="Arial Narrow"/>
          <w:sz w:val="20"/>
          <w:szCs w:val="20"/>
        </w:rPr>
        <w:t xml:space="preserve"> the Non-Boycott of Israel. </w:t>
      </w:r>
    </w:p>
    <w:p w14:paraId="329C6239" w14:textId="77777777" w:rsidR="00282573" w:rsidRDefault="00282573" w:rsidP="00282573">
      <w:pPr>
        <w:rPr>
          <w:rFonts w:ascii="Arial Narrow" w:hAnsi="Arial Narrow"/>
          <w:sz w:val="20"/>
          <w:szCs w:val="20"/>
        </w:rPr>
      </w:pPr>
      <w:r w:rsidRPr="007765B5">
        <w:rPr>
          <w:rFonts w:ascii="Arial Narrow" w:hAnsi="Arial Narrow"/>
          <w:sz w:val="20"/>
          <w:szCs w:val="20"/>
        </w:rPr>
        <w:t xml:space="preserve"> </w:t>
      </w:r>
    </w:p>
    <w:p w14:paraId="347105AA" w14:textId="77777777" w:rsidR="00282573" w:rsidRPr="00765D97" w:rsidRDefault="00282573" w:rsidP="00282573">
      <w:pPr>
        <w:rPr>
          <w:rFonts w:ascii="Arial Narrow" w:hAnsi="Arial Narrow"/>
          <w:b/>
          <w:bCs/>
        </w:rPr>
      </w:pPr>
      <w:r>
        <w:rPr>
          <w:rFonts w:ascii="Arial Narrow" w:hAnsi="Arial Narrow"/>
          <w:b/>
          <w:bCs/>
          <w:sz w:val="20"/>
          <w:szCs w:val="20"/>
        </w:rPr>
        <w:t xml:space="preserve">33.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6EF3263E" w14:textId="77777777" w:rsidR="00282573" w:rsidRPr="007765B5" w:rsidRDefault="00282573" w:rsidP="00282573">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010F106A"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39F55799" w14:textId="77777777" w:rsidR="00282573" w:rsidRPr="007765B5" w:rsidRDefault="00282573" w:rsidP="00282573">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142E5F0E"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52014C30" w14:textId="77777777" w:rsidR="00282573" w:rsidRPr="007765B5" w:rsidRDefault="00282573" w:rsidP="00282573">
      <w:pPr>
        <w:ind w:left="-5"/>
        <w:jc w:val="both"/>
        <w:rPr>
          <w:rFonts w:ascii="Arial Narrow" w:hAnsi="Arial Narrow"/>
          <w:sz w:val="20"/>
          <w:szCs w:val="20"/>
        </w:rPr>
      </w:pPr>
    </w:p>
    <w:p w14:paraId="16D4BECF"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7AA8B7DA"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w:t>
      </w:r>
      <w:proofErr w:type="gramStart"/>
      <w:r w:rsidRPr="007765B5">
        <w:rPr>
          <w:rFonts w:ascii="Arial Narrow" w:hAnsi="Arial Narrow"/>
          <w:sz w:val="20"/>
          <w:szCs w:val="20"/>
        </w:rPr>
        <w:t>complied</w:t>
      </w:r>
      <w:proofErr w:type="gramEnd"/>
      <w:r w:rsidRPr="007765B5">
        <w:rPr>
          <w:rFonts w:ascii="Arial Narrow" w:hAnsi="Arial Narrow"/>
          <w:sz w:val="20"/>
          <w:szCs w:val="20"/>
        </w:rPr>
        <w:t xml:space="preserve">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35A2304A"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A2357BB" w14:textId="77777777" w:rsidR="00282573" w:rsidRPr="007765B5" w:rsidRDefault="00282573" w:rsidP="00282573">
      <w:pPr>
        <w:pStyle w:val="Heading1"/>
        <w:ind w:left="-5"/>
        <w:rPr>
          <w:rFonts w:ascii="Arial Narrow" w:hAnsi="Arial Narrow"/>
        </w:rPr>
      </w:pPr>
      <w:r w:rsidRPr="007765B5">
        <w:rPr>
          <w:rFonts w:ascii="Arial Narrow" w:hAnsi="Arial Narrow"/>
        </w:rPr>
        <w:lastRenderedPageBreak/>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28E97A66"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w:t>
      </w:r>
      <w:proofErr w:type="gramStart"/>
      <w:r w:rsidRPr="007765B5">
        <w:rPr>
          <w:rFonts w:ascii="Arial Narrow" w:hAnsi="Arial Narrow"/>
          <w:sz w:val="20"/>
          <w:szCs w:val="20"/>
        </w:rPr>
        <w:t>crating</w:t>
      </w:r>
      <w:proofErr w:type="gramEnd"/>
      <w:r w:rsidRPr="007765B5">
        <w:rPr>
          <w:rFonts w:ascii="Arial Narrow" w:hAnsi="Arial Narrow"/>
          <w:sz w:val="20"/>
          <w:szCs w:val="20"/>
        </w:rPr>
        <w:t xml:space="preserve">, carting, drayage, or storage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purchase price of this order unless stated otherwise herein. </w:t>
      </w:r>
    </w:p>
    <w:p w14:paraId="20097040"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5240EE2"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735BC073"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21F2FF81" w14:textId="77777777" w:rsidR="00282573" w:rsidRPr="007765B5" w:rsidRDefault="00282573" w:rsidP="00282573">
      <w:pPr>
        <w:rPr>
          <w:rFonts w:ascii="Arial Narrow" w:hAnsi="Arial Narrow"/>
          <w:sz w:val="20"/>
          <w:szCs w:val="20"/>
        </w:rPr>
      </w:pPr>
    </w:p>
    <w:p w14:paraId="0240B7EE"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07DCE48E"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4038CCD1"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w:t>
      </w:r>
      <w:proofErr w:type="gramStart"/>
      <w:r w:rsidRPr="007765B5">
        <w:rPr>
          <w:rFonts w:ascii="Arial Narrow" w:hAnsi="Arial Narrow"/>
          <w:sz w:val="20"/>
          <w:szCs w:val="20"/>
        </w:rPr>
        <w:t>furnish</w:t>
      </w:r>
      <w:proofErr w:type="gramEnd"/>
      <w:r w:rsidRPr="007765B5">
        <w:rPr>
          <w:rFonts w:ascii="Arial Narrow" w:hAnsi="Arial Narrow"/>
          <w:sz w:val="20"/>
          <w:szCs w:val="20"/>
        </w:rPr>
        <w:t xml:space="preserve"> all information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5E16455B"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176FA401"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30F37C14"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07EBCA36"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7BB91CE8"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0796DF54" w14:textId="77777777" w:rsidR="00282573" w:rsidRPr="007765B5" w:rsidRDefault="00282573" w:rsidP="00282573">
      <w:pPr>
        <w:ind w:right="100"/>
        <w:jc w:val="both"/>
        <w:rPr>
          <w:rFonts w:ascii="Arial Narrow" w:hAnsi="Arial Narrow"/>
          <w:sz w:val="20"/>
          <w:szCs w:val="20"/>
        </w:rPr>
      </w:pPr>
    </w:p>
    <w:p w14:paraId="4202547C" w14:textId="77777777" w:rsidR="00282573" w:rsidRPr="007765B5" w:rsidRDefault="00282573" w:rsidP="00282573">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6E6FF103" w14:textId="77777777" w:rsidR="00282573" w:rsidRPr="007765B5" w:rsidRDefault="00282573" w:rsidP="00282573">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w:t>
      </w:r>
      <w:proofErr w:type="gramStart"/>
      <w:r w:rsidRPr="007765B5">
        <w:rPr>
          <w:rFonts w:ascii="Arial Narrow" w:hAnsi="Arial Narrow" w:cs="Arial"/>
          <w:sz w:val="20"/>
          <w:szCs w:val="20"/>
        </w:rPr>
        <w:t>date</w:t>
      </w:r>
      <w:proofErr w:type="gramEnd"/>
      <w:r w:rsidRPr="007765B5">
        <w:rPr>
          <w:rFonts w:ascii="Arial Narrow" w:hAnsi="Arial Narrow" w:cs="Arial"/>
          <w:sz w:val="20"/>
          <w:szCs w:val="20"/>
        </w:rPr>
        <w:t xml:space="preserv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577DE35E"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A meeting with the Purchasing Agent, the requisitioning department’s </w:t>
      </w:r>
      <w:proofErr w:type="gramStart"/>
      <w:r w:rsidRPr="00E42464">
        <w:rPr>
          <w:rFonts w:ascii="Arial Narrow" w:hAnsi="Arial Narrow" w:cs="Arial"/>
          <w:sz w:val="20"/>
          <w:szCs w:val="20"/>
        </w:rPr>
        <w:t>manager</w:t>
      </w:r>
      <w:proofErr w:type="gramEnd"/>
      <w:r w:rsidRPr="00E42464">
        <w:rPr>
          <w:rFonts w:ascii="Arial Narrow" w:hAnsi="Arial Narrow" w:cs="Arial"/>
          <w:sz w:val="20"/>
          <w:szCs w:val="20"/>
        </w:rPr>
        <w:t xml:space="preserve"> and representatives from the disputing party to discuss and resolve the complaint.</w:t>
      </w:r>
    </w:p>
    <w:p w14:paraId="138880EA"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76C65CD5"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32E450B0"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7BF84CC5" w14:textId="77777777" w:rsidR="00282573" w:rsidRPr="00E42464" w:rsidRDefault="00282573" w:rsidP="00282573">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7FA623CA" w14:textId="77777777" w:rsidR="00282573" w:rsidRPr="007765B5" w:rsidRDefault="00282573" w:rsidP="00282573">
      <w:pPr>
        <w:ind w:right="100"/>
        <w:jc w:val="both"/>
        <w:rPr>
          <w:rFonts w:ascii="Arial Narrow" w:hAnsi="Arial Narrow"/>
          <w:sz w:val="20"/>
          <w:szCs w:val="20"/>
        </w:rPr>
      </w:pPr>
    </w:p>
    <w:p w14:paraId="23B7F0E6" w14:textId="77777777" w:rsidR="00282573" w:rsidRDefault="00282573" w:rsidP="00282573">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62A16C69" w14:textId="77777777" w:rsidR="00282573" w:rsidRPr="007765B5" w:rsidRDefault="00282573" w:rsidP="00282573">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65C8F593" w14:textId="77777777" w:rsidR="00282573" w:rsidRPr="007765B5" w:rsidRDefault="00282573" w:rsidP="00282573">
      <w:pPr>
        <w:rPr>
          <w:rFonts w:ascii="Arial Narrow" w:hAnsi="Arial Narrow"/>
          <w:sz w:val="20"/>
          <w:szCs w:val="20"/>
        </w:rPr>
      </w:pPr>
    </w:p>
    <w:p w14:paraId="6981E4C9" w14:textId="77777777" w:rsidR="00282573" w:rsidRPr="007765B5" w:rsidRDefault="00282573" w:rsidP="00282573">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3732F1CD" w14:textId="77777777" w:rsidR="00282573" w:rsidRPr="007765B5" w:rsidRDefault="00282573" w:rsidP="00282573">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387305D6"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FB3BDB5" w14:textId="77777777" w:rsidR="00282573" w:rsidRPr="007765B5" w:rsidRDefault="00282573" w:rsidP="00282573">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1D818FDD"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0E78D33A" w14:textId="77777777" w:rsidR="00282573" w:rsidRPr="007765B5" w:rsidRDefault="00282573" w:rsidP="00282573">
      <w:pPr>
        <w:ind w:left="-5"/>
        <w:jc w:val="both"/>
        <w:rPr>
          <w:rFonts w:ascii="Arial Narrow" w:hAnsi="Arial Narrow"/>
          <w:sz w:val="20"/>
          <w:szCs w:val="20"/>
        </w:rPr>
      </w:pPr>
    </w:p>
    <w:p w14:paraId="4C4C058D"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1B7DD5E1" w14:textId="77777777" w:rsidR="00282573"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quantity ordered hereunder.  Any unauthorized quantity is subject to rejection and return at seller’s expense. </w:t>
      </w:r>
    </w:p>
    <w:p w14:paraId="4582E28B" w14:textId="77777777" w:rsidR="00282573" w:rsidRDefault="00282573" w:rsidP="00282573">
      <w:pPr>
        <w:ind w:left="-5"/>
        <w:jc w:val="both"/>
        <w:rPr>
          <w:rFonts w:ascii="Arial Narrow" w:hAnsi="Arial Narrow"/>
          <w:sz w:val="20"/>
          <w:szCs w:val="20"/>
        </w:rPr>
      </w:pPr>
    </w:p>
    <w:p w14:paraId="4939C51D" w14:textId="77777777" w:rsidR="00282573" w:rsidRDefault="00282573" w:rsidP="00282573">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w:t>
      </w:r>
      <w:proofErr w:type="gramStart"/>
      <w:r w:rsidRPr="007765B5">
        <w:rPr>
          <w:rFonts w:ascii="Arial Narrow" w:hAnsi="Arial Narrow" w:cs="Arial"/>
          <w:sz w:val="20"/>
          <w:szCs w:val="20"/>
        </w:rPr>
        <w:t>as a result of</w:t>
      </w:r>
      <w:proofErr w:type="gramEnd"/>
      <w:r w:rsidRPr="007765B5">
        <w:rPr>
          <w:rFonts w:ascii="Arial Narrow" w:hAnsi="Arial Narrow" w:cs="Arial"/>
          <w:sz w:val="20"/>
          <w:szCs w:val="20"/>
        </w:rPr>
        <w:t xml:space="preserve">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484BC27A" w14:textId="77777777" w:rsidR="00282573" w:rsidRDefault="00282573" w:rsidP="00282573">
      <w:pPr>
        <w:pStyle w:val="NoSpacing"/>
        <w:jc w:val="both"/>
        <w:rPr>
          <w:rFonts w:ascii="Arial Narrow" w:hAnsi="Arial Narrow" w:cs="Arial"/>
          <w:sz w:val="20"/>
          <w:szCs w:val="20"/>
        </w:rPr>
      </w:pPr>
    </w:p>
    <w:p w14:paraId="1D708D1A" w14:textId="77777777" w:rsidR="00282573" w:rsidRPr="007765B5" w:rsidRDefault="00282573" w:rsidP="00282573">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01E1DC91" w14:textId="77777777" w:rsidR="00282573" w:rsidRPr="007765B5" w:rsidRDefault="00282573" w:rsidP="00282573">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w:t>
      </w:r>
      <w:r w:rsidRPr="007765B5">
        <w:rPr>
          <w:rFonts w:ascii="Arial Narrow" w:hAnsi="Arial Narrow" w:cs="Arial"/>
          <w:sz w:val="20"/>
          <w:szCs w:val="20"/>
        </w:rPr>
        <w:lastRenderedPageBreak/>
        <w:t xml:space="preserve">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50D74A0B" w14:textId="77777777" w:rsidR="00282573" w:rsidRPr="007765B5" w:rsidRDefault="00282573" w:rsidP="00282573">
      <w:pPr>
        <w:ind w:left="-5"/>
        <w:jc w:val="both"/>
        <w:rPr>
          <w:rFonts w:ascii="Arial Narrow" w:hAnsi="Arial Narrow"/>
          <w:sz w:val="20"/>
          <w:szCs w:val="20"/>
        </w:rPr>
      </w:pPr>
    </w:p>
    <w:p w14:paraId="6E4057A5"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5</w:t>
      </w:r>
      <w:r w:rsidRPr="007765B5">
        <w:rPr>
          <w:rFonts w:ascii="Arial Narrow" w:hAnsi="Arial Narrow"/>
        </w:rPr>
        <w:t xml:space="preserve">. Registration </w:t>
      </w:r>
    </w:p>
    <w:p w14:paraId="356F4902" w14:textId="77777777" w:rsidR="00282573" w:rsidRPr="007765B5" w:rsidRDefault="00282573" w:rsidP="00282573">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09509325" w14:textId="77777777" w:rsidR="00282573" w:rsidRPr="007765B5" w:rsidRDefault="00282573" w:rsidP="00282573">
      <w:pPr>
        <w:jc w:val="both"/>
        <w:rPr>
          <w:rFonts w:ascii="Arial Narrow" w:hAnsi="Arial Narrow"/>
          <w:sz w:val="20"/>
          <w:szCs w:val="20"/>
        </w:rPr>
      </w:pPr>
    </w:p>
    <w:p w14:paraId="73299581" w14:textId="77777777" w:rsidR="00282573" w:rsidRPr="007765B5" w:rsidRDefault="00282573" w:rsidP="00282573">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1D59765E"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w:t>
      </w:r>
      <w:proofErr w:type="gramStart"/>
      <w:r w:rsidRPr="007765B5">
        <w:rPr>
          <w:rFonts w:ascii="Arial Narrow" w:hAnsi="Arial Narrow"/>
          <w:sz w:val="20"/>
          <w:szCs w:val="20"/>
        </w:rPr>
        <w:t>consequential</w:t>
      </w:r>
      <w:proofErr w:type="gramEnd"/>
      <w:r w:rsidRPr="007765B5">
        <w:rPr>
          <w:rFonts w:ascii="Arial Narrow" w:hAnsi="Arial Narrow"/>
          <w:sz w:val="20"/>
          <w:szCs w:val="20"/>
        </w:rPr>
        <w:t xml:space="preserve"> and compensatory damages and reasonable attorney’s fees. </w:t>
      </w:r>
    </w:p>
    <w:p w14:paraId="0C1EBB69"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120854A8"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64A47CA2" w14:textId="77777777" w:rsidR="00282573" w:rsidRPr="005F5671" w:rsidRDefault="00282573" w:rsidP="00282573">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154E3742" w14:textId="77777777" w:rsidR="00282573" w:rsidRPr="007765B5" w:rsidRDefault="00282573" w:rsidP="00282573">
      <w:pPr>
        <w:ind w:left="-5"/>
        <w:jc w:val="both"/>
        <w:rPr>
          <w:rFonts w:ascii="Arial Narrow" w:hAnsi="Arial Narrow"/>
          <w:sz w:val="20"/>
          <w:szCs w:val="20"/>
        </w:rPr>
      </w:pPr>
    </w:p>
    <w:p w14:paraId="74AAA1BC"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510BA36E"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46898FCC" w14:textId="77777777" w:rsidR="00282573" w:rsidRPr="007765B5" w:rsidRDefault="00282573" w:rsidP="00282573">
      <w:pPr>
        <w:rPr>
          <w:rFonts w:ascii="Arial Narrow" w:hAnsi="Arial Narrow"/>
          <w:sz w:val="20"/>
          <w:szCs w:val="20"/>
        </w:rPr>
      </w:pPr>
    </w:p>
    <w:p w14:paraId="265E60F9" w14:textId="77777777" w:rsidR="00282573" w:rsidRPr="007765B5" w:rsidRDefault="00282573" w:rsidP="00282573">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0DBAFE76"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59C0ABB7"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4F8863D2" w14:textId="77777777" w:rsidR="00282573" w:rsidRPr="007765B5" w:rsidRDefault="00282573" w:rsidP="00282573">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3E6A4F0C" w14:textId="77777777" w:rsidR="00282573" w:rsidRPr="007765B5" w:rsidRDefault="00282573" w:rsidP="00282573">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0F675E72"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0B9F0226"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6E223143"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30C8BFCB" w14:textId="77777777" w:rsidR="00282573" w:rsidRPr="007765B5" w:rsidRDefault="00282573" w:rsidP="00282573">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20728A51" w14:textId="77777777" w:rsidR="00282573" w:rsidRPr="007765B5" w:rsidRDefault="00282573" w:rsidP="00282573">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65310869" w14:textId="77777777" w:rsidR="00282573" w:rsidRPr="007765B5" w:rsidRDefault="00282573" w:rsidP="00282573">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proofErr w:type="gramStart"/>
      <w:r>
        <w:rPr>
          <w:rFonts w:ascii="Arial Narrow" w:hAnsi="Arial Narrow"/>
          <w:sz w:val="20"/>
          <w:szCs w:val="20"/>
        </w:rPr>
        <w:t>Proposer</w:t>
      </w:r>
      <w:r w:rsidRPr="007765B5">
        <w:rPr>
          <w:rFonts w:ascii="Arial Narrow" w:hAnsi="Arial Narrow"/>
          <w:sz w:val="20"/>
          <w:szCs w:val="20"/>
        </w:rPr>
        <w:t>’s</w:t>
      </w:r>
      <w:proofErr w:type="gramEnd"/>
      <w:r w:rsidRPr="007765B5">
        <w:rPr>
          <w:rFonts w:ascii="Arial Narrow" w:hAnsi="Arial Narrow"/>
          <w:sz w:val="20"/>
          <w:szCs w:val="20"/>
        </w:rPr>
        <w:t xml:space="preserve">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251C8CD2" w14:textId="77777777" w:rsidR="00282573" w:rsidRPr="007765B5" w:rsidRDefault="00282573" w:rsidP="00282573">
      <w:pPr>
        <w:ind w:left="360"/>
        <w:jc w:val="both"/>
        <w:rPr>
          <w:rFonts w:ascii="Arial Narrow" w:hAnsi="Arial Narrow"/>
          <w:sz w:val="20"/>
          <w:szCs w:val="20"/>
        </w:rPr>
      </w:pPr>
    </w:p>
    <w:p w14:paraId="5353249D" w14:textId="77777777" w:rsidR="00282573" w:rsidRPr="007765B5" w:rsidRDefault="00282573" w:rsidP="00282573">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37B06A16"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1669E8AE" w14:textId="77777777" w:rsidR="00282573" w:rsidRPr="007765B5" w:rsidRDefault="00282573" w:rsidP="001E11F2">
      <w:pPr>
        <w:ind w:left="-5" w:right="100"/>
        <w:jc w:val="both"/>
        <w:rPr>
          <w:rFonts w:ascii="Arial Narrow" w:hAnsi="Arial Narrow"/>
          <w:sz w:val="20"/>
          <w:szCs w:val="20"/>
        </w:rPr>
      </w:pPr>
    </w:p>
    <w:bookmarkEnd w:id="0"/>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74476D14" w14:textId="10003055" w:rsidR="00663CAB" w:rsidRDefault="00663CAB" w:rsidP="00663CAB">
      <w:pPr>
        <w:ind w:left="-5"/>
        <w:jc w:val="both"/>
        <w:rPr>
          <w:rFonts w:ascii="Arial Narrow" w:hAnsi="Arial Narrow"/>
          <w:sz w:val="20"/>
          <w:szCs w:val="20"/>
        </w:rPr>
      </w:pPr>
    </w:p>
    <w:p w14:paraId="2192927C" w14:textId="5249BB57" w:rsidR="008C0F63" w:rsidRDefault="008C0F63"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1C823408" w14:textId="4980EA6B" w:rsidR="008C0F63" w:rsidRDefault="008C0F63" w:rsidP="00663CAB">
      <w:pPr>
        <w:ind w:left="-5"/>
        <w:jc w:val="both"/>
        <w:rPr>
          <w:rFonts w:ascii="Arial Narrow" w:hAnsi="Arial Narrow"/>
          <w:sz w:val="20"/>
          <w:szCs w:val="20"/>
        </w:rPr>
      </w:pPr>
    </w:p>
    <w:p w14:paraId="71ADD546" w14:textId="34DBC66E" w:rsidR="00282573" w:rsidRDefault="00282573" w:rsidP="00663CAB">
      <w:pPr>
        <w:ind w:left="-5"/>
        <w:jc w:val="both"/>
        <w:rPr>
          <w:rFonts w:ascii="Arial Narrow" w:hAnsi="Arial Narrow"/>
          <w:sz w:val="20"/>
          <w:szCs w:val="20"/>
        </w:rPr>
      </w:pPr>
    </w:p>
    <w:p w14:paraId="6E58484B" w14:textId="4BDA5962" w:rsidR="00282573" w:rsidRDefault="00282573" w:rsidP="00663CAB">
      <w:pPr>
        <w:ind w:left="-5"/>
        <w:jc w:val="both"/>
        <w:rPr>
          <w:rFonts w:ascii="Arial Narrow" w:hAnsi="Arial Narrow"/>
          <w:sz w:val="20"/>
          <w:szCs w:val="20"/>
        </w:rPr>
      </w:pPr>
    </w:p>
    <w:p w14:paraId="12A3F36C" w14:textId="36BE4283" w:rsidR="00282573" w:rsidRDefault="00282573" w:rsidP="00663CAB">
      <w:pPr>
        <w:ind w:left="-5"/>
        <w:jc w:val="both"/>
        <w:rPr>
          <w:rFonts w:ascii="Arial Narrow" w:hAnsi="Arial Narrow"/>
          <w:sz w:val="20"/>
          <w:szCs w:val="20"/>
        </w:rPr>
      </w:pPr>
    </w:p>
    <w:p w14:paraId="3C0A71FC" w14:textId="77C39494" w:rsidR="00282573" w:rsidRDefault="00282573" w:rsidP="00663CAB">
      <w:pPr>
        <w:ind w:left="-5"/>
        <w:jc w:val="both"/>
        <w:rPr>
          <w:rFonts w:ascii="Arial Narrow" w:hAnsi="Arial Narrow"/>
          <w:sz w:val="20"/>
          <w:szCs w:val="20"/>
        </w:rPr>
      </w:pPr>
    </w:p>
    <w:p w14:paraId="2527EF46" w14:textId="08130D80" w:rsidR="00282573" w:rsidRDefault="00282573" w:rsidP="00663CAB">
      <w:pPr>
        <w:ind w:left="-5"/>
        <w:jc w:val="both"/>
        <w:rPr>
          <w:rFonts w:ascii="Arial Narrow" w:hAnsi="Arial Narrow"/>
          <w:sz w:val="20"/>
          <w:szCs w:val="20"/>
        </w:rPr>
      </w:pPr>
    </w:p>
    <w:p w14:paraId="5DF99C66" w14:textId="4BF1D809" w:rsidR="00282573" w:rsidRDefault="00282573" w:rsidP="00663CAB">
      <w:pPr>
        <w:ind w:left="-5"/>
        <w:jc w:val="both"/>
        <w:rPr>
          <w:rFonts w:ascii="Arial Narrow" w:hAnsi="Arial Narrow"/>
          <w:sz w:val="20"/>
          <w:szCs w:val="20"/>
        </w:rPr>
      </w:pPr>
    </w:p>
    <w:p w14:paraId="17F9A917" w14:textId="5FD88655" w:rsidR="00282573" w:rsidRDefault="00282573" w:rsidP="00663CAB">
      <w:pPr>
        <w:ind w:left="-5"/>
        <w:jc w:val="both"/>
        <w:rPr>
          <w:rFonts w:ascii="Arial Narrow" w:hAnsi="Arial Narrow"/>
          <w:sz w:val="20"/>
          <w:szCs w:val="20"/>
        </w:rPr>
      </w:pPr>
    </w:p>
    <w:p w14:paraId="10A666D0" w14:textId="5AC2FDAC" w:rsidR="00282573" w:rsidRDefault="00282573" w:rsidP="00663CAB">
      <w:pPr>
        <w:ind w:left="-5"/>
        <w:jc w:val="both"/>
        <w:rPr>
          <w:rFonts w:ascii="Arial Narrow" w:hAnsi="Arial Narrow"/>
          <w:sz w:val="20"/>
          <w:szCs w:val="20"/>
        </w:rPr>
      </w:pPr>
    </w:p>
    <w:p w14:paraId="058A8D99" w14:textId="2F66DF74" w:rsidR="00282573" w:rsidRDefault="00282573" w:rsidP="00663CAB">
      <w:pPr>
        <w:ind w:left="-5"/>
        <w:jc w:val="both"/>
        <w:rPr>
          <w:rFonts w:ascii="Arial Narrow" w:hAnsi="Arial Narrow"/>
          <w:sz w:val="20"/>
          <w:szCs w:val="20"/>
        </w:rPr>
      </w:pPr>
    </w:p>
    <w:p w14:paraId="42270F99" w14:textId="77777777" w:rsidR="00282573" w:rsidRDefault="00282573" w:rsidP="00663CAB">
      <w:pPr>
        <w:ind w:left="-5"/>
        <w:jc w:val="both"/>
        <w:rPr>
          <w:rFonts w:ascii="Arial Narrow" w:hAnsi="Arial Narrow"/>
          <w:sz w:val="20"/>
          <w:szCs w:val="20"/>
        </w:rPr>
        <w:sectPr w:rsidR="00282573" w:rsidSect="003A0DA1">
          <w:headerReference w:type="default" r:id="rId9"/>
          <w:footerReference w:type="default" r:id="rId10"/>
          <w:headerReference w:type="first" r:id="rId11"/>
          <w:pgSz w:w="12240" w:h="15840"/>
          <w:pgMar w:top="720" w:right="720" w:bottom="720" w:left="720" w:header="360" w:footer="432" w:gutter="0"/>
          <w:cols w:space="720"/>
          <w:titlePg/>
          <w:docGrid w:linePitch="360"/>
        </w:sectPr>
      </w:pPr>
    </w:p>
    <w:p w14:paraId="73D9BDFD" w14:textId="77777777" w:rsidR="00282573" w:rsidRPr="007765B5" w:rsidRDefault="00282573" w:rsidP="00663CAB">
      <w:pPr>
        <w:ind w:left="-5"/>
        <w:jc w:val="both"/>
        <w:rPr>
          <w:rFonts w:ascii="Arial Narrow" w:hAnsi="Arial Narrow"/>
          <w:sz w:val="20"/>
          <w:szCs w:val="20"/>
        </w:rPr>
      </w:pPr>
    </w:p>
    <w:p w14:paraId="1ABEBBBF" w14:textId="77777777" w:rsidR="00BB79C0" w:rsidRPr="00DB420A" w:rsidRDefault="006D2F21" w:rsidP="0056402B">
      <w:pPr>
        <w:pStyle w:val="NoSpacing"/>
        <w:shd w:val="clear" w:color="auto" w:fill="000000" w:themeFill="text1"/>
        <w:jc w:val="center"/>
        <w:rPr>
          <w:rFonts w:ascii="Arial Black" w:hAnsi="Arial Black" w:cs="Arial"/>
          <w:b/>
          <w:smallCaps/>
          <w:sz w:val="24"/>
          <w:szCs w:val="24"/>
        </w:rPr>
      </w:pPr>
      <w:r w:rsidRPr="00DB420A">
        <w:rPr>
          <w:rFonts w:ascii="Arial Black" w:hAnsi="Arial Black" w:cs="Arial"/>
          <w:b/>
          <w:smallCaps/>
          <w:sz w:val="24"/>
          <w:szCs w:val="24"/>
        </w:rPr>
        <w:t xml:space="preserve">Special </w:t>
      </w:r>
      <w:r w:rsidR="0056402B" w:rsidRPr="00DB420A">
        <w:rPr>
          <w:rFonts w:ascii="Arial Black" w:hAnsi="Arial Black" w:cs="Arial"/>
          <w:b/>
          <w:smallCaps/>
          <w:sz w:val="24"/>
          <w:szCs w:val="24"/>
        </w:rPr>
        <w:t>Provisions</w:t>
      </w:r>
    </w:p>
    <w:p w14:paraId="6B409ACA" w14:textId="287F1F03" w:rsidR="00DB420A" w:rsidRDefault="00DB420A" w:rsidP="008740FB">
      <w:pPr>
        <w:pStyle w:val="NoSpacing"/>
        <w:jc w:val="both"/>
        <w:rPr>
          <w:rFonts w:ascii="Arial Narrow" w:hAnsi="Arial Narrow" w:cs="Arial"/>
          <w:b/>
          <w:sz w:val="20"/>
          <w:szCs w:val="20"/>
        </w:rPr>
      </w:pPr>
    </w:p>
    <w:p w14:paraId="2FD571A9" w14:textId="77777777" w:rsidR="00DB420A" w:rsidRPr="007765B5" w:rsidRDefault="00DB420A" w:rsidP="008740FB">
      <w:pPr>
        <w:pStyle w:val="NoSpacing"/>
        <w:jc w:val="both"/>
        <w:rPr>
          <w:rFonts w:ascii="Arial Narrow" w:hAnsi="Arial Narrow" w:cs="Arial"/>
          <w:b/>
          <w:sz w:val="20"/>
          <w:szCs w:val="20"/>
        </w:rPr>
      </w:pPr>
    </w:p>
    <w:p w14:paraId="1729284D" w14:textId="77777777" w:rsidR="00663CAB" w:rsidRPr="00DB420A" w:rsidRDefault="00663CAB" w:rsidP="00663CAB">
      <w:pPr>
        <w:shd w:val="clear" w:color="auto" w:fill="000000" w:themeFill="text1"/>
        <w:jc w:val="center"/>
        <w:rPr>
          <w:rFonts w:ascii="Arial Black" w:hAnsi="Arial Black" w:cs="Arial"/>
          <w:b/>
          <w:smallCaps/>
        </w:rPr>
      </w:pPr>
      <w:r w:rsidRPr="00DB420A">
        <w:rPr>
          <w:rFonts w:ascii="Arial Black" w:hAnsi="Arial Black" w:cs="Arial"/>
          <w:b/>
          <w:smallCaps/>
        </w:rPr>
        <w:t>Specifications</w:t>
      </w:r>
    </w:p>
    <w:p w14:paraId="56C09F16" w14:textId="4CE714AE" w:rsidR="007468E0" w:rsidRDefault="007468E0" w:rsidP="007468E0">
      <w:pPr>
        <w:pStyle w:val="Header"/>
        <w:tabs>
          <w:tab w:val="left" w:pos="1080"/>
        </w:tabs>
        <w:rPr>
          <w:rFonts w:ascii="Arial Narrow" w:hAnsi="Arial Narrow"/>
          <w:b/>
          <w:u w:val="single"/>
        </w:rPr>
      </w:pPr>
    </w:p>
    <w:p w14:paraId="259C0CD5" w14:textId="77777777" w:rsidR="006A6D14" w:rsidRDefault="006A6D14" w:rsidP="006A6D14">
      <w:pPr>
        <w:rPr>
          <w:rFonts w:ascii="Arial" w:hAnsi="Arial" w:cs="Arial"/>
        </w:rPr>
      </w:pPr>
    </w:p>
    <w:p w14:paraId="2E529472" w14:textId="57553BF1" w:rsidR="00E00508" w:rsidRDefault="00E00508" w:rsidP="00E00508">
      <w:pPr>
        <w:shd w:val="clear" w:color="auto" w:fill="000000" w:themeFill="text1"/>
        <w:jc w:val="center"/>
        <w:rPr>
          <w:rFonts w:ascii="Arial Black" w:hAnsi="Arial Black" w:cs="Arial"/>
          <w:b/>
          <w:smallCaps/>
        </w:rPr>
      </w:pPr>
      <w:r>
        <w:rPr>
          <w:rFonts w:ascii="Arial Black" w:hAnsi="Arial Black" w:cs="Arial"/>
          <w:b/>
          <w:smallCaps/>
        </w:rPr>
        <w:t>END OF SPECIFICATIONS</w:t>
      </w:r>
    </w:p>
    <w:p w14:paraId="2E375BBB" w14:textId="77777777" w:rsidR="00E00508" w:rsidRDefault="00E00508" w:rsidP="006A6D14">
      <w:pPr>
        <w:rPr>
          <w:rFonts w:ascii="Arial" w:hAnsi="Arial" w:cs="Arial"/>
        </w:rPr>
      </w:pPr>
    </w:p>
    <w:p w14:paraId="361CB3E6" w14:textId="77777777" w:rsidR="005D4E46" w:rsidRDefault="005D4E46" w:rsidP="005D4E46">
      <w:pPr>
        <w:jc w:val="center"/>
        <w:rPr>
          <w:rFonts w:ascii="Arial" w:hAnsi="Arial" w:cs="Arial"/>
        </w:rPr>
      </w:pPr>
      <w:r>
        <w:rPr>
          <w:rFonts w:ascii="Arial" w:hAnsi="Arial" w:cs="Arial"/>
          <w:b/>
        </w:rPr>
        <w:t>7003-116 – MOWING &amp; TRIMMING COUNTY CONVENIENCE CENTERS</w:t>
      </w:r>
    </w:p>
    <w:p w14:paraId="062E455E" w14:textId="77777777" w:rsidR="005D4E46" w:rsidRDefault="005D4E46" w:rsidP="005D4E46">
      <w:pPr>
        <w:jc w:val="center"/>
        <w:rPr>
          <w:rFonts w:ascii="Arial" w:hAnsi="Arial" w:cs="Arial"/>
          <w:b/>
        </w:rPr>
      </w:pPr>
      <w:r>
        <w:rPr>
          <w:rFonts w:ascii="Arial" w:hAnsi="Arial" w:cs="Arial"/>
          <w:b/>
        </w:rPr>
        <w:t>INVITATION TO BID</w:t>
      </w:r>
    </w:p>
    <w:p w14:paraId="3827CD36" w14:textId="77777777" w:rsidR="005D4E46" w:rsidRDefault="005D4E46" w:rsidP="005D4E46">
      <w:pPr>
        <w:jc w:val="center"/>
        <w:rPr>
          <w:rFonts w:ascii="Arial" w:hAnsi="Arial" w:cs="Arial"/>
          <w:b/>
        </w:rPr>
      </w:pPr>
      <w:r>
        <w:rPr>
          <w:rFonts w:ascii="Arial" w:hAnsi="Arial" w:cs="Arial"/>
          <w:b/>
        </w:rPr>
        <w:t>SPECIFICATIONS</w:t>
      </w:r>
    </w:p>
    <w:p w14:paraId="69F874F2" w14:textId="77777777" w:rsidR="005D4E46" w:rsidRDefault="005D4E46" w:rsidP="005D4E46">
      <w:pPr>
        <w:rPr>
          <w:rFonts w:ascii="Arial" w:hAnsi="Arial" w:cs="Arial"/>
        </w:rPr>
      </w:pPr>
    </w:p>
    <w:p w14:paraId="7BAB4A11" w14:textId="77777777" w:rsidR="005D4E46" w:rsidRDefault="005D4E46" w:rsidP="005D4E46">
      <w:pPr>
        <w:jc w:val="both"/>
        <w:rPr>
          <w:rFonts w:ascii="Arial" w:hAnsi="Arial" w:cs="Arial"/>
        </w:rPr>
      </w:pPr>
      <w:proofErr w:type="gramStart"/>
      <w:r>
        <w:rPr>
          <w:rFonts w:ascii="Arial" w:hAnsi="Arial" w:cs="Arial"/>
        </w:rPr>
        <w:t>Bidder</w:t>
      </w:r>
      <w:proofErr w:type="gramEnd"/>
      <w:r>
        <w:rPr>
          <w:rFonts w:ascii="Arial" w:hAnsi="Arial" w:cs="Arial"/>
        </w:rPr>
        <w:t xml:space="preserve"> is to supply all labor and materials, including all equipment, mowers, </w:t>
      </w:r>
      <w:proofErr w:type="gramStart"/>
      <w:r>
        <w:rPr>
          <w:rFonts w:ascii="Arial" w:hAnsi="Arial" w:cs="Arial"/>
        </w:rPr>
        <w:t>trimmers</w:t>
      </w:r>
      <w:proofErr w:type="gramEnd"/>
      <w:r>
        <w:rPr>
          <w:rFonts w:ascii="Arial" w:hAnsi="Arial" w:cs="Arial"/>
        </w:rPr>
        <w:t xml:space="preserve"> and any other accessories necessary for mowing and trimming facility grounds.</w:t>
      </w:r>
    </w:p>
    <w:p w14:paraId="75456C6D" w14:textId="77777777" w:rsidR="005D4E46" w:rsidRDefault="005D4E46" w:rsidP="005D4E46">
      <w:pPr>
        <w:jc w:val="both"/>
        <w:rPr>
          <w:rFonts w:ascii="Arial" w:hAnsi="Arial" w:cs="Arial"/>
        </w:rPr>
      </w:pPr>
    </w:p>
    <w:p w14:paraId="035D945A" w14:textId="77777777" w:rsidR="005D4E46" w:rsidRDefault="005D4E46" w:rsidP="005D4E46">
      <w:pPr>
        <w:jc w:val="both"/>
        <w:rPr>
          <w:rFonts w:ascii="Arial" w:hAnsi="Arial" w:cs="Arial"/>
        </w:rPr>
      </w:pPr>
      <w:r>
        <w:rPr>
          <w:rFonts w:ascii="Arial" w:hAnsi="Arial" w:cs="Arial"/>
        </w:rPr>
        <w:t xml:space="preserve">All debris (bottles, cans, rocks, brush, paper, etc.) shall be picked up and properly disposed of during each mowing. All areas around the buildings, sidewalks, fences, trees, </w:t>
      </w:r>
      <w:proofErr w:type="gramStart"/>
      <w:r>
        <w:rPr>
          <w:rFonts w:ascii="Arial" w:hAnsi="Arial" w:cs="Arial"/>
        </w:rPr>
        <w:t>posts</w:t>
      </w:r>
      <w:proofErr w:type="gramEnd"/>
      <w:r>
        <w:rPr>
          <w:rFonts w:ascii="Arial" w:hAnsi="Arial" w:cs="Arial"/>
        </w:rPr>
        <w:t xml:space="preserve"> and curbs shall be trimmed each time the grounds are mowed. </w:t>
      </w:r>
    </w:p>
    <w:p w14:paraId="3810F2D3" w14:textId="77777777" w:rsidR="005D4E46" w:rsidRDefault="005D4E46" w:rsidP="005D4E46">
      <w:pPr>
        <w:jc w:val="both"/>
        <w:rPr>
          <w:rFonts w:ascii="Arial" w:hAnsi="Arial" w:cs="Arial"/>
        </w:rPr>
      </w:pPr>
    </w:p>
    <w:p w14:paraId="7D404FFB" w14:textId="77777777" w:rsidR="005D4E46" w:rsidRDefault="005D4E46" w:rsidP="005D4E46">
      <w:pPr>
        <w:jc w:val="both"/>
        <w:rPr>
          <w:rFonts w:ascii="Arial" w:hAnsi="Arial" w:cs="Arial"/>
        </w:rPr>
      </w:pPr>
      <w:r>
        <w:rPr>
          <w:rFonts w:ascii="Arial" w:hAnsi="Arial" w:cs="Arial"/>
        </w:rPr>
        <w:t>Any grass or weeds growing in sidewalks or paved areas shall be chemically killed in a manner safe for the environment and for any person who may contact chemical used. If using chemicals for weed control, contractor must be do so in accordance with Tennessee State Law regarding the use of pesticides and contractor must submit a license permitting the use of chemicals for week control.</w:t>
      </w:r>
    </w:p>
    <w:p w14:paraId="27494D64" w14:textId="77777777" w:rsidR="005D4E46" w:rsidRDefault="005D4E46" w:rsidP="005D4E46">
      <w:pPr>
        <w:jc w:val="both"/>
        <w:rPr>
          <w:rFonts w:ascii="Arial" w:hAnsi="Arial" w:cs="Arial"/>
        </w:rPr>
      </w:pPr>
    </w:p>
    <w:p w14:paraId="422ABCE3" w14:textId="77777777" w:rsidR="005D4E46" w:rsidRDefault="005D4E46" w:rsidP="005D4E46">
      <w:pPr>
        <w:jc w:val="both"/>
        <w:rPr>
          <w:rFonts w:ascii="Arial" w:hAnsi="Arial" w:cs="Arial"/>
        </w:rPr>
      </w:pPr>
      <w:r>
        <w:rPr>
          <w:rFonts w:ascii="Arial" w:hAnsi="Arial" w:cs="Arial"/>
        </w:rPr>
        <w:t>The grounds shall be mowed and trimmed every two weeks. Some areas may require mowing and trimming more frequently or less frequently as determined by weather conditions. The mowing schedule may be altered by the Solid Waste/Recycle Center Director.</w:t>
      </w:r>
    </w:p>
    <w:p w14:paraId="7C9D15D8" w14:textId="77777777" w:rsidR="005D4E46" w:rsidRDefault="005D4E46" w:rsidP="005D4E46">
      <w:pPr>
        <w:jc w:val="both"/>
        <w:rPr>
          <w:rFonts w:ascii="Arial" w:hAnsi="Arial" w:cs="Arial"/>
        </w:rPr>
      </w:pPr>
    </w:p>
    <w:p w14:paraId="315C0751" w14:textId="77777777" w:rsidR="005D4E46" w:rsidRDefault="005D4E46" w:rsidP="005D4E46">
      <w:pPr>
        <w:jc w:val="both"/>
        <w:rPr>
          <w:rFonts w:ascii="Arial" w:hAnsi="Arial" w:cs="Arial"/>
          <w:b/>
        </w:rPr>
      </w:pPr>
      <w:r>
        <w:rPr>
          <w:rFonts w:ascii="Arial" w:hAnsi="Arial" w:cs="Arial"/>
        </w:rPr>
        <w:t xml:space="preserve">Each bidder must have enough equipment and manpower to complete each site’s mowing and trimming in one (1) </w:t>
      </w:r>
      <w:proofErr w:type="gramStart"/>
      <w:r>
        <w:rPr>
          <w:rFonts w:ascii="Arial" w:hAnsi="Arial" w:cs="Arial"/>
        </w:rPr>
        <w:t>day, and</w:t>
      </w:r>
      <w:proofErr w:type="gramEnd"/>
      <w:r>
        <w:rPr>
          <w:rFonts w:ascii="Arial" w:hAnsi="Arial" w:cs="Arial"/>
        </w:rPr>
        <w:t xml:space="preserve"> shall be responsible for any damage to property or personal injury. </w:t>
      </w:r>
      <w:proofErr w:type="gramStart"/>
      <w:r>
        <w:rPr>
          <w:rFonts w:ascii="Arial" w:hAnsi="Arial" w:cs="Arial"/>
          <w:b/>
        </w:rPr>
        <w:t>Bidder</w:t>
      </w:r>
      <w:proofErr w:type="gramEnd"/>
      <w:r>
        <w:rPr>
          <w:rFonts w:ascii="Arial" w:hAnsi="Arial" w:cs="Arial"/>
          <w:b/>
        </w:rPr>
        <w:t xml:space="preserve"> must provide a list of the equipment that will be used for this contract.</w:t>
      </w:r>
    </w:p>
    <w:p w14:paraId="32916E0B" w14:textId="77777777" w:rsidR="005D4E46" w:rsidRDefault="005D4E46" w:rsidP="005D4E46">
      <w:pPr>
        <w:jc w:val="both"/>
        <w:rPr>
          <w:rFonts w:ascii="Arial" w:hAnsi="Arial" w:cs="Arial"/>
        </w:rPr>
      </w:pPr>
    </w:p>
    <w:p w14:paraId="103757A4" w14:textId="77777777" w:rsidR="005D4E46" w:rsidRDefault="005D4E46" w:rsidP="005D4E46">
      <w:pPr>
        <w:jc w:val="both"/>
        <w:rPr>
          <w:rFonts w:ascii="Arial" w:hAnsi="Arial" w:cs="Arial"/>
        </w:rPr>
      </w:pPr>
      <w:r>
        <w:rPr>
          <w:rFonts w:ascii="Arial" w:hAnsi="Arial" w:cs="Arial"/>
        </w:rPr>
        <w:t>The mowing and trimming shall begin when the successful bidder is notified to begin mowing and shall continue until about mid-October.</w:t>
      </w:r>
    </w:p>
    <w:p w14:paraId="3629F889" w14:textId="77777777" w:rsidR="005D4E46" w:rsidRDefault="005D4E46" w:rsidP="005D4E46">
      <w:pPr>
        <w:jc w:val="both"/>
        <w:rPr>
          <w:rFonts w:ascii="Arial" w:hAnsi="Arial" w:cs="Arial"/>
        </w:rPr>
      </w:pPr>
    </w:p>
    <w:p w14:paraId="03305DF7" w14:textId="77777777" w:rsidR="005D4E46" w:rsidRDefault="005D4E46" w:rsidP="005D4E46">
      <w:pPr>
        <w:jc w:val="both"/>
        <w:rPr>
          <w:rFonts w:ascii="Arial" w:hAnsi="Arial" w:cs="Arial"/>
        </w:rPr>
      </w:pPr>
      <w:r>
        <w:rPr>
          <w:rFonts w:ascii="Arial" w:hAnsi="Arial" w:cs="Arial"/>
          <w:b/>
          <w:u w:val="single"/>
        </w:rPr>
        <w:t>EVALUATION CRITERIA</w:t>
      </w:r>
    </w:p>
    <w:p w14:paraId="71917710" w14:textId="77777777" w:rsidR="005D4E46" w:rsidRDefault="005D4E46" w:rsidP="005D4E46">
      <w:pPr>
        <w:jc w:val="both"/>
        <w:rPr>
          <w:rFonts w:ascii="Arial" w:hAnsi="Arial" w:cs="Arial"/>
        </w:rPr>
      </w:pPr>
    </w:p>
    <w:p w14:paraId="749192B4" w14:textId="77777777" w:rsidR="005D4E46" w:rsidRDefault="005D4E46" w:rsidP="005D4E46">
      <w:pPr>
        <w:jc w:val="both"/>
        <w:rPr>
          <w:rFonts w:ascii="Arial" w:hAnsi="Arial" w:cs="Arial"/>
        </w:rPr>
      </w:pPr>
      <w:r>
        <w:rPr>
          <w:rFonts w:ascii="Arial" w:hAnsi="Arial" w:cs="Arial"/>
        </w:rPr>
        <w:t>Proposals will be scored on the following criteria:</w:t>
      </w:r>
    </w:p>
    <w:p w14:paraId="0FB5F7E8" w14:textId="77777777" w:rsidR="005D4E46" w:rsidRDefault="005D4E46" w:rsidP="005D4E46">
      <w:pPr>
        <w:numPr>
          <w:ilvl w:val="0"/>
          <w:numId w:val="27"/>
        </w:numPr>
        <w:jc w:val="both"/>
        <w:rPr>
          <w:rFonts w:ascii="Arial" w:hAnsi="Arial" w:cs="Arial"/>
        </w:rPr>
      </w:pPr>
      <w:r>
        <w:rPr>
          <w:rFonts w:ascii="Arial" w:hAnsi="Arial" w:cs="Arial"/>
        </w:rPr>
        <w:t>Responsiveness to the RFP – 20%</w:t>
      </w:r>
    </w:p>
    <w:p w14:paraId="52F44424" w14:textId="77777777" w:rsidR="005D4E46" w:rsidRDefault="005D4E46" w:rsidP="005D4E46">
      <w:pPr>
        <w:numPr>
          <w:ilvl w:val="0"/>
          <w:numId w:val="27"/>
        </w:numPr>
        <w:jc w:val="both"/>
        <w:rPr>
          <w:rFonts w:ascii="Arial" w:hAnsi="Arial" w:cs="Arial"/>
        </w:rPr>
      </w:pPr>
      <w:r>
        <w:rPr>
          <w:rFonts w:ascii="Arial" w:hAnsi="Arial" w:cs="Arial"/>
        </w:rPr>
        <w:t>Pricing – 40%</w:t>
      </w:r>
    </w:p>
    <w:p w14:paraId="7FE6F024" w14:textId="77777777" w:rsidR="005D4E46" w:rsidRDefault="005D4E46" w:rsidP="005D4E46">
      <w:pPr>
        <w:numPr>
          <w:ilvl w:val="0"/>
          <w:numId w:val="27"/>
        </w:numPr>
        <w:rPr>
          <w:rFonts w:ascii="Arial" w:hAnsi="Arial" w:cs="Arial"/>
        </w:rPr>
      </w:pPr>
      <w:r w:rsidRPr="00BE3A55">
        <w:rPr>
          <w:rFonts w:ascii="Arial" w:hAnsi="Arial" w:cs="Arial"/>
        </w:rPr>
        <w:t>Demonstration of Company’s Ability to Perform the Contract – 30%</w:t>
      </w:r>
    </w:p>
    <w:p w14:paraId="599797D4" w14:textId="77777777" w:rsidR="005D4E46" w:rsidRPr="00BE3A55" w:rsidRDefault="005D4E46" w:rsidP="005D4E46">
      <w:pPr>
        <w:numPr>
          <w:ilvl w:val="0"/>
          <w:numId w:val="27"/>
        </w:numPr>
        <w:rPr>
          <w:rFonts w:ascii="Arial" w:hAnsi="Arial" w:cs="Arial"/>
        </w:rPr>
      </w:pPr>
      <w:r>
        <w:rPr>
          <w:rFonts w:ascii="Arial" w:hAnsi="Arial" w:cs="Arial"/>
        </w:rPr>
        <w:t>References – 10%</w:t>
      </w:r>
    </w:p>
    <w:p w14:paraId="27A87882" w14:textId="77777777" w:rsidR="005D4E46" w:rsidRDefault="005D4E46" w:rsidP="005D4E46">
      <w:pPr>
        <w:rPr>
          <w:rFonts w:ascii="Arial" w:hAnsi="Arial" w:cs="Arial"/>
          <w:b/>
          <w:u w:val="single"/>
        </w:rPr>
      </w:pPr>
    </w:p>
    <w:p w14:paraId="0523DA90" w14:textId="77777777" w:rsidR="005D4E46" w:rsidRPr="00515FDC" w:rsidRDefault="005D4E46" w:rsidP="005D4E46">
      <w:pPr>
        <w:rPr>
          <w:rFonts w:ascii="Arial" w:hAnsi="Arial" w:cs="Arial"/>
          <w:b/>
          <w:u w:val="single"/>
        </w:rPr>
      </w:pPr>
      <w:r w:rsidRPr="00C25C18">
        <w:rPr>
          <w:rFonts w:ascii="Arial" w:hAnsi="Arial" w:cs="Arial"/>
          <w:b/>
          <w:u w:val="single"/>
        </w:rPr>
        <w:t>TERM</w:t>
      </w:r>
      <w:r w:rsidRPr="00515FDC">
        <w:rPr>
          <w:rFonts w:ascii="Arial" w:hAnsi="Arial" w:cs="Arial"/>
          <w:b/>
          <w:u w:val="single"/>
        </w:rPr>
        <w:t xml:space="preserve"> OF THE CONTRACT</w:t>
      </w:r>
    </w:p>
    <w:p w14:paraId="4B8476CA" w14:textId="77777777" w:rsidR="005D4E46" w:rsidRPr="00515FDC" w:rsidRDefault="005D4E46" w:rsidP="005D4E46">
      <w:pPr>
        <w:rPr>
          <w:rFonts w:ascii="Arial" w:hAnsi="Arial" w:cs="Arial"/>
        </w:rPr>
      </w:pPr>
    </w:p>
    <w:p w14:paraId="33CE113B" w14:textId="55CE2644" w:rsidR="005D4E46" w:rsidRDefault="005D4E46" w:rsidP="005D4E46">
      <w:pPr>
        <w:tabs>
          <w:tab w:val="left" w:pos="1080"/>
          <w:tab w:val="num" w:pos="1440"/>
        </w:tabs>
        <w:jc w:val="both"/>
        <w:rPr>
          <w:rFonts w:ascii="Arial" w:hAnsi="Arial" w:cs="Arial"/>
        </w:rPr>
      </w:pPr>
      <w:r w:rsidRPr="00515FDC">
        <w:rPr>
          <w:rFonts w:ascii="Arial" w:hAnsi="Arial" w:cs="Arial"/>
        </w:rPr>
        <w:t xml:space="preserve">The term of the contract is for </w:t>
      </w:r>
      <w:proofErr w:type="gramStart"/>
      <w:r w:rsidRPr="00515FDC">
        <w:rPr>
          <w:rFonts w:ascii="Arial" w:hAnsi="Arial" w:cs="Arial"/>
        </w:rPr>
        <w:t>fi</w:t>
      </w:r>
      <w:r>
        <w:rPr>
          <w:rFonts w:ascii="Arial" w:hAnsi="Arial" w:cs="Arial"/>
        </w:rPr>
        <w:t>scal</w:t>
      </w:r>
      <w:proofErr w:type="gramEnd"/>
      <w:r>
        <w:rPr>
          <w:rFonts w:ascii="Arial" w:hAnsi="Arial" w:cs="Arial"/>
        </w:rPr>
        <w:t xml:space="preserve"> year beginning the date of the acceptance of this contract through June 30, 20</w:t>
      </w:r>
      <w:r>
        <w:rPr>
          <w:rFonts w:ascii="Arial" w:hAnsi="Arial" w:cs="Arial"/>
        </w:rPr>
        <w:t>24</w:t>
      </w:r>
      <w:r>
        <w:rPr>
          <w:rFonts w:ascii="Arial" w:hAnsi="Arial" w:cs="Arial"/>
        </w:rPr>
        <w:t>.</w:t>
      </w:r>
    </w:p>
    <w:p w14:paraId="0377C2DA" w14:textId="77777777" w:rsidR="005D4E46" w:rsidRDefault="005D4E46" w:rsidP="005D4E46">
      <w:pPr>
        <w:jc w:val="both"/>
        <w:rPr>
          <w:rFonts w:ascii="Arial" w:hAnsi="Arial" w:cs="Arial"/>
        </w:rPr>
      </w:pPr>
    </w:p>
    <w:p w14:paraId="247AE470" w14:textId="77777777" w:rsidR="005D4E46" w:rsidRDefault="005D4E46" w:rsidP="005D4E46">
      <w:pPr>
        <w:rPr>
          <w:rFonts w:ascii="Arial" w:hAnsi="Arial" w:cs="Arial"/>
          <w:b/>
          <w:u w:val="single"/>
        </w:rPr>
      </w:pPr>
      <w:r w:rsidRPr="007D0EDC">
        <w:rPr>
          <w:rFonts w:ascii="Arial" w:hAnsi="Arial" w:cs="Arial"/>
          <w:b/>
          <w:u w:val="single"/>
        </w:rPr>
        <w:t>BID RENEWAL</w:t>
      </w:r>
    </w:p>
    <w:p w14:paraId="199A5BDB" w14:textId="77777777" w:rsidR="005D4E46" w:rsidRPr="007D0EDC" w:rsidRDefault="005D4E46" w:rsidP="005D4E46">
      <w:pPr>
        <w:jc w:val="both"/>
        <w:rPr>
          <w:rFonts w:ascii="Arial" w:hAnsi="Arial" w:cs="Arial"/>
          <w:b/>
          <w:u w:val="single"/>
        </w:rPr>
      </w:pPr>
    </w:p>
    <w:p w14:paraId="51C298C1" w14:textId="5DBAD073" w:rsidR="005D4E46" w:rsidRDefault="005D4E46" w:rsidP="005D4E46">
      <w:pPr>
        <w:tabs>
          <w:tab w:val="left" w:pos="1080"/>
          <w:tab w:val="num" w:pos="1440"/>
        </w:tabs>
        <w:jc w:val="both"/>
        <w:rPr>
          <w:rFonts w:ascii="Arial" w:hAnsi="Arial" w:cs="Arial"/>
        </w:rPr>
      </w:pPr>
      <w:r>
        <w:rPr>
          <w:rFonts w:ascii="Arial" w:hAnsi="Arial" w:cs="Arial"/>
        </w:rPr>
        <w:lastRenderedPageBreak/>
        <w:t>Roane County reserves</w:t>
      </w:r>
      <w:r w:rsidRPr="00567505">
        <w:rPr>
          <w:rFonts w:ascii="Arial" w:hAnsi="Arial" w:cs="Arial"/>
        </w:rPr>
        <w:t xml:space="preserve"> the right to renew all aspects of the </w:t>
      </w:r>
      <w:r>
        <w:rPr>
          <w:rFonts w:ascii="Arial" w:hAnsi="Arial" w:cs="Arial"/>
        </w:rPr>
        <w:t>contract</w:t>
      </w:r>
      <w:r w:rsidRPr="00567505">
        <w:rPr>
          <w:rFonts w:ascii="Arial" w:hAnsi="Arial" w:cs="Arial"/>
        </w:rPr>
        <w:t xml:space="preserve"> one year at a time for an additional </w:t>
      </w:r>
      <w:r>
        <w:rPr>
          <w:rFonts w:ascii="Arial" w:hAnsi="Arial" w:cs="Arial"/>
        </w:rPr>
        <w:t>four (4)</w:t>
      </w:r>
      <w:r w:rsidRPr="00567505">
        <w:rPr>
          <w:rFonts w:ascii="Arial" w:hAnsi="Arial" w:cs="Arial"/>
        </w:rPr>
        <w:t xml:space="preserve"> years based on a firm fixed price</w:t>
      </w:r>
      <w:r>
        <w:rPr>
          <w:rFonts w:ascii="Arial" w:hAnsi="Arial" w:cs="Arial"/>
        </w:rPr>
        <w:t xml:space="preserve"> (fiscal years 2024-25, 2025-26, 2026-27 &amp; 2027-28</w:t>
      </w:r>
      <w:r w:rsidRPr="00567505">
        <w:rPr>
          <w:rFonts w:ascii="Arial" w:hAnsi="Arial" w:cs="Arial"/>
        </w:rPr>
        <w:t xml:space="preserve">.  Roane County Purchasing will notify the </w:t>
      </w:r>
      <w:r>
        <w:rPr>
          <w:rFonts w:ascii="Arial" w:hAnsi="Arial" w:cs="Arial"/>
        </w:rPr>
        <w:t>vendor</w:t>
      </w:r>
      <w:r w:rsidRPr="00567505">
        <w:rPr>
          <w:rFonts w:ascii="Arial" w:hAnsi="Arial" w:cs="Arial"/>
        </w:rPr>
        <w:t xml:space="preserve"> of their intention to renew this contract </w:t>
      </w:r>
      <w:r>
        <w:rPr>
          <w:rFonts w:ascii="Arial" w:hAnsi="Arial" w:cs="Arial"/>
        </w:rPr>
        <w:t xml:space="preserve">prior to </w:t>
      </w:r>
      <w:r w:rsidRPr="00567505">
        <w:rPr>
          <w:rFonts w:ascii="Arial" w:hAnsi="Arial" w:cs="Arial"/>
        </w:rPr>
        <w:t xml:space="preserve">June </w:t>
      </w:r>
      <w:r w:rsidRPr="00123E5E">
        <w:rPr>
          <w:rFonts w:ascii="Arial" w:hAnsi="Arial" w:cs="Arial"/>
        </w:rPr>
        <w:t xml:space="preserve">1 </w:t>
      </w:r>
      <w:r w:rsidRPr="00960C9F">
        <w:rPr>
          <w:rStyle w:val="PlaceholderText"/>
          <w:rFonts w:ascii="Arial" w:hAnsi="Arial" w:cs="Arial"/>
        </w:rPr>
        <w:t>of the proposed renewal year</w:t>
      </w:r>
      <w:r w:rsidRPr="00960C9F">
        <w:rPr>
          <w:rFonts w:ascii="Arial" w:hAnsi="Arial" w:cs="Arial"/>
        </w:rPr>
        <w:t>.</w:t>
      </w:r>
      <w:r>
        <w:rPr>
          <w:rFonts w:ascii="Arial" w:hAnsi="Arial" w:cs="Arial"/>
        </w:rPr>
        <w:t xml:space="preserve"> This renewal is not automatic and will be based on an annual review of the contract.</w:t>
      </w:r>
    </w:p>
    <w:p w14:paraId="316B06CC" w14:textId="77777777" w:rsidR="005D4E46" w:rsidRDefault="005D4E46" w:rsidP="005D4E46">
      <w:pPr>
        <w:jc w:val="both"/>
        <w:rPr>
          <w:rFonts w:ascii="Arial" w:hAnsi="Arial" w:cs="Arial"/>
        </w:rPr>
      </w:pPr>
    </w:p>
    <w:p w14:paraId="079A8D9A" w14:textId="62B0E741" w:rsidR="005D4E46" w:rsidRPr="00C0659A" w:rsidRDefault="005D4E46" w:rsidP="005D4E46">
      <w:pPr>
        <w:shd w:val="clear" w:color="auto" w:fill="000000" w:themeFill="text1"/>
        <w:jc w:val="center"/>
        <w:rPr>
          <w:rFonts w:ascii="Arial Black" w:hAnsi="Arial Black" w:cs="Arial"/>
          <w:b/>
          <w:smallCaps/>
        </w:rPr>
      </w:pPr>
      <w:r>
        <w:rPr>
          <w:rFonts w:ascii="Arial Black" w:hAnsi="Arial Black" w:cs="Arial"/>
          <w:b/>
          <w:smallCaps/>
        </w:rPr>
        <w:t>PRICING</w:t>
      </w:r>
    </w:p>
    <w:p w14:paraId="37DF1DBE" w14:textId="77777777" w:rsidR="005D4E46" w:rsidRDefault="005D4E46" w:rsidP="005D4E46">
      <w:pPr>
        <w:jc w:val="center"/>
        <w:rPr>
          <w:rFonts w:ascii="Arial" w:hAnsi="Arial" w:cs="Arial"/>
          <w:b/>
        </w:rPr>
      </w:pPr>
      <w:r>
        <w:rPr>
          <w:rFonts w:ascii="Arial" w:hAnsi="Arial" w:cs="Arial"/>
          <w:b/>
        </w:rPr>
        <w:t>7003-116 – MOWING &amp; TRIMMING COUNTY CONVENIENCE CENTERS</w:t>
      </w:r>
    </w:p>
    <w:p w14:paraId="0584D739" w14:textId="77777777" w:rsidR="005D4E46" w:rsidRDefault="005D4E46" w:rsidP="005D4E46">
      <w:pPr>
        <w:jc w:val="center"/>
        <w:rPr>
          <w:rFonts w:ascii="Arial" w:hAnsi="Arial" w:cs="Arial"/>
          <w:b/>
        </w:rPr>
      </w:pPr>
      <w:r>
        <w:rPr>
          <w:rFonts w:ascii="Arial" w:hAnsi="Arial" w:cs="Arial"/>
          <w:b/>
        </w:rPr>
        <w:t>PRICE SHEET</w:t>
      </w:r>
    </w:p>
    <w:p w14:paraId="544146F9" w14:textId="77777777" w:rsidR="005D4E46" w:rsidRDefault="005D4E46" w:rsidP="005D4E46">
      <w:pPr>
        <w:jc w:val="center"/>
        <w:rPr>
          <w:rFonts w:ascii="Arial" w:hAnsi="Arial" w:cs="Arial"/>
          <w:b/>
        </w:rPr>
      </w:pPr>
    </w:p>
    <w:p w14:paraId="674CB12C" w14:textId="77777777" w:rsidR="005D4E46" w:rsidRDefault="005D4E46" w:rsidP="005D4E46">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5621"/>
        <w:gridCol w:w="2578"/>
      </w:tblGrid>
      <w:tr w:rsidR="005D4E46" w:rsidRPr="00EC65FC" w14:paraId="208C6230" w14:textId="77777777" w:rsidTr="007B678D">
        <w:tc>
          <w:tcPr>
            <w:tcW w:w="2628" w:type="dxa"/>
            <w:shd w:val="clear" w:color="auto" w:fill="auto"/>
          </w:tcPr>
          <w:p w14:paraId="0435C259" w14:textId="77777777" w:rsidR="005D4E46" w:rsidRPr="00EC65FC" w:rsidRDefault="005D4E46" w:rsidP="007B678D">
            <w:pPr>
              <w:jc w:val="center"/>
              <w:rPr>
                <w:rFonts w:ascii="Arial" w:hAnsi="Arial" w:cs="Arial"/>
                <w:b/>
              </w:rPr>
            </w:pPr>
          </w:p>
          <w:p w14:paraId="1D6D9040" w14:textId="77777777" w:rsidR="005D4E46" w:rsidRPr="00EC65FC" w:rsidRDefault="005D4E46" w:rsidP="007B678D">
            <w:pPr>
              <w:jc w:val="center"/>
              <w:rPr>
                <w:rFonts w:ascii="Arial" w:hAnsi="Arial" w:cs="Arial"/>
                <w:b/>
              </w:rPr>
            </w:pPr>
            <w:r w:rsidRPr="00EC65FC">
              <w:rPr>
                <w:rFonts w:ascii="Arial" w:hAnsi="Arial" w:cs="Arial"/>
                <w:b/>
              </w:rPr>
              <w:t>Center</w:t>
            </w:r>
          </w:p>
        </w:tc>
        <w:tc>
          <w:tcPr>
            <w:tcW w:w="5760" w:type="dxa"/>
            <w:shd w:val="clear" w:color="auto" w:fill="auto"/>
          </w:tcPr>
          <w:p w14:paraId="0F439868" w14:textId="77777777" w:rsidR="005D4E46" w:rsidRPr="00EC65FC" w:rsidRDefault="005D4E46" w:rsidP="007B678D">
            <w:pPr>
              <w:jc w:val="center"/>
              <w:rPr>
                <w:rFonts w:ascii="Arial" w:hAnsi="Arial" w:cs="Arial"/>
                <w:b/>
              </w:rPr>
            </w:pPr>
          </w:p>
          <w:p w14:paraId="2F3A8741" w14:textId="77777777" w:rsidR="005D4E46" w:rsidRPr="00EC65FC" w:rsidRDefault="005D4E46" w:rsidP="007B678D">
            <w:pPr>
              <w:jc w:val="center"/>
              <w:rPr>
                <w:rFonts w:ascii="Arial" w:hAnsi="Arial" w:cs="Arial"/>
                <w:b/>
              </w:rPr>
            </w:pPr>
            <w:r w:rsidRPr="00EC65FC">
              <w:rPr>
                <w:rFonts w:ascii="Arial" w:hAnsi="Arial" w:cs="Arial"/>
                <w:b/>
              </w:rPr>
              <w:t>Address</w:t>
            </w:r>
          </w:p>
        </w:tc>
        <w:tc>
          <w:tcPr>
            <w:tcW w:w="2628" w:type="dxa"/>
            <w:shd w:val="clear" w:color="auto" w:fill="auto"/>
          </w:tcPr>
          <w:p w14:paraId="7363884D" w14:textId="77777777" w:rsidR="005D4E46" w:rsidRPr="00EC65FC" w:rsidRDefault="005D4E46" w:rsidP="007B678D">
            <w:pPr>
              <w:jc w:val="center"/>
              <w:rPr>
                <w:rFonts w:ascii="Arial" w:hAnsi="Arial" w:cs="Arial"/>
                <w:b/>
              </w:rPr>
            </w:pPr>
          </w:p>
          <w:p w14:paraId="4C70DAF2" w14:textId="77777777" w:rsidR="005D4E46" w:rsidRPr="00EC65FC" w:rsidRDefault="005D4E46" w:rsidP="007B678D">
            <w:pPr>
              <w:jc w:val="center"/>
              <w:rPr>
                <w:rFonts w:ascii="Arial" w:hAnsi="Arial" w:cs="Arial"/>
                <w:b/>
              </w:rPr>
            </w:pPr>
            <w:r w:rsidRPr="00EC65FC">
              <w:rPr>
                <w:rFonts w:ascii="Arial" w:hAnsi="Arial" w:cs="Arial"/>
                <w:b/>
              </w:rPr>
              <w:t>Price Per Mowing</w:t>
            </w:r>
          </w:p>
        </w:tc>
      </w:tr>
      <w:tr w:rsidR="005D4E46" w:rsidRPr="00EC65FC" w14:paraId="3C9F7252" w14:textId="77777777" w:rsidTr="007B678D">
        <w:tc>
          <w:tcPr>
            <w:tcW w:w="2628" w:type="dxa"/>
            <w:shd w:val="clear" w:color="auto" w:fill="auto"/>
          </w:tcPr>
          <w:p w14:paraId="449F90F9" w14:textId="77777777" w:rsidR="005D4E46" w:rsidRPr="00EC65FC" w:rsidRDefault="005D4E46" w:rsidP="007B678D">
            <w:pPr>
              <w:rPr>
                <w:rFonts w:ascii="Arial" w:hAnsi="Arial" w:cs="Arial"/>
              </w:rPr>
            </w:pPr>
          </w:p>
          <w:p w14:paraId="38896983" w14:textId="77777777" w:rsidR="005D4E46" w:rsidRPr="00EC65FC" w:rsidRDefault="005D4E46" w:rsidP="007B678D">
            <w:pPr>
              <w:rPr>
                <w:rFonts w:ascii="Arial" w:hAnsi="Arial" w:cs="Arial"/>
              </w:rPr>
            </w:pPr>
            <w:r w:rsidRPr="00EC65FC">
              <w:rPr>
                <w:rFonts w:ascii="Arial" w:hAnsi="Arial" w:cs="Arial"/>
              </w:rPr>
              <w:t>Blue Springs</w:t>
            </w:r>
          </w:p>
        </w:tc>
        <w:tc>
          <w:tcPr>
            <w:tcW w:w="5760" w:type="dxa"/>
            <w:shd w:val="clear" w:color="auto" w:fill="auto"/>
          </w:tcPr>
          <w:p w14:paraId="0AA1A441" w14:textId="77777777" w:rsidR="005D4E46" w:rsidRPr="00EC65FC" w:rsidRDefault="005D4E46" w:rsidP="007B678D">
            <w:pPr>
              <w:rPr>
                <w:rFonts w:ascii="Arial" w:hAnsi="Arial" w:cs="Arial"/>
              </w:rPr>
            </w:pPr>
          </w:p>
          <w:p w14:paraId="76270709" w14:textId="77777777" w:rsidR="005D4E46" w:rsidRPr="00EC65FC" w:rsidRDefault="005D4E46" w:rsidP="007B678D">
            <w:pPr>
              <w:rPr>
                <w:rFonts w:ascii="Arial" w:hAnsi="Arial" w:cs="Arial"/>
              </w:rPr>
            </w:pPr>
            <w:r w:rsidRPr="00EC65FC">
              <w:rPr>
                <w:rFonts w:ascii="Arial" w:hAnsi="Arial" w:cs="Arial"/>
              </w:rPr>
              <w:t>3910 River Road, Kingston, TN 37763</w:t>
            </w:r>
          </w:p>
        </w:tc>
        <w:tc>
          <w:tcPr>
            <w:tcW w:w="2628" w:type="dxa"/>
            <w:shd w:val="clear" w:color="auto" w:fill="auto"/>
          </w:tcPr>
          <w:p w14:paraId="5245D1AA" w14:textId="77777777" w:rsidR="005D4E46" w:rsidRPr="00EC65FC" w:rsidRDefault="005D4E46" w:rsidP="007B678D">
            <w:pPr>
              <w:rPr>
                <w:rFonts w:ascii="Arial" w:hAnsi="Arial" w:cs="Arial"/>
              </w:rPr>
            </w:pPr>
          </w:p>
          <w:p w14:paraId="5B894817" w14:textId="77777777" w:rsidR="005D4E46" w:rsidRPr="00EC65FC" w:rsidRDefault="005D4E46" w:rsidP="007B678D">
            <w:pPr>
              <w:rPr>
                <w:rFonts w:ascii="Arial" w:hAnsi="Arial" w:cs="Arial"/>
              </w:rPr>
            </w:pPr>
          </w:p>
        </w:tc>
      </w:tr>
      <w:tr w:rsidR="005D4E46" w:rsidRPr="00EC65FC" w14:paraId="56C13D57" w14:textId="77777777" w:rsidTr="007B678D">
        <w:tc>
          <w:tcPr>
            <w:tcW w:w="2628" w:type="dxa"/>
            <w:shd w:val="clear" w:color="auto" w:fill="auto"/>
          </w:tcPr>
          <w:p w14:paraId="4BF19712" w14:textId="77777777" w:rsidR="005D4E46" w:rsidRPr="00EC65FC" w:rsidRDefault="005D4E46" w:rsidP="007B678D">
            <w:pPr>
              <w:rPr>
                <w:rFonts w:ascii="Arial" w:hAnsi="Arial" w:cs="Arial"/>
              </w:rPr>
            </w:pPr>
          </w:p>
          <w:p w14:paraId="0E3D5ADE" w14:textId="77777777" w:rsidR="005D4E46" w:rsidRPr="00EC65FC" w:rsidRDefault="005D4E46" w:rsidP="007B678D">
            <w:pPr>
              <w:rPr>
                <w:rFonts w:ascii="Arial" w:hAnsi="Arial" w:cs="Arial"/>
              </w:rPr>
            </w:pPr>
            <w:r w:rsidRPr="00EC65FC">
              <w:rPr>
                <w:rFonts w:ascii="Arial" w:hAnsi="Arial" w:cs="Arial"/>
              </w:rPr>
              <w:t>Bradbury</w:t>
            </w:r>
          </w:p>
        </w:tc>
        <w:tc>
          <w:tcPr>
            <w:tcW w:w="5760" w:type="dxa"/>
            <w:shd w:val="clear" w:color="auto" w:fill="auto"/>
          </w:tcPr>
          <w:p w14:paraId="62D3BB81" w14:textId="77777777" w:rsidR="005D4E46" w:rsidRPr="00EC65FC" w:rsidRDefault="005D4E46" w:rsidP="007B678D">
            <w:pPr>
              <w:rPr>
                <w:rFonts w:ascii="Arial" w:hAnsi="Arial" w:cs="Arial"/>
              </w:rPr>
            </w:pPr>
          </w:p>
          <w:p w14:paraId="6FCD414A" w14:textId="77777777" w:rsidR="005D4E46" w:rsidRPr="00EC65FC" w:rsidRDefault="005D4E46" w:rsidP="007B678D">
            <w:pPr>
              <w:rPr>
                <w:rFonts w:ascii="Arial" w:hAnsi="Arial" w:cs="Arial"/>
              </w:rPr>
            </w:pPr>
            <w:r w:rsidRPr="00EC65FC">
              <w:rPr>
                <w:rFonts w:ascii="Arial" w:hAnsi="Arial" w:cs="Arial"/>
              </w:rPr>
              <w:t>3345 Buttermilk Road, Kingston, TN 37763</w:t>
            </w:r>
          </w:p>
        </w:tc>
        <w:tc>
          <w:tcPr>
            <w:tcW w:w="2628" w:type="dxa"/>
            <w:shd w:val="clear" w:color="auto" w:fill="auto"/>
          </w:tcPr>
          <w:p w14:paraId="304EB6A2" w14:textId="77777777" w:rsidR="005D4E46" w:rsidRPr="00EC65FC" w:rsidRDefault="005D4E46" w:rsidP="007B678D">
            <w:pPr>
              <w:rPr>
                <w:rFonts w:ascii="Arial" w:hAnsi="Arial" w:cs="Arial"/>
              </w:rPr>
            </w:pPr>
          </w:p>
        </w:tc>
      </w:tr>
      <w:tr w:rsidR="005D4E46" w:rsidRPr="00EC65FC" w14:paraId="1E2174C1" w14:textId="77777777" w:rsidTr="007B678D">
        <w:tc>
          <w:tcPr>
            <w:tcW w:w="2628" w:type="dxa"/>
            <w:shd w:val="clear" w:color="auto" w:fill="auto"/>
          </w:tcPr>
          <w:p w14:paraId="4E5B204D" w14:textId="77777777" w:rsidR="005D4E46" w:rsidRPr="00EC65FC" w:rsidRDefault="005D4E46" w:rsidP="007B678D">
            <w:pPr>
              <w:rPr>
                <w:rFonts w:ascii="Arial" w:hAnsi="Arial" w:cs="Arial"/>
              </w:rPr>
            </w:pPr>
          </w:p>
          <w:p w14:paraId="18F300D1" w14:textId="77777777" w:rsidR="005D4E46" w:rsidRPr="00EC65FC" w:rsidRDefault="005D4E46" w:rsidP="007B678D">
            <w:pPr>
              <w:rPr>
                <w:rFonts w:ascii="Arial" w:hAnsi="Arial" w:cs="Arial"/>
              </w:rPr>
            </w:pPr>
            <w:r w:rsidRPr="00EC65FC">
              <w:rPr>
                <w:rFonts w:ascii="Arial" w:hAnsi="Arial" w:cs="Arial"/>
              </w:rPr>
              <w:t>Cave Creek</w:t>
            </w:r>
          </w:p>
        </w:tc>
        <w:tc>
          <w:tcPr>
            <w:tcW w:w="5760" w:type="dxa"/>
            <w:shd w:val="clear" w:color="auto" w:fill="auto"/>
          </w:tcPr>
          <w:p w14:paraId="3D731968" w14:textId="77777777" w:rsidR="005D4E46" w:rsidRPr="00EC65FC" w:rsidRDefault="005D4E46" w:rsidP="007B678D">
            <w:pPr>
              <w:rPr>
                <w:rFonts w:ascii="Arial" w:hAnsi="Arial" w:cs="Arial"/>
              </w:rPr>
            </w:pPr>
          </w:p>
          <w:p w14:paraId="03A28F90" w14:textId="77777777" w:rsidR="005D4E46" w:rsidRPr="00EC65FC" w:rsidRDefault="005D4E46" w:rsidP="007B678D">
            <w:pPr>
              <w:rPr>
                <w:rFonts w:ascii="Arial" w:hAnsi="Arial" w:cs="Arial"/>
              </w:rPr>
            </w:pPr>
            <w:r w:rsidRPr="00EC65FC">
              <w:rPr>
                <w:rFonts w:ascii="Arial" w:hAnsi="Arial" w:cs="Arial"/>
              </w:rPr>
              <w:t>329 Cave Creek Road, Loudon, TN 37774</w:t>
            </w:r>
          </w:p>
        </w:tc>
        <w:tc>
          <w:tcPr>
            <w:tcW w:w="2628" w:type="dxa"/>
            <w:shd w:val="clear" w:color="auto" w:fill="auto"/>
          </w:tcPr>
          <w:p w14:paraId="0E6A468E" w14:textId="77777777" w:rsidR="005D4E46" w:rsidRPr="00EC65FC" w:rsidRDefault="005D4E46" w:rsidP="007B678D">
            <w:pPr>
              <w:rPr>
                <w:rFonts w:ascii="Arial" w:hAnsi="Arial" w:cs="Arial"/>
              </w:rPr>
            </w:pPr>
          </w:p>
        </w:tc>
      </w:tr>
      <w:tr w:rsidR="005D4E46" w:rsidRPr="00EC65FC" w14:paraId="186862E8" w14:textId="77777777" w:rsidTr="007B678D">
        <w:tc>
          <w:tcPr>
            <w:tcW w:w="2628" w:type="dxa"/>
            <w:shd w:val="clear" w:color="auto" w:fill="auto"/>
          </w:tcPr>
          <w:p w14:paraId="0488C850" w14:textId="77777777" w:rsidR="005D4E46" w:rsidRPr="00EC65FC" w:rsidRDefault="005D4E46" w:rsidP="007B678D">
            <w:pPr>
              <w:rPr>
                <w:rFonts w:ascii="Arial" w:hAnsi="Arial" w:cs="Arial"/>
              </w:rPr>
            </w:pPr>
          </w:p>
          <w:p w14:paraId="0E796162" w14:textId="77777777" w:rsidR="005D4E46" w:rsidRPr="00EC65FC" w:rsidRDefault="005D4E46" w:rsidP="007B678D">
            <w:pPr>
              <w:rPr>
                <w:rFonts w:ascii="Arial" w:hAnsi="Arial" w:cs="Arial"/>
              </w:rPr>
            </w:pPr>
            <w:proofErr w:type="spellStart"/>
            <w:r w:rsidRPr="00EC65FC">
              <w:rPr>
                <w:rFonts w:ascii="Arial" w:hAnsi="Arial" w:cs="Arial"/>
              </w:rPr>
              <w:t>Clax</w:t>
            </w:r>
            <w:proofErr w:type="spellEnd"/>
            <w:r w:rsidRPr="00EC65FC">
              <w:rPr>
                <w:rFonts w:ascii="Arial" w:hAnsi="Arial" w:cs="Arial"/>
              </w:rPr>
              <w:t xml:space="preserve"> Gap</w:t>
            </w:r>
          </w:p>
        </w:tc>
        <w:tc>
          <w:tcPr>
            <w:tcW w:w="5760" w:type="dxa"/>
            <w:shd w:val="clear" w:color="auto" w:fill="auto"/>
          </w:tcPr>
          <w:p w14:paraId="6199A88B" w14:textId="77777777" w:rsidR="005D4E46" w:rsidRPr="00EC65FC" w:rsidRDefault="005D4E46" w:rsidP="007B678D">
            <w:pPr>
              <w:rPr>
                <w:rFonts w:ascii="Arial" w:hAnsi="Arial" w:cs="Arial"/>
              </w:rPr>
            </w:pPr>
          </w:p>
          <w:p w14:paraId="5EE3C252" w14:textId="77777777" w:rsidR="005D4E46" w:rsidRPr="00EC65FC" w:rsidRDefault="005D4E46" w:rsidP="007B678D">
            <w:pPr>
              <w:rPr>
                <w:rFonts w:ascii="Arial" w:hAnsi="Arial" w:cs="Arial"/>
              </w:rPr>
            </w:pPr>
            <w:r w:rsidRPr="00EC65FC">
              <w:rPr>
                <w:rFonts w:ascii="Arial" w:hAnsi="Arial" w:cs="Arial"/>
              </w:rPr>
              <w:t xml:space="preserve">624 </w:t>
            </w:r>
            <w:proofErr w:type="spellStart"/>
            <w:r w:rsidRPr="00EC65FC">
              <w:rPr>
                <w:rFonts w:ascii="Arial" w:hAnsi="Arial" w:cs="Arial"/>
              </w:rPr>
              <w:t>Clax</w:t>
            </w:r>
            <w:proofErr w:type="spellEnd"/>
            <w:r w:rsidRPr="00EC65FC">
              <w:rPr>
                <w:rFonts w:ascii="Arial" w:hAnsi="Arial" w:cs="Arial"/>
              </w:rPr>
              <w:t xml:space="preserve"> Gap Road, Harriman, TN 37748</w:t>
            </w:r>
          </w:p>
        </w:tc>
        <w:tc>
          <w:tcPr>
            <w:tcW w:w="2628" w:type="dxa"/>
            <w:shd w:val="clear" w:color="auto" w:fill="auto"/>
          </w:tcPr>
          <w:p w14:paraId="62A2BE38" w14:textId="77777777" w:rsidR="005D4E46" w:rsidRPr="00EC65FC" w:rsidRDefault="005D4E46" w:rsidP="007B678D">
            <w:pPr>
              <w:rPr>
                <w:rFonts w:ascii="Arial" w:hAnsi="Arial" w:cs="Arial"/>
              </w:rPr>
            </w:pPr>
          </w:p>
        </w:tc>
      </w:tr>
      <w:tr w:rsidR="005D4E46" w:rsidRPr="00EC65FC" w14:paraId="4860B01B" w14:textId="77777777" w:rsidTr="007B678D">
        <w:tc>
          <w:tcPr>
            <w:tcW w:w="2628" w:type="dxa"/>
            <w:shd w:val="clear" w:color="auto" w:fill="auto"/>
          </w:tcPr>
          <w:p w14:paraId="77A71BB8" w14:textId="77777777" w:rsidR="005D4E46" w:rsidRPr="00EC65FC" w:rsidRDefault="005D4E46" w:rsidP="007B678D">
            <w:pPr>
              <w:rPr>
                <w:rFonts w:ascii="Arial" w:hAnsi="Arial" w:cs="Arial"/>
              </w:rPr>
            </w:pPr>
          </w:p>
          <w:p w14:paraId="60DF5FF2" w14:textId="77777777" w:rsidR="005D4E46" w:rsidRPr="00EC65FC" w:rsidRDefault="005D4E46" w:rsidP="007B678D">
            <w:pPr>
              <w:rPr>
                <w:rFonts w:ascii="Arial" w:hAnsi="Arial" w:cs="Arial"/>
              </w:rPr>
            </w:pPr>
            <w:r w:rsidRPr="00EC65FC">
              <w:rPr>
                <w:rFonts w:ascii="Arial" w:hAnsi="Arial" w:cs="Arial"/>
              </w:rPr>
              <w:t>Glen Alice</w:t>
            </w:r>
          </w:p>
        </w:tc>
        <w:tc>
          <w:tcPr>
            <w:tcW w:w="5760" w:type="dxa"/>
            <w:shd w:val="clear" w:color="auto" w:fill="auto"/>
          </w:tcPr>
          <w:p w14:paraId="7470BBB9" w14:textId="77777777" w:rsidR="005D4E46" w:rsidRPr="00EC65FC" w:rsidRDefault="005D4E46" w:rsidP="007B678D">
            <w:pPr>
              <w:rPr>
                <w:rFonts w:ascii="Arial" w:hAnsi="Arial" w:cs="Arial"/>
              </w:rPr>
            </w:pPr>
          </w:p>
          <w:p w14:paraId="23DEAF3B" w14:textId="77777777" w:rsidR="005D4E46" w:rsidRPr="00EC65FC" w:rsidRDefault="005D4E46" w:rsidP="007B678D">
            <w:pPr>
              <w:rPr>
                <w:rFonts w:ascii="Arial" w:hAnsi="Arial" w:cs="Arial"/>
              </w:rPr>
            </w:pPr>
            <w:r w:rsidRPr="00EC65FC">
              <w:rPr>
                <w:rFonts w:ascii="Arial" w:hAnsi="Arial" w:cs="Arial"/>
              </w:rPr>
              <w:t>1913 Spring City Highway, Rockwood, TN 37854</w:t>
            </w:r>
          </w:p>
        </w:tc>
        <w:tc>
          <w:tcPr>
            <w:tcW w:w="2628" w:type="dxa"/>
            <w:shd w:val="clear" w:color="auto" w:fill="auto"/>
          </w:tcPr>
          <w:p w14:paraId="30F52A33" w14:textId="77777777" w:rsidR="005D4E46" w:rsidRPr="00EC65FC" w:rsidRDefault="005D4E46" w:rsidP="007B678D">
            <w:pPr>
              <w:rPr>
                <w:rFonts w:ascii="Arial" w:hAnsi="Arial" w:cs="Arial"/>
              </w:rPr>
            </w:pPr>
          </w:p>
        </w:tc>
      </w:tr>
      <w:tr w:rsidR="005D4E46" w:rsidRPr="00EC65FC" w14:paraId="4C17C82A" w14:textId="77777777" w:rsidTr="007B678D">
        <w:tc>
          <w:tcPr>
            <w:tcW w:w="2628" w:type="dxa"/>
            <w:shd w:val="clear" w:color="auto" w:fill="auto"/>
          </w:tcPr>
          <w:p w14:paraId="4050E3E2" w14:textId="77777777" w:rsidR="005D4E46" w:rsidRPr="00EC65FC" w:rsidRDefault="005D4E46" w:rsidP="007B678D">
            <w:pPr>
              <w:rPr>
                <w:rFonts w:ascii="Arial" w:hAnsi="Arial" w:cs="Arial"/>
              </w:rPr>
            </w:pPr>
          </w:p>
          <w:p w14:paraId="7A433A67" w14:textId="77777777" w:rsidR="005D4E46" w:rsidRPr="00EC65FC" w:rsidRDefault="005D4E46" w:rsidP="007B678D">
            <w:pPr>
              <w:rPr>
                <w:rFonts w:ascii="Arial" w:hAnsi="Arial" w:cs="Arial"/>
              </w:rPr>
            </w:pPr>
            <w:r w:rsidRPr="00EC65FC">
              <w:rPr>
                <w:rFonts w:ascii="Arial" w:hAnsi="Arial" w:cs="Arial"/>
              </w:rPr>
              <w:t>North Gallaher</w:t>
            </w:r>
          </w:p>
        </w:tc>
        <w:tc>
          <w:tcPr>
            <w:tcW w:w="5760" w:type="dxa"/>
            <w:shd w:val="clear" w:color="auto" w:fill="auto"/>
          </w:tcPr>
          <w:p w14:paraId="00247171" w14:textId="77777777" w:rsidR="005D4E46" w:rsidRPr="00EC65FC" w:rsidRDefault="005D4E46" w:rsidP="007B678D">
            <w:pPr>
              <w:rPr>
                <w:rFonts w:ascii="Arial" w:hAnsi="Arial" w:cs="Arial"/>
              </w:rPr>
            </w:pPr>
          </w:p>
          <w:p w14:paraId="11209E72" w14:textId="77777777" w:rsidR="005D4E46" w:rsidRPr="00EC65FC" w:rsidRDefault="005D4E46" w:rsidP="007B678D">
            <w:pPr>
              <w:rPr>
                <w:rFonts w:ascii="Arial" w:hAnsi="Arial" w:cs="Arial"/>
              </w:rPr>
            </w:pPr>
            <w:r w:rsidRPr="00EC65FC">
              <w:rPr>
                <w:rFonts w:ascii="Arial" w:hAnsi="Arial" w:cs="Arial"/>
              </w:rPr>
              <w:t>1470 Gallaher Road, Kingston, TN 37763</w:t>
            </w:r>
          </w:p>
        </w:tc>
        <w:tc>
          <w:tcPr>
            <w:tcW w:w="2628" w:type="dxa"/>
            <w:shd w:val="clear" w:color="auto" w:fill="auto"/>
          </w:tcPr>
          <w:p w14:paraId="2B6B3D34" w14:textId="77777777" w:rsidR="005D4E46" w:rsidRPr="00EC65FC" w:rsidRDefault="005D4E46" w:rsidP="007B678D">
            <w:pPr>
              <w:rPr>
                <w:rFonts w:ascii="Arial" w:hAnsi="Arial" w:cs="Arial"/>
              </w:rPr>
            </w:pPr>
          </w:p>
        </w:tc>
      </w:tr>
      <w:tr w:rsidR="005D4E46" w:rsidRPr="00EC65FC" w14:paraId="76C9E4C3" w14:textId="77777777" w:rsidTr="007B678D">
        <w:tc>
          <w:tcPr>
            <w:tcW w:w="2628" w:type="dxa"/>
            <w:shd w:val="clear" w:color="auto" w:fill="auto"/>
          </w:tcPr>
          <w:p w14:paraId="4766E23A" w14:textId="77777777" w:rsidR="005D4E46" w:rsidRPr="00EC65FC" w:rsidRDefault="005D4E46" w:rsidP="007B678D">
            <w:pPr>
              <w:rPr>
                <w:rFonts w:ascii="Arial" w:hAnsi="Arial" w:cs="Arial"/>
              </w:rPr>
            </w:pPr>
          </w:p>
          <w:p w14:paraId="5101A549" w14:textId="77777777" w:rsidR="005D4E46" w:rsidRPr="00EC65FC" w:rsidRDefault="005D4E46" w:rsidP="007B678D">
            <w:pPr>
              <w:rPr>
                <w:rFonts w:ascii="Arial" w:hAnsi="Arial" w:cs="Arial"/>
              </w:rPr>
            </w:pPr>
            <w:r w:rsidRPr="00EC65FC">
              <w:rPr>
                <w:rFonts w:ascii="Arial" w:hAnsi="Arial" w:cs="Arial"/>
              </w:rPr>
              <w:t>Orchard View</w:t>
            </w:r>
          </w:p>
        </w:tc>
        <w:tc>
          <w:tcPr>
            <w:tcW w:w="5760" w:type="dxa"/>
            <w:shd w:val="clear" w:color="auto" w:fill="auto"/>
          </w:tcPr>
          <w:p w14:paraId="472EAFAB" w14:textId="77777777" w:rsidR="005D4E46" w:rsidRPr="00EC65FC" w:rsidRDefault="005D4E46" w:rsidP="007B678D">
            <w:pPr>
              <w:rPr>
                <w:rFonts w:ascii="Arial" w:hAnsi="Arial" w:cs="Arial"/>
              </w:rPr>
            </w:pPr>
          </w:p>
          <w:p w14:paraId="65161E44" w14:textId="77777777" w:rsidR="005D4E46" w:rsidRPr="00EC65FC" w:rsidRDefault="005D4E46" w:rsidP="007B678D">
            <w:pPr>
              <w:rPr>
                <w:rFonts w:ascii="Arial" w:hAnsi="Arial" w:cs="Arial"/>
              </w:rPr>
            </w:pPr>
            <w:r w:rsidRPr="00EC65FC">
              <w:rPr>
                <w:rFonts w:ascii="Arial" w:hAnsi="Arial" w:cs="Arial"/>
              </w:rPr>
              <w:t>123 Orchard View Road, Oliver Springs, TN 37340</w:t>
            </w:r>
          </w:p>
        </w:tc>
        <w:tc>
          <w:tcPr>
            <w:tcW w:w="2628" w:type="dxa"/>
            <w:shd w:val="clear" w:color="auto" w:fill="auto"/>
          </w:tcPr>
          <w:p w14:paraId="1C940D2B" w14:textId="77777777" w:rsidR="005D4E46" w:rsidRPr="00EC65FC" w:rsidRDefault="005D4E46" w:rsidP="007B678D">
            <w:pPr>
              <w:rPr>
                <w:rFonts w:ascii="Arial" w:hAnsi="Arial" w:cs="Arial"/>
              </w:rPr>
            </w:pPr>
          </w:p>
        </w:tc>
      </w:tr>
      <w:tr w:rsidR="005D4E46" w:rsidRPr="00EC65FC" w14:paraId="69D2ADCD" w14:textId="77777777" w:rsidTr="007B678D">
        <w:tc>
          <w:tcPr>
            <w:tcW w:w="2628" w:type="dxa"/>
            <w:shd w:val="clear" w:color="auto" w:fill="auto"/>
          </w:tcPr>
          <w:p w14:paraId="3A5A0B3F" w14:textId="77777777" w:rsidR="005D4E46" w:rsidRPr="00EC65FC" w:rsidRDefault="005D4E46" w:rsidP="007B678D">
            <w:pPr>
              <w:rPr>
                <w:rFonts w:ascii="Arial" w:hAnsi="Arial" w:cs="Arial"/>
              </w:rPr>
            </w:pPr>
          </w:p>
          <w:p w14:paraId="2B6E33D9" w14:textId="77777777" w:rsidR="005D4E46" w:rsidRPr="00EC65FC" w:rsidRDefault="005D4E46" w:rsidP="007B678D">
            <w:pPr>
              <w:rPr>
                <w:rFonts w:ascii="Arial" w:hAnsi="Arial" w:cs="Arial"/>
              </w:rPr>
            </w:pPr>
            <w:r w:rsidRPr="00EC65FC">
              <w:rPr>
                <w:rFonts w:ascii="Arial" w:hAnsi="Arial" w:cs="Arial"/>
              </w:rPr>
              <w:t>Paint Rock</w:t>
            </w:r>
          </w:p>
        </w:tc>
        <w:tc>
          <w:tcPr>
            <w:tcW w:w="5760" w:type="dxa"/>
            <w:shd w:val="clear" w:color="auto" w:fill="auto"/>
          </w:tcPr>
          <w:p w14:paraId="3DC7DC01" w14:textId="77777777" w:rsidR="005D4E46" w:rsidRPr="00EC65FC" w:rsidRDefault="005D4E46" w:rsidP="007B678D">
            <w:pPr>
              <w:rPr>
                <w:rFonts w:ascii="Arial" w:hAnsi="Arial" w:cs="Arial"/>
              </w:rPr>
            </w:pPr>
          </w:p>
          <w:p w14:paraId="374FF9D7" w14:textId="77777777" w:rsidR="005D4E46" w:rsidRPr="00EC65FC" w:rsidRDefault="005D4E46" w:rsidP="007B678D">
            <w:pPr>
              <w:rPr>
                <w:rFonts w:ascii="Arial" w:hAnsi="Arial" w:cs="Arial"/>
              </w:rPr>
            </w:pPr>
            <w:r w:rsidRPr="00EC65FC">
              <w:rPr>
                <w:rFonts w:ascii="Arial" w:hAnsi="Arial" w:cs="Arial"/>
              </w:rPr>
              <w:t>125 Paint Rock Road, Kingston, TN 37763</w:t>
            </w:r>
          </w:p>
        </w:tc>
        <w:tc>
          <w:tcPr>
            <w:tcW w:w="2628" w:type="dxa"/>
            <w:shd w:val="clear" w:color="auto" w:fill="auto"/>
          </w:tcPr>
          <w:p w14:paraId="12308107" w14:textId="77777777" w:rsidR="005D4E46" w:rsidRPr="00EC65FC" w:rsidRDefault="005D4E46" w:rsidP="007B678D">
            <w:pPr>
              <w:rPr>
                <w:rFonts w:ascii="Arial" w:hAnsi="Arial" w:cs="Arial"/>
              </w:rPr>
            </w:pPr>
          </w:p>
        </w:tc>
      </w:tr>
      <w:tr w:rsidR="005D4E46" w:rsidRPr="00EC65FC" w14:paraId="62BC7033" w14:textId="77777777" w:rsidTr="007B678D">
        <w:tc>
          <w:tcPr>
            <w:tcW w:w="2628" w:type="dxa"/>
            <w:shd w:val="clear" w:color="auto" w:fill="auto"/>
          </w:tcPr>
          <w:p w14:paraId="52627D85" w14:textId="77777777" w:rsidR="005D4E46" w:rsidRPr="00EC65FC" w:rsidRDefault="005D4E46" w:rsidP="007B678D">
            <w:pPr>
              <w:rPr>
                <w:rFonts w:ascii="Arial" w:hAnsi="Arial" w:cs="Arial"/>
              </w:rPr>
            </w:pPr>
          </w:p>
          <w:p w14:paraId="27762E4F" w14:textId="77777777" w:rsidR="005D4E46" w:rsidRPr="00EC65FC" w:rsidRDefault="005D4E46" w:rsidP="007B678D">
            <w:pPr>
              <w:rPr>
                <w:rFonts w:ascii="Arial" w:hAnsi="Arial" w:cs="Arial"/>
              </w:rPr>
            </w:pPr>
            <w:r w:rsidRPr="00EC65FC">
              <w:rPr>
                <w:rFonts w:ascii="Arial" w:hAnsi="Arial" w:cs="Arial"/>
              </w:rPr>
              <w:t>Post Oak</w:t>
            </w:r>
          </w:p>
        </w:tc>
        <w:tc>
          <w:tcPr>
            <w:tcW w:w="5760" w:type="dxa"/>
            <w:shd w:val="clear" w:color="auto" w:fill="auto"/>
          </w:tcPr>
          <w:p w14:paraId="7BDB621D" w14:textId="77777777" w:rsidR="005D4E46" w:rsidRPr="00EC65FC" w:rsidRDefault="005D4E46" w:rsidP="007B678D">
            <w:pPr>
              <w:rPr>
                <w:rFonts w:ascii="Arial" w:hAnsi="Arial" w:cs="Arial"/>
              </w:rPr>
            </w:pPr>
          </w:p>
          <w:p w14:paraId="2A4FF570" w14:textId="77777777" w:rsidR="005D4E46" w:rsidRPr="00EC65FC" w:rsidRDefault="005D4E46" w:rsidP="007B678D">
            <w:pPr>
              <w:rPr>
                <w:rFonts w:ascii="Arial" w:hAnsi="Arial" w:cs="Arial"/>
              </w:rPr>
            </w:pPr>
            <w:r w:rsidRPr="00EC65FC">
              <w:rPr>
                <w:rFonts w:ascii="Arial" w:hAnsi="Arial" w:cs="Arial"/>
              </w:rPr>
              <w:t>123 Post Oak Valley Road, Rockwood, TN 37854</w:t>
            </w:r>
          </w:p>
        </w:tc>
        <w:tc>
          <w:tcPr>
            <w:tcW w:w="2628" w:type="dxa"/>
            <w:shd w:val="clear" w:color="auto" w:fill="auto"/>
          </w:tcPr>
          <w:p w14:paraId="588789C0" w14:textId="77777777" w:rsidR="005D4E46" w:rsidRPr="00EC65FC" w:rsidRDefault="005D4E46" w:rsidP="007B678D">
            <w:pPr>
              <w:rPr>
                <w:rFonts w:ascii="Arial" w:hAnsi="Arial" w:cs="Arial"/>
              </w:rPr>
            </w:pPr>
          </w:p>
        </w:tc>
      </w:tr>
      <w:tr w:rsidR="005D4E46" w:rsidRPr="00EC65FC" w14:paraId="7DFCA2AC" w14:textId="77777777" w:rsidTr="007B678D">
        <w:tc>
          <w:tcPr>
            <w:tcW w:w="2628" w:type="dxa"/>
            <w:shd w:val="clear" w:color="auto" w:fill="auto"/>
          </w:tcPr>
          <w:p w14:paraId="7229527B" w14:textId="77777777" w:rsidR="005D4E46" w:rsidRPr="00EC65FC" w:rsidRDefault="005D4E46" w:rsidP="007B678D">
            <w:pPr>
              <w:rPr>
                <w:rFonts w:ascii="Arial" w:hAnsi="Arial" w:cs="Arial"/>
              </w:rPr>
            </w:pPr>
          </w:p>
          <w:p w14:paraId="364E1F7C" w14:textId="77777777" w:rsidR="005D4E46" w:rsidRPr="00EC65FC" w:rsidRDefault="005D4E46" w:rsidP="007B678D">
            <w:pPr>
              <w:rPr>
                <w:rFonts w:ascii="Arial" w:hAnsi="Arial" w:cs="Arial"/>
              </w:rPr>
            </w:pPr>
            <w:r w:rsidRPr="00EC65FC">
              <w:rPr>
                <w:rFonts w:ascii="Arial" w:hAnsi="Arial" w:cs="Arial"/>
              </w:rPr>
              <w:t>Pumphouse</w:t>
            </w:r>
          </w:p>
        </w:tc>
        <w:tc>
          <w:tcPr>
            <w:tcW w:w="5760" w:type="dxa"/>
            <w:shd w:val="clear" w:color="auto" w:fill="auto"/>
          </w:tcPr>
          <w:p w14:paraId="6E1AB9FA" w14:textId="77777777" w:rsidR="005D4E46" w:rsidRPr="00EC65FC" w:rsidRDefault="005D4E46" w:rsidP="007B678D">
            <w:pPr>
              <w:rPr>
                <w:rFonts w:ascii="Arial" w:hAnsi="Arial" w:cs="Arial"/>
              </w:rPr>
            </w:pPr>
          </w:p>
          <w:p w14:paraId="125D952C" w14:textId="77777777" w:rsidR="005D4E46" w:rsidRPr="00EC65FC" w:rsidRDefault="005D4E46" w:rsidP="007B678D">
            <w:pPr>
              <w:rPr>
                <w:rFonts w:ascii="Arial" w:hAnsi="Arial" w:cs="Arial"/>
              </w:rPr>
            </w:pPr>
            <w:r w:rsidRPr="00EC65FC">
              <w:rPr>
                <w:rFonts w:ascii="Arial" w:hAnsi="Arial" w:cs="Arial"/>
              </w:rPr>
              <w:t>1239 Pumphouse Road, Rockwood, TN 37854</w:t>
            </w:r>
          </w:p>
        </w:tc>
        <w:tc>
          <w:tcPr>
            <w:tcW w:w="2628" w:type="dxa"/>
            <w:shd w:val="clear" w:color="auto" w:fill="auto"/>
          </w:tcPr>
          <w:p w14:paraId="2B307B73" w14:textId="77777777" w:rsidR="005D4E46" w:rsidRPr="00EC65FC" w:rsidRDefault="005D4E46" w:rsidP="007B678D">
            <w:pPr>
              <w:rPr>
                <w:rFonts w:ascii="Arial" w:hAnsi="Arial" w:cs="Arial"/>
              </w:rPr>
            </w:pPr>
          </w:p>
        </w:tc>
      </w:tr>
      <w:tr w:rsidR="005D4E46" w:rsidRPr="00EC65FC" w14:paraId="22416D14" w14:textId="77777777" w:rsidTr="007B678D">
        <w:tc>
          <w:tcPr>
            <w:tcW w:w="2628" w:type="dxa"/>
            <w:shd w:val="clear" w:color="auto" w:fill="auto"/>
          </w:tcPr>
          <w:p w14:paraId="5FF98DA7" w14:textId="77777777" w:rsidR="005D4E46" w:rsidRPr="00EC65FC" w:rsidRDefault="005D4E46" w:rsidP="007B678D">
            <w:pPr>
              <w:rPr>
                <w:rFonts w:ascii="Arial" w:hAnsi="Arial" w:cs="Arial"/>
              </w:rPr>
            </w:pPr>
          </w:p>
          <w:p w14:paraId="03BC3289" w14:textId="77777777" w:rsidR="005D4E46" w:rsidRPr="00EC65FC" w:rsidRDefault="005D4E46" w:rsidP="007B678D">
            <w:pPr>
              <w:rPr>
                <w:rFonts w:ascii="Arial" w:hAnsi="Arial" w:cs="Arial"/>
              </w:rPr>
            </w:pPr>
            <w:r w:rsidRPr="00EC65FC">
              <w:rPr>
                <w:rFonts w:ascii="Arial" w:hAnsi="Arial" w:cs="Arial"/>
              </w:rPr>
              <w:t>Recycle Center</w:t>
            </w:r>
          </w:p>
        </w:tc>
        <w:tc>
          <w:tcPr>
            <w:tcW w:w="5760" w:type="dxa"/>
            <w:shd w:val="clear" w:color="auto" w:fill="auto"/>
          </w:tcPr>
          <w:p w14:paraId="65EB76B4" w14:textId="77777777" w:rsidR="005D4E46" w:rsidRPr="00EC65FC" w:rsidRDefault="005D4E46" w:rsidP="007B678D">
            <w:pPr>
              <w:rPr>
                <w:rFonts w:ascii="Arial" w:hAnsi="Arial" w:cs="Arial"/>
              </w:rPr>
            </w:pPr>
          </w:p>
          <w:p w14:paraId="1535B56E" w14:textId="77777777" w:rsidR="005D4E46" w:rsidRPr="00EC65FC" w:rsidRDefault="005D4E46" w:rsidP="007B678D">
            <w:pPr>
              <w:rPr>
                <w:rFonts w:ascii="Arial" w:hAnsi="Arial" w:cs="Arial"/>
              </w:rPr>
            </w:pPr>
            <w:r w:rsidRPr="00EC65FC">
              <w:rPr>
                <w:rFonts w:ascii="Arial" w:hAnsi="Arial" w:cs="Arial"/>
              </w:rPr>
              <w:t>215 White Pine Road, Harriman, TN 37748</w:t>
            </w:r>
          </w:p>
        </w:tc>
        <w:tc>
          <w:tcPr>
            <w:tcW w:w="2628" w:type="dxa"/>
            <w:shd w:val="clear" w:color="auto" w:fill="auto"/>
          </w:tcPr>
          <w:p w14:paraId="487DEEDD" w14:textId="77777777" w:rsidR="005D4E46" w:rsidRPr="00EC65FC" w:rsidRDefault="005D4E46" w:rsidP="007B678D">
            <w:pPr>
              <w:rPr>
                <w:rFonts w:ascii="Arial" w:hAnsi="Arial" w:cs="Arial"/>
              </w:rPr>
            </w:pPr>
          </w:p>
        </w:tc>
      </w:tr>
      <w:tr w:rsidR="005D4E46" w:rsidRPr="00EC65FC" w14:paraId="292E4736" w14:textId="77777777" w:rsidTr="007B678D">
        <w:tc>
          <w:tcPr>
            <w:tcW w:w="2628" w:type="dxa"/>
            <w:shd w:val="clear" w:color="auto" w:fill="auto"/>
          </w:tcPr>
          <w:p w14:paraId="4302551C" w14:textId="77777777" w:rsidR="005D4E46" w:rsidRPr="00EC65FC" w:rsidRDefault="005D4E46" w:rsidP="007B678D">
            <w:pPr>
              <w:rPr>
                <w:rFonts w:ascii="Arial" w:hAnsi="Arial" w:cs="Arial"/>
              </w:rPr>
            </w:pPr>
          </w:p>
          <w:p w14:paraId="4B87D987" w14:textId="77777777" w:rsidR="005D4E46" w:rsidRPr="00EC65FC" w:rsidRDefault="005D4E46" w:rsidP="007B678D">
            <w:pPr>
              <w:rPr>
                <w:rFonts w:ascii="Arial" w:hAnsi="Arial" w:cs="Arial"/>
              </w:rPr>
            </w:pPr>
            <w:r w:rsidRPr="00EC65FC">
              <w:rPr>
                <w:rFonts w:ascii="Arial" w:hAnsi="Arial" w:cs="Arial"/>
              </w:rPr>
              <w:t>South 58</w:t>
            </w:r>
          </w:p>
        </w:tc>
        <w:tc>
          <w:tcPr>
            <w:tcW w:w="5760" w:type="dxa"/>
            <w:shd w:val="clear" w:color="auto" w:fill="auto"/>
          </w:tcPr>
          <w:p w14:paraId="35B0FF63" w14:textId="77777777" w:rsidR="005D4E46" w:rsidRPr="00EC65FC" w:rsidRDefault="005D4E46" w:rsidP="007B678D">
            <w:pPr>
              <w:rPr>
                <w:rFonts w:ascii="Arial" w:hAnsi="Arial" w:cs="Arial"/>
              </w:rPr>
            </w:pPr>
          </w:p>
          <w:p w14:paraId="62424FA8" w14:textId="77777777" w:rsidR="005D4E46" w:rsidRPr="00EC65FC" w:rsidRDefault="005D4E46" w:rsidP="007B678D">
            <w:pPr>
              <w:rPr>
                <w:rFonts w:ascii="Arial" w:hAnsi="Arial" w:cs="Arial"/>
              </w:rPr>
            </w:pPr>
            <w:r w:rsidRPr="00EC65FC">
              <w:rPr>
                <w:rFonts w:ascii="Arial" w:hAnsi="Arial" w:cs="Arial"/>
              </w:rPr>
              <w:t>107 Walnut Grove Road, Kingston, TN 37763</w:t>
            </w:r>
          </w:p>
        </w:tc>
        <w:tc>
          <w:tcPr>
            <w:tcW w:w="2628" w:type="dxa"/>
            <w:shd w:val="clear" w:color="auto" w:fill="auto"/>
          </w:tcPr>
          <w:p w14:paraId="24F6BFF1" w14:textId="77777777" w:rsidR="005D4E46" w:rsidRPr="00EC65FC" w:rsidRDefault="005D4E46" w:rsidP="007B678D">
            <w:pPr>
              <w:rPr>
                <w:rFonts w:ascii="Arial" w:hAnsi="Arial" w:cs="Arial"/>
              </w:rPr>
            </w:pPr>
          </w:p>
        </w:tc>
      </w:tr>
      <w:tr w:rsidR="005D4E46" w:rsidRPr="00EC65FC" w14:paraId="72BDBCF8" w14:textId="77777777" w:rsidTr="007B678D">
        <w:tc>
          <w:tcPr>
            <w:tcW w:w="2628" w:type="dxa"/>
            <w:shd w:val="clear" w:color="auto" w:fill="auto"/>
          </w:tcPr>
          <w:p w14:paraId="6F6EA11B" w14:textId="77777777" w:rsidR="005D4E46" w:rsidRPr="00EC65FC" w:rsidRDefault="005D4E46" w:rsidP="007B678D">
            <w:pPr>
              <w:rPr>
                <w:rFonts w:ascii="Arial" w:hAnsi="Arial" w:cs="Arial"/>
              </w:rPr>
            </w:pPr>
          </w:p>
          <w:p w14:paraId="02277562" w14:textId="77777777" w:rsidR="005D4E46" w:rsidRPr="00EC65FC" w:rsidRDefault="005D4E46" w:rsidP="007B678D">
            <w:pPr>
              <w:rPr>
                <w:rFonts w:ascii="Arial" w:hAnsi="Arial" w:cs="Arial"/>
              </w:rPr>
            </w:pPr>
            <w:r w:rsidRPr="00EC65FC">
              <w:rPr>
                <w:rFonts w:ascii="Arial" w:hAnsi="Arial" w:cs="Arial"/>
              </w:rPr>
              <w:t>Swan Pond</w:t>
            </w:r>
          </w:p>
        </w:tc>
        <w:tc>
          <w:tcPr>
            <w:tcW w:w="5760" w:type="dxa"/>
            <w:shd w:val="clear" w:color="auto" w:fill="auto"/>
          </w:tcPr>
          <w:p w14:paraId="3ECEEBB8" w14:textId="77777777" w:rsidR="005D4E46" w:rsidRPr="00EC65FC" w:rsidRDefault="005D4E46" w:rsidP="007B678D">
            <w:pPr>
              <w:rPr>
                <w:rFonts w:ascii="Arial" w:hAnsi="Arial" w:cs="Arial"/>
              </w:rPr>
            </w:pPr>
          </w:p>
          <w:p w14:paraId="2335D7C0" w14:textId="77777777" w:rsidR="005D4E46" w:rsidRPr="00EC65FC" w:rsidRDefault="005D4E46" w:rsidP="007B678D">
            <w:pPr>
              <w:rPr>
                <w:rFonts w:ascii="Arial" w:hAnsi="Arial" w:cs="Arial"/>
              </w:rPr>
            </w:pPr>
            <w:r w:rsidRPr="00EC65FC">
              <w:rPr>
                <w:rFonts w:ascii="Arial" w:hAnsi="Arial" w:cs="Arial"/>
              </w:rPr>
              <w:t>1040 Swan Pond Road, Harriman TN 37748</w:t>
            </w:r>
          </w:p>
        </w:tc>
        <w:tc>
          <w:tcPr>
            <w:tcW w:w="2628" w:type="dxa"/>
            <w:shd w:val="clear" w:color="auto" w:fill="auto"/>
          </w:tcPr>
          <w:p w14:paraId="63A2AC6D" w14:textId="77777777" w:rsidR="005D4E46" w:rsidRPr="00EC65FC" w:rsidRDefault="005D4E46" w:rsidP="007B678D">
            <w:pPr>
              <w:rPr>
                <w:rFonts w:ascii="Arial" w:hAnsi="Arial" w:cs="Arial"/>
              </w:rPr>
            </w:pPr>
          </w:p>
        </w:tc>
      </w:tr>
    </w:tbl>
    <w:p w14:paraId="13651B99" w14:textId="77777777" w:rsidR="005D4E46" w:rsidRDefault="005D4E46" w:rsidP="005D4E46">
      <w:pPr>
        <w:jc w:val="both"/>
        <w:rPr>
          <w:rFonts w:ascii="Arial" w:hAnsi="Arial" w:cs="Arial"/>
        </w:rPr>
      </w:pPr>
    </w:p>
    <w:p w14:paraId="45FB3854" w14:textId="77777777" w:rsidR="005D4E46" w:rsidRDefault="005D4E46" w:rsidP="005D4E46">
      <w:pPr>
        <w:jc w:val="both"/>
        <w:rPr>
          <w:rFonts w:ascii="Arial" w:hAnsi="Arial" w:cs="Arial"/>
        </w:rPr>
      </w:pPr>
    </w:p>
    <w:p w14:paraId="6ABD71AE" w14:textId="77777777" w:rsidR="005D4E46" w:rsidRDefault="005D4E46" w:rsidP="005D4E46">
      <w:pPr>
        <w:jc w:val="both"/>
        <w:rPr>
          <w:rFonts w:ascii="Arial" w:hAnsi="Arial" w:cs="Arial"/>
        </w:rPr>
      </w:pPr>
    </w:p>
    <w:p w14:paraId="3BCA7C88" w14:textId="77777777" w:rsidR="005D4E46" w:rsidRDefault="005D4E46" w:rsidP="005D4E46">
      <w:pPr>
        <w:jc w:val="both"/>
        <w:rPr>
          <w:rFonts w:ascii="Arial" w:hAnsi="Arial" w:cs="Arial"/>
        </w:rPr>
      </w:pPr>
    </w:p>
    <w:p w14:paraId="7E8776F5" w14:textId="77777777" w:rsidR="005D4E46" w:rsidRDefault="005D4E46" w:rsidP="005D4E46">
      <w:pPr>
        <w:jc w:val="both"/>
        <w:rPr>
          <w:rFonts w:ascii="Arial" w:hAnsi="Arial" w:cs="Arial"/>
        </w:rPr>
      </w:pPr>
    </w:p>
    <w:p w14:paraId="3F4F8074" w14:textId="77777777" w:rsidR="005D4E46" w:rsidRDefault="005D4E46" w:rsidP="005D4E46">
      <w:pPr>
        <w:jc w:val="both"/>
        <w:rPr>
          <w:rFonts w:ascii="Arial" w:hAnsi="Arial" w:cs="Arial"/>
        </w:rPr>
      </w:pPr>
    </w:p>
    <w:p w14:paraId="57B90AEB" w14:textId="77777777" w:rsidR="005D4E46" w:rsidRDefault="005D4E46" w:rsidP="005D4E46">
      <w:pPr>
        <w:jc w:val="both"/>
        <w:rPr>
          <w:rFonts w:ascii="Arial" w:hAnsi="Arial" w:cs="Arial"/>
        </w:rPr>
      </w:pPr>
    </w:p>
    <w:p w14:paraId="0FCD5B07" w14:textId="77777777" w:rsidR="005D4E46" w:rsidRDefault="005D4E46" w:rsidP="005D4E46">
      <w:pPr>
        <w:jc w:val="both"/>
        <w:rPr>
          <w:rFonts w:ascii="Arial" w:hAnsi="Arial" w:cs="Arial"/>
        </w:rPr>
      </w:pPr>
    </w:p>
    <w:p w14:paraId="626DCAB2" w14:textId="77777777" w:rsidR="005D4E46" w:rsidRDefault="005D4E46" w:rsidP="005D4E46">
      <w:pPr>
        <w:jc w:val="both"/>
        <w:rPr>
          <w:rFonts w:ascii="Arial" w:hAnsi="Arial" w:cs="Arial"/>
        </w:rPr>
      </w:pPr>
    </w:p>
    <w:p w14:paraId="5597F9DF" w14:textId="77777777" w:rsidR="005D4E46" w:rsidRDefault="005D4E46" w:rsidP="005D4E46">
      <w:pPr>
        <w:jc w:val="both"/>
        <w:rPr>
          <w:rFonts w:ascii="Arial" w:hAnsi="Arial" w:cs="Arial"/>
        </w:rPr>
      </w:pPr>
    </w:p>
    <w:p w14:paraId="16370BD9" w14:textId="77777777" w:rsidR="00DB420A" w:rsidRPr="00C0659A" w:rsidRDefault="00DB420A" w:rsidP="00DB420A">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58CE3A6B" w14:textId="77777777" w:rsidR="00DB420A" w:rsidRPr="007765B5" w:rsidRDefault="00DB420A" w:rsidP="00DB420A">
      <w:pPr>
        <w:pStyle w:val="DefaultText"/>
        <w:jc w:val="both"/>
        <w:rPr>
          <w:rFonts w:ascii="Arial Narrow" w:hAnsi="Arial Narrow" w:cs="Arial"/>
          <w:b/>
          <w:color w:val="000000"/>
          <w:sz w:val="20"/>
          <w:u w:val="single"/>
        </w:rPr>
      </w:pPr>
    </w:p>
    <w:p w14:paraId="7AA3EE00" w14:textId="77777777" w:rsidR="00DB420A" w:rsidRPr="007765B5" w:rsidRDefault="00DB420A" w:rsidP="00DB420A">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7DEE7753" w14:textId="77777777" w:rsidR="00DB420A" w:rsidRPr="007765B5" w:rsidRDefault="00DB420A" w:rsidP="00DB420A">
      <w:pPr>
        <w:shd w:val="clear" w:color="auto" w:fill="FFFFFF"/>
        <w:jc w:val="both"/>
        <w:rPr>
          <w:rFonts w:ascii="Arial Narrow" w:hAnsi="Arial Narrow" w:cs="Arial"/>
          <w:b/>
          <w:bCs/>
          <w:color w:val="333333"/>
          <w:sz w:val="20"/>
          <w:szCs w:val="20"/>
        </w:rPr>
      </w:pPr>
    </w:p>
    <w:p w14:paraId="406498C6" w14:textId="77777777" w:rsidR="00DB420A" w:rsidRPr="007765B5" w:rsidRDefault="00DB420A" w:rsidP="00DB420A">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In addition to other provisions required by the Federal agency or non-Federal entity, all contracts made by the non-Federal entity under the Federal award must contain provisions covering the following, as applicable. All contracts </w:t>
      </w:r>
      <w:proofErr w:type="gramStart"/>
      <w:r w:rsidRPr="007765B5">
        <w:rPr>
          <w:rFonts w:ascii="Arial Narrow" w:hAnsi="Arial Narrow" w:cs="Arial"/>
          <w:color w:val="333333"/>
          <w:sz w:val="20"/>
          <w:szCs w:val="20"/>
        </w:rPr>
        <w:t>in excess of</w:t>
      </w:r>
      <w:proofErr w:type="gramEnd"/>
      <w:r w:rsidRPr="007765B5">
        <w:rPr>
          <w:rFonts w:ascii="Arial Narrow" w:hAnsi="Arial Narrow" w:cs="Arial"/>
          <w:color w:val="333333"/>
          <w:sz w:val="20"/>
          <w:szCs w:val="20"/>
        </w:rPr>
        <w:t xml:space="preserve"> $10,000 must address termination for cause and for convenience by the non-Federal entity including the manner by which it will be affected and the basis for settlement.</w:t>
      </w:r>
    </w:p>
    <w:p w14:paraId="6E45B3E0" w14:textId="77777777" w:rsidR="00DB420A" w:rsidRPr="007765B5" w:rsidRDefault="00DB420A" w:rsidP="00DB420A">
      <w:pPr>
        <w:shd w:val="clear" w:color="auto" w:fill="FFFFFF"/>
        <w:jc w:val="both"/>
        <w:rPr>
          <w:rFonts w:ascii="Arial Narrow" w:hAnsi="Arial Narrow" w:cs="Arial"/>
          <w:color w:val="333333"/>
          <w:sz w:val="20"/>
          <w:szCs w:val="20"/>
        </w:rPr>
      </w:pPr>
    </w:p>
    <w:p w14:paraId="03129150" w14:textId="77777777" w:rsidR="00DB420A" w:rsidRPr="007765B5" w:rsidRDefault="00DB420A" w:rsidP="00DB420A">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12"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3" w:tooltip="41 CFR Part 60-1.3" w:history="1">
        <w:r w:rsidRPr="007765B5">
          <w:rPr>
            <w:rFonts w:ascii="Arial Narrow" w:hAnsi="Arial Narrow" w:cs="Arial"/>
            <w:color w:val="06357A"/>
            <w:sz w:val="20"/>
            <w:szCs w:val="20"/>
          </w:rPr>
          <w:t>41 CFR Part 60-1.3</w:t>
        </w:r>
      </w:hyperlink>
      <w:hyperlink r:id="rId14"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5" w:tooltip="41 CFR 60-1.4(b)" w:history="1">
        <w:r w:rsidRPr="007765B5">
          <w:rPr>
            <w:rFonts w:ascii="Arial Narrow" w:hAnsi="Arial Narrow" w:cs="Arial"/>
            <w:color w:val="06357A"/>
            <w:sz w:val="20"/>
            <w:szCs w:val="20"/>
          </w:rPr>
          <w:t>41 CFR 60-1.4(b)</w:t>
        </w:r>
      </w:hyperlink>
      <w:hyperlink r:id="rId16"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7"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8"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9"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20"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21"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22"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7A5D6421" w14:textId="77777777" w:rsidR="00DB420A" w:rsidRPr="007765B5" w:rsidRDefault="00DB420A" w:rsidP="00DB420A">
      <w:pPr>
        <w:shd w:val="clear" w:color="auto" w:fill="FFFFFF"/>
        <w:jc w:val="both"/>
        <w:rPr>
          <w:rFonts w:ascii="Arial Narrow" w:hAnsi="Arial Narrow" w:cs="Arial"/>
          <w:color w:val="333333"/>
          <w:sz w:val="20"/>
          <w:szCs w:val="20"/>
        </w:rPr>
      </w:pPr>
    </w:p>
    <w:p w14:paraId="6BD73D6D" w14:textId="77777777" w:rsidR="00DB420A" w:rsidRPr="007765B5" w:rsidRDefault="00DB420A" w:rsidP="00DB420A">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3"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4"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3B5C5DAF" w14:textId="77777777" w:rsidR="00DB420A" w:rsidRPr="007765B5" w:rsidRDefault="00DB420A" w:rsidP="00DB420A">
      <w:pPr>
        <w:shd w:val="clear" w:color="auto" w:fill="FFFFFF"/>
        <w:jc w:val="both"/>
        <w:rPr>
          <w:rFonts w:ascii="Arial Narrow" w:hAnsi="Arial Narrow" w:cs="Arial"/>
          <w:color w:val="333333"/>
          <w:sz w:val="20"/>
          <w:szCs w:val="20"/>
        </w:rPr>
      </w:pPr>
    </w:p>
    <w:p w14:paraId="6182C961" w14:textId="77777777" w:rsidR="00DB420A" w:rsidRDefault="00DB420A" w:rsidP="00DB420A">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5"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6"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7"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8"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9"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0"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1"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2"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3"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4"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5"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6"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7"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8"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9"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40"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71748107" w14:textId="77777777" w:rsidR="00DB420A" w:rsidRDefault="00DB420A" w:rsidP="00DB420A">
      <w:pPr>
        <w:shd w:val="clear" w:color="auto" w:fill="FFFFFF"/>
        <w:jc w:val="both"/>
        <w:rPr>
          <w:rFonts w:ascii="Arial Narrow" w:hAnsi="Arial Narrow" w:cs="Arial"/>
          <w:color w:val="333333"/>
          <w:sz w:val="20"/>
          <w:szCs w:val="20"/>
        </w:rPr>
      </w:pPr>
    </w:p>
    <w:p w14:paraId="1D86CDE0" w14:textId="77777777" w:rsidR="00DB420A" w:rsidRPr="008D28A5" w:rsidRDefault="00DB420A" w:rsidP="00DB420A">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w:t>
      </w:r>
      <w:proofErr w:type="gramStart"/>
      <w:r w:rsidRPr="007765B5">
        <w:rPr>
          <w:rFonts w:ascii="Arial Narrow" w:hAnsi="Arial Narrow" w:cs="Arial"/>
          <w:b w:val="0"/>
          <w:sz w:val="20"/>
          <w:szCs w:val="20"/>
          <w:u w:val="single"/>
        </w:rPr>
        <w:t>disclosure</w:t>
      </w:r>
      <w:proofErr w:type="gramEnd"/>
      <w:r w:rsidRPr="007765B5">
        <w:rPr>
          <w:rFonts w:ascii="Arial Narrow" w:hAnsi="Arial Narrow" w:cs="Arial"/>
          <w:b w:val="0"/>
          <w:sz w:val="20"/>
          <w:szCs w:val="20"/>
          <w:u w:val="single"/>
        </w:rPr>
        <w:t xml:space="preserv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5794C63E" w14:textId="77777777" w:rsidR="00DB420A" w:rsidRPr="007765B5" w:rsidRDefault="00DB420A" w:rsidP="00DB420A">
      <w:pPr>
        <w:shd w:val="clear" w:color="auto" w:fill="FFFFFF"/>
        <w:jc w:val="both"/>
        <w:rPr>
          <w:rFonts w:ascii="Arial Narrow" w:hAnsi="Arial Narrow" w:cs="Arial"/>
          <w:color w:val="333333"/>
          <w:sz w:val="20"/>
          <w:szCs w:val="20"/>
        </w:rPr>
      </w:pPr>
    </w:p>
    <w:p w14:paraId="01861763" w14:textId="77777777" w:rsidR="00DB420A" w:rsidRDefault="00DB420A" w:rsidP="00DB420A">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41"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42"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103BE2CC" w14:textId="77777777" w:rsidR="00DB420A" w:rsidRDefault="00DB420A" w:rsidP="00DB420A">
      <w:pPr>
        <w:shd w:val="clear" w:color="auto" w:fill="FFFFFF"/>
        <w:jc w:val="both"/>
        <w:rPr>
          <w:rFonts w:ascii="Arial Narrow" w:hAnsi="Arial Narrow" w:cs="Arial"/>
          <w:b/>
          <w:bCs/>
          <w:color w:val="333333"/>
          <w:sz w:val="20"/>
          <w:szCs w:val="20"/>
        </w:rPr>
      </w:pPr>
    </w:p>
    <w:p w14:paraId="64785791" w14:textId="77777777" w:rsidR="00DB420A" w:rsidRPr="007765B5" w:rsidRDefault="00DB420A" w:rsidP="00DB420A">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77C44880" w14:textId="77777777" w:rsidR="00DB420A" w:rsidRPr="007765B5" w:rsidRDefault="00DB420A" w:rsidP="00DB420A">
      <w:pPr>
        <w:shd w:val="clear" w:color="auto" w:fill="FFFFFF"/>
        <w:jc w:val="both"/>
        <w:rPr>
          <w:rFonts w:ascii="Arial Narrow" w:hAnsi="Arial Narrow" w:cs="Arial"/>
          <w:color w:val="333333"/>
          <w:sz w:val="20"/>
          <w:szCs w:val="20"/>
        </w:rPr>
      </w:pPr>
    </w:p>
    <w:p w14:paraId="401E5188" w14:textId="77777777" w:rsidR="00DB420A" w:rsidRDefault="00DB420A" w:rsidP="00DB420A">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3"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4"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5"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6"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7"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662AB222" w14:textId="77777777" w:rsidR="00DB420A" w:rsidRDefault="00DB420A" w:rsidP="00DB420A">
      <w:pPr>
        <w:shd w:val="clear" w:color="auto" w:fill="FFFFFF"/>
        <w:jc w:val="both"/>
        <w:rPr>
          <w:rFonts w:ascii="Arial Narrow" w:hAnsi="Arial Narrow" w:cs="Arial"/>
          <w:color w:val="333333"/>
          <w:sz w:val="20"/>
          <w:szCs w:val="20"/>
        </w:rPr>
      </w:pPr>
    </w:p>
    <w:p w14:paraId="0F00B97E" w14:textId="77777777" w:rsidR="00DB420A" w:rsidRPr="007765B5" w:rsidRDefault="00DB420A" w:rsidP="00DB420A">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29D8C2E8" w14:textId="77777777" w:rsidR="00DB420A" w:rsidRPr="007765B5" w:rsidRDefault="00DB420A" w:rsidP="00DB420A">
      <w:pPr>
        <w:shd w:val="clear" w:color="auto" w:fill="FFFFFF"/>
        <w:jc w:val="both"/>
        <w:rPr>
          <w:rFonts w:ascii="Arial Narrow" w:hAnsi="Arial Narrow" w:cs="Arial"/>
          <w:color w:val="333333"/>
          <w:sz w:val="20"/>
          <w:szCs w:val="20"/>
        </w:rPr>
      </w:pPr>
    </w:p>
    <w:p w14:paraId="7BBA1798" w14:textId="77777777" w:rsidR="00DB420A" w:rsidRPr="007765B5" w:rsidRDefault="00000000" w:rsidP="00DB420A">
      <w:pPr>
        <w:shd w:val="clear" w:color="auto" w:fill="FFFFFF"/>
        <w:jc w:val="both"/>
        <w:rPr>
          <w:rFonts w:ascii="Arial Narrow" w:hAnsi="Arial Narrow" w:cs="Arial"/>
          <w:color w:val="333333"/>
          <w:sz w:val="20"/>
          <w:szCs w:val="20"/>
          <w:shd w:val="clear" w:color="auto" w:fill="FFFFFF"/>
        </w:rPr>
      </w:pPr>
      <w:hyperlink r:id="rId48" w:history="1">
        <w:r w:rsidR="00DB420A" w:rsidRPr="007765B5">
          <w:rPr>
            <w:rStyle w:val="Hyperlink"/>
            <w:rFonts w:ascii="Arial Narrow" w:hAnsi="Arial Narrow" w:cs="Arial"/>
            <w:b/>
            <w:bCs/>
            <w:color w:val="555555"/>
            <w:sz w:val="20"/>
            <w:szCs w:val="20"/>
          </w:rPr>
          <w:t>Byrd Anti-Lobbying Amendment (31 U.S.C. 1352</w:t>
        </w:r>
      </w:hyperlink>
      <w:r w:rsidR="00DB420A" w:rsidRPr="007765B5">
        <w:rPr>
          <w:rStyle w:val="Strong"/>
          <w:rFonts w:ascii="Arial Narrow" w:hAnsi="Arial Narrow" w:cs="Arial"/>
          <w:color w:val="333333"/>
          <w:sz w:val="20"/>
          <w:szCs w:val="20"/>
          <w:shd w:val="clear" w:color="auto" w:fill="FFFFFF"/>
        </w:rPr>
        <w:t>)</w:t>
      </w:r>
      <w:r w:rsidR="00DB420A" w:rsidRPr="007765B5">
        <w:rPr>
          <w:rFonts w:ascii="Arial Narrow" w:hAnsi="Arial Narrow" w:cs="Arial"/>
          <w:color w:val="333333"/>
          <w:sz w:val="20"/>
          <w:szCs w:val="20"/>
          <w:shd w:val="clear" w:color="auto" w:fill="FFFFFF"/>
        </w:rPr>
        <w:t xml:space="preserve">. If this </w:t>
      </w:r>
      <w:r w:rsidR="00DB420A">
        <w:rPr>
          <w:rFonts w:ascii="Arial Narrow" w:hAnsi="Arial Narrow" w:cs="Arial"/>
          <w:color w:val="333333"/>
          <w:sz w:val="20"/>
          <w:szCs w:val="20"/>
          <w:shd w:val="clear" w:color="auto" w:fill="FFFFFF"/>
        </w:rPr>
        <w:t>s</w:t>
      </w:r>
      <w:r w:rsidR="00DB420A" w:rsidRPr="007765B5">
        <w:rPr>
          <w:rFonts w:ascii="Arial Narrow" w:hAnsi="Arial Narrow" w:cs="Arial"/>
          <w:color w:val="333333"/>
          <w:sz w:val="20"/>
          <w:szCs w:val="20"/>
          <w:shd w:val="clear" w:color="auto" w:fill="FFFFFF"/>
        </w:rPr>
        <w:t>ub</w:t>
      </w:r>
      <w:r w:rsidR="00DB420A">
        <w:rPr>
          <w:rFonts w:ascii="Arial Narrow" w:hAnsi="Arial Narrow" w:cs="Arial"/>
          <w:color w:val="333333"/>
          <w:sz w:val="20"/>
          <w:szCs w:val="20"/>
          <w:shd w:val="clear" w:color="auto" w:fill="FFFFFF"/>
        </w:rPr>
        <w:t>-</w:t>
      </w:r>
      <w:r w:rsidR="00DB420A" w:rsidRPr="007765B5">
        <w:rPr>
          <w:rFonts w:ascii="Arial Narrow" w:hAnsi="Arial Narrow" w:cs="Arial"/>
          <w:color w:val="333333"/>
          <w:sz w:val="20"/>
          <w:szCs w:val="20"/>
          <w:shd w:val="clear" w:color="auto" w:fill="FFFFFF"/>
        </w:rPr>
        <w:t xml:space="preserve">contract is for $100,000 or more, </w:t>
      </w:r>
      <w:r w:rsidR="00DB420A">
        <w:rPr>
          <w:rFonts w:ascii="Arial Narrow" w:hAnsi="Arial Narrow" w:cs="Arial"/>
          <w:color w:val="333333"/>
          <w:sz w:val="20"/>
          <w:szCs w:val="20"/>
          <w:shd w:val="clear" w:color="auto" w:fill="FFFFFF"/>
        </w:rPr>
        <w:t>sub-contractor</w:t>
      </w:r>
      <w:r w:rsidR="00DB420A"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2D280FD7" w14:textId="77777777" w:rsidR="00DB420A" w:rsidRPr="007765B5" w:rsidRDefault="00DB420A" w:rsidP="00DB420A">
      <w:pPr>
        <w:shd w:val="clear" w:color="auto" w:fill="FFFFFF"/>
        <w:jc w:val="both"/>
        <w:rPr>
          <w:rFonts w:ascii="Arial Narrow" w:hAnsi="Arial Narrow" w:cs="Arial"/>
          <w:color w:val="333333"/>
          <w:sz w:val="20"/>
          <w:szCs w:val="20"/>
          <w:shd w:val="clear" w:color="auto" w:fill="FFFFFF"/>
        </w:rPr>
      </w:pPr>
    </w:p>
    <w:p w14:paraId="74F47B0D" w14:textId="77777777" w:rsidR="00DB420A" w:rsidRPr="007765B5" w:rsidRDefault="00DB420A" w:rsidP="00DB420A">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62219AA8" w14:textId="77777777" w:rsidR="00DB420A" w:rsidRPr="007765B5" w:rsidRDefault="00DB420A" w:rsidP="00DB420A">
      <w:pPr>
        <w:shd w:val="clear" w:color="auto" w:fill="FFFFFF"/>
        <w:jc w:val="both"/>
        <w:rPr>
          <w:rFonts w:ascii="Arial Narrow" w:hAnsi="Arial Narrow" w:cs="Arial"/>
          <w:color w:val="333333"/>
          <w:sz w:val="20"/>
          <w:szCs w:val="20"/>
          <w:shd w:val="clear" w:color="auto" w:fill="FFFFFF"/>
        </w:rPr>
      </w:pPr>
    </w:p>
    <w:p w14:paraId="3E36FF77" w14:textId="77777777" w:rsidR="00DB420A" w:rsidRDefault="00DB420A" w:rsidP="00DB420A">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5EF3494D" w14:textId="77777777" w:rsidR="00DB420A" w:rsidRPr="007765B5" w:rsidRDefault="00DB420A" w:rsidP="00DB420A">
      <w:pPr>
        <w:shd w:val="clear" w:color="auto" w:fill="FFFFFF"/>
        <w:jc w:val="both"/>
        <w:rPr>
          <w:rFonts w:ascii="Arial Narrow" w:hAnsi="Arial Narrow" w:cs="Arial"/>
          <w:color w:val="333333"/>
          <w:sz w:val="20"/>
          <w:szCs w:val="20"/>
          <w:shd w:val="clear" w:color="auto" w:fill="FFFFFF"/>
        </w:rPr>
      </w:pPr>
    </w:p>
    <w:p w14:paraId="364FFD58" w14:textId="77777777" w:rsidR="00DB420A" w:rsidRDefault="00DB420A" w:rsidP="00DB420A">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lastRenderedPageBreak/>
        <w:t>Domestic preferences for procurements (2 C.F.R. § 200.322).</w:t>
      </w:r>
    </w:p>
    <w:p w14:paraId="35B6E1CD" w14:textId="77777777" w:rsidR="00DB420A" w:rsidRDefault="00DB420A" w:rsidP="00DB420A">
      <w:pPr>
        <w:shd w:val="clear" w:color="auto" w:fill="FFFFFF"/>
        <w:jc w:val="both"/>
        <w:rPr>
          <w:rFonts w:ascii="Arial Narrow" w:hAnsi="Arial Narrow" w:cs="Arial"/>
          <w:color w:val="333333"/>
          <w:sz w:val="20"/>
          <w:szCs w:val="20"/>
          <w:shd w:val="clear" w:color="auto" w:fill="FFFFFF"/>
        </w:rPr>
      </w:pPr>
    </w:p>
    <w:p w14:paraId="44013E3A" w14:textId="77777777" w:rsidR="00DB420A" w:rsidRPr="008D28A5" w:rsidRDefault="00DB420A" w:rsidP="00DB420A">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7EBD1F38" w14:textId="77777777" w:rsidR="00DB420A" w:rsidRPr="007765B5" w:rsidRDefault="00DB420A" w:rsidP="00DB420A">
      <w:pPr>
        <w:shd w:val="clear" w:color="auto" w:fill="FFFFFF"/>
        <w:jc w:val="both"/>
        <w:rPr>
          <w:rFonts w:ascii="Arial Narrow" w:hAnsi="Arial Narrow" w:cs="Arial"/>
          <w:color w:val="333333"/>
          <w:sz w:val="20"/>
          <w:szCs w:val="20"/>
        </w:rPr>
      </w:pPr>
    </w:p>
    <w:p w14:paraId="3863939E" w14:textId="77777777" w:rsidR="00DB420A" w:rsidRPr="00282D9D" w:rsidRDefault="00DB420A" w:rsidP="00DB420A">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5F22DA01" w14:textId="77777777" w:rsidR="00DB420A" w:rsidRDefault="00DB420A" w:rsidP="00DB420A">
      <w:pPr>
        <w:jc w:val="both"/>
        <w:rPr>
          <w:rFonts w:ascii="Arial Narrow" w:hAnsi="Arial Narrow"/>
          <w:sz w:val="20"/>
          <w:szCs w:val="20"/>
        </w:rPr>
      </w:pPr>
    </w:p>
    <w:p w14:paraId="57124EC0" w14:textId="77777777" w:rsidR="00DB420A" w:rsidRPr="00BD07B2" w:rsidRDefault="00DB420A" w:rsidP="00DB420A">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7463F549" w14:textId="77777777" w:rsidR="00DB420A" w:rsidRPr="00BD07B2" w:rsidRDefault="00DB420A" w:rsidP="00DB420A">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39C5F40C" w14:textId="77777777" w:rsidR="00DB420A" w:rsidRPr="00BD07B2" w:rsidRDefault="00DB420A" w:rsidP="00DB420A">
      <w:pPr>
        <w:jc w:val="both"/>
        <w:rPr>
          <w:rFonts w:ascii="Arial Narrow" w:hAnsi="Arial Narrow" w:cs="Arial"/>
          <w:color w:val="000000"/>
          <w:sz w:val="20"/>
          <w:szCs w:val="20"/>
        </w:rPr>
      </w:pPr>
    </w:p>
    <w:p w14:paraId="7A303404" w14:textId="77777777" w:rsidR="00DB420A" w:rsidRPr="00BD07B2" w:rsidRDefault="00DB420A" w:rsidP="00DB420A">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26487E7B" w14:textId="77777777" w:rsidR="00DB420A" w:rsidRPr="00BD07B2" w:rsidRDefault="00DB420A" w:rsidP="00DB420A">
      <w:pPr>
        <w:jc w:val="both"/>
        <w:rPr>
          <w:rFonts w:ascii="Arial Narrow" w:hAnsi="Arial Narrow" w:cs="Arial"/>
          <w:color w:val="000000"/>
          <w:sz w:val="20"/>
          <w:szCs w:val="20"/>
        </w:rPr>
      </w:pPr>
    </w:p>
    <w:p w14:paraId="4629066E" w14:textId="77777777" w:rsidR="00DB420A" w:rsidRPr="00BD07B2" w:rsidRDefault="00DB420A" w:rsidP="00DB420A">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2EE88A52" w14:textId="77777777" w:rsidR="00DB420A" w:rsidRPr="00BD07B2" w:rsidRDefault="00DB420A" w:rsidP="00DB420A">
      <w:pPr>
        <w:jc w:val="both"/>
        <w:rPr>
          <w:rFonts w:ascii="Arial Narrow" w:hAnsi="Arial Narrow" w:cs="Arial"/>
          <w:color w:val="000000"/>
          <w:sz w:val="20"/>
          <w:szCs w:val="20"/>
        </w:rPr>
      </w:pPr>
    </w:p>
    <w:p w14:paraId="2A0F35E5" w14:textId="77777777" w:rsidR="00DB420A" w:rsidRPr="00BD07B2" w:rsidRDefault="00DB420A" w:rsidP="00DB420A">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24935E52" w14:textId="77777777" w:rsidR="00DB420A" w:rsidRPr="00BD07B2" w:rsidRDefault="00DB420A" w:rsidP="00DB420A">
      <w:pPr>
        <w:jc w:val="both"/>
        <w:rPr>
          <w:rFonts w:ascii="Arial Narrow" w:hAnsi="Arial Narrow" w:cs="Arial"/>
          <w:color w:val="000000"/>
          <w:sz w:val="20"/>
          <w:szCs w:val="20"/>
        </w:rPr>
      </w:pPr>
    </w:p>
    <w:p w14:paraId="4496383F" w14:textId="77777777" w:rsidR="00DB420A" w:rsidRPr="00BD07B2" w:rsidRDefault="00DB420A" w:rsidP="00DB420A">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51F8952A" w14:textId="77777777" w:rsidR="00DB420A" w:rsidRPr="00BD07B2" w:rsidRDefault="00DB420A" w:rsidP="00DB420A">
      <w:pPr>
        <w:jc w:val="both"/>
        <w:rPr>
          <w:rFonts w:ascii="Arial Narrow" w:hAnsi="Arial Narrow" w:cs="Arial"/>
          <w:color w:val="000000"/>
          <w:sz w:val="20"/>
          <w:szCs w:val="20"/>
        </w:rPr>
      </w:pPr>
    </w:p>
    <w:p w14:paraId="487F42A6" w14:textId="77777777" w:rsidR="00DB420A" w:rsidRPr="00BD07B2" w:rsidRDefault="00DB420A" w:rsidP="00DB420A">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552CC4B4" w14:textId="77777777" w:rsidR="00DB420A" w:rsidRPr="00BD07B2" w:rsidRDefault="00DB420A" w:rsidP="00DB420A">
      <w:pPr>
        <w:jc w:val="both"/>
        <w:rPr>
          <w:rFonts w:ascii="Arial Narrow" w:hAnsi="Arial Narrow" w:cs="Arial"/>
          <w:b/>
          <w:i/>
          <w:color w:val="000000"/>
          <w:sz w:val="20"/>
          <w:szCs w:val="20"/>
        </w:rPr>
      </w:pPr>
    </w:p>
    <w:p w14:paraId="31830489" w14:textId="77777777" w:rsidR="00DB420A" w:rsidRPr="005C6003" w:rsidRDefault="00DB420A" w:rsidP="00DB420A">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0A51B8C4" w14:textId="77777777" w:rsidR="00DB420A" w:rsidRPr="00BD07B2" w:rsidRDefault="00DB420A" w:rsidP="00DB420A">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proofErr w:type="gramStart"/>
      <w:r w:rsidRPr="00BD07B2">
        <w:rPr>
          <w:rFonts w:ascii="Arial Narrow" w:hAnsi="Arial Narrow" w:cs="Arial"/>
          <w:sz w:val="20"/>
          <w:szCs w:val="20"/>
        </w:rPr>
        <w:t>entering into</w:t>
      </w:r>
      <w:proofErr w:type="gramEnd"/>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7C29E521" w14:textId="77777777" w:rsidR="00DB420A" w:rsidRPr="00BD07B2" w:rsidRDefault="00DB420A" w:rsidP="00DB420A">
      <w:pPr>
        <w:jc w:val="both"/>
        <w:rPr>
          <w:rFonts w:ascii="Arial Narrow" w:hAnsi="Arial Narrow" w:cs="Arial"/>
          <w:sz w:val="20"/>
          <w:szCs w:val="20"/>
        </w:rPr>
      </w:pPr>
    </w:p>
    <w:p w14:paraId="6E483073" w14:textId="77777777" w:rsidR="00DB420A" w:rsidRPr="00BD07B2" w:rsidRDefault="00DB420A" w:rsidP="00DB420A">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6277A995" w14:textId="77777777" w:rsidR="00DB420A" w:rsidRPr="00BD07B2" w:rsidRDefault="00DB420A" w:rsidP="00DB420A">
      <w:pPr>
        <w:jc w:val="both"/>
        <w:rPr>
          <w:rFonts w:ascii="Arial Narrow" w:hAnsi="Arial Narrow" w:cs="Arial"/>
          <w:sz w:val="20"/>
          <w:szCs w:val="20"/>
        </w:rPr>
      </w:pPr>
    </w:p>
    <w:p w14:paraId="23B19212" w14:textId="77777777" w:rsidR="00DB420A" w:rsidRPr="00BD07B2" w:rsidRDefault="00DB420A" w:rsidP="00DB420A">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6E3D8751" w14:textId="77777777" w:rsidR="00DB420A" w:rsidRPr="00BD07B2" w:rsidRDefault="00DB420A" w:rsidP="00DB420A">
      <w:pPr>
        <w:pStyle w:val="ListParagraph"/>
        <w:rPr>
          <w:rFonts w:ascii="Arial Narrow" w:hAnsi="Arial Narrow" w:cs="Arial"/>
          <w:sz w:val="20"/>
          <w:szCs w:val="20"/>
        </w:rPr>
      </w:pPr>
    </w:p>
    <w:p w14:paraId="497D12E8" w14:textId="77777777" w:rsidR="00DB420A" w:rsidRPr="00BD07B2" w:rsidRDefault="00DB420A" w:rsidP="00DB420A">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5E4B1816" w14:textId="77777777" w:rsidR="00DB420A" w:rsidRPr="00BD07B2" w:rsidRDefault="00DB420A" w:rsidP="00DB420A">
      <w:pPr>
        <w:jc w:val="both"/>
        <w:rPr>
          <w:rFonts w:ascii="Arial Narrow" w:hAnsi="Arial Narrow" w:cs="Arial"/>
          <w:sz w:val="20"/>
          <w:szCs w:val="20"/>
        </w:rPr>
      </w:pPr>
    </w:p>
    <w:p w14:paraId="01E7DA9D" w14:textId="77777777" w:rsidR="00DB420A" w:rsidRPr="00BD07B2" w:rsidRDefault="00DB420A" w:rsidP="00DB420A">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36BA6B9D" w14:textId="77777777" w:rsidR="00DB420A" w:rsidRPr="00BD07B2" w:rsidRDefault="00DB420A" w:rsidP="00DB420A">
      <w:pPr>
        <w:jc w:val="both"/>
        <w:rPr>
          <w:rFonts w:ascii="Arial Narrow" w:hAnsi="Arial Narrow" w:cs="Arial"/>
          <w:sz w:val="20"/>
          <w:szCs w:val="20"/>
        </w:rPr>
      </w:pPr>
    </w:p>
    <w:p w14:paraId="28BF30D1" w14:textId="77777777" w:rsidR="00DB420A" w:rsidRPr="00BD07B2" w:rsidRDefault="00DB420A" w:rsidP="00DB420A">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49C0970B" w14:textId="77777777" w:rsidR="00DB420A" w:rsidRPr="00BD07B2" w:rsidRDefault="00DB420A" w:rsidP="00DB420A">
      <w:pPr>
        <w:jc w:val="both"/>
        <w:rPr>
          <w:rFonts w:ascii="Arial Narrow" w:hAnsi="Arial Narrow"/>
          <w:sz w:val="20"/>
          <w:szCs w:val="20"/>
        </w:rPr>
      </w:pPr>
    </w:p>
    <w:p w14:paraId="7C6F6805" w14:textId="77777777" w:rsidR="00DB420A" w:rsidRPr="005C6003" w:rsidRDefault="00DB420A" w:rsidP="00DB420A">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58F67EA7" w14:textId="77777777" w:rsidR="00DB420A" w:rsidRPr="00BD07B2" w:rsidRDefault="00DB420A" w:rsidP="00DB420A">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0365A9CF" w14:textId="77777777" w:rsidR="00DB420A" w:rsidRPr="00BD07B2" w:rsidRDefault="00DB420A" w:rsidP="00DB420A">
      <w:pPr>
        <w:widowControl w:val="0"/>
        <w:tabs>
          <w:tab w:val="left" w:pos="1099"/>
          <w:tab w:val="left" w:pos="2250"/>
        </w:tabs>
        <w:autoSpaceDE w:val="0"/>
        <w:autoSpaceDN w:val="0"/>
        <w:adjustRightInd w:val="0"/>
        <w:rPr>
          <w:rFonts w:ascii="Arial Narrow" w:hAnsi="Arial Narrow"/>
          <w:sz w:val="20"/>
          <w:szCs w:val="20"/>
        </w:rPr>
      </w:pPr>
    </w:p>
    <w:p w14:paraId="28EFE529" w14:textId="77777777" w:rsidR="00DB420A" w:rsidRPr="007765B5" w:rsidRDefault="00DB420A" w:rsidP="00683152">
      <w:pPr>
        <w:pStyle w:val="Header"/>
        <w:tabs>
          <w:tab w:val="left" w:pos="1080"/>
        </w:tabs>
        <w:rPr>
          <w:rFonts w:ascii="Arial Narrow" w:hAnsi="Arial Narrow"/>
          <w:b/>
          <w:u w:val="single"/>
        </w:rPr>
      </w:pPr>
    </w:p>
    <w:p w14:paraId="2D49C956" w14:textId="77777777" w:rsidR="007468E0" w:rsidRPr="007765B5" w:rsidRDefault="007468E0" w:rsidP="00124679">
      <w:pPr>
        <w:widowControl w:val="0"/>
        <w:tabs>
          <w:tab w:val="left" w:pos="1099"/>
          <w:tab w:val="left" w:pos="2250"/>
        </w:tabs>
        <w:autoSpaceDE w:val="0"/>
        <w:autoSpaceDN w:val="0"/>
        <w:adjustRightInd w:val="0"/>
        <w:rPr>
          <w:rFonts w:ascii="Arial Narrow" w:hAnsi="Arial Narrow"/>
          <w:sz w:val="20"/>
          <w:szCs w:val="20"/>
        </w:rPr>
      </w:pPr>
    </w:p>
    <w:p w14:paraId="7CF92813" w14:textId="0B5CB248"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C16">
        <w:rPr>
          <w:rFonts w:ascii="Arial Black" w:hAnsi="Arial Black" w:cs="Arial"/>
          <w:b/>
          <w:bCs/>
          <w:smallCaps/>
        </w:rPr>
        <w:t>Vendor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1E4360A0" w14:textId="2D9F90CB" w:rsidR="004C00A0" w:rsidRPr="00776C16" w:rsidRDefault="004C00A0" w:rsidP="004C00A0">
      <w:pPr>
        <w:shd w:val="clear" w:color="auto" w:fill="000000" w:themeFill="text1"/>
        <w:jc w:val="center"/>
        <w:rPr>
          <w:rFonts w:ascii="Arial Black" w:hAnsi="Arial Black" w:cs="Arial"/>
          <w:b/>
          <w:smallCaps/>
        </w:rPr>
      </w:pPr>
      <w:bookmarkStart w:id="1" w:name="_Hlk107322403"/>
      <w:bookmarkStart w:id="2" w:name="_Hlk107322953"/>
      <w:r>
        <w:rPr>
          <w:rFonts w:ascii="Arial Black" w:hAnsi="Arial Black" w:cs="Arial"/>
          <w:b/>
          <w:smallCaps/>
        </w:rPr>
        <w:lastRenderedPageBreak/>
        <w:t xml:space="preserve">Signatory </w:t>
      </w:r>
      <w:r w:rsidR="000C7616">
        <w:rPr>
          <w:rFonts w:ascii="Arial Black" w:hAnsi="Arial Black" w:cs="Arial"/>
          <w:b/>
          <w:smallCaps/>
        </w:rPr>
        <w:t>Au</w:t>
      </w:r>
      <w:r>
        <w:rPr>
          <w:rFonts w:ascii="Arial Black" w:hAnsi="Arial Black" w:cs="Arial"/>
          <w:b/>
          <w:smallCaps/>
        </w:rPr>
        <w:t>thority</w:t>
      </w:r>
    </w:p>
    <w:bookmarkEnd w:id="1"/>
    <w:p w14:paraId="1C7ACC46" w14:textId="1891B247" w:rsidR="004C00A0" w:rsidRDefault="004C00A0" w:rsidP="00124679">
      <w:pPr>
        <w:widowControl w:val="0"/>
        <w:tabs>
          <w:tab w:val="left" w:pos="1099"/>
          <w:tab w:val="left" w:pos="2250"/>
        </w:tabs>
        <w:autoSpaceDE w:val="0"/>
        <w:autoSpaceDN w:val="0"/>
        <w:adjustRightInd w:val="0"/>
        <w:rPr>
          <w:rFonts w:ascii="Arial Narrow" w:hAnsi="Arial Narrow"/>
          <w:sz w:val="20"/>
          <w:szCs w:val="20"/>
        </w:rPr>
      </w:pPr>
    </w:p>
    <w:p w14:paraId="287100D2" w14:textId="76B44FCF" w:rsidR="004C00A0" w:rsidRPr="007765B5" w:rsidRDefault="004C00A0" w:rsidP="00124679">
      <w:pPr>
        <w:widowControl w:val="0"/>
        <w:tabs>
          <w:tab w:val="left" w:pos="1099"/>
          <w:tab w:val="left" w:pos="2250"/>
        </w:tabs>
        <w:autoSpaceDE w:val="0"/>
        <w:autoSpaceDN w:val="0"/>
        <w:adjustRightInd w:val="0"/>
        <w:rPr>
          <w:rFonts w:ascii="Arial Narrow" w:hAnsi="Arial Narrow"/>
          <w:sz w:val="20"/>
          <w:szCs w:val="20"/>
        </w:rPr>
      </w:pPr>
      <w:bookmarkStart w:id="3" w:name="_Hlk107323268"/>
      <w:r>
        <w:rPr>
          <w:rFonts w:ascii="Arial Narrow" w:hAnsi="Arial Narrow"/>
          <w:sz w:val="20"/>
          <w:szCs w:val="20"/>
        </w:rPr>
        <w:t>The undersigned affirms that he/she is authorized to sign this bid/quote/proposal for the company listed below.</w:t>
      </w: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bookmarkEnd w:id="3"/>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3A0DA0CB" w14:textId="768C8DD3" w:rsidR="009D683C" w:rsidRDefault="007730E7" w:rsidP="00C0659A">
      <w:pPr>
        <w:ind w:left="720"/>
      </w:pPr>
      <w:r w:rsidRPr="007765B5">
        <w:br w:type="page"/>
      </w:r>
    </w:p>
    <w:bookmarkEnd w:id="2"/>
    <w:p w14:paraId="3DD321B8" w14:textId="5F58C0FC" w:rsidR="003427FB" w:rsidRPr="00776C16" w:rsidRDefault="003427FB" w:rsidP="003427FB">
      <w:pPr>
        <w:shd w:val="clear" w:color="auto" w:fill="000000" w:themeFill="text1"/>
        <w:jc w:val="center"/>
        <w:rPr>
          <w:rFonts w:ascii="Arial Black" w:hAnsi="Arial Black" w:cs="Arial"/>
          <w:b/>
          <w:smallCaps/>
        </w:rPr>
      </w:pPr>
      <w:r>
        <w:rPr>
          <w:rFonts w:ascii="Arial Black" w:hAnsi="Arial Black" w:cs="Arial"/>
          <w:b/>
          <w:smallCaps/>
        </w:rPr>
        <w:lastRenderedPageBreak/>
        <w:t>Statement of qualifications</w:t>
      </w:r>
    </w:p>
    <w:p w14:paraId="16A23243" w14:textId="25507CA0" w:rsidR="00764A76" w:rsidRDefault="00764A76" w:rsidP="00764A76">
      <w:pPr>
        <w:rPr>
          <w:rFonts w:ascii="Arial Narrow" w:hAnsi="Arial Narrow" w:cs="Arial"/>
          <w:b/>
          <w:sz w:val="22"/>
          <w:szCs w:val="22"/>
        </w:rPr>
      </w:pPr>
    </w:p>
    <w:p w14:paraId="1BC9C37E" w14:textId="77777777" w:rsidR="003427FB" w:rsidRPr="00764A76" w:rsidRDefault="003427FB" w:rsidP="00764A76">
      <w:pPr>
        <w:rPr>
          <w:rFonts w:ascii="Arial Narrow" w:hAnsi="Arial Narrow" w:cs="Arial"/>
          <w:sz w:val="22"/>
          <w:szCs w:val="22"/>
        </w:rPr>
      </w:pPr>
    </w:p>
    <w:p w14:paraId="676F04BC" w14:textId="77777777" w:rsidR="00764A76" w:rsidRPr="00764A76" w:rsidRDefault="00764A76" w:rsidP="00764A76">
      <w:pPr>
        <w:jc w:val="both"/>
        <w:rPr>
          <w:rFonts w:ascii="Arial Narrow" w:hAnsi="Arial Narrow" w:cs="Arial"/>
          <w:sz w:val="22"/>
          <w:szCs w:val="22"/>
        </w:rPr>
      </w:pPr>
      <w:r w:rsidRPr="00764A76">
        <w:rPr>
          <w:rFonts w:ascii="Arial Narrow" w:hAnsi="Arial Narrow" w:cs="Arial"/>
          <w:sz w:val="22"/>
          <w:szCs w:val="22"/>
        </w:rPr>
        <w:t>The following statements as to experience and general qualifications of the proposing firm as submitted in conjunction with the Request for Proposal as part thereof and truthfulness and accuracy of information is guaranteed by the proposing firm and included in the evaluation of the proposals.</w:t>
      </w:r>
    </w:p>
    <w:p w14:paraId="29159CAE" w14:textId="77777777" w:rsidR="00764A76" w:rsidRPr="00764A76" w:rsidRDefault="00764A76" w:rsidP="00764A76">
      <w:pPr>
        <w:rPr>
          <w:rFonts w:ascii="Arial Narrow" w:hAnsi="Arial Narrow" w:cs="Arial"/>
          <w:sz w:val="22"/>
          <w:szCs w:val="22"/>
        </w:rPr>
      </w:pPr>
    </w:p>
    <w:p w14:paraId="3D2886C5"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Name &amp; Address of Proposing Firm:</w:t>
      </w:r>
    </w:p>
    <w:p w14:paraId="56C6F8F3" w14:textId="77777777" w:rsidR="00764A76" w:rsidRPr="00764A76" w:rsidRDefault="00764A76" w:rsidP="00764A76">
      <w:pPr>
        <w:rPr>
          <w:rFonts w:ascii="Arial Narrow" w:hAnsi="Arial Narrow" w:cs="Arial"/>
          <w:sz w:val="22"/>
          <w:szCs w:val="22"/>
        </w:rPr>
      </w:pPr>
    </w:p>
    <w:p w14:paraId="2A4963C3"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5C84EF61" w14:textId="77777777" w:rsidR="00764A76" w:rsidRPr="00764A76" w:rsidRDefault="00764A76" w:rsidP="00764A76">
      <w:pPr>
        <w:rPr>
          <w:rFonts w:ascii="Arial Narrow" w:hAnsi="Arial Narrow" w:cs="Arial"/>
          <w:sz w:val="22"/>
          <w:szCs w:val="22"/>
        </w:rPr>
      </w:pPr>
    </w:p>
    <w:p w14:paraId="72E03746"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1EB56CDF" w14:textId="77777777" w:rsidR="00764A76" w:rsidRPr="00764A76" w:rsidRDefault="00764A76" w:rsidP="00764A76">
      <w:pPr>
        <w:rPr>
          <w:rFonts w:ascii="Arial Narrow" w:hAnsi="Arial Narrow" w:cs="Arial"/>
          <w:sz w:val="22"/>
          <w:szCs w:val="22"/>
        </w:rPr>
      </w:pPr>
    </w:p>
    <w:p w14:paraId="311E64FB"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7614ACF9" w14:textId="77777777" w:rsidR="00764A76" w:rsidRPr="00764A76" w:rsidRDefault="00764A76" w:rsidP="00764A76">
      <w:pPr>
        <w:rPr>
          <w:rFonts w:ascii="Arial Narrow" w:hAnsi="Arial Narrow" w:cs="Arial"/>
          <w:sz w:val="22"/>
          <w:szCs w:val="22"/>
        </w:rPr>
      </w:pPr>
    </w:p>
    <w:p w14:paraId="123CCAB7"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41398481" w14:textId="77777777" w:rsidR="00764A76" w:rsidRPr="00764A76" w:rsidRDefault="00764A76" w:rsidP="00764A76">
      <w:pPr>
        <w:rPr>
          <w:rFonts w:ascii="Arial Narrow" w:hAnsi="Arial Narrow" w:cs="Arial"/>
          <w:sz w:val="22"/>
          <w:szCs w:val="22"/>
        </w:rPr>
      </w:pPr>
    </w:p>
    <w:p w14:paraId="569D2147"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65128785" w14:textId="77777777" w:rsidR="00764A76" w:rsidRPr="00764A76" w:rsidRDefault="00764A76" w:rsidP="00764A76">
      <w:pPr>
        <w:rPr>
          <w:rFonts w:ascii="Arial Narrow" w:hAnsi="Arial Narrow" w:cs="Arial"/>
          <w:sz w:val="22"/>
          <w:szCs w:val="22"/>
        </w:rPr>
      </w:pPr>
    </w:p>
    <w:p w14:paraId="12E5D448"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Telephone____________________________</w:t>
      </w:r>
    </w:p>
    <w:p w14:paraId="160D9544" w14:textId="77777777" w:rsidR="00764A76" w:rsidRPr="00764A76" w:rsidRDefault="00764A76" w:rsidP="00764A76">
      <w:pPr>
        <w:rPr>
          <w:rFonts w:ascii="Arial Narrow" w:hAnsi="Arial Narrow" w:cs="Arial"/>
          <w:sz w:val="22"/>
          <w:szCs w:val="22"/>
        </w:rPr>
      </w:pPr>
    </w:p>
    <w:p w14:paraId="222413A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Fax Number___________________________</w:t>
      </w:r>
    </w:p>
    <w:p w14:paraId="5D124E6C" w14:textId="77777777" w:rsidR="00764A76" w:rsidRPr="00764A76" w:rsidRDefault="00764A76" w:rsidP="00764A76">
      <w:pPr>
        <w:rPr>
          <w:rFonts w:ascii="Arial Narrow" w:hAnsi="Arial Narrow" w:cs="Arial"/>
          <w:sz w:val="22"/>
          <w:szCs w:val="22"/>
        </w:rPr>
      </w:pPr>
    </w:p>
    <w:p w14:paraId="225768E4" w14:textId="77777777" w:rsidR="00764A76" w:rsidRPr="00764A76" w:rsidRDefault="00764A76" w:rsidP="00764A76">
      <w:pPr>
        <w:rPr>
          <w:rFonts w:ascii="Arial Narrow" w:hAnsi="Arial Narrow" w:cs="Arial"/>
          <w:sz w:val="22"/>
          <w:szCs w:val="22"/>
        </w:rPr>
      </w:pPr>
    </w:p>
    <w:p w14:paraId="0E5FBCA3"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Number of years proposer has been in this business. _____________</w:t>
      </w:r>
    </w:p>
    <w:p w14:paraId="09D46979" w14:textId="77777777" w:rsidR="00764A76" w:rsidRPr="00764A76" w:rsidRDefault="00764A76" w:rsidP="00764A76">
      <w:pPr>
        <w:rPr>
          <w:rFonts w:ascii="Arial Narrow" w:hAnsi="Arial Narrow" w:cs="Arial"/>
          <w:sz w:val="22"/>
          <w:szCs w:val="22"/>
        </w:rPr>
      </w:pPr>
    </w:p>
    <w:p w14:paraId="34DEF989" w14:textId="77777777" w:rsidR="00764A76" w:rsidRPr="00764A76" w:rsidRDefault="00764A76" w:rsidP="00764A76">
      <w:pPr>
        <w:rPr>
          <w:rFonts w:ascii="Arial Narrow" w:hAnsi="Arial Narrow" w:cs="Arial"/>
          <w:sz w:val="22"/>
          <w:szCs w:val="22"/>
        </w:rPr>
      </w:pPr>
      <w:proofErr w:type="gramStart"/>
      <w:r w:rsidRPr="00764A76">
        <w:rPr>
          <w:rFonts w:ascii="Arial Narrow" w:hAnsi="Arial Narrow" w:cs="Arial"/>
          <w:sz w:val="22"/>
          <w:szCs w:val="22"/>
        </w:rPr>
        <w:t>Proposing</w:t>
      </w:r>
      <w:proofErr w:type="gramEnd"/>
      <w:r w:rsidRPr="00764A76">
        <w:rPr>
          <w:rFonts w:ascii="Arial Narrow" w:hAnsi="Arial Narrow" w:cs="Arial"/>
          <w:sz w:val="22"/>
          <w:szCs w:val="22"/>
        </w:rPr>
        <w:t xml:space="preserve"> firm must have satisfactorily completed or currently maintained three (3) contracts of similar size in the last five (5) years.</w:t>
      </w:r>
    </w:p>
    <w:p w14:paraId="6917C78C" w14:textId="77777777" w:rsidR="00764A76" w:rsidRPr="00764A76" w:rsidRDefault="00764A76" w:rsidP="00764A76">
      <w:pPr>
        <w:rPr>
          <w:rFonts w:ascii="Arial Narrow" w:hAnsi="Arial Narrow" w:cs="Arial"/>
          <w:sz w:val="22"/>
          <w:szCs w:val="22"/>
        </w:rPr>
      </w:pPr>
    </w:p>
    <w:p w14:paraId="504F2A56"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08181557" w14:textId="77777777" w:rsidR="00764A76" w:rsidRPr="00764A76" w:rsidRDefault="00764A76" w:rsidP="00764A76">
      <w:pPr>
        <w:rPr>
          <w:rFonts w:ascii="Arial Narrow" w:hAnsi="Arial Narrow" w:cs="Arial"/>
          <w:sz w:val="22"/>
          <w:szCs w:val="22"/>
        </w:rPr>
      </w:pPr>
    </w:p>
    <w:p w14:paraId="1EF753E5"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115A2EE4" w14:textId="77777777" w:rsidR="00764A76" w:rsidRPr="00764A76" w:rsidRDefault="00764A76" w:rsidP="00764A76">
      <w:pPr>
        <w:rPr>
          <w:rFonts w:ascii="Arial Narrow" w:hAnsi="Arial Narrow" w:cs="Arial"/>
          <w:sz w:val="22"/>
          <w:szCs w:val="22"/>
        </w:rPr>
      </w:pPr>
    </w:p>
    <w:p w14:paraId="4BC5AB3B"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7946DE6E" w14:textId="77777777" w:rsidR="00764A76" w:rsidRPr="00764A76" w:rsidRDefault="00764A76" w:rsidP="00764A76">
      <w:pPr>
        <w:rPr>
          <w:rFonts w:ascii="Arial Narrow" w:hAnsi="Arial Narrow" w:cs="Arial"/>
          <w:sz w:val="22"/>
          <w:szCs w:val="22"/>
        </w:rPr>
      </w:pPr>
    </w:p>
    <w:p w14:paraId="2ED026A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0267EF40" w14:textId="77777777" w:rsidR="00764A76" w:rsidRPr="00764A76" w:rsidRDefault="00764A76" w:rsidP="00764A76">
      <w:pPr>
        <w:rPr>
          <w:rFonts w:ascii="Arial Narrow" w:hAnsi="Arial Narrow" w:cs="Arial"/>
          <w:sz w:val="22"/>
          <w:szCs w:val="22"/>
        </w:rPr>
      </w:pPr>
    </w:p>
    <w:p w14:paraId="6852132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2FB5EC7B" w14:textId="77777777" w:rsidR="00764A76" w:rsidRPr="00764A76" w:rsidRDefault="00764A76" w:rsidP="00764A76">
      <w:pPr>
        <w:rPr>
          <w:rFonts w:ascii="Arial Narrow" w:hAnsi="Arial Narrow" w:cs="Arial"/>
          <w:sz w:val="22"/>
          <w:szCs w:val="22"/>
        </w:rPr>
      </w:pPr>
    </w:p>
    <w:p w14:paraId="713DFA5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71B96BF0" w14:textId="77777777" w:rsidR="00764A76" w:rsidRPr="00764A76" w:rsidRDefault="00764A76" w:rsidP="00764A76">
      <w:pPr>
        <w:rPr>
          <w:rFonts w:ascii="Arial Narrow" w:hAnsi="Arial Narrow" w:cs="Arial"/>
          <w:sz w:val="22"/>
          <w:szCs w:val="22"/>
        </w:rPr>
      </w:pPr>
    </w:p>
    <w:p w14:paraId="716EC71A"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41D92675" w14:textId="77777777" w:rsidR="00764A76" w:rsidRPr="00764A76" w:rsidRDefault="00764A76" w:rsidP="00764A76">
      <w:pPr>
        <w:rPr>
          <w:rFonts w:ascii="Arial Narrow" w:hAnsi="Arial Narrow" w:cs="Arial"/>
          <w:sz w:val="22"/>
          <w:szCs w:val="22"/>
        </w:rPr>
      </w:pPr>
    </w:p>
    <w:p w14:paraId="42A533A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56BAEBF3" w14:textId="77777777" w:rsidR="00764A76" w:rsidRPr="00764A76" w:rsidRDefault="00764A76" w:rsidP="00764A76">
      <w:pPr>
        <w:rPr>
          <w:rFonts w:ascii="Arial Narrow" w:hAnsi="Arial Narrow" w:cs="Arial"/>
          <w:sz w:val="22"/>
          <w:szCs w:val="22"/>
        </w:rPr>
      </w:pPr>
    </w:p>
    <w:p w14:paraId="5BFAAD28"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3AD1B63E" w14:textId="77777777" w:rsidR="00764A76" w:rsidRPr="00764A76" w:rsidRDefault="00764A76" w:rsidP="00764A76">
      <w:pPr>
        <w:jc w:val="center"/>
        <w:rPr>
          <w:rFonts w:ascii="Arial Narrow" w:hAnsi="Arial Narrow" w:cs="Arial"/>
          <w:b/>
          <w:i/>
          <w:color w:val="000000"/>
          <w:sz w:val="22"/>
          <w:szCs w:val="22"/>
        </w:rPr>
      </w:pPr>
    </w:p>
    <w:p w14:paraId="1A4932C8" w14:textId="77777777" w:rsidR="00764A76" w:rsidRPr="00764A76" w:rsidRDefault="00764A76" w:rsidP="00764A76">
      <w:pPr>
        <w:jc w:val="center"/>
        <w:rPr>
          <w:rFonts w:ascii="Arial Narrow" w:hAnsi="Arial Narrow" w:cs="Arial"/>
          <w:b/>
          <w:i/>
          <w:color w:val="000000"/>
          <w:sz w:val="22"/>
          <w:szCs w:val="22"/>
        </w:rPr>
      </w:pPr>
    </w:p>
    <w:p w14:paraId="052DD65C" w14:textId="08BA73C8" w:rsidR="00764A76" w:rsidRDefault="00764A76" w:rsidP="00764A76">
      <w:pPr>
        <w:pStyle w:val="BodyText3"/>
        <w:jc w:val="center"/>
        <w:rPr>
          <w:rFonts w:ascii="Arial Narrow" w:hAnsi="Arial Narrow" w:cs="Arial"/>
          <w:b/>
          <w:bCs/>
          <w:sz w:val="22"/>
          <w:szCs w:val="22"/>
        </w:rPr>
      </w:pPr>
      <w:r w:rsidRPr="00764A76">
        <w:rPr>
          <w:rFonts w:ascii="Arial Narrow" w:hAnsi="Arial Narrow" w:cs="Arial"/>
          <w:b/>
          <w:bCs/>
          <w:sz w:val="22"/>
          <w:szCs w:val="22"/>
        </w:rPr>
        <w:t>THIS FORM MUST BE COMPLETELY FILLED OUT &amp; RETURNED IN YOUR PROPOSAL</w:t>
      </w:r>
    </w:p>
    <w:p w14:paraId="4878BE20" w14:textId="1FECC27F" w:rsidR="00764A76" w:rsidRDefault="00764A76" w:rsidP="00764A76">
      <w:pPr>
        <w:pStyle w:val="BodyText3"/>
        <w:jc w:val="center"/>
        <w:rPr>
          <w:rFonts w:ascii="Arial Narrow" w:hAnsi="Arial Narrow" w:cs="Arial"/>
          <w:b/>
          <w:bCs/>
          <w:sz w:val="22"/>
          <w:szCs w:val="22"/>
        </w:rPr>
      </w:pPr>
    </w:p>
    <w:p w14:paraId="58EE48DE" w14:textId="486E5878" w:rsidR="00764A76" w:rsidRDefault="00764A76" w:rsidP="00764A76">
      <w:pPr>
        <w:pStyle w:val="BodyText3"/>
        <w:jc w:val="center"/>
        <w:rPr>
          <w:rFonts w:ascii="Arial Narrow" w:hAnsi="Arial Narrow" w:cs="Arial"/>
          <w:b/>
          <w:bCs/>
          <w:sz w:val="22"/>
          <w:szCs w:val="22"/>
        </w:rPr>
      </w:pPr>
    </w:p>
    <w:p w14:paraId="4C44DC0B" w14:textId="77777777" w:rsidR="00764A76" w:rsidRPr="00764A76" w:rsidRDefault="00764A76" w:rsidP="00764A76">
      <w:pPr>
        <w:pStyle w:val="BodyText3"/>
        <w:jc w:val="center"/>
        <w:rPr>
          <w:rFonts w:ascii="Arial Narrow" w:hAnsi="Arial Narrow" w:cs="Arial"/>
          <w:b/>
          <w:bCs/>
          <w:sz w:val="22"/>
          <w:szCs w:val="22"/>
        </w:rPr>
      </w:pPr>
    </w:p>
    <w:p w14:paraId="0929BF48" w14:textId="77777777" w:rsidR="00764A76" w:rsidRPr="00764A76" w:rsidRDefault="00764A76" w:rsidP="00C0659A">
      <w:pPr>
        <w:ind w:left="720"/>
        <w:rPr>
          <w:rFonts w:ascii="Arial Narrow" w:hAnsi="Arial Narrow" w:cs="Arial"/>
          <w:b/>
          <w:sz w:val="22"/>
          <w:szCs w:val="22"/>
        </w:rPr>
      </w:pPr>
    </w:p>
    <w:p w14:paraId="63083D4E" w14:textId="77777777" w:rsidR="00282573" w:rsidRPr="00C0659A" w:rsidRDefault="00282573" w:rsidP="00282573">
      <w:pPr>
        <w:shd w:val="clear" w:color="auto" w:fill="000000" w:themeFill="text1"/>
        <w:jc w:val="center"/>
        <w:rPr>
          <w:rFonts w:ascii="Arial Black" w:hAnsi="Arial Black" w:cs="Arial"/>
          <w:b/>
          <w:smallCaps/>
        </w:rPr>
      </w:pPr>
      <w:bookmarkStart w:id="4" w:name="_Hlk107323020"/>
      <w:bookmarkStart w:id="5" w:name="_Hlk107322739"/>
      <w:r>
        <w:rPr>
          <w:rFonts w:ascii="Arial Black" w:hAnsi="Arial Black" w:cs="Arial"/>
          <w:b/>
          <w:smallCaps/>
        </w:rPr>
        <w:lastRenderedPageBreak/>
        <w:t>Regulation Compliance Affidavit</w:t>
      </w:r>
    </w:p>
    <w:p w14:paraId="7BD48350" w14:textId="5C86AC05" w:rsidR="00282573" w:rsidRDefault="00282573" w:rsidP="003C73D0">
      <w:pPr>
        <w:rPr>
          <w:rFonts w:ascii="Arial Narrow" w:hAnsi="Arial Narrow"/>
          <w:b/>
          <w:bCs/>
        </w:rPr>
      </w:pPr>
    </w:p>
    <w:p w14:paraId="358214E8" w14:textId="77777777" w:rsidR="003C73D0" w:rsidRDefault="003C73D0" w:rsidP="003C73D0">
      <w:pPr>
        <w:rPr>
          <w:rFonts w:ascii="Arial Narrow" w:hAnsi="Arial Narrow"/>
          <w:b/>
          <w:bCs/>
        </w:rPr>
      </w:pPr>
    </w:p>
    <w:p w14:paraId="22BEA041" w14:textId="77777777" w:rsidR="00282573" w:rsidRDefault="00282573" w:rsidP="00282573">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0616B1C3" w14:textId="77777777" w:rsidR="00282573" w:rsidRDefault="00282573" w:rsidP="00282573">
      <w:pPr>
        <w:jc w:val="both"/>
        <w:rPr>
          <w:rFonts w:ascii="Arial Narrow" w:hAnsi="Arial Narrow"/>
        </w:rPr>
      </w:pPr>
    </w:p>
    <w:p w14:paraId="2FAE38A4" w14:textId="77777777" w:rsidR="00282573" w:rsidRPr="000345F3" w:rsidRDefault="00282573" w:rsidP="00282573">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the Non-Boycott of Israel Affidavit (Tennessee Code Annotated §12-4-1 et seq.) and is in compliance with the Non-Discrimination, Independent Price Determination, Non-Discrimination, Non-Debarment &amp; Lobbying affidavit.</w:t>
      </w:r>
    </w:p>
    <w:p w14:paraId="49BFCB43" w14:textId="77777777" w:rsidR="00282573" w:rsidRPr="007765B5" w:rsidRDefault="00282573" w:rsidP="00282573">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 xml:space="preserve">vendor </w:t>
      </w:r>
      <w:proofErr w:type="gramStart"/>
      <w:r>
        <w:rPr>
          <w:rFonts w:ascii="Arial Narrow" w:hAnsi="Arial Narrow" w:cs="Arial"/>
        </w:rPr>
        <w:t>is in compliance</w:t>
      </w:r>
      <w:proofErr w:type="gramEnd"/>
      <w:r>
        <w:rPr>
          <w:rFonts w:ascii="Arial Narrow" w:hAnsi="Arial Narrow" w:cs="Arial"/>
        </w:rPr>
        <w:t>.</w:t>
      </w:r>
    </w:p>
    <w:p w14:paraId="5DE5A174" w14:textId="77777777" w:rsidR="00282573" w:rsidRDefault="00282573" w:rsidP="00282573">
      <w:pPr>
        <w:spacing w:line="480" w:lineRule="auto"/>
        <w:ind w:left="5760"/>
        <w:jc w:val="both"/>
        <w:rPr>
          <w:rFonts w:ascii="Arial Narrow" w:hAnsi="Arial Narrow" w:cs="Arial"/>
        </w:rPr>
      </w:pPr>
    </w:p>
    <w:p w14:paraId="4D6FD05B" w14:textId="77777777" w:rsidR="00282573" w:rsidRPr="007765B5" w:rsidRDefault="00282573" w:rsidP="00282573">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55991E81" w14:textId="77777777" w:rsidR="00282573" w:rsidRPr="007765B5" w:rsidRDefault="00282573" w:rsidP="00282573">
      <w:pPr>
        <w:spacing w:line="480" w:lineRule="auto"/>
        <w:ind w:left="5760"/>
        <w:jc w:val="both"/>
        <w:rPr>
          <w:rFonts w:ascii="Arial Narrow" w:hAnsi="Arial Narrow" w:cs="Arial"/>
        </w:rPr>
      </w:pPr>
      <w:r w:rsidRPr="007765B5">
        <w:rPr>
          <w:rFonts w:ascii="Arial Narrow" w:hAnsi="Arial Narrow" w:cs="Arial"/>
        </w:rPr>
        <w:t>Title: ____________________________</w:t>
      </w:r>
    </w:p>
    <w:p w14:paraId="6E3426D5" w14:textId="77777777" w:rsidR="00282573" w:rsidRPr="007765B5" w:rsidRDefault="00282573" w:rsidP="00282573">
      <w:pPr>
        <w:spacing w:line="480" w:lineRule="auto"/>
        <w:ind w:left="5760"/>
        <w:jc w:val="both"/>
        <w:rPr>
          <w:rFonts w:ascii="Arial Narrow" w:hAnsi="Arial Narrow" w:cs="Arial"/>
        </w:rPr>
      </w:pPr>
    </w:p>
    <w:p w14:paraId="61C2AFC4" w14:textId="77777777" w:rsidR="00282573" w:rsidRPr="007765B5" w:rsidRDefault="00282573" w:rsidP="00282573">
      <w:pPr>
        <w:rPr>
          <w:rFonts w:ascii="Arial Narrow" w:hAnsi="Arial Narrow" w:cs="Arial"/>
        </w:rPr>
      </w:pPr>
      <w:r w:rsidRPr="007765B5">
        <w:rPr>
          <w:rFonts w:ascii="Arial Narrow" w:hAnsi="Arial Narrow" w:cs="Arial"/>
        </w:rPr>
        <w:t>Sworn to and subscribed before me, a Notary Public, this _______day of ____________________20____.</w:t>
      </w:r>
    </w:p>
    <w:p w14:paraId="04DDCBBF" w14:textId="77777777" w:rsidR="00282573" w:rsidRPr="007765B5" w:rsidRDefault="00282573" w:rsidP="00282573">
      <w:pPr>
        <w:rPr>
          <w:rFonts w:ascii="Arial Narrow" w:hAnsi="Arial Narrow" w:cs="Arial"/>
        </w:rPr>
      </w:pPr>
    </w:p>
    <w:p w14:paraId="4BDE142F" w14:textId="77777777" w:rsidR="00282573" w:rsidRPr="007765B5" w:rsidRDefault="00282573" w:rsidP="00282573">
      <w:pPr>
        <w:rPr>
          <w:rFonts w:ascii="Arial Narrow" w:hAnsi="Arial Narrow" w:cs="Arial"/>
        </w:rPr>
      </w:pPr>
    </w:p>
    <w:p w14:paraId="21B938F3" w14:textId="77777777" w:rsidR="00282573" w:rsidRPr="007765B5" w:rsidRDefault="00282573" w:rsidP="00282573">
      <w:pPr>
        <w:rPr>
          <w:rFonts w:ascii="Arial Narrow" w:hAnsi="Arial Narrow" w:cs="Arial"/>
        </w:rPr>
      </w:pPr>
      <w:r w:rsidRPr="007765B5">
        <w:rPr>
          <w:rFonts w:ascii="Arial Narrow" w:hAnsi="Arial Narrow" w:cs="Arial"/>
        </w:rPr>
        <w:t>Notary ___________________________________ My Commission Expires________________________</w:t>
      </w:r>
    </w:p>
    <w:p w14:paraId="59CA8F01" w14:textId="77777777" w:rsidR="00282573" w:rsidRDefault="00282573" w:rsidP="00282573">
      <w:pPr>
        <w:jc w:val="both"/>
        <w:rPr>
          <w:rFonts w:ascii="Arial Narrow" w:hAnsi="Arial Narrow"/>
        </w:rPr>
      </w:pPr>
    </w:p>
    <w:p w14:paraId="4ADCF334" w14:textId="77777777" w:rsidR="00282573" w:rsidRDefault="00282573" w:rsidP="00282573">
      <w:pPr>
        <w:jc w:val="both"/>
        <w:rPr>
          <w:rFonts w:ascii="Arial Narrow" w:hAnsi="Arial Narrow"/>
        </w:rPr>
      </w:pPr>
    </w:p>
    <w:p w14:paraId="196AE391" w14:textId="77777777" w:rsidR="00282573" w:rsidRPr="007765B5" w:rsidRDefault="00282573" w:rsidP="00282573">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34A8E4B4" w14:textId="77777777" w:rsidR="00282573" w:rsidRPr="007765B5" w:rsidRDefault="00282573" w:rsidP="00282573">
      <w:pPr>
        <w:jc w:val="both"/>
        <w:rPr>
          <w:rFonts w:ascii="Arial Narrow" w:hAnsi="Arial Narrow" w:cs="Arial"/>
          <w:color w:val="000000"/>
        </w:rPr>
      </w:pPr>
    </w:p>
    <w:p w14:paraId="4E5A9B9D" w14:textId="77777777" w:rsidR="00282573" w:rsidRPr="007765B5" w:rsidRDefault="00282573" w:rsidP="00282573">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0510C828" w14:textId="77777777" w:rsidR="00282573" w:rsidRPr="007765B5" w:rsidRDefault="00282573" w:rsidP="00282573">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6FDB4C25" w14:textId="77777777" w:rsidR="00282573" w:rsidRPr="007765B5" w:rsidRDefault="00282573" w:rsidP="00282573">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4B050853" w14:textId="77777777" w:rsidR="00282573" w:rsidRPr="007765B5" w:rsidRDefault="00282573" w:rsidP="00282573">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1B1D2CC0" w14:textId="77777777" w:rsidR="00282573" w:rsidRDefault="00282573" w:rsidP="00282573">
      <w:pPr>
        <w:jc w:val="both"/>
        <w:rPr>
          <w:rFonts w:ascii="Arial Narrow" w:hAnsi="Arial Narrow"/>
        </w:rPr>
      </w:pPr>
    </w:p>
    <w:p w14:paraId="5A68E0FF" w14:textId="77777777" w:rsidR="003C73D0" w:rsidRDefault="003C73D0" w:rsidP="00282573">
      <w:pPr>
        <w:jc w:val="both"/>
        <w:rPr>
          <w:rFonts w:ascii="Arial Narrow" w:hAnsi="Arial Narrow"/>
        </w:rPr>
        <w:sectPr w:rsidR="003C73D0" w:rsidSect="003A0DA1">
          <w:pgSz w:w="12240" w:h="15840"/>
          <w:pgMar w:top="720" w:right="720" w:bottom="720" w:left="720" w:header="360" w:footer="432" w:gutter="0"/>
          <w:cols w:space="720"/>
          <w:titlePg/>
          <w:docGrid w:linePitch="360"/>
        </w:sectPr>
      </w:pPr>
    </w:p>
    <w:p w14:paraId="410C6D3C" w14:textId="77777777" w:rsidR="00282573" w:rsidRDefault="00282573" w:rsidP="00282573">
      <w:pPr>
        <w:jc w:val="both"/>
        <w:rPr>
          <w:rFonts w:ascii="Arial Narrow" w:hAnsi="Arial Narrow"/>
        </w:rPr>
      </w:pPr>
    </w:p>
    <w:bookmarkEnd w:id="4"/>
    <w:bookmarkEnd w:id="5"/>
    <w:p w14:paraId="185955AC" w14:textId="6F8E4356" w:rsidR="0037083A" w:rsidRDefault="0037083A" w:rsidP="006A52C9">
      <w:pPr>
        <w:pStyle w:val="BodyText3"/>
        <w:jc w:val="center"/>
        <w:rPr>
          <w:rFonts w:ascii="Arial Narrow" w:hAnsi="Arial Narrow" w:cs="Arial"/>
          <w:b/>
          <w:bCs/>
          <w:sz w:val="22"/>
          <w:szCs w:val="22"/>
        </w:rPr>
      </w:pPr>
    </w:p>
    <w:sectPr w:rsidR="0037083A" w:rsidSect="003A0DA1">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6391" w14:textId="77777777" w:rsidR="009D752F" w:rsidRDefault="009D752F" w:rsidP="004E68B3">
      <w:r>
        <w:separator/>
      </w:r>
    </w:p>
  </w:endnote>
  <w:endnote w:type="continuationSeparator" w:id="0">
    <w:p w14:paraId="4E212E5A" w14:textId="77777777" w:rsidR="009D752F" w:rsidRDefault="009D752F"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BD8B0" w14:textId="77777777" w:rsidR="009D752F" w:rsidRDefault="009D752F" w:rsidP="004E68B3">
      <w:r>
        <w:separator/>
      </w:r>
    </w:p>
  </w:footnote>
  <w:footnote w:type="continuationSeparator" w:id="0">
    <w:p w14:paraId="66D676A7" w14:textId="77777777" w:rsidR="009D752F" w:rsidRDefault="009D752F"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DF87" w14:textId="7FFDCDAF" w:rsidR="00604D1B" w:rsidRPr="00604D1B" w:rsidRDefault="00604D1B" w:rsidP="00604D1B">
    <w:pPr>
      <w:pStyle w:val="Header"/>
      <w:jc w:val="center"/>
      <w:rPr>
        <w:rFonts w:ascii="Arial Narrow" w:hAnsi="Arial Narrow"/>
        <w:b/>
        <w:bCs/>
      </w:rPr>
    </w:pPr>
  </w:p>
  <w:p w14:paraId="7AF1BCA0" w14:textId="5C7FB36E" w:rsidR="0007026C" w:rsidRPr="00233CA2" w:rsidRDefault="0007026C" w:rsidP="00C5524A">
    <w:pPr>
      <w:pStyle w:val="Header"/>
      <w:jc w:val="center"/>
      <w:rPr>
        <w:rFonts w:ascii="Arial Narrow" w:hAnsi="Arial Narrow" w:cs="Arial"/>
        <w:b/>
        <w:bCs/>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717C8010" w:rsidR="00604D1B" w:rsidRPr="00604D1B" w:rsidRDefault="00604D1B" w:rsidP="00604D1B">
    <w:pPr>
      <w:pStyle w:val="Header"/>
      <w:jc w:val="center"/>
      <w:rPr>
        <w:rFonts w:ascii="Arial Narrow" w:hAnsi="Arial Narrow"/>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1964E0"/>
    <w:multiLevelType w:val="hybridMultilevel"/>
    <w:tmpl w:val="C9A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4"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FE6387"/>
    <w:multiLevelType w:val="hybridMultilevel"/>
    <w:tmpl w:val="F2FA1508"/>
    <w:lvl w:ilvl="0" w:tplc="444A361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4"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477651525">
    <w:abstractNumId w:val="0"/>
  </w:num>
  <w:num w:numId="2" w16cid:durableId="395904216">
    <w:abstractNumId w:val="7"/>
  </w:num>
  <w:num w:numId="3" w16cid:durableId="6818611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3"/>
  </w:num>
  <w:num w:numId="6" w16cid:durableId="390734465">
    <w:abstractNumId w:val="16"/>
  </w:num>
  <w:num w:numId="7" w16cid:durableId="789781857">
    <w:abstractNumId w:val="17"/>
  </w:num>
  <w:num w:numId="8" w16cid:durableId="809174406">
    <w:abstractNumId w:val="11"/>
  </w:num>
  <w:num w:numId="9" w16cid:durableId="372461484">
    <w:abstractNumId w:val="20"/>
  </w:num>
  <w:num w:numId="10" w16cid:durableId="1041393731">
    <w:abstractNumId w:val="3"/>
  </w:num>
  <w:num w:numId="11" w16cid:durableId="1157259290">
    <w:abstractNumId w:val="19"/>
  </w:num>
  <w:num w:numId="12" w16cid:durableId="2040466373">
    <w:abstractNumId w:val="6"/>
  </w:num>
  <w:num w:numId="13" w16cid:durableId="658386971">
    <w:abstractNumId w:val="1"/>
  </w:num>
  <w:num w:numId="14" w16cid:durableId="20108681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21"/>
  </w:num>
  <w:num w:numId="16" w16cid:durableId="1207067415">
    <w:abstractNumId w:val="9"/>
  </w:num>
  <w:num w:numId="17" w16cid:durableId="1046024474">
    <w:abstractNumId w:val="8"/>
  </w:num>
  <w:num w:numId="18" w16cid:durableId="1104811407">
    <w:abstractNumId w:val="18"/>
  </w:num>
  <w:num w:numId="19" w16cid:durableId="725109289">
    <w:abstractNumId w:val="4"/>
  </w:num>
  <w:num w:numId="20" w16cid:durableId="1997609778">
    <w:abstractNumId w:val="14"/>
  </w:num>
  <w:num w:numId="21" w16cid:durableId="7778688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5"/>
  </w:num>
  <w:num w:numId="23" w16cid:durableId="1433041487">
    <w:abstractNumId w:val="12"/>
  </w:num>
  <w:num w:numId="24" w16cid:durableId="67504358">
    <w:abstractNumId w:val="10"/>
  </w:num>
  <w:num w:numId="25" w16cid:durableId="239994818">
    <w:abstractNumId w:val="22"/>
  </w:num>
  <w:num w:numId="26" w16cid:durableId="1063217423">
    <w:abstractNumId w:val="15"/>
  </w:num>
  <w:num w:numId="27" w16cid:durableId="100027836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0CEF"/>
    <w:rsid w:val="000834F8"/>
    <w:rsid w:val="00085AB5"/>
    <w:rsid w:val="000906FD"/>
    <w:rsid w:val="00093693"/>
    <w:rsid w:val="00096364"/>
    <w:rsid w:val="000C1336"/>
    <w:rsid w:val="000C52D7"/>
    <w:rsid w:val="000C7616"/>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C557A"/>
    <w:rsid w:val="001E11F2"/>
    <w:rsid w:val="001E2A24"/>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573"/>
    <w:rsid w:val="00282D9D"/>
    <w:rsid w:val="00283563"/>
    <w:rsid w:val="00286974"/>
    <w:rsid w:val="00295D5B"/>
    <w:rsid w:val="002A685E"/>
    <w:rsid w:val="002A742A"/>
    <w:rsid w:val="002B031B"/>
    <w:rsid w:val="002B0812"/>
    <w:rsid w:val="002B34D3"/>
    <w:rsid w:val="002C1000"/>
    <w:rsid w:val="002C192A"/>
    <w:rsid w:val="002C705D"/>
    <w:rsid w:val="002D0A0B"/>
    <w:rsid w:val="002D0DBD"/>
    <w:rsid w:val="002D3931"/>
    <w:rsid w:val="002E0ABE"/>
    <w:rsid w:val="002E2675"/>
    <w:rsid w:val="002E59EF"/>
    <w:rsid w:val="002F231F"/>
    <w:rsid w:val="00300D51"/>
    <w:rsid w:val="00302150"/>
    <w:rsid w:val="00302355"/>
    <w:rsid w:val="0030520A"/>
    <w:rsid w:val="00307977"/>
    <w:rsid w:val="0031418F"/>
    <w:rsid w:val="00314C5D"/>
    <w:rsid w:val="00326504"/>
    <w:rsid w:val="00330919"/>
    <w:rsid w:val="003332E0"/>
    <w:rsid w:val="00333E4F"/>
    <w:rsid w:val="0033406B"/>
    <w:rsid w:val="0033483C"/>
    <w:rsid w:val="003427FB"/>
    <w:rsid w:val="003512D7"/>
    <w:rsid w:val="0035631F"/>
    <w:rsid w:val="0036260A"/>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637C"/>
    <w:rsid w:val="003C73D0"/>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54101"/>
    <w:rsid w:val="0046094D"/>
    <w:rsid w:val="004640E5"/>
    <w:rsid w:val="00474116"/>
    <w:rsid w:val="004773C7"/>
    <w:rsid w:val="00492DF6"/>
    <w:rsid w:val="004A19B2"/>
    <w:rsid w:val="004A4978"/>
    <w:rsid w:val="004B1909"/>
    <w:rsid w:val="004B5762"/>
    <w:rsid w:val="004C00A0"/>
    <w:rsid w:val="004C2D05"/>
    <w:rsid w:val="004C5768"/>
    <w:rsid w:val="004D14D9"/>
    <w:rsid w:val="004E6800"/>
    <w:rsid w:val="004E68B3"/>
    <w:rsid w:val="004F0700"/>
    <w:rsid w:val="004F1977"/>
    <w:rsid w:val="005058B4"/>
    <w:rsid w:val="00505CE9"/>
    <w:rsid w:val="005150E2"/>
    <w:rsid w:val="00515B21"/>
    <w:rsid w:val="00533350"/>
    <w:rsid w:val="0053352B"/>
    <w:rsid w:val="00534929"/>
    <w:rsid w:val="005411CB"/>
    <w:rsid w:val="00544824"/>
    <w:rsid w:val="00547C4F"/>
    <w:rsid w:val="00552DD0"/>
    <w:rsid w:val="00556D9B"/>
    <w:rsid w:val="0056402B"/>
    <w:rsid w:val="00566A5C"/>
    <w:rsid w:val="005676CC"/>
    <w:rsid w:val="00571466"/>
    <w:rsid w:val="0057553F"/>
    <w:rsid w:val="00596B1D"/>
    <w:rsid w:val="005A15E7"/>
    <w:rsid w:val="005A1785"/>
    <w:rsid w:val="005B14FE"/>
    <w:rsid w:val="005B7AC5"/>
    <w:rsid w:val="005C01B5"/>
    <w:rsid w:val="005D1B11"/>
    <w:rsid w:val="005D2461"/>
    <w:rsid w:val="005D3508"/>
    <w:rsid w:val="005D4E46"/>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34E"/>
    <w:rsid w:val="0069345E"/>
    <w:rsid w:val="0069698F"/>
    <w:rsid w:val="006A52C9"/>
    <w:rsid w:val="006A6D14"/>
    <w:rsid w:val="006B197B"/>
    <w:rsid w:val="006C4E56"/>
    <w:rsid w:val="006D2F21"/>
    <w:rsid w:val="006E5406"/>
    <w:rsid w:val="006E70DF"/>
    <w:rsid w:val="006F67E4"/>
    <w:rsid w:val="006F7AAB"/>
    <w:rsid w:val="007053FC"/>
    <w:rsid w:val="00711290"/>
    <w:rsid w:val="007124F1"/>
    <w:rsid w:val="00721A43"/>
    <w:rsid w:val="00731F9D"/>
    <w:rsid w:val="00732A1B"/>
    <w:rsid w:val="00733C89"/>
    <w:rsid w:val="00736ADC"/>
    <w:rsid w:val="00737A95"/>
    <w:rsid w:val="007468E0"/>
    <w:rsid w:val="0076439B"/>
    <w:rsid w:val="0076489C"/>
    <w:rsid w:val="00764A76"/>
    <w:rsid w:val="00765904"/>
    <w:rsid w:val="00765D97"/>
    <w:rsid w:val="00770F13"/>
    <w:rsid w:val="007730E7"/>
    <w:rsid w:val="00773CF6"/>
    <w:rsid w:val="007765B5"/>
    <w:rsid w:val="00776C16"/>
    <w:rsid w:val="00781D05"/>
    <w:rsid w:val="0078312B"/>
    <w:rsid w:val="0078369B"/>
    <w:rsid w:val="00786ACB"/>
    <w:rsid w:val="00791F10"/>
    <w:rsid w:val="00797F4F"/>
    <w:rsid w:val="007A162D"/>
    <w:rsid w:val="007A520A"/>
    <w:rsid w:val="007A72F7"/>
    <w:rsid w:val="007A7DFB"/>
    <w:rsid w:val="007B69FC"/>
    <w:rsid w:val="007C4ED7"/>
    <w:rsid w:val="007C5451"/>
    <w:rsid w:val="007C6069"/>
    <w:rsid w:val="007E0DA7"/>
    <w:rsid w:val="007E42F9"/>
    <w:rsid w:val="007E73AE"/>
    <w:rsid w:val="007E790B"/>
    <w:rsid w:val="007F2F44"/>
    <w:rsid w:val="00810098"/>
    <w:rsid w:val="008156A6"/>
    <w:rsid w:val="00817DCF"/>
    <w:rsid w:val="00822EEA"/>
    <w:rsid w:val="008257E6"/>
    <w:rsid w:val="00833E24"/>
    <w:rsid w:val="0083409D"/>
    <w:rsid w:val="008340F2"/>
    <w:rsid w:val="00834AB8"/>
    <w:rsid w:val="008367DC"/>
    <w:rsid w:val="0083780B"/>
    <w:rsid w:val="008405EC"/>
    <w:rsid w:val="00847B2E"/>
    <w:rsid w:val="00852466"/>
    <w:rsid w:val="00853109"/>
    <w:rsid w:val="00855305"/>
    <w:rsid w:val="00862358"/>
    <w:rsid w:val="0086302E"/>
    <w:rsid w:val="0087010B"/>
    <w:rsid w:val="008740FB"/>
    <w:rsid w:val="0087776C"/>
    <w:rsid w:val="00883881"/>
    <w:rsid w:val="0088522E"/>
    <w:rsid w:val="00891C25"/>
    <w:rsid w:val="00896C86"/>
    <w:rsid w:val="0089744F"/>
    <w:rsid w:val="0089766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904DAF"/>
    <w:rsid w:val="00906827"/>
    <w:rsid w:val="00906AC0"/>
    <w:rsid w:val="00906E3C"/>
    <w:rsid w:val="0090783C"/>
    <w:rsid w:val="009112CF"/>
    <w:rsid w:val="009119D5"/>
    <w:rsid w:val="009128BB"/>
    <w:rsid w:val="00916E88"/>
    <w:rsid w:val="00921693"/>
    <w:rsid w:val="00926CFB"/>
    <w:rsid w:val="009368A4"/>
    <w:rsid w:val="009376ED"/>
    <w:rsid w:val="0094153B"/>
    <w:rsid w:val="00941737"/>
    <w:rsid w:val="00970D03"/>
    <w:rsid w:val="0097610F"/>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D752F"/>
    <w:rsid w:val="009E11A3"/>
    <w:rsid w:val="009E22B1"/>
    <w:rsid w:val="009E527D"/>
    <w:rsid w:val="009F4387"/>
    <w:rsid w:val="009F4EC6"/>
    <w:rsid w:val="00A068C5"/>
    <w:rsid w:val="00A12140"/>
    <w:rsid w:val="00A162D5"/>
    <w:rsid w:val="00A16ED7"/>
    <w:rsid w:val="00A20495"/>
    <w:rsid w:val="00A20DD9"/>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1402"/>
    <w:rsid w:val="00B85D43"/>
    <w:rsid w:val="00B86B47"/>
    <w:rsid w:val="00B93FAD"/>
    <w:rsid w:val="00B94309"/>
    <w:rsid w:val="00B944B0"/>
    <w:rsid w:val="00B9522C"/>
    <w:rsid w:val="00BA117D"/>
    <w:rsid w:val="00BB21E7"/>
    <w:rsid w:val="00BB79C0"/>
    <w:rsid w:val="00BC2C5E"/>
    <w:rsid w:val="00BC6317"/>
    <w:rsid w:val="00BD0AD5"/>
    <w:rsid w:val="00BD4115"/>
    <w:rsid w:val="00BE0A44"/>
    <w:rsid w:val="00BE106B"/>
    <w:rsid w:val="00BE552D"/>
    <w:rsid w:val="00BF095A"/>
    <w:rsid w:val="00C03DE9"/>
    <w:rsid w:val="00C0611B"/>
    <w:rsid w:val="00C0659A"/>
    <w:rsid w:val="00C13C45"/>
    <w:rsid w:val="00C155F3"/>
    <w:rsid w:val="00C32EE2"/>
    <w:rsid w:val="00C3648C"/>
    <w:rsid w:val="00C4083B"/>
    <w:rsid w:val="00C5524A"/>
    <w:rsid w:val="00C818E3"/>
    <w:rsid w:val="00C8274A"/>
    <w:rsid w:val="00C82B7F"/>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420A"/>
    <w:rsid w:val="00DB5153"/>
    <w:rsid w:val="00DB6C3A"/>
    <w:rsid w:val="00DC1E6C"/>
    <w:rsid w:val="00DC25C4"/>
    <w:rsid w:val="00DC56EC"/>
    <w:rsid w:val="00DD4A22"/>
    <w:rsid w:val="00DF0EAA"/>
    <w:rsid w:val="00DF36BB"/>
    <w:rsid w:val="00DF3F6D"/>
    <w:rsid w:val="00DF5F06"/>
    <w:rsid w:val="00E00508"/>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B2373"/>
    <w:rsid w:val="00EB5F38"/>
    <w:rsid w:val="00EC30A4"/>
    <w:rsid w:val="00EE3D99"/>
    <w:rsid w:val="00EE4EFF"/>
    <w:rsid w:val="00EF1BDC"/>
    <w:rsid w:val="00EF49D1"/>
    <w:rsid w:val="00EF5640"/>
    <w:rsid w:val="00F03F80"/>
    <w:rsid w:val="00F05545"/>
    <w:rsid w:val="00F121C6"/>
    <w:rsid w:val="00F24036"/>
    <w:rsid w:val="00F35DF1"/>
    <w:rsid w:val="00F422C3"/>
    <w:rsid w:val="00F47220"/>
    <w:rsid w:val="00F516DC"/>
    <w:rsid w:val="00F6225A"/>
    <w:rsid w:val="00F83F6D"/>
    <w:rsid w:val="00F8474A"/>
    <w:rsid w:val="00F8687D"/>
    <w:rsid w:val="00F90A74"/>
    <w:rsid w:val="00F97611"/>
    <w:rsid w:val="00F97E13"/>
    <w:rsid w:val="00FA29D4"/>
    <w:rsid w:val="00FA2E45"/>
    <w:rsid w:val="00FA55BB"/>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 w:type="character" w:styleId="PlaceholderText">
    <w:name w:val="Placeholder Text"/>
    <w:uiPriority w:val="99"/>
    <w:semiHidden/>
    <w:rsid w:val="006A6D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cfr/text/41/part-60-1.3" TargetMode="External"/><Relationship Id="rId18" Type="http://schemas.openxmlformats.org/officeDocument/2006/relationships/hyperlink" Target="https://www.law.cornell.edu/rio/citation/30_FR_12319" TargetMode="External"/><Relationship Id="rId26" Type="http://schemas.openxmlformats.org/officeDocument/2006/relationships/hyperlink" Target="https://www.law.cornell.edu/uscode/text/42/7401" TargetMode="External"/><Relationship Id="rId39" Type="http://schemas.openxmlformats.org/officeDocument/2006/relationships/hyperlink" Target="https://www.law.cornell.edu/uscode/text/33/1387" TargetMode="External"/><Relationship Id="rId21" Type="http://schemas.openxmlformats.org/officeDocument/2006/relationships/hyperlink" Target="https://www.law.cornell.edu/cfr/text/2/appendix-II_to_part_200" TargetMode="External"/><Relationship Id="rId34" Type="http://schemas.openxmlformats.org/officeDocument/2006/relationships/hyperlink" Target="https://www.law.cornell.edu/uscode/text/42/7401" TargetMode="External"/><Relationship Id="rId42" Type="http://schemas.openxmlformats.org/officeDocument/2006/relationships/hyperlink" Target="https://www.law.cornell.edu/uscode/text/40/3145" TargetMode="External"/><Relationship Id="rId47" Type="http://schemas.openxmlformats.org/officeDocument/2006/relationships/hyperlink" Target="https://www.law.cornell.edu/cfr/text/2/appendix-II_to_part_200"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gress.gov/public-laws/" TargetMode="External"/><Relationship Id="rId29" Type="http://schemas.openxmlformats.org/officeDocument/2006/relationships/hyperlink" Target="https://www.law.cornell.edu/uscode/text/33/" TargetMode="External"/><Relationship Id="rId11" Type="http://schemas.openxmlformats.org/officeDocument/2006/relationships/header" Target="header2.xml"/><Relationship Id="rId24" Type="http://schemas.openxmlformats.org/officeDocument/2006/relationships/hyperlink" Target="https://www.law.cornell.edu/cfr/text/37/part-401" TargetMode="External"/><Relationship Id="rId32" Type="http://schemas.openxmlformats.org/officeDocument/2006/relationships/hyperlink" Target="https://www.law.cornell.edu/rio/citation/Pub._L._1251-1387" TargetMode="External"/><Relationship Id="rId37" Type="http://schemas.openxmlformats.org/officeDocument/2006/relationships/hyperlink" Target="https://www.law.cornell.edu/uscode/text/33/" TargetMode="External"/><Relationship Id="rId40" Type="http://schemas.openxmlformats.org/officeDocument/2006/relationships/hyperlink" Target="https://www.law.cornell.edu/rio/citation/Pub._L._1251-1387" TargetMode="External"/><Relationship Id="rId45" Type="http://schemas.openxmlformats.org/officeDocument/2006/relationships/hyperlink" Target="https://www.law.cornell.edu/cfr/text/3/part-1986" TargetMode="External"/><Relationship Id="rId5" Type="http://schemas.openxmlformats.org/officeDocument/2006/relationships/webSettings" Target="webSettings.xml"/><Relationship Id="rId15" Type="http://schemas.openxmlformats.org/officeDocument/2006/relationships/hyperlink" Target="https://www.law.cornell.edu/cfr/text/41/60-1.4" TargetMode="External"/><Relationship Id="rId23" Type="http://schemas.openxmlformats.org/officeDocument/2006/relationships/hyperlink" Target="https://www.law.cornell.edu/cfr/text/37/401.2" TargetMode="External"/><Relationship Id="rId28" Type="http://schemas.openxmlformats.org/officeDocument/2006/relationships/hyperlink" Target="https://www.law.cornell.edu/rio/citation/Pub._L._7401-7671" TargetMode="External"/><Relationship Id="rId36" Type="http://schemas.openxmlformats.org/officeDocument/2006/relationships/hyperlink" Target="https://www.law.cornell.edu/rio/citation/Pub._L._7401-7671"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aw.cornell.edu/rio/citation/Pub._L._1964-1965" TargetMode="External"/><Relationship Id="rId31" Type="http://schemas.openxmlformats.org/officeDocument/2006/relationships/hyperlink" Target="https://www.law.cornell.edu/uscode/text/33/1387" TargetMode="External"/><Relationship Id="rId44" Type="http://schemas.openxmlformats.org/officeDocument/2006/relationships/hyperlink" Target="https://www.law.cornell.edu/cfr/text/2/18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ngress.gov/public-laws/" TargetMode="External"/><Relationship Id="rId22" Type="http://schemas.openxmlformats.org/officeDocument/2006/relationships/hyperlink" Target="https://www.law.cornell.edu/cfr/text/41/part-60" TargetMode="External"/><Relationship Id="rId27" Type="http://schemas.openxmlformats.org/officeDocument/2006/relationships/hyperlink" Target="https://www.law.cornell.edu/uscode/text/42/7671q" TargetMode="External"/><Relationship Id="rId30" Type="http://schemas.openxmlformats.org/officeDocument/2006/relationships/hyperlink" Target="https://www.law.cornell.edu/uscode/text/33/1251" TargetMode="External"/><Relationship Id="rId35" Type="http://schemas.openxmlformats.org/officeDocument/2006/relationships/hyperlink" Target="https://www.law.cornell.edu/uscode/text/42/7671q" TargetMode="External"/><Relationship Id="rId43" Type="http://schemas.openxmlformats.org/officeDocument/2006/relationships/hyperlink" Target="https://www.law.cornell.edu/cfr/text/2/180.220)" TargetMode="External"/><Relationship Id="rId48" Type="http://schemas.openxmlformats.org/officeDocument/2006/relationships/hyperlink" Target="https://www.lawinsider.com/clause/byrd-anti-lobbying-amendment-31-usc-1352" TargetMode="Externa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law.cornell.edu/cfr/text/41/part-60"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uscode/text/42/" TargetMode="External"/><Relationship Id="rId33" Type="http://schemas.openxmlformats.org/officeDocument/2006/relationships/hyperlink" Target="https://www.law.cornell.edu/uscode/text/42/" TargetMode="External"/><Relationship Id="rId38" Type="http://schemas.openxmlformats.org/officeDocument/2006/relationships/hyperlink" Target="https://www.law.cornell.edu/uscode/text/33/1251" TargetMode="External"/><Relationship Id="rId46" Type="http://schemas.openxmlformats.org/officeDocument/2006/relationships/hyperlink" Target="https://www.law.cornell.edu/cfr/text/3/part-1989" TargetMode="External"/><Relationship Id="rId20" Type="http://schemas.openxmlformats.org/officeDocument/2006/relationships/hyperlink" Target="https://www.law.cornell.edu/cfr/text/2/appendix-II_to_part_200" TargetMode="External"/><Relationship Id="rId41" Type="http://schemas.openxmlformats.org/officeDocument/2006/relationships/hyperlink" Target="https://www.law.cornell.edu/uscode/text/18/87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8289</Words>
  <Characters>47248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3</cp:revision>
  <cp:lastPrinted>2023-04-25T14:53:00Z</cp:lastPrinted>
  <dcterms:created xsi:type="dcterms:W3CDTF">2023-04-25T14:46:00Z</dcterms:created>
  <dcterms:modified xsi:type="dcterms:W3CDTF">2023-04-25T14:53:00Z</dcterms:modified>
</cp:coreProperties>
</file>