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CA16EE"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Welding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9F137C">
            <w:pPr>
              <w:rPr>
                <w:rFonts w:asciiTheme="minorHAnsi" w:hAnsiTheme="minorHAnsi"/>
                <w:sz w:val="24"/>
                <w:szCs w:val="24"/>
              </w:rPr>
            </w:pPr>
            <w:r>
              <w:rPr>
                <w:rFonts w:asciiTheme="minorHAnsi" w:hAnsiTheme="minorHAnsi"/>
                <w:sz w:val="24"/>
                <w:szCs w:val="24"/>
              </w:rPr>
              <w:t>Q18</w:t>
            </w:r>
            <w:r w:rsidR="00CA16EE">
              <w:rPr>
                <w:rFonts w:asciiTheme="minorHAnsi" w:hAnsiTheme="minorHAnsi"/>
                <w:sz w:val="24"/>
                <w:szCs w:val="24"/>
              </w:rPr>
              <w:t>33</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733904" w:rsidP="00DC03CC">
            <w:pPr>
              <w:rPr>
                <w:rFonts w:asciiTheme="minorHAnsi" w:hAnsiTheme="minorHAnsi"/>
                <w:sz w:val="24"/>
                <w:szCs w:val="24"/>
              </w:rPr>
            </w:pPr>
            <w:r>
              <w:rPr>
                <w:rFonts w:asciiTheme="minorHAnsi" w:hAnsiTheme="minorHAnsi"/>
                <w:bCs/>
                <w:sz w:val="24"/>
                <w:szCs w:val="24"/>
              </w:rPr>
              <w:t>June 14</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B36908"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B36908"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B36908"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B36908"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3312C7"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7F5274" w:rsidRPr="007F5274">
        <w:rPr>
          <w:rFonts w:asciiTheme="minorHAnsi" w:hAnsiTheme="minorHAnsi"/>
        </w:rPr>
        <w:t>The intent of this solicitation is to have a supplier under contract with specific prices to perform</w:t>
      </w:r>
      <w:r w:rsidR="007F5274">
        <w:rPr>
          <w:rFonts w:asciiTheme="minorHAnsi" w:hAnsiTheme="minorHAnsi"/>
        </w:rPr>
        <w:t xml:space="preserve"> welding</w:t>
      </w:r>
      <w:r w:rsidR="007F5274" w:rsidRPr="007F5274">
        <w:rPr>
          <w:rFonts w:asciiTheme="minorHAnsi" w:hAnsiTheme="minorHAnsi"/>
        </w:rPr>
        <w:t xml:space="preserve"> services </w:t>
      </w:r>
      <w:r w:rsidR="007F5274">
        <w:rPr>
          <w:rFonts w:asciiTheme="minorHAnsi" w:hAnsiTheme="minorHAnsi"/>
        </w:rPr>
        <w:t>for</w:t>
      </w:r>
      <w:r w:rsidR="007F5274" w:rsidRPr="007F5274">
        <w:rPr>
          <w:rFonts w:asciiTheme="minorHAnsi" w:hAnsiTheme="minorHAnsi"/>
        </w:rPr>
        <w:t xml:space="preserve"> KCDC</w:t>
      </w:r>
      <w:r w:rsidR="007F5274">
        <w:rPr>
          <w:rFonts w:asciiTheme="minorHAnsi" w:hAnsiTheme="minorHAnsi"/>
        </w:rPr>
        <w:t xml:space="preserve"> as</w:t>
      </w:r>
      <w:r w:rsidR="007F5274" w:rsidRPr="007F5274">
        <w:rPr>
          <w:rFonts w:asciiTheme="minorHAnsi" w:hAnsiTheme="minorHAnsi"/>
        </w:rPr>
        <w:t xml:space="preserve"> needs arise.</w:t>
      </w:r>
      <w:r w:rsidR="005F3022" w:rsidRPr="00E83896">
        <w:rPr>
          <w:rFonts w:asciiTheme="minorHAnsi" w:eastAsia="Times New Roman" w:hAnsiTheme="minorHAnsi" w:cs="Times New Roman"/>
        </w:rPr>
        <w:t xml:space="preserve"> </w:t>
      </w:r>
      <w:r w:rsidR="00655457" w:rsidRPr="00E83896">
        <w:rPr>
          <w:rFonts w:asciiTheme="minorHAnsi" w:eastAsia="Times New Roman" w:hAnsiTheme="minorHAnsi" w:cs="Times New Roman"/>
        </w:rPr>
        <w:t xml:space="preserve">As </w:t>
      </w:r>
      <w:r w:rsidR="00323401">
        <w:rPr>
          <w:rFonts w:asciiTheme="minorHAnsi" w:eastAsia="Times New Roman" w:hAnsiTheme="minorHAnsi" w:cs="Times New Roman"/>
        </w:rPr>
        <w:t xml:space="preserve">such </w:t>
      </w:r>
      <w:r w:rsidR="00655457" w:rsidRPr="00E83896">
        <w:rPr>
          <w:rFonts w:asciiTheme="minorHAnsi" w:eastAsia="Times New Roman" w:hAnsiTheme="minorHAnsi" w:cs="Times New Roman"/>
        </w:rPr>
        <w:t xml:space="preserve">needs arise, the site manager will contact the successful </w:t>
      </w:r>
      <w:r w:rsidR="005F3022" w:rsidRPr="00E83896">
        <w:rPr>
          <w:rFonts w:asciiTheme="minorHAnsi" w:eastAsia="Times New Roman" w:hAnsiTheme="minorHAnsi" w:cs="Times New Roman"/>
        </w:rPr>
        <w:t>supplier</w:t>
      </w:r>
      <w:r w:rsidR="00655457" w:rsidRPr="00E83896">
        <w:rPr>
          <w:rFonts w:asciiTheme="minorHAnsi" w:eastAsia="Times New Roman" w:hAnsiTheme="minorHAnsi" w:cs="Times New Roman"/>
        </w:rPr>
        <w:t xml:space="preserve"> </w:t>
      </w:r>
      <w:r w:rsidR="00323401">
        <w:rPr>
          <w:rFonts w:asciiTheme="minorHAnsi" w:eastAsia="Times New Roman" w:hAnsiTheme="minorHAnsi" w:cs="Times New Roman"/>
        </w:rPr>
        <w:t>to</w:t>
      </w:r>
      <w:r w:rsidR="00655457" w:rsidRPr="00E83896">
        <w:rPr>
          <w:rFonts w:asciiTheme="minorHAnsi" w:eastAsia="Times New Roman" w:hAnsiTheme="minorHAnsi" w:cs="Times New Roman"/>
        </w:rPr>
        <w:t xml:space="preserve"> r</w:t>
      </w:r>
      <w:r w:rsidR="00323401">
        <w:rPr>
          <w:rFonts w:asciiTheme="minorHAnsi" w:eastAsia="Times New Roman" w:hAnsiTheme="minorHAnsi" w:cs="Times New Roman"/>
        </w:rPr>
        <w:t xml:space="preserve">equest </w:t>
      </w:r>
      <w:r w:rsidR="00655457" w:rsidRPr="00E83896">
        <w:rPr>
          <w:rFonts w:asciiTheme="minorHAnsi" w:eastAsia="Times New Roman" w:hAnsiTheme="minorHAnsi" w:cs="Times New Roman"/>
        </w:rPr>
        <w:t>services.</w:t>
      </w:r>
      <w:r w:rsidR="002C5DE7" w:rsidRPr="00E83896">
        <w:rPr>
          <w:rFonts w:asciiTheme="minorHAnsi" w:eastAsia="Times New Roman" w:hAnsiTheme="minorHAnsi" w:cs="Times New Roman"/>
        </w:rPr>
        <w:t xml:space="preserve">  </w:t>
      </w:r>
    </w:p>
    <w:p w:rsidR="003312C7" w:rsidRDefault="003312C7" w:rsidP="002C5DE7">
      <w:pPr>
        <w:ind w:left="864" w:hanging="864"/>
        <w:jc w:val="both"/>
        <w:rPr>
          <w:rFonts w:asciiTheme="minorHAnsi" w:eastAsia="Times New Roman" w:hAnsiTheme="minorHAnsi" w:cs="Times New Roman"/>
        </w:rPr>
      </w:pPr>
    </w:p>
    <w:p w:rsidR="002C5DE7" w:rsidRPr="00E83896" w:rsidRDefault="003312C7"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c.</w:t>
      </w:r>
      <w:r>
        <w:rPr>
          <w:rFonts w:asciiTheme="minorHAnsi" w:eastAsia="Times New Roman" w:hAnsiTheme="minorHAnsi" w:cs="Times New Roman"/>
        </w:rPr>
        <w:tab/>
      </w:r>
      <w:r>
        <w:rPr>
          <w:rFonts w:asciiTheme="minorHAnsi" w:eastAsia="Times New Roman" w:hAnsiTheme="minorHAnsi" w:cs="Times New Roman"/>
        </w:rPr>
        <w:t xml:space="preserve">Calendar year 2017 expenditures were </w:t>
      </w:r>
      <w:r w:rsidR="00ED30E5">
        <w:rPr>
          <w:rFonts w:asciiTheme="minorHAnsi" w:eastAsia="Times New Roman" w:hAnsiTheme="minorHAnsi" w:cs="Times New Roman"/>
        </w:rPr>
        <w:t xml:space="preserve">approximately </w:t>
      </w:r>
      <w:r w:rsidR="00ED30E5" w:rsidRPr="00ED30E5">
        <w:rPr>
          <w:rFonts w:asciiTheme="minorHAnsi" w:eastAsia="Times New Roman" w:hAnsiTheme="minorHAnsi" w:cs="Times New Roman"/>
        </w:rPr>
        <w:t>$6</w:t>
      </w:r>
      <w:r w:rsidRPr="00ED30E5">
        <w:rPr>
          <w:rFonts w:asciiTheme="minorHAnsi" w:eastAsia="Times New Roman" w:hAnsiTheme="minorHAnsi" w:cs="Times New Roman"/>
        </w:rPr>
        <w:t>,</w:t>
      </w:r>
      <w:r w:rsidR="00ED30E5" w:rsidRPr="00ED30E5">
        <w:rPr>
          <w:rFonts w:asciiTheme="minorHAnsi" w:eastAsia="Times New Roman" w:hAnsiTheme="minorHAnsi" w:cs="Times New Roman"/>
        </w:rPr>
        <w:t>5</w:t>
      </w:r>
      <w:r w:rsidRPr="00ED30E5">
        <w:rPr>
          <w:rFonts w:asciiTheme="minorHAnsi" w:eastAsia="Times New Roman" w:hAnsiTheme="minorHAnsi" w:cs="Times New Roman"/>
        </w:rPr>
        <w:t>00.00; however</w:t>
      </w:r>
      <w:r>
        <w:rPr>
          <w:rFonts w:asciiTheme="minorHAnsi" w:eastAsia="Times New Roman" w:hAnsiTheme="minorHAnsi" w:cs="Times New Roman"/>
        </w:rPr>
        <w:t>, a</w:t>
      </w:r>
      <w:r w:rsidR="002C5DE7" w:rsidRPr="00E83896">
        <w:rPr>
          <w:rFonts w:asciiTheme="minorHAnsi" w:eastAsia="Times New Roman" w:hAnsiTheme="minorHAnsi" w:cs="Times New Roman"/>
        </w:rPr>
        <w:t>ny agreement resulting from this solicitation will be an “open-end” type of agreement</w:t>
      </w:r>
      <w:r>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 xml:space="preserve">The supplier may not contact an officer, agent or employee of KCDC other than the KCDC’s Procurement Division about matters pertaining to this solicitation, from the issuance of this </w:t>
      </w:r>
      <w:r w:rsidRPr="00820FFB">
        <w:rPr>
          <w:rFonts w:asciiTheme="minorHAnsi" w:hAnsiTheme="minorHAnsi"/>
        </w:rPr>
        <w:lastRenderedPageBreak/>
        <w:t>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170114" w:rsidRPr="00820FFB">
        <w:rPr>
          <w:rFonts w:asciiTheme="minorHAnsi" w:hAnsiTheme="minorHAnsi"/>
          <w:snapToGrid w:val="0"/>
        </w:rPr>
        <w:t xml:space="preserve"> </w:t>
      </w:r>
      <w:r w:rsidR="00455B94">
        <w:rPr>
          <w:rFonts w:asciiTheme="minorHAnsi" w:hAnsiTheme="minorHAnsi"/>
          <w:b/>
          <w:u w:val="single"/>
        </w:rPr>
        <w:t>Entrance to Sites</w:t>
      </w:r>
    </w:p>
    <w:p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lastRenderedPageBreak/>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15FAC" w:rsidRDefault="00A07276" w:rsidP="00A15FAC">
      <w:pPr>
        <w:ind w:left="864" w:hanging="864"/>
        <w:jc w:val="both"/>
        <w:rPr>
          <w:rFonts w:asciiTheme="minorHAnsi" w:hAnsiTheme="minorHAnsi"/>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15FAC" w:rsidRDefault="00A15FAC" w:rsidP="00A15FAC">
      <w:pPr>
        <w:ind w:left="864" w:hanging="864"/>
        <w:jc w:val="both"/>
        <w:rPr>
          <w:rFonts w:asciiTheme="minorHAnsi" w:hAnsiTheme="minorHAnsi"/>
        </w:rPr>
      </w:pPr>
    </w:p>
    <w:p w:rsidR="00F8679E" w:rsidRDefault="00F8679E" w:rsidP="00A15FAC">
      <w:pPr>
        <w:ind w:left="864" w:hanging="864"/>
        <w:jc w:val="both"/>
        <w:rPr>
          <w:rFonts w:asciiTheme="minorHAnsi" w:hAnsiTheme="minorHAnsi"/>
        </w:rPr>
      </w:pPr>
      <w:r>
        <w:rPr>
          <w:rFonts w:asciiTheme="minorHAnsi" w:hAnsiTheme="minorHAnsi"/>
        </w:rPr>
        <w:t xml:space="preserve">b. </w:t>
      </w:r>
      <w:r>
        <w:rPr>
          <w:rFonts w:asciiTheme="minorHAnsi" w:hAnsiTheme="minorHAnsi"/>
        </w:rPr>
        <w:tab/>
      </w:r>
      <w:r w:rsidRPr="00536573">
        <w:rPr>
          <w:rFonts w:asciiTheme="minorHAnsi" w:hAnsiTheme="minorHAnsi"/>
          <w:b/>
        </w:rPr>
        <w:t>The General Liability policy (or separate Asbestos Abatement policy)</w:t>
      </w:r>
      <w:r w:rsidRPr="00536573">
        <w:rPr>
          <w:rFonts w:asciiTheme="minorHAnsi" w:hAnsiTheme="minorHAnsi"/>
        </w:rPr>
        <w:t xml:space="preserve"> shall be endorsed to include the following provisions:</w:t>
      </w:r>
    </w:p>
    <w:p w:rsidR="00A15FAC" w:rsidRDefault="00A15FAC" w:rsidP="00A15FAC">
      <w:pPr>
        <w:ind w:left="864" w:hanging="864"/>
        <w:jc w:val="both"/>
        <w:rPr>
          <w:rFonts w:asciiTheme="minorHAnsi" w:hAnsiTheme="minorHAnsi"/>
        </w:rPr>
      </w:pPr>
    </w:p>
    <w:p w:rsidR="00F8679E" w:rsidRPr="00536573" w:rsidRDefault="00F8679E" w:rsidP="00A15FAC">
      <w:pPr>
        <w:ind w:left="1728" w:hanging="858"/>
        <w:jc w:val="both"/>
        <w:rPr>
          <w:rFonts w:asciiTheme="minorHAnsi" w:hAnsiTheme="minorHAnsi"/>
        </w:rPr>
      </w:pPr>
      <w:r w:rsidRPr="00536573">
        <w:rPr>
          <w:rFonts w:asciiTheme="minorHAnsi" w:hAnsiTheme="minorHAnsi"/>
        </w:rPr>
        <w:t>1.</w:t>
      </w:r>
      <w:r w:rsidRPr="00536573">
        <w:rPr>
          <w:rFonts w:asciiTheme="minorHAnsi" w:hAnsiTheme="minorHAnsi"/>
        </w:rPr>
        <w:tab/>
      </w:r>
      <w:r>
        <w:rPr>
          <w:rFonts w:asciiTheme="minorHAnsi" w:hAnsiTheme="minorHAnsi"/>
        </w:rPr>
        <w:tab/>
      </w:r>
      <w:r w:rsidRPr="00536573">
        <w:rPr>
          <w:rFonts w:asciiTheme="minorHAnsi" w:hAnsiTheme="minorHAnsi"/>
        </w:rPr>
        <w:t>Coverage for asbestos abatement oper</w:t>
      </w:r>
      <w:r w:rsidR="00BF3CAA">
        <w:rPr>
          <w:rFonts w:asciiTheme="minorHAnsi" w:hAnsiTheme="minorHAnsi"/>
        </w:rPr>
        <w:t xml:space="preserve">ations as described by the bid </w:t>
      </w:r>
      <w:r w:rsidRPr="00536573">
        <w:rPr>
          <w:rFonts w:asciiTheme="minorHAnsi" w:hAnsiTheme="minorHAnsi"/>
        </w:rPr>
        <w:t>specifications and the resulting contract.</w:t>
      </w:r>
    </w:p>
    <w:p w:rsidR="00A15FAC" w:rsidRDefault="00A15FAC" w:rsidP="00A15FAC">
      <w:pPr>
        <w:jc w:val="both"/>
        <w:rPr>
          <w:rFonts w:asciiTheme="minorHAnsi" w:hAnsiTheme="minorHAnsi"/>
        </w:rPr>
      </w:pPr>
      <w:r>
        <w:rPr>
          <w:rFonts w:asciiTheme="minorHAnsi" w:hAnsiTheme="minorHAnsi"/>
        </w:rPr>
        <w:tab/>
      </w:r>
      <w:r>
        <w:rPr>
          <w:rFonts w:asciiTheme="minorHAnsi" w:hAnsiTheme="minorHAnsi"/>
        </w:rPr>
        <w:tab/>
      </w:r>
      <w:r w:rsidR="00F8679E" w:rsidRPr="00536573">
        <w:rPr>
          <w:rFonts w:asciiTheme="minorHAnsi" w:hAnsiTheme="minorHAnsi"/>
        </w:rPr>
        <w:t>2.</w:t>
      </w:r>
      <w:r w:rsidR="00F8679E" w:rsidRPr="00536573">
        <w:rPr>
          <w:rFonts w:asciiTheme="minorHAnsi" w:hAnsiTheme="minorHAnsi"/>
        </w:rPr>
        <w:tab/>
      </w:r>
      <w:r w:rsidR="00F8679E">
        <w:rPr>
          <w:rFonts w:asciiTheme="minorHAnsi" w:hAnsiTheme="minorHAnsi"/>
        </w:rPr>
        <w:tab/>
      </w:r>
      <w:r w:rsidR="00F8679E" w:rsidRPr="00536573">
        <w:rPr>
          <w:rFonts w:asciiTheme="minorHAnsi" w:hAnsiTheme="minorHAnsi"/>
        </w:rPr>
        <w:t>Pollution coverage as respects asbestos for all phases of the aba</w:t>
      </w:r>
      <w:r w:rsidR="00F8679E">
        <w:rPr>
          <w:rFonts w:asciiTheme="minorHAnsi" w:hAnsiTheme="minorHAnsi"/>
        </w:rPr>
        <w:t xml:space="preserve">tement </w:t>
      </w:r>
      <w:r>
        <w:rPr>
          <w:rFonts w:asciiTheme="minorHAnsi" w:hAnsiTheme="minorHAnsi"/>
        </w:rPr>
        <w:t>process.</w:t>
      </w:r>
    </w:p>
    <w:p w:rsidR="00A15FAC" w:rsidRDefault="00F8679E" w:rsidP="00A15FAC">
      <w:pPr>
        <w:ind w:left="1719" w:hanging="855"/>
        <w:jc w:val="both"/>
        <w:rPr>
          <w:rFonts w:asciiTheme="minorHAnsi" w:hAnsiTheme="minorHAnsi"/>
        </w:rPr>
      </w:pPr>
      <w:r w:rsidRPr="00536573">
        <w:rPr>
          <w:rFonts w:asciiTheme="minorHAnsi" w:hAnsiTheme="minorHAnsi"/>
        </w:rPr>
        <w:t>3.</w:t>
      </w:r>
      <w:r w:rsidRPr="00536573">
        <w:rPr>
          <w:rFonts w:asciiTheme="minorHAnsi" w:hAnsiTheme="minorHAnsi"/>
        </w:rPr>
        <w:tab/>
      </w:r>
      <w:r>
        <w:rPr>
          <w:rFonts w:asciiTheme="minorHAnsi" w:hAnsiTheme="minorHAnsi"/>
        </w:rPr>
        <w:tab/>
      </w:r>
      <w:r w:rsidRPr="00536573">
        <w:rPr>
          <w:rFonts w:asciiTheme="minorHAnsi" w:hAnsiTheme="minorHAnsi"/>
        </w:rPr>
        <w:t xml:space="preserve">Coverage for the placement and movement of hazardous materials from the </w:t>
      </w:r>
      <w:r w:rsidRPr="00536573">
        <w:rPr>
          <w:rFonts w:asciiTheme="minorHAnsi" w:hAnsiTheme="minorHAnsi"/>
        </w:rPr>
        <w:tab/>
        <w:t>project site to the final disposal location.</w:t>
      </w:r>
    </w:p>
    <w:p w:rsidR="00F8679E" w:rsidRPr="00536573" w:rsidRDefault="00F8679E" w:rsidP="00A15FAC">
      <w:pPr>
        <w:ind w:left="1719" w:hanging="855"/>
        <w:jc w:val="both"/>
        <w:rPr>
          <w:rFonts w:asciiTheme="minorHAnsi" w:hAnsiTheme="minorHAnsi"/>
        </w:rPr>
      </w:pPr>
      <w:r w:rsidRPr="00536573">
        <w:rPr>
          <w:rFonts w:asciiTheme="minorHAnsi" w:hAnsiTheme="minorHAnsi"/>
        </w:rPr>
        <w:lastRenderedPageBreak/>
        <w:t xml:space="preserve">4. </w:t>
      </w:r>
      <w:r>
        <w:rPr>
          <w:rFonts w:asciiTheme="minorHAnsi" w:hAnsiTheme="minorHAnsi"/>
        </w:rPr>
        <w:tab/>
      </w:r>
      <w:r>
        <w:rPr>
          <w:rFonts w:asciiTheme="minorHAnsi" w:hAnsiTheme="minorHAnsi"/>
        </w:rPr>
        <w:tab/>
      </w:r>
      <w:r w:rsidRPr="00536573">
        <w:rPr>
          <w:rFonts w:asciiTheme="minorHAnsi" w:hAnsiTheme="minorHAnsi"/>
        </w:rPr>
        <w:t xml:space="preserve">Asbestos bodily injury coverage for employees of KCDC, </w:t>
      </w:r>
      <w:r>
        <w:rPr>
          <w:rFonts w:asciiTheme="minorHAnsi" w:hAnsiTheme="minorHAnsi"/>
        </w:rPr>
        <w:t>supplier</w:t>
      </w:r>
      <w:r w:rsidRPr="00536573">
        <w:rPr>
          <w:rFonts w:asciiTheme="minorHAnsi" w:hAnsiTheme="minorHAnsi"/>
        </w:rPr>
        <w:t xml:space="preserve">, and </w:t>
      </w:r>
      <w:r w:rsidRPr="00536573">
        <w:rPr>
          <w:rFonts w:asciiTheme="minorHAnsi" w:hAnsiTheme="minorHAnsi"/>
        </w:rPr>
        <w:tab/>
        <w:t>subcontractors so long as their designated job duties do not require them to be in the regulated asbestos abatement area.</w:t>
      </w:r>
    </w:p>
    <w:p w:rsidR="00F8679E" w:rsidRPr="00536573" w:rsidRDefault="00F8679E" w:rsidP="00F8679E">
      <w:pPr>
        <w:jc w:val="both"/>
        <w:rPr>
          <w:rFonts w:asciiTheme="minorHAnsi" w:hAnsiTheme="minorHAnsi"/>
        </w:rPr>
      </w:pPr>
    </w:p>
    <w:p w:rsidR="00A07276" w:rsidRPr="00CE08B5" w:rsidRDefault="00E23924" w:rsidP="00A07276">
      <w:pPr>
        <w:ind w:left="864" w:hanging="864"/>
        <w:jc w:val="both"/>
        <w:rPr>
          <w:rFonts w:asciiTheme="minorHAnsi" w:hAnsiTheme="minorHAnsi"/>
        </w:rPr>
      </w:pPr>
      <w:r w:rsidRPr="00E23924">
        <w:rPr>
          <w:rFonts w:asciiTheme="minorHAnsi" w:hAnsiTheme="minorHAnsi"/>
        </w:rPr>
        <w:t>c</w:t>
      </w:r>
      <w:r w:rsidR="00A07276" w:rsidRPr="00E23924">
        <w:rPr>
          <w:rFonts w:asciiTheme="minorHAnsi" w:hAnsiTheme="minorHAnsi"/>
        </w:rPr>
        <w:t>.</w:t>
      </w:r>
      <w:r w:rsidR="00A07276" w:rsidRPr="00E23924">
        <w:rPr>
          <w:rFonts w:asciiTheme="minorHAnsi" w:hAnsiTheme="minorHAnsi"/>
        </w:rPr>
        <w:tab/>
      </w:r>
      <w:r w:rsidR="00A07276" w:rsidRPr="00E23924">
        <w:rPr>
          <w:rFonts w:asciiTheme="minorHAnsi" w:hAnsiTheme="minorHAnsi"/>
          <w:i/>
        </w:rPr>
        <w:t>Automobile Liability Insurance:</w:t>
      </w:r>
      <w:r w:rsidR="00A07276" w:rsidRPr="00E23924">
        <w:rPr>
          <w:rFonts w:asciiTheme="minorHAnsi" w:hAnsiTheme="minorHAnsi"/>
        </w:rPr>
        <w:t xml:space="preserve">  including vehicles owned, hired and non-owned, with a</w:t>
      </w:r>
      <w:r w:rsidR="00A07276" w:rsidRPr="00CE08B5">
        <w:rPr>
          <w:rFonts w:asciiTheme="minorHAnsi" w:hAnsiTheme="minorHAnsi"/>
        </w:rPr>
        <w:t xml:space="preserve">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E23924" w:rsidP="00A07276">
      <w:pPr>
        <w:ind w:left="864" w:hanging="864"/>
        <w:jc w:val="both"/>
        <w:rPr>
          <w:rFonts w:asciiTheme="minorHAnsi" w:hAnsiTheme="minorHAnsi"/>
          <w:b/>
        </w:rPr>
      </w:pPr>
      <w:r>
        <w:rPr>
          <w:rFonts w:asciiTheme="minorHAnsi" w:hAnsiTheme="minorHAnsi"/>
        </w:rPr>
        <w:t>d</w:t>
      </w:r>
      <w:r w:rsidR="00A07276" w:rsidRPr="00CE08B5">
        <w:rPr>
          <w:rFonts w:asciiTheme="minorHAnsi" w:hAnsiTheme="minorHAnsi"/>
        </w:rPr>
        <w:t>.</w:t>
      </w:r>
      <w:r w:rsidR="00A07276" w:rsidRPr="00CE08B5">
        <w:rPr>
          <w:rFonts w:asciiTheme="minorHAnsi" w:hAnsiTheme="minorHAnsi"/>
        </w:rPr>
        <w:tab/>
      </w:r>
      <w:r w:rsidR="00A07276" w:rsidRPr="00CE08B5">
        <w:rPr>
          <w:rFonts w:asciiTheme="minorHAnsi" w:hAnsiTheme="minorHAnsi"/>
          <w:i/>
        </w:rPr>
        <w:t xml:space="preserve">Workers’ Compensation Insurance and Employers Liability Insurance:  </w:t>
      </w:r>
      <w:r w:rsidR="00A07276"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E23924" w:rsidP="00CE08B5">
      <w:pPr>
        <w:ind w:left="864" w:hanging="864"/>
        <w:jc w:val="both"/>
        <w:rPr>
          <w:rFonts w:asciiTheme="minorHAnsi" w:hAnsiTheme="minorHAnsi"/>
        </w:rPr>
      </w:pPr>
      <w:r>
        <w:rPr>
          <w:rFonts w:asciiTheme="minorHAnsi" w:hAnsiTheme="minorHAnsi"/>
          <w:snapToGrid w:val="0"/>
        </w:rPr>
        <w:t>e</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manor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lastRenderedPageBreak/>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E23924" w:rsidP="00E23924">
      <w:pPr>
        <w:pStyle w:val="BodyText"/>
        <w:spacing w:after="0" w:line="240" w:lineRule="auto"/>
        <w:ind w:left="864" w:hanging="864"/>
        <w:jc w:val="both"/>
        <w:rPr>
          <w:sz w:val="24"/>
          <w:szCs w:val="24"/>
        </w:rPr>
      </w:pPr>
      <w:r>
        <w:rPr>
          <w:sz w:val="24"/>
          <w:szCs w:val="24"/>
        </w:rPr>
        <w:t>f</w:t>
      </w:r>
      <w:r w:rsidR="00CE08B5" w:rsidRPr="00CE08B5">
        <w:rPr>
          <w:sz w:val="24"/>
          <w:szCs w:val="24"/>
        </w:rPr>
        <w:t>.</w:t>
      </w:r>
      <w:r w:rsidR="00CE08B5"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9204D" w:rsidRPr="00CE08B5" w:rsidRDefault="00F9204D" w:rsidP="00CE08B5">
      <w:pPr>
        <w:pStyle w:val="BodyText"/>
        <w:spacing w:after="0" w:line="240" w:lineRule="auto"/>
        <w:ind w:left="864" w:hanging="720"/>
        <w:jc w:val="both"/>
        <w:rPr>
          <w:sz w:val="24"/>
          <w:szCs w:val="24"/>
        </w:rPr>
      </w:pPr>
    </w:p>
    <w:p w:rsidR="00CE08B5" w:rsidRPr="00CE08B5" w:rsidRDefault="00E23924" w:rsidP="00CE08B5">
      <w:pPr>
        <w:pStyle w:val="BodyText"/>
        <w:spacing w:after="0" w:line="240" w:lineRule="auto"/>
        <w:ind w:left="864" w:hanging="864"/>
        <w:jc w:val="both"/>
        <w:rPr>
          <w:b/>
          <w:sz w:val="24"/>
          <w:szCs w:val="24"/>
        </w:rPr>
      </w:pPr>
      <w:r>
        <w:rPr>
          <w:sz w:val="24"/>
          <w:szCs w:val="24"/>
        </w:rPr>
        <w:t>g</w:t>
      </w:r>
      <w:r w:rsidR="00CE08B5" w:rsidRPr="00CE08B5">
        <w:rPr>
          <w:sz w:val="24"/>
          <w:szCs w:val="24"/>
        </w:rPr>
        <w:t>.</w:t>
      </w:r>
      <w:r w:rsidR="00CE08B5"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E23924" w:rsidP="00F074D4">
      <w:pPr>
        <w:pStyle w:val="BodyText"/>
        <w:spacing w:after="0" w:line="240" w:lineRule="auto"/>
        <w:ind w:left="864" w:hanging="864"/>
        <w:jc w:val="both"/>
        <w:rPr>
          <w:rFonts w:ascii="Arial" w:eastAsia="Times New Roman" w:hAnsi="Arial" w:cs="Arial"/>
        </w:rPr>
      </w:pPr>
      <w:r>
        <w:rPr>
          <w:sz w:val="24"/>
          <w:szCs w:val="24"/>
        </w:rPr>
        <w:t>h</w:t>
      </w:r>
      <w:r w:rsidR="00CE08B5" w:rsidRPr="00CE08B5">
        <w:rPr>
          <w:sz w:val="24"/>
          <w:szCs w:val="24"/>
        </w:rPr>
        <w:t>.</w:t>
      </w:r>
      <w:r w:rsidR="00CE08B5" w:rsidRPr="00CE08B5">
        <w:rPr>
          <w:sz w:val="24"/>
          <w:szCs w:val="24"/>
        </w:rPr>
        <w:tab/>
        <w:t>Once KCDC sends t</w:t>
      </w:r>
      <w:r w:rsidR="00CE08B5"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00CE08B5"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lastRenderedPageBreak/>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9349BF" w:rsidRDefault="00C0438C" w:rsidP="009349BF">
      <w:pPr>
        <w:jc w:val="both"/>
        <w:rPr>
          <w:rFonts w:asciiTheme="minorHAnsi" w:hAnsiTheme="minorHAnsi"/>
          <w:b/>
          <w:u w:val="single"/>
        </w:rPr>
      </w:pPr>
      <w:r w:rsidRPr="00607794">
        <w:rPr>
          <w:rFonts w:asciiTheme="minorHAnsi" w:hAnsiTheme="minorHAnsi"/>
          <w:bCs/>
        </w:rPr>
        <w:t>1</w:t>
      </w:r>
      <w:r w:rsidR="00607794" w:rsidRPr="00607794">
        <w:rPr>
          <w:rFonts w:asciiTheme="minorHAnsi" w:hAnsiTheme="minorHAnsi"/>
          <w:bCs/>
        </w:rPr>
        <w:t>5</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Pr="00476EF5"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357D2A" w:rsidRDefault="007812BF" w:rsidP="007812BF">
      <w:pPr>
        <w:pStyle w:val="ListParagraph"/>
        <w:ind w:left="0"/>
        <w:jc w:val="both"/>
        <w:rPr>
          <w:sz w:val="24"/>
          <w:szCs w:val="24"/>
        </w:rPr>
      </w:pPr>
      <w:r w:rsidRPr="00476EF5">
        <w:rPr>
          <w:sz w:val="24"/>
          <w:szCs w:val="24"/>
        </w:rPr>
        <w:lastRenderedPageBreak/>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607794">
        <w:rPr>
          <w:rFonts w:asciiTheme="minorHAnsi" w:hAnsiTheme="minorHAnsi"/>
        </w:rPr>
        <w:t>6</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Pr="00476EF5" w:rsidRDefault="00BA3E63" w:rsidP="00A35DF2">
      <w:pPr>
        <w:ind w:left="720"/>
        <w:jc w:val="both"/>
        <w:rPr>
          <w:rFonts w:asciiTheme="minorHAnsi" w:hAnsiTheme="minorHAnsi"/>
          <w:b/>
          <w:bCs/>
        </w:rPr>
      </w:pPr>
      <w:r w:rsidRPr="00476EF5">
        <w:rPr>
          <w:rFonts w:asciiTheme="minorHAnsi" w:hAnsiTheme="minorHAnsi"/>
        </w:rPr>
        <w:tab/>
      </w:r>
      <w:r w:rsidR="00AD486A"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476EF5">
        <w:rPr>
          <w:rFonts w:asciiTheme="minorHAnsi" w:hAnsiTheme="minorHAnsi"/>
        </w:rPr>
        <w:t>Welding</w:t>
      </w:r>
      <w:r w:rsidR="002F3C20" w:rsidRPr="00476EF5">
        <w:rPr>
          <w:rFonts w:asciiTheme="minorHAnsi" w:hAnsiTheme="minorHAnsi"/>
        </w:rPr>
        <w:t xml:space="preserve"> </w:t>
      </w:r>
      <w:r w:rsidRPr="00476EF5">
        <w:rPr>
          <w:rFonts w:asciiTheme="minorHAnsi" w:hAnsiTheme="minorHAnsi"/>
        </w:rPr>
        <w:tab/>
      </w:r>
      <w:r w:rsidR="002F3C20" w:rsidRPr="00476EF5">
        <w:rPr>
          <w:rFonts w:asciiTheme="minorHAnsi" w:hAnsiTheme="minorHAnsi"/>
        </w:rPr>
        <w:t>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170114" w:rsidRPr="00476EF5" w:rsidRDefault="00170114" w:rsidP="00A35DF2">
      <w:pPr>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17</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lastRenderedPageBreak/>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607794" w:rsidP="00471D24">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18</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P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471D24" w:rsidRPr="00476EF5" w:rsidRDefault="00471D24" w:rsidP="00471D24">
      <w:pPr>
        <w:autoSpaceDE w:val="0"/>
        <w:autoSpaceDN w:val="0"/>
        <w:adjustRightInd w:val="0"/>
        <w:ind w:left="576" w:hanging="576"/>
        <w:jc w:val="both"/>
        <w:textAlignment w:val="center"/>
        <w:rPr>
          <w:rFonts w:asciiTheme="minorHAnsi" w:hAnsiTheme="minorHAnsi"/>
          <w:color w:val="000000"/>
        </w:rPr>
      </w:pPr>
    </w:p>
    <w:p w:rsidR="00BB6387" w:rsidRDefault="00BB6387"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Scope of Work</w:t>
      </w:r>
    </w:p>
    <w:p w:rsidR="00F236E2" w:rsidRPr="00F236E2" w:rsidRDefault="00F236E2" w:rsidP="00F236E2"/>
    <w:p w:rsidR="00455B94" w:rsidRPr="00455B94" w:rsidRDefault="00607794" w:rsidP="00455B94">
      <w:pPr>
        <w:jc w:val="both"/>
        <w:rPr>
          <w:rFonts w:asciiTheme="minorHAnsi" w:eastAsia="Times New Roman" w:hAnsiTheme="minorHAnsi" w:cs="Times New Roman"/>
          <w:b/>
          <w:u w:val="single"/>
        </w:rPr>
      </w:pPr>
      <w:r>
        <w:rPr>
          <w:rFonts w:asciiTheme="minorHAnsi" w:eastAsia="Times New Roman" w:hAnsiTheme="minorHAnsi" w:cs="Times New Roman"/>
        </w:rPr>
        <w:t>19</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KCDC desires a full service metal fabrication and installation supplier capable of performing services such as (but not limited to):</w:t>
      </w:r>
    </w:p>
    <w:p w:rsidR="00455B94" w:rsidRPr="00455B94" w:rsidRDefault="00455B94" w:rsidP="00455B94">
      <w:pPr>
        <w:ind w:left="864"/>
        <w:jc w:val="both"/>
        <w:rPr>
          <w:rFonts w:asciiTheme="minorHAnsi" w:eastAsia="Times New Roman" w:hAnsiTheme="minorHAnsi" w:cs="Times New Roman"/>
        </w:rPr>
      </w:pPr>
    </w:p>
    <w:p w:rsidR="00455B94" w:rsidRPr="00455B94" w:rsidRDefault="005D76FA" w:rsidP="00455B94">
      <w:pPr>
        <w:ind w:left="864"/>
        <w:jc w:val="both"/>
        <w:rPr>
          <w:rFonts w:asciiTheme="minorHAnsi" w:eastAsia="Times New Roman" w:hAnsiTheme="minorHAnsi" w:cs="Times New Roman"/>
        </w:rPr>
      </w:pPr>
      <w:r>
        <w:rPr>
          <w:rFonts w:asciiTheme="minorHAnsi" w:eastAsia="Times New Roman" w:hAnsiTheme="minorHAnsi" w:cs="Times New Roman"/>
        </w:rPr>
        <w:t>•</w:t>
      </w:r>
      <w:r>
        <w:rPr>
          <w:rFonts w:asciiTheme="minorHAnsi" w:eastAsia="Times New Roman" w:hAnsiTheme="minorHAnsi" w:cs="Times New Roman"/>
        </w:rPr>
        <w:tab/>
        <w:t>Metal f</w:t>
      </w:r>
      <w:r w:rsidR="00455B94" w:rsidRPr="00455B94">
        <w:rPr>
          <w:rFonts w:asciiTheme="minorHAnsi" w:eastAsia="Times New Roman" w:hAnsiTheme="minorHAnsi" w:cs="Times New Roman"/>
        </w:rPr>
        <w:t>abrication</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Full service machine shop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r>
      <w:proofErr w:type="spellStart"/>
      <w:r w:rsidRPr="00455B94">
        <w:rPr>
          <w:rFonts w:asciiTheme="minorHAnsi" w:eastAsia="Times New Roman" w:hAnsiTheme="minorHAnsi" w:cs="Times New Roman"/>
        </w:rPr>
        <w:t>Mig</w:t>
      </w:r>
      <w:proofErr w:type="spellEnd"/>
      <w:r w:rsidRPr="00455B94">
        <w:rPr>
          <w:rFonts w:asciiTheme="minorHAnsi" w:eastAsia="Times New Roman" w:hAnsiTheme="minorHAnsi" w:cs="Times New Roman"/>
        </w:rPr>
        <w:t xml:space="preserve"> welding, </w:t>
      </w:r>
      <w:proofErr w:type="spellStart"/>
      <w:r w:rsidRPr="00455B94">
        <w:rPr>
          <w:rFonts w:asciiTheme="minorHAnsi" w:eastAsia="Times New Roman" w:hAnsiTheme="minorHAnsi" w:cs="Times New Roman"/>
        </w:rPr>
        <w:t>Tig</w:t>
      </w:r>
      <w:proofErr w:type="spellEnd"/>
      <w:r w:rsidRPr="00455B94">
        <w:rPr>
          <w:rFonts w:asciiTheme="minorHAnsi" w:eastAsia="Times New Roman" w:hAnsiTheme="minorHAnsi" w:cs="Times New Roman"/>
        </w:rPr>
        <w:t xml:space="preserve"> welding and Arc welding</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Ornamental ironwork</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Sheet metal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Welding of stainless steel, aluminum and steel</w:t>
      </w:r>
    </w:p>
    <w:p w:rsidR="00455B94" w:rsidRPr="00455B94" w:rsidRDefault="00455B94" w:rsidP="00455B94">
      <w:pPr>
        <w:ind w:left="864"/>
        <w:jc w:val="both"/>
        <w:rPr>
          <w:rFonts w:asciiTheme="minorHAnsi" w:eastAsia="Times New Roman" w:hAnsiTheme="minorHAnsi" w:cs="Times New Roman"/>
        </w:rPr>
      </w:pPr>
    </w:p>
    <w:p w:rsidR="00455B94" w:rsidRDefault="00455B94" w:rsidP="00455B94">
      <w:pPr>
        <w:ind w:left="864" w:hanging="864"/>
        <w:jc w:val="both"/>
        <w:rPr>
          <w:rFonts w:asciiTheme="minorHAnsi" w:eastAsia="Times New Roman" w:hAnsiTheme="minorHAnsi" w:cs="Times New Roman"/>
        </w:rPr>
      </w:pPr>
      <w:r w:rsidRPr="00455B94">
        <w:rPr>
          <w:rFonts w:asciiTheme="minorHAnsi" w:eastAsia="Times New Roman" w:hAnsiTheme="minorHAnsi" w:cs="Times New Roman"/>
        </w:rPr>
        <w:t>a.</w:t>
      </w:r>
      <w:r w:rsidRPr="00455B94">
        <w:rPr>
          <w:rFonts w:asciiTheme="minorHAnsi" w:eastAsia="Times New Roman" w:hAnsiTheme="minorHAnsi" w:cs="Times New Roman"/>
        </w:rPr>
        <w:tab/>
        <w:t>The supplier shall provide all supervision, labor, service truc</w:t>
      </w:r>
      <w:r w:rsidR="005D76FA">
        <w:rPr>
          <w:rFonts w:asciiTheme="minorHAnsi" w:eastAsia="Times New Roman" w:hAnsiTheme="minorHAnsi" w:cs="Times New Roman"/>
        </w:rPr>
        <w:t>ks, materials, tools, equipment</w:t>
      </w:r>
      <w:r w:rsidRPr="00455B94">
        <w:rPr>
          <w:rFonts w:asciiTheme="minorHAnsi" w:eastAsia="Times New Roman" w:hAnsiTheme="minorHAnsi" w:cs="Times New Roman"/>
        </w:rPr>
        <w:t xml:space="preserve"> and appurtenances necessary for the completion of the work specified in this document. </w:t>
      </w:r>
    </w:p>
    <w:p w:rsidR="00455B94" w:rsidRPr="00455B94" w:rsidRDefault="00455B94" w:rsidP="00455B94">
      <w:pPr>
        <w:ind w:left="864"/>
        <w:jc w:val="both"/>
        <w:rPr>
          <w:rFonts w:asciiTheme="minorHAnsi" w:eastAsia="Times New Roman" w:hAnsiTheme="minorHAnsi" w:cs="Times New Roman"/>
        </w:rPr>
      </w:pPr>
    </w:p>
    <w:p w:rsidR="00EE1A05" w:rsidRDefault="00455B94" w:rsidP="00455B94">
      <w:pPr>
        <w:jc w:val="both"/>
        <w:rPr>
          <w:rFonts w:asciiTheme="minorHAnsi" w:eastAsia="Times New Roman" w:hAnsiTheme="minorHAnsi" w:cs="Times New Roman"/>
        </w:rPr>
      </w:pPr>
      <w:r w:rsidRPr="00455B94">
        <w:rPr>
          <w:rFonts w:asciiTheme="minorHAnsi" w:eastAsia="Times New Roman" w:hAnsiTheme="minorHAnsi" w:cs="Times New Roman"/>
        </w:rPr>
        <w:t>b.</w:t>
      </w:r>
      <w:r w:rsidRPr="00455B94">
        <w:rPr>
          <w:rFonts w:asciiTheme="minorHAnsi" w:eastAsia="Times New Roman" w:hAnsiTheme="minorHAnsi" w:cs="Times New Roman"/>
        </w:rPr>
        <w:tab/>
      </w:r>
      <w:r>
        <w:rPr>
          <w:rFonts w:asciiTheme="minorHAnsi" w:eastAsia="Times New Roman" w:hAnsiTheme="minorHAnsi" w:cs="Times New Roman"/>
        </w:rPr>
        <w:tab/>
      </w:r>
      <w:r w:rsidRPr="00455B94">
        <w:rPr>
          <w:rFonts w:asciiTheme="minorHAnsi" w:eastAsia="Times New Roman" w:hAnsiTheme="minorHAnsi" w:cs="Times New Roman"/>
        </w:rPr>
        <w:t>Historically, most of KCDC’s welding work has been repairs for dumpsters and handrails.</w:t>
      </w:r>
    </w:p>
    <w:p w:rsidR="00455B94" w:rsidRDefault="00455B94" w:rsidP="00455B94">
      <w:pPr>
        <w:jc w:val="both"/>
        <w:rPr>
          <w:rFonts w:asciiTheme="minorHAnsi" w:eastAsia="Times New Roman" w:hAnsiTheme="minorHAnsi" w:cs="Times New Roman"/>
        </w:rPr>
      </w:pPr>
    </w:p>
    <w:p w:rsidR="00455B94" w:rsidRPr="00455B94"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607794">
        <w:rPr>
          <w:rFonts w:asciiTheme="minorHAnsi" w:eastAsia="Times New Roman" w:hAnsiTheme="minorHAnsi" w:cs="Times New Roman"/>
          <w:bCs/>
        </w:rPr>
        <w:t>0</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Pr>
          <w:rFonts w:asciiTheme="minorHAnsi" w:eastAsia="Times New Roman" w:hAnsiTheme="minorHAnsi" w:cs="Times New Roman"/>
          <w:b/>
          <w:bCs/>
          <w:u w:val="single"/>
        </w:rPr>
        <w:t>After Hours Work</w:t>
      </w:r>
    </w:p>
    <w:p w:rsidR="00455B94" w:rsidRPr="00455B94" w:rsidRDefault="00455B94" w:rsidP="00455B94">
      <w:pPr>
        <w:ind w:left="864"/>
        <w:jc w:val="both"/>
        <w:rPr>
          <w:rFonts w:asciiTheme="minorHAnsi" w:eastAsia="Times New Roman" w:hAnsiTheme="minorHAnsi" w:cs="Times New Roman"/>
          <w:bCs/>
        </w:rPr>
      </w:pPr>
      <w:r w:rsidRPr="00455B94">
        <w:rPr>
          <w:rFonts w:asciiTheme="minorHAnsi" w:eastAsia="Times New Roman" w:hAnsiTheme="minorHAnsi" w:cs="Times New Roman"/>
        </w:rPr>
        <w:t xml:space="preserve">The supplier may have to perform work during KCDC’s non-working hours or 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455B94" w:rsidRPr="00455B94" w:rsidRDefault="00455B94" w:rsidP="00455B94">
      <w:pPr>
        <w:jc w:val="both"/>
        <w:rPr>
          <w:rFonts w:asciiTheme="minorHAnsi" w:eastAsia="Times New Roman" w:hAnsiTheme="minorHAnsi" w:cs="Times New Roman"/>
          <w:bCs/>
        </w:rPr>
      </w:pPr>
    </w:p>
    <w:p w:rsidR="00455B94" w:rsidRPr="00455B94" w:rsidRDefault="00607794" w:rsidP="00455B94">
      <w:pPr>
        <w:jc w:val="both"/>
        <w:rPr>
          <w:rFonts w:asciiTheme="minorHAnsi" w:eastAsia="Times New Roman" w:hAnsiTheme="minorHAnsi" w:cs="Times New Roman"/>
          <w:b/>
          <w:bCs/>
          <w:u w:val="single"/>
        </w:rPr>
      </w:pPr>
      <w:r>
        <w:rPr>
          <w:rFonts w:asciiTheme="minorHAnsi" w:eastAsia="Times New Roman" w:hAnsiTheme="minorHAnsi" w:cs="Times New Roman"/>
          <w:bCs/>
        </w:rPr>
        <w:t>21</w:t>
      </w:r>
      <w:r w:rsidR="00455B94" w:rsidRPr="00455B94">
        <w:rPr>
          <w:rFonts w:asciiTheme="minorHAnsi" w:eastAsia="Times New Roman" w:hAnsiTheme="minorHAnsi" w:cs="Times New Roman"/>
          <w:bCs/>
        </w:rPr>
        <w:t>.</w:t>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
          <w:bCs/>
          <w:u w:val="single"/>
        </w:rPr>
        <w:t>C</w:t>
      </w:r>
      <w:r w:rsidR="00455B94">
        <w:rPr>
          <w:rFonts w:asciiTheme="minorHAnsi" w:eastAsia="Times New Roman" w:hAnsiTheme="minorHAnsi" w:cs="Times New Roman"/>
          <w:b/>
          <w:bCs/>
          <w:u w:val="single"/>
        </w:rPr>
        <w:t>leanup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 xml:space="preserve">The supplier shall keep KCDC’s premises free from accumulation of waste materials or rubbish caused by </w:t>
      </w:r>
      <w:r>
        <w:rPr>
          <w:rFonts w:asciiTheme="minorHAnsi" w:eastAsia="Times New Roman" w:hAnsiTheme="minorHAnsi" w:cs="Times New Roman"/>
        </w:rPr>
        <w:t xml:space="preserve">their </w:t>
      </w:r>
      <w:r w:rsidRPr="00455B94">
        <w:rPr>
          <w:rFonts w:asciiTheme="minorHAnsi" w:eastAsia="Times New Roman" w:hAnsiTheme="minorHAnsi" w:cs="Times New Roman"/>
        </w:rPr>
        <w:t>operations at all times. Upon completion of the work, the supplier shall remove all waste materials and rubbish from and around the facility, as well as all tool construction equipment, machinery and surplus materials</w:t>
      </w:r>
      <w:r>
        <w:rPr>
          <w:rFonts w:asciiTheme="minorHAnsi" w:eastAsia="Times New Roman" w:hAnsiTheme="minorHAnsi" w:cs="Times New Roman"/>
        </w:rPr>
        <w:t xml:space="preserve">; </w:t>
      </w:r>
      <w:r w:rsidRPr="00455B94">
        <w:rPr>
          <w:rFonts w:asciiTheme="minorHAnsi" w:eastAsia="Times New Roman" w:hAnsiTheme="minorHAnsi" w:cs="Times New Roman"/>
        </w:rPr>
        <w:t>and shall clean all building surfaces and leave the area "broom-clean."</w:t>
      </w:r>
    </w:p>
    <w:p w:rsidR="00337AFC" w:rsidRDefault="00337AFC" w:rsidP="00337AFC">
      <w:pPr>
        <w:ind w:left="720"/>
        <w:jc w:val="both"/>
        <w:rPr>
          <w:rFonts w:asciiTheme="minorHAnsi" w:eastAsia="Times New Roman" w:hAnsiTheme="minorHAnsi" w:cs="Times New Roman"/>
          <w:b/>
          <w:u w:val="single"/>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22</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23</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F074D4" w:rsidRPr="00F074D4"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before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Quotations must show the approved labor and material rates.</w:t>
      </w:r>
    </w:p>
    <w:p w:rsidR="00A2051A" w:rsidRPr="000E43AF" w:rsidRDefault="00607794" w:rsidP="00A2051A">
      <w:pPr>
        <w:contextualSpacing/>
        <w:jc w:val="both"/>
        <w:rPr>
          <w:rFonts w:asciiTheme="minorHAnsi" w:eastAsia="Times New Roman" w:hAnsiTheme="minorHAnsi" w:cs="Times New Roman"/>
        </w:rPr>
      </w:pPr>
      <w:r>
        <w:rPr>
          <w:rFonts w:asciiTheme="minorHAnsi" w:eastAsia="Times New Roman" w:hAnsiTheme="minorHAnsi" w:cs="Times New Roman"/>
        </w:rPr>
        <w:lastRenderedPageBreak/>
        <w:t>24</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25</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B750A8" w:rsidRDefault="00607794"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26</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471D24" w:rsidRPr="00B750A8" w:rsidRDefault="00471D24"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60779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27</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6E6419"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607794" w:rsidP="00471D24">
      <w:pPr>
        <w:jc w:val="both"/>
        <w:rPr>
          <w:rFonts w:asciiTheme="minorHAnsi" w:eastAsia="Times New Roman" w:hAnsiTheme="minorHAnsi" w:cs="Times New Roman"/>
          <w:noProof/>
        </w:rPr>
      </w:pPr>
      <w:r>
        <w:rPr>
          <w:rFonts w:asciiTheme="minorHAnsi" w:eastAsia="Times New Roman" w:hAnsiTheme="minorHAnsi" w:cs="Times New Roman"/>
        </w:rPr>
        <w:t>28</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F236E2" w:rsidRPr="00934FC7" w:rsidRDefault="00607794"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lastRenderedPageBreak/>
        <w:t>29.</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firstLine="720"/>
        <w:jc w:val="both"/>
      </w:pP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6E2197" w:rsidRDefault="00607794" w:rsidP="002278E8">
      <w:pPr>
        <w:jc w:val="both"/>
        <w:rPr>
          <w:rFonts w:asciiTheme="minorHAnsi" w:eastAsia="Times New Roman" w:hAnsiTheme="minorHAnsi" w:cs="Times New Roman"/>
        </w:rPr>
      </w:pPr>
      <w:r>
        <w:rPr>
          <w:rFonts w:asciiTheme="minorHAnsi" w:eastAsia="Times New Roman" w:hAnsiTheme="minorHAnsi" w:cs="Times New Roman"/>
        </w:rPr>
        <w:t>30</w:t>
      </w:r>
      <w:r w:rsidR="002278E8" w:rsidRPr="006E2197">
        <w:rPr>
          <w:rFonts w:asciiTheme="minorHAnsi" w:eastAsia="Times New Roman" w:hAnsiTheme="minorHAnsi" w:cs="Times New Roman"/>
          <w:bCs/>
        </w:rPr>
        <w:t>.</w:t>
      </w:r>
      <w:r w:rsidR="002278E8" w:rsidRPr="006E2197">
        <w:rPr>
          <w:rFonts w:asciiTheme="minorHAnsi" w:eastAsia="Times New Roman" w:hAnsiTheme="minorHAnsi" w:cs="Times New Roman"/>
          <w:b/>
        </w:rPr>
        <w:tab/>
      </w:r>
      <w:r w:rsidR="002278E8">
        <w:rPr>
          <w:rFonts w:asciiTheme="minorHAnsi" w:eastAsia="Times New Roman" w:hAnsiTheme="minorHAnsi" w:cs="Times New Roman"/>
          <w:b/>
        </w:rPr>
        <w:tab/>
      </w:r>
      <w:r w:rsidR="002278E8">
        <w:rPr>
          <w:rFonts w:asciiTheme="minorHAnsi" w:eastAsia="Times New Roman" w:hAnsiTheme="minorHAnsi" w:cs="Times New Roman"/>
          <w:b/>
          <w:u w:val="single"/>
        </w:rPr>
        <w:t>Wage Compliance</w:t>
      </w:r>
    </w:p>
    <w:p w:rsidR="002278E8" w:rsidRPr="006E2197" w:rsidRDefault="002278E8" w:rsidP="002278E8">
      <w:pPr>
        <w:ind w:left="720"/>
        <w:jc w:val="both"/>
        <w:rPr>
          <w:rFonts w:asciiTheme="minorHAnsi" w:eastAsia="Times New Roman" w:hAnsiTheme="minorHAnsi" w:cs="Times New Roman"/>
        </w:rPr>
      </w:pPr>
      <w:r>
        <w:rPr>
          <w:rFonts w:asciiTheme="minorHAnsi" w:eastAsia="Times New Roman" w:hAnsiTheme="minorHAnsi" w:cs="Times New Roman"/>
        </w:rPr>
        <w:tab/>
      </w: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2278E8" w:rsidRDefault="002278E8" w:rsidP="002278E8">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2278E8" w:rsidRPr="006E2197" w:rsidRDefault="002278E8" w:rsidP="002278E8">
      <w:pPr>
        <w:ind w:left="864"/>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5D76FA" w:rsidRDefault="005D76FA" w:rsidP="002278E8">
      <w:pPr>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2278E8" w:rsidRPr="00201761" w:rsidRDefault="002278E8" w:rsidP="002278E8">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2278E8" w:rsidRPr="00BE781E"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$8.95</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lastRenderedPageBreak/>
              <w:t>Housing Craftsman 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Pr>
                <w:rFonts w:asciiTheme="minorHAnsi" w:eastAsia="Times New Roman" w:hAnsiTheme="minorHAnsi" w:cs="Times New Roman"/>
              </w:rPr>
              <w:t>Assistant/Helper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278E8" w:rsidRDefault="002278E8" w:rsidP="002278E8">
      <w:pPr>
        <w:pStyle w:val="ListParagraph"/>
        <w:ind w:left="360"/>
        <w:jc w:val="both"/>
        <w:rPr>
          <w:rFonts w:eastAsia="Times New Roman" w:cs="Times New Roman"/>
          <w:sz w:val="24"/>
          <w:szCs w:val="24"/>
        </w:rPr>
      </w:pPr>
    </w:p>
    <w:p w:rsidR="002278E8" w:rsidRPr="00C54DA6" w:rsidRDefault="002278E8" w:rsidP="002278E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C54DA6">
        <w:rPr>
          <w:rFonts w:eastAsia="Times New Roman" w:cs="Times New Roman"/>
          <w:sz w:val="24"/>
          <w:szCs w:val="24"/>
        </w:rPr>
        <w:t xml:space="preserve">       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2278E8" w:rsidRDefault="002278E8" w:rsidP="002278E8">
      <w:pPr>
        <w:autoSpaceDE w:val="0"/>
        <w:autoSpaceDN w:val="0"/>
        <w:adjustRightInd w:val="0"/>
        <w:jc w:val="both"/>
        <w:rPr>
          <w:rFonts w:asciiTheme="minorHAnsi" w:hAnsiTheme="minorHAnsi" w:cs="Arial"/>
          <w:bCs/>
        </w:rPr>
      </w:pPr>
    </w:p>
    <w:p w:rsidR="002278E8" w:rsidRPr="00820FFB" w:rsidRDefault="00607794" w:rsidP="002278E8">
      <w:pPr>
        <w:numPr>
          <w:ilvl w:val="12"/>
          <w:numId w:val="0"/>
        </w:numPr>
        <w:jc w:val="both"/>
        <w:rPr>
          <w:rFonts w:asciiTheme="minorHAnsi" w:hAnsiTheme="minorHAnsi"/>
          <w:b/>
        </w:rPr>
      </w:pPr>
      <w:r>
        <w:rPr>
          <w:rFonts w:asciiTheme="minorHAnsi" w:hAnsiTheme="minorHAnsi"/>
        </w:rPr>
        <w:t>31</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2278E8" w:rsidRDefault="002278E8" w:rsidP="00FE781C">
      <w:pPr>
        <w:jc w:val="both"/>
      </w:pPr>
    </w:p>
    <w:p w:rsidR="002278E8" w:rsidRDefault="002278E8" w:rsidP="00FE781C">
      <w:pPr>
        <w:jc w:val="both"/>
      </w:pPr>
    </w:p>
    <w:p w:rsidR="002278E8" w:rsidRDefault="002278E8" w:rsidP="00FE781C">
      <w:pPr>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E56249" w:rsidRPr="000E0AC9" w:rsidRDefault="00FE781C"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Q1833</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FE781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Q18</w:t>
      </w:r>
      <w:r>
        <w:rPr>
          <w:rFonts w:asciiTheme="minorHAnsi" w:hAnsiTheme="minorHAnsi"/>
          <w:color w:val="FFFFFF" w:themeColor="background1"/>
        </w:rPr>
        <w:t>33</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0" w:type="auto"/>
        <w:tblLook w:val="01E0" w:firstRow="1" w:lastRow="1" w:firstColumn="1" w:lastColumn="1" w:noHBand="0" w:noVBand="0"/>
      </w:tblPr>
      <w:tblGrid>
        <w:gridCol w:w="5508"/>
        <w:gridCol w:w="2070"/>
        <w:gridCol w:w="2700"/>
      </w:tblGrid>
      <w:tr w:rsidR="009A439F" w:rsidRPr="003938FB" w:rsidTr="00836F6A">
        <w:trPr>
          <w:trHeight w:val="360"/>
        </w:trPr>
        <w:tc>
          <w:tcPr>
            <w:tcW w:w="10278" w:type="dxa"/>
            <w:gridSpan w:val="3"/>
            <w:vAlign w:val="center"/>
          </w:tcPr>
          <w:p w:rsidR="009A439F" w:rsidRPr="009A439F" w:rsidRDefault="009A439F" w:rsidP="009A439F">
            <w:pPr>
              <w:rPr>
                <w:rFonts w:asciiTheme="minorHAnsi" w:hAnsiTheme="minorHAnsi" w:cstheme="minorHAnsi"/>
                <w:sz w:val="24"/>
                <w:szCs w:val="24"/>
              </w:rPr>
            </w:pPr>
            <w:r w:rsidRPr="009A439F">
              <w:rPr>
                <w:rFonts w:asciiTheme="minorHAnsi" w:hAnsiTheme="minorHAnsi" w:cstheme="minorHAnsi"/>
                <w:sz w:val="24"/>
                <w:szCs w:val="24"/>
              </w:rPr>
              <w:t>Price includes administration, labor, incidentals, billing and any supervisory work.</w:t>
            </w:r>
          </w:p>
        </w:tc>
      </w:tr>
      <w:tr w:rsidR="003938FB" w:rsidRPr="003938FB" w:rsidTr="00A4361A">
        <w:trPr>
          <w:trHeight w:val="360"/>
        </w:trPr>
        <w:tc>
          <w:tcPr>
            <w:tcW w:w="5508" w:type="dxa"/>
            <w:vAlign w:val="center"/>
          </w:tcPr>
          <w:p w:rsidR="003938FB" w:rsidRPr="000B3056" w:rsidRDefault="009A439F" w:rsidP="00056CFE">
            <w:pPr>
              <w:rPr>
                <w:rFonts w:asciiTheme="minorHAnsi" w:hAnsiTheme="minorHAnsi" w:cstheme="minorHAnsi"/>
                <w:sz w:val="24"/>
                <w:szCs w:val="24"/>
              </w:rPr>
            </w:pPr>
            <w:r>
              <w:rPr>
                <w:rFonts w:asciiTheme="minorHAnsi" w:hAnsiTheme="minorHAnsi" w:cstheme="minorHAnsi"/>
                <w:sz w:val="24"/>
                <w:szCs w:val="24"/>
              </w:rPr>
              <w:t>Welder</w:t>
            </w:r>
          </w:p>
        </w:tc>
        <w:tc>
          <w:tcPr>
            <w:tcW w:w="2070"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3938FB" w:rsidRPr="000B3056" w:rsidRDefault="00A4361A"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D57512">
            <w:pPr>
              <w:rPr>
                <w:rFonts w:asciiTheme="minorHAnsi" w:hAnsiTheme="minorHAnsi" w:cstheme="minorHAnsi"/>
                <w:sz w:val="24"/>
                <w:szCs w:val="24"/>
              </w:rPr>
            </w:pPr>
            <w:r>
              <w:rPr>
                <w:rFonts w:asciiTheme="minorHAnsi" w:hAnsiTheme="minorHAnsi" w:cstheme="minorHAnsi"/>
                <w:sz w:val="24"/>
                <w:szCs w:val="24"/>
              </w:rPr>
              <w:t>Fabricator</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9C5338">
            <w:pPr>
              <w:rPr>
                <w:rFonts w:asciiTheme="minorHAnsi" w:hAnsiTheme="minorHAnsi" w:cstheme="minorHAnsi"/>
                <w:sz w:val="24"/>
                <w:szCs w:val="24"/>
              </w:rPr>
            </w:pPr>
            <w:r>
              <w:rPr>
                <w:rFonts w:asciiTheme="minorHAnsi" w:hAnsiTheme="minorHAnsi" w:cstheme="minorHAnsi"/>
                <w:sz w:val="24"/>
                <w:szCs w:val="24"/>
              </w:rPr>
              <w:t>Machinist</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BD4DA2" w:rsidP="009C5338">
            <w:pPr>
              <w:rPr>
                <w:rFonts w:asciiTheme="minorHAnsi" w:hAnsiTheme="minorHAnsi" w:cstheme="minorHAnsi"/>
                <w:sz w:val="24"/>
                <w:szCs w:val="24"/>
              </w:rPr>
            </w:pPr>
            <w:r>
              <w:rPr>
                <w:rFonts w:asciiTheme="minorHAnsi" w:hAnsiTheme="minorHAnsi" w:cstheme="minorHAnsi"/>
                <w:sz w:val="24"/>
                <w:szCs w:val="24"/>
              </w:rPr>
              <w:t>Service/Mobilization/Cartage Charge (if applicable)</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BD4DA2" w:rsidP="00BD4DA2">
            <w:pPr>
              <w:rPr>
                <w:rFonts w:asciiTheme="minorHAnsi" w:hAnsiTheme="minorHAnsi" w:cstheme="minorHAnsi"/>
                <w:sz w:val="24"/>
                <w:szCs w:val="24"/>
              </w:rPr>
            </w:pPr>
            <w:r>
              <w:rPr>
                <w:rFonts w:asciiTheme="minorHAnsi" w:hAnsiTheme="minorHAnsi" w:cstheme="minorHAnsi"/>
                <w:sz w:val="24"/>
                <w:szCs w:val="24"/>
              </w:rPr>
              <w:t>Per Job</w:t>
            </w:r>
          </w:p>
        </w:tc>
      </w:tr>
      <w:tr w:rsidR="009A439F" w:rsidRPr="000B3056" w:rsidTr="00B057AA">
        <w:trPr>
          <w:trHeight w:val="360"/>
        </w:trPr>
        <w:tc>
          <w:tcPr>
            <w:tcW w:w="5508" w:type="dxa"/>
            <w:vAlign w:val="center"/>
          </w:tcPr>
          <w:p w:rsidR="009A439F" w:rsidRPr="000B3056" w:rsidRDefault="009A439F" w:rsidP="00B057AA">
            <w:pPr>
              <w:rPr>
                <w:rFonts w:asciiTheme="minorHAnsi" w:hAnsiTheme="minorHAnsi" w:cstheme="minorHAnsi"/>
                <w:sz w:val="24"/>
                <w:szCs w:val="24"/>
              </w:rPr>
            </w:pPr>
            <w:r>
              <w:rPr>
                <w:rFonts w:asciiTheme="minorHAnsi" w:hAnsiTheme="minorHAnsi" w:cstheme="minorHAnsi"/>
                <w:sz w:val="24"/>
                <w:szCs w:val="24"/>
              </w:rPr>
              <w:t>Materials Markup on Contractor’s Actual Cost</w:t>
            </w:r>
          </w:p>
        </w:tc>
        <w:tc>
          <w:tcPr>
            <w:tcW w:w="4770" w:type="dxa"/>
            <w:gridSpan w:val="2"/>
            <w:vAlign w:val="center"/>
          </w:tcPr>
          <w:p w:rsidR="009A439F" w:rsidRPr="000B3056" w:rsidRDefault="006B694E" w:rsidP="006B694E">
            <w:pPr>
              <w:rPr>
                <w:rFonts w:asciiTheme="minorHAnsi" w:hAnsiTheme="minorHAnsi" w:cstheme="minorHAnsi"/>
                <w:sz w:val="24"/>
                <w:szCs w:val="24"/>
              </w:rPr>
            </w:pPr>
            <w:r>
              <w:rPr>
                <w:rFonts w:asciiTheme="minorHAnsi" w:hAnsiTheme="minorHAnsi" w:cstheme="minorHAnsi"/>
                <w:sz w:val="24"/>
                <w:szCs w:val="24"/>
              </w:rPr>
              <w:t xml:space="preserve">                       </w:t>
            </w:r>
            <w:r w:rsidR="00BA3960">
              <w:rPr>
                <w:rFonts w:asciiTheme="minorHAnsi" w:hAnsiTheme="minorHAnsi" w:cstheme="minorHAnsi"/>
                <w:sz w:val="24"/>
                <w:szCs w:val="24"/>
              </w:rPr>
              <w:t xml:space="preserve">   </w:t>
            </w:r>
            <w:r>
              <w:rPr>
                <w:rFonts w:asciiTheme="minorHAnsi" w:hAnsiTheme="minorHAnsi" w:cstheme="minorHAnsi"/>
                <w:sz w:val="24"/>
                <w:szCs w:val="24"/>
              </w:rPr>
              <w:t xml:space="preserve"> </w:t>
            </w:r>
            <w:r w:rsidR="009A439F">
              <w:rPr>
                <w:rFonts w:asciiTheme="minorHAnsi" w:hAnsiTheme="minorHAnsi" w:cstheme="minorHAnsi"/>
                <w:sz w:val="24"/>
                <w:szCs w:val="24"/>
              </w:rPr>
              <w:t>%</w:t>
            </w:r>
          </w:p>
        </w:tc>
      </w:tr>
    </w:tbl>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bookmarkStart w:id="0" w:name="_GoBack"/>
      <w:bookmarkEnd w:id="0"/>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 Services Q1833</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18783D"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Q18</w:t>
      </w:r>
      <w:r>
        <w:rPr>
          <w:rFonts w:asciiTheme="minorHAnsi" w:hAnsiTheme="minorHAnsi"/>
          <w:color w:val="FFFFFF" w:themeColor="background1"/>
        </w:rPr>
        <w:t>33</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 Services Q1833</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t>Welding Services Q1833</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35873A56" wp14:editId="1FD5C2F2">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578B8810" wp14:editId="1EEFC09B">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5E0884E9" wp14:editId="07DFD675">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5A045387" wp14:editId="73055A60">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37EEF147" wp14:editId="64AB0C5A">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0EF28472" wp14:editId="08CFC7D5">
                      <wp:simplePos x="0" y="0"/>
                      <wp:positionH relativeFrom="column">
                        <wp:posOffset>1174750</wp:posOffset>
                      </wp:positionH>
                      <wp:positionV relativeFrom="paragraph">
                        <wp:posOffset>45720</wp:posOffset>
                      </wp:positionV>
                      <wp:extent cx="197040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92.5pt;margin-top:3.6pt;width:155.1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" adj="1904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Pr="00F352D5">
              <w:rPr>
                <w:rFonts w:asciiTheme="minorHAnsi" w:eastAsia="Times New Roman" w:hAnsiTheme="minorHAnsi" w:cstheme="minorHAnsi"/>
                <w:sz w:val="22"/>
                <w:szCs w:val="22"/>
              </w:rPr>
              <w:t xml:space="preserve">lients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1D2814B7" wp14:editId="25AF6C6D">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28CFD332" wp14:editId="47E5F663">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10998" w:type="dxa"/>
            <w:gridSpan w:val="2"/>
            <w:shd w:val="clear" w:color="auto" w:fill="auto"/>
            <w:vAlign w:val="center"/>
          </w:tcPr>
          <w:p w:rsidR="00F352D5" w:rsidRPr="00F352D5" w:rsidRDefault="00F352D5" w:rsidP="00D9107A">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880448">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880448">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706A7F">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706A7F">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B36908">
              <w:rPr>
                <w:rFonts w:asciiTheme="minorHAnsi" w:eastAsia="Times New Roman" w:hAnsiTheme="minorHAnsi" w:cstheme="minorHAnsi"/>
                <w:b/>
                <w:sz w:val="22"/>
                <w:szCs w:val="22"/>
              </w:rPr>
            </w:r>
            <w:r w:rsidR="00B36908">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41DE3664" wp14:editId="04D97E5D">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 xml:space="preserve">How many total employees does your company employ </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26D155B5" wp14:editId="47D1C2C4">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5529B404" wp14:editId="3BEBDCFD">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6289A016" wp14:editId="54CF6573">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3CF5F60B" wp14:editId="42ECCBB4">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t>Welding Services Q1833</w:t>
            </w:r>
          </w:p>
          <w:p w:rsidR="00C00381" w:rsidRPr="00C00381" w:rsidRDefault="00C00381" w:rsidP="00C00381">
            <w:r w:rsidRPr="00C00381">
              <w:rPr>
                <w:b/>
                <w:color w:val="FFFFFF" w:themeColor="background1"/>
              </w:rPr>
              <w:t xml:space="preserve">Solicitation Document E  </w:t>
            </w:r>
            <w:r w:rsidRPr="00C00381">
              <w:rPr>
                <w:b/>
                <w:color w:val="FFFFFF" w:themeColor="background1"/>
              </w:rPr>
              <w:tab/>
            </w:r>
            <w:r>
              <w:rPr>
                <w:b/>
                <w:color w:val="FFFFFF" w:themeColor="background1"/>
              </w:rPr>
              <w:t>Supplier</w:t>
            </w:r>
            <w:r w:rsidRPr="00C00381">
              <w:rPr>
                <w:b/>
                <w:color w:val="FFFFFF" w:themeColor="background1"/>
              </w:rPr>
              <w:t xml:space="preserve"> Business Information</w:t>
            </w:r>
          </w:p>
        </w:tc>
      </w:tr>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lastRenderedPageBreak/>
              <w:t>Welding Services Q1833</w:t>
            </w:r>
          </w:p>
          <w:p w:rsidR="00C00381" w:rsidRPr="00C00381" w:rsidRDefault="00C00381" w:rsidP="00DB394C">
            <w:r w:rsidRPr="00C00381">
              <w:rPr>
                <w:b/>
                <w:color w:val="FFFFFF" w:themeColor="background1"/>
              </w:rPr>
              <w:t xml:space="preserve">Solicitation Document </w:t>
            </w:r>
            <w:r w:rsidR="00DB394C">
              <w:rPr>
                <w:b/>
                <w:color w:val="FFFFFF" w:themeColor="background1"/>
              </w:rPr>
              <w:t>F</w:t>
            </w:r>
            <w:r w:rsidRPr="00C00381">
              <w:rPr>
                <w:b/>
                <w:color w:val="FFFFFF" w:themeColor="background1"/>
              </w:rPr>
              <w:t xml:space="preserve">  </w:t>
            </w:r>
            <w:r w:rsidRPr="00C00381">
              <w:rPr>
                <w:b/>
                <w:color w:val="FFFFFF" w:themeColor="background1"/>
              </w:rPr>
              <w:tab/>
            </w:r>
            <w:r>
              <w:rPr>
                <w:b/>
                <w:color w:val="FFFFFF" w:themeColor="background1"/>
              </w:rPr>
              <w:t>Supplier References</w:t>
            </w:r>
          </w:p>
        </w:tc>
      </w:tr>
    </w:tbl>
    <w:p w:rsidR="00A10739" w:rsidRDefault="00A10739" w:rsidP="00A10739">
      <w:pPr>
        <w:rPr>
          <w:rFonts w:ascii="Times New Roman" w:eastAsia="Times New Roman" w:hAnsi="Times New Roman" w:cs="Times New Roman"/>
          <w:sz w:val="18"/>
          <w:szCs w:val="18"/>
        </w:rPr>
      </w:pPr>
    </w:p>
    <w:p w:rsidR="00642103" w:rsidRPr="00642103" w:rsidRDefault="00642103" w:rsidP="00642103">
      <w:pPr>
        <w:rPr>
          <w:rFonts w:asciiTheme="minorHAnsi" w:eastAsia="Times New Roman" w:hAnsiTheme="minorHAnsi" w:cs="Times New Roman"/>
        </w:rPr>
      </w:pPr>
      <w:r w:rsidRPr="00642103">
        <w:rPr>
          <w:rFonts w:asciiTheme="minorHAnsi" w:eastAsia="Times New Roman" w:hAnsiTheme="minorHAnsi" w:cs="Times New Roman"/>
          <w:b/>
        </w:rPr>
        <w:t>Supplier:</w:t>
      </w:r>
      <w:r w:rsidRPr="00642103">
        <w:rPr>
          <w:rFonts w:asciiTheme="minorHAnsi" w:eastAsia="Times New Roman" w:hAnsiTheme="minorHAnsi" w:cs="Times New Roman"/>
        </w:rPr>
        <w:t xml:space="preserve"> ________________________________________________________________________________</w:t>
      </w:r>
    </w:p>
    <w:p w:rsidR="00642103" w:rsidRPr="00642103" w:rsidRDefault="00642103" w:rsidP="00642103">
      <w:pPr>
        <w:rPr>
          <w:rFonts w:asciiTheme="minorHAnsi" w:eastAsia="Times New Roman" w:hAnsiTheme="minorHAnsi" w:cs="Times New Roman"/>
          <w:sz w:val="16"/>
        </w:rPr>
      </w:pPr>
    </w:p>
    <w:p w:rsidR="00642103" w:rsidRPr="00642103" w:rsidRDefault="00642103" w:rsidP="00642103">
      <w:pPr>
        <w:tabs>
          <w:tab w:val="left" w:pos="562"/>
          <w:tab w:val="left" w:pos="1439"/>
        </w:tabs>
        <w:rPr>
          <w:rFonts w:asciiTheme="minorHAnsi" w:eastAsia="Times New Roman" w:hAnsiTheme="minorHAnsi" w:cstheme="minorHAnsi"/>
          <w:b/>
        </w:rPr>
      </w:pPr>
      <w:r w:rsidRPr="00642103">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642103" w:rsidRDefault="00642103" w:rsidP="00A10739">
      <w:pPr>
        <w:rPr>
          <w:rFonts w:ascii="Times New Roman" w:eastAsia="Times New Roman" w:hAnsi="Times New Roman" w:cs="Times New Roman"/>
          <w:sz w:val="18"/>
          <w:szCs w:val="18"/>
        </w:rPr>
      </w:pPr>
    </w:p>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Pr="00F352D5" w:rsidRDefault="00642103" w:rsidP="00A10739">
      <w:pPr>
        <w:rPr>
          <w:rFonts w:ascii="Times New Roman" w:eastAsia="Times New Roman" w:hAnsi="Times New Roman" w:cs="Times New Roman"/>
          <w:sz w:val="18"/>
          <w:szCs w:val="18"/>
        </w:rPr>
      </w:pPr>
    </w:p>
    <w:sectPr w:rsidR="00642103"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9E" w:rsidRDefault="00F8679E" w:rsidP="001366BD">
      <w:r>
        <w:separator/>
      </w:r>
    </w:p>
  </w:endnote>
  <w:endnote w:type="continuationSeparator" w:id="0">
    <w:p w:rsidR="00F8679E" w:rsidRDefault="00F8679E"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F8679E" w:rsidRDefault="00F8679E"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B36908">
              <w:rPr>
                <w:bCs/>
                <w:noProof/>
                <w:sz w:val="20"/>
                <w:szCs w:val="20"/>
              </w:rPr>
              <w:t>8</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B36908">
              <w:rPr>
                <w:bCs/>
                <w:noProof/>
                <w:sz w:val="20"/>
                <w:szCs w:val="20"/>
              </w:rPr>
              <w:t>23</w:t>
            </w:r>
            <w:r w:rsidRPr="00116B9A">
              <w:rPr>
                <w:bCs/>
                <w:sz w:val="20"/>
                <w:szCs w:val="20"/>
              </w:rPr>
              <w:fldChar w:fldCharType="end"/>
            </w:r>
          </w:p>
        </w:sdtContent>
      </w:sdt>
    </w:sdtContent>
  </w:sdt>
  <w:p w:rsidR="00F8679E" w:rsidRDefault="00F8679E"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9E" w:rsidRDefault="00F8679E" w:rsidP="001366BD">
      <w:r>
        <w:separator/>
      </w:r>
    </w:p>
  </w:footnote>
  <w:footnote w:type="continuationSeparator" w:id="0">
    <w:p w:rsidR="00F8679E" w:rsidRDefault="00F8679E"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5"/>
  </w:num>
  <w:num w:numId="4">
    <w:abstractNumId w:val="4"/>
  </w:num>
  <w:num w:numId="5">
    <w:abstractNumId w:val="1"/>
  </w:num>
  <w:num w:numId="6">
    <w:abstractNumId w:val="11"/>
  </w:num>
  <w:num w:numId="7">
    <w:abstractNumId w:val="10"/>
  </w:num>
  <w:num w:numId="8">
    <w:abstractNumId w:val="8"/>
  </w:num>
  <w:num w:numId="9">
    <w:abstractNumId w:val="3"/>
  </w:num>
  <w:num w:numId="10">
    <w:abstractNumId w:val="9"/>
  </w:num>
  <w:num w:numId="11">
    <w:abstractNumId w:val="7"/>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A752E"/>
    <w:rsid w:val="000B3056"/>
    <w:rsid w:val="000B427D"/>
    <w:rsid w:val="000B488F"/>
    <w:rsid w:val="000B6E0E"/>
    <w:rsid w:val="000C4714"/>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278E8"/>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1006C"/>
    <w:rsid w:val="00322AA6"/>
    <w:rsid w:val="00323401"/>
    <w:rsid w:val="00323AC9"/>
    <w:rsid w:val="003312C7"/>
    <w:rsid w:val="00336835"/>
    <w:rsid w:val="00337AFC"/>
    <w:rsid w:val="00352B38"/>
    <w:rsid w:val="00356B69"/>
    <w:rsid w:val="00357D2A"/>
    <w:rsid w:val="00375C5B"/>
    <w:rsid w:val="00376708"/>
    <w:rsid w:val="003770C7"/>
    <w:rsid w:val="00384127"/>
    <w:rsid w:val="0038755C"/>
    <w:rsid w:val="003902AF"/>
    <w:rsid w:val="00391812"/>
    <w:rsid w:val="003938FB"/>
    <w:rsid w:val="003A0BA6"/>
    <w:rsid w:val="003A672C"/>
    <w:rsid w:val="003B2A71"/>
    <w:rsid w:val="003C09CF"/>
    <w:rsid w:val="003C24EF"/>
    <w:rsid w:val="003C2C3F"/>
    <w:rsid w:val="003C49A6"/>
    <w:rsid w:val="003C56A7"/>
    <w:rsid w:val="003E4B66"/>
    <w:rsid w:val="003F7C29"/>
    <w:rsid w:val="00402AF7"/>
    <w:rsid w:val="00404CA5"/>
    <w:rsid w:val="004051AB"/>
    <w:rsid w:val="004152D7"/>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35FB"/>
    <w:rsid w:val="004960A3"/>
    <w:rsid w:val="004C55F7"/>
    <w:rsid w:val="004E7864"/>
    <w:rsid w:val="004F4F04"/>
    <w:rsid w:val="004F6316"/>
    <w:rsid w:val="00506A16"/>
    <w:rsid w:val="00521B51"/>
    <w:rsid w:val="00521BE7"/>
    <w:rsid w:val="00525100"/>
    <w:rsid w:val="005315DA"/>
    <w:rsid w:val="00534506"/>
    <w:rsid w:val="005457EA"/>
    <w:rsid w:val="0055175C"/>
    <w:rsid w:val="005572D0"/>
    <w:rsid w:val="005608B2"/>
    <w:rsid w:val="00564019"/>
    <w:rsid w:val="0056429A"/>
    <w:rsid w:val="00575983"/>
    <w:rsid w:val="00583C26"/>
    <w:rsid w:val="00590027"/>
    <w:rsid w:val="00596D0C"/>
    <w:rsid w:val="005A2D36"/>
    <w:rsid w:val="005A6D36"/>
    <w:rsid w:val="005B5FA6"/>
    <w:rsid w:val="005D65F4"/>
    <w:rsid w:val="005D76FA"/>
    <w:rsid w:val="005D78F7"/>
    <w:rsid w:val="005E6C7D"/>
    <w:rsid w:val="005F3022"/>
    <w:rsid w:val="005F6F3E"/>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6512E"/>
    <w:rsid w:val="00670A6D"/>
    <w:rsid w:val="0067106E"/>
    <w:rsid w:val="00675084"/>
    <w:rsid w:val="00677743"/>
    <w:rsid w:val="00684D37"/>
    <w:rsid w:val="00697DAC"/>
    <w:rsid w:val="006A35F6"/>
    <w:rsid w:val="006B416B"/>
    <w:rsid w:val="006B45FC"/>
    <w:rsid w:val="006B4CF9"/>
    <w:rsid w:val="006B694E"/>
    <w:rsid w:val="006D12EB"/>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33904"/>
    <w:rsid w:val="00740404"/>
    <w:rsid w:val="007432B7"/>
    <w:rsid w:val="0074428F"/>
    <w:rsid w:val="007657D5"/>
    <w:rsid w:val="007708D7"/>
    <w:rsid w:val="00770C13"/>
    <w:rsid w:val="007812BF"/>
    <w:rsid w:val="007917C7"/>
    <w:rsid w:val="007A44D4"/>
    <w:rsid w:val="007B4D8E"/>
    <w:rsid w:val="007B6DF4"/>
    <w:rsid w:val="007E4C95"/>
    <w:rsid w:val="007F0A42"/>
    <w:rsid w:val="007F4624"/>
    <w:rsid w:val="007F4C3C"/>
    <w:rsid w:val="007F5274"/>
    <w:rsid w:val="007F72D4"/>
    <w:rsid w:val="008107AC"/>
    <w:rsid w:val="00820EBB"/>
    <w:rsid w:val="0082387D"/>
    <w:rsid w:val="0082466E"/>
    <w:rsid w:val="00830A48"/>
    <w:rsid w:val="00831453"/>
    <w:rsid w:val="00831D02"/>
    <w:rsid w:val="008320B5"/>
    <w:rsid w:val="00837B15"/>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83D10"/>
    <w:rsid w:val="009869E1"/>
    <w:rsid w:val="00992265"/>
    <w:rsid w:val="009A0595"/>
    <w:rsid w:val="009A310D"/>
    <w:rsid w:val="009A439F"/>
    <w:rsid w:val="009B0137"/>
    <w:rsid w:val="009B37CD"/>
    <w:rsid w:val="009C391F"/>
    <w:rsid w:val="009C5338"/>
    <w:rsid w:val="009D4CF6"/>
    <w:rsid w:val="009D678D"/>
    <w:rsid w:val="009D7762"/>
    <w:rsid w:val="009F137C"/>
    <w:rsid w:val="00A07276"/>
    <w:rsid w:val="00A10739"/>
    <w:rsid w:val="00A15FAC"/>
    <w:rsid w:val="00A17443"/>
    <w:rsid w:val="00A2051A"/>
    <w:rsid w:val="00A234F0"/>
    <w:rsid w:val="00A325B9"/>
    <w:rsid w:val="00A35DF2"/>
    <w:rsid w:val="00A42F61"/>
    <w:rsid w:val="00A4361A"/>
    <w:rsid w:val="00A60412"/>
    <w:rsid w:val="00A64A9B"/>
    <w:rsid w:val="00A667FD"/>
    <w:rsid w:val="00A751F9"/>
    <w:rsid w:val="00A931DD"/>
    <w:rsid w:val="00AA0811"/>
    <w:rsid w:val="00AA5829"/>
    <w:rsid w:val="00AB342C"/>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36908"/>
    <w:rsid w:val="00B4507C"/>
    <w:rsid w:val="00B71221"/>
    <w:rsid w:val="00B750A8"/>
    <w:rsid w:val="00B86921"/>
    <w:rsid w:val="00B879EA"/>
    <w:rsid w:val="00B92715"/>
    <w:rsid w:val="00B95D1A"/>
    <w:rsid w:val="00BA3960"/>
    <w:rsid w:val="00BA3E63"/>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438C"/>
    <w:rsid w:val="00C14D5C"/>
    <w:rsid w:val="00C1725E"/>
    <w:rsid w:val="00C17C16"/>
    <w:rsid w:val="00C21790"/>
    <w:rsid w:val="00C217AE"/>
    <w:rsid w:val="00C31666"/>
    <w:rsid w:val="00C322C0"/>
    <w:rsid w:val="00C54DA6"/>
    <w:rsid w:val="00C678A8"/>
    <w:rsid w:val="00C8221C"/>
    <w:rsid w:val="00C90130"/>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20EA7"/>
    <w:rsid w:val="00D2248A"/>
    <w:rsid w:val="00D30646"/>
    <w:rsid w:val="00D31927"/>
    <w:rsid w:val="00D33E99"/>
    <w:rsid w:val="00D4125F"/>
    <w:rsid w:val="00D44391"/>
    <w:rsid w:val="00D572C8"/>
    <w:rsid w:val="00D57512"/>
    <w:rsid w:val="00D577F6"/>
    <w:rsid w:val="00D60009"/>
    <w:rsid w:val="00D63FFB"/>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7614"/>
    <w:rsid w:val="00E23924"/>
    <w:rsid w:val="00E24845"/>
    <w:rsid w:val="00E24A7A"/>
    <w:rsid w:val="00E30F60"/>
    <w:rsid w:val="00E46822"/>
    <w:rsid w:val="00E56148"/>
    <w:rsid w:val="00E56249"/>
    <w:rsid w:val="00E6042D"/>
    <w:rsid w:val="00E67840"/>
    <w:rsid w:val="00E73B1E"/>
    <w:rsid w:val="00E76665"/>
    <w:rsid w:val="00E82319"/>
    <w:rsid w:val="00E83896"/>
    <w:rsid w:val="00EA30F8"/>
    <w:rsid w:val="00EA4A44"/>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31648"/>
    <w:rsid w:val="00F32D42"/>
    <w:rsid w:val="00F352D5"/>
    <w:rsid w:val="00F43F39"/>
    <w:rsid w:val="00F44A2F"/>
    <w:rsid w:val="00F46853"/>
    <w:rsid w:val="00F60974"/>
    <w:rsid w:val="00F61FAC"/>
    <w:rsid w:val="00F6758A"/>
    <w:rsid w:val="00F86016"/>
    <w:rsid w:val="00F8679E"/>
    <w:rsid w:val="00F9204D"/>
    <w:rsid w:val="00F93E0C"/>
    <w:rsid w:val="00F97B6F"/>
    <w:rsid w:val="00FA2DFF"/>
    <w:rsid w:val="00FB5FD2"/>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E02E6-EEAA-4692-AFDF-925CF749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23</Pages>
  <Words>5674</Words>
  <Characters>32343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Gibson, Hazel</cp:lastModifiedBy>
  <cp:revision>35</cp:revision>
  <cp:lastPrinted>2018-06-01T15:35:00Z</cp:lastPrinted>
  <dcterms:created xsi:type="dcterms:W3CDTF">2018-05-10T11:53:00Z</dcterms:created>
  <dcterms:modified xsi:type="dcterms:W3CDTF">2018-06-01T15:44:00Z</dcterms:modified>
</cp:coreProperties>
</file>