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EA892" w14:textId="0A5697AF" w:rsidR="005F4641" w:rsidRPr="005F4641" w:rsidRDefault="005F4641" w:rsidP="005F4641">
      <w:pPr>
        <w:jc w:val="center"/>
        <w:rPr>
          <w:rFonts w:ascii="Arial" w:hAnsi="Arial" w:cs="Arial"/>
          <w:b/>
          <w:bCs/>
        </w:rPr>
      </w:pPr>
      <w:r w:rsidRPr="005F4641">
        <w:rPr>
          <w:rFonts w:ascii="Arial" w:hAnsi="Arial" w:cs="Arial"/>
          <w:b/>
          <w:bCs/>
        </w:rPr>
        <w:t>REQUEST FOR PROPOSAL</w:t>
      </w:r>
      <w:r w:rsidRPr="005F4641">
        <w:rPr>
          <w:rFonts w:ascii="Arial" w:hAnsi="Arial" w:cs="Arial"/>
          <w:b/>
          <w:bCs/>
        </w:rPr>
        <w:br/>
        <w:t>RFP 25-003</w:t>
      </w:r>
      <w:r w:rsidRPr="005F4641">
        <w:rPr>
          <w:rFonts w:ascii="Arial" w:hAnsi="Arial" w:cs="Arial"/>
          <w:b/>
          <w:bCs/>
        </w:rPr>
        <w:br/>
        <w:t>Third Party Transit Operator (TPO) Peach County Transit Service</w:t>
      </w:r>
    </w:p>
    <w:p w14:paraId="74E6A03C" w14:textId="5648B023" w:rsidR="005F4641" w:rsidRPr="005F4641" w:rsidRDefault="005F4641">
      <w:pPr>
        <w:rPr>
          <w:rFonts w:ascii="Arial" w:hAnsi="Arial" w:cs="Arial"/>
          <w:sz w:val="20"/>
          <w:szCs w:val="20"/>
        </w:rPr>
      </w:pPr>
      <w:r w:rsidRPr="005F4641">
        <w:rPr>
          <w:rFonts w:ascii="Arial" w:eastAsia="Arial" w:hAnsi="Arial" w:cs="Arial"/>
          <w:sz w:val="20"/>
          <w:szCs w:val="20"/>
        </w:rPr>
        <w:t>The Peach County Board of Commissioners (</w:t>
      </w:r>
      <w:bookmarkStart w:id="0" w:name="_Hlk196988340"/>
      <w:r w:rsidRPr="005F4641">
        <w:rPr>
          <w:rFonts w:ascii="Arial" w:eastAsia="Arial" w:hAnsi="Arial" w:cs="Arial"/>
          <w:sz w:val="20"/>
          <w:szCs w:val="20"/>
        </w:rPr>
        <w:t>Peach County</w:t>
      </w:r>
      <w:bookmarkEnd w:id="0"/>
      <w:r w:rsidRPr="005F4641">
        <w:rPr>
          <w:rFonts w:ascii="Arial" w:eastAsia="Arial" w:hAnsi="Arial" w:cs="Arial"/>
          <w:sz w:val="20"/>
          <w:szCs w:val="20"/>
        </w:rPr>
        <w:t>) invites proposals for a service provider for the operation of its public transit service, for a one-year period, with an option at the discretion of Peach County to extend for four (4) additional years.</w:t>
      </w:r>
      <w:r w:rsidRPr="005F4641">
        <w:rPr>
          <w:rFonts w:ascii="Arial" w:hAnsi="Arial" w:cs="Arial"/>
          <w:sz w:val="20"/>
          <w:szCs w:val="20"/>
        </w:rPr>
        <w:t xml:space="preserve">  This public transit service is a federal and state subsidized service through 49 USC Sections 5307 and 5311, Federal Transit Administration Urbanized and Other than Urbanized Areas Transit Fund Programs.</w:t>
      </w:r>
    </w:p>
    <w:p w14:paraId="5807EF9D" w14:textId="7BD302EF" w:rsidR="005F4641" w:rsidRPr="005F4641" w:rsidRDefault="005F4641">
      <w:pPr>
        <w:rPr>
          <w:rFonts w:ascii="Arial" w:hAnsi="Arial" w:cs="Arial"/>
          <w:sz w:val="20"/>
          <w:szCs w:val="20"/>
        </w:rPr>
      </w:pPr>
      <w:r w:rsidRPr="005F4641">
        <w:rPr>
          <w:rFonts w:ascii="Arial" w:hAnsi="Arial" w:cs="Arial"/>
          <w:sz w:val="20"/>
          <w:szCs w:val="20"/>
        </w:rPr>
        <w:t xml:space="preserve">RFP 25-003 includes the terms and conditions and technical specification defining the requirements of the Peach County Board of Commissioners TPO and identifies all significant evaluation factors, listed in descending order of importance. The RFP is publicly advertised and issued to all requesters. </w:t>
      </w:r>
    </w:p>
    <w:p w14:paraId="27444028" w14:textId="0075F905" w:rsidR="005F4641" w:rsidRPr="005F4641" w:rsidRDefault="005F4641">
      <w:pPr>
        <w:rPr>
          <w:rFonts w:ascii="Arial" w:hAnsi="Arial" w:cs="Arial"/>
          <w:sz w:val="20"/>
          <w:szCs w:val="20"/>
          <w:u w:val="single"/>
        </w:rPr>
      </w:pPr>
      <w:r w:rsidRPr="005F4641">
        <w:rPr>
          <w:rFonts w:ascii="Arial" w:hAnsi="Arial" w:cs="Arial"/>
          <w:sz w:val="20"/>
          <w:szCs w:val="20"/>
          <w:u w:val="single"/>
        </w:rPr>
        <w:t>Anticipated Schedule of Events:</w:t>
      </w:r>
    </w:p>
    <w:p w14:paraId="296E7C57" w14:textId="28B401C8" w:rsidR="005F4641" w:rsidRPr="005F4641" w:rsidRDefault="005F4641" w:rsidP="005F4641">
      <w:pPr>
        <w:rPr>
          <w:rFonts w:ascii="Arial" w:hAnsi="Arial" w:cs="Arial"/>
          <w:sz w:val="20"/>
          <w:szCs w:val="20"/>
        </w:rPr>
      </w:pPr>
      <w:r w:rsidRPr="005F4641">
        <w:rPr>
          <w:rFonts w:ascii="Arial" w:hAnsi="Arial" w:cs="Arial"/>
          <w:sz w:val="20"/>
          <w:szCs w:val="20"/>
        </w:rPr>
        <w:t xml:space="preserve">June 5, </w:t>
      </w:r>
      <w:r w:rsidR="00B43D7D" w:rsidRPr="005F4641">
        <w:rPr>
          <w:rFonts w:ascii="Arial" w:hAnsi="Arial" w:cs="Arial"/>
          <w:sz w:val="20"/>
          <w:szCs w:val="20"/>
        </w:rPr>
        <w:t>2025</w:t>
      </w:r>
      <w:r w:rsidR="00B43D7D">
        <w:rPr>
          <w:rFonts w:ascii="Arial" w:hAnsi="Arial" w:cs="Arial"/>
          <w:sz w:val="20"/>
          <w:szCs w:val="20"/>
        </w:rPr>
        <w:t xml:space="preserve"> - </w:t>
      </w:r>
      <w:r w:rsidRPr="005F4641">
        <w:rPr>
          <w:rFonts w:ascii="Arial" w:hAnsi="Arial" w:cs="Arial"/>
          <w:sz w:val="20"/>
          <w:szCs w:val="20"/>
        </w:rPr>
        <w:t>Request for Proposals (RFP) issued</w:t>
      </w:r>
    </w:p>
    <w:p w14:paraId="44832A3F" w14:textId="5424470D" w:rsidR="005F4641" w:rsidRPr="005F4641" w:rsidRDefault="005F4641" w:rsidP="005F4641">
      <w:pPr>
        <w:rPr>
          <w:rFonts w:ascii="Arial" w:hAnsi="Arial" w:cs="Arial"/>
          <w:sz w:val="20"/>
          <w:szCs w:val="20"/>
        </w:rPr>
      </w:pPr>
      <w:r w:rsidRPr="005F4641">
        <w:rPr>
          <w:rFonts w:ascii="Arial" w:hAnsi="Arial" w:cs="Arial"/>
          <w:sz w:val="20"/>
          <w:szCs w:val="20"/>
        </w:rPr>
        <w:t>June 26, 2025</w:t>
      </w:r>
      <w:r w:rsidR="00B43D7D">
        <w:rPr>
          <w:rFonts w:ascii="Arial" w:hAnsi="Arial" w:cs="Arial"/>
          <w:sz w:val="20"/>
          <w:szCs w:val="20"/>
        </w:rPr>
        <w:t xml:space="preserve"> - </w:t>
      </w:r>
      <w:r w:rsidRPr="005F4641">
        <w:rPr>
          <w:rFonts w:ascii="Arial" w:hAnsi="Arial" w:cs="Arial"/>
          <w:sz w:val="20"/>
          <w:szCs w:val="20"/>
        </w:rPr>
        <w:t>Proposals Due to 213 Persons St, Fort Valley GA 31030 by 3:00 PM, local time</w:t>
      </w:r>
    </w:p>
    <w:p w14:paraId="76F88C6C" w14:textId="05C55A0B" w:rsidR="005F4641" w:rsidRPr="005F4641" w:rsidRDefault="005F4641" w:rsidP="005F4641">
      <w:pPr>
        <w:rPr>
          <w:rFonts w:ascii="Arial" w:hAnsi="Arial" w:cs="Arial"/>
          <w:sz w:val="20"/>
          <w:szCs w:val="20"/>
        </w:rPr>
      </w:pPr>
      <w:r w:rsidRPr="005F4641">
        <w:rPr>
          <w:rFonts w:ascii="Arial" w:hAnsi="Arial" w:cs="Arial"/>
          <w:sz w:val="20"/>
          <w:szCs w:val="20"/>
        </w:rPr>
        <w:t>June 26, 2025</w:t>
      </w:r>
      <w:r w:rsidR="00B43D7D">
        <w:rPr>
          <w:rFonts w:ascii="Arial" w:hAnsi="Arial" w:cs="Arial"/>
          <w:sz w:val="20"/>
          <w:szCs w:val="20"/>
        </w:rPr>
        <w:t xml:space="preserve"> - </w:t>
      </w:r>
      <w:r w:rsidRPr="005F4641">
        <w:rPr>
          <w:rFonts w:ascii="Arial" w:hAnsi="Arial" w:cs="Arial"/>
          <w:sz w:val="20"/>
          <w:szCs w:val="20"/>
        </w:rPr>
        <w:t>Open Proposals – 213 Persons St, Fort Valley GA 31030 at 3:30 PM, local time</w:t>
      </w:r>
    </w:p>
    <w:p w14:paraId="268CB581" w14:textId="5BE2DC27" w:rsidR="005F4641" w:rsidRPr="005F4641" w:rsidRDefault="005F4641" w:rsidP="005F4641">
      <w:pPr>
        <w:rPr>
          <w:rFonts w:ascii="Arial" w:hAnsi="Arial" w:cs="Arial"/>
          <w:sz w:val="20"/>
          <w:szCs w:val="20"/>
        </w:rPr>
      </w:pPr>
      <w:r w:rsidRPr="005F4641">
        <w:rPr>
          <w:rFonts w:ascii="Arial" w:hAnsi="Arial" w:cs="Arial"/>
          <w:sz w:val="20"/>
          <w:szCs w:val="20"/>
        </w:rPr>
        <w:t>July 1, 2025</w:t>
      </w:r>
      <w:r w:rsidR="00B43D7D">
        <w:rPr>
          <w:rFonts w:ascii="Arial" w:hAnsi="Arial" w:cs="Arial"/>
          <w:sz w:val="20"/>
          <w:szCs w:val="20"/>
        </w:rPr>
        <w:t xml:space="preserve"> - </w:t>
      </w:r>
      <w:r w:rsidRPr="005F4641">
        <w:rPr>
          <w:rFonts w:ascii="Arial" w:hAnsi="Arial" w:cs="Arial"/>
          <w:sz w:val="20"/>
          <w:szCs w:val="20"/>
        </w:rPr>
        <w:t>Selection of TPO (contract award)</w:t>
      </w:r>
    </w:p>
    <w:p w14:paraId="284090EA" w14:textId="2C92F2B1" w:rsidR="005F4641" w:rsidRPr="005F4641" w:rsidRDefault="005F4641" w:rsidP="005F4641">
      <w:pPr>
        <w:rPr>
          <w:rFonts w:ascii="Arial" w:hAnsi="Arial" w:cs="Arial"/>
          <w:sz w:val="20"/>
          <w:szCs w:val="20"/>
        </w:rPr>
      </w:pPr>
      <w:r w:rsidRPr="005F4641">
        <w:rPr>
          <w:rFonts w:ascii="Arial" w:hAnsi="Arial" w:cs="Arial"/>
          <w:sz w:val="20"/>
          <w:szCs w:val="20"/>
        </w:rPr>
        <w:t>July 1, 2025</w:t>
      </w:r>
      <w:r w:rsidR="00B43D7D">
        <w:rPr>
          <w:rFonts w:ascii="Arial" w:hAnsi="Arial" w:cs="Arial"/>
          <w:sz w:val="20"/>
          <w:szCs w:val="20"/>
        </w:rPr>
        <w:t xml:space="preserve"> - </w:t>
      </w:r>
      <w:r w:rsidRPr="005F4641">
        <w:rPr>
          <w:rFonts w:ascii="Arial" w:hAnsi="Arial" w:cs="Arial"/>
          <w:sz w:val="20"/>
          <w:szCs w:val="20"/>
        </w:rPr>
        <w:t>TPO commence operations</w:t>
      </w:r>
    </w:p>
    <w:p w14:paraId="2885CB6B" w14:textId="042CF793" w:rsidR="005F4641" w:rsidRPr="005F4641" w:rsidRDefault="005F4641">
      <w:pPr>
        <w:rPr>
          <w:rFonts w:ascii="Arial" w:hAnsi="Arial" w:cs="Arial"/>
          <w:sz w:val="20"/>
          <w:szCs w:val="20"/>
        </w:rPr>
      </w:pPr>
      <w:proofErr w:type="gramStart"/>
      <w:r w:rsidRPr="005F4641">
        <w:rPr>
          <w:rFonts w:ascii="Arial" w:hAnsi="Arial" w:cs="Arial"/>
          <w:sz w:val="20"/>
          <w:szCs w:val="20"/>
        </w:rPr>
        <w:t>Letter</w:t>
      </w:r>
      <w:proofErr w:type="gramEnd"/>
      <w:r w:rsidRPr="005F4641">
        <w:rPr>
          <w:rFonts w:ascii="Arial" w:hAnsi="Arial" w:cs="Arial"/>
          <w:sz w:val="20"/>
          <w:szCs w:val="20"/>
        </w:rPr>
        <w:t xml:space="preserve"> of Notification of Interest must be submitted to 213 Persons Street, Fort Valley, GA 31030 or by email to Matt Ingram, Grants Manager c/o Peach County Board of Commissioners.</w:t>
      </w:r>
    </w:p>
    <w:p w14:paraId="2A819A37" w14:textId="77777777" w:rsidR="005F4641" w:rsidRPr="005F4641" w:rsidRDefault="005F4641" w:rsidP="005F4641">
      <w:pPr>
        <w:rPr>
          <w:rFonts w:ascii="Arial" w:hAnsi="Arial" w:cs="Arial"/>
          <w:sz w:val="20"/>
          <w:szCs w:val="20"/>
        </w:rPr>
      </w:pPr>
      <w:r w:rsidRPr="005F4641">
        <w:rPr>
          <w:rFonts w:ascii="Arial" w:hAnsi="Arial" w:cs="Arial"/>
          <w:sz w:val="20"/>
          <w:szCs w:val="20"/>
        </w:rPr>
        <w:t xml:space="preserve">Proposal Packages can be obtained by calling 478-827-3157 or via email at Matthew-Ingram@Peachcounty.gov. </w:t>
      </w:r>
    </w:p>
    <w:p w14:paraId="7D6F1B92" w14:textId="77777777" w:rsidR="005F4641" w:rsidRPr="005F4641" w:rsidRDefault="005F4641">
      <w:pPr>
        <w:rPr>
          <w:sz w:val="20"/>
          <w:szCs w:val="20"/>
        </w:rPr>
      </w:pPr>
    </w:p>
    <w:sectPr w:rsidR="005F4641" w:rsidRPr="005F46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641"/>
    <w:rsid w:val="00061C35"/>
    <w:rsid w:val="0059573C"/>
    <w:rsid w:val="005F4641"/>
    <w:rsid w:val="00B43D7D"/>
    <w:rsid w:val="00E66758"/>
    <w:rsid w:val="00E77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20B9A"/>
  <w15:chartTrackingRefBased/>
  <w15:docId w15:val="{C0092462-40C3-414C-BB66-58B40265B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46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46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46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46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46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46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46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46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46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46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46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46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46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46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46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46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46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4641"/>
    <w:rPr>
      <w:rFonts w:eastAsiaTheme="majorEastAsia" w:cstheme="majorBidi"/>
      <w:color w:val="272727" w:themeColor="text1" w:themeTint="D8"/>
    </w:rPr>
  </w:style>
  <w:style w:type="paragraph" w:styleId="Title">
    <w:name w:val="Title"/>
    <w:basedOn w:val="Normal"/>
    <w:next w:val="Normal"/>
    <w:link w:val="TitleChar"/>
    <w:uiPriority w:val="10"/>
    <w:qFormat/>
    <w:rsid w:val="005F46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46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46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46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4641"/>
    <w:pPr>
      <w:spacing w:before="160"/>
      <w:jc w:val="center"/>
    </w:pPr>
    <w:rPr>
      <w:i/>
      <w:iCs/>
      <w:color w:val="404040" w:themeColor="text1" w:themeTint="BF"/>
    </w:rPr>
  </w:style>
  <w:style w:type="character" w:customStyle="1" w:styleId="QuoteChar">
    <w:name w:val="Quote Char"/>
    <w:basedOn w:val="DefaultParagraphFont"/>
    <w:link w:val="Quote"/>
    <w:uiPriority w:val="29"/>
    <w:rsid w:val="005F4641"/>
    <w:rPr>
      <w:i/>
      <w:iCs/>
      <w:color w:val="404040" w:themeColor="text1" w:themeTint="BF"/>
    </w:rPr>
  </w:style>
  <w:style w:type="paragraph" w:styleId="ListParagraph">
    <w:name w:val="List Paragraph"/>
    <w:basedOn w:val="Normal"/>
    <w:uiPriority w:val="34"/>
    <w:qFormat/>
    <w:rsid w:val="005F4641"/>
    <w:pPr>
      <w:ind w:left="720"/>
      <w:contextualSpacing/>
    </w:pPr>
  </w:style>
  <w:style w:type="character" w:styleId="IntenseEmphasis">
    <w:name w:val="Intense Emphasis"/>
    <w:basedOn w:val="DefaultParagraphFont"/>
    <w:uiPriority w:val="21"/>
    <w:qFormat/>
    <w:rsid w:val="005F4641"/>
    <w:rPr>
      <w:i/>
      <w:iCs/>
      <w:color w:val="0F4761" w:themeColor="accent1" w:themeShade="BF"/>
    </w:rPr>
  </w:style>
  <w:style w:type="paragraph" w:styleId="IntenseQuote">
    <w:name w:val="Intense Quote"/>
    <w:basedOn w:val="Normal"/>
    <w:next w:val="Normal"/>
    <w:link w:val="IntenseQuoteChar"/>
    <w:uiPriority w:val="30"/>
    <w:qFormat/>
    <w:rsid w:val="005F46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4641"/>
    <w:rPr>
      <w:i/>
      <w:iCs/>
      <w:color w:val="0F4761" w:themeColor="accent1" w:themeShade="BF"/>
    </w:rPr>
  </w:style>
  <w:style w:type="character" w:styleId="IntenseReference">
    <w:name w:val="Intense Reference"/>
    <w:basedOn w:val="DefaultParagraphFont"/>
    <w:uiPriority w:val="32"/>
    <w:qFormat/>
    <w:rsid w:val="005F46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232</Words>
  <Characters>1274</Characters>
  <Application>Microsoft Office Word</Application>
  <DocSecurity>0</DocSecurity>
  <Lines>35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Ingram</dc:creator>
  <cp:keywords/>
  <dc:description/>
  <cp:lastModifiedBy>Matthew Ingram</cp:lastModifiedBy>
  <cp:revision>1</cp:revision>
  <dcterms:created xsi:type="dcterms:W3CDTF">2025-06-02T19:47:00Z</dcterms:created>
  <dcterms:modified xsi:type="dcterms:W3CDTF">2025-06-02T20:10:00Z</dcterms:modified>
</cp:coreProperties>
</file>