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BAC" w:rsidRPr="00466453" w:rsidRDefault="00A47B37" w:rsidP="00697BAC">
      <w:pPr>
        <w:tabs>
          <w:tab w:val="left" w:pos="720"/>
          <w:tab w:val="left" w:pos="1440"/>
          <w:tab w:val="left" w:pos="2160"/>
          <w:tab w:val="left" w:pos="2790"/>
          <w:tab w:val="left" w:pos="2880"/>
          <w:tab w:val="left" w:pos="3600"/>
          <w:tab w:val="left" w:pos="4320"/>
          <w:tab w:val="left" w:pos="4410"/>
          <w:tab w:val="left" w:pos="5040"/>
          <w:tab w:val="left" w:pos="5760"/>
          <w:tab w:val="left" w:pos="5850"/>
          <w:tab w:val="left" w:pos="6480"/>
          <w:tab w:val="left" w:pos="7560"/>
        </w:tabs>
        <w:spacing w:after="0"/>
        <w:ind w:left="810"/>
        <w:rPr>
          <w:b/>
          <w:i/>
        </w:rPr>
      </w:pPr>
      <w:bookmarkStart w:id="0" w:name="_GoBack"/>
      <w:bookmarkEnd w:id="0"/>
      <w:r w:rsidRPr="00466453">
        <w:rPr>
          <w:b/>
          <w:i/>
        </w:rPr>
        <w:tab/>
      </w:r>
      <w:r w:rsidRPr="00466453">
        <w:rPr>
          <w:b/>
          <w:i/>
        </w:rPr>
        <w:tab/>
      </w:r>
      <w:r w:rsidRPr="00466453">
        <w:rPr>
          <w:b/>
          <w:i/>
        </w:rPr>
        <w:tab/>
      </w:r>
    </w:p>
    <w:p w:rsidR="004D7BE8" w:rsidRDefault="00695ABA" w:rsidP="00695ABA">
      <w:pPr>
        <w:tabs>
          <w:tab w:val="left" w:pos="720"/>
          <w:tab w:val="left" w:pos="1440"/>
          <w:tab w:val="left" w:pos="2160"/>
          <w:tab w:val="left" w:pos="2790"/>
          <w:tab w:val="left" w:pos="2880"/>
          <w:tab w:val="left" w:pos="3600"/>
          <w:tab w:val="left" w:pos="4320"/>
          <w:tab w:val="left" w:pos="4410"/>
          <w:tab w:val="left" w:pos="5040"/>
          <w:tab w:val="left" w:pos="5760"/>
          <w:tab w:val="left" w:pos="5850"/>
          <w:tab w:val="left" w:pos="6480"/>
          <w:tab w:val="left" w:pos="7560"/>
        </w:tabs>
        <w:spacing w:after="0"/>
        <w:ind w:left="810"/>
      </w:pPr>
      <w:r>
        <w:tab/>
      </w:r>
      <w:r>
        <w:tab/>
      </w:r>
      <w:r w:rsidR="00A47B37">
        <w:tab/>
      </w:r>
      <w:r w:rsidR="00A47B37">
        <w:tab/>
      </w:r>
      <w:r w:rsidR="00A47B37">
        <w:tab/>
      </w:r>
    </w:p>
    <w:tbl>
      <w:tblPr>
        <w:tblStyle w:val="TableGrid"/>
        <w:tblW w:w="14933" w:type="dxa"/>
        <w:jc w:val="center"/>
        <w:tblLook w:val="04A0" w:firstRow="1" w:lastRow="0" w:firstColumn="1" w:lastColumn="0" w:noHBand="0" w:noVBand="1"/>
      </w:tblPr>
      <w:tblGrid>
        <w:gridCol w:w="567"/>
        <w:gridCol w:w="1566"/>
        <w:gridCol w:w="4815"/>
        <w:gridCol w:w="1980"/>
        <w:gridCol w:w="1800"/>
        <w:gridCol w:w="2250"/>
        <w:gridCol w:w="1955"/>
      </w:tblGrid>
      <w:tr w:rsidR="00281482" w:rsidRPr="00697BAC" w:rsidTr="00281482">
        <w:trPr>
          <w:trHeight w:val="505"/>
          <w:tblHeader/>
          <w:jc w:val="center"/>
        </w:trPr>
        <w:tc>
          <w:tcPr>
            <w:tcW w:w="567" w:type="dxa"/>
          </w:tcPr>
          <w:p w:rsidR="00281482" w:rsidRPr="00697BAC" w:rsidRDefault="00281482" w:rsidP="0005728D">
            <w:pPr>
              <w:rPr>
                <w:b/>
                <w:sz w:val="28"/>
                <w:szCs w:val="28"/>
              </w:rPr>
            </w:pPr>
          </w:p>
        </w:tc>
        <w:tc>
          <w:tcPr>
            <w:tcW w:w="1566" w:type="dxa"/>
          </w:tcPr>
          <w:p w:rsidR="00281482" w:rsidRPr="00697BAC" w:rsidRDefault="00281482" w:rsidP="0005728D">
            <w:pPr>
              <w:rPr>
                <w:b/>
                <w:sz w:val="28"/>
                <w:szCs w:val="28"/>
              </w:rPr>
            </w:pPr>
            <w:r w:rsidRPr="00697BAC">
              <w:rPr>
                <w:b/>
                <w:sz w:val="28"/>
                <w:szCs w:val="28"/>
              </w:rPr>
              <w:t>Item</w:t>
            </w:r>
          </w:p>
        </w:tc>
        <w:tc>
          <w:tcPr>
            <w:tcW w:w="4815" w:type="dxa"/>
          </w:tcPr>
          <w:p w:rsidR="00281482" w:rsidRPr="00697BAC" w:rsidRDefault="00281482" w:rsidP="0005728D">
            <w:pPr>
              <w:rPr>
                <w:b/>
                <w:sz w:val="28"/>
                <w:szCs w:val="28"/>
              </w:rPr>
            </w:pPr>
            <w:r w:rsidRPr="00697BAC">
              <w:rPr>
                <w:b/>
                <w:sz w:val="28"/>
                <w:szCs w:val="28"/>
              </w:rPr>
              <w:t>Spec</w:t>
            </w:r>
            <w:r>
              <w:rPr>
                <w:b/>
                <w:sz w:val="28"/>
                <w:szCs w:val="28"/>
              </w:rPr>
              <w:t>/Description</w:t>
            </w:r>
          </w:p>
        </w:tc>
        <w:tc>
          <w:tcPr>
            <w:tcW w:w="1980" w:type="dxa"/>
            <w:vAlign w:val="center"/>
          </w:tcPr>
          <w:p w:rsidR="00281482" w:rsidRPr="00697BAC" w:rsidRDefault="00281482" w:rsidP="0005728D">
            <w:pPr>
              <w:rPr>
                <w:b/>
                <w:sz w:val="28"/>
                <w:szCs w:val="28"/>
              </w:rPr>
            </w:pPr>
            <w:r w:rsidRPr="00697BAC">
              <w:rPr>
                <w:b/>
                <w:sz w:val="28"/>
                <w:szCs w:val="28"/>
              </w:rPr>
              <w:t>Unit Price</w:t>
            </w:r>
          </w:p>
        </w:tc>
        <w:tc>
          <w:tcPr>
            <w:tcW w:w="1800" w:type="dxa"/>
          </w:tcPr>
          <w:p w:rsidR="00281482" w:rsidRDefault="00281482" w:rsidP="0028148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Alternate Price, equal to or better </w:t>
            </w:r>
          </w:p>
        </w:tc>
        <w:tc>
          <w:tcPr>
            <w:tcW w:w="2250" w:type="dxa"/>
          </w:tcPr>
          <w:p w:rsidR="00281482" w:rsidRDefault="00281482" w:rsidP="000572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Manufacture Part #</w:t>
            </w:r>
          </w:p>
        </w:tc>
        <w:tc>
          <w:tcPr>
            <w:tcW w:w="1955" w:type="dxa"/>
            <w:vAlign w:val="center"/>
          </w:tcPr>
          <w:p w:rsidR="00281482" w:rsidRPr="00697BAC" w:rsidRDefault="00281482" w:rsidP="000572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Recycle/ Removal by unit price</w:t>
            </w:r>
          </w:p>
        </w:tc>
      </w:tr>
      <w:tr w:rsidR="00281482" w:rsidTr="00281482">
        <w:trPr>
          <w:trHeight w:val="505"/>
          <w:jc w:val="center"/>
        </w:trPr>
        <w:tc>
          <w:tcPr>
            <w:tcW w:w="567" w:type="dxa"/>
          </w:tcPr>
          <w:p w:rsidR="00281482" w:rsidRDefault="00281482" w:rsidP="0005728D">
            <w:r>
              <w:t>1</w:t>
            </w:r>
          </w:p>
        </w:tc>
        <w:tc>
          <w:tcPr>
            <w:tcW w:w="1566" w:type="dxa"/>
          </w:tcPr>
          <w:p w:rsidR="00281482" w:rsidRDefault="00281482" w:rsidP="0005728D">
            <w:r>
              <w:t>Teacher Chair</w:t>
            </w:r>
            <w:r>
              <w:tab/>
            </w:r>
          </w:p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>
            <w:r>
              <w:t>Mesh Mid-Back task chair with height adjustable arms and a Grade 3 Fabric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2</w:t>
            </w:r>
          </w:p>
        </w:tc>
        <w:tc>
          <w:tcPr>
            <w:tcW w:w="1566" w:type="dxa"/>
          </w:tcPr>
          <w:p w:rsidR="00281482" w:rsidRDefault="00281482" w:rsidP="0005728D">
            <w:r>
              <w:t>Teacher Desk</w:t>
            </w:r>
          </w:p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>
            <w:r>
              <w:t>Single &amp; double Pedestal, Top with privacy panel and casters 60” x 30” Laminate Top with T Mold edge.   Provide upgrade charge for perm tuff edge.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3</w:t>
            </w:r>
          </w:p>
        </w:tc>
        <w:tc>
          <w:tcPr>
            <w:tcW w:w="1566" w:type="dxa"/>
          </w:tcPr>
          <w:p w:rsidR="00281482" w:rsidRDefault="00281482" w:rsidP="0005728D">
            <w:r>
              <w:t>Para Pro Desk</w:t>
            </w:r>
            <w:r>
              <w:tab/>
            </w:r>
          </w:p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>
            <w:r>
              <w:t>Single Pedestal Rectangle Top with privacy panel and casters 48” x 30” Laminate Top with T Mold edge.   Provide upgrade charge for perm tuff edge.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694"/>
          <w:jc w:val="center"/>
        </w:trPr>
        <w:tc>
          <w:tcPr>
            <w:tcW w:w="567" w:type="dxa"/>
          </w:tcPr>
          <w:p w:rsidR="00281482" w:rsidRDefault="00281482" w:rsidP="0005728D">
            <w:r>
              <w:t>4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Classroom Book Case</w:t>
            </w:r>
            <w:r>
              <w:tab/>
            </w:r>
          </w:p>
        </w:tc>
        <w:tc>
          <w:tcPr>
            <w:tcW w:w="4815" w:type="dxa"/>
          </w:tcPr>
          <w:p w:rsidR="00281482" w:rsidRDefault="00281482" w:rsidP="0005728D">
            <w:r>
              <w:t>Mobile 2 Shelf Metal Bookcase, 1 adj shelf, 36” Wide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5</w:t>
            </w:r>
          </w:p>
        </w:tc>
        <w:tc>
          <w:tcPr>
            <w:tcW w:w="1566" w:type="dxa"/>
          </w:tcPr>
          <w:p w:rsidR="00281482" w:rsidRDefault="00281482" w:rsidP="0005728D">
            <w:r>
              <w:t>Kidney Table</w:t>
            </w:r>
            <w:r>
              <w:tab/>
            </w:r>
          </w:p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>
            <w:r>
              <w:t>42 x 72 Student Activity Table with T-Mold Edge, height adjustable legs and casters.  Provide upgrade charge for perm tuff edge.</w:t>
            </w:r>
          </w:p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05"/>
          <w:jc w:val="center"/>
        </w:trPr>
        <w:tc>
          <w:tcPr>
            <w:tcW w:w="567" w:type="dxa"/>
          </w:tcPr>
          <w:p w:rsidR="00281482" w:rsidRDefault="00281482" w:rsidP="0005728D">
            <w:r>
              <w:t>6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 xml:space="preserve">30” x 54” Activity Table </w:t>
            </w:r>
          </w:p>
        </w:tc>
        <w:tc>
          <w:tcPr>
            <w:tcW w:w="4815" w:type="dxa"/>
          </w:tcPr>
          <w:p w:rsidR="00281482" w:rsidRDefault="00281482" w:rsidP="0005728D">
            <w:r>
              <w:t>30 x 54 Student Shape Table with T-Mold Edge, height adjustable legs and casters. Rectangular shape must nestle with other shapes.  Provide upgrade charge for perm tuff edge.</w:t>
            </w:r>
          </w:p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84"/>
          <w:jc w:val="center"/>
        </w:trPr>
        <w:tc>
          <w:tcPr>
            <w:tcW w:w="567" w:type="dxa"/>
          </w:tcPr>
          <w:p w:rsidR="00281482" w:rsidRDefault="00281482" w:rsidP="0005728D">
            <w:r>
              <w:t>7</w:t>
            </w:r>
          </w:p>
        </w:tc>
        <w:tc>
          <w:tcPr>
            <w:tcW w:w="1566" w:type="dxa"/>
          </w:tcPr>
          <w:p w:rsidR="00281482" w:rsidRDefault="00281482" w:rsidP="0005728D">
            <w:r>
              <w:t>24” x 48” Activity Table</w:t>
            </w:r>
          </w:p>
        </w:tc>
        <w:tc>
          <w:tcPr>
            <w:tcW w:w="4815" w:type="dxa"/>
          </w:tcPr>
          <w:p w:rsidR="00281482" w:rsidRDefault="00281482" w:rsidP="0005728D">
            <w:r>
              <w:t>24 x 48 Student Activity Table with T-Mold Edge and casters.  Provide upgrade charge for perm tuff edge.</w:t>
            </w:r>
          </w:p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84"/>
          <w:jc w:val="center"/>
        </w:trPr>
        <w:tc>
          <w:tcPr>
            <w:tcW w:w="567" w:type="dxa"/>
          </w:tcPr>
          <w:p w:rsidR="00281482" w:rsidRDefault="00281482" w:rsidP="0005728D">
            <w:r>
              <w:t>8</w:t>
            </w:r>
          </w:p>
        </w:tc>
        <w:tc>
          <w:tcPr>
            <w:tcW w:w="1566" w:type="dxa"/>
          </w:tcPr>
          <w:p w:rsidR="00281482" w:rsidRDefault="00281482" w:rsidP="0005728D">
            <w:r>
              <w:t>Science Table</w:t>
            </w:r>
          </w:p>
        </w:tc>
        <w:tc>
          <w:tcPr>
            <w:tcW w:w="4815" w:type="dxa"/>
          </w:tcPr>
          <w:p w:rsidR="00281482" w:rsidRDefault="00281482" w:rsidP="0005728D">
            <w:r>
              <w:t xml:space="preserve">30 x 60 Table with Chemisorb Laminate and  Height Adjustable Legs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66"/>
          <w:jc w:val="center"/>
        </w:trPr>
        <w:tc>
          <w:tcPr>
            <w:tcW w:w="567" w:type="dxa"/>
          </w:tcPr>
          <w:p w:rsidR="00281482" w:rsidRDefault="00281482" w:rsidP="0005728D">
            <w:r>
              <w:t>9</w:t>
            </w:r>
          </w:p>
        </w:tc>
        <w:tc>
          <w:tcPr>
            <w:tcW w:w="1566" w:type="dxa"/>
          </w:tcPr>
          <w:p w:rsidR="00281482" w:rsidRDefault="00281482" w:rsidP="0005728D">
            <w:r>
              <w:t>Half-Round Table</w:t>
            </w:r>
          </w:p>
        </w:tc>
        <w:tc>
          <w:tcPr>
            <w:tcW w:w="4815" w:type="dxa"/>
          </w:tcPr>
          <w:p w:rsidR="00281482" w:rsidRDefault="00281482" w:rsidP="0005728D">
            <w:r>
              <w:t>30 x 54 Student Shape Table with T-Mold Edge, height adjustable legs and casters.  Half Round shape must nestle with other shapes. Provide upgrade charge for perm tuff edge.</w:t>
            </w:r>
          </w:p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RPr="00AE13AC" w:rsidTr="00281482">
        <w:trPr>
          <w:trHeight w:val="485"/>
          <w:jc w:val="center"/>
        </w:trPr>
        <w:tc>
          <w:tcPr>
            <w:tcW w:w="567" w:type="dxa"/>
          </w:tcPr>
          <w:p w:rsidR="00281482" w:rsidRPr="00BD6088" w:rsidRDefault="00281482" w:rsidP="005D2DA8">
            <w:r>
              <w:lastRenderedPageBreak/>
              <w:t>10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Training Table</w:t>
            </w:r>
          </w:p>
        </w:tc>
        <w:tc>
          <w:tcPr>
            <w:tcW w:w="4815" w:type="dxa"/>
          </w:tcPr>
          <w:p w:rsidR="00281482" w:rsidRDefault="00281482" w:rsidP="0005728D">
            <w:r>
              <w:t>60” x 24” Flip and Nest Table with Locking Casters and height adjustable legs.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Pr="00466453" w:rsidRDefault="00281482" w:rsidP="0005728D"/>
        </w:tc>
        <w:tc>
          <w:tcPr>
            <w:tcW w:w="2250" w:type="dxa"/>
          </w:tcPr>
          <w:p w:rsidR="00281482" w:rsidRPr="00466453" w:rsidRDefault="00281482" w:rsidP="0005728D"/>
        </w:tc>
        <w:tc>
          <w:tcPr>
            <w:tcW w:w="1955" w:type="dxa"/>
            <w:vAlign w:val="center"/>
          </w:tcPr>
          <w:p w:rsidR="00281482" w:rsidRPr="00466453" w:rsidRDefault="00281482" w:rsidP="0005728D"/>
        </w:tc>
      </w:tr>
      <w:tr w:rsidR="00281482" w:rsidTr="00281482">
        <w:trPr>
          <w:trHeight w:val="520"/>
          <w:jc w:val="center"/>
        </w:trPr>
        <w:tc>
          <w:tcPr>
            <w:tcW w:w="567" w:type="dxa"/>
          </w:tcPr>
          <w:p w:rsidR="00281482" w:rsidRDefault="00281482" w:rsidP="0005728D">
            <w:r>
              <w:t>11</w:t>
            </w:r>
          </w:p>
        </w:tc>
        <w:tc>
          <w:tcPr>
            <w:tcW w:w="1566" w:type="dxa"/>
          </w:tcPr>
          <w:p w:rsidR="00281482" w:rsidRDefault="00281482" w:rsidP="0005728D">
            <w:r>
              <w:t>Computer Chair</w:t>
            </w:r>
            <w:r>
              <w:tab/>
            </w:r>
          </w:p>
          <w:p w:rsidR="00281482" w:rsidRDefault="00281482" w:rsidP="0005728D"/>
        </w:tc>
        <w:tc>
          <w:tcPr>
            <w:tcW w:w="4815" w:type="dxa"/>
          </w:tcPr>
          <w:p w:rsidR="00281482" w:rsidRDefault="00281482" w:rsidP="0005728D">
            <w:r w:rsidRPr="00786A49">
              <w:rPr>
                <w:rFonts w:ascii="Arial" w:hAnsi="Arial" w:cs="Arial"/>
                <w:sz w:val="20"/>
                <w:szCs w:val="20"/>
              </w:rPr>
              <w:t xml:space="preserve">Heavy duty and static free, high-density polypropylene material injection molded into a one-piece shell unit with 17 heavy-duty reinforcing structural ribs. The shell is attached to the frame with steel rivets underneath the seat, which offers no exposed hardware on the surface Legs formed of 18-gauge, 1 1/8” full-tube steel. Each leg set (front and back) made of one tube running side to side of the seat mounted to 14ga steel brackets. </w:t>
            </w:r>
            <w:r>
              <w:rPr>
                <w:rFonts w:ascii="Arial" w:hAnsi="Arial" w:cs="Arial"/>
                <w:sz w:val="20"/>
                <w:szCs w:val="20"/>
              </w:rPr>
              <w:t xml:space="preserve"> Includes casters.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20"/>
          <w:jc w:val="center"/>
        </w:trPr>
        <w:tc>
          <w:tcPr>
            <w:tcW w:w="567" w:type="dxa"/>
          </w:tcPr>
          <w:p w:rsidR="00281482" w:rsidRDefault="00281482" w:rsidP="0005728D">
            <w:r>
              <w:t>12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Computer Stool</w:t>
            </w:r>
          </w:p>
        </w:tc>
        <w:tc>
          <w:tcPr>
            <w:tcW w:w="4815" w:type="dxa"/>
          </w:tcPr>
          <w:p w:rsidR="00281482" w:rsidRPr="00786A49" w:rsidRDefault="00281482" w:rsidP="000572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t>Polypropylene shell on five star base with foot ring, adjustable height 20” – 28”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13</w:t>
            </w:r>
          </w:p>
        </w:tc>
        <w:tc>
          <w:tcPr>
            <w:tcW w:w="1566" w:type="dxa"/>
          </w:tcPr>
          <w:p w:rsidR="00281482" w:rsidRDefault="00281482" w:rsidP="0005728D">
            <w:r>
              <w:t>Student Desk</w:t>
            </w:r>
          </w:p>
          <w:p w:rsidR="00281482" w:rsidRDefault="00281482" w:rsidP="0005728D"/>
        </w:tc>
        <w:tc>
          <w:tcPr>
            <w:tcW w:w="4815" w:type="dxa"/>
          </w:tcPr>
          <w:p w:rsidR="00281482" w:rsidRDefault="00281482" w:rsidP="0005728D">
            <w:r w:rsidRPr="00786A49">
              <w:rPr>
                <w:rFonts w:ascii="Arial" w:hAnsi="Arial" w:cs="Arial"/>
                <w:sz w:val="20"/>
                <w:szCs w:val="20"/>
              </w:rPr>
              <w:t xml:space="preserve">Trapezoid Shape - </w:t>
            </w:r>
            <w:r>
              <w:rPr>
                <w:rFonts w:ascii="Arial" w:hAnsi="Arial" w:cs="Arial"/>
                <w:sz w:val="20"/>
                <w:szCs w:val="20"/>
              </w:rPr>
              <w:t>Work surface to be made of 5/8” solid plastic. Top size: 20” x 32”. The solid plastic top is standard with an ergo edge. 12-gauge frame structure MIG welded to 1" 16 gauge steel legs and cross-brace forming a unitized frame design. The nickel chrome plated leg inserts are made of 16-gauge steel.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14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Student Desk</w:t>
            </w:r>
          </w:p>
        </w:tc>
        <w:tc>
          <w:tcPr>
            <w:tcW w:w="4815" w:type="dxa"/>
          </w:tcPr>
          <w:p w:rsidR="00281482" w:rsidRPr="00786A49" w:rsidRDefault="00281482" w:rsidP="000572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Rectangle Shape- Work surface to be made of 5/8” solid plastic. Top size: 20” x 32”. The solid plastic top is standard with an ergo edge. 12-gauge frame structure MIG welded to 1" 16 gauge steel legs and cross-brace forming a unitized frame design. The nickel chrome plated leg inserts are made of 16-gauge steel. Wheelchair accessible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15</w:t>
            </w:r>
          </w:p>
        </w:tc>
        <w:tc>
          <w:tcPr>
            <w:tcW w:w="1566" w:type="dxa"/>
          </w:tcPr>
          <w:p w:rsidR="00281482" w:rsidRDefault="00281482" w:rsidP="0005728D">
            <w:r>
              <w:t>14”Student Chair</w:t>
            </w:r>
          </w:p>
          <w:p w:rsidR="00281482" w:rsidRDefault="00281482" w:rsidP="0005728D"/>
        </w:tc>
        <w:tc>
          <w:tcPr>
            <w:tcW w:w="4815" w:type="dxa"/>
          </w:tcPr>
          <w:p w:rsidR="00281482" w:rsidRPr="00786A49" w:rsidRDefault="00281482" w:rsidP="002E1D7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86A49">
              <w:rPr>
                <w:rFonts w:ascii="Arial" w:hAnsi="Arial" w:cs="Arial"/>
                <w:sz w:val="20"/>
                <w:szCs w:val="20"/>
              </w:rPr>
              <w:t xml:space="preserve">Heavy duty and static free, high-density polypropylene material injection molded into a one-piece shell unit with 17 heavy-duty reinforcing structural ribs. The shell is attached to the frame with steel rivets underneath the seat, which offers no exposed hardware on the surface Legs formed of 18-gauge, 1 1/8” full-tube steel. Each leg set (front and back) made of one tube running side to side of the seat mounted to 14ga steel brackets.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93"/>
          <w:jc w:val="center"/>
        </w:trPr>
        <w:tc>
          <w:tcPr>
            <w:tcW w:w="567" w:type="dxa"/>
          </w:tcPr>
          <w:p w:rsidR="00281482" w:rsidRDefault="00281482" w:rsidP="0005728D">
            <w:r>
              <w:lastRenderedPageBreak/>
              <w:t>16</w:t>
            </w:r>
          </w:p>
        </w:tc>
        <w:tc>
          <w:tcPr>
            <w:tcW w:w="1566" w:type="dxa"/>
          </w:tcPr>
          <w:p w:rsidR="00281482" w:rsidRDefault="00281482" w:rsidP="0005728D">
            <w:r>
              <w:t>16”Student Chair</w:t>
            </w:r>
          </w:p>
          <w:p w:rsidR="00281482" w:rsidRDefault="00281482" w:rsidP="0005728D"/>
        </w:tc>
        <w:tc>
          <w:tcPr>
            <w:tcW w:w="4815" w:type="dxa"/>
          </w:tcPr>
          <w:p w:rsidR="00281482" w:rsidRPr="00786A49" w:rsidRDefault="00281482" w:rsidP="000572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86A49">
              <w:rPr>
                <w:rFonts w:ascii="Arial" w:hAnsi="Arial" w:cs="Arial"/>
                <w:sz w:val="20"/>
                <w:szCs w:val="20"/>
              </w:rPr>
              <w:t xml:space="preserve">Heavy duty and static free, high-density polypropylene material injection molded into a one-piece shell unit with 17 heavy-duty reinforcing structural ribs. The shell is attached to the frame with steel rivets underneath the seat, which offers no exposed hardware on the surface Legs formed of 18-gauge, 1 1/8” full-tube steel. Each leg set (front and back) made of one tube running side to side of the seat mounted to 14ga steel brackets.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93"/>
          <w:jc w:val="center"/>
        </w:trPr>
        <w:tc>
          <w:tcPr>
            <w:tcW w:w="567" w:type="dxa"/>
          </w:tcPr>
          <w:p w:rsidR="00281482" w:rsidRDefault="00281482" w:rsidP="0005728D">
            <w:r>
              <w:t>17</w:t>
            </w:r>
          </w:p>
        </w:tc>
        <w:tc>
          <w:tcPr>
            <w:tcW w:w="1566" w:type="dxa"/>
          </w:tcPr>
          <w:p w:rsidR="00281482" w:rsidRDefault="00281482" w:rsidP="0005728D">
            <w:r>
              <w:t>18”Student Chair</w:t>
            </w:r>
          </w:p>
          <w:p w:rsidR="00281482" w:rsidRDefault="00281482" w:rsidP="0005728D"/>
        </w:tc>
        <w:tc>
          <w:tcPr>
            <w:tcW w:w="4815" w:type="dxa"/>
          </w:tcPr>
          <w:p w:rsidR="00281482" w:rsidRPr="00786A49" w:rsidRDefault="00281482" w:rsidP="000572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86A49">
              <w:rPr>
                <w:rFonts w:ascii="Arial" w:hAnsi="Arial" w:cs="Arial"/>
                <w:sz w:val="20"/>
                <w:szCs w:val="20"/>
              </w:rPr>
              <w:t xml:space="preserve">Heavy duty and static free, high-density polypropylene material injection molded into a one-piece shell unit with 17 heavy-duty reinforcing structural ribs. The shell is attached to the frame with steel rivets underneath the seat, which offers no exposed hardware on the surface Legs formed of 18-gauge, 1 1/8” full-tube steel. Each leg set (front and back) made of one tube running side to side of the seat mounted to 14ga steel brackets.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93"/>
          <w:jc w:val="center"/>
        </w:trPr>
        <w:tc>
          <w:tcPr>
            <w:tcW w:w="567" w:type="dxa"/>
          </w:tcPr>
          <w:p w:rsidR="00281482" w:rsidRDefault="00281482" w:rsidP="0005728D">
            <w:r>
              <w:t>17A</w:t>
            </w:r>
          </w:p>
        </w:tc>
        <w:tc>
          <w:tcPr>
            <w:tcW w:w="1566" w:type="dxa"/>
          </w:tcPr>
          <w:p w:rsidR="00281482" w:rsidRDefault="00281482" w:rsidP="0005728D">
            <w:r>
              <w:t>18” Student Chair</w:t>
            </w:r>
          </w:p>
        </w:tc>
        <w:tc>
          <w:tcPr>
            <w:tcW w:w="4815" w:type="dxa"/>
          </w:tcPr>
          <w:p w:rsidR="00281482" w:rsidRPr="00786A49" w:rsidRDefault="00281482" w:rsidP="000572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86A49">
              <w:rPr>
                <w:rFonts w:ascii="Arial" w:hAnsi="Arial" w:cs="Arial"/>
                <w:sz w:val="20"/>
                <w:szCs w:val="20"/>
              </w:rPr>
              <w:t>Heavy duty and static free, high</w:t>
            </w:r>
            <w:r w:rsidRPr="00786A49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786A49">
              <w:rPr>
                <w:rFonts w:ascii="Arial" w:hAnsi="Arial" w:cs="Arial"/>
                <w:sz w:val="20"/>
                <w:szCs w:val="20"/>
              </w:rPr>
              <w:t>density polypropylene material injection molded into a one</w:t>
            </w:r>
            <w:r w:rsidRPr="00786A49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786A49">
              <w:rPr>
                <w:rFonts w:ascii="Arial" w:hAnsi="Arial" w:cs="Arial"/>
                <w:sz w:val="20"/>
                <w:szCs w:val="20"/>
              </w:rPr>
              <w:t>piece shell with waterfall edge. Molded in a Rib less back design.  The shell is attached to the frame with steel rivets underneath the seat, which offers no exposed hardware on the surface. Legs are formed of 1</w:t>
            </w:r>
            <w:r w:rsidRPr="00786A49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786A49">
              <w:rPr>
                <w:rFonts w:ascii="Arial" w:hAnsi="Arial" w:cs="Arial"/>
                <w:sz w:val="20"/>
                <w:szCs w:val="20"/>
              </w:rPr>
              <w:t>1/8"' 14</w:t>
            </w:r>
            <w:r w:rsidRPr="00786A49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786A49">
              <w:rPr>
                <w:rFonts w:ascii="Arial" w:hAnsi="Arial" w:cs="Arial"/>
                <w:sz w:val="20"/>
                <w:szCs w:val="20"/>
              </w:rPr>
              <w:t>gauge tubular steel. The legs are welded to two 14</w:t>
            </w:r>
            <w:r w:rsidRPr="00786A49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786A49">
              <w:rPr>
                <w:rFonts w:ascii="Arial" w:hAnsi="Arial" w:cs="Arial"/>
                <w:sz w:val="20"/>
                <w:szCs w:val="20"/>
              </w:rPr>
              <w:t>gauge steel brackets with a continuous weld at all four-connection areas. Brackets run front to back on the chair. No additional bracing is needed between the legs for support.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18</w:t>
            </w:r>
          </w:p>
        </w:tc>
        <w:tc>
          <w:tcPr>
            <w:tcW w:w="1566" w:type="dxa"/>
          </w:tcPr>
          <w:p w:rsidR="00281482" w:rsidRDefault="00281482" w:rsidP="0005728D">
            <w:r>
              <w:t>Choral Chair</w:t>
            </w:r>
          </w:p>
          <w:p w:rsidR="00281482" w:rsidRDefault="00281482" w:rsidP="0005728D"/>
        </w:tc>
        <w:tc>
          <w:tcPr>
            <w:tcW w:w="4815" w:type="dxa"/>
          </w:tcPr>
          <w:p w:rsidR="00281482" w:rsidRPr="00F34703" w:rsidRDefault="00281482" w:rsidP="0005728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47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Features a 7/8” frame with 16-gauge square tubing</w:t>
            </w:r>
            <w:r w:rsidRPr="00786A4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F347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14-gauge rear seat brace</w:t>
            </w:r>
            <w:r w:rsidRPr="00786A4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F347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Band-pitch style with a seat back angle of 97 degrees</w:t>
            </w:r>
            <w:r w:rsidRPr="00786A4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Polypropylene contoured seat, </w:t>
            </w:r>
            <w:r w:rsidRPr="00F347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Non-marring polyethylene glides.</w:t>
            </w:r>
          </w:p>
          <w:p w:rsidR="00281482" w:rsidRPr="00786A49" w:rsidRDefault="00281482" w:rsidP="000572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>
            <w:r>
              <w:t>19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Media Center Tables</w:t>
            </w:r>
          </w:p>
        </w:tc>
        <w:tc>
          <w:tcPr>
            <w:tcW w:w="4815" w:type="dxa"/>
          </w:tcPr>
          <w:p w:rsidR="00281482" w:rsidRPr="00786A49" w:rsidRDefault="00281482" w:rsidP="0005728D">
            <w:pPr>
              <w:rPr>
                <w:rFonts w:ascii="Arial" w:hAnsi="Arial" w:cs="Arial"/>
                <w:sz w:val="20"/>
                <w:szCs w:val="20"/>
              </w:rPr>
            </w:pPr>
            <w:r>
              <w:t>30” x 72” x 27”, P-lam tops, Accessible from all 4 sides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>
            <w:r>
              <w:lastRenderedPageBreak/>
              <w:t>20</w:t>
            </w:r>
          </w:p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Mobile Podium Desk</w:t>
            </w:r>
          </w:p>
        </w:tc>
        <w:tc>
          <w:tcPr>
            <w:tcW w:w="4815" w:type="dxa"/>
          </w:tcPr>
          <w:p w:rsidR="00281482" w:rsidRPr="00786A49" w:rsidRDefault="00281482" w:rsidP="0005728D">
            <w:pPr>
              <w:rPr>
                <w:rFonts w:ascii="Arial" w:hAnsi="Arial" w:cs="Arial"/>
                <w:sz w:val="20"/>
                <w:szCs w:val="20"/>
              </w:rPr>
            </w:pPr>
            <w:r>
              <w:t>Easy adjustment- 28”x19.675” Wx27”-41.10”H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>
            <w:r>
              <w:t>21</w:t>
            </w:r>
          </w:p>
        </w:tc>
        <w:tc>
          <w:tcPr>
            <w:tcW w:w="1566" w:type="dxa"/>
          </w:tcPr>
          <w:p w:rsidR="00281482" w:rsidRDefault="00281482" w:rsidP="0005728D">
            <w:r>
              <w:t>Teacher Mobile Stool</w:t>
            </w:r>
          </w:p>
        </w:tc>
        <w:tc>
          <w:tcPr>
            <w:tcW w:w="4815" w:type="dxa"/>
          </w:tcPr>
          <w:p w:rsidR="00281482" w:rsidRDefault="00281482" w:rsidP="0005728D">
            <w:r>
              <w:t xml:space="preserve">Mobile stool-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>
            <w:r>
              <w:t>22</w:t>
            </w:r>
          </w:p>
        </w:tc>
        <w:tc>
          <w:tcPr>
            <w:tcW w:w="1566" w:type="dxa"/>
          </w:tcPr>
          <w:p w:rsidR="00281482" w:rsidRDefault="00281482" w:rsidP="0005728D">
            <w:r>
              <w:t>Student Desk</w:t>
            </w:r>
          </w:p>
        </w:tc>
        <w:tc>
          <w:tcPr>
            <w:tcW w:w="4815" w:type="dxa"/>
          </w:tcPr>
          <w:p w:rsidR="00281482" w:rsidRPr="00B61AE6" w:rsidRDefault="00B61AE6" w:rsidP="00B61AE6">
            <w:pPr>
              <w:rPr>
                <w:rFonts w:ascii="Arial" w:hAnsi="Arial" w:cs="Arial"/>
                <w:sz w:val="20"/>
                <w:szCs w:val="20"/>
              </w:rPr>
            </w:pPr>
            <w:r>
              <w:t xml:space="preserve">Triangle </w:t>
            </w:r>
            <w:r>
              <w:rPr>
                <w:rFonts w:ascii="Arial" w:hAnsi="Arial" w:cs="Arial"/>
                <w:sz w:val="20"/>
                <w:szCs w:val="20"/>
              </w:rPr>
              <w:t>Work surface to be made of 5/8” solid plastic. Top size: 271/2”: 271/2”. The solid plastic top. 12-gauge frame structure MIG welded to 1" 16 gauge steel legs and cross-brace forming a unitized frame design. The nickel chrome plated leg inserts are made of 16-gauge steel.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>
            <w:r>
              <w:t>23</w:t>
            </w:r>
          </w:p>
        </w:tc>
        <w:tc>
          <w:tcPr>
            <w:tcW w:w="1566" w:type="dxa"/>
          </w:tcPr>
          <w:p w:rsidR="00281482" w:rsidRDefault="00281482" w:rsidP="0005728D">
            <w:r>
              <w:t>Round Table</w:t>
            </w:r>
          </w:p>
        </w:tc>
        <w:tc>
          <w:tcPr>
            <w:tcW w:w="4815" w:type="dxa"/>
          </w:tcPr>
          <w:p w:rsidR="00281482" w:rsidRDefault="006B150F" w:rsidP="0005728D">
            <w:r>
              <w:t xml:space="preserve">48” round table- Needs to adjust from pre-k though K12. 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>
            <w:r>
              <w:t>24</w:t>
            </w:r>
          </w:p>
        </w:tc>
        <w:tc>
          <w:tcPr>
            <w:tcW w:w="1566" w:type="dxa"/>
          </w:tcPr>
          <w:p w:rsidR="00281482" w:rsidRDefault="00281482" w:rsidP="0005728D">
            <w:r>
              <w:t>Existing  Furniture</w:t>
            </w:r>
          </w:p>
        </w:tc>
        <w:tc>
          <w:tcPr>
            <w:tcW w:w="4815" w:type="dxa"/>
          </w:tcPr>
          <w:p w:rsidR="00281482" w:rsidRDefault="00281482" w:rsidP="0005728D">
            <w:r>
              <w:t>Recycle of furniture being replaced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>
            <w:r>
              <w:t>Alternate 1</w:t>
            </w:r>
          </w:p>
        </w:tc>
        <w:tc>
          <w:tcPr>
            <w:tcW w:w="4815" w:type="dxa"/>
          </w:tcPr>
          <w:p w:rsidR="00281482" w:rsidRDefault="00281482" w:rsidP="0005728D">
            <w:r>
              <w:t>Complete School Recycle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  <w:r>
              <w:t>Alternate 2</w:t>
            </w:r>
          </w:p>
        </w:tc>
        <w:tc>
          <w:tcPr>
            <w:tcW w:w="4815" w:type="dxa"/>
          </w:tcPr>
          <w:p w:rsidR="00281482" w:rsidRDefault="00281482" w:rsidP="0005728D">
            <w:r>
              <w:t>Per Classroom recycle</w:t>
            </w: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C33078" w:rsidRDefault="00281482" w:rsidP="0005728D"/>
        </w:tc>
        <w:tc>
          <w:tcPr>
            <w:tcW w:w="4815" w:type="dxa"/>
          </w:tcPr>
          <w:p w:rsidR="00281482" w:rsidRPr="00C33078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766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C33078" w:rsidRDefault="00281482" w:rsidP="0005728D"/>
        </w:tc>
        <w:tc>
          <w:tcPr>
            <w:tcW w:w="4815" w:type="dxa"/>
          </w:tcPr>
          <w:p w:rsidR="00281482" w:rsidRPr="00C33078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33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47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584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33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Pr="003A46F8" w:rsidRDefault="00281482" w:rsidP="0005728D">
            <w:pPr>
              <w:rPr>
                <w:sz w:val="16"/>
                <w:szCs w:val="16"/>
              </w:rPr>
            </w:pPr>
          </w:p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Pr="00E84228" w:rsidRDefault="00281482" w:rsidP="0005728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Pr="00267AC8" w:rsidRDefault="00281482" w:rsidP="0005728D">
            <w:pPr>
              <w:shd w:val="clear" w:color="auto" w:fill="EEF1FB"/>
              <w:rPr>
                <w:sz w:val="20"/>
                <w:szCs w:val="20"/>
              </w:rPr>
            </w:pPr>
          </w:p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  <w:tr w:rsidR="00281482" w:rsidTr="00281482">
        <w:trPr>
          <w:trHeight w:val="422"/>
          <w:jc w:val="center"/>
        </w:trPr>
        <w:tc>
          <w:tcPr>
            <w:tcW w:w="567" w:type="dxa"/>
          </w:tcPr>
          <w:p w:rsidR="00281482" w:rsidRDefault="00281482" w:rsidP="0005728D"/>
        </w:tc>
        <w:tc>
          <w:tcPr>
            <w:tcW w:w="1566" w:type="dxa"/>
          </w:tcPr>
          <w:p w:rsidR="00281482" w:rsidRDefault="00281482" w:rsidP="0005728D"/>
        </w:tc>
        <w:tc>
          <w:tcPr>
            <w:tcW w:w="4815" w:type="dxa"/>
          </w:tcPr>
          <w:p w:rsidR="00281482" w:rsidRDefault="00281482" w:rsidP="0005728D"/>
        </w:tc>
        <w:tc>
          <w:tcPr>
            <w:tcW w:w="1980" w:type="dxa"/>
          </w:tcPr>
          <w:p w:rsidR="00281482" w:rsidRPr="00481A15" w:rsidRDefault="00281482" w:rsidP="0005728D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81482" w:rsidRDefault="00281482" w:rsidP="0005728D"/>
        </w:tc>
        <w:tc>
          <w:tcPr>
            <w:tcW w:w="2250" w:type="dxa"/>
          </w:tcPr>
          <w:p w:rsidR="00281482" w:rsidRDefault="00281482" w:rsidP="0005728D"/>
        </w:tc>
        <w:tc>
          <w:tcPr>
            <w:tcW w:w="1955" w:type="dxa"/>
            <w:vAlign w:val="center"/>
          </w:tcPr>
          <w:p w:rsidR="00281482" w:rsidRDefault="00281482" w:rsidP="0005728D"/>
        </w:tc>
      </w:tr>
    </w:tbl>
    <w:p w:rsidR="004D7BE8" w:rsidRDefault="004D7BE8" w:rsidP="004D7BE8">
      <w:r>
        <w:tab/>
      </w:r>
      <w:r>
        <w:tab/>
      </w:r>
      <w:r>
        <w:tab/>
      </w:r>
      <w:r>
        <w:tab/>
      </w:r>
      <w:r>
        <w:tab/>
      </w:r>
    </w:p>
    <w:sectPr w:rsidR="004D7BE8" w:rsidSect="00697BAC">
      <w:headerReference w:type="default" r:id="rId7"/>
      <w:footerReference w:type="default" r:id="rId8"/>
      <w:pgSz w:w="15840" w:h="12240" w:orient="landscape" w:code="1"/>
      <w:pgMar w:top="720" w:right="576" w:bottom="720" w:left="547" w:header="288" w:footer="576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46E" w:rsidRDefault="0092446E" w:rsidP="00213634">
      <w:pPr>
        <w:spacing w:after="0" w:line="240" w:lineRule="auto"/>
      </w:pPr>
      <w:r>
        <w:separator/>
      </w:r>
    </w:p>
  </w:endnote>
  <w:endnote w:type="continuationSeparator" w:id="0">
    <w:p w:rsidR="0092446E" w:rsidRDefault="0092446E" w:rsidP="00213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0523497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FC7032" w:rsidRDefault="00FC7032">
            <w:pPr>
              <w:pStyle w:val="Footer"/>
            </w:pPr>
            <w:r>
              <w:t xml:space="preserve">Page </w:t>
            </w:r>
            <w:r w:rsidR="006E54C9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6E54C9">
              <w:rPr>
                <w:b/>
                <w:bCs/>
                <w:sz w:val="24"/>
                <w:szCs w:val="24"/>
              </w:rPr>
              <w:fldChar w:fldCharType="separate"/>
            </w:r>
            <w:r w:rsidR="00D755F8">
              <w:rPr>
                <w:b/>
                <w:bCs/>
                <w:noProof/>
              </w:rPr>
              <w:t>3</w:t>
            </w:r>
            <w:r w:rsidR="006E54C9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6E54C9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6E54C9">
              <w:rPr>
                <w:b/>
                <w:bCs/>
                <w:sz w:val="24"/>
                <w:szCs w:val="24"/>
              </w:rPr>
              <w:fldChar w:fldCharType="separate"/>
            </w:r>
            <w:r w:rsidR="00D755F8">
              <w:rPr>
                <w:b/>
                <w:bCs/>
                <w:noProof/>
              </w:rPr>
              <w:t>5</w:t>
            </w:r>
            <w:r w:rsidR="006E54C9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C7032" w:rsidRDefault="00FC703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46E" w:rsidRDefault="0092446E" w:rsidP="00213634">
      <w:pPr>
        <w:spacing w:after="0" w:line="240" w:lineRule="auto"/>
      </w:pPr>
      <w:r>
        <w:separator/>
      </w:r>
    </w:p>
  </w:footnote>
  <w:footnote w:type="continuationSeparator" w:id="0">
    <w:p w:rsidR="0092446E" w:rsidRDefault="0092446E" w:rsidP="002136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634" w:rsidRDefault="00213634">
    <w:pPr>
      <w:pStyle w:val="Header"/>
    </w:pPr>
    <w:r>
      <w:t xml:space="preserve">Bibb County School District </w:t>
    </w:r>
  </w:p>
  <w:p w:rsidR="00213634" w:rsidRDefault="00087C50" w:rsidP="00906833">
    <w:pPr>
      <w:pStyle w:val="Header"/>
      <w:pBdr>
        <w:bottom w:val="single" w:sz="4" w:space="1" w:color="auto"/>
      </w:pBdr>
    </w:pPr>
    <w:r>
      <w:t>School Furniture</w:t>
    </w:r>
    <w:r w:rsidR="004F45EF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8506FA"/>
    <w:multiLevelType w:val="multilevel"/>
    <w:tmpl w:val="B0DA4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BE8"/>
    <w:rsid w:val="0000241E"/>
    <w:rsid w:val="00012278"/>
    <w:rsid w:val="0005728D"/>
    <w:rsid w:val="00060F89"/>
    <w:rsid w:val="0007054D"/>
    <w:rsid w:val="00082403"/>
    <w:rsid w:val="00087C50"/>
    <w:rsid w:val="0009388A"/>
    <w:rsid w:val="000B0737"/>
    <w:rsid w:val="000B141F"/>
    <w:rsid w:val="000B66B2"/>
    <w:rsid w:val="000D14D1"/>
    <w:rsid w:val="000D1C81"/>
    <w:rsid w:val="0011562B"/>
    <w:rsid w:val="001319F9"/>
    <w:rsid w:val="0014247A"/>
    <w:rsid w:val="00183CFE"/>
    <w:rsid w:val="001D4ECC"/>
    <w:rsid w:val="001D74C7"/>
    <w:rsid w:val="001D771B"/>
    <w:rsid w:val="0021197C"/>
    <w:rsid w:val="00213634"/>
    <w:rsid w:val="0022042F"/>
    <w:rsid w:val="00226B1B"/>
    <w:rsid w:val="0023590E"/>
    <w:rsid w:val="00240CA5"/>
    <w:rsid w:val="002533FD"/>
    <w:rsid w:val="00256E29"/>
    <w:rsid w:val="00264777"/>
    <w:rsid w:val="002672B8"/>
    <w:rsid w:val="00267AC8"/>
    <w:rsid w:val="00281482"/>
    <w:rsid w:val="002A1496"/>
    <w:rsid w:val="002E1D7E"/>
    <w:rsid w:val="002E2361"/>
    <w:rsid w:val="00323A43"/>
    <w:rsid w:val="0032646C"/>
    <w:rsid w:val="00342230"/>
    <w:rsid w:val="003A46F8"/>
    <w:rsid w:val="003C2261"/>
    <w:rsid w:val="003D45D4"/>
    <w:rsid w:val="003F3949"/>
    <w:rsid w:val="00427A67"/>
    <w:rsid w:val="00430682"/>
    <w:rsid w:val="004476DA"/>
    <w:rsid w:val="00466453"/>
    <w:rsid w:val="00481A15"/>
    <w:rsid w:val="0049435B"/>
    <w:rsid w:val="004B5A31"/>
    <w:rsid w:val="004B6A00"/>
    <w:rsid w:val="004C0175"/>
    <w:rsid w:val="004D7BE8"/>
    <w:rsid w:val="004F45EF"/>
    <w:rsid w:val="00531174"/>
    <w:rsid w:val="00544E3B"/>
    <w:rsid w:val="00551F8A"/>
    <w:rsid w:val="00582D57"/>
    <w:rsid w:val="005C61F0"/>
    <w:rsid w:val="005D2DA8"/>
    <w:rsid w:val="005D68CD"/>
    <w:rsid w:val="005F1BBE"/>
    <w:rsid w:val="00634659"/>
    <w:rsid w:val="0064141E"/>
    <w:rsid w:val="00664868"/>
    <w:rsid w:val="00695ABA"/>
    <w:rsid w:val="00697BAC"/>
    <w:rsid w:val="006B150F"/>
    <w:rsid w:val="006C31BD"/>
    <w:rsid w:val="006D6EFC"/>
    <w:rsid w:val="006E54C9"/>
    <w:rsid w:val="00770E29"/>
    <w:rsid w:val="00786A49"/>
    <w:rsid w:val="007960DB"/>
    <w:rsid w:val="007B0CF2"/>
    <w:rsid w:val="007C1FAB"/>
    <w:rsid w:val="007D0A1D"/>
    <w:rsid w:val="007D7849"/>
    <w:rsid w:val="007E2B48"/>
    <w:rsid w:val="0080371A"/>
    <w:rsid w:val="008074EC"/>
    <w:rsid w:val="00823B52"/>
    <w:rsid w:val="00827B97"/>
    <w:rsid w:val="00870B8F"/>
    <w:rsid w:val="008A2B2E"/>
    <w:rsid w:val="008C040D"/>
    <w:rsid w:val="008F0EEA"/>
    <w:rsid w:val="00906833"/>
    <w:rsid w:val="0092446E"/>
    <w:rsid w:val="00935894"/>
    <w:rsid w:val="00940692"/>
    <w:rsid w:val="00963F09"/>
    <w:rsid w:val="00990C33"/>
    <w:rsid w:val="00996575"/>
    <w:rsid w:val="009A36FC"/>
    <w:rsid w:val="009B540C"/>
    <w:rsid w:val="009E128A"/>
    <w:rsid w:val="00A1539C"/>
    <w:rsid w:val="00A47B37"/>
    <w:rsid w:val="00A731AC"/>
    <w:rsid w:val="00A75C93"/>
    <w:rsid w:val="00A871B1"/>
    <w:rsid w:val="00AA3856"/>
    <w:rsid w:val="00AA74C2"/>
    <w:rsid w:val="00AB6E54"/>
    <w:rsid w:val="00AD750A"/>
    <w:rsid w:val="00AE13AC"/>
    <w:rsid w:val="00AF2095"/>
    <w:rsid w:val="00B47E32"/>
    <w:rsid w:val="00B61AE6"/>
    <w:rsid w:val="00B65641"/>
    <w:rsid w:val="00B71C2D"/>
    <w:rsid w:val="00B96285"/>
    <w:rsid w:val="00B96568"/>
    <w:rsid w:val="00B97FFE"/>
    <w:rsid w:val="00BD6088"/>
    <w:rsid w:val="00BE4967"/>
    <w:rsid w:val="00BE70A3"/>
    <w:rsid w:val="00BF0788"/>
    <w:rsid w:val="00BF50B0"/>
    <w:rsid w:val="00C03CB5"/>
    <w:rsid w:val="00C06A23"/>
    <w:rsid w:val="00C11411"/>
    <w:rsid w:val="00C33078"/>
    <w:rsid w:val="00C40D90"/>
    <w:rsid w:val="00CA777A"/>
    <w:rsid w:val="00CD44DA"/>
    <w:rsid w:val="00D226CE"/>
    <w:rsid w:val="00D313A6"/>
    <w:rsid w:val="00D44F3A"/>
    <w:rsid w:val="00D60857"/>
    <w:rsid w:val="00D70F97"/>
    <w:rsid w:val="00D755F8"/>
    <w:rsid w:val="00DC6641"/>
    <w:rsid w:val="00DD05D1"/>
    <w:rsid w:val="00DF39E3"/>
    <w:rsid w:val="00E032C3"/>
    <w:rsid w:val="00E1142A"/>
    <w:rsid w:val="00E370F0"/>
    <w:rsid w:val="00E37E1D"/>
    <w:rsid w:val="00E41B49"/>
    <w:rsid w:val="00E61CCF"/>
    <w:rsid w:val="00E751A5"/>
    <w:rsid w:val="00E84228"/>
    <w:rsid w:val="00EC2CBB"/>
    <w:rsid w:val="00EF76AC"/>
    <w:rsid w:val="00F16F16"/>
    <w:rsid w:val="00F23AB4"/>
    <w:rsid w:val="00F34703"/>
    <w:rsid w:val="00F50E9E"/>
    <w:rsid w:val="00F544A5"/>
    <w:rsid w:val="00F7078A"/>
    <w:rsid w:val="00F7336B"/>
    <w:rsid w:val="00F830BA"/>
    <w:rsid w:val="00FA323D"/>
    <w:rsid w:val="00FC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BF75DB-A907-4343-8600-E0B30842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482"/>
  </w:style>
  <w:style w:type="paragraph" w:styleId="Heading1">
    <w:name w:val="heading 1"/>
    <w:basedOn w:val="Normal"/>
    <w:next w:val="Normal"/>
    <w:link w:val="Heading1Char"/>
    <w:uiPriority w:val="9"/>
    <w:qFormat/>
    <w:rsid w:val="00281482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48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48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48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48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48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48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48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48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7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36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634"/>
  </w:style>
  <w:style w:type="paragraph" w:styleId="Footer">
    <w:name w:val="footer"/>
    <w:basedOn w:val="Normal"/>
    <w:link w:val="FooterChar"/>
    <w:uiPriority w:val="99"/>
    <w:unhideWhenUsed/>
    <w:rsid w:val="002136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634"/>
  </w:style>
  <w:style w:type="paragraph" w:styleId="BalloonText">
    <w:name w:val="Balloon Text"/>
    <w:basedOn w:val="Normal"/>
    <w:link w:val="BalloonTextChar"/>
    <w:uiPriority w:val="99"/>
    <w:semiHidden/>
    <w:unhideWhenUsed/>
    <w:rsid w:val="00466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4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81482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4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48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482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482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482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482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482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482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1482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281482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81482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48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482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281482"/>
    <w:rPr>
      <w:b/>
      <w:bCs/>
    </w:rPr>
  </w:style>
  <w:style w:type="character" w:styleId="Emphasis">
    <w:name w:val="Emphasis"/>
    <w:basedOn w:val="DefaultParagraphFont"/>
    <w:uiPriority w:val="20"/>
    <w:qFormat/>
    <w:rsid w:val="00281482"/>
    <w:rPr>
      <w:i/>
      <w:iCs/>
    </w:rPr>
  </w:style>
  <w:style w:type="paragraph" w:styleId="NoSpacing">
    <w:name w:val="No Spacing"/>
    <w:uiPriority w:val="1"/>
    <w:qFormat/>
    <w:rsid w:val="0028148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81482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81482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482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482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8148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8148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81482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281482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281482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8148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9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44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5847"/>
                <w:right w:val="none" w:sz="0" w:space="0" w:color="auto"/>
              </w:divBdr>
              <w:divsChild>
                <w:div w:id="89990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77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47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9BCC50"/>
                            <w:left w:val="single" w:sz="6" w:space="11" w:color="9BCC50"/>
                            <w:bottom w:val="single" w:sz="6" w:space="11" w:color="9BCC50"/>
                            <w:right w:val="single" w:sz="6" w:space="11" w:color="9BCC50"/>
                          </w:divBdr>
                          <w:divsChild>
                            <w:div w:id="8511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4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22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73407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11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Stokes</dc:creator>
  <cp:lastModifiedBy>Elaine Wilson</cp:lastModifiedBy>
  <cp:revision>2</cp:revision>
  <cp:lastPrinted>2016-10-31T14:40:00Z</cp:lastPrinted>
  <dcterms:created xsi:type="dcterms:W3CDTF">2017-06-12T17:21:00Z</dcterms:created>
  <dcterms:modified xsi:type="dcterms:W3CDTF">2017-06-12T17:21:00Z</dcterms:modified>
</cp:coreProperties>
</file>