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84DCF2"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jc w:val="center"/>
        <w:rPr>
          <w:rFonts w:ascii="Times New Roman" w:eastAsia="Times New Roman" w:hAnsi="Times New Roman" w:cs="Times New Roman"/>
          <w:color w:val="666699"/>
          <w:sz w:val="28"/>
          <w:szCs w:val="28"/>
        </w:rPr>
      </w:pPr>
      <w:r w:rsidRPr="00BB76AD">
        <w:rPr>
          <w:rFonts w:ascii="Times New Roman" w:eastAsia="Times New Roman" w:hAnsi="Times New Roman" w:cs="Times New Roman"/>
          <w:b/>
          <w:sz w:val="32"/>
          <w:szCs w:val="32"/>
        </w:rPr>
        <w:t>N</w:t>
      </w:r>
      <w:r w:rsidRPr="00BB76AD">
        <w:rPr>
          <w:rFonts w:ascii="Times New Roman" w:eastAsia="Times New Roman" w:hAnsi="Times New Roman" w:cs="Times New Roman"/>
          <w:b/>
          <w:bCs/>
          <w:color w:val="000080"/>
          <w:sz w:val="28"/>
          <w:szCs w:val="28"/>
        </w:rPr>
        <w:t xml:space="preserve">OTICE OF </w:t>
      </w:r>
      <w:r w:rsidRPr="00BB76AD">
        <w:rPr>
          <w:rFonts w:ascii="Times New Roman" w:eastAsia="Times New Roman" w:hAnsi="Times New Roman" w:cs="Times New Roman"/>
          <w:b/>
          <w:bCs/>
          <w:color w:val="000080"/>
          <w:sz w:val="32"/>
          <w:szCs w:val="32"/>
        </w:rPr>
        <w:t>I</w:t>
      </w:r>
      <w:r w:rsidRPr="00BB76AD">
        <w:rPr>
          <w:rFonts w:ascii="Times New Roman" w:eastAsia="Times New Roman" w:hAnsi="Times New Roman" w:cs="Times New Roman"/>
          <w:b/>
          <w:bCs/>
          <w:color w:val="000080"/>
          <w:sz w:val="28"/>
          <w:szCs w:val="28"/>
        </w:rPr>
        <w:t xml:space="preserve">NVITATION FOR </w:t>
      </w:r>
      <w:r w:rsidRPr="00BB76AD">
        <w:rPr>
          <w:rFonts w:ascii="Times New Roman" w:eastAsia="Times New Roman" w:hAnsi="Times New Roman" w:cs="Times New Roman"/>
          <w:b/>
          <w:bCs/>
          <w:color w:val="000080"/>
          <w:sz w:val="32"/>
          <w:szCs w:val="32"/>
        </w:rPr>
        <w:t>B</w:t>
      </w:r>
      <w:r w:rsidRPr="00BB76AD">
        <w:rPr>
          <w:rFonts w:ascii="Times New Roman" w:eastAsia="Times New Roman" w:hAnsi="Times New Roman" w:cs="Times New Roman"/>
          <w:b/>
          <w:bCs/>
          <w:color w:val="000080"/>
          <w:sz w:val="28"/>
          <w:szCs w:val="28"/>
        </w:rPr>
        <w:t>ID</w:t>
      </w:r>
    </w:p>
    <w:p w14:paraId="6D1D36EF"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Arial Narrow" w:eastAsia="Times New Roman" w:hAnsi="Arial Narrow" w:cs="Times New Roman"/>
          <w:color w:val="333399"/>
          <w:sz w:val="16"/>
          <w:szCs w:val="16"/>
        </w:rPr>
      </w:pPr>
      <w:r w:rsidRPr="00BB76AD">
        <w:rPr>
          <w:rFonts w:ascii="Arial Narrow" w:eastAsia="Times New Roman" w:hAnsi="Arial Narrow" w:cs="Times New Roman"/>
          <w:color w:val="333399"/>
          <w:sz w:val="16"/>
          <w:szCs w:val="16"/>
        </w:rPr>
        <w:t>PRE-BID INFORMATION</w:t>
      </w:r>
    </w:p>
    <w:p w14:paraId="14D154F4"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ascii="Arial Narrow" w:eastAsia="Times New Roman" w:hAnsi="Arial Narrow" w:cs="Times New Roman"/>
          <w:color w:val="333399"/>
          <w:sz w:val="16"/>
          <w:szCs w:val="16"/>
        </w:rPr>
      </w:pPr>
      <w:r w:rsidRPr="00BB76AD">
        <w:rPr>
          <w:rFonts w:ascii="Arial Narrow" w:eastAsia="Times New Roman" w:hAnsi="Arial Narrow" w:cs="Times New Roman"/>
          <w:color w:val="333399"/>
          <w:sz w:val="16"/>
          <w:szCs w:val="16"/>
        </w:rPr>
        <w:t xml:space="preserve">  Section 00021</w:t>
      </w:r>
    </w:p>
    <w:p w14:paraId="3DB4DE4C" w14:textId="77777777" w:rsidR="00BB76AD" w:rsidRPr="00BB76AD" w:rsidRDefault="00BB76AD" w:rsidP="00BB76AD">
      <w:pPr>
        <w:widowControl w:val="0"/>
        <w:tabs>
          <w:tab w:val="right" w:pos="10080"/>
        </w:tabs>
        <w:autoSpaceDE w:val="0"/>
        <w:autoSpaceDN w:val="0"/>
        <w:adjustRightInd w:val="0"/>
        <w:spacing w:after="0" w:line="480" w:lineRule="auto"/>
        <w:rPr>
          <w:rFonts w:ascii="Times New Roman" w:eastAsia="Times New Roman" w:hAnsi="Times New Roman" w:cs="Times New Roman"/>
          <w:sz w:val="24"/>
          <w:szCs w:val="24"/>
        </w:rPr>
      </w:pPr>
      <w:r w:rsidRPr="00BB76AD">
        <w:rPr>
          <w:rFonts w:ascii="Times New Roman" w:eastAsia="Times New Roman" w:hAnsi="Times New Roman" w:cs="Times New Roman"/>
          <w:sz w:val="24"/>
          <w:szCs w:val="24"/>
        </w:rPr>
        <w:t>Competitive sealed bids will be received by the Owner, for the</w:t>
      </w:r>
    </w:p>
    <w:p w14:paraId="5EC0D24A" w14:textId="77777777" w:rsidR="00BB76AD" w:rsidRPr="00BB76AD" w:rsidRDefault="00BB76AD" w:rsidP="00BB76AD">
      <w:pPr>
        <w:widowControl w:val="0"/>
        <w:tabs>
          <w:tab w:val="right" w:pos="10080"/>
        </w:tabs>
        <w:autoSpaceDE w:val="0"/>
        <w:autoSpaceDN w:val="0"/>
        <w:adjustRightInd w:val="0"/>
        <w:spacing w:after="0" w:line="480" w:lineRule="auto"/>
        <w:rPr>
          <w:rFonts w:ascii="Times New Roman" w:eastAsia="Times New Roman" w:hAnsi="Times New Roman" w:cs="Times New Roman"/>
          <w:sz w:val="24"/>
          <w:szCs w:val="24"/>
        </w:rPr>
      </w:pPr>
      <w:r w:rsidRPr="00BB76AD">
        <w:rPr>
          <w:rFonts w:ascii="Times New Roman" w:eastAsia="Times New Roman" w:hAnsi="Times New Roman" w:cs="Times New Roman"/>
          <w:sz w:val="24"/>
          <w:szCs w:val="24"/>
          <w:u w:val="single"/>
        </w:rPr>
        <w:t xml:space="preserve">City of Carlsbad, New Mexico    Renovation of the San Jose Senior Center </w:t>
      </w:r>
      <w:r w:rsidRPr="00BB76AD">
        <w:rPr>
          <w:rFonts w:ascii="Times New Roman" w:eastAsia="Times New Roman" w:hAnsi="Times New Roman" w:cs="Times New Roman"/>
          <w:sz w:val="24"/>
          <w:szCs w:val="24"/>
        </w:rPr>
        <w:t xml:space="preserve">         for IFB N</w:t>
      </w:r>
      <w:r w:rsidRPr="00BB76AD">
        <w:rPr>
          <w:rFonts w:ascii="Times New Roman" w:eastAsia="Times New Roman" w:hAnsi="Times New Roman" w:cs="Times New Roman"/>
          <w:sz w:val="24"/>
          <w:szCs w:val="24"/>
          <w:vertAlign w:val="superscript"/>
        </w:rPr>
        <w:t>o</w:t>
      </w:r>
      <w:r w:rsidRPr="00BB76AD">
        <w:rPr>
          <w:rFonts w:ascii="Times New Roman" w:eastAsia="Times New Roman" w:hAnsi="Times New Roman" w:cs="Times New Roman"/>
          <w:sz w:val="24"/>
          <w:szCs w:val="24"/>
        </w:rPr>
        <w:t>.   2020-05</w:t>
      </w:r>
    </w:p>
    <w:p w14:paraId="26504211" w14:textId="77777777" w:rsidR="00BB76AD" w:rsidRPr="00BB76AD" w:rsidRDefault="00BB76AD" w:rsidP="00BB76AD">
      <w:pPr>
        <w:widowControl w:val="0"/>
        <w:tabs>
          <w:tab w:val="right" w:pos="10080"/>
        </w:tabs>
        <w:autoSpaceDE w:val="0"/>
        <w:autoSpaceDN w:val="0"/>
        <w:adjustRightInd w:val="0"/>
        <w:spacing w:after="0" w:line="480" w:lineRule="auto"/>
        <w:rPr>
          <w:rFonts w:ascii="Times New Roman" w:eastAsia="Times New Roman" w:hAnsi="Times New Roman" w:cs="Times New Roman"/>
          <w:sz w:val="24"/>
          <w:szCs w:val="24"/>
          <w:u w:val="single"/>
        </w:rPr>
      </w:pPr>
      <w:r w:rsidRPr="00BB76AD">
        <w:rPr>
          <w:rFonts w:ascii="Times New Roman" w:eastAsia="Times New Roman" w:hAnsi="Times New Roman" w:cs="Times New Roman"/>
          <w:sz w:val="24"/>
          <w:szCs w:val="24"/>
        </w:rPr>
        <w:t>Project No.:</w:t>
      </w:r>
      <w:r w:rsidRPr="00BB76AD">
        <w:rPr>
          <w:rFonts w:ascii="Times New Roman" w:eastAsia="Times New Roman" w:hAnsi="Times New Roman" w:cs="Times New Roman"/>
          <w:b/>
          <w:bCs/>
          <w:sz w:val="24"/>
          <w:szCs w:val="24"/>
        </w:rPr>
        <w:t xml:space="preserve">  </w:t>
      </w:r>
      <w:proofErr w:type="gramStart"/>
      <w:r w:rsidRPr="00BB76AD">
        <w:rPr>
          <w:rFonts w:ascii="Times New Roman" w:eastAsia="Times New Roman" w:hAnsi="Times New Roman" w:cs="Times New Roman"/>
          <w:b/>
          <w:bCs/>
          <w:sz w:val="24"/>
          <w:szCs w:val="24"/>
        </w:rPr>
        <w:t>CDBG</w:t>
      </w:r>
      <w:r w:rsidRPr="00BB76AD">
        <w:rPr>
          <w:rFonts w:ascii="Times New Roman" w:eastAsia="Times New Roman" w:hAnsi="Times New Roman" w:cs="Times New Roman"/>
          <w:bCs/>
          <w:sz w:val="24"/>
          <w:szCs w:val="24"/>
        </w:rPr>
        <w:t xml:space="preserve"> </w:t>
      </w:r>
      <w:r w:rsidRPr="00BB76AD">
        <w:rPr>
          <w:rFonts w:ascii="Times New Roman" w:eastAsia="Times New Roman" w:hAnsi="Times New Roman" w:cs="Times New Roman"/>
          <w:sz w:val="24"/>
          <w:szCs w:val="24"/>
        </w:rPr>
        <w:t xml:space="preserve"> #</w:t>
      </w:r>
      <w:proofErr w:type="gramEnd"/>
      <w:r w:rsidRPr="00BB76AD">
        <w:rPr>
          <w:rFonts w:ascii="Times New Roman" w:eastAsia="Times New Roman" w:hAnsi="Times New Roman" w:cs="Times New Roman"/>
          <w:sz w:val="24"/>
          <w:szCs w:val="24"/>
        </w:rPr>
        <w:t>18-C-NR-I-01-G-12</w:t>
      </w:r>
    </w:p>
    <w:p w14:paraId="70035034"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ascii="Times New Roman" w:eastAsia="Times New Roman" w:hAnsi="Times New Roman" w:cs="Times New Roman"/>
          <w:sz w:val="24"/>
          <w:szCs w:val="24"/>
        </w:rPr>
      </w:pPr>
      <w:r w:rsidRPr="00BB76AD">
        <w:rPr>
          <w:rFonts w:ascii="Times New Roman" w:eastAsia="Times New Roman" w:hAnsi="Times New Roman" w:cs="Times New Roman"/>
          <w:sz w:val="24"/>
          <w:szCs w:val="24"/>
        </w:rPr>
        <w:t>Project:</w:t>
      </w:r>
      <w:r w:rsidRPr="00BB76AD">
        <w:rPr>
          <w:rFonts w:ascii="Times New Roman" w:eastAsia="Times New Roman" w:hAnsi="Times New Roman" w:cs="Times New Roman"/>
          <w:sz w:val="24"/>
          <w:szCs w:val="24"/>
          <w:u w:val="single"/>
        </w:rPr>
        <w:t xml:space="preserve">   Renovation of the San Jose Senior Center</w:t>
      </w:r>
      <w:proofErr w:type="gramStart"/>
      <w:r w:rsidRPr="00BB76AD">
        <w:rPr>
          <w:rFonts w:ascii="Times New Roman" w:eastAsia="Times New Roman" w:hAnsi="Times New Roman" w:cs="Times New Roman"/>
          <w:sz w:val="24"/>
          <w:szCs w:val="24"/>
          <w:u w:val="single"/>
        </w:rPr>
        <w:t>,  120</w:t>
      </w:r>
      <w:proofErr w:type="gramEnd"/>
      <w:r w:rsidRPr="00BB76AD">
        <w:rPr>
          <w:rFonts w:ascii="Times New Roman" w:eastAsia="Times New Roman" w:hAnsi="Times New Roman" w:cs="Times New Roman"/>
          <w:sz w:val="24"/>
          <w:szCs w:val="24"/>
          <w:u w:val="single"/>
        </w:rPr>
        <w:t xml:space="preserve"> </w:t>
      </w:r>
      <w:proofErr w:type="spellStart"/>
      <w:r w:rsidRPr="00BB76AD">
        <w:rPr>
          <w:rFonts w:ascii="Times New Roman" w:eastAsia="Times New Roman" w:hAnsi="Times New Roman" w:cs="Times New Roman"/>
          <w:sz w:val="24"/>
          <w:szCs w:val="24"/>
          <w:u w:val="single"/>
        </w:rPr>
        <w:t>Kircher</w:t>
      </w:r>
      <w:proofErr w:type="spellEnd"/>
      <w:r w:rsidRPr="00BB76AD">
        <w:rPr>
          <w:rFonts w:ascii="Times New Roman" w:eastAsia="Times New Roman" w:hAnsi="Times New Roman" w:cs="Times New Roman"/>
          <w:sz w:val="24"/>
          <w:szCs w:val="24"/>
          <w:u w:val="single"/>
        </w:rPr>
        <w:t xml:space="preserve"> St., Carlsbad, NM  88220  </w:t>
      </w:r>
    </w:p>
    <w:p w14:paraId="4A28C66A" w14:textId="6764ABC1"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ascii="Times New Roman" w:eastAsia="Times New Roman" w:hAnsi="Times New Roman" w:cs="Times New Roman"/>
          <w:sz w:val="24"/>
          <w:szCs w:val="24"/>
        </w:rPr>
      </w:pPr>
      <w:r w:rsidRPr="00BB76AD">
        <w:rPr>
          <w:rFonts w:ascii="Times New Roman" w:eastAsia="Times New Roman" w:hAnsi="Times New Roman" w:cs="Times New Roman"/>
          <w:sz w:val="24"/>
          <w:szCs w:val="24"/>
        </w:rPr>
        <w:t xml:space="preserve">______________________________________________at the </w:t>
      </w:r>
      <w:r w:rsidRPr="00BB76AD">
        <w:rPr>
          <w:rFonts w:ascii="Times New Roman" w:eastAsia="Times New Roman" w:hAnsi="Times New Roman" w:cs="Times New Roman"/>
          <w:sz w:val="24"/>
          <w:szCs w:val="24"/>
          <w:u w:val="single"/>
        </w:rPr>
        <w:t xml:space="preserve">Carlsbad Municipal Building, 101 North </w:t>
      </w:r>
      <w:proofErr w:type="spellStart"/>
      <w:r w:rsidRPr="00BB76AD">
        <w:rPr>
          <w:rFonts w:ascii="Times New Roman" w:eastAsia="Times New Roman" w:hAnsi="Times New Roman" w:cs="Times New Roman"/>
          <w:sz w:val="24"/>
          <w:szCs w:val="24"/>
          <w:u w:val="single"/>
        </w:rPr>
        <w:t>Hal</w:t>
      </w:r>
      <w:r>
        <w:rPr>
          <w:rFonts w:ascii="Times New Roman" w:eastAsia="Times New Roman" w:hAnsi="Times New Roman" w:cs="Times New Roman"/>
          <w:sz w:val="24"/>
          <w:szCs w:val="24"/>
          <w:u w:val="single"/>
        </w:rPr>
        <w:t>a</w:t>
      </w:r>
      <w:r w:rsidRPr="00BB76AD">
        <w:rPr>
          <w:rFonts w:ascii="Times New Roman" w:eastAsia="Times New Roman" w:hAnsi="Times New Roman" w:cs="Times New Roman"/>
          <w:sz w:val="24"/>
          <w:szCs w:val="24"/>
          <w:u w:val="single"/>
        </w:rPr>
        <w:t>gueno</w:t>
      </w:r>
      <w:proofErr w:type="spellEnd"/>
      <w:r w:rsidRPr="00BB76AD">
        <w:rPr>
          <w:rFonts w:ascii="Times New Roman" w:eastAsia="Times New Roman" w:hAnsi="Times New Roman" w:cs="Times New Roman"/>
          <w:sz w:val="24"/>
          <w:szCs w:val="24"/>
          <w:u w:val="single"/>
        </w:rPr>
        <w:t xml:space="preserve"> St. Carlsbad, NM  88220</w:t>
      </w:r>
      <w:r w:rsidRPr="00BB76AD">
        <w:rPr>
          <w:rFonts w:ascii="Times New Roman" w:eastAsia="Times New Roman" w:hAnsi="Times New Roman" w:cs="Times New Roman"/>
          <w:sz w:val="24"/>
          <w:szCs w:val="24"/>
        </w:rPr>
        <w:t xml:space="preserve">    until </w:t>
      </w:r>
      <w:r w:rsidRPr="00BB76AD">
        <w:rPr>
          <w:rFonts w:ascii="Times New Roman" w:eastAsia="Times New Roman" w:hAnsi="Times New Roman" w:cs="Times New Roman"/>
          <w:sz w:val="24"/>
          <w:szCs w:val="24"/>
          <w:u w:val="single"/>
        </w:rPr>
        <w:t xml:space="preserve">    April 14, </w:t>
      </w:r>
      <w:proofErr w:type="gramStart"/>
      <w:r w:rsidRPr="00BB76AD">
        <w:rPr>
          <w:rFonts w:ascii="Times New Roman" w:eastAsia="Times New Roman" w:hAnsi="Times New Roman" w:cs="Times New Roman"/>
          <w:sz w:val="24"/>
          <w:szCs w:val="24"/>
          <w:u w:val="single"/>
        </w:rPr>
        <w:t xml:space="preserve">2020 </w:t>
      </w:r>
      <w:r w:rsidRPr="00BB76AD">
        <w:rPr>
          <w:rFonts w:ascii="Times New Roman" w:eastAsia="Times New Roman" w:hAnsi="Times New Roman" w:cs="Times New Roman"/>
          <w:sz w:val="24"/>
          <w:szCs w:val="24"/>
        </w:rPr>
        <w:t>,</w:t>
      </w:r>
      <w:proofErr w:type="gramEnd"/>
      <w:r w:rsidRPr="00BB76AD">
        <w:rPr>
          <w:rFonts w:ascii="Times New Roman" w:eastAsia="Times New Roman" w:hAnsi="Times New Roman" w:cs="Times New Roman"/>
          <w:sz w:val="24"/>
          <w:szCs w:val="24"/>
        </w:rPr>
        <w:t xml:space="preserve"> </w:t>
      </w:r>
      <w:r w:rsidRPr="00BB76AD">
        <w:rPr>
          <w:rFonts w:ascii="Times New Roman" w:eastAsia="Times New Roman" w:hAnsi="Times New Roman" w:cs="Times New Roman"/>
          <w:sz w:val="24"/>
          <w:szCs w:val="24"/>
          <w:u w:val="single"/>
        </w:rPr>
        <w:t xml:space="preserve">  2:00   </w:t>
      </w:r>
      <w:r w:rsidRPr="00BB76AD">
        <w:rPr>
          <w:rFonts w:ascii="Times New Roman" w:eastAsia="Times New Roman" w:hAnsi="Times New Roman" w:cs="Times New Roman"/>
          <w:sz w:val="24"/>
          <w:szCs w:val="24"/>
        </w:rPr>
        <w:t>p.m. at which time bids will be opened and publicly read aloud.</w:t>
      </w:r>
    </w:p>
    <w:p w14:paraId="19509D2A"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ascii="Times New Roman" w:eastAsia="Times New Roman" w:hAnsi="Times New Roman" w:cs="Times New Roman"/>
          <w:sz w:val="24"/>
          <w:szCs w:val="24"/>
        </w:rPr>
      </w:pPr>
      <w:r w:rsidRPr="00BB76AD">
        <w:rPr>
          <w:rFonts w:ascii="Times New Roman" w:eastAsia="Times New Roman" w:hAnsi="Times New Roman" w:cs="Times New Roman"/>
          <w:sz w:val="24"/>
          <w:szCs w:val="24"/>
        </w:rPr>
        <w:t xml:space="preserve">Complete sets of the bidding documents may be obtained at the office of the Architect/Engineer </w:t>
      </w:r>
      <w:r w:rsidRPr="00BB76AD">
        <w:rPr>
          <w:rFonts w:ascii="Times New Roman" w:eastAsia="Times New Roman" w:hAnsi="Times New Roman" w:cs="Times New Roman"/>
          <w:sz w:val="24"/>
          <w:szCs w:val="24"/>
          <w:u w:val="single"/>
        </w:rPr>
        <w:t xml:space="preserve">           Mitchell &amp; Cruse Architecture, 102 Canyon N. St., Carlsbad, NM</w:t>
      </w:r>
      <w:proofErr w:type="gramStart"/>
      <w:r w:rsidRPr="00BB76AD">
        <w:rPr>
          <w:rFonts w:ascii="Times New Roman" w:eastAsia="Times New Roman" w:hAnsi="Times New Roman" w:cs="Times New Roman"/>
          <w:sz w:val="24"/>
          <w:szCs w:val="24"/>
          <w:u w:val="single"/>
        </w:rPr>
        <w:t>,  88220</w:t>
      </w:r>
      <w:proofErr w:type="gramEnd"/>
      <w:r w:rsidRPr="00BB76AD">
        <w:rPr>
          <w:rFonts w:ascii="Times New Roman" w:eastAsia="Times New Roman" w:hAnsi="Times New Roman" w:cs="Times New Roman"/>
          <w:sz w:val="24"/>
          <w:szCs w:val="24"/>
        </w:rPr>
        <w:t xml:space="preserve">.   Prospective bidders must attend a Pre-Bid Conference which will be held at:    </w:t>
      </w:r>
      <w:r w:rsidRPr="00BB76AD">
        <w:rPr>
          <w:rFonts w:ascii="Times New Roman" w:eastAsia="Times New Roman" w:hAnsi="Times New Roman" w:cs="Times New Roman"/>
          <w:sz w:val="24"/>
          <w:szCs w:val="24"/>
          <w:u w:val="single"/>
        </w:rPr>
        <w:t xml:space="preserve">120 </w:t>
      </w:r>
      <w:proofErr w:type="spellStart"/>
      <w:r w:rsidRPr="00BB76AD">
        <w:rPr>
          <w:rFonts w:ascii="Times New Roman" w:eastAsia="Times New Roman" w:hAnsi="Times New Roman" w:cs="Times New Roman"/>
          <w:sz w:val="24"/>
          <w:szCs w:val="24"/>
          <w:u w:val="single"/>
        </w:rPr>
        <w:t>Kircher</w:t>
      </w:r>
      <w:proofErr w:type="spellEnd"/>
      <w:r w:rsidRPr="00BB76AD">
        <w:rPr>
          <w:rFonts w:ascii="Times New Roman" w:eastAsia="Times New Roman" w:hAnsi="Times New Roman" w:cs="Times New Roman"/>
          <w:sz w:val="24"/>
          <w:szCs w:val="24"/>
          <w:u w:val="single"/>
        </w:rPr>
        <w:t xml:space="preserve"> St., Carlsbad, NM</w:t>
      </w:r>
      <w:r w:rsidRPr="00BB76AD">
        <w:rPr>
          <w:rFonts w:ascii="Times New Roman" w:eastAsia="Times New Roman" w:hAnsi="Times New Roman" w:cs="Times New Roman"/>
          <w:sz w:val="24"/>
          <w:szCs w:val="24"/>
        </w:rPr>
        <w:t xml:space="preserve">   on   </w:t>
      </w:r>
      <w:r w:rsidRPr="00BB76AD">
        <w:rPr>
          <w:rFonts w:ascii="Times New Roman" w:eastAsia="Times New Roman" w:hAnsi="Times New Roman" w:cs="Times New Roman"/>
          <w:sz w:val="24"/>
          <w:szCs w:val="24"/>
          <w:u w:val="single"/>
        </w:rPr>
        <w:t>April 7, 2020 at 2:00p.m.</w:t>
      </w:r>
    </w:p>
    <w:p w14:paraId="48EC34FF" w14:textId="501AFA5E"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u w:val="single"/>
        </w:rPr>
      </w:pPr>
      <w:r w:rsidRPr="00BB76AD">
        <w:rPr>
          <w:rFonts w:ascii="Times New Roman" w:eastAsia="Times New Roman" w:hAnsi="Times New Roman" w:cs="Times New Roman"/>
          <w:sz w:val="24"/>
          <w:szCs w:val="24"/>
        </w:rPr>
        <w:t>This Project is funded in whole or in part by a grant from the state of New Mexico Small Cities Community Development Block Grant Program and is subject to requirements of the United States Department of Housing and Urban Development and the funding agency.</w:t>
      </w:r>
    </w:p>
    <w:p w14:paraId="28B9F3A7"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u w:val="single"/>
        </w:rPr>
      </w:pPr>
    </w:p>
    <w:p w14:paraId="00C51F6B"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color w:val="333399"/>
          <w:u w:val="single"/>
        </w:rPr>
      </w:pPr>
      <w:r w:rsidRPr="00BB76AD">
        <w:rPr>
          <w:rFonts w:ascii="Times New Roman" w:eastAsia="Times New Roman" w:hAnsi="Times New Roman" w:cs="Times New Roman"/>
          <w:color w:val="333399"/>
        </w:rPr>
        <w:t>Purchasing Agent:</w:t>
      </w:r>
    </w:p>
    <w:p w14:paraId="255305DE"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u w:val="single"/>
        </w:rPr>
      </w:pPr>
    </w:p>
    <w:p w14:paraId="7D14DFC0" w14:textId="21D6B6ED"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color w:val="666699"/>
          <w:sz w:val="24"/>
          <w:szCs w:val="24"/>
        </w:rPr>
      </w:pPr>
      <w:r w:rsidRPr="00BB76AD">
        <w:rPr>
          <w:rFonts w:ascii="Times New Roman" w:eastAsia="Times New Roman" w:hAnsi="Times New Roman" w:cs="Times New Roman"/>
          <w:sz w:val="24"/>
          <w:szCs w:val="24"/>
          <w:u w:val="single"/>
        </w:rPr>
        <w:t xml:space="preserve">  </w:t>
      </w:r>
      <w:r w:rsidR="00926F7C">
        <w:rPr>
          <w:rFonts w:ascii="Times New Roman" w:eastAsia="Times New Roman" w:hAnsi="Times New Roman" w:cs="Times New Roman"/>
          <w:sz w:val="24"/>
          <w:szCs w:val="24"/>
          <w:u w:val="single"/>
        </w:rPr>
        <w:t>Matt Fletcher, CPO</w:t>
      </w:r>
      <w:r w:rsidRPr="00BB76AD">
        <w:rPr>
          <w:rFonts w:ascii="Times New Roman" w:eastAsia="Times New Roman" w:hAnsi="Times New Roman" w:cs="Times New Roman"/>
          <w:sz w:val="24"/>
          <w:szCs w:val="24"/>
          <w:u w:val="single"/>
        </w:rPr>
        <w:t xml:space="preserve">                                                      </w:t>
      </w:r>
      <w:r w:rsidRPr="00BB76AD">
        <w:rPr>
          <w:rFonts w:ascii="Times New Roman" w:eastAsia="Times New Roman" w:hAnsi="Times New Roman" w:cs="Times New Roman"/>
          <w:sz w:val="24"/>
          <w:szCs w:val="24"/>
        </w:rPr>
        <w:tab/>
      </w:r>
      <w:r w:rsidRPr="00BB76AD">
        <w:rPr>
          <w:rFonts w:ascii="Times New Roman" w:eastAsia="Times New Roman" w:hAnsi="Times New Roman" w:cs="Times New Roman"/>
          <w:color w:val="333399"/>
        </w:rPr>
        <w:t>Date</w:t>
      </w:r>
      <w:r w:rsidRPr="00BB76AD">
        <w:rPr>
          <w:rFonts w:ascii="Times New Roman" w:eastAsia="Times New Roman" w:hAnsi="Times New Roman" w:cs="Times New Roman"/>
          <w:color w:val="666699"/>
          <w:sz w:val="24"/>
          <w:szCs w:val="24"/>
        </w:rPr>
        <w:t>:</w:t>
      </w:r>
      <w:r w:rsidRPr="00BB76AD">
        <w:rPr>
          <w:rFonts w:ascii="Times New Roman" w:eastAsia="Times New Roman" w:hAnsi="Times New Roman" w:cs="Times New Roman"/>
          <w:color w:val="666699"/>
          <w:sz w:val="24"/>
          <w:szCs w:val="24"/>
          <w:u w:val="single"/>
        </w:rPr>
        <w:t xml:space="preserve"> </w:t>
      </w:r>
      <w:r w:rsidR="00645FB6">
        <w:rPr>
          <w:rFonts w:ascii="Times New Roman" w:eastAsia="Times New Roman" w:hAnsi="Times New Roman" w:cs="Times New Roman"/>
          <w:color w:val="666699"/>
          <w:sz w:val="24"/>
          <w:szCs w:val="24"/>
          <w:u w:val="single"/>
        </w:rPr>
        <w:t>3</w:t>
      </w:r>
      <w:r w:rsidR="00926F7C">
        <w:rPr>
          <w:rFonts w:ascii="Times New Roman" w:eastAsia="Times New Roman" w:hAnsi="Times New Roman" w:cs="Times New Roman"/>
          <w:color w:val="666699"/>
          <w:sz w:val="24"/>
          <w:szCs w:val="24"/>
          <w:u w:val="single"/>
        </w:rPr>
        <w:t>/2</w:t>
      </w:r>
      <w:r w:rsidR="00645FB6">
        <w:rPr>
          <w:rFonts w:ascii="Times New Roman" w:eastAsia="Times New Roman" w:hAnsi="Times New Roman" w:cs="Times New Roman"/>
          <w:color w:val="666699"/>
          <w:sz w:val="24"/>
          <w:szCs w:val="24"/>
          <w:u w:val="single"/>
        </w:rPr>
        <w:t>5</w:t>
      </w:r>
      <w:r w:rsidR="00926F7C">
        <w:rPr>
          <w:rFonts w:ascii="Times New Roman" w:eastAsia="Times New Roman" w:hAnsi="Times New Roman" w:cs="Times New Roman"/>
          <w:color w:val="666699"/>
          <w:sz w:val="24"/>
          <w:szCs w:val="24"/>
          <w:u w:val="single"/>
        </w:rPr>
        <w:t>/20</w:t>
      </w:r>
    </w:p>
    <w:p w14:paraId="24D8C6BE"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p w14:paraId="2B4D3E2B"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p w14:paraId="4D56B49D" w14:textId="77777777" w:rsidR="00BB76AD" w:rsidRPr="00BB76AD" w:rsidRDefault="00BB76AD" w:rsidP="00BB76AD">
      <w:pPr>
        <w:widowControl w:val="0"/>
        <w:pBdr>
          <w:bottom w:val="single" w:sz="12" w:space="1" w:color="auto"/>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p w14:paraId="125BBF55"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p w14:paraId="64C7E09D"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tbl>
      <w:tblPr>
        <w:tblW w:w="0" w:type="auto"/>
        <w:tblLook w:val="01E0" w:firstRow="1" w:lastRow="1" w:firstColumn="1" w:lastColumn="1" w:noHBand="0" w:noVBand="0"/>
      </w:tblPr>
      <w:tblGrid>
        <w:gridCol w:w="1097"/>
        <w:gridCol w:w="4994"/>
        <w:gridCol w:w="932"/>
        <w:gridCol w:w="2337"/>
      </w:tblGrid>
      <w:tr w:rsidR="00BB76AD" w:rsidRPr="00BB76AD" w14:paraId="2AF7E845" w14:textId="77777777" w:rsidTr="00C83166">
        <w:tc>
          <w:tcPr>
            <w:tcW w:w="10296" w:type="dxa"/>
            <w:gridSpan w:val="4"/>
          </w:tcPr>
          <w:p w14:paraId="6300E4D7"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jc w:val="center"/>
              <w:rPr>
                <w:rFonts w:ascii="Arial Narrow" w:eastAsia="Times New Roman" w:hAnsi="Arial Narrow" w:cs="Arial"/>
                <w:caps/>
                <w:color w:val="333399"/>
                <w:sz w:val="18"/>
                <w:szCs w:val="18"/>
              </w:rPr>
            </w:pPr>
            <w:r w:rsidRPr="00BB76AD">
              <w:rPr>
                <w:rFonts w:ascii="Arial Narrow" w:eastAsia="Times New Roman" w:hAnsi="Arial Narrow" w:cs="Arial"/>
                <w:caps/>
                <w:color w:val="333399"/>
                <w:sz w:val="18"/>
                <w:szCs w:val="18"/>
              </w:rPr>
              <w:t>(for Owner Use Only)</w:t>
            </w:r>
          </w:p>
          <w:p w14:paraId="3457E4F9"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jc w:val="center"/>
              <w:rPr>
                <w:rFonts w:ascii="Arial Narrow" w:eastAsia="Times New Roman" w:hAnsi="Arial Narrow" w:cs="Arial"/>
                <w:caps/>
                <w:color w:val="333399"/>
                <w:sz w:val="18"/>
                <w:szCs w:val="18"/>
              </w:rPr>
            </w:pPr>
          </w:p>
        </w:tc>
      </w:tr>
      <w:tr w:rsidR="00BB76AD" w:rsidRPr="00BB76AD" w14:paraId="41E95ADF" w14:textId="77777777" w:rsidTr="00C83166">
        <w:tc>
          <w:tcPr>
            <w:tcW w:w="1098" w:type="dxa"/>
          </w:tcPr>
          <w:p w14:paraId="0396614F"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sidRPr="00BB76AD">
              <w:rPr>
                <w:rFonts w:ascii="Arial Narrow" w:eastAsia="Times New Roman" w:hAnsi="Arial Narrow" w:cs="Arial"/>
                <w:sz w:val="20"/>
                <w:szCs w:val="20"/>
              </w:rPr>
              <w:t>Newspaper:</w:t>
            </w:r>
          </w:p>
        </w:tc>
        <w:tc>
          <w:tcPr>
            <w:tcW w:w="5670" w:type="dxa"/>
            <w:tcBorders>
              <w:bottom w:val="single" w:sz="4" w:space="0" w:color="auto"/>
            </w:tcBorders>
          </w:tcPr>
          <w:p w14:paraId="3B1FB6B1" w14:textId="3478C988" w:rsidR="00BB76AD" w:rsidRPr="00BB76AD" w:rsidRDefault="00926F7C"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Current-Argus</w:t>
            </w:r>
          </w:p>
        </w:tc>
        <w:tc>
          <w:tcPr>
            <w:tcW w:w="954" w:type="dxa"/>
          </w:tcPr>
          <w:p w14:paraId="4AB07779"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sidRPr="00BB76AD">
              <w:rPr>
                <w:rFonts w:ascii="Arial Narrow" w:eastAsia="Times New Roman" w:hAnsi="Arial Narrow" w:cs="Arial"/>
                <w:sz w:val="20"/>
                <w:szCs w:val="20"/>
              </w:rPr>
              <w:t>Publish:</w:t>
            </w:r>
          </w:p>
        </w:tc>
        <w:tc>
          <w:tcPr>
            <w:tcW w:w="2574" w:type="dxa"/>
            <w:tcBorders>
              <w:bottom w:val="single" w:sz="4" w:space="0" w:color="auto"/>
            </w:tcBorders>
          </w:tcPr>
          <w:p w14:paraId="6EE42842" w14:textId="0894E299" w:rsidR="00BB76AD" w:rsidRPr="00BB76AD" w:rsidRDefault="00926F7C" w:rsidP="00645FB6">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r w:rsidR="00645FB6">
              <w:rPr>
                <w:rFonts w:ascii="Times New Roman" w:eastAsia="Times New Roman" w:hAnsi="Times New Roman" w:cs="Times New Roman"/>
                <w:sz w:val="24"/>
                <w:szCs w:val="24"/>
              </w:rPr>
              <w:t>5</w:t>
            </w:r>
            <w:r>
              <w:rPr>
                <w:rFonts w:ascii="Times New Roman" w:eastAsia="Times New Roman" w:hAnsi="Times New Roman" w:cs="Times New Roman"/>
                <w:sz w:val="24"/>
                <w:szCs w:val="24"/>
              </w:rPr>
              <w:t>/20</w:t>
            </w:r>
            <w:bookmarkStart w:id="0" w:name="_GoBack"/>
            <w:bookmarkEnd w:id="0"/>
          </w:p>
        </w:tc>
      </w:tr>
      <w:tr w:rsidR="00BB76AD" w:rsidRPr="00BB76AD" w14:paraId="2EE48434" w14:textId="77777777" w:rsidTr="00C83166">
        <w:tc>
          <w:tcPr>
            <w:tcW w:w="1098" w:type="dxa"/>
          </w:tcPr>
          <w:p w14:paraId="304FF042"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sidRPr="00BB76AD">
              <w:rPr>
                <w:rFonts w:ascii="Arial Narrow" w:eastAsia="Times New Roman" w:hAnsi="Arial Narrow" w:cs="Arial"/>
                <w:sz w:val="20"/>
                <w:szCs w:val="20"/>
              </w:rPr>
              <w:t>Newspaper:</w:t>
            </w:r>
          </w:p>
        </w:tc>
        <w:tc>
          <w:tcPr>
            <w:tcW w:w="5670" w:type="dxa"/>
            <w:tcBorders>
              <w:top w:val="single" w:sz="4" w:space="0" w:color="auto"/>
              <w:bottom w:val="single" w:sz="4" w:space="0" w:color="auto"/>
            </w:tcBorders>
          </w:tcPr>
          <w:p w14:paraId="05C0E640"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tc>
        <w:tc>
          <w:tcPr>
            <w:tcW w:w="954" w:type="dxa"/>
          </w:tcPr>
          <w:p w14:paraId="544DE9A9"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sidRPr="00BB76AD">
              <w:rPr>
                <w:rFonts w:ascii="Arial Narrow" w:eastAsia="Times New Roman" w:hAnsi="Arial Narrow" w:cs="Arial"/>
                <w:sz w:val="20"/>
                <w:szCs w:val="20"/>
              </w:rPr>
              <w:t>Publish:</w:t>
            </w:r>
          </w:p>
        </w:tc>
        <w:tc>
          <w:tcPr>
            <w:tcW w:w="2574" w:type="dxa"/>
            <w:tcBorders>
              <w:top w:val="single" w:sz="4" w:space="0" w:color="auto"/>
              <w:bottom w:val="single" w:sz="4" w:space="0" w:color="auto"/>
            </w:tcBorders>
          </w:tcPr>
          <w:p w14:paraId="4C09CC04"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tc>
      </w:tr>
      <w:tr w:rsidR="00BB76AD" w:rsidRPr="00BB76AD" w14:paraId="350B0349" w14:textId="77777777" w:rsidTr="00C83166">
        <w:tc>
          <w:tcPr>
            <w:tcW w:w="1098" w:type="dxa"/>
          </w:tcPr>
          <w:p w14:paraId="0FB09510"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sidRPr="00BB76AD">
              <w:rPr>
                <w:rFonts w:ascii="Arial Narrow" w:eastAsia="Times New Roman" w:hAnsi="Arial Narrow" w:cs="Arial"/>
                <w:sz w:val="20"/>
                <w:szCs w:val="20"/>
              </w:rPr>
              <w:t>Newspaper:</w:t>
            </w:r>
          </w:p>
        </w:tc>
        <w:tc>
          <w:tcPr>
            <w:tcW w:w="5670" w:type="dxa"/>
            <w:tcBorders>
              <w:top w:val="single" w:sz="4" w:space="0" w:color="auto"/>
              <w:bottom w:val="single" w:sz="4" w:space="0" w:color="auto"/>
            </w:tcBorders>
          </w:tcPr>
          <w:p w14:paraId="045335F2"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tc>
        <w:tc>
          <w:tcPr>
            <w:tcW w:w="954" w:type="dxa"/>
          </w:tcPr>
          <w:p w14:paraId="0749420F"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r w:rsidRPr="00BB76AD">
              <w:rPr>
                <w:rFonts w:ascii="Arial Narrow" w:eastAsia="Times New Roman" w:hAnsi="Arial Narrow" w:cs="Arial"/>
                <w:sz w:val="20"/>
                <w:szCs w:val="20"/>
              </w:rPr>
              <w:t>Publish:</w:t>
            </w:r>
          </w:p>
        </w:tc>
        <w:tc>
          <w:tcPr>
            <w:tcW w:w="2574" w:type="dxa"/>
            <w:tcBorders>
              <w:top w:val="single" w:sz="4" w:space="0" w:color="auto"/>
              <w:bottom w:val="single" w:sz="4" w:space="0" w:color="auto"/>
            </w:tcBorders>
          </w:tcPr>
          <w:p w14:paraId="2077F552" w14:textId="77777777" w:rsidR="00BB76AD" w:rsidRPr="00BB76AD" w:rsidRDefault="00BB76AD" w:rsidP="00BB76A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eastAsia="Times New Roman" w:hAnsi="Times New Roman" w:cs="Times New Roman"/>
                <w:sz w:val="24"/>
                <w:szCs w:val="24"/>
              </w:rPr>
            </w:pPr>
          </w:p>
        </w:tc>
      </w:tr>
      <w:tr w:rsidR="00BB76AD" w:rsidRPr="00BB76AD" w14:paraId="150E5085" w14:textId="77777777" w:rsidTr="00C83166">
        <w:tc>
          <w:tcPr>
            <w:tcW w:w="10296" w:type="dxa"/>
            <w:gridSpan w:val="4"/>
          </w:tcPr>
          <w:p w14:paraId="0289DFB7" w14:textId="77777777" w:rsidR="00BB76AD" w:rsidRPr="00BB76AD" w:rsidRDefault="00BB76AD" w:rsidP="00BB76AD">
            <w:pPr>
              <w:widowControl w:val="0"/>
              <w:tabs>
                <w:tab w:val="right" w:pos="10080"/>
              </w:tabs>
              <w:autoSpaceDE w:val="0"/>
              <w:autoSpaceDN w:val="0"/>
              <w:adjustRightInd w:val="0"/>
              <w:spacing w:after="0" w:line="240" w:lineRule="auto"/>
              <w:jc w:val="center"/>
              <w:rPr>
                <w:rFonts w:ascii="Arial Narrow" w:eastAsia="Times New Roman" w:hAnsi="Arial Narrow" w:cs="Arial"/>
                <w:color w:val="333399"/>
                <w:sz w:val="18"/>
                <w:szCs w:val="18"/>
              </w:rPr>
            </w:pPr>
          </w:p>
          <w:p w14:paraId="7E581AEF" w14:textId="77777777" w:rsidR="00BB76AD" w:rsidRPr="00BB76AD" w:rsidRDefault="00BB76AD" w:rsidP="00BB76AD">
            <w:pPr>
              <w:widowControl w:val="0"/>
              <w:tabs>
                <w:tab w:val="right" w:pos="10080"/>
              </w:tabs>
              <w:autoSpaceDE w:val="0"/>
              <w:autoSpaceDN w:val="0"/>
              <w:adjustRightInd w:val="0"/>
              <w:spacing w:after="0" w:line="240" w:lineRule="auto"/>
              <w:jc w:val="center"/>
              <w:rPr>
                <w:rFonts w:ascii="Arial Narrow" w:eastAsia="Times New Roman" w:hAnsi="Arial Narrow" w:cs="Arial"/>
                <w:color w:val="333399"/>
                <w:sz w:val="18"/>
                <w:szCs w:val="18"/>
              </w:rPr>
            </w:pPr>
            <w:r w:rsidRPr="00BB76AD">
              <w:rPr>
                <w:rFonts w:ascii="Arial Narrow" w:eastAsia="Times New Roman" w:hAnsi="Arial Narrow" w:cs="Arial"/>
                <w:color w:val="333399"/>
                <w:sz w:val="18"/>
                <w:szCs w:val="18"/>
              </w:rPr>
              <w:t xml:space="preserve">(Note:  This Notice is issued pursuant to the requirements of </w:t>
            </w:r>
            <w:r w:rsidRPr="00BB76AD">
              <w:rPr>
                <w:rFonts w:ascii="Arial Narrow" w:eastAsia="Times New Roman" w:hAnsi="Arial Narrow" w:cs="Arial"/>
                <w:color w:val="333399"/>
                <w:sz w:val="18"/>
                <w:szCs w:val="18"/>
              </w:rPr>
              <w:t>13-1-104 NMSA 1978)</w:t>
            </w:r>
          </w:p>
        </w:tc>
      </w:tr>
    </w:tbl>
    <w:p w14:paraId="14899C03" w14:textId="77777777" w:rsidR="00CD1655" w:rsidRDefault="00CD1655" w:rsidP="00BB76AD"/>
    <w:sectPr w:rsidR="00CD16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6AD"/>
    <w:rsid w:val="00561A50"/>
    <w:rsid w:val="00645FB6"/>
    <w:rsid w:val="00926F7C"/>
    <w:rsid w:val="00BB76AD"/>
    <w:rsid w:val="00CD16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98AEA"/>
  <w15:chartTrackingRefBased/>
  <w15:docId w15:val="{FEA3585C-E583-49B3-9B94-73D4D259D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Matt Fletcher</cp:lastModifiedBy>
  <cp:revision>3</cp:revision>
  <dcterms:created xsi:type="dcterms:W3CDTF">2020-03-19T15:07:00Z</dcterms:created>
  <dcterms:modified xsi:type="dcterms:W3CDTF">2020-03-23T15:56:00Z</dcterms:modified>
</cp:coreProperties>
</file>