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46852229"/>
        <w:docPartObj>
          <w:docPartGallery w:val="Cover Pages"/>
          <w:docPartUnique/>
        </w:docPartObj>
      </w:sdtPr>
      <w:sdtEndPr>
        <w:rPr>
          <w:rFonts w:ascii="Cambria" w:hAnsi="Cambria"/>
          <w:b/>
          <w:sz w:val="20"/>
          <w:szCs w:val="20"/>
        </w:rPr>
      </w:sdtEndPr>
      <w:sdtContent>
        <w:p w14:paraId="3C150394" w14:textId="3C8AB482" w:rsidR="00FD3245" w:rsidRDefault="00AB4934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1E14795" wp14:editId="34F5A826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4572000" cy="2104069"/>
                <wp:effectExtent l="171450" t="171450" r="228600" b="220345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rshall County Logo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104069"/>
                        </a:xfrm>
                        <a:prstGeom prst="rect">
                          <a:avLst/>
                        </a:prstGeom>
                        <a:ln w="1270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D324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E061CF" wp14:editId="2508909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916A70" w14:textId="5637D1EB" w:rsidR="00FD3245" w:rsidRDefault="00FD3245" w:rsidP="00FD3245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9E061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0F916A70" w14:textId="5637D1EB" w:rsidR="00FD3245" w:rsidRDefault="00FD3245" w:rsidP="00FD3245">
                          <w:pPr>
                            <w:pStyle w:val="NoSpacing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324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206371" wp14:editId="75BD5DF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AD0F19" w14:textId="77E00931" w:rsidR="00FD3245" w:rsidRDefault="00FD3245" w:rsidP="00FD3245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22905B5" w14:textId="7847B15E" w:rsidR="00FD3245" w:rsidRDefault="00FD324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7206371" id="Text Box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58AD0F19" w14:textId="77E00931" w:rsidR="00FD3245" w:rsidRDefault="00FD3245" w:rsidP="00FD3245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22905B5" w14:textId="7847B15E" w:rsidR="00FD3245" w:rsidRDefault="00FD324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8C72D1D" w14:textId="303BACC7" w:rsidR="00A50F2F" w:rsidRDefault="00AB4934" w:rsidP="00A50F2F">
          <w:pPr>
            <w:rPr>
              <w:rFonts w:ascii="Cambria" w:hAnsi="Cambria"/>
              <w:b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D10D169" wp14:editId="153102B4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469900</wp:posOffset>
                    </wp:positionV>
                    <wp:extent cx="6429375" cy="2095500"/>
                    <wp:effectExtent l="0" t="0" r="9525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29375" cy="2095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98BFB1" w14:textId="77777777" w:rsidR="00FD3245" w:rsidRDefault="00FD3245" w:rsidP="00FD32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  <w:t>Request for Proposals</w:t>
                                </w:r>
                              </w:p>
                              <w:p w14:paraId="680D6959" w14:textId="77777777" w:rsidR="00FD3245" w:rsidRDefault="00FD3245" w:rsidP="00FD32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  <w:t>VOIP Phone System and Fiber Internet Service</w:t>
                                </w:r>
                              </w:p>
                              <w:p w14:paraId="0EC388C1" w14:textId="419ABB3A" w:rsidR="00FD3245" w:rsidRPr="00FD3245" w:rsidRDefault="00FD3245">
                                <w:pPr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4"/>
                                    <w:szCs w:val="14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10D169" id="Text Box 3" o:spid="_x0000_s1028" type="#_x0000_t202" style="position:absolute;margin-left:0;margin-top:37pt;width:506.25pt;height:16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" fillcolor="white [3201]" stroked="f" strokeweight=".5pt">
                    <v:textbox>
                      <w:txbxContent>
                        <w:p w14:paraId="1698BFB1" w14:textId="77777777" w:rsidR="00FD3245" w:rsidRDefault="00FD3245" w:rsidP="00FD3245">
                          <w:pPr>
                            <w:jc w:val="center"/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  <w:t>Request for Proposals</w:t>
                          </w:r>
                        </w:p>
                        <w:p w14:paraId="680D6959" w14:textId="77777777" w:rsidR="00FD3245" w:rsidRDefault="00FD3245" w:rsidP="00FD3245">
                          <w:pPr>
                            <w:jc w:val="center"/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  <w:t>VOIP Phone System and Fiber Internet Service</w:t>
                          </w:r>
                        </w:p>
                        <w:p w14:paraId="0EC388C1" w14:textId="419ABB3A" w:rsidR="00FD3245" w:rsidRPr="00FD3245" w:rsidRDefault="00FD3245">
                          <w:pPr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sz w:val="144"/>
                              <w:szCs w:val="144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9345FD">
            <w:rPr>
              <w:rFonts w:ascii="Cambria" w:hAnsi="Cambria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C43B703" wp14:editId="330A2B83">
                    <wp:simplePos x="0" y="0"/>
                    <wp:positionH relativeFrom="column">
                      <wp:posOffset>-688340</wp:posOffset>
                    </wp:positionH>
                    <wp:positionV relativeFrom="paragraph">
                      <wp:posOffset>3079024</wp:posOffset>
                    </wp:positionV>
                    <wp:extent cx="7313930" cy="1413163"/>
                    <wp:effectExtent l="0" t="0" r="127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3930" cy="14131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0A12CE" w14:textId="6051D5D7" w:rsidR="009345FD" w:rsidRPr="009345FD" w:rsidRDefault="009345FD" w:rsidP="009345F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>MARSHALL COUNTY GOVERNMENT</w:t>
                                </w:r>
                              </w:p>
                              <w:p w14:paraId="31AEF269" w14:textId="6F5E72B1" w:rsidR="009345FD" w:rsidRPr="009345FD" w:rsidRDefault="009345FD" w:rsidP="009345F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>2205 COURTHOUSE ANNEX, LEWISBURG, TN 37091</w:t>
                                </w:r>
                              </w:p>
                              <w:p w14:paraId="0E0CBE21" w14:textId="399C0D5F" w:rsidR="009345FD" w:rsidRDefault="009345FD" w:rsidP="009345F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9345FD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PHONE</w:t>
                                </w: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>: (931) 359-230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9345FD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FAX</w:t>
                                </w: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>: (931) 359-0551</w:t>
                                </w:r>
                              </w:p>
                              <w:p w14:paraId="1562E411" w14:textId="0A22D5B6" w:rsidR="009345FD" w:rsidRPr="009345FD" w:rsidRDefault="009345FD" w:rsidP="009345F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9345FD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EMAIL</w:t>
                                </w:r>
                                <w:r w:rsidRPr="009345FD">
                                  <w:rPr>
                                    <w:sz w:val="28"/>
                                    <w:szCs w:val="28"/>
                                  </w:rPr>
                                  <w:t>: BWHITSON@MARSHALLCOUNTYTN.COM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43B703" id="Text Box 4" o:spid="_x0000_s1029" type="#_x0000_t202" style="position:absolute;margin-left:-54.2pt;margin-top:242.45pt;width:575.9pt;height:1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" fillcolor="white [3201]" stroked="f" strokeweight=".5pt">
                    <v:textbox>
                      <w:txbxContent>
                        <w:p w14:paraId="7F0A12CE" w14:textId="6051D5D7" w:rsidR="009345FD" w:rsidRPr="009345FD" w:rsidRDefault="009345FD" w:rsidP="009345F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345FD">
                            <w:rPr>
                              <w:sz w:val="28"/>
                              <w:szCs w:val="28"/>
                            </w:rPr>
                            <w:t>MARSHALL COUNTY GOVERNMENT</w:t>
                          </w:r>
                        </w:p>
                        <w:p w14:paraId="31AEF269" w14:textId="6F5E72B1" w:rsidR="009345FD" w:rsidRPr="009345FD" w:rsidRDefault="009345FD" w:rsidP="009345F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345FD">
                            <w:rPr>
                              <w:sz w:val="28"/>
                              <w:szCs w:val="28"/>
                            </w:rPr>
                            <w:t>2205 COURTHOUSE ANNEX, LEWISBURG, TN 37091</w:t>
                          </w:r>
                        </w:p>
                        <w:p w14:paraId="0E0CBE21" w14:textId="399C0D5F" w:rsidR="009345FD" w:rsidRDefault="009345FD" w:rsidP="009345F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345F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9345F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PHONE</w:t>
                          </w:r>
                          <w:r w:rsidRPr="009345FD">
                            <w:rPr>
                              <w:sz w:val="28"/>
                              <w:szCs w:val="28"/>
                            </w:rPr>
                            <w:t>: (931) 359-230</w:t>
                          </w:r>
                          <w:r>
                            <w:rPr>
                              <w:sz w:val="28"/>
                              <w:szCs w:val="28"/>
                            </w:rPr>
                            <w:t>0</w:t>
                          </w:r>
                          <w:r w:rsidRPr="009345F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9345F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FAX</w:t>
                          </w:r>
                          <w:r w:rsidRPr="009345FD">
                            <w:rPr>
                              <w:sz w:val="28"/>
                              <w:szCs w:val="28"/>
                            </w:rPr>
                            <w:t>: (931) 359-0551</w:t>
                          </w:r>
                        </w:p>
                        <w:p w14:paraId="1562E411" w14:textId="0A22D5B6" w:rsidR="009345FD" w:rsidRPr="009345FD" w:rsidRDefault="009345FD" w:rsidP="009345F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345FD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 w:rsidRPr="009345F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EMAIL</w:t>
                          </w:r>
                          <w:r w:rsidRPr="009345FD">
                            <w:rPr>
                              <w:sz w:val="28"/>
                              <w:szCs w:val="28"/>
                            </w:rPr>
                            <w:t>: BWHITSON@MARSHALLCOUNTYTN.COM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D3245">
            <w:rPr>
              <w:rFonts w:ascii="Cambria" w:hAnsi="Cambria"/>
              <w:b/>
              <w:sz w:val="20"/>
              <w:szCs w:val="20"/>
            </w:rPr>
            <w:br w:type="page"/>
          </w:r>
        </w:p>
      </w:sdtContent>
    </w:sdt>
    <w:p w14:paraId="2DF201B7" w14:textId="190A3CB2" w:rsidR="00EB6B76" w:rsidRPr="00DA4635" w:rsidRDefault="00EB6B76" w:rsidP="00DA4635">
      <w:pPr>
        <w:jc w:val="both"/>
        <w:rPr>
          <w:rFonts w:ascii="Cambria" w:hAnsi="Cambria"/>
          <w:b/>
        </w:rPr>
      </w:pPr>
      <w:r w:rsidRPr="00DA4635">
        <w:rPr>
          <w:rFonts w:ascii="Cambria" w:hAnsi="Cambria"/>
          <w:b/>
        </w:rPr>
        <w:lastRenderedPageBreak/>
        <w:t>PROPOSAL FOR HIGH SPEED INTERNET</w:t>
      </w:r>
      <w:r w:rsidR="00321B3E" w:rsidRPr="00DA4635">
        <w:rPr>
          <w:rFonts w:ascii="Cambria" w:hAnsi="Cambria"/>
          <w:b/>
        </w:rPr>
        <w:t xml:space="preserve"> (FIBER)</w:t>
      </w:r>
      <w:r w:rsidRPr="00DA4635">
        <w:rPr>
          <w:rFonts w:ascii="Cambria" w:hAnsi="Cambria"/>
          <w:b/>
        </w:rPr>
        <w:t xml:space="preserve">, VOIP PHONE SERVICE AND EQUIPMENT </w:t>
      </w:r>
      <w:r w:rsidR="00B6234B" w:rsidRPr="00DA4635">
        <w:rPr>
          <w:rFonts w:ascii="Cambria" w:hAnsi="Cambria"/>
          <w:b/>
        </w:rPr>
        <w:t xml:space="preserve">FOR MARSHALL COUNTY GOVERNMENT BUILDINGS. </w:t>
      </w:r>
    </w:p>
    <w:p w14:paraId="6DC7B604" w14:textId="77777777" w:rsidR="00EB6B76" w:rsidRPr="00DA4635" w:rsidRDefault="00EB6B76" w:rsidP="00DA4635">
      <w:pPr>
        <w:pStyle w:val="NoSpacing"/>
        <w:jc w:val="both"/>
        <w:rPr>
          <w:rFonts w:ascii="Cambria" w:hAnsi="Cambria"/>
          <w:b/>
          <w:u w:val="single"/>
        </w:rPr>
      </w:pPr>
    </w:p>
    <w:p w14:paraId="4F2AC43B" w14:textId="564B352A" w:rsidR="007B69B1" w:rsidRPr="00DA4635" w:rsidRDefault="007B69B1" w:rsidP="00DA4635">
      <w:pPr>
        <w:pStyle w:val="NoSpacing"/>
        <w:jc w:val="both"/>
        <w:rPr>
          <w:rFonts w:ascii="Cambria" w:hAnsi="Cambria"/>
          <w:b/>
          <w:bCs/>
        </w:rPr>
      </w:pPr>
      <w:r w:rsidRPr="00DA4635">
        <w:rPr>
          <w:rFonts w:ascii="Cambria" w:hAnsi="Cambria"/>
          <w:b/>
          <w:u w:val="single"/>
        </w:rPr>
        <w:t>Introduction:</w:t>
      </w:r>
      <w:r w:rsidRPr="00DA4635">
        <w:rPr>
          <w:rFonts w:ascii="Cambria" w:hAnsi="Cambria"/>
          <w:b/>
        </w:rPr>
        <w:t xml:space="preserve">  </w:t>
      </w:r>
      <w:r w:rsidRPr="00DA4635">
        <w:rPr>
          <w:rFonts w:ascii="Cambria" w:hAnsi="Cambria"/>
        </w:rPr>
        <w:t>Marshall County</w:t>
      </w:r>
      <w:r w:rsidR="005E1432" w:rsidRPr="00DA4635">
        <w:rPr>
          <w:rFonts w:ascii="Cambria" w:hAnsi="Cambria"/>
        </w:rPr>
        <w:t>, TN</w:t>
      </w:r>
      <w:r w:rsidRPr="00DA4635">
        <w:rPr>
          <w:rFonts w:ascii="Cambria" w:hAnsi="Cambria"/>
        </w:rPr>
        <w:t xml:space="preserve"> is seeking proposals from established communication service providers for high speed internet service (fiber)</w:t>
      </w:r>
      <w:r w:rsidR="00B6234B" w:rsidRPr="00DA4635">
        <w:rPr>
          <w:rFonts w:ascii="Cambria" w:hAnsi="Cambria"/>
        </w:rPr>
        <w:t xml:space="preserve"> and</w:t>
      </w:r>
      <w:r w:rsidRPr="00DA4635">
        <w:rPr>
          <w:rFonts w:ascii="Cambria" w:hAnsi="Cambria"/>
        </w:rPr>
        <w:t xml:space="preserve"> proposals for VOIP phone service and equipmen</w:t>
      </w:r>
      <w:r w:rsidR="00B6234B" w:rsidRPr="00DA4635">
        <w:rPr>
          <w:rFonts w:ascii="Cambria" w:hAnsi="Cambria"/>
        </w:rPr>
        <w:t>t at the following Marshall County Government locations: Marshall County Courthouse</w:t>
      </w:r>
      <w:r w:rsidR="00B2269A" w:rsidRPr="00DA4635">
        <w:rPr>
          <w:rFonts w:ascii="Cambria" w:hAnsi="Cambria"/>
        </w:rPr>
        <w:t xml:space="preserve"> Annex</w:t>
      </w:r>
      <w:r w:rsidR="001F4342" w:rsidRPr="00DA4635">
        <w:rPr>
          <w:rFonts w:ascii="Cambria" w:hAnsi="Cambria"/>
        </w:rPr>
        <w:t xml:space="preserve"> and</w:t>
      </w:r>
      <w:r w:rsidR="00B6234B" w:rsidRPr="00DA4635">
        <w:rPr>
          <w:rFonts w:ascii="Cambria" w:hAnsi="Cambria"/>
        </w:rPr>
        <w:t xml:space="preserve"> Hardison Office </w:t>
      </w:r>
      <w:r w:rsidR="001F4342" w:rsidRPr="00DA4635">
        <w:rPr>
          <w:rFonts w:ascii="Cambria" w:hAnsi="Cambria"/>
        </w:rPr>
        <w:t>Annex</w:t>
      </w:r>
      <w:r w:rsidR="00B6234B" w:rsidRPr="00DA4635">
        <w:rPr>
          <w:rFonts w:ascii="Cambria" w:hAnsi="Cambria"/>
        </w:rPr>
        <w:t>.</w:t>
      </w:r>
      <w:r w:rsidR="00B44E6D" w:rsidRPr="00DA4635">
        <w:rPr>
          <w:rFonts w:ascii="Cambria" w:hAnsi="Cambria"/>
        </w:rPr>
        <w:t xml:space="preserve"> </w:t>
      </w:r>
      <w:r w:rsidR="00B44E6D" w:rsidRPr="00DA4635">
        <w:rPr>
          <w:rFonts w:ascii="Cambria" w:hAnsi="Cambria"/>
          <w:b/>
          <w:bCs/>
        </w:rPr>
        <w:t xml:space="preserve">There will be a </w:t>
      </w:r>
      <w:r w:rsidR="002E3F71" w:rsidRPr="00DA4635">
        <w:rPr>
          <w:rFonts w:ascii="Cambria" w:hAnsi="Cambria"/>
          <w:b/>
          <w:bCs/>
        </w:rPr>
        <w:t>m</w:t>
      </w:r>
      <w:r w:rsidR="00B44E6D" w:rsidRPr="00DA4635">
        <w:rPr>
          <w:rFonts w:ascii="Cambria" w:hAnsi="Cambria"/>
          <w:b/>
          <w:bCs/>
        </w:rPr>
        <w:t>andatory walk-through of the buildings</w:t>
      </w:r>
      <w:r w:rsidR="002E3F71" w:rsidRPr="00DA4635">
        <w:rPr>
          <w:rFonts w:ascii="Cambria" w:hAnsi="Cambria"/>
          <w:b/>
          <w:bCs/>
        </w:rPr>
        <w:t xml:space="preserve"> on </w:t>
      </w:r>
      <w:r w:rsidR="001A20C2" w:rsidRPr="00DA4635">
        <w:rPr>
          <w:rFonts w:ascii="Cambria" w:hAnsi="Cambria"/>
          <w:b/>
          <w:bCs/>
        </w:rPr>
        <w:t>Tuesday</w:t>
      </w:r>
      <w:r w:rsidR="002E3F71" w:rsidRPr="00DA4635">
        <w:rPr>
          <w:rFonts w:ascii="Cambria" w:hAnsi="Cambria"/>
          <w:b/>
          <w:bCs/>
        </w:rPr>
        <w:t>, Ma</w:t>
      </w:r>
      <w:r w:rsidR="001A20C2" w:rsidRPr="00DA4635">
        <w:rPr>
          <w:rFonts w:ascii="Cambria" w:hAnsi="Cambria"/>
          <w:b/>
          <w:bCs/>
        </w:rPr>
        <w:t>y 11</w:t>
      </w:r>
      <w:r w:rsidR="002E3F71" w:rsidRPr="00DA4635">
        <w:rPr>
          <w:rFonts w:ascii="Cambria" w:hAnsi="Cambria"/>
          <w:b/>
          <w:bCs/>
        </w:rPr>
        <w:t>, 202</w:t>
      </w:r>
      <w:r w:rsidR="001A20C2" w:rsidRPr="00DA4635">
        <w:rPr>
          <w:rFonts w:ascii="Cambria" w:hAnsi="Cambria"/>
          <w:b/>
          <w:bCs/>
        </w:rPr>
        <w:t>1</w:t>
      </w:r>
      <w:r w:rsidR="002E3F71" w:rsidRPr="00DA4635">
        <w:rPr>
          <w:rFonts w:ascii="Cambria" w:hAnsi="Cambria"/>
          <w:b/>
          <w:bCs/>
        </w:rPr>
        <w:t xml:space="preserve"> at 10:00 A.M. local prevailing time at 2209 Courthouse Annex, Lewisburg, TN 37091</w:t>
      </w:r>
      <w:r w:rsidR="00B44E6D" w:rsidRPr="00DA4635">
        <w:rPr>
          <w:rFonts w:ascii="Cambria" w:hAnsi="Cambria"/>
          <w:b/>
          <w:bCs/>
        </w:rPr>
        <w:t>.</w:t>
      </w:r>
    </w:p>
    <w:p w14:paraId="354FEB37" w14:textId="77777777" w:rsidR="000B6253" w:rsidRPr="00DA4635" w:rsidRDefault="000B6253" w:rsidP="00DA4635">
      <w:pPr>
        <w:pStyle w:val="NoSpacing"/>
        <w:jc w:val="both"/>
        <w:rPr>
          <w:rFonts w:ascii="Cambria" w:hAnsi="Cambria"/>
          <w:b/>
          <w:bCs/>
        </w:rPr>
      </w:pPr>
    </w:p>
    <w:p w14:paraId="55FF7219" w14:textId="77777777" w:rsidR="000B6253" w:rsidRPr="00DA4635" w:rsidRDefault="000B6253" w:rsidP="00DA4635">
      <w:pPr>
        <w:pStyle w:val="NoSpacing"/>
        <w:jc w:val="both"/>
        <w:rPr>
          <w:rFonts w:ascii="Cambria" w:hAnsi="Cambria"/>
          <w:b/>
          <w:u w:val="single"/>
        </w:rPr>
      </w:pPr>
      <w:r w:rsidRPr="00DA4635">
        <w:rPr>
          <w:rFonts w:ascii="Cambria" w:hAnsi="Cambria"/>
          <w:b/>
          <w:u w:val="single"/>
        </w:rPr>
        <w:t>Internet Connection:</w:t>
      </w:r>
    </w:p>
    <w:p w14:paraId="209EB621" w14:textId="122DA518" w:rsidR="00B44E6D" w:rsidRPr="00DA4635" w:rsidRDefault="00D87D1D" w:rsidP="00DA4635">
      <w:pPr>
        <w:pStyle w:val="NoSpacing"/>
        <w:numPr>
          <w:ilvl w:val="0"/>
          <w:numId w:val="5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Provide pricing for the following:</w:t>
      </w:r>
    </w:p>
    <w:p w14:paraId="332EB98B" w14:textId="42F3A1BF" w:rsidR="007A012A" w:rsidRPr="007A012A" w:rsidRDefault="00D87D1D" w:rsidP="007A012A">
      <w:pPr>
        <w:pStyle w:val="NoSpacing"/>
        <w:numPr>
          <w:ilvl w:val="1"/>
          <w:numId w:val="5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Internet</w:t>
      </w:r>
      <w:r w:rsidR="00B44E6D" w:rsidRPr="00DA4635">
        <w:rPr>
          <w:rFonts w:ascii="Cambria" w:hAnsi="Cambria"/>
        </w:rPr>
        <w:t xml:space="preserve"> download</w:t>
      </w:r>
      <w:r w:rsidRPr="00DA4635">
        <w:rPr>
          <w:rFonts w:ascii="Cambria" w:hAnsi="Cambria"/>
        </w:rPr>
        <w:t xml:space="preserve"> speeds of </w:t>
      </w:r>
      <w:r w:rsidR="00B44E6D" w:rsidRPr="00DA4635">
        <w:rPr>
          <w:rFonts w:ascii="Cambria" w:hAnsi="Cambria"/>
        </w:rPr>
        <w:t>5</w:t>
      </w:r>
      <w:r w:rsidRPr="00DA4635">
        <w:rPr>
          <w:rFonts w:ascii="Cambria" w:hAnsi="Cambria"/>
        </w:rPr>
        <w:t>00</w:t>
      </w:r>
      <w:r w:rsidR="00B44E6D" w:rsidRPr="00DA4635">
        <w:rPr>
          <w:rFonts w:ascii="Cambria" w:hAnsi="Cambria"/>
        </w:rPr>
        <w:t xml:space="preserve"> Mbps and a minimum upload speed of</w:t>
      </w:r>
      <w:r w:rsidRPr="00DA4635">
        <w:rPr>
          <w:rFonts w:ascii="Cambria" w:hAnsi="Cambria"/>
        </w:rPr>
        <w:t xml:space="preserve"> 1</w:t>
      </w:r>
      <w:r w:rsidR="00B44E6D" w:rsidRPr="00DA4635">
        <w:rPr>
          <w:rFonts w:ascii="Cambria" w:hAnsi="Cambria"/>
        </w:rPr>
        <w:t>0</w:t>
      </w:r>
      <w:r w:rsidRPr="00DA4635">
        <w:rPr>
          <w:rFonts w:ascii="Cambria" w:hAnsi="Cambria"/>
        </w:rPr>
        <w:t>0</w:t>
      </w:r>
      <w:r w:rsidR="00B44E6D" w:rsidRPr="00DA4635">
        <w:rPr>
          <w:rFonts w:ascii="Cambria" w:hAnsi="Cambria"/>
        </w:rPr>
        <w:t>Mbp</w:t>
      </w:r>
      <w:r w:rsidR="00EE1C73" w:rsidRPr="00DA4635">
        <w:rPr>
          <w:rFonts w:ascii="Cambria" w:hAnsi="Cambria"/>
        </w:rPr>
        <w:t>s, speeds will vary based upon building location</w:t>
      </w:r>
    </w:p>
    <w:p w14:paraId="50F53EF8" w14:textId="15CB923A" w:rsidR="00D87D1D" w:rsidRPr="00DA4635" w:rsidRDefault="00D87D1D" w:rsidP="00DA4635">
      <w:pPr>
        <w:pStyle w:val="NoSpacing"/>
        <w:numPr>
          <w:ilvl w:val="1"/>
          <w:numId w:val="5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List out any features for this service, and any additional charges</w:t>
      </w:r>
    </w:p>
    <w:p w14:paraId="3DB56DDF" w14:textId="7EFFDC84" w:rsidR="00D87D1D" w:rsidRPr="00DA4635" w:rsidRDefault="00D87D1D" w:rsidP="00DA4635">
      <w:pPr>
        <w:pStyle w:val="NoSpacing"/>
        <w:numPr>
          <w:ilvl w:val="1"/>
          <w:numId w:val="5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Detail any non-recurring charges</w:t>
      </w:r>
    </w:p>
    <w:p w14:paraId="38BB9E0D" w14:textId="341B447B" w:rsidR="00D87D1D" w:rsidRPr="00DA4635" w:rsidRDefault="00D87D1D" w:rsidP="00DA4635">
      <w:pPr>
        <w:pStyle w:val="NoSpacing"/>
        <w:numPr>
          <w:ilvl w:val="1"/>
          <w:numId w:val="5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Length of contract terms</w:t>
      </w:r>
    </w:p>
    <w:p w14:paraId="151EE9F1" w14:textId="77777777" w:rsidR="00D87D1D" w:rsidRPr="00DA4635" w:rsidRDefault="00D87D1D" w:rsidP="00DA4635">
      <w:pPr>
        <w:pStyle w:val="NoSpacing"/>
        <w:ind w:left="1440"/>
        <w:jc w:val="both"/>
        <w:rPr>
          <w:rFonts w:ascii="Cambria" w:hAnsi="Cambria"/>
        </w:rPr>
      </w:pPr>
    </w:p>
    <w:p w14:paraId="705DCDE5" w14:textId="2383D006" w:rsidR="009C0E0E" w:rsidRPr="00DA4635" w:rsidRDefault="008A2738" w:rsidP="00DA4635">
      <w:pPr>
        <w:pStyle w:val="NoSpacing"/>
        <w:jc w:val="both"/>
        <w:rPr>
          <w:rFonts w:ascii="Cambria" w:hAnsi="Cambria"/>
          <w:b/>
          <w:u w:val="single"/>
        </w:rPr>
      </w:pPr>
      <w:r w:rsidRPr="00DA4635">
        <w:rPr>
          <w:rFonts w:ascii="Cambria" w:hAnsi="Cambria"/>
          <w:b/>
          <w:u w:val="single"/>
        </w:rPr>
        <w:t xml:space="preserve">VOIP </w:t>
      </w:r>
      <w:r w:rsidR="009C0E0E" w:rsidRPr="00DA4635">
        <w:rPr>
          <w:rFonts w:ascii="Cambria" w:hAnsi="Cambria"/>
          <w:b/>
          <w:u w:val="single"/>
        </w:rPr>
        <w:t>Telephone</w:t>
      </w:r>
      <w:r w:rsidR="005B404D" w:rsidRPr="00DA4635">
        <w:rPr>
          <w:rFonts w:ascii="Cambria" w:hAnsi="Cambria"/>
          <w:b/>
          <w:u w:val="single"/>
        </w:rPr>
        <w:t xml:space="preserve"> Equipment</w:t>
      </w:r>
      <w:r w:rsidR="009C0E0E" w:rsidRPr="00DA4635">
        <w:rPr>
          <w:rFonts w:ascii="Cambria" w:hAnsi="Cambria"/>
          <w:b/>
          <w:u w:val="single"/>
        </w:rPr>
        <w:t>:</w:t>
      </w:r>
    </w:p>
    <w:p w14:paraId="3B831C34" w14:textId="1A4D3DFB" w:rsidR="008A2738" w:rsidRPr="00DA4635" w:rsidRDefault="005B404D" w:rsidP="00DA4635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Provide pricing and specifications on various VOIP telephone models</w:t>
      </w:r>
      <w:r w:rsidR="009C0E0E" w:rsidRPr="00DA4635">
        <w:rPr>
          <w:rFonts w:ascii="Cambria" w:hAnsi="Cambria"/>
        </w:rPr>
        <w:t xml:space="preserve"> </w:t>
      </w:r>
      <w:r w:rsidRPr="00DA4635">
        <w:rPr>
          <w:rFonts w:ascii="Cambria" w:hAnsi="Cambria"/>
        </w:rPr>
        <w:t>for purchase</w:t>
      </w:r>
    </w:p>
    <w:p w14:paraId="204F9430" w14:textId="289C31EC" w:rsidR="00877280" w:rsidRPr="00DA4635" w:rsidRDefault="00C54F24" w:rsidP="00DA4635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Provide warranty information </w:t>
      </w:r>
    </w:p>
    <w:p w14:paraId="1DC331C2" w14:textId="77777777" w:rsidR="005B404D" w:rsidRPr="00DA4635" w:rsidRDefault="005B404D" w:rsidP="00DA4635">
      <w:pPr>
        <w:pStyle w:val="NoSpacing"/>
        <w:jc w:val="both"/>
        <w:rPr>
          <w:rFonts w:ascii="Cambria" w:hAnsi="Cambria"/>
        </w:rPr>
      </w:pPr>
    </w:p>
    <w:p w14:paraId="5082B7F3" w14:textId="69A6EDCE" w:rsidR="008A2738" w:rsidRPr="00DA4635" w:rsidRDefault="008A2738" w:rsidP="00DA4635">
      <w:pPr>
        <w:pStyle w:val="NoSpacing"/>
        <w:jc w:val="both"/>
        <w:rPr>
          <w:rFonts w:ascii="Cambria" w:hAnsi="Cambria"/>
          <w:b/>
          <w:u w:val="single"/>
        </w:rPr>
      </w:pPr>
      <w:r w:rsidRPr="00DA4635">
        <w:rPr>
          <w:rFonts w:ascii="Cambria" w:hAnsi="Cambria"/>
          <w:b/>
          <w:u w:val="single"/>
        </w:rPr>
        <w:t>VOIP Telephone System Specifications</w:t>
      </w:r>
      <w:r w:rsidR="005B404D" w:rsidRPr="00DA4635">
        <w:rPr>
          <w:rFonts w:ascii="Cambria" w:hAnsi="Cambria"/>
          <w:b/>
          <w:u w:val="single"/>
        </w:rPr>
        <w:t>:</w:t>
      </w:r>
    </w:p>
    <w:p w14:paraId="2AB30B03" w14:textId="3E7C6F5D" w:rsidR="002D39B1" w:rsidRPr="00DA4635" w:rsidRDefault="002D39B1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Local Service</w:t>
      </w:r>
    </w:p>
    <w:p w14:paraId="46C91774" w14:textId="095F5D52" w:rsidR="002D39B1" w:rsidRPr="00DA4635" w:rsidRDefault="002D39B1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Long </w:t>
      </w:r>
      <w:r w:rsidR="008A2738" w:rsidRPr="00DA4635">
        <w:rPr>
          <w:rFonts w:ascii="Cambria" w:hAnsi="Cambria"/>
        </w:rPr>
        <w:t>D</w:t>
      </w:r>
      <w:r w:rsidRPr="00DA4635">
        <w:rPr>
          <w:rFonts w:ascii="Cambria" w:hAnsi="Cambria"/>
        </w:rPr>
        <w:t>istance Service</w:t>
      </w:r>
    </w:p>
    <w:p w14:paraId="50869D2E" w14:textId="51B7F740" w:rsidR="002D39B1" w:rsidRPr="00DA4635" w:rsidRDefault="002D39B1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Must be able to place calls on hold and transfer</w:t>
      </w:r>
      <w:r w:rsidR="00196AF3" w:rsidRPr="00DA4635">
        <w:rPr>
          <w:rFonts w:ascii="Cambria" w:hAnsi="Cambria"/>
        </w:rPr>
        <w:t xml:space="preserve"> within the buildings.</w:t>
      </w:r>
    </w:p>
    <w:p w14:paraId="797BA320" w14:textId="16990B74" w:rsidR="002D39B1" w:rsidRPr="00DA4635" w:rsidRDefault="002D39B1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Voicemail for each phone.</w:t>
      </w:r>
    </w:p>
    <w:p w14:paraId="085919B7" w14:textId="3ED29C86" w:rsidR="002D39B1" w:rsidRPr="00DA4635" w:rsidRDefault="002D39B1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All telephone numbers must remain the same.</w:t>
      </w:r>
    </w:p>
    <w:p w14:paraId="30CBA59C" w14:textId="2A8BD374" w:rsidR="00321B3E" w:rsidRPr="00DA4635" w:rsidRDefault="00321B3E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Fax lines</w:t>
      </w:r>
    </w:p>
    <w:p w14:paraId="513BD99D" w14:textId="485D630B" w:rsidR="008A2738" w:rsidRPr="00DA4635" w:rsidRDefault="008A2738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Caller ID </w:t>
      </w:r>
    </w:p>
    <w:p w14:paraId="41AD7C74" w14:textId="7BC18B3B" w:rsidR="00B44E6D" w:rsidRPr="00DA4635" w:rsidRDefault="00B44E6D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Auto Attendant capability </w:t>
      </w:r>
    </w:p>
    <w:p w14:paraId="4B07512A" w14:textId="0D8E3BA8" w:rsidR="00A55360" w:rsidRPr="00DA4635" w:rsidRDefault="00A55360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All Call Capability </w:t>
      </w:r>
    </w:p>
    <w:p w14:paraId="3B0D7001" w14:textId="00D60553" w:rsidR="00EE1C73" w:rsidRPr="00DA4635" w:rsidRDefault="00EE1C73" w:rsidP="00DA4635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Headset Capability</w:t>
      </w:r>
    </w:p>
    <w:p w14:paraId="0E0D60C5" w14:textId="77777777" w:rsidR="00196AF3" w:rsidRPr="00DA4635" w:rsidRDefault="00196AF3" w:rsidP="00DA4635">
      <w:pPr>
        <w:pStyle w:val="NoSpacing"/>
        <w:jc w:val="both"/>
        <w:rPr>
          <w:rFonts w:ascii="Cambria" w:hAnsi="Cambria"/>
        </w:rPr>
      </w:pPr>
    </w:p>
    <w:p w14:paraId="70D1869C" w14:textId="77777777" w:rsidR="00C54F24" w:rsidRPr="00DA4635" w:rsidRDefault="00C54F24" w:rsidP="00DA4635">
      <w:pPr>
        <w:pStyle w:val="NoSpacing"/>
        <w:jc w:val="both"/>
        <w:rPr>
          <w:rFonts w:ascii="Cambria" w:hAnsi="Cambria"/>
          <w:b/>
          <w:bCs/>
          <w:u w:val="single"/>
        </w:rPr>
      </w:pPr>
      <w:r w:rsidRPr="00DA4635">
        <w:rPr>
          <w:rFonts w:ascii="Cambria" w:hAnsi="Cambria"/>
          <w:b/>
          <w:bCs/>
          <w:u w:val="single"/>
        </w:rPr>
        <w:t>Additional Information:</w:t>
      </w:r>
    </w:p>
    <w:p w14:paraId="31260163" w14:textId="0AA66513" w:rsidR="00C54F24" w:rsidRPr="00DA4635" w:rsidRDefault="00C54F24" w:rsidP="00DA4635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Please include a list of all features not specified and costs associated with those options. </w:t>
      </w:r>
    </w:p>
    <w:p w14:paraId="49CDF841" w14:textId="4684BFCF" w:rsidR="00C54F24" w:rsidRPr="00DA4635" w:rsidRDefault="00C54F24" w:rsidP="00DA4635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Please include 3-5 references of similar project size </w:t>
      </w:r>
    </w:p>
    <w:p w14:paraId="6DBF4555" w14:textId="13617BDF" w:rsidR="005449B9" w:rsidRPr="00DA4635" w:rsidRDefault="005449B9" w:rsidP="00DA4635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Please include expected date to start installation services</w:t>
      </w:r>
    </w:p>
    <w:p w14:paraId="12FA18C0" w14:textId="192D3A4B" w:rsidR="00EE1C73" w:rsidRPr="00DA4635" w:rsidRDefault="00B44E6D" w:rsidP="00DA4635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 w:rsidRPr="00DA4635">
        <w:rPr>
          <w:rFonts w:ascii="Cambria" w:hAnsi="Cambria"/>
        </w:rPr>
        <w:t>Vendor managed vs. client managed web portals</w:t>
      </w:r>
    </w:p>
    <w:p w14:paraId="7552064C" w14:textId="77777777" w:rsidR="00C54F24" w:rsidRPr="00DA4635" w:rsidRDefault="00C54F24" w:rsidP="00DA4635">
      <w:pPr>
        <w:pStyle w:val="NoSpacing"/>
        <w:jc w:val="both"/>
        <w:rPr>
          <w:rFonts w:ascii="Cambria" w:hAnsi="Cambria"/>
          <w:b/>
          <w:u w:val="single"/>
        </w:rPr>
      </w:pPr>
    </w:p>
    <w:p w14:paraId="5AC9A46B" w14:textId="66C88B5E" w:rsidR="00196AF3" w:rsidRPr="00DA4635" w:rsidRDefault="00196AF3" w:rsidP="00DA4635">
      <w:pPr>
        <w:pStyle w:val="NoSpacing"/>
        <w:jc w:val="both"/>
        <w:rPr>
          <w:rFonts w:ascii="Cambria" w:hAnsi="Cambria"/>
          <w:b/>
          <w:u w:val="single"/>
        </w:rPr>
      </w:pPr>
      <w:r w:rsidRPr="00DA4635">
        <w:rPr>
          <w:rFonts w:ascii="Cambria" w:hAnsi="Cambria"/>
          <w:b/>
          <w:u w:val="single"/>
        </w:rPr>
        <w:t>Other:</w:t>
      </w:r>
    </w:p>
    <w:p w14:paraId="493B4C5C" w14:textId="046B6138" w:rsidR="00196AF3" w:rsidRPr="00DA4635" w:rsidRDefault="00196AF3" w:rsidP="00DA4635">
      <w:pPr>
        <w:pStyle w:val="NoSpacing"/>
        <w:jc w:val="both"/>
        <w:rPr>
          <w:rFonts w:ascii="Cambria" w:hAnsi="Cambria"/>
        </w:rPr>
      </w:pPr>
      <w:r w:rsidRPr="00DA4635">
        <w:rPr>
          <w:rFonts w:ascii="Cambria" w:hAnsi="Cambria"/>
        </w:rPr>
        <w:t>Assist with training and installation of new VOIP phones.</w:t>
      </w:r>
      <w:r w:rsidR="00EB6B76" w:rsidRPr="00DA4635">
        <w:rPr>
          <w:rFonts w:ascii="Cambria" w:hAnsi="Cambria"/>
        </w:rPr>
        <w:t xml:space="preserve"> Assist with other matters related to </w:t>
      </w:r>
      <w:r w:rsidR="001727B7" w:rsidRPr="00DA4635">
        <w:rPr>
          <w:rFonts w:ascii="Cambria" w:hAnsi="Cambria"/>
        </w:rPr>
        <w:t xml:space="preserve">the </w:t>
      </w:r>
      <w:r w:rsidR="00EB6B76" w:rsidRPr="00DA4635">
        <w:rPr>
          <w:rFonts w:ascii="Cambria" w:hAnsi="Cambria"/>
        </w:rPr>
        <w:t>project.</w:t>
      </w:r>
      <w:r w:rsidR="00B44E6D" w:rsidRPr="00DA4635">
        <w:rPr>
          <w:rFonts w:ascii="Cambria" w:hAnsi="Cambria"/>
        </w:rPr>
        <w:t xml:space="preserve"> Additionally, there should be a proof of concept to verify the phone system functionality. </w:t>
      </w:r>
    </w:p>
    <w:p w14:paraId="6555906F" w14:textId="1E92EA23" w:rsidR="00C54F24" w:rsidRPr="00DA4635" w:rsidRDefault="00C54F24" w:rsidP="00DA4635">
      <w:pPr>
        <w:pStyle w:val="NoSpacing"/>
        <w:jc w:val="both"/>
        <w:rPr>
          <w:rFonts w:ascii="Cambria" w:hAnsi="Cambria"/>
        </w:rPr>
      </w:pPr>
    </w:p>
    <w:p w14:paraId="5D05AB43" w14:textId="3D881ED4" w:rsidR="00196AF3" w:rsidRPr="00DA4635" w:rsidRDefault="00196AF3" w:rsidP="00DA4635">
      <w:pPr>
        <w:pStyle w:val="NoSpacing"/>
        <w:jc w:val="both"/>
        <w:rPr>
          <w:rFonts w:ascii="Cambria" w:hAnsi="Cambria"/>
        </w:rPr>
      </w:pPr>
    </w:p>
    <w:p w14:paraId="367C909C" w14:textId="3C5559F7" w:rsidR="00EB6B76" w:rsidRPr="00DA4635" w:rsidRDefault="00EB6B76" w:rsidP="00DA4635">
      <w:pPr>
        <w:pStyle w:val="NoSpacing"/>
        <w:jc w:val="both"/>
        <w:rPr>
          <w:rFonts w:ascii="Cambria" w:hAnsi="Cambria"/>
          <w:b/>
          <w:u w:val="single"/>
        </w:rPr>
      </w:pPr>
      <w:r w:rsidRPr="00DA4635">
        <w:rPr>
          <w:rFonts w:ascii="Cambria" w:hAnsi="Cambria"/>
          <w:b/>
          <w:u w:val="single"/>
        </w:rPr>
        <w:t>Contingencies:</w:t>
      </w:r>
    </w:p>
    <w:p w14:paraId="04E41063" w14:textId="77777777" w:rsidR="00EB6B76" w:rsidRPr="00DA4635" w:rsidRDefault="00EB6B76" w:rsidP="00DA4635">
      <w:pPr>
        <w:pStyle w:val="NoSpacing"/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Proposals will be evaluated based on staffing, office location, pricing and references. Marshall County reserves the right to disregard all non-conforming, non-responsive, or conditional proposals; to reject any or all proposals; to limit quantities; to waive formalities and informalities; and to evaluate proposals and </w:t>
      </w:r>
      <w:r w:rsidRPr="00DA4635">
        <w:rPr>
          <w:rFonts w:ascii="Cambria" w:hAnsi="Cambria"/>
        </w:rPr>
        <w:lastRenderedPageBreak/>
        <w:t>accept any proposal or any part of a proposal that is judged, in our opinion, to be the best quality, value and service to Marshall County.</w:t>
      </w:r>
    </w:p>
    <w:p w14:paraId="5731D9D9" w14:textId="77777777" w:rsidR="00EB6B76" w:rsidRPr="00DA4635" w:rsidRDefault="00EB6B76" w:rsidP="00DA4635">
      <w:pPr>
        <w:pStyle w:val="NoSpacing"/>
        <w:jc w:val="both"/>
        <w:rPr>
          <w:rFonts w:ascii="Cambria" w:hAnsi="Cambria"/>
        </w:rPr>
      </w:pPr>
    </w:p>
    <w:p w14:paraId="01E30923" w14:textId="2EEBD0BB" w:rsidR="007B69B1" w:rsidRPr="00DA4635" w:rsidRDefault="00196AF3" w:rsidP="00DA4635">
      <w:pPr>
        <w:pStyle w:val="NoSpacing"/>
        <w:jc w:val="both"/>
        <w:rPr>
          <w:rFonts w:ascii="Cambria" w:hAnsi="Cambria"/>
        </w:rPr>
      </w:pPr>
      <w:r w:rsidRPr="00DA4635">
        <w:rPr>
          <w:rFonts w:ascii="Cambria" w:hAnsi="Cambria"/>
        </w:rPr>
        <w:t>Proposals should show pricing and specifications for equipment and pricing for V</w:t>
      </w:r>
      <w:r w:rsidR="00877280" w:rsidRPr="00DA4635">
        <w:rPr>
          <w:rFonts w:ascii="Cambria" w:hAnsi="Cambria"/>
        </w:rPr>
        <w:t>OI</w:t>
      </w:r>
      <w:r w:rsidRPr="00DA4635">
        <w:rPr>
          <w:rFonts w:ascii="Cambria" w:hAnsi="Cambria"/>
        </w:rPr>
        <w:t>P phone service per line and any additional charges for service</w:t>
      </w:r>
      <w:r w:rsidR="00321B3E" w:rsidRPr="00DA4635">
        <w:rPr>
          <w:rFonts w:ascii="Cambria" w:hAnsi="Cambria"/>
        </w:rPr>
        <w:t xml:space="preserve"> including taxes, fees, etc.</w:t>
      </w:r>
      <w:r w:rsidRPr="00DA4635">
        <w:rPr>
          <w:rFonts w:ascii="Cambria" w:hAnsi="Cambria"/>
        </w:rPr>
        <w:t xml:space="preserve"> </w:t>
      </w:r>
      <w:r w:rsidR="00877280" w:rsidRPr="00DA4635">
        <w:rPr>
          <w:rFonts w:ascii="Cambria" w:hAnsi="Cambria"/>
        </w:rPr>
        <w:t xml:space="preserve">Proposals should show an estimated monthly breakdown of phone and internet service per building and per department within that building. </w:t>
      </w:r>
      <w:r w:rsidR="00EB6B76" w:rsidRPr="00DA4635">
        <w:rPr>
          <w:rFonts w:ascii="Cambria" w:hAnsi="Cambria"/>
        </w:rPr>
        <w:t>Proposals</w:t>
      </w:r>
      <w:r w:rsidR="00A50F2F" w:rsidRPr="00DA4635">
        <w:rPr>
          <w:rFonts w:ascii="Cambria" w:hAnsi="Cambria"/>
        </w:rPr>
        <w:t xml:space="preserve"> </w:t>
      </w:r>
      <w:r w:rsidR="00EB6B76" w:rsidRPr="00DA4635">
        <w:rPr>
          <w:rFonts w:ascii="Cambria" w:hAnsi="Cambria"/>
        </w:rPr>
        <w:t xml:space="preserve">should include company information, locations, </w:t>
      </w:r>
      <w:r w:rsidR="00321B3E" w:rsidRPr="00DA4635">
        <w:rPr>
          <w:rFonts w:ascii="Cambria" w:hAnsi="Cambria"/>
        </w:rPr>
        <w:t xml:space="preserve">staffing, hours of operation and service. </w:t>
      </w:r>
      <w:r w:rsidR="00EB6B76" w:rsidRPr="00DA4635">
        <w:rPr>
          <w:rFonts w:ascii="Cambria" w:hAnsi="Cambria"/>
        </w:rPr>
        <w:t xml:space="preserve"> Proposals should state if any portion of the proposal is sub-contracted.</w:t>
      </w:r>
      <w:r w:rsidR="005449B9" w:rsidRPr="00DA4635">
        <w:rPr>
          <w:rFonts w:ascii="Cambria" w:hAnsi="Cambria"/>
        </w:rPr>
        <w:t xml:space="preserve"> </w:t>
      </w:r>
    </w:p>
    <w:p w14:paraId="10919D95" w14:textId="77777777" w:rsidR="00EE1C73" w:rsidRPr="00DA4635" w:rsidRDefault="00EE1C73" w:rsidP="00DA4635">
      <w:pPr>
        <w:pStyle w:val="NoSpacing"/>
        <w:jc w:val="both"/>
        <w:rPr>
          <w:rFonts w:ascii="Cambria" w:hAnsi="Cambria"/>
          <w:b/>
          <w:bCs/>
        </w:rPr>
      </w:pPr>
    </w:p>
    <w:p w14:paraId="40727DE0" w14:textId="0E02277C" w:rsidR="007B69B1" w:rsidRPr="00DA4635" w:rsidRDefault="007B69B1" w:rsidP="00DA4635">
      <w:pPr>
        <w:pStyle w:val="NoSpacing"/>
        <w:jc w:val="both"/>
        <w:rPr>
          <w:rFonts w:ascii="Cambria" w:hAnsi="Cambria"/>
        </w:rPr>
      </w:pPr>
      <w:r w:rsidRPr="00DA4635">
        <w:rPr>
          <w:rFonts w:ascii="Cambria" w:hAnsi="Cambria"/>
          <w:b/>
          <w:bCs/>
        </w:rPr>
        <w:t xml:space="preserve">Marshall County Office of Accounts and Budgets will be accepting proposals until </w:t>
      </w:r>
      <w:r w:rsidR="00F779B8">
        <w:rPr>
          <w:rFonts w:ascii="Cambria" w:hAnsi="Cambria"/>
          <w:b/>
          <w:bCs/>
        </w:rPr>
        <w:t>2</w:t>
      </w:r>
      <w:r w:rsidRPr="00DA4635">
        <w:rPr>
          <w:rFonts w:ascii="Cambria" w:hAnsi="Cambria"/>
          <w:b/>
          <w:bCs/>
        </w:rPr>
        <w:t xml:space="preserve">:00 pm on </w:t>
      </w:r>
      <w:r w:rsidR="00DA4635" w:rsidRPr="00DA4635">
        <w:rPr>
          <w:rFonts w:ascii="Cambria" w:hAnsi="Cambria"/>
          <w:b/>
          <w:bCs/>
        </w:rPr>
        <w:t>Tuesday</w:t>
      </w:r>
      <w:r w:rsidR="00877280" w:rsidRPr="00DA4635">
        <w:rPr>
          <w:rFonts w:ascii="Cambria" w:hAnsi="Cambria"/>
          <w:b/>
          <w:bCs/>
        </w:rPr>
        <w:t xml:space="preserve">, </w:t>
      </w:r>
      <w:r w:rsidR="00DA4635" w:rsidRPr="00DA4635">
        <w:rPr>
          <w:rFonts w:ascii="Cambria" w:hAnsi="Cambria"/>
          <w:b/>
          <w:bCs/>
        </w:rPr>
        <w:t>May 18</w:t>
      </w:r>
      <w:r w:rsidR="00877280" w:rsidRPr="00DA4635">
        <w:rPr>
          <w:rFonts w:ascii="Cambria" w:hAnsi="Cambria"/>
          <w:b/>
          <w:bCs/>
        </w:rPr>
        <w:t>, 202</w:t>
      </w:r>
      <w:r w:rsidR="00DA4635" w:rsidRPr="00DA4635">
        <w:rPr>
          <w:rFonts w:ascii="Cambria" w:hAnsi="Cambria"/>
          <w:b/>
          <w:bCs/>
        </w:rPr>
        <w:t>1</w:t>
      </w:r>
      <w:r w:rsidRPr="00DA4635">
        <w:rPr>
          <w:rFonts w:ascii="Cambria" w:hAnsi="Cambria"/>
        </w:rPr>
        <w:t xml:space="preserve">. Proposals should be sealed and </w:t>
      </w:r>
      <w:r w:rsidR="002E3F71" w:rsidRPr="00DA4635">
        <w:rPr>
          <w:rFonts w:ascii="Cambria" w:hAnsi="Cambria"/>
        </w:rPr>
        <w:t>mailed,</w:t>
      </w:r>
      <w:r w:rsidRPr="00DA4635">
        <w:rPr>
          <w:rFonts w:ascii="Cambria" w:hAnsi="Cambria"/>
        </w:rPr>
        <w:t xml:space="preserve"> or hand delivered to the Office of Accounts and Budgets, c/o </w:t>
      </w:r>
      <w:r w:rsidR="00877280" w:rsidRPr="00DA4635">
        <w:rPr>
          <w:rFonts w:ascii="Cambria" w:hAnsi="Cambria"/>
        </w:rPr>
        <w:t>Baleigh Whitson</w:t>
      </w:r>
      <w:r w:rsidRPr="00DA4635">
        <w:rPr>
          <w:rFonts w:ascii="Cambria" w:hAnsi="Cambria"/>
        </w:rPr>
        <w:t>, 2205 Courthouse Annex, Lewisburg, TN 37091.</w:t>
      </w:r>
    </w:p>
    <w:p w14:paraId="0353D7E4" w14:textId="77777777" w:rsidR="007B69B1" w:rsidRPr="00DA4635" w:rsidRDefault="007B69B1" w:rsidP="00DA4635">
      <w:pPr>
        <w:pStyle w:val="NoSpacing"/>
        <w:jc w:val="both"/>
        <w:rPr>
          <w:rFonts w:ascii="Arial" w:hAnsi="Arial" w:cs="Arial"/>
          <w:b/>
          <w:u w:val="single"/>
        </w:rPr>
      </w:pPr>
    </w:p>
    <w:p w14:paraId="428DED51" w14:textId="77777777" w:rsidR="007B69B1" w:rsidRPr="00DA4635" w:rsidRDefault="007B69B1" w:rsidP="00DA4635">
      <w:pPr>
        <w:pStyle w:val="NoSpacing"/>
        <w:jc w:val="both"/>
        <w:rPr>
          <w:rFonts w:ascii="Cambria" w:hAnsi="Cambria"/>
          <w:b/>
        </w:rPr>
      </w:pPr>
      <w:r w:rsidRPr="00DA4635">
        <w:rPr>
          <w:rFonts w:ascii="Cambria" w:hAnsi="Cambria"/>
          <w:b/>
        </w:rPr>
        <w:t xml:space="preserve">Questions: </w:t>
      </w:r>
    </w:p>
    <w:p w14:paraId="038BC99E" w14:textId="441C3FB3" w:rsidR="007B69B1" w:rsidRPr="00DA4635" w:rsidRDefault="00EE1C73" w:rsidP="00DA4635">
      <w:pPr>
        <w:pStyle w:val="NoSpacing"/>
        <w:jc w:val="both"/>
        <w:rPr>
          <w:rFonts w:ascii="Cambria" w:hAnsi="Cambria"/>
        </w:rPr>
      </w:pPr>
      <w:r w:rsidRPr="00DA4635">
        <w:rPr>
          <w:rFonts w:ascii="Cambria" w:hAnsi="Cambria"/>
        </w:rPr>
        <w:t xml:space="preserve">Please contact </w:t>
      </w:r>
      <w:r w:rsidR="00877280" w:rsidRPr="00DA4635">
        <w:rPr>
          <w:rFonts w:ascii="Cambria" w:hAnsi="Cambria"/>
        </w:rPr>
        <w:t xml:space="preserve">Baleigh Whitson, Assistant Director of Accounts and Budgets – </w:t>
      </w:r>
      <w:hyperlink r:id="rId7" w:history="1">
        <w:r w:rsidR="00877280" w:rsidRPr="00DA4635">
          <w:rPr>
            <w:rStyle w:val="Hyperlink"/>
            <w:rFonts w:ascii="Cambria" w:hAnsi="Cambria"/>
          </w:rPr>
          <w:t>bwhitson@marshallcountytn.com</w:t>
        </w:r>
      </w:hyperlink>
      <w:r w:rsidR="007A012A">
        <w:rPr>
          <w:rFonts w:ascii="Cambria" w:hAnsi="Cambria"/>
        </w:rPr>
        <w:t xml:space="preserve">  </w:t>
      </w:r>
      <w:r w:rsidR="007B69B1" w:rsidRPr="00DA4635">
        <w:rPr>
          <w:rFonts w:ascii="Cambria" w:hAnsi="Cambria"/>
        </w:rPr>
        <w:t>931-359-2300</w:t>
      </w:r>
      <w:r w:rsidRPr="00DA4635">
        <w:rPr>
          <w:rFonts w:ascii="Cambria" w:hAnsi="Cambria"/>
        </w:rPr>
        <w:t>.</w:t>
      </w:r>
    </w:p>
    <w:p w14:paraId="68FC3507" w14:textId="77777777" w:rsidR="007B69B1" w:rsidRPr="00DA4635" w:rsidRDefault="007B69B1" w:rsidP="00DA4635">
      <w:pPr>
        <w:pStyle w:val="NoSpacing"/>
        <w:jc w:val="both"/>
        <w:rPr>
          <w:rFonts w:ascii="Cambria" w:hAnsi="Cambria"/>
          <w:sz w:val="28"/>
          <w:szCs w:val="28"/>
        </w:rPr>
      </w:pPr>
    </w:p>
    <w:p w14:paraId="0C6A0D47" w14:textId="4CDE44DD" w:rsidR="00196AF3" w:rsidRPr="00DA4635" w:rsidRDefault="00EE1C73" w:rsidP="00DA4635">
      <w:pPr>
        <w:pStyle w:val="NoSpacing"/>
        <w:jc w:val="both"/>
        <w:rPr>
          <w:rFonts w:ascii="Cambria" w:hAnsi="Cambria"/>
        </w:rPr>
      </w:pPr>
      <w:r w:rsidRPr="00DA4635">
        <w:rPr>
          <w:rFonts w:ascii="Cambria" w:hAnsi="Cambria"/>
        </w:rPr>
        <w:t>*</w:t>
      </w:r>
      <w:r w:rsidR="001F4342" w:rsidRPr="00DA4635">
        <w:rPr>
          <w:rFonts w:ascii="Cambria" w:hAnsi="Cambria"/>
        </w:rPr>
        <w:t xml:space="preserve">Below is </w:t>
      </w:r>
      <w:r w:rsidR="00736608" w:rsidRPr="00DA4635">
        <w:rPr>
          <w:rFonts w:ascii="Cambria" w:hAnsi="Cambria"/>
        </w:rPr>
        <w:t xml:space="preserve">a </w:t>
      </w:r>
      <w:r w:rsidR="001F4342" w:rsidRPr="00DA4635">
        <w:rPr>
          <w:rFonts w:ascii="Cambria" w:hAnsi="Cambria"/>
        </w:rPr>
        <w:t xml:space="preserve">summary of </w:t>
      </w:r>
      <w:r w:rsidR="00736608" w:rsidRPr="00DA4635">
        <w:rPr>
          <w:rFonts w:ascii="Cambria" w:hAnsi="Cambria"/>
        </w:rPr>
        <w:t xml:space="preserve">the services that each office will need to be provided at </w:t>
      </w:r>
      <w:r w:rsidR="0098774F" w:rsidRPr="00DA4635">
        <w:rPr>
          <w:rFonts w:ascii="Cambria" w:hAnsi="Cambria"/>
        </w:rPr>
        <w:t>a</w:t>
      </w:r>
      <w:r w:rsidR="00736608" w:rsidRPr="00DA4635">
        <w:rPr>
          <w:rFonts w:ascii="Cambria" w:hAnsi="Cambria"/>
        </w:rPr>
        <w:t xml:space="preserve"> minimum. </w:t>
      </w:r>
      <w:r w:rsidRPr="00DA4635">
        <w:rPr>
          <w:rFonts w:ascii="Cambria" w:hAnsi="Cambria"/>
        </w:rPr>
        <w:t>This may not include a complete listing. *</w:t>
      </w:r>
    </w:p>
    <w:p w14:paraId="29B77D74" w14:textId="03362205" w:rsidR="00196AF3" w:rsidRDefault="00196AF3" w:rsidP="00196AF3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C3B9E3" w14:textId="45BF096A" w:rsidR="00EE1C73" w:rsidRDefault="00EE1C73" w:rsidP="00196AF3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CD91115" w14:textId="77777777" w:rsidR="00EE1C73" w:rsidRPr="00196AF3" w:rsidRDefault="00EE1C73" w:rsidP="00196AF3">
      <w:pPr>
        <w:pStyle w:val="NoSpacing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10"/>
        <w:gridCol w:w="1620"/>
        <w:gridCol w:w="1710"/>
        <w:gridCol w:w="1795"/>
      </w:tblGrid>
      <w:tr w:rsidR="001F4342" w:rsidRPr="00492D2E" w14:paraId="47686469" w14:textId="5002D06E" w:rsidTr="00371205">
        <w:tc>
          <w:tcPr>
            <w:tcW w:w="9350" w:type="dxa"/>
            <w:gridSpan w:val="5"/>
          </w:tcPr>
          <w:p w14:paraId="1702F816" w14:textId="78E7E372" w:rsidR="001F4342" w:rsidRPr="00417B4E" w:rsidRDefault="001F4342" w:rsidP="00492D2E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17B4E">
              <w:rPr>
                <w:rFonts w:ascii="Cambria" w:hAnsi="Cambria"/>
                <w:b/>
                <w:sz w:val="28"/>
                <w:szCs w:val="28"/>
              </w:rPr>
              <w:t>Courthouse Annex</w:t>
            </w:r>
          </w:p>
        </w:tc>
      </w:tr>
      <w:tr w:rsidR="001F4342" w:rsidRPr="00492D2E" w14:paraId="670614E1" w14:textId="67F41B96" w:rsidTr="001F4342">
        <w:trPr>
          <w:trHeight w:val="440"/>
        </w:trPr>
        <w:tc>
          <w:tcPr>
            <w:tcW w:w="2515" w:type="dxa"/>
          </w:tcPr>
          <w:p w14:paraId="2B2D50D0" w14:textId="08CC7B59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2D2E">
              <w:rPr>
                <w:rFonts w:ascii="Cambria" w:hAnsi="Cambria"/>
                <w:b/>
                <w:sz w:val="24"/>
                <w:szCs w:val="24"/>
              </w:rPr>
              <w:t>Office</w:t>
            </w:r>
          </w:p>
        </w:tc>
        <w:tc>
          <w:tcPr>
            <w:tcW w:w="1710" w:type="dxa"/>
          </w:tcPr>
          <w:p w14:paraId="048211CF" w14:textId="0AF66620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Phone </w:t>
            </w:r>
            <w:r w:rsidRPr="00492D2E">
              <w:rPr>
                <w:rFonts w:ascii="Cambria" w:hAnsi="Cambria"/>
                <w:b/>
                <w:sz w:val="24"/>
                <w:szCs w:val="24"/>
              </w:rPr>
              <w:t>Lines</w:t>
            </w:r>
          </w:p>
        </w:tc>
        <w:tc>
          <w:tcPr>
            <w:tcW w:w="1620" w:type="dxa"/>
          </w:tcPr>
          <w:p w14:paraId="0CF1E84D" w14:textId="528FBED4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# of </w:t>
            </w:r>
            <w:r w:rsidRPr="00492D2E">
              <w:rPr>
                <w:rFonts w:ascii="Cambria" w:hAnsi="Cambria"/>
                <w:b/>
                <w:sz w:val="24"/>
                <w:szCs w:val="24"/>
              </w:rPr>
              <w:t>Phones</w:t>
            </w:r>
          </w:p>
        </w:tc>
        <w:tc>
          <w:tcPr>
            <w:tcW w:w="1710" w:type="dxa"/>
          </w:tcPr>
          <w:p w14:paraId="37698AFE" w14:textId="652A0779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92D2E">
              <w:rPr>
                <w:rFonts w:ascii="Cambria" w:hAnsi="Cambria"/>
                <w:b/>
                <w:sz w:val="24"/>
                <w:szCs w:val="24"/>
              </w:rPr>
              <w:t>Fax Line</w:t>
            </w:r>
          </w:p>
        </w:tc>
        <w:tc>
          <w:tcPr>
            <w:tcW w:w="1795" w:type="dxa"/>
          </w:tcPr>
          <w:p w14:paraId="57C3A0A1" w14:textId="77777777" w:rsidR="001F4342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Internet</w:t>
            </w:r>
          </w:p>
          <w:p w14:paraId="1AD34128" w14:textId="2ACB2D58" w:rsidR="00736608" w:rsidRPr="00492D2E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 or N</w:t>
            </w:r>
          </w:p>
        </w:tc>
      </w:tr>
      <w:tr w:rsidR="001F4342" w:rsidRPr="00492D2E" w14:paraId="3AD9DFD6" w14:textId="35775214" w:rsidTr="001F4342">
        <w:tc>
          <w:tcPr>
            <w:tcW w:w="2515" w:type="dxa"/>
          </w:tcPr>
          <w:p w14:paraId="6F5BD713" w14:textId="3919AE01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 w:rsidRPr="00492D2E">
              <w:rPr>
                <w:rFonts w:ascii="Cambria" w:hAnsi="Cambria"/>
                <w:b/>
                <w:sz w:val="24"/>
                <w:szCs w:val="24"/>
              </w:rPr>
              <w:t>Mayor</w:t>
            </w:r>
          </w:p>
        </w:tc>
        <w:tc>
          <w:tcPr>
            <w:tcW w:w="1710" w:type="dxa"/>
          </w:tcPr>
          <w:p w14:paraId="3156DDDA" w14:textId="04D42888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6C89C80A" w14:textId="5A23A5A6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7CCC0B49" w14:textId="2496ACA5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D94AC19" w14:textId="4F976368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5FDA2E7A" w14:textId="0B9B04F7" w:rsidTr="001F4342">
        <w:tc>
          <w:tcPr>
            <w:tcW w:w="2515" w:type="dxa"/>
          </w:tcPr>
          <w:p w14:paraId="536CF95F" w14:textId="3650FC41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 w:rsidRPr="00492D2E">
              <w:rPr>
                <w:rFonts w:ascii="Cambria" w:hAnsi="Cambria"/>
                <w:b/>
                <w:sz w:val="24"/>
                <w:szCs w:val="24"/>
              </w:rPr>
              <w:t>County Clerk</w:t>
            </w:r>
          </w:p>
        </w:tc>
        <w:tc>
          <w:tcPr>
            <w:tcW w:w="1710" w:type="dxa"/>
          </w:tcPr>
          <w:p w14:paraId="16A7892E" w14:textId="4369F987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3446711E" w14:textId="5048BF61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14:paraId="0D6E69B6" w14:textId="11E2BE4A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51A2EF4" w14:textId="7DCD6FD5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20C14FE4" w14:textId="68881B75" w:rsidTr="001F4342">
        <w:tc>
          <w:tcPr>
            <w:tcW w:w="2515" w:type="dxa"/>
          </w:tcPr>
          <w:p w14:paraId="5035E379" w14:textId="0C9F20D5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JECDB</w:t>
            </w:r>
          </w:p>
        </w:tc>
        <w:tc>
          <w:tcPr>
            <w:tcW w:w="1710" w:type="dxa"/>
          </w:tcPr>
          <w:p w14:paraId="3E647B0A" w14:textId="42AACC63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FD0FF8F" w14:textId="2D6FD1F3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FE8CB04" w14:textId="448DAFCF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48924905" w14:textId="4D484387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0E2B8339" w14:textId="2F0825C6" w:rsidTr="001F4342">
        <w:tc>
          <w:tcPr>
            <w:tcW w:w="2515" w:type="dxa"/>
          </w:tcPr>
          <w:p w14:paraId="3322A5FC" w14:textId="0956A734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Register of Deeds</w:t>
            </w:r>
          </w:p>
        </w:tc>
        <w:tc>
          <w:tcPr>
            <w:tcW w:w="1710" w:type="dxa"/>
          </w:tcPr>
          <w:p w14:paraId="53468B50" w14:textId="41D0D740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545B62F0" w14:textId="03DE904A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50EF7A16" w14:textId="0C5218CA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69DF86A" w14:textId="68536357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6C180AF9" w14:textId="554FF264" w:rsidTr="001F4342">
        <w:tc>
          <w:tcPr>
            <w:tcW w:w="2515" w:type="dxa"/>
          </w:tcPr>
          <w:p w14:paraId="3655E465" w14:textId="0E62F16A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Trustee</w:t>
            </w:r>
          </w:p>
        </w:tc>
        <w:tc>
          <w:tcPr>
            <w:tcW w:w="1710" w:type="dxa"/>
          </w:tcPr>
          <w:p w14:paraId="1827C37F" w14:textId="46452D0F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48839995" w14:textId="66DE6F4A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7BA7B6AD" w14:textId="7E6057B9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712D824" w14:textId="6216DD84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1DFFE1F8" w14:textId="28FAD9E9" w:rsidTr="001F4342">
        <w:tc>
          <w:tcPr>
            <w:tcW w:w="2515" w:type="dxa"/>
          </w:tcPr>
          <w:p w14:paraId="7169E3AC" w14:textId="16C60D72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Budget Office</w:t>
            </w:r>
          </w:p>
        </w:tc>
        <w:tc>
          <w:tcPr>
            <w:tcW w:w="1710" w:type="dxa"/>
          </w:tcPr>
          <w:p w14:paraId="06502903" w14:textId="51125F59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4C41FE61" w14:textId="48E0BF02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1AC8A21D" w14:textId="710C9C38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A868ACC" w14:textId="223CF3C9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51EC66B9" w14:textId="56879511" w:rsidTr="001F4342">
        <w:tc>
          <w:tcPr>
            <w:tcW w:w="2515" w:type="dxa"/>
          </w:tcPr>
          <w:p w14:paraId="7C8C99BE" w14:textId="54D7D281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Human Resources</w:t>
            </w:r>
          </w:p>
        </w:tc>
        <w:tc>
          <w:tcPr>
            <w:tcW w:w="1710" w:type="dxa"/>
          </w:tcPr>
          <w:p w14:paraId="38F30622" w14:textId="27F7053D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5E3F26C8" w14:textId="4A90AA22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37BFBE18" w14:textId="2ADBC44D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A6E88AA" w14:textId="17612FE7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3D39AB6C" w14:textId="6D7DB347" w:rsidTr="001F4342">
        <w:tc>
          <w:tcPr>
            <w:tcW w:w="2515" w:type="dxa"/>
          </w:tcPr>
          <w:p w14:paraId="752DB666" w14:textId="23597F84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Codes &amp; Zoning</w:t>
            </w:r>
          </w:p>
        </w:tc>
        <w:tc>
          <w:tcPr>
            <w:tcW w:w="1710" w:type="dxa"/>
          </w:tcPr>
          <w:p w14:paraId="75BB562C" w14:textId="4C0691AB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2EE5BE36" w14:textId="330F22D7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3EBEEA92" w14:textId="66B86426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0A539C9D" w14:textId="06776825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1F4342" w:rsidRPr="00492D2E" w14:paraId="0F6307FB" w14:textId="44ABE337" w:rsidTr="001F4342">
        <w:tc>
          <w:tcPr>
            <w:tcW w:w="2515" w:type="dxa"/>
          </w:tcPr>
          <w:p w14:paraId="6872138A" w14:textId="205566B4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Assessor of Property</w:t>
            </w:r>
          </w:p>
        </w:tc>
        <w:tc>
          <w:tcPr>
            <w:tcW w:w="1710" w:type="dxa"/>
          </w:tcPr>
          <w:p w14:paraId="7B649602" w14:textId="4AE70209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5CDBB4C0" w14:textId="1B45F341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73B2047C" w14:textId="6591D23D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113886F5" w14:textId="5D17C3B6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</w:t>
            </w:r>
          </w:p>
        </w:tc>
      </w:tr>
      <w:tr w:rsidR="001F4342" w:rsidRPr="00492D2E" w14:paraId="1ECDC296" w14:textId="409E0D8A" w:rsidTr="001F4342">
        <w:tc>
          <w:tcPr>
            <w:tcW w:w="2515" w:type="dxa"/>
          </w:tcPr>
          <w:p w14:paraId="6535D045" w14:textId="05D5D206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Elevators</w:t>
            </w:r>
          </w:p>
        </w:tc>
        <w:tc>
          <w:tcPr>
            <w:tcW w:w="1710" w:type="dxa"/>
          </w:tcPr>
          <w:p w14:paraId="5C83C7B9" w14:textId="263B4EE5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691EA2F" w14:textId="4C4E6DC6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66D1EF14" w14:textId="77D622D0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0A7A4B3E" w14:textId="73BBF8C0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</w:t>
            </w:r>
          </w:p>
        </w:tc>
      </w:tr>
      <w:tr w:rsidR="001F4342" w:rsidRPr="00492D2E" w14:paraId="195885F0" w14:textId="10A5306A" w:rsidTr="001F4342">
        <w:tc>
          <w:tcPr>
            <w:tcW w:w="2515" w:type="dxa"/>
          </w:tcPr>
          <w:p w14:paraId="56AEB2AE" w14:textId="36C27A27" w:rsidR="001F4342" w:rsidRPr="00492D2E" w:rsidRDefault="001F4342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Lawyers Office</w:t>
            </w:r>
          </w:p>
        </w:tc>
        <w:tc>
          <w:tcPr>
            <w:tcW w:w="1710" w:type="dxa"/>
          </w:tcPr>
          <w:p w14:paraId="0709B447" w14:textId="6D027641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1A55ACF6" w14:textId="127F7CA6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3D91070" w14:textId="3FDDA879" w:rsidR="001F4342" w:rsidRPr="00492D2E" w:rsidRDefault="001F4342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C3F1066" w14:textId="0D42E393" w:rsidR="001F4342" w:rsidRDefault="00736608" w:rsidP="00492D2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</w:tbl>
    <w:p w14:paraId="3ECAC00A" w14:textId="77777777" w:rsidR="00EE1C73" w:rsidRDefault="00EE1C73" w:rsidP="000B6253">
      <w:pPr>
        <w:rPr>
          <w:rFonts w:ascii="Cambria" w:hAnsi="Cambri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440"/>
        <w:gridCol w:w="1620"/>
        <w:gridCol w:w="1710"/>
        <w:gridCol w:w="1795"/>
      </w:tblGrid>
      <w:tr w:rsidR="00980FB1" w:rsidRPr="00980FB1" w14:paraId="55058A43" w14:textId="69FA109C" w:rsidTr="008A0EBA">
        <w:tc>
          <w:tcPr>
            <w:tcW w:w="9350" w:type="dxa"/>
            <w:gridSpan w:val="5"/>
          </w:tcPr>
          <w:p w14:paraId="395C118E" w14:textId="226BC94C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F4323">
              <w:rPr>
                <w:rFonts w:ascii="Cambria" w:hAnsi="Cambria"/>
                <w:b/>
                <w:sz w:val="28"/>
                <w:szCs w:val="28"/>
              </w:rPr>
              <w:t>Hardison Office Annex</w:t>
            </w:r>
          </w:p>
        </w:tc>
      </w:tr>
      <w:tr w:rsidR="00980FB1" w:rsidRPr="00980FB1" w14:paraId="0940F839" w14:textId="1C1A491C" w:rsidTr="00980FB1">
        <w:tc>
          <w:tcPr>
            <w:tcW w:w="2785" w:type="dxa"/>
          </w:tcPr>
          <w:p w14:paraId="2423A428" w14:textId="6E345F4E" w:rsid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Office</w:t>
            </w:r>
          </w:p>
        </w:tc>
        <w:tc>
          <w:tcPr>
            <w:tcW w:w="1440" w:type="dxa"/>
          </w:tcPr>
          <w:p w14:paraId="065D457D" w14:textId="446E9E4C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Phone Lines</w:t>
            </w:r>
          </w:p>
        </w:tc>
        <w:tc>
          <w:tcPr>
            <w:tcW w:w="1620" w:type="dxa"/>
          </w:tcPr>
          <w:p w14:paraId="433F6D4E" w14:textId="7F5514F8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# of Phones</w:t>
            </w:r>
          </w:p>
        </w:tc>
        <w:tc>
          <w:tcPr>
            <w:tcW w:w="1710" w:type="dxa"/>
          </w:tcPr>
          <w:p w14:paraId="73511935" w14:textId="608835B8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Fax Line</w:t>
            </w:r>
          </w:p>
        </w:tc>
        <w:tc>
          <w:tcPr>
            <w:tcW w:w="1795" w:type="dxa"/>
          </w:tcPr>
          <w:p w14:paraId="3480A8D8" w14:textId="77777777" w:rsid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Internet</w:t>
            </w:r>
          </w:p>
          <w:p w14:paraId="37736674" w14:textId="2B5655DC" w:rsidR="00980FB1" w:rsidRDefault="00BB7032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 or N</w:t>
            </w:r>
          </w:p>
        </w:tc>
      </w:tr>
      <w:tr w:rsidR="00980FB1" w:rsidRPr="00980FB1" w14:paraId="6CAD6319" w14:textId="612E3B38" w:rsidTr="00980FB1">
        <w:tc>
          <w:tcPr>
            <w:tcW w:w="2785" w:type="dxa"/>
          </w:tcPr>
          <w:p w14:paraId="50961490" w14:textId="70502C53" w:rsidR="00980FB1" w:rsidRPr="00980FB1" w:rsidRDefault="00980FB1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Emergency Mgmt.</w:t>
            </w:r>
          </w:p>
        </w:tc>
        <w:tc>
          <w:tcPr>
            <w:tcW w:w="1440" w:type="dxa"/>
          </w:tcPr>
          <w:p w14:paraId="289FCB8E" w14:textId="44452AD8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1550C800" w14:textId="2C897FDB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5715716E" w14:textId="31FAB0CD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5A2AD55" w14:textId="38AF9DCA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980FB1" w:rsidRPr="00980FB1" w14:paraId="3A38BD93" w14:textId="77777777" w:rsidTr="00980FB1">
        <w:tc>
          <w:tcPr>
            <w:tcW w:w="2785" w:type="dxa"/>
          </w:tcPr>
          <w:p w14:paraId="75963399" w14:textId="558659F1" w:rsidR="00980FB1" w:rsidRDefault="00980FB1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EOC Room</w:t>
            </w:r>
          </w:p>
        </w:tc>
        <w:tc>
          <w:tcPr>
            <w:tcW w:w="1440" w:type="dxa"/>
          </w:tcPr>
          <w:p w14:paraId="1E4673E3" w14:textId="4FC03D5A" w:rsid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D89652" w14:textId="1CFE8E13" w:rsid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030B8CE1" w14:textId="6C9D235A" w:rsid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D2832FB" w14:textId="7A4A34A2" w:rsid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980FB1" w:rsidRPr="00980FB1" w14:paraId="2AF6A4D3" w14:textId="0CE0757E" w:rsidTr="00980FB1">
        <w:tc>
          <w:tcPr>
            <w:tcW w:w="2785" w:type="dxa"/>
          </w:tcPr>
          <w:p w14:paraId="52BFA3A0" w14:textId="2FD38CD1" w:rsidR="00980FB1" w:rsidRPr="00980FB1" w:rsidRDefault="00980FB1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Veteran’s Office</w:t>
            </w:r>
          </w:p>
        </w:tc>
        <w:tc>
          <w:tcPr>
            <w:tcW w:w="1440" w:type="dxa"/>
          </w:tcPr>
          <w:p w14:paraId="1CF5208C" w14:textId="5A5D7E39" w:rsidR="00980FB1" w:rsidRP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02EE5229" w14:textId="01A5E898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BD2A452" w14:textId="1E356665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A080D8F" w14:textId="0BD22091" w:rsidR="00980FB1" w:rsidRPr="00980FB1" w:rsidRDefault="00980FB1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  <w:tr w:rsidR="00980FB1" w:rsidRPr="00980FB1" w14:paraId="321D17FB" w14:textId="41FCF5ED" w:rsidTr="00980FB1">
        <w:tc>
          <w:tcPr>
            <w:tcW w:w="2785" w:type="dxa"/>
          </w:tcPr>
          <w:p w14:paraId="531E049D" w14:textId="16C14904" w:rsidR="00980FB1" w:rsidRPr="00980FB1" w:rsidRDefault="00DA4635" w:rsidP="000B625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  <w:r w:rsidR="00980FB1">
              <w:rPr>
                <w:rFonts w:ascii="Cambria" w:hAnsi="Cambria"/>
                <w:b/>
                <w:sz w:val="24"/>
                <w:szCs w:val="24"/>
              </w:rPr>
              <w:t>dmin. Of Elections</w:t>
            </w:r>
          </w:p>
        </w:tc>
        <w:tc>
          <w:tcPr>
            <w:tcW w:w="1440" w:type="dxa"/>
          </w:tcPr>
          <w:p w14:paraId="41A3E10D" w14:textId="6362133A" w:rsidR="00980FB1" w:rsidRP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46FD81FE" w14:textId="448888B0" w:rsidR="00980FB1" w:rsidRP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670D80D" w14:textId="44F0A200" w:rsidR="00980FB1" w:rsidRP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07349CF" w14:textId="5E83C093" w:rsidR="00980FB1" w:rsidRPr="00980FB1" w:rsidRDefault="005F4323" w:rsidP="00980FB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</w:t>
            </w:r>
          </w:p>
        </w:tc>
      </w:tr>
    </w:tbl>
    <w:p w14:paraId="417F4766" w14:textId="77777777" w:rsidR="00417B4E" w:rsidRPr="000B6253" w:rsidRDefault="00417B4E" w:rsidP="000B6253">
      <w:pPr>
        <w:rPr>
          <w:rFonts w:ascii="Cambria" w:hAnsi="Cambria"/>
          <w:b/>
          <w:sz w:val="24"/>
          <w:szCs w:val="24"/>
          <w:u w:val="single"/>
        </w:rPr>
      </w:pPr>
    </w:p>
    <w:sectPr w:rsidR="00417B4E" w:rsidRPr="000B6253" w:rsidSect="00A50F2F">
      <w:pgSz w:w="12240" w:h="15840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EF2"/>
    <w:multiLevelType w:val="hybridMultilevel"/>
    <w:tmpl w:val="B0A2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D38"/>
    <w:multiLevelType w:val="hybridMultilevel"/>
    <w:tmpl w:val="2A4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951C2"/>
    <w:multiLevelType w:val="hybridMultilevel"/>
    <w:tmpl w:val="AAF0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75629"/>
    <w:multiLevelType w:val="hybridMultilevel"/>
    <w:tmpl w:val="509C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04B15"/>
    <w:multiLevelType w:val="hybridMultilevel"/>
    <w:tmpl w:val="5002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11632"/>
    <w:multiLevelType w:val="hybridMultilevel"/>
    <w:tmpl w:val="3D22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53"/>
    <w:rsid w:val="000B6253"/>
    <w:rsid w:val="001727B7"/>
    <w:rsid w:val="00196AF3"/>
    <w:rsid w:val="001A20C2"/>
    <w:rsid w:val="001F4342"/>
    <w:rsid w:val="002D39B1"/>
    <w:rsid w:val="002D419F"/>
    <w:rsid w:val="002E3F71"/>
    <w:rsid w:val="00321B3E"/>
    <w:rsid w:val="00417B4E"/>
    <w:rsid w:val="00492D2E"/>
    <w:rsid w:val="005449B9"/>
    <w:rsid w:val="005B404D"/>
    <w:rsid w:val="005E1432"/>
    <w:rsid w:val="005F4323"/>
    <w:rsid w:val="006371E9"/>
    <w:rsid w:val="006C6239"/>
    <w:rsid w:val="00736608"/>
    <w:rsid w:val="007A012A"/>
    <w:rsid w:val="007B69B1"/>
    <w:rsid w:val="00863DC5"/>
    <w:rsid w:val="00877280"/>
    <w:rsid w:val="008A2738"/>
    <w:rsid w:val="009345FD"/>
    <w:rsid w:val="00980FB1"/>
    <w:rsid w:val="0098774F"/>
    <w:rsid w:val="009C0E0E"/>
    <w:rsid w:val="00A50F2F"/>
    <w:rsid w:val="00A55360"/>
    <w:rsid w:val="00AB4934"/>
    <w:rsid w:val="00AC66CD"/>
    <w:rsid w:val="00B15D93"/>
    <w:rsid w:val="00B2269A"/>
    <w:rsid w:val="00B44E6D"/>
    <w:rsid w:val="00B6234B"/>
    <w:rsid w:val="00BB7032"/>
    <w:rsid w:val="00BC6147"/>
    <w:rsid w:val="00C54F24"/>
    <w:rsid w:val="00C970B1"/>
    <w:rsid w:val="00D87D1D"/>
    <w:rsid w:val="00DA4635"/>
    <w:rsid w:val="00DD49E7"/>
    <w:rsid w:val="00DD739F"/>
    <w:rsid w:val="00E44EA3"/>
    <w:rsid w:val="00EB6B76"/>
    <w:rsid w:val="00EE1C73"/>
    <w:rsid w:val="00EF4DE4"/>
    <w:rsid w:val="00F41478"/>
    <w:rsid w:val="00F779B8"/>
    <w:rsid w:val="00FD3245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9607"/>
  <w15:chartTrackingRefBased/>
  <w15:docId w15:val="{CCCEC921-3EF3-49F1-84B1-B356A14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625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3245"/>
  </w:style>
  <w:style w:type="character" w:styleId="Hyperlink">
    <w:name w:val="Hyperlink"/>
    <w:basedOn w:val="DefaultParagraphFont"/>
    <w:uiPriority w:val="99"/>
    <w:unhideWhenUsed/>
    <w:rsid w:val="00877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whitson@marshallcountyt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2362-6B3D-400B-B3B5-494EC9DC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FOR FIBER INTERNET AND VOIP PHONE SYSTEM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FOR FIBER INTERNET AND VOIP PHONE SYSTEM</dc:title>
  <dc:subject>2205 Courthouse Annex, Lewisburg, TN 37091</dc:subject>
  <dc:creator>MT 247505</dc:creator>
  <cp:keywords/>
  <dc:description/>
  <cp:lastModifiedBy>Baleigh Whitson</cp:lastModifiedBy>
  <cp:revision>28</cp:revision>
  <cp:lastPrinted>2020-03-10T20:29:00Z</cp:lastPrinted>
  <dcterms:created xsi:type="dcterms:W3CDTF">2018-08-06T19:12:00Z</dcterms:created>
  <dcterms:modified xsi:type="dcterms:W3CDTF">2021-05-03T15:10:00Z</dcterms:modified>
</cp:coreProperties>
</file>