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94D7C" w14:textId="4F7B229C" w:rsidR="00983D10" w:rsidRPr="001B158C" w:rsidRDefault="00586272" w:rsidP="00B008AE">
      <w:pPr>
        <w:jc w:val="both"/>
      </w:pPr>
      <w:r w:rsidRPr="001B158C">
        <w:rPr>
          <w:rFonts w:asciiTheme="minorHAnsi" w:hAnsiTheme="minorHAnsi"/>
          <w:noProof/>
        </w:rPr>
        <w:drawing>
          <wp:anchor distT="0" distB="0" distL="114300" distR="114300" simplePos="0" relativeHeight="251727872" behindDoc="0" locked="0" layoutInCell="1" allowOverlap="0" wp14:anchorId="4DF3F4E5" wp14:editId="210FDF73">
            <wp:simplePos x="0" y="0"/>
            <wp:positionH relativeFrom="margin">
              <wp:posOffset>2880360</wp:posOffset>
            </wp:positionH>
            <wp:positionV relativeFrom="page">
              <wp:posOffset>913765</wp:posOffset>
            </wp:positionV>
            <wp:extent cx="502285" cy="556260"/>
            <wp:effectExtent l="0" t="0" r="0" b="0"/>
            <wp:wrapNone/>
            <wp:docPr id="5" name="Picture 5"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8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E463E" w14:textId="6B1CFE6E" w:rsidR="001366BD" w:rsidRPr="001B158C" w:rsidRDefault="001366BD" w:rsidP="00B008AE">
      <w:pPr>
        <w:jc w:val="both"/>
      </w:pPr>
    </w:p>
    <w:p w14:paraId="2A299B35" w14:textId="59BFE651" w:rsidR="001366BD" w:rsidRDefault="001366BD" w:rsidP="00B008AE">
      <w:pPr>
        <w:jc w:val="both"/>
      </w:pPr>
    </w:p>
    <w:p w14:paraId="3998C8C3" w14:textId="355AACE5" w:rsidR="00586272" w:rsidRDefault="00586272" w:rsidP="00B008AE">
      <w:pPr>
        <w:jc w:val="both"/>
      </w:pPr>
    </w:p>
    <w:p w14:paraId="72A78EAD" w14:textId="2E139C03" w:rsidR="00586272" w:rsidRDefault="00586272" w:rsidP="00B008AE">
      <w:pPr>
        <w:jc w:val="both"/>
      </w:pPr>
    </w:p>
    <w:p w14:paraId="695B2BC3" w14:textId="728CB5B2" w:rsidR="00586272" w:rsidRPr="001B158C" w:rsidRDefault="00586272" w:rsidP="00B008AE">
      <w:pPr>
        <w:jc w:val="both"/>
      </w:pPr>
    </w:p>
    <w:p w14:paraId="1933FC33" w14:textId="1A2908C8" w:rsidR="0096326D" w:rsidRPr="001B158C" w:rsidRDefault="0096326D" w:rsidP="00B008AE">
      <w:pPr>
        <w:jc w:val="both"/>
      </w:pPr>
    </w:p>
    <w:p w14:paraId="7A5EEFFD" w14:textId="759F25CD" w:rsidR="001366BD" w:rsidRPr="001B158C" w:rsidRDefault="001366BD" w:rsidP="00B008AE">
      <w:pPr>
        <w:jc w:val="both"/>
      </w:pPr>
    </w:p>
    <w:p w14:paraId="2729B758" w14:textId="7FAB39EB" w:rsidR="008C48DF" w:rsidRPr="001B158C" w:rsidRDefault="009B4140"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t xml:space="preserve">Request for </w:t>
      </w:r>
      <w:r w:rsidR="0050143A" w:rsidRPr="001B158C">
        <w:rPr>
          <w:rFonts w:asciiTheme="minorHAnsi" w:hAnsiTheme="minorHAnsi"/>
          <w:color w:val="FFFFFF" w:themeColor="background1"/>
        </w:rPr>
        <w:t>Proposals</w:t>
      </w:r>
    </w:p>
    <w:p w14:paraId="066B7D52" w14:textId="21E993AC" w:rsidR="008C48DF" w:rsidRPr="001B158C" w:rsidRDefault="008C48DF" w:rsidP="00B008AE">
      <w:pPr>
        <w:jc w:val="both"/>
        <w:rPr>
          <w:bCs/>
        </w:rPr>
      </w:pPr>
    </w:p>
    <w:tbl>
      <w:tblPr>
        <w:tblStyle w:val="TableGrid"/>
        <w:tblW w:w="0" w:type="auto"/>
        <w:tblLook w:val="04A0" w:firstRow="1" w:lastRow="0" w:firstColumn="1" w:lastColumn="0" w:noHBand="0" w:noVBand="1"/>
      </w:tblPr>
      <w:tblGrid>
        <w:gridCol w:w="4045"/>
        <w:gridCol w:w="6169"/>
      </w:tblGrid>
      <w:tr w:rsidR="007E437F" w:rsidRPr="001B158C" w14:paraId="56D6375E" w14:textId="77777777" w:rsidTr="006D4916">
        <w:trPr>
          <w:trHeight w:val="576"/>
        </w:trPr>
        <w:tc>
          <w:tcPr>
            <w:tcW w:w="4045" w:type="dxa"/>
          </w:tcPr>
          <w:p w14:paraId="64B357CD" w14:textId="1FD2C275" w:rsidR="007E437F" w:rsidRPr="001B158C" w:rsidRDefault="007E437F" w:rsidP="00B008AE">
            <w:pPr>
              <w:jc w:val="both"/>
              <w:rPr>
                <w:rFonts w:asciiTheme="minorHAnsi" w:hAnsiTheme="minorHAnsi"/>
                <w:b/>
                <w:sz w:val="24"/>
                <w:szCs w:val="24"/>
              </w:rPr>
            </w:pPr>
            <w:r w:rsidRPr="001B158C">
              <w:rPr>
                <w:rFonts w:asciiTheme="minorHAnsi" w:hAnsiTheme="minorHAnsi"/>
                <w:b/>
                <w:sz w:val="24"/>
                <w:szCs w:val="24"/>
              </w:rPr>
              <w:t>Solicitation Name</w:t>
            </w:r>
            <w:r w:rsidR="00EE6E61" w:rsidRPr="001B158C">
              <w:rPr>
                <w:rFonts w:asciiTheme="minorHAnsi" w:hAnsiTheme="minorHAnsi"/>
                <w:b/>
                <w:sz w:val="24"/>
                <w:szCs w:val="24"/>
              </w:rPr>
              <w:t xml:space="preserve"> and Number</w:t>
            </w:r>
          </w:p>
        </w:tc>
        <w:tc>
          <w:tcPr>
            <w:tcW w:w="6169" w:type="dxa"/>
          </w:tcPr>
          <w:p w14:paraId="4F3C4956" w14:textId="5D807D7D" w:rsidR="007E437F" w:rsidRPr="001B158C" w:rsidRDefault="00EA4DC3" w:rsidP="00B008AE">
            <w:pPr>
              <w:jc w:val="both"/>
              <w:rPr>
                <w:rFonts w:asciiTheme="minorHAnsi" w:hAnsiTheme="minorHAnsi" w:cstheme="minorHAnsi"/>
                <w:sz w:val="24"/>
                <w:szCs w:val="24"/>
              </w:rPr>
            </w:pPr>
            <w:r w:rsidRPr="00EA4DC3">
              <w:rPr>
                <w:rFonts w:asciiTheme="minorHAnsi" w:hAnsiTheme="minorHAnsi" w:cstheme="minorHAnsi"/>
                <w:color w:val="000000"/>
                <w:sz w:val="24"/>
                <w:szCs w:val="24"/>
              </w:rPr>
              <w:t>Construction Manager at Risk Services for Austin Homes</w:t>
            </w:r>
            <w:r w:rsidR="00AB48B2">
              <w:rPr>
                <w:rFonts w:asciiTheme="minorHAnsi" w:hAnsiTheme="minorHAnsi" w:cstheme="minorHAnsi"/>
                <w:color w:val="000000"/>
                <w:sz w:val="24"/>
                <w:szCs w:val="24"/>
              </w:rPr>
              <w:t>/</w:t>
            </w:r>
            <w:r w:rsidRPr="00EA4DC3">
              <w:rPr>
                <w:rFonts w:asciiTheme="minorHAnsi" w:hAnsiTheme="minorHAnsi" w:cstheme="minorHAnsi"/>
                <w:color w:val="000000"/>
                <w:sz w:val="24"/>
                <w:szCs w:val="24"/>
              </w:rPr>
              <w:t xml:space="preserve">Bell Street Flats Phase </w:t>
            </w:r>
            <w:r w:rsidR="003D763F">
              <w:rPr>
                <w:rFonts w:asciiTheme="minorHAnsi" w:hAnsiTheme="minorHAnsi" w:cstheme="minorHAnsi"/>
                <w:color w:val="000000"/>
                <w:sz w:val="24"/>
                <w:szCs w:val="24"/>
              </w:rPr>
              <w:t>1B</w:t>
            </w:r>
            <w:r w:rsidRPr="00EA4DC3">
              <w:rPr>
                <w:rFonts w:asciiTheme="minorHAnsi" w:hAnsiTheme="minorHAnsi" w:cstheme="minorHAnsi"/>
                <w:color w:val="000000"/>
                <w:sz w:val="24"/>
                <w:szCs w:val="24"/>
              </w:rPr>
              <w:t xml:space="preserve"> C21004</w:t>
            </w:r>
          </w:p>
        </w:tc>
      </w:tr>
      <w:tr w:rsidR="00CC58A8" w:rsidRPr="001B158C" w14:paraId="135AD69E" w14:textId="77777777" w:rsidTr="006D4916">
        <w:trPr>
          <w:trHeight w:val="576"/>
        </w:trPr>
        <w:tc>
          <w:tcPr>
            <w:tcW w:w="4045" w:type="dxa"/>
          </w:tcPr>
          <w:p w14:paraId="4B2426D1" w14:textId="35A6F2DD" w:rsidR="00CC58A8" w:rsidRPr="001B158C" w:rsidRDefault="00CC58A8" w:rsidP="00B008AE">
            <w:pPr>
              <w:jc w:val="both"/>
              <w:rPr>
                <w:rFonts w:asciiTheme="minorHAnsi" w:hAnsiTheme="minorHAnsi"/>
                <w:b/>
                <w:sz w:val="24"/>
                <w:szCs w:val="24"/>
              </w:rPr>
            </w:pPr>
            <w:bookmarkStart w:id="0" w:name="_Hlk11843389"/>
            <w:r w:rsidRPr="001B158C">
              <w:rPr>
                <w:rFonts w:asciiTheme="minorHAnsi" w:hAnsiTheme="minorHAnsi"/>
                <w:b/>
                <w:sz w:val="24"/>
                <w:szCs w:val="24"/>
              </w:rPr>
              <w:t>Responses Must Arrive No Later Than</w:t>
            </w:r>
          </w:p>
        </w:tc>
        <w:tc>
          <w:tcPr>
            <w:tcW w:w="6169" w:type="dxa"/>
          </w:tcPr>
          <w:p w14:paraId="44F2029B" w14:textId="797AFCF2" w:rsidR="00CC58A8" w:rsidRPr="001B158C" w:rsidRDefault="00CC58A8" w:rsidP="00B008AE">
            <w:pPr>
              <w:jc w:val="both"/>
              <w:rPr>
                <w:rFonts w:asciiTheme="minorHAnsi" w:hAnsiTheme="minorHAnsi"/>
                <w:sz w:val="24"/>
                <w:szCs w:val="24"/>
              </w:rPr>
            </w:pPr>
            <w:r w:rsidRPr="001B158C">
              <w:rPr>
                <w:rFonts w:asciiTheme="minorHAnsi" w:eastAsiaTheme="minorHAnsi" w:hAnsiTheme="minorHAnsi" w:cstheme="minorBidi"/>
                <w:bCs/>
                <w:sz w:val="24"/>
                <w:szCs w:val="24"/>
              </w:rPr>
              <w:t xml:space="preserve">11:00 a.m. on </w:t>
            </w:r>
            <w:r w:rsidR="00586272" w:rsidRPr="00AF0920">
              <w:rPr>
                <w:rFonts w:asciiTheme="minorHAnsi" w:eastAsiaTheme="minorHAnsi" w:hAnsiTheme="minorHAnsi" w:cstheme="minorBidi"/>
                <w:bCs/>
                <w:sz w:val="24"/>
                <w:szCs w:val="24"/>
              </w:rPr>
              <w:t xml:space="preserve">August </w:t>
            </w:r>
            <w:r w:rsidR="0076285F">
              <w:rPr>
                <w:rFonts w:asciiTheme="minorHAnsi" w:eastAsiaTheme="minorHAnsi" w:hAnsiTheme="minorHAnsi" w:cstheme="minorBidi"/>
                <w:bCs/>
                <w:sz w:val="24"/>
                <w:szCs w:val="24"/>
              </w:rPr>
              <w:t>26</w:t>
            </w:r>
            <w:r w:rsidR="001A6DDA" w:rsidRPr="001B158C">
              <w:rPr>
                <w:rFonts w:asciiTheme="minorHAnsi" w:eastAsiaTheme="minorHAnsi" w:hAnsiTheme="minorHAnsi" w:cstheme="minorBidi"/>
                <w:bCs/>
                <w:sz w:val="24"/>
                <w:szCs w:val="24"/>
              </w:rPr>
              <w:t>, 20</w:t>
            </w:r>
            <w:r w:rsidR="00896D61" w:rsidRPr="001B158C">
              <w:rPr>
                <w:rFonts w:asciiTheme="minorHAnsi" w:eastAsiaTheme="minorHAnsi" w:hAnsiTheme="minorHAnsi" w:cstheme="minorBidi"/>
                <w:bCs/>
                <w:sz w:val="24"/>
                <w:szCs w:val="24"/>
              </w:rPr>
              <w:t>20</w:t>
            </w:r>
            <w:r w:rsidRPr="001B158C">
              <w:rPr>
                <w:rFonts w:asciiTheme="minorHAnsi" w:eastAsiaTheme="minorHAnsi" w:hAnsiTheme="minorHAnsi" w:cstheme="minorBidi"/>
                <w:bCs/>
                <w:sz w:val="24"/>
                <w:szCs w:val="24"/>
              </w:rPr>
              <w:t xml:space="preserve"> </w:t>
            </w:r>
            <w:r w:rsidR="00FE4242" w:rsidRPr="001B158C">
              <w:rPr>
                <w:rFonts w:asciiTheme="minorHAnsi" w:eastAsiaTheme="minorHAnsi" w:hAnsiTheme="minorHAnsi" w:cstheme="minorBidi"/>
                <w:bCs/>
                <w:sz w:val="24"/>
                <w:szCs w:val="24"/>
              </w:rPr>
              <w:t>(</w:t>
            </w:r>
            <w:r w:rsidR="00FE4242">
              <w:rPr>
                <w:rFonts w:asciiTheme="minorHAnsi" w:eastAsiaTheme="minorHAnsi" w:hAnsiTheme="minorHAnsi" w:cstheme="minorBidi"/>
                <w:bCs/>
                <w:sz w:val="24"/>
                <w:szCs w:val="24"/>
              </w:rPr>
              <w:t>a</w:t>
            </w:r>
            <w:r w:rsidR="00FE4242" w:rsidRPr="001B158C">
              <w:rPr>
                <w:rFonts w:asciiTheme="minorHAnsi" w:eastAsiaTheme="minorHAnsi" w:hAnsiTheme="minorHAnsi" w:cstheme="minorBidi"/>
                <w:bCs/>
                <w:sz w:val="24"/>
                <w:szCs w:val="24"/>
              </w:rPr>
              <w:t>s KCDC’s clocks indicate</w:t>
            </w:r>
            <w:r w:rsidR="00FE4242">
              <w:rPr>
                <w:rFonts w:asciiTheme="minorHAnsi" w:eastAsiaTheme="minorHAnsi" w:hAnsiTheme="minorHAnsi" w:cstheme="minorBidi"/>
                <w:bCs/>
                <w:sz w:val="24"/>
                <w:szCs w:val="24"/>
              </w:rPr>
              <w:t>)</w:t>
            </w:r>
          </w:p>
        </w:tc>
      </w:tr>
      <w:bookmarkEnd w:id="0"/>
      <w:tr w:rsidR="008C48DF" w:rsidRPr="001B158C" w14:paraId="5099A04E" w14:textId="77777777" w:rsidTr="006D4916">
        <w:trPr>
          <w:trHeight w:val="576"/>
        </w:trPr>
        <w:tc>
          <w:tcPr>
            <w:tcW w:w="4045" w:type="dxa"/>
          </w:tcPr>
          <w:p w14:paraId="40EC24D5" w14:textId="3C7535BF" w:rsidR="008320B5" w:rsidRPr="001B158C" w:rsidRDefault="00E30F60" w:rsidP="00FE4242">
            <w:pPr>
              <w:jc w:val="both"/>
              <w:rPr>
                <w:rFonts w:asciiTheme="minorHAnsi" w:hAnsiTheme="minorHAnsi"/>
                <w:b/>
                <w:sz w:val="24"/>
                <w:szCs w:val="24"/>
              </w:rPr>
            </w:pPr>
            <w:r w:rsidRPr="001B158C">
              <w:rPr>
                <w:rFonts w:asciiTheme="minorHAnsi" w:hAnsiTheme="minorHAnsi"/>
                <w:b/>
                <w:sz w:val="24"/>
                <w:szCs w:val="24"/>
              </w:rPr>
              <w:t>Deliver</w:t>
            </w:r>
            <w:r w:rsidR="008320B5" w:rsidRPr="001B158C">
              <w:rPr>
                <w:rFonts w:asciiTheme="minorHAnsi" w:hAnsiTheme="minorHAnsi"/>
                <w:b/>
                <w:sz w:val="24"/>
                <w:szCs w:val="24"/>
              </w:rPr>
              <w:t xml:space="preserve"> Responses to</w:t>
            </w:r>
          </w:p>
        </w:tc>
        <w:tc>
          <w:tcPr>
            <w:tcW w:w="6169" w:type="dxa"/>
          </w:tcPr>
          <w:p w14:paraId="105B23BD" w14:textId="009F223F" w:rsidR="008C48DF" w:rsidRPr="006D4916" w:rsidRDefault="008F62E7" w:rsidP="00FE4242">
            <w:pPr>
              <w:jc w:val="both"/>
              <w:rPr>
                <w:rStyle w:val="Hyperlink"/>
                <w:rFonts w:asciiTheme="minorHAnsi" w:hAnsiTheme="minorHAnsi"/>
                <w:sz w:val="24"/>
                <w:szCs w:val="24"/>
              </w:rPr>
            </w:pPr>
            <w:hyperlink r:id="rId9" w:history="1">
              <w:r w:rsidR="00586272">
                <w:rPr>
                  <w:rStyle w:val="Hyperlink"/>
                  <w:rFonts w:asciiTheme="minorHAnsi" w:hAnsiTheme="minorHAnsi"/>
                  <w:sz w:val="24"/>
                  <w:szCs w:val="24"/>
                </w:rPr>
                <w:t>procurementinfo@kcdc.org</w:t>
              </w:r>
            </w:hyperlink>
          </w:p>
          <w:p w14:paraId="71B1E48B" w14:textId="5AB5ED3D" w:rsidR="00FE4242" w:rsidRPr="006D4916" w:rsidRDefault="00FE4242" w:rsidP="00FE4242">
            <w:pPr>
              <w:jc w:val="both"/>
              <w:rPr>
                <w:rFonts w:asciiTheme="minorHAnsi" w:hAnsiTheme="minorHAnsi"/>
                <w:sz w:val="24"/>
                <w:szCs w:val="24"/>
              </w:rPr>
            </w:pPr>
          </w:p>
        </w:tc>
      </w:tr>
      <w:tr w:rsidR="008C48DF" w:rsidRPr="001B158C" w14:paraId="6165B246" w14:textId="77777777" w:rsidTr="006D4916">
        <w:trPr>
          <w:trHeight w:val="576"/>
        </w:trPr>
        <w:tc>
          <w:tcPr>
            <w:tcW w:w="4045" w:type="dxa"/>
          </w:tcPr>
          <w:p w14:paraId="30A7BB43" w14:textId="77777777" w:rsidR="008C48DF" w:rsidRPr="001B158C" w:rsidRDefault="00E30F60" w:rsidP="00B008AE">
            <w:pPr>
              <w:jc w:val="both"/>
              <w:rPr>
                <w:rFonts w:asciiTheme="minorHAnsi" w:hAnsiTheme="minorHAnsi"/>
                <w:b/>
                <w:sz w:val="24"/>
                <w:szCs w:val="24"/>
              </w:rPr>
            </w:pPr>
            <w:r w:rsidRPr="001B158C">
              <w:rPr>
                <w:rFonts w:asciiTheme="minorHAnsi" w:hAnsiTheme="minorHAnsi"/>
                <w:b/>
                <w:sz w:val="24"/>
                <w:szCs w:val="24"/>
              </w:rPr>
              <w:t>Electronic Copies</w:t>
            </w:r>
          </w:p>
        </w:tc>
        <w:tc>
          <w:tcPr>
            <w:tcW w:w="6169" w:type="dxa"/>
          </w:tcPr>
          <w:p w14:paraId="2DC7B489" w14:textId="1F88ADB0" w:rsidR="008C48DF" w:rsidRPr="006D4916" w:rsidRDefault="006D4916" w:rsidP="00B008AE">
            <w:pPr>
              <w:jc w:val="both"/>
              <w:rPr>
                <w:rFonts w:asciiTheme="minorHAnsi" w:hAnsiTheme="minorHAnsi"/>
                <w:sz w:val="24"/>
                <w:szCs w:val="24"/>
              </w:rPr>
            </w:pPr>
            <w:r w:rsidRPr="006D4916">
              <w:rPr>
                <w:rFonts w:asciiTheme="minorHAnsi" w:hAnsiTheme="minorHAnsi"/>
                <w:sz w:val="24"/>
              </w:rPr>
              <w:t xml:space="preserve">Proposers are to use the MS Word version posted on KCDC’s website </w:t>
            </w:r>
            <w:r w:rsidR="00AD18DF">
              <w:rPr>
                <w:rFonts w:asciiTheme="minorHAnsi" w:hAnsiTheme="minorHAnsi"/>
                <w:sz w:val="24"/>
              </w:rPr>
              <w:t xml:space="preserve">(or other electronic means) </w:t>
            </w:r>
            <w:r w:rsidRPr="006D4916">
              <w:rPr>
                <w:rFonts w:asciiTheme="minorHAnsi" w:hAnsiTheme="minorHAnsi"/>
                <w:sz w:val="24"/>
              </w:rPr>
              <w:t xml:space="preserve">to provide a typed response.  </w:t>
            </w:r>
            <w:r w:rsidR="00AD18DF">
              <w:rPr>
                <w:rFonts w:asciiTheme="minorHAnsi" w:hAnsiTheme="minorHAnsi"/>
                <w:sz w:val="24"/>
              </w:rPr>
              <w:t>The final proposal is to be submitted in Adobe format.</w:t>
            </w:r>
          </w:p>
        </w:tc>
      </w:tr>
      <w:tr w:rsidR="00407734" w:rsidRPr="001B158C" w14:paraId="75545F30" w14:textId="77777777" w:rsidTr="006D4916">
        <w:trPr>
          <w:trHeight w:val="576"/>
        </w:trPr>
        <w:tc>
          <w:tcPr>
            <w:tcW w:w="4045" w:type="dxa"/>
          </w:tcPr>
          <w:p w14:paraId="6378410A" w14:textId="77777777" w:rsidR="00407734" w:rsidRPr="001B158C" w:rsidRDefault="00407734" w:rsidP="00B008AE">
            <w:pPr>
              <w:jc w:val="both"/>
              <w:rPr>
                <w:rFonts w:asciiTheme="minorHAnsi" w:hAnsiTheme="minorHAnsi"/>
                <w:b/>
                <w:sz w:val="24"/>
                <w:szCs w:val="24"/>
              </w:rPr>
            </w:pPr>
            <w:r w:rsidRPr="001B158C">
              <w:rPr>
                <w:rFonts w:asciiTheme="minorHAnsi" w:hAnsiTheme="minorHAnsi"/>
                <w:b/>
                <w:sz w:val="24"/>
                <w:szCs w:val="24"/>
              </w:rPr>
              <w:t>Solicitation Meeting</w:t>
            </w:r>
          </w:p>
        </w:tc>
        <w:tc>
          <w:tcPr>
            <w:tcW w:w="6169" w:type="dxa"/>
          </w:tcPr>
          <w:p w14:paraId="176413B2" w14:textId="75118D16" w:rsidR="00407734" w:rsidRPr="001B158C" w:rsidRDefault="008F62E7" w:rsidP="00B008AE">
            <w:pPr>
              <w:pStyle w:val="BodyText"/>
              <w:spacing w:after="0" w:line="240" w:lineRule="auto"/>
              <w:jc w:val="both"/>
              <w:rPr>
                <w:sz w:val="24"/>
                <w:szCs w:val="24"/>
              </w:rPr>
            </w:pPr>
            <w:sdt>
              <w:sdtPr>
                <w:rPr>
                  <w:bCs/>
                  <w:sz w:val="24"/>
                  <w:szCs w:val="24"/>
                </w:rPr>
                <w:id w:val="552357701"/>
                <w14:checkbox>
                  <w14:checked w14:val="1"/>
                  <w14:checkedState w14:val="2612" w14:font="MS Gothic"/>
                  <w14:uncheckedState w14:val="2610" w14:font="MS Gothic"/>
                </w14:checkbox>
              </w:sdtPr>
              <w:sdtEndPr/>
              <w:sdtContent>
                <w:r w:rsidR="009B12A9" w:rsidRPr="001B158C">
                  <w:rPr>
                    <w:rFonts w:ascii="Segoe UI Symbol" w:eastAsia="MS Gothic" w:hAnsi="Segoe UI Symbol" w:cs="Segoe UI Symbol"/>
                    <w:bCs/>
                    <w:sz w:val="24"/>
                    <w:szCs w:val="24"/>
                  </w:rPr>
                  <w:t>☒</w:t>
                </w:r>
              </w:sdtContent>
            </w:sdt>
            <w:r w:rsidR="00407734" w:rsidRPr="001B158C">
              <w:rPr>
                <w:bCs/>
                <w:sz w:val="24"/>
                <w:szCs w:val="24"/>
              </w:rPr>
              <w:t xml:space="preserve"> Yes     </w:t>
            </w:r>
            <w:sdt>
              <w:sdtPr>
                <w:rPr>
                  <w:bCs/>
                  <w:sz w:val="24"/>
                  <w:szCs w:val="24"/>
                </w:rPr>
                <w:id w:val="1533764709"/>
                <w14:checkbox>
                  <w14:checked w14:val="0"/>
                  <w14:checkedState w14:val="2612" w14:font="MS Gothic"/>
                  <w14:uncheckedState w14:val="2610" w14:font="MS Gothic"/>
                </w14:checkbox>
              </w:sdtPr>
              <w:sdtEndPr/>
              <w:sdtContent>
                <w:r w:rsidR="009B12A9" w:rsidRPr="001B158C">
                  <w:rPr>
                    <w:rFonts w:ascii="Segoe UI Symbol" w:eastAsia="MS Gothic" w:hAnsi="Segoe UI Symbol" w:cs="Segoe UI Symbol"/>
                    <w:bCs/>
                    <w:sz w:val="24"/>
                    <w:szCs w:val="24"/>
                  </w:rPr>
                  <w:t>☐</w:t>
                </w:r>
              </w:sdtContent>
            </w:sdt>
            <w:r w:rsidR="00407734" w:rsidRPr="001B158C">
              <w:rPr>
                <w:bCs/>
                <w:sz w:val="24"/>
                <w:szCs w:val="24"/>
              </w:rPr>
              <w:t xml:space="preserve">  No</w:t>
            </w:r>
          </w:p>
        </w:tc>
      </w:tr>
      <w:tr w:rsidR="00407734" w:rsidRPr="001B158C" w14:paraId="6DC63042" w14:textId="77777777" w:rsidTr="006D4916">
        <w:trPr>
          <w:trHeight w:val="576"/>
        </w:trPr>
        <w:tc>
          <w:tcPr>
            <w:tcW w:w="4045" w:type="dxa"/>
          </w:tcPr>
          <w:p w14:paraId="40D4B83D" w14:textId="77777777" w:rsidR="00407734" w:rsidRPr="001B158C" w:rsidRDefault="00407734" w:rsidP="00B008AE">
            <w:pPr>
              <w:jc w:val="both"/>
              <w:rPr>
                <w:rFonts w:asciiTheme="minorHAnsi" w:hAnsiTheme="minorHAnsi"/>
                <w:b/>
                <w:sz w:val="24"/>
                <w:szCs w:val="24"/>
              </w:rPr>
            </w:pPr>
            <w:r w:rsidRPr="001B158C">
              <w:rPr>
                <w:rFonts w:asciiTheme="minorHAnsi" w:hAnsiTheme="minorHAnsi"/>
                <w:b/>
                <w:sz w:val="24"/>
                <w:szCs w:val="24"/>
              </w:rPr>
              <w:t>Solicitation Meeting is Mandatory</w:t>
            </w:r>
          </w:p>
        </w:tc>
        <w:tc>
          <w:tcPr>
            <w:tcW w:w="6169" w:type="dxa"/>
          </w:tcPr>
          <w:p w14:paraId="3BACC31E" w14:textId="1725120E" w:rsidR="00407734" w:rsidRPr="001B158C" w:rsidRDefault="008F62E7" w:rsidP="00B008AE">
            <w:pPr>
              <w:pStyle w:val="BodyText"/>
              <w:spacing w:after="0" w:line="240" w:lineRule="auto"/>
              <w:jc w:val="both"/>
              <w:rPr>
                <w:b/>
                <w:sz w:val="24"/>
                <w:szCs w:val="24"/>
              </w:rPr>
            </w:pPr>
            <w:sdt>
              <w:sdtPr>
                <w:rPr>
                  <w:bCs/>
                  <w:sz w:val="24"/>
                  <w:szCs w:val="24"/>
                </w:rPr>
                <w:id w:val="-640799595"/>
                <w14:checkbox>
                  <w14:checked w14:val="0"/>
                  <w14:checkedState w14:val="2612" w14:font="MS Gothic"/>
                  <w14:uncheckedState w14:val="2610" w14:font="MS Gothic"/>
                </w14:checkbox>
              </w:sdtPr>
              <w:sdtEndPr/>
              <w:sdtContent>
                <w:r w:rsidR="00407734" w:rsidRPr="001B158C">
                  <w:rPr>
                    <w:rFonts w:ascii="Segoe UI Symbol" w:eastAsia="MS Gothic" w:hAnsi="Segoe UI Symbol" w:cs="Segoe UI Symbol"/>
                    <w:bCs/>
                    <w:sz w:val="24"/>
                    <w:szCs w:val="24"/>
                  </w:rPr>
                  <w:t>☐</w:t>
                </w:r>
              </w:sdtContent>
            </w:sdt>
            <w:r w:rsidR="00407734" w:rsidRPr="001B158C">
              <w:rPr>
                <w:bCs/>
                <w:sz w:val="24"/>
                <w:szCs w:val="24"/>
              </w:rPr>
              <w:t xml:space="preserve"> Yes     </w:t>
            </w:r>
            <w:sdt>
              <w:sdtPr>
                <w:rPr>
                  <w:bCs/>
                  <w:sz w:val="24"/>
                  <w:szCs w:val="24"/>
                </w:rPr>
                <w:id w:val="-1667619189"/>
                <w14:checkbox>
                  <w14:checked w14:val="1"/>
                  <w14:checkedState w14:val="2612" w14:font="MS Gothic"/>
                  <w14:uncheckedState w14:val="2610" w14:font="MS Gothic"/>
                </w14:checkbox>
              </w:sdtPr>
              <w:sdtEndPr/>
              <w:sdtContent>
                <w:r w:rsidR="009B12A9" w:rsidRPr="001B158C">
                  <w:rPr>
                    <w:rFonts w:ascii="Segoe UI Symbol" w:eastAsia="MS Gothic" w:hAnsi="Segoe UI Symbol" w:cs="Segoe UI Symbol"/>
                    <w:bCs/>
                    <w:sz w:val="24"/>
                    <w:szCs w:val="24"/>
                  </w:rPr>
                  <w:t>☒</w:t>
                </w:r>
              </w:sdtContent>
            </w:sdt>
            <w:r w:rsidR="00407734" w:rsidRPr="001B158C">
              <w:rPr>
                <w:bCs/>
                <w:sz w:val="24"/>
                <w:szCs w:val="24"/>
              </w:rPr>
              <w:t xml:space="preserve">  No    </w:t>
            </w:r>
            <w:sdt>
              <w:sdtPr>
                <w:rPr>
                  <w:bCs/>
                  <w:sz w:val="24"/>
                  <w:szCs w:val="24"/>
                </w:rPr>
                <w:id w:val="1625273835"/>
                <w14:checkbox>
                  <w14:checked w14:val="0"/>
                  <w14:checkedState w14:val="2612" w14:font="MS Gothic"/>
                  <w14:uncheckedState w14:val="2610" w14:font="MS Gothic"/>
                </w14:checkbox>
              </w:sdtPr>
              <w:sdtEndPr/>
              <w:sdtContent>
                <w:r w:rsidR="009B12A9" w:rsidRPr="001B158C">
                  <w:rPr>
                    <w:rFonts w:ascii="Segoe UI Symbol" w:eastAsia="MS Gothic" w:hAnsi="Segoe UI Symbol" w:cs="Segoe UI Symbol"/>
                    <w:bCs/>
                    <w:sz w:val="24"/>
                    <w:szCs w:val="24"/>
                  </w:rPr>
                  <w:t>☐</w:t>
                </w:r>
              </w:sdtContent>
            </w:sdt>
            <w:r w:rsidR="00407734" w:rsidRPr="001B158C">
              <w:rPr>
                <w:bCs/>
                <w:sz w:val="24"/>
                <w:szCs w:val="24"/>
              </w:rPr>
              <w:t xml:space="preserve">  Not Applicable </w:t>
            </w:r>
            <w:r w:rsidR="00407734" w:rsidRPr="001B158C">
              <w:rPr>
                <w:b/>
                <w:bCs/>
                <w:sz w:val="24"/>
                <w:szCs w:val="24"/>
              </w:rPr>
              <w:t xml:space="preserve"> </w:t>
            </w:r>
          </w:p>
        </w:tc>
      </w:tr>
      <w:tr w:rsidR="00407734" w:rsidRPr="001B158C" w14:paraId="1C37E396" w14:textId="77777777" w:rsidTr="006D4916">
        <w:trPr>
          <w:trHeight w:val="576"/>
        </w:trPr>
        <w:tc>
          <w:tcPr>
            <w:tcW w:w="4045" w:type="dxa"/>
          </w:tcPr>
          <w:p w14:paraId="6736566D" w14:textId="77777777" w:rsidR="00407734" w:rsidRPr="001B158C" w:rsidRDefault="00407734" w:rsidP="00B008AE">
            <w:pPr>
              <w:jc w:val="both"/>
              <w:rPr>
                <w:rFonts w:asciiTheme="minorHAnsi" w:hAnsiTheme="minorHAnsi"/>
                <w:b/>
                <w:sz w:val="24"/>
                <w:szCs w:val="24"/>
              </w:rPr>
            </w:pPr>
            <w:r w:rsidRPr="001B158C">
              <w:rPr>
                <w:rFonts w:asciiTheme="minorHAnsi" w:hAnsiTheme="minorHAnsi"/>
                <w:b/>
                <w:sz w:val="24"/>
                <w:szCs w:val="24"/>
              </w:rPr>
              <w:t>Solicitation Meeting Date and Time</w:t>
            </w:r>
          </w:p>
        </w:tc>
        <w:tc>
          <w:tcPr>
            <w:tcW w:w="6169" w:type="dxa"/>
          </w:tcPr>
          <w:p w14:paraId="2A9E7694" w14:textId="77B7298E" w:rsidR="00407734" w:rsidRPr="001B158C" w:rsidRDefault="00AF0920" w:rsidP="00B008AE">
            <w:pPr>
              <w:jc w:val="both"/>
              <w:rPr>
                <w:rFonts w:asciiTheme="minorHAnsi" w:hAnsiTheme="minorHAnsi"/>
                <w:sz w:val="24"/>
                <w:szCs w:val="24"/>
              </w:rPr>
            </w:pPr>
            <w:r>
              <w:rPr>
                <w:rFonts w:asciiTheme="minorHAnsi" w:hAnsiTheme="minorHAnsi"/>
                <w:bCs/>
                <w:sz w:val="24"/>
                <w:szCs w:val="24"/>
              </w:rPr>
              <w:t xml:space="preserve">August </w:t>
            </w:r>
            <w:r w:rsidR="0056429D">
              <w:rPr>
                <w:rFonts w:asciiTheme="minorHAnsi" w:hAnsiTheme="minorHAnsi"/>
                <w:bCs/>
                <w:sz w:val="24"/>
                <w:szCs w:val="24"/>
              </w:rPr>
              <w:t>18</w:t>
            </w:r>
            <w:r w:rsidR="009B12A9" w:rsidRPr="0056429D">
              <w:rPr>
                <w:rFonts w:asciiTheme="minorHAnsi" w:hAnsiTheme="minorHAnsi"/>
                <w:bCs/>
                <w:sz w:val="24"/>
                <w:szCs w:val="24"/>
              </w:rPr>
              <w:t>, 20</w:t>
            </w:r>
            <w:r w:rsidR="00896D61" w:rsidRPr="0056429D">
              <w:rPr>
                <w:rFonts w:asciiTheme="minorHAnsi" w:hAnsiTheme="minorHAnsi"/>
                <w:bCs/>
                <w:sz w:val="24"/>
                <w:szCs w:val="24"/>
              </w:rPr>
              <w:t>20</w:t>
            </w:r>
            <w:r w:rsidR="009B12A9" w:rsidRPr="0056429D">
              <w:rPr>
                <w:rFonts w:asciiTheme="minorHAnsi" w:hAnsiTheme="minorHAnsi"/>
                <w:bCs/>
                <w:sz w:val="24"/>
                <w:szCs w:val="24"/>
              </w:rPr>
              <w:t xml:space="preserve"> at </w:t>
            </w:r>
            <w:r w:rsidR="0056429D" w:rsidRPr="0056429D">
              <w:rPr>
                <w:rFonts w:asciiTheme="minorHAnsi" w:hAnsiTheme="minorHAnsi"/>
                <w:bCs/>
                <w:sz w:val="24"/>
                <w:szCs w:val="24"/>
              </w:rPr>
              <w:t>9</w:t>
            </w:r>
            <w:r w:rsidR="00EA5ADC" w:rsidRPr="0056429D">
              <w:rPr>
                <w:rFonts w:asciiTheme="minorHAnsi" w:hAnsiTheme="minorHAnsi"/>
                <w:bCs/>
                <w:sz w:val="24"/>
                <w:szCs w:val="24"/>
              </w:rPr>
              <w:t>:</w:t>
            </w:r>
            <w:r w:rsidR="0056429D" w:rsidRPr="0056429D">
              <w:rPr>
                <w:rFonts w:asciiTheme="minorHAnsi" w:hAnsiTheme="minorHAnsi"/>
                <w:bCs/>
                <w:sz w:val="24"/>
                <w:szCs w:val="24"/>
              </w:rPr>
              <w:t>0</w:t>
            </w:r>
            <w:r w:rsidR="00EA5ADC" w:rsidRPr="0056429D">
              <w:rPr>
                <w:rFonts w:asciiTheme="minorHAnsi" w:hAnsiTheme="minorHAnsi"/>
                <w:bCs/>
                <w:sz w:val="24"/>
                <w:szCs w:val="24"/>
              </w:rPr>
              <w:t>0 a</w:t>
            </w:r>
            <w:r w:rsidR="009B12A9" w:rsidRPr="0056429D">
              <w:rPr>
                <w:rFonts w:asciiTheme="minorHAnsi" w:hAnsiTheme="minorHAnsi"/>
                <w:bCs/>
                <w:sz w:val="24"/>
                <w:szCs w:val="24"/>
              </w:rPr>
              <w:t>.</w:t>
            </w:r>
            <w:r w:rsidR="00EA5ADC" w:rsidRPr="0056429D">
              <w:rPr>
                <w:rFonts w:asciiTheme="minorHAnsi" w:hAnsiTheme="minorHAnsi"/>
                <w:bCs/>
                <w:sz w:val="24"/>
                <w:szCs w:val="24"/>
              </w:rPr>
              <w:t>m.</w:t>
            </w:r>
          </w:p>
        </w:tc>
      </w:tr>
      <w:tr w:rsidR="009B12A9" w:rsidRPr="001B158C" w14:paraId="18738A1B" w14:textId="77777777" w:rsidTr="006D4916">
        <w:trPr>
          <w:trHeight w:val="576"/>
        </w:trPr>
        <w:tc>
          <w:tcPr>
            <w:tcW w:w="4045" w:type="dxa"/>
          </w:tcPr>
          <w:p w14:paraId="7D416859" w14:textId="6940B16D" w:rsidR="009B12A9" w:rsidRPr="001B158C" w:rsidRDefault="009B12A9" w:rsidP="00B008AE">
            <w:pPr>
              <w:jc w:val="both"/>
              <w:rPr>
                <w:rFonts w:asciiTheme="minorHAnsi" w:hAnsiTheme="minorHAnsi"/>
                <w:b/>
                <w:sz w:val="24"/>
                <w:szCs w:val="24"/>
              </w:rPr>
            </w:pPr>
            <w:r w:rsidRPr="001B158C">
              <w:rPr>
                <w:rFonts w:asciiTheme="minorHAnsi" w:hAnsiTheme="minorHAnsi"/>
                <w:b/>
                <w:sz w:val="24"/>
                <w:szCs w:val="24"/>
              </w:rPr>
              <w:t>Solicitation Meeting Connection</w:t>
            </w:r>
          </w:p>
        </w:tc>
        <w:tc>
          <w:tcPr>
            <w:tcW w:w="6169" w:type="dxa"/>
          </w:tcPr>
          <w:p w14:paraId="514D2AE6" w14:textId="4464C35B" w:rsidR="00FE4242" w:rsidRPr="00FE4242" w:rsidRDefault="009B12A9" w:rsidP="00B008AE">
            <w:pPr>
              <w:jc w:val="both"/>
              <w:rPr>
                <w:rFonts w:asciiTheme="minorHAnsi" w:hAnsiTheme="minorHAnsi"/>
                <w:bCs/>
                <w:sz w:val="24"/>
                <w:szCs w:val="24"/>
              </w:rPr>
            </w:pPr>
            <w:r w:rsidRPr="001B158C">
              <w:rPr>
                <w:rFonts w:asciiTheme="minorHAnsi" w:hAnsiTheme="minorHAnsi"/>
                <w:bCs/>
                <w:sz w:val="24"/>
                <w:szCs w:val="24"/>
              </w:rPr>
              <w:t xml:space="preserve">KCDC will host an on-line meeting. Email </w:t>
            </w:r>
            <w:hyperlink r:id="rId10" w:history="1">
              <w:r w:rsidR="00586272">
                <w:rPr>
                  <w:rStyle w:val="Hyperlink"/>
                  <w:rFonts w:asciiTheme="minorHAnsi" w:hAnsiTheme="minorHAnsi"/>
                  <w:sz w:val="24"/>
                  <w:szCs w:val="24"/>
                </w:rPr>
                <w:t>procurementinfo@kcdc.org</w:t>
              </w:r>
            </w:hyperlink>
            <w:r w:rsidRPr="001B158C">
              <w:rPr>
                <w:rFonts w:asciiTheme="minorHAnsi" w:hAnsiTheme="minorHAnsi"/>
                <w:bCs/>
                <w:sz w:val="24"/>
                <w:szCs w:val="24"/>
              </w:rPr>
              <w:t xml:space="preserve"> for the web link.</w:t>
            </w:r>
          </w:p>
        </w:tc>
      </w:tr>
      <w:tr w:rsidR="006D4916" w:rsidRPr="001B158C" w14:paraId="7834F565" w14:textId="77777777" w:rsidTr="006D4916">
        <w:trPr>
          <w:trHeight w:val="576"/>
        </w:trPr>
        <w:tc>
          <w:tcPr>
            <w:tcW w:w="4045" w:type="dxa"/>
          </w:tcPr>
          <w:p w14:paraId="2385EB67" w14:textId="77777777" w:rsidR="006D4916" w:rsidRPr="001B158C" w:rsidRDefault="006D4916" w:rsidP="006D4916">
            <w:pPr>
              <w:jc w:val="both"/>
              <w:rPr>
                <w:rFonts w:asciiTheme="minorHAnsi" w:hAnsiTheme="minorHAnsi"/>
                <w:b/>
                <w:sz w:val="24"/>
                <w:szCs w:val="24"/>
              </w:rPr>
            </w:pPr>
            <w:r w:rsidRPr="001B158C">
              <w:rPr>
                <w:rFonts w:asciiTheme="minorHAnsi" w:hAnsiTheme="minorHAnsi"/>
                <w:b/>
                <w:sz w:val="24"/>
                <w:szCs w:val="24"/>
              </w:rPr>
              <w:t>Questions About This Solicitation</w:t>
            </w:r>
          </w:p>
        </w:tc>
        <w:tc>
          <w:tcPr>
            <w:tcW w:w="6169" w:type="dxa"/>
          </w:tcPr>
          <w:p w14:paraId="2B88F870" w14:textId="02A6CD2D" w:rsidR="006D4916" w:rsidRPr="00EA5C10" w:rsidRDefault="006D4916" w:rsidP="006D4916">
            <w:pPr>
              <w:rPr>
                <w:rStyle w:val="Hyperlink"/>
                <w:rFonts w:asciiTheme="minorHAnsi" w:hAnsiTheme="minorHAnsi"/>
                <w:b w:val="0"/>
                <w:sz w:val="24"/>
                <w:szCs w:val="24"/>
              </w:rPr>
            </w:pPr>
            <w:r w:rsidRPr="00EA5C10">
              <w:rPr>
                <w:rFonts w:asciiTheme="minorHAnsi" w:hAnsiTheme="minorHAnsi"/>
                <w:bCs/>
                <w:sz w:val="24"/>
                <w:szCs w:val="24"/>
              </w:rPr>
              <w:t xml:space="preserve">Submit questions to </w:t>
            </w:r>
            <w:hyperlink r:id="rId11" w:history="1">
              <w:r w:rsidR="00586272">
                <w:rPr>
                  <w:rStyle w:val="Hyperlink"/>
                  <w:rFonts w:asciiTheme="minorHAnsi" w:hAnsiTheme="minorHAnsi"/>
                  <w:sz w:val="24"/>
                  <w:szCs w:val="24"/>
                </w:rPr>
                <w:t>procurementinfo@kcdc.org</w:t>
              </w:r>
            </w:hyperlink>
            <w:r w:rsidRPr="00105145">
              <w:rPr>
                <w:rFonts w:asciiTheme="minorHAnsi" w:hAnsiTheme="minorHAnsi"/>
                <w:sz w:val="24"/>
                <w:szCs w:val="24"/>
              </w:rPr>
              <w:t>.</w:t>
            </w:r>
            <w:r>
              <w:rPr>
                <w:rFonts w:asciiTheme="minorHAnsi" w:hAnsiTheme="minorHAnsi"/>
                <w:bCs/>
                <w:sz w:val="24"/>
                <w:szCs w:val="24"/>
              </w:rPr>
              <w:t xml:space="preserve"> by 4:00 p.m. on </w:t>
            </w:r>
            <w:r w:rsidR="00AB48B2" w:rsidRPr="0056429D">
              <w:rPr>
                <w:rFonts w:asciiTheme="minorHAnsi" w:hAnsiTheme="minorHAnsi"/>
                <w:bCs/>
                <w:sz w:val="24"/>
                <w:szCs w:val="24"/>
              </w:rPr>
              <w:t>August</w:t>
            </w:r>
            <w:r>
              <w:rPr>
                <w:rFonts w:asciiTheme="minorHAnsi" w:hAnsiTheme="minorHAnsi"/>
                <w:bCs/>
                <w:sz w:val="24"/>
                <w:szCs w:val="24"/>
              </w:rPr>
              <w:t xml:space="preserve"> </w:t>
            </w:r>
            <w:bookmarkStart w:id="1" w:name="_GoBack"/>
            <w:r w:rsidR="0056429D" w:rsidRPr="0056429D">
              <w:rPr>
                <w:rFonts w:asciiTheme="minorHAnsi" w:hAnsiTheme="minorHAnsi"/>
                <w:bCs/>
                <w:sz w:val="24"/>
                <w:szCs w:val="24"/>
              </w:rPr>
              <w:t>21</w:t>
            </w:r>
            <w:bookmarkEnd w:id="1"/>
            <w:r>
              <w:rPr>
                <w:rFonts w:asciiTheme="minorHAnsi" w:hAnsiTheme="minorHAnsi"/>
                <w:bCs/>
                <w:sz w:val="24"/>
                <w:szCs w:val="24"/>
              </w:rPr>
              <w:t>, 2020.</w:t>
            </w:r>
          </w:p>
          <w:p w14:paraId="3ADE2B6E" w14:textId="40AF9C2E" w:rsidR="006D4916" w:rsidRPr="001B158C" w:rsidRDefault="006D4916" w:rsidP="006D4916">
            <w:pPr>
              <w:jc w:val="center"/>
              <w:rPr>
                <w:rFonts w:asciiTheme="minorHAnsi" w:hAnsiTheme="minorHAnsi"/>
                <w:sz w:val="24"/>
                <w:szCs w:val="24"/>
              </w:rPr>
            </w:pPr>
            <w:r w:rsidRPr="00EA5C10">
              <w:rPr>
                <w:rStyle w:val="Hyperlink"/>
                <w:rFonts w:asciiTheme="minorHAnsi" w:hAnsiTheme="minorHAnsi"/>
                <w:color w:val="auto"/>
                <w:sz w:val="24"/>
                <w:szCs w:val="24"/>
                <w:u w:val="none"/>
              </w:rPr>
              <w:t>KCDC will not accept questions via telephone.</w:t>
            </w:r>
          </w:p>
        </w:tc>
      </w:tr>
      <w:tr w:rsidR="006D4916" w:rsidRPr="001B158C" w14:paraId="09D56CF9" w14:textId="77777777" w:rsidTr="006D4916">
        <w:trPr>
          <w:trHeight w:val="576"/>
        </w:trPr>
        <w:tc>
          <w:tcPr>
            <w:tcW w:w="4045" w:type="dxa"/>
          </w:tcPr>
          <w:p w14:paraId="22B72D1D" w14:textId="77777777" w:rsidR="006D4916" w:rsidRPr="001B158C" w:rsidRDefault="006D4916" w:rsidP="006D4916">
            <w:pPr>
              <w:jc w:val="both"/>
              <w:rPr>
                <w:rFonts w:asciiTheme="minorHAnsi" w:hAnsiTheme="minorHAnsi"/>
                <w:b/>
                <w:sz w:val="24"/>
                <w:szCs w:val="24"/>
              </w:rPr>
            </w:pPr>
            <w:r w:rsidRPr="001B158C">
              <w:rPr>
                <w:rFonts w:asciiTheme="minorHAnsi" w:hAnsiTheme="minorHAnsi"/>
                <w:b/>
                <w:sz w:val="24"/>
                <w:szCs w:val="24"/>
              </w:rPr>
              <w:t>Award Results</w:t>
            </w:r>
          </w:p>
        </w:tc>
        <w:tc>
          <w:tcPr>
            <w:tcW w:w="6169" w:type="dxa"/>
          </w:tcPr>
          <w:p w14:paraId="684A6A1B" w14:textId="66B5AF1E" w:rsidR="006D4916" w:rsidRPr="001B158C" w:rsidRDefault="006D4916" w:rsidP="006D4916">
            <w:pPr>
              <w:jc w:val="both"/>
              <w:rPr>
                <w:rFonts w:asciiTheme="minorHAnsi" w:hAnsiTheme="minorHAnsi"/>
                <w:bCs/>
                <w:sz w:val="24"/>
                <w:szCs w:val="24"/>
              </w:rPr>
            </w:pPr>
            <w:r w:rsidRPr="001B158C">
              <w:rPr>
                <w:rFonts w:asciiTheme="minorHAnsi" w:hAnsiTheme="minorHAnsi"/>
                <w:sz w:val="24"/>
                <w:szCs w:val="24"/>
              </w:rPr>
              <w:t xml:space="preserve">KCDC posts the award decision to its web page at: </w:t>
            </w:r>
            <w:hyperlink r:id="rId12" w:history="1">
              <w:r w:rsidR="00410F5E" w:rsidRPr="001B158C">
                <w:rPr>
                  <w:rStyle w:val="Hyperlink"/>
                  <w:rFonts w:asciiTheme="minorHAnsi" w:hAnsiTheme="minorHAnsi"/>
                  <w:sz w:val="24"/>
                  <w:szCs w:val="24"/>
                </w:rPr>
                <w:t>https://www.kcdc.org/procurement/</w:t>
              </w:r>
            </w:hyperlink>
          </w:p>
        </w:tc>
      </w:tr>
      <w:tr w:rsidR="006D4916" w:rsidRPr="001B158C" w14:paraId="329D726C" w14:textId="77777777" w:rsidTr="006D4916">
        <w:trPr>
          <w:trHeight w:val="576"/>
        </w:trPr>
        <w:tc>
          <w:tcPr>
            <w:tcW w:w="4045" w:type="dxa"/>
          </w:tcPr>
          <w:p w14:paraId="5BC233CB" w14:textId="77777777" w:rsidR="006D4916" w:rsidRPr="001B158C" w:rsidRDefault="006D4916" w:rsidP="006D4916">
            <w:pPr>
              <w:jc w:val="both"/>
              <w:rPr>
                <w:rFonts w:asciiTheme="minorHAnsi" w:eastAsiaTheme="minorHAnsi" w:hAnsiTheme="minorHAnsi" w:cstheme="minorBidi"/>
                <w:b/>
                <w:sz w:val="24"/>
                <w:szCs w:val="24"/>
              </w:rPr>
            </w:pPr>
            <w:r w:rsidRPr="001B158C">
              <w:rPr>
                <w:rFonts w:asciiTheme="minorHAnsi" w:hAnsiTheme="minorHAnsi"/>
                <w:b/>
                <w:sz w:val="24"/>
                <w:szCs w:val="24"/>
              </w:rPr>
              <w:t>Open Records/Public Access to Documents</w:t>
            </w:r>
          </w:p>
          <w:p w14:paraId="4449DA72" w14:textId="77777777" w:rsidR="006D4916" w:rsidRPr="001B158C" w:rsidRDefault="006D4916" w:rsidP="006D4916">
            <w:pPr>
              <w:jc w:val="both"/>
              <w:rPr>
                <w:rFonts w:asciiTheme="minorHAnsi" w:hAnsiTheme="minorHAnsi"/>
                <w:b/>
                <w:sz w:val="24"/>
                <w:szCs w:val="24"/>
              </w:rPr>
            </w:pPr>
          </w:p>
        </w:tc>
        <w:tc>
          <w:tcPr>
            <w:tcW w:w="6169" w:type="dxa"/>
          </w:tcPr>
          <w:p w14:paraId="604E303D" w14:textId="76D43D73" w:rsidR="006D4916" w:rsidRPr="001B158C" w:rsidRDefault="006D4916" w:rsidP="006D4916">
            <w:pPr>
              <w:jc w:val="both"/>
              <w:rPr>
                <w:rFonts w:asciiTheme="minorHAnsi" w:hAnsiTheme="minorHAnsi"/>
                <w:sz w:val="24"/>
                <w:szCs w:val="24"/>
              </w:rPr>
            </w:pPr>
            <w:r w:rsidRPr="001B158C">
              <w:rPr>
                <w:rFonts w:asciiTheme="minorHAnsi" w:hAnsiTheme="minorHAnsi"/>
                <w:sz w:val="24"/>
                <w:szCs w:val="24"/>
              </w:rPr>
              <w:t>All document provided to KCDC are subject to the Tennessee Open Meetings Act (TCA 8-44-101) and open records requirements.</w:t>
            </w:r>
          </w:p>
        </w:tc>
      </w:tr>
      <w:tr w:rsidR="006D4916" w:rsidRPr="001B158C" w14:paraId="49E0526C" w14:textId="77777777" w:rsidTr="006D4916">
        <w:trPr>
          <w:trHeight w:val="576"/>
        </w:trPr>
        <w:tc>
          <w:tcPr>
            <w:tcW w:w="10214" w:type="dxa"/>
            <w:gridSpan w:val="2"/>
          </w:tcPr>
          <w:p w14:paraId="5D3B600A" w14:textId="79538DA2" w:rsidR="006D4916" w:rsidRPr="001B158C" w:rsidRDefault="006D4916" w:rsidP="006D4916">
            <w:pPr>
              <w:jc w:val="both"/>
              <w:rPr>
                <w:rFonts w:asciiTheme="minorHAnsi" w:hAnsiTheme="minorHAnsi"/>
                <w:sz w:val="24"/>
                <w:szCs w:val="24"/>
              </w:rPr>
            </w:pPr>
            <w:r w:rsidRPr="001B158C">
              <w:rPr>
                <w:rFonts w:asciiTheme="minorHAnsi" w:hAnsiTheme="minorHAnsi"/>
                <w:sz w:val="24"/>
                <w:szCs w:val="24"/>
              </w:rPr>
              <w:t xml:space="preserve">Check KCDC’s webpage </w:t>
            </w:r>
            <w:r w:rsidRPr="001B158C">
              <w:rPr>
                <w:rFonts w:asciiTheme="minorHAnsi" w:hAnsiTheme="minorHAnsi"/>
                <w:b/>
                <w:bCs/>
                <w:sz w:val="24"/>
                <w:szCs w:val="24"/>
              </w:rPr>
              <w:t>(</w:t>
            </w:r>
            <w:hyperlink r:id="rId13" w:history="1">
              <w:r w:rsidRPr="001B158C">
                <w:rPr>
                  <w:rStyle w:val="Hyperlink"/>
                  <w:rFonts w:asciiTheme="minorHAnsi" w:hAnsiTheme="minorHAnsi"/>
                  <w:sz w:val="24"/>
                  <w:szCs w:val="24"/>
                </w:rPr>
                <w:t>https://www.kcdc.org/procurement/</w:t>
              </w:r>
            </w:hyperlink>
            <w:r w:rsidRPr="001B158C">
              <w:rPr>
                <w:rFonts w:asciiTheme="minorHAnsi" w:hAnsiTheme="minorHAnsi"/>
                <w:sz w:val="24"/>
                <w:szCs w:val="24"/>
              </w:rPr>
              <w:t>) for addenda and changes before submitting your response</w:t>
            </w:r>
          </w:p>
        </w:tc>
      </w:tr>
    </w:tbl>
    <w:p w14:paraId="5BF52AB9" w14:textId="6FEF99B1" w:rsidR="00407734" w:rsidRPr="001B158C" w:rsidRDefault="00407734" w:rsidP="00B008AE">
      <w:pPr>
        <w:jc w:val="both"/>
        <w:rPr>
          <w:rFonts w:asciiTheme="minorHAnsi" w:hAnsiTheme="minorHAnsi"/>
          <w:bCs/>
        </w:rPr>
      </w:pPr>
    </w:p>
    <w:p w14:paraId="62540907" w14:textId="7E90EDAA" w:rsidR="00406542" w:rsidRDefault="00406542" w:rsidP="00B008AE">
      <w:pPr>
        <w:jc w:val="both"/>
        <w:rPr>
          <w:rFonts w:asciiTheme="minorHAnsi" w:hAnsiTheme="minorHAnsi"/>
          <w:bCs/>
        </w:rPr>
      </w:pPr>
    </w:p>
    <w:p w14:paraId="09987C76" w14:textId="584D4856" w:rsidR="006D4916" w:rsidRDefault="006D4916" w:rsidP="00B008AE">
      <w:pPr>
        <w:jc w:val="both"/>
        <w:rPr>
          <w:rFonts w:asciiTheme="minorHAnsi" w:hAnsiTheme="minorHAnsi"/>
          <w:bCs/>
        </w:rPr>
      </w:pPr>
    </w:p>
    <w:p w14:paraId="179BDBA7" w14:textId="7092A65D" w:rsidR="006D4916" w:rsidRDefault="006D4916" w:rsidP="00B008AE">
      <w:pPr>
        <w:jc w:val="both"/>
        <w:rPr>
          <w:rFonts w:asciiTheme="minorHAnsi" w:hAnsiTheme="minorHAnsi"/>
          <w:bCs/>
        </w:rPr>
      </w:pPr>
    </w:p>
    <w:p w14:paraId="12456D09" w14:textId="1BF6C955" w:rsidR="006D4916" w:rsidRDefault="006D4916" w:rsidP="00B008AE">
      <w:pPr>
        <w:jc w:val="both"/>
        <w:rPr>
          <w:rFonts w:asciiTheme="minorHAnsi" w:hAnsiTheme="minorHAnsi"/>
          <w:bCs/>
        </w:rPr>
      </w:pPr>
    </w:p>
    <w:p w14:paraId="751E75D8" w14:textId="490090AE" w:rsidR="00FE4242" w:rsidRDefault="00FE4242" w:rsidP="00B008AE">
      <w:pPr>
        <w:jc w:val="both"/>
        <w:rPr>
          <w:rFonts w:asciiTheme="minorHAnsi" w:hAnsiTheme="minorHAnsi"/>
          <w:bCs/>
        </w:rPr>
      </w:pPr>
    </w:p>
    <w:p w14:paraId="55D9E148" w14:textId="0E8BE412" w:rsidR="00406542" w:rsidRPr="001B158C" w:rsidRDefault="00406542"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lastRenderedPageBreak/>
        <w:t>General Information</w:t>
      </w:r>
    </w:p>
    <w:p w14:paraId="0C73DAC5" w14:textId="77777777" w:rsidR="00406542" w:rsidRPr="001B158C" w:rsidRDefault="00406542" w:rsidP="00B008AE">
      <w:pPr>
        <w:jc w:val="both"/>
        <w:rPr>
          <w:rFonts w:asciiTheme="minorHAnsi" w:hAnsiTheme="minorHAnsi"/>
          <w:bCs/>
        </w:rPr>
      </w:pPr>
    </w:p>
    <w:p w14:paraId="713A56FC" w14:textId="450FCF5C" w:rsidR="0075723A" w:rsidRPr="001B158C" w:rsidRDefault="00A35DF2" w:rsidP="00B008AE">
      <w:pPr>
        <w:jc w:val="both"/>
        <w:rPr>
          <w:rFonts w:asciiTheme="minorHAnsi" w:hAnsiTheme="minorHAnsi"/>
        </w:rPr>
      </w:pPr>
      <w:r w:rsidRPr="001B158C">
        <w:rPr>
          <w:rFonts w:asciiTheme="minorHAnsi" w:hAnsiTheme="minorHAnsi"/>
          <w:bCs/>
        </w:rPr>
        <w:t>1.</w:t>
      </w:r>
      <w:r w:rsidR="00A27F97" w:rsidRPr="001B158C">
        <w:rPr>
          <w:rFonts w:asciiTheme="minorHAnsi" w:hAnsiTheme="minorHAnsi"/>
        </w:rPr>
        <w:tab/>
      </w:r>
      <w:r w:rsidR="0075723A" w:rsidRPr="001B158C">
        <w:rPr>
          <w:rFonts w:asciiTheme="minorHAnsi" w:hAnsiTheme="minorHAnsi"/>
          <w:b/>
        </w:rPr>
        <w:t>Definitions</w:t>
      </w:r>
    </w:p>
    <w:p w14:paraId="56DA39CB" w14:textId="512A6601" w:rsidR="0075723A" w:rsidRDefault="0075723A" w:rsidP="00B443CA">
      <w:pPr>
        <w:ind w:left="432" w:hanging="432"/>
        <w:jc w:val="both"/>
      </w:pPr>
      <w:r w:rsidRPr="001B158C">
        <w:t>a.</w:t>
      </w:r>
      <w:r w:rsidRPr="001B158C">
        <w:tab/>
        <w:t>Construction Manager at Risk (CMAR) is a delivery method, which includes a contractual commitment by a construction manager to deliver the specified project with</w:t>
      </w:r>
      <w:r w:rsidR="00B443CA" w:rsidRPr="001B158C">
        <w:t xml:space="preserve">in a Guaranteed Maximum Price. </w:t>
      </w:r>
    </w:p>
    <w:p w14:paraId="62980B81" w14:textId="77777777" w:rsidR="008C0DF7" w:rsidRPr="001B158C" w:rsidRDefault="008C0DF7" w:rsidP="00B443CA">
      <w:pPr>
        <w:ind w:left="432" w:hanging="432"/>
        <w:jc w:val="both"/>
      </w:pPr>
    </w:p>
    <w:p w14:paraId="7B3331CD" w14:textId="4175D91E" w:rsidR="0075723A" w:rsidRPr="001B158C" w:rsidRDefault="0075723A" w:rsidP="00B008AE">
      <w:pPr>
        <w:ind w:left="432" w:hanging="432"/>
        <w:jc w:val="both"/>
      </w:pPr>
      <w:r w:rsidRPr="001B158C">
        <w:t>b.</w:t>
      </w:r>
      <w:r w:rsidRPr="001B158C">
        <w:tab/>
        <w:t>“Supplier” is inclusive of various words describing interested parties often called “vendor,” “bidders,” “contractors” and “proposers.”</w:t>
      </w:r>
    </w:p>
    <w:p w14:paraId="72F7DA0A" w14:textId="77777777" w:rsidR="0075723A" w:rsidRPr="001B158C" w:rsidRDefault="0075723A" w:rsidP="00B008AE">
      <w:pPr>
        <w:jc w:val="both"/>
        <w:rPr>
          <w:rFonts w:asciiTheme="minorHAnsi" w:hAnsiTheme="minorHAnsi"/>
        </w:rPr>
      </w:pPr>
    </w:p>
    <w:p w14:paraId="6774EC46" w14:textId="0D2C2830" w:rsidR="008C48DF" w:rsidRPr="001B158C" w:rsidRDefault="0075723A" w:rsidP="00B008AE">
      <w:pPr>
        <w:jc w:val="both"/>
        <w:rPr>
          <w:rFonts w:asciiTheme="minorHAnsi" w:hAnsiTheme="minorHAnsi"/>
          <w:b/>
          <w:u w:val="single"/>
        </w:rPr>
      </w:pPr>
      <w:r w:rsidRPr="001B158C">
        <w:rPr>
          <w:rFonts w:asciiTheme="minorHAnsi" w:hAnsiTheme="minorHAnsi"/>
        </w:rPr>
        <w:t>2.</w:t>
      </w:r>
      <w:r w:rsidRPr="001B158C">
        <w:rPr>
          <w:rFonts w:asciiTheme="minorHAnsi" w:hAnsiTheme="minorHAnsi"/>
        </w:rPr>
        <w:tab/>
      </w:r>
      <w:r w:rsidR="00D2248A" w:rsidRPr="001B158C">
        <w:rPr>
          <w:rFonts w:asciiTheme="minorHAnsi" w:hAnsiTheme="minorHAnsi"/>
          <w:b/>
        </w:rPr>
        <w:t>Background and Intent</w:t>
      </w:r>
      <w:r w:rsidR="008A7C67" w:rsidRPr="001B158C">
        <w:rPr>
          <w:rFonts w:asciiTheme="minorHAnsi" w:hAnsiTheme="minorHAnsi"/>
          <w:b/>
        </w:rPr>
        <w:t xml:space="preserve"> of Solicitation</w:t>
      </w:r>
    </w:p>
    <w:p w14:paraId="40828436" w14:textId="22CA231B" w:rsidR="009475A7" w:rsidRPr="006D4916" w:rsidRDefault="001C1EC9" w:rsidP="00FA31DE">
      <w:pPr>
        <w:pStyle w:val="ListParagraph"/>
        <w:widowControl w:val="0"/>
        <w:autoSpaceDE w:val="0"/>
        <w:autoSpaceDN w:val="0"/>
        <w:ind w:left="0"/>
        <w:contextualSpacing w:val="0"/>
        <w:jc w:val="both"/>
        <w:rPr>
          <w:sz w:val="24"/>
          <w:szCs w:val="24"/>
        </w:rPr>
      </w:pPr>
      <w:r w:rsidRPr="006D4916">
        <w:rPr>
          <w:sz w:val="24"/>
          <w:szCs w:val="24"/>
        </w:rPr>
        <w:t xml:space="preserve">a.  </w:t>
      </w:r>
      <w:r w:rsidR="008E7EAB" w:rsidRPr="006D4916">
        <w:rPr>
          <w:sz w:val="24"/>
          <w:szCs w:val="24"/>
        </w:rPr>
        <w:tab/>
      </w:r>
      <w:r w:rsidR="00242DFC" w:rsidRPr="006D4916">
        <w:rPr>
          <w:sz w:val="24"/>
          <w:szCs w:val="24"/>
        </w:rPr>
        <w:t xml:space="preserve">Knoxville's Community Development Corporation (KCDC) is the public housing and redevelopment </w:t>
      </w:r>
      <w:r w:rsidR="006D4916">
        <w:rPr>
          <w:sz w:val="24"/>
          <w:szCs w:val="24"/>
        </w:rPr>
        <w:tab/>
      </w:r>
      <w:r w:rsidR="00242DFC" w:rsidRPr="006D4916">
        <w:rPr>
          <w:sz w:val="24"/>
          <w:szCs w:val="24"/>
        </w:rPr>
        <w:t xml:space="preserve">agency for the City of Knoxville and for Knox County in Tennessee. KCDC’s affordable housing property </w:t>
      </w:r>
      <w:r w:rsidR="006D4916">
        <w:rPr>
          <w:sz w:val="24"/>
          <w:szCs w:val="24"/>
        </w:rPr>
        <w:tab/>
      </w:r>
      <w:r w:rsidR="00242DFC" w:rsidRPr="006D4916">
        <w:rPr>
          <w:sz w:val="24"/>
          <w:szCs w:val="24"/>
        </w:rPr>
        <w:t>portfolio includes 20 sites with approximately 3,525 dwelling units</w:t>
      </w:r>
      <w:r w:rsidR="00DC3578" w:rsidRPr="006D4916">
        <w:rPr>
          <w:sz w:val="24"/>
          <w:szCs w:val="24"/>
        </w:rPr>
        <w:t xml:space="preserve"> </w:t>
      </w:r>
    </w:p>
    <w:p w14:paraId="1C9933A4" w14:textId="77777777" w:rsidR="008C0DF7" w:rsidRPr="001B158C" w:rsidRDefault="008C0DF7" w:rsidP="00B443CA">
      <w:pPr>
        <w:ind w:left="432" w:hanging="432"/>
        <w:jc w:val="both"/>
        <w:rPr>
          <w:rFonts w:asciiTheme="minorHAnsi" w:hAnsiTheme="minorHAnsi"/>
        </w:rPr>
      </w:pPr>
    </w:p>
    <w:p w14:paraId="5DBDDC8C" w14:textId="269E1ED6" w:rsidR="00B85ADA" w:rsidRPr="00B103BC" w:rsidRDefault="004D47EA" w:rsidP="00B443CA">
      <w:pPr>
        <w:ind w:left="432" w:hanging="432"/>
        <w:jc w:val="both"/>
        <w:rPr>
          <w:rFonts w:asciiTheme="minorHAnsi" w:hAnsiTheme="minorHAnsi"/>
        </w:rPr>
      </w:pPr>
      <w:bookmarkStart w:id="2" w:name="_Hlk40275477"/>
      <w:r w:rsidRPr="001B158C">
        <w:rPr>
          <w:rFonts w:asciiTheme="minorHAnsi" w:hAnsiTheme="minorHAnsi" w:cstheme="minorHAnsi"/>
        </w:rPr>
        <w:t>b.</w:t>
      </w:r>
      <w:r w:rsidRPr="001B158C">
        <w:rPr>
          <w:rFonts w:asciiTheme="minorHAnsi" w:hAnsiTheme="minorHAnsi" w:cstheme="minorHAnsi"/>
        </w:rPr>
        <w:tab/>
      </w:r>
      <w:r w:rsidR="008A7C67" w:rsidRPr="001B158C">
        <w:rPr>
          <w:rFonts w:asciiTheme="minorHAnsi" w:hAnsiTheme="minorHAnsi"/>
        </w:rPr>
        <w:t>KCDC is soliciting proposals from qualified construction companies who desire to function as the Construction Manager at Risk for Phase 1B of the redevelopment of the Austin Homes site in Knoxville, TN</w:t>
      </w:r>
      <w:r w:rsidRPr="001B158C">
        <w:rPr>
          <w:rFonts w:asciiTheme="minorHAnsi" w:hAnsiTheme="minorHAnsi"/>
        </w:rPr>
        <w:t xml:space="preserve"> (Project)</w:t>
      </w:r>
      <w:r w:rsidR="008A7C67" w:rsidRPr="001B158C">
        <w:rPr>
          <w:rFonts w:asciiTheme="minorHAnsi" w:hAnsiTheme="minorHAnsi"/>
        </w:rPr>
        <w:t>. For this purpose, KCDC is soliciting proposals from construction firms with recent, comparable experience as a Construction Manager at Risk (“CM</w:t>
      </w:r>
      <w:r w:rsidR="00B31524">
        <w:rPr>
          <w:rFonts w:asciiTheme="minorHAnsi" w:hAnsiTheme="minorHAnsi"/>
        </w:rPr>
        <w:t>A</w:t>
      </w:r>
      <w:r w:rsidR="008A7C67" w:rsidRPr="001B158C">
        <w:rPr>
          <w:rFonts w:asciiTheme="minorHAnsi" w:hAnsiTheme="minorHAnsi"/>
        </w:rPr>
        <w:t xml:space="preserve">R”), working under a guaranteed maximum </w:t>
      </w:r>
      <w:r w:rsidR="008A7C67" w:rsidRPr="00B103BC">
        <w:rPr>
          <w:rFonts w:asciiTheme="minorHAnsi" w:hAnsiTheme="minorHAnsi"/>
        </w:rPr>
        <w:t>price</w:t>
      </w:r>
      <w:r w:rsidR="006E65E6" w:rsidRPr="00B103BC">
        <w:rPr>
          <w:rFonts w:asciiTheme="minorHAnsi" w:hAnsiTheme="minorHAnsi"/>
        </w:rPr>
        <w:t xml:space="preserve"> </w:t>
      </w:r>
      <w:r w:rsidR="006E65E6" w:rsidRPr="00FA31DE">
        <w:rPr>
          <w:rFonts w:asciiTheme="minorHAnsi" w:hAnsiTheme="minorHAnsi"/>
        </w:rPr>
        <w:t>(GMP)</w:t>
      </w:r>
      <w:r w:rsidR="008A7C67" w:rsidRPr="00FA31DE">
        <w:rPr>
          <w:rFonts w:asciiTheme="minorHAnsi" w:hAnsiTheme="minorHAnsi"/>
        </w:rPr>
        <w:t xml:space="preserve">, </w:t>
      </w:r>
      <w:r w:rsidR="008A7C67" w:rsidRPr="00B103BC">
        <w:rPr>
          <w:rFonts w:asciiTheme="minorHAnsi" w:hAnsiTheme="minorHAnsi"/>
        </w:rPr>
        <w:t xml:space="preserve">and that are skilled in construction of new multifamily developments with </w:t>
      </w:r>
      <w:r w:rsidR="00B443CA" w:rsidRPr="00B103BC">
        <w:rPr>
          <w:rFonts w:asciiTheme="minorHAnsi" w:hAnsiTheme="minorHAnsi"/>
        </w:rPr>
        <w:t xml:space="preserve">a similar size and complexity. </w:t>
      </w:r>
    </w:p>
    <w:p w14:paraId="1E1369BD" w14:textId="77777777" w:rsidR="008C0DF7" w:rsidRPr="00B103BC" w:rsidRDefault="008C0DF7" w:rsidP="00B443CA">
      <w:pPr>
        <w:ind w:left="432" w:hanging="432"/>
        <w:jc w:val="both"/>
        <w:rPr>
          <w:rFonts w:asciiTheme="minorHAnsi" w:hAnsiTheme="minorHAnsi"/>
        </w:rPr>
      </w:pPr>
    </w:p>
    <w:p w14:paraId="353F92FE" w14:textId="4C599C70" w:rsidR="00055628" w:rsidRDefault="004619A2" w:rsidP="004619A2">
      <w:pPr>
        <w:ind w:left="432" w:hanging="432"/>
        <w:jc w:val="both"/>
        <w:rPr>
          <w:rFonts w:asciiTheme="minorHAnsi" w:hAnsiTheme="minorHAnsi" w:cstheme="minorHAnsi"/>
        </w:rPr>
      </w:pPr>
      <w:r w:rsidRPr="00B103BC">
        <w:rPr>
          <w:rFonts w:asciiTheme="minorHAnsi" w:hAnsiTheme="minorHAnsi" w:cstheme="minorHAnsi"/>
        </w:rPr>
        <w:t>c</w:t>
      </w:r>
      <w:r w:rsidR="00B85ADA" w:rsidRPr="00B103BC">
        <w:rPr>
          <w:rFonts w:asciiTheme="minorHAnsi" w:hAnsiTheme="minorHAnsi" w:cstheme="minorHAnsi"/>
        </w:rPr>
        <w:t>.</w:t>
      </w:r>
      <w:r w:rsidR="00B85ADA" w:rsidRPr="00B103BC">
        <w:rPr>
          <w:rFonts w:asciiTheme="minorHAnsi" w:hAnsiTheme="minorHAnsi" w:cstheme="minorHAnsi"/>
        </w:rPr>
        <w:tab/>
        <w:t xml:space="preserve">This project consists of a preconstruction phase and a construction phase with separate </w:t>
      </w:r>
      <w:r w:rsidR="00B54A56" w:rsidRPr="00FA31DE">
        <w:rPr>
          <w:rFonts w:asciiTheme="minorHAnsi" w:hAnsiTheme="minorHAnsi" w:cstheme="minorHAnsi"/>
        </w:rPr>
        <w:t>notices to proceed</w:t>
      </w:r>
      <w:r w:rsidR="00B54A56" w:rsidRPr="00B103BC">
        <w:rPr>
          <w:rFonts w:asciiTheme="minorHAnsi" w:hAnsiTheme="minorHAnsi" w:cstheme="minorHAnsi"/>
        </w:rPr>
        <w:t xml:space="preserve"> </w:t>
      </w:r>
      <w:r w:rsidR="00B85ADA" w:rsidRPr="00B103BC">
        <w:rPr>
          <w:rFonts w:asciiTheme="minorHAnsi" w:hAnsiTheme="minorHAnsi" w:cstheme="minorHAnsi"/>
        </w:rPr>
        <w:t xml:space="preserve">for each phase. During the preconstruction phase, the CMAR will collaborate with the architect on the design, constructability, cost and schedule of the project, and develop a Guaranteed Maximum Price (GMP) proposal to construct </w:t>
      </w:r>
      <w:r w:rsidR="00B85ADA" w:rsidRPr="001B158C">
        <w:rPr>
          <w:rFonts w:asciiTheme="minorHAnsi" w:hAnsiTheme="minorHAnsi" w:cstheme="minorHAnsi"/>
        </w:rPr>
        <w:t xml:space="preserve">the project. Upon KCDC’s acceptance of the GMP, KCDC will issue a </w:t>
      </w:r>
      <w:r w:rsidR="00B85ADA" w:rsidRPr="00B03323">
        <w:rPr>
          <w:rFonts w:asciiTheme="minorHAnsi" w:hAnsiTheme="minorHAnsi" w:cstheme="minorHAnsi"/>
        </w:rPr>
        <w:t>contract to the CMAR for the construction phase</w:t>
      </w:r>
      <w:r w:rsidR="006D4916" w:rsidRPr="00B03323">
        <w:rPr>
          <w:rFonts w:asciiTheme="minorHAnsi" w:hAnsiTheme="minorHAnsi" w:cstheme="minorHAnsi"/>
        </w:rPr>
        <w:t xml:space="preserve"> without additional public competition</w:t>
      </w:r>
      <w:r w:rsidR="00B85ADA" w:rsidRPr="00B03323">
        <w:rPr>
          <w:rFonts w:asciiTheme="minorHAnsi" w:hAnsiTheme="minorHAnsi" w:cstheme="minorHAnsi"/>
        </w:rPr>
        <w:t>. If KCDC and the CMAR do not agree upon a GMP, KCDC will not award the construction phase of the project</w:t>
      </w:r>
      <w:r w:rsidR="006D4916" w:rsidRPr="00B03323">
        <w:rPr>
          <w:rFonts w:asciiTheme="minorHAnsi" w:hAnsiTheme="minorHAnsi" w:cstheme="minorHAnsi"/>
        </w:rPr>
        <w:t xml:space="preserve"> and will instead issuance another solicitation for that phase</w:t>
      </w:r>
      <w:r w:rsidR="00B85ADA" w:rsidRPr="00B03323">
        <w:rPr>
          <w:rFonts w:asciiTheme="minorHAnsi" w:hAnsiTheme="minorHAnsi" w:cstheme="minorHAnsi"/>
        </w:rPr>
        <w:t>.</w:t>
      </w:r>
      <w:r w:rsidR="004D47EA" w:rsidRPr="00B03323">
        <w:rPr>
          <w:rFonts w:asciiTheme="minorHAnsi" w:hAnsiTheme="minorHAnsi" w:cstheme="minorHAnsi"/>
        </w:rPr>
        <w:t xml:space="preserve"> See </w:t>
      </w:r>
      <w:r w:rsidR="00B31524" w:rsidRPr="00B03323">
        <w:rPr>
          <w:rFonts w:asciiTheme="minorHAnsi" w:hAnsiTheme="minorHAnsi" w:cstheme="minorHAnsi"/>
        </w:rPr>
        <w:t>paragraph</w:t>
      </w:r>
      <w:r w:rsidR="004D47EA" w:rsidRPr="00B03323">
        <w:rPr>
          <w:rFonts w:asciiTheme="minorHAnsi" w:hAnsiTheme="minorHAnsi" w:cstheme="minorHAnsi"/>
        </w:rPr>
        <w:t xml:space="preserve"> </w:t>
      </w:r>
      <w:r w:rsidR="004D47EA" w:rsidRPr="00AD18DF">
        <w:rPr>
          <w:rFonts w:asciiTheme="minorHAnsi" w:hAnsiTheme="minorHAnsi" w:cstheme="minorHAnsi"/>
        </w:rPr>
        <w:t>1</w:t>
      </w:r>
      <w:r w:rsidR="00AB48B2" w:rsidRPr="00AD18DF">
        <w:rPr>
          <w:rFonts w:asciiTheme="minorHAnsi" w:hAnsiTheme="minorHAnsi" w:cstheme="minorHAnsi"/>
        </w:rPr>
        <w:t>8</w:t>
      </w:r>
      <w:r w:rsidR="004D47EA" w:rsidRPr="00B03323">
        <w:rPr>
          <w:rFonts w:asciiTheme="minorHAnsi" w:hAnsiTheme="minorHAnsi" w:cstheme="minorHAnsi"/>
        </w:rPr>
        <w:t xml:space="preserve"> of this document for </w:t>
      </w:r>
      <w:r w:rsidR="00B443CA" w:rsidRPr="00B03323">
        <w:rPr>
          <w:rFonts w:asciiTheme="minorHAnsi" w:hAnsiTheme="minorHAnsi" w:cstheme="minorHAnsi"/>
        </w:rPr>
        <w:t>more details on Scope of Work.</w:t>
      </w:r>
      <w:r w:rsidR="00B443CA" w:rsidRPr="001B158C">
        <w:rPr>
          <w:rFonts w:asciiTheme="minorHAnsi" w:hAnsiTheme="minorHAnsi" w:cstheme="minorHAnsi"/>
        </w:rPr>
        <w:t xml:space="preserve"> </w:t>
      </w:r>
    </w:p>
    <w:p w14:paraId="5D9BF5F7" w14:textId="77777777" w:rsidR="008C0DF7" w:rsidRPr="001B158C" w:rsidRDefault="008C0DF7" w:rsidP="00B443CA">
      <w:pPr>
        <w:ind w:left="432" w:hanging="432"/>
        <w:jc w:val="both"/>
        <w:rPr>
          <w:rFonts w:asciiTheme="minorHAnsi" w:hAnsiTheme="minorHAnsi" w:cstheme="minorHAnsi"/>
        </w:rPr>
      </w:pPr>
    </w:p>
    <w:p w14:paraId="73685231" w14:textId="1C5729FD" w:rsidR="004D47EA" w:rsidRPr="00B103BC" w:rsidRDefault="004619A2" w:rsidP="00B008AE">
      <w:pPr>
        <w:autoSpaceDE w:val="0"/>
        <w:autoSpaceDN w:val="0"/>
        <w:adjustRightInd w:val="0"/>
        <w:ind w:left="432" w:hanging="432"/>
        <w:jc w:val="both"/>
        <w:rPr>
          <w:rFonts w:asciiTheme="minorHAnsi" w:hAnsiTheme="minorHAnsi" w:cstheme="minorHAnsi"/>
        </w:rPr>
      </w:pPr>
      <w:r w:rsidRPr="00B103BC">
        <w:rPr>
          <w:rFonts w:asciiTheme="minorHAnsi" w:hAnsiTheme="minorHAnsi" w:cstheme="minorHAnsi"/>
        </w:rPr>
        <w:t>d</w:t>
      </w:r>
      <w:r w:rsidR="004D47EA" w:rsidRPr="00B103BC">
        <w:rPr>
          <w:rFonts w:asciiTheme="minorHAnsi" w:hAnsiTheme="minorHAnsi" w:cstheme="minorHAnsi"/>
        </w:rPr>
        <w:t xml:space="preserve">. </w:t>
      </w:r>
      <w:r w:rsidR="004D47EA" w:rsidRPr="00B103BC">
        <w:rPr>
          <w:rFonts w:asciiTheme="minorHAnsi" w:hAnsiTheme="minorHAnsi" w:cstheme="minorHAnsi"/>
        </w:rPr>
        <w:tab/>
        <w:t xml:space="preserve">The CMAR shall be incorporated within the project team, which shall consist of KCDC, Johnson Architecture and Southeast Venture (the “Architects”), and other consultants as KCDC may deem necessary or appropriate (“Project Team”). The CMAR shall furnish the project team with construction expertise and pricing during the design process and then manage all trades during the </w:t>
      </w:r>
      <w:r w:rsidR="00B03323" w:rsidRPr="00FA31DE">
        <w:rPr>
          <w:rFonts w:asciiTheme="minorHAnsi" w:hAnsiTheme="minorHAnsi" w:cstheme="minorHAnsi"/>
        </w:rPr>
        <w:t>construction.</w:t>
      </w:r>
    </w:p>
    <w:bookmarkEnd w:id="2"/>
    <w:p w14:paraId="5BAA0C64" w14:textId="77777777" w:rsidR="006D4916" w:rsidRPr="001B158C" w:rsidRDefault="006D4916" w:rsidP="00B008AE">
      <w:pPr>
        <w:jc w:val="both"/>
        <w:rPr>
          <w:rFonts w:asciiTheme="minorHAnsi" w:hAnsiTheme="minorHAnsi" w:cstheme="minorHAnsi"/>
          <w:bCs/>
        </w:rPr>
      </w:pPr>
    </w:p>
    <w:p w14:paraId="5059E9BB" w14:textId="4BC03C39" w:rsidR="00055628" w:rsidRPr="001B158C" w:rsidRDefault="00055628" w:rsidP="00B008AE">
      <w:pPr>
        <w:jc w:val="both"/>
        <w:rPr>
          <w:rFonts w:asciiTheme="minorHAnsi" w:hAnsiTheme="minorHAnsi"/>
          <w:b/>
          <w:u w:val="single"/>
        </w:rPr>
      </w:pPr>
      <w:r w:rsidRPr="001B158C">
        <w:rPr>
          <w:rFonts w:asciiTheme="minorHAnsi" w:hAnsiTheme="minorHAnsi"/>
        </w:rPr>
        <w:t>3.</w:t>
      </w:r>
      <w:r w:rsidRPr="001B158C">
        <w:rPr>
          <w:rFonts w:asciiTheme="minorHAnsi" w:hAnsiTheme="minorHAnsi"/>
        </w:rPr>
        <w:tab/>
      </w:r>
      <w:r w:rsidRPr="001B158C">
        <w:rPr>
          <w:rFonts w:asciiTheme="minorHAnsi" w:hAnsiTheme="minorHAnsi"/>
          <w:b/>
        </w:rPr>
        <w:t>History</w:t>
      </w:r>
      <w:r w:rsidR="00BF1747">
        <w:rPr>
          <w:rFonts w:asciiTheme="minorHAnsi" w:hAnsiTheme="minorHAnsi"/>
          <w:b/>
        </w:rPr>
        <w:t xml:space="preserve"> </w:t>
      </w:r>
    </w:p>
    <w:p w14:paraId="51586016" w14:textId="3A999CC0" w:rsidR="00B03323" w:rsidRDefault="00B03323" w:rsidP="00B03323">
      <w:pPr>
        <w:autoSpaceDE w:val="0"/>
        <w:autoSpaceDN w:val="0"/>
        <w:adjustRightInd w:val="0"/>
        <w:ind w:left="432" w:hanging="432"/>
        <w:jc w:val="both"/>
        <w:rPr>
          <w:rFonts w:cs="Calibri"/>
          <w:noProof/>
        </w:rPr>
      </w:pPr>
      <w:r>
        <w:rPr>
          <w:rFonts w:cs="Calibri"/>
          <w:noProof/>
        </w:rPr>
        <w:t>a.</w:t>
      </w:r>
      <w:r>
        <w:rPr>
          <w:rFonts w:cs="Calibri"/>
          <w:noProof/>
        </w:rPr>
        <w:tab/>
      </w:r>
      <w:r w:rsidR="008A7C67" w:rsidRPr="001B158C">
        <w:rPr>
          <w:rFonts w:cs="Calibri"/>
          <w:noProof/>
        </w:rPr>
        <w:t>Austin Homes is a 23 acre site that is located less than one mile east of Knoxville’s revitalized downtown and a half mile from the “Old City</w:t>
      </w:r>
      <w:r w:rsidR="00FA31DE">
        <w:rPr>
          <w:rFonts w:cs="Calibri"/>
          <w:noProof/>
        </w:rPr>
        <w:t>.</w:t>
      </w:r>
      <w:r w:rsidR="008A7C67" w:rsidRPr="001B158C">
        <w:rPr>
          <w:rFonts w:cs="Calibri"/>
          <w:noProof/>
        </w:rPr>
        <w:t xml:space="preserve">” The site was initially developed in 1941 and over the last 80 years has served as low-income public housing for hundreds of Knoxville families. </w:t>
      </w:r>
    </w:p>
    <w:p w14:paraId="18811C79" w14:textId="7A5EF8CC" w:rsidR="00CF658A" w:rsidRDefault="00CF658A" w:rsidP="00B03323">
      <w:pPr>
        <w:autoSpaceDE w:val="0"/>
        <w:autoSpaceDN w:val="0"/>
        <w:adjustRightInd w:val="0"/>
        <w:ind w:left="432" w:hanging="432"/>
        <w:jc w:val="both"/>
        <w:rPr>
          <w:rFonts w:cs="Calibri"/>
          <w:noProof/>
        </w:rPr>
      </w:pPr>
    </w:p>
    <w:p w14:paraId="287BB03C" w14:textId="2C24A6AB" w:rsidR="00FD385B" w:rsidRDefault="00FD385B" w:rsidP="00B03323">
      <w:pPr>
        <w:autoSpaceDE w:val="0"/>
        <w:autoSpaceDN w:val="0"/>
        <w:adjustRightInd w:val="0"/>
        <w:ind w:left="432" w:hanging="432"/>
        <w:jc w:val="both"/>
        <w:rPr>
          <w:rFonts w:cs="Calibri"/>
          <w:noProof/>
        </w:rPr>
      </w:pPr>
    </w:p>
    <w:p w14:paraId="151AC2CB" w14:textId="3EAFA2F7" w:rsidR="00FD385B" w:rsidRDefault="00FD385B" w:rsidP="00B03323">
      <w:pPr>
        <w:autoSpaceDE w:val="0"/>
        <w:autoSpaceDN w:val="0"/>
        <w:adjustRightInd w:val="0"/>
        <w:ind w:left="432" w:hanging="432"/>
        <w:jc w:val="both"/>
        <w:rPr>
          <w:rFonts w:cs="Calibri"/>
          <w:noProof/>
        </w:rPr>
      </w:pPr>
    </w:p>
    <w:p w14:paraId="730BA090" w14:textId="77777777" w:rsidR="00FD385B" w:rsidRDefault="00FD385B" w:rsidP="00B03323">
      <w:pPr>
        <w:autoSpaceDE w:val="0"/>
        <w:autoSpaceDN w:val="0"/>
        <w:adjustRightInd w:val="0"/>
        <w:ind w:left="432" w:hanging="432"/>
        <w:jc w:val="both"/>
        <w:rPr>
          <w:rFonts w:cs="Calibri"/>
          <w:noProof/>
        </w:rPr>
      </w:pPr>
    </w:p>
    <w:p w14:paraId="718DB909" w14:textId="77777777" w:rsidR="00B03323" w:rsidRDefault="00B03323" w:rsidP="00B03323">
      <w:pPr>
        <w:autoSpaceDE w:val="0"/>
        <w:autoSpaceDN w:val="0"/>
        <w:adjustRightInd w:val="0"/>
        <w:ind w:left="432" w:hanging="432"/>
        <w:jc w:val="both"/>
        <w:rPr>
          <w:rFonts w:cs="Calibri"/>
          <w:noProof/>
        </w:rPr>
      </w:pPr>
      <w:r>
        <w:rPr>
          <w:rFonts w:cs="Calibri"/>
          <w:noProof/>
        </w:rPr>
        <w:lastRenderedPageBreak/>
        <w:t>b.</w:t>
      </w:r>
      <w:r>
        <w:rPr>
          <w:rFonts w:cs="Calibri"/>
          <w:noProof/>
        </w:rPr>
        <w:tab/>
      </w:r>
      <w:r w:rsidR="008A7C67" w:rsidRPr="001B158C">
        <w:rPr>
          <w:rFonts w:cs="Calibri"/>
          <w:noProof/>
        </w:rPr>
        <w:t xml:space="preserve">Most recently, Austin Homes had 129 residential units. </w:t>
      </w:r>
      <w:r w:rsidR="008A7C67" w:rsidRPr="001B158C">
        <w:rPr>
          <w:rFonts w:cs="Calibri"/>
        </w:rPr>
        <w:t xml:space="preserve">Although the 129 units had been well maintained, the physical design became obsolete. Individual units were small and outdated; aging infrastructure was in need of replacement; site access and connectivity to the surrounding area was limited; and off street parking was inadequate. </w:t>
      </w:r>
      <w:r w:rsidR="008A7C67" w:rsidRPr="001B158C">
        <w:rPr>
          <w:rFonts w:cs="Calibri"/>
          <w:noProof/>
        </w:rPr>
        <w:t xml:space="preserve">In late 2019, KCDC relocated all 129 families to other KCDC properties and proceeded with the demolition of all the structures on the Austin Homes site. </w:t>
      </w:r>
    </w:p>
    <w:p w14:paraId="6172092F" w14:textId="77777777" w:rsidR="00B03323" w:rsidRDefault="00B03323" w:rsidP="00B03323">
      <w:pPr>
        <w:autoSpaceDE w:val="0"/>
        <w:autoSpaceDN w:val="0"/>
        <w:adjustRightInd w:val="0"/>
        <w:ind w:left="432" w:hanging="432"/>
        <w:jc w:val="both"/>
        <w:rPr>
          <w:rFonts w:cs="Calibri"/>
          <w:noProof/>
        </w:rPr>
      </w:pPr>
    </w:p>
    <w:p w14:paraId="6E4B0FEC" w14:textId="77777777" w:rsidR="00B03323" w:rsidRDefault="00B03323" w:rsidP="00B03323">
      <w:pPr>
        <w:autoSpaceDE w:val="0"/>
        <w:autoSpaceDN w:val="0"/>
        <w:adjustRightInd w:val="0"/>
        <w:ind w:left="432" w:hanging="432"/>
        <w:jc w:val="both"/>
        <w:rPr>
          <w:rFonts w:cs="Calibri"/>
        </w:rPr>
      </w:pPr>
      <w:r>
        <w:rPr>
          <w:rFonts w:cs="Calibri"/>
          <w:noProof/>
        </w:rPr>
        <w:t>c.</w:t>
      </w:r>
      <w:r>
        <w:rPr>
          <w:rFonts w:cs="Calibri"/>
          <w:noProof/>
        </w:rPr>
        <w:tab/>
      </w:r>
      <w:r w:rsidR="008A7C67" w:rsidRPr="001B158C">
        <w:rPr>
          <w:rFonts w:cs="Calibri"/>
        </w:rPr>
        <w:t>Beginning in late 2018, prior to the demolition of the 129 units, KCDC, along with its consultants, Gensler Architecture and Johnson Architecture, conducted an extensive master planning process. The master planning process involved assessing the existing site conditions, engaging the community and its stakeholders, developing a collaborative vision for the future of Austin homes, establishing a program for development, and designing a new mixed-income community that embodies the community’s aspirations.</w:t>
      </w:r>
    </w:p>
    <w:p w14:paraId="59B86538" w14:textId="77777777" w:rsidR="00B03323" w:rsidRDefault="00B03323" w:rsidP="00B03323">
      <w:pPr>
        <w:autoSpaceDE w:val="0"/>
        <w:autoSpaceDN w:val="0"/>
        <w:adjustRightInd w:val="0"/>
        <w:ind w:left="432" w:hanging="432"/>
        <w:jc w:val="both"/>
        <w:rPr>
          <w:rFonts w:cs="Calibri"/>
        </w:rPr>
      </w:pPr>
    </w:p>
    <w:p w14:paraId="40C0B078" w14:textId="77777777" w:rsidR="00B03323" w:rsidRDefault="00B03323" w:rsidP="00B03323">
      <w:pPr>
        <w:autoSpaceDE w:val="0"/>
        <w:autoSpaceDN w:val="0"/>
        <w:adjustRightInd w:val="0"/>
        <w:ind w:left="432" w:hanging="432"/>
        <w:jc w:val="both"/>
        <w:rPr>
          <w:rFonts w:cs="Calibri"/>
          <w:noProof/>
        </w:rPr>
      </w:pPr>
      <w:r>
        <w:rPr>
          <w:rFonts w:cs="Calibri"/>
        </w:rPr>
        <w:t>d.</w:t>
      </w:r>
      <w:r>
        <w:rPr>
          <w:rFonts w:cs="Calibri"/>
        </w:rPr>
        <w:tab/>
      </w:r>
      <w:r w:rsidR="008A7C67" w:rsidRPr="001B158C">
        <w:rPr>
          <w:rFonts w:cs="Calibri"/>
        </w:rPr>
        <w:t>Following an eight month master planning process, involving former and current Austin Homes residents, community members, neighboring property owners, elected officials and other stakeholders, KCDC began designing the Austin Home’s site plan.</w:t>
      </w:r>
    </w:p>
    <w:p w14:paraId="725CC2AA" w14:textId="77777777" w:rsidR="00B03323" w:rsidRDefault="00B03323" w:rsidP="00B03323">
      <w:pPr>
        <w:autoSpaceDE w:val="0"/>
        <w:autoSpaceDN w:val="0"/>
        <w:adjustRightInd w:val="0"/>
        <w:ind w:left="432" w:hanging="432"/>
        <w:jc w:val="both"/>
        <w:rPr>
          <w:rFonts w:cs="Calibri"/>
          <w:noProof/>
        </w:rPr>
      </w:pPr>
    </w:p>
    <w:p w14:paraId="1D3C3639" w14:textId="6F021623" w:rsidR="00B03323" w:rsidRDefault="00B03323" w:rsidP="00B03323">
      <w:pPr>
        <w:autoSpaceDE w:val="0"/>
        <w:autoSpaceDN w:val="0"/>
        <w:adjustRightInd w:val="0"/>
        <w:ind w:left="432" w:hanging="432"/>
        <w:jc w:val="both"/>
        <w:rPr>
          <w:rFonts w:cs="Calibri"/>
          <w:noProof/>
        </w:rPr>
      </w:pPr>
      <w:r>
        <w:rPr>
          <w:rFonts w:cs="Calibri"/>
          <w:noProof/>
        </w:rPr>
        <w:t>e.</w:t>
      </w:r>
      <w:r>
        <w:rPr>
          <w:rFonts w:cs="Calibri"/>
          <w:noProof/>
        </w:rPr>
        <w:tab/>
      </w:r>
      <w:r w:rsidR="008A7C67" w:rsidRPr="001B158C">
        <w:rPr>
          <w:rFonts w:cs="Calibri"/>
        </w:rPr>
        <w:t xml:space="preserve">Working with Civil Engineering Consultants (CEC), a comprehensive infrastructure and site work/grading site plan was prepared for </w:t>
      </w:r>
      <w:r w:rsidR="007A09E6">
        <w:rPr>
          <w:rFonts w:cs="Calibri"/>
        </w:rPr>
        <w:t xml:space="preserve">a portion of </w:t>
      </w:r>
      <w:r w:rsidR="008A7C67" w:rsidRPr="001B158C">
        <w:rPr>
          <w:rFonts w:cs="Calibri"/>
        </w:rPr>
        <w:t>the 2</w:t>
      </w:r>
      <w:r w:rsidR="000C1CE4" w:rsidRPr="001B158C">
        <w:rPr>
          <w:rFonts w:cs="Calibri"/>
        </w:rPr>
        <w:t>2+/-</w:t>
      </w:r>
      <w:r w:rsidR="008A7C67" w:rsidRPr="001B158C">
        <w:rPr>
          <w:rFonts w:cs="Calibri"/>
        </w:rPr>
        <w:t xml:space="preserve"> acre Austin Home’s site.</w:t>
      </w:r>
      <w:r w:rsidR="00CE74A5">
        <w:rPr>
          <w:rFonts w:cs="Calibri"/>
        </w:rPr>
        <w:t xml:space="preserve"> </w:t>
      </w:r>
      <w:r w:rsidR="008A7C67" w:rsidRPr="001B158C">
        <w:rPr>
          <w:rFonts w:cs="Calibri"/>
        </w:rPr>
        <w:t xml:space="preserve">The site plan was submitted and approved by the City of Knoxville in </w:t>
      </w:r>
      <w:r w:rsidR="00B103BC">
        <w:rPr>
          <w:rFonts w:cs="Calibri"/>
        </w:rPr>
        <w:t>the Spring of</w:t>
      </w:r>
      <w:r w:rsidR="00B103BC" w:rsidRPr="001B158C">
        <w:rPr>
          <w:rFonts w:cs="Calibri"/>
        </w:rPr>
        <w:t xml:space="preserve"> </w:t>
      </w:r>
      <w:r w:rsidR="008A7C67" w:rsidRPr="001B158C">
        <w:rPr>
          <w:rFonts w:cs="Calibri"/>
        </w:rPr>
        <w:t xml:space="preserve">2020. </w:t>
      </w:r>
      <w:r w:rsidR="00B31524">
        <w:rPr>
          <w:rFonts w:cs="Calibri"/>
        </w:rPr>
        <w:t xml:space="preserve">KCDC selected </w:t>
      </w:r>
      <w:r w:rsidR="008A7C67" w:rsidRPr="001B158C">
        <w:rPr>
          <w:rFonts w:cs="Calibri"/>
        </w:rPr>
        <w:t xml:space="preserve">East Tennessee Turf </w:t>
      </w:r>
      <w:r w:rsidR="00B31524">
        <w:rPr>
          <w:rFonts w:cs="Calibri"/>
        </w:rPr>
        <w:t>and Landscape</w:t>
      </w:r>
      <w:r w:rsidR="008A7C67" w:rsidRPr="001B158C">
        <w:rPr>
          <w:rFonts w:cs="Calibri"/>
        </w:rPr>
        <w:t xml:space="preserve"> to complete the construction of the</w:t>
      </w:r>
      <w:r w:rsidR="0091476D" w:rsidRPr="001B158C">
        <w:rPr>
          <w:rFonts w:cs="Calibri"/>
        </w:rPr>
        <w:t xml:space="preserve"> site’s</w:t>
      </w:r>
      <w:r w:rsidR="008A7C67" w:rsidRPr="001B158C">
        <w:rPr>
          <w:rFonts w:cs="Calibri"/>
        </w:rPr>
        <w:t xml:space="preserve"> infrastructure and </w:t>
      </w:r>
      <w:r w:rsidR="0091476D" w:rsidRPr="001B158C">
        <w:rPr>
          <w:rFonts w:cs="Calibri"/>
        </w:rPr>
        <w:t>utility</w:t>
      </w:r>
      <w:r w:rsidR="008A7C67" w:rsidRPr="001B158C">
        <w:rPr>
          <w:rFonts w:cs="Calibri"/>
        </w:rPr>
        <w:t xml:space="preserve"> improvements. This scope of work start</w:t>
      </w:r>
      <w:r w:rsidR="007A09E6">
        <w:rPr>
          <w:rFonts w:cs="Calibri"/>
        </w:rPr>
        <w:t>ed</w:t>
      </w:r>
      <w:r w:rsidR="008A7C67" w:rsidRPr="001B158C">
        <w:rPr>
          <w:rFonts w:cs="Calibri"/>
        </w:rPr>
        <w:t xml:space="preserve"> construction in </w:t>
      </w:r>
      <w:r w:rsidR="005F7117">
        <w:rPr>
          <w:rFonts w:cs="Calibri"/>
        </w:rPr>
        <w:t>June</w:t>
      </w:r>
      <w:r w:rsidR="005F7117" w:rsidRPr="001B158C">
        <w:rPr>
          <w:rFonts w:cs="Calibri"/>
        </w:rPr>
        <w:t xml:space="preserve"> </w:t>
      </w:r>
      <w:r w:rsidR="008A7C67" w:rsidRPr="001B158C">
        <w:rPr>
          <w:rFonts w:cs="Calibri"/>
        </w:rPr>
        <w:t xml:space="preserve">2020 and </w:t>
      </w:r>
      <w:r w:rsidR="00AB48B2" w:rsidRPr="00DD6EF7">
        <w:rPr>
          <w:rFonts w:cs="Calibri"/>
        </w:rPr>
        <w:t>will</w:t>
      </w:r>
      <w:r w:rsidR="00AB48B2">
        <w:rPr>
          <w:rFonts w:cs="Calibri"/>
        </w:rPr>
        <w:t xml:space="preserve"> </w:t>
      </w:r>
      <w:r w:rsidR="008A7C67" w:rsidRPr="001B158C">
        <w:rPr>
          <w:rFonts w:cs="Calibri"/>
        </w:rPr>
        <w:t>be completed by July 2021.</w:t>
      </w:r>
      <w:bookmarkStart w:id="3" w:name="_Hlk40275500"/>
    </w:p>
    <w:p w14:paraId="4EAA6023" w14:textId="77777777" w:rsidR="00B03323" w:rsidRDefault="00B03323" w:rsidP="00B03323">
      <w:pPr>
        <w:autoSpaceDE w:val="0"/>
        <w:autoSpaceDN w:val="0"/>
        <w:adjustRightInd w:val="0"/>
        <w:ind w:left="432" w:hanging="432"/>
        <w:jc w:val="both"/>
        <w:rPr>
          <w:rFonts w:cs="Calibri"/>
          <w:noProof/>
        </w:rPr>
      </w:pPr>
    </w:p>
    <w:p w14:paraId="667167E6" w14:textId="58D8922B" w:rsidR="008A7C67" w:rsidRPr="001B158C" w:rsidRDefault="00B03323" w:rsidP="00B03323">
      <w:pPr>
        <w:autoSpaceDE w:val="0"/>
        <w:autoSpaceDN w:val="0"/>
        <w:adjustRightInd w:val="0"/>
        <w:ind w:left="432" w:hanging="432"/>
        <w:jc w:val="both"/>
        <w:rPr>
          <w:rFonts w:cs="Calibri"/>
          <w:noProof/>
        </w:rPr>
      </w:pPr>
      <w:r>
        <w:rPr>
          <w:rFonts w:cs="Calibri"/>
          <w:noProof/>
        </w:rPr>
        <w:t>f.</w:t>
      </w:r>
      <w:r>
        <w:rPr>
          <w:rFonts w:cs="Calibri"/>
          <w:noProof/>
        </w:rPr>
        <w:tab/>
      </w:r>
      <w:r w:rsidR="008A7C67" w:rsidRPr="001B158C">
        <w:rPr>
          <w:rFonts w:cs="Calibri"/>
        </w:rPr>
        <w:t xml:space="preserve">KCDC </w:t>
      </w:r>
      <w:r w:rsidR="0091476D" w:rsidRPr="001B158C">
        <w:rPr>
          <w:rFonts w:cs="Calibri"/>
        </w:rPr>
        <w:t>is expected to</w:t>
      </w:r>
      <w:r w:rsidR="008A7C67" w:rsidRPr="001B158C">
        <w:rPr>
          <w:rFonts w:cs="Calibri"/>
        </w:rPr>
        <w:t xml:space="preserve"> begin construction </w:t>
      </w:r>
      <w:r w:rsidR="00224613" w:rsidRPr="001B158C">
        <w:rPr>
          <w:rFonts w:cs="Calibri"/>
        </w:rPr>
        <w:t>on</w:t>
      </w:r>
      <w:r w:rsidR="008A7C67" w:rsidRPr="001B158C">
        <w:rPr>
          <w:rFonts w:cs="Calibri"/>
        </w:rPr>
        <w:t xml:space="preserve"> the first phase</w:t>
      </w:r>
      <w:r w:rsidR="0091476D" w:rsidRPr="001B158C">
        <w:rPr>
          <w:rFonts w:cs="Calibri"/>
        </w:rPr>
        <w:t xml:space="preserve"> (Phase 1)</w:t>
      </w:r>
      <w:r w:rsidR="008A7C67" w:rsidRPr="001B158C">
        <w:rPr>
          <w:rFonts w:cs="Calibri"/>
        </w:rPr>
        <w:t xml:space="preserve"> of Austin Homes redevelopment in </w:t>
      </w:r>
      <w:r w:rsidR="00CF658A">
        <w:rPr>
          <w:rFonts w:cs="Calibri"/>
        </w:rPr>
        <w:t>August</w:t>
      </w:r>
      <w:r w:rsidR="00CF658A" w:rsidRPr="001B158C">
        <w:rPr>
          <w:rFonts w:cs="Calibri"/>
        </w:rPr>
        <w:t xml:space="preserve"> </w:t>
      </w:r>
      <w:r w:rsidR="008A7C67" w:rsidRPr="001B158C">
        <w:rPr>
          <w:rFonts w:cs="Calibri"/>
        </w:rPr>
        <w:t xml:space="preserve">2020. </w:t>
      </w:r>
      <w:r w:rsidR="0091476D" w:rsidRPr="001B158C">
        <w:rPr>
          <w:rFonts w:cs="Calibri"/>
        </w:rPr>
        <w:t>Phase 1</w:t>
      </w:r>
      <w:r w:rsidR="008A7C67" w:rsidRPr="001B158C">
        <w:rPr>
          <w:rFonts w:cs="Calibri"/>
        </w:rPr>
        <w:t xml:space="preserve"> will </w:t>
      </w:r>
      <w:r w:rsidR="000C1CE4" w:rsidRPr="001B158C">
        <w:rPr>
          <w:rFonts w:cs="Calibri"/>
        </w:rPr>
        <w:t xml:space="preserve">include </w:t>
      </w:r>
      <w:r w:rsidR="0091476D" w:rsidRPr="001B158C">
        <w:rPr>
          <w:rFonts w:cs="Calibri"/>
        </w:rPr>
        <w:t xml:space="preserve">nine residential buildings containing a total of </w:t>
      </w:r>
      <w:r w:rsidR="000C1CE4" w:rsidRPr="001B158C">
        <w:rPr>
          <w:rFonts w:cs="Calibri"/>
        </w:rPr>
        <w:t>105 multifamily housing units</w:t>
      </w:r>
      <w:r w:rsidR="0091476D" w:rsidRPr="001B158C">
        <w:rPr>
          <w:rFonts w:cs="Calibri"/>
        </w:rPr>
        <w:t xml:space="preserve">. </w:t>
      </w:r>
      <w:r w:rsidR="00CF658A">
        <w:rPr>
          <w:rFonts w:cs="Calibri"/>
        </w:rPr>
        <w:t>KCDC has selected J.A. Fielden to serve as the</w:t>
      </w:r>
      <w:r w:rsidR="0091476D" w:rsidRPr="001B158C">
        <w:rPr>
          <w:rFonts w:cs="Calibri"/>
        </w:rPr>
        <w:t xml:space="preserve"> general contractor </w:t>
      </w:r>
      <w:r w:rsidR="00CF658A">
        <w:rPr>
          <w:rFonts w:cs="Calibri"/>
        </w:rPr>
        <w:t>for the</w:t>
      </w:r>
      <w:r w:rsidR="0091476D" w:rsidRPr="001B158C">
        <w:rPr>
          <w:rFonts w:cs="Calibri"/>
        </w:rPr>
        <w:t xml:space="preserve"> construction of Phase.  Phase 1 will be generally located in the northeast portion of the Austin Homes site. </w:t>
      </w:r>
    </w:p>
    <w:bookmarkEnd w:id="3"/>
    <w:p w14:paraId="27ABC2D7" w14:textId="77777777" w:rsidR="008A7C67" w:rsidRPr="001B158C" w:rsidRDefault="008A7C67" w:rsidP="00B008AE">
      <w:pPr>
        <w:autoSpaceDE w:val="0"/>
        <w:autoSpaceDN w:val="0"/>
        <w:adjustRightInd w:val="0"/>
        <w:jc w:val="both"/>
        <w:rPr>
          <w:rFonts w:cs="Calibri"/>
        </w:rPr>
      </w:pPr>
      <w:r w:rsidRPr="001B158C">
        <w:rPr>
          <w:rFonts w:cs="Calibri"/>
        </w:rPr>
        <w:t xml:space="preserve"> </w:t>
      </w:r>
    </w:p>
    <w:p w14:paraId="76FB5DE1" w14:textId="244D818B" w:rsidR="007A09E6" w:rsidRPr="001B158C" w:rsidRDefault="003E2C87" w:rsidP="00B008AE">
      <w:pPr>
        <w:jc w:val="both"/>
        <w:rPr>
          <w:rFonts w:asciiTheme="minorHAnsi" w:hAnsiTheme="minorHAnsi"/>
          <w:b/>
        </w:rPr>
      </w:pPr>
      <w:bookmarkStart w:id="4" w:name="_Hlk40275513"/>
      <w:r>
        <w:rPr>
          <w:rFonts w:asciiTheme="minorHAnsi" w:hAnsiTheme="minorHAnsi"/>
        </w:rPr>
        <w:t>4</w:t>
      </w:r>
      <w:r w:rsidR="00055628" w:rsidRPr="001B158C">
        <w:rPr>
          <w:rFonts w:asciiTheme="minorHAnsi" w:hAnsiTheme="minorHAnsi"/>
        </w:rPr>
        <w:t>.</w:t>
      </w:r>
      <w:r w:rsidR="00055628" w:rsidRPr="001B158C">
        <w:rPr>
          <w:rFonts w:asciiTheme="minorHAnsi" w:hAnsiTheme="minorHAnsi"/>
        </w:rPr>
        <w:tab/>
      </w:r>
      <w:r w:rsidR="0085333A" w:rsidRPr="001B158C">
        <w:rPr>
          <w:rFonts w:asciiTheme="minorHAnsi" w:hAnsiTheme="minorHAnsi"/>
          <w:b/>
        </w:rPr>
        <w:t>Austin Homes</w:t>
      </w:r>
      <w:r w:rsidR="0085333A" w:rsidRPr="001B158C">
        <w:rPr>
          <w:rFonts w:asciiTheme="minorHAnsi" w:hAnsiTheme="minorHAnsi"/>
        </w:rPr>
        <w:t xml:space="preserve"> </w:t>
      </w:r>
      <w:r w:rsidR="00055628" w:rsidRPr="001B158C">
        <w:rPr>
          <w:rFonts w:asciiTheme="minorHAnsi" w:hAnsiTheme="minorHAnsi"/>
          <w:b/>
        </w:rPr>
        <w:t>Phase 1B Overview</w:t>
      </w:r>
    </w:p>
    <w:p w14:paraId="4B9E8A5A" w14:textId="647E85DD" w:rsidR="00B03323" w:rsidRDefault="00B03323" w:rsidP="00B03323">
      <w:pPr>
        <w:ind w:left="432" w:hanging="432"/>
        <w:jc w:val="both"/>
        <w:rPr>
          <w:rFonts w:cs="Calibri"/>
        </w:rPr>
      </w:pPr>
      <w:r w:rsidRPr="00B03323">
        <w:rPr>
          <w:rFonts w:asciiTheme="minorHAnsi" w:hAnsiTheme="minorHAnsi"/>
          <w:bCs/>
        </w:rPr>
        <w:t>a.</w:t>
      </w:r>
      <w:r w:rsidRPr="00B03323">
        <w:rPr>
          <w:rFonts w:asciiTheme="minorHAnsi" w:hAnsiTheme="minorHAnsi"/>
          <w:bCs/>
        </w:rPr>
        <w:tab/>
      </w:r>
      <w:r w:rsidR="0091476D" w:rsidRPr="001B158C">
        <w:rPr>
          <w:rFonts w:cs="Calibri"/>
        </w:rPr>
        <w:t xml:space="preserve">Phase 1B will be generally located </w:t>
      </w:r>
      <w:r w:rsidR="00224613" w:rsidRPr="001B158C">
        <w:rPr>
          <w:rFonts w:cs="Calibri"/>
        </w:rPr>
        <w:t>on the south portion of the</w:t>
      </w:r>
      <w:r w:rsidR="0085333A" w:rsidRPr="001B158C">
        <w:rPr>
          <w:rFonts w:cs="Calibri"/>
        </w:rPr>
        <w:t xml:space="preserve"> Austin Homes</w:t>
      </w:r>
      <w:r w:rsidR="00224613" w:rsidRPr="001B158C">
        <w:rPr>
          <w:rFonts w:cs="Calibri"/>
        </w:rPr>
        <w:t xml:space="preserve"> site along Summit Hill Drive and</w:t>
      </w:r>
      <w:r w:rsidR="00835B7F" w:rsidRPr="001B158C">
        <w:rPr>
          <w:rFonts w:cs="Calibri"/>
        </w:rPr>
        <w:t xml:space="preserve"> will</w:t>
      </w:r>
      <w:r w:rsidR="00224613" w:rsidRPr="001B158C">
        <w:rPr>
          <w:rFonts w:cs="Calibri"/>
        </w:rPr>
        <w:t xml:space="preserve"> </w:t>
      </w:r>
      <w:r w:rsidR="00835B7F" w:rsidRPr="001B158C">
        <w:rPr>
          <w:rFonts w:cs="Calibri"/>
        </w:rPr>
        <w:t>encompass approximately 7</w:t>
      </w:r>
      <w:r w:rsidR="00224613" w:rsidRPr="001B158C">
        <w:rPr>
          <w:rFonts w:cs="Calibri"/>
        </w:rPr>
        <w:t xml:space="preserve"> acres. KCDC is initially </w:t>
      </w:r>
      <w:r w:rsidR="00835B7F" w:rsidRPr="001B158C">
        <w:rPr>
          <w:rFonts w:cs="Calibri"/>
        </w:rPr>
        <w:t>contemplating</w:t>
      </w:r>
      <w:r w:rsidR="00224613" w:rsidRPr="001B158C">
        <w:rPr>
          <w:rFonts w:cs="Calibri"/>
        </w:rPr>
        <w:t xml:space="preserve"> approximately </w:t>
      </w:r>
      <w:r w:rsidR="007A09E6">
        <w:rPr>
          <w:rFonts w:cs="Calibri"/>
        </w:rPr>
        <w:t>180+/-</w:t>
      </w:r>
      <w:r w:rsidR="00224613" w:rsidRPr="001B158C">
        <w:rPr>
          <w:rFonts w:cs="Calibri"/>
        </w:rPr>
        <w:t xml:space="preserve"> units of </w:t>
      </w:r>
      <w:r w:rsidR="00055628" w:rsidRPr="001B158C">
        <w:rPr>
          <w:rFonts w:cs="Calibri"/>
        </w:rPr>
        <w:t xml:space="preserve">multifamily </w:t>
      </w:r>
      <w:r w:rsidR="00224613" w:rsidRPr="001B158C">
        <w:rPr>
          <w:rFonts w:cs="Calibri"/>
        </w:rPr>
        <w:t xml:space="preserve">housing </w:t>
      </w:r>
      <w:r w:rsidR="00835B7F" w:rsidRPr="001B158C">
        <w:rPr>
          <w:rFonts w:cs="Calibri"/>
        </w:rPr>
        <w:t>across</w:t>
      </w:r>
      <w:r w:rsidR="00224613" w:rsidRPr="001B158C">
        <w:rPr>
          <w:rFonts w:cs="Calibri"/>
        </w:rPr>
        <w:t xml:space="preserve"> of several different buildings. With an emphasis on medium density multifamily residential, KCDC</w:t>
      </w:r>
      <w:r w:rsidR="00835B7F" w:rsidRPr="001B158C">
        <w:rPr>
          <w:rFonts w:cs="Calibri"/>
        </w:rPr>
        <w:t xml:space="preserve"> envisions</w:t>
      </w:r>
      <w:r w:rsidR="00224613" w:rsidRPr="001B158C">
        <w:rPr>
          <w:rFonts w:cs="Calibri"/>
        </w:rPr>
        <w:t xml:space="preserve"> building </w:t>
      </w:r>
      <w:r w:rsidR="00835B7F" w:rsidRPr="001B158C">
        <w:rPr>
          <w:rFonts w:cs="Calibri"/>
        </w:rPr>
        <w:t>types</w:t>
      </w:r>
      <w:r w:rsidR="00224613" w:rsidRPr="001B158C">
        <w:rPr>
          <w:rFonts w:cs="Calibri"/>
        </w:rPr>
        <w:t xml:space="preserve"> </w:t>
      </w:r>
      <w:r w:rsidR="00835B7F" w:rsidRPr="001B158C">
        <w:rPr>
          <w:rFonts w:cs="Calibri"/>
        </w:rPr>
        <w:t xml:space="preserve">that may </w:t>
      </w:r>
      <w:r w:rsidR="00224613" w:rsidRPr="001B158C">
        <w:rPr>
          <w:rFonts w:cs="Calibri"/>
        </w:rPr>
        <w:t xml:space="preserve">include townhomes/row houses, </w:t>
      </w:r>
      <w:r w:rsidR="007A09E6">
        <w:rPr>
          <w:rFonts w:cs="Calibri"/>
        </w:rPr>
        <w:t>4+</w:t>
      </w:r>
      <w:r w:rsidR="00224613" w:rsidRPr="001B158C">
        <w:rPr>
          <w:rFonts w:cs="Calibri"/>
        </w:rPr>
        <w:t xml:space="preserve"> story midrise buildings, and 2-3 story garden style buildings. </w:t>
      </w:r>
      <w:r w:rsidR="00835B7F" w:rsidRPr="001B158C">
        <w:rPr>
          <w:rFonts w:cs="Calibri"/>
        </w:rPr>
        <w:t xml:space="preserve">The unit mix will include one, two and three bedroom units and the common area will likely include some resident amenities such as a fitness center and lounge. Depending on building configurations and density, the site will likely have surface parking, tuck-under parking and/or garage parking. </w:t>
      </w:r>
    </w:p>
    <w:p w14:paraId="40A1911C" w14:textId="77777777" w:rsidR="00B03323" w:rsidRDefault="00B03323" w:rsidP="00B03323">
      <w:pPr>
        <w:ind w:left="432" w:hanging="432"/>
        <w:jc w:val="both"/>
        <w:rPr>
          <w:rFonts w:cs="Calibri"/>
        </w:rPr>
      </w:pPr>
    </w:p>
    <w:p w14:paraId="03C13680" w14:textId="2C539ADE" w:rsidR="00B03323" w:rsidRDefault="00B03323" w:rsidP="00B03323">
      <w:pPr>
        <w:ind w:left="432" w:hanging="432"/>
        <w:jc w:val="both"/>
        <w:rPr>
          <w:rFonts w:cs="Calibri"/>
        </w:rPr>
      </w:pPr>
      <w:r>
        <w:rPr>
          <w:rFonts w:cs="Calibri"/>
        </w:rPr>
        <w:t>b.</w:t>
      </w:r>
      <w:r>
        <w:rPr>
          <w:rFonts w:cs="Calibri"/>
        </w:rPr>
        <w:tab/>
      </w:r>
      <w:r w:rsidR="00835B7F" w:rsidRPr="001B158C">
        <w:rPr>
          <w:rFonts w:cs="Calibri"/>
        </w:rPr>
        <w:t>During the preconstruction phase, KCDC</w:t>
      </w:r>
      <w:r w:rsidR="00B008AE" w:rsidRPr="001B158C">
        <w:rPr>
          <w:rFonts w:cs="Calibri"/>
        </w:rPr>
        <w:t>, working with the selected CMAR and Project Team, desires to review various site plan options (e.g. building counts, building locations, building types, parking layouts, et</w:t>
      </w:r>
      <w:r w:rsidR="00C04740">
        <w:rPr>
          <w:rFonts w:cs="Calibri"/>
        </w:rPr>
        <w:t xml:space="preserve"> </w:t>
      </w:r>
      <w:r w:rsidR="00B008AE" w:rsidRPr="001B158C">
        <w:rPr>
          <w:rFonts w:cs="Calibri"/>
        </w:rPr>
        <w:t>c</w:t>
      </w:r>
      <w:r w:rsidR="00C04740">
        <w:rPr>
          <w:rFonts w:cs="Calibri"/>
        </w:rPr>
        <w:t>etera</w:t>
      </w:r>
      <w:r w:rsidR="00B008AE" w:rsidRPr="001B158C">
        <w:rPr>
          <w:rFonts w:cs="Calibri"/>
        </w:rPr>
        <w:t xml:space="preserve">) and select the most optimal site plan based on several key factors that include but are not limited to: total development costs, maximum utility of the site area and design aesthetics.  The CMAR is expected to play an integral role in assisting the </w:t>
      </w:r>
      <w:r w:rsidR="00AB48B2">
        <w:rPr>
          <w:rFonts w:cs="Calibri"/>
        </w:rPr>
        <w:t>p</w:t>
      </w:r>
      <w:r w:rsidR="00B008AE" w:rsidRPr="001B158C">
        <w:rPr>
          <w:rFonts w:cs="Calibri"/>
        </w:rPr>
        <w:t>roject team</w:t>
      </w:r>
      <w:r w:rsidR="0085333A" w:rsidRPr="001B158C">
        <w:rPr>
          <w:rFonts w:cs="Calibri"/>
        </w:rPr>
        <w:t xml:space="preserve"> to </w:t>
      </w:r>
      <w:r w:rsidR="00B008AE" w:rsidRPr="001B158C">
        <w:rPr>
          <w:rFonts w:cs="Calibri"/>
        </w:rPr>
        <w:t xml:space="preserve">develop several different site plan options. </w:t>
      </w:r>
    </w:p>
    <w:p w14:paraId="552DF383" w14:textId="64E2491F" w:rsidR="00B03323" w:rsidRDefault="00B03323" w:rsidP="00B03323">
      <w:pPr>
        <w:ind w:left="432" w:hanging="432"/>
        <w:jc w:val="both"/>
        <w:rPr>
          <w:rFonts w:cs="Calibri"/>
        </w:rPr>
      </w:pPr>
      <w:r>
        <w:rPr>
          <w:rFonts w:cs="Calibri"/>
        </w:rPr>
        <w:lastRenderedPageBreak/>
        <w:t>c.</w:t>
      </w:r>
      <w:r>
        <w:rPr>
          <w:rFonts w:cs="Calibri"/>
        </w:rPr>
        <w:tab/>
      </w:r>
      <w:r w:rsidR="00B008AE" w:rsidRPr="001B158C">
        <w:rPr>
          <w:rFonts w:cs="Calibri"/>
        </w:rPr>
        <w:t xml:space="preserve">KCDC anticipates a 6-8 month preconstruction/design phase and a construction start date in </w:t>
      </w:r>
      <w:r w:rsidR="007A09E6">
        <w:rPr>
          <w:rFonts w:cs="Calibri"/>
        </w:rPr>
        <w:t>the</w:t>
      </w:r>
      <w:r w:rsidR="00B008AE" w:rsidRPr="001B158C">
        <w:rPr>
          <w:rFonts w:cs="Calibri"/>
        </w:rPr>
        <w:t xml:space="preserve"> second quarter of 2021.</w:t>
      </w:r>
    </w:p>
    <w:p w14:paraId="6481124B" w14:textId="77777777" w:rsidR="00B03323" w:rsidRDefault="00B03323" w:rsidP="00B03323">
      <w:pPr>
        <w:ind w:left="432" w:hanging="432"/>
        <w:jc w:val="both"/>
        <w:rPr>
          <w:rFonts w:cs="Calibri"/>
        </w:rPr>
      </w:pPr>
    </w:p>
    <w:p w14:paraId="36E168C7" w14:textId="4A5C9700" w:rsidR="001B158C" w:rsidRPr="00FA31DE" w:rsidRDefault="00B03323" w:rsidP="00B03323">
      <w:pPr>
        <w:ind w:left="432" w:hanging="432"/>
        <w:jc w:val="both"/>
        <w:rPr>
          <w:rFonts w:cs="Calibri"/>
        </w:rPr>
      </w:pPr>
      <w:r>
        <w:rPr>
          <w:rFonts w:cs="Calibri"/>
        </w:rPr>
        <w:t>d.</w:t>
      </w:r>
      <w:r>
        <w:rPr>
          <w:rFonts w:cs="Calibri"/>
        </w:rPr>
        <w:tab/>
      </w:r>
      <w:r w:rsidR="001B158C">
        <w:rPr>
          <w:rFonts w:cs="Calibri"/>
        </w:rPr>
        <w:t xml:space="preserve">For the purposes of this RFP, KCDC is anticipating a Construction Cost </w:t>
      </w:r>
      <w:r>
        <w:rPr>
          <w:rFonts w:cs="Calibri"/>
        </w:rPr>
        <w:t xml:space="preserve">range </w:t>
      </w:r>
      <w:r w:rsidR="001B158C">
        <w:rPr>
          <w:rFonts w:cs="Calibri"/>
        </w:rPr>
        <w:t xml:space="preserve">of </w:t>
      </w:r>
      <w:r w:rsidR="001B158C" w:rsidRPr="00FA31DE">
        <w:rPr>
          <w:rFonts w:cs="Calibri"/>
        </w:rPr>
        <w:t>$</w:t>
      </w:r>
      <w:r w:rsidR="007A09E6" w:rsidRPr="00FA31DE">
        <w:rPr>
          <w:rFonts w:cs="Calibri"/>
        </w:rPr>
        <w:t>28</w:t>
      </w:r>
      <w:r w:rsidR="001B158C" w:rsidRPr="00FA31DE">
        <w:rPr>
          <w:rFonts w:cs="Calibri"/>
        </w:rPr>
        <w:t>,000,000</w:t>
      </w:r>
      <w:r w:rsidRPr="00FA31DE">
        <w:rPr>
          <w:rFonts w:cs="Calibri"/>
        </w:rPr>
        <w:t xml:space="preserve"> to $</w:t>
      </w:r>
      <w:r w:rsidR="007A09E6" w:rsidRPr="00FA31DE">
        <w:rPr>
          <w:rFonts w:cs="Calibri"/>
        </w:rPr>
        <w:t>32,000,000</w:t>
      </w:r>
      <w:r w:rsidRPr="00FA31DE">
        <w:rPr>
          <w:rFonts w:cs="Calibri"/>
        </w:rPr>
        <w:t>.</w:t>
      </w:r>
    </w:p>
    <w:p w14:paraId="261B8F46" w14:textId="54BA4021" w:rsidR="00AF3121" w:rsidRPr="001B158C" w:rsidRDefault="00AF3121" w:rsidP="00B008AE">
      <w:pPr>
        <w:jc w:val="both"/>
        <w:rPr>
          <w:rFonts w:ascii="Times New Roman" w:hAnsi="Times New Roman" w:cs="Times New Roman"/>
        </w:rPr>
      </w:pPr>
    </w:p>
    <w:bookmarkEnd w:id="4"/>
    <w:p w14:paraId="397A2A05" w14:textId="086C65A6" w:rsidR="00AF3121" w:rsidRPr="001B158C" w:rsidRDefault="003E2C87" w:rsidP="00B008AE">
      <w:pPr>
        <w:autoSpaceDE w:val="0"/>
        <w:autoSpaceDN w:val="0"/>
        <w:adjustRightInd w:val="0"/>
        <w:jc w:val="both"/>
        <w:rPr>
          <w:rFonts w:asciiTheme="minorHAnsi" w:hAnsiTheme="minorHAnsi" w:cstheme="minorHAnsi"/>
          <w:b/>
          <w:bCs/>
        </w:rPr>
      </w:pPr>
      <w:r>
        <w:rPr>
          <w:rFonts w:asciiTheme="minorHAnsi" w:hAnsiTheme="minorHAnsi" w:cstheme="minorHAnsi"/>
          <w:bCs/>
        </w:rPr>
        <w:t>5</w:t>
      </w:r>
      <w:r w:rsidR="00594E4E" w:rsidRPr="001B158C">
        <w:rPr>
          <w:rFonts w:asciiTheme="minorHAnsi" w:hAnsiTheme="minorHAnsi" w:cstheme="minorHAnsi"/>
          <w:bCs/>
        </w:rPr>
        <w:t>.</w:t>
      </w:r>
      <w:r w:rsidR="00594E4E" w:rsidRPr="001B158C">
        <w:rPr>
          <w:rFonts w:asciiTheme="minorHAnsi" w:hAnsiTheme="minorHAnsi" w:cstheme="minorHAnsi"/>
          <w:bCs/>
        </w:rPr>
        <w:tab/>
      </w:r>
      <w:r w:rsidR="00AF3121" w:rsidRPr="001B158C">
        <w:rPr>
          <w:rFonts w:asciiTheme="minorHAnsi" w:hAnsiTheme="minorHAnsi" w:cstheme="minorHAnsi"/>
          <w:b/>
          <w:bCs/>
        </w:rPr>
        <w:t>Bonds</w:t>
      </w:r>
    </w:p>
    <w:p w14:paraId="594E5B1A" w14:textId="54721380" w:rsidR="00AF3121" w:rsidRPr="001B158C" w:rsidRDefault="003E2C87" w:rsidP="00B443CA">
      <w:pPr>
        <w:autoSpaceDE w:val="0"/>
        <w:autoSpaceDN w:val="0"/>
        <w:adjustRightInd w:val="0"/>
        <w:ind w:left="432"/>
        <w:jc w:val="both"/>
        <w:rPr>
          <w:rFonts w:asciiTheme="minorHAnsi" w:hAnsiTheme="minorHAnsi" w:cstheme="minorHAnsi"/>
        </w:rPr>
      </w:pPr>
      <w:r>
        <w:rPr>
          <w:rFonts w:asciiTheme="minorHAnsi" w:hAnsiTheme="minorHAnsi" w:cstheme="minorHAnsi"/>
        </w:rPr>
        <w:t xml:space="preserve">The </w:t>
      </w:r>
      <w:r w:rsidR="00B443CA" w:rsidRPr="001B158C">
        <w:rPr>
          <w:rFonts w:asciiTheme="minorHAnsi" w:hAnsiTheme="minorHAnsi" w:cstheme="minorHAnsi"/>
        </w:rPr>
        <w:t>C</w:t>
      </w:r>
      <w:r>
        <w:rPr>
          <w:rFonts w:asciiTheme="minorHAnsi" w:hAnsiTheme="minorHAnsi" w:cstheme="minorHAnsi"/>
        </w:rPr>
        <w:t xml:space="preserve">onstruction </w:t>
      </w:r>
      <w:r w:rsidR="00B443CA" w:rsidRPr="001B158C">
        <w:rPr>
          <w:rFonts w:asciiTheme="minorHAnsi" w:hAnsiTheme="minorHAnsi" w:cstheme="minorHAnsi"/>
        </w:rPr>
        <w:t>M</w:t>
      </w:r>
      <w:r>
        <w:rPr>
          <w:rFonts w:asciiTheme="minorHAnsi" w:hAnsiTheme="minorHAnsi" w:cstheme="minorHAnsi"/>
        </w:rPr>
        <w:t>anager</w:t>
      </w:r>
      <w:r w:rsidR="00B443CA" w:rsidRPr="001B158C">
        <w:rPr>
          <w:rFonts w:asciiTheme="minorHAnsi" w:hAnsiTheme="minorHAnsi" w:cstheme="minorHAnsi"/>
        </w:rPr>
        <w:t xml:space="preserve"> will provide </w:t>
      </w:r>
      <w:r>
        <w:rPr>
          <w:rFonts w:asciiTheme="minorHAnsi" w:hAnsiTheme="minorHAnsi" w:cstheme="minorHAnsi"/>
        </w:rPr>
        <w:t>both</w:t>
      </w:r>
      <w:r w:rsidR="00B443CA" w:rsidRPr="001B158C">
        <w:rPr>
          <w:rFonts w:asciiTheme="minorHAnsi" w:hAnsiTheme="minorHAnsi" w:cstheme="minorHAnsi"/>
        </w:rPr>
        <w:t xml:space="preserve"> Payment and Per</w:t>
      </w:r>
      <w:r w:rsidR="008C0DF7">
        <w:rPr>
          <w:rFonts w:asciiTheme="minorHAnsi" w:hAnsiTheme="minorHAnsi" w:cstheme="minorHAnsi"/>
        </w:rPr>
        <w:t>for</w:t>
      </w:r>
      <w:r w:rsidR="00B443CA" w:rsidRPr="001B158C">
        <w:rPr>
          <w:rFonts w:asciiTheme="minorHAnsi" w:hAnsiTheme="minorHAnsi" w:cstheme="minorHAnsi"/>
        </w:rPr>
        <w:t xml:space="preserve">mance </w:t>
      </w:r>
      <w:r w:rsidR="008C0DF7">
        <w:rPr>
          <w:rFonts w:asciiTheme="minorHAnsi" w:hAnsiTheme="minorHAnsi" w:cstheme="minorHAnsi"/>
        </w:rPr>
        <w:t>b</w:t>
      </w:r>
      <w:r w:rsidR="00B443CA" w:rsidRPr="001B158C">
        <w:rPr>
          <w:rFonts w:asciiTheme="minorHAnsi" w:hAnsiTheme="minorHAnsi" w:cstheme="minorHAnsi"/>
        </w:rPr>
        <w:t>ond</w:t>
      </w:r>
      <w:r>
        <w:rPr>
          <w:rFonts w:asciiTheme="minorHAnsi" w:hAnsiTheme="minorHAnsi" w:cstheme="minorHAnsi"/>
        </w:rPr>
        <w:t>s, each</w:t>
      </w:r>
      <w:r w:rsidR="00B443CA" w:rsidRPr="001B158C">
        <w:rPr>
          <w:rFonts w:asciiTheme="minorHAnsi" w:hAnsiTheme="minorHAnsi" w:cstheme="minorHAnsi"/>
        </w:rPr>
        <w:t xml:space="preserve"> equal to 100% of the </w:t>
      </w:r>
      <w:r>
        <w:rPr>
          <w:rFonts w:asciiTheme="minorHAnsi" w:hAnsiTheme="minorHAnsi" w:cstheme="minorHAnsi"/>
        </w:rPr>
        <w:t>construction project’s cost,</w:t>
      </w:r>
      <w:r w:rsidR="00AF3121" w:rsidRPr="001B158C">
        <w:rPr>
          <w:rFonts w:asciiTheme="minorHAnsi" w:hAnsiTheme="minorHAnsi" w:cstheme="minorHAnsi"/>
        </w:rPr>
        <w:t xml:space="preserve"> as a condition precedent </w:t>
      </w:r>
      <w:r w:rsidR="00AF3121" w:rsidRPr="00B103BC">
        <w:rPr>
          <w:rFonts w:asciiTheme="minorHAnsi" w:hAnsiTheme="minorHAnsi" w:cstheme="minorHAnsi"/>
        </w:rPr>
        <w:t xml:space="preserve">to </w:t>
      </w:r>
      <w:r w:rsidR="006E65E6" w:rsidRPr="00FA31DE">
        <w:rPr>
          <w:rFonts w:asciiTheme="minorHAnsi" w:hAnsiTheme="minorHAnsi" w:cstheme="minorHAnsi"/>
        </w:rPr>
        <w:t xml:space="preserve">the </w:t>
      </w:r>
      <w:r w:rsidR="00AF3121" w:rsidRPr="00FA31DE">
        <w:rPr>
          <w:rFonts w:asciiTheme="minorHAnsi" w:hAnsiTheme="minorHAnsi" w:cstheme="minorHAnsi"/>
        </w:rPr>
        <w:t>a</w:t>
      </w:r>
      <w:r w:rsidR="006E65E6" w:rsidRPr="00FA31DE">
        <w:rPr>
          <w:rFonts w:asciiTheme="minorHAnsi" w:hAnsiTheme="minorHAnsi" w:cstheme="minorHAnsi"/>
        </w:rPr>
        <w:t xml:space="preserve">ward of the second phase </w:t>
      </w:r>
      <w:r w:rsidR="006E65E6">
        <w:rPr>
          <w:rFonts w:asciiTheme="minorHAnsi" w:hAnsiTheme="minorHAnsi" w:cstheme="minorHAnsi"/>
        </w:rPr>
        <w:t xml:space="preserve">of the </w:t>
      </w:r>
      <w:r w:rsidR="00AF3121" w:rsidRPr="001B158C">
        <w:rPr>
          <w:rFonts w:asciiTheme="minorHAnsi" w:hAnsiTheme="minorHAnsi" w:cstheme="minorHAnsi"/>
        </w:rPr>
        <w:t xml:space="preserve"> contract. Documentation of bonds shall be in a format acceptable to </w:t>
      </w:r>
      <w:r w:rsidR="00594E4E" w:rsidRPr="001B158C">
        <w:rPr>
          <w:rFonts w:asciiTheme="minorHAnsi" w:hAnsiTheme="minorHAnsi" w:cstheme="minorHAnsi"/>
        </w:rPr>
        <w:t>KCDC</w:t>
      </w:r>
      <w:r w:rsidR="00AF3121" w:rsidRPr="001B158C">
        <w:rPr>
          <w:rFonts w:asciiTheme="minorHAnsi" w:hAnsiTheme="minorHAnsi" w:cstheme="minorHAnsi"/>
        </w:rPr>
        <w:t>.</w:t>
      </w:r>
    </w:p>
    <w:p w14:paraId="6A82418B" w14:textId="77777777" w:rsidR="00AF3121" w:rsidRPr="001B158C" w:rsidRDefault="00AF3121" w:rsidP="00B008AE">
      <w:pPr>
        <w:ind w:left="360" w:hanging="360"/>
        <w:jc w:val="both"/>
        <w:rPr>
          <w:rFonts w:asciiTheme="minorHAnsi" w:hAnsiTheme="minorHAnsi"/>
          <w:snapToGrid w:val="0"/>
        </w:rPr>
      </w:pPr>
    </w:p>
    <w:p w14:paraId="664FB599" w14:textId="767DE2D1" w:rsidR="008C48DF" w:rsidRPr="001B158C" w:rsidRDefault="004619A2" w:rsidP="00B008AE">
      <w:pPr>
        <w:ind w:left="432" w:hanging="432"/>
        <w:jc w:val="both"/>
        <w:rPr>
          <w:rFonts w:asciiTheme="minorHAnsi" w:hAnsiTheme="minorHAnsi"/>
          <w:b/>
          <w:snapToGrid w:val="0"/>
          <w:u w:val="single"/>
        </w:rPr>
      </w:pPr>
      <w:r>
        <w:rPr>
          <w:rFonts w:asciiTheme="minorHAnsi" w:hAnsiTheme="minorHAnsi"/>
          <w:snapToGrid w:val="0"/>
        </w:rPr>
        <w:t>6</w:t>
      </w:r>
      <w:r w:rsidR="003C24EF" w:rsidRPr="001B158C">
        <w:rPr>
          <w:rFonts w:asciiTheme="minorHAnsi" w:hAnsiTheme="minorHAnsi"/>
          <w:snapToGrid w:val="0"/>
        </w:rPr>
        <w:t>.</w:t>
      </w:r>
      <w:r w:rsidR="009475A7" w:rsidRPr="001B158C">
        <w:rPr>
          <w:rFonts w:asciiTheme="minorHAnsi" w:hAnsiTheme="minorHAnsi"/>
          <w:b/>
          <w:snapToGrid w:val="0"/>
        </w:rPr>
        <w:tab/>
      </w:r>
      <w:r w:rsidR="00D2248A" w:rsidRPr="001B158C">
        <w:rPr>
          <w:rFonts w:asciiTheme="minorHAnsi" w:hAnsiTheme="minorHAnsi"/>
          <w:b/>
          <w:snapToGrid w:val="0"/>
        </w:rPr>
        <w:t xml:space="preserve">Changes </w:t>
      </w:r>
      <w:r w:rsidR="00F8679E" w:rsidRPr="001B158C">
        <w:rPr>
          <w:rFonts w:asciiTheme="minorHAnsi" w:hAnsiTheme="minorHAnsi"/>
          <w:b/>
          <w:snapToGrid w:val="0"/>
        </w:rPr>
        <w:t>after</w:t>
      </w:r>
      <w:r w:rsidR="00D2248A" w:rsidRPr="001B158C">
        <w:rPr>
          <w:rFonts w:asciiTheme="minorHAnsi" w:hAnsiTheme="minorHAnsi"/>
          <w:b/>
          <w:snapToGrid w:val="0"/>
        </w:rPr>
        <w:t xml:space="preserve"> Award</w:t>
      </w:r>
    </w:p>
    <w:p w14:paraId="1AF6A678" w14:textId="13F570E1" w:rsidR="008C48DF" w:rsidRPr="001B158C" w:rsidRDefault="008C48DF" w:rsidP="00B008AE">
      <w:pPr>
        <w:ind w:left="432"/>
        <w:jc w:val="both"/>
        <w:rPr>
          <w:rFonts w:asciiTheme="minorHAnsi" w:hAnsiTheme="minorHAnsi"/>
        </w:rPr>
      </w:pPr>
      <w:r w:rsidRPr="001B158C">
        <w:rPr>
          <w:rFonts w:asciiTheme="minorHAnsi" w:hAnsiTheme="minorHAnsi"/>
          <w:snapToGrid w:val="0"/>
        </w:rPr>
        <w:t xml:space="preserve">It is possible that after award </w:t>
      </w:r>
      <w:r w:rsidRPr="001B158C">
        <w:rPr>
          <w:rFonts w:asciiTheme="minorHAnsi" w:hAnsiTheme="minorHAnsi"/>
        </w:rPr>
        <w:t>KCDC</w:t>
      </w:r>
      <w:r w:rsidRPr="001B158C">
        <w:rPr>
          <w:rFonts w:asciiTheme="minorHAnsi" w:hAnsiTheme="minorHAnsi"/>
          <w:snapToGrid w:val="0"/>
        </w:rPr>
        <w:t xml:space="preserve"> will need to revise the service needs or requirements specified in this document.</w:t>
      </w:r>
      <w:r w:rsidRPr="001B158C">
        <w:rPr>
          <w:rFonts w:asciiTheme="minorHAnsi" w:hAnsiTheme="minorHAnsi"/>
        </w:rPr>
        <w:t xml:space="preserve"> KCDC</w:t>
      </w:r>
      <w:r w:rsidRPr="001B158C">
        <w:rPr>
          <w:rFonts w:asciiTheme="minorHAnsi" w:hAnsiTheme="minorHAnsi"/>
          <w:snapToGrid w:val="0"/>
        </w:rPr>
        <w:t xml:space="preserve"> reserves the right to make such changes after consultation with the </w:t>
      </w:r>
      <w:r w:rsidRPr="001B158C">
        <w:rPr>
          <w:rFonts w:asciiTheme="minorHAnsi" w:hAnsiTheme="minorHAnsi"/>
        </w:rPr>
        <w:t>supplier</w:t>
      </w:r>
      <w:r w:rsidRPr="001B158C">
        <w:rPr>
          <w:rFonts w:asciiTheme="minorHAnsi" w:hAnsiTheme="minorHAnsi"/>
          <w:snapToGrid w:val="0"/>
        </w:rPr>
        <w:t xml:space="preserve">.  Should additional costs arise, the </w:t>
      </w:r>
      <w:r w:rsidRPr="001B158C">
        <w:rPr>
          <w:rFonts w:asciiTheme="minorHAnsi" w:hAnsiTheme="minorHAnsi"/>
        </w:rPr>
        <w:t>supplier</w:t>
      </w:r>
      <w:r w:rsidRPr="001B158C">
        <w:rPr>
          <w:rFonts w:asciiTheme="minorHAnsi" w:hAnsiTheme="minorHAnsi"/>
          <w:snapToGrid w:val="0"/>
        </w:rPr>
        <w:t xml:space="preserve"> must document increased costs.  </w:t>
      </w:r>
      <w:r w:rsidRPr="001B158C">
        <w:rPr>
          <w:rFonts w:asciiTheme="minorHAnsi" w:hAnsiTheme="minorHAnsi"/>
        </w:rPr>
        <w:t>KCDC</w:t>
      </w:r>
      <w:r w:rsidRPr="001B158C">
        <w:rPr>
          <w:rFonts w:asciiTheme="minorHAnsi" w:hAnsiTheme="minorHAnsi"/>
          <w:snapToGrid w:val="0"/>
        </w:rPr>
        <w:t xml:space="preserve"> reserves the right to accept and negotiate these charges. </w:t>
      </w:r>
      <w:r w:rsidRPr="001B158C">
        <w:rPr>
          <w:rFonts w:asciiTheme="minorHAnsi" w:hAnsiTheme="minorHAnsi"/>
        </w:rPr>
        <w:t xml:space="preserve"> </w:t>
      </w:r>
    </w:p>
    <w:p w14:paraId="50104A02" w14:textId="7834A35F" w:rsidR="00B85ADA" w:rsidRPr="001B158C" w:rsidRDefault="00B85ADA" w:rsidP="00B008AE">
      <w:pPr>
        <w:jc w:val="both"/>
        <w:rPr>
          <w:rFonts w:asciiTheme="minorHAnsi" w:hAnsiTheme="minorHAnsi"/>
        </w:rPr>
      </w:pPr>
    </w:p>
    <w:p w14:paraId="5411E607" w14:textId="22675E00" w:rsidR="00085B99" w:rsidRPr="001B158C" w:rsidRDefault="004619A2" w:rsidP="00B008AE">
      <w:pPr>
        <w:autoSpaceDE w:val="0"/>
        <w:autoSpaceDN w:val="0"/>
        <w:adjustRightInd w:val="0"/>
        <w:jc w:val="both"/>
        <w:rPr>
          <w:rFonts w:asciiTheme="minorHAnsi" w:hAnsiTheme="minorHAnsi"/>
          <w:b/>
          <w:u w:val="single"/>
        </w:rPr>
      </w:pPr>
      <w:r>
        <w:rPr>
          <w:rFonts w:asciiTheme="minorHAnsi" w:hAnsiTheme="minorHAnsi"/>
        </w:rPr>
        <w:t>7</w:t>
      </w:r>
      <w:r w:rsidR="00085B99" w:rsidRPr="001B158C">
        <w:rPr>
          <w:rFonts w:asciiTheme="minorHAnsi" w:hAnsiTheme="minorHAnsi"/>
        </w:rPr>
        <w:t>.</w:t>
      </w:r>
      <w:r w:rsidR="00085B99" w:rsidRPr="001B158C">
        <w:rPr>
          <w:rFonts w:asciiTheme="minorHAnsi" w:hAnsiTheme="minorHAnsi"/>
        </w:rPr>
        <w:tab/>
      </w:r>
      <w:r w:rsidR="00085B99" w:rsidRPr="001B158C">
        <w:rPr>
          <w:rFonts w:asciiTheme="minorHAnsi" w:hAnsiTheme="minorHAnsi"/>
          <w:b/>
        </w:rPr>
        <w:t>Codes and Ordinances</w:t>
      </w:r>
    </w:p>
    <w:p w14:paraId="4DB28C22" w14:textId="77777777" w:rsidR="00085B99" w:rsidRPr="001B158C" w:rsidRDefault="00085B99" w:rsidP="00B008AE">
      <w:pPr>
        <w:autoSpaceDE w:val="0"/>
        <w:autoSpaceDN w:val="0"/>
        <w:adjustRightInd w:val="0"/>
        <w:ind w:left="432"/>
        <w:jc w:val="both"/>
        <w:rPr>
          <w:rFonts w:asciiTheme="minorHAnsi" w:hAnsiTheme="minorHAnsi"/>
        </w:rPr>
      </w:pPr>
      <w:r w:rsidRPr="001B158C">
        <w:rPr>
          <w:rFonts w:asciiTheme="minorHAnsi" w:hAnsiTheme="minorHAnsi"/>
        </w:rPr>
        <w:t xml:space="preserve">All work covered by these award documents is to be done in full accord with national, state and local codes, ordinances and orders that are in effect at the time the work is performed.  </w:t>
      </w:r>
    </w:p>
    <w:p w14:paraId="3755079D" w14:textId="492C4BCF" w:rsidR="00085B99" w:rsidRPr="001B158C" w:rsidRDefault="00085B99" w:rsidP="00B008AE">
      <w:pPr>
        <w:jc w:val="both"/>
        <w:rPr>
          <w:rFonts w:asciiTheme="minorHAnsi" w:hAnsiTheme="minorHAnsi"/>
        </w:rPr>
      </w:pPr>
    </w:p>
    <w:p w14:paraId="6D5E5E78" w14:textId="48A03AB0" w:rsidR="00170114" w:rsidRPr="001B158C" w:rsidRDefault="004619A2" w:rsidP="00B008AE">
      <w:pPr>
        <w:jc w:val="both"/>
        <w:rPr>
          <w:rFonts w:asciiTheme="minorHAnsi" w:hAnsiTheme="minorHAnsi"/>
          <w:b/>
          <w:u w:val="single"/>
        </w:rPr>
      </w:pPr>
      <w:r>
        <w:rPr>
          <w:rFonts w:asciiTheme="minorHAnsi" w:hAnsiTheme="minorHAnsi"/>
        </w:rPr>
        <w:t>8</w:t>
      </w:r>
      <w:r w:rsidR="007F72D4" w:rsidRPr="001B158C">
        <w:rPr>
          <w:rFonts w:asciiTheme="minorHAnsi" w:hAnsiTheme="minorHAnsi"/>
        </w:rPr>
        <w:t>.</w:t>
      </w:r>
      <w:r w:rsidR="007F72D4" w:rsidRPr="001B158C">
        <w:rPr>
          <w:rFonts w:asciiTheme="minorHAnsi" w:hAnsiTheme="minorHAnsi"/>
          <w:b/>
        </w:rPr>
        <w:t xml:space="preserve"> </w:t>
      </w:r>
      <w:r w:rsidR="007F72D4" w:rsidRPr="001B158C">
        <w:rPr>
          <w:rFonts w:asciiTheme="minorHAnsi" w:hAnsiTheme="minorHAnsi"/>
          <w:b/>
        </w:rPr>
        <w:tab/>
      </w:r>
      <w:r w:rsidR="00D2248A" w:rsidRPr="001B158C">
        <w:rPr>
          <w:rFonts w:asciiTheme="minorHAnsi" w:hAnsiTheme="minorHAnsi"/>
          <w:b/>
        </w:rPr>
        <w:t>Contact Policy</w:t>
      </w:r>
    </w:p>
    <w:p w14:paraId="39D09095" w14:textId="56677141" w:rsidR="00170114" w:rsidRPr="001B158C" w:rsidRDefault="001E780B" w:rsidP="00B008AE">
      <w:pPr>
        <w:pStyle w:val="BodyTextIndent2"/>
        <w:spacing w:after="0" w:line="240" w:lineRule="auto"/>
        <w:ind w:left="432"/>
        <w:jc w:val="both"/>
        <w:rPr>
          <w:rFonts w:asciiTheme="minorHAnsi" w:hAnsiTheme="minorHAnsi"/>
        </w:rPr>
      </w:pPr>
      <w:r w:rsidRPr="001B158C">
        <w:rPr>
          <w:rFonts w:asciiTheme="minorHAnsi" w:hAnsiTheme="minorHAnsi"/>
          <w:i/>
          <w:iCs/>
          <w:u w:val="single"/>
        </w:rPr>
        <w:t>Only</w:t>
      </w:r>
      <w:r w:rsidRPr="00B31524">
        <w:rPr>
          <w:rFonts w:asciiTheme="minorHAnsi" w:hAnsiTheme="minorHAnsi"/>
        </w:rPr>
        <w:t xml:space="preserve"> </w:t>
      </w:r>
      <w:r w:rsidRPr="001B158C">
        <w:rPr>
          <w:rFonts w:asciiTheme="minorHAnsi" w:hAnsiTheme="minorHAnsi"/>
        </w:rPr>
        <w:t xml:space="preserve">contact KCDC’s Procurement Division about this solicitation from the issuance of this RFP until </w:t>
      </w:r>
      <w:r w:rsidR="00384A22" w:rsidRPr="001B158C">
        <w:rPr>
          <w:rFonts w:asciiTheme="minorHAnsi" w:hAnsiTheme="minorHAnsi"/>
        </w:rPr>
        <w:t xml:space="preserve">its </w:t>
      </w:r>
      <w:r w:rsidRPr="001B158C">
        <w:rPr>
          <w:rFonts w:asciiTheme="minorHAnsi" w:hAnsiTheme="minorHAnsi"/>
        </w:rPr>
        <w:t>award.</w:t>
      </w:r>
      <w:r w:rsidR="004B4E67" w:rsidRPr="001B158C">
        <w:rPr>
          <w:rFonts w:asciiTheme="minorHAnsi" w:hAnsiTheme="minorHAnsi"/>
        </w:rPr>
        <w:t xml:space="preserve"> </w:t>
      </w:r>
      <w:r w:rsidRPr="001B158C">
        <w:rPr>
          <w:rFonts w:asciiTheme="minorHAnsi" w:hAnsiTheme="minorHAnsi"/>
        </w:rPr>
        <w:t xml:space="preserve">Information obtained </w:t>
      </w:r>
      <w:r w:rsidR="004B4E67" w:rsidRPr="001B158C">
        <w:rPr>
          <w:rFonts w:asciiTheme="minorHAnsi" w:hAnsiTheme="minorHAnsi"/>
        </w:rPr>
        <w:t>any other person</w:t>
      </w:r>
      <w:r w:rsidRPr="001B158C">
        <w:rPr>
          <w:rFonts w:asciiTheme="minorHAnsi" w:hAnsiTheme="minorHAnsi"/>
        </w:rPr>
        <w:t xml:space="preserve"> will not affect the risks or obligations assumed by the </w:t>
      </w:r>
      <w:r w:rsidR="009F7BE6" w:rsidRPr="001B158C">
        <w:rPr>
          <w:rFonts w:asciiTheme="minorHAnsi" w:hAnsiTheme="minorHAnsi" w:cstheme="minorHAnsi"/>
        </w:rPr>
        <w:t>supplier</w:t>
      </w:r>
      <w:r w:rsidR="009F7BE6" w:rsidRPr="001B158C">
        <w:rPr>
          <w:rFonts w:asciiTheme="minorHAnsi" w:hAnsiTheme="minorHAnsi"/>
        </w:rPr>
        <w:t xml:space="preserve"> </w:t>
      </w:r>
      <w:r w:rsidRPr="001B158C">
        <w:rPr>
          <w:rFonts w:asciiTheme="minorHAnsi" w:hAnsiTheme="minorHAnsi"/>
        </w:rPr>
        <w:t xml:space="preserve">or relieve the </w:t>
      </w:r>
      <w:r w:rsidR="009F7BE6" w:rsidRPr="001B158C">
        <w:rPr>
          <w:rFonts w:asciiTheme="minorHAnsi" w:hAnsiTheme="minorHAnsi" w:cstheme="minorHAnsi"/>
        </w:rPr>
        <w:t>supplier</w:t>
      </w:r>
      <w:r w:rsidR="009F7BE6" w:rsidRPr="001B158C">
        <w:rPr>
          <w:rFonts w:asciiTheme="minorHAnsi" w:hAnsiTheme="minorHAnsi"/>
        </w:rPr>
        <w:t xml:space="preserve"> </w:t>
      </w:r>
      <w:r w:rsidRPr="001B158C">
        <w:rPr>
          <w:rFonts w:asciiTheme="minorHAnsi" w:hAnsiTheme="minorHAnsi"/>
        </w:rPr>
        <w:t xml:space="preserve">from fulfilling any of the conditions of the resulting award. Such contact can disqualify the </w:t>
      </w:r>
      <w:r w:rsidR="009F7BE6" w:rsidRPr="001B158C">
        <w:rPr>
          <w:rFonts w:asciiTheme="minorHAnsi" w:hAnsiTheme="minorHAnsi" w:cstheme="minorHAnsi"/>
        </w:rPr>
        <w:t>supplier</w:t>
      </w:r>
      <w:r w:rsidRPr="001B158C">
        <w:rPr>
          <w:rFonts w:asciiTheme="minorHAnsi" w:hAnsiTheme="minorHAnsi"/>
        </w:rPr>
        <w:t xml:space="preserve"> from the solicitation process.</w:t>
      </w:r>
    </w:p>
    <w:p w14:paraId="3F6B2D9C" w14:textId="28D3453A" w:rsidR="0073032E" w:rsidRDefault="0073032E" w:rsidP="00B008AE">
      <w:pPr>
        <w:pStyle w:val="BodyTextIndent2"/>
        <w:spacing w:after="0" w:line="240" w:lineRule="auto"/>
        <w:ind w:left="0"/>
        <w:jc w:val="both"/>
        <w:rPr>
          <w:rFonts w:asciiTheme="minorHAnsi" w:hAnsiTheme="minorHAnsi"/>
        </w:rPr>
      </w:pPr>
    </w:p>
    <w:p w14:paraId="0487AE52" w14:textId="77777777" w:rsidR="003873AE" w:rsidRDefault="003873AE" w:rsidP="003873AE">
      <w:pPr>
        <w:pStyle w:val="ListParagraph"/>
        <w:autoSpaceDE w:val="0"/>
        <w:autoSpaceDN w:val="0"/>
        <w:adjustRightInd w:val="0"/>
        <w:ind w:left="432" w:hanging="432"/>
        <w:jc w:val="both"/>
        <w:rPr>
          <w:rFonts w:cstheme="minorHAnsi"/>
          <w:sz w:val="24"/>
          <w:szCs w:val="24"/>
        </w:rPr>
      </w:pPr>
      <w:r>
        <w:rPr>
          <w:rFonts w:cstheme="minorHAnsi"/>
          <w:sz w:val="24"/>
          <w:szCs w:val="24"/>
        </w:rPr>
        <w:t>9.</w:t>
      </w:r>
      <w:r>
        <w:rPr>
          <w:rFonts w:cstheme="minorHAnsi"/>
          <w:sz w:val="24"/>
          <w:szCs w:val="24"/>
        </w:rPr>
        <w:tab/>
      </w:r>
      <w:r w:rsidRPr="003873AE">
        <w:rPr>
          <w:rFonts w:cstheme="minorHAnsi"/>
          <w:b/>
          <w:bCs/>
          <w:sz w:val="24"/>
          <w:szCs w:val="24"/>
        </w:rPr>
        <w:t>Contract Sample</w:t>
      </w:r>
    </w:p>
    <w:p w14:paraId="17C31F46" w14:textId="2856E098" w:rsidR="003873AE" w:rsidRPr="001B158C" w:rsidRDefault="003873AE" w:rsidP="003873AE">
      <w:pPr>
        <w:pStyle w:val="ListParagraph"/>
        <w:autoSpaceDE w:val="0"/>
        <w:autoSpaceDN w:val="0"/>
        <w:adjustRightInd w:val="0"/>
        <w:ind w:left="432" w:hanging="432"/>
        <w:jc w:val="both"/>
        <w:rPr>
          <w:rFonts w:cstheme="minorHAnsi"/>
          <w:sz w:val="24"/>
          <w:szCs w:val="24"/>
        </w:rPr>
      </w:pPr>
      <w:r>
        <w:rPr>
          <w:rFonts w:cstheme="minorHAnsi"/>
          <w:sz w:val="24"/>
          <w:szCs w:val="24"/>
        </w:rPr>
        <w:tab/>
      </w:r>
      <w:r w:rsidRPr="00FA31DE">
        <w:rPr>
          <w:rFonts w:cstheme="minorHAnsi"/>
          <w:sz w:val="24"/>
          <w:szCs w:val="24"/>
        </w:rPr>
        <w:t>KCDC’s proposed contract</w:t>
      </w:r>
      <w:r w:rsidRPr="00B103BC">
        <w:rPr>
          <w:rFonts w:cstheme="minorHAnsi"/>
          <w:sz w:val="24"/>
          <w:szCs w:val="24"/>
        </w:rPr>
        <w:t xml:space="preserve"> </w:t>
      </w:r>
      <w:r w:rsidRPr="001B158C">
        <w:rPr>
          <w:rFonts w:cstheme="minorHAnsi"/>
          <w:sz w:val="24"/>
          <w:szCs w:val="24"/>
        </w:rPr>
        <w:t xml:space="preserve">for pre-construction services and construction services are </w:t>
      </w:r>
      <w:r>
        <w:rPr>
          <w:rFonts w:cstheme="minorHAnsi"/>
          <w:sz w:val="24"/>
          <w:szCs w:val="24"/>
        </w:rPr>
        <w:t xml:space="preserve">posted with this </w:t>
      </w:r>
      <w:r w:rsidRPr="001B158C">
        <w:rPr>
          <w:rFonts w:cstheme="minorHAnsi"/>
          <w:sz w:val="24"/>
          <w:szCs w:val="24"/>
        </w:rPr>
        <w:t>RFP</w:t>
      </w:r>
      <w:r>
        <w:rPr>
          <w:rFonts w:cstheme="minorHAnsi"/>
          <w:sz w:val="24"/>
          <w:szCs w:val="24"/>
        </w:rPr>
        <w:t xml:space="preserve"> on KCDC’s webpage</w:t>
      </w:r>
      <w:r w:rsidRPr="001B158C">
        <w:rPr>
          <w:rFonts w:cstheme="minorHAnsi"/>
          <w:sz w:val="24"/>
          <w:szCs w:val="24"/>
        </w:rPr>
        <w:t xml:space="preserve">. Please review </w:t>
      </w:r>
      <w:r>
        <w:rPr>
          <w:rFonts w:cstheme="minorHAnsi"/>
          <w:sz w:val="24"/>
          <w:szCs w:val="24"/>
        </w:rPr>
        <w:t xml:space="preserve">these carefully as no material changes will be made to the agreement. </w:t>
      </w:r>
      <w:r>
        <w:rPr>
          <w:rFonts w:cstheme="minorHAnsi"/>
          <w:color w:val="FF0000"/>
          <w:sz w:val="24"/>
          <w:szCs w:val="24"/>
        </w:rPr>
        <w:t xml:space="preserve"> </w:t>
      </w:r>
    </w:p>
    <w:p w14:paraId="4C1398D6" w14:textId="77777777" w:rsidR="003873AE" w:rsidRPr="001B158C" w:rsidRDefault="003873AE" w:rsidP="00B008AE">
      <w:pPr>
        <w:pStyle w:val="BodyTextIndent2"/>
        <w:spacing w:after="0" w:line="240" w:lineRule="auto"/>
        <w:ind w:left="0"/>
        <w:jc w:val="both"/>
        <w:rPr>
          <w:rFonts w:asciiTheme="minorHAnsi" w:hAnsiTheme="minorHAnsi"/>
        </w:rPr>
      </w:pPr>
    </w:p>
    <w:p w14:paraId="3B8B48BD" w14:textId="5631BF25" w:rsidR="002A5A3E" w:rsidRPr="001B158C" w:rsidRDefault="003873AE" w:rsidP="00B008AE">
      <w:pPr>
        <w:pStyle w:val="PlainText"/>
        <w:jc w:val="both"/>
        <w:rPr>
          <w:rFonts w:asciiTheme="minorHAnsi" w:hAnsiTheme="minorHAnsi" w:cstheme="minorHAnsi"/>
          <w:sz w:val="24"/>
          <w:szCs w:val="24"/>
        </w:rPr>
      </w:pPr>
      <w:r>
        <w:rPr>
          <w:rFonts w:asciiTheme="minorHAnsi" w:hAnsiTheme="minorHAnsi" w:cstheme="minorHAnsi"/>
          <w:sz w:val="24"/>
          <w:szCs w:val="24"/>
        </w:rPr>
        <w:t>10</w:t>
      </w:r>
      <w:r w:rsidR="002A5A3E" w:rsidRPr="001B158C">
        <w:rPr>
          <w:rFonts w:asciiTheme="minorHAnsi" w:hAnsiTheme="minorHAnsi" w:cstheme="minorHAnsi"/>
          <w:sz w:val="24"/>
          <w:szCs w:val="24"/>
        </w:rPr>
        <w:t>.</w:t>
      </w:r>
      <w:r w:rsidR="002A5A3E" w:rsidRPr="001B158C">
        <w:rPr>
          <w:rFonts w:asciiTheme="minorHAnsi" w:hAnsiTheme="minorHAnsi" w:cstheme="minorHAnsi"/>
          <w:sz w:val="24"/>
          <w:szCs w:val="24"/>
        </w:rPr>
        <w:tab/>
      </w:r>
      <w:r w:rsidR="002A5A3E" w:rsidRPr="001B158C">
        <w:rPr>
          <w:rFonts w:asciiTheme="minorHAnsi" w:hAnsiTheme="minorHAnsi" w:cstheme="minorHAnsi"/>
          <w:b/>
          <w:sz w:val="24"/>
          <w:szCs w:val="24"/>
        </w:rPr>
        <w:t>Employees</w:t>
      </w:r>
      <w:r w:rsidR="002A5A3E" w:rsidRPr="001B158C">
        <w:rPr>
          <w:rFonts w:asciiTheme="minorHAnsi" w:hAnsiTheme="minorHAnsi" w:cstheme="minorHAnsi"/>
          <w:b/>
          <w:sz w:val="24"/>
          <w:szCs w:val="24"/>
          <w:u w:val="single"/>
        </w:rPr>
        <w:t xml:space="preserve"> </w:t>
      </w:r>
      <w:r w:rsidR="002A5A3E" w:rsidRPr="001B158C">
        <w:rPr>
          <w:rFonts w:asciiTheme="minorHAnsi" w:hAnsiTheme="minorHAnsi" w:cstheme="minorHAnsi"/>
          <w:sz w:val="24"/>
          <w:szCs w:val="24"/>
          <w:u w:val="single"/>
        </w:rPr>
        <w:t xml:space="preserve"> </w:t>
      </w:r>
    </w:p>
    <w:p w14:paraId="56614DB1" w14:textId="5B0BD21E" w:rsidR="000C6E7A" w:rsidRDefault="002A5A3E" w:rsidP="001B158C">
      <w:pPr>
        <w:ind w:firstLine="432"/>
        <w:jc w:val="both"/>
        <w:rPr>
          <w:rFonts w:asciiTheme="minorHAnsi" w:hAnsiTheme="minorHAnsi" w:cstheme="minorHAnsi"/>
        </w:rPr>
      </w:pPr>
      <w:r w:rsidRPr="001B158C">
        <w:rPr>
          <w:rFonts w:asciiTheme="minorHAnsi" w:hAnsiTheme="minorHAnsi" w:cstheme="minorHAnsi"/>
        </w:rPr>
        <w:t>Supplier</w:t>
      </w:r>
      <w:r w:rsidR="001D49CC" w:rsidRPr="001B158C">
        <w:rPr>
          <w:rFonts w:asciiTheme="minorHAnsi" w:hAnsiTheme="minorHAnsi" w:cstheme="minorHAnsi"/>
        </w:rPr>
        <w:t>(s)</w:t>
      </w:r>
      <w:r w:rsidR="001B158C" w:rsidRPr="001B158C">
        <w:rPr>
          <w:rFonts w:asciiTheme="minorHAnsi" w:hAnsiTheme="minorHAnsi" w:cstheme="minorHAnsi"/>
        </w:rPr>
        <w:t xml:space="preserve"> will:</w:t>
      </w:r>
    </w:p>
    <w:p w14:paraId="6F88AD13" w14:textId="77777777" w:rsidR="008C0DF7" w:rsidRPr="001B158C" w:rsidRDefault="008C0DF7" w:rsidP="001B158C">
      <w:pPr>
        <w:ind w:firstLine="432"/>
        <w:jc w:val="both"/>
        <w:rPr>
          <w:rFonts w:asciiTheme="minorHAnsi" w:hAnsiTheme="minorHAnsi" w:cstheme="minorHAnsi"/>
        </w:rPr>
      </w:pPr>
    </w:p>
    <w:p w14:paraId="2F22B600" w14:textId="6964AC7C" w:rsidR="000C6E7A" w:rsidRDefault="002A5A3E" w:rsidP="00B443CA">
      <w:pPr>
        <w:ind w:left="432" w:hanging="432"/>
        <w:jc w:val="both"/>
        <w:rPr>
          <w:rFonts w:asciiTheme="minorHAnsi" w:hAnsiTheme="minorHAnsi" w:cstheme="minorHAnsi"/>
          <w:snapToGrid w:val="0"/>
        </w:rPr>
      </w:pPr>
      <w:r w:rsidRPr="001B158C">
        <w:rPr>
          <w:rFonts w:asciiTheme="minorHAnsi" w:hAnsiTheme="minorHAnsi" w:cstheme="minorHAnsi"/>
        </w:rPr>
        <w:t>a.</w:t>
      </w:r>
      <w:r w:rsidRPr="001B158C">
        <w:rPr>
          <w:rFonts w:asciiTheme="minorHAnsi" w:hAnsiTheme="minorHAnsi" w:cstheme="minorHAnsi"/>
        </w:rPr>
        <w:tab/>
        <w:t xml:space="preserve">Allow only personnel thoroughly trained and skilled to work on the job.  </w:t>
      </w:r>
      <w:r w:rsidRPr="001B158C">
        <w:rPr>
          <w:rFonts w:asciiTheme="minorHAnsi" w:hAnsiTheme="minorHAnsi" w:cstheme="minorHAnsi"/>
          <w:snapToGrid w:val="0"/>
        </w:rPr>
        <w:t>Employees are not to be accompanied in their work area by acquaintances, family members, assistants or any person unless said person is an authorized employee of the supplier.</w:t>
      </w:r>
      <w:r w:rsidR="00B443CA" w:rsidRPr="001B158C">
        <w:rPr>
          <w:rFonts w:asciiTheme="minorHAnsi" w:hAnsiTheme="minorHAnsi" w:cstheme="minorHAnsi"/>
          <w:snapToGrid w:val="0"/>
        </w:rPr>
        <w:t xml:space="preserve">  </w:t>
      </w:r>
    </w:p>
    <w:p w14:paraId="5639F12E" w14:textId="77777777" w:rsidR="008C0DF7" w:rsidRPr="001B158C" w:rsidRDefault="008C0DF7" w:rsidP="00B443CA">
      <w:pPr>
        <w:ind w:left="432" w:hanging="432"/>
        <w:jc w:val="both"/>
        <w:rPr>
          <w:rFonts w:asciiTheme="minorHAnsi" w:hAnsiTheme="minorHAnsi" w:cstheme="minorHAnsi"/>
          <w:snapToGrid w:val="0"/>
        </w:rPr>
      </w:pPr>
    </w:p>
    <w:p w14:paraId="0AE38CBF" w14:textId="456769EF" w:rsidR="002A5A3E" w:rsidRDefault="002A5A3E" w:rsidP="00B008AE">
      <w:pPr>
        <w:jc w:val="both"/>
        <w:rPr>
          <w:rFonts w:asciiTheme="minorHAnsi" w:hAnsiTheme="minorHAnsi" w:cstheme="minorHAnsi"/>
        </w:rPr>
      </w:pPr>
      <w:r w:rsidRPr="001B158C">
        <w:rPr>
          <w:rFonts w:asciiTheme="minorHAnsi" w:hAnsiTheme="minorHAnsi" w:cstheme="minorHAnsi"/>
        </w:rPr>
        <w:t>b.</w:t>
      </w:r>
      <w:r w:rsidRPr="001B158C">
        <w:rPr>
          <w:rFonts w:asciiTheme="minorHAnsi" w:hAnsiTheme="minorHAnsi" w:cstheme="minorHAnsi"/>
        </w:rPr>
        <w:tab/>
        <w:t>Have sufficient personnel to comple</w:t>
      </w:r>
      <w:r w:rsidR="00B443CA" w:rsidRPr="001B158C">
        <w:rPr>
          <w:rFonts w:asciiTheme="minorHAnsi" w:hAnsiTheme="minorHAnsi" w:cstheme="minorHAnsi"/>
        </w:rPr>
        <w:t>te the work in a timely manner.</w:t>
      </w:r>
    </w:p>
    <w:p w14:paraId="2B57E000" w14:textId="77777777" w:rsidR="008C0DF7" w:rsidRPr="001B158C" w:rsidRDefault="008C0DF7" w:rsidP="00B008AE">
      <w:pPr>
        <w:jc w:val="both"/>
        <w:rPr>
          <w:rFonts w:asciiTheme="minorHAnsi" w:hAnsiTheme="minorHAnsi" w:cstheme="minorHAnsi"/>
        </w:rPr>
      </w:pPr>
    </w:p>
    <w:p w14:paraId="1CF6C837" w14:textId="6539223C" w:rsidR="002A5A3E" w:rsidRDefault="002A5A3E" w:rsidP="00B008AE">
      <w:pPr>
        <w:jc w:val="both"/>
        <w:rPr>
          <w:rFonts w:asciiTheme="minorHAnsi" w:hAnsiTheme="minorHAnsi" w:cstheme="minorHAnsi"/>
        </w:rPr>
      </w:pPr>
      <w:r w:rsidRPr="001B158C">
        <w:rPr>
          <w:rFonts w:asciiTheme="minorHAnsi" w:hAnsiTheme="minorHAnsi" w:cstheme="minorHAnsi"/>
        </w:rPr>
        <w:t>c.</w:t>
      </w:r>
      <w:r w:rsidRPr="001B158C">
        <w:rPr>
          <w:rFonts w:asciiTheme="minorHAnsi" w:hAnsiTheme="minorHAnsi" w:cstheme="minorHAnsi"/>
        </w:rPr>
        <w:tab/>
        <w:t>Provide adequate supervision and adequate discipline among</w:t>
      </w:r>
      <w:r w:rsidR="00B443CA" w:rsidRPr="001B158C">
        <w:rPr>
          <w:rFonts w:asciiTheme="minorHAnsi" w:hAnsiTheme="minorHAnsi" w:cstheme="minorHAnsi"/>
        </w:rPr>
        <w:t xml:space="preserve"> his/her employees. </w:t>
      </w:r>
    </w:p>
    <w:p w14:paraId="5BE34783" w14:textId="77777777" w:rsidR="008C0DF7" w:rsidRPr="001B158C" w:rsidRDefault="008C0DF7" w:rsidP="00B008AE">
      <w:pPr>
        <w:jc w:val="both"/>
        <w:rPr>
          <w:rFonts w:asciiTheme="minorHAnsi" w:hAnsiTheme="minorHAnsi" w:cstheme="minorHAnsi"/>
        </w:rPr>
      </w:pPr>
    </w:p>
    <w:p w14:paraId="3688DC8E" w14:textId="393B6620" w:rsidR="002A5A3E" w:rsidRDefault="002A5A3E" w:rsidP="00B443CA">
      <w:pPr>
        <w:ind w:left="432" w:hanging="432"/>
        <w:jc w:val="both"/>
        <w:rPr>
          <w:rFonts w:asciiTheme="minorHAnsi" w:hAnsiTheme="minorHAnsi" w:cstheme="minorHAnsi"/>
        </w:rPr>
      </w:pPr>
      <w:r w:rsidRPr="001B158C">
        <w:rPr>
          <w:rFonts w:asciiTheme="minorHAnsi" w:hAnsiTheme="minorHAnsi" w:cstheme="minorHAnsi"/>
        </w:rPr>
        <w:t>d.</w:t>
      </w:r>
      <w:r w:rsidRPr="001B158C">
        <w:rPr>
          <w:rFonts w:asciiTheme="minorHAnsi" w:hAnsiTheme="minorHAnsi" w:cstheme="minorHAnsi"/>
        </w:rPr>
        <w:tab/>
        <w:t xml:space="preserve">Provide at least one employee on every job assignment with the ability to speak, read, write and understand English so </w:t>
      </w:r>
      <w:r w:rsidR="00F20287" w:rsidRPr="001B158C">
        <w:rPr>
          <w:rFonts w:asciiTheme="minorHAnsi" w:hAnsiTheme="minorHAnsi" w:cstheme="minorHAnsi"/>
        </w:rPr>
        <w:t>KCDC</w:t>
      </w:r>
      <w:r w:rsidRPr="001B158C">
        <w:rPr>
          <w:rFonts w:asciiTheme="minorHAnsi" w:hAnsiTheme="minorHAnsi" w:cstheme="minorHAnsi"/>
        </w:rPr>
        <w:t>’s staff can com</w:t>
      </w:r>
      <w:r w:rsidR="00B443CA" w:rsidRPr="001B158C">
        <w:rPr>
          <w:rFonts w:asciiTheme="minorHAnsi" w:hAnsiTheme="minorHAnsi" w:cstheme="minorHAnsi"/>
        </w:rPr>
        <w:t>municate effectively with them.</w:t>
      </w:r>
    </w:p>
    <w:p w14:paraId="63B2E752" w14:textId="13CD7020" w:rsidR="003B3C32" w:rsidRDefault="002A5A3E" w:rsidP="001B158C">
      <w:pPr>
        <w:pStyle w:val="ListParagraph"/>
        <w:ind w:left="432" w:hanging="432"/>
        <w:jc w:val="both"/>
        <w:rPr>
          <w:rFonts w:cstheme="minorHAnsi"/>
          <w:sz w:val="24"/>
          <w:szCs w:val="24"/>
        </w:rPr>
      </w:pPr>
      <w:r w:rsidRPr="001B158C">
        <w:rPr>
          <w:rFonts w:cstheme="minorHAnsi"/>
          <w:sz w:val="24"/>
          <w:szCs w:val="24"/>
        </w:rPr>
        <w:lastRenderedPageBreak/>
        <w:t>e.</w:t>
      </w:r>
      <w:r w:rsidRPr="001B158C">
        <w:rPr>
          <w:rFonts w:cstheme="minorHAnsi"/>
          <w:sz w:val="24"/>
          <w:szCs w:val="24"/>
        </w:rPr>
        <w:tab/>
        <w:t>Employ the quantity and quality of supervision necessary for both effective and eff</w:t>
      </w:r>
      <w:r w:rsidR="001B158C" w:rsidRPr="001B158C">
        <w:rPr>
          <w:rFonts w:cstheme="minorHAnsi"/>
          <w:sz w:val="24"/>
          <w:szCs w:val="24"/>
        </w:rPr>
        <w:t>icient management at all times.</w:t>
      </w:r>
    </w:p>
    <w:p w14:paraId="4B533B77" w14:textId="77777777" w:rsidR="004619A2" w:rsidRPr="001B158C" w:rsidRDefault="004619A2" w:rsidP="001B158C">
      <w:pPr>
        <w:pStyle w:val="ListParagraph"/>
        <w:ind w:left="432" w:hanging="432"/>
        <w:jc w:val="both"/>
        <w:rPr>
          <w:rFonts w:cstheme="minorHAnsi"/>
          <w:sz w:val="24"/>
          <w:szCs w:val="24"/>
        </w:rPr>
      </w:pPr>
    </w:p>
    <w:p w14:paraId="1BB694DA" w14:textId="239ABD39" w:rsidR="002A5A3E" w:rsidRDefault="002A5A3E" w:rsidP="00B443CA">
      <w:pPr>
        <w:ind w:left="432" w:hanging="432"/>
        <w:jc w:val="both"/>
        <w:rPr>
          <w:rFonts w:asciiTheme="minorHAnsi" w:hAnsiTheme="minorHAnsi" w:cstheme="minorHAnsi"/>
          <w:snapToGrid w:val="0"/>
        </w:rPr>
      </w:pPr>
      <w:r w:rsidRPr="001B158C">
        <w:rPr>
          <w:rFonts w:asciiTheme="minorHAnsi" w:hAnsiTheme="minorHAnsi" w:cstheme="minorHAnsi"/>
        </w:rPr>
        <w:t>f.</w:t>
      </w:r>
      <w:r w:rsidRPr="001B158C">
        <w:rPr>
          <w:rFonts w:asciiTheme="minorHAnsi" w:hAnsiTheme="minorHAnsi" w:cstheme="minorHAnsi"/>
        </w:rPr>
        <w:tab/>
        <w:t>Ensure that employees have proper identification displayed while on the job site. E</w:t>
      </w:r>
      <w:r w:rsidRPr="001B158C">
        <w:rPr>
          <w:rFonts w:asciiTheme="minorHAnsi" w:hAnsiTheme="minorHAnsi" w:cstheme="minorHAnsi"/>
          <w:snapToGrid w:val="0"/>
        </w:rPr>
        <w:t>mployees must</w:t>
      </w:r>
      <w:r w:rsidRPr="001B158C">
        <w:rPr>
          <w:rFonts w:asciiTheme="minorHAnsi" w:hAnsiTheme="minorHAnsi" w:cstheme="minorHAnsi"/>
          <w:b/>
          <w:snapToGrid w:val="0"/>
        </w:rPr>
        <w:t xml:space="preserve"> </w:t>
      </w:r>
      <w:r w:rsidRPr="001B158C">
        <w:rPr>
          <w:rFonts w:asciiTheme="minorHAnsi" w:hAnsiTheme="minorHAnsi" w:cstheme="minorHAnsi"/>
          <w:snapToGrid w:val="0"/>
        </w:rPr>
        <w:t>wear a company uniform or have photo iden</w:t>
      </w:r>
      <w:r w:rsidR="00B443CA" w:rsidRPr="001B158C">
        <w:rPr>
          <w:rFonts w:asciiTheme="minorHAnsi" w:hAnsiTheme="minorHAnsi" w:cstheme="minorHAnsi"/>
          <w:snapToGrid w:val="0"/>
        </w:rPr>
        <w:t>tification badges at all times.</w:t>
      </w:r>
    </w:p>
    <w:p w14:paraId="0259E623" w14:textId="77777777" w:rsidR="006D4916" w:rsidRDefault="006D4916" w:rsidP="00B443CA">
      <w:pPr>
        <w:ind w:left="432" w:hanging="432"/>
        <w:jc w:val="both"/>
        <w:rPr>
          <w:rFonts w:asciiTheme="minorHAnsi" w:hAnsiTheme="minorHAnsi" w:cstheme="minorHAnsi"/>
          <w:snapToGrid w:val="0"/>
        </w:rPr>
      </w:pPr>
    </w:p>
    <w:p w14:paraId="08810CE2" w14:textId="7B92EDA9" w:rsidR="00623556" w:rsidRDefault="002A5A3E" w:rsidP="00B443CA">
      <w:pPr>
        <w:ind w:left="432" w:hanging="432"/>
        <w:jc w:val="both"/>
        <w:rPr>
          <w:rFonts w:asciiTheme="minorHAnsi" w:hAnsiTheme="minorHAnsi" w:cstheme="minorHAnsi"/>
        </w:rPr>
      </w:pPr>
      <w:r w:rsidRPr="001B158C">
        <w:rPr>
          <w:rFonts w:asciiTheme="minorHAnsi" w:hAnsiTheme="minorHAnsi" w:cstheme="minorHAnsi"/>
        </w:rPr>
        <w:t>g.</w:t>
      </w:r>
      <w:r w:rsidRPr="001B158C">
        <w:rPr>
          <w:rFonts w:asciiTheme="minorHAnsi" w:hAnsiTheme="minorHAnsi" w:cstheme="minorHAnsi"/>
        </w:rPr>
        <w:tab/>
        <w:t>Employees parking vehicles (whether corporately or privately owned) must ensure that company identification is on the vehicles. This may be by placards on the vehicle’s side, laminated paper with the company name placed o</w:t>
      </w:r>
      <w:r w:rsidR="00B443CA" w:rsidRPr="001B158C">
        <w:rPr>
          <w:rFonts w:asciiTheme="minorHAnsi" w:hAnsiTheme="minorHAnsi" w:cstheme="minorHAnsi"/>
        </w:rPr>
        <w:t>n the dashboard or other means.</w:t>
      </w:r>
    </w:p>
    <w:p w14:paraId="4EB45E36" w14:textId="77777777" w:rsidR="008C0DF7" w:rsidRPr="001B158C" w:rsidRDefault="008C0DF7" w:rsidP="00B443CA">
      <w:pPr>
        <w:ind w:left="432" w:hanging="432"/>
        <w:jc w:val="both"/>
        <w:rPr>
          <w:rFonts w:asciiTheme="minorHAnsi" w:hAnsiTheme="minorHAnsi" w:cstheme="minorHAnsi"/>
        </w:rPr>
      </w:pPr>
    </w:p>
    <w:p w14:paraId="09F7D979" w14:textId="5E033F21" w:rsidR="00C878D6" w:rsidRPr="001B158C" w:rsidRDefault="00C878D6" w:rsidP="00B008AE">
      <w:pPr>
        <w:ind w:left="432" w:hanging="432"/>
        <w:jc w:val="both"/>
      </w:pPr>
      <w:r w:rsidRPr="001B158C">
        <w:t xml:space="preserve">h.    </w:t>
      </w:r>
      <w:r w:rsidRPr="001B158C">
        <w:tab/>
        <w:t xml:space="preserve">Any and all successful </w:t>
      </w:r>
      <w:r w:rsidR="009F7BE6" w:rsidRPr="001B158C">
        <w:rPr>
          <w:rFonts w:asciiTheme="minorHAnsi" w:hAnsiTheme="minorHAnsi" w:cstheme="minorHAnsi"/>
        </w:rPr>
        <w:t>suppliers</w:t>
      </w:r>
      <w:r w:rsidRPr="001B158C">
        <w:t xml:space="preserve">, </w:t>
      </w:r>
      <w:r w:rsidR="009F7BE6" w:rsidRPr="001B158C">
        <w:rPr>
          <w:rFonts w:asciiTheme="minorHAnsi" w:hAnsiTheme="minorHAnsi" w:cstheme="minorHAnsi"/>
        </w:rPr>
        <w:t>supplier</w:t>
      </w:r>
      <w:r w:rsidRPr="001B158C">
        <w:t xml:space="preserve">’s employees, </w:t>
      </w:r>
      <w:r w:rsidR="009F7BE6" w:rsidRPr="001B158C">
        <w:rPr>
          <w:rFonts w:asciiTheme="minorHAnsi" w:hAnsiTheme="minorHAnsi" w:cstheme="minorHAnsi"/>
        </w:rPr>
        <w:t>supplier</w:t>
      </w:r>
      <w:r w:rsidRPr="001B158C">
        <w:t xml:space="preserve">’s sub-contractors and the employees of any sub-contractors must submit to a criminal history records check at the </w:t>
      </w:r>
      <w:r w:rsidR="009F7BE6" w:rsidRPr="001B158C">
        <w:rPr>
          <w:rFonts w:asciiTheme="minorHAnsi" w:hAnsiTheme="minorHAnsi" w:cstheme="minorHAnsi"/>
        </w:rPr>
        <w:t>supplier</w:t>
      </w:r>
      <w:r w:rsidRPr="001B158C">
        <w:t xml:space="preserve">’s expense, conducted by the Tennessee Bureau of Investigation and the Federal Bureau of Investigation.  The </w:t>
      </w:r>
      <w:r w:rsidR="009F7BE6" w:rsidRPr="001B158C">
        <w:rPr>
          <w:rFonts w:asciiTheme="minorHAnsi" w:hAnsiTheme="minorHAnsi" w:cstheme="minorHAnsi"/>
        </w:rPr>
        <w:t>supplier</w:t>
      </w:r>
      <w:r w:rsidR="009F7BE6" w:rsidRPr="001B158C">
        <w:rPr>
          <w:rFonts w:asciiTheme="minorHAnsi" w:hAnsiTheme="minorHAnsi"/>
        </w:rPr>
        <w:t xml:space="preserve"> </w:t>
      </w:r>
      <w:r w:rsidRPr="001B158C">
        <w:t xml:space="preserve">must provide proof of satisfactory results from background checks for each employee who will work on KCDC’s property.  </w:t>
      </w:r>
    </w:p>
    <w:p w14:paraId="124F14DD" w14:textId="77777777" w:rsidR="00B85ADA" w:rsidRPr="001B158C" w:rsidRDefault="00B85ADA" w:rsidP="001B158C">
      <w:pPr>
        <w:jc w:val="both"/>
        <w:rPr>
          <w:rFonts w:asciiTheme="minorHAnsi" w:hAnsiTheme="minorHAnsi" w:cstheme="minorHAnsi"/>
        </w:rPr>
      </w:pPr>
    </w:p>
    <w:p w14:paraId="3BF090FA" w14:textId="18347186" w:rsidR="006E60A9" w:rsidRPr="001B158C" w:rsidRDefault="004619A2" w:rsidP="00B008AE">
      <w:pPr>
        <w:jc w:val="both"/>
        <w:rPr>
          <w:rFonts w:asciiTheme="minorHAnsi" w:hAnsiTheme="minorHAnsi"/>
          <w:b/>
          <w:bCs/>
          <w:u w:val="single"/>
        </w:rPr>
      </w:pPr>
      <w:r>
        <w:rPr>
          <w:rFonts w:asciiTheme="minorHAnsi" w:hAnsiTheme="minorHAnsi"/>
        </w:rPr>
        <w:t>1</w:t>
      </w:r>
      <w:r w:rsidR="003873AE">
        <w:rPr>
          <w:rFonts w:asciiTheme="minorHAnsi" w:hAnsiTheme="minorHAnsi"/>
        </w:rPr>
        <w:t>1</w:t>
      </w:r>
      <w:r w:rsidR="008C48DF" w:rsidRPr="001B158C">
        <w:rPr>
          <w:rFonts w:asciiTheme="minorHAnsi" w:hAnsiTheme="minorHAnsi"/>
        </w:rPr>
        <w:t>.</w:t>
      </w:r>
      <w:r w:rsidR="008C48DF" w:rsidRPr="001B158C">
        <w:rPr>
          <w:rFonts w:asciiTheme="minorHAnsi" w:hAnsiTheme="minorHAnsi"/>
          <w:bCs/>
        </w:rPr>
        <w:tab/>
      </w:r>
      <w:r w:rsidR="008C48DF" w:rsidRPr="001B158C">
        <w:rPr>
          <w:rFonts w:asciiTheme="minorHAnsi" w:hAnsiTheme="minorHAnsi"/>
          <w:b/>
          <w:bCs/>
        </w:rPr>
        <w:t>E</w:t>
      </w:r>
      <w:r w:rsidR="00D2248A" w:rsidRPr="001B158C">
        <w:rPr>
          <w:rFonts w:asciiTheme="minorHAnsi" w:hAnsiTheme="minorHAnsi"/>
          <w:b/>
          <w:bCs/>
        </w:rPr>
        <w:t>valuation</w:t>
      </w:r>
    </w:p>
    <w:p w14:paraId="4C3D0608" w14:textId="78CB4BE6" w:rsidR="00543182" w:rsidRDefault="0050143A" w:rsidP="00B443CA">
      <w:pPr>
        <w:ind w:left="432" w:hanging="432"/>
        <w:jc w:val="both"/>
        <w:rPr>
          <w:rFonts w:asciiTheme="minorHAnsi" w:hAnsiTheme="minorHAnsi" w:cstheme="minorHAnsi"/>
          <w:iCs/>
        </w:rPr>
      </w:pPr>
      <w:r w:rsidRPr="001B158C">
        <w:rPr>
          <w:rFonts w:asciiTheme="minorHAnsi" w:hAnsiTheme="minorHAnsi" w:cstheme="minorHAnsi"/>
          <w:iCs/>
        </w:rPr>
        <w:t>a.</w:t>
      </w:r>
      <w:r w:rsidRPr="001B158C">
        <w:rPr>
          <w:rFonts w:asciiTheme="minorHAnsi" w:hAnsiTheme="minorHAnsi" w:cstheme="minorHAnsi"/>
          <w:iCs/>
        </w:rPr>
        <w:tab/>
        <w:t>KCDC alone determines (using NIGP’s definition and other relevant sources as appropriate) the supplier’s “responsive” and “responsible” status prior to award.  Responsible means a business with the financial</w:t>
      </w:r>
      <w:r w:rsidR="00B03323">
        <w:rPr>
          <w:rFonts w:asciiTheme="minorHAnsi" w:hAnsiTheme="minorHAnsi" w:cstheme="minorHAnsi"/>
          <w:iCs/>
        </w:rPr>
        <w:t xml:space="preserve">, </w:t>
      </w:r>
      <w:r w:rsidRPr="001B158C">
        <w:rPr>
          <w:rFonts w:asciiTheme="minorHAnsi" w:hAnsiTheme="minorHAnsi" w:cstheme="minorHAnsi"/>
          <w:iCs/>
        </w:rPr>
        <w:t>technical</w:t>
      </w:r>
      <w:r w:rsidR="00B03323" w:rsidRPr="00B103BC">
        <w:rPr>
          <w:rFonts w:asciiTheme="minorHAnsi" w:hAnsiTheme="minorHAnsi" w:cstheme="minorHAnsi"/>
          <w:iCs/>
        </w:rPr>
        <w:t xml:space="preserve">, </w:t>
      </w:r>
      <w:r w:rsidR="00FD4A1B" w:rsidRPr="009379B1">
        <w:rPr>
          <w:rFonts w:asciiTheme="minorHAnsi" w:hAnsiTheme="minorHAnsi" w:cstheme="minorHAnsi"/>
          <w:iCs/>
        </w:rPr>
        <w:t xml:space="preserve">relevant experience </w:t>
      </w:r>
      <w:r w:rsidR="00B03323" w:rsidRPr="009379B1">
        <w:rPr>
          <w:rFonts w:asciiTheme="minorHAnsi" w:hAnsiTheme="minorHAnsi" w:cstheme="minorHAnsi"/>
          <w:iCs/>
        </w:rPr>
        <w:t xml:space="preserve">and </w:t>
      </w:r>
      <w:r w:rsidRPr="001B158C">
        <w:rPr>
          <w:rFonts w:asciiTheme="minorHAnsi" w:hAnsiTheme="minorHAnsi" w:cstheme="minorHAnsi"/>
          <w:iCs/>
        </w:rPr>
        <w:t>capacity to perform the requirements of the solicitation and subsequent contract. A responsive proposal is one that fully conforms in all material respects to the solicitation document and all of its requirements, in</w:t>
      </w:r>
      <w:r w:rsidR="00B443CA" w:rsidRPr="001B158C">
        <w:rPr>
          <w:rFonts w:asciiTheme="minorHAnsi" w:hAnsiTheme="minorHAnsi" w:cstheme="minorHAnsi"/>
          <w:iCs/>
        </w:rPr>
        <w:t>cluding all form and substance.</w:t>
      </w:r>
    </w:p>
    <w:p w14:paraId="24053ADE" w14:textId="77777777" w:rsidR="008C0DF7" w:rsidRPr="001B158C" w:rsidRDefault="008C0DF7" w:rsidP="00B443CA">
      <w:pPr>
        <w:ind w:left="432" w:hanging="432"/>
        <w:jc w:val="both"/>
        <w:rPr>
          <w:rFonts w:asciiTheme="minorHAnsi" w:hAnsiTheme="minorHAnsi" w:cstheme="minorHAnsi"/>
          <w:iCs/>
        </w:rPr>
      </w:pPr>
    </w:p>
    <w:p w14:paraId="7B3C1D50" w14:textId="443C6E2D" w:rsidR="006E60A9" w:rsidRDefault="0050143A" w:rsidP="00B31524">
      <w:pPr>
        <w:widowControl w:val="0"/>
        <w:ind w:left="432" w:hanging="432"/>
        <w:jc w:val="both"/>
        <w:rPr>
          <w:rFonts w:asciiTheme="minorHAnsi" w:hAnsiTheme="minorHAnsi" w:cstheme="minorHAnsi"/>
        </w:rPr>
      </w:pPr>
      <w:r w:rsidRPr="001B158C">
        <w:rPr>
          <w:rFonts w:asciiTheme="minorHAnsi" w:hAnsiTheme="minorHAnsi"/>
          <w:bCs/>
        </w:rPr>
        <w:t>b.</w:t>
      </w:r>
      <w:r w:rsidRPr="001B158C">
        <w:rPr>
          <w:rFonts w:asciiTheme="minorHAnsi" w:hAnsiTheme="minorHAnsi"/>
          <w:bCs/>
        </w:rPr>
        <w:tab/>
      </w:r>
      <w:r w:rsidRPr="001B158C">
        <w:rPr>
          <w:rFonts w:asciiTheme="minorHAnsi" w:hAnsiTheme="minorHAnsi" w:cstheme="minorHAnsi"/>
        </w:rPr>
        <w:t xml:space="preserve">KCDC will review all proposals and reserves the right to request </w:t>
      </w:r>
      <w:r w:rsidR="00B31524">
        <w:rPr>
          <w:rFonts w:asciiTheme="minorHAnsi" w:hAnsiTheme="minorHAnsi" w:cstheme="minorHAnsi"/>
        </w:rPr>
        <w:t xml:space="preserve">additional </w:t>
      </w:r>
      <w:r w:rsidRPr="001B158C">
        <w:rPr>
          <w:rFonts w:asciiTheme="minorHAnsi" w:hAnsiTheme="minorHAnsi" w:cstheme="minorHAnsi"/>
        </w:rPr>
        <w:t xml:space="preserve">necessary </w:t>
      </w:r>
      <w:r w:rsidR="00B31524">
        <w:rPr>
          <w:rFonts w:asciiTheme="minorHAnsi" w:hAnsiTheme="minorHAnsi" w:cstheme="minorHAnsi"/>
        </w:rPr>
        <w:t xml:space="preserve">information, </w:t>
      </w:r>
      <w:r w:rsidRPr="001B158C">
        <w:rPr>
          <w:rFonts w:asciiTheme="minorHAnsi" w:hAnsiTheme="minorHAnsi" w:cstheme="minorHAnsi"/>
        </w:rPr>
        <w:t>modifications, waive minor technicalities, reject all proposals, reject any proposal that does not meet mandatory requirement(s) or cancel this RFP, acco</w:t>
      </w:r>
      <w:r w:rsidR="00B443CA" w:rsidRPr="001B158C">
        <w:rPr>
          <w:rFonts w:asciiTheme="minorHAnsi" w:hAnsiTheme="minorHAnsi" w:cstheme="minorHAnsi"/>
        </w:rPr>
        <w:t>rding to KCDC’s best interests.</w:t>
      </w:r>
      <w:r w:rsidR="009478F5">
        <w:rPr>
          <w:rFonts w:asciiTheme="minorHAnsi" w:hAnsiTheme="minorHAnsi" w:cstheme="minorHAnsi"/>
        </w:rPr>
        <w:t xml:space="preserve"> KCDC further reserves the right to make adjustments to its evaluation scenario if they are in KCDC’s best interest and consistent with good business practices.</w:t>
      </w:r>
    </w:p>
    <w:p w14:paraId="4A9F7896" w14:textId="77777777" w:rsidR="008C0DF7" w:rsidRPr="001B158C" w:rsidRDefault="008C0DF7" w:rsidP="00B443CA">
      <w:pPr>
        <w:ind w:left="432" w:hanging="432"/>
        <w:jc w:val="both"/>
        <w:rPr>
          <w:rFonts w:asciiTheme="minorHAnsi" w:hAnsiTheme="minorHAnsi" w:cstheme="minorHAnsi"/>
        </w:rPr>
      </w:pPr>
    </w:p>
    <w:p w14:paraId="18CF129A" w14:textId="25205644" w:rsidR="00A726E9" w:rsidRDefault="00B31524" w:rsidP="00B443CA">
      <w:pPr>
        <w:ind w:left="432" w:hanging="432"/>
        <w:jc w:val="both"/>
        <w:rPr>
          <w:rFonts w:asciiTheme="minorHAnsi" w:hAnsiTheme="minorHAnsi" w:cstheme="minorHAnsi"/>
        </w:rPr>
      </w:pPr>
      <w:r>
        <w:rPr>
          <w:rFonts w:asciiTheme="minorHAnsi" w:hAnsiTheme="minorHAnsi" w:cstheme="minorHAnsi"/>
        </w:rPr>
        <w:t>c</w:t>
      </w:r>
      <w:r w:rsidR="006E60A9" w:rsidRPr="001B158C">
        <w:rPr>
          <w:rFonts w:asciiTheme="minorHAnsi" w:hAnsiTheme="minorHAnsi" w:cstheme="minorHAnsi"/>
        </w:rPr>
        <w:t>.</w:t>
      </w:r>
      <w:r w:rsidR="006E60A9" w:rsidRPr="001B158C">
        <w:rPr>
          <w:rFonts w:asciiTheme="minorHAnsi" w:hAnsiTheme="minorHAnsi" w:cstheme="minorHAnsi"/>
        </w:rPr>
        <w:tab/>
        <w:t xml:space="preserve">KCDC </w:t>
      </w:r>
      <w:r w:rsidR="006E60A9" w:rsidRPr="001B158C">
        <w:rPr>
          <w:rFonts w:asciiTheme="minorHAnsi" w:hAnsiTheme="minorHAnsi" w:cstheme="minorHAnsi"/>
          <w:u w:val="single"/>
        </w:rPr>
        <w:t xml:space="preserve">may </w:t>
      </w:r>
      <w:r w:rsidR="006E60A9" w:rsidRPr="001B158C">
        <w:rPr>
          <w:rFonts w:asciiTheme="minorHAnsi" w:hAnsiTheme="minorHAnsi" w:cstheme="minorHAnsi"/>
        </w:rPr>
        <w:t xml:space="preserve">require oral presentations as </w:t>
      </w:r>
      <w:r w:rsidR="00B443CA" w:rsidRPr="001B158C">
        <w:rPr>
          <w:rFonts w:asciiTheme="minorHAnsi" w:hAnsiTheme="minorHAnsi" w:cstheme="minorHAnsi"/>
        </w:rPr>
        <w:t>part of the evaluation process.</w:t>
      </w:r>
    </w:p>
    <w:p w14:paraId="649A27DF" w14:textId="08F8868F" w:rsidR="009478F5" w:rsidRDefault="009478F5" w:rsidP="00B443CA">
      <w:pPr>
        <w:ind w:left="432" w:hanging="432"/>
        <w:jc w:val="both"/>
        <w:rPr>
          <w:rFonts w:asciiTheme="minorHAnsi" w:hAnsiTheme="minorHAnsi" w:cstheme="minorHAnsi"/>
        </w:rPr>
      </w:pPr>
    </w:p>
    <w:p w14:paraId="414EC8AF" w14:textId="474F16CB" w:rsidR="009478F5" w:rsidRDefault="009478F5" w:rsidP="00B443CA">
      <w:pPr>
        <w:ind w:left="432" w:hanging="432"/>
        <w:jc w:val="both"/>
        <w:rPr>
          <w:rFonts w:asciiTheme="minorHAnsi" w:hAnsiTheme="minorHAnsi" w:cstheme="minorHAnsi"/>
        </w:rPr>
      </w:pPr>
      <w:r w:rsidRPr="00AE03CF">
        <w:rPr>
          <w:rFonts w:asciiTheme="minorHAnsi" w:hAnsiTheme="minorHAnsi" w:cstheme="minorHAnsi"/>
        </w:rPr>
        <w:t>d.</w:t>
      </w:r>
      <w:r w:rsidRPr="00AE03CF">
        <w:rPr>
          <w:rFonts w:asciiTheme="minorHAnsi" w:hAnsiTheme="minorHAnsi" w:cstheme="minorHAnsi"/>
        </w:rPr>
        <w:tab/>
        <w:t>KCDC reserves the right to ordinally rank proposals as a first step and then only detail score the top tier of proposals if determined to be in KCDC’s best interest.</w:t>
      </w:r>
    </w:p>
    <w:p w14:paraId="0E23625A" w14:textId="77777777" w:rsidR="008C0DF7" w:rsidRPr="001B158C" w:rsidRDefault="008C0DF7" w:rsidP="00B443CA">
      <w:pPr>
        <w:ind w:left="432" w:hanging="432"/>
        <w:jc w:val="both"/>
        <w:rPr>
          <w:rFonts w:asciiTheme="minorHAnsi" w:hAnsiTheme="minorHAnsi" w:cstheme="minorHAnsi"/>
        </w:rPr>
      </w:pPr>
    </w:p>
    <w:p w14:paraId="07911C76" w14:textId="2DCF016D" w:rsidR="00DE70D2" w:rsidRDefault="009478F5" w:rsidP="00B008AE">
      <w:pPr>
        <w:jc w:val="both"/>
        <w:rPr>
          <w:rFonts w:asciiTheme="minorHAnsi" w:hAnsiTheme="minorHAnsi"/>
          <w:bCs/>
        </w:rPr>
      </w:pPr>
      <w:r>
        <w:rPr>
          <w:rFonts w:asciiTheme="minorHAnsi" w:hAnsiTheme="minorHAnsi"/>
          <w:bCs/>
        </w:rPr>
        <w:t>e</w:t>
      </w:r>
      <w:r w:rsidR="00A726E9" w:rsidRPr="001B158C">
        <w:rPr>
          <w:rFonts w:asciiTheme="minorHAnsi" w:hAnsiTheme="minorHAnsi"/>
          <w:bCs/>
        </w:rPr>
        <w:t>.</w:t>
      </w:r>
      <w:r w:rsidR="00A726E9" w:rsidRPr="001B158C">
        <w:rPr>
          <w:rFonts w:asciiTheme="minorHAnsi" w:hAnsiTheme="minorHAnsi"/>
          <w:bCs/>
        </w:rPr>
        <w:tab/>
      </w:r>
      <w:r w:rsidR="00791CEF" w:rsidRPr="001B158C">
        <w:rPr>
          <w:rFonts w:asciiTheme="minorHAnsi" w:hAnsiTheme="minorHAnsi"/>
          <w:bCs/>
        </w:rPr>
        <w:t>KCDC plans to award to the best overall proposal on the following evaluation scale:</w:t>
      </w:r>
    </w:p>
    <w:p w14:paraId="197A80F1" w14:textId="5D5B7E00" w:rsidR="006D4916" w:rsidRDefault="006D4916" w:rsidP="00B008AE">
      <w:pPr>
        <w:jc w:val="both"/>
        <w:rPr>
          <w:rFonts w:asciiTheme="minorHAnsi" w:hAnsiTheme="minorHAnsi"/>
          <w:bCs/>
        </w:rPr>
      </w:pPr>
    </w:p>
    <w:p w14:paraId="19FDB50C" w14:textId="3517482E" w:rsidR="009478F5" w:rsidRDefault="009478F5" w:rsidP="00B008AE">
      <w:pPr>
        <w:jc w:val="both"/>
        <w:rPr>
          <w:rFonts w:asciiTheme="minorHAnsi" w:hAnsiTheme="minorHAnsi"/>
          <w:bCs/>
        </w:rPr>
      </w:pPr>
    </w:p>
    <w:p w14:paraId="5938D6BD" w14:textId="7492FC2E" w:rsidR="009478F5" w:rsidRDefault="009478F5" w:rsidP="00B008AE">
      <w:pPr>
        <w:jc w:val="both"/>
        <w:rPr>
          <w:rFonts w:asciiTheme="minorHAnsi" w:hAnsiTheme="minorHAnsi"/>
          <w:bCs/>
        </w:rPr>
      </w:pPr>
    </w:p>
    <w:p w14:paraId="45E163A7" w14:textId="72B8C9B8" w:rsidR="009478F5" w:rsidRDefault="009478F5" w:rsidP="00B008AE">
      <w:pPr>
        <w:jc w:val="both"/>
        <w:rPr>
          <w:rFonts w:asciiTheme="minorHAnsi" w:hAnsiTheme="minorHAnsi"/>
          <w:bCs/>
        </w:rPr>
      </w:pPr>
    </w:p>
    <w:p w14:paraId="361F7FB2" w14:textId="7172A036" w:rsidR="009478F5" w:rsidRDefault="009478F5" w:rsidP="00B008AE">
      <w:pPr>
        <w:jc w:val="both"/>
        <w:rPr>
          <w:rFonts w:asciiTheme="minorHAnsi" w:hAnsiTheme="minorHAnsi"/>
          <w:bCs/>
        </w:rPr>
      </w:pPr>
    </w:p>
    <w:p w14:paraId="55791B92" w14:textId="222395DE" w:rsidR="009478F5" w:rsidRDefault="009478F5" w:rsidP="00B008AE">
      <w:pPr>
        <w:jc w:val="both"/>
        <w:rPr>
          <w:rFonts w:asciiTheme="minorHAnsi" w:hAnsiTheme="minorHAnsi"/>
          <w:bCs/>
        </w:rPr>
      </w:pPr>
    </w:p>
    <w:p w14:paraId="4A3939B8" w14:textId="10681A0B" w:rsidR="009478F5" w:rsidRDefault="009478F5" w:rsidP="00B008AE">
      <w:pPr>
        <w:jc w:val="both"/>
        <w:rPr>
          <w:rFonts w:asciiTheme="minorHAnsi" w:hAnsiTheme="minorHAnsi"/>
          <w:bCs/>
        </w:rPr>
      </w:pPr>
    </w:p>
    <w:p w14:paraId="04BBD571" w14:textId="34F8016E" w:rsidR="009478F5" w:rsidRDefault="009478F5" w:rsidP="00B008AE">
      <w:pPr>
        <w:jc w:val="both"/>
        <w:rPr>
          <w:rFonts w:asciiTheme="minorHAnsi" w:hAnsiTheme="minorHAnsi"/>
          <w:bCs/>
        </w:rPr>
      </w:pPr>
    </w:p>
    <w:p w14:paraId="295BA756" w14:textId="77777777" w:rsidR="009478F5" w:rsidRPr="001B158C" w:rsidRDefault="009478F5" w:rsidP="00B008AE">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1660"/>
      </w:tblGrid>
      <w:tr w:rsidR="00B7062A" w:rsidRPr="001B158C" w14:paraId="0513E05E" w14:textId="77777777" w:rsidTr="00D03C73">
        <w:trPr>
          <w:jc w:val="center"/>
        </w:trPr>
        <w:tc>
          <w:tcPr>
            <w:tcW w:w="5485" w:type="dxa"/>
          </w:tcPr>
          <w:p w14:paraId="70EE6411" w14:textId="77777777" w:rsidR="005A5C9A" w:rsidRPr="001B158C" w:rsidRDefault="005A5C9A" w:rsidP="008C0DF7">
            <w:pPr>
              <w:jc w:val="center"/>
              <w:rPr>
                <w:rFonts w:asciiTheme="minorHAnsi" w:hAnsiTheme="minorHAnsi" w:cstheme="minorHAnsi"/>
                <w:b/>
              </w:rPr>
            </w:pPr>
            <w:r w:rsidRPr="001B158C">
              <w:rPr>
                <w:rFonts w:asciiTheme="minorHAnsi" w:hAnsiTheme="minorHAnsi" w:cstheme="minorHAnsi"/>
                <w:b/>
              </w:rPr>
              <w:lastRenderedPageBreak/>
              <w:t>Factors</w:t>
            </w:r>
          </w:p>
        </w:tc>
        <w:tc>
          <w:tcPr>
            <w:tcW w:w="1660" w:type="dxa"/>
          </w:tcPr>
          <w:p w14:paraId="0481DD4F" w14:textId="77777777" w:rsidR="005A5C9A" w:rsidRPr="001B158C" w:rsidRDefault="005A5C9A" w:rsidP="008C0DF7">
            <w:pPr>
              <w:jc w:val="center"/>
              <w:rPr>
                <w:rFonts w:asciiTheme="minorHAnsi" w:hAnsiTheme="minorHAnsi" w:cstheme="minorHAnsi"/>
                <w:b/>
              </w:rPr>
            </w:pPr>
            <w:r w:rsidRPr="001B158C">
              <w:rPr>
                <w:rFonts w:asciiTheme="minorHAnsi" w:hAnsiTheme="minorHAnsi" w:cstheme="minorHAnsi"/>
                <w:b/>
              </w:rPr>
              <w:t>Maximum Points</w:t>
            </w:r>
          </w:p>
        </w:tc>
      </w:tr>
      <w:tr w:rsidR="00B7062A" w:rsidRPr="001B158C" w14:paraId="5B19A72A" w14:textId="77777777" w:rsidTr="00D03C73">
        <w:trPr>
          <w:jc w:val="center"/>
        </w:trPr>
        <w:tc>
          <w:tcPr>
            <w:tcW w:w="5485" w:type="dxa"/>
          </w:tcPr>
          <w:p w14:paraId="19557A99"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 xml:space="preserve">Construction Manager's Experience </w:t>
            </w:r>
          </w:p>
          <w:p w14:paraId="298811A7" w14:textId="77777777"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Similar projects</w:t>
            </w:r>
          </w:p>
          <w:p w14:paraId="641A0F87" w14:textId="7E80C0BA"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Multiple Phase Construction</w:t>
            </w:r>
          </w:p>
          <w:p w14:paraId="56D2A268" w14:textId="3E42682A"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Construction Management At-Risk</w:t>
            </w:r>
          </w:p>
          <w:p w14:paraId="66932042" w14:textId="739B6174"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References</w:t>
            </w:r>
          </w:p>
        </w:tc>
        <w:tc>
          <w:tcPr>
            <w:tcW w:w="1660" w:type="dxa"/>
          </w:tcPr>
          <w:p w14:paraId="354960F7" w14:textId="0AAB7C74" w:rsidR="005A5C9A" w:rsidRPr="001B158C" w:rsidRDefault="005A5C9A" w:rsidP="008C0DF7">
            <w:pPr>
              <w:jc w:val="center"/>
              <w:rPr>
                <w:rFonts w:asciiTheme="minorHAnsi" w:hAnsiTheme="minorHAnsi" w:cstheme="minorHAnsi"/>
                <w:highlight w:val="yellow"/>
              </w:rPr>
            </w:pPr>
            <w:r w:rsidRPr="001B158C">
              <w:rPr>
                <w:rFonts w:asciiTheme="minorHAnsi" w:hAnsiTheme="minorHAnsi" w:cstheme="minorHAnsi"/>
                <w:b/>
                <w:bCs/>
              </w:rPr>
              <w:t>30</w:t>
            </w:r>
          </w:p>
        </w:tc>
      </w:tr>
      <w:tr w:rsidR="00B7062A" w:rsidRPr="001B158C" w14:paraId="76FC52D3" w14:textId="77777777" w:rsidTr="00D03C73">
        <w:trPr>
          <w:jc w:val="center"/>
        </w:trPr>
        <w:tc>
          <w:tcPr>
            <w:tcW w:w="5485" w:type="dxa"/>
          </w:tcPr>
          <w:p w14:paraId="5B5DE0B6"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 xml:space="preserve">Resources </w:t>
            </w:r>
          </w:p>
          <w:p w14:paraId="5F906C5F" w14:textId="23991E33"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Key Personnel</w:t>
            </w:r>
          </w:p>
          <w:p w14:paraId="429A6742" w14:textId="699687D2"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Current Workload</w:t>
            </w:r>
          </w:p>
          <w:p w14:paraId="022EE262" w14:textId="21332D19"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w:t>
            </w:r>
            <w:r w:rsidR="003A78F7" w:rsidRPr="001B158C">
              <w:rPr>
                <w:rFonts w:asciiTheme="minorHAnsi" w:hAnsiTheme="minorHAnsi" w:cstheme="minorHAnsi"/>
              </w:rPr>
              <w:t>nsultants</w:t>
            </w:r>
          </w:p>
        </w:tc>
        <w:tc>
          <w:tcPr>
            <w:tcW w:w="1660" w:type="dxa"/>
          </w:tcPr>
          <w:p w14:paraId="5BAF8132" w14:textId="6996A432" w:rsidR="005A5C9A" w:rsidRPr="00AE03CF" w:rsidRDefault="00586272" w:rsidP="008C0DF7">
            <w:pPr>
              <w:jc w:val="center"/>
              <w:rPr>
                <w:rFonts w:asciiTheme="minorHAnsi" w:hAnsiTheme="minorHAnsi" w:cstheme="minorHAnsi"/>
              </w:rPr>
            </w:pPr>
            <w:r w:rsidRPr="00AE03CF">
              <w:rPr>
                <w:rFonts w:asciiTheme="minorHAnsi" w:hAnsiTheme="minorHAnsi" w:cstheme="minorHAnsi"/>
                <w:b/>
                <w:bCs/>
              </w:rPr>
              <w:t>2</w:t>
            </w:r>
            <w:r w:rsidR="005A5C9A" w:rsidRPr="00AE03CF">
              <w:rPr>
                <w:rFonts w:asciiTheme="minorHAnsi" w:hAnsiTheme="minorHAnsi" w:cstheme="minorHAnsi"/>
                <w:b/>
                <w:bCs/>
              </w:rPr>
              <w:t>0</w:t>
            </w:r>
          </w:p>
        </w:tc>
      </w:tr>
      <w:tr w:rsidR="00B7062A" w:rsidRPr="001B158C" w14:paraId="4D6E99A0" w14:textId="77777777" w:rsidTr="00D03C73">
        <w:trPr>
          <w:jc w:val="center"/>
        </w:trPr>
        <w:tc>
          <w:tcPr>
            <w:tcW w:w="5485" w:type="dxa"/>
          </w:tcPr>
          <w:p w14:paraId="313918D0"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Technical Approach</w:t>
            </w:r>
          </w:p>
          <w:p w14:paraId="649D4C11" w14:textId="76E459D0"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Estimating</w:t>
            </w:r>
          </w:p>
          <w:p w14:paraId="017C1A39" w14:textId="2F0B4F90"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Cost Control</w:t>
            </w:r>
          </w:p>
          <w:p w14:paraId="11069B5B" w14:textId="350740C6"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Schedule Control</w:t>
            </w:r>
          </w:p>
          <w:p w14:paraId="4582B0B3" w14:textId="4C10A837"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Quality Control</w:t>
            </w:r>
          </w:p>
          <w:p w14:paraId="75B8CE18" w14:textId="77777777" w:rsidR="005A5C9A" w:rsidRDefault="003A78F7"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Communication</w:t>
            </w:r>
          </w:p>
          <w:p w14:paraId="49025C91" w14:textId="44F65AFF" w:rsidR="00804822" w:rsidRPr="001B158C" w:rsidRDefault="00D03C73" w:rsidP="00B008AE">
            <w:pPr>
              <w:autoSpaceDE w:val="0"/>
              <w:autoSpaceDN w:val="0"/>
              <w:adjustRightInd w:val="0"/>
              <w:jc w:val="both"/>
              <w:rPr>
                <w:rFonts w:asciiTheme="minorHAnsi" w:hAnsiTheme="minorHAnsi" w:cstheme="minorHAnsi"/>
              </w:rPr>
            </w:pPr>
            <w:r w:rsidRPr="009379B1">
              <w:rPr>
                <w:rFonts w:asciiTheme="minorHAnsi" w:hAnsiTheme="minorHAnsi" w:cstheme="minorHAnsi"/>
              </w:rPr>
              <w:t>Small businesses (and MBE, WBE, VBE) inclusion plan</w:t>
            </w:r>
          </w:p>
        </w:tc>
        <w:tc>
          <w:tcPr>
            <w:tcW w:w="1660" w:type="dxa"/>
          </w:tcPr>
          <w:p w14:paraId="7AA60083" w14:textId="4A5D4515" w:rsidR="005A5C9A" w:rsidRPr="00AE03CF" w:rsidRDefault="00586272" w:rsidP="008C0DF7">
            <w:pPr>
              <w:jc w:val="center"/>
              <w:rPr>
                <w:rFonts w:asciiTheme="minorHAnsi" w:hAnsiTheme="minorHAnsi" w:cstheme="minorHAnsi"/>
              </w:rPr>
            </w:pPr>
            <w:r w:rsidRPr="00AE03CF">
              <w:rPr>
                <w:rFonts w:asciiTheme="minorHAnsi" w:hAnsiTheme="minorHAnsi" w:cstheme="minorHAnsi"/>
                <w:b/>
                <w:bCs/>
              </w:rPr>
              <w:t>20</w:t>
            </w:r>
          </w:p>
        </w:tc>
      </w:tr>
      <w:tr w:rsidR="00B7062A" w:rsidRPr="001B158C" w14:paraId="1B1CAA3F" w14:textId="77777777" w:rsidTr="00D03C73">
        <w:trPr>
          <w:jc w:val="center"/>
        </w:trPr>
        <w:tc>
          <w:tcPr>
            <w:tcW w:w="5485" w:type="dxa"/>
          </w:tcPr>
          <w:p w14:paraId="7894AD5A" w14:textId="219E9273" w:rsidR="005A5C9A" w:rsidRPr="009379B1" w:rsidRDefault="00B03323" w:rsidP="00B008AE">
            <w:pPr>
              <w:jc w:val="both"/>
              <w:rPr>
                <w:rFonts w:asciiTheme="minorHAnsi" w:hAnsiTheme="minorHAnsi" w:cstheme="minorHAnsi"/>
                <w:b/>
                <w:bCs/>
              </w:rPr>
            </w:pPr>
            <w:r w:rsidRPr="009379B1">
              <w:rPr>
                <w:rFonts w:asciiTheme="minorHAnsi" w:hAnsiTheme="minorHAnsi" w:cstheme="minorHAnsi"/>
                <w:b/>
                <w:bCs/>
              </w:rPr>
              <w:t>Cost of Services</w:t>
            </w:r>
          </w:p>
          <w:p w14:paraId="270868AB" w14:textId="4C78BBC0" w:rsidR="005A5C9A" w:rsidRPr="00B03323" w:rsidRDefault="00862EC5" w:rsidP="00862EC5">
            <w:pPr>
              <w:autoSpaceDE w:val="0"/>
              <w:autoSpaceDN w:val="0"/>
              <w:adjustRightInd w:val="0"/>
              <w:jc w:val="both"/>
              <w:rPr>
                <w:rFonts w:asciiTheme="minorHAnsi" w:hAnsiTheme="minorHAnsi" w:cstheme="minorHAnsi"/>
                <w:color w:val="FF0000"/>
              </w:rPr>
            </w:pPr>
            <w:r w:rsidRPr="009379B1">
              <w:rPr>
                <w:rFonts w:asciiTheme="minorHAnsi" w:hAnsiTheme="minorHAnsi" w:cstheme="minorHAnsi"/>
              </w:rPr>
              <w:t xml:space="preserve">Fees </w:t>
            </w:r>
          </w:p>
        </w:tc>
        <w:tc>
          <w:tcPr>
            <w:tcW w:w="1660" w:type="dxa"/>
          </w:tcPr>
          <w:p w14:paraId="08A41DEC" w14:textId="6569CEA6" w:rsidR="005A5C9A" w:rsidRPr="001B158C" w:rsidRDefault="005A5C9A" w:rsidP="00B31524">
            <w:pPr>
              <w:jc w:val="center"/>
              <w:rPr>
                <w:rFonts w:asciiTheme="minorHAnsi" w:hAnsiTheme="minorHAnsi" w:cstheme="minorHAnsi"/>
                <w:highlight w:val="yellow"/>
              </w:rPr>
            </w:pPr>
            <w:r w:rsidRPr="001B158C">
              <w:rPr>
                <w:rFonts w:asciiTheme="minorHAnsi" w:hAnsiTheme="minorHAnsi" w:cstheme="minorHAnsi"/>
                <w:b/>
                <w:bCs/>
              </w:rPr>
              <w:t>30</w:t>
            </w:r>
          </w:p>
        </w:tc>
      </w:tr>
      <w:tr w:rsidR="005A5C9A" w:rsidRPr="001B158C" w14:paraId="18509893" w14:textId="77777777" w:rsidTr="00D03C73">
        <w:trPr>
          <w:jc w:val="center"/>
        </w:trPr>
        <w:tc>
          <w:tcPr>
            <w:tcW w:w="5485" w:type="dxa"/>
          </w:tcPr>
          <w:p w14:paraId="40EDF7C0" w14:textId="77777777" w:rsidR="005A5C9A" w:rsidRPr="001B158C" w:rsidRDefault="005A5C9A" w:rsidP="008C0DF7">
            <w:pPr>
              <w:jc w:val="right"/>
              <w:rPr>
                <w:rFonts w:asciiTheme="minorHAnsi" w:hAnsiTheme="minorHAnsi" w:cstheme="minorHAnsi"/>
              </w:rPr>
            </w:pPr>
            <w:r w:rsidRPr="001B158C">
              <w:rPr>
                <w:rFonts w:asciiTheme="minorHAnsi" w:hAnsiTheme="minorHAnsi" w:cstheme="minorHAnsi"/>
              </w:rPr>
              <w:t>Total</w:t>
            </w:r>
          </w:p>
        </w:tc>
        <w:tc>
          <w:tcPr>
            <w:tcW w:w="1660" w:type="dxa"/>
          </w:tcPr>
          <w:p w14:paraId="04464EFB" w14:textId="77777777" w:rsidR="005A5C9A" w:rsidRPr="001B158C" w:rsidRDefault="005A5C9A" w:rsidP="008C0DF7">
            <w:pPr>
              <w:jc w:val="center"/>
              <w:rPr>
                <w:rFonts w:asciiTheme="minorHAnsi" w:hAnsiTheme="minorHAnsi" w:cstheme="minorHAnsi"/>
              </w:rPr>
            </w:pPr>
            <w:r w:rsidRPr="001B158C">
              <w:rPr>
                <w:rFonts w:asciiTheme="minorHAnsi" w:hAnsiTheme="minorHAnsi" w:cstheme="minorHAnsi"/>
              </w:rPr>
              <w:t>100</w:t>
            </w:r>
          </w:p>
        </w:tc>
      </w:tr>
    </w:tbl>
    <w:p w14:paraId="45A71B71" w14:textId="77777777" w:rsidR="00B85ADA" w:rsidRPr="001B158C" w:rsidRDefault="00B85ADA" w:rsidP="00B008AE">
      <w:pPr>
        <w:autoSpaceDE w:val="0"/>
        <w:autoSpaceDN w:val="0"/>
        <w:adjustRightInd w:val="0"/>
        <w:jc w:val="both"/>
        <w:rPr>
          <w:rFonts w:asciiTheme="minorHAnsi" w:hAnsiTheme="minorHAnsi" w:cstheme="minorHAnsi"/>
          <w:b/>
          <w:u w:val="single"/>
        </w:rPr>
      </w:pPr>
    </w:p>
    <w:p w14:paraId="427B2BE7" w14:textId="5C6D43E2" w:rsidR="005265AD" w:rsidRDefault="004619A2" w:rsidP="005265AD">
      <w:pPr>
        <w:autoSpaceDE w:val="0"/>
        <w:autoSpaceDN w:val="0"/>
        <w:adjustRightInd w:val="0"/>
        <w:jc w:val="both"/>
        <w:rPr>
          <w:rFonts w:asciiTheme="minorHAnsi" w:hAnsiTheme="minorHAnsi"/>
          <w:b/>
          <w:u w:val="single"/>
        </w:rPr>
      </w:pPr>
      <w:r>
        <w:rPr>
          <w:rFonts w:asciiTheme="minorHAnsi" w:hAnsiTheme="minorHAnsi"/>
          <w:bCs/>
        </w:rPr>
        <w:t>1</w:t>
      </w:r>
      <w:r w:rsidR="003873AE">
        <w:rPr>
          <w:rFonts w:asciiTheme="minorHAnsi" w:hAnsiTheme="minorHAnsi"/>
          <w:bCs/>
        </w:rPr>
        <w:t>2</w:t>
      </w:r>
      <w:r w:rsidR="008C48DF" w:rsidRPr="001B158C">
        <w:rPr>
          <w:rFonts w:asciiTheme="minorHAnsi" w:hAnsiTheme="minorHAnsi"/>
          <w:bCs/>
        </w:rPr>
        <w:t>.</w:t>
      </w:r>
      <w:r w:rsidR="00A35DF2" w:rsidRPr="001B158C">
        <w:rPr>
          <w:rFonts w:asciiTheme="minorHAnsi" w:hAnsiTheme="minorHAnsi"/>
          <w:bCs/>
        </w:rPr>
        <w:tab/>
      </w:r>
      <w:r w:rsidR="00D2248A" w:rsidRPr="001B158C">
        <w:rPr>
          <w:rFonts w:asciiTheme="minorHAnsi" w:hAnsiTheme="minorHAnsi"/>
          <w:b/>
        </w:rPr>
        <w:t>General Instructions</w:t>
      </w:r>
    </w:p>
    <w:p w14:paraId="04C69735" w14:textId="68268BAE" w:rsidR="005265AD" w:rsidRDefault="005265AD" w:rsidP="009379B1">
      <w:pPr>
        <w:autoSpaceDE w:val="0"/>
        <w:autoSpaceDN w:val="0"/>
        <w:adjustRightInd w:val="0"/>
        <w:ind w:left="432" w:hanging="432"/>
        <w:jc w:val="both"/>
        <w:rPr>
          <w:rFonts w:asciiTheme="minorHAnsi" w:hAnsiTheme="minorHAnsi"/>
          <w:b/>
          <w:u w:val="single"/>
        </w:rPr>
      </w:pPr>
      <w:r w:rsidRPr="005265AD">
        <w:rPr>
          <w:rFonts w:asciiTheme="minorHAnsi" w:hAnsiTheme="minorHAnsi"/>
          <w:bCs/>
        </w:rPr>
        <w:t>a.</w:t>
      </w:r>
      <w:r w:rsidRPr="005265AD">
        <w:rPr>
          <w:rFonts w:asciiTheme="minorHAnsi" w:hAnsiTheme="minorHAnsi"/>
          <w:bCs/>
        </w:rPr>
        <w:tab/>
      </w:r>
      <w:r w:rsidR="008C48DF" w:rsidRPr="001B158C">
        <w:rPr>
          <w:rFonts w:asciiTheme="minorHAnsi" w:hAnsiTheme="minorHAnsi"/>
          <w:snapToGrid w:val="0"/>
        </w:rPr>
        <w:t xml:space="preserve">KCDC does not insert “General Instructions to </w:t>
      </w:r>
      <w:r w:rsidR="00873221" w:rsidRPr="001B158C">
        <w:rPr>
          <w:rFonts w:asciiTheme="minorHAnsi" w:hAnsiTheme="minorHAnsi"/>
          <w:snapToGrid w:val="0"/>
        </w:rPr>
        <w:t>Suppliers</w:t>
      </w:r>
      <w:r w:rsidR="008C48DF" w:rsidRPr="001B158C">
        <w:rPr>
          <w:rFonts w:asciiTheme="minorHAnsi" w:hAnsiTheme="minorHAnsi"/>
          <w:snapToGrid w:val="0"/>
        </w:rPr>
        <w:t>” i</w:t>
      </w:r>
      <w:r w:rsidR="00911E67" w:rsidRPr="001B158C">
        <w:rPr>
          <w:rFonts w:asciiTheme="minorHAnsi" w:hAnsiTheme="minorHAnsi"/>
          <w:snapToGrid w:val="0"/>
        </w:rPr>
        <w:t>n solicitation documents. These</w:t>
      </w:r>
      <w:r w:rsidR="00BB04F7" w:rsidRPr="001B158C">
        <w:rPr>
          <w:rFonts w:asciiTheme="minorHAnsi" w:hAnsiTheme="minorHAnsi"/>
          <w:snapToGrid w:val="0"/>
        </w:rPr>
        <w:t xml:space="preserve">   </w:t>
      </w:r>
      <w:r w:rsidR="008C48DF" w:rsidRPr="001B158C">
        <w:rPr>
          <w:rFonts w:asciiTheme="minorHAnsi" w:hAnsiTheme="minorHAnsi"/>
          <w:snapToGrid w:val="0"/>
        </w:rPr>
        <w:t xml:space="preserve">instructions are at </w:t>
      </w:r>
      <w:hyperlink r:id="rId14" w:history="1">
        <w:r w:rsidR="008C48DF" w:rsidRPr="001B158C">
          <w:rPr>
            <w:rFonts w:asciiTheme="minorHAnsi" w:hAnsiTheme="minorHAnsi"/>
            <w:bCs/>
            <w:u w:val="single"/>
          </w:rPr>
          <w:t>www.kcdc.org</w:t>
        </w:r>
      </w:hyperlink>
      <w:r w:rsidR="008C48DF" w:rsidRPr="001B158C">
        <w:rPr>
          <w:rFonts w:asciiTheme="minorHAnsi" w:hAnsiTheme="minorHAnsi"/>
          <w:snapToGrid w:val="0"/>
        </w:rPr>
        <w:t xml:space="preserve">. Click on “Procurement” and </w:t>
      </w:r>
      <w:r w:rsidR="00F912B9" w:rsidRPr="001B158C">
        <w:rPr>
          <w:rFonts w:asciiTheme="minorHAnsi" w:hAnsiTheme="minorHAnsi"/>
          <w:snapToGrid w:val="0"/>
        </w:rPr>
        <w:t xml:space="preserve">then follow </w:t>
      </w:r>
      <w:r w:rsidR="008C48DF" w:rsidRPr="001B158C">
        <w:rPr>
          <w:rFonts w:asciiTheme="minorHAnsi" w:hAnsiTheme="minorHAnsi"/>
          <w:snapToGrid w:val="0"/>
        </w:rPr>
        <w:t xml:space="preserve">the link to the instructions. The </w:t>
      </w:r>
      <w:r w:rsidR="00BB04F7" w:rsidRPr="001B158C">
        <w:rPr>
          <w:rFonts w:asciiTheme="minorHAnsi" w:hAnsiTheme="minorHAnsi"/>
          <w:snapToGrid w:val="0"/>
        </w:rPr>
        <w:tab/>
      </w:r>
      <w:r w:rsidR="008C48DF" w:rsidRPr="001B158C">
        <w:rPr>
          <w:rFonts w:asciiTheme="minorHAnsi" w:hAnsiTheme="minorHAnsi"/>
          <w:snapToGrid w:val="0"/>
        </w:rPr>
        <w:t xml:space="preserve">supplier’s submittal means acceptance of the terms and conditions set forth in KCDC’s “General Instructions to </w:t>
      </w:r>
      <w:r w:rsidR="00873221" w:rsidRPr="001B158C">
        <w:rPr>
          <w:rFonts w:asciiTheme="minorHAnsi" w:hAnsiTheme="minorHAnsi"/>
          <w:snapToGrid w:val="0"/>
        </w:rPr>
        <w:t>Suppliers</w:t>
      </w:r>
      <w:r w:rsidR="008C48DF" w:rsidRPr="001B158C">
        <w:rPr>
          <w:rFonts w:asciiTheme="minorHAnsi" w:hAnsiTheme="minorHAnsi"/>
          <w:snapToGrid w:val="0"/>
        </w:rPr>
        <w:t xml:space="preserve">.”  </w:t>
      </w:r>
    </w:p>
    <w:p w14:paraId="062074DD" w14:textId="77777777" w:rsidR="005265AD" w:rsidRDefault="005265AD" w:rsidP="005265AD">
      <w:pPr>
        <w:autoSpaceDE w:val="0"/>
        <w:autoSpaceDN w:val="0"/>
        <w:adjustRightInd w:val="0"/>
        <w:jc w:val="both"/>
        <w:rPr>
          <w:rFonts w:asciiTheme="minorHAnsi" w:hAnsiTheme="minorHAnsi"/>
          <w:b/>
          <w:u w:val="single"/>
        </w:rPr>
      </w:pPr>
    </w:p>
    <w:p w14:paraId="659630CC" w14:textId="66897B1E" w:rsidR="009B12A9" w:rsidRPr="005265AD" w:rsidRDefault="005265AD" w:rsidP="005265AD">
      <w:pPr>
        <w:autoSpaceDE w:val="0"/>
        <w:autoSpaceDN w:val="0"/>
        <w:adjustRightInd w:val="0"/>
        <w:jc w:val="both"/>
        <w:rPr>
          <w:rFonts w:asciiTheme="minorHAnsi" w:hAnsiTheme="minorHAnsi"/>
          <w:b/>
          <w:u w:val="single"/>
        </w:rPr>
      </w:pPr>
      <w:r w:rsidRPr="005265AD">
        <w:rPr>
          <w:rFonts w:asciiTheme="minorHAnsi" w:hAnsiTheme="minorHAnsi"/>
          <w:bCs/>
        </w:rPr>
        <w:t>b.</w:t>
      </w:r>
      <w:r w:rsidRPr="005265AD">
        <w:rPr>
          <w:rFonts w:asciiTheme="minorHAnsi" w:hAnsiTheme="minorHAnsi"/>
          <w:bCs/>
        </w:rPr>
        <w:tab/>
      </w:r>
      <w:r w:rsidR="004A3A81" w:rsidRPr="001B158C">
        <w:rPr>
          <w:rFonts w:asciiTheme="minorHAnsi" w:hAnsiTheme="minorHAnsi"/>
          <w:snapToGrid w:val="0"/>
        </w:rPr>
        <w:t>P</w:t>
      </w:r>
      <w:r w:rsidR="009B12A9" w:rsidRPr="001B158C">
        <w:rPr>
          <w:rFonts w:asciiTheme="minorHAnsi" w:hAnsiTheme="minorHAnsi"/>
          <w:snapToGrid w:val="0"/>
        </w:rPr>
        <w:t xml:space="preserve">aragraphs in the “General Instructions” document </w:t>
      </w:r>
      <w:r w:rsidR="004A3A81" w:rsidRPr="001B158C">
        <w:rPr>
          <w:rFonts w:asciiTheme="minorHAnsi" w:hAnsiTheme="minorHAnsi"/>
          <w:snapToGrid w:val="0"/>
        </w:rPr>
        <w:t xml:space="preserve">that </w:t>
      </w:r>
      <w:r w:rsidR="009B12A9" w:rsidRPr="001B158C">
        <w:rPr>
          <w:rFonts w:asciiTheme="minorHAnsi" w:hAnsiTheme="minorHAnsi"/>
          <w:b/>
          <w:bCs/>
          <w:i/>
          <w:iCs/>
          <w:snapToGrid w:val="0"/>
          <w:u w:val="single"/>
        </w:rPr>
        <w:t>do not</w:t>
      </w:r>
      <w:r w:rsidR="009B12A9" w:rsidRPr="001B158C">
        <w:rPr>
          <w:rFonts w:asciiTheme="minorHAnsi" w:hAnsiTheme="minorHAnsi"/>
          <w:snapToGrid w:val="0"/>
        </w:rPr>
        <w:t xml:space="preserve"> apply</w:t>
      </w:r>
      <w:r w:rsidR="00083B9A" w:rsidRPr="001B158C">
        <w:rPr>
          <w:rFonts w:asciiTheme="minorHAnsi" w:hAnsiTheme="minorHAnsi"/>
          <w:snapToGrid w:val="0"/>
        </w:rPr>
        <w:t xml:space="preserve"> to this solicitation</w:t>
      </w:r>
      <w:r w:rsidR="009B12A9" w:rsidRPr="001B158C">
        <w:rPr>
          <w:rFonts w:asciiTheme="minorHAnsi" w:hAnsiTheme="minorHAnsi"/>
          <w:snapToGrid w:val="0"/>
        </w:rPr>
        <w:t xml:space="preserve">: </w:t>
      </w:r>
      <w:r w:rsidR="00083B9A" w:rsidRPr="001B158C">
        <w:rPr>
          <w:rFonts w:asciiTheme="minorHAnsi" w:hAnsiTheme="minorHAnsi"/>
          <w:snapToGrid w:val="0"/>
        </w:rPr>
        <w:t xml:space="preserve"> </w:t>
      </w:r>
      <w:r w:rsidR="007222A4" w:rsidRPr="001B158C">
        <w:rPr>
          <w:rFonts w:asciiTheme="minorHAnsi" w:hAnsiTheme="minorHAnsi"/>
          <w:snapToGrid w:val="0"/>
        </w:rPr>
        <w:t>16,</w:t>
      </w:r>
      <w:r w:rsidR="00DE58FB">
        <w:rPr>
          <w:rFonts w:asciiTheme="minorHAnsi" w:hAnsiTheme="minorHAnsi"/>
          <w:snapToGrid w:val="0"/>
        </w:rPr>
        <w:t xml:space="preserve"> 33a, </w:t>
      </w:r>
      <w:r>
        <w:rPr>
          <w:rFonts w:asciiTheme="minorHAnsi" w:hAnsiTheme="minorHAnsi"/>
          <w:snapToGrid w:val="0"/>
        </w:rPr>
        <w:tab/>
      </w:r>
      <w:r w:rsidR="00DE58FB">
        <w:rPr>
          <w:rFonts w:asciiTheme="minorHAnsi" w:hAnsiTheme="minorHAnsi"/>
          <w:snapToGrid w:val="0"/>
        </w:rPr>
        <w:t>33b, 33c, 33e, 33g, 53, 65, 69.</w:t>
      </w:r>
    </w:p>
    <w:p w14:paraId="0B28F250" w14:textId="61608F0F" w:rsidR="009B12A9" w:rsidRPr="001B158C" w:rsidRDefault="009B12A9" w:rsidP="00B008AE">
      <w:pPr>
        <w:jc w:val="both"/>
        <w:rPr>
          <w:rFonts w:asciiTheme="minorHAnsi" w:hAnsiTheme="minorHAnsi"/>
          <w:snapToGrid w:val="0"/>
        </w:rPr>
      </w:pPr>
    </w:p>
    <w:p w14:paraId="24A1C063" w14:textId="2323EA45" w:rsidR="00A07276" w:rsidRPr="00D940FF" w:rsidRDefault="00A03C55" w:rsidP="00B008AE">
      <w:pPr>
        <w:jc w:val="both"/>
        <w:rPr>
          <w:rFonts w:asciiTheme="minorHAnsi" w:hAnsiTheme="minorHAnsi"/>
          <w:snapToGrid w:val="0"/>
        </w:rPr>
      </w:pPr>
      <w:r w:rsidRPr="00D940FF">
        <w:rPr>
          <w:rFonts w:asciiTheme="minorHAnsi" w:hAnsiTheme="minorHAnsi"/>
          <w:snapToGrid w:val="0"/>
        </w:rPr>
        <w:t>1</w:t>
      </w:r>
      <w:r w:rsidR="003873AE">
        <w:rPr>
          <w:rFonts w:asciiTheme="minorHAnsi" w:hAnsiTheme="minorHAnsi"/>
          <w:snapToGrid w:val="0"/>
        </w:rPr>
        <w:t>3</w:t>
      </w:r>
      <w:r w:rsidR="004857F5" w:rsidRPr="00D940FF">
        <w:rPr>
          <w:rFonts w:asciiTheme="minorHAnsi" w:hAnsiTheme="minorHAnsi"/>
          <w:snapToGrid w:val="0"/>
        </w:rPr>
        <w:t>.</w:t>
      </w:r>
      <w:r w:rsidR="004857F5" w:rsidRPr="00D940FF">
        <w:rPr>
          <w:rFonts w:asciiTheme="minorHAnsi" w:hAnsiTheme="minorHAnsi"/>
          <w:snapToGrid w:val="0"/>
        </w:rPr>
        <w:tab/>
      </w:r>
      <w:r w:rsidR="00D2248A" w:rsidRPr="00D940FF">
        <w:rPr>
          <w:rFonts w:asciiTheme="minorHAnsi" w:hAnsiTheme="minorHAnsi"/>
          <w:b/>
          <w:snapToGrid w:val="0"/>
        </w:rPr>
        <w:t>Insurance</w:t>
      </w:r>
    </w:p>
    <w:p w14:paraId="6453349B" w14:textId="6E4CF052" w:rsidR="00CD260F" w:rsidRPr="00D940FF" w:rsidRDefault="00CD260F" w:rsidP="00B008AE">
      <w:pPr>
        <w:pStyle w:val="BodyText"/>
        <w:spacing w:after="0" w:line="240" w:lineRule="auto"/>
        <w:ind w:left="432" w:firstLine="3"/>
        <w:jc w:val="both"/>
        <w:rPr>
          <w:rFonts w:cstheme="minorHAnsi"/>
          <w:sz w:val="24"/>
          <w:szCs w:val="24"/>
        </w:rPr>
      </w:pPr>
      <w:r w:rsidRPr="00D940FF">
        <w:rPr>
          <w:rFonts w:cstheme="minorHAnsi"/>
          <w:sz w:val="24"/>
          <w:szCs w:val="24"/>
        </w:rPr>
        <w:t xml:space="preserve">See Appendix 1. These insurances and levels </w:t>
      </w:r>
      <w:r w:rsidRPr="00D940FF">
        <w:rPr>
          <w:rFonts w:cstheme="minorHAnsi"/>
          <w:b/>
          <w:bCs/>
          <w:sz w:val="24"/>
          <w:szCs w:val="24"/>
          <w:u w:val="single"/>
        </w:rPr>
        <w:t>are required</w:t>
      </w:r>
      <w:r w:rsidRPr="00D940FF">
        <w:rPr>
          <w:rFonts w:cstheme="minorHAnsi"/>
          <w:sz w:val="24"/>
          <w:szCs w:val="24"/>
        </w:rPr>
        <w:t xml:space="preserve"> and not optional. If you or your insurance agent have concerns or believe that some coverages are not necessary, email </w:t>
      </w:r>
      <w:hyperlink r:id="rId15" w:history="1">
        <w:r w:rsidR="009478F5" w:rsidRPr="002A4E53">
          <w:rPr>
            <w:rStyle w:val="Hyperlink"/>
            <w:rFonts w:cstheme="minorHAnsi"/>
            <w:sz w:val="24"/>
            <w:szCs w:val="24"/>
          </w:rPr>
          <w:t>procurementinfo@kcdc.org</w:t>
        </w:r>
      </w:hyperlink>
      <w:r w:rsidR="009478F5">
        <w:rPr>
          <w:rStyle w:val="Hyperlink"/>
          <w:rFonts w:cstheme="minorHAnsi"/>
          <w:color w:val="auto"/>
          <w:sz w:val="24"/>
          <w:szCs w:val="24"/>
          <w:u w:val="none"/>
        </w:rPr>
        <w:t xml:space="preserve"> </w:t>
      </w:r>
      <w:r w:rsidRPr="00D940FF">
        <w:rPr>
          <w:rFonts w:cstheme="minorHAnsi"/>
          <w:sz w:val="24"/>
          <w:szCs w:val="24"/>
        </w:rPr>
        <w:t>detailing any requested changes before this solicitation’s due date.</w:t>
      </w:r>
    </w:p>
    <w:p w14:paraId="516274A8" w14:textId="77777777" w:rsidR="002817F3" w:rsidRPr="001B158C" w:rsidRDefault="002817F3" w:rsidP="00B008AE">
      <w:pPr>
        <w:pStyle w:val="BodyText"/>
        <w:spacing w:after="0" w:line="240" w:lineRule="auto"/>
        <w:ind w:left="432" w:firstLine="3"/>
        <w:jc w:val="both"/>
        <w:rPr>
          <w:rFonts w:eastAsia="Times New Roman" w:cstheme="minorHAnsi"/>
          <w:sz w:val="24"/>
          <w:szCs w:val="24"/>
        </w:rPr>
      </w:pPr>
    </w:p>
    <w:p w14:paraId="17352307" w14:textId="0FF69667" w:rsidR="00EE2CEC" w:rsidRPr="00CB122D" w:rsidRDefault="00085B99" w:rsidP="00B008AE">
      <w:pPr>
        <w:jc w:val="both"/>
        <w:rPr>
          <w:rFonts w:asciiTheme="minorHAnsi" w:hAnsiTheme="minorHAnsi" w:cstheme="minorHAnsi"/>
          <w:b/>
        </w:rPr>
      </w:pPr>
      <w:bookmarkStart w:id="5" w:name="_Hlk40275535"/>
      <w:r w:rsidRPr="00CB122D">
        <w:rPr>
          <w:rFonts w:asciiTheme="minorHAnsi" w:hAnsiTheme="minorHAnsi" w:cstheme="minorHAnsi"/>
        </w:rPr>
        <w:t>1</w:t>
      </w:r>
      <w:r w:rsidR="003873AE">
        <w:rPr>
          <w:rFonts w:asciiTheme="minorHAnsi" w:hAnsiTheme="minorHAnsi" w:cstheme="minorHAnsi"/>
        </w:rPr>
        <w:t>4</w:t>
      </w:r>
      <w:r w:rsidRPr="00CB122D">
        <w:rPr>
          <w:rFonts w:asciiTheme="minorHAnsi" w:hAnsiTheme="minorHAnsi" w:cstheme="minorHAnsi"/>
        </w:rPr>
        <w:t>.</w:t>
      </w:r>
      <w:r w:rsidRPr="00CB122D">
        <w:rPr>
          <w:rFonts w:asciiTheme="minorHAnsi" w:hAnsiTheme="minorHAnsi" w:cstheme="minorHAnsi"/>
        </w:rPr>
        <w:tab/>
      </w:r>
      <w:r w:rsidRPr="00CB122D">
        <w:rPr>
          <w:rFonts w:asciiTheme="minorHAnsi" w:hAnsiTheme="minorHAnsi" w:cstheme="minorHAnsi"/>
          <w:b/>
        </w:rPr>
        <w:t>Licenses</w:t>
      </w:r>
    </w:p>
    <w:p w14:paraId="4A9A4046" w14:textId="29C9938A" w:rsidR="00CB122D" w:rsidRDefault="00DE6B80" w:rsidP="009379B1">
      <w:pPr>
        <w:ind w:left="432" w:hanging="432"/>
        <w:jc w:val="both"/>
        <w:rPr>
          <w:rFonts w:asciiTheme="minorHAnsi" w:hAnsiTheme="minorHAnsi" w:cstheme="minorHAnsi"/>
        </w:rPr>
      </w:pPr>
      <w:r w:rsidRPr="001B158C">
        <w:rPr>
          <w:rFonts w:asciiTheme="minorHAnsi" w:hAnsiTheme="minorHAnsi" w:cstheme="minorHAnsi"/>
        </w:rPr>
        <w:t>a.</w:t>
      </w:r>
      <w:r w:rsidRPr="001B158C">
        <w:rPr>
          <w:rFonts w:asciiTheme="minorHAnsi" w:hAnsiTheme="minorHAnsi" w:cstheme="minorHAnsi"/>
        </w:rPr>
        <w:tab/>
      </w:r>
      <w:r w:rsidR="00085B99" w:rsidRPr="001B158C">
        <w:rPr>
          <w:rFonts w:asciiTheme="minorHAnsi" w:hAnsiTheme="minorHAnsi" w:cstheme="minorHAnsi"/>
        </w:rPr>
        <w:t xml:space="preserve">The </w:t>
      </w:r>
      <w:r w:rsidR="009F7BE6" w:rsidRPr="001B158C">
        <w:rPr>
          <w:rFonts w:asciiTheme="minorHAnsi" w:hAnsiTheme="minorHAnsi" w:cstheme="minorHAnsi"/>
        </w:rPr>
        <w:t>supplier</w:t>
      </w:r>
      <w:r w:rsidR="00085B99" w:rsidRPr="001B158C">
        <w:rPr>
          <w:rFonts w:asciiTheme="minorHAnsi" w:hAnsiTheme="minorHAnsi" w:cstheme="minorHAnsi"/>
        </w:rPr>
        <w:t xml:space="preserve"> shall maintain all licenses necessary to conduct bus</w:t>
      </w:r>
      <w:r w:rsidRPr="001B158C">
        <w:rPr>
          <w:rFonts w:asciiTheme="minorHAnsi" w:hAnsiTheme="minorHAnsi" w:cstheme="minorHAnsi"/>
        </w:rPr>
        <w:t xml:space="preserve">iness in the Knox County and </w:t>
      </w:r>
      <w:r w:rsidR="00CB122D">
        <w:rPr>
          <w:rFonts w:asciiTheme="minorHAnsi" w:hAnsiTheme="minorHAnsi" w:cstheme="minorHAnsi"/>
        </w:rPr>
        <w:t xml:space="preserve">the City of </w:t>
      </w:r>
      <w:r w:rsidRPr="001B158C">
        <w:rPr>
          <w:rFonts w:asciiTheme="minorHAnsi" w:hAnsiTheme="minorHAnsi" w:cstheme="minorHAnsi"/>
        </w:rPr>
        <w:t xml:space="preserve">Knoxville. </w:t>
      </w:r>
    </w:p>
    <w:p w14:paraId="3A9B3E43" w14:textId="77777777" w:rsidR="00CB122D" w:rsidRDefault="00CB122D" w:rsidP="00B443CA">
      <w:pPr>
        <w:ind w:left="432" w:hanging="432"/>
        <w:jc w:val="both"/>
        <w:rPr>
          <w:rFonts w:asciiTheme="minorHAnsi" w:hAnsiTheme="minorHAnsi" w:cstheme="minorHAnsi"/>
        </w:rPr>
      </w:pPr>
    </w:p>
    <w:p w14:paraId="2F302C2E" w14:textId="2C3F937E" w:rsidR="006D4916" w:rsidRDefault="00CB122D" w:rsidP="00B443CA">
      <w:pPr>
        <w:ind w:left="432" w:hanging="432"/>
        <w:jc w:val="both"/>
        <w:rPr>
          <w:rFonts w:asciiTheme="minorHAnsi" w:hAnsiTheme="minorHAnsi" w:cstheme="minorHAnsi"/>
        </w:rPr>
      </w:pPr>
      <w:r>
        <w:rPr>
          <w:rFonts w:asciiTheme="minorHAnsi" w:hAnsiTheme="minorHAnsi" w:cstheme="minorHAnsi"/>
        </w:rPr>
        <w:t>b.</w:t>
      </w:r>
      <w:r>
        <w:rPr>
          <w:rFonts w:asciiTheme="minorHAnsi" w:hAnsiTheme="minorHAnsi" w:cstheme="minorHAnsi"/>
        </w:rPr>
        <w:tab/>
        <w:t>The supplier</w:t>
      </w:r>
      <w:r w:rsidR="00DE6B80" w:rsidRPr="001B158C">
        <w:rPr>
          <w:rFonts w:asciiTheme="minorHAnsi" w:hAnsiTheme="minorHAnsi" w:cstheme="minorHAnsi"/>
        </w:rPr>
        <w:t xml:space="preserve"> must comply with all of the provisions of the </w:t>
      </w:r>
      <w:r w:rsidR="00DE6B80" w:rsidRPr="001B158C">
        <w:rPr>
          <w:rFonts w:asciiTheme="minorHAnsi" w:hAnsiTheme="minorHAnsi" w:cstheme="minorHAnsi"/>
          <w:bCs/>
        </w:rPr>
        <w:t xml:space="preserve">Contractors Licensing Act </w:t>
      </w:r>
      <w:r w:rsidR="00DE6B80" w:rsidRPr="001B158C">
        <w:rPr>
          <w:rFonts w:asciiTheme="minorHAnsi" w:hAnsiTheme="minorHAnsi" w:cstheme="minorHAnsi"/>
        </w:rPr>
        <w:t>of 1976 of the State of Tennessee, the same being set out in Tennessee Code Annotated, 62-6-101 et seq., and Section 62-6-119 as amended by 1997 Tennessee Public Act No. 153. Said Act and amendments are inc</w:t>
      </w:r>
      <w:r w:rsidR="00B443CA" w:rsidRPr="001B158C">
        <w:rPr>
          <w:rFonts w:asciiTheme="minorHAnsi" w:hAnsiTheme="minorHAnsi" w:cstheme="minorHAnsi"/>
        </w:rPr>
        <w:t xml:space="preserve">orporated herein by reference. </w:t>
      </w:r>
    </w:p>
    <w:p w14:paraId="1E0A0A7D" w14:textId="77777777" w:rsidR="00D03C73" w:rsidRDefault="00D03C73" w:rsidP="00B443CA">
      <w:pPr>
        <w:ind w:left="432" w:hanging="432"/>
        <w:jc w:val="both"/>
        <w:rPr>
          <w:rFonts w:asciiTheme="minorHAnsi" w:hAnsiTheme="minorHAnsi" w:cstheme="minorHAnsi"/>
        </w:rPr>
      </w:pPr>
    </w:p>
    <w:p w14:paraId="2A61A733" w14:textId="2B9199DE" w:rsidR="008C0DF7" w:rsidRDefault="006D4916" w:rsidP="00B443CA">
      <w:pPr>
        <w:ind w:left="432" w:hanging="432"/>
        <w:jc w:val="both"/>
        <w:rPr>
          <w:color w:val="1F497D"/>
        </w:rPr>
      </w:pPr>
      <w:r>
        <w:rPr>
          <w:rFonts w:asciiTheme="minorHAnsi" w:hAnsiTheme="minorHAnsi" w:cstheme="minorHAnsi"/>
        </w:rPr>
        <w:lastRenderedPageBreak/>
        <w:tab/>
      </w:r>
      <w:r w:rsidR="00CB122D">
        <w:rPr>
          <w:rFonts w:asciiTheme="minorHAnsi" w:hAnsiTheme="minorHAnsi" w:cstheme="minorHAnsi"/>
        </w:rPr>
        <w:t xml:space="preserve">The Executive Director of the State of Tennessee Contractor Licensing Board opined that the CMAR must </w:t>
      </w:r>
      <w:r w:rsidR="00CB122D" w:rsidRPr="00CB122D">
        <w:t xml:space="preserve">hold a commercial license classification (BC or BC-B) with an </w:t>
      </w:r>
      <w:r w:rsidR="009478F5">
        <w:t>u</w:t>
      </w:r>
      <w:r w:rsidR="00CB122D" w:rsidRPr="00CB122D">
        <w:t>nlimited monetary limit.</w:t>
      </w:r>
      <w:r w:rsidR="00CB122D">
        <w:t xml:space="preserve"> Provide a copy of the license with your submittal.</w:t>
      </w:r>
    </w:p>
    <w:p w14:paraId="20E4D99D" w14:textId="77777777" w:rsidR="00CB122D" w:rsidRPr="001B158C" w:rsidRDefault="00CB122D" w:rsidP="00B443CA">
      <w:pPr>
        <w:ind w:left="432" w:hanging="432"/>
        <w:jc w:val="both"/>
        <w:rPr>
          <w:rFonts w:asciiTheme="minorHAnsi" w:hAnsiTheme="minorHAnsi" w:cstheme="minorHAnsi"/>
        </w:rPr>
      </w:pPr>
    </w:p>
    <w:p w14:paraId="22DA01EC" w14:textId="594EE05F" w:rsidR="00DE6B80" w:rsidRDefault="00DE6B80" w:rsidP="00B443CA">
      <w:pPr>
        <w:ind w:left="432" w:hanging="432"/>
        <w:jc w:val="both"/>
        <w:rPr>
          <w:rFonts w:asciiTheme="minorHAnsi" w:hAnsiTheme="minorHAnsi" w:cstheme="minorHAnsi"/>
        </w:rPr>
      </w:pPr>
      <w:r w:rsidRPr="001B158C">
        <w:rPr>
          <w:rFonts w:asciiTheme="minorHAnsi" w:hAnsiTheme="minorHAnsi" w:cstheme="minorHAnsi"/>
        </w:rPr>
        <w:t>b.</w:t>
      </w:r>
      <w:r w:rsidRPr="001B158C">
        <w:rPr>
          <w:rFonts w:asciiTheme="minorHAnsi" w:hAnsiTheme="minorHAnsi" w:cstheme="minorHAnsi"/>
        </w:rPr>
        <w:tab/>
      </w:r>
      <w:r w:rsidR="00CB122D">
        <w:rPr>
          <w:rFonts w:asciiTheme="minorHAnsi" w:hAnsiTheme="minorHAnsi" w:cstheme="minorHAnsi"/>
        </w:rPr>
        <w:t>S</w:t>
      </w:r>
      <w:r w:rsidRPr="001B158C">
        <w:rPr>
          <w:rFonts w:asciiTheme="minorHAnsi" w:hAnsiTheme="minorHAnsi" w:cstheme="minorHAnsi"/>
        </w:rPr>
        <w:t xml:space="preserve">ubcontractor's performing the </w:t>
      </w:r>
      <w:r w:rsidR="00CB122D">
        <w:rPr>
          <w:rFonts w:asciiTheme="minorHAnsi" w:hAnsiTheme="minorHAnsi" w:cstheme="minorHAnsi"/>
        </w:rPr>
        <w:t xml:space="preserve">electrical, geothermal, HVAC, </w:t>
      </w:r>
      <w:r w:rsidRPr="001B158C">
        <w:rPr>
          <w:rFonts w:asciiTheme="minorHAnsi" w:hAnsiTheme="minorHAnsi" w:cstheme="minorHAnsi"/>
        </w:rPr>
        <w:t>plumbing must be licensed when their total portion is $25,000 or more</w:t>
      </w:r>
      <w:r w:rsidR="00CB122D">
        <w:rPr>
          <w:rFonts w:asciiTheme="minorHAnsi" w:hAnsiTheme="minorHAnsi" w:cstheme="minorHAnsi"/>
        </w:rPr>
        <w:t>. M</w:t>
      </w:r>
      <w:r w:rsidRPr="001B158C">
        <w:rPr>
          <w:rFonts w:asciiTheme="minorHAnsi" w:hAnsiTheme="minorHAnsi" w:cstheme="minorHAnsi"/>
        </w:rPr>
        <w:t>asonry subcontractors</w:t>
      </w:r>
      <w:r w:rsidR="00CB122D">
        <w:rPr>
          <w:rFonts w:asciiTheme="minorHAnsi" w:hAnsiTheme="minorHAnsi" w:cstheme="minorHAnsi"/>
        </w:rPr>
        <w:t xml:space="preserve"> must be licensed when their  portion equals or exceeds </w:t>
      </w:r>
      <w:r w:rsidRPr="001B158C">
        <w:rPr>
          <w:rFonts w:asciiTheme="minorHAnsi" w:hAnsiTheme="minorHAnsi" w:cstheme="minorHAnsi"/>
        </w:rPr>
        <w:t>$100,000</w:t>
      </w:r>
      <w:r w:rsidR="00CB122D">
        <w:rPr>
          <w:rFonts w:asciiTheme="minorHAnsi" w:hAnsiTheme="minorHAnsi" w:cstheme="minorHAnsi"/>
        </w:rPr>
        <w:t xml:space="preserve">. Note that these subcontractor limits are reflective of </w:t>
      </w:r>
      <w:r w:rsidRPr="001B158C">
        <w:rPr>
          <w:rFonts w:asciiTheme="minorHAnsi" w:hAnsiTheme="minorHAnsi" w:cstheme="minorHAnsi"/>
        </w:rPr>
        <w:t>total cost</w:t>
      </w:r>
      <w:r w:rsidR="00B443CA" w:rsidRPr="001B158C">
        <w:rPr>
          <w:rFonts w:asciiTheme="minorHAnsi" w:hAnsiTheme="minorHAnsi" w:cstheme="minorHAnsi"/>
        </w:rPr>
        <w:t xml:space="preserve"> includ</w:t>
      </w:r>
      <w:r w:rsidR="00CB122D">
        <w:rPr>
          <w:rFonts w:asciiTheme="minorHAnsi" w:hAnsiTheme="minorHAnsi" w:cstheme="minorHAnsi"/>
        </w:rPr>
        <w:t xml:space="preserve">ing </w:t>
      </w:r>
      <w:r w:rsidR="00B443CA" w:rsidRPr="001B158C">
        <w:rPr>
          <w:rFonts w:asciiTheme="minorHAnsi" w:hAnsiTheme="minorHAnsi" w:cstheme="minorHAnsi"/>
        </w:rPr>
        <w:t>materials and labor</w:t>
      </w:r>
      <w:r w:rsidR="00CB122D">
        <w:rPr>
          <w:rFonts w:asciiTheme="minorHAnsi" w:hAnsiTheme="minorHAnsi" w:cstheme="minorHAnsi"/>
        </w:rPr>
        <w:t>. Subcontractor licenses do not have to be provided with your submittal but at the time subcontractors are selected.</w:t>
      </w:r>
    </w:p>
    <w:p w14:paraId="465A6987" w14:textId="77777777" w:rsidR="008C0DF7" w:rsidRPr="001B158C" w:rsidRDefault="008C0DF7" w:rsidP="00B443CA">
      <w:pPr>
        <w:ind w:left="432" w:hanging="432"/>
        <w:jc w:val="both"/>
        <w:rPr>
          <w:rFonts w:asciiTheme="minorHAnsi" w:hAnsiTheme="minorHAnsi" w:cstheme="minorHAnsi"/>
        </w:rPr>
      </w:pPr>
    </w:p>
    <w:p w14:paraId="4D709ADF" w14:textId="79419B5C" w:rsidR="00DE6B80" w:rsidRDefault="00DE6B80" w:rsidP="00B443CA">
      <w:pPr>
        <w:autoSpaceDE w:val="0"/>
        <w:autoSpaceDN w:val="0"/>
        <w:adjustRightInd w:val="0"/>
        <w:ind w:left="360" w:hanging="360"/>
        <w:jc w:val="both"/>
        <w:rPr>
          <w:rFonts w:asciiTheme="minorHAnsi" w:hAnsiTheme="minorHAnsi" w:cstheme="minorHAnsi"/>
        </w:rPr>
      </w:pPr>
      <w:r w:rsidRPr="001B158C">
        <w:rPr>
          <w:rFonts w:asciiTheme="minorHAnsi" w:hAnsiTheme="minorHAnsi" w:cstheme="minorHAnsi"/>
        </w:rPr>
        <w:t>c.</w:t>
      </w:r>
      <w:r w:rsidRPr="001B158C">
        <w:rPr>
          <w:rFonts w:asciiTheme="minorHAnsi" w:hAnsiTheme="minorHAnsi" w:cstheme="minorHAnsi"/>
        </w:rPr>
        <w:tab/>
      </w:r>
      <w:r w:rsidR="005265AD">
        <w:rPr>
          <w:rFonts w:asciiTheme="minorHAnsi" w:hAnsiTheme="minorHAnsi" w:cstheme="minorHAnsi"/>
        </w:rPr>
        <w:tab/>
      </w:r>
      <w:r w:rsidRPr="001B158C">
        <w:rPr>
          <w:rFonts w:asciiTheme="minorHAnsi" w:hAnsiTheme="minorHAnsi" w:cstheme="minorHAnsi"/>
        </w:rPr>
        <w:t>All specific licensure requirements of the Tennessee Department of Environment and Conservation</w:t>
      </w:r>
      <w:r w:rsidR="00B443CA" w:rsidRPr="001B158C">
        <w:rPr>
          <w:rFonts w:asciiTheme="minorHAnsi" w:hAnsiTheme="minorHAnsi" w:cstheme="minorHAnsi"/>
        </w:rPr>
        <w:t xml:space="preserve">s </w:t>
      </w:r>
      <w:r w:rsidR="005265AD">
        <w:rPr>
          <w:rFonts w:asciiTheme="minorHAnsi" w:hAnsiTheme="minorHAnsi" w:cstheme="minorHAnsi"/>
        </w:rPr>
        <w:tab/>
      </w:r>
      <w:r w:rsidR="00B443CA" w:rsidRPr="001B158C">
        <w:rPr>
          <w:rFonts w:asciiTheme="minorHAnsi" w:hAnsiTheme="minorHAnsi" w:cstheme="minorHAnsi"/>
        </w:rPr>
        <w:t>(TDEC) must be compiled with.</w:t>
      </w:r>
    </w:p>
    <w:p w14:paraId="3261A823" w14:textId="77777777" w:rsidR="008C0DF7" w:rsidRPr="001B158C" w:rsidRDefault="008C0DF7" w:rsidP="00B443CA">
      <w:pPr>
        <w:autoSpaceDE w:val="0"/>
        <w:autoSpaceDN w:val="0"/>
        <w:adjustRightInd w:val="0"/>
        <w:ind w:left="360" w:hanging="360"/>
        <w:jc w:val="both"/>
        <w:rPr>
          <w:rFonts w:asciiTheme="minorHAnsi" w:hAnsiTheme="minorHAnsi" w:cstheme="minorHAnsi"/>
        </w:rPr>
      </w:pPr>
    </w:p>
    <w:p w14:paraId="2B175D6D" w14:textId="151A8495" w:rsidR="00DE6B80" w:rsidRPr="001B158C" w:rsidRDefault="00DE6B80" w:rsidP="00B008AE">
      <w:pPr>
        <w:ind w:left="360" w:hanging="360"/>
        <w:jc w:val="both"/>
        <w:rPr>
          <w:rFonts w:asciiTheme="minorHAnsi" w:hAnsiTheme="minorHAnsi" w:cstheme="minorHAnsi"/>
          <w:snapToGrid w:val="0"/>
        </w:rPr>
      </w:pPr>
      <w:r w:rsidRPr="001B158C">
        <w:rPr>
          <w:rFonts w:asciiTheme="minorHAnsi" w:hAnsiTheme="minorHAnsi" w:cstheme="minorHAnsi"/>
        </w:rPr>
        <w:t>d.</w:t>
      </w:r>
      <w:r w:rsidRPr="001B158C">
        <w:rPr>
          <w:rFonts w:asciiTheme="minorHAnsi" w:hAnsiTheme="minorHAnsi" w:cstheme="minorHAnsi"/>
        </w:rPr>
        <w:tab/>
      </w:r>
      <w:r w:rsidR="005265AD">
        <w:rPr>
          <w:rFonts w:asciiTheme="minorHAnsi" w:hAnsiTheme="minorHAnsi" w:cstheme="minorHAnsi"/>
        </w:rPr>
        <w:tab/>
      </w:r>
      <w:r w:rsidRPr="001B158C">
        <w:rPr>
          <w:rFonts w:asciiTheme="minorHAnsi" w:hAnsiTheme="minorHAnsi" w:cstheme="minorHAnsi"/>
        </w:rPr>
        <w:t xml:space="preserve">Failure to include the required licensure information </w:t>
      </w:r>
      <w:r w:rsidR="009478F5" w:rsidRPr="00DD6EF7">
        <w:rPr>
          <w:rFonts w:asciiTheme="minorHAnsi" w:hAnsiTheme="minorHAnsi" w:cstheme="minorHAnsi"/>
        </w:rPr>
        <w:t>may</w:t>
      </w:r>
      <w:r w:rsidRPr="001B158C">
        <w:rPr>
          <w:rFonts w:asciiTheme="minorHAnsi" w:hAnsiTheme="minorHAnsi" w:cstheme="minorHAnsi"/>
        </w:rPr>
        <w:t xml:space="preserve"> result in an offer being deemed </w:t>
      </w:r>
      <w:r w:rsidR="005265AD">
        <w:rPr>
          <w:rFonts w:asciiTheme="minorHAnsi" w:hAnsiTheme="minorHAnsi" w:cstheme="minorHAnsi"/>
        </w:rPr>
        <w:tab/>
      </w:r>
      <w:r w:rsidRPr="001B158C">
        <w:rPr>
          <w:rFonts w:asciiTheme="minorHAnsi" w:hAnsiTheme="minorHAnsi" w:cstheme="minorHAnsi"/>
        </w:rPr>
        <w:t>nonresponsive.</w:t>
      </w:r>
    </w:p>
    <w:bookmarkEnd w:id="5"/>
    <w:p w14:paraId="660D6B1D" w14:textId="77777777" w:rsidR="00BF1747" w:rsidRPr="001B158C" w:rsidRDefault="00BF1747" w:rsidP="00B008AE">
      <w:pPr>
        <w:jc w:val="both"/>
        <w:rPr>
          <w:rFonts w:asciiTheme="minorHAnsi" w:hAnsiTheme="minorHAnsi" w:cstheme="minorHAnsi"/>
          <w:snapToGrid w:val="0"/>
        </w:rPr>
      </w:pPr>
    </w:p>
    <w:p w14:paraId="73C3A143" w14:textId="220694C5" w:rsidR="001F13A4" w:rsidRDefault="00AC1036" w:rsidP="001F13A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bCs/>
          <w:sz w:val="24"/>
          <w:szCs w:val="24"/>
        </w:rPr>
        <w:t>1</w:t>
      </w:r>
      <w:r w:rsidR="003873AE">
        <w:rPr>
          <w:rFonts w:asciiTheme="minorHAnsi" w:hAnsiTheme="minorHAnsi" w:cstheme="minorHAnsi"/>
          <w:bCs/>
          <w:sz w:val="24"/>
          <w:szCs w:val="24"/>
        </w:rPr>
        <w:t>5</w:t>
      </w:r>
      <w:r w:rsidR="00117ADC" w:rsidRPr="001B158C">
        <w:rPr>
          <w:rFonts w:asciiTheme="minorHAnsi" w:hAnsiTheme="minorHAnsi" w:cstheme="minorHAnsi"/>
          <w:bCs/>
          <w:sz w:val="24"/>
          <w:szCs w:val="24"/>
        </w:rPr>
        <w:t>.</w:t>
      </w:r>
      <w:r w:rsidR="00117ADC" w:rsidRPr="001B158C">
        <w:rPr>
          <w:rFonts w:asciiTheme="minorHAnsi" w:hAnsiTheme="minorHAnsi" w:cstheme="minorHAnsi"/>
          <w:bCs/>
          <w:sz w:val="24"/>
          <w:szCs w:val="24"/>
        </w:rPr>
        <w:tab/>
      </w:r>
      <w:r w:rsidR="00117ADC" w:rsidRPr="001B158C">
        <w:rPr>
          <w:rFonts w:asciiTheme="minorHAnsi" w:hAnsiTheme="minorHAnsi" w:cstheme="minorHAnsi"/>
          <w:b/>
          <w:bCs/>
          <w:sz w:val="24"/>
          <w:szCs w:val="24"/>
        </w:rPr>
        <w:t>Smok</w:t>
      </w:r>
      <w:r w:rsidR="00845DD9">
        <w:rPr>
          <w:rFonts w:asciiTheme="minorHAnsi" w:hAnsiTheme="minorHAnsi" w:cstheme="minorHAnsi"/>
          <w:b/>
          <w:bCs/>
          <w:sz w:val="24"/>
          <w:szCs w:val="24"/>
        </w:rPr>
        <w:t>e Free</w:t>
      </w:r>
      <w:r w:rsidR="00117ADC" w:rsidRPr="001B158C">
        <w:rPr>
          <w:rFonts w:asciiTheme="minorHAnsi" w:hAnsiTheme="minorHAnsi" w:cstheme="minorHAnsi"/>
          <w:b/>
          <w:bCs/>
          <w:sz w:val="24"/>
          <w:szCs w:val="24"/>
        </w:rPr>
        <w:t xml:space="preserve"> Policy</w:t>
      </w:r>
    </w:p>
    <w:p w14:paraId="4A8C9ECA" w14:textId="6D2B67CE" w:rsidR="00117ADC" w:rsidRDefault="001F13A4" w:rsidP="001F13A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a.</w:t>
      </w:r>
      <w:r>
        <w:rPr>
          <w:rFonts w:asciiTheme="minorHAnsi" w:hAnsiTheme="minorHAnsi" w:cstheme="minorHAnsi"/>
          <w:sz w:val="24"/>
          <w:szCs w:val="24"/>
        </w:rPr>
        <w:tab/>
      </w:r>
      <w:r w:rsidR="00117ADC" w:rsidRPr="001B158C">
        <w:rPr>
          <w:rFonts w:asciiTheme="minorHAnsi" w:hAnsiTheme="minorHAnsi" w:cstheme="minorHAnsi"/>
          <w:sz w:val="24"/>
          <w:szCs w:val="24"/>
        </w:rPr>
        <w:t>KCDC</w:t>
      </w:r>
      <w:r w:rsidR="004B4E67" w:rsidRPr="001B158C">
        <w:rPr>
          <w:rFonts w:asciiTheme="minorHAnsi" w:hAnsiTheme="minorHAnsi" w:cstheme="minorHAnsi"/>
          <w:sz w:val="24"/>
          <w:szCs w:val="24"/>
        </w:rPr>
        <w:t>’s</w:t>
      </w:r>
      <w:r w:rsidR="00117ADC" w:rsidRPr="001B158C">
        <w:rPr>
          <w:rFonts w:asciiTheme="minorHAnsi" w:hAnsiTheme="minorHAnsi" w:cstheme="minorHAnsi"/>
          <w:sz w:val="24"/>
          <w:szCs w:val="24"/>
        </w:rPr>
        <w:t xml:space="preserve"> Smoke Free policy </w:t>
      </w:r>
      <w:r w:rsidR="004B4E67" w:rsidRPr="001B158C">
        <w:rPr>
          <w:rFonts w:asciiTheme="minorHAnsi" w:hAnsiTheme="minorHAnsi" w:cstheme="minorHAnsi"/>
          <w:sz w:val="24"/>
          <w:szCs w:val="24"/>
        </w:rPr>
        <w:t>is applicable</w:t>
      </w:r>
      <w:r w:rsidR="00117ADC" w:rsidRPr="001B158C">
        <w:rPr>
          <w:rFonts w:asciiTheme="minorHAnsi" w:hAnsiTheme="minorHAnsi" w:cstheme="minorHAnsi"/>
          <w:sz w:val="24"/>
          <w:szCs w:val="24"/>
        </w:rPr>
        <w:t xml:space="preserve"> to you, your employees and subcontractors. </w:t>
      </w:r>
      <w:r w:rsidR="004B4E67" w:rsidRPr="001B158C">
        <w:rPr>
          <w:rFonts w:asciiTheme="minorHAnsi" w:hAnsiTheme="minorHAnsi" w:cstheme="minorHAnsi"/>
          <w:sz w:val="24"/>
          <w:szCs w:val="24"/>
        </w:rPr>
        <w:t>T</w:t>
      </w:r>
      <w:r w:rsidR="00117ADC" w:rsidRPr="001B158C">
        <w:rPr>
          <w:rFonts w:asciiTheme="minorHAnsi" w:hAnsiTheme="minorHAnsi" w:cstheme="minorHAnsi"/>
          <w:sz w:val="24"/>
          <w:szCs w:val="24"/>
        </w:rPr>
        <w:t xml:space="preserve">he policy  </w:t>
      </w:r>
      <w:r>
        <w:rPr>
          <w:rFonts w:asciiTheme="minorHAnsi" w:hAnsiTheme="minorHAnsi" w:cstheme="minorHAnsi"/>
          <w:sz w:val="24"/>
          <w:szCs w:val="24"/>
        </w:rPr>
        <w:tab/>
      </w:r>
      <w:r w:rsidR="00117ADC" w:rsidRPr="001B158C">
        <w:rPr>
          <w:rFonts w:asciiTheme="minorHAnsi" w:hAnsiTheme="minorHAnsi" w:cstheme="minorHAnsi"/>
          <w:sz w:val="24"/>
          <w:szCs w:val="24"/>
        </w:rPr>
        <w:t>mandates:</w:t>
      </w:r>
    </w:p>
    <w:p w14:paraId="1DCBF1D6" w14:textId="77777777" w:rsidR="00117ADC" w:rsidRPr="001B158C" w:rsidRDefault="00117ADC" w:rsidP="001C3716">
      <w:pPr>
        <w:pStyle w:val="Preformatted"/>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No smoking on owner’s property</w:t>
      </w:r>
    </w:p>
    <w:p w14:paraId="34095657" w14:textId="77777777" w:rsidR="00117ADC" w:rsidRPr="001B158C" w:rsidRDefault="00117ADC" w:rsidP="001C3716">
      <w:pPr>
        <w:pStyle w:val="Preformatted"/>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No e-vape or similar usage on owner’s property</w:t>
      </w:r>
    </w:p>
    <w:p w14:paraId="33C232D5" w14:textId="4C417966" w:rsidR="00117ADC" w:rsidRDefault="00117ADC" w:rsidP="001C3716">
      <w:pPr>
        <w:pStyle w:val="Preformatted"/>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The Smoke Free policy applies in personal or corporate vehicles on owner’s property</w:t>
      </w:r>
    </w:p>
    <w:p w14:paraId="06DB2EFA" w14:textId="77777777" w:rsidR="006D4916" w:rsidRDefault="006D4916" w:rsidP="006D4916">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p>
    <w:p w14:paraId="6B933BB6" w14:textId="608FB2CF" w:rsidR="00117ADC" w:rsidRPr="001B158C" w:rsidRDefault="00F912B9" w:rsidP="00B008A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b.</w:t>
      </w:r>
      <w:r w:rsidRPr="001B158C">
        <w:rPr>
          <w:rFonts w:asciiTheme="minorHAnsi" w:hAnsiTheme="minorHAnsi" w:cstheme="minorHAnsi"/>
          <w:sz w:val="24"/>
          <w:szCs w:val="24"/>
        </w:rPr>
        <w:tab/>
        <w:t xml:space="preserve">Applicable </w:t>
      </w:r>
      <w:r w:rsidR="00B443CA" w:rsidRPr="001B158C">
        <w:rPr>
          <w:rFonts w:asciiTheme="minorHAnsi" w:hAnsiTheme="minorHAnsi" w:cstheme="minorHAnsi"/>
          <w:sz w:val="24"/>
          <w:szCs w:val="24"/>
        </w:rPr>
        <w:t>definitions include:</w:t>
      </w:r>
    </w:p>
    <w:p w14:paraId="30376863" w14:textId="7625A46C" w:rsidR="00D32D13" w:rsidRDefault="00117ADC" w:rsidP="001C3716">
      <w:pPr>
        <w:pStyle w:val="Preformatted"/>
        <w:numPr>
          <w:ilvl w:val="0"/>
          <w:numId w:val="4"/>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2762C11F" w14:textId="77777777" w:rsidR="008C0DF7" w:rsidRPr="001B158C" w:rsidRDefault="008C0DF7" w:rsidP="008C0D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0CFA826B" w14:textId="77777777" w:rsidR="00117ADC" w:rsidRPr="001B158C" w:rsidRDefault="00117ADC" w:rsidP="001C3716">
      <w:pPr>
        <w:pStyle w:val="Preformatted"/>
        <w:numPr>
          <w:ilvl w:val="0"/>
          <w:numId w:val="4"/>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“Electronic Smoking Device” means any product containing or delivering nicotine or any other </w:t>
      </w:r>
    </w:p>
    <w:p w14:paraId="6CC328BB" w14:textId="129787F3" w:rsidR="007222A4" w:rsidRDefault="00117ADC" w:rsidP="00B443C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r w:rsidRPr="001B158C">
        <w:rPr>
          <w:rFonts w:asciiTheme="minorHAnsi" w:hAnsiTheme="minorHAnsi" w:cstheme="minorHAnsi"/>
          <w:sz w:val="24"/>
          <w:szCs w:val="24"/>
        </w:rPr>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w:t>
      </w:r>
      <w:r w:rsidR="00B443CA" w:rsidRPr="001B158C">
        <w:rPr>
          <w:rFonts w:asciiTheme="minorHAnsi" w:hAnsiTheme="minorHAnsi" w:cstheme="minorHAnsi"/>
          <w:sz w:val="24"/>
          <w:szCs w:val="24"/>
        </w:rPr>
        <w:t>her product name or descriptor.</w:t>
      </w:r>
    </w:p>
    <w:p w14:paraId="5A4725E8" w14:textId="77777777" w:rsidR="008C0DF7" w:rsidRPr="001B158C" w:rsidRDefault="008C0DF7" w:rsidP="00B443C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4230148A" w14:textId="77777777" w:rsidR="006139F7" w:rsidRPr="001B158C" w:rsidRDefault="00117ADC" w:rsidP="001C3716">
      <w:pPr>
        <w:pStyle w:val="Preformatted"/>
        <w:numPr>
          <w:ilvl w:val="0"/>
          <w:numId w:val="4"/>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Property means all buildings, parking lots, streets, structures and </w:t>
      </w:r>
      <w:r w:rsidRPr="001B158C">
        <w:rPr>
          <w:rFonts w:asciiTheme="minorHAnsi" w:hAnsiTheme="minorHAnsi" w:cstheme="minorHAnsi"/>
          <w:b/>
          <w:sz w:val="24"/>
          <w:szCs w:val="24"/>
          <w:u w:val="single"/>
        </w:rPr>
        <w:t xml:space="preserve">land </w:t>
      </w:r>
      <w:r w:rsidRPr="001B158C">
        <w:rPr>
          <w:rFonts w:asciiTheme="minorHAnsi" w:hAnsiTheme="minorHAnsi" w:cstheme="minorHAnsi"/>
          <w:sz w:val="24"/>
          <w:szCs w:val="24"/>
        </w:rPr>
        <w:t>owned by owners.</w:t>
      </w:r>
      <w:r w:rsidR="004060BA" w:rsidRPr="001B158C">
        <w:rPr>
          <w:rFonts w:asciiTheme="minorHAnsi" w:hAnsiTheme="minorHAnsi" w:cstheme="minorHAnsi"/>
          <w:sz w:val="24"/>
          <w:szCs w:val="24"/>
        </w:rPr>
        <w:t xml:space="preserve"> </w:t>
      </w:r>
      <w:r w:rsidRPr="001B158C">
        <w:rPr>
          <w:rFonts w:asciiTheme="minorHAnsi" w:hAnsiTheme="minorHAnsi" w:cstheme="minorHAnsi"/>
          <w:sz w:val="24"/>
          <w:szCs w:val="24"/>
        </w:rPr>
        <w:t xml:space="preserve">Should </w:t>
      </w:r>
    </w:p>
    <w:p w14:paraId="11BAB926" w14:textId="1452172B" w:rsidR="00117ADC" w:rsidRDefault="00086F33" w:rsidP="00B008A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r>
        <w:rPr>
          <w:rFonts w:asciiTheme="minorHAnsi" w:hAnsiTheme="minorHAnsi" w:cstheme="minorHAnsi"/>
          <w:sz w:val="24"/>
          <w:szCs w:val="24"/>
        </w:rPr>
        <w:t>CMAR</w:t>
      </w:r>
      <w:r w:rsidR="00117ADC" w:rsidRPr="001B158C">
        <w:rPr>
          <w:rFonts w:asciiTheme="minorHAnsi" w:hAnsiTheme="minorHAnsi" w:cstheme="minorHAnsi"/>
          <w:sz w:val="24"/>
          <w:szCs w:val="24"/>
        </w:rPr>
        <w:t xml:space="preserve"> staff be observed violating these requirements, KCDC’s Procurement Division will notify the </w:t>
      </w:r>
      <w:r>
        <w:rPr>
          <w:rFonts w:asciiTheme="minorHAnsi" w:hAnsiTheme="minorHAnsi" w:cstheme="minorHAnsi"/>
          <w:sz w:val="24"/>
          <w:szCs w:val="24"/>
        </w:rPr>
        <w:t>CMAR</w:t>
      </w:r>
      <w:r w:rsidR="00117ADC" w:rsidRPr="001B158C">
        <w:rPr>
          <w:rFonts w:asciiTheme="minorHAnsi" w:hAnsiTheme="minorHAnsi" w:cstheme="minorHAnsi"/>
          <w:sz w:val="24"/>
          <w:szCs w:val="24"/>
        </w:rPr>
        <w:t xml:space="preserve"> about the problem. Should there be recurrences</w:t>
      </w:r>
      <w:r w:rsidR="004B4E67" w:rsidRPr="001B158C">
        <w:rPr>
          <w:rFonts w:asciiTheme="minorHAnsi" w:hAnsiTheme="minorHAnsi" w:cstheme="minorHAnsi"/>
          <w:sz w:val="24"/>
          <w:szCs w:val="24"/>
        </w:rPr>
        <w:t>,</w:t>
      </w:r>
      <w:r w:rsidR="00117ADC" w:rsidRPr="001B158C">
        <w:rPr>
          <w:rFonts w:asciiTheme="minorHAnsi" w:hAnsiTheme="minorHAnsi" w:cstheme="minorHAnsi"/>
          <w:sz w:val="24"/>
          <w:szCs w:val="24"/>
        </w:rPr>
        <w:t xml:space="preserve"> </w:t>
      </w:r>
      <w:r w:rsidR="004B4E67" w:rsidRPr="001B158C">
        <w:rPr>
          <w:rFonts w:asciiTheme="minorHAnsi" w:hAnsiTheme="minorHAnsi" w:cstheme="minorHAnsi"/>
          <w:sz w:val="24"/>
          <w:szCs w:val="24"/>
        </w:rPr>
        <w:t>KCDC</w:t>
      </w:r>
      <w:r w:rsidR="00117ADC" w:rsidRPr="001B158C">
        <w:rPr>
          <w:rFonts w:asciiTheme="minorHAnsi" w:hAnsiTheme="minorHAnsi" w:cstheme="minorHAnsi"/>
          <w:sz w:val="24"/>
          <w:szCs w:val="24"/>
        </w:rPr>
        <w:t xml:space="preserve"> may ask the </w:t>
      </w:r>
      <w:r>
        <w:rPr>
          <w:rFonts w:asciiTheme="minorHAnsi" w:hAnsiTheme="minorHAnsi" w:cstheme="minorHAnsi"/>
          <w:sz w:val="24"/>
          <w:szCs w:val="24"/>
        </w:rPr>
        <w:t xml:space="preserve">CMAR </w:t>
      </w:r>
      <w:r w:rsidR="00117ADC" w:rsidRPr="001B158C">
        <w:rPr>
          <w:rFonts w:asciiTheme="minorHAnsi" w:hAnsiTheme="minorHAnsi" w:cstheme="minorHAnsi"/>
          <w:sz w:val="24"/>
          <w:szCs w:val="24"/>
        </w:rPr>
        <w:t xml:space="preserve">to not send the employee to </w:t>
      </w:r>
      <w:r w:rsidR="004B4E67" w:rsidRPr="001B158C">
        <w:rPr>
          <w:rFonts w:asciiTheme="minorHAnsi" w:hAnsiTheme="minorHAnsi" w:cstheme="minorHAnsi"/>
          <w:sz w:val="24"/>
          <w:szCs w:val="24"/>
        </w:rPr>
        <w:t>KCDC</w:t>
      </w:r>
      <w:r w:rsidR="00117ADC" w:rsidRPr="001B158C">
        <w:rPr>
          <w:rFonts w:asciiTheme="minorHAnsi" w:hAnsiTheme="minorHAnsi" w:cstheme="minorHAnsi"/>
          <w:sz w:val="24"/>
          <w:szCs w:val="24"/>
        </w:rPr>
        <w:t>’s property. Repeated offenses may result in forfeiture of your awarded “contract.”</w:t>
      </w:r>
    </w:p>
    <w:p w14:paraId="2C4F8B56" w14:textId="355D118F" w:rsidR="005265AD" w:rsidRDefault="005265AD" w:rsidP="00B008A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4E777516" w14:textId="57D3BA89" w:rsidR="009478F5" w:rsidRDefault="009478F5" w:rsidP="00B008A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70A80909" w14:textId="796F945A" w:rsidR="009478F5" w:rsidRDefault="009478F5" w:rsidP="00B008A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489B4B16" w14:textId="77777777" w:rsidR="009478F5" w:rsidRPr="001B158C" w:rsidRDefault="009478F5" w:rsidP="00B008A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56B72935" w14:textId="3DE4852E" w:rsidR="001F5EC3" w:rsidRPr="001F5EC3" w:rsidRDefault="001F5EC3" w:rsidP="001F5EC3">
      <w:pPr>
        <w:rPr>
          <w:rFonts w:asciiTheme="minorHAnsi" w:eastAsia="Times New Roman" w:hAnsiTheme="minorHAnsi" w:cs="Times New Roman"/>
        </w:rPr>
      </w:pPr>
      <w:r>
        <w:rPr>
          <w:rFonts w:asciiTheme="minorHAnsi" w:eastAsia="Times New Roman" w:hAnsiTheme="minorHAnsi" w:cs="Times New Roman"/>
        </w:rPr>
        <w:lastRenderedPageBreak/>
        <w:t>1</w:t>
      </w:r>
      <w:r w:rsidR="003873AE">
        <w:rPr>
          <w:rFonts w:asciiTheme="minorHAnsi" w:eastAsia="Times New Roman" w:hAnsiTheme="minorHAnsi" w:cs="Times New Roman"/>
        </w:rPr>
        <w:t>6</w:t>
      </w:r>
      <w:r>
        <w:rPr>
          <w:rFonts w:asciiTheme="minorHAnsi" w:eastAsia="Times New Roman" w:hAnsiTheme="minorHAnsi" w:cs="Times New Roman"/>
        </w:rPr>
        <w:t>.</w:t>
      </w:r>
      <w:r>
        <w:rPr>
          <w:rFonts w:asciiTheme="minorHAnsi" w:eastAsia="Times New Roman" w:hAnsiTheme="minorHAnsi" w:cs="Times New Roman"/>
        </w:rPr>
        <w:tab/>
      </w:r>
      <w:r w:rsidRPr="001F5EC3">
        <w:rPr>
          <w:rFonts w:asciiTheme="minorHAnsi" w:eastAsia="Times New Roman" w:hAnsiTheme="minorHAnsi" w:cs="Times New Roman"/>
          <w:b/>
          <w:bCs/>
        </w:rPr>
        <w:t>Solicitation Requirements</w:t>
      </w:r>
    </w:p>
    <w:p w14:paraId="00499C86" w14:textId="180B3474" w:rsidR="001F5EC3" w:rsidRPr="001F5EC3" w:rsidRDefault="009478F5" w:rsidP="009379B1">
      <w:pPr>
        <w:ind w:left="432" w:hanging="432"/>
        <w:jc w:val="both"/>
        <w:rPr>
          <w:rFonts w:asciiTheme="minorHAnsi" w:eastAsia="Times New Roman" w:hAnsiTheme="minorHAnsi" w:cs="Times New Roman"/>
        </w:rPr>
      </w:pPr>
      <w:r>
        <w:rPr>
          <w:rFonts w:asciiTheme="minorHAnsi" w:eastAsia="Times New Roman" w:hAnsiTheme="minorHAnsi" w:cs="Times New Roman"/>
        </w:rPr>
        <w:tab/>
      </w:r>
      <w:r w:rsidR="001F5EC3" w:rsidRPr="001F5EC3">
        <w:rPr>
          <w:rFonts w:asciiTheme="minorHAnsi" w:eastAsia="Times New Roman" w:hAnsiTheme="minorHAnsi" w:cs="Times New Roman"/>
        </w:rPr>
        <w:t>Caution: Requirements in the solicitation are not optional</w:t>
      </w:r>
      <w:r w:rsidR="001F5EC3">
        <w:rPr>
          <w:rFonts w:asciiTheme="minorHAnsi" w:eastAsia="Times New Roman" w:hAnsiTheme="minorHAnsi" w:cs="Times New Roman"/>
        </w:rPr>
        <w:t>. If you have concerns or issues with any of the stated requirements, r</w:t>
      </w:r>
      <w:r w:rsidR="001F5EC3" w:rsidRPr="001F5EC3">
        <w:rPr>
          <w:rFonts w:asciiTheme="minorHAnsi" w:eastAsia="Times New Roman" w:hAnsiTheme="minorHAnsi" w:cs="Times New Roman"/>
        </w:rPr>
        <w:t xml:space="preserve">aise </w:t>
      </w:r>
      <w:r w:rsidR="001F5EC3">
        <w:rPr>
          <w:rFonts w:asciiTheme="minorHAnsi" w:eastAsia="Times New Roman" w:hAnsiTheme="minorHAnsi" w:cs="Times New Roman"/>
        </w:rPr>
        <w:t>them</w:t>
      </w:r>
      <w:r w:rsidR="001F5EC3" w:rsidRPr="001F5EC3">
        <w:rPr>
          <w:rFonts w:asciiTheme="minorHAnsi" w:eastAsia="Times New Roman" w:hAnsiTheme="minorHAnsi" w:cs="Times New Roman"/>
        </w:rPr>
        <w:t xml:space="preserve"> </w:t>
      </w:r>
      <w:r w:rsidR="001F5EC3" w:rsidRPr="001F5EC3">
        <w:rPr>
          <w:rFonts w:asciiTheme="minorHAnsi" w:eastAsia="Times New Roman" w:hAnsiTheme="minorHAnsi" w:cs="Times New Roman"/>
          <w:b/>
          <w:bCs/>
        </w:rPr>
        <w:t>before</w:t>
      </w:r>
      <w:r w:rsidR="001F5EC3" w:rsidRPr="001F5EC3">
        <w:rPr>
          <w:rFonts w:asciiTheme="minorHAnsi" w:eastAsia="Times New Roman" w:hAnsiTheme="minorHAnsi" w:cs="Times New Roman"/>
        </w:rPr>
        <w:t xml:space="preserve"> the bid due date</w:t>
      </w:r>
      <w:r w:rsidR="001F5EC3">
        <w:rPr>
          <w:rFonts w:asciiTheme="minorHAnsi" w:eastAsia="Times New Roman" w:hAnsiTheme="minorHAnsi" w:cs="Times New Roman"/>
        </w:rPr>
        <w:t xml:space="preserve">. </w:t>
      </w:r>
      <w:r w:rsidR="001F5EC3" w:rsidRPr="001F5EC3">
        <w:rPr>
          <w:rFonts w:asciiTheme="minorHAnsi" w:eastAsia="Times New Roman" w:hAnsiTheme="minorHAnsi" w:cs="Times New Roman"/>
        </w:rPr>
        <w:t xml:space="preserve">Examples of past issues where </w:t>
      </w:r>
      <w:r w:rsidR="001F5EC3">
        <w:rPr>
          <w:rFonts w:asciiTheme="minorHAnsi" w:eastAsia="Times New Roman" w:hAnsiTheme="minorHAnsi" w:cs="Times New Roman"/>
        </w:rPr>
        <w:t xml:space="preserve">suppliers made </w:t>
      </w:r>
      <w:r w:rsidR="001F5EC3" w:rsidRPr="001F5EC3">
        <w:rPr>
          <w:rFonts w:asciiTheme="minorHAnsi" w:eastAsia="Times New Roman" w:hAnsiTheme="minorHAnsi" w:cs="Times New Roman"/>
        </w:rPr>
        <w:t>faulty assumptions include</w:t>
      </w:r>
      <w:r w:rsidR="001F5EC3">
        <w:rPr>
          <w:rFonts w:asciiTheme="minorHAnsi" w:eastAsia="Times New Roman" w:hAnsiTheme="minorHAnsi" w:cs="Times New Roman"/>
        </w:rPr>
        <w:t xml:space="preserve"> b</w:t>
      </w:r>
      <w:r w:rsidR="001F5EC3" w:rsidRPr="001F5EC3">
        <w:rPr>
          <w:rFonts w:asciiTheme="minorHAnsi" w:eastAsia="Times New Roman" w:hAnsiTheme="minorHAnsi" w:cs="Times New Roman"/>
        </w:rPr>
        <w:t>onds</w:t>
      </w:r>
      <w:r w:rsidR="001F5EC3">
        <w:rPr>
          <w:rFonts w:asciiTheme="minorHAnsi" w:eastAsia="Times New Roman" w:hAnsiTheme="minorHAnsi" w:cs="Times New Roman"/>
        </w:rPr>
        <w:t xml:space="preserve">, </w:t>
      </w:r>
      <w:r w:rsidR="001F5EC3" w:rsidRPr="001F5EC3">
        <w:rPr>
          <w:rFonts w:asciiTheme="minorHAnsi" w:eastAsia="Times New Roman" w:hAnsiTheme="minorHAnsi" w:cs="Times New Roman"/>
        </w:rPr>
        <w:t>Davis Bacon requirements</w:t>
      </w:r>
      <w:r w:rsidR="001F5EC3">
        <w:rPr>
          <w:rFonts w:asciiTheme="minorHAnsi" w:eastAsia="Times New Roman" w:hAnsiTheme="minorHAnsi" w:cs="Times New Roman"/>
        </w:rPr>
        <w:t xml:space="preserve">, </w:t>
      </w:r>
      <w:r w:rsidR="001F5EC3" w:rsidRPr="001F5EC3">
        <w:rPr>
          <w:rFonts w:asciiTheme="minorHAnsi" w:eastAsia="Times New Roman" w:hAnsiTheme="minorHAnsi" w:cs="Times New Roman"/>
        </w:rPr>
        <w:t xml:space="preserve">Insurance </w:t>
      </w:r>
      <w:r w:rsidR="001F5EC3">
        <w:rPr>
          <w:rFonts w:asciiTheme="minorHAnsi" w:eastAsia="Times New Roman" w:hAnsiTheme="minorHAnsi" w:cs="Times New Roman"/>
        </w:rPr>
        <w:t>r</w:t>
      </w:r>
      <w:r w:rsidR="001F5EC3" w:rsidRPr="001F5EC3">
        <w:rPr>
          <w:rFonts w:asciiTheme="minorHAnsi" w:eastAsia="Times New Roman" w:hAnsiTheme="minorHAnsi" w:cs="Times New Roman"/>
        </w:rPr>
        <w:t>equirements</w:t>
      </w:r>
      <w:r w:rsidR="001F5EC3">
        <w:rPr>
          <w:rFonts w:asciiTheme="minorHAnsi" w:eastAsia="Times New Roman" w:hAnsiTheme="minorHAnsi" w:cs="Times New Roman"/>
        </w:rPr>
        <w:t xml:space="preserve"> and payment </w:t>
      </w:r>
      <w:r w:rsidR="001F5EC3" w:rsidRPr="001F5EC3">
        <w:rPr>
          <w:rFonts w:asciiTheme="minorHAnsi" w:eastAsia="Times New Roman" w:hAnsiTheme="minorHAnsi" w:cs="Times New Roman"/>
        </w:rPr>
        <w:t>expectations</w:t>
      </w:r>
      <w:r w:rsidR="001F5EC3">
        <w:rPr>
          <w:rFonts w:asciiTheme="minorHAnsi" w:eastAsia="Times New Roman" w:hAnsiTheme="minorHAnsi" w:cs="Times New Roman"/>
        </w:rPr>
        <w:t>.</w:t>
      </w:r>
    </w:p>
    <w:p w14:paraId="72C08831" w14:textId="77777777" w:rsidR="001F5EC3" w:rsidRPr="001B158C" w:rsidRDefault="001F5EC3" w:rsidP="00B008A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3ADFEA6A" w14:textId="659E8E3E" w:rsidR="001F13A4" w:rsidRDefault="008F296E" w:rsidP="001F13A4">
      <w:pPr>
        <w:jc w:val="both"/>
        <w:rPr>
          <w:rFonts w:asciiTheme="minorHAnsi" w:hAnsiTheme="minorHAnsi"/>
          <w:b/>
        </w:rPr>
      </w:pPr>
      <w:r w:rsidRPr="001B158C">
        <w:rPr>
          <w:rFonts w:asciiTheme="minorHAnsi" w:hAnsiTheme="minorHAnsi"/>
        </w:rPr>
        <w:t>1</w:t>
      </w:r>
      <w:r w:rsidR="003873AE">
        <w:rPr>
          <w:rFonts w:asciiTheme="minorHAnsi" w:hAnsiTheme="minorHAnsi"/>
        </w:rPr>
        <w:t>7</w:t>
      </w:r>
      <w:r w:rsidRPr="001B158C">
        <w:rPr>
          <w:rFonts w:asciiTheme="minorHAnsi" w:hAnsiTheme="minorHAnsi"/>
        </w:rPr>
        <w:t>.</w:t>
      </w:r>
      <w:r w:rsidRPr="001B158C">
        <w:rPr>
          <w:rFonts w:asciiTheme="minorHAnsi" w:hAnsiTheme="minorHAnsi"/>
        </w:rPr>
        <w:tab/>
      </w:r>
      <w:r w:rsidRPr="001B158C">
        <w:rPr>
          <w:rFonts w:asciiTheme="minorHAnsi" w:hAnsiTheme="minorHAnsi"/>
          <w:b/>
        </w:rPr>
        <w:t xml:space="preserve">Subcontracting </w:t>
      </w:r>
    </w:p>
    <w:p w14:paraId="09805209" w14:textId="65E54159" w:rsidR="001F13A4" w:rsidRDefault="001F13A4" w:rsidP="001F13A4">
      <w:pPr>
        <w:jc w:val="both"/>
        <w:rPr>
          <w:rFonts w:asciiTheme="minorHAnsi" w:hAnsiTheme="minorHAnsi"/>
        </w:rPr>
      </w:pPr>
      <w:r w:rsidRPr="001F13A4">
        <w:rPr>
          <w:rFonts w:asciiTheme="minorHAnsi" w:hAnsiTheme="minorHAnsi"/>
          <w:bCs/>
        </w:rPr>
        <w:t>a.</w:t>
      </w:r>
      <w:r w:rsidRPr="001F13A4">
        <w:rPr>
          <w:rFonts w:asciiTheme="minorHAnsi" w:hAnsiTheme="minorHAnsi"/>
          <w:bCs/>
        </w:rPr>
        <w:tab/>
      </w:r>
      <w:r w:rsidR="006D4916" w:rsidRPr="005265AD">
        <w:rPr>
          <w:rFonts w:asciiTheme="minorHAnsi" w:hAnsiTheme="minorHAnsi"/>
        </w:rPr>
        <w:t>If the CMAR and KCDC agree to the second stage and sign a contract for construction services, t</w:t>
      </w:r>
      <w:r w:rsidR="003E7AC2" w:rsidRPr="005265AD">
        <w:rPr>
          <w:rFonts w:asciiTheme="minorHAnsi" w:hAnsiTheme="minorHAnsi"/>
        </w:rPr>
        <w:t xml:space="preserve">he </w:t>
      </w:r>
      <w:r>
        <w:rPr>
          <w:rFonts w:asciiTheme="minorHAnsi" w:hAnsiTheme="minorHAnsi"/>
        </w:rPr>
        <w:tab/>
      </w:r>
      <w:r w:rsidR="003E7AC2" w:rsidRPr="005265AD">
        <w:rPr>
          <w:rFonts w:asciiTheme="minorHAnsi" w:hAnsiTheme="minorHAnsi"/>
        </w:rPr>
        <w:t xml:space="preserve">successful CMAR </w:t>
      </w:r>
      <w:r w:rsidR="00CB122D" w:rsidRPr="005265AD">
        <w:rPr>
          <w:rFonts w:asciiTheme="minorHAnsi" w:hAnsiTheme="minorHAnsi"/>
        </w:rPr>
        <w:t>is</w:t>
      </w:r>
      <w:r w:rsidR="003E7AC2" w:rsidRPr="005265AD">
        <w:rPr>
          <w:rFonts w:asciiTheme="minorHAnsi" w:hAnsiTheme="minorHAnsi"/>
        </w:rPr>
        <w:t xml:space="preserve"> required to schedule and conduct </w:t>
      </w:r>
      <w:r w:rsidR="00150FEA" w:rsidRPr="005265AD">
        <w:rPr>
          <w:rFonts w:asciiTheme="minorHAnsi" w:hAnsiTheme="minorHAnsi"/>
        </w:rPr>
        <w:t>at least</w:t>
      </w:r>
      <w:r w:rsidR="003E7AC2" w:rsidRPr="005265AD">
        <w:rPr>
          <w:rFonts w:asciiTheme="minorHAnsi" w:hAnsiTheme="minorHAnsi"/>
        </w:rPr>
        <w:t xml:space="preserve"> one overall Pre-Solicitation </w:t>
      </w:r>
      <w:r w:rsidR="002B1AE3">
        <w:rPr>
          <w:rFonts w:asciiTheme="minorHAnsi" w:hAnsiTheme="minorHAnsi"/>
        </w:rPr>
        <w:t>C</w:t>
      </w:r>
      <w:r w:rsidR="003E7AC2" w:rsidRPr="005265AD">
        <w:rPr>
          <w:rFonts w:asciiTheme="minorHAnsi" w:hAnsiTheme="minorHAnsi"/>
        </w:rPr>
        <w:t xml:space="preserve">onference </w:t>
      </w:r>
      <w:r>
        <w:rPr>
          <w:rFonts w:asciiTheme="minorHAnsi" w:hAnsiTheme="minorHAnsi"/>
        </w:rPr>
        <w:tab/>
      </w:r>
      <w:r w:rsidR="006D4916" w:rsidRPr="005265AD">
        <w:rPr>
          <w:rFonts w:asciiTheme="minorHAnsi" w:hAnsiTheme="minorHAnsi"/>
        </w:rPr>
        <w:t xml:space="preserve">for subcontractors </w:t>
      </w:r>
      <w:r w:rsidR="003E7AC2" w:rsidRPr="005265AD">
        <w:rPr>
          <w:rFonts w:asciiTheme="minorHAnsi" w:hAnsiTheme="minorHAnsi"/>
        </w:rPr>
        <w:t>in cooperation with KCDC’s Procurement representatives. This conference will be</w:t>
      </w:r>
      <w:r w:rsidR="003E7AC2" w:rsidRPr="001B158C">
        <w:rPr>
          <w:rFonts w:asciiTheme="minorHAnsi" w:hAnsiTheme="minorHAnsi"/>
        </w:rPr>
        <w:t xml:space="preserve"> </w:t>
      </w:r>
      <w:r>
        <w:rPr>
          <w:rFonts w:asciiTheme="minorHAnsi" w:hAnsiTheme="minorHAnsi"/>
        </w:rPr>
        <w:tab/>
      </w:r>
      <w:r w:rsidR="003E7AC2" w:rsidRPr="001B158C">
        <w:rPr>
          <w:rFonts w:asciiTheme="minorHAnsi" w:hAnsiTheme="minorHAnsi"/>
        </w:rPr>
        <w:t>publicly advertised to communicate to any interested minority owned, women-owned, veteran-</w:t>
      </w:r>
      <w:r>
        <w:rPr>
          <w:rFonts w:asciiTheme="minorHAnsi" w:hAnsiTheme="minorHAnsi"/>
        </w:rPr>
        <w:tab/>
      </w:r>
      <w:r w:rsidR="003E7AC2" w:rsidRPr="001B158C">
        <w:rPr>
          <w:rFonts w:asciiTheme="minorHAnsi" w:hAnsiTheme="minorHAnsi"/>
        </w:rPr>
        <w:t xml:space="preserve">owned, or other disadvantaged businesses, the scope, qualifications and general bidding </w:t>
      </w:r>
      <w:r>
        <w:rPr>
          <w:rFonts w:asciiTheme="minorHAnsi" w:hAnsiTheme="minorHAnsi"/>
        </w:rPr>
        <w:tab/>
      </w:r>
      <w:r w:rsidR="003E7AC2" w:rsidRPr="001B158C">
        <w:rPr>
          <w:rFonts w:asciiTheme="minorHAnsi" w:hAnsiTheme="minorHAnsi"/>
        </w:rPr>
        <w:t xml:space="preserve">requirements of each discipline. The intent of this meeting is to provide any attending company the </w:t>
      </w:r>
      <w:r>
        <w:rPr>
          <w:rFonts w:asciiTheme="minorHAnsi" w:hAnsiTheme="minorHAnsi"/>
        </w:rPr>
        <w:tab/>
      </w:r>
      <w:r w:rsidR="003E7AC2" w:rsidRPr="001B158C">
        <w:rPr>
          <w:rFonts w:asciiTheme="minorHAnsi" w:hAnsiTheme="minorHAnsi"/>
        </w:rPr>
        <w:t xml:space="preserve">fair opportunity to know and understand the bidding requirements to submit and gain awards </w:t>
      </w:r>
      <w:r>
        <w:rPr>
          <w:rFonts w:asciiTheme="minorHAnsi" w:hAnsiTheme="minorHAnsi"/>
        </w:rPr>
        <w:tab/>
      </w:r>
      <w:r w:rsidR="003E7AC2" w:rsidRPr="00AE03CF">
        <w:rPr>
          <w:rFonts w:asciiTheme="minorHAnsi" w:hAnsiTheme="minorHAnsi"/>
        </w:rPr>
        <w:t>through responsible, competitive bidding practices.</w:t>
      </w:r>
      <w:r w:rsidR="009478F5" w:rsidRPr="00AE03CF">
        <w:rPr>
          <w:rFonts w:asciiTheme="minorHAnsi" w:hAnsiTheme="minorHAnsi"/>
        </w:rPr>
        <w:t xml:space="preserve"> Note that such meetings may be in person, via </w:t>
      </w:r>
      <w:r w:rsidR="009478F5" w:rsidRPr="00AE03CF">
        <w:rPr>
          <w:rFonts w:asciiTheme="minorHAnsi" w:hAnsiTheme="minorHAnsi"/>
        </w:rPr>
        <w:tab/>
        <w:t xml:space="preserve">electronic means such as Zoom or a combination of methods so that current governmental limitations </w:t>
      </w:r>
      <w:r w:rsidR="009478F5" w:rsidRPr="00AE03CF">
        <w:rPr>
          <w:rFonts w:asciiTheme="minorHAnsi" w:hAnsiTheme="minorHAnsi"/>
        </w:rPr>
        <w:tab/>
        <w:t>on gatherings are met.</w:t>
      </w:r>
    </w:p>
    <w:p w14:paraId="30E3B080" w14:textId="77777777" w:rsidR="009478F5" w:rsidRDefault="009478F5" w:rsidP="001F13A4">
      <w:pPr>
        <w:jc w:val="both"/>
        <w:rPr>
          <w:rFonts w:asciiTheme="minorHAnsi" w:hAnsiTheme="minorHAnsi"/>
          <w:b/>
        </w:rPr>
      </w:pPr>
    </w:p>
    <w:p w14:paraId="5255D431" w14:textId="0EC3CDB3" w:rsidR="001F13A4" w:rsidRDefault="001F13A4" w:rsidP="001F13A4">
      <w:pPr>
        <w:jc w:val="both"/>
        <w:rPr>
          <w:rFonts w:asciiTheme="minorHAnsi" w:hAnsiTheme="minorHAnsi" w:cstheme="minorHAnsi"/>
        </w:rPr>
      </w:pPr>
      <w:r w:rsidRPr="001F13A4">
        <w:rPr>
          <w:rFonts w:asciiTheme="minorHAnsi" w:hAnsiTheme="minorHAnsi"/>
          <w:bCs/>
        </w:rPr>
        <w:t>b.</w:t>
      </w:r>
      <w:r w:rsidRPr="001F13A4">
        <w:rPr>
          <w:rFonts w:asciiTheme="minorHAnsi" w:hAnsiTheme="minorHAnsi"/>
          <w:bCs/>
        </w:rPr>
        <w:tab/>
      </w:r>
      <w:r w:rsidR="008F296E" w:rsidRPr="001B158C">
        <w:rPr>
          <w:rFonts w:asciiTheme="minorHAnsi" w:hAnsiTheme="minorHAnsi" w:cstheme="minorHAnsi"/>
        </w:rPr>
        <w:t xml:space="preserve">If </w:t>
      </w:r>
      <w:r w:rsidR="00862EC5" w:rsidRPr="001B158C">
        <w:rPr>
          <w:rFonts w:asciiTheme="minorHAnsi" w:hAnsiTheme="minorHAnsi" w:cstheme="minorHAnsi"/>
        </w:rPr>
        <w:t xml:space="preserve">KCDC </w:t>
      </w:r>
      <w:r w:rsidR="008F296E" w:rsidRPr="001B158C">
        <w:rPr>
          <w:rFonts w:asciiTheme="minorHAnsi" w:hAnsiTheme="minorHAnsi" w:cstheme="minorHAnsi"/>
        </w:rPr>
        <w:t xml:space="preserve">approves the option for the CMAR to self-perform certain trade work, the work must be </w:t>
      </w:r>
      <w:r>
        <w:rPr>
          <w:rFonts w:asciiTheme="minorHAnsi" w:hAnsiTheme="minorHAnsi" w:cstheme="minorHAnsi"/>
        </w:rPr>
        <w:tab/>
      </w:r>
      <w:r w:rsidR="008F296E" w:rsidRPr="001B158C">
        <w:rPr>
          <w:rFonts w:asciiTheme="minorHAnsi" w:hAnsiTheme="minorHAnsi" w:cstheme="minorHAnsi"/>
        </w:rPr>
        <w:t xml:space="preserve">competitively bid in accordance with KCDC’s policies. In such cases, bids for the specific trade work </w:t>
      </w:r>
      <w:r>
        <w:rPr>
          <w:rFonts w:asciiTheme="minorHAnsi" w:hAnsiTheme="minorHAnsi" w:cstheme="minorHAnsi"/>
        </w:rPr>
        <w:tab/>
      </w:r>
      <w:r w:rsidR="008F296E" w:rsidRPr="001B158C">
        <w:rPr>
          <w:rFonts w:asciiTheme="minorHAnsi" w:hAnsiTheme="minorHAnsi" w:cstheme="minorHAnsi"/>
        </w:rPr>
        <w:t>will be submitted directly to KCDC for opening.</w:t>
      </w:r>
    </w:p>
    <w:p w14:paraId="08B70919" w14:textId="77777777" w:rsidR="003873AE" w:rsidRDefault="003873AE" w:rsidP="001F13A4">
      <w:pPr>
        <w:jc w:val="both"/>
        <w:rPr>
          <w:rFonts w:asciiTheme="minorHAnsi" w:hAnsiTheme="minorHAnsi" w:cstheme="minorHAnsi"/>
        </w:rPr>
      </w:pPr>
    </w:p>
    <w:p w14:paraId="68057BD6" w14:textId="3760FE9A" w:rsidR="00B443CA" w:rsidRDefault="001F13A4" w:rsidP="001F13A4">
      <w:pPr>
        <w:jc w:val="both"/>
        <w:rPr>
          <w:rFonts w:asciiTheme="minorHAnsi" w:hAnsiTheme="minorHAnsi"/>
        </w:rPr>
      </w:pPr>
      <w:r>
        <w:rPr>
          <w:rFonts w:asciiTheme="minorHAnsi" w:hAnsiTheme="minorHAnsi" w:cstheme="minorHAnsi"/>
        </w:rPr>
        <w:t>c.</w:t>
      </w:r>
      <w:r>
        <w:rPr>
          <w:rFonts w:asciiTheme="minorHAnsi" w:hAnsiTheme="minorHAnsi" w:cstheme="minorHAnsi"/>
        </w:rPr>
        <w:tab/>
      </w:r>
      <w:r w:rsidR="00B443CA" w:rsidRPr="001B158C">
        <w:rPr>
          <w:rFonts w:asciiTheme="minorHAnsi" w:hAnsiTheme="minorHAnsi"/>
        </w:rPr>
        <w:t>In addition to other requirements set forth herein, all subcontractors must:</w:t>
      </w:r>
    </w:p>
    <w:p w14:paraId="2E8F813B" w14:textId="77777777" w:rsidR="00845DD9" w:rsidRPr="001B158C" w:rsidRDefault="00845DD9" w:rsidP="00B443CA">
      <w:pPr>
        <w:ind w:left="432"/>
        <w:jc w:val="both"/>
        <w:rPr>
          <w:rFonts w:asciiTheme="minorHAnsi" w:hAnsiTheme="minorHAnsi"/>
        </w:rPr>
      </w:pPr>
    </w:p>
    <w:p w14:paraId="274A0010" w14:textId="6119E579" w:rsidR="00B443CA" w:rsidRPr="001B158C" w:rsidRDefault="001F13A4" w:rsidP="00B443CA">
      <w:pPr>
        <w:ind w:left="432"/>
        <w:jc w:val="both"/>
        <w:rPr>
          <w:rFonts w:asciiTheme="minorHAnsi" w:hAnsiTheme="minorHAnsi"/>
        </w:rPr>
      </w:pPr>
      <w:r>
        <w:rPr>
          <w:rFonts w:asciiTheme="minorHAnsi" w:hAnsiTheme="minorHAnsi"/>
        </w:rPr>
        <w:t>1</w:t>
      </w:r>
      <w:r w:rsidR="00B443CA" w:rsidRPr="001B158C">
        <w:rPr>
          <w:rFonts w:asciiTheme="minorHAnsi" w:hAnsiTheme="minorHAnsi"/>
        </w:rPr>
        <w:t>.</w:t>
      </w:r>
      <w:r w:rsidR="00B443CA" w:rsidRPr="001B158C">
        <w:rPr>
          <w:rFonts w:asciiTheme="minorHAnsi" w:hAnsiTheme="minorHAnsi"/>
        </w:rPr>
        <w:tab/>
        <w:t>Be approved by KCDC prior to beginning work. Any changes must be approved by KCDC.</w:t>
      </w:r>
    </w:p>
    <w:p w14:paraId="2C5AAFE7" w14:textId="452B5EBF" w:rsidR="00B443CA" w:rsidRPr="001B158C" w:rsidRDefault="001F13A4" w:rsidP="00B443CA">
      <w:pPr>
        <w:ind w:left="432"/>
        <w:jc w:val="both"/>
        <w:rPr>
          <w:rFonts w:asciiTheme="minorHAnsi" w:hAnsiTheme="minorHAnsi"/>
        </w:rPr>
      </w:pPr>
      <w:r>
        <w:rPr>
          <w:rFonts w:asciiTheme="minorHAnsi" w:hAnsiTheme="minorHAnsi"/>
        </w:rPr>
        <w:t>2</w:t>
      </w:r>
      <w:r w:rsidR="00B443CA" w:rsidRPr="001B158C">
        <w:rPr>
          <w:rFonts w:asciiTheme="minorHAnsi" w:hAnsiTheme="minorHAnsi"/>
        </w:rPr>
        <w:t>.</w:t>
      </w:r>
      <w:r w:rsidR="00B443CA" w:rsidRPr="001B158C">
        <w:rPr>
          <w:rFonts w:asciiTheme="minorHAnsi" w:hAnsiTheme="minorHAnsi"/>
        </w:rPr>
        <w:tab/>
        <w:t xml:space="preserve">Not be on </w:t>
      </w:r>
      <w:r w:rsidR="00150FEA">
        <w:rPr>
          <w:rFonts w:asciiTheme="minorHAnsi" w:hAnsiTheme="minorHAnsi"/>
        </w:rPr>
        <w:t>federal</w:t>
      </w:r>
      <w:r w:rsidR="00B443CA" w:rsidRPr="001B158C">
        <w:rPr>
          <w:rFonts w:asciiTheme="minorHAnsi" w:hAnsiTheme="minorHAnsi"/>
        </w:rPr>
        <w:t xml:space="preserve"> nor the State of Tennessee’s debarment lists.</w:t>
      </w:r>
    </w:p>
    <w:p w14:paraId="2E1B0D62" w14:textId="3762F376" w:rsidR="00B443CA" w:rsidRDefault="001F13A4" w:rsidP="00B443CA">
      <w:pPr>
        <w:ind w:left="432"/>
        <w:jc w:val="both"/>
        <w:rPr>
          <w:rFonts w:asciiTheme="minorHAnsi" w:hAnsiTheme="minorHAnsi"/>
        </w:rPr>
      </w:pPr>
      <w:r>
        <w:rPr>
          <w:rFonts w:asciiTheme="minorHAnsi" w:hAnsiTheme="minorHAnsi"/>
        </w:rPr>
        <w:t>3</w:t>
      </w:r>
      <w:r w:rsidR="00B443CA" w:rsidRPr="001B158C">
        <w:rPr>
          <w:rFonts w:asciiTheme="minorHAnsi" w:hAnsiTheme="minorHAnsi"/>
        </w:rPr>
        <w:t>.</w:t>
      </w:r>
      <w:r w:rsidR="00B443CA" w:rsidRPr="001B158C">
        <w:rPr>
          <w:rFonts w:asciiTheme="minorHAnsi" w:hAnsiTheme="minorHAnsi"/>
        </w:rPr>
        <w:tab/>
        <w:t>Carry the insurance coverages as outlined herein.</w:t>
      </w:r>
    </w:p>
    <w:p w14:paraId="6A22C72A" w14:textId="7E112909" w:rsidR="006E65E6" w:rsidRPr="009379B1" w:rsidRDefault="006E65E6" w:rsidP="00B443CA">
      <w:pPr>
        <w:ind w:left="432"/>
        <w:jc w:val="both"/>
        <w:rPr>
          <w:rFonts w:asciiTheme="minorHAnsi" w:hAnsiTheme="minorHAnsi"/>
        </w:rPr>
      </w:pPr>
      <w:r w:rsidRPr="009379B1">
        <w:rPr>
          <w:rFonts w:asciiTheme="minorHAnsi" w:hAnsiTheme="minorHAnsi"/>
        </w:rPr>
        <w:t>4.</w:t>
      </w:r>
      <w:r w:rsidRPr="009379B1">
        <w:rPr>
          <w:rFonts w:asciiTheme="minorHAnsi" w:hAnsiTheme="minorHAnsi"/>
        </w:rPr>
        <w:tab/>
        <w:t>Adhere to the Davis Bacon requirements in place and applicable at the time.</w:t>
      </w:r>
    </w:p>
    <w:p w14:paraId="1D61507A" w14:textId="77777777" w:rsidR="008F296E" w:rsidRPr="001B158C" w:rsidRDefault="008F296E" w:rsidP="00B008AE">
      <w:pPr>
        <w:jc w:val="both"/>
        <w:rPr>
          <w:rFonts w:asciiTheme="minorHAnsi" w:hAnsiTheme="minorHAnsi"/>
        </w:rPr>
      </w:pPr>
    </w:p>
    <w:p w14:paraId="4DAB31B1" w14:textId="74F3024B" w:rsidR="00FC728A" w:rsidRPr="001B158C" w:rsidRDefault="00B85ADA"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t>Scope of Work</w:t>
      </w:r>
    </w:p>
    <w:p w14:paraId="0F83A799" w14:textId="77777777" w:rsidR="00AE0EFB" w:rsidRPr="001B158C" w:rsidRDefault="00AE0EFB" w:rsidP="00B008AE">
      <w:pPr>
        <w:autoSpaceDE w:val="0"/>
        <w:autoSpaceDN w:val="0"/>
        <w:adjustRightInd w:val="0"/>
        <w:jc w:val="both"/>
        <w:textAlignment w:val="center"/>
        <w:rPr>
          <w:rFonts w:asciiTheme="minorHAnsi" w:hAnsiTheme="minorHAnsi"/>
        </w:rPr>
      </w:pPr>
    </w:p>
    <w:p w14:paraId="4FAC37BA" w14:textId="1199582B" w:rsidR="008C62F9" w:rsidRDefault="007222A4" w:rsidP="008C62F9">
      <w:pPr>
        <w:jc w:val="both"/>
        <w:rPr>
          <w:rFonts w:asciiTheme="minorHAnsi" w:hAnsiTheme="minorHAnsi" w:cstheme="minorHAnsi"/>
        </w:rPr>
      </w:pPr>
      <w:r w:rsidRPr="001B158C">
        <w:rPr>
          <w:rFonts w:asciiTheme="minorHAnsi" w:hAnsiTheme="minorHAnsi" w:cstheme="minorHAnsi"/>
        </w:rPr>
        <w:t>1</w:t>
      </w:r>
      <w:r w:rsidR="003873AE">
        <w:rPr>
          <w:rFonts w:asciiTheme="minorHAnsi" w:hAnsiTheme="minorHAnsi" w:cstheme="minorHAnsi"/>
        </w:rPr>
        <w:t>8</w:t>
      </w:r>
      <w:r w:rsidR="00AE0EFB" w:rsidRPr="001B158C">
        <w:rPr>
          <w:rFonts w:asciiTheme="minorHAnsi" w:hAnsiTheme="minorHAnsi" w:cstheme="minorHAnsi"/>
        </w:rPr>
        <w:t>.</w:t>
      </w:r>
      <w:r w:rsidR="00AE0EFB" w:rsidRPr="001B158C">
        <w:rPr>
          <w:rFonts w:asciiTheme="minorHAnsi" w:hAnsiTheme="minorHAnsi" w:cstheme="minorHAnsi"/>
        </w:rPr>
        <w:tab/>
      </w:r>
      <w:r w:rsidR="004619A2" w:rsidRPr="001B158C">
        <w:rPr>
          <w:rFonts w:asciiTheme="minorHAnsi" w:hAnsiTheme="minorHAnsi" w:cstheme="minorHAnsi"/>
          <w:b/>
          <w:bCs/>
        </w:rPr>
        <w:t xml:space="preserve">Scope </w:t>
      </w:r>
      <w:r w:rsidR="004619A2">
        <w:rPr>
          <w:rFonts w:asciiTheme="minorHAnsi" w:hAnsiTheme="minorHAnsi" w:cstheme="minorHAnsi"/>
          <w:b/>
          <w:bCs/>
        </w:rPr>
        <w:t>o</w:t>
      </w:r>
      <w:r w:rsidR="004619A2" w:rsidRPr="001B158C">
        <w:rPr>
          <w:rFonts w:asciiTheme="minorHAnsi" w:hAnsiTheme="minorHAnsi" w:cstheme="minorHAnsi"/>
          <w:b/>
          <w:bCs/>
        </w:rPr>
        <w:t>f C</w:t>
      </w:r>
      <w:r w:rsidR="004619A2">
        <w:rPr>
          <w:rFonts w:asciiTheme="minorHAnsi" w:hAnsiTheme="minorHAnsi" w:cstheme="minorHAnsi"/>
          <w:b/>
          <w:bCs/>
        </w:rPr>
        <w:t>MAR</w:t>
      </w:r>
      <w:r w:rsidR="004619A2" w:rsidRPr="001B158C">
        <w:rPr>
          <w:rFonts w:asciiTheme="minorHAnsi" w:hAnsiTheme="minorHAnsi" w:cstheme="minorHAnsi"/>
          <w:b/>
          <w:bCs/>
        </w:rPr>
        <w:t xml:space="preserve">’s Work </w:t>
      </w:r>
    </w:p>
    <w:p w14:paraId="13A7A8B2" w14:textId="224612A9" w:rsidR="0085333A" w:rsidRPr="001B158C" w:rsidRDefault="008C62F9" w:rsidP="008C62F9">
      <w:pPr>
        <w:jc w:val="both"/>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3A78F7" w:rsidRPr="001B158C">
        <w:rPr>
          <w:rFonts w:asciiTheme="minorHAnsi" w:hAnsiTheme="minorHAnsi" w:cstheme="minorHAnsi"/>
        </w:rPr>
        <w:t>During the preconstruction phase, t</w:t>
      </w:r>
      <w:r w:rsidR="00035EC1" w:rsidRPr="001B158C">
        <w:rPr>
          <w:rFonts w:asciiTheme="minorHAnsi" w:hAnsiTheme="minorHAnsi" w:cstheme="minorHAnsi"/>
        </w:rPr>
        <w:t xml:space="preserve">he </w:t>
      </w:r>
      <w:r w:rsidR="00813AE5" w:rsidRPr="001B158C">
        <w:rPr>
          <w:rFonts w:asciiTheme="minorHAnsi" w:hAnsiTheme="minorHAnsi" w:cstheme="minorHAnsi"/>
        </w:rPr>
        <w:t>CMAR</w:t>
      </w:r>
      <w:r w:rsidR="00035EC1" w:rsidRPr="001B158C">
        <w:rPr>
          <w:rFonts w:asciiTheme="minorHAnsi" w:hAnsiTheme="minorHAnsi" w:cstheme="minorHAnsi"/>
        </w:rPr>
        <w:t xml:space="preserve"> will provide the </w:t>
      </w:r>
      <w:r w:rsidR="003A78F7" w:rsidRPr="001B158C">
        <w:rPr>
          <w:rFonts w:asciiTheme="minorHAnsi" w:hAnsiTheme="minorHAnsi" w:cstheme="minorHAnsi"/>
        </w:rPr>
        <w:t xml:space="preserve">KCDC and the </w:t>
      </w:r>
      <w:r w:rsidR="00035EC1" w:rsidRPr="001B158C">
        <w:rPr>
          <w:rFonts w:asciiTheme="minorHAnsi" w:hAnsiTheme="minorHAnsi" w:cstheme="minorHAnsi"/>
        </w:rPr>
        <w:t xml:space="preserve">Project Team with </w:t>
      </w:r>
      <w:r>
        <w:rPr>
          <w:rFonts w:asciiTheme="minorHAnsi" w:hAnsiTheme="minorHAnsi" w:cstheme="minorHAnsi"/>
        </w:rPr>
        <w:tab/>
      </w:r>
      <w:r w:rsidR="00035EC1" w:rsidRPr="001B158C">
        <w:rPr>
          <w:rFonts w:asciiTheme="minorHAnsi" w:hAnsiTheme="minorHAnsi" w:cstheme="minorHAnsi"/>
        </w:rPr>
        <w:t>construction expertise and experience that</w:t>
      </w:r>
      <w:r w:rsidR="00AE0EFB" w:rsidRPr="001B158C">
        <w:rPr>
          <w:rFonts w:asciiTheme="minorHAnsi" w:hAnsiTheme="minorHAnsi" w:cstheme="minorHAnsi"/>
        </w:rPr>
        <w:t xml:space="preserve"> </w:t>
      </w:r>
      <w:r w:rsidR="00035EC1" w:rsidRPr="001B158C">
        <w:rPr>
          <w:rFonts w:asciiTheme="minorHAnsi" w:hAnsiTheme="minorHAnsi" w:cstheme="minorHAnsi"/>
        </w:rPr>
        <w:t xml:space="preserve">will assist in project decision making and ensure that </w:t>
      </w:r>
      <w:r>
        <w:rPr>
          <w:rFonts w:asciiTheme="minorHAnsi" w:hAnsiTheme="minorHAnsi" w:cstheme="minorHAnsi"/>
        </w:rPr>
        <w:tab/>
      </w:r>
      <w:r w:rsidR="00035EC1" w:rsidRPr="001B158C">
        <w:rPr>
          <w:rFonts w:asciiTheme="minorHAnsi" w:hAnsiTheme="minorHAnsi" w:cstheme="minorHAnsi"/>
        </w:rPr>
        <w:t>procedures are implemented to aggressively</w:t>
      </w:r>
      <w:r w:rsidR="00AE0EFB" w:rsidRPr="001B158C">
        <w:rPr>
          <w:rFonts w:asciiTheme="minorHAnsi" w:hAnsiTheme="minorHAnsi" w:cstheme="minorHAnsi"/>
        </w:rPr>
        <w:t xml:space="preserve"> </w:t>
      </w:r>
      <w:r w:rsidR="00035EC1" w:rsidRPr="001B158C">
        <w:rPr>
          <w:rFonts w:asciiTheme="minorHAnsi" w:hAnsiTheme="minorHAnsi" w:cstheme="minorHAnsi"/>
        </w:rPr>
        <w:t xml:space="preserve">manage the construction costs and project schedule. </w:t>
      </w:r>
      <w:r>
        <w:rPr>
          <w:rFonts w:asciiTheme="minorHAnsi" w:hAnsiTheme="minorHAnsi" w:cstheme="minorHAnsi"/>
        </w:rPr>
        <w:tab/>
      </w:r>
      <w:r w:rsidR="003A78F7" w:rsidRPr="001B158C">
        <w:rPr>
          <w:rFonts w:asciiTheme="minorHAnsi" w:hAnsiTheme="minorHAnsi" w:cstheme="minorHAnsi"/>
        </w:rPr>
        <w:t xml:space="preserve">During the construction phase, the CMAR will manage and administer the </w:t>
      </w:r>
      <w:r w:rsidR="00150FEA">
        <w:rPr>
          <w:rFonts w:asciiTheme="minorHAnsi" w:hAnsiTheme="minorHAnsi" w:cstheme="minorHAnsi"/>
        </w:rPr>
        <w:t>p</w:t>
      </w:r>
      <w:r w:rsidR="003A78F7" w:rsidRPr="001B158C">
        <w:rPr>
          <w:rFonts w:asciiTheme="minorHAnsi" w:hAnsiTheme="minorHAnsi" w:cstheme="minorHAnsi"/>
        </w:rPr>
        <w:t xml:space="preserve">roject construction to </w:t>
      </w:r>
      <w:r>
        <w:rPr>
          <w:rFonts w:asciiTheme="minorHAnsi" w:hAnsiTheme="minorHAnsi" w:cstheme="minorHAnsi"/>
        </w:rPr>
        <w:tab/>
      </w:r>
      <w:r w:rsidR="003A78F7" w:rsidRPr="001B158C">
        <w:rPr>
          <w:rFonts w:asciiTheme="minorHAnsi" w:hAnsiTheme="minorHAnsi" w:cstheme="minorHAnsi"/>
        </w:rPr>
        <w:t xml:space="preserve">achieve construction completion within the contract time and budget and with high quality </w:t>
      </w:r>
      <w:r>
        <w:rPr>
          <w:rFonts w:asciiTheme="minorHAnsi" w:hAnsiTheme="minorHAnsi" w:cstheme="minorHAnsi"/>
        </w:rPr>
        <w:tab/>
      </w:r>
      <w:r w:rsidR="003A78F7" w:rsidRPr="001B158C">
        <w:rPr>
          <w:rFonts w:asciiTheme="minorHAnsi" w:hAnsiTheme="minorHAnsi" w:cstheme="minorHAnsi"/>
        </w:rPr>
        <w:t xml:space="preserve">workmanship. </w:t>
      </w:r>
      <w:r w:rsidR="00AE0EFB" w:rsidRPr="001B158C">
        <w:rPr>
          <w:rFonts w:asciiTheme="minorHAnsi" w:hAnsiTheme="minorHAnsi" w:cstheme="minorHAnsi"/>
        </w:rPr>
        <w:t>KCDC</w:t>
      </w:r>
      <w:r w:rsidR="00035EC1" w:rsidRPr="001B158C">
        <w:rPr>
          <w:rFonts w:asciiTheme="minorHAnsi" w:hAnsiTheme="minorHAnsi" w:cstheme="minorHAnsi"/>
        </w:rPr>
        <w:t xml:space="preserve"> seeks the </w:t>
      </w:r>
      <w:r w:rsidR="00813AE5" w:rsidRPr="001B158C">
        <w:rPr>
          <w:rFonts w:asciiTheme="minorHAnsi" w:hAnsiTheme="minorHAnsi" w:cstheme="minorHAnsi"/>
        </w:rPr>
        <w:t>CMAR</w:t>
      </w:r>
      <w:r w:rsidR="00035EC1" w:rsidRPr="001B158C">
        <w:rPr>
          <w:rFonts w:asciiTheme="minorHAnsi" w:hAnsiTheme="minorHAnsi" w:cstheme="minorHAnsi"/>
        </w:rPr>
        <w:t xml:space="preserve"> who can best provide the services needed</w:t>
      </w:r>
      <w:r w:rsidR="00AE0EFB" w:rsidRPr="001B158C">
        <w:rPr>
          <w:rFonts w:asciiTheme="minorHAnsi" w:hAnsiTheme="minorHAnsi" w:cstheme="minorHAnsi"/>
        </w:rPr>
        <w:t xml:space="preserve"> </w:t>
      </w:r>
      <w:r w:rsidR="00035EC1" w:rsidRPr="001B158C">
        <w:rPr>
          <w:rFonts w:asciiTheme="minorHAnsi" w:hAnsiTheme="minorHAnsi" w:cstheme="minorHAnsi"/>
        </w:rPr>
        <w:t xml:space="preserve">to achieve these </w:t>
      </w:r>
      <w:r>
        <w:rPr>
          <w:rFonts w:asciiTheme="minorHAnsi" w:hAnsiTheme="minorHAnsi" w:cstheme="minorHAnsi"/>
        </w:rPr>
        <w:tab/>
      </w:r>
      <w:r w:rsidR="00035EC1" w:rsidRPr="001B158C">
        <w:rPr>
          <w:rFonts w:asciiTheme="minorHAnsi" w:hAnsiTheme="minorHAnsi" w:cstheme="minorHAnsi"/>
        </w:rPr>
        <w:t>goals.</w:t>
      </w:r>
    </w:p>
    <w:p w14:paraId="71CBEDCB" w14:textId="77777777" w:rsidR="0085333A" w:rsidRPr="001B158C" w:rsidRDefault="0085333A" w:rsidP="0085333A">
      <w:pPr>
        <w:autoSpaceDE w:val="0"/>
        <w:autoSpaceDN w:val="0"/>
        <w:adjustRightInd w:val="0"/>
        <w:jc w:val="both"/>
        <w:rPr>
          <w:rFonts w:asciiTheme="minorHAnsi" w:hAnsiTheme="minorHAnsi" w:cstheme="minorHAnsi"/>
        </w:rPr>
      </w:pPr>
    </w:p>
    <w:p w14:paraId="435A5B13" w14:textId="319A90E1" w:rsidR="0085333A" w:rsidRPr="001B158C" w:rsidRDefault="008C62F9" w:rsidP="0085333A">
      <w:pPr>
        <w:autoSpaceDE w:val="0"/>
        <w:autoSpaceDN w:val="0"/>
        <w:adjustRightInd w:val="0"/>
        <w:jc w:val="both"/>
        <w:rPr>
          <w:rFonts w:asciiTheme="minorHAnsi" w:hAnsiTheme="minorHAnsi" w:cstheme="minorHAnsi"/>
        </w:rPr>
      </w:pPr>
      <w:r>
        <w:rPr>
          <w:rFonts w:asciiTheme="minorHAnsi" w:hAnsiTheme="minorHAnsi" w:cstheme="minorHAnsi"/>
        </w:rPr>
        <w:t>b</w:t>
      </w:r>
      <w:r w:rsidR="0085333A" w:rsidRPr="001B158C">
        <w:rPr>
          <w:rFonts w:asciiTheme="minorHAnsi" w:hAnsiTheme="minorHAnsi" w:cstheme="minorHAnsi"/>
        </w:rPr>
        <w:t xml:space="preserve">. </w:t>
      </w:r>
      <w:r w:rsidR="0085333A" w:rsidRPr="001B158C">
        <w:rPr>
          <w:rFonts w:asciiTheme="minorHAnsi" w:hAnsiTheme="minorHAnsi" w:cstheme="minorHAnsi"/>
        </w:rPr>
        <w:tab/>
        <w:t>Preconstruction Scope</w:t>
      </w:r>
    </w:p>
    <w:p w14:paraId="2CDC298E" w14:textId="77777777" w:rsidR="001F13A4" w:rsidRDefault="00035EC1" w:rsidP="001F13A4">
      <w:pPr>
        <w:autoSpaceDE w:val="0"/>
        <w:autoSpaceDN w:val="0"/>
        <w:adjustRightInd w:val="0"/>
        <w:ind w:left="432"/>
        <w:jc w:val="both"/>
        <w:rPr>
          <w:rFonts w:asciiTheme="minorHAnsi" w:hAnsiTheme="minorHAnsi" w:cstheme="minorHAnsi"/>
        </w:rPr>
      </w:pPr>
      <w:r w:rsidRPr="001B158C">
        <w:rPr>
          <w:rFonts w:asciiTheme="minorHAnsi" w:hAnsiTheme="minorHAnsi" w:cstheme="minorHAnsi"/>
        </w:rPr>
        <w:t xml:space="preserve">Consultation is required with the Project Team during the design </w:t>
      </w:r>
      <w:r w:rsidR="0085333A" w:rsidRPr="001B158C">
        <w:rPr>
          <w:rFonts w:asciiTheme="minorHAnsi" w:hAnsiTheme="minorHAnsi" w:cstheme="minorHAnsi"/>
        </w:rPr>
        <w:t xml:space="preserve">phase of the project until such </w:t>
      </w:r>
      <w:r w:rsidRPr="001B158C">
        <w:rPr>
          <w:rFonts w:asciiTheme="minorHAnsi" w:hAnsiTheme="minorHAnsi" w:cstheme="minorHAnsi"/>
        </w:rPr>
        <w:t>time</w:t>
      </w:r>
      <w:r w:rsidR="003A78F7" w:rsidRPr="001B158C">
        <w:rPr>
          <w:rFonts w:asciiTheme="minorHAnsi" w:hAnsiTheme="minorHAnsi" w:cstheme="minorHAnsi"/>
        </w:rPr>
        <w:t xml:space="preserve"> </w:t>
      </w:r>
      <w:r w:rsidRPr="001B158C">
        <w:rPr>
          <w:rFonts w:asciiTheme="minorHAnsi" w:hAnsiTheme="minorHAnsi" w:cstheme="minorHAnsi"/>
        </w:rPr>
        <w:t xml:space="preserve">that a Guaranteed Maximum Price (“GMP”) for construction is accepted. The </w:t>
      </w:r>
      <w:r w:rsidR="00813AE5" w:rsidRPr="001B158C">
        <w:rPr>
          <w:rFonts w:asciiTheme="minorHAnsi" w:hAnsiTheme="minorHAnsi" w:cstheme="minorHAnsi"/>
        </w:rPr>
        <w:t>CMAR</w:t>
      </w:r>
      <w:r w:rsidRPr="001B158C">
        <w:rPr>
          <w:rFonts w:asciiTheme="minorHAnsi" w:hAnsiTheme="minorHAnsi" w:cstheme="minorHAnsi"/>
        </w:rPr>
        <w:t xml:space="preserve"> will provide</w:t>
      </w:r>
      <w:r w:rsidR="007222A4" w:rsidRPr="001B158C">
        <w:rPr>
          <w:rFonts w:asciiTheme="minorHAnsi" w:hAnsiTheme="minorHAnsi" w:cstheme="minorHAnsi"/>
        </w:rPr>
        <w:t xml:space="preserve"> </w:t>
      </w:r>
      <w:r w:rsidR="00897B6E">
        <w:rPr>
          <w:rFonts w:asciiTheme="minorHAnsi" w:hAnsiTheme="minorHAnsi" w:cstheme="minorHAnsi"/>
        </w:rPr>
        <w:t>pre-</w:t>
      </w:r>
      <w:r w:rsidRPr="001B158C">
        <w:rPr>
          <w:rFonts w:asciiTheme="minorHAnsi" w:hAnsiTheme="minorHAnsi" w:cstheme="minorHAnsi"/>
        </w:rPr>
        <w:t>construction service</w:t>
      </w:r>
      <w:r w:rsidR="001B158C" w:rsidRPr="001B158C">
        <w:rPr>
          <w:rFonts w:asciiTheme="minorHAnsi" w:hAnsiTheme="minorHAnsi" w:cstheme="minorHAnsi"/>
        </w:rPr>
        <w:t>s including but not limited to:</w:t>
      </w:r>
    </w:p>
    <w:p w14:paraId="41861381" w14:textId="7A3D6075" w:rsidR="001F13A4" w:rsidRDefault="001F13A4" w:rsidP="001F13A4">
      <w:pPr>
        <w:autoSpaceDE w:val="0"/>
        <w:autoSpaceDN w:val="0"/>
        <w:adjustRightInd w:val="0"/>
        <w:ind w:left="432"/>
        <w:jc w:val="both"/>
        <w:rPr>
          <w:rFonts w:cstheme="minorHAnsi"/>
          <w:color w:val="FF0000"/>
        </w:rPr>
      </w:pPr>
      <w:r>
        <w:rPr>
          <w:rFonts w:asciiTheme="minorHAnsi" w:hAnsiTheme="minorHAnsi" w:cstheme="minorHAnsi"/>
        </w:rPr>
        <w:lastRenderedPageBreak/>
        <w:t>1.</w:t>
      </w:r>
      <w:r>
        <w:rPr>
          <w:rFonts w:asciiTheme="minorHAnsi" w:hAnsiTheme="minorHAnsi" w:cstheme="minorHAnsi"/>
        </w:rPr>
        <w:tab/>
      </w:r>
      <w:r w:rsidR="00035EC1" w:rsidRPr="001B158C">
        <w:rPr>
          <w:rFonts w:cstheme="minorHAnsi"/>
        </w:rPr>
        <w:t>Consult with, advise, assist and provide recommendations to the Project Team on all aspects of</w:t>
      </w:r>
      <w:r w:rsidR="003A78F7" w:rsidRPr="001B158C">
        <w:rPr>
          <w:rFonts w:cstheme="minorHAnsi"/>
        </w:rPr>
        <w:t xml:space="preserve"> </w:t>
      </w:r>
      <w:r>
        <w:rPr>
          <w:rFonts w:cstheme="minorHAnsi"/>
        </w:rPr>
        <w:tab/>
      </w:r>
      <w:r w:rsidR="00035EC1" w:rsidRPr="001B158C">
        <w:rPr>
          <w:rFonts w:cstheme="minorHAnsi"/>
        </w:rPr>
        <w:t xml:space="preserve">the design of the project, including early verification of budget and schedule. </w:t>
      </w:r>
    </w:p>
    <w:p w14:paraId="59629BC4" w14:textId="77777777" w:rsidR="001F13A4" w:rsidRDefault="001F13A4" w:rsidP="001F13A4">
      <w:pPr>
        <w:autoSpaceDE w:val="0"/>
        <w:autoSpaceDN w:val="0"/>
        <w:adjustRightInd w:val="0"/>
        <w:ind w:left="432"/>
        <w:jc w:val="both"/>
        <w:rPr>
          <w:rFonts w:cstheme="minorHAnsi"/>
          <w:color w:val="FF0000"/>
        </w:rPr>
      </w:pPr>
    </w:p>
    <w:p w14:paraId="55BC654D" w14:textId="77777777" w:rsidR="001F13A4" w:rsidRDefault="001F13A4" w:rsidP="001F13A4">
      <w:pPr>
        <w:autoSpaceDE w:val="0"/>
        <w:autoSpaceDN w:val="0"/>
        <w:adjustRightInd w:val="0"/>
        <w:ind w:left="432"/>
        <w:jc w:val="both"/>
        <w:rPr>
          <w:rFonts w:cstheme="minorHAnsi"/>
        </w:rPr>
      </w:pPr>
      <w:r w:rsidRPr="008C62F9">
        <w:rPr>
          <w:rFonts w:cstheme="minorHAnsi"/>
        </w:rPr>
        <w:t>2.</w:t>
      </w:r>
      <w:r w:rsidRPr="008C62F9">
        <w:rPr>
          <w:rFonts w:cstheme="minorHAnsi"/>
        </w:rPr>
        <w:tab/>
      </w:r>
      <w:r w:rsidR="00035EC1" w:rsidRPr="008C62F9">
        <w:rPr>
          <w:rFonts w:cstheme="minorHAnsi"/>
        </w:rPr>
        <w:t xml:space="preserve">Provide </w:t>
      </w:r>
      <w:r w:rsidR="00035EC1" w:rsidRPr="001B158C">
        <w:rPr>
          <w:rFonts w:cstheme="minorHAnsi"/>
        </w:rPr>
        <w:t>information, estimates and alternative schemes, and participate in decisions regarding</w:t>
      </w:r>
      <w:r w:rsidR="003A78F7" w:rsidRPr="001B158C">
        <w:rPr>
          <w:rFonts w:cstheme="minorHAnsi"/>
        </w:rPr>
        <w:t xml:space="preserve"> </w:t>
      </w:r>
      <w:r>
        <w:rPr>
          <w:rFonts w:cstheme="minorHAnsi"/>
        </w:rPr>
        <w:tab/>
      </w:r>
      <w:r w:rsidR="00035EC1" w:rsidRPr="001B158C">
        <w:rPr>
          <w:rFonts w:cstheme="minorHAnsi"/>
        </w:rPr>
        <w:t>existing conditions, site utilization and construction phasing.</w:t>
      </w:r>
    </w:p>
    <w:p w14:paraId="5877B038" w14:textId="77777777" w:rsidR="001F13A4" w:rsidRDefault="001F13A4" w:rsidP="001F13A4">
      <w:pPr>
        <w:autoSpaceDE w:val="0"/>
        <w:autoSpaceDN w:val="0"/>
        <w:adjustRightInd w:val="0"/>
        <w:ind w:left="432"/>
        <w:jc w:val="both"/>
        <w:rPr>
          <w:rFonts w:cstheme="minorHAnsi"/>
        </w:rPr>
      </w:pPr>
    </w:p>
    <w:p w14:paraId="4876B02A" w14:textId="29D4588B" w:rsidR="001F13A4" w:rsidRDefault="001F13A4" w:rsidP="001F13A4">
      <w:pPr>
        <w:autoSpaceDE w:val="0"/>
        <w:autoSpaceDN w:val="0"/>
        <w:adjustRightInd w:val="0"/>
        <w:ind w:left="432"/>
        <w:jc w:val="both"/>
        <w:rPr>
          <w:rFonts w:cstheme="minorHAnsi"/>
        </w:rPr>
      </w:pPr>
      <w:r>
        <w:rPr>
          <w:rFonts w:cstheme="minorHAnsi"/>
        </w:rPr>
        <w:t>3.</w:t>
      </w:r>
      <w:r>
        <w:rPr>
          <w:rFonts w:cstheme="minorHAnsi"/>
        </w:rPr>
        <w:tab/>
      </w:r>
      <w:r w:rsidR="00035EC1" w:rsidRPr="001B158C">
        <w:rPr>
          <w:rFonts w:cstheme="minorHAnsi"/>
        </w:rPr>
        <w:t xml:space="preserve">Develop information and participate in decisions regarding value engineering. Provide </w:t>
      </w:r>
      <w:r>
        <w:rPr>
          <w:rFonts w:cstheme="minorHAnsi"/>
        </w:rPr>
        <w:tab/>
      </w:r>
      <w:r w:rsidR="00035EC1" w:rsidRPr="001B158C">
        <w:rPr>
          <w:rFonts w:cstheme="minorHAnsi"/>
        </w:rPr>
        <w:t>information</w:t>
      </w:r>
      <w:r w:rsidR="003A78F7" w:rsidRPr="001B158C">
        <w:rPr>
          <w:rFonts w:cstheme="minorHAnsi"/>
        </w:rPr>
        <w:t xml:space="preserve"> </w:t>
      </w:r>
      <w:r w:rsidR="00035EC1" w:rsidRPr="001B158C">
        <w:rPr>
          <w:rFonts w:cstheme="minorHAnsi"/>
        </w:rPr>
        <w:t xml:space="preserve">on construction materials, methods, systems, phasing and costs to assist in </w:t>
      </w:r>
      <w:r>
        <w:rPr>
          <w:rFonts w:cstheme="minorHAnsi"/>
        </w:rPr>
        <w:tab/>
      </w:r>
      <w:r w:rsidR="00035EC1" w:rsidRPr="001B158C">
        <w:rPr>
          <w:rFonts w:cstheme="minorHAnsi"/>
        </w:rPr>
        <w:t>determinations that</w:t>
      </w:r>
      <w:r w:rsidR="003A78F7" w:rsidRPr="001B158C">
        <w:rPr>
          <w:rFonts w:cstheme="minorHAnsi"/>
        </w:rPr>
        <w:t xml:space="preserve"> </w:t>
      </w:r>
      <w:r w:rsidR="00035EC1" w:rsidRPr="001B158C">
        <w:rPr>
          <w:rFonts w:cstheme="minorHAnsi"/>
        </w:rPr>
        <w:t>are aimed at providing the highest quality facility within the budget.</w:t>
      </w:r>
    </w:p>
    <w:p w14:paraId="1B8F69AF" w14:textId="77777777" w:rsidR="001F13A4" w:rsidRDefault="001F13A4" w:rsidP="001F13A4">
      <w:pPr>
        <w:autoSpaceDE w:val="0"/>
        <w:autoSpaceDN w:val="0"/>
        <w:adjustRightInd w:val="0"/>
        <w:ind w:left="432"/>
        <w:jc w:val="both"/>
        <w:rPr>
          <w:rFonts w:cstheme="minorHAnsi"/>
        </w:rPr>
      </w:pPr>
    </w:p>
    <w:p w14:paraId="3838B5EF" w14:textId="4814E0B3" w:rsidR="001F13A4" w:rsidRDefault="008C62F9" w:rsidP="001F13A4">
      <w:pPr>
        <w:autoSpaceDE w:val="0"/>
        <w:autoSpaceDN w:val="0"/>
        <w:adjustRightInd w:val="0"/>
        <w:ind w:left="432"/>
        <w:jc w:val="both"/>
        <w:rPr>
          <w:rFonts w:cstheme="minorHAnsi"/>
        </w:rPr>
      </w:pPr>
      <w:r>
        <w:rPr>
          <w:rFonts w:cstheme="minorHAnsi"/>
        </w:rPr>
        <w:t>4</w:t>
      </w:r>
      <w:r w:rsidR="001F13A4">
        <w:rPr>
          <w:rFonts w:cstheme="minorHAnsi"/>
        </w:rPr>
        <w:t>.</w:t>
      </w:r>
      <w:r w:rsidR="001F13A4">
        <w:rPr>
          <w:rFonts w:cstheme="minorHAnsi"/>
        </w:rPr>
        <w:tab/>
        <w:t>P</w:t>
      </w:r>
      <w:r w:rsidR="00035EC1" w:rsidRPr="001B158C">
        <w:rPr>
          <w:rFonts w:cstheme="minorHAnsi"/>
        </w:rPr>
        <w:t>rovide input to the Project Team regarding current construction industry practices, labor market</w:t>
      </w:r>
      <w:r w:rsidR="003A78F7" w:rsidRPr="001B158C">
        <w:rPr>
          <w:rFonts w:cstheme="minorHAnsi"/>
        </w:rPr>
        <w:t xml:space="preserve"> </w:t>
      </w:r>
      <w:r w:rsidR="001F13A4">
        <w:rPr>
          <w:rFonts w:cstheme="minorHAnsi"/>
        </w:rPr>
        <w:tab/>
      </w:r>
      <w:r w:rsidR="00035EC1" w:rsidRPr="001B158C">
        <w:rPr>
          <w:rFonts w:cstheme="minorHAnsi"/>
        </w:rPr>
        <w:t>and materials availability.</w:t>
      </w:r>
    </w:p>
    <w:p w14:paraId="3FB62745" w14:textId="77777777" w:rsidR="001F13A4" w:rsidRDefault="001F13A4" w:rsidP="001F13A4">
      <w:pPr>
        <w:autoSpaceDE w:val="0"/>
        <w:autoSpaceDN w:val="0"/>
        <w:adjustRightInd w:val="0"/>
        <w:ind w:left="432"/>
        <w:jc w:val="both"/>
        <w:rPr>
          <w:rFonts w:cstheme="minorHAnsi"/>
        </w:rPr>
      </w:pPr>
    </w:p>
    <w:p w14:paraId="79521CD4" w14:textId="7D5F3844" w:rsidR="001F13A4" w:rsidRDefault="008C62F9" w:rsidP="009379B1">
      <w:pPr>
        <w:autoSpaceDE w:val="0"/>
        <w:autoSpaceDN w:val="0"/>
        <w:adjustRightInd w:val="0"/>
        <w:ind w:left="864" w:hanging="432"/>
        <w:jc w:val="both"/>
        <w:rPr>
          <w:rFonts w:cstheme="minorHAnsi"/>
        </w:rPr>
      </w:pPr>
      <w:r>
        <w:rPr>
          <w:rFonts w:cstheme="minorHAnsi"/>
        </w:rPr>
        <w:t>5</w:t>
      </w:r>
      <w:r w:rsidR="001F13A4">
        <w:rPr>
          <w:rFonts w:cstheme="minorHAnsi"/>
        </w:rPr>
        <w:t>.</w:t>
      </w:r>
      <w:r w:rsidR="001F13A4">
        <w:rPr>
          <w:rFonts w:cstheme="minorHAnsi"/>
        </w:rPr>
        <w:tab/>
      </w:r>
      <w:r w:rsidR="00035EC1" w:rsidRPr="001B158C">
        <w:rPr>
          <w:rFonts w:cstheme="minorHAnsi"/>
        </w:rPr>
        <w:t>Review in-progress design documents and provide input and advice with respect to construction</w:t>
      </w:r>
      <w:r w:rsidR="003A78F7" w:rsidRPr="001B158C">
        <w:rPr>
          <w:rFonts w:cstheme="minorHAnsi"/>
        </w:rPr>
        <w:t xml:space="preserve"> </w:t>
      </w:r>
      <w:r w:rsidR="001F13A4">
        <w:rPr>
          <w:rFonts w:cstheme="minorHAnsi"/>
        </w:rPr>
        <w:tab/>
      </w:r>
      <w:r w:rsidR="00035EC1" w:rsidRPr="001B158C">
        <w:rPr>
          <w:rFonts w:cstheme="minorHAnsi"/>
        </w:rPr>
        <w:t>feasibility, construction sequencing, site utilization, alternative materials/methods and long-lead</w:t>
      </w:r>
      <w:r w:rsidR="001B158C">
        <w:rPr>
          <w:rFonts w:cstheme="minorHAnsi"/>
        </w:rPr>
        <w:t xml:space="preserve"> </w:t>
      </w:r>
      <w:r w:rsidR="001F13A4">
        <w:rPr>
          <w:rFonts w:cstheme="minorHAnsi"/>
        </w:rPr>
        <w:tab/>
      </w:r>
      <w:r w:rsidR="00035EC1" w:rsidRPr="001B158C">
        <w:rPr>
          <w:rFonts w:cstheme="minorHAnsi"/>
        </w:rPr>
        <w:t>material procurements.</w:t>
      </w:r>
    </w:p>
    <w:p w14:paraId="7410AC6B" w14:textId="77777777" w:rsidR="005F7117" w:rsidRDefault="005F7117" w:rsidP="009379B1">
      <w:pPr>
        <w:autoSpaceDE w:val="0"/>
        <w:autoSpaceDN w:val="0"/>
        <w:adjustRightInd w:val="0"/>
        <w:ind w:left="864" w:hanging="432"/>
        <w:jc w:val="both"/>
        <w:rPr>
          <w:rFonts w:cstheme="minorHAnsi"/>
        </w:rPr>
      </w:pPr>
    </w:p>
    <w:p w14:paraId="19D036BA" w14:textId="676F82AF" w:rsidR="001F13A4" w:rsidRDefault="008C62F9" w:rsidP="001F13A4">
      <w:pPr>
        <w:autoSpaceDE w:val="0"/>
        <w:autoSpaceDN w:val="0"/>
        <w:adjustRightInd w:val="0"/>
        <w:ind w:left="432"/>
        <w:jc w:val="both"/>
        <w:rPr>
          <w:rFonts w:cstheme="minorHAnsi"/>
        </w:rPr>
      </w:pPr>
      <w:r>
        <w:rPr>
          <w:rFonts w:cstheme="minorHAnsi"/>
        </w:rPr>
        <w:t>6</w:t>
      </w:r>
      <w:r w:rsidR="001F13A4">
        <w:rPr>
          <w:rFonts w:cstheme="minorHAnsi"/>
        </w:rPr>
        <w:t>.</w:t>
      </w:r>
      <w:r w:rsidR="001F13A4">
        <w:rPr>
          <w:rFonts w:cstheme="minorHAnsi"/>
        </w:rPr>
        <w:tab/>
      </w:r>
      <w:r w:rsidR="00035EC1" w:rsidRPr="001B158C">
        <w:rPr>
          <w:rFonts w:cstheme="minorHAnsi"/>
        </w:rPr>
        <w:t>Review design documents in progress</w:t>
      </w:r>
      <w:r w:rsidR="00D63459">
        <w:rPr>
          <w:rFonts w:cstheme="minorHAnsi"/>
        </w:rPr>
        <w:t xml:space="preserve"> and</w:t>
      </w:r>
      <w:r w:rsidR="00035EC1" w:rsidRPr="001B158C">
        <w:rPr>
          <w:rFonts w:cstheme="minorHAnsi"/>
        </w:rPr>
        <w:t xml:space="preserve"> suggest modifications to improve</w:t>
      </w:r>
      <w:r w:rsidR="003A78F7" w:rsidRPr="001B158C">
        <w:rPr>
          <w:rFonts w:cstheme="minorHAnsi"/>
        </w:rPr>
        <w:t xml:space="preserve"> </w:t>
      </w:r>
      <w:r w:rsidR="00035EC1" w:rsidRPr="001B158C">
        <w:rPr>
          <w:rFonts w:cstheme="minorHAnsi"/>
        </w:rPr>
        <w:t xml:space="preserve">completeness or </w:t>
      </w:r>
      <w:r w:rsidR="001F13A4">
        <w:rPr>
          <w:rFonts w:cstheme="minorHAnsi"/>
        </w:rPr>
        <w:tab/>
      </w:r>
      <w:r w:rsidR="00035EC1" w:rsidRPr="001B158C">
        <w:rPr>
          <w:rFonts w:cstheme="minorHAnsi"/>
        </w:rPr>
        <w:t>clarity and constructability.</w:t>
      </w:r>
      <w:r w:rsidR="00D63459">
        <w:rPr>
          <w:rFonts w:cstheme="minorHAnsi"/>
        </w:rPr>
        <w:t xml:space="preserve"> </w:t>
      </w:r>
    </w:p>
    <w:p w14:paraId="4CDE4AB9" w14:textId="77777777" w:rsidR="008C62F9" w:rsidRDefault="008C62F9" w:rsidP="001F13A4">
      <w:pPr>
        <w:autoSpaceDE w:val="0"/>
        <w:autoSpaceDN w:val="0"/>
        <w:adjustRightInd w:val="0"/>
        <w:ind w:left="432"/>
        <w:jc w:val="both"/>
        <w:rPr>
          <w:rFonts w:cstheme="minorHAnsi"/>
        </w:rPr>
      </w:pPr>
    </w:p>
    <w:p w14:paraId="7104D545" w14:textId="345CA664" w:rsidR="001F13A4" w:rsidRDefault="008C62F9" w:rsidP="009379B1">
      <w:pPr>
        <w:autoSpaceDE w:val="0"/>
        <w:autoSpaceDN w:val="0"/>
        <w:adjustRightInd w:val="0"/>
        <w:ind w:left="864" w:hanging="432"/>
        <w:jc w:val="both"/>
        <w:rPr>
          <w:rFonts w:cstheme="minorHAnsi"/>
        </w:rPr>
      </w:pPr>
      <w:r>
        <w:rPr>
          <w:rFonts w:cstheme="minorHAnsi"/>
        </w:rPr>
        <w:t>7</w:t>
      </w:r>
      <w:r w:rsidR="001F13A4">
        <w:rPr>
          <w:rFonts w:cstheme="minorHAnsi"/>
        </w:rPr>
        <w:t>.</w:t>
      </w:r>
      <w:r w:rsidR="001F13A4">
        <w:rPr>
          <w:rFonts w:cstheme="minorHAnsi"/>
        </w:rPr>
        <w:tab/>
      </w:r>
      <w:r w:rsidR="00035EC1" w:rsidRPr="001B158C">
        <w:rPr>
          <w:rFonts w:cstheme="minorHAnsi"/>
        </w:rPr>
        <w:t>Recommend division of the work to facilitate bidding and award of t</w:t>
      </w:r>
      <w:r w:rsidR="003A78F7" w:rsidRPr="001B158C">
        <w:rPr>
          <w:rFonts w:cstheme="minorHAnsi"/>
        </w:rPr>
        <w:t xml:space="preserve">rade contracts considering such </w:t>
      </w:r>
      <w:r w:rsidR="00035EC1" w:rsidRPr="001B158C">
        <w:rPr>
          <w:rFonts w:cstheme="minorHAnsi"/>
        </w:rPr>
        <w:t>factors as minimizing disruption of existing facilities, improvi</w:t>
      </w:r>
      <w:r w:rsidR="003A78F7" w:rsidRPr="001B158C">
        <w:rPr>
          <w:rFonts w:cstheme="minorHAnsi"/>
        </w:rPr>
        <w:t xml:space="preserve">ng or accelerating construction </w:t>
      </w:r>
      <w:r w:rsidR="001F13A4">
        <w:rPr>
          <w:rFonts w:cstheme="minorHAnsi"/>
        </w:rPr>
        <w:tab/>
      </w:r>
      <w:r w:rsidR="00035EC1" w:rsidRPr="001B158C">
        <w:rPr>
          <w:rFonts w:cstheme="minorHAnsi"/>
        </w:rPr>
        <w:t>completion, minimizing trade jurisdiction disputes, increasing minority-owned business participation</w:t>
      </w:r>
      <w:r w:rsidR="003A78F7" w:rsidRPr="001B158C">
        <w:rPr>
          <w:rFonts w:cstheme="minorHAnsi"/>
        </w:rPr>
        <w:t xml:space="preserve"> </w:t>
      </w:r>
      <w:r w:rsidR="00035EC1" w:rsidRPr="001B158C">
        <w:rPr>
          <w:rFonts w:cstheme="minorHAnsi"/>
        </w:rPr>
        <w:t>and other related issues.</w:t>
      </w:r>
    </w:p>
    <w:p w14:paraId="239074EB" w14:textId="77777777" w:rsidR="001F13A4" w:rsidRDefault="001F13A4" w:rsidP="001F13A4">
      <w:pPr>
        <w:autoSpaceDE w:val="0"/>
        <w:autoSpaceDN w:val="0"/>
        <w:adjustRightInd w:val="0"/>
        <w:ind w:left="432"/>
        <w:jc w:val="both"/>
        <w:rPr>
          <w:rFonts w:cstheme="minorHAnsi"/>
        </w:rPr>
      </w:pPr>
    </w:p>
    <w:p w14:paraId="54FF2609" w14:textId="6BF16F5C" w:rsidR="001F13A4" w:rsidRDefault="008C62F9" w:rsidP="001F13A4">
      <w:pPr>
        <w:autoSpaceDE w:val="0"/>
        <w:autoSpaceDN w:val="0"/>
        <w:adjustRightInd w:val="0"/>
        <w:ind w:left="432"/>
        <w:jc w:val="both"/>
        <w:rPr>
          <w:rFonts w:cstheme="minorHAnsi"/>
        </w:rPr>
      </w:pPr>
      <w:r>
        <w:rPr>
          <w:rFonts w:cstheme="minorHAnsi"/>
        </w:rPr>
        <w:t>8</w:t>
      </w:r>
      <w:r w:rsidR="001F13A4">
        <w:rPr>
          <w:rFonts w:cstheme="minorHAnsi"/>
        </w:rPr>
        <w:t>.</w:t>
      </w:r>
      <w:r w:rsidR="001F13A4">
        <w:rPr>
          <w:rFonts w:cstheme="minorHAnsi"/>
        </w:rPr>
        <w:tab/>
      </w:r>
      <w:r w:rsidR="00035EC1" w:rsidRPr="001B158C">
        <w:rPr>
          <w:rFonts w:cstheme="minorHAnsi"/>
        </w:rPr>
        <w:t xml:space="preserve">Develop and continuously monitor the project schedule and recommend adjustments in the </w:t>
      </w:r>
      <w:r w:rsidR="001F13A4">
        <w:rPr>
          <w:rFonts w:cstheme="minorHAnsi"/>
        </w:rPr>
        <w:tab/>
      </w:r>
      <w:r w:rsidR="00035EC1" w:rsidRPr="001B158C">
        <w:rPr>
          <w:rFonts w:cstheme="minorHAnsi"/>
        </w:rPr>
        <w:t>design</w:t>
      </w:r>
      <w:r w:rsidR="003A78F7" w:rsidRPr="001B158C">
        <w:rPr>
          <w:rFonts w:cstheme="minorHAnsi"/>
        </w:rPr>
        <w:t xml:space="preserve"> </w:t>
      </w:r>
      <w:r w:rsidR="00035EC1" w:rsidRPr="001B158C">
        <w:rPr>
          <w:rFonts w:cstheme="minorHAnsi"/>
        </w:rPr>
        <w:t xml:space="preserve">documents or construction bid package to ensure completion of the project in the most </w:t>
      </w:r>
      <w:r w:rsidR="001F13A4">
        <w:rPr>
          <w:rFonts w:cstheme="minorHAnsi"/>
        </w:rPr>
        <w:tab/>
      </w:r>
      <w:r w:rsidR="00035EC1" w:rsidRPr="001B158C">
        <w:rPr>
          <w:rFonts w:cstheme="minorHAnsi"/>
        </w:rPr>
        <w:t>expeditious</w:t>
      </w:r>
      <w:r w:rsidR="003A78F7" w:rsidRPr="001B158C">
        <w:rPr>
          <w:rFonts w:cstheme="minorHAnsi"/>
        </w:rPr>
        <w:t xml:space="preserve"> </w:t>
      </w:r>
      <w:r w:rsidR="00035EC1" w:rsidRPr="001B158C">
        <w:rPr>
          <w:rFonts w:cstheme="minorHAnsi"/>
        </w:rPr>
        <w:t>manner possible</w:t>
      </w:r>
      <w:r w:rsidR="001F13A4">
        <w:rPr>
          <w:rFonts w:cstheme="minorHAnsi"/>
        </w:rPr>
        <w:t>.</w:t>
      </w:r>
    </w:p>
    <w:p w14:paraId="03367DEE" w14:textId="77777777" w:rsidR="001F13A4" w:rsidRDefault="001F13A4" w:rsidP="001F13A4">
      <w:pPr>
        <w:autoSpaceDE w:val="0"/>
        <w:autoSpaceDN w:val="0"/>
        <w:adjustRightInd w:val="0"/>
        <w:ind w:left="432"/>
        <w:jc w:val="both"/>
        <w:rPr>
          <w:rFonts w:cstheme="minorHAnsi"/>
        </w:rPr>
      </w:pPr>
    </w:p>
    <w:p w14:paraId="358BB4B3" w14:textId="391D12A4" w:rsidR="001F13A4" w:rsidRDefault="008C62F9" w:rsidP="001F13A4">
      <w:pPr>
        <w:autoSpaceDE w:val="0"/>
        <w:autoSpaceDN w:val="0"/>
        <w:adjustRightInd w:val="0"/>
        <w:ind w:left="432"/>
        <w:jc w:val="both"/>
        <w:rPr>
          <w:rFonts w:cstheme="minorHAnsi"/>
        </w:rPr>
      </w:pPr>
      <w:r>
        <w:rPr>
          <w:rFonts w:cstheme="minorHAnsi"/>
        </w:rPr>
        <w:t>9</w:t>
      </w:r>
      <w:r w:rsidR="001F13A4">
        <w:rPr>
          <w:rFonts w:cstheme="minorHAnsi"/>
        </w:rPr>
        <w:t>.</w:t>
      </w:r>
      <w:r w:rsidR="001F13A4">
        <w:rPr>
          <w:rFonts w:cstheme="minorHAnsi"/>
        </w:rPr>
        <w:tab/>
      </w:r>
      <w:r w:rsidR="00035EC1" w:rsidRPr="001B158C">
        <w:rPr>
          <w:rFonts w:cstheme="minorHAnsi"/>
        </w:rPr>
        <w:t xml:space="preserve">Assist in cost management, including the preparation of construction cost estimates for the </w:t>
      </w:r>
      <w:r w:rsidR="001F13A4">
        <w:rPr>
          <w:rFonts w:cstheme="minorHAnsi"/>
        </w:rPr>
        <w:tab/>
      </w:r>
      <w:r w:rsidR="00035EC1" w:rsidRPr="001B158C">
        <w:rPr>
          <w:rFonts w:cstheme="minorHAnsi"/>
        </w:rPr>
        <w:t>project</w:t>
      </w:r>
      <w:r w:rsidR="003A78F7" w:rsidRPr="001B158C">
        <w:rPr>
          <w:rFonts w:cstheme="minorHAnsi"/>
        </w:rPr>
        <w:t xml:space="preserve"> </w:t>
      </w:r>
      <w:r w:rsidR="00035EC1" w:rsidRPr="001B158C">
        <w:rPr>
          <w:rFonts w:cstheme="minorHAnsi"/>
        </w:rPr>
        <w:t>throughout each design phase of the work.</w:t>
      </w:r>
    </w:p>
    <w:p w14:paraId="573DE01D" w14:textId="77777777" w:rsidR="001F13A4" w:rsidRDefault="001F13A4" w:rsidP="001F13A4">
      <w:pPr>
        <w:autoSpaceDE w:val="0"/>
        <w:autoSpaceDN w:val="0"/>
        <w:adjustRightInd w:val="0"/>
        <w:ind w:left="432"/>
        <w:jc w:val="both"/>
        <w:rPr>
          <w:rFonts w:cstheme="minorHAnsi"/>
        </w:rPr>
      </w:pPr>
    </w:p>
    <w:p w14:paraId="5F3D0C49" w14:textId="413A3E77" w:rsidR="001F13A4" w:rsidRDefault="001F13A4" w:rsidP="001F13A4">
      <w:pPr>
        <w:autoSpaceDE w:val="0"/>
        <w:autoSpaceDN w:val="0"/>
        <w:adjustRightInd w:val="0"/>
        <w:ind w:left="432"/>
        <w:jc w:val="both"/>
        <w:rPr>
          <w:rFonts w:cstheme="minorHAnsi"/>
        </w:rPr>
      </w:pPr>
      <w:r>
        <w:rPr>
          <w:rFonts w:cstheme="minorHAnsi"/>
        </w:rPr>
        <w:t>1</w:t>
      </w:r>
      <w:r w:rsidR="008C62F9">
        <w:rPr>
          <w:rFonts w:cstheme="minorHAnsi"/>
        </w:rPr>
        <w:t>0</w:t>
      </w:r>
      <w:r>
        <w:rPr>
          <w:rFonts w:cstheme="minorHAnsi"/>
        </w:rPr>
        <w:t>.</w:t>
      </w:r>
      <w:r>
        <w:rPr>
          <w:rFonts w:cstheme="minorHAnsi"/>
        </w:rPr>
        <w:tab/>
      </w:r>
      <w:r w:rsidR="007222A4" w:rsidRPr="001B158C">
        <w:rPr>
          <w:rFonts w:cstheme="minorHAnsi"/>
        </w:rPr>
        <w:t>D</w:t>
      </w:r>
      <w:r w:rsidR="00035EC1" w:rsidRPr="001B158C">
        <w:rPr>
          <w:rFonts w:cstheme="minorHAnsi"/>
        </w:rPr>
        <w:t xml:space="preserve">evelop with the Project Team a continuing list of additive and deductive cost items, prioritized </w:t>
      </w:r>
      <w:r>
        <w:rPr>
          <w:rFonts w:cstheme="minorHAnsi"/>
        </w:rPr>
        <w:tab/>
      </w:r>
      <w:r w:rsidR="00035EC1" w:rsidRPr="001B158C">
        <w:rPr>
          <w:rFonts w:cstheme="minorHAnsi"/>
        </w:rPr>
        <w:t>by</w:t>
      </w:r>
      <w:r w:rsidR="003A78F7" w:rsidRPr="001B158C">
        <w:rPr>
          <w:rFonts w:cstheme="minorHAnsi"/>
        </w:rPr>
        <w:t xml:space="preserve"> </w:t>
      </w:r>
      <w:r w:rsidR="004B0E53">
        <w:rPr>
          <w:rFonts w:cstheme="minorHAnsi"/>
        </w:rPr>
        <w:t>KCDC</w:t>
      </w:r>
      <w:r w:rsidR="00035EC1" w:rsidRPr="001B158C">
        <w:rPr>
          <w:rFonts w:cstheme="minorHAnsi"/>
        </w:rPr>
        <w:t>, to be considered as needed to remain within the budget.</w:t>
      </w:r>
    </w:p>
    <w:p w14:paraId="4BE95687" w14:textId="77777777" w:rsidR="001F13A4" w:rsidRDefault="001F13A4" w:rsidP="001F13A4">
      <w:pPr>
        <w:autoSpaceDE w:val="0"/>
        <w:autoSpaceDN w:val="0"/>
        <w:adjustRightInd w:val="0"/>
        <w:ind w:left="432"/>
        <w:jc w:val="both"/>
        <w:rPr>
          <w:rFonts w:cstheme="minorHAnsi"/>
        </w:rPr>
      </w:pPr>
    </w:p>
    <w:p w14:paraId="3A034E47" w14:textId="7DFD0AB2" w:rsidR="00CA0A13" w:rsidRPr="001F13A4" w:rsidRDefault="001F13A4" w:rsidP="001F13A4">
      <w:pPr>
        <w:autoSpaceDE w:val="0"/>
        <w:autoSpaceDN w:val="0"/>
        <w:adjustRightInd w:val="0"/>
        <w:ind w:left="432"/>
        <w:jc w:val="both"/>
        <w:rPr>
          <w:rFonts w:asciiTheme="minorHAnsi" w:hAnsiTheme="minorHAnsi" w:cstheme="minorHAnsi"/>
        </w:rPr>
      </w:pPr>
      <w:r>
        <w:rPr>
          <w:rFonts w:cstheme="minorHAnsi"/>
        </w:rPr>
        <w:t>1</w:t>
      </w:r>
      <w:r w:rsidR="008C62F9">
        <w:rPr>
          <w:rFonts w:cstheme="minorHAnsi"/>
        </w:rPr>
        <w:t>1</w:t>
      </w:r>
      <w:r>
        <w:rPr>
          <w:rFonts w:cstheme="minorHAnsi"/>
        </w:rPr>
        <w:t>.</w:t>
      </w:r>
      <w:r>
        <w:rPr>
          <w:rFonts w:cstheme="minorHAnsi"/>
        </w:rPr>
        <w:tab/>
      </w:r>
      <w:r w:rsidR="00CA0A13">
        <w:rPr>
          <w:rFonts w:cstheme="minorHAnsi"/>
        </w:rPr>
        <w:t>Develop a GMP for owner review.</w:t>
      </w:r>
    </w:p>
    <w:p w14:paraId="4E35288F" w14:textId="77777777" w:rsidR="007222A4" w:rsidRPr="001B158C" w:rsidRDefault="007222A4" w:rsidP="00B008AE">
      <w:pPr>
        <w:autoSpaceDE w:val="0"/>
        <w:autoSpaceDN w:val="0"/>
        <w:adjustRightInd w:val="0"/>
        <w:jc w:val="both"/>
        <w:rPr>
          <w:rFonts w:asciiTheme="minorHAnsi" w:hAnsiTheme="minorHAnsi" w:cstheme="minorHAnsi"/>
        </w:rPr>
      </w:pPr>
    </w:p>
    <w:p w14:paraId="47AE17C2" w14:textId="3F2EC2A5" w:rsidR="00035EC1" w:rsidRDefault="00C04740" w:rsidP="00B008AE">
      <w:pPr>
        <w:autoSpaceDE w:val="0"/>
        <w:autoSpaceDN w:val="0"/>
        <w:adjustRightInd w:val="0"/>
        <w:jc w:val="both"/>
        <w:rPr>
          <w:rFonts w:asciiTheme="minorHAnsi" w:hAnsiTheme="minorHAnsi" w:cstheme="minorHAnsi"/>
        </w:rPr>
      </w:pPr>
      <w:r>
        <w:rPr>
          <w:rFonts w:asciiTheme="minorHAnsi" w:hAnsiTheme="minorHAnsi" w:cstheme="minorHAnsi"/>
        </w:rPr>
        <w:t>c</w:t>
      </w:r>
      <w:r w:rsidR="00035EC1" w:rsidRPr="001B158C">
        <w:rPr>
          <w:rFonts w:asciiTheme="minorHAnsi" w:hAnsiTheme="minorHAnsi" w:cstheme="minorHAnsi"/>
        </w:rPr>
        <w:t xml:space="preserve">. </w:t>
      </w:r>
      <w:r w:rsidR="007222A4" w:rsidRPr="001B158C">
        <w:rPr>
          <w:rFonts w:asciiTheme="minorHAnsi" w:hAnsiTheme="minorHAnsi" w:cstheme="minorHAnsi"/>
        </w:rPr>
        <w:tab/>
      </w:r>
      <w:r w:rsidR="00035EC1" w:rsidRPr="001B158C">
        <w:rPr>
          <w:rFonts w:asciiTheme="minorHAnsi" w:hAnsiTheme="minorHAnsi" w:cstheme="minorHAnsi"/>
        </w:rPr>
        <w:t xml:space="preserve">Construction </w:t>
      </w:r>
      <w:r w:rsidR="00D40DB8">
        <w:rPr>
          <w:rFonts w:asciiTheme="minorHAnsi" w:hAnsiTheme="minorHAnsi" w:cstheme="minorHAnsi"/>
        </w:rPr>
        <w:t>and</w:t>
      </w:r>
      <w:r w:rsidR="00040B75" w:rsidRPr="001B158C">
        <w:rPr>
          <w:rFonts w:asciiTheme="minorHAnsi" w:hAnsiTheme="minorHAnsi" w:cstheme="minorHAnsi"/>
        </w:rPr>
        <w:t xml:space="preserve"> General Requirements</w:t>
      </w:r>
    </w:p>
    <w:p w14:paraId="5D387CBF" w14:textId="77777777" w:rsidR="008C62F9" w:rsidRDefault="007222A4" w:rsidP="008C62F9">
      <w:pPr>
        <w:autoSpaceDE w:val="0"/>
        <w:autoSpaceDN w:val="0"/>
        <w:adjustRightInd w:val="0"/>
        <w:ind w:left="432"/>
        <w:jc w:val="both"/>
        <w:rPr>
          <w:rFonts w:asciiTheme="minorHAnsi" w:hAnsiTheme="minorHAnsi" w:cstheme="minorHAnsi"/>
        </w:rPr>
      </w:pPr>
      <w:r w:rsidRPr="001B158C">
        <w:rPr>
          <w:rFonts w:asciiTheme="minorHAnsi" w:hAnsiTheme="minorHAnsi" w:cstheme="minorHAnsi"/>
        </w:rPr>
        <w:t>The CMAR’s d</w:t>
      </w:r>
      <w:r w:rsidR="00035EC1" w:rsidRPr="001B158C">
        <w:rPr>
          <w:rFonts w:asciiTheme="minorHAnsi" w:hAnsiTheme="minorHAnsi" w:cstheme="minorHAnsi"/>
        </w:rPr>
        <w:t xml:space="preserve">uties include construction of the </w:t>
      </w:r>
      <w:r w:rsidR="00CA1B37">
        <w:rPr>
          <w:rFonts w:asciiTheme="minorHAnsi" w:hAnsiTheme="minorHAnsi" w:cstheme="minorHAnsi"/>
        </w:rPr>
        <w:t>p</w:t>
      </w:r>
      <w:r w:rsidR="00035EC1" w:rsidRPr="001B158C">
        <w:rPr>
          <w:rFonts w:asciiTheme="minorHAnsi" w:hAnsiTheme="minorHAnsi" w:cstheme="minorHAnsi"/>
        </w:rPr>
        <w:t>roject in accordance with all construction</w:t>
      </w:r>
      <w:r w:rsidRPr="001B158C">
        <w:rPr>
          <w:rFonts w:asciiTheme="minorHAnsi" w:hAnsiTheme="minorHAnsi" w:cstheme="minorHAnsi"/>
        </w:rPr>
        <w:t xml:space="preserve"> </w:t>
      </w:r>
      <w:r w:rsidR="00035EC1" w:rsidRPr="001B158C">
        <w:rPr>
          <w:rFonts w:asciiTheme="minorHAnsi" w:hAnsiTheme="minorHAnsi" w:cstheme="minorHAnsi"/>
        </w:rPr>
        <w:t>documents</w:t>
      </w:r>
      <w:r w:rsidR="00B443CA" w:rsidRPr="001B158C">
        <w:rPr>
          <w:rFonts w:asciiTheme="minorHAnsi" w:hAnsiTheme="minorHAnsi" w:cstheme="minorHAnsi"/>
        </w:rPr>
        <w:t>, including but not limited to:</w:t>
      </w:r>
    </w:p>
    <w:p w14:paraId="09FC1401" w14:textId="77777777" w:rsidR="008C62F9" w:rsidRDefault="008C62F9" w:rsidP="008C62F9">
      <w:pPr>
        <w:autoSpaceDE w:val="0"/>
        <w:autoSpaceDN w:val="0"/>
        <w:adjustRightInd w:val="0"/>
        <w:ind w:left="432"/>
        <w:jc w:val="both"/>
        <w:rPr>
          <w:rFonts w:asciiTheme="minorHAnsi" w:hAnsiTheme="minorHAnsi" w:cstheme="minorHAnsi"/>
        </w:rPr>
      </w:pPr>
    </w:p>
    <w:p w14:paraId="3CC4A2F0" w14:textId="77777777" w:rsidR="008C62F9" w:rsidRDefault="008C62F9" w:rsidP="009379B1">
      <w:pPr>
        <w:autoSpaceDE w:val="0"/>
        <w:autoSpaceDN w:val="0"/>
        <w:adjustRightInd w:val="0"/>
        <w:ind w:left="864" w:hanging="432"/>
        <w:jc w:val="both"/>
        <w:rPr>
          <w:rFonts w:cstheme="minorHAnsi"/>
        </w:rPr>
      </w:pPr>
      <w:r>
        <w:rPr>
          <w:rFonts w:asciiTheme="minorHAnsi" w:hAnsiTheme="minorHAnsi" w:cstheme="minorHAnsi"/>
        </w:rPr>
        <w:t>1.</w:t>
      </w:r>
      <w:r>
        <w:rPr>
          <w:rFonts w:asciiTheme="minorHAnsi" w:hAnsiTheme="minorHAnsi" w:cstheme="minorHAnsi"/>
        </w:rPr>
        <w:tab/>
      </w:r>
      <w:r w:rsidR="00035EC1" w:rsidRPr="008C62F9">
        <w:rPr>
          <w:rFonts w:cstheme="minorHAnsi"/>
        </w:rPr>
        <w:t xml:space="preserve">Solicit and select subcontractors and material suppliers </w:t>
      </w:r>
      <w:r w:rsidR="00F57054" w:rsidRPr="008C62F9">
        <w:rPr>
          <w:rFonts w:cstheme="minorHAnsi"/>
        </w:rPr>
        <w:t>in accordance with KCDC’s</w:t>
      </w:r>
      <w:r w:rsidR="00035EC1" w:rsidRPr="008C62F9">
        <w:rPr>
          <w:rFonts w:cstheme="minorHAnsi"/>
        </w:rPr>
        <w:t xml:space="preserve"> </w:t>
      </w:r>
      <w:r w:rsidR="006D4916" w:rsidRPr="008C62F9">
        <w:rPr>
          <w:rFonts w:cstheme="minorHAnsi"/>
        </w:rPr>
        <w:t xml:space="preserve">desire for the </w:t>
      </w:r>
      <w:r>
        <w:rPr>
          <w:rFonts w:cstheme="minorHAnsi"/>
        </w:rPr>
        <w:tab/>
      </w:r>
      <w:r w:rsidR="006D4916" w:rsidRPr="008C62F9">
        <w:rPr>
          <w:rFonts w:cstheme="minorHAnsi"/>
        </w:rPr>
        <w:t xml:space="preserve">inclusion of small businesses as well as minority, woman and veteran owned businesses </w:t>
      </w:r>
      <w:r w:rsidR="00F57054" w:rsidRPr="008C62F9">
        <w:rPr>
          <w:rFonts w:cstheme="minorHAnsi"/>
        </w:rPr>
        <w:t xml:space="preserve">and </w:t>
      </w:r>
      <w:r w:rsidR="00CA1B37" w:rsidRPr="008C62F9">
        <w:rPr>
          <w:rFonts w:cstheme="minorHAnsi"/>
        </w:rPr>
        <w:t xml:space="preserve">the </w:t>
      </w:r>
      <w:r>
        <w:rPr>
          <w:rFonts w:cstheme="minorHAnsi"/>
        </w:rPr>
        <w:tab/>
      </w:r>
      <w:r w:rsidR="00F57054" w:rsidRPr="008C62F9">
        <w:rPr>
          <w:rFonts w:cstheme="minorHAnsi"/>
        </w:rPr>
        <w:t>CMAR contract.</w:t>
      </w:r>
    </w:p>
    <w:p w14:paraId="78857777" w14:textId="77777777" w:rsidR="008C62F9" w:rsidRDefault="008C62F9" w:rsidP="008C62F9">
      <w:pPr>
        <w:autoSpaceDE w:val="0"/>
        <w:autoSpaceDN w:val="0"/>
        <w:adjustRightInd w:val="0"/>
        <w:ind w:left="432"/>
        <w:jc w:val="both"/>
        <w:rPr>
          <w:rFonts w:cstheme="minorHAnsi"/>
        </w:rPr>
      </w:pPr>
    </w:p>
    <w:p w14:paraId="12AF9648" w14:textId="4C63AFA2" w:rsidR="007222A4" w:rsidRPr="008C62F9" w:rsidRDefault="008C62F9" w:rsidP="008C62F9">
      <w:pPr>
        <w:autoSpaceDE w:val="0"/>
        <w:autoSpaceDN w:val="0"/>
        <w:adjustRightInd w:val="0"/>
        <w:ind w:left="432"/>
        <w:jc w:val="both"/>
        <w:rPr>
          <w:rFonts w:asciiTheme="minorHAnsi" w:hAnsiTheme="minorHAnsi" w:cstheme="minorHAnsi"/>
        </w:rPr>
      </w:pPr>
      <w:r>
        <w:rPr>
          <w:rFonts w:cstheme="minorHAnsi"/>
        </w:rPr>
        <w:lastRenderedPageBreak/>
        <w:t>2.</w:t>
      </w:r>
      <w:r>
        <w:rPr>
          <w:rFonts w:cstheme="minorHAnsi"/>
        </w:rPr>
        <w:tab/>
      </w:r>
      <w:r w:rsidR="00035EC1" w:rsidRPr="001B158C">
        <w:rPr>
          <w:rFonts w:cstheme="minorHAnsi"/>
        </w:rPr>
        <w:t xml:space="preserve">Maintain a qualified, full-time </w:t>
      </w:r>
      <w:r w:rsidR="006E65E6">
        <w:rPr>
          <w:rFonts w:cstheme="minorHAnsi"/>
        </w:rPr>
        <w:t>s</w:t>
      </w:r>
      <w:r w:rsidR="00035EC1" w:rsidRPr="001B158C">
        <w:rPr>
          <w:rFonts w:cstheme="minorHAnsi"/>
        </w:rPr>
        <w:t>uperintendent with necessary staff at the job site to coordinate</w:t>
      </w:r>
      <w:r w:rsidR="007222A4" w:rsidRPr="001B158C">
        <w:rPr>
          <w:rFonts w:cstheme="minorHAnsi"/>
        </w:rPr>
        <w:t xml:space="preserve"> </w:t>
      </w:r>
      <w:r>
        <w:rPr>
          <w:rFonts w:cstheme="minorHAnsi"/>
        </w:rPr>
        <w:tab/>
      </w:r>
      <w:r w:rsidR="00035EC1" w:rsidRPr="001B158C">
        <w:rPr>
          <w:rFonts w:cstheme="minorHAnsi"/>
        </w:rPr>
        <w:t>and provide direction of the work, as well as to provide quality assurance/quality control.</w:t>
      </w:r>
      <w:r w:rsidR="007222A4" w:rsidRPr="001B158C">
        <w:rPr>
          <w:rFonts w:cstheme="minorHAnsi"/>
        </w:rPr>
        <w:t xml:space="preserve"> </w:t>
      </w:r>
    </w:p>
    <w:p w14:paraId="3F10F4F1" w14:textId="2A72773B" w:rsidR="008C0DF7" w:rsidRDefault="008C0DF7" w:rsidP="008C0DF7">
      <w:pPr>
        <w:pStyle w:val="ListParagraph"/>
        <w:autoSpaceDE w:val="0"/>
        <w:autoSpaceDN w:val="0"/>
        <w:adjustRightInd w:val="0"/>
        <w:ind w:left="0"/>
        <w:jc w:val="both"/>
        <w:rPr>
          <w:rFonts w:cstheme="minorHAnsi"/>
          <w:sz w:val="24"/>
          <w:szCs w:val="24"/>
        </w:rPr>
      </w:pPr>
    </w:p>
    <w:p w14:paraId="56F854FD" w14:textId="77777777" w:rsidR="008C62F9" w:rsidRDefault="008C62F9" w:rsidP="0013715A">
      <w:pPr>
        <w:pStyle w:val="ListParagraph"/>
        <w:autoSpaceDE w:val="0"/>
        <w:autoSpaceDN w:val="0"/>
        <w:adjustRightInd w:val="0"/>
        <w:ind w:left="0"/>
        <w:jc w:val="both"/>
        <w:rPr>
          <w:rFonts w:cstheme="minorHAnsi"/>
          <w:sz w:val="24"/>
          <w:szCs w:val="24"/>
        </w:rPr>
      </w:pPr>
      <w:r>
        <w:rPr>
          <w:rFonts w:cstheme="minorHAnsi"/>
          <w:sz w:val="24"/>
          <w:szCs w:val="24"/>
        </w:rPr>
        <w:tab/>
        <w:t>3.</w:t>
      </w:r>
      <w:r>
        <w:rPr>
          <w:rFonts w:cstheme="minorHAnsi"/>
          <w:sz w:val="24"/>
          <w:szCs w:val="24"/>
        </w:rPr>
        <w:tab/>
      </w:r>
      <w:r w:rsidRPr="008C62F9">
        <w:rPr>
          <w:rFonts w:cstheme="minorHAnsi"/>
          <w:sz w:val="24"/>
          <w:szCs w:val="24"/>
        </w:rPr>
        <w:t>Work with the Project Team to establish and implement procedures for expediting and</w:t>
      </w: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8C62F9">
        <w:rPr>
          <w:rFonts w:cstheme="minorHAnsi"/>
          <w:sz w:val="24"/>
          <w:szCs w:val="24"/>
        </w:rPr>
        <w:t xml:space="preserve">processing all shop drawings and other submittal documents. The CMAR is responsible for </w:t>
      </w:r>
      <w:r>
        <w:rPr>
          <w:rFonts w:cstheme="minorHAnsi"/>
          <w:sz w:val="24"/>
          <w:szCs w:val="24"/>
        </w:rPr>
        <w:t xml:space="preserve">the </w:t>
      </w:r>
      <w:r>
        <w:rPr>
          <w:rFonts w:cstheme="minorHAnsi"/>
          <w:sz w:val="24"/>
          <w:szCs w:val="24"/>
        </w:rPr>
        <w:tab/>
      </w:r>
      <w:r>
        <w:rPr>
          <w:rFonts w:cstheme="minorHAnsi"/>
          <w:sz w:val="24"/>
          <w:szCs w:val="24"/>
        </w:rPr>
        <w:tab/>
        <w:t>i</w:t>
      </w:r>
      <w:r w:rsidRPr="008C62F9">
        <w:rPr>
          <w:rFonts w:cstheme="minorHAnsi"/>
          <w:sz w:val="24"/>
          <w:szCs w:val="24"/>
        </w:rPr>
        <w:t>nitial</w:t>
      </w:r>
      <w:r>
        <w:rPr>
          <w:rFonts w:cstheme="minorHAnsi"/>
          <w:sz w:val="24"/>
          <w:szCs w:val="24"/>
        </w:rPr>
        <w:t xml:space="preserve"> </w:t>
      </w:r>
      <w:r w:rsidRPr="008C62F9">
        <w:rPr>
          <w:rFonts w:cstheme="minorHAnsi"/>
          <w:sz w:val="24"/>
          <w:szCs w:val="24"/>
        </w:rPr>
        <w:t>revie</w:t>
      </w:r>
      <w:r>
        <w:rPr>
          <w:rFonts w:cstheme="minorHAnsi"/>
          <w:sz w:val="24"/>
          <w:szCs w:val="24"/>
        </w:rPr>
        <w:t xml:space="preserve">w </w:t>
      </w:r>
      <w:r w:rsidRPr="008C62F9">
        <w:rPr>
          <w:rFonts w:cstheme="minorHAnsi"/>
          <w:sz w:val="24"/>
          <w:szCs w:val="24"/>
        </w:rPr>
        <w:t xml:space="preserve">and verification of all shop drawings to ensure they comply with the intent of the </w:t>
      </w:r>
      <w:r w:rsidRPr="008C62F9">
        <w:rPr>
          <w:rFonts w:cstheme="minorHAnsi"/>
          <w:sz w:val="24"/>
          <w:szCs w:val="24"/>
        </w:rPr>
        <w:tab/>
      </w:r>
      <w:r>
        <w:rPr>
          <w:rFonts w:cstheme="minorHAnsi"/>
          <w:sz w:val="24"/>
          <w:szCs w:val="24"/>
        </w:rPr>
        <w:tab/>
      </w:r>
      <w:r w:rsidRPr="008C62F9">
        <w:rPr>
          <w:rFonts w:cstheme="minorHAnsi"/>
          <w:sz w:val="24"/>
          <w:szCs w:val="24"/>
        </w:rPr>
        <w:t>Construction Documents and are in fact ready for the Architect’s review and approval.</w:t>
      </w:r>
    </w:p>
    <w:p w14:paraId="529B4AA0" w14:textId="77777777" w:rsidR="008C62F9" w:rsidRDefault="008C62F9" w:rsidP="0013715A">
      <w:pPr>
        <w:pStyle w:val="ListParagraph"/>
        <w:autoSpaceDE w:val="0"/>
        <w:autoSpaceDN w:val="0"/>
        <w:adjustRightInd w:val="0"/>
        <w:ind w:left="0"/>
        <w:jc w:val="both"/>
        <w:rPr>
          <w:rFonts w:cstheme="minorHAnsi"/>
          <w:sz w:val="24"/>
          <w:szCs w:val="24"/>
        </w:rPr>
      </w:pPr>
    </w:p>
    <w:p w14:paraId="1AF102BB" w14:textId="19772E5B" w:rsidR="008C62F9" w:rsidRDefault="008C62F9" w:rsidP="0013715A">
      <w:pPr>
        <w:pStyle w:val="ListParagraph"/>
        <w:autoSpaceDE w:val="0"/>
        <w:autoSpaceDN w:val="0"/>
        <w:adjustRightInd w:val="0"/>
        <w:ind w:left="0"/>
        <w:jc w:val="both"/>
        <w:rPr>
          <w:rFonts w:cstheme="minorHAnsi"/>
          <w:sz w:val="24"/>
          <w:szCs w:val="24"/>
        </w:rPr>
      </w:pPr>
      <w:r>
        <w:rPr>
          <w:rFonts w:cstheme="minorHAnsi"/>
          <w:sz w:val="24"/>
          <w:szCs w:val="24"/>
        </w:rPr>
        <w:tab/>
        <w:t>4.</w:t>
      </w:r>
      <w:r>
        <w:rPr>
          <w:rFonts w:cstheme="minorHAnsi"/>
          <w:sz w:val="24"/>
          <w:szCs w:val="24"/>
        </w:rPr>
        <w:tab/>
      </w:r>
      <w:r w:rsidR="00035EC1" w:rsidRPr="001B158C">
        <w:rPr>
          <w:rFonts w:cstheme="minorHAnsi"/>
          <w:sz w:val="24"/>
          <w:szCs w:val="24"/>
        </w:rPr>
        <w:t>Prepare and maintain a detailed Critical Path Schedule for monitoring project progress and</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00035EC1" w:rsidRPr="001B158C">
        <w:rPr>
          <w:rFonts w:cstheme="minorHAnsi"/>
          <w:sz w:val="24"/>
          <w:szCs w:val="24"/>
        </w:rPr>
        <w:t>managing the work. Keep the Project Team fully advised on work progress status. This will</w:t>
      </w:r>
      <w:r w:rsidR="007222A4" w:rsidRPr="001B158C">
        <w:rPr>
          <w:rFonts w:cstheme="minorHAnsi"/>
          <w:sz w:val="24"/>
          <w:szCs w:val="24"/>
        </w:rPr>
        <w:t xml:space="preserve"> </w:t>
      </w:r>
      <w:r w:rsidR="0013715A">
        <w:rPr>
          <w:rFonts w:cstheme="minorHAnsi"/>
          <w:sz w:val="24"/>
          <w:szCs w:val="24"/>
        </w:rPr>
        <w:tab/>
      </w:r>
      <w:r w:rsidR="0013715A">
        <w:rPr>
          <w:rFonts w:cstheme="minorHAnsi"/>
          <w:sz w:val="24"/>
          <w:szCs w:val="24"/>
        </w:rPr>
        <w:tab/>
      </w:r>
      <w:r>
        <w:rPr>
          <w:rFonts w:cstheme="minorHAnsi"/>
          <w:sz w:val="24"/>
          <w:szCs w:val="24"/>
        </w:rPr>
        <w:tab/>
      </w:r>
      <w:r w:rsidR="00035EC1" w:rsidRPr="001B158C">
        <w:rPr>
          <w:rFonts w:cstheme="minorHAnsi"/>
          <w:sz w:val="24"/>
          <w:szCs w:val="24"/>
        </w:rPr>
        <w:t>include a “look-ahead” or “near-term” schedule to be provided at project meetings. If progress</w:t>
      </w:r>
      <w:r w:rsidR="007222A4" w:rsidRPr="001B158C">
        <w:rPr>
          <w:rFonts w:cstheme="minorHAnsi"/>
          <w:sz w:val="24"/>
          <w:szCs w:val="24"/>
        </w:rPr>
        <w:t xml:space="preserve"> </w:t>
      </w:r>
      <w:r>
        <w:rPr>
          <w:rFonts w:cstheme="minorHAnsi"/>
          <w:sz w:val="24"/>
          <w:szCs w:val="24"/>
        </w:rPr>
        <w:tab/>
      </w:r>
      <w:r>
        <w:rPr>
          <w:rFonts w:cstheme="minorHAnsi"/>
          <w:sz w:val="24"/>
          <w:szCs w:val="24"/>
        </w:rPr>
        <w:tab/>
      </w:r>
      <w:r w:rsidR="00035EC1" w:rsidRPr="001B158C">
        <w:rPr>
          <w:rFonts w:cstheme="minorHAnsi"/>
          <w:sz w:val="24"/>
          <w:szCs w:val="24"/>
        </w:rPr>
        <w:t xml:space="preserve">falls behind, the </w:t>
      </w:r>
      <w:r w:rsidR="00813AE5" w:rsidRPr="001B158C">
        <w:rPr>
          <w:rFonts w:cstheme="minorHAnsi"/>
          <w:sz w:val="24"/>
          <w:szCs w:val="24"/>
        </w:rPr>
        <w:t>CMAR</w:t>
      </w:r>
      <w:r w:rsidR="00035EC1" w:rsidRPr="001B158C">
        <w:rPr>
          <w:rFonts w:cstheme="minorHAnsi"/>
          <w:sz w:val="24"/>
          <w:szCs w:val="24"/>
        </w:rPr>
        <w:t xml:space="preserve"> will provide a recovery schedule.</w:t>
      </w:r>
    </w:p>
    <w:p w14:paraId="1ACFB543" w14:textId="77777777" w:rsidR="008C62F9" w:rsidRDefault="008C62F9" w:rsidP="0013715A">
      <w:pPr>
        <w:pStyle w:val="ListParagraph"/>
        <w:autoSpaceDE w:val="0"/>
        <w:autoSpaceDN w:val="0"/>
        <w:adjustRightInd w:val="0"/>
        <w:ind w:left="0"/>
        <w:jc w:val="both"/>
        <w:rPr>
          <w:rFonts w:cstheme="minorHAnsi"/>
          <w:sz w:val="24"/>
          <w:szCs w:val="24"/>
        </w:rPr>
      </w:pPr>
    </w:p>
    <w:p w14:paraId="60E02A21" w14:textId="0C3A1142" w:rsidR="008C62F9" w:rsidRDefault="008C62F9" w:rsidP="0013715A">
      <w:pPr>
        <w:pStyle w:val="ListParagraph"/>
        <w:autoSpaceDE w:val="0"/>
        <w:autoSpaceDN w:val="0"/>
        <w:adjustRightInd w:val="0"/>
        <w:ind w:left="0"/>
        <w:jc w:val="both"/>
        <w:rPr>
          <w:rFonts w:cstheme="minorHAnsi"/>
          <w:sz w:val="24"/>
          <w:szCs w:val="24"/>
        </w:rPr>
      </w:pPr>
      <w:r>
        <w:rPr>
          <w:rFonts w:cstheme="minorHAnsi"/>
          <w:sz w:val="24"/>
          <w:szCs w:val="24"/>
        </w:rPr>
        <w:tab/>
        <w:t>5.</w:t>
      </w:r>
      <w:r>
        <w:rPr>
          <w:rFonts w:cstheme="minorHAnsi"/>
          <w:sz w:val="24"/>
          <w:szCs w:val="24"/>
        </w:rPr>
        <w:tab/>
      </w:r>
      <w:r w:rsidR="00035EC1" w:rsidRPr="001B158C">
        <w:rPr>
          <w:rFonts w:cstheme="minorHAnsi"/>
          <w:sz w:val="24"/>
          <w:szCs w:val="24"/>
        </w:rPr>
        <w:t>Make available all cost and budget estimates, including supporting materials and records, to</w:t>
      </w:r>
      <w:r w:rsidR="007222A4" w:rsidRPr="001B158C">
        <w:rPr>
          <w:rFonts w:cstheme="minorHAnsi"/>
          <w:sz w:val="24"/>
          <w:szCs w:val="24"/>
        </w:rPr>
        <w:t xml:space="preserve"> </w:t>
      </w:r>
      <w:r w:rsidR="00035EC1" w:rsidRPr="001B158C">
        <w:rPr>
          <w:rFonts w:cstheme="minorHAnsi"/>
          <w:sz w:val="24"/>
          <w:szCs w:val="24"/>
        </w:rPr>
        <w:t xml:space="preserve">the </w:t>
      </w:r>
      <w:r>
        <w:rPr>
          <w:rFonts w:cstheme="minorHAnsi"/>
          <w:sz w:val="24"/>
          <w:szCs w:val="24"/>
        </w:rPr>
        <w:tab/>
      </w:r>
      <w:r>
        <w:rPr>
          <w:rFonts w:cstheme="minorHAnsi"/>
          <w:sz w:val="24"/>
          <w:szCs w:val="24"/>
        </w:rPr>
        <w:tab/>
      </w:r>
      <w:r w:rsidR="00035EC1" w:rsidRPr="001B158C">
        <w:rPr>
          <w:rFonts w:cstheme="minorHAnsi"/>
          <w:sz w:val="24"/>
          <w:szCs w:val="24"/>
        </w:rPr>
        <w:t>Project Team. Provide monthly reports of actual costs and work progress as compared to</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t>e</w:t>
      </w:r>
      <w:r w:rsidR="00035EC1" w:rsidRPr="001B158C">
        <w:rPr>
          <w:rFonts w:cstheme="minorHAnsi"/>
          <w:sz w:val="24"/>
          <w:szCs w:val="24"/>
        </w:rPr>
        <w:t>stimated cost projections and scheduled work progress. Explain significant variations and</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00035EC1" w:rsidRPr="001B158C">
        <w:rPr>
          <w:rFonts w:cstheme="minorHAnsi"/>
          <w:sz w:val="24"/>
          <w:szCs w:val="24"/>
        </w:rPr>
        <w:t>provide information as requested by the Project Team.</w:t>
      </w:r>
    </w:p>
    <w:p w14:paraId="2AB4CD4C" w14:textId="77777777" w:rsidR="002B1AE3" w:rsidRDefault="002B1AE3" w:rsidP="0013715A">
      <w:pPr>
        <w:pStyle w:val="ListParagraph"/>
        <w:autoSpaceDE w:val="0"/>
        <w:autoSpaceDN w:val="0"/>
        <w:adjustRightInd w:val="0"/>
        <w:ind w:left="0"/>
        <w:jc w:val="both"/>
        <w:rPr>
          <w:rFonts w:cstheme="minorHAnsi"/>
          <w:sz w:val="24"/>
          <w:szCs w:val="24"/>
        </w:rPr>
      </w:pPr>
    </w:p>
    <w:p w14:paraId="3B876710" w14:textId="71E8F473" w:rsidR="0013715A" w:rsidRDefault="008C62F9" w:rsidP="005F7117">
      <w:pPr>
        <w:pStyle w:val="ListParagraph"/>
        <w:autoSpaceDE w:val="0"/>
        <w:autoSpaceDN w:val="0"/>
        <w:adjustRightInd w:val="0"/>
        <w:ind w:left="864" w:hanging="432"/>
        <w:rPr>
          <w:rFonts w:cstheme="minorHAnsi"/>
          <w:color w:val="FF0000"/>
          <w:sz w:val="24"/>
          <w:szCs w:val="24"/>
        </w:rPr>
      </w:pPr>
      <w:r w:rsidRPr="0013715A">
        <w:rPr>
          <w:rFonts w:cstheme="minorHAnsi"/>
          <w:sz w:val="24"/>
          <w:szCs w:val="24"/>
        </w:rPr>
        <w:t>6.</w:t>
      </w:r>
      <w:r w:rsidRPr="0013715A">
        <w:rPr>
          <w:rFonts w:cstheme="minorHAnsi"/>
          <w:sz w:val="24"/>
          <w:szCs w:val="24"/>
        </w:rPr>
        <w:tab/>
      </w:r>
      <w:r w:rsidR="00035EC1" w:rsidRPr="002F6C12">
        <w:rPr>
          <w:rFonts w:cstheme="minorHAnsi"/>
          <w:sz w:val="24"/>
          <w:szCs w:val="24"/>
        </w:rPr>
        <w:t xml:space="preserve">Assist </w:t>
      </w:r>
      <w:r w:rsidRPr="002F6C12">
        <w:rPr>
          <w:rFonts w:cstheme="minorHAnsi"/>
          <w:sz w:val="24"/>
          <w:szCs w:val="24"/>
        </w:rPr>
        <w:t xml:space="preserve">KCDC </w:t>
      </w:r>
      <w:r w:rsidR="0013715A" w:rsidRPr="002F6C12">
        <w:rPr>
          <w:rFonts w:cstheme="minorHAnsi"/>
          <w:sz w:val="24"/>
          <w:szCs w:val="24"/>
        </w:rPr>
        <w:t xml:space="preserve">to communicate effectively with </w:t>
      </w:r>
      <w:r w:rsidR="005F7117" w:rsidRPr="002F6C12">
        <w:rPr>
          <w:rFonts w:cstheme="minorHAnsi"/>
          <w:sz w:val="24"/>
          <w:szCs w:val="24"/>
        </w:rPr>
        <w:t xml:space="preserve">potential </w:t>
      </w:r>
      <w:r w:rsidR="0013715A" w:rsidRPr="002F6C12">
        <w:rPr>
          <w:rFonts w:cstheme="minorHAnsi"/>
          <w:sz w:val="24"/>
          <w:szCs w:val="24"/>
        </w:rPr>
        <w:t>residents</w:t>
      </w:r>
      <w:r w:rsidR="005F7117" w:rsidRPr="002F6C12">
        <w:rPr>
          <w:rFonts w:cstheme="minorHAnsi"/>
          <w:sz w:val="24"/>
          <w:szCs w:val="24"/>
        </w:rPr>
        <w:t>, adjacent property owners</w:t>
      </w:r>
      <w:r w:rsidR="0013715A" w:rsidRPr="002F6C12">
        <w:rPr>
          <w:rFonts w:cstheme="minorHAnsi"/>
          <w:sz w:val="24"/>
          <w:szCs w:val="24"/>
        </w:rPr>
        <w:t xml:space="preserve"> and the community at large.</w:t>
      </w:r>
    </w:p>
    <w:p w14:paraId="77965D1D" w14:textId="77777777" w:rsidR="003873AE" w:rsidRDefault="003873AE" w:rsidP="0013715A">
      <w:pPr>
        <w:pStyle w:val="ListParagraph"/>
        <w:autoSpaceDE w:val="0"/>
        <w:autoSpaceDN w:val="0"/>
        <w:adjustRightInd w:val="0"/>
        <w:ind w:left="0"/>
        <w:rPr>
          <w:rFonts w:cstheme="minorHAnsi"/>
          <w:color w:val="FF0000"/>
          <w:sz w:val="24"/>
          <w:szCs w:val="24"/>
        </w:rPr>
      </w:pPr>
    </w:p>
    <w:p w14:paraId="36FBB872" w14:textId="745E2224" w:rsidR="0013715A" w:rsidRDefault="0013715A" w:rsidP="0013715A">
      <w:pPr>
        <w:pStyle w:val="ListParagraph"/>
        <w:autoSpaceDE w:val="0"/>
        <w:autoSpaceDN w:val="0"/>
        <w:adjustRightInd w:val="0"/>
        <w:ind w:left="0"/>
        <w:jc w:val="both"/>
        <w:rPr>
          <w:rFonts w:cstheme="minorHAnsi"/>
          <w:color w:val="FF0000"/>
          <w:sz w:val="24"/>
          <w:szCs w:val="24"/>
        </w:rPr>
      </w:pPr>
      <w:r w:rsidRPr="0013715A">
        <w:rPr>
          <w:rFonts w:cstheme="minorHAnsi"/>
          <w:sz w:val="24"/>
          <w:szCs w:val="24"/>
        </w:rPr>
        <w:tab/>
        <w:t>7.</w:t>
      </w:r>
      <w:r w:rsidRPr="0013715A">
        <w:rPr>
          <w:rFonts w:cstheme="minorHAnsi"/>
          <w:sz w:val="24"/>
          <w:szCs w:val="24"/>
        </w:rPr>
        <w:tab/>
      </w:r>
      <w:r w:rsidR="00035EC1" w:rsidRPr="001B158C">
        <w:rPr>
          <w:rFonts w:cstheme="minorHAnsi"/>
          <w:sz w:val="24"/>
          <w:szCs w:val="24"/>
        </w:rPr>
        <w:t>Establish an effective Quality Assurance/Quality Control Plan for all construction and inspect</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00035EC1" w:rsidRPr="001B158C">
        <w:rPr>
          <w:rFonts w:cstheme="minorHAnsi"/>
          <w:sz w:val="24"/>
          <w:szCs w:val="24"/>
        </w:rPr>
        <w:t>the work as it is being performed to assure that materials furnished and quality of work</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035EC1" w:rsidRPr="001B158C">
        <w:rPr>
          <w:rFonts w:cstheme="minorHAnsi"/>
          <w:sz w:val="24"/>
          <w:szCs w:val="24"/>
        </w:rPr>
        <w:t xml:space="preserve">performed is in accordance with the Construction Documents. </w:t>
      </w:r>
      <w:r w:rsidR="009F7BE6" w:rsidRPr="001B158C">
        <w:rPr>
          <w:rFonts w:cstheme="minorHAnsi"/>
          <w:sz w:val="24"/>
          <w:szCs w:val="24"/>
        </w:rPr>
        <w:t xml:space="preserve"> </w:t>
      </w:r>
    </w:p>
    <w:p w14:paraId="32646958" w14:textId="77777777" w:rsidR="0013715A" w:rsidRDefault="0013715A" w:rsidP="0013715A">
      <w:pPr>
        <w:pStyle w:val="ListParagraph"/>
        <w:autoSpaceDE w:val="0"/>
        <w:autoSpaceDN w:val="0"/>
        <w:adjustRightInd w:val="0"/>
        <w:ind w:left="0"/>
        <w:jc w:val="both"/>
        <w:rPr>
          <w:rFonts w:cstheme="minorHAnsi"/>
          <w:color w:val="FF0000"/>
          <w:sz w:val="24"/>
          <w:szCs w:val="24"/>
        </w:rPr>
      </w:pPr>
    </w:p>
    <w:p w14:paraId="731D43F8" w14:textId="77777777" w:rsidR="0013715A" w:rsidRPr="0013715A" w:rsidRDefault="0013715A" w:rsidP="0013715A">
      <w:pPr>
        <w:pStyle w:val="ListParagraph"/>
        <w:autoSpaceDE w:val="0"/>
        <w:autoSpaceDN w:val="0"/>
        <w:adjustRightInd w:val="0"/>
        <w:ind w:left="0"/>
        <w:jc w:val="both"/>
        <w:rPr>
          <w:rFonts w:cstheme="minorHAnsi"/>
          <w:sz w:val="24"/>
          <w:szCs w:val="24"/>
        </w:rPr>
      </w:pPr>
      <w:r w:rsidRPr="0013715A">
        <w:rPr>
          <w:rFonts w:cstheme="minorHAnsi"/>
          <w:sz w:val="24"/>
          <w:szCs w:val="24"/>
        </w:rPr>
        <w:tab/>
        <w:t>8.</w:t>
      </w:r>
      <w:r w:rsidRPr="0013715A">
        <w:rPr>
          <w:rFonts w:cstheme="minorHAnsi"/>
          <w:sz w:val="24"/>
          <w:szCs w:val="24"/>
        </w:rPr>
        <w:tab/>
      </w:r>
      <w:r w:rsidR="00035EC1" w:rsidRPr="0013715A">
        <w:rPr>
          <w:rFonts w:cstheme="minorHAnsi"/>
          <w:sz w:val="24"/>
          <w:szCs w:val="24"/>
        </w:rPr>
        <w:t>Prepare Requests for Information (RFIs) when clarifications of documents are required.</w:t>
      </w:r>
      <w:r w:rsidR="007222A4" w:rsidRPr="0013715A">
        <w:rPr>
          <w:rFonts w:cstheme="minorHAnsi"/>
          <w:sz w:val="24"/>
          <w:szCs w:val="24"/>
        </w:rPr>
        <w:t xml:space="preserve"> </w:t>
      </w:r>
    </w:p>
    <w:p w14:paraId="68CD090B"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3832EF63" w14:textId="77777777" w:rsidR="0013715A" w:rsidRPr="0013715A" w:rsidRDefault="0013715A" w:rsidP="0013715A">
      <w:pPr>
        <w:pStyle w:val="ListParagraph"/>
        <w:autoSpaceDE w:val="0"/>
        <w:autoSpaceDN w:val="0"/>
        <w:adjustRightInd w:val="0"/>
        <w:ind w:left="0"/>
        <w:jc w:val="both"/>
        <w:rPr>
          <w:rFonts w:cstheme="minorHAnsi"/>
          <w:sz w:val="24"/>
          <w:szCs w:val="24"/>
        </w:rPr>
      </w:pPr>
      <w:r w:rsidRPr="0013715A">
        <w:rPr>
          <w:rFonts w:cstheme="minorHAnsi"/>
          <w:sz w:val="24"/>
          <w:szCs w:val="24"/>
        </w:rPr>
        <w:tab/>
        <w:t>9.</w:t>
      </w:r>
      <w:r w:rsidRPr="0013715A">
        <w:rPr>
          <w:rFonts w:cstheme="minorHAnsi"/>
          <w:sz w:val="24"/>
          <w:szCs w:val="24"/>
        </w:rPr>
        <w:tab/>
      </w:r>
      <w:r w:rsidR="00035EC1" w:rsidRPr="0013715A">
        <w:rPr>
          <w:rFonts w:cstheme="minorHAnsi"/>
          <w:sz w:val="24"/>
          <w:szCs w:val="24"/>
        </w:rPr>
        <w:t>Establish effective programs for job-site safety and for maintaining current job-site records,</w:t>
      </w:r>
      <w:r w:rsidR="007222A4" w:rsidRPr="0013715A">
        <w:rPr>
          <w:rFonts w:cstheme="minorHAnsi"/>
          <w:sz w:val="24"/>
          <w:szCs w:val="24"/>
        </w:rPr>
        <w:t xml:space="preserve"> </w:t>
      </w:r>
      <w:r w:rsidRPr="0013715A">
        <w:rPr>
          <w:rFonts w:cstheme="minorHAnsi"/>
          <w:sz w:val="24"/>
          <w:szCs w:val="24"/>
        </w:rPr>
        <w:tab/>
      </w:r>
      <w:r w:rsidRPr="0013715A">
        <w:rPr>
          <w:rFonts w:cstheme="minorHAnsi"/>
          <w:sz w:val="24"/>
          <w:szCs w:val="24"/>
        </w:rPr>
        <w:tab/>
      </w:r>
      <w:r w:rsidRPr="0013715A">
        <w:rPr>
          <w:rFonts w:cstheme="minorHAnsi"/>
          <w:sz w:val="24"/>
          <w:szCs w:val="24"/>
        </w:rPr>
        <w:tab/>
      </w:r>
      <w:r w:rsidR="00035EC1" w:rsidRPr="0013715A">
        <w:rPr>
          <w:rFonts w:cstheme="minorHAnsi"/>
          <w:sz w:val="24"/>
          <w:szCs w:val="24"/>
        </w:rPr>
        <w:t>labor relations and minority participation.</w:t>
      </w:r>
      <w:r w:rsidR="007222A4" w:rsidRPr="0013715A">
        <w:rPr>
          <w:rFonts w:cstheme="minorHAnsi"/>
          <w:sz w:val="24"/>
          <w:szCs w:val="24"/>
        </w:rPr>
        <w:t xml:space="preserve"> </w:t>
      </w:r>
    </w:p>
    <w:p w14:paraId="1C79A0F1"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42CA55E6" w14:textId="77777777" w:rsidR="0013715A" w:rsidRDefault="0013715A" w:rsidP="0013715A">
      <w:pPr>
        <w:pStyle w:val="ListParagraph"/>
        <w:autoSpaceDE w:val="0"/>
        <w:autoSpaceDN w:val="0"/>
        <w:adjustRightInd w:val="0"/>
        <w:ind w:left="0"/>
        <w:jc w:val="both"/>
        <w:rPr>
          <w:rFonts w:cstheme="minorHAnsi"/>
          <w:sz w:val="24"/>
          <w:szCs w:val="24"/>
        </w:rPr>
      </w:pPr>
      <w:r w:rsidRPr="0013715A">
        <w:rPr>
          <w:rFonts w:cstheme="minorHAnsi"/>
          <w:sz w:val="24"/>
          <w:szCs w:val="24"/>
        </w:rPr>
        <w:tab/>
        <w:t>10.</w:t>
      </w:r>
      <w:r w:rsidRPr="0013715A">
        <w:rPr>
          <w:rFonts w:cstheme="minorHAnsi"/>
          <w:sz w:val="24"/>
          <w:szCs w:val="24"/>
        </w:rPr>
        <w:tab/>
      </w:r>
      <w:r w:rsidR="00035EC1" w:rsidRPr="0013715A">
        <w:rPr>
          <w:rFonts w:cstheme="minorHAnsi"/>
          <w:sz w:val="24"/>
          <w:szCs w:val="24"/>
        </w:rPr>
        <w:t>Prepare and distribute weekly and monthly progress reports.</w:t>
      </w:r>
    </w:p>
    <w:p w14:paraId="02D8FAC4" w14:textId="77777777" w:rsidR="005F7117" w:rsidRDefault="005F7117" w:rsidP="0013715A">
      <w:pPr>
        <w:pStyle w:val="ListParagraph"/>
        <w:autoSpaceDE w:val="0"/>
        <w:autoSpaceDN w:val="0"/>
        <w:adjustRightInd w:val="0"/>
        <w:ind w:left="0"/>
        <w:jc w:val="both"/>
        <w:rPr>
          <w:rFonts w:cstheme="minorHAnsi"/>
          <w:sz w:val="24"/>
          <w:szCs w:val="24"/>
        </w:rPr>
      </w:pPr>
    </w:p>
    <w:p w14:paraId="5918DF5C" w14:textId="1CDDF747" w:rsidR="005F7117" w:rsidRPr="0013715A" w:rsidRDefault="005F7117" w:rsidP="005F7117">
      <w:pPr>
        <w:pStyle w:val="ListParagraph"/>
        <w:autoSpaceDE w:val="0"/>
        <w:autoSpaceDN w:val="0"/>
        <w:adjustRightInd w:val="0"/>
        <w:ind w:left="0" w:firstLine="432"/>
        <w:jc w:val="both"/>
        <w:rPr>
          <w:rFonts w:cstheme="minorHAnsi"/>
          <w:sz w:val="24"/>
          <w:szCs w:val="24"/>
        </w:rPr>
      </w:pPr>
      <w:r>
        <w:rPr>
          <w:rFonts w:cstheme="minorHAnsi"/>
          <w:sz w:val="24"/>
          <w:szCs w:val="24"/>
        </w:rPr>
        <w:t>11.</w:t>
      </w:r>
      <w:r>
        <w:rPr>
          <w:rFonts w:cstheme="minorHAnsi"/>
          <w:sz w:val="24"/>
          <w:szCs w:val="24"/>
        </w:rPr>
        <w:tab/>
      </w:r>
      <w:r w:rsidRPr="00D40DB8">
        <w:rPr>
          <w:rFonts w:cstheme="minorHAnsi"/>
          <w:sz w:val="24"/>
          <w:szCs w:val="24"/>
        </w:rPr>
        <w:t>Provide continuous change order review and processing services.</w:t>
      </w:r>
    </w:p>
    <w:p w14:paraId="3DF2FE3C"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3DA6A93D" w14:textId="201BB56B" w:rsidR="0013715A" w:rsidRDefault="005F7117" w:rsidP="002F6C12">
      <w:pPr>
        <w:pStyle w:val="ListParagraph"/>
        <w:autoSpaceDE w:val="0"/>
        <w:autoSpaceDN w:val="0"/>
        <w:adjustRightInd w:val="0"/>
        <w:ind w:left="0" w:firstLine="432"/>
        <w:jc w:val="both"/>
        <w:rPr>
          <w:rFonts w:cstheme="minorHAnsi"/>
          <w:color w:val="FF0000"/>
          <w:sz w:val="24"/>
          <w:szCs w:val="24"/>
        </w:rPr>
      </w:pPr>
      <w:r w:rsidRPr="005F7117">
        <w:rPr>
          <w:rFonts w:cstheme="minorHAnsi"/>
          <w:sz w:val="24"/>
          <w:szCs w:val="24"/>
        </w:rPr>
        <w:t>1</w:t>
      </w:r>
      <w:r>
        <w:rPr>
          <w:rFonts w:cstheme="minorHAnsi"/>
          <w:sz w:val="24"/>
          <w:szCs w:val="24"/>
        </w:rPr>
        <w:t>2</w:t>
      </w:r>
      <w:r w:rsidR="0013715A" w:rsidRPr="005F7117">
        <w:rPr>
          <w:rFonts w:cstheme="minorHAnsi"/>
          <w:sz w:val="24"/>
          <w:szCs w:val="24"/>
        </w:rPr>
        <w:t>.</w:t>
      </w:r>
      <w:r w:rsidR="0013715A" w:rsidRPr="005F7117">
        <w:rPr>
          <w:rFonts w:cstheme="minorHAnsi"/>
          <w:sz w:val="24"/>
          <w:szCs w:val="24"/>
        </w:rPr>
        <w:tab/>
        <w:t>Manage and administer</w:t>
      </w:r>
      <w:r w:rsidR="00035EC1" w:rsidRPr="005F7117">
        <w:rPr>
          <w:rFonts w:cstheme="minorHAnsi"/>
          <w:sz w:val="24"/>
          <w:szCs w:val="24"/>
        </w:rPr>
        <w:t xml:space="preserve"> subcontractors and/or material suppliers</w:t>
      </w:r>
      <w:r w:rsidR="007222A4" w:rsidRPr="005F7117">
        <w:rPr>
          <w:rFonts w:cstheme="minorHAnsi"/>
          <w:sz w:val="24"/>
          <w:szCs w:val="24"/>
        </w:rPr>
        <w:t xml:space="preserve"> </w:t>
      </w:r>
      <w:r w:rsidR="00035EC1" w:rsidRPr="005F7117">
        <w:rPr>
          <w:rFonts w:cstheme="minorHAnsi"/>
          <w:sz w:val="24"/>
          <w:szCs w:val="24"/>
        </w:rPr>
        <w:t xml:space="preserve">in accordance with the terms </w:t>
      </w:r>
      <w:r w:rsidR="002F6C12">
        <w:rPr>
          <w:rFonts w:cstheme="minorHAnsi"/>
          <w:sz w:val="24"/>
          <w:szCs w:val="24"/>
        </w:rPr>
        <w:tab/>
      </w:r>
      <w:r w:rsidR="00FD385B">
        <w:rPr>
          <w:rFonts w:cstheme="minorHAnsi"/>
          <w:sz w:val="24"/>
          <w:szCs w:val="24"/>
        </w:rPr>
        <w:tab/>
      </w:r>
      <w:r w:rsidR="00035EC1" w:rsidRPr="005F7117">
        <w:rPr>
          <w:rFonts w:cstheme="minorHAnsi"/>
          <w:sz w:val="24"/>
          <w:szCs w:val="24"/>
        </w:rPr>
        <w:t xml:space="preserve">of their contracts. </w:t>
      </w:r>
      <w:r w:rsidR="0013715A" w:rsidRPr="005F7117">
        <w:rPr>
          <w:rFonts w:cstheme="minorHAnsi"/>
          <w:sz w:val="24"/>
          <w:szCs w:val="24"/>
        </w:rPr>
        <w:t xml:space="preserve"> </w:t>
      </w:r>
    </w:p>
    <w:p w14:paraId="40E796F4" w14:textId="77777777" w:rsidR="0013715A" w:rsidRDefault="0013715A" w:rsidP="0013715A">
      <w:pPr>
        <w:pStyle w:val="ListParagraph"/>
        <w:autoSpaceDE w:val="0"/>
        <w:autoSpaceDN w:val="0"/>
        <w:adjustRightInd w:val="0"/>
        <w:ind w:left="0"/>
        <w:jc w:val="both"/>
        <w:rPr>
          <w:rFonts w:cstheme="minorHAnsi"/>
          <w:color w:val="FF0000"/>
          <w:sz w:val="24"/>
          <w:szCs w:val="24"/>
        </w:rPr>
      </w:pPr>
    </w:p>
    <w:p w14:paraId="7C09329F" w14:textId="11F1CA70" w:rsidR="0013715A" w:rsidRPr="0013715A" w:rsidRDefault="005F7117" w:rsidP="005F7117">
      <w:pPr>
        <w:pStyle w:val="ListParagraph"/>
        <w:autoSpaceDE w:val="0"/>
        <w:autoSpaceDN w:val="0"/>
        <w:adjustRightInd w:val="0"/>
        <w:ind w:left="432" w:firstLine="3"/>
        <w:jc w:val="both"/>
        <w:rPr>
          <w:rFonts w:cstheme="minorHAnsi"/>
          <w:sz w:val="24"/>
          <w:szCs w:val="24"/>
        </w:rPr>
      </w:pPr>
      <w:r w:rsidRPr="0013715A">
        <w:rPr>
          <w:rFonts w:cstheme="minorHAnsi"/>
          <w:sz w:val="24"/>
          <w:szCs w:val="24"/>
        </w:rPr>
        <w:t>1</w:t>
      </w:r>
      <w:r>
        <w:rPr>
          <w:rFonts w:cstheme="minorHAnsi"/>
          <w:sz w:val="24"/>
          <w:szCs w:val="24"/>
        </w:rPr>
        <w:t>3</w:t>
      </w:r>
      <w:r w:rsidR="0013715A" w:rsidRPr="0013715A">
        <w:rPr>
          <w:rFonts w:cstheme="minorHAnsi"/>
          <w:sz w:val="24"/>
          <w:szCs w:val="24"/>
        </w:rPr>
        <w:t>.</w:t>
      </w:r>
      <w:r w:rsidR="0013715A" w:rsidRPr="0013715A">
        <w:rPr>
          <w:rFonts w:cstheme="minorHAnsi"/>
          <w:sz w:val="24"/>
          <w:szCs w:val="24"/>
        </w:rPr>
        <w:tab/>
      </w:r>
      <w:r w:rsidR="00035EC1" w:rsidRPr="0013715A">
        <w:rPr>
          <w:rFonts w:cstheme="minorHAnsi"/>
          <w:sz w:val="24"/>
          <w:szCs w:val="24"/>
        </w:rPr>
        <w:t>Schedule and conduct job meetings to ensure orderly progress of the work. Prepare and</w:t>
      </w:r>
      <w:r w:rsidR="007222A4" w:rsidRPr="0013715A">
        <w:rPr>
          <w:rFonts w:cstheme="minorHAnsi"/>
          <w:sz w:val="24"/>
          <w:szCs w:val="24"/>
        </w:rPr>
        <w:t xml:space="preserve"> </w:t>
      </w:r>
      <w:r w:rsidR="0013715A" w:rsidRPr="0013715A">
        <w:rPr>
          <w:rFonts w:cstheme="minorHAnsi"/>
          <w:sz w:val="24"/>
          <w:szCs w:val="24"/>
        </w:rPr>
        <w:tab/>
      </w:r>
      <w:r w:rsidR="00035EC1" w:rsidRPr="0013715A">
        <w:rPr>
          <w:rFonts w:cstheme="minorHAnsi"/>
          <w:sz w:val="24"/>
          <w:szCs w:val="24"/>
        </w:rPr>
        <w:t>distribute a record of the meeting to the Project Team and other interested parties within three</w:t>
      </w:r>
      <w:r w:rsidR="007222A4" w:rsidRPr="0013715A">
        <w:rPr>
          <w:rFonts w:cstheme="minorHAnsi"/>
          <w:sz w:val="24"/>
          <w:szCs w:val="24"/>
        </w:rPr>
        <w:t xml:space="preserve"> </w:t>
      </w:r>
      <w:r w:rsidR="0013715A" w:rsidRPr="0013715A">
        <w:rPr>
          <w:rFonts w:cstheme="minorHAnsi"/>
          <w:sz w:val="24"/>
          <w:szCs w:val="24"/>
        </w:rPr>
        <w:tab/>
      </w:r>
      <w:r w:rsidR="00035EC1" w:rsidRPr="0013715A">
        <w:rPr>
          <w:rFonts w:cstheme="minorHAnsi"/>
          <w:sz w:val="24"/>
          <w:szCs w:val="24"/>
        </w:rPr>
        <w:t>business days of each meeting.</w:t>
      </w:r>
    </w:p>
    <w:p w14:paraId="67A27A19"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65C7367B" w14:textId="21B75983" w:rsidR="0013715A" w:rsidRPr="0013715A" w:rsidRDefault="00B4701F" w:rsidP="002F6C12">
      <w:pPr>
        <w:pStyle w:val="ListParagraph"/>
        <w:autoSpaceDE w:val="0"/>
        <w:autoSpaceDN w:val="0"/>
        <w:adjustRightInd w:val="0"/>
        <w:ind w:left="864" w:hanging="429"/>
        <w:jc w:val="both"/>
        <w:rPr>
          <w:rFonts w:cstheme="minorHAnsi"/>
          <w:sz w:val="24"/>
          <w:szCs w:val="24"/>
        </w:rPr>
      </w:pPr>
      <w:r w:rsidRPr="0013715A">
        <w:rPr>
          <w:rFonts w:cstheme="minorHAnsi"/>
          <w:sz w:val="24"/>
          <w:szCs w:val="24"/>
        </w:rPr>
        <w:t>1</w:t>
      </w:r>
      <w:r>
        <w:rPr>
          <w:rFonts w:cstheme="minorHAnsi"/>
          <w:sz w:val="24"/>
          <w:szCs w:val="24"/>
        </w:rPr>
        <w:t>4</w:t>
      </w:r>
      <w:r w:rsidR="0013715A" w:rsidRPr="0013715A">
        <w:rPr>
          <w:rFonts w:cstheme="minorHAnsi"/>
          <w:sz w:val="24"/>
          <w:szCs w:val="24"/>
        </w:rPr>
        <w:t>.</w:t>
      </w:r>
      <w:r w:rsidR="0013715A" w:rsidRPr="0013715A">
        <w:rPr>
          <w:rFonts w:cstheme="minorHAnsi"/>
          <w:sz w:val="24"/>
          <w:szCs w:val="24"/>
        </w:rPr>
        <w:tab/>
      </w:r>
      <w:r w:rsidR="00035EC1" w:rsidRPr="0013715A">
        <w:rPr>
          <w:rFonts w:cstheme="minorHAnsi"/>
          <w:sz w:val="24"/>
          <w:szCs w:val="24"/>
        </w:rPr>
        <w:t xml:space="preserve">Resolve, with </w:t>
      </w:r>
      <w:r w:rsidR="00F57054" w:rsidRPr="0013715A">
        <w:rPr>
          <w:rFonts w:cstheme="minorHAnsi"/>
          <w:sz w:val="24"/>
          <w:szCs w:val="24"/>
        </w:rPr>
        <w:t>KCDC’s</w:t>
      </w:r>
      <w:r w:rsidR="00035EC1" w:rsidRPr="0013715A">
        <w:rPr>
          <w:rFonts w:cstheme="minorHAnsi"/>
          <w:sz w:val="24"/>
          <w:szCs w:val="24"/>
        </w:rPr>
        <w:t xml:space="preserve"> </w:t>
      </w:r>
      <w:r w:rsidR="00F57054" w:rsidRPr="0013715A">
        <w:rPr>
          <w:rFonts w:cstheme="minorHAnsi"/>
          <w:sz w:val="24"/>
          <w:szCs w:val="24"/>
        </w:rPr>
        <w:t>approval</w:t>
      </w:r>
      <w:r w:rsidR="00035EC1" w:rsidRPr="0013715A">
        <w:rPr>
          <w:rFonts w:cstheme="minorHAnsi"/>
          <w:sz w:val="24"/>
          <w:szCs w:val="24"/>
        </w:rPr>
        <w:t>, disputes that may arise between subcontractors and/or</w:t>
      </w:r>
      <w:r w:rsidR="007222A4" w:rsidRPr="0013715A">
        <w:rPr>
          <w:rFonts w:cstheme="minorHAnsi"/>
          <w:sz w:val="24"/>
          <w:szCs w:val="24"/>
        </w:rPr>
        <w:t xml:space="preserve"> </w:t>
      </w:r>
      <w:r w:rsidR="00035EC1" w:rsidRPr="0013715A">
        <w:rPr>
          <w:rFonts w:cstheme="minorHAnsi"/>
          <w:sz w:val="24"/>
          <w:szCs w:val="24"/>
        </w:rPr>
        <w:t>material suppliers as a result of the construction.</w:t>
      </w:r>
    </w:p>
    <w:p w14:paraId="65AE1837" w14:textId="2755C72C" w:rsidR="0013715A" w:rsidRDefault="0013715A" w:rsidP="0013715A">
      <w:pPr>
        <w:pStyle w:val="ListParagraph"/>
        <w:autoSpaceDE w:val="0"/>
        <w:autoSpaceDN w:val="0"/>
        <w:adjustRightInd w:val="0"/>
        <w:ind w:left="0"/>
        <w:rPr>
          <w:rFonts w:cstheme="minorHAnsi"/>
          <w:sz w:val="24"/>
          <w:szCs w:val="24"/>
        </w:rPr>
      </w:pPr>
    </w:p>
    <w:p w14:paraId="20C6BD5A" w14:textId="64EE6176" w:rsidR="006E65E6" w:rsidRDefault="006E65E6" w:rsidP="0013715A">
      <w:pPr>
        <w:pStyle w:val="ListParagraph"/>
        <w:autoSpaceDE w:val="0"/>
        <w:autoSpaceDN w:val="0"/>
        <w:adjustRightInd w:val="0"/>
        <w:ind w:left="0"/>
        <w:rPr>
          <w:rFonts w:cstheme="minorHAnsi"/>
          <w:sz w:val="24"/>
          <w:szCs w:val="24"/>
        </w:rPr>
      </w:pPr>
      <w:r>
        <w:rPr>
          <w:rFonts w:cstheme="minorHAnsi"/>
          <w:sz w:val="24"/>
          <w:szCs w:val="24"/>
        </w:rPr>
        <w:tab/>
      </w:r>
      <w:r w:rsidR="00B4701F">
        <w:rPr>
          <w:rFonts w:cstheme="minorHAnsi"/>
          <w:sz w:val="24"/>
          <w:szCs w:val="24"/>
        </w:rPr>
        <w:t>15</w:t>
      </w:r>
      <w:r>
        <w:rPr>
          <w:rFonts w:cstheme="minorHAnsi"/>
          <w:sz w:val="24"/>
          <w:szCs w:val="24"/>
        </w:rPr>
        <w:t>.</w:t>
      </w:r>
      <w:r>
        <w:rPr>
          <w:rFonts w:cstheme="minorHAnsi"/>
          <w:sz w:val="24"/>
          <w:szCs w:val="24"/>
        </w:rPr>
        <w:tab/>
        <w:t>Comply with Davis Bacon requirements in force at the time and as applicable.</w:t>
      </w:r>
    </w:p>
    <w:p w14:paraId="4F5FF16E" w14:textId="4A8AAE6B" w:rsidR="00040B75" w:rsidRPr="0013715A" w:rsidRDefault="0013715A" w:rsidP="0013715A">
      <w:pPr>
        <w:pStyle w:val="ListParagraph"/>
        <w:autoSpaceDE w:val="0"/>
        <w:autoSpaceDN w:val="0"/>
        <w:adjustRightInd w:val="0"/>
        <w:ind w:left="0"/>
        <w:rPr>
          <w:rFonts w:cstheme="minorHAnsi"/>
          <w:sz w:val="24"/>
          <w:szCs w:val="24"/>
        </w:rPr>
      </w:pPr>
      <w:r w:rsidRPr="0013715A">
        <w:rPr>
          <w:rFonts w:cstheme="minorHAnsi"/>
          <w:sz w:val="24"/>
          <w:szCs w:val="24"/>
        </w:rPr>
        <w:lastRenderedPageBreak/>
        <w:tab/>
      </w:r>
      <w:r w:rsidR="00B4701F" w:rsidRPr="0013715A">
        <w:rPr>
          <w:rFonts w:cstheme="minorHAnsi"/>
          <w:sz w:val="24"/>
          <w:szCs w:val="24"/>
        </w:rPr>
        <w:t>1</w:t>
      </w:r>
      <w:r w:rsidR="00B4701F">
        <w:rPr>
          <w:rFonts w:cstheme="minorHAnsi"/>
          <w:sz w:val="24"/>
          <w:szCs w:val="24"/>
        </w:rPr>
        <w:t>6</w:t>
      </w:r>
      <w:r w:rsidRPr="0013715A">
        <w:rPr>
          <w:rFonts w:cstheme="minorHAnsi"/>
          <w:sz w:val="24"/>
          <w:szCs w:val="24"/>
        </w:rPr>
        <w:t>.</w:t>
      </w:r>
      <w:r w:rsidRPr="0013715A">
        <w:rPr>
          <w:rFonts w:cstheme="minorHAnsi"/>
          <w:sz w:val="24"/>
          <w:szCs w:val="24"/>
        </w:rPr>
        <w:tab/>
      </w:r>
      <w:r w:rsidR="00035EC1" w:rsidRPr="0013715A">
        <w:rPr>
          <w:rFonts w:cstheme="minorHAnsi"/>
          <w:sz w:val="24"/>
          <w:szCs w:val="24"/>
        </w:rPr>
        <w:t xml:space="preserve">As construction is completed, the </w:t>
      </w:r>
      <w:r w:rsidR="00813AE5" w:rsidRPr="0013715A">
        <w:rPr>
          <w:rFonts w:cstheme="minorHAnsi"/>
          <w:sz w:val="24"/>
          <w:szCs w:val="24"/>
        </w:rPr>
        <w:t>CMAR</w:t>
      </w:r>
      <w:r w:rsidR="00035EC1" w:rsidRPr="0013715A">
        <w:rPr>
          <w:rFonts w:cstheme="minorHAnsi"/>
          <w:sz w:val="24"/>
          <w:szCs w:val="24"/>
        </w:rPr>
        <w:t xml:space="preserve"> shall provide the following close-out services:</w:t>
      </w:r>
      <w:r w:rsidR="007222A4" w:rsidRPr="0013715A">
        <w:rPr>
          <w:rFonts w:cstheme="minorHAnsi"/>
          <w:sz w:val="24"/>
          <w:szCs w:val="24"/>
        </w:rPr>
        <w:t xml:space="preserve"> </w:t>
      </w:r>
    </w:p>
    <w:p w14:paraId="70CF0C2C" w14:textId="3D46F2FC" w:rsidR="00040B75" w:rsidRDefault="00035EC1" w:rsidP="001C3716">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Coordinate and expedite the submittal of record documents.</w:t>
      </w:r>
    </w:p>
    <w:p w14:paraId="65E47986" w14:textId="77777777" w:rsidR="008C0DF7" w:rsidRPr="001B158C" w:rsidRDefault="008C0DF7" w:rsidP="008C0DF7">
      <w:pPr>
        <w:pStyle w:val="ListParagraph"/>
        <w:autoSpaceDE w:val="0"/>
        <w:autoSpaceDN w:val="0"/>
        <w:adjustRightInd w:val="0"/>
        <w:ind w:left="1080"/>
        <w:jc w:val="both"/>
        <w:rPr>
          <w:rFonts w:cstheme="minorHAnsi"/>
          <w:sz w:val="24"/>
          <w:szCs w:val="24"/>
        </w:rPr>
      </w:pPr>
    </w:p>
    <w:p w14:paraId="30705CB2" w14:textId="2B7D2547" w:rsidR="00040B75" w:rsidRPr="005F7117" w:rsidRDefault="00035EC1" w:rsidP="001C3716">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Organize and index three operations and maintenance manuals</w:t>
      </w:r>
      <w:r w:rsidR="00515C71">
        <w:rPr>
          <w:rFonts w:cstheme="minorHAnsi"/>
          <w:sz w:val="24"/>
          <w:szCs w:val="24"/>
        </w:rPr>
        <w:t xml:space="preserve"> </w:t>
      </w:r>
      <w:r w:rsidR="0013715A" w:rsidRPr="002F6C12">
        <w:rPr>
          <w:rFonts w:cstheme="minorHAnsi"/>
          <w:sz w:val="24"/>
          <w:szCs w:val="24"/>
        </w:rPr>
        <w:t>(including warranties)</w:t>
      </w:r>
      <w:r w:rsidRPr="002F6C12">
        <w:rPr>
          <w:rFonts w:cstheme="minorHAnsi"/>
          <w:sz w:val="24"/>
          <w:szCs w:val="24"/>
        </w:rPr>
        <w:t xml:space="preserve">. </w:t>
      </w:r>
      <w:r w:rsidRPr="005F7117">
        <w:rPr>
          <w:rFonts w:cstheme="minorHAnsi"/>
          <w:sz w:val="24"/>
          <w:szCs w:val="24"/>
        </w:rPr>
        <w:t>Provide</w:t>
      </w:r>
      <w:r w:rsidR="007222A4" w:rsidRPr="005F7117">
        <w:rPr>
          <w:rFonts w:cstheme="minorHAnsi"/>
          <w:sz w:val="24"/>
          <w:szCs w:val="24"/>
        </w:rPr>
        <w:t xml:space="preserve"> </w:t>
      </w:r>
      <w:r w:rsidRPr="005F7117">
        <w:rPr>
          <w:rFonts w:cstheme="minorHAnsi"/>
          <w:sz w:val="24"/>
          <w:szCs w:val="24"/>
        </w:rPr>
        <w:t xml:space="preserve">electronic and </w:t>
      </w:r>
      <w:r w:rsidR="00235E70" w:rsidRPr="005F7117">
        <w:rPr>
          <w:rFonts w:cstheme="minorHAnsi"/>
          <w:sz w:val="24"/>
          <w:szCs w:val="24"/>
        </w:rPr>
        <w:t>paper</w:t>
      </w:r>
      <w:r w:rsidRPr="005F7117">
        <w:rPr>
          <w:rFonts w:cstheme="minorHAnsi"/>
          <w:sz w:val="24"/>
          <w:szCs w:val="24"/>
        </w:rPr>
        <w:t xml:space="preserve"> copies.</w:t>
      </w:r>
    </w:p>
    <w:p w14:paraId="09A2DEC2" w14:textId="77777777" w:rsidR="008C0DF7" w:rsidRPr="005F7117" w:rsidRDefault="008C0DF7" w:rsidP="008C0DF7">
      <w:pPr>
        <w:pStyle w:val="ListParagraph"/>
        <w:autoSpaceDE w:val="0"/>
        <w:autoSpaceDN w:val="0"/>
        <w:adjustRightInd w:val="0"/>
        <w:ind w:left="0"/>
        <w:jc w:val="both"/>
        <w:rPr>
          <w:rFonts w:cstheme="minorHAnsi"/>
          <w:sz w:val="24"/>
          <w:szCs w:val="24"/>
        </w:rPr>
      </w:pPr>
    </w:p>
    <w:p w14:paraId="5715AAA8" w14:textId="77777777" w:rsidR="00D40DB8" w:rsidRPr="00E921BA" w:rsidRDefault="00035EC1" w:rsidP="00D40DB8">
      <w:pPr>
        <w:pStyle w:val="ListParagraph"/>
        <w:numPr>
          <w:ilvl w:val="1"/>
          <w:numId w:val="5"/>
        </w:numPr>
        <w:autoSpaceDE w:val="0"/>
        <w:autoSpaceDN w:val="0"/>
        <w:adjustRightInd w:val="0"/>
        <w:jc w:val="both"/>
        <w:rPr>
          <w:rFonts w:cstheme="minorHAnsi"/>
          <w:sz w:val="24"/>
          <w:szCs w:val="24"/>
        </w:rPr>
      </w:pPr>
      <w:r w:rsidRPr="00E921BA">
        <w:rPr>
          <w:rFonts w:cstheme="minorHAnsi"/>
          <w:sz w:val="24"/>
          <w:szCs w:val="24"/>
        </w:rPr>
        <w:t>Acquire all necessary or required permits, including Certificate of Occupancy.</w:t>
      </w:r>
    </w:p>
    <w:p w14:paraId="7540E51E" w14:textId="77777777" w:rsidR="00D40DB8" w:rsidRPr="002F6C12" w:rsidRDefault="00D40DB8" w:rsidP="00D40DB8">
      <w:pPr>
        <w:pStyle w:val="ListParagraph"/>
        <w:rPr>
          <w:rFonts w:cstheme="minorHAnsi"/>
          <w:b/>
          <w:bCs/>
          <w:sz w:val="24"/>
          <w:szCs w:val="24"/>
          <w:highlight w:val="yellow"/>
        </w:rPr>
      </w:pPr>
    </w:p>
    <w:p w14:paraId="499B3076" w14:textId="1C915C46" w:rsidR="008C0DF7" w:rsidRPr="005F7117" w:rsidRDefault="00D40DB8" w:rsidP="00D40DB8">
      <w:pPr>
        <w:pStyle w:val="ListParagraph"/>
        <w:numPr>
          <w:ilvl w:val="1"/>
          <w:numId w:val="5"/>
        </w:numPr>
        <w:autoSpaceDE w:val="0"/>
        <w:autoSpaceDN w:val="0"/>
        <w:adjustRightInd w:val="0"/>
        <w:jc w:val="both"/>
        <w:rPr>
          <w:rFonts w:cstheme="minorHAnsi"/>
          <w:sz w:val="24"/>
          <w:szCs w:val="24"/>
        </w:rPr>
      </w:pPr>
      <w:r w:rsidRPr="002F6C12">
        <w:rPr>
          <w:rFonts w:cstheme="minorHAnsi"/>
          <w:sz w:val="24"/>
          <w:szCs w:val="24"/>
        </w:rPr>
        <w:t>Start up, testing and documentation of buildings systems.</w:t>
      </w:r>
    </w:p>
    <w:p w14:paraId="45E26031" w14:textId="2B581E32" w:rsidR="008C0DF7" w:rsidRPr="002F6C12" w:rsidRDefault="00515C71" w:rsidP="002F6C12">
      <w:pPr>
        <w:pStyle w:val="ListParagraph"/>
        <w:autoSpaceDE w:val="0"/>
        <w:autoSpaceDN w:val="0"/>
        <w:adjustRightInd w:val="0"/>
        <w:ind w:left="0"/>
        <w:jc w:val="both"/>
        <w:rPr>
          <w:rFonts w:cstheme="minorHAnsi"/>
          <w:sz w:val="24"/>
          <w:szCs w:val="24"/>
        </w:rPr>
      </w:pPr>
      <w:r w:rsidRPr="002F6C12">
        <w:rPr>
          <w:rFonts w:cstheme="minorHAnsi"/>
          <w:sz w:val="24"/>
          <w:szCs w:val="24"/>
        </w:rPr>
        <w:t xml:space="preserve"> </w:t>
      </w:r>
      <w:r w:rsidR="00D40DB8" w:rsidRPr="002F6C12">
        <w:rPr>
          <w:rFonts w:cstheme="minorHAnsi"/>
          <w:sz w:val="24"/>
          <w:szCs w:val="24"/>
        </w:rPr>
        <w:t xml:space="preserve"> </w:t>
      </w:r>
    </w:p>
    <w:p w14:paraId="13BDAA28" w14:textId="2215BAB0" w:rsidR="00040B75" w:rsidRDefault="00035EC1" w:rsidP="001C3716">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Prepare a</w:t>
      </w:r>
      <w:r w:rsidR="007222A4" w:rsidRPr="001B158C">
        <w:rPr>
          <w:rFonts w:cstheme="minorHAnsi"/>
          <w:sz w:val="24"/>
          <w:szCs w:val="24"/>
        </w:rPr>
        <w:t xml:space="preserve"> </w:t>
      </w:r>
      <w:r w:rsidRPr="001B158C">
        <w:rPr>
          <w:rFonts w:cstheme="minorHAnsi"/>
          <w:sz w:val="24"/>
          <w:szCs w:val="24"/>
        </w:rPr>
        <w:t xml:space="preserve">project completion report for assistance in turnover of the facilities to </w:t>
      </w:r>
      <w:r w:rsidR="004B0E53">
        <w:rPr>
          <w:rFonts w:cstheme="minorHAnsi"/>
          <w:sz w:val="24"/>
          <w:szCs w:val="24"/>
        </w:rPr>
        <w:t>KCDC</w:t>
      </w:r>
      <w:r w:rsidRPr="001B158C">
        <w:rPr>
          <w:rFonts w:cstheme="minorHAnsi"/>
          <w:sz w:val="24"/>
          <w:szCs w:val="24"/>
        </w:rPr>
        <w:t>.</w:t>
      </w:r>
    </w:p>
    <w:p w14:paraId="5C8F567E" w14:textId="77777777" w:rsidR="004619A2" w:rsidRDefault="004619A2" w:rsidP="004619A2">
      <w:pPr>
        <w:pStyle w:val="ListParagraph"/>
        <w:rPr>
          <w:rFonts w:cstheme="minorHAnsi"/>
          <w:sz w:val="24"/>
          <w:szCs w:val="24"/>
        </w:rPr>
      </w:pPr>
    </w:p>
    <w:p w14:paraId="0ED18DAA" w14:textId="77777777" w:rsidR="00C04740" w:rsidRDefault="00035EC1" w:rsidP="00C04740">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 xml:space="preserve">Prepare final report of all construction costs. Assist with </w:t>
      </w:r>
      <w:r w:rsidR="004B0E53">
        <w:rPr>
          <w:rFonts w:cstheme="minorHAnsi"/>
          <w:sz w:val="24"/>
          <w:szCs w:val="24"/>
        </w:rPr>
        <w:t>KCDC</w:t>
      </w:r>
      <w:r w:rsidRPr="001B158C">
        <w:rPr>
          <w:rFonts w:cstheme="minorHAnsi"/>
          <w:sz w:val="24"/>
          <w:szCs w:val="24"/>
        </w:rPr>
        <w:t>’s audit of final cost</w:t>
      </w:r>
      <w:r w:rsidR="007222A4" w:rsidRPr="001B158C">
        <w:rPr>
          <w:rFonts w:cstheme="minorHAnsi"/>
          <w:sz w:val="24"/>
          <w:szCs w:val="24"/>
        </w:rPr>
        <w:t xml:space="preserve"> </w:t>
      </w:r>
      <w:r w:rsidRPr="001B158C">
        <w:rPr>
          <w:rFonts w:cstheme="minorHAnsi"/>
          <w:sz w:val="24"/>
          <w:szCs w:val="24"/>
        </w:rPr>
        <w:t>report and all supporting documentation. Provide lien waivers from all</w:t>
      </w:r>
      <w:r w:rsidR="007222A4" w:rsidRPr="001B158C">
        <w:rPr>
          <w:rFonts w:cstheme="minorHAnsi"/>
          <w:sz w:val="24"/>
          <w:szCs w:val="24"/>
        </w:rPr>
        <w:t xml:space="preserve"> </w:t>
      </w:r>
      <w:r w:rsidRPr="001B158C">
        <w:rPr>
          <w:rFonts w:cstheme="minorHAnsi"/>
          <w:sz w:val="24"/>
          <w:szCs w:val="24"/>
        </w:rPr>
        <w:t>subcontractors and material suppliers.</w:t>
      </w:r>
    </w:p>
    <w:p w14:paraId="424DE3A1" w14:textId="77777777" w:rsidR="00C04740" w:rsidRDefault="00C04740" w:rsidP="00C04740">
      <w:pPr>
        <w:pStyle w:val="ListParagraph"/>
        <w:autoSpaceDE w:val="0"/>
        <w:autoSpaceDN w:val="0"/>
        <w:adjustRightInd w:val="0"/>
        <w:ind w:left="1440"/>
        <w:jc w:val="both"/>
        <w:rPr>
          <w:rFonts w:cstheme="minorHAnsi"/>
        </w:rPr>
      </w:pPr>
    </w:p>
    <w:p w14:paraId="16872950" w14:textId="21A78ABC" w:rsidR="008C0DF7" w:rsidRPr="00C04740" w:rsidRDefault="00C04740" w:rsidP="00C04740">
      <w:pPr>
        <w:pStyle w:val="ListParagraph"/>
        <w:autoSpaceDE w:val="0"/>
        <w:autoSpaceDN w:val="0"/>
        <w:adjustRightInd w:val="0"/>
        <w:ind w:left="0"/>
        <w:jc w:val="both"/>
        <w:rPr>
          <w:rFonts w:cstheme="minorHAnsi"/>
          <w:sz w:val="24"/>
          <w:szCs w:val="24"/>
        </w:rPr>
      </w:pPr>
      <w:r>
        <w:rPr>
          <w:rFonts w:cstheme="minorHAnsi"/>
          <w:sz w:val="24"/>
          <w:szCs w:val="24"/>
        </w:rPr>
        <w:t>d.</w:t>
      </w:r>
      <w:r>
        <w:rPr>
          <w:rFonts w:cstheme="minorHAnsi"/>
          <w:sz w:val="24"/>
          <w:szCs w:val="24"/>
        </w:rPr>
        <w:tab/>
      </w:r>
      <w:r w:rsidR="003E7AC2" w:rsidRPr="00C04740">
        <w:rPr>
          <w:rFonts w:cstheme="minorHAnsi"/>
          <w:sz w:val="24"/>
          <w:szCs w:val="24"/>
        </w:rPr>
        <w:t>Post-Construction Services</w:t>
      </w:r>
    </w:p>
    <w:p w14:paraId="3F0AF3D2" w14:textId="0DF7FB5D" w:rsidR="00035EC1" w:rsidRDefault="00035EC1" w:rsidP="00235E70">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 xml:space="preserve">Provide prompt satisfaction of all warranty items reported by </w:t>
      </w:r>
      <w:r w:rsidR="004B0E53">
        <w:rPr>
          <w:rFonts w:cstheme="minorHAnsi"/>
          <w:sz w:val="24"/>
          <w:szCs w:val="24"/>
        </w:rPr>
        <w:t>KCDC</w:t>
      </w:r>
      <w:r w:rsidRPr="001B158C">
        <w:rPr>
          <w:rFonts w:cstheme="minorHAnsi"/>
          <w:sz w:val="24"/>
          <w:szCs w:val="24"/>
        </w:rPr>
        <w:t>.</w:t>
      </w:r>
    </w:p>
    <w:p w14:paraId="42A91804" w14:textId="675AA8AC" w:rsidR="00035EC1" w:rsidRDefault="00035EC1" w:rsidP="00235E70">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Participate in a joint inspection of the facility, with the Project Team at the end of</w:t>
      </w:r>
      <w:r w:rsidR="00276D97" w:rsidRPr="001B158C">
        <w:rPr>
          <w:rFonts w:cstheme="minorHAnsi"/>
          <w:sz w:val="24"/>
          <w:szCs w:val="24"/>
        </w:rPr>
        <w:t xml:space="preserve"> </w:t>
      </w:r>
      <w:r w:rsidR="003E7AC2" w:rsidRPr="001B158C">
        <w:rPr>
          <w:rFonts w:cstheme="minorHAnsi"/>
          <w:sz w:val="24"/>
          <w:szCs w:val="24"/>
        </w:rPr>
        <w:t xml:space="preserve">the one-year </w:t>
      </w:r>
      <w:r w:rsidRPr="001B158C">
        <w:rPr>
          <w:rFonts w:cstheme="minorHAnsi"/>
          <w:sz w:val="24"/>
          <w:szCs w:val="24"/>
        </w:rPr>
        <w:t>basic warranty period, and satisfy any warranty items identified at</w:t>
      </w:r>
      <w:r w:rsidR="00276D97" w:rsidRPr="001B158C">
        <w:rPr>
          <w:rFonts w:cstheme="minorHAnsi"/>
          <w:sz w:val="24"/>
          <w:szCs w:val="24"/>
        </w:rPr>
        <w:t xml:space="preserve"> </w:t>
      </w:r>
      <w:r w:rsidRPr="001B158C">
        <w:rPr>
          <w:rFonts w:cstheme="minorHAnsi"/>
          <w:sz w:val="24"/>
          <w:szCs w:val="24"/>
        </w:rPr>
        <w:t>that time.</w:t>
      </w:r>
    </w:p>
    <w:p w14:paraId="1C05C40D" w14:textId="77777777" w:rsidR="006E65E6" w:rsidRPr="001B158C" w:rsidRDefault="006E65E6" w:rsidP="006E65E6">
      <w:pPr>
        <w:pStyle w:val="ListParagraph"/>
        <w:autoSpaceDE w:val="0"/>
        <w:autoSpaceDN w:val="0"/>
        <w:adjustRightInd w:val="0"/>
        <w:ind w:left="1440"/>
        <w:jc w:val="both"/>
        <w:rPr>
          <w:rFonts w:cstheme="minorHAnsi"/>
          <w:sz w:val="24"/>
          <w:szCs w:val="24"/>
        </w:rPr>
      </w:pPr>
    </w:p>
    <w:p w14:paraId="2CD12CB0" w14:textId="4CFC2FE4" w:rsidR="001F5EC3" w:rsidRDefault="001F5EC3" w:rsidP="001F5EC3">
      <w:pPr>
        <w:jc w:val="both"/>
        <w:rPr>
          <w:rFonts w:asciiTheme="minorHAnsi" w:hAnsiTheme="minorHAnsi"/>
          <w:b/>
        </w:rPr>
      </w:pPr>
      <w:r w:rsidRPr="001B158C">
        <w:rPr>
          <w:rFonts w:asciiTheme="minorHAnsi" w:hAnsiTheme="minorHAnsi"/>
        </w:rPr>
        <w:t>1</w:t>
      </w:r>
      <w:r w:rsidR="003873AE">
        <w:rPr>
          <w:rFonts w:asciiTheme="minorHAnsi" w:hAnsiTheme="minorHAnsi"/>
        </w:rPr>
        <w:t>9</w:t>
      </w:r>
      <w:r w:rsidRPr="001B158C">
        <w:rPr>
          <w:rFonts w:asciiTheme="minorHAnsi" w:hAnsiTheme="minorHAnsi"/>
        </w:rPr>
        <w:t>.</w:t>
      </w:r>
      <w:r w:rsidRPr="001B158C">
        <w:rPr>
          <w:rFonts w:asciiTheme="minorHAnsi" w:hAnsiTheme="minorHAnsi"/>
        </w:rPr>
        <w:tab/>
      </w:r>
      <w:r>
        <w:rPr>
          <w:rFonts w:asciiTheme="minorHAnsi" w:hAnsiTheme="minorHAnsi"/>
          <w:b/>
        </w:rPr>
        <w:t>Contingency</w:t>
      </w:r>
    </w:p>
    <w:p w14:paraId="6FAC2EBB" w14:textId="03700318" w:rsidR="001F5EC3" w:rsidRPr="001570B4" w:rsidRDefault="001F5EC3" w:rsidP="001F5EC3">
      <w:pPr>
        <w:ind w:left="432"/>
        <w:jc w:val="both"/>
        <w:rPr>
          <w:rFonts w:asciiTheme="minorHAnsi" w:hAnsiTheme="minorHAnsi"/>
          <w:snapToGrid w:val="0"/>
        </w:rPr>
      </w:pPr>
      <w:r w:rsidRPr="001570B4">
        <w:rPr>
          <w:rFonts w:asciiTheme="minorHAnsi" w:hAnsiTheme="minorHAnsi"/>
          <w:snapToGrid w:val="0"/>
        </w:rPr>
        <w:t>The s</w:t>
      </w:r>
      <w:r>
        <w:rPr>
          <w:rFonts w:asciiTheme="minorHAnsi" w:hAnsiTheme="minorHAnsi"/>
          <w:snapToGrid w:val="0"/>
        </w:rPr>
        <w:t xml:space="preserve">tated contingency within the GMP will be determined based on the progress of the </w:t>
      </w:r>
      <w:r w:rsidR="00515C71">
        <w:rPr>
          <w:rFonts w:asciiTheme="minorHAnsi" w:hAnsiTheme="minorHAnsi"/>
          <w:snapToGrid w:val="0"/>
        </w:rPr>
        <w:t>design</w:t>
      </w:r>
      <w:r>
        <w:rPr>
          <w:rFonts w:asciiTheme="minorHAnsi" w:hAnsiTheme="minorHAnsi"/>
          <w:snapToGrid w:val="0"/>
        </w:rPr>
        <w:t xml:space="preserve"> at the time the GMP is determined and will be agreed upon by both KCDC and supplier. Any unused contingency at the completion of the project will be returned to KCDC.   </w:t>
      </w:r>
    </w:p>
    <w:p w14:paraId="3796BCAE" w14:textId="77777777" w:rsidR="001F5EC3" w:rsidRPr="001B158C" w:rsidRDefault="001F5EC3" w:rsidP="00B008AE">
      <w:pPr>
        <w:kinsoku w:val="0"/>
        <w:overflowPunct w:val="0"/>
        <w:ind w:right="2339"/>
        <w:jc w:val="both"/>
        <w:rPr>
          <w:rFonts w:asciiTheme="minorHAnsi" w:hAnsiTheme="minorHAnsi" w:cstheme="minorHAnsi"/>
          <w:bCs/>
        </w:rPr>
      </w:pPr>
    </w:p>
    <w:p w14:paraId="7C7933B7" w14:textId="57BFFBE0" w:rsidR="00AC1036" w:rsidRPr="001B158C" w:rsidRDefault="003873AE" w:rsidP="00B008AE">
      <w:pPr>
        <w:kinsoku w:val="0"/>
        <w:overflowPunct w:val="0"/>
        <w:ind w:right="2339"/>
        <w:jc w:val="both"/>
        <w:rPr>
          <w:rFonts w:asciiTheme="minorHAnsi" w:hAnsiTheme="minorHAnsi" w:cstheme="minorHAnsi"/>
          <w:b/>
          <w:bCs/>
          <w:u w:val="single"/>
        </w:rPr>
      </w:pPr>
      <w:r>
        <w:rPr>
          <w:rFonts w:asciiTheme="minorHAnsi" w:hAnsiTheme="minorHAnsi" w:cstheme="minorHAnsi"/>
          <w:bCs/>
        </w:rPr>
        <w:t>20</w:t>
      </w:r>
      <w:r w:rsidR="00AC1036" w:rsidRPr="001B158C">
        <w:rPr>
          <w:rFonts w:asciiTheme="minorHAnsi" w:hAnsiTheme="minorHAnsi" w:cstheme="minorHAnsi"/>
          <w:bCs/>
        </w:rPr>
        <w:t>.</w:t>
      </w:r>
      <w:r w:rsidR="00AC1036" w:rsidRPr="001B158C">
        <w:rPr>
          <w:rFonts w:asciiTheme="minorHAnsi" w:hAnsiTheme="minorHAnsi" w:cstheme="minorHAnsi"/>
          <w:b/>
          <w:bCs/>
        </w:rPr>
        <w:tab/>
        <w:t>Submittal Instructions</w:t>
      </w:r>
    </w:p>
    <w:p w14:paraId="50C1DB55" w14:textId="62DBBD8F" w:rsidR="00AC1036" w:rsidRPr="001B158C" w:rsidRDefault="00AC1036" w:rsidP="00B008AE">
      <w:pPr>
        <w:ind w:firstLine="432"/>
        <w:jc w:val="both"/>
        <w:rPr>
          <w:rFonts w:asciiTheme="minorHAnsi" w:hAnsiTheme="minorHAnsi"/>
        </w:rPr>
      </w:pPr>
      <w:r w:rsidRPr="001B158C">
        <w:rPr>
          <w:rFonts w:asciiTheme="minorHAnsi" w:hAnsiTheme="minorHAnsi"/>
        </w:rPr>
        <w:t>Submit your information in the order indicated below:</w:t>
      </w:r>
    </w:p>
    <w:tbl>
      <w:tblPr>
        <w:tblStyle w:val="TableGrid3"/>
        <w:tblW w:w="8173" w:type="dxa"/>
        <w:jc w:val="center"/>
        <w:tblLook w:val="04A0" w:firstRow="1" w:lastRow="0" w:firstColumn="1" w:lastColumn="0" w:noHBand="0" w:noVBand="1"/>
      </w:tblPr>
      <w:tblGrid>
        <w:gridCol w:w="2634"/>
        <w:gridCol w:w="5539"/>
      </w:tblGrid>
      <w:tr w:rsidR="00B7062A" w:rsidRPr="001B158C" w14:paraId="4E554D27" w14:textId="77777777" w:rsidTr="009F7BE6">
        <w:trPr>
          <w:jc w:val="center"/>
        </w:trPr>
        <w:tc>
          <w:tcPr>
            <w:tcW w:w="2634" w:type="dxa"/>
          </w:tcPr>
          <w:p w14:paraId="2DB5D556" w14:textId="77777777" w:rsidR="001503B9" w:rsidRPr="00736FF0" w:rsidRDefault="001503B9" w:rsidP="008C0DF7">
            <w:pPr>
              <w:jc w:val="center"/>
              <w:rPr>
                <w:rFonts w:asciiTheme="minorHAnsi" w:hAnsiTheme="minorHAnsi"/>
                <w:b/>
                <w:sz w:val="24"/>
                <w:szCs w:val="24"/>
              </w:rPr>
            </w:pPr>
            <w:r w:rsidRPr="00736FF0">
              <w:rPr>
                <w:rFonts w:asciiTheme="minorHAnsi" w:hAnsiTheme="minorHAnsi"/>
                <w:b/>
                <w:sz w:val="24"/>
                <w:szCs w:val="24"/>
              </w:rPr>
              <w:t>Document Number</w:t>
            </w:r>
          </w:p>
        </w:tc>
        <w:tc>
          <w:tcPr>
            <w:tcW w:w="5539" w:type="dxa"/>
          </w:tcPr>
          <w:p w14:paraId="33C6025C" w14:textId="77777777" w:rsidR="001503B9" w:rsidRPr="00736FF0" w:rsidRDefault="001503B9" w:rsidP="008C0DF7">
            <w:pPr>
              <w:jc w:val="center"/>
              <w:rPr>
                <w:rFonts w:asciiTheme="minorHAnsi" w:hAnsiTheme="minorHAnsi"/>
                <w:b/>
                <w:sz w:val="24"/>
                <w:szCs w:val="24"/>
              </w:rPr>
            </w:pPr>
            <w:r w:rsidRPr="00736FF0">
              <w:rPr>
                <w:rFonts w:asciiTheme="minorHAnsi" w:hAnsiTheme="minorHAnsi"/>
                <w:b/>
                <w:sz w:val="24"/>
                <w:szCs w:val="24"/>
              </w:rPr>
              <w:t>Title</w:t>
            </w:r>
          </w:p>
        </w:tc>
      </w:tr>
      <w:tr w:rsidR="00B7062A" w:rsidRPr="001B158C" w14:paraId="4BD60A50" w14:textId="77777777" w:rsidTr="009F7BE6">
        <w:trPr>
          <w:trHeight w:val="314"/>
          <w:jc w:val="center"/>
        </w:trPr>
        <w:tc>
          <w:tcPr>
            <w:tcW w:w="2634" w:type="dxa"/>
          </w:tcPr>
          <w:p w14:paraId="397DA0D1"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 xml:space="preserve">Solicitation Document A   </w:t>
            </w:r>
          </w:p>
        </w:tc>
        <w:tc>
          <w:tcPr>
            <w:tcW w:w="5539" w:type="dxa"/>
          </w:tcPr>
          <w:p w14:paraId="238F4EFD"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General Response Section</w:t>
            </w:r>
          </w:p>
        </w:tc>
      </w:tr>
      <w:tr w:rsidR="00B7062A" w:rsidRPr="001B158C" w14:paraId="275132A8" w14:textId="77777777" w:rsidTr="009F7BE6">
        <w:trPr>
          <w:jc w:val="center"/>
        </w:trPr>
        <w:tc>
          <w:tcPr>
            <w:tcW w:w="2634" w:type="dxa"/>
          </w:tcPr>
          <w:p w14:paraId="6D56870F"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 xml:space="preserve">Solicitation Document B   </w:t>
            </w:r>
          </w:p>
        </w:tc>
        <w:tc>
          <w:tcPr>
            <w:tcW w:w="5539" w:type="dxa"/>
          </w:tcPr>
          <w:p w14:paraId="2B884F26"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Affidavits</w:t>
            </w:r>
          </w:p>
        </w:tc>
      </w:tr>
      <w:tr w:rsidR="00B7062A" w:rsidRPr="001B158C" w14:paraId="62013C74" w14:textId="77777777" w:rsidTr="009F7BE6">
        <w:trPr>
          <w:jc w:val="center"/>
        </w:trPr>
        <w:tc>
          <w:tcPr>
            <w:tcW w:w="2634" w:type="dxa"/>
          </w:tcPr>
          <w:p w14:paraId="7111264D"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Solicitation Document C</w:t>
            </w:r>
          </w:p>
        </w:tc>
        <w:tc>
          <w:tcPr>
            <w:tcW w:w="5539" w:type="dxa"/>
          </w:tcPr>
          <w:p w14:paraId="39F75EEB" w14:textId="11C81623"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HUD Form 5369A</w:t>
            </w:r>
            <w:r w:rsidR="002859D9" w:rsidRPr="00736FF0">
              <w:rPr>
                <w:rFonts w:asciiTheme="minorHAnsi" w:hAnsiTheme="minorHAnsi"/>
                <w:sz w:val="24"/>
                <w:szCs w:val="24"/>
              </w:rPr>
              <w:t xml:space="preserve"> </w:t>
            </w:r>
          </w:p>
        </w:tc>
      </w:tr>
      <w:tr w:rsidR="00B7062A" w:rsidRPr="001B158C" w14:paraId="23B56DDA" w14:textId="77777777" w:rsidTr="009F7BE6">
        <w:trPr>
          <w:jc w:val="center"/>
        </w:trPr>
        <w:tc>
          <w:tcPr>
            <w:tcW w:w="2634" w:type="dxa"/>
          </w:tcPr>
          <w:p w14:paraId="64791B3C"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Solicitation Document D</w:t>
            </w:r>
          </w:p>
        </w:tc>
        <w:tc>
          <w:tcPr>
            <w:tcW w:w="5539" w:type="dxa"/>
          </w:tcPr>
          <w:p w14:paraId="1516B89F" w14:textId="45A3B741" w:rsidR="001503B9" w:rsidRPr="00736FF0" w:rsidRDefault="001503B9" w:rsidP="006A003E">
            <w:pPr>
              <w:jc w:val="both"/>
              <w:rPr>
                <w:rFonts w:asciiTheme="minorHAnsi" w:hAnsiTheme="minorHAnsi"/>
                <w:sz w:val="24"/>
                <w:szCs w:val="24"/>
              </w:rPr>
            </w:pPr>
            <w:r w:rsidRPr="00736FF0">
              <w:rPr>
                <w:rFonts w:asciiTheme="minorHAnsi" w:hAnsiTheme="minorHAnsi"/>
                <w:sz w:val="24"/>
                <w:szCs w:val="24"/>
              </w:rPr>
              <w:t>Introduction</w:t>
            </w:r>
            <w:r w:rsidR="006355A8" w:rsidRPr="00736FF0">
              <w:rPr>
                <w:rFonts w:asciiTheme="minorHAnsi" w:hAnsiTheme="minorHAnsi"/>
                <w:sz w:val="24"/>
                <w:szCs w:val="24"/>
              </w:rPr>
              <w:t xml:space="preserve"> </w:t>
            </w:r>
          </w:p>
        </w:tc>
      </w:tr>
      <w:tr w:rsidR="00B7062A" w:rsidRPr="001B158C" w14:paraId="1987D756" w14:textId="77777777" w:rsidTr="009F7BE6">
        <w:trPr>
          <w:jc w:val="center"/>
        </w:trPr>
        <w:tc>
          <w:tcPr>
            <w:tcW w:w="2634" w:type="dxa"/>
          </w:tcPr>
          <w:p w14:paraId="0243FF9E"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Solicitation Document E</w:t>
            </w:r>
          </w:p>
        </w:tc>
        <w:tc>
          <w:tcPr>
            <w:tcW w:w="5539" w:type="dxa"/>
          </w:tcPr>
          <w:p w14:paraId="05B20574" w14:textId="4FDFED12" w:rsidR="001503B9" w:rsidRPr="00736FF0" w:rsidRDefault="006A003E" w:rsidP="00B008AE">
            <w:pPr>
              <w:jc w:val="both"/>
              <w:rPr>
                <w:rFonts w:asciiTheme="minorHAnsi" w:hAnsiTheme="minorHAnsi"/>
                <w:sz w:val="24"/>
                <w:szCs w:val="24"/>
              </w:rPr>
            </w:pPr>
            <w:r w:rsidRPr="00736FF0">
              <w:rPr>
                <w:rFonts w:asciiTheme="minorHAnsi" w:hAnsiTheme="minorHAnsi"/>
                <w:sz w:val="24"/>
                <w:szCs w:val="24"/>
              </w:rPr>
              <w:t>Construction Manager’s Experience</w:t>
            </w:r>
          </w:p>
        </w:tc>
      </w:tr>
      <w:tr w:rsidR="00B7062A" w:rsidRPr="001B158C" w14:paraId="0E12CE82" w14:textId="77777777" w:rsidTr="009F7BE6">
        <w:trPr>
          <w:jc w:val="center"/>
        </w:trPr>
        <w:tc>
          <w:tcPr>
            <w:tcW w:w="2634" w:type="dxa"/>
          </w:tcPr>
          <w:p w14:paraId="0B5CBE73"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Solicitation Document F</w:t>
            </w:r>
          </w:p>
        </w:tc>
        <w:tc>
          <w:tcPr>
            <w:tcW w:w="5539" w:type="dxa"/>
          </w:tcPr>
          <w:p w14:paraId="0002FF8F" w14:textId="3FA7A96D" w:rsidR="001503B9" w:rsidRPr="00736FF0" w:rsidRDefault="006A003E" w:rsidP="00B008AE">
            <w:pPr>
              <w:jc w:val="both"/>
              <w:rPr>
                <w:rFonts w:asciiTheme="minorHAnsi" w:hAnsiTheme="minorHAnsi"/>
                <w:sz w:val="24"/>
                <w:szCs w:val="24"/>
              </w:rPr>
            </w:pPr>
            <w:r w:rsidRPr="00736FF0">
              <w:rPr>
                <w:rFonts w:asciiTheme="minorHAnsi" w:hAnsiTheme="minorHAnsi"/>
                <w:sz w:val="24"/>
                <w:szCs w:val="24"/>
              </w:rPr>
              <w:t>Resources</w:t>
            </w:r>
          </w:p>
        </w:tc>
      </w:tr>
      <w:tr w:rsidR="00B7062A" w:rsidRPr="001B158C" w14:paraId="4581B525" w14:textId="77777777" w:rsidTr="009F7BE6">
        <w:trPr>
          <w:jc w:val="center"/>
        </w:trPr>
        <w:tc>
          <w:tcPr>
            <w:tcW w:w="2634" w:type="dxa"/>
          </w:tcPr>
          <w:p w14:paraId="0288F9E1"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Solicitation Document G</w:t>
            </w:r>
          </w:p>
        </w:tc>
        <w:tc>
          <w:tcPr>
            <w:tcW w:w="5539" w:type="dxa"/>
          </w:tcPr>
          <w:p w14:paraId="5BE6EF93" w14:textId="26053DC2" w:rsidR="001503B9" w:rsidRPr="00736FF0" w:rsidRDefault="006A003E" w:rsidP="00B008AE">
            <w:pPr>
              <w:jc w:val="both"/>
              <w:rPr>
                <w:rFonts w:asciiTheme="minorHAnsi" w:hAnsiTheme="minorHAnsi"/>
                <w:sz w:val="24"/>
                <w:szCs w:val="24"/>
              </w:rPr>
            </w:pPr>
            <w:r w:rsidRPr="00736FF0">
              <w:rPr>
                <w:rFonts w:asciiTheme="minorHAnsi" w:hAnsiTheme="minorHAnsi"/>
                <w:sz w:val="24"/>
                <w:szCs w:val="24"/>
              </w:rPr>
              <w:t>Technical Approach</w:t>
            </w:r>
          </w:p>
        </w:tc>
      </w:tr>
      <w:tr w:rsidR="00B7062A" w:rsidRPr="001B158C" w14:paraId="63A4EFAD" w14:textId="77777777" w:rsidTr="009F7BE6">
        <w:trPr>
          <w:jc w:val="center"/>
        </w:trPr>
        <w:tc>
          <w:tcPr>
            <w:tcW w:w="2634" w:type="dxa"/>
          </w:tcPr>
          <w:p w14:paraId="1C0F15A6" w14:textId="77777777" w:rsidR="001503B9" w:rsidRPr="00736FF0" w:rsidRDefault="001503B9" w:rsidP="00B008AE">
            <w:pPr>
              <w:jc w:val="both"/>
              <w:rPr>
                <w:rFonts w:asciiTheme="minorHAnsi" w:hAnsiTheme="minorHAnsi"/>
                <w:sz w:val="24"/>
                <w:szCs w:val="24"/>
              </w:rPr>
            </w:pPr>
            <w:r w:rsidRPr="00736FF0">
              <w:rPr>
                <w:rFonts w:asciiTheme="minorHAnsi" w:hAnsiTheme="minorHAnsi"/>
                <w:sz w:val="24"/>
                <w:szCs w:val="24"/>
              </w:rPr>
              <w:t>Solicitation Document H</w:t>
            </w:r>
          </w:p>
        </w:tc>
        <w:tc>
          <w:tcPr>
            <w:tcW w:w="5539" w:type="dxa"/>
          </w:tcPr>
          <w:p w14:paraId="09BE468B" w14:textId="2F15EBC0" w:rsidR="001503B9" w:rsidRPr="00736FF0" w:rsidRDefault="00280664" w:rsidP="00B008AE">
            <w:pPr>
              <w:jc w:val="both"/>
              <w:rPr>
                <w:rFonts w:asciiTheme="minorHAnsi" w:hAnsiTheme="minorHAnsi"/>
                <w:color w:val="FF0000"/>
                <w:sz w:val="24"/>
                <w:szCs w:val="24"/>
              </w:rPr>
            </w:pPr>
            <w:r w:rsidRPr="00736FF0">
              <w:rPr>
                <w:rFonts w:asciiTheme="minorHAnsi" w:hAnsiTheme="minorHAnsi"/>
                <w:sz w:val="24"/>
                <w:szCs w:val="24"/>
              </w:rPr>
              <w:t>Cost of Services</w:t>
            </w:r>
          </w:p>
        </w:tc>
      </w:tr>
    </w:tbl>
    <w:p w14:paraId="1F932332" w14:textId="77777777" w:rsidR="00C04740" w:rsidRPr="001B158C" w:rsidRDefault="00C04740" w:rsidP="00B008AE">
      <w:pPr>
        <w:jc w:val="both"/>
        <w:rPr>
          <w:rFonts w:asciiTheme="minorHAnsi" w:hAnsiTheme="minorHAnsi"/>
        </w:rPr>
      </w:pPr>
    </w:p>
    <w:p w14:paraId="22C6F671" w14:textId="39BC9D38" w:rsidR="00AC1036" w:rsidRDefault="00AC1036" w:rsidP="00B008AE">
      <w:pPr>
        <w:jc w:val="both"/>
        <w:rPr>
          <w:rFonts w:asciiTheme="minorHAnsi" w:hAnsiTheme="minorHAnsi"/>
        </w:rPr>
      </w:pPr>
      <w:r w:rsidRPr="001B158C">
        <w:rPr>
          <w:rFonts w:asciiTheme="minorHAnsi" w:hAnsiTheme="minorHAnsi"/>
        </w:rPr>
        <w:t>a.</w:t>
      </w:r>
      <w:r w:rsidRPr="001B158C">
        <w:rPr>
          <w:rFonts w:asciiTheme="minorHAnsi" w:hAnsiTheme="minorHAnsi"/>
        </w:rPr>
        <w:tab/>
      </w:r>
      <w:r w:rsidRPr="001B158C">
        <w:rPr>
          <w:rFonts w:asciiTheme="minorHAnsi" w:hAnsiTheme="minorHAnsi"/>
        </w:rPr>
        <w:tab/>
        <w:t xml:space="preserve">Place your company’s name on each page and </w:t>
      </w:r>
      <w:r w:rsidR="00B443CA" w:rsidRPr="001B158C">
        <w:rPr>
          <w:rFonts w:asciiTheme="minorHAnsi" w:hAnsiTheme="minorHAnsi"/>
        </w:rPr>
        <w:t xml:space="preserve">number all pages consecutively </w:t>
      </w:r>
    </w:p>
    <w:p w14:paraId="69A22F4F" w14:textId="0975A3A8" w:rsidR="001503B9" w:rsidRDefault="00AC1036" w:rsidP="00B008AE">
      <w:pPr>
        <w:jc w:val="both"/>
        <w:rPr>
          <w:rFonts w:asciiTheme="minorHAnsi" w:hAnsiTheme="minorHAnsi"/>
        </w:rPr>
      </w:pPr>
      <w:r w:rsidRPr="001B158C">
        <w:rPr>
          <w:rFonts w:asciiTheme="minorHAnsi" w:hAnsiTheme="minorHAnsi"/>
        </w:rPr>
        <w:t>b.</w:t>
      </w:r>
      <w:r w:rsidRPr="001B158C">
        <w:rPr>
          <w:rFonts w:asciiTheme="minorHAnsi" w:hAnsiTheme="minorHAnsi"/>
        </w:rPr>
        <w:tab/>
      </w:r>
      <w:r w:rsidRPr="001B158C">
        <w:rPr>
          <w:rFonts w:asciiTheme="minorHAnsi" w:hAnsiTheme="minorHAnsi"/>
        </w:rPr>
        <w:tab/>
        <w:t>The use of tables in presenting information facilitates</w:t>
      </w:r>
      <w:r w:rsidR="00B443CA" w:rsidRPr="001B158C">
        <w:rPr>
          <w:rFonts w:asciiTheme="minorHAnsi" w:hAnsiTheme="minorHAnsi"/>
        </w:rPr>
        <w:t xml:space="preserve"> the evaluation team’s review.</w:t>
      </w:r>
      <w:r w:rsidR="00B443CA" w:rsidRPr="001B158C">
        <w:rPr>
          <w:rFonts w:asciiTheme="minorHAnsi" w:hAnsiTheme="minorHAnsi"/>
        </w:rPr>
        <w:tab/>
      </w:r>
    </w:p>
    <w:p w14:paraId="62C0DFD7" w14:textId="77777777" w:rsidR="008C0DF7" w:rsidRDefault="00AC1036" w:rsidP="00B443CA">
      <w:pPr>
        <w:ind w:left="864" w:hanging="864"/>
        <w:jc w:val="both"/>
        <w:rPr>
          <w:rFonts w:asciiTheme="minorHAnsi" w:hAnsiTheme="minorHAnsi"/>
        </w:rPr>
      </w:pPr>
      <w:r w:rsidRPr="001B158C">
        <w:rPr>
          <w:rFonts w:asciiTheme="minorHAnsi" w:hAnsiTheme="minorHAnsi"/>
        </w:rPr>
        <w:t>c.</w:t>
      </w:r>
      <w:r w:rsidRPr="001B158C">
        <w:rPr>
          <w:rFonts w:asciiTheme="minorHAnsi" w:hAnsiTheme="minorHAnsi"/>
        </w:rPr>
        <w:tab/>
        <w:t>Do not use phrases such as “See the attached” or</w:t>
      </w:r>
      <w:r w:rsidR="00B443CA" w:rsidRPr="001B158C">
        <w:rPr>
          <w:rFonts w:asciiTheme="minorHAnsi" w:hAnsiTheme="minorHAnsi"/>
        </w:rPr>
        <w:t xml:space="preserve"> “Will be provided upon award.”</w:t>
      </w:r>
    </w:p>
    <w:p w14:paraId="527E1687" w14:textId="5AED86BB" w:rsidR="00276D97" w:rsidRDefault="008C0DF7" w:rsidP="008C0DF7">
      <w:pPr>
        <w:ind w:left="864" w:hanging="864"/>
        <w:jc w:val="both"/>
      </w:pPr>
      <w:r>
        <w:rPr>
          <w:rFonts w:asciiTheme="minorHAnsi" w:hAnsiTheme="minorHAnsi"/>
        </w:rPr>
        <w:t>d.</w:t>
      </w:r>
      <w:r>
        <w:rPr>
          <w:rFonts w:asciiTheme="minorHAnsi" w:hAnsiTheme="minorHAnsi"/>
        </w:rPr>
        <w:tab/>
      </w:r>
      <w:r w:rsidR="00BB4AB6" w:rsidRPr="001B158C">
        <w:t xml:space="preserve">Proposals are limited to </w:t>
      </w:r>
      <w:r w:rsidR="00BB4AB6" w:rsidRPr="002B1AE3">
        <w:rPr>
          <w:b/>
          <w:bCs/>
        </w:rPr>
        <w:t>30</w:t>
      </w:r>
      <w:r w:rsidR="00BB4AB6" w:rsidRPr="001B158C">
        <w:t xml:space="preserve"> </w:t>
      </w:r>
      <w:r w:rsidR="00747B95" w:rsidRPr="001B158C">
        <w:t>pages’</w:t>
      </w:r>
      <w:r w:rsidR="00BB4AB6" w:rsidRPr="001B158C">
        <w:t xml:space="preserve"> total. </w:t>
      </w:r>
      <w:r w:rsidR="00276D97" w:rsidRPr="001B158C">
        <w:t>A page is the front and reverse o</w:t>
      </w:r>
      <w:r w:rsidR="00B443CA" w:rsidRPr="001B158C">
        <w:t xml:space="preserve">f one 8.5 x 11 sheet of paper. </w:t>
      </w:r>
    </w:p>
    <w:p w14:paraId="043A1FAA" w14:textId="7826C62F" w:rsidR="008C48DF" w:rsidRDefault="00A07A34" w:rsidP="008C0DF7">
      <w:pPr>
        <w:autoSpaceDE w:val="0"/>
        <w:autoSpaceDN w:val="0"/>
        <w:adjustRightInd w:val="0"/>
        <w:jc w:val="center"/>
        <w:textAlignment w:val="center"/>
        <w:rPr>
          <w:rFonts w:asciiTheme="minorHAnsi" w:hAnsiTheme="minorHAnsi"/>
          <w:b/>
          <w:color w:val="0000FF"/>
          <w:sz w:val="28"/>
          <w:szCs w:val="28"/>
          <w:u w:val="single"/>
        </w:rPr>
      </w:pPr>
      <w:r w:rsidRPr="008C0DF7">
        <w:rPr>
          <w:rFonts w:asciiTheme="minorHAnsi" w:hAnsiTheme="minorHAnsi"/>
          <w:b/>
          <w:color w:val="0000FF"/>
          <w:sz w:val="28"/>
          <w:szCs w:val="28"/>
          <w:u w:val="single"/>
        </w:rPr>
        <w:t>This and the Previous Pages Do Not Need to be Returned</w:t>
      </w:r>
    </w:p>
    <w:p w14:paraId="2614C147" w14:textId="468A5AF1" w:rsidR="00FC1E2C" w:rsidRPr="001B158C" w:rsidRDefault="003D763F"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Construction Manager at Risk Services for Austin Homes/Bell Street Flats Phase 1B C21004</w:t>
      </w:r>
    </w:p>
    <w:p w14:paraId="05479A1D" w14:textId="2BDBBF56" w:rsidR="00FC1E2C" w:rsidRPr="001B158C" w:rsidRDefault="00FC1E2C" w:rsidP="00B008AE">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sidRPr="001B158C">
        <w:rPr>
          <w:rFonts w:asciiTheme="minorHAnsi" w:hAnsiTheme="minorHAnsi"/>
          <w:color w:val="FFFFFF" w:themeColor="background1"/>
        </w:rPr>
        <w:t xml:space="preserve"> Solicitation Document A</w:t>
      </w:r>
      <w:r w:rsidR="004B0E53">
        <w:rPr>
          <w:rFonts w:asciiTheme="minorHAnsi" w:hAnsiTheme="minorHAnsi"/>
          <w:color w:val="FFFFFF" w:themeColor="background1"/>
        </w:rPr>
        <w:t>:</w:t>
      </w:r>
      <w:r w:rsidRPr="001B158C">
        <w:rPr>
          <w:rFonts w:asciiTheme="minorHAnsi" w:hAnsiTheme="minorHAnsi"/>
          <w:color w:val="FFFFFF" w:themeColor="background1"/>
        </w:rPr>
        <w:t xml:space="preserve">   General Response Section </w:t>
      </w:r>
    </w:p>
    <w:p w14:paraId="1D822D68" w14:textId="77777777" w:rsidR="00FC1E2C" w:rsidRPr="001B158C" w:rsidRDefault="00FC1E2C" w:rsidP="00B008AE">
      <w:pPr>
        <w:jc w:val="both"/>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1B158C" w14:paraId="7185398D"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E800D25" w14:textId="77777777" w:rsidR="00CD4D93" w:rsidRPr="001B158C" w:rsidRDefault="00CD4D93" w:rsidP="00B008AE">
            <w:pPr>
              <w:jc w:val="both"/>
              <w:rPr>
                <w:rFonts w:asciiTheme="minorHAnsi" w:hAnsiTheme="minorHAnsi"/>
                <w:b/>
                <w:color w:val="FFFFFF" w:themeColor="background1"/>
                <w:sz w:val="22"/>
                <w:szCs w:val="22"/>
              </w:rPr>
            </w:pPr>
            <w:r w:rsidRPr="001B158C">
              <w:rPr>
                <w:rFonts w:asciiTheme="minorHAnsi" w:hAnsiTheme="minorHAnsi"/>
                <w:b/>
                <w:color w:val="FFFFFF" w:themeColor="background1"/>
                <w:sz w:val="22"/>
                <w:szCs w:val="22"/>
              </w:rPr>
              <w:t>General Information about the Supplier</w:t>
            </w:r>
          </w:p>
        </w:tc>
      </w:tr>
      <w:tr w:rsidR="00CD4D93" w:rsidRPr="008C0DF7" w14:paraId="53700D93" w14:textId="77777777" w:rsidTr="00B51607">
        <w:trPr>
          <w:trHeight w:val="46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A8B0BC3" w14:textId="41E8F84A" w:rsidR="00CD4D93" w:rsidRPr="008C0DF7" w:rsidRDefault="00CD4D93"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09440" behindDoc="0" locked="0" layoutInCell="1" allowOverlap="1" wp14:anchorId="5FA3AB2A" wp14:editId="24EA4419">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153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8C0DF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34EDC8F" w14:textId="77777777" w:rsidR="00CD4D93" w:rsidRPr="008C0DF7" w:rsidRDefault="00CD4D93" w:rsidP="00B008AE">
            <w:pPr>
              <w:jc w:val="both"/>
              <w:rPr>
                <w:rFonts w:asciiTheme="minorHAnsi" w:hAnsiTheme="minorHAnsi"/>
                <w:b/>
              </w:rPr>
            </w:pPr>
          </w:p>
        </w:tc>
      </w:tr>
      <w:tr w:rsidR="00B51607" w:rsidRPr="001B158C" w14:paraId="5F1C45C4" w14:textId="77777777" w:rsidTr="0040461B">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05DBDF90" w14:textId="50FE4575" w:rsidR="00B51607" w:rsidRPr="001B158C" w:rsidRDefault="00B51607" w:rsidP="00B008AE">
            <w:pPr>
              <w:jc w:val="both"/>
              <w:rPr>
                <w:rFonts w:asciiTheme="minorHAnsi" w:hAnsiTheme="minorHAnsi"/>
                <w:b/>
                <w:sz w:val="22"/>
                <w:szCs w:val="22"/>
              </w:rPr>
            </w:pPr>
            <w:r w:rsidRPr="001B158C">
              <w:rPr>
                <w:rFonts w:asciiTheme="minorHAnsi" w:hAnsiTheme="minorHAnsi"/>
                <w:sz w:val="22"/>
                <w:szCs w:val="22"/>
              </w:rPr>
              <w:t>Your signature indicates you read and agree to “KCDC’s General Instructions to Suppliers” (</w:t>
            </w:r>
            <w:hyperlink r:id="rId16" w:history="1">
              <w:r w:rsidRPr="001B158C">
                <w:rPr>
                  <w:rFonts w:asciiTheme="minorHAnsi" w:hAnsiTheme="minorHAnsi"/>
                  <w:b/>
                  <w:bCs/>
                  <w:color w:val="000080"/>
                  <w:sz w:val="22"/>
                  <w:szCs w:val="22"/>
                  <w:u w:val="single"/>
                </w:rPr>
                <w:t>www.kcdc.org</w:t>
              </w:r>
            </w:hyperlink>
            <w:r w:rsidRPr="001B158C">
              <w:rPr>
                <w:rFonts w:asciiTheme="minorHAnsi" w:hAnsiTheme="minorHAnsi"/>
                <w:b/>
                <w:bCs/>
                <w:color w:val="000080"/>
                <w:sz w:val="22"/>
                <w:szCs w:val="22"/>
                <w:u w:val="single"/>
              </w:rPr>
              <w:t>)</w:t>
            </w:r>
            <w:r w:rsidRPr="001B158C">
              <w:rPr>
                <w:rFonts w:asciiTheme="minorHAnsi" w:hAnsiTheme="minorHAnsi"/>
                <w:sz w:val="22"/>
                <w:szCs w:val="22"/>
              </w:rPr>
              <w:t xml:space="preserve"> and that you are authorized t</w:t>
            </w:r>
            <w:r w:rsidRPr="001B158C">
              <w:rPr>
                <w:rFonts w:asciiTheme="minorHAnsi" w:eastAsia="Times New Roman" w:hAnsiTheme="minorHAnsi" w:cs="Arial"/>
                <w:sz w:val="22"/>
                <w:szCs w:val="22"/>
              </w:rPr>
              <w: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B51607" w:rsidRPr="001B158C" w14:paraId="354A4723"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CC5A004"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29920" behindDoc="0" locked="0" layoutInCell="1" allowOverlap="1" wp14:anchorId="4A4344C1" wp14:editId="11B17982">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BE0C" id="Right Arrow 83" o:spid="_x0000_s1026" type="#_x0000_t13" style="position:absolute;margin-left:153.6pt;margin-top:4.55pt;width:122.25pt;height: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8C0DF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498643D" w14:textId="77777777" w:rsidR="00B51607" w:rsidRPr="001B158C" w:rsidRDefault="00B51607" w:rsidP="00B008AE">
            <w:pPr>
              <w:jc w:val="both"/>
              <w:rPr>
                <w:rFonts w:asciiTheme="minorHAnsi" w:hAnsiTheme="minorHAnsi"/>
                <w:b/>
                <w:sz w:val="22"/>
                <w:szCs w:val="22"/>
              </w:rPr>
            </w:pPr>
          </w:p>
        </w:tc>
      </w:tr>
      <w:tr w:rsidR="00B51607" w:rsidRPr="001B158C" w14:paraId="28776833"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D97CE6C"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1968" behindDoc="0" locked="0" layoutInCell="1" allowOverlap="1" wp14:anchorId="608F1816" wp14:editId="6C9BF61B">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6C77" id="Right Arrow 84" o:spid="_x0000_s1026" type="#_x0000_t13" style="position:absolute;margin-left:114.05pt;margin-top:5.35pt;width:162.75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8C0DF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3D6F4BA" w14:textId="77777777" w:rsidR="00B51607" w:rsidRPr="001B158C" w:rsidRDefault="00B51607" w:rsidP="00B008AE">
            <w:pPr>
              <w:jc w:val="both"/>
              <w:rPr>
                <w:rFonts w:asciiTheme="minorHAnsi" w:hAnsiTheme="minorHAnsi"/>
                <w:b/>
                <w:sz w:val="22"/>
                <w:szCs w:val="22"/>
              </w:rPr>
            </w:pPr>
          </w:p>
        </w:tc>
      </w:tr>
      <w:tr w:rsidR="00B51607" w:rsidRPr="001B158C" w14:paraId="25F433DA"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7E54432"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2992" behindDoc="0" locked="0" layoutInCell="1" allowOverlap="1" wp14:anchorId="363D5C26" wp14:editId="6B04FED6">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53738" id="Right Arrow 85" o:spid="_x0000_s1026" type="#_x0000_t13" style="position:absolute;margin-left:118.95pt;margin-top:2.2pt;width:156.75pt;height:4.3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8C0DF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175F993" w14:textId="77777777" w:rsidR="00B51607" w:rsidRPr="001B158C" w:rsidRDefault="00B51607" w:rsidP="00B008AE">
            <w:pPr>
              <w:jc w:val="both"/>
              <w:rPr>
                <w:rFonts w:asciiTheme="minorHAnsi" w:hAnsiTheme="minorHAnsi"/>
                <w:b/>
                <w:sz w:val="22"/>
                <w:szCs w:val="22"/>
              </w:rPr>
            </w:pPr>
          </w:p>
        </w:tc>
      </w:tr>
      <w:tr w:rsidR="00B51607" w:rsidRPr="001B158C" w14:paraId="0C52C9E5"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475F58F"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4016" behindDoc="0" locked="0" layoutInCell="1" allowOverlap="1" wp14:anchorId="39B13A33" wp14:editId="5F128414">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A0CC" id="Right Arrow 86" o:spid="_x0000_s1026" type="#_x0000_t13" style="position:absolute;margin-left:102.45pt;margin-top:3.7pt;width:174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8C0DF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C5A393D" w14:textId="77777777" w:rsidR="00B51607" w:rsidRPr="001B158C" w:rsidRDefault="00B51607" w:rsidP="00B008AE">
            <w:pPr>
              <w:jc w:val="both"/>
              <w:rPr>
                <w:rFonts w:asciiTheme="minorHAnsi" w:hAnsiTheme="minorHAnsi"/>
                <w:b/>
                <w:sz w:val="22"/>
                <w:szCs w:val="22"/>
              </w:rPr>
            </w:pPr>
          </w:p>
        </w:tc>
      </w:tr>
      <w:tr w:rsidR="00B51607" w:rsidRPr="001B158C" w14:paraId="1F57A57E"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F180133"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7088" behindDoc="0" locked="0" layoutInCell="1" allowOverlap="1" wp14:anchorId="6461CD07" wp14:editId="1703769D">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0472" id="Right Arrow 91" o:spid="_x0000_s1026" type="#_x0000_t13" style="position:absolute;margin-left:203.65pt;margin-top:4.35pt;width:72.75pt;height:3.5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8C0DF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6F2E568" w14:textId="77777777" w:rsidR="00B51607" w:rsidRPr="001B158C" w:rsidRDefault="00B51607" w:rsidP="00B008AE">
            <w:pPr>
              <w:jc w:val="both"/>
              <w:rPr>
                <w:rFonts w:asciiTheme="minorHAnsi" w:hAnsiTheme="minorHAnsi"/>
                <w:b/>
                <w:sz w:val="22"/>
                <w:szCs w:val="22"/>
              </w:rPr>
            </w:pPr>
          </w:p>
        </w:tc>
      </w:tr>
      <w:tr w:rsidR="00B51607" w:rsidRPr="001B158C" w14:paraId="15CCF3E4" w14:textId="77777777" w:rsidTr="00056CFE">
        <w:trPr>
          <w:trHeight w:val="432"/>
        </w:trPr>
        <w:tc>
          <w:tcPr>
            <w:tcW w:w="5760" w:type="dxa"/>
            <w:gridSpan w:val="7"/>
            <w:vAlign w:val="center"/>
          </w:tcPr>
          <w:p w14:paraId="00749D08"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5040" behindDoc="0" locked="0" layoutInCell="1" allowOverlap="1" wp14:anchorId="7AEA1C2E" wp14:editId="024804E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8209D" id="Right Arrow 88" o:spid="_x0000_s1026" type="#_x0000_t13" style="position:absolute;margin-left:130pt;margin-top:4.9pt;width:146.25pt;height: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8C0DF7">
              <w:rPr>
                <w:rFonts w:asciiTheme="minorHAnsi" w:hAnsiTheme="minorHAnsi"/>
                <w:b/>
              </w:rPr>
              <w:t>Telephone Number</w:t>
            </w:r>
          </w:p>
        </w:tc>
        <w:tc>
          <w:tcPr>
            <w:tcW w:w="4950" w:type="dxa"/>
            <w:gridSpan w:val="5"/>
            <w:vAlign w:val="center"/>
          </w:tcPr>
          <w:p w14:paraId="14B8EF9C" w14:textId="77777777" w:rsidR="00B51607" w:rsidRPr="001B158C" w:rsidRDefault="00B51607" w:rsidP="00B008AE">
            <w:pPr>
              <w:jc w:val="both"/>
              <w:rPr>
                <w:rFonts w:asciiTheme="minorHAnsi" w:hAnsiTheme="minorHAnsi"/>
                <w:b/>
                <w:sz w:val="22"/>
                <w:szCs w:val="22"/>
              </w:rPr>
            </w:pPr>
          </w:p>
        </w:tc>
      </w:tr>
      <w:tr w:rsidR="00B51607" w:rsidRPr="001B158C" w14:paraId="73FB3024" w14:textId="77777777" w:rsidTr="00056CFE">
        <w:trPr>
          <w:trHeight w:val="432"/>
        </w:trPr>
        <w:tc>
          <w:tcPr>
            <w:tcW w:w="5760" w:type="dxa"/>
            <w:gridSpan w:val="7"/>
            <w:vAlign w:val="center"/>
          </w:tcPr>
          <w:p w14:paraId="72B523FD"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0944" behindDoc="0" locked="0" layoutInCell="1" allowOverlap="1" wp14:anchorId="1FF1C773" wp14:editId="197D47F8">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F93E6" id="Right Arrow 89" o:spid="_x0000_s1026" type="#_x0000_t13" style="position:absolute;margin-left:81.4pt;margin-top:3.75pt;width:196.5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8C0DF7">
              <w:rPr>
                <w:rFonts w:asciiTheme="minorHAnsi" w:hAnsiTheme="minorHAnsi"/>
                <w:b/>
              </w:rPr>
              <w:t>Cell Number</w:t>
            </w:r>
          </w:p>
        </w:tc>
        <w:tc>
          <w:tcPr>
            <w:tcW w:w="4950" w:type="dxa"/>
            <w:gridSpan w:val="5"/>
            <w:vAlign w:val="center"/>
          </w:tcPr>
          <w:p w14:paraId="2A32A546" w14:textId="77777777" w:rsidR="00B51607" w:rsidRPr="001B158C" w:rsidRDefault="00B51607" w:rsidP="00B008AE">
            <w:pPr>
              <w:jc w:val="both"/>
              <w:rPr>
                <w:rFonts w:asciiTheme="minorHAnsi" w:hAnsiTheme="minorHAnsi"/>
                <w:sz w:val="22"/>
                <w:szCs w:val="22"/>
              </w:rPr>
            </w:pPr>
          </w:p>
        </w:tc>
      </w:tr>
      <w:tr w:rsidR="00B51607" w:rsidRPr="001B158C" w14:paraId="116DABA9" w14:textId="77777777" w:rsidTr="00056CFE">
        <w:trPr>
          <w:trHeight w:val="432"/>
        </w:trPr>
        <w:tc>
          <w:tcPr>
            <w:tcW w:w="5760" w:type="dxa"/>
            <w:gridSpan w:val="7"/>
            <w:vAlign w:val="center"/>
          </w:tcPr>
          <w:p w14:paraId="0672BA63"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6064" behindDoc="0" locked="0" layoutInCell="1" allowOverlap="1" wp14:anchorId="763EC09E" wp14:editId="60707132">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332DD" id="Right Arrow 90" o:spid="_x0000_s1026" type="#_x0000_t13" style="position:absolute;margin-left:249.2pt;margin-top:4.2pt;width:27.75pt;height: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8C0DF7">
              <w:rPr>
                <w:rFonts w:asciiTheme="minorHAnsi" w:hAnsiTheme="minorHAnsi"/>
                <w:b/>
              </w:rPr>
              <w:t>Supplier’s E-Mail Address   (Please Print Clearly)</w:t>
            </w:r>
          </w:p>
        </w:tc>
        <w:tc>
          <w:tcPr>
            <w:tcW w:w="4950" w:type="dxa"/>
            <w:gridSpan w:val="5"/>
            <w:vAlign w:val="center"/>
          </w:tcPr>
          <w:p w14:paraId="7A650B41" w14:textId="77777777" w:rsidR="00B51607" w:rsidRPr="001B158C" w:rsidRDefault="00B51607" w:rsidP="00B008AE">
            <w:pPr>
              <w:jc w:val="both"/>
              <w:rPr>
                <w:rFonts w:asciiTheme="minorHAnsi" w:hAnsiTheme="minorHAnsi"/>
                <w:sz w:val="22"/>
                <w:szCs w:val="22"/>
              </w:rPr>
            </w:pPr>
          </w:p>
        </w:tc>
      </w:tr>
      <w:tr w:rsidR="00B51607" w:rsidRPr="001B158C" w14:paraId="595C20C0" w14:textId="77777777" w:rsidTr="00056CFE">
        <w:trPr>
          <w:trHeight w:val="288"/>
        </w:trPr>
        <w:tc>
          <w:tcPr>
            <w:tcW w:w="10710" w:type="dxa"/>
            <w:gridSpan w:val="12"/>
            <w:shd w:val="clear" w:color="auto" w:fill="0000FF"/>
            <w:vAlign w:val="center"/>
          </w:tcPr>
          <w:p w14:paraId="375F2D5D" w14:textId="77777777" w:rsidR="00B51607" w:rsidRPr="001B158C" w:rsidRDefault="00B51607" w:rsidP="008C0DF7">
            <w:pPr>
              <w:jc w:val="center"/>
              <w:rPr>
                <w:rFonts w:asciiTheme="minorHAnsi" w:hAnsiTheme="minorHAnsi"/>
                <w:b/>
                <w:color w:val="FFFFFF" w:themeColor="background1"/>
                <w:sz w:val="22"/>
                <w:szCs w:val="22"/>
              </w:rPr>
            </w:pPr>
            <w:r w:rsidRPr="001B158C">
              <w:rPr>
                <w:rFonts w:asciiTheme="minorHAnsi" w:hAnsiTheme="minorHAnsi"/>
                <w:b/>
                <w:color w:val="FFFFFF" w:themeColor="background1"/>
                <w:sz w:val="22"/>
                <w:szCs w:val="22"/>
              </w:rPr>
              <w:t>Addenda</w:t>
            </w:r>
          </w:p>
        </w:tc>
      </w:tr>
      <w:tr w:rsidR="00B51607" w:rsidRPr="008C0DF7" w14:paraId="353B853C" w14:textId="77777777" w:rsidTr="00056CFE">
        <w:trPr>
          <w:trHeight w:val="432"/>
        </w:trPr>
        <w:tc>
          <w:tcPr>
            <w:tcW w:w="10710" w:type="dxa"/>
            <w:gridSpan w:val="12"/>
            <w:shd w:val="clear" w:color="auto" w:fill="auto"/>
            <w:vAlign w:val="center"/>
          </w:tcPr>
          <w:p w14:paraId="3E614908"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Addenda are at </w:t>
            </w:r>
            <w:hyperlink r:id="rId17" w:history="1">
              <w:r w:rsidRPr="008C0DF7">
                <w:rPr>
                  <w:rFonts w:asciiTheme="minorHAnsi" w:hAnsiTheme="minorHAnsi"/>
                  <w:bCs/>
                  <w:color w:val="000080"/>
                  <w:u w:val="single"/>
                </w:rPr>
                <w:t>www.kcdc.org</w:t>
              </w:r>
            </w:hyperlink>
            <w:r w:rsidRPr="008C0DF7">
              <w:rPr>
                <w:rFonts w:asciiTheme="minorHAnsi" w:hAnsiTheme="minorHAnsi"/>
                <w:b/>
              </w:rPr>
              <w:t>.   Click on “Procurement” and then on “Open Solicitations” to find addenda. Please check for addenda prior to submitting a proposal.</w:t>
            </w:r>
          </w:p>
        </w:tc>
      </w:tr>
      <w:tr w:rsidR="00B51607" w:rsidRPr="008C0DF7" w14:paraId="24C5EB1A" w14:textId="77777777" w:rsidTr="00056CFE">
        <w:trPr>
          <w:trHeight w:val="288"/>
        </w:trPr>
        <w:tc>
          <w:tcPr>
            <w:tcW w:w="10710" w:type="dxa"/>
            <w:gridSpan w:val="12"/>
            <w:shd w:val="clear" w:color="auto" w:fill="auto"/>
            <w:vAlign w:val="center"/>
          </w:tcPr>
          <w:p w14:paraId="477313A8" w14:textId="77777777" w:rsidR="00B51607" w:rsidRPr="008C0DF7" w:rsidRDefault="00B51607" w:rsidP="008C0DF7">
            <w:pPr>
              <w:jc w:val="center"/>
              <w:rPr>
                <w:rFonts w:asciiTheme="minorHAnsi" w:hAnsiTheme="minorHAnsi"/>
                <w:b/>
              </w:rPr>
            </w:pPr>
            <w:r w:rsidRPr="008C0DF7">
              <w:rPr>
                <w:rFonts w:asciiTheme="minorHAnsi" w:hAnsiTheme="minorHAnsi"/>
                <w:b/>
              </w:rPr>
              <w:t>Acknowledge addenda have been issued by checking below as appropriate:</w:t>
            </w:r>
          </w:p>
        </w:tc>
      </w:tr>
      <w:tr w:rsidR="00B51607" w:rsidRPr="008C0DF7" w14:paraId="3FD0838B" w14:textId="77777777" w:rsidTr="00056CFE">
        <w:trPr>
          <w:trHeight w:val="288"/>
        </w:trPr>
        <w:tc>
          <w:tcPr>
            <w:tcW w:w="1440" w:type="dxa"/>
            <w:vAlign w:val="center"/>
          </w:tcPr>
          <w:p w14:paraId="57D8FA78"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00" w:type="dxa"/>
            <w:gridSpan w:val="3"/>
            <w:vAlign w:val="center"/>
          </w:tcPr>
          <w:p w14:paraId="3A0DA603"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980" w:type="dxa"/>
            <w:gridSpan w:val="2"/>
            <w:vAlign w:val="center"/>
          </w:tcPr>
          <w:p w14:paraId="38A68174"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00" w:type="dxa"/>
            <w:gridSpan w:val="3"/>
            <w:vAlign w:val="center"/>
          </w:tcPr>
          <w:p w14:paraId="66C11A1A"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00" w:type="dxa"/>
            <w:vAlign w:val="center"/>
          </w:tcPr>
          <w:p w14:paraId="191344EB"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90" w:type="dxa"/>
            <w:gridSpan w:val="2"/>
            <w:vAlign w:val="center"/>
          </w:tcPr>
          <w:p w14:paraId="1347AD50"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r>
      <w:tr w:rsidR="00B51607" w:rsidRPr="008C0DF7" w14:paraId="401054F9" w14:textId="77777777" w:rsidTr="00056CFE">
        <w:trPr>
          <w:trHeight w:val="288"/>
        </w:trPr>
        <w:tc>
          <w:tcPr>
            <w:tcW w:w="10710" w:type="dxa"/>
            <w:gridSpan w:val="12"/>
            <w:tcBorders>
              <w:bottom w:val="single" w:sz="4" w:space="0" w:color="auto"/>
            </w:tcBorders>
            <w:shd w:val="clear" w:color="auto" w:fill="0000FF"/>
            <w:vAlign w:val="center"/>
          </w:tcPr>
          <w:p w14:paraId="3D534F27" w14:textId="77777777" w:rsidR="00B51607" w:rsidRPr="008C0DF7" w:rsidRDefault="00B51607" w:rsidP="008C0DF7">
            <w:pPr>
              <w:jc w:val="center"/>
              <w:rPr>
                <w:rFonts w:asciiTheme="minorHAnsi" w:hAnsiTheme="minorHAnsi"/>
                <w:b/>
                <w:color w:val="FFFFFF" w:themeColor="background1"/>
              </w:rPr>
            </w:pPr>
            <w:r w:rsidRPr="008C0DF7">
              <w:rPr>
                <w:rFonts w:asciiTheme="minorHAnsi" w:hAnsiTheme="minorHAnsi"/>
                <w:b/>
                <w:color w:val="FFFFFF" w:themeColor="background1"/>
              </w:rPr>
              <w:t>Statistical Information (Check all the apply)</w:t>
            </w:r>
          </w:p>
        </w:tc>
      </w:tr>
      <w:tr w:rsidR="00B51607" w:rsidRPr="008C0DF7" w14:paraId="7C43B93E" w14:textId="77777777" w:rsidTr="00056CFE">
        <w:trPr>
          <w:trHeight w:val="288"/>
        </w:trPr>
        <w:tc>
          <w:tcPr>
            <w:tcW w:w="8910" w:type="dxa"/>
            <w:gridSpan w:val="11"/>
            <w:tcBorders>
              <w:top w:val="single" w:sz="4" w:space="0" w:color="auto"/>
              <w:bottom w:val="single" w:sz="4" w:space="0" w:color="auto"/>
            </w:tcBorders>
            <w:vAlign w:val="center"/>
          </w:tcPr>
          <w:p w14:paraId="4D98AB13" w14:textId="77777777" w:rsidR="00B51607" w:rsidRPr="008C0DF7" w:rsidRDefault="00B51607" w:rsidP="00B008AE">
            <w:pPr>
              <w:jc w:val="both"/>
              <w:rPr>
                <w:rFonts w:asciiTheme="minorHAnsi" w:hAnsiTheme="minorHAnsi"/>
                <w:b/>
              </w:rPr>
            </w:pPr>
            <w:r w:rsidRPr="008C0DF7">
              <w:rPr>
                <w:rFonts w:asciiTheme="minorHAnsi" w:hAnsiTheme="minorHAnsi"/>
                <w:b/>
                <w:bCs/>
              </w:rPr>
              <w:t>This business is</w:t>
            </w:r>
            <w:r w:rsidRPr="008C0DF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74E7D0D7" w14:textId="77777777" w:rsidR="00B51607" w:rsidRPr="008C0DF7" w:rsidRDefault="00B51607" w:rsidP="00B008AE">
            <w:pPr>
              <w:jc w:val="both"/>
              <w:rPr>
                <w:rFonts w:asciiTheme="minorHAnsi" w:hAnsiTheme="minorHAnsi"/>
              </w:rPr>
            </w:pPr>
            <w:r w:rsidRPr="008C0DF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r w:rsidRPr="008C0DF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p>
        </w:tc>
      </w:tr>
      <w:tr w:rsidR="00B51607" w:rsidRPr="001B158C" w14:paraId="33389153" w14:textId="77777777" w:rsidTr="00056CFE">
        <w:trPr>
          <w:trHeight w:val="288"/>
        </w:trPr>
        <w:tc>
          <w:tcPr>
            <w:tcW w:w="8910" w:type="dxa"/>
            <w:gridSpan w:val="11"/>
            <w:tcBorders>
              <w:top w:val="single" w:sz="4" w:space="0" w:color="auto"/>
              <w:bottom w:val="single" w:sz="4" w:space="0" w:color="auto"/>
            </w:tcBorders>
            <w:vAlign w:val="center"/>
          </w:tcPr>
          <w:p w14:paraId="4D268A84" w14:textId="77777777" w:rsidR="00B51607" w:rsidRPr="008C0DF7" w:rsidRDefault="00B51607" w:rsidP="00B008AE">
            <w:pPr>
              <w:jc w:val="both"/>
              <w:rPr>
                <w:rFonts w:asciiTheme="minorHAnsi" w:hAnsiTheme="minorHAnsi"/>
                <w:b/>
                <w:bCs/>
              </w:rPr>
            </w:pPr>
            <w:r w:rsidRPr="008C0DF7">
              <w:rPr>
                <w:rFonts w:asciiTheme="minorHAnsi" w:hAnsiTheme="minorHAnsi"/>
                <w:b/>
                <w:bCs/>
              </w:rPr>
              <w:t xml:space="preserve">This business qualifies as a small business by the State of Tennessee </w:t>
            </w:r>
          </w:p>
          <w:p w14:paraId="5A9CC1B1" w14:textId="77777777" w:rsidR="00B51607" w:rsidRPr="001B158C" w:rsidRDefault="00B51607" w:rsidP="00B008AE">
            <w:pPr>
              <w:jc w:val="both"/>
              <w:rPr>
                <w:rFonts w:asciiTheme="minorHAnsi" w:hAnsiTheme="minorHAnsi"/>
                <w:bCs/>
                <w:sz w:val="22"/>
                <w:szCs w:val="22"/>
              </w:rPr>
            </w:pPr>
            <w:r w:rsidRPr="001B158C">
              <w:rPr>
                <w:i/>
                <w:iCs/>
                <w:sz w:val="22"/>
                <w:szCs w:val="22"/>
              </w:rPr>
              <w:t xml:space="preserve">Total gross receipts of not more than $10,000,000 average over a three-year period </w:t>
            </w:r>
            <w:r w:rsidRPr="001B158C">
              <w:rPr>
                <w:b/>
                <w:i/>
                <w:iCs/>
                <w:sz w:val="22"/>
                <w:szCs w:val="22"/>
              </w:rPr>
              <w:t xml:space="preserve">OR </w:t>
            </w:r>
            <w:r w:rsidRPr="001B158C">
              <w:rPr>
                <w:i/>
                <w:iCs/>
                <w:sz w:val="22"/>
                <w:szCs w:val="22"/>
              </w:rPr>
              <w:t>employs no more than 99 persons on a full-time basis</w:t>
            </w:r>
          </w:p>
        </w:tc>
        <w:tc>
          <w:tcPr>
            <w:tcW w:w="1800" w:type="dxa"/>
            <w:tcBorders>
              <w:top w:val="single" w:sz="4" w:space="0" w:color="auto"/>
              <w:bottom w:val="single" w:sz="4" w:space="0" w:color="auto"/>
            </w:tcBorders>
          </w:tcPr>
          <w:p w14:paraId="4ABF980A"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r w:rsidRPr="008C0DF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p>
        </w:tc>
      </w:tr>
      <w:tr w:rsidR="00B51607" w:rsidRPr="001B158C" w14:paraId="6A6912BE" w14:textId="77777777" w:rsidTr="00056CFE">
        <w:trPr>
          <w:trHeight w:val="432"/>
        </w:trPr>
        <w:tc>
          <w:tcPr>
            <w:tcW w:w="8910" w:type="dxa"/>
            <w:gridSpan w:val="11"/>
            <w:tcBorders>
              <w:top w:val="single" w:sz="4" w:space="0" w:color="auto"/>
              <w:bottom w:val="single" w:sz="4" w:space="0" w:color="auto"/>
            </w:tcBorders>
            <w:vAlign w:val="center"/>
          </w:tcPr>
          <w:p w14:paraId="1C2BE0E4" w14:textId="77777777" w:rsidR="00B51607" w:rsidRPr="008C0DF7" w:rsidRDefault="00B51607" w:rsidP="00B008AE">
            <w:pPr>
              <w:jc w:val="both"/>
              <w:rPr>
                <w:rFonts w:asciiTheme="minorHAnsi" w:hAnsiTheme="minorHAnsi"/>
                <w:b/>
                <w:bCs/>
              </w:rPr>
            </w:pPr>
            <w:r w:rsidRPr="008C0DF7">
              <w:rPr>
                <w:rFonts w:asciiTheme="minorHAnsi" w:hAnsiTheme="minorHAnsi"/>
                <w:b/>
                <w:bCs/>
              </w:rPr>
              <w:t>This business qualifies as Section 3 business (as defined by HUD):</w:t>
            </w:r>
          </w:p>
          <w:p w14:paraId="5A5F4618" w14:textId="2B93BF7B" w:rsidR="00B51607" w:rsidRPr="001B158C" w:rsidRDefault="00B51607" w:rsidP="00B008AE">
            <w:pPr>
              <w:jc w:val="both"/>
              <w:rPr>
                <w:rFonts w:asciiTheme="minorHAnsi" w:hAnsiTheme="minorHAnsi"/>
                <w:b/>
                <w:bCs/>
                <w:i/>
                <w:sz w:val="22"/>
                <w:szCs w:val="22"/>
              </w:rPr>
            </w:pPr>
            <w:r w:rsidRPr="001B158C">
              <w:rPr>
                <w:rFonts w:asciiTheme="minorHAnsi" w:hAnsiTheme="minorHAnsi"/>
                <w:i/>
                <w:sz w:val="22"/>
                <w:szCs w:val="22"/>
              </w:rPr>
              <w:t>It is at least 51% owned by a Public Housing resident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1410FA90"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r w:rsidRPr="008C0DF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p>
        </w:tc>
      </w:tr>
      <w:tr w:rsidR="00B51607" w:rsidRPr="0087018D" w14:paraId="2C3F0CC1" w14:textId="77777777" w:rsidTr="00056CFE">
        <w:trPr>
          <w:trHeight w:val="288"/>
        </w:trPr>
        <w:tc>
          <w:tcPr>
            <w:tcW w:w="10710" w:type="dxa"/>
            <w:gridSpan w:val="12"/>
            <w:tcBorders>
              <w:top w:val="single" w:sz="4" w:space="0" w:color="auto"/>
              <w:bottom w:val="single" w:sz="4" w:space="0" w:color="auto"/>
            </w:tcBorders>
            <w:vAlign w:val="center"/>
          </w:tcPr>
          <w:p w14:paraId="5C00F836" w14:textId="77777777" w:rsidR="00B51607" w:rsidRPr="0087018D" w:rsidRDefault="00B51607" w:rsidP="0087018D">
            <w:pPr>
              <w:jc w:val="center"/>
              <w:rPr>
                <w:rFonts w:asciiTheme="minorHAnsi" w:hAnsiTheme="minorHAnsi"/>
                <w:b/>
              </w:rPr>
            </w:pPr>
            <w:r w:rsidRPr="0087018D">
              <w:rPr>
                <w:rFonts w:asciiTheme="minorHAnsi" w:hAnsiTheme="minorHAnsi"/>
                <w:b/>
              </w:rPr>
              <w:t>This business is owned &amp; operated by persons at least 51% of the following ethnic background:</w:t>
            </w:r>
          </w:p>
        </w:tc>
      </w:tr>
      <w:tr w:rsidR="00B51607" w:rsidRPr="0087018D" w14:paraId="4D38C79F" w14:textId="77777777" w:rsidTr="00056CFE">
        <w:trPr>
          <w:trHeight w:val="288"/>
        </w:trPr>
        <w:tc>
          <w:tcPr>
            <w:tcW w:w="2070" w:type="dxa"/>
            <w:gridSpan w:val="2"/>
            <w:tcBorders>
              <w:top w:val="single" w:sz="4" w:space="0" w:color="auto"/>
            </w:tcBorders>
            <w:vAlign w:val="center"/>
          </w:tcPr>
          <w:p w14:paraId="09D9197D"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1080" w:type="dxa"/>
            <w:tcBorders>
              <w:top w:val="single" w:sz="4" w:space="0" w:color="auto"/>
            </w:tcBorders>
            <w:vAlign w:val="center"/>
          </w:tcPr>
          <w:p w14:paraId="68B38DED"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1710" w:type="dxa"/>
            <w:gridSpan w:val="2"/>
            <w:tcBorders>
              <w:top w:val="single" w:sz="4" w:space="0" w:color="auto"/>
            </w:tcBorders>
            <w:vAlign w:val="center"/>
          </w:tcPr>
          <w:p w14:paraId="4B589BCF"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1530" w:type="dxa"/>
            <w:gridSpan w:val="3"/>
            <w:tcBorders>
              <w:top w:val="single" w:sz="4" w:space="0" w:color="auto"/>
            </w:tcBorders>
            <w:vAlign w:val="center"/>
          </w:tcPr>
          <w:p w14:paraId="215E1E75"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2520" w:type="dxa"/>
            <w:gridSpan w:val="3"/>
            <w:tcBorders>
              <w:top w:val="single" w:sz="4" w:space="0" w:color="auto"/>
            </w:tcBorders>
            <w:vAlign w:val="center"/>
          </w:tcPr>
          <w:p w14:paraId="32C32235" w14:textId="77777777" w:rsidR="00B51607" w:rsidRPr="0087018D" w:rsidRDefault="00B51607" w:rsidP="00B008AE">
            <w:pPr>
              <w:jc w:val="both"/>
              <w:rPr>
                <w:rFonts w:asciiTheme="minorHAnsi" w:hAnsiTheme="minorHAnsi"/>
                <w:b/>
              </w:rPr>
            </w:pPr>
            <w:r w:rsidRPr="0087018D">
              <w:rPr>
                <w:rFonts w:asciiTheme="minorHAnsi" w:hAnsiTheme="minorHAnsi"/>
                <w:b/>
              </w:rPr>
              <w:t>Native  Americans</w:t>
            </w:r>
            <w:r w:rsidRPr="0087018D">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1800" w:type="dxa"/>
            <w:tcBorders>
              <w:top w:val="single" w:sz="4" w:space="0" w:color="auto"/>
            </w:tcBorders>
            <w:vAlign w:val="center"/>
          </w:tcPr>
          <w:p w14:paraId="03040B79"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r>
      <w:tr w:rsidR="00B51607" w:rsidRPr="0087018D" w14:paraId="70AAE2F4" w14:textId="77777777" w:rsidTr="00056CFE">
        <w:trPr>
          <w:trHeight w:val="144"/>
        </w:trPr>
        <w:tc>
          <w:tcPr>
            <w:tcW w:w="10710" w:type="dxa"/>
            <w:gridSpan w:val="12"/>
            <w:shd w:val="clear" w:color="auto" w:fill="0000FF"/>
            <w:vAlign w:val="center"/>
          </w:tcPr>
          <w:p w14:paraId="41A1A104" w14:textId="77777777" w:rsidR="00B51607" w:rsidRPr="0087018D" w:rsidRDefault="00B51607" w:rsidP="008C0DF7">
            <w:pPr>
              <w:jc w:val="center"/>
              <w:rPr>
                <w:rFonts w:asciiTheme="minorHAnsi" w:hAnsiTheme="minorHAnsi"/>
                <w:b/>
                <w:color w:val="FFFFFF" w:themeColor="background1"/>
              </w:rPr>
            </w:pPr>
            <w:r w:rsidRPr="0087018D">
              <w:rPr>
                <w:rFonts w:asciiTheme="minorHAnsi" w:hAnsiTheme="minorHAnsi"/>
                <w:b/>
                <w:color w:val="FFFFFF" w:themeColor="background1"/>
              </w:rPr>
              <w:t>Prompt Payment Discount</w:t>
            </w:r>
          </w:p>
        </w:tc>
      </w:tr>
      <w:tr w:rsidR="00B51607" w:rsidRPr="0087018D" w14:paraId="1171F63A"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66D195F0" w14:textId="77777777" w:rsidR="00B51607" w:rsidRPr="0087018D" w:rsidRDefault="00B51607" w:rsidP="00B008AE">
            <w:pPr>
              <w:jc w:val="both"/>
              <w:rPr>
                <w:rFonts w:asciiTheme="minorHAnsi" w:hAnsiTheme="minorHAnsi"/>
                <w:b/>
              </w:rPr>
            </w:pPr>
            <w:r w:rsidRPr="0087018D">
              <w:rPr>
                <w:rFonts w:asciiTheme="minorHAnsi" w:hAnsiTheme="minorHAnsi"/>
                <w:b/>
              </w:rPr>
              <w:t>A prompt payment discount of ________% is offered for payment within ____ days of submission of an accurate and proper invoice.</w:t>
            </w:r>
          </w:p>
        </w:tc>
      </w:tr>
      <w:tr w:rsidR="00B51607" w:rsidRPr="0087018D" w14:paraId="7D9AE93E" w14:textId="7777777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BFFC0F9" w14:textId="77777777" w:rsidR="00B51607" w:rsidRPr="0087018D" w:rsidRDefault="00B51607" w:rsidP="0087018D">
            <w:pPr>
              <w:jc w:val="center"/>
              <w:rPr>
                <w:rFonts w:asciiTheme="minorHAnsi" w:hAnsiTheme="minorHAnsi"/>
                <w:b/>
                <w:color w:val="FFFFFF" w:themeColor="background1"/>
              </w:rPr>
            </w:pPr>
            <w:r w:rsidRPr="0087018D">
              <w:rPr>
                <w:rFonts w:asciiTheme="minorHAnsi" w:hAnsiTheme="minorHAnsi"/>
                <w:b/>
                <w:color w:val="FFFFFF" w:themeColor="background1"/>
              </w:rPr>
              <w:t>MasterCard Acceptance</w:t>
            </w:r>
          </w:p>
        </w:tc>
      </w:tr>
      <w:tr w:rsidR="00EE1D95" w:rsidRPr="0087018D" w14:paraId="375BCEBE" w14:textId="77777777" w:rsidTr="0040461B">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9E3E882" w14:textId="77777777" w:rsidR="00EE1D95" w:rsidRPr="0087018D" w:rsidRDefault="00EE1D95" w:rsidP="00B008AE">
            <w:pPr>
              <w:jc w:val="both"/>
              <w:rPr>
                <w:rFonts w:asciiTheme="minorHAnsi" w:hAnsiTheme="minorHAnsi"/>
                <w:b/>
              </w:rPr>
            </w:pPr>
            <w:r w:rsidRPr="0087018D">
              <w:rPr>
                <w:rFonts w:asciiTheme="minorHAnsi" w:hAnsiTheme="minorHAnsi"/>
                <w:b/>
              </w:rPr>
              <w:t xml:space="preserve">Mastercard is accepted for payment without additional fees.  </w:t>
            </w:r>
            <w:sdt>
              <w:sdtPr>
                <w:rPr>
                  <w:rFonts w:asciiTheme="minorHAnsi" w:hAnsiTheme="minorHAnsi"/>
                  <w:b/>
                </w:rPr>
                <w:id w:val="-1131243905"/>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
                  </w:rPr>
                  <w:t>☐</w:t>
                </w:r>
              </w:sdtContent>
            </w:sdt>
            <w:r w:rsidRPr="0087018D">
              <w:rPr>
                <w:rFonts w:asciiTheme="minorHAnsi" w:hAnsiTheme="minorHAnsi"/>
                <w:b/>
              </w:rPr>
              <w:t xml:space="preserve"> Yes  </w:t>
            </w:r>
            <w:sdt>
              <w:sdtPr>
                <w:rPr>
                  <w:rFonts w:asciiTheme="minorHAnsi" w:hAnsiTheme="minorHAnsi"/>
                  <w:b/>
                </w:rPr>
                <w:id w:val="-1915232952"/>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
                  </w:rPr>
                  <w:t>☐</w:t>
                </w:r>
              </w:sdtContent>
            </w:sdt>
            <w:r w:rsidRPr="0087018D">
              <w:rPr>
                <w:rFonts w:asciiTheme="minorHAnsi" w:hAnsiTheme="minorHAnsi"/>
                <w:b/>
              </w:rPr>
              <w:t xml:space="preserve"> No      </w:t>
            </w:r>
            <w:sdt>
              <w:sdtPr>
                <w:rPr>
                  <w:rFonts w:asciiTheme="minorHAnsi" w:hAnsiTheme="minorHAnsi"/>
                  <w:b/>
                </w:rPr>
                <w:id w:val="-1850868519"/>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
                  </w:rPr>
                  <w:t>☐</w:t>
                </w:r>
              </w:sdtContent>
            </w:sdt>
            <w:r w:rsidRPr="0087018D">
              <w:rPr>
                <w:rFonts w:asciiTheme="minorHAnsi" w:eastAsia="MS Gothic" w:hAnsiTheme="minorHAnsi" w:cs="MS Gothic"/>
                <w:b/>
              </w:rPr>
              <w:t xml:space="preserve"> For a fee of _________</w:t>
            </w:r>
          </w:p>
        </w:tc>
      </w:tr>
    </w:tbl>
    <w:p w14:paraId="7FE704AC" w14:textId="6C96DF06" w:rsidR="00A4361A" w:rsidRPr="001B158C" w:rsidRDefault="003D763F" w:rsidP="00CB35F2">
      <w:pPr>
        <w:pStyle w:val="Heading2"/>
        <w:pBdr>
          <w:top w:val="single" w:sz="18" w:space="1" w:color="auto"/>
          <w:left w:val="single" w:sz="18" w:space="1"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Construction Manager at Risk Services for Austin Homes/Bell Street Flats Phase 1B C21004</w:t>
      </w:r>
    </w:p>
    <w:p w14:paraId="5CAB2781" w14:textId="36298802" w:rsidR="00A4361A" w:rsidRPr="001B158C" w:rsidRDefault="00C03965" w:rsidP="00C65809">
      <w:pPr>
        <w:pStyle w:val="Heading2"/>
        <w:pBdr>
          <w:top w:val="single" w:sz="18" w:space="1" w:color="auto"/>
          <w:left w:val="single" w:sz="18" w:space="1" w:color="auto"/>
          <w:bottom w:val="single" w:sz="18" w:space="1" w:color="auto"/>
          <w:right w:val="single" w:sz="18" w:space="4" w:color="auto"/>
        </w:pBdr>
        <w:shd w:val="clear" w:color="auto" w:fill="0000FF"/>
        <w:jc w:val="left"/>
        <w:rPr>
          <w:rFonts w:asciiTheme="minorHAnsi" w:hAnsiTheme="minorHAnsi"/>
          <w:color w:val="FFFFFF" w:themeColor="background1"/>
        </w:rPr>
      </w:pPr>
      <w:r w:rsidRPr="001B158C">
        <w:rPr>
          <w:rFonts w:asciiTheme="minorHAnsi" w:hAnsiTheme="minorHAnsi"/>
          <w:color w:val="FFFFFF" w:themeColor="background1"/>
        </w:rPr>
        <w:t>Solicitation Document B</w:t>
      </w:r>
      <w:r w:rsidR="004B0E53">
        <w:rPr>
          <w:rFonts w:asciiTheme="minorHAnsi" w:hAnsiTheme="minorHAnsi"/>
          <w:color w:val="FFFFFF" w:themeColor="background1"/>
        </w:rPr>
        <w:t xml:space="preserve">:  </w:t>
      </w:r>
      <w:r w:rsidR="00A4361A" w:rsidRPr="001B158C">
        <w:rPr>
          <w:rFonts w:asciiTheme="minorHAnsi" w:hAnsiTheme="minorHAnsi"/>
          <w:color w:val="FFFFFF" w:themeColor="background1"/>
        </w:rPr>
        <w:t>Affidavits</w:t>
      </w:r>
    </w:p>
    <w:p w14:paraId="2D1764CB" w14:textId="77777777" w:rsidR="00A4361A" w:rsidRPr="001B158C" w:rsidRDefault="00A4361A" w:rsidP="00B008AE">
      <w:pPr>
        <w:jc w:val="both"/>
        <w:rPr>
          <w:rFonts w:asciiTheme="minorHAnsi" w:hAnsiTheme="minorHAnsi"/>
        </w:rPr>
      </w:pPr>
    </w:p>
    <w:p w14:paraId="3D30FA33" w14:textId="23111C0B" w:rsidR="00D63FFB" w:rsidRPr="001B158C" w:rsidRDefault="00D63FFB" w:rsidP="00CB35F2">
      <w:pPr>
        <w:jc w:val="center"/>
        <w:rPr>
          <w:rFonts w:asciiTheme="minorHAnsi" w:hAnsiTheme="minorHAnsi"/>
          <w:b/>
        </w:rPr>
      </w:pPr>
      <w:r w:rsidRPr="001B158C">
        <w:rPr>
          <w:rFonts w:asciiTheme="minorHAnsi" w:hAnsiTheme="minorHAnsi"/>
          <w:b/>
        </w:rPr>
        <w:t>Conflict of Interest</w:t>
      </w:r>
    </w:p>
    <w:p w14:paraId="1AFB5923"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1.</w:t>
      </w:r>
      <w:r w:rsidRPr="001B158C">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379748B1" w14:textId="77777777" w:rsidR="00D63FFB" w:rsidRPr="001B158C" w:rsidRDefault="00D63FFB" w:rsidP="00B008AE">
      <w:pPr>
        <w:jc w:val="both"/>
        <w:rPr>
          <w:rFonts w:asciiTheme="minorHAnsi" w:hAnsiTheme="minorHAnsi"/>
        </w:rPr>
      </w:pPr>
    </w:p>
    <w:p w14:paraId="41CC71E3" w14:textId="77777777" w:rsidR="00D63FFB" w:rsidRPr="001B158C" w:rsidRDefault="00D63FFB" w:rsidP="00B008AE">
      <w:pPr>
        <w:autoSpaceDE w:val="0"/>
        <w:autoSpaceDN w:val="0"/>
        <w:adjustRightInd w:val="0"/>
        <w:ind w:left="432" w:hanging="432"/>
        <w:jc w:val="both"/>
        <w:rPr>
          <w:rFonts w:asciiTheme="minorHAnsi" w:hAnsiTheme="minorHAnsi"/>
          <w:color w:val="000000"/>
        </w:rPr>
      </w:pPr>
      <w:r w:rsidRPr="001B158C">
        <w:rPr>
          <w:rFonts w:asciiTheme="minorHAnsi" w:hAnsiTheme="minorHAnsi"/>
          <w:color w:val="000000"/>
        </w:rPr>
        <w:t>2.</w:t>
      </w:r>
      <w:r w:rsidRPr="001B158C">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1B158C">
        <w:rPr>
          <w:rFonts w:asciiTheme="minorHAnsi" w:hAnsiTheme="minorHAnsi"/>
        </w:rPr>
        <w:t>supplier</w:t>
      </w:r>
      <w:r w:rsidRPr="001B158C">
        <w:rPr>
          <w:rFonts w:asciiTheme="minorHAnsi" w:hAnsiTheme="minorHAnsi"/>
          <w:color w:val="000000"/>
        </w:rPr>
        <w:t xml:space="preserve"> selected for award. </w:t>
      </w:r>
    </w:p>
    <w:p w14:paraId="5B39E529" w14:textId="77777777" w:rsidR="00D63FFB" w:rsidRPr="001B158C" w:rsidRDefault="00D63FFB" w:rsidP="00B008AE">
      <w:pPr>
        <w:jc w:val="both"/>
        <w:rPr>
          <w:rFonts w:asciiTheme="minorHAnsi" w:hAnsiTheme="minorHAnsi"/>
        </w:rPr>
      </w:pPr>
    </w:p>
    <w:p w14:paraId="57192B9D" w14:textId="205E755B" w:rsidR="00D63FFB" w:rsidRPr="001B158C" w:rsidRDefault="00D63FFB" w:rsidP="00B008AE">
      <w:pPr>
        <w:autoSpaceDE w:val="0"/>
        <w:autoSpaceDN w:val="0"/>
        <w:adjustRightInd w:val="0"/>
        <w:ind w:left="432" w:hanging="432"/>
        <w:jc w:val="both"/>
        <w:rPr>
          <w:rFonts w:asciiTheme="minorHAnsi" w:hAnsiTheme="minorHAnsi"/>
          <w:color w:val="000000"/>
        </w:rPr>
      </w:pPr>
      <w:r w:rsidRPr="001B158C">
        <w:rPr>
          <w:rFonts w:asciiTheme="minorHAnsi" w:hAnsiTheme="minorHAnsi"/>
          <w:color w:val="000000"/>
        </w:rPr>
        <w:t>3.</w:t>
      </w:r>
      <w:r w:rsidRPr="001B158C">
        <w:rPr>
          <w:rFonts w:asciiTheme="minorHAnsi" w:hAnsiTheme="minorHAnsi"/>
          <w:color w:val="000000"/>
        </w:rPr>
        <w:tab/>
        <w:t xml:space="preserve">The grantee's or sub-grantee's officers, employees or agents will neither solicit nor accept gratuities, favors or anything of monetary value from </w:t>
      </w:r>
      <w:r w:rsidRPr="001B158C">
        <w:rPr>
          <w:rFonts w:asciiTheme="minorHAnsi" w:hAnsiTheme="minorHAnsi"/>
        </w:rPr>
        <w:t>suppliers</w:t>
      </w:r>
      <w:r w:rsidRPr="001B158C">
        <w:rPr>
          <w:rFonts w:asciiTheme="minorHAnsi" w:hAnsiTheme="minorHAnsi"/>
          <w:color w:val="000000"/>
        </w:rPr>
        <w:t xml:space="preserve">, potential </w:t>
      </w:r>
      <w:r w:rsidRPr="001B158C">
        <w:rPr>
          <w:rFonts w:asciiTheme="minorHAnsi" w:hAnsiTheme="minorHAnsi"/>
        </w:rPr>
        <w:t>supplier</w:t>
      </w:r>
      <w:r w:rsidRPr="001B158C">
        <w:rPr>
          <w:rFonts w:asciiTheme="minorHAnsi" w:hAnsiTheme="minorHAnsi"/>
          <w:color w:val="000000"/>
        </w:rPr>
        <w:t xml:space="preserve">s or parties to sub-agreements.  </w:t>
      </w:r>
    </w:p>
    <w:p w14:paraId="7BAAF814" w14:textId="77777777" w:rsidR="00D63FFB" w:rsidRPr="001B158C" w:rsidRDefault="00D63FFB" w:rsidP="00B008AE">
      <w:pPr>
        <w:jc w:val="both"/>
        <w:rPr>
          <w:rFonts w:asciiTheme="minorHAnsi" w:hAnsiTheme="minorHAnsi"/>
        </w:rPr>
      </w:pPr>
    </w:p>
    <w:p w14:paraId="68FC137F" w14:textId="77777777" w:rsidR="00D63FFB" w:rsidRPr="001B158C" w:rsidRDefault="00D63FFB" w:rsidP="00B008AE">
      <w:pPr>
        <w:autoSpaceDE w:val="0"/>
        <w:autoSpaceDN w:val="0"/>
        <w:adjustRightInd w:val="0"/>
        <w:jc w:val="both"/>
        <w:rPr>
          <w:rFonts w:asciiTheme="minorHAnsi" w:hAnsiTheme="minorHAnsi"/>
          <w:color w:val="000000"/>
        </w:rPr>
      </w:pPr>
      <w:r w:rsidRPr="001B158C">
        <w:rPr>
          <w:rFonts w:asciiTheme="minorHAnsi" w:hAnsiTheme="minorHAnsi"/>
          <w:color w:val="000000"/>
        </w:rPr>
        <w:t xml:space="preserve">4.  </w:t>
      </w:r>
      <w:r w:rsidRPr="001B158C">
        <w:rPr>
          <w:rFonts w:asciiTheme="minorHAnsi" w:hAnsiTheme="minorHAnsi"/>
          <w:color w:val="000000"/>
        </w:rPr>
        <w:tab/>
        <w:t xml:space="preserve">By submission of this form, the </w:t>
      </w:r>
      <w:r w:rsidRPr="001B158C">
        <w:rPr>
          <w:rFonts w:asciiTheme="minorHAnsi" w:hAnsiTheme="minorHAnsi"/>
        </w:rPr>
        <w:t>supplier</w:t>
      </w:r>
      <w:r w:rsidRPr="001B158C">
        <w:rPr>
          <w:rFonts w:asciiTheme="minorHAnsi" w:hAnsiTheme="minorHAnsi"/>
          <w:color w:val="000000"/>
        </w:rPr>
        <w:t xml:space="preserve"> is certifying that no conflicts of interest exist.</w:t>
      </w:r>
    </w:p>
    <w:p w14:paraId="2984CF45" w14:textId="77777777" w:rsidR="00D63FFB" w:rsidRPr="001B158C" w:rsidRDefault="00D63FFB" w:rsidP="00B008AE">
      <w:pPr>
        <w:jc w:val="both"/>
        <w:rPr>
          <w:rFonts w:asciiTheme="minorHAnsi" w:hAnsiTheme="minorHAnsi"/>
          <w:b/>
          <w:u w:val="single"/>
        </w:rPr>
      </w:pPr>
    </w:p>
    <w:p w14:paraId="671065A0" w14:textId="626DAA09" w:rsidR="00D63FFB" w:rsidRPr="001B158C" w:rsidRDefault="00D63FFB" w:rsidP="00CB35F2">
      <w:pPr>
        <w:jc w:val="center"/>
        <w:rPr>
          <w:rFonts w:asciiTheme="minorHAnsi" w:hAnsiTheme="minorHAnsi"/>
          <w:b/>
        </w:rPr>
      </w:pPr>
      <w:r w:rsidRPr="001B158C">
        <w:rPr>
          <w:rFonts w:asciiTheme="minorHAnsi" w:hAnsiTheme="minorHAnsi"/>
          <w:b/>
        </w:rPr>
        <w:t>Drug Free Workplace Requirements</w:t>
      </w:r>
    </w:p>
    <w:p w14:paraId="7B17A9FA"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5.</w:t>
      </w:r>
      <w:r w:rsidRPr="001B158C">
        <w:rPr>
          <w:rFonts w:asciiTheme="minorHAnsi" w:hAnsiTheme="minorHAnsi"/>
        </w:rPr>
        <w:tab/>
        <w:t>Private employers with five or more employees desiring to contract for construction services attest that they have a drug free workplace program in effect in accordance with TCA 50-9-112.</w:t>
      </w:r>
    </w:p>
    <w:p w14:paraId="55E0C984" w14:textId="77777777" w:rsidR="00D63FFB" w:rsidRPr="001B158C" w:rsidRDefault="00D63FFB" w:rsidP="00B008AE">
      <w:pPr>
        <w:jc w:val="both"/>
        <w:rPr>
          <w:rFonts w:asciiTheme="minorHAnsi" w:hAnsiTheme="minorHAnsi"/>
        </w:rPr>
      </w:pPr>
    </w:p>
    <w:p w14:paraId="2B9FA3CC" w14:textId="24210585" w:rsidR="00D63FFB" w:rsidRPr="001B158C" w:rsidRDefault="00D63FFB" w:rsidP="00CB35F2">
      <w:pPr>
        <w:jc w:val="center"/>
        <w:rPr>
          <w:rFonts w:asciiTheme="minorHAnsi" w:hAnsiTheme="minorHAnsi"/>
          <w:b/>
        </w:rPr>
      </w:pPr>
      <w:r w:rsidRPr="001B158C">
        <w:rPr>
          <w:rFonts w:asciiTheme="minorHAnsi" w:hAnsiTheme="minorHAnsi"/>
          <w:b/>
        </w:rPr>
        <w:t>Eligibility</w:t>
      </w:r>
    </w:p>
    <w:p w14:paraId="265B9098"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6.</w:t>
      </w:r>
      <w:r w:rsidRPr="001B158C">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1C6D5A3" w14:textId="77777777" w:rsidR="00D63FFB" w:rsidRPr="001B158C" w:rsidRDefault="00D63FFB" w:rsidP="00B008AE">
      <w:pPr>
        <w:jc w:val="both"/>
        <w:rPr>
          <w:rFonts w:asciiTheme="minorHAnsi" w:hAnsiTheme="minorHAnsi"/>
        </w:rPr>
      </w:pPr>
    </w:p>
    <w:p w14:paraId="63FE8D74" w14:textId="21DD8886" w:rsidR="00D63FFB" w:rsidRPr="001B158C" w:rsidRDefault="00D63FFB" w:rsidP="00CB35F2">
      <w:pPr>
        <w:jc w:val="center"/>
        <w:rPr>
          <w:rFonts w:asciiTheme="minorHAnsi" w:hAnsiTheme="minorHAnsi"/>
        </w:rPr>
      </w:pPr>
      <w:r w:rsidRPr="001B158C">
        <w:rPr>
          <w:rFonts w:asciiTheme="minorHAnsi" w:hAnsiTheme="minorHAnsi"/>
          <w:b/>
        </w:rPr>
        <w:t>General</w:t>
      </w:r>
    </w:p>
    <w:p w14:paraId="378580AB"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7.</w:t>
      </w:r>
      <w:r w:rsidRPr="001B158C">
        <w:rPr>
          <w:rFonts w:asciiTheme="minorHAnsi" w:hAnsiTheme="minorHAnsi"/>
        </w:rPr>
        <w:tab/>
        <w:t>Supplier fully understands the preparation and contents of the attached offer and of all pertinent circumstances respecting such offer.</w:t>
      </w:r>
    </w:p>
    <w:p w14:paraId="17A5FEAF" w14:textId="77777777" w:rsidR="00D63FFB" w:rsidRPr="001B158C" w:rsidRDefault="00D63FFB" w:rsidP="00B008AE">
      <w:pPr>
        <w:jc w:val="both"/>
        <w:rPr>
          <w:rFonts w:asciiTheme="minorHAnsi" w:hAnsiTheme="minorHAnsi"/>
        </w:rPr>
      </w:pPr>
    </w:p>
    <w:p w14:paraId="56283BE4" w14:textId="77777777" w:rsidR="00CD4D93" w:rsidRPr="001B158C" w:rsidRDefault="00D63FFB" w:rsidP="00B008AE">
      <w:pPr>
        <w:jc w:val="both"/>
        <w:rPr>
          <w:rFonts w:asciiTheme="minorHAnsi" w:hAnsiTheme="minorHAnsi"/>
        </w:rPr>
      </w:pPr>
      <w:r w:rsidRPr="001B158C">
        <w:rPr>
          <w:rFonts w:asciiTheme="minorHAnsi" w:hAnsiTheme="minorHAnsi"/>
        </w:rPr>
        <w:t xml:space="preserve">8.  </w:t>
      </w:r>
      <w:r w:rsidRPr="001B158C">
        <w:rPr>
          <w:rFonts w:asciiTheme="minorHAnsi" w:hAnsiTheme="minorHAnsi"/>
        </w:rPr>
        <w:tab/>
        <w:t>Such offer is genuine and is not a sham offer.</w:t>
      </w:r>
    </w:p>
    <w:p w14:paraId="608E7C22" w14:textId="77777777" w:rsidR="00B128E5" w:rsidRPr="001B158C" w:rsidRDefault="00B128E5" w:rsidP="00B008AE">
      <w:pPr>
        <w:jc w:val="both"/>
        <w:rPr>
          <w:rFonts w:asciiTheme="minorHAnsi" w:hAnsiTheme="minorHAnsi"/>
        </w:rPr>
      </w:pPr>
    </w:p>
    <w:p w14:paraId="553D0A2E" w14:textId="4ACB41EA" w:rsidR="005D28C9" w:rsidRPr="001B158C" w:rsidRDefault="005D28C9" w:rsidP="00CB35F2">
      <w:pPr>
        <w:jc w:val="center"/>
        <w:rPr>
          <w:rFonts w:asciiTheme="minorHAnsi" w:hAnsiTheme="minorHAnsi"/>
          <w:b/>
        </w:rPr>
      </w:pPr>
      <w:r w:rsidRPr="001B158C">
        <w:rPr>
          <w:rFonts w:asciiTheme="minorHAnsi" w:hAnsiTheme="minorHAnsi"/>
          <w:b/>
        </w:rPr>
        <w:t>Iran Divestment Act</w:t>
      </w:r>
    </w:p>
    <w:p w14:paraId="21BC5AC8" w14:textId="77777777" w:rsidR="005D28C9" w:rsidRPr="001B158C" w:rsidRDefault="005D28C9" w:rsidP="00B008AE">
      <w:pPr>
        <w:ind w:left="432" w:hanging="432"/>
        <w:jc w:val="both"/>
        <w:rPr>
          <w:rFonts w:asciiTheme="minorHAnsi" w:hAnsiTheme="minorHAnsi"/>
        </w:rPr>
      </w:pPr>
      <w:r w:rsidRPr="001B158C">
        <w:rPr>
          <w:rFonts w:asciiTheme="minorHAnsi" w:hAnsiTheme="minorHAnsi"/>
        </w:rPr>
        <w:t>9.</w:t>
      </w:r>
      <w:r w:rsidRPr="001B158C">
        <w:rPr>
          <w:rFonts w:asciiTheme="minorHAnsi" w:hAnsiTheme="minorHAnsi"/>
        </w:rPr>
        <w:tab/>
        <w:t>Concerning the Iran Divestment Act (TCA 12-12-101 et seq.), b</w:t>
      </w:r>
      <w:r w:rsidRPr="001B158C">
        <w:rPr>
          <w:rFonts w:asciiTheme="minorHAnsi" w:hAnsiTheme="minorHAnsi"/>
          <w:iCs/>
        </w:rPr>
        <w:t xml:space="preserve">y submission of this bid/quote/proposal, each </w:t>
      </w:r>
      <w:r w:rsidRPr="001B158C">
        <w:rPr>
          <w:rFonts w:asciiTheme="minorHAnsi" w:hAnsiTheme="minorHAnsi"/>
        </w:rPr>
        <w:t>supplier</w:t>
      </w:r>
      <w:r w:rsidRPr="001B158C">
        <w:rPr>
          <w:rFonts w:asciiTheme="minorHAnsi" w:hAnsiTheme="minorHAnsi"/>
          <w:iCs/>
        </w:rPr>
        <w:t xml:space="preserve"> and each person signing on behalf of any </w:t>
      </w:r>
      <w:r w:rsidRPr="001B158C">
        <w:rPr>
          <w:rFonts w:asciiTheme="minorHAnsi" w:hAnsiTheme="minorHAnsi"/>
        </w:rPr>
        <w:t xml:space="preserve">supplier </w:t>
      </w:r>
      <w:r w:rsidRPr="001B158C">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1B158C">
        <w:rPr>
          <w:rFonts w:asciiTheme="minorHAnsi" w:hAnsiTheme="minorHAnsi"/>
        </w:rPr>
        <w:t>supplier</w:t>
      </w:r>
      <w:r w:rsidRPr="001B158C">
        <w:rPr>
          <w:rFonts w:asciiTheme="minorHAnsi" w:hAnsiTheme="minorHAnsi"/>
          <w:iCs/>
        </w:rPr>
        <w:t xml:space="preserve"> is not on the list created pursuant to § 12-12-106.</w:t>
      </w:r>
    </w:p>
    <w:p w14:paraId="51F37CDA" w14:textId="77777777" w:rsidR="005D28C9" w:rsidRPr="001B158C" w:rsidRDefault="005D28C9" w:rsidP="00B008AE">
      <w:pPr>
        <w:jc w:val="both"/>
        <w:rPr>
          <w:rFonts w:asciiTheme="minorHAnsi" w:hAnsiTheme="minorHAnsi"/>
          <w:b/>
          <w:u w:val="single"/>
        </w:rPr>
      </w:pPr>
    </w:p>
    <w:p w14:paraId="05099B01" w14:textId="4216A30C" w:rsidR="0031006C" w:rsidRPr="001B158C" w:rsidRDefault="0076285F" w:rsidP="00C6580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Construction Manager at Risk Services for Austin Homes/Bell Street Flats Phase 1B C21004</w:t>
      </w:r>
    </w:p>
    <w:p w14:paraId="5C8C26BD" w14:textId="5DA7348B" w:rsidR="008C48DF" w:rsidRPr="001B158C" w:rsidRDefault="00B128E5" w:rsidP="00B008AE">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sidRPr="001B158C">
        <w:rPr>
          <w:rFonts w:asciiTheme="minorHAnsi" w:hAnsiTheme="minorHAnsi"/>
          <w:color w:val="FFFFFF" w:themeColor="background1"/>
        </w:rPr>
        <w:t>S</w:t>
      </w:r>
      <w:r w:rsidR="008C48DF" w:rsidRPr="001B158C">
        <w:rPr>
          <w:rFonts w:asciiTheme="minorHAnsi" w:hAnsiTheme="minorHAnsi"/>
          <w:color w:val="FFFFFF" w:themeColor="background1"/>
        </w:rPr>
        <w:t xml:space="preserve">olicitation Document </w:t>
      </w:r>
      <w:r w:rsidR="00C03965" w:rsidRPr="001B158C">
        <w:rPr>
          <w:rFonts w:asciiTheme="minorHAnsi" w:hAnsiTheme="minorHAnsi"/>
          <w:color w:val="FFFFFF" w:themeColor="background1"/>
        </w:rPr>
        <w:t>B</w:t>
      </w:r>
      <w:r w:rsidR="004B0E53">
        <w:rPr>
          <w:rFonts w:asciiTheme="minorHAnsi" w:hAnsiTheme="minorHAnsi"/>
          <w:color w:val="FFFFFF" w:themeColor="background1"/>
        </w:rPr>
        <w:t>:</w:t>
      </w:r>
      <w:r w:rsidR="008C48DF" w:rsidRPr="001B158C">
        <w:rPr>
          <w:rFonts w:asciiTheme="minorHAnsi" w:hAnsiTheme="minorHAnsi"/>
          <w:color w:val="FFFFFF" w:themeColor="background1"/>
        </w:rPr>
        <w:t xml:space="preserve">  </w:t>
      </w:r>
      <w:r w:rsidR="008C48DF" w:rsidRPr="001B158C">
        <w:rPr>
          <w:rFonts w:asciiTheme="minorHAnsi" w:hAnsiTheme="minorHAnsi"/>
          <w:color w:val="FFFFFF" w:themeColor="background1"/>
        </w:rPr>
        <w:tab/>
        <w:t>Affidavits</w:t>
      </w:r>
      <w:r w:rsidR="00DE71D7" w:rsidRPr="001B158C">
        <w:rPr>
          <w:rFonts w:asciiTheme="minorHAnsi" w:hAnsiTheme="minorHAnsi"/>
          <w:color w:val="FFFFFF" w:themeColor="background1"/>
        </w:rPr>
        <w:t xml:space="preserve"> </w:t>
      </w:r>
      <w:r w:rsidR="008C48DF" w:rsidRPr="001B158C">
        <w:rPr>
          <w:rFonts w:asciiTheme="minorHAnsi" w:hAnsiTheme="minorHAnsi"/>
          <w:color w:val="FFFFFF" w:themeColor="background1"/>
        </w:rPr>
        <w:t>-</w:t>
      </w:r>
      <w:r w:rsidR="00DE71D7" w:rsidRPr="001B158C">
        <w:rPr>
          <w:rFonts w:asciiTheme="minorHAnsi" w:hAnsiTheme="minorHAnsi"/>
          <w:color w:val="FFFFFF" w:themeColor="background1"/>
        </w:rPr>
        <w:t xml:space="preserve"> </w:t>
      </w:r>
      <w:r w:rsidR="008C48DF" w:rsidRPr="001B158C">
        <w:rPr>
          <w:rFonts w:asciiTheme="minorHAnsi" w:hAnsiTheme="minorHAnsi"/>
          <w:color w:val="FFFFFF" w:themeColor="background1"/>
        </w:rPr>
        <w:t>continued</w:t>
      </w:r>
    </w:p>
    <w:p w14:paraId="07B71567" w14:textId="77777777" w:rsidR="008C48DF" w:rsidRPr="001B158C" w:rsidRDefault="008C48DF" w:rsidP="00B008AE">
      <w:pPr>
        <w:jc w:val="both"/>
        <w:rPr>
          <w:rFonts w:asciiTheme="minorHAnsi" w:hAnsiTheme="minorHAnsi"/>
          <w:b/>
          <w:u w:val="single"/>
        </w:rPr>
      </w:pPr>
    </w:p>
    <w:p w14:paraId="15BCC3BF" w14:textId="72AC818D" w:rsidR="008C48DF" w:rsidRPr="001B158C" w:rsidRDefault="008C48DF" w:rsidP="00CB35F2">
      <w:pPr>
        <w:jc w:val="center"/>
        <w:rPr>
          <w:rFonts w:asciiTheme="minorHAnsi" w:hAnsiTheme="minorHAnsi"/>
          <w:b/>
        </w:rPr>
      </w:pPr>
      <w:r w:rsidRPr="001B158C">
        <w:rPr>
          <w:rFonts w:asciiTheme="minorHAnsi" w:hAnsiTheme="minorHAnsi"/>
          <w:b/>
        </w:rPr>
        <w:t>Non-Collusion</w:t>
      </w:r>
    </w:p>
    <w:p w14:paraId="05AE3A20" w14:textId="77777777" w:rsidR="008C48DF" w:rsidRPr="001B158C" w:rsidRDefault="008C48DF" w:rsidP="00B008AE">
      <w:pPr>
        <w:ind w:left="432" w:hanging="432"/>
        <w:jc w:val="both"/>
        <w:rPr>
          <w:rFonts w:asciiTheme="minorHAnsi" w:hAnsiTheme="minorHAnsi"/>
        </w:rPr>
      </w:pPr>
      <w:r w:rsidRPr="001B158C">
        <w:rPr>
          <w:rFonts w:asciiTheme="minorHAnsi" w:hAnsiTheme="minorHAnsi"/>
        </w:rPr>
        <w:t xml:space="preserve">10.  </w:t>
      </w:r>
      <w:r w:rsidRPr="001B158C">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07F898E6" w14:textId="77777777" w:rsidR="008C48DF" w:rsidRPr="001B158C" w:rsidRDefault="008C48DF" w:rsidP="00B008AE">
      <w:pPr>
        <w:jc w:val="both"/>
        <w:rPr>
          <w:rFonts w:asciiTheme="minorHAnsi" w:hAnsiTheme="minorHAnsi"/>
        </w:rPr>
      </w:pPr>
    </w:p>
    <w:p w14:paraId="670E56AA" w14:textId="77777777" w:rsidR="008C48DF" w:rsidRPr="001B158C" w:rsidRDefault="008C48DF" w:rsidP="00B008AE">
      <w:pPr>
        <w:ind w:left="432" w:hanging="432"/>
        <w:jc w:val="both"/>
        <w:rPr>
          <w:rFonts w:asciiTheme="minorHAnsi" w:hAnsiTheme="minorHAnsi"/>
        </w:rPr>
      </w:pPr>
      <w:r w:rsidRPr="001B158C">
        <w:rPr>
          <w:rFonts w:asciiTheme="minorHAnsi" w:hAnsiTheme="minorHAnsi"/>
        </w:rPr>
        <w:t xml:space="preserve">11.  </w:t>
      </w:r>
      <w:r w:rsidRPr="001B158C">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2C1FB0EB" w14:textId="77777777" w:rsidR="00B128E5" w:rsidRPr="001B158C" w:rsidRDefault="00B128E5" w:rsidP="00B008AE">
      <w:pPr>
        <w:jc w:val="both"/>
        <w:rPr>
          <w:rFonts w:asciiTheme="minorHAnsi" w:hAnsiTheme="minorHAnsi"/>
        </w:rPr>
      </w:pPr>
    </w:p>
    <w:p w14:paraId="56D2F632" w14:textId="5EF2EC5E" w:rsidR="00B128E5" w:rsidRPr="001B158C" w:rsidRDefault="00B128E5" w:rsidP="00CB35F2">
      <w:pPr>
        <w:jc w:val="center"/>
        <w:rPr>
          <w:rFonts w:asciiTheme="minorHAnsi" w:hAnsiTheme="minorHAnsi"/>
          <w:b/>
        </w:rPr>
      </w:pPr>
      <w:r w:rsidRPr="001B158C">
        <w:rPr>
          <w:rFonts w:asciiTheme="minorHAnsi" w:hAnsiTheme="minorHAnsi"/>
          <w:b/>
        </w:rPr>
        <w:t>Accuracy of Electronic Copies</w:t>
      </w:r>
    </w:p>
    <w:p w14:paraId="763BB94C" w14:textId="77777777" w:rsidR="00B128E5" w:rsidRPr="001B158C" w:rsidRDefault="00B128E5" w:rsidP="00B008AE">
      <w:pPr>
        <w:ind w:left="432" w:hanging="432"/>
        <w:jc w:val="both"/>
        <w:rPr>
          <w:rFonts w:asciiTheme="minorHAnsi" w:hAnsiTheme="minorHAnsi"/>
        </w:rPr>
      </w:pPr>
      <w:r w:rsidRPr="001B158C">
        <w:rPr>
          <w:rFonts w:asciiTheme="minorHAnsi" w:hAnsiTheme="minorHAnsi"/>
        </w:rPr>
        <w:t xml:space="preserve">12. </w:t>
      </w:r>
      <w:r w:rsidRPr="001B158C">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6C409058" w14:textId="77777777" w:rsidR="004B479A" w:rsidRPr="001B158C" w:rsidRDefault="004B479A" w:rsidP="00CB35F2">
      <w:pPr>
        <w:jc w:val="center"/>
        <w:rPr>
          <w:b/>
        </w:rPr>
      </w:pPr>
      <w:r w:rsidRPr="001B158C">
        <w:rPr>
          <w:b/>
        </w:rPr>
        <w:t>No Contact/No Advocacy Affidavit</w:t>
      </w:r>
    </w:p>
    <w:p w14:paraId="03EE6401" w14:textId="77777777" w:rsidR="004B479A" w:rsidRPr="001B158C" w:rsidRDefault="004B479A" w:rsidP="00B008AE">
      <w:pPr>
        <w:pStyle w:val="ListParagraph"/>
        <w:widowControl w:val="0"/>
        <w:tabs>
          <w:tab w:val="left" w:pos="-1152"/>
          <w:tab w:val="left" w:pos="-720"/>
        </w:tabs>
        <w:ind w:left="360" w:hanging="360"/>
        <w:jc w:val="both"/>
        <w:rPr>
          <w:snapToGrid w:val="0"/>
          <w:sz w:val="24"/>
          <w:szCs w:val="24"/>
        </w:rPr>
      </w:pPr>
      <w:r w:rsidRPr="001B158C">
        <w:rPr>
          <w:snapToGrid w:val="0"/>
          <w:sz w:val="24"/>
          <w:szCs w:val="24"/>
        </w:rPr>
        <w:t>13.</w:t>
      </w:r>
      <w:r w:rsidRPr="001B158C">
        <w:rPr>
          <w:snapToGrid w:val="0"/>
          <w:sz w:val="24"/>
          <w:szCs w:val="24"/>
        </w:rPr>
        <w:tab/>
        <w:t>After this solicitation is issued, any contact initiated by any proposer with any KCDC representative concerning this proposal is strictly prohibited-except for communication with the Procurement Division. My signature signifies that no unauthorized contact occurred.</w:t>
      </w:r>
    </w:p>
    <w:p w14:paraId="6B7F1A5B" w14:textId="77777777" w:rsidR="004B479A" w:rsidRPr="001B158C" w:rsidRDefault="004B479A" w:rsidP="00B008AE">
      <w:pPr>
        <w:pStyle w:val="ListParagraph"/>
        <w:widowControl w:val="0"/>
        <w:jc w:val="both"/>
        <w:rPr>
          <w:snapToGrid w:val="0"/>
          <w:sz w:val="24"/>
          <w:szCs w:val="24"/>
        </w:rPr>
      </w:pPr>
    </w:p>
    <w:p w14:paraId="06230468" w14:textId="77777777" w:rsidR="004B479A" w:rsidRPr="001B158C" w:rsidRDefault="004B479A" w:rsidP="00B008AE">
      <w:pPr>
        <w:pStyle w:val="ListParagraph"/>
        <w:widowControl w:val="0"/>
        <w:tabs>
          <w:tab w:val="left" w:pos="-1152"/>
          <w:tab w:val="left" w:pos="-720"/>
        </w:tabs>
        <w:ind w:left="360" w:hanging="360"/>
        <w:jc w:val="both"/>
        <w:rPr>
          <w:snapToGrid w:val="0"/>
          <w:sz w:val="24"/>
          <w:szCs w:val="24"/>
        </w:rPr>
      </w:pPr>
      <w:r w:rsidRPr="001B158C">
        <w:rPr>
          <w:snapToGrid w:val="0"/>
          <w:sz w:val="24"/>
          <w:szCs w:val="24"/>
        </w:rPr>
        <w:t>14.</w:t>
      </w:r>
      <w:r w:rsidRPr="001B158C">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086CBA43" w14:textId="77777777" w:rsidR="00B128E5" w:rsidRPr="001B158C" w:rsidRDefault="00B128E5" w:rsidP="00B008AE">
      <w:pPr>
        <w:jc w:val="both"/>
        <w:rPr>
          <w:rFonts w:asciiTheme="minorHAnsi" w:hAnsiTheme="minorHAnsi"/>
        </w:rPr>
      </w:pPr>
    </w:p>
    <w:p w14:paraId="4E3263D2" w14:textId="77777777" w:rsidR="008C48DF" w:rsidRPr="001B158C" w:rsidRDefault="008C48DF" w:rsidP="00B008AE">
      <w:pPr>
        <w:jc w:val="both"/>
        <w:rPr>
          <w:rFonts w:asciiTheme="minorHAnsi" w:hAnsiTheme="minorHAnsi"/>
        </w:rPr>
      </w:pPr>
      <w:r w:rsidRPr="001B158C">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7E2C5410" w14:textId="77777777" w:rsidR="008C48DF" w:rsidRPr="001B158C" w:rsidRDefault="008C48DF" w:rsidP="00B008AE">
      <w:pPr>
        <w:jc w:val="both"/>
        <w:rPr>
          <w:rFonts w:asciiTheme="minorHAnsi" w:hAnsiTheme="minorHAnsi"/>
        </w:rPr>
      </w:pPr>
    </w:p>
    <w:tbl>
      <w:tblPr>
        <w:tblW w:w="1073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5123"/>
        <w:gridCol w:w="5091"/>
        <w:gridCol w:w="352"/>
      </w:tblGrid>
      <w:tr w:rsidR="008C48DF" w:rsidRPr="001B158C" w14:paraId="19E52EDA" w14:textId="77777777" w:rsidTr="00CB35F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5A1F5C8"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68480" behindDoc="0" locked="0" layoutInCell="1" allowOverlap="1" wp14:anchorId="54B3787C" wp14:editId="0422076A">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72107"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1B158C">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315EB8D2"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758B9304" w14:textId="77777777" w:rsidTr="00CB35F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8431D84"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69504" behindDoc="0" locked="0" layoutInCell="1" allowOverlap="1" wp14:anchorId="2883233C" wp14:editId="49EB715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FD3CB"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1B158C">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11D00CE6"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5EB4FEF0" w14:textId="77777777" w:rsidTr="00CB35F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693FAE4"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0528" behindDoc="0" locked="0" layoutInCell="1" allowOverlap="1" wp14:anchorId="6867E773" wp14:editId="7527269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A191"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1B158C">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760CA8CF"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62185342" w14:textId="77777777" w:rsidTr="00CB35F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60A53333"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3CAA0897"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570FAF4E" w14:textId="77777777" w:rsidTr="00CB35F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5A3EF2FA"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1552" behindDoc="0" locked="0" layoutInCell="1" allowOverlap="1" wp14:anchorId="7A00DD80" wp14:editId="0E3E65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DA97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1B158C">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3BFC3F28"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242CABD0" w14:textId="77777777" w:rsidTr="00CB35F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FC53202"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2576" behindDoc="0" locked="0" layoutInCell="1" allowOverlap="1" wp14:anchorId="0ACB6570" wp14:editId="37FF3388">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64F6"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1B158C">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1B1C3512" w14:textId="77777777" w:rsidR="008C48DF" w:rsidRPr="001B158C" w:rsidRDefault="008C48DF" w:rsidP="00B008AE">
            <w:pPr>
              <w:widowControl w:val="0"/>
              <w:autoSpaceDE w:val="0"/>
              <w:autoSpaceDN w:val="0"/>
              <w:adjustRightInd w:val="0"/>
              <w:jc w:val="both"/>
              <w:rPr>
                <w:rFonts w:asciiTheme="minorHAnsi" w:hAnsiTheme="minorHAnsi"/>
              </w:rPr>
            </w:pPr>
          </w:p>
        </w:tc>
      </w:tr>
      <w:tr w:rsidR="001421F3" w:rsidRPr="001B158C" w14:paraId="0AB11C95" w14:textId="77777777" w:rsidTr="00CB35F2">
        <w:trPr>
          <w:gridBefore w:val="1"/>
          <w:gridAfter w:val="1"/>
          <w:wBefore w:w="170" w:type="dxa"/>
          <w:wAfter w:w="352" w:type="dxa"/>
          <w:trHeight w:val="800"/>
        </w:trPr>
        <w:tc>
          <w:tcPr>
            <w:tcW w:w="10214" w:type="dxa"/>
            <w:gridSpan w:val="2"/>
            <w:tcBorders>
              <w:top w:val="single" w:sz="4" w:space="0" w:color="auto"/>
              <w:left w:val="single" w:sz="4" w:space="0" w:color="auto"/>
              <w:right w:val="single" w:sz="4" w:space="0" w:color="auto"/>
            </w:tcBorders>
          </w:tcPr>
          <w:p w14:paraId="60C80DD9" w14:textId="77777777" w:rsidR="001421F3" w:rsidRPr="001B158C" w:rsidRDefault="001421F3" w:rsidP="00B008AE">
            <w:pPr>
              <w:widowControl w:val="0"/>
              <w:autoSpaceDE w:val="0"/>
              <w:autoSpaceDN w:val="0"/>
              <w:adjustRightInd w:val="0"/>
              <w:jc w:val="both"/>
              <w:rPr>
                <w:rFonts w:asciiTheme="minorHAnsi" w:hAnsiTheme="minorHAnsi"/>
              </w:rPr>
            </w:pPr>
            <w:r w:rsidRPr="001B158C">
              <w:rPr>
                <w:rFonts w:asciiTheme="minorHAnsi" w:hAnsiTheme="minorHAnsi"/>
                <w:b/>
                <w:noProof/>
              </w:rPr>
              <w:t>Notary Stamp</w:t>
            </w:r>
          </w:p>
          <w:p w14:paraId="75C81C04" w14:textId="77777777" w:rsidR="001421F3" w:rsidRPr="001B158C" w:rsidRDefault="001421F3" w:rsidP="00B008AE">
            <w:pPr>
              <w:widowControl w:val="0"/>
              <w:autoSpaceDE w:val="0"/>
              <w:autoSpaceDN w:val="0"/>
              <w:adjustRightInd w:val="0"/>
              <w:jc w:val="both"/>
              <w:rPr>
                <w:rFonts w:asciiTheme="minorHAnsi" w:hAnsiTheme="minorHAnsi"/>
              </w:rPr>
            </w:pPr>
          </w:p>
          <w:p w14:paraId="18E7ABA8" w14:textId="77777777" w:rsidR="001421F3" w:rsidRPr="001B158C" w:rsidRDefault="001421F3" w:rsidP="00B008AE">
            <w:pPr>
              <w:widowControl w:val="0"/>
              <w:autoSpaceDE w:val="0"/>
              <w:autoSpaceDN w:val="0"/>
              <w:adjustRightInd w:val="0"/>
              <w:jc w:val="both"/>
              <w:rPr>
                <w:rFonts w:asciiTheme="minorHAnsi" w:hAnsiTheme="minorHAnsi"/>
              </w:rPr>
            </w:pPr>
          </w:p>
        </w:tc>
      </w:tr>
      <w:tr w:rsidR="00F07816" w:rsidRPr="001B158C" w14:paraId="7EA8A0FF" w14:textId="77777777" w:rsidTr="00CB35F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0000FF"/>
          </w:tcPr>
          <w:p w14:paraId="3626A186" w14:textId="054487B3" w:rsidR="0031006C" w:rsidRPr="001B158C" w:rsidRDefault="00B128E5" w:rsidP="00CB35F2">
            <w:pPr>
              <w:jc w:val="center"/>
              <w:rPr>
                <w:rFonts w:asciiTheme="minorHAnsi" w:hAnsiTheme="minorHAnsi"/>
                <w:b/>
                <w:color w:val="FFFFFF" w:themeColor="background1"/>
              </w:rPr>
            </w:pPr>
            <w:r w:rsidRPr="001B158C">
              <w:rPr>
                <w:rFonts w:asciiTheme="minorHAnsi" w:hAnsiTheme="minorHAnsi"/>
              </w:rPr>
              <w:lastRenderedPageBreak/>
              <w:br w:type="page"/>
            </w:r>
            <w:r w:rsidR="003D763F">
              <w:rPr>
                <w:rFonts w:asciiTheme="minorHAnsi" w:hAnsiTheme="minorHAnsi"/>
                <w:b/>
                <w:color w:val="FFFFFF" w:themeColor="background1"/>
              </w:rPr>
              <w:t>Construction Manager at Risk Services for Austin Homes/Bell Street Flats Phase 1B C21004</w:t>
            </w:r>
          </w:p>
          <w:p w14:paraId="030F57D1" w14:textId="7297A058" w:rsidR="00F07816" w:rsidRPr="001B158C" w:rsidRDefault="003F7C29" w:rsidP="00B008AE">
            <w:pPr>
              <w:jc w:val="both"/>
              <w:rPr>
                <w:rFonts w:asciiTheme="minorHAnsi" w:hAnsiTheme="minorHAnsi"/>
              </w:rPr>
            </w:pPr>
            <w:r w:rsidRPr="001B158C">
              <w:rPr>
                <w:rFonts w:asciiTheme="minorHAnsi" w:hAnsiTheme="minorHAnsi"/>
                <w:b/>
                <w:color w:val="FFFFFF" w:themeColor="background1"/>
              </w:rPr>
              <w:t xml:space="preserve">Solicitation Document </w:t>
            </w:r>
            <w:r w:rsidR="00C03965" w:rsidRPr="001B158C">
              <w:rPr>
                <w:rFonts w:asciiTheme="minorHAnsi" w:hAnsiTheme="minorHAnsi"/>
                <w:b/>
                <w:color w:val="FFFFFF" w:themeColor="background1"/>
              </w:rPr>
              <w:t>C</w:t>
            </w:r>
            <w:r w:rsidR="004B0E53">
              <w:rPr>
                <w:rFonts w:asciiTheme="minorHAnsi" w:hAnsiTheme="minorHAnsi"/>
                <w:b/>
                <w:color w:val="FFFFFF" w:themeColor="background1"/>
              </w:rPr>
              <w:t>:</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r>
            <w:r w:rsidR="00B116D3" w:rsidRPr="001B158C">
              <w:rPr>
                <w:rFonts w:asciiTheme="minorHAnsi" w:hAnsiTheme="minorHAnsi"/>
                <w:b/>
                <w:color w:val="FFFFFF" w:themeColor="background1"/>
              </w:rPr>
              <w:t>HUD Form 5369A</w:t>
            </w:r>
          </w:p>
        </w:tc>
      </w:tr>
    </w:tbl>
    <w:p w14:paraId="2635600F" w14:textId="77777777" w:rsidR="008B131E" w:rsidRPr="001B158C" w:rsidRDefault="005B4A3B" w:rsidP="00B008AE">
      <w:pPr>
        <w:jc w:val="both"/>
        <w:rPr>
          <w:rFonts w:asciiTheme="minorHAnsi" w:hAnsiTheme="minorHAnsi"/>
        </w:rPr>
        <w:sectPr w:rsidR="008B131E" w:rsidRPr="001B158C" w:rsidSect="00845DD9">
          <w:footerReference w:type="default" r:id="rId18"/>
          <w:headerReference w:type="first" r:id="rId19"/>
          <w:footerReference w:type="first" r:id="rId20"/>
          <w:type w:val="continuous"/>
          <w:pgSz w:w="12240" w:h="15840" w:code="1"/>
          <w:pgMar w:top="1008" w:right="1008" w:bottom="1008" w:left="1008" w:header="720" w:footer="720" w:gutter="0"/>
          <w:cols w:space="720"/>
          <w:titlePg/>
          <w:docGrid w:linePitch="360"/>
        </w:sectPr>
      </w:pPr>
      <w:r w:rsidRPr="001B158C">
        <w:rPr>
          <w:noProof/>
        </w:rPr>
        <w:drawing>
          <wp:anchor distT="0" distB="0" distL="114300" distR="114300" simplePos="0" relativeHeight="251721728" behindDoc="1" locked="0" layoutInCell="1" allowOverlap="1" wp14:anchorId="5468CAF0" wp14:editId="533E2D8E">
            <wp:simplePos x="0" y="0"/>
            <wp:positionH relativeFrom="margin">
              <wp:posOffset>-312420</wp:posOffset>
            </wp:positionH>
            <wp:positionV relativeFrom="paragraph">
              <wp:posOffset>185420</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2EEF2" w14:textId="77777777" w:rsidR="008B131E" w:rsidRPr="001B158C" w:rsidRDefault="008B131E" w:rsidP="00B008AE">
      <w:pPr>
        <w:jc w:val="both"/>
        <w:rPr>
          <w:rFonts w:asciiTheme="minorHAnsi" w:hAnsiTheme="minorHAnsi"/>
        </w:rPr>
      </w:pPr>
    </w:p>
    <w:p w14:paraId="3385AF67" w14:textId="77777777" w:rsidR="00B116D3" w:rsidRPr="001B158C" w:rsidRDefault="00B116D3" w:rsidP="00B008AE">
      <w:pPr>
        <w:jc w:val="both"/>
        <w:rPr>
          <w:rFonts w:asciiTheme="minorHAnsi" w:hAnsiTheme="minorHAnsi"/>
          <w:b/>
          <w:u w:val="single"/>
        </w:rPr>
      </w:pPr>
    </w:p>
    <w:p w14:paraId="2AA6D511" w14:textId="77777777" w:rsidR="00B116D3" w:rsidRPr="001B158C" w:rsidRDefault="00B116D3" w:rsidP="00B008AE">
      <w:pPr>
        <w:jc w:val="both"/>
        <w:rPr>
          <w:rFonts w:asciiTheme="minorHAnsi" w:hAnsiTheme="minorHAnsi"/>
          <w:b/>
          <w:u w:val="single"/>
        </w:rPr>
      </w:pPr>
    </w:p>
    <w:p w14:paraId="5D48AE10" w14:textId="77777777" w:rsidR="00B116D3" w:rsidRPr="001B158C" w:rsidRDefault="00B116D3" w:rsidP="00B008AE">
      <w:pPr>
        <w:jc w:val="both"/>
        <w:rPr>
          <w:rFonts w:asciiTheme="minorHAnsi" w:hAnsiTheme="minorHAnsi"/>
          <w:b/>
          <w:u w:val="single"/>
        </w:rPr>
      </w:pPr>
    </w:p>
    <w:p w14:paraId="484A8131" w14:textId="77777777" w:rsidR="00B116D3" w:rsidRPr="001B158C" w:rsidRDefault="00B116D3" w:rsidP="00B008AE">
      <w:pPr>
        <w:jc w:val="both"/>
        <w:rPr>
          <w:rFonts w:asciiTheme="minorHAnsi" w:hAnsiTheme="minorHAnsi"/>
          <w:b/>
          <w:u w:val="single"/>
        </w:rPr>
      </w:pPr>
    </w:p>
    <w:p w14:paraId="6D4B056C" w14:textId="77777777" w:rsidR="00B116D3" w:rsidRPr="001B158C" w:rsidRDefault="00B116D3" w:rsidP="00B008AE">
      <w:pPr>
        <w:jc w:val="both"/>
        <w:rPr>
          <w:rFonts w:asciiTheme="minorHAnsi" w:hAnsiTheme="minorHAnsi"/>
          <w:b/>
          <w:u w:val="single"/>
        </w:rPr>
      </w:pPr>
    </w:p>
    <w:p w14:paraId="721BEB28" w14:textId="77777777" w:rsidR="00B116D3" w:rsidRPr="001B158C" w:rsidRDefault="00B116D3" w:rsidP="00B008AE">
      <w:pPr>
        <w:jc w:val="both"/>
        <w:rPr>
          <w:rFonts w:asciiTheme="minorHAnsi" w:hAnsiTheme="minorHAnsi"/>
          <w:b/>
          <w:u w:val="single"/>
        </w:rPr>
      </w:pPr>
    </w:p>
    <w:p w14:paraId="34193F2A" w14:textId="77777777" w:rsidR="00B116D3" w:rsidRPr="001B158C" w:rsidRDefault="00B116D3" w:rsidP="00B008AE">
      <w:pPr>
        <w:jc w:val="both"/>
        <w:rPr>
          <w:rFonts w:asciiTheme="minorHAnsi" w:hAnsiTheme="minorHAnsi"/>
          <w:b/>
          <w:u w:val="single"/>
        </w:rPr>
      </w:pPr>
    </w:p>
    <w:p w14:paraId="4798FBCF" w14:textId="77777777" w:rsidR="00B116D3" w:rsidRPr="001B158C" w:rsidRDefault="00B116D3" w:rsidP="00B008AE">
      <w:pPr>
        <w:jc w:val="both"/>
        <w:rPr>
          <w:rFonts w:asciiTheme="minorHAnsi" w:hAnsiTheme="minorHAnsi"/>
          <w:b/>
          <w:u w:val="single"/>
        </w:rPr>
      </w:pPr>
    </w:p>
    <w:p w14:paraId="53010DF6" w14:textId="77777777" w:rsidR="00B116D3" w:rsidRPr="001B158C" w:rsidRDefault="00B116D3" w:rsidP="00B008AE">
      <w:pPr>
        <w:jc w:val="both"/>
        <w:rPr>
          <w:rFonts w:asciiTheme="minorHAnsi" w:hAnsiTheme="minorHAnsi"/>
          <w:b/>
          <w:u w:val="single"/>
        </w:rPr>
      </w:pPr>
    </w:p>
    <w:p w14:paraId="6A81876F" w14:textId="77777777" w:rsidR="00B116D3" w:rsidRPr="001B158C" w:rsidRDefault="00B116D3" w:rsidP="00B008AE">
      <w:pPr>
        <w:jc w:val="both"/>
        <w:rPr>
          <w:rFonts w:asciiTheme="minorHAnsi" w:hAnsiTheme="minorHAnsi"/>
          <w:b/>
          <w:u w:val="single"/>
        </w:rPr>
      </w:pPr>
    </w:p>
    <w:p w14:paraId="06358AD7" w14:textId="77777777" w:rsidR="00B116D3" w:rsidRPr="001B158C" w:rsidRDefault="00B116D3" w:rsidP="00B008AE">
      <w:pPr>
        <w:jc w:val="both"/>
        <w:rPr>
          <w:rFonts w:asciiTheme="minorHAnsi" w:hAnsiTheme="minorHAnsi"/>
          <w:b/>
          <w:u w:val="single"/>
        </w:rPr>
      </w:pPr>
    </w:p>
    <w:p w14:paraId="4F1C0198" w14:textId="77777777" w:rsidR="00B116D3" w:rsidRPr="001B158C" w:rsidRDefault="00B116D3" w:rsidP="00B008AE">
      <w:pPr>
        <w:jc w:val="both"/>
        <w:rPr>
          <w:rFonts w:asciiTheme="minorHAnsi" w:hAnsiTheme="minorHAnsi"/>
          <w:b/>
          <w:u w:val="single"/>
        </w:rPr>
      </w:pPr>
    </w:p>
    <w:p w14:paraId="0075F37F" w14:textId="77777777" w:rsidR="00B116D3" w:rsidRPr="001B158C" w:rsidRDefault="00B116D3" w:rsidP="00B008AE">
      <w:pPr>
        <w:jc w:val="both"/>
        <w:rPr>
          <w:rFonts w:asciiTheme="minorHAnsi" w:hAnsiTheme="minorHAnsi"/>
          <w:b/>
          <w:u w:val="single"/>
        </w:rPr>
      </w:pPr>
    </w:p>
    <w:p w14:paraId="480B095B" w14:textId="77777777" w:rsidR="00B116D3" w:rsidRPr="001B158C" w:rsidRDefault="00B116D3" w:rsidP="00B008AE">
      <w:pPr>
        <w:jc w:val="both"/>
        <w:rPr>
          <w:rFonts w:asciiTheme="minorHAnsi" w:hAnsiTheme="minorHAnsi"/>
          <w:b/>
          <w:u w:val="single"/>
        </w:rPr>
      </w:pPr>
    </w:p>
    <w:p w14:paraId="6A72C711" w14:textId="77777777" w:rsidR="00B116D3" w:rsidRPr="001B158C" w:rsidRDefault="00B116D3" w:rsidP="00B008AE">
      <w:pPr>
        <w:jc w:val="both"/>
        <w:rPr>
          <w:rFonts w:asciiTheme="minorHAnsi" w:hAnsiTheme="minorHAnsi"/>
          <w:b/>
          <w:u w:val="single"/>
        </w:rPr>
      </w:pPr>
    </w:p>
    <w:p w14:paraId="504BC8C4" w14:textId="77777777" w:rsidR="00B116D3" w:rsidRPr="001B158C" w:rsidRDefault="00B116D3" w:rsidP="00B008AE">
      <w:pPr>
        <w:jc w:val="both"/>
        <w:rPr>
          <w:rFonts w:asciiTheme="minorHAnsi" w:hAnsiTheme="minorHAnsi"/>
          <w:b/>
          <w:u w:val="single"/>
        </w:rPr>
      </w:pPr>
    </w:p>
    <w:p w14:paraId="0661EF22" w14:textId="77777777" w:rsidR="00B116D3" w:rsidRPr="001B158C" w:rsidRDefault="00B116D3" w:rsidP="00B008AE">
      <w:pPr>
        <w:jc w:val="both"/>
        <w:rPr>
          <w:rFonts w:asciiTheme="minorHAnsi" w:hAnsiTheme="minorHAnsi"/>
          <w:b/>
          <w:u w:val="single"/>
        </w:rPr>
      </w:pPr>
    </w:p>
    <w:p w14:paraId="761F9C5A" w14:textId="77777777" w:rsidR="00B116D3" w:rsidRPr="001B158C" w:rsidRDefault="00B116D3" w:rsidP="00B008AE">
      <w:pPr>
        <w:jc w:val="both"/>
        <w:rPr>
          <w:rFonts w:asciiTheme="minorHAnsi" w:hAnsiTheme="minorHAnsi"/>
          <w:b/>
          <w:u w:val="single"/>
        </w:rPr>
      </w:pPr>
    </w:p>
    <w:p w14:paraId="35BE20F5" w14:textId="77777777" w:rsidR="00B116D3" w:rsidRPr="001B158C" w:rsidRDefault="00B116D3" w:rsidP="00B008AE">
      <w:pPr>
        <w:jc w:val="both"/>
        <w:rPr>
          <w:rFonts w:asciiTheme="minorHAnsi" w:hAnsiTheme="minorHAnsi"/>
          <w:b/>
          <w:u w:val="single"/>
        </w:rPr>
      </w:pPr>
    </w:p>
    <w:p w14:paraId="5A031F02" w14:textId="77777777" w:rsidR="00B116D3" w:rsidRPr="001B158C" w:rsidRDefault="00B116D3" w:rsidP="00B008AE">
      <w:pPr>
        <w:jc w:val="both"/>
        <w:rPr>
          <w:rFonts w:asciiTheme="minorHAnsi" w:hAnsiTheme="minorHAnsi"/>
          <w:b/>
          <w:u w:val="single"/>
        </w:rPr>
      </w:pPr>
    </w:p>
    <w:p w14:paraId="44C97EEC" w14:textId="77777777" w:rsidR="00B116D3" w:rsidRPr="001B158C" w:rsidRDefault="00B116D3" w:rsidP="00B008AE">
      <w:pPr>
        <w:jc w:val="both"/>
        <w:rPr>
          <w:rFonts w:asciiTheme="minorHAnsi" w:hAnsiTheme="minorHAnsi"/>
          <w:b/>
          <w:u w:val="single"/>
        </w:rPr>
      </w:pPr>
    </w:p>
    <w:p w14:paraId="0116EC7E" w14:textId="77777777" w:rsidR="00B116D3" w:rsidRPr="001B158C" w:rsidRDefault="00B116D3" w:rsidP="00B008AE">
      <w:pPr>
        <w:jc w:val="both"/>
        <w:rPr>
          <w:rFonts w:asciiTheme="minorHAnsi" w:hAnsiTheme="minorHAnsi"/>
          <w:b/>
          <w:u w:val="single"/>
        </w:rPr>
      </w:pPr>
    </w:p>
    <w:p w14:paraId="677B5F8F" w14:textId="77777777" w:rsidR="00B116D3" w:rsidRPr="001B158C" w:rsidRDefault="00B116D3" w:rsidP="00B008AE">
      <w:pPr>
        <w:jc w:val="both"/>
        <w:rPr>
          <w:rFonts w:asciiTheme="minorHAnsi" w:hAnsiTheme="minorHAnsi"/>
          <w:b/>
          <w:u w:val="single"/>
        </w:rPr>
      </w:pPr>
    </w:p>
    <w:p w14:paraId="030DDD3A" w14:textId="77777777" w:rsidR="00B116D3" w:rsidRPr="001B158C" w:rsidRDefault="00B116D3" w:rsidP="00B008AE">
      <w:pPr>
        <w:jc w:val="both"/>
        <w:rPr>
          <w:rFonts w:asciiTheme="minorHAnsi" w:hAnsiTheme="minorHAnsi"/>
          <w:b/>
          <w:u w:val="single"/>
        </w:rPr>
      </w:pPr>
    </w:p>
    <w:p w14:paraId="45ECA4B4" w14:textId="77777777" w:rsidR="00B116D3" w:rsidRPr="001B158C" w:rsidRDefault="00B116D3" w:rsidP="00B008AE">
      <w:pPr>
        <w:jc w:val="both"/>
        <w:rPr>
          <w:rFonts w:asciiTheme="minorHAnsi" w:hAnsiTheme="minorHAnsi"/>
          <w:b/>
          <w:u w:val="single"/>
        </w:rPr>
      </w:pPr>
    </w:p>
    <w:p w14:paraId="227774CC" w14:textId="77777777" w:rsidR="00B116D3" w:rsidRPr="001B158C" w:rsidRDefault="00B116D3" w:rsidP="00B008AE">
      <w:pPr>
        <w:jc w:val="both"/>
        <w:rPr>
          <w:rFonts w:asciiTheme="minorHAnsi" w:hAnsiTheme="minorHAnsi"/>
          <w:b/>
          <w:u w:val="single"/>
        </w:rPr>
      </w:pPr>
    </w:p>
    <w:p w14:paraId="5BC873B3" w14:textId="77777777" w:rsidR="00B116D3" w:rsidRPr="001B158C" w:rsidRDefault="00B116D3" w:rsidP="00B008AE">
      <w:pPr>
        <w:jc w:val="both"/>
        <w:rPr>
          <w:rFonts w:asciiTheme="minorHAnsi" w:hAnsiTheme="minorHAnsi"/>
          <w:b/>
          <w:u w:val="single"/>
        </w:rPr>
      </w:pPr>
    </w:p>
    <w:p w14:paraId="340B7FB5" w14:textId="77777777" w:rsidR="00B116D3" w:rsidRPr="001B158C" w:rsidRDefault="00B116D3" w:rsidP="00B008AE">
      <w:pPr>
        <w:jc w:val="both"/>
        <w:rPr>
          <w:rFonts w:asciiTheme="minorHAnsi" w:hAnsiTheme="minorHAnsi"/>
          <w:b/>
          <w:u w:val="single"/>
        </w:rPr>
      </w:pPr>
    </w:p>
    <w:p w14:paraId="382F08E3" w14:textId="77777777" w:rsidR="00B116D3" w:rsidRPr="001B158C" w:rsidRDefault="00B116D3" w:rsidP="00B008AE">
      <w:pPr>
        <w:jc w:val="both"/>
        <w:rPr>
          <w:rFonts w:asciiTheme="minorHAnsi" w:hAnsiTheme="minorHAnsi"/>
          <w:b/>
          <w:u w:val="single"/>
        </w:rPr>
      </w:pPr>
    </w:p>
    <w:p w14:paraId="7F74C6E6" w14:textId="77777777" w:rsidR="00B116D3" w:rsidRPr="001B158C" w:rsidRDefault="00B116D3" w:rsidP="00B008AE">
      <w:pPr>
        <w:jc w:val="both"/>
        <w:rPr>
          <w:rFonts w:asciiTheme="minorHAnsi" w:hAnsiTheme="minorHAnsi"/>
          <w:b/>
          <w:u w:val="single"/>
        </w:rPr>
      </w:pPr>
    </w:p>
    <w:p w14:paraId="3DFF6EF9" w14:textId="77777777" w:rsidR="00B116D3" w:rsidRPr="001B158C" w:rsidRDefault="00B116D3" w:rsidP="00B008AE">
      <w:pPr>
        <w:jc w:val="both"/>
        <w:rPr>
          <w:rFonts w:asciiTheme="minorHAnsi" w:hAnsiTheme="minorHAnsi"/>
          <w:b/>
          <w:u w:val="single"/>
        </w:rPr>
      </w:pPr>
    </w:p>
    <w:p w14:paraId="0B512565" w14:textId="77777777" w:rsidR="00B116D3" w:rsidRPr="001B158C" w:rsidRDefault="00B116D3" w:rsidP="00B008AE">
      <w:pPr>
        <w:jc w:val="both"/>
        <w:rPr>
          <w:rFonts w:asciiTheme="minorHAnsi" w:hAnsiTheme="minorHAnsi"/>
          <w:b/>
          <w:u w:val="single"/>
        </w:rPr>
      </w:pPr>
    </w:p>
    <w:p w14:paraId="43144C7D" w14:textId="77777777" w:rsidR="00B116D3" w:rsidRPr="001B158C" w:rsidRDefault="00B116D3" w:rsidP="00B008AE">
      <w:pPr>
        <w:jc w:val="both"/>
        <w:rPr>
          <w:rFonts w:asciiTheme="minorHAnsi" w:hAnsiTheme="minorHAnsi"/>
          <w:b/>
          <w:u w:val="single"/>
        </w:rPr>
      </w:pPr>
    </w:p>
    <w:p w14:paraId="7CC7251B" w14:textId="77777777" w:rsidR="00B116D3" w:rsidRPr="001B158C" w:rsidRDefault="00B116D3" w:rsidP="00B008AE">
      <w:pPr>
        <w:jc w:val="both"/>
        <w:rPr>
          <w:rFonts w:asciiTheme="minorHAnsi" w:hAnsiTheme="minorHAnsi"/>
          <w:b/>
          <w:u w:val="single"/>
        </w:rPr>
      </w:pPr>
    </w:p>
    <w:p w14:paraId="7EE78ADE" w14:textId="77777777" w:rsidR="00B116D3" w:rsidRPr="001B158C" w:rsidRDefault="00B116D3" w:rsidP="00B008AE">
      <w:pPr>
        <w:jc w:val="both"/>
        <w:rPr>
          <w:rFonts w:asciiTheme="minorHAnsi" w:hAnsiTheme="minorHAnsi"/>
          <w:b/>
          <w:u w:val="single"/>
        </w:rPr>
      </w:pPr>
    </w:p>
    <w:p w14:paraId="13C775D7" w14:textId="77777777" w:rsidR="00B116D3" w:rsidRPr="001B158C" w:rsidRDefault="00B116D3" w:rsidP="00B008AE">
      <w:pPr>
        <w:jc w:val="both"/>
        <w:rPr>
          <w:rFonts w:asciiTheme="minorHAnsi" w:hAnsiTheme="minorHAnsi"/>
          <w:b/>
          <w:u w:val="single"/>
        </w:rPr>
      </w:pPr>
    </w:p>
    <w:p w14:paraId="66007113" w14:textId="77777777" w:rsidR="00B116D3" w:rsidRPr="001B158C" w:rsidRDefault="00B116D3" w:rsidP="00B008AE">
      <w:pPr>
        <w:jc w:val="both"/>
        <w:rPr>
          <w:rFonts w:asciiTheme="minorHAnsi" w:hAnsiTheme="minorHAnsi"/>
          <w:b/>
          <w:u w:val="single"/>
        </w:rPr>
      </w:pPr>
    </w:p>
    <w:p w14:paraId="39FEDA0B" w14:textId="77777777" w:rsidR="00B116D3" w:rsidRPr="001B158C" w:rsidRDefault="00B116D3" w:rsidP="00B008AE">
      <w:pPr>
        <w:jc w:val="both"/>
        <w:rPr>
          <w:rFonts w:asciiTheme="minorHAnsi" w:hAnsiTheme="minorHAnsi"/>
          <w:b/>
          <w:u w:val="single"/>
        </w:rPr>
      </w:pPr>
    </w:p>
    <w:p w14:paraId="00FFA04E" w14:textId="77777777" w:rsidR="00B116D3" w:rsidRPr="001B158C" w:rsidRDefault="00B116D3" w:rsidP="00B008AE">
      <w:pPr>
        <w:jc w:val="both"/>
        <w:rPr>
          <w:rFonts w:asciiTheme="minorHAnsi" w:hAnsiTheme="minorHAnsi"/>
          <w:b/>
          <w:u w:val="single"/>
        </w:rPr>
      </w:pPr>
    </w:p>
    <w:p w14:paraId="69B58EAD" w14:textId="77777777" w:rsidR="00B116D3" w:rsidRPr="001B158C" w:rsidRDefault="00B116D3" w:rsidP="00B008AE">
      <w:pPr>
        <w:jc w:val="both"/>
        <w:rPr>
          <w:rFonts w:asciiTheme="minorHAnsi" w:hAnsiTheme="minorHAnsi"/>
          <w:b/>
          <w:u w:val="single"/>
        </w:rPr>
      </w:pPr>
    </w:p>
    <w:p w14:paraId="752F617B" w14:textId="77777777" w:rsidR="00B116D3" w:rsidRPr="001B158C" w:rsidRDefault="00B116D3" w:rsidP="00B008AE">
      <w:pPr>
        <w:jc w:val="both"/>
        <w:rPr>
          <w:rFonts w:asciiTheme="minorHAnsi" w:hAnsiTheme="minorHAnsi"/>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1B158C" w14:paraId="5761FB10"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A148859" w14:textId="066C6E8B" w:rsidR="0031006C" w:rsidRPr="001B158C" w:rsidRDefault="003D763F" w:rsidP="00CB35F2">
            <w:pPr>
              <w:jc w:val="center"/>
              <w:rPr>
                <w:rFonts w:asciiTheme="minorHAnsi" w:hAnsiTheme="minorHAnsi"/>
                <w:b/>
                <w:color w:val="FFFFFF" w:themeColor="background1"/>
              </w:rPr>
            </w:pPr>
            <w:r>
              <w:rPr>
                <w:rFonts w:asciiTheme="minorHAnsi" w:hAnsiTheme="minorHAnsi"/>
                <w:b/>
                <w:color w:val="FFFFFF" w:themeColor="background1"/>
              </w:rPr>
              <w:lastRenderedPageBreak/>
              <w:t>Construction Manager at Risk Services for Austin Homes/Bell Street Flats Phase 1B C21004</w:t>
            </w:r>
          </w:p>
          <w:p w14:paraId="00BFC129" w14:textId="3DEF46BB" w:rsidR="00B116D3" w:rsidRPr="001B158C" w:rsidRDefault="00B116D3" w:rsidP="00B008AE">
            <w:pPr>
              <w:jc w:val="both"/>
              <w:rPr>
                <w:rFonts w:asciiTheme="minorHAnsi" w:hAnsiTheme="minorHAnsi"/>
              </w:rPr>
            </w:pPr>
            <w:r w:rsidRPr="001B158C">
              <w:rPr>
                <w:rFonts w:asciiTheme="minorHAnsi" w:hAnsiTheme="minorHAnsi"/>
                <w:b/>
                <w:color w:val="FFFFFF" w:themeColor="background1"/>
              </w:rPr>
              <w:t xml:space="preserve">Solicitation Document </w:t>
            </w:r>
            <w:r w:rsidR="00C03965" w:rsidRPr="001B158C">
              <w:rPr>
                <w:rFonts w:asciiTheme="minorHAnsi" w:hAnsiTheme="minorHAnsi"/>
                <w:b/>
                <w:color w:val="FFFFFF" w:themeColor="background1"/>
              </w:rPr>
              <w:t>C</w:t>
            </w:r>
            <w:r w:rsidR="004B0E53">
              <w:rPr>
                <w:rFonts w:asciiTheme="minorHAnsi" w:hAnsiTheme="minorHAnsi"/>
                <w:b/>
                <w:color w:val="FFFFFF" w:themeColor="background1"/>
              </w:rPr>
              <w:t>:</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r>
            <w:r w:rsidR="000D32FC" w:rsidRPr="001B158C">
              <w:rPr>
                <w:rFonts w:asciiTheme="minorHAnsi" w:hAnsiTheme="minorHAnsi"/>
                <w:b/>
                <w:color w:val="FFFFFF" w:themeColor="background1"/>
              </w:rPr>
              <w:t>HUD Form 5369A - Continued</w:t>
            </w:r>
          </w:p>
        </w:tc>
      </w:tr>
    </w:tbl>
    <w:p w14:paraId="64E9855B" w14:textId="77777777" w:rsidR="00B116D3" w:rsidRPr="001B158C" w:rsidRDefault="005B4A3B" w:rsidP="00B008AE">
      <w:pPr>
        <w:jc w:val="both"/>
        <w:rPr>
          <w:rFonts w:asciiTheme="minorHAnsi" w:hAnsiTheme="minorHAnsi"/>
          <w:noProof/>
          <w:color w:val="FFFFFF" w:themeColor="background1"/>
        </w:rPr>
      </w:pPr>
      <w:r w:rsidRPr="001B158C">
        <w:rPr>
          <w:b/>
          <w:noProof/>
          <w:u w:val="single"/>
        </w:rPr>
        <w:drawing>
          <wp:anchor distT="0" distB="0" distL="114300" distR="114300" simplePos="0" relativeHeight="251723776" behindDoc="1" locked="0" layoutInCell="1" allowOverlap="1" wp14:anchorId="13668EA9" wp14:editId="607B965A">
            <wp:simplePos x="0" y="0"/>
            <wp:positionH relativeFrom="margin">
              <wp:align>center</wp:align>
            </wp:positionH>
            <wp:positionV relativeFrom="paragraph">
              <wp:posOffset>208280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DD29E" w14:textId="77777777" w:rsidR="005B4A3B" w:rsidRPr="001B158C" w:rsidRDefault="005B4A3B" w:rsidP="00B008AE">
      <w:pPr>
        <w:jc w:val="both"/>
        <w:rPr>
          <w:rFonts w:asciiTheme="minorHAnsi" w:hAnsiTheme="minorHAnsi"/>
          <w:b/>
          <w:u w:val="single"/>
        </w:rPr>
      </w:pPr>
    </w:p>
    <w:p w14:paraId="4075DA14" w14:textId="77777777" w:rsidR="00B116D3" w:rsidRPr="001B158C" w:rsidRDefault="00B116D3" w:rsidP="00B008AE">
      <w:pPr>
        <w:jc w:val="both"/>
        <w:rPr>
          <w:rFonts w:asciiTheme="minorHAnsi" w:hAnsiTheme="minorHAnsi"/>
          <w:b/>
          <w:u w:val="single"/>
        </w:rPr>
      </w:pPr>
    </w:p>
    <w:p w14:paraId="043C13A7" w14:textId="77777777" w:rsidR="00B116D3" w:rsidRPr="001B158C" w:rsidRDefault="00B116D3" w:rsidP="00B008AE">
      <w:pPr>
        <w:jc w:val="both"/>
        <w:rPr>
          <w:rFonts w:asciiTheme="minorHAnsi" w:hAnsiTheme="minorHAnsi"/>
          <w:b/>
          <w:u w:val="single"/>
        </w:rPr>
      </w:pPr>
    </w:p>
    <w:p w14:paraId="0FCA8DBE" w14:textId="77777777" w:rsidR="00B116D3" w:rsidRPr="001B158C" w:rsidRDefault="00B116D3" w:rsidP="00B008AE">
      <w:pPr>
        <w:jc w:val="both"/>
        <w:rPr>
          <w:rFonts w:asciiTheme="minorHAnsi" w:hAnsiTheme="minorHAnsi"/>
          <w:b/>
          <w:u w:val="single"/>
        </w:rPr>
      </w:pPr>
    </w:p>
    <w:p w14:paraId="68AC5B9B" w14:textId="77777777" w:rsidR="00B116D3" w:rsidRPr="001B158C" w:rsidRDefault="00B116D3" w:rsidP="00B008AE">
      <w:pPr>
        <w:jc w:val="both"/>
        <w:rPr>
          <w:rFonts w:asciiTheme="minorHAnsi" w:hAnsiTheme="minorHAnsi"/>
          <w:b/>
          <w:u w:val="single"/>
        </w:rPr>
      </w:pPr>
    </w:p>
    <w:p w14:paraId="3743423E" w14:textId="77777777" w:rsidR="00B116D3" w:rsidRPr="001B158C" w:rsidRDefault="00B116D3" w:rsidP="00B008AE">
      <w:pPr>
        <w:jc w:val="both"/>
        <w:rPr>
          <w:rFonts w:asciiTheme="minorHAnsi" w:hAnsiTheme="minorHAnsi"/>
          <w:b/>
          <w:u w:val="single"/>
        </w:rPr>
      </w:pPr>
    </w:p>
    <w:p w14:paraId="2A5124CF" w14:textId="77777777" w:rsidR="00B116D3" w:rsidRPr="001B158C" w:rsidRDefault="00B116D3" w:rsidP="00B008AE">
      <w:pPr>
        <w:jc w:val="both"/>
        <w:rPr>
          <w:rFonts w:asciiTheme="minorHAnsi" w:hAnsiTheme="minorHAnsi"/>
          <w:b/>
          <w:u w:val="single"/>
        </w:rPr>
      </w:pPr>
    </w:p>
    <w:p w14:paraId="05FDDC57" w14:textId="77777777" w:rsidR="00B116D3" w:rsidRPr="001B158C" w:rsidRDefault="00B116D3" w:rsidP="00B008AE">
      <w:pPr>
        <w:jc w:val="both"/>
        <w:rPr>
          <w:rFonts w:asciiTheme="minorHAnsi" w:hAnsiTheme="minorHAnsi"/>
          <w:b/>
          <w:u w:val="single"/>
        </w:rPr>
      </w:pPr>
    </w:p>
    <w:p w14:paraId="76FA9F7D" w14:textId="77777777" w:rsidR="00B116D3" w:rsidRPr="001B158C" w:rsidRDefault="00B116D3" w:rsidP="00B008AE">
      <w:pPr>
        <w:jc w:val="both"/>
        <w:rPr>
          <w:rFonts w:asciiTheme="minorHAnsi" w:hAnsiTheme="minorHAnsi"/>
          <w:b/>
          <w:u w:val="single"/>
        </w:rPr>
      </w:pPr>
    </w:p>
    <w:p w14:paraId="07C56CDC" w14:textId="77777777" w:rsidR="00B116D3" w:rsidRPr="001B158C" w:rsidRDefault="00B116D3" w:rsidP="00B008AE">
      <w:pPr>
        <w:jc w:val="both"/>
        <w:rPr>
          <w:rFonts w:asciiTheme="minorHAnsi" w:hAnsiTheme="minorHAnsi"/>
          <w:b/>
          <w:u w:val="single"/>
        </w:rPr>
      </w:pPr>
    </w:p>
    <w:p w14:paraId="3BEDDD82" w14:textId="77777777" w:rsidR="00B116D3" w:rsidRPr="001B158C" w:rsidRDefault="00B116D3" w:rsidP="00B008AE">
      <w:pPr>
        <w:jc w:val="both"/>
        <w:rPr>
          <w:rFonts w:asciiTheme="minorHAnsi" w:hAnsiTheme="minorHAnsi"/>
          <w:b/>
          <w:u w:val="single"/>
        </w:rPr>
      </w:pPr>
    </w:p>
    <w:p w14:paraId="2F5796CD" w14:textId="77777777" w:rsidR="00B116D3" w:rsidRPr="001B158C" w:rsidRDefault="00B116D3" w:rsidP="00B008AE">
      <w:pPr>
        <w:jc w:val="both"/>
        <w:rPr>
          <w:rFonts w:asciiTheme="minorHAnsi" w:hAnsiTheme="minorHAnsi"/>
          <w:b/>
          <w:u w:val="single"/>
        </w:rPr>
      </w:pPr>
    </w:p>
    <w:p w14:paraId="4E40F064" w14:textId="77777777" w:rsidR="00B116D3" w:rsidRPr="001B158C" w:rsidRDefault="00B116D3" w:rsidP="00B008AE">
      <w:pPr>
        <w:jc w:val="both"/>
        <w:rPr>
          <w:rFonts w:asciiTheme="minorHAnsi" w:hAnsiTheme="minorHAnsi"/>
          <w:b/>
          <w:u w:val="single"/>
        </w:rPr>
      </w:pPr>
    </w:p>
    <w:p w14:paraId="2C5315D4" w14:textId="77777777" w:rsidR="00B116D3" w:rsidRPr="001B158C" w:rsidRDefault="00B116D3" w:rsidP="00B008AE">
      <w:pPr>
        <w:jc w:val="both"/>
        <w:rPr>
          <w:rFonts w:asciiTheme="minorHAnsi" w:hAnsiTheme="minorHAnsi"/>
          <w:b/>
          <w:u w:val="single"/>
        </w:rPr>
      </w:pPr>
    </w:p>
    <w:p w14:paraId="0A793644" w14:textId="77777777" w:rsidR="00B116D3" w:rsidRPr="001B158C" w:rsidRDefault="00B116D3" w:rsidP="00B008AE">
      <w:pPr>
        <w:jc w:val="both"/>
        <w:rPr>
          <w:rFonts w:asciiTheme="minorHAnsi" w:hAnsiTheme="minorHAnsi"/>
          <w:b/>
          <w:u w:val="single"/>
        </w:rPr>
      </w:pPr>
    </w:p>
    <w:p w14:paraId="672396C8" w14:textId="77777777" w:rsidR="00B116D3" w:rsidRPr="001B158C" w:rsidRDefault="00B116D3" w:rsidP="00B008AE">
      <w:pPr>
        <w:jc w:val="both"/>
        <w:rPr>
          <w:rFonts w:asciiTheme="minorHAnsi" w:hAnsiTheme="minorHAnsi"/>
          <w:b/>
          <w:u w:val="single"/>
        </w:rPr>
      </w:pPr>
    </w:p>
    <w:p w14:paraId="5B5C6CD1" w14:textId="77777777" w:rsidR="00B116D3" w:rsidRPr="001B158C" w:rsidRDefault="00B116D3" w:rsidP="00B008AE">
      <w:pPr>
        <w:jc w:val="both"/>
        <w:rPr>
          <w:rFonts w:asciiTheme="minorHAnsi" w:hAnsiTheme="minorHAnsi"/>
          <w:b/>
          <w:u w:val="single"/>
        </w:rPr>
      </w:pPr>
    </w:p>
    <w:p w14:paraId="03C778ED" w14:textId="77777777" w:rsidR="00B116D3" w:rsidRPr="001B158C" w:rsidRDefault="00B116D3" w:rsidP="00B008AE">
      <w:pPr>
        <w:jc w:val="both"/>
        <w:rPr>
          <w:rFonts w:asciiTheme="minorHAnsi" w:hAnsiTheme="minorHAnsi"/>
          <w:b/>
          <w:u w:val="single"/>
        </w:rPr>
      </w:pPr>
    </w:p>
    <w:p w14:paraId="1676DE43" w14:textId="77777777" w:rsidR="00B116D3" w:rsidRPr="001B158C" w:rsidRDefault="00B116D3" w:rsidP="00B008AE">
      <w:pPr>
        <w:jc w:val="both"/>
        <w:rPr>
          <w:rFonts w:asciiTheme="minorHAnsi" w:hAnsiTheme="minorHAnsi"/>
          <w:b/>
          <w:u w:val="single"/>
        </w:rPr>
      </w:pPr>
    </w:p>
    <w:p w14:paraId="693972B9" w14:textId="77777777" w:rsidR="00B116D3" w:rsidRPr="001B158C" w:rsidRDefault="00B116D3" w:rsidP="00B008AE">
      <w:pPr>
        <w:jc w:val="both"/>
        <w:rPr>
          <w:rFonts w:asciiTheme="minorHAnsi" w:hAnsiTheme="minorHAnsi"/>
          <w:b/>
          <w:u w:val="single"/>
        </w:rPr>
      </w:pPr>
    </w:p>
    <w:p w14:paraId="5BF320DC" w14:textId="77777777" w:rsidR="00B116D3" w:rsidRPr="001B158C" w:rsidRDefault="00B116D3" w:rsidP="00B008AE">
      <w:pPr>
        <w:jc w:val="both"/>
        <w:rPr>
          <w:rFonts w:asciiTheme="minorHAnsi" w:hAnsiTheme="minorHAnsi"/>
          <w:b/>
          <w:u w:val="single"/>
        </w:rPr>
      </w:pPr>
    </w:p>
    <w:p w14:paraId="19408937" w14:textId="77777777" w:rsidR="00B116D3" w:rsidRPr="001B158C" w:rsidRDefault="00B116D3" w:rsidP="00B008AE">
      <w:pPr>
        <w:jc w:val="both"/>
        <w:rPr>
          <w:rFonts w:asciiTheme="minorHAnsi" w:hAnsiTheme="minorHAnsi"/>
          <w:b/>
          <w:u w:val="single"/>
        </w:rPr>
      </w:pPr>
    </w:p>
    <w:p w14:paraId="5BDCCF08" w14:textId="77777777" w:rsidR="00B116D3" w:rsidRPr="001B158C" w:rsidRDefault="00B116D3" w:rsidP="00B008AE">
      <w:pPr>
        <w:jc w:val="both"/>
        <w:rPr>
          <w:rFonts w:asciiTheme="minorHAnsi" w:hAnsiTheme="minorHAnsi"/>
          <w:b/>
          <w:u w:val="single"/>
        </w:rPr>
      </w:pPr>
    </w:p>
    <w:p w14:paraId="40FF4DC2" w14:textId="77777777" w:rsidR="00B116D3" w:rsidRPr="001B158C" w:rsidRDefault="00B116D3" w:rsidP="00B008AE">
      <w:pPr>
        <w:jc w:val="both"/>
        <w:rPr>
          <w:rFonts w:asciiTheme="minorHAnsi" w:hAnsiTheme="minorHAnsi"/>
          <w:b/>
          <w:u w:val="single"/>
        </w:rPr>
      </w:pPr>
    </w:p>
    <w:p w14:paraId="1D56DBE1" w14:textId="77777777" w:rsidR="00B116D3" w:rsidRPr="001B158C" w:rsidRDefault="00B116D3" w:rsidP="00B008AE">
      <w:pPr>
        <w:jc w:val="both"/>
        <w:rPr>
          <w:rFonts w:asciiTheme="minorHAnsi" w:hAnsiTheme="minorHAnsi"/>
          <w:b/>
          <w:u w:val="single"/>
        </w:rPr>
      </w:pPr>
    </w:p>
    <w:p w14:paraId="283DF665" w14:textId="77777777" w:rsidR="00B116D3" w:rsidRPr="001B158C" w:rsidRDefault="00B116D3" w:rsidP="00B008AE">
      <w:pPr>
        <w:jc w:val="both"/>
        <w:rPr>
          <w:rFonts w:asciiTheme="minorHAnsi" w:hAnsiTheme="minorHAnsi"/>
          <w:b/>
          <w:u w:val="single"/>
        </w:rPr>
      </w:pPr>
    </w:p>
    <w:p w14:paraId="6C22483F" w14:textId="77777777" w:rsidR="00B116D3" w:rsidRPr="001B158C" w:rsidRDefault="00B116D3" w:rsidP="00B008AE">
      <w:pPr>
        <w:jc w:val="both"/>
        <w:rPr>
          <w:rFonts w:asciiTheme="minorHAnsi" w:hAnsiTheme="minorHAnsi"/>
          <w:b/>
          <w:u w:val="single"/>
        </w:rPr>
      </w:pPr>
    </w:p>
    <w:p w14:paraId="7A3A84A1" w14:textId="77777777" w:rsidR="00B116D3" w:rsidRPr="001B158C" w:rsidRDefault="00B116D3" w:rsidP="00B008AE">
      <w:pPr>
        <w:jc w:val="both"/>
        <w:rPr>
          <w:rFonts w:asciiTheme="minorHAnsi" w:hAnsiTheme="minorHAnsi"/>
          <w:b/>
          <w:u w:val="single"/>
        </w:rPr>
      </w:pPr>
    </w:p>
    <w:p w14:paraId="31FF1C7C" w14:textId="77777777" w:rsidR="00B116D3" w:rsidRPr="001B158C" w:rsidRDefault="00B116D3" w:rsidP="00B008AE">
      <w:pPr>
        <w:jc w:val="both"/>
        <w:rPr>
          <w:rFonts w:asciiTheme="minorHAnsi" w:hAnsiTheme="minorHAnsi"/>
          <w:b/>
          <w:u w:val="single"/>
        </w:rPr>
      </w:pPr>
    </w:p>
    <w:p w14:paraId="22F48E9A" w14:textId="77777777" w:rsidR="00B116D3" w:rsidRPr="001B158C" w:rsidRDefault="00B116D3" w:rsidP="00B008AE">
      <w:pPr>
        <w:jc w:val="both"/>
        <w:rPr>
          <w:rFonts w:asciiTheme="minorHAnsi" w:hAnsiTheme="minorHAnsi"/>
          <w:b/>
          <w:u w:val="single"/>
        </w:rPr>
      </w:pPr>
    </w:p>
    <w:p w14:paraId="1B0F5D59" w14:textId="77777777" w:rsidR="00B116D3" w:rsidRPr="001B158C" w:rsidRDefault="00B116D3" w:rsidP="00B008AE">
      <w:pPr>
        <w:jc w:val="both"/>
        <w:rPr>
          <w:rFonts w:asciiTheme="minorHAnsi" w:hAnsiTheme="minorHAnsi"/>
          <w:b/>
          <w:u w:val="single"/>
        </w:rPr>
      </w:pPr>
    </w:p>
    <w:p w14:paraId="377CEA09" w14:textId="77777777" w:rsidR="00B116D3" w:rsidRPr="001B158C" w:rsidRDefault="00B116D3" w:rsidP="00B008AE">
      <w:pPr>
        <w:jc w:val="both"/>
        <w:rPr>
          <w:rFonts w:asciiTheme="minorHAnsi" w:hAnsiTheme="minorHAnsi"/>
          <w:b/>
          <w:u w:val="single"/>
        </w:rPr>
      </w:pPr>
    </w:p>
    <w:p w14:paraId="4E2B38C8" w14:textId="77777777" w:rsidR="00B116D3" w:rsidRPr="001B158C" w:rsidRDefault="00B116D3" w:rsidP="00B008AE">
      <w:pPr>
        <w:jc w:val="both"/>
        <w:rPr>
          <w:rFonts w:asciiTheme="minorHAnsi" w:hAnsiTheme="minorHAnsi"/>
          <w:b/>
          <w:u w:val="single"/>
        </w:rPr>
      </w:pPr>
    </w:p>
    <w:p w14:paraId="6B2E1E81" w14:textId="77777777" w:rsidR="00B116D3" w:rsidRPr="001B158C" w:rsidRDefault="00B116D3" w:rsidP="00B008AE">
      <w:pPr>
        <w:jc w:val="both"/>
        <w:rPr>
          <w:rFonts w:asciiTheme="minorHAnsi" w:hAnsiTheme="minorHAnsi"/>
          <w:b/>
          <w:u w:val="single"/>
        </w:rPr>
      </w:pPr>
    </w:p>
    <w:p w14:paraId="63553080" w14:textId="77777777" w:rsidR="00B116D3" w:rsidRPr="001B158C" w:rsidRDefault="00B116D3" w:rsidP="00B008AE">
      <w:pPr>
        <w:jc w:val="both"/>
        <w:rPr>
          <w:rFonts w:asciiTheme="minorHAnsi" w:hAnsiTheme="minorHAnsi"/>
          <w:b/>
          <w:u w:val="single"/>
        </w:rPr>
      </w:pPr>
    </w:p>
    <w:p w14:paraId="56327F3B" w14:textId="77777777" w:rsidR="00B116D3" w:rsidRPr="001B158C" w:rsidRDefault="00B116D3" w:rsidP="00B008AE">
      <w:pPr>
        <w:jc w:val="both"/>
        <w:rPr>
          <w:rFonts w:asciiTheme="minorHAnsi" w:hAnsiTheme="minorHAnsi"/>
          <w:b/>
          <w:u w:val="single"/>
        </w:rPr>
      </w:pPr>
    </w:p>
    <w:p w14:paraId="6A47E761" w14:textId="77777777" w:rsidR="00B116D3" w:rsidRPr="001B158C" w:rsidRDefault="00B116D3" w:rsidP="00B008AE">
      <w:pPr>
        <w:jc w:val="both"/>
        <w:rPr>
          <w:rFonts w:asciiTheme="minorHAnsi" w:hAnsiTheme="minorHAnsi"/>
          <w:b/>
          <w:u w:val="single"/>
        </w:rPr>
      </w:pPr>
    </w:p>
    <w:p w14:paraId="6384521F" w14:textId="77777777" w:rsidR="00B116D3" w:rsidRPr="001B158C" w:rsidRDefault="00B116D3" w:rsidP="00B008AE">
      <w:pPr>
        <w:jc w:val="both"/>
        <w:rPr>
          <w:rFonts w:asciiTheme="minorHAnsi" w:hAnsiTheme="minorHAnsi"/>
          <w:b/>
          <w:u w:val="single"/>
        </w:rPr>
      </w:pPr>
    </w:p>
    <w:p w14:paraId="664F5FF4" w14:textId="77777777" w:rsidR="00B116D3" w:rsidRPr="001B158C" w:rsidRDefault="00B116D3" w:rsidP="00B008AE">
      <w:pPr>
        <w:jc w:val="both"/>
        <w:rPr>
          <w:rFonts w:asciiTheme="minorHAnsi" w:hAnsiTheme="minorHAnsi"/>
          <w:b/>
          <w:u w:val="single"/>
        </w:rPr>
      </w:pPr>
    </w:p>
    <w:p w14:paraId="0E20F4AD" w14:textId="77777777" w:rsidR="00B116D3" w:rsidRPr="001B158C" w:rsidRDefault="00B116D3" w:rsidP="00B008AE">
      <w:pPr>
        <w:jc w:val="both"/>
        <w:rPr>
          <w:rFonts w:asciiTheme="minorHAnsi" w:hAnsiTheme="minorHAnsi"/>
          <w:b/>
          <w:u w:val="single"/>
        </w:rPr>
      </w:pPr>
    </w:p>
    <w:p w14:paraId="21574CF1" w14:textId="77777777" w:rsidR="00B116D3" w:rsidRPr="001B158C" w:rsidRDefault="00B116D3" w:rsidP="00B008AE">
      <w:pPr>
        <w:jc w:val="both"/>
        <w:rPr>
          <w:rFonts w:asciiTheme="minorHAnsi" w:hAnsiTheme="minorHAnsi"/>
          <w:b/>
          <w:u w:val="single"/>
        </w:rPr>
      </w:pPr>
    </w:p>
    <w:p w14:paraId="2D2F86F4" w14:textId="77777777" w:rsidR="00B116D3" w:rsidRPr="001B158C" w:rsidRDefault="00B116D3" w:rsidP="00B008AE">
      <w:pPr>
        <w:jc w:val="both"/>
        <w:rPr>
          <w:rFonts w:asciiTheme="minorHAnsi" w:hAnsiTheme="minorHAnsi"/>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1B158C" w14:paraId="5AAD3815" w14:textId="7777777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59F3708A" w14:textId="1836087D" w:rsidR="0031006C" w:rsidRPr="001B158C" w:rsidRDefault="003D763F" w:rsidP="00CB35F2">
            <w:pPr>
              <w:jc w:val="center"/>
              <w:rPr>
                <w:rFonts w:asciiTheme="minorHAnsi" w:hAnsiTheme="minorHAnsi"/>
                <w:b/>
                <w:color w:val="FFFFFF" w:themeColor="background1"/>
              </w:rPr>
            </w:pPr>
            <w:r>
              <w:rPr>
                <w:rFonts w:asciiTheme="minorHAnsi" w:hAnsiTheme="minorHAnsi"/>
                <w:b/>
                <w:color w:val="FFFFFF" w:themeColor="background1"/>
              </w:rPr>
              <w:lastRenderedPageBreak/>
              <w:t>Construction Manager at Risk Services for Austin Homes/Bell Street Flats Phase 1B C21004</w:t>
            </w:r>
          </w:p>
          <w:p w14:paraId="6B313AE4" w14:textId="1F794A07" w:rsidR="00B116D3" w:rsidRPr="001B158C" w:rsidRDefault="00B116D3" w:rsidP="00B008AE">
            <w:pPr>
              <w:jc w:val="both"/>
              <w:rPr>
                <w:rFonts w:asciiTheme="minorHAnsi" w:hAnsiTheme="minorHAnsi"/>
              </w:rPr>
            </w:pPr>
            <w:r w:rsidRPr="001B158C">
              <w:rPr>
                <w:rFonts w:asciiTheme="minorHAnsi" w:hAnsiTheme="minorHAnsi"/>
                <w:b/>
                <w:color w:val="FFFFFF" w:themeColor="background1"/>
              </w:rPr>
              <w:t xml:space="preserve">Solicitation Document </w:t>
            </w:r>
            <w:r w:rsidR="00C03965" w:rsidRPr="001B158C">
              <w:rPr>
                <w:rFonts w:asciiTheme="minorHAnsi" w:hAnsiTheme="minorHAnsi"/>
                <w:b/>
                <w:color w:val="FFFFFF" w:themeColor="background1"/>
              </w:rPr>
              <w:t>C</w:t>
            </w:r>
            <w:r w:rsidR="004B0E53">
              <w:rPr>
                <w:rFonts w:asciiTheme="minorHAnsi" w:hAnsiTheme="minorHAnsi"/>
                <w:b/>
                <w:color w:val="FFFFFF" w:themeColor="background1"/>
              </w:rPr>
              <w:t>:</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r>
            <w:r w:rsidR="000D32FC" w:rsidRPr="001B158C">
              <w:rPr>
                <w:rFonts w:asciiTheme="minorHAnsi" w:hAnsiTheme="minorHAnsi"/>
                <w:b/>
                <w:color w:val="FFFFFF" w:themeColor="background1"/>
              </w:rPr>
              <w:t>HUD Form 5369A - Continued</w:t>
            </w:r>
          </w:p>
        </w:tc>
      </w:tr>
    </w:tbl>
    <w:p w14:paraId="424D7630" w14:textId="681391CD" w:rsidR="00B116D3" w:rsidRPr="001B158C" w:rsidRDefault="00B116D3" w:rsidP="00B008AE">
      <w:pPr>
        <w:jc w:val="both"/>
        <w:rPr>
          <w:rFonts w:asciiTheme="minorHAnsi" w:hAnsiTheme="minorHAnsi"/>
        </w:rPr>
        <w:sectPr w:rsidR="00B116D3" w:rsidRPr="001B158C" w:rsidSect="00845DD9">
          <w:headerReference w:type="first" r:id="rId23"/>
          <w:type w:val="continuous"/>
          <w:pgSz w:w="12240" w:h="15840" w:code="1"/>
          <w:pgMar w:top="1008" w:right="1008" w:bottom="1008" w:left="1008" w:header="720" w:footer="720" w:gutter="0"/>
          <w:cols w:space="720"/>
          <w:titlePg/>
          <w:docGrid w:linePitch="360"/>
        </w:sectPr>
      </w:pPr>
    </w:p>
    <w:p w14:paraId="30BBF33E" w14:textId="51CD4ADA" w:rsidR="00B116D3" w:rsidRPr="001B158C" w:rsidRDefault="006355A8" w:rsidP="00B008AE">
      <w:pPr>
        <w:jc w:val="both"/>
        <w:rPr>
          <w:rFonts w:asciiTheme="minorHAnsi" w:hAnsiTheme="minorHAnsi"/>
        </w:rPr>
      </w:pPr>
      <w:r w:rsidRPr="001B158C">
        <w:rPr>
          <w:noProof/>
        </w:rPr>
        <w:drawing>
          <wp:anchor distT="0" distB="0" distL="114300" distR="114300" simplePos="0" relativeHeight="251725824" behindDoc="1" locked="0" layoutInCell="1" allowOverlap="1" wp14:anchorId="0043D3F0" wp14:editId="7CCC54C5">
            <wp:simplePos x="0" y="0"/>
            <wp:positionH relativeFrom="margin">
              <wp:posOffset>-133350</wp:posOffset>
            </wp:positionH>
            <wp:positionV relativeFrom="paragraph">
              <wp:posOffset>126999</wp:posOffset>
            </wp:positionV>
            <wp:extent cx="7143750" cy="7877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0" cy="787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F6944" w14:textId="77777777" w:rsidR="000D32FC" w:rsidRPr="001B158C" w:rsidRDefault="000D32FC" w:rsidP="00B008AE">
      <w:pPr>
        <w:jc w:val="both"/>
        <w:rPr>
          <w:rFonts w:asciiTheme="minorHAnsi" w:hAnsiTheme="minorHAnsi"/>
        </w:rPr>
      </w:pPr>
    </w:p>
    <w:p w14:paraId="0E262415" w14:textId="77777777" w:rsidR="000D32FC" w:rsidRPr="001B158C" w:rsidRDefault="000D32FC" w:rsidP="00B008AE">
      <w:pPr>
        <w:jc w:val="both"/>
        <w:rPr>
          <w:rFonts w:asciiTheme="minorHAnsi" w:hAnsiTheme="minorHAnsi"/>
        </w:rPr>
      </w:pPr>
    </w:p>
    <w:p w14:paraId="6842ECF4" w14:textId="77777777" w:rsidR="000D32FC" w:rsidRPr="001B158C" w:rsidRDefault="000D32FC" w:rsidP="00B008AE">
      <w:pPr>
        <w:jc w:val="both"/>
        <w:rPr>
          <w:rFonts w:asciiTheme="minorHAnsi" w:hAnsiTheme="minorHAnsi"/>
        </w:rPr>
      </w:pPr>
    </w:p>
    <w:p w14:paraId="6A8936BD" w14:textId="77777777" w:rsidR="000D32FC" w:rsidRPr="001B158C" w:rsidRDefault="000D32FC" w:rsidP="00B008AE">
      <w:pPr>
        <w:jc w:val="both"/>
        <w:rPr>
          <w:rFonts w:asciiTheme="minorHAnsi" w:hAnsiTheme="minorHAnsi"/>
        </w:rPr>
      </w:pPr>
    </w:p>
    <w:p w14:paraId="2D05D24B" w14:textId="77777777" w:rsidR="000D32FC" w:rsidRPr="001B158C" w:rsidRDefault="000D32FC" w:rsidP="00B008AE">
      <w:pPr>
        <w:jc w:val="both"/>
        <w:rPr>
          <w:rFonts w:asciiTheme="minorHAnsi" w:hAnsiTheme="minorHAnsi"/>
        </w:rPr>
      </w:pPr>
    </w:p>
    <w:p w14:paraId="536154B9" w14:textId="77777777" w:rsidR="000D32FC" w:rsidRPr="001B158C" w:rsidRDefault="000D32FC" w:rsidP="00B008AE">
      <w:pPr>
        <w:jc w:val="both"/>
        <w:rPr>
          <w:rFonts w:asciiTheme="minorHAnsi" w:hAnsiTheme="minorHAnsi"/>
        </w:rPr>
      </w:pPr>
    </w:p>
    <w:p w14:paraId="57FC1000" w14:textId="77777777" w:rsidR="000D32FC" w:rsidRPr="001B158C" w:rsidRDefault="000D32FC" w:rsidP="00B008AE">
      <w:pPr>
        <w:jc w:val="both"/>
        <w:rPr>
          <w:rFonts w:asciiTheme="minorHAnsi" w:hAnsiTheme="minorHAnsi"/>
        </w:rPr>
      </w:pPr>
    </w:p>
    <w:p w14:paraId="7BFEC52F" w14:textId="77777777" w:rsidR="000D32FC" w:rsidRPr="001B158C" w:rsidRDefault="000D32FC" w:rsidP="00B008AE">
      <w:pPr>
        <w:jc w:val="both"/>
        <w:rPr>
          <w:rFonts w:asciiTheme="minorHAnsi" w:hAnsiTheme="minorHAnsi"/>
        </w:rPr>
      </w:pPr>
    </w:p>
    <w:p w14:paraId="77DF9F92" w14:textId="77777777" w:rsidR="000D32FC" w:rsidRPr="001B158C" w:rsidRDefault="000D32FC" w:rsidP="00B008AE">
      <w:pPr>
        <w:jc w:val="both"/>
        <w:rPr>
          <w:rFonts w:asciiTheme="minorHAnsi" w:hAnsiTheme="minorHAnsi"/>
        </w:rPr>
      </w:pPr>
    </w:p>
    <w:p w14:paraId="58F99BD9" w14:textId="77777777" w:rsidR="000D32FC" w:rsidRPr="001B158C" w:rsidRDefault="000D32FC" w:rsidP="00B008AE">
      <w:pPr>
        <w:jc w:val="both"/>
        <w:rPr>
          <w:rFonts w:asciiTheme="minorHAnsi" w:hAnsiTheme="minorHAnsi"/>
        </w:rPr>
      </w:pPr>
    </w:p>
    <w:p w14:paraId="7ADCBEC0" w14:textId="77777777" w:rsidR="000D32FC" w:rsidRPr="001B158C" w:rsidRDefault="000D32FC" w:rsidP="00B008AE">
      <w:pPr>
        <w:jc w:val="both"/>
        <w:rPr>
          <w:rFonts w:asciiTheme="minorHAnsi" w:hAnsiTheme="minorHAnsi"/>
        </w:rPr>
      </w:pPr>
    </w:p>
    <w:p w14:paraId="018ED3AD" w14:textId="77777777" w:rsidR="000D32FC" w:rsidRPr="001B158C" w:rsidRDefault="000D32FC" w:rsidP="00B008AE">
      <w:pPr>
        <w:jc w:val="both"/>
        <w:rPr>
          <w:rFonts w:asciiTheme="minorHAnsi" w:hAnsiTheme="minorHAnsi"/>
        </w:rPr>
      </w:pPr>
    </w:p>
    <w:p w14:paraId="5F5B3424" w14:textId="77777777" w:rsidR="000D32FC" w:rsidRPr="001B158C" w:rsidRDefault="000D32FC" w:rsidP="00B008AE">
      <w:pPr>
        <w:jc w:val="both"/>
        <w:rPr>
          <w:rFonts w:asciiTheme="minorHAnsi" w:hAnsiTheme="minorHAnsi"/>
        </w:rPr>
      </w:pPr>
    </w:p>
    <w:p w14:paraId="48EC2DEF" w14:textId="77777777" w:rsidR="000D32FC" w:rsidRPr="001B158C" w:rsidRDefault="000D32FC" w:rsidP="00B008AE">
      <w:pPr>
        <w:jc w:val="both"/>
        <w:rPr>
          <w:rFonts w:asciiTheme="minorHAnsi" w:hAnsiTheme="minorHAnsi"/>
        </w:rPr>
      </w:pPr>
    </w:p>
    <w:p w14:paraId="27AAFB7F" w14:textId="77777777" w:rsidR="000D32FC" w:rsidRPr="001B158C" w:rsidRDefault="000D32FC" w:rsidP="00B008AE">
      <w:pPr>
        <w:jc w:val="both"/>
        <w:rPr>
          <w:rFonts w:asciiTheme="minorHAnsi" w:hAnsiTheme="minorHAnsi"/>
        </w:rPr>
      </w:pPr>
    </w:p>
    <w:p w14:paraId="657F1086" w14:textId="77777777" w:rsidR="000D32FC" w:rsidRPr="001B158C" w:rsidRDefault="000D32FC" w:rsidP="00B008AE">
      <w:pPr>
        <w:jc w:val="both"/>
        <w:rPr>
          <w:rFonts w:asciiTheme="minorHAnsi" w:hAnsiTheme="minorHAnsi"/>
        </w:rPr>
      </w:pPr>
    </w:p>
    <w:p w14:paraId="56A9D944" w14:textId="77777777" w:rsidR="000D32FC" w:rsidRPr="001B158C" w:rsidRDefault="000D32FC" w:rsidP="00B008AE">
      <w:pPr>
        <w:jc w:val="both"/>
        <w:rPr>
          <w:rFonts w:asciiTheme="minorHAnsi" w:hAnsiTheme="minorHAnsi"/>
        </w:rPr>
      </w:pPr>
    </w:p>
    <w:p w14:paraId="4D00F7D2" w14:textId="77777777" w:rsidR="000D32FC" w:rsidRPr="001B158C" w:rsidRDefault="000D32FC" w:rsidP="00B008AE">
      <w:pPr>
        <w:jc w:val="both"/>
        <w:rPr>
          <w:rFonts w:asciiTheme="minorHAnsi" w:hAnsiTheme="minorHAnsi"/>
        </w:rPr>
      </w:pPr>
    </w:p>
    <w:p w14:paraId="392FFF44" w14:textId="77777777" w:rsidR="000D32FC" w:rsidRPr="001B158C" w:rsidRDefault="000D32FC" w:rsidP="00B008AE">
      <w:pPr>
        <w:jc w:val="both"/>
        <w:rPr>
          <w:rFonts w:asciiTheme="minorHAnsi" w:hAnsiTheme="minorHAnsi"/>
        </w:rPr>
      </w:pPr>
    </w:p>
    <w:p w14:paraId="0160B497" w14:textId="77777777" w:rsidR="000D32FC" w:rsidRPr="001B158C" w:rsidRDefault="000D32FC" w:rsidP="00B008AE">
      <w:pPr>
        <w:jc w:val="both"/>
        <w:rPr>
          <w:rFonts w:asciiTheme="minorHAnsi" w:hAnsiTheme="minorHAnsi"/>
        </w:rPr>
      </w:pPr>
    </w:p>
    <w:p w14:paraId="75FCB302" w14:textId="77777777" w:rsidR="000D32FC" w:rsidRPr="001B158C" w:rsidRDefault="000D32FC" w:rsidP="00B008AE">
      <w:pPr>
        <w:jc w:val="both"/>
        <w:rPr>
          <w:rFonts w:asciiTheme="minorHAnsi" w:hAnsiTheme="minorHAnsi"/>
        </w:rPr>
      </w:pPr>
    </w:p>
    <w:p w14:paraId="7A6C4FBB" w14:textId="77777777" w:rsidR="000D32FC" w:rsidRPr="001B158C" w:rsidRDefault="000D32FC" w:rsidP="00B008AE">
      <w:pPr>
        <w:jc w:val="both"/>
        <w:rPr>
          <w:rFonts w:asciiTheme="minorHAnsi" w:hAnsiTheme="minorHAnsi"/>
        </w:rPr>
      </w:pPr>
    </w:p>
    <w:p w14:paraId="283BB5FE" w14:textId="77777777" w:rsidR="000D32FC" w:rsidRPr="001B158C" w:rsidRDefault="000D32FC" w:rsidP="00B008AE">
      <w:pPr>
        <w:jc w:val="both"/>
        <w:rPr>
          <w:rFonts w:asciiTheme="minorHAnsi" w:hAnsiTheme="minorHAnsi"/>
        </w:rPr>
      </w:pPr>
    </w:p>
    <w:p w14:paraId="15C18AE5" w14:textId="77777777" w:rsidR="000D32FC" w:rsidRPr="001B158C" w:rsidRDefault="000D32FC" w:rsidP="00B008AE">
      <w:pPr>
        <w:jc w:val="both"/>
        <w:rPr>
          <w:rFonts w:asciiTheme="minorHAnsi" w:hAnsiTheme="minorHAnsi"/>
        </w:rPr>
      </w:pPr>
    </w:p>
    <w:p w14:paraId="3CFA40D1" w14:textId="77777777" w:rsidR="000D32FC" w:rsidRPr="001B158C" w:rsidRDefault="000D32FC" w:rsidP="00B008AE">
      <w:pPr>
        <w:jc w:val="both"/>
        <w:rPr>
          <w:rFonts w:asciiTheme="minorHAnsi" w:hAnsiTheme="minorHAnsi"/>
        </w:rPr>
      </w:pPr>
    </w:p>
    <w:p w14:paraId="679572A8" w14:textId="77777777" w:rsidR="000D32FC" w:rsidRPr="001B158C" w:rsidRDefault="000D32FC" w:rsidP="00B008AE">
      <w:pPr>
        <w:jc w:val="both"/>
        <w:rPr>
          <w:rFonts w:asciiTheme="minorHAnsi" w:hAnsiTheme="minorHAnsi"/>
        </w:rPr>
      </w:pPr>
    </w:p>
    <w:p w14:paraId="6B5C83FA" w14:textId="77777777" w:rsidR="000D32FC" w:rsidRPr="001B158C" w:rsidRDefault="000D32FC" w:rsidP="00B008AE">
      <w:pPr>
        <w:jc w:val="both"/>
        <w:rPr>
          <w:rFonts w:asciiTheme="minorHAnsi" w:hAnsiTheme="minorHAnsi"/>
        </w:rPr>
      </w:pPr>
    </w:p>
    <w:p w14:paraId="573FEBB4" w14:textId="77777777" w:rsidR="000D32FC" w:rsidRPr="001B158C" w:rsidRDefault="000D32FC" w:rsidP="00B008AE">
      <w:pPr>
        <w:jc w:val="both"/>
        <w:rPr>
          <w:rFonts w:asciiTheme="minorHAnsi" w:hAnsiTheme="minorHAnsi"/>
        </w:rPr>
      </w:pPr>
    </w:p>
    <w:p w14:paraId="4A424928" w14:textId="77777777" w:rsidR="000D32FC" w:rsidRPr="001B158C" w:rsidRDefault="000D32FC" w:rsidP="00B008AE">
      <w:pPr>
        <w:jc w:val="both"/>
        <w:rPr>
          <w:rFonts w:asciiTheme="minorHAnsi" w:hAnsiTheme="minorHAnsi"/>
        </w:rPr>
      </w:pPr>
    </w:p>
    <w:p w14:paraId="6BFD6B88" w14:textId="77777777" w:rsidR="000D32FC" w:rsidRPr="001B158C" w:rsidRDefault="000D32FC" w:rsidP="00B008AE">
      <w:pPr>
        <w:jc w:val="both"/>
        <w:rPr>
          <w:rFonts w:asciiTheme="minorHAnsi" w:hAnsiTheme="minorHAnsi"/>
        </w:rPr>
      </w:pPr>
    </w:p>
    <w:p w14:paraId="74131EBD" w14:textId="77777777" w:rsidR="000D32FC" w:rsidRPr="001B158C" w:rsidRDefault="000D32FC" w:rsidP="00B008AE">
      <w:pPr>
        <w:jc w:val="both"/>
        <w:rPr>
          <w:rFonts w:asciiTheme="minorHAnsi" w:hAnsiTheme="minorHAnsi"/>
        </w:rPr>
      </w:pPr>
    </w:p>
    <w:p w14:paraId="1C8F2CE0" w14:textId="77777777" w:rsidR="000D32FC" w:rsidRPr="001B158C" w:rsidRDefault="000D32FC" w:rsidP="00B008AE">
      <w:pPr>
        <w:jc w:val="both"/>
        <w:rPr>
          <w:rFonts w:asciiTheme="minorHAnsi" w:hAnsiTheme="minorHAnsi"/>
        </w:rPr>
      </w:pPr>
    </w:p>
    <w:p w14:paraId="3BB95CBA" w14:textId="77777777" w:rsidR="000D32FC" w:rsidRPr="001B158C" w:rsidRDefault="000D32FC" w:rsidP="00B008AE">
      <w:pPr>
        <w:jc w:val="both"/>
        <w:rPr>
          <w:rFonts w:asciiTheme="minorHAnsi" w:hAnsiTheme="minorHAnsi"/>
        </w:rPr>
      </w:pPr>
    </w:p>
    <w:p w14:paraId="51270CC2" w14:textId="77777777" w:rsidR="000D32FC" w:rsidRPr="001B158C" w:rsidRDefault="000D32FC" w:rsidP="00B008AE">
      <w:pPr>
        <w:jc w:val="both"/>
        <w:rPr>
          <w:rFonts w:asciiTheme="minorHAnsi" w:hAnsiTheme="minorHAnsi"/>
        </w:rPr>
      </w:pPr>
    </w:p>
    <w:p w14:paraId="6221495D" w14:textId="77777777" w:rsidR="000D32FC" w:rsidRPr="001B158C" w:rsidRDefault="000D32FC" w:rsidP="00B008AE">
      <w:pPr>
        <w:jc w:val="both"/>
        <w:rPr>
          <w:rFonts w:asciiTheme="minorHAnsi" w:hAnsiTheme="minorHAnsi"/>
        </w:rPr>
      </w:pPr>
    </w:p>
    <w:p w14:paraId="32085B4A" w14:textId="77777777" w:rsidR="000D32FC" w:rsidRPr="001B158C" w:rsidRDefault="000D32FC" w:rsidP="00B008AE">
      <w:pPr>
        <w:jc w:val="both"/>
        <w:rPr>
          <w:rFonts w:asciiTheme="minorHAnsi" w:hAnsiTheme="minorHAnsi"/>
        </w:rPr>
      </w:pPr>
    </w:p>
    <w:p w14:paraId="05A2EBF2" w14:textId="77777777" w:rsidR="000D32FC" w:rsidRPr="001B158C" w:rsidRDefault="000D32FC" w:rsidP="00B008AE">
      <w:pPr>
        <w:jc w:val="both"/>
        <w:rPr>
          <w:rFonts w:asciiTheme="minorHAnsi" w:hAnsiTheme="minorHAnsi"/>
        </w:rPr>
      </w:pPr>
    </w:p>
    <w:p w14:paraId="56425005" w14:textId="77777777" w:rsidR="000D32FC" w:rsidRPr="001B158C" w:rsidRDefault="000D32FC" w:rsidP="00B008AE">
      <w:pPr>
        <w:jc w:val="both"/>
        <w:rPr>
          <w:rFonts w:asciiTheme="minorHAnsi" w:hAnsiTheme="minorHAnsi"/>
        </w:rPr>
      </w:pPr>
    </w:p>
    <w:p w14:paraId="4904B6FE" w14:textId="77777777" w:rsidR="000D32FC" w:rsidRPr="001B158C" w:rsidRDefault="000D32FC" w:rsidP="00B008AE">
      <w:pPr>
        <w:jc w:val="both"/>
        <w:rPr>
          <w:rFonts w:asciiTheme="minorHAnsi" w:hAnsiTheme="minorHAnsi"/>
        </w:rPr>
      </w:pPr>
    </w:p>
    <w:p w14:paraId="54ED0CAF" w14:textId="16892418" w:rsidR="000D32FC" w:rsidRPr="001B158C" w:rsidRDefault="000D32FC" w:rsidP="00B008AE">
      <w:pPr>
        <w:jc w:val="both"/>
        <w:rPr>
          <w:rFonts w:asciiTheme="minorHAnsi" w:hAnsiTheme="minorHAnsi"/>
        </w:rPr>
      </w:pPr>
    </w:p>
    <w:p w14:paraId="38C291A9" w14:textId="77777777" w:rsidR="006355A8" w:rsidRPr="001B158C" w:rsidRDefault="006355A8" w:rsidP="00B008AE">
      <w:pPr>
        <w:jc w:val="both"/>
        <w:rPr>
          <w:rFonts w:asciiTheme="minorHAnsi" w:hAnsiTheme="minorHAnsi"/>
        </w:rPr>
      </w:pPr>
    </w:p>
    <w:p w14:paraId="7A8C569F" w14:textId="00671B71" w:rsidR="00B9246D" w:rsidRPr="001B158C" w:rsidRDefault="003D763F" w:rsidP="00CB35F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Construction Manager at Risk Services for Austin Homes/Bell Street Flats Phase 1B C21004</w:t>
      </w:r>
    </w:p>
    <w:p w14:paraId="74E40466" w14:textId="4D234D9E" w:rsidR="00B9246D" w:rsidRPr="001B158C" w:rsidRDefault="00B9246D" w:rsidP="00B9246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B158C">
        <w:rPr>
          <w:rFonts w:asciiTheme="minorHAnsi" w:hAnsiTheme="minorHAnsi"/>
          <w:color w:val="FFFFFF" w:themeColor="background1"/>
        </w:rPr>
        <w:t>Solicitation Document D: Introduction</w:t>
      </w:r>
    </w:p>
    <w:p w14:paraId="4079779E" w14:textId="77777777" w:rsidR="002F6C12" w:rsidRPr="001B158C" w:rsidRDefault="002F6C12" w:rsidP="00B9246D">
      <w:pPr>
        <w:jc w:val="both"/>
        <w:rPr>
          <w:rFonts w:asciiTheme="minorHAnsi" w:eastAsia="Times New Roman" w:hAnsiTheme="minorHAnsi" w:cstheme="minorHAnsi"/>
        </w:rPr>
      </w:pPr>
    </w:p>
    <w:p w14:paraId="3A1AA365" w14:textId="257B2CBF" w:rsidR="00C435B3" w:rsidRDefault="00B9246D" w:rsidP="001B158C">
      <w:pPr>
        <w:jc w:val="both"/>
        <w:rPr>
          <w:rFonts w:asciiTheme="minorHAnsi" w:eastAsia="Times New Roman" w:hAnsiTheme="minorHAnsi" w:cstheme="minorHAnsi"/>
        </w:rPr>
      </w:pPr>
      <w:r w:rsidRPr="0048101A">
        <w:rPr>
          <w:rFonts w:asciiTheme="minorHAnsi" w:eastAsia="Times New Roman" w:hAnsiTheme="minorHAnsi" w:cstheme="minorHAnsi"/>
        </w:rPr>
        <w:t>This is a one</w:t>
      </w:r>
      <w:r w:rsidR="001B158C" w:rsidRPr="0048101A">
        <w:rPr>
          <w:rFonts w:asciiTheme="minorHAnsi" w:eastAsia="Times New Roman" w:hAnsiTheme="minorHAnsi" w:cstheme="minorHAnsi"/>
        </w:rPr>
        <w:t xml:space="preserve"> to two page introductory letter that:</w:t>
      </w:r>
    </w:p>
    <w:p w14:paraId="1E02DAAD" w14:textId="77777777" w:rsidR="001C1C46" w:rsidRPr="001B158C" w:rsidRDefault="001C1C46" w:rsidP="001B158C">
      <w:pPr>
        <w:jc w:val="both"/>
        <w:rPr>
          <w:rFonts w:asciiTheme="minorHAnsi" w:eastAsia="Times New Roman" w:hAnsiTheme="minorHAnsi" w:cstheme="minorHAnsi"/>
        </w:rPr>
      </w:pPr>
    </w:p>
    <w:p w14:paraId="6D249D3E" w14:textId="5586DA59"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Provides a high level introduction of your company</w:t>
      </w:r>
      <w:r w:rsidR="00A94AAF">
        <w:rPr>
          <w:rFonts w:cstheme="minorHAnsi"/>
          <w:sz w:val="24"/>
          <w:szCs w:val="24"/>
        </w:rPr>
        <w:t>.</w:t>
      </w:r>
    </w:p>
    <w:p w14:paraId="70FBECCC"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30B14B8F" w14:textId="317358A8"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Explains the type of organization (Corporation, Partnership, Joint Venture, LLC, et cetera)</w:t>
      </w:r>
      <w:r w:rsidR="00A94AAF">
        <w:rPr>
          <w:rFonts w:cstheme="minorHAnsi"/>
          <w:sz w:val="24"/>
          <w:szCs w:val="24"/>
        </w:rPr>
        <w:t>.</w:t>
      </w:r>
    </w:p>
    <w:p w14:paraId="13594D5E"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01229FC0" w14:textId="311CF415"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State of Tennessee Contractor's License Number, Expiration Date, Classification and Limit</w:t>
      </w:r>
      <w:r w:rsidR="00A94AAF">
        <w:rPr>
          <w:rFonts w:cstheme="minorHAnsi"/>
          <w:sz w:val="24"/>
          <w:szCs w:val="24"/>
        </w:rPr>
        <w:t>.</w:t>
      </w:r>
    </w:p>
    <w:p w14:paraId="5BA8E049"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113D790A" w14:textId="3ECC954F"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Details of your company’s history and expertise</w:t>
      </w:r>
      <w:r w:rsidR="00A94AAF">
        <w:rPr>
          <w:rFonts w:cstheme="minorHAnsi"/>
          <w:sz w:val="24"/>
          <w:szCs w:val="24"/>
        </w:rPr>
        <w:t>.</w:t>
      </w:r>
    </w:p>
    <w:p w14:paraId="5BCAA794"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69CD1B56" w14:textId="4988BCB5"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Details why the project is of interest to you</w:t>
      </w:r>
      <w:r w:rsidR="00A94AAF">
        <w:rPr>
          <w:rFonts w:cstheme="minorHAnsi"/>
          <w:sz w:val="24"/>
          <w:szCs w:val="24"/>
        </w:rPr>
        <w:t>.</w:t>
      </w:r>
    </w:p>
    <w:p w14:paraId="6910FFB7"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62F50E46" w14:textId="1DBC50C2" w:rsidR="00B9246D" w:rsidRPr="00DD6EF7" w:rsidRDefault="00B9246D" w:rsidP="00CB122D">
      <w:pPr>
        <w:pStyle w:val="ListParagraph"/>
        <w:numPr>
          <w:ilvl w:val="0"/>
          <w:numId w:val="7"/>
        </w:numPr>
        <w:autoSpaceDE w:val="0"/>
        <w:autoSpaceDN w:val="0"/>
        <w:adjustRightInd w:val="0"/>
        <w:ind w:left="0" w:firstLine="0"/>
        <w:jc w:val="both"/>
        <w:rPr>
          <w:rFonts w:cstheme="minorHAnsi"/>
          <w:sz w:val="24"/>
          <w:szCs w:val="24"/>
        </w:rPr>
      </w:pPr>
      <w:r w:rsidRPr="00DD6EF7">
        <w:rPr>
          <w:rFonts w:cstheme="minorHAnsi"/>
          <w:sz w:val="24"/>
          <w:szCs w:val="24"/>
        </w:rPr>
        <w:t xml:space="preserve">Explains why KCDC should </w:t>
      </w:r>
      <w:r w:rsidR="00A94AAF" w:rsidRPr="00DD6EF7">
        <w:rPr>
          <w:rFonts w:cstheme="minorHAnsi"/>
          <w:sz w:val="24"/>
          <w:szCs w:val="24"/>
        </w:rPr>
        <w:t>select</w:t>
      </w:r>
      <w:r w:rsidRPr="00DD6EF7">
        <w:rPr>
          <w:rFonts w:cstheme="minorHAnsi"/>
          <w:sz w:val="24"/>
          <w:szCs w:val="24"/>
        </w:rPr>
        <w:t xml:space="preserve"> your company</w:t>
      </w:r>
      <w:r w:rsidR="00A94AAF" w:rsidRPr="00DD6EF7">
        <w:rPr>
          <w:rFonts w:cstheme="minorHAnsi"/>
          <w:sz w:val="24"/>
          <w:szCs w:val="24"/>
        </w:rPr>
        <w:t>.</w:t>
      </w:r>
    </w:p>
    <w:p w14:paraId="19CA0963" w14:textId="3232B374" w:rsidR="00845DD9" w:rsidRDefault="00845DD9" w:rsidP="00845DD9">
      <w:pPr>
        <w:pStyle w:val="ListParagraph"/>
        <w:autoSpaceDE w:val="0"/>
        <w:autoSpaceDN w:val="0"/>
        <w:adjustRightInd w:val="0"/>
        <w:ind w:left="0"/>
        <w:jc w:val="both"/>
        <w:rPr>
          <w:rFonts w:cstheme="minorHAnsi"/>
        </w:rPr>
      </w:pPr>
    </w:p>
    <w:p w14:paraId="5E1B2635" w14:textId="52959A84" w:rsidR="00442E1D" w:rsidRDefault="00442E1D" w:rsidP="00845DD9">
      <w:pPr>
        <w:pStyle w:val="ListParagraph"/>
        <w:autoSpaceDE w:val="0"/>
        <w:autoSpaceDN w:val="0"/>
        <w:adjustRightInd w:val="0"/>
        <w:ind w:left="0"/>
        <w:jc w:val="both"/>
        <w:rPr>
          <w:rFonts w:cstheme="minorHAnsi"/>
        </w:rPr>
      </w:pPr>
    </w:p>
    <w:p w14:paraId="50559CEF" w14:textId="7F7254A3" w:rsidR="00442E1D" w:rsidRDefault="00442E1D" w:rsidP="00845DD9">
      <w:pPr>
        <w:pStyle w:val="ListParagraph"/>
        <w:autoSpaceDE w:val="0"/>
        <w:autoSpaceDN w:val="0"/>
        <w:adjustRightInd w:val="0"/>
        <w:ind w:left="0"/>
        <w:jc w:val="both"/>
        <w:rPr>
          <w:rFonts w:cstheme="minorHAnsi"/>
        </w:rPr>
      </w:pPr>
    </w:p>
    <w:p w14:paraId="6025ECEB" w14:textId="29FEEF61" w:rsidR="00442E1D" w:rsidRDefault="00442E1D" w:rsidP="00845DD9">
      <w:pPr>
        <w:pStyle w:val="ListParagraph"/>
        <w:autoSpaceDE w:val="0"/>
        <w:autoSpaceDN w:val="0"/>
        <w:adjustRightInd w:val="0"/>
        <w:ind w:left="0"/>
        <w:jc w:val="both"/>
        <w:rPr>
          <w:rFonts w:cstheme="minorHAnsi"/>
        </w:rPr>
      </w:pPr>
    </w:p>
    <w:p w14:paraId="34322751" w14:textId="031B286B" w:rsidR="00442E1D" w:rsidRDefault="00442E1D" w:rsidP="00845DD9">
      <w:pPr>
        <w:pStyle w:val="ListParagraph"/>
        <w:autoSpaceDE w:val="0"/>
        <w:autoSpaceDN w:val="0"/>
        <w:adjustRightInd w:val="0"/>
        <w:ind w:left="0"/>
        <w:jc w:val="both"/>
        <w:rPr>
          <w:rFonts w:cstheme="minorHAnsi"/>
        </w:rPr>
      </w:pPr>
    </w:p>
    <w:p w14:paraId="43EA4A1E" w14:textId="0E2A320D" w:rsidR="00442E1D" w:rsidRDefault="00442E1D" w:rsidP="00845DD9">
      <w:pPr>
        <w:pStyle w:val="ListParagraph"/>
        <w:autoSpaceDE w:val="0"/>
        <w:autoSpaceDN w:val="0"/>
        <w:adjustRightInd w:val="0"/>
        <w:ind w:left="0"/>
        <w:jc w:val="both"/>
        <w:rPr>
          <w:rFonts w:cstheme="minorHAnsi"/>
        </w:rPr>
      </w:pPr>
    </w:p>
    <w:p w14:paraId="03CEDC57" w14:textId="31E7B140" w:rsidR="00442E1D" w:rsidRDefault="00442E1D" w:rsidP="00845DD9">
      <w:pPr>
        <w:pStyle w:val="ListParagraph"/>
        <w:autoSpaceDE w:val="0"/>
        <w:autoSpaceDN w:val="0"/>
        <w:adjustRightInd w:val="0"/>
        <w:ind w:left="0"/>
        <w:jc w:val="both"/>
        <w:rPr>
          <w:rFonts w:cstheme="minorHAnsi"/>
        </w:rPr>
      </w:pPr>
    </w:p>
    <w:p w14:paraId="2087AE35" w14:textId="1032E573" w:rsidR="00442E1D" w:rsidRDefault="00442E1D" w:rsidP="00845DD9">
      <w:pPr>
        <w:pStyle w:val="ListParagraph"/>
        <w:autoSpaceDE w:val="0"/>
        <w:autoSpaceDN w:val="0"/>
        <w:adjustRightInd w:val="0"/>
        <w:ind w:left="0"/>
        <w:jc w:val="both"/>
        <w:rPr>
          <w:rFonts w:cstheme="minorHAnsi"/>
        </w:rPr>
      </w:pPr>
    </w:p>
    <w:p w14:paraId="0B99171E" w14:textId="0B187F11" w:rsidR="00442E1D" w:rsidRDefault="00442E1D" w:rsidP="00845DD9">
      <w:pPr>
        <w:pStyle w:val="ListParagraph"/>
        <w:autoSpaceDE w:val="0"/>
        <w:autoSpaceDN w:val="0"/>
        <w:adjustRightInd w:val="0"/>
        <w:ind w:left="0"/>
        <w:jc w:val="both"/>
        <w:rPr>
          <w:rFonts w:cstheme="minorHAnsi"/>
        </w:rPr>
      </w:pPr>
    </w:p>
    <w:p w14:paraId="45CF6640" w14:textId="40926C22" w:rsidR="00442E1D" w:rsidRDefault="00442E1D" w:rsidP="00845DD9">
      <w:pPr>
        <w:pStyle w:val="ListParagraph"/>
        <w:autoSpaceDE w:val="0"/>
        <w:autoSpaceDN w:val="0"/>
        <w:adjustRightInd w:val="0"/>
        <w:ind w:left="0"/>
        <w:jc w:val="both"/>
        <w:rPr>
          <w:rFonts w:cstheme="minorHAnsi"/>
        </w:rPr>
      </w:pPr>
    </w:p>
    <w:p w14:paraId="4C4B27BF" w14:textId="7A40AA97" w:rsidR="00442E1D" w:rsidRDefault="00442E1D" w:rsidP="00845DD9">
      <w:pPr>
        <w:pStyle w:val="ListParagraph"/>
        <w:autoSpaceDE w:val="0"/>
        <w:autoSpaceDN w:val="0"/>
        <w:adjustRightInd w:val="0"/>
        <w:ind w:left="0"/>
        <w:jc w:val="both"/>
        <w:rPr>
          <w:rFonts w:cstheme="minorHAnsi"/>
        </w:rPr>
      </w:pPr>
    </w:p>
    <w:p w14:paraId="1DDD6BC0" w14:textId="527B7932" w:rsidR="00442E1D" w:rsidRDefault="00442E1D" w:rsidP="00845DD9">
      <w:pPr>
        <w:pStyle w:val="ListParagraph"/>
        <w:autoSpaceDE w:val="0"/>
        <w:autoSpaceDN w:val="0"/>
        <w:adjustRightInd w:val="0"/>
        <w:ind w:left="0"/>
        <w:jc w:val="both"/>
        <w:rPr>
          <w:rFonts w:cstheme="minorHAnsi"/>
        </w:rPr>
      </w:pPr>
    </w:p>
    <w:p w14:paraId="65E541D6" w14:textId="271BA44E" w:rsidR="00442E1D" w:rsidRDefault="00442E1D" w:rsidP="00845DD9">
      <w:pPr>
        <w:pStyle w:val="ListParagraph"/>
        <w:autoSpaceDE w:val="0"/>
        <w:autoSpaceDN w:val="0"/>
        <w:adjustRightInd w:val="0"/>
        <w:ind w:left="0"/>
        <w:jc w:val="both"/>
        <w:rPr>
          <w:rFonts w:cstheme="minorHAnsi"/>
        </w:rPr>
      </w:pPr>
    </w:p>
    <w:p w14:paraId="6A7B1DF3" w14:textId="1038D669" w:rsidR="00442E1D" w:rsidRDefault="00442E1D" w:rsidP="00845DD9">
      <w:pPr>
        <w:pStyle w:val="ListParagraph"/>
        <w:autoSpaceDE w:val="0"/>
        <w:autoSpaceDN w:val="0"/>
        <w:adjustRightInd w:val="0"/>
        <w:ind w:left="0"/>
        <w:jc w:val="both"/>
        <w:rPr>
          <w:rFonts w:cstheme="minorHAnsi"/>
        </w:rPr>
      </w:pPr>
    </w:p>
    <w:p w14:paraId="6F863988" w14:textId="0B5A09E0" w:rsidR="00442E1D" w:rsidRDefault="00442E1D" w:rsidP="00845DD9">
      <w:pPr>
        <w:pStyle w:val="ListParagraph"/>
        <w:autoSpaceDE w:val="0"/>
        <w:autoSpaceDN w:val="0"/>
        <w:adjustRightInd w:val="0"/>
        <w:ind w:left="0"/>
        <w:jc w:val="both"/>
        <w:rPr>
          <w:rFonts w:cstheme="minorHAnsi"/>
        </w:rPr>
      </w:pPr>
    </w:p>
    <w:p w14:paraId="18398668" w14:textId="71E607D0" w:rsidR="00442E1D" w:rsidRDefault="00442E1D" w:rsidP="00845DD9">
      <w:pPr>
        <w:pStyle w:val="ListParagraph"/>
        <w:autoSpaceDE w:val="0"/>
        <w:autoSpaceDN w:val="0"/>
        <w:adjustRightInd w:val="0"/>
        <w:ind w:left="0"/>
        <w:jc w:val="both"/>
        <w:rPr>
          <w:rFonts w:cstheme="minorHAnsi"/>
        </w:rPr>
      </w:pPr>
    </w:p>
    <w:p w14:paraId="20C6B412" w14:textId="01F6D39C" w:rsidR="00442E1D" w:rsidRDefault="00442E1D" w:rsidP="00845DD9">
      <w:pPr>
        <w:pStyle w:val="ListParagraph"/>
        <w:autoSpaceDE w:val="0"/>
        <w:autoSpaceDN w:val="0"/>
        <w:adjustRightInd w:val="0"/>
        <w:ind w:left="0"/>
        <w:jc w:val="both"/>
        <w:rPr>
          <w:rFonts w:cstheme="minorHAnsi"/>
        </w:rPr>
      </w:pPr>
    </w:p>
    <w:p w14:paraId="7520BC91" w14:textId="03EF1007" w:rsidR="00442E1D" w:rsidRDefault="00442E1D" w:rsidP="00845DD9">
      <w:pPr>
        <w:pStyle w:val="ListParagraph"/>
        <w:autoSpaceDE w:val="0"/>
        <w:autoSpaceDN w:val="0"/>
        <w:adjustRightInd w:val="0"/>
        <w:ind w:left="0"/>
        <w:jc w:val="both"/>
        <w:rPr>
          <w:rFonts w:cstheme="minorHAnsi"/>
        </w:rPr>
      </w:pPr>
    </w:p>
    <w:p w14:paraId="05467EA4" w14:textId="7C74FF7D" w:rsidR="00442E1D" w:rsidRDefault="00442E1D" w:rsidP="00845DD9">
      <w:pPr>
        <w:pStyle w:val="ListParagraph"/>
        <w:autoSpaceDE w:val="0"/>
        <w:autoSpaceDN w:val="0"/>
        <w:adjustRightInd w:val="0"/>
        <w:ind w:left="0"/>
        <w:jc w:val="both"/>
        <w:rPr>
          <w:rFonts w:cstheme="minorHAnsi"/>
        </w:rPr>
      </w:pPr>
    </w:p>
    <w:p w14:paraId="2F7A5B2B" w14:textId="040844BC" w:rsidR="00442E1D" w:rsidRDefault="00442E1D" w:rsidP="00845DD9">
      <w:pPr>
        <w:pStyle w:val="ListParagraph"/>
        <w:autoSpaceDE w:val="0"/>
        <w:autoSpaceDN w:val="0"/>
        <w:adjustRightInd w:val="0"/>
        <w:ind w:left="0"/>
        <w:jc w:val="both"/>
        <w:rPr>
          <w:rFonts w:cstheme="minorHAnsi"/>
        </w:rPr>
      </w:pPr>
    </w:p>
    <w:p w14:paraId="4C41980B" w14:textId="0B72BD3C" w:rsidR="00442E1D" w:rsidRDefault="00442E1D" w:rsidP="00845DD9">
      <w:pPr>
        <w:pStyle w:val="ListParagraph"/>
        <w:autoSpaceDE w:val="0"/>
        <w:autoSpaceDN w:val="0"/>
        <w:adjustRightInd w:val="0"/>
        <w:ind w:left="0"/>
        <w:jc w:val="both"/>
        <w:rPr>
          <w:rFonts w:cstheme="minorHAnsi"/>
        </w:rPr>
      </w:pPr>
    </w:p>
    <w:p w14:paraId="4BD2551A" w14:textId="5F17AA06" w:rsidR="00442E1D" w:rsidRDefault="00442E1D" w:rsidP="00845DD9">
      <w:pPr>
        <w:pStyle w:val="ListParagraph"/>
        <w:autoSpaceDE w:val="0"/>
        <w:autoSpaceDN w:val="0"/>
        <w:adjustRightInd w:val="0"/>
        <w:ind w:left="0"/>
        <w:jc w:val="both"/>
        <w:rPr>
          <w:rFonts w:cstheme="minorHAnsi"/>
        </w:rPr>
      </w:pPr>
    </w:p>
    <w:p w14:paraId="29E29161" w14:textId="73F010F9" w:rsidR="00442E1D" w:rsidRDefault="00442E1D" w:rsidP="00845DD9">
      <w:pPr>
        <w:pStyle w:val="ListParagraph"/>
        <w:autoSpaceDE w:val="0"/>
        <w:autoSpaceDN w:val="0"/>
        <w:adjustRightInd w:val="0"/>
        <w:ind w:left="0"/>
        <w:jc w:val="both"/>
        <w:rPr>
          <w:rFonts w:cstheme="minorHAnsi"/>
        </w:rPr>
      </w:pPr>
    </w:p>
    <w:p w14:paraId="5BC81F62" w14:textId="2768E76B" w:rsidR="00442E1D" w:rsidRDefault="00442E1D" w:rsidP="00845DD9">
      <w:pPr>
        <w:pStyle w:val="ListParagraph"/>
        <w:autoSpaceDE w:val="0"/>
        <w:autoSpaceDN w:val="0"/>
        <w:adjustRightInd w:val="0"/>
        <w:ind w:left="0"/>
        <w:jc w:val="both"/>
        <w:rPr>
          <w:rFonts w:cstheme="minorHAnsi"/>
        </w:rPr>
      </w:pPr>
    </w:p>
    <w:p w14:paraId="7E82AE29" w14:textId="7660673B" w:rsidR="00442E1D" w:rsidRDefault="00442E1D" w:rsidP="00845DD9">
      <w:pPr>
        <w:pStyle w:val="ListParagraph"/>
        <w:autoSpaceDE w:val="0"/>
        <w:autoSpaceDN w:val="0"/>
        <w:adjustRightInd w:val="0"/>
        <w:ind w:left="0"/>
        <w:jc w:val="both"/>
        <w:rPr>
          <w:rFonts w:cstheme="minorHAnsi"/>
        </w:rPr>
      </w:pPr>
    </w:p>
    <w:p w14:paraId="6B654AE0" w14:textId="27F66ABD" w:rsidR="00442E1D" w:rsidRDefault="00442E1D" w:rsidP="00845DD9">
      <w:pPr>
        <w:pStyle w:val="ListParagraph"/>
        <w:autoSpaceDE w:val="0"/>
        <w:autoSpaceDN w:val="0"/>
        <w:adjustRightInd w:val="0"/>
        <w:ind w:left="0"/>
        <w:jc w:val="both"/>
        <w:rPr>
          <w:rFonts w:cstheme="minorHAnsi"/>
        </w:rPr>
      </w:pPr>
    </w:p>
    <w:p w14:paraId="336995C6" w14:textId="74A3A0D9" w:rsidR="00442E1D" w:rsidRDefault="00442E1D" w:rsidP="00845DD9">
      <w:pPr>
        <w:pStyle w:val="ListParagraph"/>
        <w:autoSpaceDE w:val="0"/>
        <w:autoSpaceDN w:val="0"/>
        <w:adjustRightInd w:val="0"/>
        <w:ind w:left="0"/>
        <w:jc w:val="both"/>
        <w:rPr>
          <w:rFonts w:cstheme="minorHAnsi"/>
        </w:rPr>
      </w:pPr>
    </w:p>
    <w:p w14:paraId="445E8F74" w14:textId="7AB24142" w:rsidR="00442E1D" w:rsidRDefault="00442E1D" w:rsidP="00845DD9">
      <w:pPr>
        <w:pStyle w:val="ListParagraph"/>
        <w:autoSpaceDE w:val="0"/>
        <w:autoSpaceDN w:val="0"/>
        <w:adjustRightInd w:val="0"/>
        <w:ind w:left="0"/>
        <w:jc w:val="both"/>
        <w:rPr>
          <w:rFonts w:cstheme="minorHAnsi"/>
        </w:rPr>
      </w:pPr>
    </w:p>
    <w:p w14:paraId="237E854D" w14:textId="47CCAC6B" w:rsidR="00442E1D" w:rsidRDefault="00442E1D" w:rsidP="00845DD9">
      <w:pPr>
        <w:pStyle w:val="ListParagraph"/>
        <w:autoSpaceDE w:val="0"/>
        <w:autoSpaceDN w:val="0"/>
        <w:adjustRightInd w:val="0"/>
        <w:ind w:left="0"/>
        <w:jc w:val="both"/>
        <w:rPr>
          <w:rFonts w:cstheme="minorHAnsi"/>
        </w:rPr>
      </w:pPr>
    </w:p>
    <w:p w14:paraId="11FF6FB9" w14:textId="0F6DC06F" w:rsidR="00442E1D" w:rsidRDefault="00442E1D" w:rsidP="00845DD9">
      <w:pPr>
        <w:pStyle w:val="ListParagraph"/>
        <w:autoSpaceDE w:val="0"/>
        <w:autoSpaceDN w:val="0"/>
        <w:adjustRightInd w:val="0"/>
        <w:ind w:left="0"/>
        <w:jc w:val="both"/>
        <w:rPr>
          <w:rFonts w:cstheme="minorHAnsi"/>
        </w:rPr>
      </w:pPr>
    </w:p>
    <w:p w14:paraId="007C2CF5" w14:textId="77777777" w:rsidR="00442E1D" w:rsidRPr="00845DD9" w:rsidRDefault="00442E1D" w:rsidP="00845DD9">
      <w:pPr>
        <w:pStyle w:val="ListParagraph"/>
        <w:autoSpaceDE w:val="0"/>
        <w:autoSpaceDN w:val="0"/>
        <w:adjustRightInd w:val="0"/>
        <w:ind w:left="0"/>
        <w:jc w:val="both"/>
        <w:rPr>
          <w:rFonts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1A4A033D"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E316BC5" w14:textId="6CCBFCA2" w:rsidR="00B9246D" w:rsidRPr="001B158C" w:rsidRDefault="003D763F" w:rsidP="00CB35F2">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lastRenderedPageBreak/>
              <w:t>Construction Manager at Risk Services for Austin Homes/Bell Street Flats Phase 1B C21004</w:t>
            </w:r>
          </w:p>
          <w:p w14:paraId="79004452" w14:textId="438B2BFC" w:rsidR="00B9246D" w:rsidRPr="001B158C" w:rsidRDefault="00B9246D" w:rsidP="009527F5">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E: </w:t>
            </w:r>
            <w:r w:rsidRPr="001B158C">
              <w:rPr>
                <w:rFonts w:asciiTheme="minorHAnsi" w:hAnsiTheme="minorHAnsi" w:cstheme="minorHAnsi"/>
                <w:b/>
                <w:color w:val="FFFFFF" w:themeColor="background1"/>
              </w:rPr>
              <w:tab/>
            </w:r>
            <w:r w:rsidR="009527F5" w:rsidRPr="001B158C">
              <w:rPr>
                <w:rFonts w:asciiTheme="minorHAnsi" w:hAnsiTheme="minorHAnsi" w:cstheme="minorHAnsi"/>
                <w:b/>
                <w:color w:val="FFFFFF" w:themeColor="background1"/>
              </w:rPr>
              <w:t>Construction Manager’s Experience</w:t>
            </w:r>
          </w:p>
        </w:tc>
      </w:tr>
    </w:tbl>
    <w:p w14:paraId="246B01F8" w14:textId="77777777" w:rsidR="00B9246D" w:rsidRPr="001B158C" w:rsidRDefault="00B9246D" w:rsidP="00B9246D">
      <w:pPr>
        <w:autoSpaceDE w:val="0"/>
        <w:autoSpaceDN w:val="0"/>
        <w:adjustRightInd w:val="0"/>
        <w:jc w:val="both"/>
        <w:rPr>
          <w:rFonts w:asciiTheme="minorHAnsi" w:hAnsiTheme="minorHAnsi" w:cstheme="minorHAnsi"/>
          <w:color w:val="FF0000"/>
        </w:rPr>
      </w:pPr>
    </w:p>
    <w:p w14:paraId="0A0C0AD8" w14:textId="5C32B8D7" w:rsidR="009527F5" w:rsidRDefault="001B158C" w:rsidP="001B158C">
      <w:pPr>
        <w:autoSpaceDE w:val="0"/>
        <w:autoSpaceDN w:val="0"/>
        <w:adjustRightInd w:val="0"/>
        <w:jc w:val="both"/>
        <w:rPr>
          <w:rFonts w:asciiTheme="minorHAnsi" w:hAnsiTheme="minorHAnsi" w:cstheme="minorHAnsi"/>
        </w:rPr>
      </w:pPr>
      <w:r>
        <w:rPr>
          <w:rFonts w:asciiTheme="minorHAnsi" w:hAnsiTheme="minorHAnsi" w:cstheme="minorHAnsi"/>
        </w:rPr>
        <w:t>Use this section to provide:</w:t>
      </w:r>
    </w:p>
    <w:p w14:paraId="20E9F676" w14:textId="77777777" w:rsidR="001C1C46" w:rsidRPr="001B158C" w:rsidRDefault="001C1C46" w:rsidP="001B158C">
      <w:pPr>
        <w:autoSpaceDE w:val="0"/>
        <w:autoSpaceDN w:val="0"/>
        <w:adjustRightInd w:val="0"/>
        <w:jc w:val="both"/>
        <w:rPr>
          <w:rFonts w:asciiTheme="minorHAnsi" w:hAnsiTheme="minorHAnsi" w:cstheme="minorHAnsi"/>
        </w:rPr>
      </w:pPr>
    </w:p>
    <w:p w14:paraId="25C68652" w14:textId="5AC6B78D" w:rsidR="00235E70" w:rsidRDefault="009527F5" w:rsidP="00235E70">
      <w:pPr>
        <w:pStyle w:val="ListParagraph"/>
        <w:numPr>
          <w:ilvl w:val="0"/>
          <w:numId w:val="6"/>
        </w:numPr>
        <w:autoSpaceDE w:val="0"/>
        <w:autoSpaceDN w:val="0"/>
        <w:adjustRightInd w:val="0"/>
        <w:ind w:left="0" w:firstLine="0"/>
        <w:jc w:val="both"/>
        <w:rPr>
          <w:rFonts w:cstheme="minorHAnsi"/>
          <w:sz w:val="24"/>
          <w:szCs w:val="24"/>
        </w:rPr>
      </w:pPr>
      <w:r w:rsidRPr="001B158C">
        <w:rPr>
          <w:rFonts w:cstheme="minorHAnsi"/>
          <w:sz w:val="24"/>
          <w:szCs w:val="24"/>
        </w:rPr>
        <w:t xml:space="preserve">Provide a summary of similar projects completed in the last </w:t>
      </w:r>
      <w:r w:rsidR="00736039">
        <w:rPr>
          <w:rFonts w:cstheme="minorHAnsi"/>
          <w:sz w:val="24"/>
          <w:szCs w:val="24"/>
        </w:rPr>
        <w:t>five</w:t>
      </w:r>
      <w:r w:rsidR="00301B94">
        <w:rPr>
          <w:rFonts w:cstheme="minorHAnsi"/>
          <w:sz w:val="24"/>
          <w:szCs w:val="24"/>
        </w:rPr>
        <w:t xml:space="preserve"> </w:t>
      </w:r>
      <w:r w:rsidRPr="001B158C">
        <w:rPr>
          <w:rFonts w:cstheme="minorHAnsi"/>
          <w:sz w:val="24"/>
          <w:szCs w:val="24"/>
        </w:rPr>
        <w:t xml:space="preserve">years. Specifically, highlight and </w:t>
      </w:r>
    </w:p>
    <w:p w14:paraId="15A618BE" w14:textId="44FC7FFA" w:rsidR="00C435B3" w:rsidRPr="00235E70" w:rsidRDefault="009527F5" w:rsidP="00235E70">
      <w:pPr>
        <w:pStyle w:val="ListParagraph"/>
        <w:autoSpaceDE w:val="0"/>
        <w:autoSpaceDN w:val="0"/>
        <w:adjustRightInd w:val="0"/>
        <w:ind w:left="432"/>
        <w:jc w:val="both"/>
        <w:rPr>
          <w:rFonts w:cstheme="minorHAnsi"/>
          <w:sz w:val="24"/>
          <w:szCs w:val="24"/>
        </w:rPr>
      </w:pPr>
      <w:r w:rsidRPr="00235E70">
        <w:rPr>
          <w:rFonts w:cstheme="minorHAnsi"/>
          <w:sz w:val="24"/>
          <w:szCs w:val="24"/>
        </w:rPr>
        <w:t>provide details (project dates, client info, budget/costs, project size, et</w:t>
      </w:r>
      <w:r w:rsidR="00010836" w:rsidRPr="00235E70">
        <w:rPr>
          <w:rFonts w:cstheme="minorHAnsi"/>
          <w:sz w:val="24"/>
          <w:szCs w:val="24"/>
        </w:rPr>
        <w:t xml:space="preserve"> </w:t>
      </w:r>
      <w:r w:rsidRPr="00235E70">
        <w:rPr>
          <w:rFonts w:cstheme="minorHAnsi"/>
          <w:sz w:val="24"/>
          <w:szCs w:val="24"/>
        </w:rPr>
        <w:t>c</w:t>
      </w:r>
      <w:r w:rsidR="00010836" w:rsidRPr="00235E70">
        <w:rPr>
          <w:rFonts w:cstheme="minorHAnsi"/>
          <w:sz w:val="24"/>
          <w:szCs w:val="24"/>
        </w:rPr>
        <w:t>etera</w:t>
      </w:r>
      <w:r w:rsidRPr="00235E70">
        <w:rPr>
          <w:rFonts w:cstheme="minorHAnsi"/>
          <w:sz w:val="24"/>
          <w:szCs w:val="24"/>
        </w:rPr>
        <w:t xml:space="preserve">) for projects that were multifamily residential, a part of a multiphase development, and utilized the construction manager at risk delivery method. </w:t>
      </w:r>
    </w:p>
    <w:p w14:paraId="015434F8" w14:textId="77777777" w:rsidR="001C1C46" w:rsidRPr="001B158C" w:rsidRDefault="001C1C46" w:rsidP="00235E70">
      <w:pPr>
        <w:pStyle w:val="ListParagraph"/>
        <w:autoSpaceDE w:val="0"/>
        <w:autoSpaceDN w:val="0"/>
        <w:adjustRightInd w:val="0"/>
        <w:ind w:left="432"/>
        <w:jc w:val="both"/>
        <w:rPr>
          <w:rFonts w:cstheme="minorHAnsi"/>
          <w:sz w:val="24"/>
          <w:szCs w:val="24"/>
        </w:rPr>
      </w:pPr>
    </w:p>
    <w:p w14:paraId="6164342E" w14:textId="2D7E0893" w:rsidR="001C1C46" w:rsidRDefault="00C435B3" w:rsidP="00235E70">
      <w:pPr>
        <w:pStyle w:val="ListParagraph"/>
        <w:numPr>
          <w:ilvl w:val="0"/>
          <w:numId w:val="6"/>
        </w:numPr>
        <w:autoSpaceDE w:val="0"/>
        <w:autoSpaceDN w:val="0"/>
        <w:adjustRightInd w:val="0"/>
        <w:ind w:left="0" w:firstLine="0"/>
        <w:jc w:val="both"/>
        <w:rPr>
          <w:rFonts w:cstheme="minorHAnsi"/>
          <w:sz w:val="24"/>
          <w:szCs w:val="24"/>
        </w:rPr>
      </w:pPr>
      <w:r w:rsidRPr="001B158C">
        <w:rPr>
          <w:rFonts w:cstheme="minorHAnsi"/>
          <w:sz w:val="24"/>
          <w:szCs w:val="24"/>
        </w:rPr>
        <w:t xml:space="preserve">Please provide three references. References should include clients on one or more of the </w:t>
      </w:r>
      <w:r w:rsidR="00235E70">
        <w:rPr>
          <w:rFonts w:cstheme="minorHAnsi"/>
          <w:sz w:val="24"/>
          <w:szCs w:val="24"/>
        </w:rPr>
        <w:t>projects</w:t>
      </w:r>
    </w:p>
    <w:p w14:paraId="7CC40128" w14:textId="571BB8AF" w:rsidR="009527F5" w:rsidRPr="001B158C" w:rsidRDefault="00C435B3" w:rsidP="00235E70">
      <w:pPr>
        <w:pStyle w:val="ListParagraph"/>
        <w:autoSpaceDE w:val="0"/>
        <w:autoSpaceDN w:val="0"/>
        <w:adjustRightInd w:val="0"/>
        <w:ind w:left="0" w:firstLine="432"/>
        <w:jc w:val="both"/>
        <w:rPr>
          <w:rFonts w:cstheme="minorHAnsi"/>
          <w:sz w:val="24"/>
          <w:szCs w:val="24"/>
        </w:rPr>
      </w:pPr>
      <w:r w:rsidRPr="001B158C">
        <w:rPr>
          <w:rFonts w:cstheme="minorHAnsi"/>
          <w:sz w:val="24"/>
          <w:szCs w:val="24"/>
        </w:rPr>
        <w:t xml:space="preserve">highlighted in the section above. </w:t>
      </w:r>
    </w:p>
    <w:p w14:paraId="3AEDD0F5" w14:textId="36D5632F" w:rsidR="00B9246D" w:rsidRDefault="00B9246D" w:rsidP="00B9246D">
      <w:pPr>
        <w:autoSpaceDE w:val="0"/>
        <w:autoSpaceDN w:val="0"/>
        <w:adjustRightInd w:val="0"/>
        <w:jc w:val="both"/>
        <w:rPr>
          <w:rFonts w:asciiTheme="minorHAnsi" w:hAnsiTheme="minorHAnsi" w:cstheme="minorHAnsi"/>
          <w:color w:val="FF0000"/>
        </w:rPr>
      </w:pPr>
    </w:p>
    <w:p w14:paraId="334AD40C" w14:textId="58B5AAB9" w:rsidR="00442E1D" w:rsidRDefault="00442E1D" w:rsidP="00B9246D">
      <w:pPr>
        <w:autoSpaceDE w:val="0"/>
        <w:autoSpaceDN w:val="0"/>
        <w:adjustRightInd w:val="0"/>
        <w:jc w:val="both"/>
        <w:rPr>
          <w:rFonts w:asciiTheme="minorHAnsi" w:hAnsiTheme="minorHAnsi" w:cstheme="minorHAnsi"/>
          <w:color w:val="FF0000"/>
        </w:rPr>
      </w:pPr>
    </w:p>
    <w:p w14:paraId="4C63574B" w14:textId="1A18BB27" w:rsidR="00442E1D" w:rsidRDefault="00442E1D" w:rsidP="00B9246D">
      <w:pPr>
        <w:autoSpaceDE w:val="0"/>
        <w:autoSpaceDN w:val="0"/>
        <w:adjustRightInd w:val="0"/>
        <w:jc w:val="both"/>
        <w:rPr>
          <w:rFonts w:asciiTheme="minorHAnsi" w:hAnsiTheme="minorHAnsi" w:cstheme="minorHAnsi"/>
          <w:color w:val="FF0000"/>
        </w:rPr>
      </w:pPr>
    </w:p>
    <w:p w14:paraId="41D09804" w14:textId="7A64AAEA" w:rsidR="00442E1D" w:rsidRDefault="00442E1D" w:rsidP="00B9246D">
      <w:pPr>
        <w:autoSpaceDE w:val="0"/>
        <w:autoSpaceDN w:val="0"/>
        <w:adjustRightInd w:val="0"/>
        <w:jc w:val="both"/>
        <w:rPr>
          <w:rFonts w:asciiTheme="minorHAnsi" w:hAnsiTheme="minorHAnsi" w:cstheme="minorHAnsi"/>
          <w:color w:val="FF0000"/>
        </w:rPr>
      </w:pPr>
    </w:p>
    <w:p w14:paraId="02FDCE92" w14:textId="5DEA5861" w:rsidR="00442E1D" w:rsidRDefault="00442E1D" w:rsidP="00B9246D">
      <w:pPr>
        <w:autoSpaceDE w:val="0"/>
        <w:autoSpaceDN w:val="0"/>
        <w:adjustRightInd w:val="0"/>
        <w:jc w:val="both"/>
        <w:rPr>
          <w:rFonts w:asciiTheme="minorHAnsi" w:hAnsiTheme="minorHAnsi" w:cstheme="minorHAnsi"/>
          <w:color w:val="FF0000"/>
        </w:rPr>
      </w:pPr>
    </w:p>
    <w:p w14:paraId="024D7AEE" w14:textId="71719FF9" w:rsidR="00442E1D" w:rsidRDefault="00442E1D" w:rsidP="00B9246D">
      <w:pPr>
        <w:autoSpaceDE w:val="0"/>
        <w:autoSpaceDN w:val="0"/>
        <w:adjustRightInd w:val="0"/>
        <w:jc w:val="both"/>
        <w:rPr>
          <w:rFonts w:asciiTheme="minorHAnsi" w:hAnsiTheme="minorHAnsi" w:cstheme="minorHAnsi"/>
          <w:color w:val="FF0000"/>
        </w:rPr>
      </w:pPr>
    </w:p>
    <w:p w14:paraId="2F131769" w14:textId="0A75DC9B" w:rsidR="00442E1D" w:rsidRDefault="00442E1D" w:rsidP="00B9246D">
      <w:pPr>
        <w:autoSpaceDE w:val="0"/>
        <w:autoSpaceDN w:val="0"/>
        <w:adjustRightInd w:val="0"/>
        <w:jc w:val="both"/>
        <w:rPr>
          <w:rFonts w:asciiTheme="minorHAnsi" w:hAnsiTheme="minorHAnsi" w:cstheme="minorHAnsi"/>
          <w:color w:val="FF0000"/>
        </w:rPr>
      </w:pPr>
    </w:p>
    <w:p w14:paraId="669CE865" w14:textId="2C8C4C79" w:rsidR="00442E1D" w:rsidRDefault="00442E1D" w:rsidP="00B9246D">
      <w:pPr>
        <w:autoSpaceDE w:val="0"/>
        <w:autoSpaceDN w:val="0"/>
        <w:adjustRightInd w:val="0"/>
        <w:jc w:val="both"/>
        <w:rPr>
          <w:rFonts w:asciiTheme="minorHAnsi" w:hAnsiTheme="minorHAnsi" w:cstheme="minorHAnsi"/>
          <w:color w:val="FF0000"/>
        </w:rPr>
      </w:pPr>
    </w:p>
    <w:p w14:paraId="1D5E995F" w14:textId="512E9C11" w:rsidR="00442E1D" w:rsidRDefault="00442E1D" w:rsidP="00B9246D">
      <w:pPr>
        <w:autoSpaceDE w:val="0"/>
        <w:autoSpaceDN w:val="0"/>
        <w:adjustRightInd w:val="0"/>
        <w:jc w:val="both"/>
        <w:rPr>
          <w:rFonts w:asciiTheme="minorHAnsi" w:hAnsiTheme="minorHAnsi" w:cstheme="minorHAnsi"/>
          <w:color w:val="FF0000"/>
        </w:rPr>
      </w:pPr>
    </w:p>
    <w:p w14:paraId="042607C1" w14:textId="420426D8" w:rsidR="00442E1D" w:rsidRDefault="00442E1D" w:rsidP="00B9246D">
      <w:pPr>
        <w:autoSpaceDE w:val="0"/>
        <w:autoSpaceDN w:val="0"/>
        <w:adjustRightInd w:val="0"/>
        <w:jc w:val="both"/>
        <w:rPr>
          <w:rFonts w:asciiTheme="minorHAnsi" w:hAnsiTheme="minorHAnsi" w:cstheme="minorHAnsi"/>
          <w:color w:val="FF0000"/>
        </w:rPr>
      </w:pPr>
    </w:p>
    <w:p w14:paraId="3452FAFF" w14:textId="6E73C9E6" w:rsidR="00442E1D" w:rsidRDefault="00442E1D" w:rsidP="00B9246D">
      <w:pPr>
        <w:autoSpaceDE w:val="0"/>
        <w:autoSpaceDN w:val="0"/>
        <w:adjustRightInd w:val="0"/>
        <w:jc w:val="both"/>
        <w:rPr>
          <w:rFonts w:asciiTheme="minorHAnsi" w:hAnsiTheme="minorHAnsi" w:cstheme="minorHAnsi"/>
          <w:color w:val="FF0000"/>
        </w:rPr>
      </w:pPr>
    </w:p>
    <w:p w14:paraId="6B155E69" w14:textId="2DD3C4AD" w:rsidR="00442E1D" w:rsidRDefault="00442E1D" w:rsidP="00B9246D">
      <w:pPr>
        <w:autoSpaceDE w:val="0"/>
        <w:autoSpaceDN w:val="0"/>
        <w:adjustRightInd w:val="0"/>
        <w:jc w:val="both"/>
        <w:rPr>
          <w:rFonts w:asciiTheme="minorHAnsi" w:hAnsiTheme="minorHAnsi" w:cstheme="minorHAnsi"/>
          <w:color w:val="FF0000"/>
        </w:rPr>
      </w:pPr>
    </w:p>
    <w:p w14:paraId="302CF54B" w14:textId="47CB0CEC" w:rsidR="00442E1D" w:rsidRDefault="00442E1D" w:rsidP="00B9246D">
      <w:pPr>
        <w:autoSpaceDE w:val="0"/>
        <w:autoSpaceDN w:val="0"/>
        <w:adjustRightInd w:val="0"/>
        <w:jc w:val="both"/>
        <w:rPr>
          <w:rFonts w:asciiTheme="minorHAnsi" w:hAnsiTheme="minorHAnsi" w:cstheme="minorHAnsi"/>
          <w:color w:val="FF0000"/>
        </w:rPr>
      </w:pPr>
    </w:p>
    <w:p w14:paraId="53BB88EF" w14:textId="5C811270" w:rsidR="00442E1D" w:rsidRDefault="00442E1D" w:rsidP="00B9246D">
      <w:pPr>
        <w:autoSpaceDE w:val="0"/>
        <w:autoSpaceDN w:val="0"/>
        <w:adjustRightInd w:val="0"/>
        <w:jc w:val="both"/>
        <w:rPr>
          <w:rFonts w:asciiTheme="minorHAnsi" w:hAnsiTheme="minorHAnsi" w:cstheme="minorHAnsi"/>
          <w:color w:val="FF0000"/>
        </w:rPr>
      </w:pPr>
    </w:p>
    <w:p w14:paraId="5EAD35D1" w14:textId="35F678AE" w:rsidR="00442E1D" w:rsidRDefault="00442E1D" w:rsidP="00B9246D">
      <w:pPr>
        <w:autoSpaceDE w:val="0"/>
        <w:autoSpaceDN w:val="0"/>
        <w:adjustRightInd w:val="0"/>
        <w:jc w:val="both"/>
        <w:rPr>
          <w:rFonts w:asciiTheme="minorHAnsi" w:hAnsiTheme="minorHAnsi" w:cstheme="minorHAnsi"/>
          <w:color w:val="FF0000"/>
        </w:rPr>
      </w:pPr>
    </w:p>
    <w:p w14:paraId="4B807850" w14:textId="1A946B62" w:rsidR="00442E1D" w:rsidRDefault="00442E1D" w:rsidP="00B9246D">
      <w:pPr>
        <w:autoSpaceDE w:val="0"/>
        <w:autoSpaceDN w:val="0"/>
        <w:adjustRightInd w:val="0"/>
        <w:jc w:val="both"/>
        <w:rPr>
          <w:rFonts w:asciiTheme="minorHAnsi" w:hAnsiTheme="minorHAnsi" w:cstheme="minorHAnsi"/>
          <w:color w:val="FF0000"/>
        </w:rPr>
      </w:pPr>
    </w:p>
    <w:p w14:paraId="4AE84BAB" w14:textId="4CABBA62" w:rsidR="00442E1D" w:rsidRDefault="00442E1D" w:rsidP="00B9246D">
      <w:pPr>
        <w:autoSpaceDE w:val="0"/>
        <w:autoSpaceDN w:val="0"/>
        <w:adjustRightInd w:val="0"/>
        <w:jc w:val="both"/>
        <w:rPr>
          <w:rFonts w:asciiTheme="minorHAnsi" w:hAnsiTheme="minorHAnsi" w:cstheme="minorHAnsi"/>
          <w:color w:val="FF0000"/>
        </w:rPr>
      </w:pPr>
    </w:p>
    <w:p w14:paraId="731A2494" w14:textId="4CFA3FF2" w:rsidR="00442E1D" w:rsidRDefault="00442E1D" w:rsidP="00B9246D">
      <w:pPr>
        <w:autoSpaceDE w:val="0"/>
        <w:autoSpaceDN w:val="0"/>
        <w:adjustRightInd w:val="0"/>
        <w:jc w:val="both"/>
        <w:rPr>
          <w:rFonts w:asciiTheme="minorHAnsi" w:hAnsiTheme="minorHAnsi" w:cstheme="minorHAnsi"/>
          <w:color w:val="FF0000"/>
        </w:rPr>
      </w:pPr>
    </w:p>
    <w:p w14:paraId="3773FC42" w14:textId="77A1458B" w:rsidR="00442E1D" w:rsidRDefault="00442E1D" w:rsidP="00B9246D">
      <w:pPr>
        <w:autoSpaceDE w:val="0"/>
        <w:autoSpaceDN w:val="0"/>
        <w:adjustRightInd w:val="0"/>
        <w:jc w:val="both"/>
        <w:rPr>
          <w:rFonts w:asciiTheme="minorHAnsi" w:hAnsiTheme="minorHAnsi" w:cstheme="minorHAnsi"/>
          <w:color w:val="FF0000"/>
        </w:rPr>
      </w:pPr>
    </w:p>
    <w:p w14:paraId="00F5CFF9" w14:textId="71383B47" w:rsidR="00442E1D" w:rsidRDefault="00442E1D" w:rsidP="00B9246D">
      <w:pPr>
        <w:autoSpaceDE w:val="0"/>
        <w:autoSpaceDN w:val="0"/>
        <w:adjustRightInd w:val="0"/>
        <w:jc w:val="both"/>
        <w:rPr>
          <w:rFonts w:asciiTheme="minorHAnsi" w:hAnsiTheme="minorHAnsi" w:cstheme="minorHAnsi"/>
          <w:color w:val="FF0000"/>
        </w:rPr>
      </w:pPr>
    </w:p>
    <w:p w14:paraId="1546F900" w14:textId="5ECB2AB9" w:rsidR="00442E1D" w:rsidRDefault="00442E1D" w:rsidP="00B9246D">
      <w:pPr>
        <w:autoSpaceDE w:val="0"/>
        <w:autoSpaceDN w:val="0"/>
        <w:adjustRightInd w:val="0"/>
        <w:jc w:val="both"/>
        <w:rPr>
          <w:rFonts w:asciiTheme="minorHAnsi" w:hAnsiTheme="minorHAnsi" w:cstheme="minorHAnsi"/>
          <w:color w:val="FF0000"/>
        </w:rPr>
      </w:pPr>
    </w:p>
    <w:p w14:paraId="3332DE1D" w14:textId="417FCF62" w:rsidR="00442E1D" w:rsidRDefault="00442E1D" w:rsidP="00B9246D">
      <w:pPr>
        <w:autoSpaceDE w:val="0"/>
        <w:autoSpaceDN w:val="0"/>
        <w:adjustRightInd w:val="0"/>
        <w:jc w:val="both"/>
        <w:rPr>
          <w:rFonts w:asciiTheme="minorHAnsi" w:hAnsiTheme="minorHAnsi" w:cstheme="minorHAnsi"/>
          <w:color w:val="FF0000"/>
        </w:rPr>
      </w:pPr>
    </w:p>
    <w:p w14:paraId="5F43BC10" w14:textId="4492AD5F" w:rsidR="00442E1D" w:rsidRDefault="00442E1D" w:rsidP="00B9246D">
      <w:pPr>
        <w:autoSpaceDE w:val="0"/>
        <w:autoSpaceDN w:val="0"/>
        <w:adjustRightInd w:val="0"/>
        <w:jc w:val="both"/>
        <w:rPr>
          <w:rFonts w:asciiTheme="minorHAnsi" w:hAnsiTheme="minorHAnsi" w:cstheme="minorHAnsi"/>
          <w:color w:val="FF0000"/>
        </w:rPr>
      </w:pPr>
    </w:p>
    <w:p w14:paraId="4A11DD25" w14:textId="2A5DA0CC" w:rsidR="00442E1D" w:rsidRDefault="00442E1D" w:rsidP="00B9246D">
      <w:pPr>
        <w:autoSpaceDE w:val="0"/>
        <w:autoSpaceDN w:val="0"/>
        <w:adjustRightInd w:val="0"/>
        <w:jc w:val="both"/>
        <w:rPr>
          <w:rFonts w:asciiTheme="minorHAnsi" w:hAnsiTheme="minorHAnsi" w:cstheme="minorHAnsi"/>
          <w:color w:val="FF0000"/>
        </w:rPr>
      </w:pPr>
    </w:p>
    <w:p w14:paraId="64EE691B" w14:textId="29431716" w:rsidR="00442E1D" w:rsidRDefault="00442E1D" w:rsidP="00B9246D">
      <w:pPr>
        <w:autoSpaceDE w:val="0"/>
        <w:autoSpaceDN w:val="0"/>
        <w:adjustRightInd w:val="0"/>
        <w:jc w:val="both"/>
        <w:rPr>
          <w:rFonts w:asciiTheme="minorHAnsi" w:hAnsiTheme="minorHAnsi" w:cstheme="minorHAnsi"/>
          <w:color w:val="FF0000"/>
        </w:rPr>
      </w:pPr>
    </w:p>
    <w:p w14:paraId="0DD97E83" w14:textId="6BD7210F" w:rsidR="00442E1D" w:rsidRDefault="00442E1D" w:rsidP="00B9246D">
      <w:pPr>
        <w:autoSpaceDE w:val="0"/>
        <w:autoSpaceDN w:val="0"/>
        <w:adjustRightInd w:val="0"/>
        <w:jc w:val="both"/>
        <w:rPr>
          <w:rFonts w:asciiTheme="minorHAnsi" w:hAnsiTheme="minorHAnsi" w:cstheme="minorHAnsi"/>
          <w:color w:val="FF0000"/>
        </w:rPr>
      </w:pPr>
    </w:p>
    <w:p w14:paraId="371C2281" w14:textId="4D6471A0" w:rsidR="00442E1D" w:rsidRDefault="00442E1D" w:rsidP="00B9246D">
      <w:pPr>
        <w:autoSpaceDE w:val="0"/>
        <w:autoSpaceDN w:val="0"/>
        <w:adjustRightInd w:val="0"/>
        <w:jc w:val="both"/>
        <w:rPr>
          <w:rFonts w:asciiTheme="minorHAnsi" w:hAnsiTheme="minorHAnsi" w:cstheme="minorHAnsi"/>
          <w:color w:val="FF0000"/>
        </w:rPr>
      </w:pPr>
    </w:p>
    <w:p w14:paraId="2167DAE6" w14:textId="28455FE1" w:rsidR="00442E1D" w:rsidRDefault="00442E1D" w:rsidP="00B9246D">
      <w:pPr>
        <w:autoSpaceDE w:val="0"/>
        <w:autoSpaceDN w:val="0"/>
        <w:adjustRightInd w:val="0"/>
        <w:jc w:val="both"/>
        <w:rPr>
          <w:rFonts w:asciiTheme="minorHAnsi" w:hAnsiTheme="minorHAnsi" w:cstheme="minorHAnsi"/>
          <w:color w:val="FF0000"/>
        </w:rPr>
      </w:pPr>
    </w:p>
    <w:p w14:paraId="087C08AB" w14:textId="19653801" w:rsidR="00442E1D" w:rsidRDefault="00442E1D" w:rsidP="00B9246D">
      <w:pPr>
        <w:autoSpaceDE w:val="0"/>
        <w:autoSpaceDN w:val="0"/>
        <w:adjustRightInd w:val="0"/>
        <w:jc w:val="both"/>
        <w:rPr>
          <w:rFonts w:asciiTheme="minorHAnsi" w:hAnsiTheme="minorHAnsi" w:cstheme="minorHAnsi"/>
          <w:color w:val="FF0000"/>
        </w:rPr>
      </w:pPr>
    </w:p>
    <w:p w14:paraId="5B223476" w14:textId="4A437240" w:rsidR="00442E1D" w:rsidRDefault="00442E1D" w:rsidP="00B9246D">
      <w:pPr>
        <w:autoSpaceDE w:val="0"/>
        <w:autoSpaceDN w:val="0"/>
        <w:adjustRightInd w:val="0"/>
        <w:jc w:val="both"/>
        <w:rPr>
          <w:rFonts w:asciiTheme="minorHAnsi" w:hAnsiTheme="minorHAnsi" w:cstheme="minorHAnsi"/>
          <w:color w:val="FF0000"/>
        </w:rPr>
      </w:pPr>
    </w:p>
    <w:p w14:paraId="1882E3DC" w14:textId="706C23E5" w:rsidR="00442E1D" w:rsidRDefault="00442E1D" w:rsidP="00B9246D">
      <w:pPr>
        <w:autoSpaceDE w:val="0"/>
        <w:autoSpaceDN w:val="0"/>
        <w:adjustRightInd w:val="0"/>
        <w:jc w:val="both"/>
        <w:rPr>
          <w:rFonts w:asciiTheme="minorHAnsi" w:hAnsiTheme="minorHAnsi" w:cstheme="minorHAnsi"/>
          <w:color w:val="FF0000"/>
        </w:rPr>
      </w:pPr>
    </w:p>
    <w:p w14:paraId="7FA9F223" w14:textId="77777777" w:rsidR="00442E1D" w:rsidRPr="001B158C" w:rsidRDefault="00442E1D" w:rsidP="00B9246D">
      <w:pPr>
        <w:autoSpaceDE w:val="0"/>
        <w:autoSpaceDN w:val="0"/>
        <w:adjustRightInd w:val="0"/>
        <w:jc w:val="both"/>
        <w:rPr>
          <w:rFonts w:asciiTheme="minorHAnsi" w:hAnsiTheme="minorHAnsi" w:cs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642F1D97"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50762171" w14:textId="05B483B7" w:rsidR="00B9246D" w:rsidRPr="001B158C" w:rsidRDefault="003D763F" w:rsidP="00CB35F2">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lastRenderedPageBreak/>
              <w:t>Construction Manager at Risk Services for Austin Homes/Bell Street Flats Phase 1B C21004</w:t>
            </w:r>
          </w:p>
          <w:p w14:paraId="5EEDCF1B" w14:textId="10215CBF" w:rsidR="00B9246D" w:rsidRPr="001B158C" w:rsidRDefault="00B9246D" w:rsidP="009527F5">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9527F5" w:rsidRPr="001B158C">
              <w:rPr>
                <w:rFonts w:asciiTheme="minorHAnsi" w:hAnsiTheme="minorHAnsi" w:cstheme="minorHAnsi"/>
                <w:b/>
                <w:color w:val="FFFFFF" w:themeColor="background1"/>
              </w:rPr>
              <w:t>F</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9527F5" w:rsidRPr="001B158C">
              <w:rPr>
                <w:rFonts w:asciiTheme="minorHAnsi" w:hAnsiTheme="minorHAnsi" w:cstheme="minorHAnsi"/>
                <w:b/>
                <w:color w:val="FFFFFF" w:themeColor="background1"/>
              </w:rPr>
              <w:t>Resources</w:t>
            </w:r>
          </w:p>
        </w:tc>
      </w:tr>
    </w:tbl>
    <w:p w14:paraId="3390A424" w14:textId="77777777" w:rsidR="00B9246D" w:rsidRPr="001B158C" w:rsidRDefault="00B9246D" w:rsidP="00B9246D">
      <w:pPr>
        <w:autoSpaceDE w:val="0"/>
        <w:autoSpaceDN w:val="0"/>
        <w:adjustRightInd w:val="0"/>
        <w:jc w:val="both"/>
        <w:rPr>
          <w:rFonts w:asciiTheme="minorHAnsi" w:hAnsiTheme="minorHAnsi" w:cstheme="minorHAnsi"/>
          <w:color w:val="FF0000"/>
        </w:rPr>
      </w:pPr>
    </w:p>
    <w:p w14:paraId="521FFF11" w14:textId="0CAAA3ED" w:rsidR="00C435B3" w:rsidRPr="001B158C" w:rsidRDefault="001B158C" w:rsidP="00C435B3">
      <w:pPr>
        <w:autoSpaceDE w:val="0"/>
        <w:autoSpaceDN w:val="0"/>
        <w:adjustRightInd w:val="0"/>
        <w:jc w:val="both"/>
        <w:rPr>
          <w:rFonts w:asciiTheme="minorHAnsi" w:hAnsiTheme="minorHAnsi" w:cstheme="minorHAnsi"/>
        </w:rPr>
      </w:pPr>
      <w:r>
        <w:rPr>
          <w:rFonts w:asciiTheme="minorHAnsi" w:hAnsiTheme="minorHAnsi" w:cstheme="minorHAnsi"/>
        </w:rPr>
        <w:t>Use this section to provide:</w:t>
      </w:r>
    </w:p>
    <w:p w14:paraId="4761292C" w14:textId="77777777" w:rsidR="001C1C46" w:rsidRDefault="001C1C46" w:rsidP="001C1C46">
      <w:pPr>
        <w:pStyle w:val="ListParagraph"/>
        <w:autoSpaceDE w:val="0"/>
        <w:autoSpaceDN w:val="0"/>
        <w:adjustRightInd w:val="0"/>
        <w:ind w:left="0"/>
        <w:jc w:val="both"/>
        <w:rPr>
          <w:rFonts w:cstheme="minorHAnsi"/>
          <w:sz w:val="24"/>
          <w:szCs w:val="24"/>
        </w:rPr>
      </w:pPr>
    </w:p>
    <w:p w14:paraId="65D7D4B0" w14:textId="77777777" w:rsidR="0048101A"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1.</w:t>
      </w:r>
      <w:r>
        <w:rPr>
          <w:rFonts w:cstheme="minorHAnsi"/>
          <w:sz w:val="24"/>
          <w:szCs w:val="24"/>
        </w:rPr>
        <w:tab/>
      </w:r>
      <w:r w:rsidR="00B9246D" w:rsidRPr="001B158C">
        <w:rPr>
          <w:rFonts w:cstheme="minorHAnsi"/>
          <w:sz w:val="24"/>
          <w:szCs w:val="24"/>
        </w:rPr>
        <w:t>Provide an organizational chart showing the proposed structure, interrelationships and interactions</w:t>
      </w:r>
      <w:r w:rsidR="00C435B3" w:rsidRPr="001B158C">
        <w:rPr>
          <w:rFonts w:cstheme="minorHAnsi"/>
          <w:sz w:val="24"/>
          <w:szCs w:val="24"/>
        </w:rPr>
        <w:t xml:space="preserve"> </w:t>
      </w:r>
      <w:r w:rsidR="00B9246D" w:rsidRPr="001B158C">
        <w:rPr>
          <w:rFonts w:cstheme="minorHAnsi"/>
          <w:sz w:val="24"/>
          <w:szCs w:val="24"/>
        </w:rPr>
        <w:t xml:space="preserve">of the proposed CMAR </w:t>
      </w:r>
      <w:r w:rsidR="00C435B3" w:rsidRPr="001B158C">
        <w:rPr>
          <w:rFonts w:cstheme="minorHAnsi"/>
          <w:sz w:val="24"/>
          <w:szCs w:val="24"/>
        </w:rPr>
        <w:t>team</w:t>
      </w:r>
      <w:r w:rsidR="00B9246D" w:rsidRPr="001B158C">
        <w:rPr>
          <w:rFonts w:cstheme="minorHAnsi"/>
          <w:sz w:val="24"/>
          <w:szCs w:val="24"/>
        </w:rPr>
        <w:t>.</w:t>
      </w:r>
      <w:r w:rsidR="00C435B3" w:rsidRPr="001B158C">
        <w:rPr>
          <w:rFonts w:cstheme="minorHAnsi"/>
          <w:sz w:val="24"/>
          <w:szCs w:val="24"/>
        </w:rPr>
        <w:t xml:space="preserve"> Describe the proposed roles and estimated involvement for the listed key personnel during pre-construction, construction, and/or throughout the project and include resumes for each</w:t>
      </w:r>
      <w:r w:rsidR="00C435B3" w:rsidRPr="00B103BC">
        <w:rPr>
          <w:rFonts w:cstheme="minorHAnsi"/>
          <w:sz w:val="24"/>
          <w:szCs w:val="24"/>
        </w:rPr>
        <w:t xml:space="preserve">. </w:t>
      </w:r>
      <w:r w:rsidR="0048101A" w:rsidRPr="00FD385B">
        <w:rPr>
          <w:rFonts w:cstheme="minorHAnsi"/>
          <w:sz w:val="24"/>
          <w:szCs w:val="24"/>
        </w:rPr>
        <w:t>Include similar project experience for each proposed team member.</w:t>
      </w:r>
    </w:p>
    <w:p w14:paraId="487D2310" w14:textId="77777777" w:rsidR="0048101A" w:rsidRDefault="0048101A" w:rsidP="001C1C46">
      <w:pPr>
        <w:pStyle w:val="ListParagraph"/>
        <w:autoSpaceDE w:val="0"/>
        <w:autoSpaceDN w:val="0"/>
        <w:adjustRightInd w:val="0"/>
        <w:ind w:left="360" w:hanging="360"/>
        <w:jc w:val="both"/>
        <w:rPr>
          <w:rFonts w:cstheme="minorHAnsi"/>
          <w:sz w:val="24"/>
          <w:szCs w:val="24"/>
        </w:rPr>
      </w:pPr>
    </w:p>
    <w:p w14:paraId="6C5AF1C2" w14:textId="6071B942" w:rsidR="00C435B3"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2.</w:t>
      </w:r>
      <w:r>
        <w:rPr>
          <w:rFonts w:cstheme="minorHAnsi"/>
          <w:sz w:val="24"/>
          <w:szCs w:val="24"/>
        </w:rPr>
        <w:tab/>
      </w:r>
      <w:r w:rsidR="00B9246D" w:rsidRPr="001B158C">
        <w:rPr>
          <w:rFonts w:cstheme="minorHAnsi"/>
          <w:sz w:val="24"/>
          <w:szCs w:val="24"/>
        </w:rPr>
        <w:t xml:space="preserve">Your current workload </w:t>
      </w:r>
      <w:r w:rsidR="00C435B3" w:rsidRPr="001B158C">
        <w:rPr>
          <w:rFonts w:cstheme="minorHAnsi"/>
          <w:sz w:val="24"/>
          <w:szCs w:val="24"/>
        </w:rPr>
        <w:t>(</w:t>
      </w:r>
      <w:r w:rsidR="006A003E" w:rsidRPr="001B158C">
        <w:rPr>
          <w:rFonts w:cstheme="minorHAnsi"/>
          <w:sz w:val="24"/>
          <w:szCs w:val="24"/>
        </w:rPr>
        <w:t xml:space="preserve">committed </w:t>
      </w:r>
      <w:r w:rsidR="00C435B3" w:rsidRPr="001B158C">
        <w:rPr>
          <w:rFonts w:cstheme="minorHAnsi"/>
          <w:sz w:val="24"/>
          <w:szCs w:val="24"/>
        </w:rPr>
        <w:t xml:space="preserve">projects </w:t>
      </w:r>
      <w:r w:rsidR="006A003E" w:rsidRPr="001B158C">
        <w:rPr>
          <w:rFonts w:cstheme="minorHAnsi"/>
          <w:sz w:val="24"/>
          <w:szCs w:val="24"/>
        </w:rPr>
        <w:t xml:space="preserve">that are either </w:t>
      </w:r>
      <w:r w:rsidR="00C435B3" w:rsidRPr="001B158C">
        <w:rPr>
          <w:rFonts w:cstheme="minorHAnsi"/>
          <w:sz w:val="24"/>
          <w:szCs w:val="24"/>
        </w:rPr>
        <w:t xml:space="preserve">in construction and pre-construction) </w:t>
      </w:r>
      <w:r w:rsidR="00B9246D" w:rsidRPr="001B158C">
        <w:rPr>
          <w:rFonts w:cstheme="minorHAnsi"/>
          <w:sz w:val="24"/>
          <w:szCs w:val="24"/>
        </w:rPr>
        <w:t xml:space="preserve">and </w:t>
      </w:r>
      <w:r w:rsidR="006A003E" w:rsidRPr="001B158C">
        <w:rPr>
          <w:rFonts w:cstheme="minorHAnsi"/>
          <w:sz w:val="24"/>
          <w:szCs w:val="24"/>
        </w:rPr>
        <w:t>the respective</w:t>
      </w:r>
      <w:r w:rsidR="00B9246D" w:rsidRPr="001B158C">
        <w:rPr>
          <w:rFonts w:cstheme="minorHAnsi"/>
          <w:sz w:val="24"/>
          <w:szCs w:val="24"/>
        </w:rPr>
        <w:t xml:space="preserve"> scheduled completion date</w:t>
      </w:r>
      <w:r w:rsidR="006A003E" w:rsidRPr="001B158C">
        <w:rPr>
          <w:rFonts w:cstheme="minorHAnsi"/>
          <w:sz w:val="24"/>
          <w:szCs w:val="24"/>
        </w:rPr>
        <w:t>s</w:t>
      </w:r>
      <w:r w:rsidR="00C435B3" w:rsidRPr="001B158C">
        <w:rPr>
          <w:rFonts w:cstheme="minorHAnsi"/>
          <w:sz w:val="24"/>
          <w:szCs w:val="24"/>
        </w:rPr>
        <w:t xml:space="preserve"> for each project</w:t>
      </w:r>
      <w:r w:rsidR="00B9246D" w:rsidRPr="001B158C">
        <w:rPr>
          <w:rFonts w:cstheme="minorHAnsi"/>
          <w:sz w:val="24"/>
          <w:szCs w:val="24"/>
        </w:rPr>
        <w:t xml:space="preserve">. </w:t>
      </w:r>
    </w:p>
    <w:p w14:paraId="48515F5A" w14:textId="77777777" w:rsidR="001C1C46" w:rsidRDefault="001C1C46" w:rsidP="001C1C46">
      <w:pPr>
        <w:pStyle w:val="ListParagraph"/>
        <w:autoSpaceDE w:val="0"/>
        <w:autoSpaceDN w:val="0"/>
        <w:adjustRightInd w:val="0"/>
        <w:ind w:left="0"/>
        <w:jc w:val="both"/>
        <w:rPr>
          <w:rFonts w:cstheme="minorHAnsi"/>
          <w:sz w:val="24"/>
          <w:szCs w:val="24"/>
        </w:rPr>
      </w:pPr>
    </w:p>
    <w:p w14:paraId="0D5CFEFC" w14:textId="24FFF659" w:rsidR="00B9246D" w:rsidRPr="001B158C"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3.</w:t>
      </w:r>
      <w:r>
        <w:rPr>
          <w:rFonts w:cstheme="minorHAnsi"/>
          <w:sz w:val="24"/>
          <w:szCs w:val="24"/>
        </w:rPr>
        <w:tab/>
      </w:r>
      <w:r w:rsidR="00C435B3" w:rsidRPr="001B158C">
        <w:rPr>
          <w:rFonts w:cstheme="minorHAnsi"/>
          <w:sz w:val="24"/>
          <w:szCs w:val="24"/>
        </w:rPr>
        <w:t>Identify any consultants you would propose to engage during the preconstruction and construction phase. Please describe previous professional experiences</w:t>
      </w:r>
      <w:r w:rsidR="006506F9" w:rsidRPr="001B158C">
        <w:rPr>
          <w:rFonts w:cstheme="minorHAnsi"/>
          <w:sz w:val="24"/>
          <w:szCs w:val="24"/>
        </w:rPr>
        <w:t xml:space="preserve"> or collaboration, if any, with</w:t>
      </w:r>
      <w:r w:rsidR="00C435B3" w:rsidRPr="001B158C">
        <w:rPr>
          <w:rFonts w:cstheme="minorHAnsi"/>
          <w:sz w:val="24"/>
          <w:szCs w:val="24"/>
        </w:rPr>
        <w:t xml:space="preserve"> Johnson Architecture, Southeast Ventures, Civil Engineering Consultants, </w:t>
      </w:r>
      <w:r w:rsidR="006506F9" w:rsidRPr="001B158C">
        <w:rPr>
          <w:rFonts w:cstheme="minorHAnsi"/>
          <w:sz w:val="24"/>
          <w:szCs w:val="24"/>
        </w:rPr>
        <w:t>or</w:t>
      </w:r>
      <w:r w:rsidR="00C435B3" w:rsidRPr="001B158C">
        <w:rPr>
          <w:rFonts w:cstheme="minorHAnsi"/>
          <w:sz w:val="24"/>
          <w:szCs w:val="24"/>
        </w:rPr>
        <w:t xml:space="preserve"> Partners’ Development. </w:t>
      </w:r>
    </w:p>
    <w:p w14:paraId="43AEAF50" w14:textId="35BB22ED" w:rsidR="00B9246D" w:rsidRDefault="00B9246D" w:rsidP="00B9246D">
      <w:pPr>
        <w:jc w:val="both"/>
        <w:rPr>
          <w:rFonts w:asciiTheme="minorHAnsi" w:hAnsiTheme="minorHAnsi" w:cstheme="minorHAnsi"/>
        </w:rPr>
      </w:pPr>
    </w:p>
    <w:p w14:paraId="67379B76" w14:textId="5B53F500" w:rsidR="00442E1D" w:rsidRDefault="00442E1D" w:rsidP="00B9246D">
      <w:pPr>
        <w:jc w:val="both"/>
        <w:rPr>
          <w:rFonts w:asciiTheme="minorHAnsi" w:hAnsiTheme="minorHAnsi" w:cstheme="minorHAnsi"/>
        </w:rPr>
      </w:pPr>
    </w:p>
    <w:p w14:paraId="3EEAF9DC" w14:textId="5780463C" w:rsidR="00442E1D" w:rsidRDefault="00442E1D" w:rsidP="00B9246D">
      <w:pPr>
        <w:jc w:val="both"/>
        <w:rPr>
          <w:rFonts w:asciiTheme="minorHAnsi" w:hAnsiTheme="minorHAnsi" w:cstheme="minorHAnsi"/>
        </w:rPr>
      </w:pPr>
    </w:p>
    <w:p w14:paraId="6F13596A" w14:textId="545A2DBE" w:rsidR="00442E1D" w:rsidRDefault="00442E1D" w:rsidP="00B9246D">
      <w:pPr>
        <w:jc w:val="both"/>
        <w:rPr>
          <w:rFonts w:asciiTheme="minorHAnsi" w:hAnsiTheme="minorHAnsi" w:cstheme="minorHAnsi"/>
        </w:rPr>
      </w:pPr>
    </w:p>
    <w:p w14:paraId="2299C424" w14:textId="0006650F" w:rsidR="00442E1D" w:rsidRDefault="00442E1D" w:rsidP="00B9246D">
      <w:pPr>
        <w:jc w:val="both"/>
        <w:rPr>
          <w:rFonts w:asciiTheme="minorHAnsi" w:hAnsiTheme="minorHAnsi" w:cstheme="minorHAnsi"/>
        </w:rPr>
      </w:pPr>
    </w:p>
    <w:p w14:paraId="105FAAF9" w14:textId="412EC09D" w:rsidR="00442E1D" w:rsidRDefault="00442E1D" w:rsidP="00B9246D">
      <w:pPr>
        <w:jc w:val="both"/>
        <w:rPr>
          <w:rFonts w:asciiTheme="minorHAnsi" w:hAnsiTheme="minorHAnsi" w:cstheme="minorHAnsi"/>
        </w:rPr>
      </w:pPr>
    </w:p>
    <w:p w14:paraId="39A02A56" w14:textId="5084EAB3" w:rsidR="00442E1D" w:rsidRDefault="00442E1D" w:rsidP="00B9246D">
      <w:pPr>
        <w:jc w:val="both"/>
        <w:rPr>
          <w:rFonts w:asciiTheme="minorHAnsi" w:hAnsiTheme="minorHAnsi" w:cstheme="minorHAnsi"/>
        </w:rPr>
      </w:pPr>
    </w:p>
    <w:p w14:paraId="162CBD7B" w14:textId="4D6DD31A" w:rsidR="00442E1D" w:rsidRDefault="00442E1D" w:rsidP="00B9246D">
      <w:pPr>
        <w:jc w:val="both"/>
        <w:rPr>
          <w:rFonts w:asciiTheme="minorHAnsi" w:hAnsiTheme="minorHAnsi" w:cstheme="minorHAnsi"/>
        </w:rPr>
      </w:pPr>
    </w:p>
    <w:p w14:paraId="094867DD" w14:textId="39C52D7A" w:rsidR="00442E1D" w:rsidRDefault="00442E1D" w:rsidP="00B9246D">
      <w:pPr>
        <w:jc w:val="both"/>
        <w:rPr>
          <w:rFonts w:asciiTheme="minorHAnsi" w:hAnsiTheme="minorHAnsi" w:cstheme="minorHAnsi"/>
        </w:rPr>
      </w:pPr>
    </w:p>
    <w:p w14:paraId="5C6E70E5" w14:textId="13EDD749" w:rsidR="00442E1D" w:rsidRDefault="00442E1D" w:rsidP="00B9246D">
      <w:pPr>
        <w:jc w:val="both"/>
        <w:rPr>
          <w:rFonts w:asciiTheme="minorHAnsi" w:hAnsiTheme="minorHAnsi" w:cstheme="minorHAnsi"/>
        </w:rPr>
      </w:pPr>
    </w:p>
    <w:p w14:paraId="2668DA0C" w14:textId="1F81BFA0" w:rsidR="00442E1D" w:rsidRDefault="00442E1D" w:rsidP="00B9246D">
      <w:pPr>
        <w:jc w:val="both"/>
        <w:rPr>
          <w:rFonts w:asciiTheme="minorHAnsi" w:hAnsiTheme="minorHAnsi" w:cstheme="minorHAnsi"/>
        </w:rPr>
      </w:pPr>
    </w:p>
    <w:p w14:paraId="4FA1189E" w14:textId="723A47C7" w:rsidR="00442E1D" w:rsidRDefault="00442E1D" w:rsidP="00B9246D">
      <w:pPr>
        <w:jc w:val="both"/>
        <w:rPr>
          <w:rFonts w:asciiTheme="minorHAnsi" w:hAnsiTheme="minorHAnsi" w:cstheme="minorHAnsi"/>
        </w:rPr>
      </w:pPr>
    </w:p>
    <w:p w14:paraId="40E08A17" w14:textId="011E644F" w:rsidR="00442E1D" w:rsidRDefault="00442E1D" w:rsidP="00B9246D">
      <w:pPr>
        <w:jc w:val="both"/>
        <w:rPr>
          <w:rFonts w:asciiTheme="minorHAnsi" w:hAnsiTheme="minorHAnsi" w:cstheme="minorHAnsi"/>
        </w:rPr>
      </w:pPr>
    </w:p>
    <w:p w14:paraId="05FAD6E9" w14:textId="03136292" w:rsidR="00442E1D" w:rsidRDefault="00442E1D" w:rsidP="00B9246D">
      <w:pPr>
        <w:jc w:val="both"/>
        <w:rPr>
          <w:rFonts w:asciiTheme="minorHAnsi" w:hAnsiTheme="minorHAnsi" w:cstheme="minorHAnsi"/>
        </w:rPr>
      </w:pPr>
    </w:p>
    <w:p w14:paraId="19B92350" w14:textId="6E8C64F8" w:rsidR="00442E1D" w:rsidRDefault="00442E1D" w:rsidP="00B9246D">
      <w:pPr>
        <w:jc w:val="both"/>
        <w:rPr>
          <w:rFonts w:asciiTheme="minorHAnsi" w:hAnsiTheme="minorHAnsi" w:cstheme="minorHAnsi"/>
        </w:rPr>
      </w:pPr>
    </w:p>
    <w:p w14:paraId="1B0A603C" w14:textId="781A9744" w:rsidR="00442E1D" w:rsidRDefault="00442E1D" w:rsidP="00B9246D">
      <w:pPr>
        <w:jc w:val="both"/>
        <w:rPr>
          <w:rFonts w:asciiTheme="minorHAnsi" w:hAnsiTheme="minorHAnsi" w:cstheme="minorHAnsi"/>
        </w:rPr>
      </w:pPr>
    </w:p>
    <w:p w14:paraId="2F29F1C2" w14:textId="772C623C" w:rsidR="00442E1D" w:rsidRDefault="00442E1D" w:rsidP="00B9246D">
      <w:pPr>
        <w:jc w:val="both"/>
        <w:rPr>
          <w:rFonts w:asciiTheme="minorHAnsi" w:hAnsiTheme="minorHAnsi" w:cstheme="minorHAnsi"/>
        </w:rPr>
      </w:pPr>
    </w:p>
    <w:p w14:paraId="7CC191ED" w14:textId="2908344C" w:rsidR="00442E1D" w:rsidRDefault="00442E1D" w:rsidP="00B9246D">
      <w:pPr>
        <w:jc w:val="both"/>
        <w:rPr>
          <w:rFonts w:asciiTheme="minorHAnsi" w:hAnsiTheme="minorHAnsi" w:cstheme="minorHAnsi"/>
        </w:rPr>
      </w:pPr>
    </w:p>
    <w:p w14:paraId="3ACB238C" w14:textId="1E1F86D5" w:rsidR="00442E1D" w:rsidRDefault="00442E1D" w:rsidP="00B9246D">
      <w:pPr>
        <w:jc w:val="both"/>
        <w:rPr>
          <w:rFonts w:asciiTheme="minorHAnsi" w:hAnsiTheme="minorHAnsi" w:cstheme="minorHAnsi"/>
        </w:rPr>
      </w:pPr>
    </w:p>
    <w:p w14:paraId="3A844C1B" w14:textId="00688087" w:rsidR="00442E1D" w:rsidRDefault="00442E1D" w:rsidP="00B9246D">
      <w:pPr>
        <w:jc w:val="both"/>
        <w:rPr>
          <w:rFonts w:asciiTheme="minorHAnsi" w:hAnsiTheme="minorHAnsi" w:cstheme="minorHAnsi"/>
        </w:rPr>
      </w:pPr>
    </w:p>
    <w:p w14:paraId="441770EB" w14:textId="5253B1DA" w:rsidR="00442E1D" w:rsidRDefault="00442E1D" w:rsidP="00B9246D">
      <w:pPr>
        <w:jc w:val="both"/>
        <w:rPr>
          <w:rFonts w:asciiTheme="minorHAnsi" w:hAnsiTheme="minorHAnsi" w:cstheme="minorHAnsi"/>
        </w:rPr>
      </w:pPr>
    </w:p>
    <w:p w14:paraId="6FDACF2F" w14:textId="384B39DB" w:rsidR="00442E1D" w:rsidRDefault="00442E1D" w:rsidP="00B9246D">
      <w:pPr>
        <w:jc w:val="both"/>
        <w:rPr>
          <w:rFonts w:asciiTheme="minorHAnsi" w:hAnsiTheme="minorHAnsi" w:cstheme="minorHAnsi"/>
        </w:rPr>
      </w:pPr>
    </w:p>
    <w:p w14:paraId="38F76319" w14:textId="05A17613" w:rsidR="00442E1D" w:rsidRDefault="00442E1D" w:rsidP="00B9246D">
      <w:pPr>
        <w:jc w:val="both"/>
        <w:rPr>
          <w:rFonts w:asciiTheme="minorHAnsi" w:hAnsiTheme="minorHAnsi" w:cstheme="minorHAnsi"/>
        </w:rPr>
      </w:pPr>
    </w:p>
    <w:p w14:paraId="1E3B6F07" w14:textId="691F14E4" w:rsidR="00442E1D" w:rsidRDefault="00442E1D" w:rsidP="00B9246D">
      <w:pPr>
        <w:jc w:val="both"/>
        <w:rPr>
          <w:rFonts w:asciiTheme="minorHAnsi" w:hAnsiTheme="minorHAnsi" w:cstheme="minorHAnsi"/>
        </w:rPr>
      </w:pPr>
    </w:p>
    <w:p w14:paraId="68715541" w14:textId="5EE08411" w:rsidR="00442E1D" w:rsidRDefault="00442E1D" w:rsidP="00B9246D">
      <w:pPr>
        <w:jc w:val="both"/>
        <w:rPr>
          <w:rFonts w:asciiTheme="minorHAnsi" w:hAnsiTheme="minorHAnsi" w:cstheme="minorHAnsi"/>
        </w:rPr>
      </w:pPr>
    </w:p>
    <w:p w14:paraId="663757C4" w14:textId="742EE100" w:rsidR="00442E1D" w:rsidRDefault="00442E1D" w:rsidP="00B9246D">
      <w:pPr>
        <w:jc w:val="both"/>
        <w:rPr>
          <w:rFonts w:asciiTheme="minorHAnsi" w:hAnsiTheme="minorHAnsi" w:cstheme="minorHAnsi"/>
        </w:rPr>
      </w:pPr>
    </w:p>
    <w:p w14:paraId="457AC54B" w14:textId="11EFB7AC" w:rsidR="00442E1D" w:rsidRDefault="00442E1D" w:rsidP="00B9246D">
      <w:pPr>
        <w:jc w:val="both"/>
        <w:rPr>
          <w:rFonts w:asciiTheme="minorHAnsi" w:hAnsiTheme="minorHAnsi" w:cstheme="minorHAnsi"/>
        </w:rPr>
      </w:pPr>
    </w:p>
    <w:p w14:paraId="34660AC4" w14:textId="77777777" w:rsidR="00442E1D" w:rsidRDefault="00442E1D" w:rsidP="00B9246D">
      <w:pPr>
        <w:jc w:val="both"/>
        <w:rPr>
          <w:rFonts w:asciiTheme="minorHAnsi" w:hAnsiTheme="minorHAnsi"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64A8479C"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1F885885" w14:textId="690A4F99" w:rsidR="00B9246D" w:rsidRPr="001B158C" w:rsidRDefault="003D763F" w:rsidP="00CB35F2">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lastRenderedPageBreak/>
              <w:t>Construction Manager at Risk Services for Austin Homes/Bell Street Flats Phase 1B C21004</w:t>
            </w:r>
          </w:p>
          <w:p w14:paraId="4CB8B298" w14:textId="25D436EF" w:rsidR="00B9246D" w:rsidRPr="001B158C" w:rsidRDefault="00B9246D" w:rsidP="006A003E">
            <w:pPr>
              <w:jc w:val="both"/>
              <w:rPr>
                <w:rFonts w:asciiTheme="minorHAnsi" w:hAnsiTheme="minorHAnsi" w:cstheme="minorHAnsi"/>
              </w:rPr>
            </w:pPr>
            <w:r w:rsidRPr="001B158C">
              <w:rPr>
                <w:rFonts w:asciiTheme="minorHAnsi" w:hAnsiTheme="minorHAnsi" w:cstheme="minorHAnsi"/>
                <w:b/>
                <w:color w:val="FFFFFF" w:themeColor="background1"/>
              </w:rPr>
              <w:t>Solicitation Document G</w:t>
            </w:r>
            <w:r w:rsidR="006A003E" w:rsidRPr="001B158C">
              <w:rPr>
                <w:rFonts w:asciiTheme="minorHAnsi" w:hAnsiTheme="minorHAnsi" w:cstheme="minorHAnsi"/>
                <w:b/>
                <w:color w:val="FFFFFF" w:themeColor="background1"/>
              </w:rPr>
              <w:t>:</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6A003E" w:rsidRPr="001B158C">
              <w:rPr>
                <w:rFonts w:asciiTheme="minorHAnsi" w:hAnsiTheme="minorHAnsi" w:cstheme="minorHAnsi"/>
                <w:b/>
                <w:color w:val="FFFFFF" w:themeColor="background1"/>
              </w:rPr>
              <w:t>Technical Approach</w:t>
            </w:r>
          </w:p>
        </w:tc>
      </w:tr>
    </w:tbl>
    <w:p w14:paraId="26D01612" w14:textId="77777777" w:rsidR="00B9246D" w:rsidRPr="001B158C" w:rsidRDefault="00B9246D" w:rsidP="00B9246D">
      <w:pPr>
        <w:jc w:val="both"/>
        <w:rPr>
          <w:rFonts w:asciiTheme="minorHAnsi" w:hAnsiTheme="minorHAnsi" w:cstheme="minorHAnsi"/>
        </w:rPr>
      </w:pPr>
    </w:p>
    <w:p w14:paraId="41C10191" w14:textId="4198ACDB" w:rsidR="00B9246D" w:rsidRPr="001B158C" w:rsidRDefault="00B9246D" w:rsidP="00B443CA">
      <w:pPr>
        <w:autoSpaceDE w:val="0"/>
        <w:autoSpaceDN w:val="0"/>
        <w:adjustRightInd w:val="0"/>
        <w:jc w:val="both"/>
        <w:rPr>
          <w:rFonts w:asciiTheme="minorHAnsi" w:hAnsiTheme="minorHAnsi" w:cstheme="minorHAnsi"/>
        </w:rPr>
      </w:pPr>
      <w:r w:rsidRPr="001B158C">
        <w:rPr>
          <w:rFonts w:asciiTheme="minorHAnsi" w:hAnsiTheme="minorHAnsi" w:cstheme="minorHAnsi"/>
        </w:rPr>
        <w:t xml:space="preserve">Use this section to provide information that explains your </w:t>
      </w:r>
      <w:r w:rsidR="00F12BDE" w:rsidRPr="001B158C">
        <w:rPr>
          <w:rFonts w:asciiTheme="minorHAnsi" w:hAnsiTheme="minorHAnsi" w:cstheme="minorHAnsi"/>
        </w:rPr>
        <w:t xml:space="preserve">technical approach to the </w:t>
      </w:r>
      <w:r w:rsidR="00D03C73">
        <w:rPr>
          <w:rFonts w:asciiTheme="minorHAnsi" w:hAnsiTheme="minorHAnsi" w:cstheme="minorHAnsi"/>
        </w:rPr>
        <w:t>p</w:t>
      </w:r>
      <w:r w:rsidR="00F12BDE" w:rsidRPr="001B158C">
        <w:rPr>
          <w:rFonts w:asciiTheme="minorHAnsi" w:hAnsiTheme="minorHAnsi" w:cstheme="minorHAnsi"/>
        </w:rPr>
        <w:t>roject</w:t>
      </w:r>
      <w:r w:rsidR="00B443CA" w:rsidRPr="001B158C">
        <w:rPr>
          <w:rFonts w:asciiTheme="minorHAnsi" w:hAnsiTheme="minorHAnsi" w:cstheme="minorHAnsi"/>
        </w:rPr>
        <w:t>. Include:</w:t>
      </w:r>
    </w:p>
    <w:p w14:paraId="532A538B" w14:textId="77777777" w:rsidR="001C1C46" w:rsidRDefault="001C1C46" w:rsidP="001C1C46">
      <w:pPr>
        <w:pStyle w:val="ListParagraph"/>
        <w:autoSpaceDE w:val="0"/>
        <w:autoSpaceDN w:val="0"/>
        <w:adjustRightInd w:val="0"/>
        <w:ind w:left="0"/>
        <w:jc w:val="both"/>
        <w:rPr>
          <w:rFonts w:cstheme="minorHAnsi"/>
          <w:sz w:val="24"/>
          <w:szCs w:val="24"/>
        </w:rPr>
      </w:pPr>
    </w:p>
    <w:p w14:paraId="56137686" w14:textId="4F09F90D" w:rsidR="00F12BD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1.</w:t>
      </w:r>
      <w:r>
        <w:rPr>
          <w:rFonts w:cstheme="minorHAnsi"/>
          <w:sz w:val="24"/>
          <w:szCs w:val="24"/>
        </w:rPr>
        <w:tab/>
      </w:r>
      <w:r w:rsidR="00F12BDE" w:rsidRPr="001B158C">
        <w:rPr>
          <w:rFonts w:cstheme="minorHAnsi"/>
          <w:sz w:val="24"/>
          <w:szCs w:val="24"/>
        </w:rPr>
        <w:t xml:space="preserve">A brief description of the organization’s </w:t>
      </w:r>
      <w:r w:rsidR="00B9246D" w:rsidRPr="001B158C">
        <w:rPr>
          <w:rFonts w:cstheme="minorHAnsi"/>
          <w:sz w:val="24"/>
          <w:szCs w:val="24"/>
        </w:rPr>
        <w:t xml:space="preserve">approach </w:t>
      </w:r>
      <w:r w:rsidR="00F12BDE" w:rsidRPr="001B158C">
        <w:rPr>
          <w:rFonts w:cstheme="minorHAnsi"/>
          <w:sz w:val="24"/>
          <w:szCs w:val="24"/>
        </w:rPr>
        <w:t xml:space="preserve">to ensure the successful development of the </w:t>
      </w:r>
      <w:r w:rsidR="00D03C73">
        <w:rPr>
          <w:rFonts w:cstheme="minorHAnsi"/>
          <w:sz w:val="24"/>
          <w:szCs w:val="24"/>
        </w:rPr>
        <w:t>p</w:t>
      </w:r>
      <w:r w:rsidR="00F12BDE" w:rsidRPr="001B158C">
        <w:rPr>
          <w:rFonts w:cstheme="minorHAnsi"/>
          <w:sz w:val="24"/>
          <w:szCs w:val="24"/>
        </w:rPr>
        <w:t>roject</w:t>
      </w:r>
      <w:r w:rsidR="00B9246D" w:rsidRPr="001B158C">
        <w:rPr>
          <w:rFonts w:cstheme="minorHAnsi"/>
          <w:sz w:val="24"/>
          <w:szCs w:val="24"/>
        </w:rPr>
        <w:t>.</w:t>
      </w:r>
      <w:r w:rsidR="006A003E" w:rsidRPr="001B158C">
        <w:rPr>
          <w:rFonts w:cstheme="minorHAnsi"/>
          <w:sz w:val="24"/>
          <w:szCs w:val="24"/>
        </w:rPr>
        <w:t xml:space="preserve"> </w:t>
      </w:r>
      <w:r w:rsidR="00F12BDE" w:rsidRPr="001B158C">
        <w:rPr>
          <w:rFonts w:cstheme="minorHAnsi"/>
          <w:sz w:val="24"/>
          <w:szCs w:val="24"/>
        </w:rPr>
        <w:t xml:space="preserve">Include how your organization will fit within the Project Team and the anticipated level of involvement from different members of the project team throughout each phase. </w:t>
      </w:r>
    </w:p>
    <w:p w14:paraId="586BE97E" w14:textId="77777777" w:rsidR="00F12BDE" w:rsidRPr="001B158C" w:rsidRDefault="00F12BDE" w:rsidP="00235E70">
      <w:pPr>
        <w:pStyle w:val="ListParagraph"/>
        <w:autoSpaceDE w:val="0"/>
        <w:autoSpaceDN w:val="0"/>
        <w:adjustRightInd w:val="0"/>
        <w:ind w:left="288"/>
        <w:jc w:val="both"/>
        <w:rPr>
          <w:rFonts w:cstheme="minorHAnsi"/>
          <w:sz w:val="24"/>
          <w:szCs w:val="24"/>
        </w:rPr>
      </w:pPr>
    </w:p>
    <w:p w14:paraId="43EDE2A6" w14:textId="1E16A48F" w:rsidR="00235E70"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2.</w:t>
      </w:r>
      <w:r>
        <w:rPr>
          <w:rFonts w:cstheme="minorHAnsi"/>
          <w:sz w:val="24"/>
          <w:szCs w:val="24"/>
        </w:rPr>
        <w:tab/>
      </w:r>
      <w:r w:rsidR="00F12BDE" w:rsidRPr="001B158C">
        <w:rPr>
          <w:rFonts w:cstheme="minorHAnsi"/>
          <w:sz w:val="24"/>
          <w:szCs w:val="24"/>
        </w:rPr>
        <w:t>Identify</w:t>
      </w:r>
      <w:r w:rsidR="006A003E" w:rsidRPr="001B158C">
        <w:rPr>
          <w:rFonts w:cstheme="minorHAnsi"/>
          <w:sz w:val="24"/>
          <w:szCs w:val="24"/>
        </w:rPr>
        <w:t xml:space="preserve"> any components of the Scope of Work included in t</w:t>
      </w:r>
      <w:r w:rsidR="00F12BDE" w:rsidRPr="001B158C">
        <w:rPr>
          <w:rFonts w:cstheme="minorHAnsi"/>
          <w:sz w:val="24"/>
          <w:szCs w:val="24"/>
        </w:rPr>
        <w:t xml:space="preserve">he RFP (see </w:t>
      </w:r>
      <w:r w:rsidR="00DD6EF7">
        <w:rPr>
          <w:rFonts w:cstheme="minorHAnsi"/>
          <w:sz w:val="24"/>
          <w:szCs w:val="24"/>
        </w:rPr>
        <w:t>paragraph</w:t>
      </w:r>
      <w:r w:rsidR="00F12BDE" w:rsidRPr="001B158C">
        <w:rPr>
          <w:rFonts w:cstheme="minorHAnsi"/>
          <w:sz w:val="24"/>
          <w:szCs w:val="24"/>
        </w:rPr>
        <w:t>1</w:t>
      </w:r>
      <w:r w:rsidR="00736039" w:rsidRPr="00AE03CF">
        <w:rPr>
          <w:rFonts w:cstheme="minorHAnsi"/>
          <w:sz w:val="24"/>
          <w:szCs w:val="24"/>
        </w:rPr>
        <w:t>8</w:t>
      </w:r>
      <w:r w:rsidR="00F12BDE" w:rsidRPr="00AE03CF">
        <w:rPr>
          <w:rFonts w:cstheme="minorHAnsi"/>
          <w:sz w:val="24"/>
          <w:szCs w:val="24"/>
        </w:rPr>
        <w:t>)</w:t>
      </w:r>
      <w:r w:rsidR="00F12BDE" w:rsidRPr="001B158C">
        <w:rPr>
          <w:rFonts w:cstheme="minorHAnsi"/>
          <w:sz w:val="24"/>
          <w:szCs w:val="24"/>
        </w:rPr>
        <w:t xml:space="preserve"> that the organization is un</w:t>
      </w:r>
      <w:r w:rsidR="006A003E" w:rsidRPr="001B158C">
        <w:rPr>
          <w:rFonts w:cstheme="minorHAnsi"/>
          <w:sz w:val="24"/>
          <w:szCs w:val="24"/>
        </w:rPr>
        <w:t>able to perform or if additional scope should be included but is not</w:t>
      </w:r>
      <w:r w:rsidR="00F12BDE" w:rsidRPr="001B158C">
        <w:rPr>
          <w:rFonts w:cstheme="minorHAnsi"/>
          <w:sz w:val="24"/>
          <w:szCs w:val="24"/>
        </w:rPr>
        <w:t xml:space="preserve"> currently</w:t>
      </w:r>
      <w:r w:rsidR="006A003E" w:rsidRPr="001B158C">
        <w:rPr>
          <w:rFonts w:cstheme="minorHAnsi"/>
          <w:sz w:val="24"/>
          <w:szCs w:val="24"/>
        </w:rPr>
        <w:t xml:space="preserve"> listed. </w:t>
      </w:r>
    </w:p>
    <w:p w14:paraId="24D28350" w14:textId="77777777" w:rsidR="00235E70" w:rsidRDefault="00235E70" w:rsidP="00235E70">
      <w:pPr>
        <w:pStyle w:val="ListParagraph"/>
        <w:autoSpaceDE w:val="0"/>
        <w:autoSpaceDN w:val="0"/>
        <w:adjustRightInd w:val="0"/>
        <w:ind w:left="288" w:hanging="360"/>
        <w:jc w:val="both"/>
        <w:rPr>
          <w:rFonts w:cstheme="minorHAnsi"/>
          <w:sz w:val="24"/>
          <w:szCs w:val="24"/>
        </w:rPr>
      </w:pPr>
    </w:p>
    <w:p w14:paraId="0A7AC3A8" w14:textId="181CD2DF" w:rsidR="006A003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3.</w:t>
      </w:r>
      <w:r>
        <w:rPr>
          <w:rFonts w:cstheme="minorHAnsi"/>
          <w:sz w:val="24"/>
          <w:szCs w:val="24"/>
        </w:rPr>
        <w:tab/>
      </w:r>
      <w:r w:rsidR="006A003E" w:rsidRPr="001B158C">
        <w:rPr>
          <w:rFonts w:cstheme="minorHAnsi"/>
          <w:sz w:val="24"/>
          <w:szCs w:val="24"/>
        </w:rPr>
        <w:t>Your process for assuring the project cost is within the scope and budget and completed on time.</w:t>
      </w:r>
    </w:p>
    <w:p w14:paraId="1EDA8973" w14:textId="77777777" w:rsidR="001C1C46" w:rsidRDefault="001C1C46" w:rsidP="00235E70">
      <w:pPr>
        <w:pStyle w:val="ListParagraph"/>
        <w:autoSpaceDE w:val="0"/>
        <w:autoSpaceDN w:val="0"/>
        <w:adjustRightInd w:val="0"/>
        <w:ind w:left="288"/>
        <w:jc w:val="both"/>
        <w:rPr>
          <w:rFonts w:cstheme="minorHAnsi"/>
          <w:sz w:val="24"/>
          <w:szCs w:val="24"/>
        </w:rPr>
      </w:pPr>
    </w:p>
    <w:p w14:paraId="74BD6217" w14:textId="36C5282A" w:rsidR="00F12BD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4.</w:t>
      </w:r>
      <w:r>
        <w:rPr>
          <w:rFonts w:cstheme="minorHAnsi"/>
          <w:sz w:val="24"/>
          <w:szCs w:val="24"/>
        </w:rPr>
        <w:tab/>
      </w:r>
      <w:r w:rsidR="00B9246D" w:rsidRPr="001B158C">
        <w:rPr>
          <w:rFonts w:cstheme="minorHAnsi"/>
          <w:sz w:val="24"/>
          <w:szCs w:val="24"/>
        </w:rPr>
        <w:t>Identification of the risks you would anticipate on this type of project, and provide the countermeasures you would employ to minimize those risks.</w:t>
      </w:r>
    </w:p>
    <w:p w14:paraId="093F4AA0" w14:textId="77777777" w:rsidR="001C1C46" w:rsidRDefault="001C1C46" w:rsidP="00235E70">
      <w:pPr>
        <w:pStyle w:val="ListParagraph"/>
        <w:autoSpaceDE w:val="0"/>
        <w:autoSpaceDN w:val="0"/>
        <w:adjustRightInd w:val="0"/>
        <w:ind w:left="288"/>
        <w:jc w:val="both"/>
        <w:rPr>
          <w:rFonts w:cstheme="minorHAnsi"/>
          <w:sz w:val="24"/>
          <w:szCs w:val="24"/>
        </w:rPr>
      </w:pPr>
    </w:p>
    <w:p w14:paraId="065EDE50" w14:textId="38B28258" w:rsidR="00B9246D"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5.</w:t>
      </w:r>
      <w:r>
        <w:rPr>
          <w:rFonts w:cstheme="minorHAnsi"/>
          <w:sz w:val="24"/>
          <w:szCs w:val="24"/>
        </w:rPr>
        <w:tab/>
      </w:r>
      <w:r w:rsidR="00B9246D" w:rsidRPr="001B158C">
        <w:rPr>
          <w:rFonts w:cstheme="minorHAnsi"/>
          <w:sz w:val="24"/>
          <w:szCs w:val="24"/>
        </w:rPr>
        <w:t xml:space="preserve">Your plan to attract, retain and use </w:t>
      </w:r>
      <w:r w:rsidR="00235E70">
        <w:rPr>
          <w:rFonts w:cstheme="minorHAnsi"/>
          <w:sz w:val="24"/>
          <w:szCs w:val="24"/>
        </w:rPr>
        <w:t>small businesse</w:t>
      </w:r>
      <w:r w:rsidR="00B0550C">
        <w:rPr>
          <w:rFonts w:cstheme="minorHAnsi"/>
          <w:sz w:val="24"/>
          <w:szCs w:val="24"/>
        </w:rPr>
        <w:t xml:space="preserve">s plus </w:t>
      </w:r>
      <w:r w:rsidR="00B9246D" w:rsidRPr="001B158C">
        <w:rPr>
          <w:rFonts w:cstheme="minorHAnsi"/>
          <w:sz w:val="24"/>
          <w:szCs w:val="24"/>
        </w:rPr>
        <w:t>minority, women and veteran owned subcontractors. Inclusion of these companies is very important to KCDC and the supplier must have an effective plan for attracting these companies as participants.</w:t>
      </w:r>
    </w:p>
    <w:p w14:paraId="696F6C7E" w14:textId="05ACB71A" w:rsidR="006A003E" w:rsidRDefault="006A003E" w:rsidP="00235E70">
      <w:pPr>
        <w:ind w:left="288"/>
        <w:jc w:val="both"/>
        <w:rPr>
          <w:rFonts w:asciiTheme="minorHAnsi" w:hAnsiTheme="minorHAnsi" w:cstheme="minorHAnsi"/>
        </w:rPr>
      </w:pPr>
    </w:p>
    <w:p w14:paraId="4DF920BC" w14:textId="6969A04A" w:rsidR="00442E1D" w:rsidRDefault="00442E1D" w:rsidP="00235E70">
      <w:pPr>
        <w:ind w:left="288"/>
        <w:jc w:val="both"/>
        <w:rPr>
          <w:rFonts w:asciiTheme="minorHAnsi" w:hAnsiTheme="minorHAnsi" w:cstheme="minorHAnsi"/>
        </w:rPr>
      </w:pPr>
    </w:p>
    <w:p w14:paraId="1437287A" w14:textId="231891E2" w:rsidR="00442E1D" w:rsidRDefault="00442E1D" w:rsidP="00235E70">
      <w:pPr>
        <w:ind w:left="288"/>
        <w:jc w:val="both"/>
        <w:rPr>
          <w:rFonts w:asciiTheme="minorHAnsi" w:hAnsiTheme="minorHAnsi" w:cstheme="minorHAnsi"/>
        </w:rPr>
      </w:pPr>
    </w:p>
    <w:p w14:paraId="00A16279" w14:textId="4A4B677D" w:rsidR="00442E1D" w:rsidRDefault="00442E1D" w:rsidP="00235E70">
      <w:pPr>
        <w:ind w:left="288"/>
        <w:jc w:val="both"/>
        <w:rPr>
          <w:rFonts w:asciiTheme="minorHAnsi" w:hAnsiTheme="minorHAnsi" w:cstheme="minorHAnsi"/>
        </w:rPr>
      </w:pPr>
    </w:p>
    <w:p w14:paraId="49CE14B5" w14:textId="01FD3116" w:rsidR="00442E1D" w:rsidRDefault="00442E1D" w:rsidP="00235E70">
      <w:pPr>
        <w:ind w:left="288"/>
        <w:jc w:val="both"/>
        <w:rPr>
          <w:rFonts w:asciiTheme="minorHAnsi" w:hAnsiTheme="minorHAnsi" w:cstheme="minorHAnsi"/>
        </w:rPr>
      </w:pPr>
    </w:p>
    <w:p w14:paraId="6950B77C" w14:textId="589C0D7A" w:rsidR="00442E1D" w:rsidRDefault="00442E1D" w:rsidP="00235E70">
      <w:pPr>
        <w:ind w:left="288"/>
        <w:jc w:val="both"/>
        <w:rPr>
          <w:rFonts w:asciiTheme="minorHAnsi" w:hAnsiTheme="minorHAnsi" w:cstheme="minorHAnsi"/>
        </w:rPr>
      </w:pPr>
    </w:p>
    <w:p w14:paraId="75BDF4B5" w14:textId="49B7CD68" w:rsidR="00442E1D" w:rsidRDefault="00442E1D" w:rsidP="00235E70">
      <w:pPr>
        <w:ind w:left="288"/>
        <w:jc w:val="both"/>
        <w:rPr>
          <w:rFonts w:asciiTheme="minorHAnsi" w:hAnsiTheme="minorHAnsi" w:cstheme="minorHAnsi"/>
        </w:rPr>
      </w:pPr>
    </w:p>
    <w:p w14:paraId="2B4FDE35" w14:textId="320C5F69" w:rsidR="00442E1D" w:rsidRDefault="00442E1D" w:rsidP="00235E70">
      <w:pPr>
        <w:ind w:left="288"/>
        <w:jc w:val="both"/>
        <w:rPr>
          <w:rFonts w:asciiTheme="minorHAnsi" w:hAnsiTheme="minorHAnsi" w:cstheme="minorHAnsi"/>
        </w:rPr>
      </w:pPr>
    </w:p>
    <w:p w14:paraId="1FB515EA" w14:textId="01167286" w:rsidR="00442E1D" w:rsidRDefault="00442E1D" w:rsidP="00235E70">
      <w:pPr>
        <w:ind w:left="288"/>
        <w:jc w:val="both"/>
        <w:rPr>
          <w:rFonts w:asciiTheme="minorHAnsi" w:hAnsiTheme="minorHAnsi" w:cstheme="minorHAnsi"/>
        </w:rPr>
      </w:pPr>
    </w:p>
    <w:p w14:paraId="55344137" w14:textId="50B6C036" w:rsidR="00442E1D" w:rsidRDefault="00442E1D" w:rsidP="00235E70">
      <w:pPr>
        <w:ind w:left="288"/>
        <w:jc w:val="both"/>
        <w:rPr>
          <w:rFonts w:asciiTheme="minorHAnsi" w:hAnsiTheme="minorHAnsi" w:cstheme="minorHAnsi"/>
        </w:rPr>
      </w:pPr>
    </w:p>
    <w:p w14:paraId="0DF8A5C5" w14:textId="16FC3B5A" w:rsidR="00442E1D" w:rsidRDefault="00442E1D" w:rsidP="00235E70">
      <w:pPr>
        <w:ind w:left="288"/>
        <w:jc w:val="both"/>
        <w:rPr>
          <w:rFonts w:asciiTheme="minorHAnsi" w:hAnsiTheme="minorHAnsi" w:cstheme="minorHAnsi"/>
        </w:rPr>
      </w:pPr>
    </w:p>
    <w:p w14:paraId="657DBBCB" w14:textId="239A3B41" w:rsidR="00442E1D" w:rsidRDefault="00442E1D" w:rsidP="00235E70">
      <w:pPr>
        <w:ind w:left="288"/>
        <w:jc w:val="both"/>
        <w:rPr>
          <w:rFonts w:asciiTheme="minorHAnsi" w:hAnsiTheme="minorHAnsi" w:cstheme="minorHAnsi"/>
        </w:rPr>
      </w:pPr>
    </w:p>
    <w:p w14:paraId="6EE004A7" w14:textId="231F64EB" w:rsidR="00442E1D" w:rsidRDefault="00442E1D" w:rsidP="00235E70">
      <w:pPr>
        <w:ind w:left="288"/>
        <w:jc w:val="both"/>
        <w:rPr>
          <w:rFonts w:asciiTheme="minorHAnsi" w:hAnsiTheme="minorHAnsi" w:cstheme="minorHAnsi"/>
        </w:rPr>
      </w:pPr>
    </w:p>
    <w:p w14:paraId="066F54BB" w14:textId="781236BD" w:rsidR="00442E1D" w:rsidRDefault="00442E1D" w:rsidP="00235E70">
      <w:pPr>
        <w:ind w:left="288"/>
        <w:jc w:val="both"/>
        <w:rPr>
          <w:rFonts w:asciiTheme="minorHAnsi" w:hAnsiTheme="minorHAnsi" w:cstheme="minorHAnsi"/>
        </w:rPr>
      </w:pPr>
    </w:p>
    <w:p w14:paraId="6DCAE253" w14:textId="1B597920" w:rsidR="00442E1D" w:rsidRDefault="00442E1D" w:rsidP="00235E70">
      <w:pPr>
        <w:ind w:left="288"/>
        <w:jc w:val="both"/>
        <w:rPr>
          <w:rFonts w:asciiTheme="minorHAnsi" w:hAnsiTheme="minorHAnsi" w:cstheme="minorHAnsi"/>
        </w:rPr>
      </w:pPr>
    </w:p>
    <w:p w14:paraId="5288748D" w14:textId="57EC1A57" w:rsidR="00442E1D" w:rsidRDefault="00442E1D" w:rsidP="00235E70">
      <w:pPr>
        <w:ind w:left="288"/>
        <w:jc w:val="both"/>
        <w:rPr>
          <w:rFonts w:asciiTheme="minorHAnsi" w:hAnsiTheme="minorHAnsi" w:cstheme="minorHAnsi"/>
        </w:rPr>
      </w:pPr>
    </w:p>
    <w:p w14:paraId="17BB62A2" w14:textId="0AC3B154" w:rsidR="00442E1D" w:rsidRDefault="00442E1D" w:rsidP="00235E70">
      <w:pPr>
        <w:ind w:left="288"/>
        <w:jc w:val="both"/>
        <w:rPr>
          <w:rFonts w:asciiTheme="minorHAnsi" w:hAnsiTheme="minorHAnsi" w:cstheme="minorHAnsi"/>
        </w:rPr>
      </w:pPr>
    </w:p>
    <w:p w14:paraId="10769A24" w14:textId="31041A84" w:rsidR="00442E1D" w:rsidRDefault="00442E1D" w:rsidP="00235E70">
      <w:pPr>
        <w:ind w:left="288"/>
        <w:jc w:val="both"/>
        <w:rPr>
          <w:rFonts w:asciiTheme="minorHAnsi" w:hAnsiTheme="minorHAnsi" w:cstheme="minorHAnsi"/>
        </w:rPr>
      </w:pPr>
    </w:p>
    <w:p w14:paraId="0579FFB7" w14:textId="77777777" w:rsidR="00442E1D" w:rsidRDefault="00442E1D" w:rsidP="00235E70">
      <w:pPr>
        <w:ind w:left="288"/>
        <w:jc w:val="both"/>
        <w:rPr>
          <w:rFonts w:asciiTheme="minorHAnsi" w:hAnsiTheme="minorHAnsi" w:cstheme="minorHAnsi"/>
        </w:rPr>
      </w:pPr>
    </w:p>
    <w:p w14:paraId="2714F1DC" w14:textId="698F406A" w:rsidR="00442E1D" w:rsidRDefault="00442E1D" w:rsidP="00235E70">
      <w:pPr>
        <w:ind w:left="288"/>
        <w:jc w:val="both"/>
        <w:rPr>
          <w:rFonts w:asciiTheme="minorHAnsi" w:hAnsiTheme="minorHAnsi" w:cstheme="minorHAnsi"/>
        </w:rPr>
      </w:pPr>
    </w:p>
    <w:p w14:paraId="37A704E4" w14:textId="1D736543" w:rsidR="00442E1D" w:rsidRDefault="00442E1D" w:rsidP="00235E70">
      <w:pPr>
        <w:ind w:left="288"/>
        <w:jc w:val="both"/>
        <w:rPr>
          <w:rFonts w:asciiTheme="minorHAnsi" w:hAnsiTheme="minorHAnsi" w:cstheme="minorHAnsi"/>
        </w:rPr>
      </w:pPr>
    </w:p>
    <w:p w14:paraId="6F008B49" w14:textId="02EC6875" w:rsidR="00442E1D" w:rsidRDefault="00442E1D" w:rsidP="00235E70">
      <w:pPr>
        <w:ind w:left="288"/>
        <w:jc w:val="both"/>
        <w:rPr>
          <w:rFonts w:asciiTheme="minorHAnsi" w:hAnsiTheme="minorHAnsi" w:cstheme="minorHAnsi"/>
        </w:rPr>
      </w:pPr>
    </w:p>
    <w:p w14:paraId="42700A93" w14:textId="5F527A7A" w:rsidR="00442E1D" w:rsidRDefault="00442E1D" w:rsidP="00235E70">
      <w:pPr>
        <w:ind w:left="288"/>
        <w:jc w:val="both"/>
        <w:rPr>
          <w:rFonts w:asciiTheme="minorHAnsi" w:hAnsiTheme="minorHAnsi" w:cstheme="minorHAnsi"/>
        </w:rPr>
      </w:pPr>
    </w:p>
    <w:p w14:paraId="7A317953" w14:textId="570871A4" w:rsidR="00442E1D" w:rsidRDefault="00442E1D" w:rsidP="00235E70">
      <w:pPr>
        <w:ind w:left="288"/>
        <w:jc w:val="both"/>
        <w:rPr>
          <w:rFonts w:asciiTheme="minorHAnsi" w:hAnsiTheme="minorHAnsi" w:cstheme="minorHAnsi"/>
        </w:rPr>
      </w:pPr>
    </w:p>
    <w:p w14:paraId="79FC9098" w14:textId="69440643" w:rsidR="00442E1D" w:rsidRDefault="00442E1D" w:rsidP="00235E70">
      <w:pPr>
        <w:ind w:left="288"/>
        <w:jc w:val="both"/>
        <w:rPr>
          <w:rFonts w:asciiTheme="minorHAnsi" w:hAnsiTheme="minorHAnsi"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6A003E" w:rsidRPr="001B158C" w14:paraId="41301927"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2A21103" w14:textId="4F617844" w:rsidR="006A003E" w:rsidRPr="001B158C" w:rsidRDefault="003D763F" w:rsidP="00CB35F2">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lastRenderedPageBreak/>
              <w:t>Construction Manager at Risk Services for Austin Homes/Bell Street Flats Phase 1B C21004</w:t>
            </w:r>
          </w:p>
          <w:p w14:paraId="4E7387DD" w14:textId="62FEA36F" w:rsidR="006A003E" w:rsidRPr="001B158C" w:rsidRDefault="006A003E" w:rsidP="006A003E">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H: </w:t>
            </w:r>
            <w:r w:rsidRPr="001B158C">
              <w:rPr>
                <w:rFonts w:asciiTheme="minorHAnsi" w:hAnsiTheme="minorHAnsi" w:cstheme="minorHAnsi"/>
                <w:b/>
                <w:color w:val="FFFFFF" w:themeColor="background1"/>
              </w:rPr>
              <w:tab/>
            </w:r>
            <w:r w:rsidR="0048101A" w:rsidRPr="00FD385B">
              <w:rPr>
                <w:rFonts w:asciiTheme="minorHAnsi" w:hAnsiTheme="minorHAnsi" w:cstheme="minorHAnsi"/>
                <w:b/>
                <w:color w:val="FFFFFF" w:themeColor="background1"/>
              </w:rPr>
              <w:t>Cost of Services</w:t>
            </w:r>
          </w:p>
        </w:tc>
      </w:tr>
    </w:tbl>
    <w:p w14:paraId="6D41CE46" w14:textId="77777777" w:rsidR="006A003E" w:rsidRPr="001B158C" w:rsidRDefault="006A003E" w:rsidP="006A003E">
      <w:pPr>
        <w:jc w:val="both"/>
        <w:rPr>
          <w:rFonts w:asciiTheme="minorHAnsi" w:hAnsiTheme="minorHAnsi" w:cstheme="minorHAnsi"/>
        </w:rPr>
      </w:pPr>
    </w:p>
    <w:p w14:paraId="4325771D" w14:textId="2DA95F13" w:rsidR="00F12BDE" w:rsidRPr="001B158C" w:rsidRDefault="006A003E" w:rsidP="007E2AA0">
      <w:pPr>
        <w:autoSpaceDE w:val="0"/>
        <w:autoSpaceDN w:val="0"/>
        <w:adjustRightInd w:val="0"/>
        <w:jc w:val="both"/>
        <w:rPr>
          <w:rFonts w:asciiTheme="minorHAnsi" w:hAnsiTheme="minorHAnsi" w:cstheme="minorHAnsi"/>
        </w:rPr>
      </w:pPr>
      <w:r w:rsidRPr="001B158C">
        <w:rPr>
          <w:rFonts w:asciiTheme="minorHAnsi" w:hAnsiTheme="minorHAnsi" w:cstheme="minorHAnsi"/>
        </w:rPr>
        <w:t>Use this section to provide information that explains</w:t>
      </w:r>
      <w:r w:rsidR="00F12BDE" w:rsidRPr="001B158C">
        <w:rPr>
          <w:rFonts w:asciiTheme="minorHAnsi" w:hAnsiTheme="minorHAnsi" w:cstheme="minorHAnsi"/>
        </w:rPr>
        <w:t xml:space="preserve"> you</w:t>
      </w:r>
      <w:r w:rsidR="00301B94">
        <w:rPr>
          <w:rFonts w:asciiTheme="minorHAnsi" w:hAnsiTheme="minorHAnsi" w:cstheme="minorHAnsi"/>
        </w:rPr>
        <w:t>r</w:t>
      </w:r>
      <w:r w:rsidR="00F12BDE" w:rsidRPr="001B158C">
        <w:rPr>
          <w:rFonts w:asciiTheme="minorHAnsi" w:hAnsiTheme="minorHAnsi" w:cstheme="minorHAnsi"/>
        </w:rPr>
        <w:t xml:space="preserve"> fee proposal</w:t>
      </w:r>
      <w:r w:rsidRPr="001B158C">
        <w:rPr>
          <w:rFonts w:asciiTheme="minorHAnsi" w:hAnsiTheme="minorHAnsi" w:cstheme="minorHAnsi"/>
        </w:rPr>
        <w:t xml:space="preserve"> and supports your financial strength</w:t>
      </w:r>
      <w:r w:rsidR="00F12BDE" w:rsidRPr="001B158C">
        <w:rPr>
          <w:rFonts w:asciiTheme="minorHAnsi" w:hAnsiTheme="minorHAnsi" w:cstheme="minorHAnsi"/>
        </w:rPr>
        <w:t xml:space="preserve"> to provide the necessary bonding capacity</w:t>
      </w:r>
      <w:r w:rsidRPr="001B158C">
        <w:rPr>
          <w:rFonts w:asciiTheme="minorHAnsi" w:hAnsiTheme="minorHAnsi" w:cstheme="minorHAnsi"/>
        </w:rPr>
        <w:t>. Include:</w:t>
      </w:r>
      <w:r w:rsidR="003E1365" w:rsidRPr="001B158C">
        <w:rPr>
          <w:rFonts w:asciiTheme="minorHAnsi" w:hAnsiTheme="minorHAnsi" w:cstheme="minorHAnsi"/>
        </w:rPr>
        <w:t xml:space="preserve"> </w:t>
      </w:r>
      <w:r w:rsidR="0048101A">
        <w:rPr>
          <w:rFonts w:asciiTheme="minorHAnsi" w:hAnsiTheme="minorHAnsi" w:cstheme="minorHAnsi"/>
        </w:rPr>
        <w:t xml:space="preserve"> </w:t>
      </w:r>
    </w:p>
    <w:p w14:paraId="2E98B6A1" w14:textId="1EB64C8B" w:rsidR="00D940FF" w:rsidRPr="00B4701F" w:rsidRDefault="00D940FF" w:rsidP="00D940FF">
      <w:pPr>
        <w:pStyle w:val="ListParagraph"/>
        <w:autoSpaceDE w:val="0"/>
        <w:autoSpaceDN w:val="0"/>
        <w:adjustRightInd w:val="0"/>
        <w:ind w:left="0"/>
        <w:jc w:val="both"/>
        <w:rPr>
          <w:rFonts w:cstheme="minorHAnsi"/>
          <w:sz w:val="24"/>
          <w:szCs w:val="24"/>
        </w:rPr>
      </w:pPr>
    </w:p>
    <w:p w14:paraId="52A33DE5" w14:textId="27EE3F60" w:rsidR="0048101A" w:rsidRPr="002F6C12" w:rsidRDefault="0048101A" w:rsidP="00D940FF">
      <w:pPr>
        <w:pStyle w:val="ListParagraph"/>
        <w:autoSpaceDE w:val="0"/>
        <w:autoSpaceDN w:val="0"/>
        <w:adjustRightInd w:val="0"/>
        <w:ind w:left="0"/>
        <w:jc w:val="both"/>
        <w:rPr>
          <w:rFonts w:cstheme="minorHAnsi"/>
          <w:sz w:val="24"/>
          <w:szCs w:val="24"/>
        </w:rPr>
      </w:pPr>
      <w:r w:rsidRPr="002F6C12">
        <w:rPr>
          <w:rFonts w:cstheme="minorHAnsi"/>
          <w:sz w:val="24"/>
          <w:szCs w:val="24"/>
        </w:rPr>
        <w:t>1.</w:t>
      </w:r>
      <w:r w:rsidRPr="002F6C12">
        <w:rPr>
          <w:rFonts w:cstheme="minorHAnsi"/>
          <w:sz w:val="24"/>
          <w:szCs w:val="24"/>
        </w:rPr>
        <w:tab/>
        <w:t>Cost Items Details (do not alter the structure below)</w:t>
      </w:r>
    </w:p>
    <w:p w14:paraId="199F3A4C" w14:textId="77777777" w:rsidR="0048101A" w:rsidRPr="002F6C12" w:rsidRDefault="0048101A" w:rsidP="00D940FF">
      <w:pPr>
        <w:pStyle w:val="ListParagraph"/>
        <w:autoSpaceDE w:val="0"/>
        <w:autoSpaceDN w:val="0"/>
        <w:adjustRightInd w:val="0"/>
        <w:ind w:left="0"/>
        <w:jc w:val="both"/>
        <w:rPr>
          <w:rFonts w:cstheme="minorHAnsi"/>
          <w:sz w:val="24"/>
          <w:szCs w:val="24"/>
        </w:rPr>
      </w:pPr>
    </w:p>
    <w:tbl>
      <w:tblPr>
        <w:tblStyle w:val="TableGrid3"/>
        <w:tblW w:w="0" w:type="auto"/>
        <w:tblLook w:val="04A0" w:firstRow="1" w:lastRow="0" w:firstColumn="1" w:lastColumn="0" w:noHBand="0" w:noVBand="1"/>
      </w:tblPr>
      <w:tblGrid>
        <w:gridCol w:w="355"/>
        <w:gridCol w:w="8280"/>
        <w:gridCol w:w="1579"/>
      </w:tblGrid>
      <w:tr w:rsidR="0048101A" w:rsidRPr="00B4701F" w14:paraId="47C0A5D4" w14:textId="77777777" w:rsidTr="00463FFC">
        <w:trPr>
          <w:trHeight w:val="720"/>
        </w:trPr>
        <w:tc>
          <w:tcPr>
            <w:tcW w:w="355" w:type="dxa"/>
          </w:tcPr>
          <w:p w14:paraId="0B7B6DC6" w14:textId="58E08036" w:rsidR="0048101A" w:rsidRPr="00FD385B" w:rsidRDefault="0048101A" w:rsidP="00D940FF">
            <w:pPr>
              <w:pStyle w:val="ListParagraph"/>
              <w:autoSpaceDE w:val="0"/>
              <w:autoSpaceDN w:val="0"/>
              <w:adjustRightInd w:val="0"/>
              <w:ind w:left="0"/>
              <w:jc w:val="both"/>
              <w:rPr>
                <w:sz w:val="24"/>
                <w:szCs w:val="24"/>
              </w:rPr>
            </w:pPr>
            <w:r w:rsidRPr="00B4701F">
              <w:rPr>
                <w:sz w:val="24"/>
                <w:szCs w:val="24"/>
              </w:rPr>
              <w:t>a</w:t>
            </w:r>
          </w:p>
        </w:tc>
        <w:tc>
          <w:tcPr>
            <w:tcW w:w="8280" w:type="dxa"/>
          </w:tcPr>
          <w:p w14:paraId="35605B86" w14:textId="441F2D05" w:rsidR="0048101A" w:rsidRPr="00AE03CF" w:rsidRDefault="0048101A" w:rsidP="00B4701F">
            <w:pPr>
              <w:pStyle w:val="ListParagraph"/>
              <w:autoSpaceDE w:val="0"/>
              <w:autoSpaceDN w:val="0"/>
              <w:adjustRightInd w:val="0"/>
              <w:ind w:left="0"/>
              <w:jc w:val="both"/>
              <w:rPr>
                <w:rFonts w:cstheme="minorHAnsi"/>
                <w:sz w:val="24"/>
                <w:szCs w:val="24"/>
              </w:rPr>
            </w:pPr>
            <w:r w:rsidRPr="00AE03CF">
              <w:rPr>
                <w:sz w:val="24"/>
                <w:szCs w:val="24"/>
              </w:rPr>
              <w:t>Assuming a construction budget of $</w:t>
            </w:r>
            <w:r w:rsidR="00B4701F" w:rsidRPr="00AE03CF">
              <w:rPr>
                <w:sz w:val="24"/>
                <w:szCs w:val="24"/>
              </w:rPr>
              <w:t>30</w:t>
            </w:r>
            <w:r w:rsidRPr="00AE03CF">
              <w:rPr>
                <w:sz w:val="24"/>
                <w:szCs w:val="24"/>
              </w:rPr>
              <w:t>,000,000 state the lump sum preconstruction fee</w:t>
            </w:r>
            <w:r w:rsidR="00BF1747" w:rsidRPr="00AE03CF">
              <w:rPr>
                <w:sz w:val="24"/>
                <w:szCs w:val="24"/>
              </w:rPr>
              <w:t>.</w:t>
            </w:r>
          </w:p>
        </w:tc>
        <w:tc>
          <w:tcPr>
            <w:tcW w:w="1579" w:type="dxa"/>
          </w:tcPr>
          <w:p w14:paraId="4CA3ECCF" w14:textId="4A74C9F8" w:rsidR="0048101A" w:rsidRPr="00AE03CF" w:rsidRDefault="0048101A"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8101A" w:rsidRPr="00B4701F" w14:paraId="523B2FFE" w14:textId="77777777" w:rsidTr="00463FFC">
        <w:trPr>
          <w:trHeight w:val="720"/>
        </w:trPr>
        <w:tc>
          <w:tcPr>
            <w:tcW w:w="355" w:type="dxa"/>
          </w:tcPr>
          <w:p w14:paraId="3C46E512" w14:textId="1001441A" w:rsidR="0048101A" w:rsidRPr="00E921BA" w:rsidRDefault="0048101A" w:rsidP="00D940FF">
            <w:pPr>
              <w:pStyle w:val="ListParagraph"/>
              <w:autoSpaceDE w:val="0"/>
              <w:autoSpaceDN w:val="0"/>
              <w:adjustRightInd w:val="0"/>
              <w:ind w:left="0"/>
              <w:jc w:val="both"/>
              <w:rPr>
                <w:sz w:val="24"/>
                <w:szCs w:val="24"/>
              </w:rPr>
            </w:pPr>
            <w:r w:rsidRPr="00E921BA">
              <w:rPr>
                <w:sz w:val="24"/>
                <w:szCs w:val="24"/>
              </w:rPr>
              <w:t>b</w:t>
            </w:r>
          </w:p>
        </w:tc>
        <w:tc>
          <w:tcPr>
            <w:tcW w:w="8280" w:type="dxa"/>
          </w:tcPr>
          <w:p w14:paraId="44A68DAF" w14:textId="50365CAC" w:rsidR="0048101A" w:rsidRPr="00AE03CF" w:rsidRDefault="00123370" w:rsidP="00123370">
            <w:pPr>
              <w:spacing w:after="120"/>
              <w:jc w:val="both"/>
              <w:rPr>
                <w:rFonts w:asciiTheme="minorHAnsi" w:hAnsiTheme="minorHAnsi"/>
                <w:sz w:val="24"/>
                <w:szCs w:val="24"/>
              </w:rPr>
            </w:pPr>
            <w:r w:rsidRPr="00AE03CF">
              <w:rPr>
                <w:rFonts w:asciiTheme="minorHAnsi" w:hAnsiTheme="minorHAnsi"/>
                <w:sz w:val="24"/>
                <w:szCs w:val="24"/>
              </w:rPr>
              <w:t xml:space="preserve">Provide a proposed </w:t>
            </w:r>
            <w:r w:rsidR="00463FFC" w:rsidRPr="00AE03CF">
              <w:rPr>
                <w:rFonts w:asciiTheme="minorHAnsi" w:hAnsiTheme="minorHAnsi"/>
                <w:sz w:val="24"/>
                <w:szCs w:val="24"/>
              </w:rPr>
              <w:t xml:space="preserve">construction management </w:t>
            </w:r>
            <w:r w:rsidRPr="00AE03CF">
              <w:rPr>
                <w:rFonts w:asciiTheme="minorHAnsi" w:hAnsiTheme="minorHAnsi"/>
                <w:sz w:val="24"/>
                <w:szCs w:val="24"/>
              </w:rPr>
              <w:t>fee including overhead and profit applicable to a project construction budget of approximately $30,000,000.</w:t>
            </w:r>
          </w:p>
        </w:tc>
        <w:tc>
          <w:tcPr>
            <w:tcW w:w="1579" w:type="dxa"/>
          </w:tcPr>
          <w:p w14:paraId="449639FB" w14:textId="0D7FDBBD" w:rsidR="0048101A" w:rsidRPr="00AE03CF" w:rsidRDefault="0048101A"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 xml:space="preserve">           %</w:t>
            </w:r>
          </w:p>
        </w:tc>
      </w:tr>
      <w:tr w:rsidR="00B4701F" w:rsidRPr="00B4701F" w14:paraId="6B786276" w14:textId="77777777" w:rsidTr="00463FFC">
        <w:trPr>
          <w:trHeight w:val="720"/>
        </w:trPr>
        <w:tc>
          <w:tcPr>
            <w:tcW w:w="355" w:type="dxa"/>
          </w:tcPr>
          <w:p w14:paraId="44B13EFF" w14:textId="460A8EAB" w:rsidR="0048101A" w:rsidRPr="00B4701F" w:rsidRDefault="0048101A" w:rsidP="00D940FF">
            <w:pPr>
              <w:pStyle w:val="ListParagraph"/>
              <w:autoSpaceDE w:val="0"/>
              <w:autoSpaceDN w:val="0"/>
              <w:adjustRightInd w:val="0"/>
              <w:ind w:left="0"/>
              <w:jc w:val="both"/>
              <w:rPr>
                <w:rFonts w:cstheme="minorHAnsi"/>
                <w:sz w:val="24"/>
                <w:szCs w:val="24"/>
              </w:rPr>
            </w:pPr>
            <w:r w:rsidRPr="00B4701F">
              <w:rPr>
                <w:rFonts w:cstheme="minorHAnsi"/>
                <w:sz w:val="24"/>
                <w:szCs w:val="24"/>
              </w:rPr>
              <w:t>c</w:t>
            </w:r>
          </w:p>
        </w:tc>
        <w:tc>
          <w:tcPr>
            <w:tcW w:w="8280" w:type="dxa"/>
          </w:tcPr>
          <w:p w14:paraId="43AD0CFF" w14:textId="592BABF6" w:rsidR="0048101A" w:rsidRPr="00AE03CF" w:rsidRDefault="00B4701F" w:rsidP="00B4701F">
            <w:pPr>
              <w:pStyle w:val="ListParagraph"/>
              <w:autoSpaceDE w:val="0"/>
              <w:autoSpaceDN w:val="0"/>
              <w:adjustRightInd w:val="0"/>
              <w:ind w:left="0"/>
              <w:jc w:val="both"/>
              <w:rPr>
                <w:rFonts w:cstheme="minorHAnsi"/>
                <w:sz w:val="24"/>
                <w:szCs w:val="24"/>
              </w:rPr>
            </w:pPr>
            <w:r w:rsidRPr="00AE03CF">
              <w:rPr>
                <w:sz w:val="24"/>
                <w:szCs w:val="24"/>
              </w:rPr>
              <w:t xml:space="preserve">State the </w:t>
            </w:r>
            <w:r w:rsidR="00442E1D" w:rsidRPr="00AE03CF">
              <w:rPr>
                <w:sz w:val="24"/>
                <w:szCs w:val="24"/>
              </w:rPr>
              <w:t xml:space="preserve">general conditions </w:t>
            </w:r>
            <w:r w:rsidRPr="00AE03CF">
              <w:rPr>
                <w:sz w:val="24"/>
                <w:szCs w:val="24"/>
              </w:rPr>
              <w:t xml:space="preserve">cost during </w:t>
            </w:r>
            <w:r w:rsidR="00442E1D" w:rsidRPr="00AE03CF">
              <w:rPr>
                <w:sz w:val="24"/>
                <w:szCs w:val="24"/>
              </w:rPr>
              <w:t>construction (</w:t>
            </w:r>
            <w:r w:rsidRPr="00AE03CF">
              <w:rPr>
                <w:sz w:val="24"/>
                <w:szCs w:val="24"/>
              </w:rPr>
              <w:t xml:space="preserve">on </w:t>
            </w:r>
            <w:r w:rsidR="00442E1D" w:rsidRPr="00AE03CF">
              <w:rPr>
                <w:sz w:val="24"/>
                <w:szCs w:val="24"/>
              </w:rPr>
              <w:t xml:space="preserve">a monthly </w:t>
            </w:r>
            <w:r w:rsidRPr="00AE03CF">
              <w:rPr>
                <w:sz w:val="24"/>
                <w:szCs w:val="24"/>
              </w:rPr>
              <w:t>basis</w:t>
            </w:r>
            <w:r w:rsidR="00442E1D" w:rsidRPr="00AE03CF">
              <w:rPr>
                <w:sz w:val="24"/>
                <w:szCs w:val="24"/>
              </w:rPr>
              <w:t xml:space="preserve">) </w:t>
            </w:r>
            <w:r w:rsidRPr="00AE03CF">
              <w:rPr>
                <w:sz w:val="24"/>
                <w:szCs w:val="24"/>
              </w:rPr>
              <w:t>based on the General Requirements required per</w:t>
            </w:r>
            <w:r w:rsidR="00442E1D" w:rsidRPr="00AE03CF">
              <w:rPr>
                <w:sz w:val="24"/>
                <w:szCs w:val="24"/>
              </w:rPr>
              <w:t xml:space="preserve"> Appendix </w:t>
            </w:r>
            <w:r w:rsidR="00334053" w:rsidRPr="00AE03CF">
              <w:rPr>
                <w:sz w:val="24"/>
                <w:szCs w:val="24"/>
              </w:rPr>
              <w:t>3</w:t>
            </w:r>
            <w:r w:rsidR="00442E1D" w:rsidRPr="00AE03CF">
              <w:rPr>
                <w:sz w:val="24"/>
                <w:szCs w:val="24"/>
              </w:rPr>
              <w:t xml:space="preserve"> </w:t>
            </w:r>
          </w:p>
        </w:tc>
        <w:tc>
          <w:tcPr>
            <w:tcW w:w="1579" w:type="dxa"/>
            <w:shd w:val="clear" w:color="auto" w:fill="FFFFFF" w:themeFill="background1"/>
          </w:tcPr>
          <w:p w14:paraId="60D877CA" w14:textId="66D44560" w:rsidR="0048101A" w:rsidRPr="00AE03CF" w:rsidRDefault="00B4701F"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63FFC" w:rsidRPr="00B4701F" w14:paraId="799CB444" w14:textId="77777777" w:rsidTr="00463FFC">
        <w:trPr>
          <w:trHeight w:val="720"/>
        </w:trPr>
        <w:tc>
          <w:tcPr>
            <w:tcW w:w="355" w:type="dxa"/>
          </w:tcPr>
          <w:p w14:paraId="17DAFBA5" w14:textId="0BBC8D7E" w:rsidR="00463FFC" w:rsidRPr="00B4701F"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d</w:t>
            </w:r>
          </w:p>
        </w:tc>
        <w:tc>
          <w:tcPr>
            <w:tcW w:w="8280" w:type="dxa"/>
          </w:tcPr>
          <w:p w14:paraId="46F4AC9A" w14:textId="7F07F6A7"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General Liability Insurance Rate</w:t>
            </w:r>
          </w:p>
        </w:tc>
        <w:tc>
          <w:tcPr>
            <w:tcW w:w="1579" w:type="dxa"/>
            <w:shd w:val="clear" w:color="auto" w:fill="FFFFFF" w:themeFill="background1"/>
          </w:tcPr>
          <w:p w14:paraId="338E6A9C" w14:textId="6F8E731B" w:rsidR="00463FFC" w:rsidRPr="00AE03CF" w:rsidRDefault="00463FFC"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63FFC" w:rsidRPr="00B4701F" w14:paraId="4FCD9B95" w14:textId="77777777" w:rsidTr="00463FFC">
        <w:trPr>
          <w:trHeight w:val="720"/>
        </w:trPr>
        <w:tc>
          <w:tcPr>
            <w:tcW w:w="355" w:type="dxa"/>
          </w:tcPr>
          <w:p w14:paraId="4E7CF3F6" w14:textId="1DD68596" w:rsidR="00463FFC"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e</w:t>
            </w:r>
          </w:p>
        </w:tc>
        <w:tc>
          <w:tcPr>
            <w:tcW w:w="8280" w:type="dxa"/>
          </w:tcPr>
          <w:p w14:paraId="2AA80241" w14:textId="7E55A00F"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Builders Risk Rate</w:t>
            </w:r>
          </w:p>
        </w:tc>
        <w:tc>
          <w:tcPr>
            <w:tcW w:w="1579" w:type="dxa"/>
            <w:shd w:val="clear" w:color="auto" w:fill="FFFFFF" w:themeFill="background1"/>
          </w:tcPr>
          <w:p w14:paraId="0A6B41F2" w14:textId="35EA638C" w:rsidR="00463FFC" w:rsidRPr="00AE03CF" w:rsidRDefault="00463FFC"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63FFC" w:rsidRPr="00B4701F" w14:paraId="73B41DFF" w14:textId="77777777" w:rsidTr="00463FFC">
        <w:trPr>
          <w:trHeight w:val="720"/>
        </w:trPr>
        <w:tc>
          <w:tcPr>
            <w:tcW w:w="355" w:type="dxa"/>
          </w:tcPr>
          <w:p w14:paraId="3D86662C" w14:textId="5FEFB4BF" w:rsidR="00463FFC"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f</w:t>
            </w:r>
          </w:p>
        </w:tc>
        <w:tc>
          <w:tcPr>
            <w:tcW w:w="8280" w:type="dxa"/>
          </w:tcPr>
          <w:p w14:paraId="680A68E5" w14:textId="64AAB419"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Performance and Payment Bond Rate</w:t>
            </w:r>
          </w:p>
        </w:tc>
        <w:tc>
          <w:tcPr>
            <w:tcW w:w="1579" w:type="dxa"/>
            <w:shd w:val="clear" w:color="auto" w:fill="FFFFFF" w:themeFill="background1"/>
          </w:tcPr>
          <w:p w14:paraId="7266FAE5" w14:textId="03CC022C" w:rsidR="00463FFC" w:rsidRPr="00AE03CF" w:rsidRDefault="00463FFC"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bl>
    <w:p w14:paraId="1022DD31" w14:textId="77777777" w:rsidR="00463FFC" w:rsidRDefault="00463FFC" w:rsidP="002F6C12">
      <w:pPr>
        <w:ind w:left="432" w:hanging="432"/>
        <w:jc w:val="both"/>
      </w:pPr>
    </w:p>
    <w:p w14:paraId="5587301B" w14:textId="1A2ECAB2" w:rsidR="00D940FF" w:rsidRPr="00845DD9" w:rsidRDefault="00442E1D" w:rsidP="002F6C12">
      <w:pPr>
        <w:ind w:left="432" w:hanging="432"/>
        <w:jc w:val="both"/>
      </w:pPr>
      <w:r>
        <w:t>2</w:t>
      </w:r>
      <w:r w:rsidR="00D940FF" w:rsidRPr="00845DD9">
        <w:t>.</w:t>
      </w:r>
      <w:r w:rsidR="00D940FF" w:rsidRPr="00845DD9">
        <w:tab/>
      </w:r>
      <w:r w:rsidR="00B4701F">
        <w:t>Provide a s</w:t>
      </w:r>
      <w:r w:rsidR="00B4701F" w:rsidRPr="00845DD9">
        <w:t xml:space="preserve">ummary </w:t>
      </w:r>
      <w:r w:rsidR="006A003E" w:rsidRPr="00845DD9">
        <w:t>of the organization’s financial capability</w:t>
      </w:r>
      <w:r w:rsidR="008A0942" w:rsidRPr="00845DD9">
        <w:t xml:space="preserve"> to ensure a payment and performance bond</w:t>
      </w:r>
      <w:r>
        <w:t xml:space="preserve"> </w:t>
      </w:r>
      <w:r w:rsidR="008A0942" w:rsidRPr="00845DD9">
        <w:t>in an amount equal to 100% of the construction cost limitation noted above</w:t>
      </w:r>
      <w:r w:rsidR="006A003E" w:rsidRPr="00845DD9">
        <w:t>.</w:t>
      </w:r>
    </w:p>
    <w:p w14:paraId="7CAF5AE9" w14:textId="77777777" w:rsidR="001C1C46" w:rsidRPr="00845DD9" w:rsidRDefault="001C1C46" w:rsidP="00845DD9">
      <w:pPr>
        <w:jc w:val="both"/>
      </w:pPr>
    </w:p>
    <w:p w14:paraId="5F2B146B" w14:textId="3453C714" w:rsidR="001C1C46" w:rsidRDefault="00442E1D" w:rsidP="00845DD9">
      <w:pPr>
        <w:jc w:val="both"/>
      </w:pPr>
      <w:r>
        <w:t>3</w:t>
      </w:r>
      <w:r w:rsidR="001C1C46" w:rsidRPr="00845DD9">
        <w:t>.</w:t>
      </w:r>
      <w:r w:rsidR="001C1C46" w:rsidRPr="00845DD9">
        <w:tab/>
      </w:r>
      <w:r w:rsidR="006A003E" w:rsidRPr="00845DD9">
        <w:t xml:space="preserve">A listing of current and projected bonding capacity within the next 12 months to 24 months. </w:t>
      </w:r>
    </w:p>
    <w:p w14:paraId="0D091B91" w14:textId="77777777" w:rsidR="00442E1D" w:rsidRPr="00845DD9" w:rsidRDefault="00442E1D" w:rsidP="00845DD9">
      <w:pPr>
        <w:jc w:val="both"/>
      </w:pPr>
    </w:p>
    <w:p w14:paraId="41EB98BD" w14:textId="5FE23F8C" w:rsidR="00D940FF" w:rsidRPr="00845DD9" w:rsidRDefault="00442E1D" w:rsidP="00845DD9">
      <w:pPr>
        <w:jc w:val="both"/>
      </w:pPr>
      <w:r>
        <w:t>4</w:t>
      </w:r>
      <w:r w:rsidR="001C1C46" w:rsidRPr="00845DD9">
        <w:t>.</w:t>
      </w:r>
      <w:r w:rsidR="001C1C46" w:rsidRPr="00845DD9">
        <w:tab/>
      </w:r>
      <w:r w:rsidR="006A003E" w:rsidRPr="00845DD9">
        <w:t xml:space="preserve">A demonstration of your organization's safety record by providing your Experience Modification </w:t>
      </w:r>
    </w:p>
    <w:p w14:paraId="618DEA92" w14:textId="34DDF422" w:rsidR="003E1365" w:rsidRPr="00845DD9" w:rsidRDefault="006A003E" w:rsidP="00845DD9">
      <w:pPr>
        <w:ind w:firstLine="432"/>
        <w:jc w:val="both"/>
      </w:pPr>
      <w:r w:rsidRPr="00845DD9">
        <w:t>Rating</w:t>
      </w:r>
      <w:r w:rsidR="00D940FF" w:rsidRPr="00845DD9">
        <w:t xml:space="preserve"> </w:t>
      </w:r>
      <w:r w:rsidRPr="00845DD9">
        <w:t>(EMR) and corresponding man-hours of work performed for the past 5 years.</w:t>
      </w:r>
    </w:p>
    <w:p w14:paraId="7F5662E7" w14:textId="3173403A" w:rsidR="006A003E" w:rsidRDefault="006A003E" w:rsidP="004B0E53">
      <w:pPr>
        <w:autoSpaceDE w:val="0"/>
        <w:autoSpaceDN w:val="0"/>
        <w:adjustRightInd w:val="0"/>
        <w:spacing w:after="9"/>
        <w:jc w:val="both"/>
        <w:rPr>
          <w:rFonts w:asciiTheme="minorHAnsi" w:hAnsiTheme="minorHAnsi" w:cstheme="minorHAnsi"/>
          <w:color w:val="FF0000"/>
        </w:rPr>
      </w:pPr>
    </w:p>
    <w:p w14:paraId="2D73AD8A" w14:textId="49D55103" w:rsidR="00442E1D" w:rsidRDefault="00442E1D" w:rsidP="004B0E53">
      <w:pPr>
        <w:autoSpaceDE w:val="0"/>
        <w:autoSpaceDN w:val="0"/>
        <w:adjustRightInd w:val="0"/>
        <w:spacing w:after="9"/>
        <w:jc w:val="both"/>
        <w:rPr>
          <w:rFonts w:asciiTheme="minorHAnsi" w:hAnsiTheme="minorHAnsi" w:cstheme="minorHAnsi"/>
          <w:color w:val="FF0000"/>
        </w:rPr>
      </w:pPr>
    </w:p>
    <w:p w14:paraId="1791BDAE" w14:textId="31597763" w:rsidR="00442E1D" w:rsidRDefault="00442E1D" w:rsidP="004B0E53">
      <w:pPr>
        <w:autoSpaceDE w:val="0"/>
        <w:autoSpaceDN w:val="0"/>
        <w:adjustRightInd w:val="0"/>
        <w:spacing w:after="9"/>
        <w:jc w:val="both"/>
        <w:rPr>
          <w:rFonts w:asciiTheme="minorHAnsi" w:hAnsiTheme="minorHAnsi" w:cstheme="minorHAnsi"/>
          <w:color w:val="FF0000"/>
        </w:rPr>
      </w:pPr>
    </w:p>
    <w:p w14:paraId="045B067E" w14:textId="2A3C32B2" w:rsidR="00442E1D" w:rsidRDefault="00442E1D" w:rsidP="004B0E53">
      <w:pPr>
        <w:autoSpaceDE w:val="0"/>
        <w:autoSpaceDN w:val="0"/>
        <w:adjustRightInd w:val="0"/>
        <w:spacing w:after="9"/>
        <w:jc w:val="both"/>
        <w:rPr>
          <w:rFonts w:asciiTheme="minorHAnsi" w:hAnsiTheme="minorHAnsi" w:cstheme="minorHAnsi"/>
          <w:color w:val="FF0000"/>
        </w:rPr>
      </w:pPr>
    </w:p>
    <w:p w14:paraId="62719561" w14:textId="70B40CB7" w:rsidR="00442E1D" w:rsidRDefault="00442E1D" w:rsidP="004B0E53">
      <w:pPr>
        <w:autoSpaceDE w:val="0"/>
        <w:autoSpaceDN w:val="0"/>
        <w:adjustRightInd w:val="0"/>
        <w:spacing w:after="9"/>
        <w:jc w:val="both"/>
        <w:rPr>
          <w:rFonts w:asciiTheme="minorHAnsi" w:hAnsiTheme="minorHAnsi" w:cstheme="minorHAnsi"/>
          <w:color w:val="FF0000"/>
        </w:rPr>
      </w:pPr>
    </w:p>
    <w:p w14:paraId="4658C370" w14:textId="36575AB7" w:rsidR="00442E1D" w:rsidRDefault="00442E1D" w:rsidP="004B0E53">
      <w:pPr>
        <w:autoSpaceDE w:val="0"/>
        <w:autoSpaceDN w:val="0"/>
        <w:adjustRightInd w:val="0"/>
        <w:spacing w:after="9"/>
        <w:jc w:val="both"/>
        <w:rPr>
          <w:rFonts w:asciiTheme="minorHAnsi" w:hAnsiTheme="minorHAnsi" w:cstheme="minorHAnsi"/>
          <w:color w:val="FF0000"/>
        </w:rPr>
      </w:pPr>
    </w:p>
    <w:p w14:paraId="503FFAF1" w14:textId="58721C4C" w:rsidR="00442E1D" w:rsidRDefault="00442E1D" w:rsidP="004B0E53">
      <w:pPr>
        <w:autoSpaceDE w:val="0"/>
        <w:autoSpaceDN w:val="0"/>
        <w:adjustRightInd w:val="0"/>
        <w:spacing w:after="9"/>
        <w:jc w:val="both"/>
        <w:rPr>
          <w:rFonts w:asciiTheme="minorHAnsi" w:hAnsiTheme="minorHAnsi" w:cstheme="minorHAnsi"/>
          <w:color w:val="FF0000"/>
        </w:rPr>
      </w:pPr>
    </w:p>
    <w:p w14:paraId="2CB4798F" w14:textId="3AF57E71" w:rsidR="00442E1D" w:rsidRDefault="00442E1D" w:rsidP="004B0E53">
      <w:pPr>
        <w:autoSpaceDE w:val="0"/>
        <w:autoSpaceDN w:val="0"/>
        <w:adjustRightInd w:val="0"/>
        <w:spacing w:after="9"/>
        <w:jc w:val="both"/>
        <w:rPr>
          <w:rFonts w:asciiTheme="minorHAnsi" w:hAnsiTheme="minorHAnsi" w:cstheme="minorHAnsi"/>
          <w:color w:val="FF0000"/>
        </w:rPr>
      </w:pPr>
    </w:p>
    <w:p w14:paraId="77008AEA" w14:textId="5FF46B40" w:rsidR="00442E1D" w:rsidRDefault="00442E1D" w:rsidP="004B0E53">
      <w:pPr>
        <w:autoSpaceDE w:val="0"/>
        <w:autoSpaceDN w:val="0"/>
        <w:adjustRightInd w:val="0"/>
        <w:spacing w:after="9"/>
        <w:jc w:val="both"/>
        <w:rPr>
          <w:rFonts w:asciiTheme="minorHAnsi" w:hAnsiTheme="minorHAnsi" w:cstheme="minorHAnsi"/>
          <w:color w:val="FF0000"/>
        </w:rPr>
      </w:pPr>
    </w:p>
    <w:p w14:paraId="3EC3660B" w14:textId="03DC8F77" w:rsidR="00442E1D" w:rsidRDefault="00442E1D" w:rsidP="004B0E53">
      <w:pPr>
        <w:autoSpaceDE w:val="0"/>
        <w:autoSpaceDN w:val="0"/>
        <w:adjustRightInd w:val="0"/>
        <w:spacing w:after="9"/>
        <w:jc w:val="both"/>
        <w:rPr>
          <w:rFonts w:asciiTheme="minorHAnsi" w:hAnsiTheme="minorHAnsi" w:cstheme="minorHAnsi"/>
          <w:color w:val="FF0000"/>
        </w:rPr>
      </w:pPr>
    </w:p>
    <w:p w14:paraId="3F787197" w14:textId="691DC2C2" w:rsidR="00442E1D" w:rsidRDefault="00442E1D" w:rsidP="004B0E53">
      <w:pPr>
        <w:autoSpaceDE w:val="0"/>
        <w:autoSpaceDN w:val="0"/>
        <w:adjustRightInd w:val="0"/>
        <w:spacing w:after="9"/>
        <w:jc w:val="both"/>
        <w:rPr>
          <w:rFonts w:asciiTheme="minorHAnsi" w:hAnsiTheme="minorHAnsi" w:cstheme="minorHAnsi"/>
          <w:color w:val="FF0000"/>
        </w:rPr>
      </w:pPr>
    </w:p>
    <w:p w14:paraId="35C58DA7" w14:textId="7F3AFDC8" w:rsidR="00442E1D" w:rsidRDefault="00442E1D" w:rsidP="004B0E53">
      <w:pPr>
        <w:autoSpaceDE w:val="0"/>
        <w:autoSpaceDN w:val="0"/>
        <w:adjustRightInd w:val="0"/>
        <w:spacing w:after="9"/>
        <w:jc w:val="both"/>
        <w:rPr>
          <w:rFonts w:asciiTheme="minorHAnsi" w:hAnsiTheme="minorHAnsi" w:cstheme="minorHAnsi"/>
          <w:color w:val="FF0000"/>
        </w:rPr>
      </w:pPr>
    </w:p>
    <w:p w14:paraId="1526DA4B" w14:textId="2828B433" w:rsidR="00442E1D" w:rsidRDefault="00442E1D" w:rsidP="004B0E53">
      <w:pPr>
        <w:autoSpaceDE w:val="0"/>
        <w:autoSpaceDN w:val="0"/>
        <w:adjustRightInd w:val="0"/>
        <w:spacing w:after="9"/>
        <w:jc w:val="both"/>
        <w:rPr>
          <w:rFonts w:asciiTheme="minorHAnsi" w:hAnsiTheme="minorHAnsi" w:cstheme="minorHAnsi"/>
          <w:color w:val="FF0000"/>
        </w:rPr>
      </w:pPr>
    </w:p>
    <w:p w14:paraId="66FA3EC8" w14:textId="2E4C897B" w:rsidR="00B9246D" w:rsidRPr="001B158C" w:rsidRDefault="003D763F" w:rsidP="00CB35F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6" w:name="_Hlk30771782"/>
      <w:r>
        <w:rPr>
          <w:rFonts w:asciiTheme="minorHAnsi" w:hAnsiTheme="minorHAnsi"/>
          <w:color w:val="FFFFFF" w:themeColor="background1"/>
        </w:rPr>
        <w:lastRenderedPageBreak/>
        <w:t>Construction Manager at Risk Services for Austin Homes/Bell Street Flats Phase 1B C21004</w:t>
      </w:r>
    </w:p>
    <w:p w14:paraId="29476E27" w14:textId="5F20F0D6" w:rsidR="00B9246D" w:rsidRPr="001B158C" w:rsidRDefault="008A0942" w:rsidP="00B9246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B158C">
        <w:rPr>
          <w:rFonts w:asciiTheme="minorHAnsi" w:hAnsiTheme="minorHAnsi"/>
          <w:color w:val="FFFFFF" w:themeColor="background1"/>
        </w:rPr>
        <w:t xml:space="preserve">Appendix 1: </w:t>
      </w:r>
      <w:r w:rsidR="00B9246D" w:rsidRPr="001B158C">
        <w:rPr>
          <w:rFonts w:asciiTheme="minorHAnsi" w:hAnsiTheme="minorHAnsi"/>
          <w:color w:val="FFFFFF" w:themeColor="background1"/>
        </w:rPr>
        <w:t>Insurance Requirements</w:t>
      </w:r>
    </w:p>
    <w:bookmarkEnd w:id="6"/>
    <w:p w14:paraId="34598C6F" w14:textId="77777777" w:rsidR="00B9246D" w:rsidRPr="001B158C" w:rsidRDefault="00B9246D" w:rsidP="00B9246D">
      <w:pPr>
        <w:jc w:val="both"/>
        <w:rPr>
          <w:rFonts w:asciiTheme="minorHAnsi" w:hAnsiTheme="minorHAnsi" w:cstheme="minorHAnsi"/>
          <w:color w:val="FF0000"/>
        </w:rPr>
      </w:pPr>
    </w:p>
    <w:p w14:paraId="017FCD42" w14:textId="77777777" w:rsidR="00F0551C" w:rsidRPr="004A5260" w:rsidRDefault="00F0551C" w:rsidP="00F0551C">
      <w:pPr>
        <w:widowControl w:val="0"/>
        <w:autoSpaceDE w:val="0"/>
        <w:autoSpaceDN w:val="0"/>
        <w:jc w:val="both"/>
        <w:outlineLvl w:val="2"/>
        <w:rPr>
          <w:rFonts w:asciiTheme="minorHAnsi" w:eastAsia="Calibri" w:hAnsiTheme="minorHAnsi" w:cstheme="minorHAnsi"/>
          <w:b/>
          <w:bCs/>
        </w:rPr>
      </w:pPr>
      <w:r w:rsidRPr="004A5260">
        <w:rPr>
          <w:rFonts w:asciiTheme="minorHAnsi" w:eastAsia="Calibri" w:hAnsiTheme="minorHAnsi" w:cstheme="minorHAnsi"/>
          <w:b/>
          <w:bCs/>
        </w:rPr>
        <w:t xml:space="preserve">INSURANCE   </w:t>
      </w:r>
    </w:p>
    <w:p w14:paraId="1EF20358"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 </w:t>
      </w:r>
      <w:r w:rsidRPr="004A5260">
        <w:rPr>
          <w:rFonts w:asciiTheme="minorHAnsi" w:eastAsia="Calibri" w:hAnsiTheme="minorHAnsi" w:cstheme="minorHAnsi"/>
          <w:b/>
        </w:rPr>
        <w:t xml:space="preserve"> See paragraph “h” for exact naming of certificate holder and additional insured</w:t>
      </w:r>
      <w:r w:rsidRPr="004A5260">
        <w:rPr>
          <w:rFonts w:asciiTheme="minorHAnsi" w:eastAsia="Calibri" w:hAnsiTheme="minorHAnsi" w:cstheme="minorHAnsi"/>
        </w:rPr>
        <w:t>.</w:t>
      </w:r>
    </w:p>
    <w:p w14:paraId="4576FA72"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0072C497"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4DEC967E"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08563E1D"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bCs/>
        </w:rPr>
        <w:t>a.</w:t>
      </w:r>
      <w:r w:rsidRPr="004A5260">
        <w:rPr>
          <w:rFonts w:asciiTheme="minorHAnsi" w:eastAsia="Calibri" w:hAnsiTheme="minorHAnsi" w:cstheme="minorHAnsi"/>
          <w:bCs/>
        </w:rPr>
        <w:tab/>
      </w:r>
      <w:r w:rsidRPr="004A5260">
        <w:rPr>
          <w:rFonts w:asciiTheme="minorHAnsi" w:eastAsia="Calibri" w:hAnsiTheme="minorHAnsi" w:cstheme="minorHAnsi"/>
          <w:b/>
        </w:rPr>
        <w:t xml:space="preserve">Commercial General Liability Insurance: </w:t>
      </w:r>
      <w:r w:rsidRPr="004A5260">
        <w:rPr>
          <w:rFonts w:asciiTheme="minorHAnsi" w:eastAsia="Calibri" w:hAnsiTheme="minorHAnsi" w:cstheme="minorHAnsi"/>
        </w:rPr>
        <w:t xml:space="preserve">occurrence version general liability insurance with a </w:t>
      </w:r>
      <w:r>
        <w:rPr>
          <w:rFonts w:asciiTheme="minorHAnsi" w:eastAsia="Calibri" w:hAnsiTheme="minorHAnsi" w:cstheme="minorHAnsi"/>
        </w:rPr>
        <w:tab/>
      </w:r>
      <w:r w:rsidRPr="004A5260">
        <w:rPr>
          <w:rFonts w:asciiTheme="minorHAnsi" w:eastAsia="Calibri" w:hAnsiTheme="minorHAnsi" w:cstheme="minorHAnsi"/>
        </w:rPr>
        <w:t xml:space="preserve">minimum combined single limit of $1,000,000 per occurrence with $2,000,000 in the aggregate with </w:t>
      </w:r>
      <w:r>
        <w:rPr>
          <w:rFonts w:asciiTheme="minorHAnsi" w:eastAsia="Calibri" w:hAnsiTheme="minorHAnsi" w:cstheme="minorHAnsi"/>
        </w:rPr>
        <w:tab/>
      </w:r>
      <w:r w:rsidRPr="004A5260">
        <w:rPr>
          <w:rFonts w:asciiTheme="minorHAnsi" w:eastAsia="Calibri" w:hAnsiTheme="minorHAnsi" w:cstheme="minorHAnsi"/>
        </w:rPr>
        <w:t xml:space="preserve">a minimum of $5,000,000 per occurrence umbrella covering the following perils: bodily injury, </w:t>
      </w:r>
      <w:r>
        <w:rPr>
          <w:rFonts w:asciiTheme="minorHAnsi" w:eastAsia="Calibri" w:hAnsiTheme="minorHAnsi" w:cstheme="minorHAnsi"/>
        </w:rPr>
        <w:tab/>
      </w:r>
      <w:r w:rsidRPr="004A5260">
        <w:rPr>
          <w:rFonts w:asciiTheme="minorHAnsi" w:eastAsia="Calibri" w:hAnsiTheme="minorHAnsi" w:cstheme="minorHAnsi"/>
        </w:rPr>
        <w:t xml:space="preserve">personal injury, and broad form property damage including products/completed operations for one </w:t>
      </w:r>
      <w:r>
        <w:rPr>
          <w:rFonts w:asciiTheme="minorHAnsi" w:eastAsia="Calibri" w:hAnsiTheme="minorHAnsi" w:cstheme="minorHAnsi"/>
        </w:rPr>
        <w:tab/>
      </w:r>
      <w:r w:rsidRPr="004A5260">
        <w:rPr>
          <w:rFonts w:asciiTheme="minorHAnsi" w:eastAsia="Calibri" w:hAnsiTheme="minorHAnsi" w:cstheme="minorHAnsi"/>
        </w:rPr>
        <w:t xml:space="preserve">year after completion of the Project(s).  Limits must apply separately to the work/location(s) in this </w:t>
      </w:r>
      <w:r>
        <w:rPr>
          <w:rFonts w:asciiTheme="minorHAnsi" w:eastAsia="Calibri" w:hAnsiTheme="minorHAnsi" w:cstheme="minorHAnsi"/>
        </w:rPr>
        <w:tab/>
      </w:r>
      <w:r w:rsidRPr="004A5260">
        <w:rPr>
          <w:rFonts w:asciiTheme="minorHAnsi" w:eastAsia="Calibri" w:hAnsiTheme="minorHAnsi" w:cstheme="minorHAnsi"/>
        </w:rPr>
        <w:t>contract.</w:t>
      </w:r>
    </w:p>
    <w:p w14:paraId="6F999169"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716C4FCB" w14:textId="598FD063" w:rsidR="00F0551C" w:rsidRPr="004A5260" w:rsidRDefault="00F0551C" w:rsidP="00B4701F">
      <w:pPr>
        <w:widowControl w:val="0"/>
        <w:autoSpaceDE w:val="0"/>
        <w:autoSpaceDN w:val="0"/>
        <w:ind w:left="432" w:firstLine="3"/>
        <w:jc w:val="both"/>
        <w:rPr>
          <w:rFonts w:asciiTheme="minorHAnsi" w:eastAsia="Calibri" w:hAnsiTheme="minorHAnsi" w:cstheme="minorHAnsi"/>
        </w:rPr>
      </w:pPr>
      <w:r w:rsidRPr="004A5260">
        <w:rPr>
          <w:rFonts w:asciiTheme="minorHAnsi" w:eastAsia="Calibri" w:hAnsiTheme="minorHAnsi" w:cstheme="minorHAnsi"/>
        </w:rPr>
        <w:t xml:space="preserve">Such insurance shall contain or be endorsed to contain a provision that includes </w:t>
      </w:r>
      <w:r w:rsidRPr="004A5260">
        <w:rPr>
          <w:rFonts w:asciiTheme="minorHAnsi" w:eastAsia="Calibri" w:hAnsiTheme="minorHAnsi" w:cstheme="minorHAnsi"/>
          <w:b/>
        </w:rPr>
        <w:t>KCDC, its officials, officers, employees, and volunteers</w:t>
      </w:r>
      <w:r w:rsidRPr="004A5260">
        <w:rPr>
          <w:rFonts w:asciiTheme="minorHAnsi" w:eastAsia="Calibri" w:hAnsiTheme="minorHAnsi" w:cstheme="minorHAnsi"/>
        </w:rPr>
        <w:t xml:space="preserve">  and any lender and/or investor as required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633E1941"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605BABDA" w14:textId="620B7C25" w:rsidR="00F0551C" w:rsidRPr="004A5260" w:rsidRDefault="00F0551C" w:rsidP="002F6C12">
      <w:pPr>
        <w:widowControl w:val="0"/>
        <w:autoSpaceDE w:val="0"/>
        <w:autoSpaceDN w:val="0"/>
        <w:ind w:left="432" w:hanging="432"/>
        <w:jc w:val="both"/>
        <w:rPr>
          <w:rFonts w:asciiTheme="minorHAnsi" w:eastAsia="Calibri" w:hAnsiTheme="minorHAnsi" w:cstheme="minorHAnsi"/>
        </w:rPr>
      </w:pPr>
      <w:r w:rsidRPr="004A5260">
        <w:rPr>
          <w:rFonts w:asciiTheme="minorHAnsi" w:eastAsia="Calibri" w:hAnsiTheme="minorHAnsi" w:cstheme="minorHAnsi"/>
          <w:bCs/>
        </w:rPr>
        <w:t>b.</w:t>
      </w:r>
      <w:r w:rsidRPr="004A5260">
        <w:rPr>
          <w:rFonts w:asciiTheme="minorHAnsi" w:eastAsia="Calibri" w:hAnsiTheme="minorHAnsi" w:cstheme="minorHAnsi"/>
          <w:bCs/>
        </w:rPr>
        <w:tab/>
      </w:r>
      <w:r w:rsidRPr="004A5260">
        <w:rPr>
          <w:rFonts w:asciiTheme="minorHAnsi" w:eastAsia="Calibri" w:hAnsiTheme="minorHAnsi" w:cstheme="minorHAnsi"/>
          <w:b/>
        </w:rPr>
        <w:t>Commercial Automobile Liability Insurance:</w:t>
      </w:r>
      <w:r w:rsidRPr="004A5260">
        <w:rPr>
          <w:rFonts w:asciiTheme="minorHAnsi" w:eastAsia="Calibri" w:hAnsiTheme="minorHAnsi" w:cstheme="minorHAnsi"/>
        </w:rPr>
        <w:t xml:space="preserve"> in an amount not less than $1,000,000 (combined single limit) for all owned, hired, and non-owned vehicles utilized by Supplier in connection with the Project. Coverage is to include coverage for loading and unloading</w:t>
      </w:r>
      <w:r w:rsidRPr="004A5260">
        <w:rPr>
          <w:rFonts w:asciiTheme="minorHAnsi" w:eastAsia="Calibri" w:hAnsiTheme="minorHAnsi" w:cstheme="minorHAnsi"/>
          <w:spacing w:val="-18"/>
        </w:rPr>
        <w:t xml:space="preserve"> </w:t>
      </w:r>
      <w:r w:rsidRPr="004A5260">
        <w:rPr>
          <w:rFonts w:asciiTheme="minorHAnsi" w:eastAsia="Calibri" w:hAnsiTheme="minorHAnsi" w:cstheme="minorHAnsi"/>
        </w:rPr>
        <w:t>hazards.</w:t>
      </w:r>
    </w:p>
    <w:p w14:paraId="37DCB0D9"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287948D4" w14:textId="77777777" w:rsidR="00F0551C" w:rsidRPr="004A5260" w:rsidRDefault="00F0551C" w:rsidP="00F0551C">
      <w:pPr>
        <w:widowControl w:val="0"/>
        <w:autoSpaceDE w:val="0"/>
        <w:autoSpaceDN w:val="0"/>
        <w:jc w:val="both"/>
        <w:rPr>
          <w:rFonts w:asciiTheme="minorHAnsi" w:eastAsia="Calibri" w:hAnsiTheme="minorHAnsi" w:cstheme="minorHAnsi"/>
        </w:rPr>
      </w:pPr>
      <w:r>
        <w:rPr>
          <w:rFonts w:asciiTheme="minorHAnsi" w:eastAsia="Calibri" w:hAnsiTheme="minorHAnsi" w:cstheme="minorHAnsi"/>
        </w:rPr>
        <w:tab/>
      </w:r>
      <w:r w:rsidRPr="004A5260">
        <w:rPr>
          <w:rFonts w:asciiTheme="minorHAnsi" w:eastAsia="Calibri" w:hAnsiTheme="minorHAnsi" w:cstheme="minorHAnsi"/>
        </w:rPr>
        <w:t xml:space="preserve">Such insurance shall contain or be endorsed to contain a provision that includes </w:t>
      </w:r>
      <w:r w:rsidRPr="004A5260">
        <w:rPr>
          <w:rFonts w:asciiTheme="minorHAnsi" w:eastAsia="Calibri" w:hAnsiTheme="minorHAnsi" w:cstheme="minorHAnsi"/>
          <w:b/>
        </w:rPr>
        <w:t xml:space="preserve">KCDC, its officials, </w:t>
      </w:r>
      <w:r>
        <w:rPr>
          <w:rFonts w:asciiTheme="minorHAnsi" w:eastAsia="Calibri" w:hAnsiTheme="minorHAnsi" w:cstheme="minorHAnsi"/>
          <w:b/>
        </w:rPr>
        <w:tab/>
      </w:r>
      <w:r w:rsidRPr="004A5260">
        <w:rPr>
          <w:rFonts w:asciiTheme="minorHAnsi" w:eastAsia="Calibri" w:hAnsiTheme="minorHAnsi" w:cstheme="minorHAnsi"/>
          <w:b/>
        </w:rPr>
        <w:t>officers, employees, and volunteers</w:t>
      </w:r>
      <w:r w:rsidRPr="004A5260">
        <w:rPr>
          <w:rFonts w:asciiTheme="minorHAnsi" w:eastAsia="Calibri" w:hAnsiTheme="minorHAnsi" w:cstheme="minorHAnsi"/>
        </w:rPr>
        <w:t xml:space="preserve">  and any lender and/or investor as required as additional </w:t>
      </w:r>
      <w:r>
        <w:rPr>
          <w:rFonts w:asciiTheme="minorHAnsi" w:eastAsia="Calibri" w:hAnsiTheme="minorHAnsi" w:cstheme="minorHAnsi"/>
        </w:rPr>
        <w:tab/>
      </w:r>
      <w:r w:rsidRPr="004A5260">
        <w:rPr>
          <w:rFonts w:asciiTheme="minorHAnsi" w:eastAsia="Calibri" w:hAnsiTheme="minorHAnsi" w:cstheme="minorHAnsi"/>
        </w:rPr>
        <w:t>insureds</w:t>
      </w:r>
    </w:p>
    <w:p w14:paraId="4FEBB83E"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21080A74"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bCs/>
        </w:rPr>
        <w:t>c.</w:t>
      </w:r>
      <w:r w:rsidRPr="004A5260">
        <w:rPr>
          <w:rFonts w:asciiTheme="minorHAnsi" w:eastAsia="Calibri" w:hAnsiTheme="minorHAnsi" w:cstheme="minorHAnsi"/>
          <w:bCs/>
        </w:rPr>
        <w:tab/>
      </w:r>
      <w:r w:rsidRPr="004A5260">
        <w:rPr>
          <w:rFonts w:asciiTheme="minorHAnsi" w:eastAsia="Calibri" w:hAnsiTheme="minorHAnsi" w:cstheme="minorHAnsi"/>
          <w:b/>
        </w:rPr>
        <w:t>Umbrella Liability Insurance:</w:t>
      </w:r>
      <w:r w:rsidRPr="004A5260">
        <w:rPr>
          <w:rFonts w:asciiTheme="minorHAnsi" w:eastAsia="Calibri" w:hAnsiTheme="minorHAnsi" w:cstheme="minorHAnsi"/>
        </w:rPr>
        <w:t xml:space="preserve">  following form in the amount of $5,000,000 per occurrence in excess </w:t>
      </w:r>
      <w:r>
        <w:rPr>
          <w:rFonts w:asciiTheme="minorHAnsi" w:eastAsia="Calibri" w:hAnsiTheme="minorHAnsi" w:cstheme="minorHAnsi"/>
        </w:rPr>
        <w:tab/>
      </w:r>
      <w:r w:rsidRPr="004A5260">
        <w:rPr>
          <w:rFonts w:asciiTheme="minorHAnsi" w:eastAsia="Calibri" w:hAnsiTheme="minorHAnsi" w:cstheme="minorHAnsi"/>
        </w:rPr>
        <w:t xml:space="preserve">of the Commercial General Liability, Commercial Automobile Insurance, and Employers’ Liability </w:t>
      </w:r>
      <w:r>
        <w:rPr>
          <w:rFonts w:asciiTheme="minorHAnsi" w:eastAsia="Calibri" w:hAnsiTheme="minorHAnsi" w:cstheme="minorHAnsi"/>
        </w:rPr>
        <w:tab/>
      </w:r>
      <w:r w:rsidRPr="004A5260">
        <w:rPr>
          <w:rFonts w:asciiTheme="minorHAnsi" w:eastAsia="Calibri" w:hAnsiTheme="minorHAnsi" w:cstheme="minorHAnsi"/>
        </w:rPr>
        <w:t>Insurance.</w:t>
      </w:r>
    </w:p>
    <w:p w14:paraId="4C85B525" w14:textId="77777777" w:rsidR="00F0551C" w:rsidRDefault="00F0551C" w:rsidP="00F0551C">
      <w:pPr>
        <w:widowControl w:val="0"/>
        <w:autoSpaceDE w:val="0"/>
        <w:autoSpaceDN w:val="0"/>
        <w:jc w:val="both"/>
        <w:rPr>
          <w:rFonts w:asciiTheme="minorHAnsi" w:eastAsia="Calibri" w:hAnsiTheme="minorHAnsi" w:cstheme="minorHAnsi"/>
        </w:rPr>
      </w:pPr>
    </w:p>
    <w:p w14:paraId="40831E57" w14:textId="77777777" w:rsidR="00F0551C" w:rsidRDefault="00F0551C" w:rsidP="00F0551C">
      <w:pPr>
        <w:widowControl w:val="0"/>
        <w:autoSpaceDE w:val="0"/>
        <w:autoSpaceDN w:val="0"/>
        <w:jc w:val="both"/>
        <w:rPr>
          <w:rFonts w:asciiTheme="minorHAnsi" w:eastAsia="Calibri" w:hAnsiTheme="minorHAnsi" w:cstheme="minorHAnsi"/>
        </w:rPr>
      </w:pPr>
    </w:p>
    <w:p w14:paraId="012FB78A"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1EA0EAFF" w14:textId="77777777" w:rsidR="00F0551C" w:rsidRPr="004A5260" w:rsidRDefault="00F0551C" w:rsidP="00F0551C">
      <w:pPr>
        <w:widowControl w:val="0"/>
        <w:autoSpaceDE w:val="0"/>
        <w:autoSpaceDN w:val="0"/>
        <w:jc w:val="both"/>
        <w:rPr>
          <w:rFonts w:asciiTheme="minorHAnsi" w:eastAsia="Calibri" w:hAnsiTheme="minorHAnsi" w:cstheme="minorHAnsi"/>
        </w:rPr>
      </w:pPr>
      <w:r>
        <w:rPr>
          <w:rFonts w:asciiTheme="minorHAnsi" w:eastAsia="Calibri" w:hAnsiTheme="minorHAnsi" w:cstheme="minorHAnsi"/>
        </w:rPr>
        <w:lastRenderedPageBreak/>
        <w:tab/>
      </w:r>
      <w:r w:rsidRPr="004A5260">
        <w:rPr>
          <w:rFonts w:asciiTheme="minorHAnsi" w:eastAsia="Calibri" w:hAnsiTheme="minorHAnsi" w:cstheme="minorHAnsi"/>
        </w:rPr>
        <w:t xml:space="preserve">Unless the Umbrella Liability provides coverage on a pure/true follow‐form basis, or </w:t>
      </w:r>
      <w:r w:rsidRPr="004A5260">
        <w:rPr>
          <w:rFonts w:asciiTheme="minorHAnsi" w:eastAsia="Calibri" w:hAnsiTheme="minorHAnsi" w:cstheme="minorHAnsi"/>
          <w:b/>
        </w:rPr>
        <w:t xml:space="preserve">KCDC, its </w:t>
      </w:r>
      <w:r>
        <w:rPr>
          <w:rFonts w:asciiTheme="minorHAnsi" w:eastAsia="Calibri" w:hAnsiTheme="minorHAnsi" w:cstheme="minorHAnsi"/>
          <w:b/>
        </w:rPr>
        <w:tab/>
      </w:r>
      <w:r w:rsidRPr="004A5260">
        <w:rPr>
          <w:rFonts w:asciiTheme="minorHAnsi" w:eastAsia="Calibri" w:hAnsiTheme="minorHAnsi" w:cstheme="minorHAnsi"/>
          <w:b/>
        </w:rPr>
        <w:t>officials, officers, employees, and volunteers</w:t>
      </w:r>
      <w:r w:rsidRPr="004A5260">
        <w:rPr>
          <w:rFonts w:asciiTheme="minorHAnsi" w:eastAsia="Calibri" w:hAnsiTheme="minorHAnsi" w:cstheme="minorHAnsi"/>
        </w:rPr>
        <w:t xml:space="preserve">  and any lender and/or investor as required are </w:t>
      </w:r>
      <w:r>
        <w:rPr>
          <w:rFonts w:asciiTheme="minorHAnsi" w:eastAsia="Calibri" w:hAnsiTheme="minorHAnsi" w:cstheme="minorHAnsi"/>
        </w:rPr>
        <w:tab/>
      </w:r>
      <w:r w:rsidRPr="004A5260">
        <w:rPr>
          <w:rFonts w:asciiTheme="minorHAnsi" w:eastAsia="Calibri" w:hAnsiTheme="minorHAnsi" w:cstheme="minorHAnsi"/>
        </w:rPr>
        <w:t>automatically defined as additional insureds, the Supplier shall add them by endorsement.</w:t>
      </w:r>
    </w:p>
    <w:p w14:paraId="1E640584" w14:textId="77777777" w:rsidR="00F0551C" w:rsidRPr="004A5260" w:rsidRDefault="00F0551C" w:rsidP="00F0551C">
      <w:pPr>
        <w:widowControl w:val="0"/>
        <w:autoSpaceDE w:val="0"/>
        <w:autoSpaceDN w:val="0"/>
        <w:jc w:val="both"/>
        <w:rPr>
          <w:rFonts w:asciiTheme="minorHAnsi" w:eastAsia="Calibri" w:hAnsiTheme="minorHAnsi" w:cstheme="minorHAnsi"/>
          <w:b/>
        </w:rPr>
      </w:pPr>
    </w:p>
    <w:p w14:paraId="7E3465DD" w14:textId="77777777" w:rsidR="00F0551C" w:rsidRPr="004A5260" w:rsidRDefault="00F0551C" w:rsidP="00F0551C">
      <w:pPr>
        <w:widowControl w:val="0"/>
        <w:autoSpaceDE w:val="0"/>
        <w:autoSpaceDN w:val="0"/>
        <w:jc w:val="both"/>
        <w:rPr>
          <w:rFonts w:asciiTheme="minorHAnsi" w:eastAsia="Calibri" w:hAnsiTheme="minorHAnsi" w:cstheme="minorHAnsi"/>
          <w:b/>
        </w:rPr>
      </w:pPr>
      <w:r w:rsidRPr="004A5260">
        <w:rPr>
          <w:rFonts w:asciiTheme="minorHAnsi" w:eastAsia="Calibri" w:hAnsiTheme="minorHAnsi" w:cstheme="minorHAnsi"/>
          <w:bCs/>
        </w:rPr>
        <w:t>d.</w:t>
      </w:r>
      <w:r w:rsidRPr="004A5260">
        <w:rPr>
          <w:rFonts w:asciiTheme="minorHAnsi" w:eastAsia="Calibri" w:hAnsiTheme="minorHAnsi" w:cstheme="minorHAnsi"/>
          <w:bCs/>
        </w:rPr>
        <w:tab/>
      </w:r>
      <w:r w:rsidRPr="004A5260">
        <w:rPr>
          <w:rFonts w:asciiTheme="minorHAnsi" w:eastAsia="Calibri" w:hAnsiTheme="minorHAnsi" w:cstheme="minorHAnsi"/>
          <w:b/>
        </w:rPr>
        <w:t>Workers’ Compensation Insurance and Employers’ Liability Insurance:</w:t>
      </w:r>
      <w:r w:rsidRPr="004A5260">
        <w:rPr>
          <w:rFonts w:asciiTheme="minorHAnsi" w:eastAsia="Calibri" w:hAnsiTheme="minorHAnsi" w:cstheme="minorHAnsi"/>
        </w:rPr>
        <w:t xml:space="preserve"> Workers’ Compensation </w:t>
      </w:r>
      <w:r>
        <w:rPr>
          <w:rFonts w:asciiTheme="minorHAnsi" w:eastAsia="Calibri" w:hAnsiTheme="minorHAnsi" w:cstheme="minorHAnsi"/>
        </w:rPr>
        <w:tab/>
      </w:r>
      <w:r w:rsidRPr="004A5260">
        <w:rPr>
          <w:rFonts w:asciiTheme="minorHAnsi" w:eastAsia="Calibri" w:hAnsiTheme="minorHAnsi" w:cstheme="minorHAnsi"/>
        </w:rPr>
        <w:t>Insurance with statutory limits as required by the State of Tennessee or other applicable</w:t>
      </w:r>
      <w:r w:rsidRPr="004A5260">
        <w:rPr>
          <w:rFonts w:asciiTheme="minorHAnsi" w:eastAsia="Calibri" w:hAnsiTheme="minorHAnsi" w:cstheme="minorHAnsi"/>
          <w:spacing w:val="-24"/>
        </w:rPr>
        <w:t xml:space="preserve"> </w:t>
      </w:r>
      <w:r w:rsidRPr="004A5260">
        <w:rPr>
          <w:rFonts w:asciiTheme="minorHAnsi" w:eastAsia="Calibri" w:hAnsiTheme="minorHAnsi" w:cstheme="minorHAnsi"/>
        </w:rPr>
        <w:t>laws.</w:t>
      </w:r>
    </w:p>
    <w:p w14:paraId="3B34CDBA" w14:textId="77777777" w:rsidR="00F0551C" w:rsidRPr="004A5260" w:rsidRDefault="00F0551C" w:rsidP="00F0551C">
      <w:pPr>
        <w:widowControl w:val="0"/>
        <w:autoSpaceDE w:val="0"/>
        <w:autoSpaceDN w:val="0"/>
        <w:jc w:val="both"/>
        <w:rPr>
          <w:rFonts w:asciiTheme="minorHAnsi" w:eastAsia="Calibri" w:hAnsiTheme="minorHAnsi" w:cstheme="minorHAnsi"/>
          <w:b/>
        </w:rPr>
      </w:pPr>
    </w:p>
    <w:p w14:paraId="73C53328" w14:textId="2A650E81" w:rsidR="00F0551C" w:rsidRPr="004A5260" w:rsidRDefault="00F0551C" w:rsidP="00B4701F">
      <w:pPr>
        <w:widowControl w:val="0"/>
        <w:autoSpaceDE w:val="0"/>
        <w:autoSpaceDN w:val="0"/>
        <w:ind w:left="432" w:hanging="432"/>
        <w:jc w:val="both"/>
        <w:rPr>
          <w:rFonts w:asciiTheme="minorHAnsi" w:eastAsia="Calibri" w:hAnsiTheme="minorHAnsi" w:cstheme="minorHAnsi"/>
        </w:rPr>
      </w:pPr>
      <w:r w:rsidRPr="004A5260">
        <w:rPr>
          <w:rFonts w:asciiTheme="minorHAnsi" w:eastAsia="Calibri" w:hAnsiTheme="minorHAnsi" w:cstheme="minorHAnsi"/>
          <w:bCs/>
        </w:rPr>
        <w:t>e.</w:t>
      </w:r>
      <w:r w:rsidRPr="004A5260">
        <w:rPr>
          <w:rFonts w:asciiTheme="minorHAnsi" w:eastAsia="Calibri" w:hAnsiTheme="minorHAnsi" w:cstheme="minorHAnsi"/>
          <w:bCs/>
        </w:rPr>
        <w:tab/>
      </w:r>
      <w:r w:rsidRPr="004A5260">
        <w:rPr>
          <w:rFonts w:asciiTheme="minorHAnsi" w:eastAsia="Calibri" w:hAnsiTheme="minorHAnsi" w:cstheme="minorHAnsi"/>
          <w:b/>
        </w:rPr>
        <w:t xml:space="preserve">Pollution Liability Insurance:  </w:t>
      </w:r>
      <w:r w:rsidRPr="004A5260">
        <w:rPr>
          <w:rFonts w:asciiTheme="minorHAnsi" w:eastAsia="Calibri" w:hAnsiTheme="minorHAnsi" w:cstheme="minorHAnsi"/>
        </w:rPr>
        <w:t>coverage, providing defense and indemnity coverage for bodily injury, property damage, and environmental investigation and clean‐up costs for pollution conditions arising from the Contractor’s operations. Limit of liability not less than $1,000,000 each occurrence and $2,000,000 annual aggregate. The policy shall include a minimum three (3) year Discovery (tail) reporting period, and a Retroactive Date that equals or precedes the effective date of this contract or the performance of work hereunder. Coverage may be provided on a per project</w:t>
      </w:r>
      <w:r w:rsidRPr="004A5260">
        <w:rPr>
          <w:rFonts w:asciiTheme="minorHAnsi" w:eastAsia="Calibri" w:hAnsiTheme="minorHAnsi" w:cstheme="minorHAnsi"/>
          <w:spacing w:val="-17"/>
        </w:rPr>
        <w:t xml:space="preserve"> </w:t>
      </w:r>
      <w:r w:rsidRPr="004A5260">
        <w:rPr>
          <w:rFonts w:asciiTheme="minorHAnsi" w:eastAsia="Calibri" w:hAnsiTheme="minorHAnsi" w:cstheme="minorHAnsi"/>
        </w:rPr>
        <w:t>basis.</w:t>
      </w:r>
    </w:p>
    <w:p w14:paraId="6F487685" w14:textId="77777777" w:rsidR="00F0551C" w:rsidRPr="004A5260" w:rsidRDefault="00F0551C" w:rsidP="00F0551C">
      <w:pPr>
        <w:widowControl w:val="0"/>
        <w:autoSpaceDE w:val="0"/>
        <w:autoSpaceDN w:val="0"/>
        <w:jc w:val="both"/>
        <w:rPr>
          <w:rFonts w:asciiTheme="minorHAnsi" w:eastAsia="Calibri" w:hAnsiTheme="minorHAnsi" w:cs="Calibri"/>
        </w:rPr>
      </w:pPr>
    </w:p>
    <w:p w14:paraId="49F7C939" w14:textId="77777777" w:rsidR="00F0551C" w:rsidRPr="004A5260" w:rsidRDefault="00F0551C" w:rsidP="00F0551C">
      <w:pPr>
        <w:widowControl w:val="0"/>
        <w:autoSpaceDE w:val="0"/>
        <w:autoSpaceDN w:val="0"/>
        <w:jc w:val="both"/>
        <w:rPr>
          <w:rFonts w:asciiTheme="minorHAnsi" w:eastAsia="Calibri" w:hAnsiTheme="minorHAnsi" w:cstheme="minorHAnsi"/>
        </w:rPr>
      </w:pPr>
      <w:r>
        <w:rPr>
          <w:rFonts w:asciiTheme="minorHAnsi" w:eastAsia="Calibri" w:hAnsiTheme="minorHAnsi" w:cstheme="minorHAnsi"/>
        </w:rPr>
        <w:tab/>
      </w:r>
      <w:r w:rsidRPr="004A5260">
        <w:rPr>
          <w:rFonts w:asciiTheme="minorHAnsi" w:eastAsia="Calibri" w:hAnsiTheme="minorHAnsi" w:cstheme="minorHAnsi"/>
        </w:rPr>
        <w:t xml:space="preserve">Such insurance shall contain or be endorsed to contain a provision that includes </w:t>
      </w:r>
      <w:r w:rsidRPr="004A5260">
        <w:rPr>
          <w:rFonts w:asciiTheme="minorHAnsi" w:eastAsia="Calibri" w:hAnsiTheme="minorHAnsi" w:cstheme="minorHAnsi"/>
          <w:b/>
        </w:rPr>
        <w:t xml:space="preserve">KCDC, its officials, </w:t>
      </w:r>
      <w:r>
        <w:rPr>
          <w:rFonts w:asciiTheme="minorHAnsi" w:eastAsia="Calibri" w:hAnsiTheme="minorHAnsi" w:cstheme="minorHAnsi"/>
          <w:b/>
        </w:rPr>
        <w:tab/>
      </w:r>
      <w:r w:rsidRPr="004A5260">
        <w:rPr>
          <w:rFonts w:asciiTheme="minorHAnsi" w:eastAsia="Calibri" w:hAnsiTheme="minorHAnsi" w:cstheme="minorHAnsi"/>
          <w:b/>
        </w:rPr>
        <w:t>officers, employees, and volunteers</w:t>
      </w:r>
      <w:r w:rsidRPr="004A5260">
        <w:rPr>
          <w:rFonts w:asciiTheme="minorHAnsi" w:eastAsia="Calibri" w:hAnsiTheme="minorHAnsi" w:cstheme="minorHAnsi"/>
        </w:rPr>
        <w:t xml:space="preserve">  and any lender and/or investor as required as additional </w:t>
      </w:r>
      <w:r>
        <w:rPr>
          <w:rFonts w:asciiTheme="minorHAnsi" w:eastAsia="Calibri" w:hAnsiTheme="minorHAnsi" w:cstheme="minorHAnsi"/>
        </w:rPr>
        <w:tab/>
      </w:r>
      <w:r w:rsidRPr="004A5260">
        <w:rPr>
          <w:rFonts w:asciiTheme="minorHAnsi" w:eastAsia="Calibri" w:hAnsiTheme="minorHAnsi" w:cstheme="minorHAnsi"/>
        </w:rPr>
        <w:t>insureds</w:t>
      </w:r>
    </w:p>
    <w:p w14:paraId="41EF61C1" w14:textId="77777777" w:rsidR="00F0551C" w:rsidRPr="004A5260" w:rsidRDefault="00F0551C" w:rsidP="00F0551C">
      <w:pPr>
        <w:widowControl w:val="0"/>
        <w:autoSpaceDE w:val="0"/>
        <w:autoSpaceDN w:val="0"/>
        <w:jc w:val="both"/>
        <w:rPr>
          <w:rFonts w:asciiTheme="minorHAnsi" w:eastAsia="Calibri" w:hAnsiTheme="minorHAnsi" w:cs="Calibri"/>
        </w:rPr>
      </w:pPr>
    </w:p>
    <w:p w14:paraId="1785FEFC" w14:textId="10B9DD54" w:rsidR="00F0551C" w:rsidRPr="004A5260" w:rsidRDefault="00F0551C" w:rsidP="00B4701F">
      <w:pPr>
        <w:widowControl w:val="0"/>
        <w:autoSpaceDE w:val="0"/>
        <w:autoSpaceDN w:val="0"/>
        <w:ind w:left="432" w:hanging="432"/>
        <w:jc w:val="both"/>
        <w:rPr>
          <w:rFonts w:asciiTheme="minorHAnsi" w:eastAsia="Calibri" w:hAnsiTheme="minorHAnsi" w:cstheme="minorHAnsi"/>
        </w:rPr>
      </w:pPr>
      <w:r w:rsidRPr="004A5260">
        <w:rPr>
          <w:rFonts w:asciiTheme="minorHAnsi" w:eastAsia="Calibri" w:hAnsiTheme="minorHAnsi" w:cstheme="minorHAnsi"/>
          <w:b/>
        </w:rPr>
        <w:t>f.</w:t>
      </w:r>
      <w:r w:rsidRPr="004A5260">
        <w:rPr>
          <w:rFonts w:asciiTheme="minorHAnsi" w:eastAsia="Calibri" w:hAnsiTheme="minorHAnsi" w:cstheme="minorHAnsi"/>
          <w:b/>
        </w:rPr>
        <w:tab/>
        <w:t>Builder’s Risk</w:t>
      </w:r>
      <w:r w:rsidRPr="004A5260">
        <w:rPr>
          <w:rFonts w:asciiTheme="minorHAnsi" w:eastAsia="Calibri" w:hAnsiTheme="minorHAnsi" w:cstheme="minorHAnsi"/>
        </w:rPr>
        <w:t xml:space="preserve"> (Supplier shall procure and maintain or shall cause to be procured and maintained Builder’s Risk Insurance: </w:t>
      </w:r>
      <w:r w:rsidRPr="004A5260">
        <w:rPr>
          <w:rFonts w:asciiTheme="minorHAnsi" w:eastAsia="Calibri" w:hAnsiTheme="minorHAnsi" w:cstheme="minorHAnsi"/>
          <w:b/>
        </w:rPr>
        <w:t xml:space="preserve">:  </w:t>
      </w:r>
      <w:r w:rsidRPr="004A5260">
        <w:rPr>
          <w:rFonts w:asciiTheme="minorHAnsi" w:eastAsia="Calibri" w:hAnsiTheme="minorHAnsi" w:cstheme="minorHAnsi"/>
        </w:rPr>
        <w:t>coverage shall be written on an All‐Risk, Replacement Cost, and Completed Value Form basis in an amount at least equal to one‐hundred percent (100%) of the projected completed value of the Work, as well as subsequent modifications of that sum due to Change Order(s).  Supplier  agrees  to  be  responsible  for  reporting  increases  in  the  projected completed value of the work due to Change Order(s).</w:t>
      </w:r>
    </w:p>
    <w:p w14:paraId="0A93C32C"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61B3163F" w14:textId="77777777" w:rsidR="00F0551C" w:rsidRPr="004A5260" w:rsidRDefault="00F0551C" w:rsidP="00F0551C">
      <w:pPr>
        <w:widowControl w:val="0"/>
        <w:autoSpaceDE w:val="0"/>
        <w:autoSpaceDN w:val="0"/>
        <w:jc w:val="both"/>
        <w:rPr>
          <w:rFonts w:asciiTheme="minorHAnsi" w:eastAsia="Calibri" w:hAnsiTheme="minorHAnsi" w:cstheme="minorHAnsi"/>
        </w:rPr>
      </w:pPr>
      <w:r>
        <w:rPr>
          <w:rFonts w:asciiTheme="minorHAnsi" w:eastAsia="Calibri" w:hAnsiTheme="minorHAnsi" w:cstheme="minorHAnsi"/>
        </w:rPr>
        <w:tab/>
      </w:r>
      <w:r w:rsidRPr="004A5260">
        <w:rPr>
          <w:rFonts w:asciiTheme="minorHAnsi" w:eastAsia="Calibri" w:hAnsiTheme="minorHAnsi" w:cstheme="minorHAnsi"/>
        </w:rPr>
        <w:t xml:space="preserve">Coverage shall insure </w:t>
      </w:r>
      <w:r w:rsidRPr="004A5260">
        <w:rPr>
          <w:rFonts w:asciiTheme="minorHAnsi" w:eastAsia="Calibri" w:hAnsiTheme="minorHAnsi" w:cstheme="minorHAnsi"/>
          <w:i/>
        </w:rPr>
        <w:t xml:space="preserve">without limitation </w:t>
      </w:r>
      <w:r w:rsidRPr="004A5260">
        <w:rPr>
          <w:rFonts w:asciiTheme="minorHAnsi" w:eastAsia="Calibri" w:hAnsiTheme="minorHAnsi" w:cstheme="minorHAnsi"/>
        </w:rPr>
        <w:t xml:space="preserve">against the perils of fire(with extended coverage) and </w:t>
      </w:r>
      <w:r>
        <w:rPr>
          <w:rFonts w:asciiTheme="minorHAnsi" w:eastAsia="Calibri" w:hAnsiTheme="minorHAnsi" w:cstheme="minorHAnsi"/>
        </w:rPr>
        <w:tab/>
      </w:r>
      <w:r w:rsidRPr="004A5260">
        <w:rPr>
          <w:rFonts w:asciiTheme="minorHAnsi" w:eastAsia="Calibri" w:hAnsiTheme="minorHAnsi" w:cstheme="minorHAnsi"/>
        </w:rPr>
        <w:t xml:space="preserve">physical loss or damage including, but not limited to and without duplication of coverage, theft, </w:t>
      </w:r>
      <w:r>
        <w:rPr>
          <w:rFonts w:asciiTheme="minorHAnsi" w:eastAsia="Calibri" w:hAnsiTheme="minorHAnsi" w:cstheme="minorHAnsi"/>
        </w:rPr>
        <w:tab/>
      </w:r>
      <w:r w:rsidRPr="004A5260">
        <w:rPr>
          <w:rFonts w:asciiTheme="minorHAnsi" w:eastAsia="Calibri" w:hAnsiTheme="minorHAnsi" w:cstheme="minorHAnsi"/>
        </w:rPr>
        <w:t xml:space="preserve">vandalism, malicious mischief, collapse, windstorm, testing and startup, temporary buildings, </w:t>
      </w:r>
      <w:r>
        <w:rPr>
          <w:rFonts w:asciiTheme="minorHAnsi" w:eastAsia="Calibri" w:hAnsiTheme="minorHAnsi" w:cstheme="minorHAnsi"/>
        </w:rPr>
        <w:tab/>
      </w:r>
      <w:r w:rsidRPr="004A5260">
        <w:rPr>
          <w:rFonts w:asciiTheme="minorHAnsi" w:eastAsia="Calibri" w:hAnsiTheme="minorHAnsi" w:cstheme="minorHAnsi"/>
        </w:rPr>
        <w:t xml:space="preserve">portions of the work stored off site, all portions of the work in transit, debris removal including </w:t>
      </w:r>
      <w:r>
        <w:rPr>
          <w:rFonts w:asciiTheme="minorHAnsi" w:eastAsia="Calibri" w:hAnsiTheme="minorHAnsi" w:cstheme="minorHAnsi"/>
        </w:rPr>
        <w:tab/>
      </w:r>
      <w:r w:rsidRPr="004A5260">
        <w:rPr>
          <w:rFonts w:asciiTheme="minorHAnsi" w:eastAsia="Calibri" w:hAnsiTheme="minorHAnsi" w:cstheme="minorHAnsi"/>
        </w:rPr>
        <w:t xml:space="preserve">demolition occasioned by enforcement of any applicable legal requirements and shall cover </w:t>
      </w:r>
      <w:r>
        <w:rPr>
          <w:rFonts w:asciiTheme="minorHAnsi" w:eastAsia="Calibri" w:hAnsiTheme="minorHAnsi" w:cstheme="minorHAnsi"/>
        </w:rPr>
        <w:tab/>
      </w:r>
      <w:r w:rsidRPr="004A5260">
        <w:rPr>
          <w:rFonts w:asciiTheme="minorHAnsi" w:eastAsia="Calibri" w:hAnsiTheme="minorHAnsi" w:cstheme="minorHAnsi"/>
        </w:rPr>
        <w:t xml:space="preserve">reasonable compensation for Architect’s and Supplier’s services and expenses required as a result of </w:t>
      </w:r>
      <w:r>
        <w:rPr>
          <w:rFonts w:asciiTheme="minorHAnsi" w:eastAsia="Calibri" w:hAnsiTheme="minorHAnsi" w:cstheme="minorHAnsi"/>
        </w:rPr>
        <w:tab/>
      </w:r>
      <w:r w:rsidRPr="004A5260">
        <w:rPr>
          <w:rFonts w:asciiTheme="minorHAnsi" w:eastAsia="Calibri" w:hAnsiTheme="minorHAnsi" w:cstheme="minorHAnsi"/>
        </w:rPr>
        <w:t>such insured loss.</w:t>
      </w:r>
    </w:p>
    <w:p w14:paraId="2E694F9F"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19204D59" w14:textId="77777777" w:rsidR="00F0551C" w:rsidRPr="004A5260" w:rsidRDefault="00F0551C" w:rsidP="00F0551C">
      <w:pPr>
        <w:widowControl w:val="0"/>
        <w:autoSpaceDE w:val="0"/>
        <w:autoSpaceDN w:val="0"/>
        <w:jc w:val="both"/>
        <w:rPr>
          <w:rFonts w:asciiTheme="minorHAnsi" w:eastAsia="Calibri" w:hAnsiTheme="minorHAnsi" w:cstheme="minorHAnsi"/>
        </w:rPr>
      </w:pPr>
      <w:r>
        <w:rPr>
          <w:rFonts w:asciiTheme="minorHAnsi" w:eastAsia="Calibri" w:hAnsiTheme="minorHAnsi" w:cstheme="minorHAnsi"/>
        </w:rPr>
        <w:tab/>
      </w:r>
      <w:r w:rsidRPr="004A5260">
        <w:rPr>
          <w:rFonts w:asciiTheme="minorHAnsi" w:eastAsia="Calibri" w:hAnsiTheme="minorHAnsi" w:cstheme="minorHAnsi"/>
        </w:rPr>
        <w:t xml:space="preserve">Coverage shall insure without limitation slab on grade, excavations, foundations, caissons, tenant </w:t>
      </w:r>
      <w:r>
        <w:rPr>
          <w:rFonts w:asciiTheme="minorHAnsi" w:eastAsia="Calibri" w:hAnsiTheme="minorHAnsi" w:cstheme="minorHAnsi"/>
        </w:rPr>
        <w:tab/>
      </w:r>
      <w:r w:rsidRPr="004A5260">
        <w:rPr>
          <w:rFonts w:asciiTheme="minorHAnsi" w:eastAsia="Calibri" w:hAnsiTheme="minorHAnsi" w:cstheme="minorHAnsi"/>
        </w:rPr>
        <w:t xml:space="preserve">finish work, and retainage walls around the perimeter of the project.  Any exclusion of so‐called </w:t>
      </w:r>
      <w:r>
        <w:rPr>
          <w:rFonts w:asciiTheme="minorHAnsi" w:eastAsia="Calibri" w:hAnsiTheme="minorHAnsi" w:cstheme="minorHAnsi"/>
        </w:rPr>
        <w:tab/>
      </w:r>
      <w:r w:rsidRPr="004A5260">
        <w:rPr>
          <w:rFonts w:asciiTheme="minorHAnsi" w:eastAsia="Calibri" w:hAnsiTheme="minorHAnsi" w:cstheme="minorHAnsi"/>
        </w:rPr>
        <w:t xml:space="preserve">underground damage to pipes, collapse of structure, or damage resulting from explosion or blasting </w:t>
      </w:r>
      <w:r>
        <w:rPr>
          <w:rFonts w:asciiTheme="minorHAnsi" w:eastAsia="Calibri" w:hAnsiTheme="minorHAnsi" w:cstheme="minorHAnsi"/>
        </w:rPr>
        <w:tab/>
      </w:r>
      <w:r w:rsidRPr="004A5260">
        <w:rPr>
          <w:rFonts w:asciiTheme="minorHAnsi" w:eastAsia="Calibri" w:hAnsiTheme="minorHAnsi" w:cstheme="minorHAnsi"/>
        </w:rPr>
        <w:t>shall be deleted.</w:t>
      </w:r>
    </w:p>
    <w:p w14:paraId="074406DC"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5C9DFB22" w14:textId="77777777" w:rsidR="002F6C12" w:rsidRDefault="00F0551C" w:rsidP="00B4701F">
      <w:pPr>
        <w:widowControl w:val="0"/>
        <w:autoSpaceDE w:val="0"/>
        <w:autoSpaceDN w:val="0"/>
        <w:ind w:left="432" w:firstLine="3"/>
        <w:jc w:val="both"/>
        <w:rPr>
          <w:rFonts w:asciiTheme="minorHAnsi" w:eastAsia="Calibri" w:hAnsiTheme="minorHAnsi" w:cstheme="minorHAnsi"/>
        </w:rPr>
      </w:pPr>
      <w:r w:rsidRPr="004A5260">
        <w:rPr>
          <w:rFonts w:asciiTheme="minorHAnsi" w:eastAsia="Calibri" w:hAnsiTheme="minorHAnsi" w:cstheme="minorHAnsi"/>
        </w:rPr>
        <w:t xml:space="preserve">Insurance is to cover all property of Supplier (and its subcontractors), KCDC and all certificate holders </w:t>
      </w:r>
    </w:p>
    <w:p w14:paraId="57C7C9E3" w14:textId="3C607CBC" w:rsidR="00F0551C" w:rsidRPr="004A5260" w:rsidRDefault="00F0551C" w:rsidP="00B4701F">
      <w:pPr>
        <w:widowControl w:val="0"/>
        <w:autoSpaceDE w:val="0"/>
        <w:autoSpaceDN w:val="0"/>
        <w:ind w:left="432" w:firstLine="3"/>
        <w:jc w:val="both"/>
        <w:rPr>
          <w:rFonts w:asciiTheme="minorHAnsi" w:eastAsia="Calibri" w:hAnsiTheme="minorHAnsi" w:cstheme="minorHAnsi"/>
        </w:rPr>
      </w:pPr>
      <w:r w:rsidRPr="004A5260">
        <w:rPr>
          <w:rFonts w:asciiTheme="minorHAnsi" w:eastAsia="Calibri" w:hAnsiTheme="minorHAnsi" w:cstheme="minorHAnsi"/>
        </w:rPr>
        <w:t xml:space="preserve">as their interest may appear. </w:t>
      </w:r>
    </w:p>
    <w:p w14:paraId="2698EA80" w14:textId="77777777" w:rsidR="00F0551C" w:rsidRDefault="00F0551C" w:rsidP="00F0551C">
      <w:pPr>
        <w:widowControl w:val="0"/>
        <w:autoSpaceDE w:val="0"/>
        <w:autoSpaceDN w:val="0"/>
        <w:jc w:val="both"/>
        <w:rPr>
          <w:rFonts w:asciiTheme="minorHAnsi" w:eastAsia="Calibri" w:hAnsiTheme="minorHAnsi" w:cstheme="minorHAnsi"/>
        </w:rPr>
      </w:pPr>
    </w:p>
    <w:p w14:paraId="5368EC97" w14:textId="77777777" w:rsidR="00F0551C" w:rsidRDefault="00F0551C" w:rsidP="00F0551C">
      <w:pPr>
        <w:widowControl w:val="0"/>
        <w:autoSpaceDE w:val="0"/>
        <w:autoSpaceDN w:val="0"/>
        <w:jc w:val="both"/>
        <w:rPr>
          <w:rFonts w:asciiTheme="minorHAnsi" w:eastAsia="Calibri" w:hAnsiTheme="minorHAnsi" w:cstheme="minorHAnsi"/>
        </w:rPr>
      </w:pPr>
    </w:p>
    <w:p w14:paraId="7B49509E" w14:textId="77777777" w:rsidR="00F0551C" w:rsidRDefault="00F0551C" w:rsidP="00F0551C">
      <w:pPr>
        <w:widowControl w:val="0"/>
        <w:autoSpaceDE w:val="0"/>
        <w:autoSpaceDN w:val="0"/>
        <w:jc w:val="both"/>
        <w:rPr>
          <w:rFonts w:asciiTheme="minorHAnsi" w:eastAsia="Calibri" w:hAnsiTheme="minorHAnsi" w:cstheme="minorHAnsi"/>
        </w:rPr>
      </w:pPr>
    </w:p>
    <w:p w14:paraId="46A6AF97" w14:textId="77777777" w:rsidR="00F0551C" w:rsidRDefault="00F0551C" w:rsidP="00F0551C">
      <w:pPr>
        <w:widowControl w:val="0"/>
        <w:autoSpaceDE w:val="0"/>
        <w:autoSpaceDN w:val="0"/>
        <w:jc w:val="both"/>
        <w:rPr>
          <w:rFonts w:asciiTheme="minorHAnsi" w:eastAsia="Calibri" w:hAnsiTheme="minorHAnsi" w:cstheme="minorHAnsi"/>
        </w:rPr>
      </w:pPr>
    </w:p>
    <w:p w14:paraId="03AB06CE"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5330C33C" w14:textId="77777777" w:rsidR="00F0551C" w:rsidRPr="004A5260" w:rsidRDefault="00F0551C" w:rsidP="00F0551C">
      <w:pPr>
        <w:widowControl w:val="0"/>
        <w:autoSpaceDE w:val="0"/>
        <w:autoSpaceDN w:val="0"/>
        <w:jc w:val="both"/>
        <w:rPr>
          <w:rFonts w:asciiTheme="minorHAnsi" w:eastAsia="Calibri" w:hAnsiTheme="minorHAnsi" w:cstheme="minorHAnsi"/>
        </w:rPr>
      </w:pPr>
      <w:r>
        <w:rPr>
          <w:rFonts w:asciiTheme="minorHAnsi" w:eastAsia="Calibri" w:hAnsiTheme="minorHAnsi" w:cstheme="minorHAnsi"/>
        </w:rPr>
        <w:lastRenderedPageBreak/>
        <w:tab/>
      </w:r>
      <w:r w:rsidRPr="004A5260">
        <w:rPr>
          <w:rFonts w:asciiTheme="minorHAnsi" w:eastAsia="Calibri" w:hAnsiTheme="minorHAnsi" w:cstheme="minorHAnsi"/>
        </w:rPr>
        <w:t xml:space="preserve">Coverage shall include soft costs resulting from damage or destruction to insured property on‐site </w:t>
      </w:r>
      <w:r>
        <w:rPr>
          <w:rFonts w:asciiTheme="minorHAnsi" w:eastAsia="Calibri" w:hAnsiTheme="minorHAnsi" w:cstheme="minorHAnsi"/>
        </w:rPr>
        <w:tab/>
      </w:r>
      <w:r w:rsidRPr="004A5260">
        <w:rPr>
          <w:rFonts w:asciiTheme="minorHAnsi" w:eastAsia="Calibri" w:hAnsiTheme="minorHAnsi" w:cstheme="minorHAnsi"/>
        </w:rPr>
        <w:t xml:space="preserve">and while in transit including flood, earthquake and earth movement when such perils are required.  </w:t>
      </w:r>
      <w:r>
        <w:rPr>
          <w:rFonts w:asciiTheme="minorHAnsi" w:eastAsia="Calibri" w:hAnsiTheme="minorHAnsi" w:cstheme="minorHAnsi"/>
        </w:rPr>
        <w:tab/>
      </w:r>
      <w:r w:rsidRPr="004A5260">
        <w:rPr>
          <w:rFonts w:asciiTheme="minorHAnsi" w:eastAsia="Calibri" w:hAnsiTheme="minorHAnsi" w:cstheme="minorHAnsi"/>
        </w:rPr>
        <w:t xml:space="preserve">Such insurance shall cover continuing expenses not directly involved in the direct cost of </w:t>
      </w:r>
      <w:r>
        <w:rPr>
          <w:rFonts w:asciiTheme="minorHAnsi" w:eastAsia="Calibri" w:hAnsiTheme="minorHAnsi" w:cstheme="minorHAnsi"/>
        </w:rPr>
        <w:tab/>
      </w:r>
      <w:r w:rsidRPr="004A5260">
        <w:rPr>
          <w:rFonts w:asciiTheme="minorHAnsi" w:eastAsia="Calibri" w:hAnsiTheme="minorHAnsi" w:cstheme="minorHAnsi"/>
        </w:rPr>
        <w:t xml:space="preserve">construction/renovation, including expense incurred upon money borrowed to finance construction </w:t>
      </w:r>
      <w:r>
        <w:rPr>
          <w:rFonts w:asciiTheme="minorHAnsi" w:eastAsia="Calibri" w:hAnsiTheme="minorHAnsi" w:cstheme="minorHAnsi"/>
        </w:rPr>
        <w:tab/>
      </w:r>
      <w:r w:rsidRPr="004A5260">
        <w:rPr>
          <w:rFonts w:asciiTheme="minorHAnsi" w:eastAsia="Calibri" w:hAnsiTheme="minorHAnsi" w:cstheme="minorHAnsi"/>
        </w:rPr>
        <w:t xml:space="preserve">or repair, continuing interest on mortgage loans, advertising, promotion, realty taxes and other </w:t>
      </w:r>
      <w:r>
        <w:rPr>
          <w:rFonts w:asciiTheme="minorHAnsi" w:eastAsia="Calibri" w:hAnsiTheme="minorHAnsi" w:cstheme="minorHAnsi"/>
        </w:rPr>
        <w:tab/>
      </w:r>
      <w:r w:rsidRPr="004A5260">
        <w:rPr>
          <w:rFonts w:asciiTheme="minorHAnsi" w:eastAsia="Calibri" w:hAnsiTheme="minorHAnsi" w:cstheme="minorHAnsi"/>
        </w:rPr>
        <w:t xml:space="preserve">assessments, the cost to the insured of additional commissions incurred upon re‐negotiating leases, </w:t>
      </w:r>
      <w:r>
        <w:rPr>
          <w:rFonts w:asciiTheme="minorHAnsi" w:eastAsia="Calibri" w:hAnsiTheme="minorHAnsi" w:cstheme="minorHAnsi"/>
        </w:rPr>
        <w:tab/>
      </w:r>
      <w:r w:rsidRPr="004A5260">
        <w:rPr>
          <w:rFonts w:asciiTheme="minorHAnsi" w:eastAsia="Calibri" w:hAnsiTheme="minorHAnsi" w:cstheme="minorHAnsi"/>
        </w:rPr>
        <w:t>and other expenses incurred as a result of property loss or destruction by an insured peril.</w:t>
      </w:r>
    </w:p>
    <w:p w14:paraId="10BEA9B2"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7D80BD6B" w14:textId="77777777" w:rsidR="00F0551C" w:rsidRPr="004A5260" w:rsidRDefault="00F0551C" w:rsidP="00F0551C">
      <w:pPr>
        <w:widowControl w:val="0"/>
        <w:autoSpaceDE w:val="0"/>
        <w:autoSpaceDN w:val="0"/>
        <w:jc w:val="both"/>
        <w:rPr>
          <w:rFonts w:asciiTheme="minorHAnsi" w:eastAsia="Calibri" w:hAnsiTheme="minorHAnsi" w:cstheme="minorHAnsi"/>
          <w:b/>
        </w:rPr>
      </w:pPr>
      <w:r w:rsidRPr="004A5260">
        <w:rPr>
          <w:rFonts w:asciiTheme="minorHAnsi" w:eastAsia="Calibri" w:hAnsiTheme="minorHAnsi" w:cstheme="minorHAnsi"/>
          <w:bCs/>
        </w:rPr>
        <w:t>g.</w:t>
      </w:r>
      <w:r w:rsidRPr="004A5260">
        <w:rPr>
          <w:rFonts w:asciiTheme="minorHAnsi" w:eastAsia="Calibri" w:hAnsiTheme="minorHAnsi" w:cstheme="minorHAnsi"/>
          <w:bCs/>
        </w:rPr>
        <w:tab/>
      </w:r>
      <w:r w:rsidRPr="004A5260">
        <w:rPr>
          <w:rFonts w:asciiTheme="minorHAnsi" w:eastAsia="Calibri" w:hAnsiTheme="minorHAnsi" w:cstheme="minorHAnsi"/>
          <w:b/>
        </w:rPr>
        <w:t xml:space="preserve">Other Insurance Requirements:   </w:t>
      </w:r>
    </w:p>
    <w:p w14:paraId="4EEFB512" w14:textId="77777777" w:rsidR="00F0551C" w:rsidRPr="004A5260" w:rsidRDefault="00F0551C" w:rsidP="00F0551C">
      <w:pPr>
        <w:widowControl w:val="0"/>
        <w:autoSpaceDE w:val="0"/>
        <w:autoSpaceDN w:val="0"/>
        <w:jc w:val="both"/>
        <w:rPr>
          <w:rFonts w:asciiTheme="minorHAnsi" w:eastAsia="Calibri" w:hAnsiTheme="minorHAnsi" w:cstheme="minorHAnsi"/>
          <w:b/>
        </w:rPr>
      </w:pPr>
    </w:p>
    <w:p w14:paraId="5D024F7A" w14:textId="77777777" w:rsidR="00F0551C" w:rsidRPr="004A5260" w:rsidRDefault="00F0551C" w:rsidP="00F0551C">
      <w:pPr>
        <w:widowControl w:val="0"/>
        <w:numPr>
          <w:ilvl w:val="0"/>
          <w:numId w:val="21"/>
        </w:numPr>
        <w:autoSpaceDE w:val="0"/>
        <w:autoSpaceDN w:val="0"/>
        <w:ind w:left="0" w:firstLine="0"/>
        <w:jc w:val="both"/>
        <w:rPr>
          <w:rFonts w:asciiTheme="minorHAnsi" w:eastAsia="Calibri" w:hAnsiTheme="minorHAnsi" w:cstheme="minorHAnsi"/>
        </w:rPr>
      </w:pPr>
      <w:r w:rsidRPr="004A5260">
        <w:rPr>
          <w:rFonts w:asciiTheme="minorHAnsi" w:eastAsia="Calibri" w:hAnsiTheme="minorHAnsi" w:cstheme="minorHAnsi"/>
        </w:rPr>
        <w:t xml:space="preserve">Upon award, Supplier shall furnish KCDC with original Certificate(s) of Insurance and amendatory </w:t>
      </w:r>
      <w:r>
        <w:rPr>
          <w:rFonts w:asciiTheme="minorHAnsi" w:eastAsia="Calibri" w:hAnsiTheme="minorHAnsi" w:cstheme="minorHAnsi"/>
        </w:rPr>
        <w:tab/>
      </w:r>
      <w:r w:rsidRPr="004A5260">
        <w:rPr>
          <w:rFonts w:asciiTheme="minorHAnsi" w:eastAsia="Calibri" w:hAnsiTheme="minorHAnsi" w:cstheme="minorHAnsi"/>
        </w:rPr>
        <w:t xml:space="preserve">endorsements effecting coverage required by this section. </w:t>
      </w:r>
    </w:p>
    <w:p w14:paraId="3CAFD04A"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3FD67FF9" w14:textId="77777777" w:rsidR="00F0551C" w:rsidRPr="004A5260" w:rsidRDefault="00F0551C" w:rsidP="00F0551C">
      <w:pPr>
        <w:widowControl w:val="0"/>
        <w:numPr>
          <w:ilvl w:val="0"/>
          <w:numId w:val="21"/>
        </w:numPr>
        <w:autoSpaceDE w:val="0"/>
        <w:autoSpaceDN w:val="0"/>
        <w:ind w:left="0" w:firstLine="0"/>
        <w:jc w:val="both"/>
        <w:rPr>
          <w:rFonts w:asciiTheme="minorHAnsi" w:eastAsia="Calibri" w:hAnsiTheme="minorHAnsi" w:cstheme="minorHAnsi"/>
        </w:rPr>
      </w:pPr>
      <w:r w:rsidRPr="004A5260">
        <w:rPr>
          <w:rFonts w:asciiTheme="minorHAnsi" w:eastAsia="Calibri" w:hAnsiTheme="minorHAnsi" w:cstheme="minorHAnsi"/>
        </w:rPr>
        <w:t xml:space="preserve">Provide a waiver of subrogation </w:t>
      </w:r>
      <w:r w:rsidRPr="004A5260">
        <w:rPr>
          <w:rFonts w:asciiTheme="minorHAnsi" w:eastAsia="Calibri" w:hAnsiTheme="minorHAnsi" w:cstheme="minorHAnsi"/>
          <w:b/>
        </w:rPr>
        <w:t>for each required policy herein</w:t>
      </w:r>
      <w:r w:rsidRPr="004A5260">
        <w:rPr>
          <w:rFonts w:asciiTheme="minorHAnsi" w:eastAsia="Calibri" w:hAnsiTheme="minorHAnsi" w:cstheme="minorHAnsi"/>
        </w:rPr>
        <w:t xml:space="preserve">. When required by the insurer, or </w:t>
      </w:r>
      <w:r>
        <w:rPr>
          <w:rFonts w:asciiTheme="minorHAnsi" w:eastAsia="Calibri" w:hAnsiTheme="minorHAnsi" w:cstheme="minorHAnsi"/>
        </w:rPr>
        <w:tab/>
      </w:r>
      <w:r w:rsidRPr="004A5260">
        <w:rPr>
          <w:rFonts w:asciiTheme="minorHAnsi" w:eastAsia="Calibri" w:hAnsiTheme="minorHAnsi" w:cstheme="minorHAnsi"/>
        </w:rPr>
        <w:t xml:space="preserve">should a policy condition not permit Supplier to enter into a pre‐loss agreement to waive subrogation </w:t>
      </w:r>
      <w:r>
        <w:rPr>
          <w:rFonts w:asciiTheme="minorHAnsi" w:eastAsia="Calibri" w:hAnsiTheme="minorHAnsi" w:cstheme="minorHAnsi"/>
        </w:rPr>
        <w:tab/>
      </w:r>
      <w:r w:rsidRPr="004A5260">
        <w:rPr>
          <w:rFonts w:asciiTheme="minorHAnsi" w:eastAsia="Calibri" w:hAnsiTheme="minorHAnsi" w:cstheme="minorHAnsi"/>
        </w:rPr>
        <w:t xml:space="preserve">without an endorsement, the policy should be endorsed with a Waiver of Transfer of Rights of </w:t>
      </w:r>
      <w:r>
        <w:rPr>
          <w:rFonts w:asciiTheme="minorHAnsi" w:eastAsia="Calibri" w:hAnsiTheme="minorHAnsi" w:cstheme="minorHAnsi"/>
        </w:rPr>
        <w:tab/>
      </w:r>
      <w:r w:rsidRPr="004A5260">
        <w:rPr>
          <w:rFonts w:asciiTheme="minorHAnsi" w:eastAsia="Calibri" w:hAnsiTheme="minorHAnsi" w:cstheme="minorHAnsi"/>
        </w:rPr>
        <w:t xml:space="preserve">Recovery Against Others, or its equivalent. This waiver of subrogation requirement shall not apply to </w:t>
      </w:r>
      <w:r>
        <w:rPr>
          <w:rFonts w:asciiTheme="minorHAnsi" w:eastAsia="Calibri" w:hAnsiTheme="minorHAnsi" w:cstheme="minorHAnsi"/>
        </w:rPr>
        <w:tab/>
      </w:r>
      <w:r w:rsidRPr="004A5260">
        <w:rPr>
          <w:rFonts w:asciiTheme="minorHAnsi" w:eastAsia="Calibri" w:hAnsiTheme="minorHAnsi" w:cstheme="minorHAnsi"/>
        </w:rPr>
        <w:t xml:space="preserve">any policy which includes a condition specifically prohibiting such an endorsement, or voids coverage </w:t>
      </w:r>
      <w:r>
        <w:rPr>
          <w:rFonts w:asciiTheme="minorHAnsi" w:eastAsia="Calibri" w:hAnsiTheme="minorHAnsi" w:cstheme="minorHAnsi"/>
        </w:rPr>
        <w:tab/>
      </w:r>
      <w:r w:rsidRPr="004A5260">
        <w:rPr>
          <w:rFonts w:asciiTheme="minorHAnsi" w:eastAsia="Calibri" w:hAnsiTheme="minorHAnsi" w:cstheme="minorHAnsi"/>
        </w:rPr>
        <w:t>should supplier enter into such an agreement on a pre‐loss</w:t>
      </w:r>
      <w:r w:rsidRPr="004A5260">
        <w:rPr>
          <w:rFonts w:asciiTheme="minorHAnsi" w:eastAsia="Calibri" w:hAnsiTheme="minorHAnsi" w:cstheme="minorHAnsi"/>
          <w:spacing w:val="-19"/>
        </w:rPr>
        <w:t xml:space="preserve"> </w:t>
      </w:r>
      <w:r w:rsidRPr="004A5260">
        <w:rPr>
          <w:rFonts w:asciiTheme="minorHAnsi" w:eastAsia="Calibri" w:hAnsiTheme="minorHAnsi" w:cstheme="minorHAnsi"/>
        </w:rPr>
        <w:t>basis.</w:t>
      </w:r>
    </w:p>
    <w:p w14:paraId="22F84C2D"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2A8F1039" w14:textId="77777777" w:rsidR="00F0551C" w:rsidRPr="004A5260" w:rsidRDefault="00F0551C" w:rsidP="00F0551C">
      <w:pPr>
        <w:widowControl w:val="0"/>
        <w:numPr>
          <w:ilvl w:val="0"/>
          <w:numId w:val="21"/>
        </w:numPr>
        <w:autoSpaceDE w:val="0"/>
        <w:autoSpaceDN w:val="0"/>
        <w:ind w:left="0" w:firstLine="0"/>
        <w:jc w:val="both"/>
        <w:rPr>
          <w:rFonts w:asciiTheme="minorHAnsi" w:eastAsia="Calibri" w:hAnsiTheme="minorHAnsi" w:cstheme="minorHAnsi"/>
        </w:rPr>
      </w:pPr>
      <w:r w:rsidRPr="004A5260">
        <w:rPr>
          <w:rFonts w:asciiTheme="minorHAnsi" w:eastAsia="Calibri" w:hAnsiTheme="minorHAnsi" w:cstheme="minorHAnsi"/>
        </w:rPr>
        <w:t xml:space="preserve">A </w:t>
      </w:r>
      <w:r w:rsidRPr="004A5260">
        <w:rPr>
          <w:rFonts w:asciiTheme="minorHAnsi" w:eastAsia="Calibri" w:hAnsiTheme="minorHAnsi" w:cstheme="minorHAnsi"/>
          <w:b/>
        </w:rPr>
        <w:t>minimum 30‐day cancellation notice</w:t>
      </w:r>
      <w:r w:rsidRPr="004A5260">
        <w:rPr>
          <w:rFonts w:asciiTheme="minorHAnsi" w:eastAsia="Calibri" w:hAnsiTheme="minorHAnsi" w:cstheme="minorHAnsi"/>
        </w:rPr>
        <w:t xml:space="preserve"> for all insurances (by endorsement if necessary) is required.</w:t>
      </w:r>
    </w:p>
    <w:p w14:paraId="4D6E252F"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15956B0C" w14:textId="77777777" w:rsidR="00F0551C" w:rsidRPr="004A5260" w:rsidRDefault="00F0551C" w:rsidP="00F0551C">
      <w:pPr>
        <w:widowControl w:val="0"/>
        <w:numPr>
          <w:ilvl w:val="0"/>
          <w:numId w:val="21"/>
        </w:numPr>
        <w:autoSpaceDE w:val="0"/>
        <w:autoSpaceDN w:val="0"/>
        <w:ind w:left="0" w:firstLine="0"/>
        <w:jc w:val="both"/>
        <w:rPr>
          <w:rFonts w:asciiTheme="minorHAnsi" w:eastAsia="Calibri" w:hAnsiTheme="minorHAnsi" w:cstheme="minorHAnsi"/>
        </w:rPr>
      </w:pPr>
      <w:r w:rsidRPr="004A5260">
        <w:rPr>
          <w:rFonts w:asciiTheme="minorHAnsi" w:eastAsia="Calibri" w:hAnsiTheme="minorHAnsi" w:cstheme="minorHAnsi"/>
        </w:rPr>
        <w:t xml:space="preserve">Replace certificates, policies, and endorsements for any such insurance expiring prior to completion </w:t>
      </w:r>
      <w:r>
        <w:rPr>
          <w:rFonts w:asciiTheme="minorHAnsi" w:eastAsia="Calibri" w:hAnsiTheme="minorHAnsi" w:cstheme="minorHAnsi"/>
        </w:rPr>
        <w:tab/>
      </w:r>
      <w:r w:rsidRPr="004A5260">
        <w:rPr>
          <w:rFonts w:asciiTheme="minorHAnsi" w:eastAsia="Calibri" w:hAnsiTheme="minorHAnsi" w:cstheme="minorHAnsi"/>
        </w:rPr>
        <w:t>of</w:t>
      </w:r>
      <w:r w:rsidRPr="004A5260">
        <w:rPr>
          <w:rFonts w:asciiTheme="minorHAnsi" w:eastAsia="Calibri" w:hAnsiTheme="minorHAnsi" w:cstheme="minorHAnsi"/>
          <w:spacing w:val="-3"/>
        </w:rPr>
        <w:t xml:space="preserve"> </w:t>
      </w:r>
      <w:r w:rsidRPr="004A5260">
        <w:rPr>
          <w:rFonts w:asciiTheme="minorHAnsi" w:eastAsia="Calibri" w:hAnsiTheme="minorHAnsi" w:cstheme="minorHAnsi"/>
        </w:rPr>
        <w:t>services.</w:t>
      </w:r>
    </w:p>
    <w:p w14:paraId="20385F36"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2DA968C5" w14:textId="77777777" w:rsidR="00F0551C" w:rsidRPr="004A5260" w:rsidRDefault="00F0551C" w:rsidP="00F0551C">
      <w:pPr>
        <w:widowControl w:val="0"/>
        <w:numPr>
          <w:ilvl w:val="0"/>
          <w:numId w:val="21"/>
        </w:numPr>
        <w:autoSpaceDE w:val="0"/>
        <w:autoSpaceDN w:val="0"/>
        <w:ind w:left="0" w:firstLine="0"/>
        <w:jc w:val="both"/>
        <w:rPr>
          <w:rFonts w:asciiTheme="minorHAnsi" w:eastAsia="Calibri" w:hAnsiTheme="minorHAnsi" w:cstheme="minorHAnsi"/>
        </w:rPr>
      </w:pPr>
      <w:r w:rsidRPr="004A5260">
        <w:rPr>
          <w:rFonts w:asciiTheme="minorHAnsi" w:eastAsia="Calibri" w:hAnsiTheme="minorHAnsi" w:cstheme="minorHAnsi"/>
        </w:rPr>
        <w:t xml:space="preserve">Maintain such insurance from the time services commence until services are completed or through </w:t>
      </w:r>
      <w:r>
        <w:rPr>
          <w:rFonts w:asciiTheme="minorHAnsi" w:eastAsia="Calibri" w:hAnsiTheme="minorHAnsi" w:cstheme="minorHAnsi"/>
        </w:rPr>
        <w:tab/>
      </w:r>
      <w:r w:rsidRPr="004A5260">
        <w:rPr>
          <w:rFonts w:asciiTheme="minorHAnsi" w:eastAsia="Calibri" w:hAnsiTheme="minorHAnsi" w:cstheme="minorHAnsi"/>
        </w:rPr>
        <w:t xml:space="preserve">such extended discovery/reporting/tail period as required. Failure to maintain or renew coverage or </w:t>
      </w:r>
      <w:r>
        <w:rPr>
          <w:rFonts w:asciiTheme="minorHAnsi" w:eastAsia="Calibri" w:hAnsiTheme="minorHAnsi" w:cstheme="minorHAnsi"/>
        </w:rPr>
        <w:tab/>
      </w:r>
      <w:r w:rsidRPr="004A5260">
        <w:rPr>
          <w:rFonts w:asciiTheme="minorHAnsi" w:eastAsia="Calibri" w:hAnsiTheme="minorHAnsi" w:cstheme="minorHAnsi"/>
        </w:rPr>
        <w:t>to provide evidence of renewal may be treated by KCDC as a material breach of</w:t>
      </w:r>
      <w:r w:rsidRPr="004A5260">
        <w:rPr>
          <w:rFonts w:asciiTheme="minorHAnsi" w:eastAsia="Calibri" w:hAnsiTheme="minorHAnsi" w:cstheme="minorHAnsi"/>
          <w:spacing w:val="-11"/>
        </w:rPr>
        <w:t xml:space="preserve"> </w:t>
      </w:r>
      <w:r w:rsidRPr="004A5260">
        <w:rPr>
          <w:rFonts w:asciiTheme="minorHAnsi" w:eastAsia="Calibri" w:hAnsiTheme="minorHAnsi" w:cstheme="minorHAnsi"/>
        </w:rPr>
        <w:t>contract.</w:t>
      </w:r>
    </w:p>
    <w:p w14:paraId="57251259"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443DD6CB" w14:textId="77777777" w:rsidR="00F0551C" w:rsidRPr="004A5260" w:rsidRDefault="00F0551C" w:rsidP="00F0551C">
      <w:pPr>
        <w:widowControl w:val="0"/>
        <w:numPr>
          <w:ilvl w:val="0"/>
          <w:numId w:val="21"/>
        </w:numPr>
        <w:autoSpaceDE w:val="0"/>
        <w:autoSpaceDN w:val="0"/>
        <w:ind w:left="0" w:firstLine="0"/>
        <w:jc w:val="both"/>
        <w:rPr>
          <w:rFonts w:asciiTheme="minorHAnsi" w:eastAsia="Calibri" w:hAnsiTheme="minorHAnsi" w:cstheme="minorHAnsi"/>
        </w:rPr>
      </w:pPr>
      <w:r w:rsidRPr="004A5260">
        <w:rPr>
          <w:rFonts w:asciiTheme="minorHAnsi" w:eastAsia="Calibri" w:hAnsiTheme="minorHAnsi" w:cstheme="minorHAnsi"/>
        </w:rPr>
        <w:t xml:space="preserve">Any deductibles and/or self‐insured retentions greater than $50,000 must be disclosed to and </w:t>
      </w:r>
      <w:r>
        <w:rPr>
          <w:rFonts w:asciiTheme="minorHAnsi" w:eastAsia="Calibri" w:hAnsiTheme="minorHAnsi" w:cstheme="minorHAnsi"/>
        </w:rPr>
        <w:tab/>
      </w:r>
      <w:r w:rsidRPr="004A5260">
        <w:rPr>
          <w:rFonts w:asciiTheme="minorHAnsi" w:eastAsia="Calibri" w:hAnsiTheme="minorHAnsi" w:cstheme="minorHAnsi"/>
        </w:rPr>
        <w:t>approved by KCDC prior to the commencement of services. Use of large deductibles and/or self‐</w:t>
      </w:r>
      <w:r>
        <w:rPr>
          <w:rFonts w:asciiTheme="minorHAnsi" w:eastAsia="Calibri" w:hAnsiTheme="minorHAnsi" w:cstheme="minorHAnsi"/>
        </w:rPr>
        <w:tab/>
      </w:r>
      <w:r w:rsidRPr="004A5260">
        <w:rPr>
          <w:rFonts w:asciiTheme="minorHAnsi" w:eastAsia="Calibri" w:hAnsiTheme="minorHAnsi" w:cstheme="minorHAnsi"/>
        </w:rPr>
        <w:t>insured retentions will require proof of financial ability as determined by</w:t>
      </w:r>
      <w:r w:rsidRPr="004A5260">
        <w:rPr>
          <w:rFonts w:asciiTheme="minorHAnsi" w:eastAsia="Calibri" w:hAnsiTheme="minorHAnsi" w:cstheme="minorHAnsi"/>
          <w:spacing w:val="-33"/>
        </w:rPr>
        <w:t xml:space="preserve"> </w:t>
      </w:r>
      <w:r w:rsidRPr="004A5260">
        <w:rPr>
          <w:rFonts w:asciiTheme="minorHAnsi" w:eastAsia="Calibri" w:hAnsiTheme="minorHAnsi" w:cstheme="minorHAnsi"/>
        </w:rPr>
        <w:t>KCDC.</w:t>
      </w:r>
    </w:p>
    <w:p w14:paraId="13660A42"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4CA437A7" w14:textId="77777777" w:rsidR="00F0551C" w:rsidRPr="004A5260" w:rsidRDefault="00F0551C" w:rsidP="00F0551C">
      <w:pPr>
        <w:widowControl w:val="0"/>
        <w:numPr>
          <w:ilvl w:val="0"/>
          <w:numId w:val="21"/>
        </w:numPr>
        <w:autoSpaceDE w:val="0"/>
        <w:autoSpaceDN w:val="0"/>
        <w:ind w:left="0" w:firstLine="0"/>
        <w:jc w:val="both"/>
        <w:rPr>
          <w:rFonts w:asciiTheme="minorHAnsi" w:eastAsia="Calibri" w:hAnsiTheme="minorHAnsi" w:cstheme="minorHAnsi"/>
        </w:rPr>
      </w:pPr>
      <w:r w:rsidRPr="004A5260">
        <w:rPr>
          <w:rFonts w:asciiTheme="minorHAnsi" w:eastAsia="Calibri" w:hAnsiTheme="minorHAnsi" w:cstheme="minorHAnsi"/>
        </w:rPr>
        <w:t>All policies must be written on an occurrence</w:t>
      </w:r>
      <w:r w:rsidRPr="004A5260">
        <w:rPr>
          <w:rFonts w:asciiTheme="minorHAnsi" w:eastAsia="Calibri" w:hAnsiTheme="minorHAnsi" w:cstheme="minorHAnsi"/>
          <w:spacing w:val="-19"/>
        </w:rPr>
        <w:t xml:space="preserve"> </w:t>
      </w:r>
      <w:r w:rsidRPr="004A5260">
        <w:rPr>
          <w:rFonts w:asciiTheme="minorHAnsi" w:eastAsia="Calibri" w:hAnsiTheme="minorHAnsi" w:cstheme="minorHAnsi"/>
        </w:rPr>
        <w:t xml:space="preserve">basis with the exception of Errors and Omissions Liability </w:t>
      </w:r>
      <w:r>
        <w:rPr>
          <w:rFonts w:asciiTheme="minorHAnsi" w:eastAsia="Calibri" w:hAnsiTheme="minorHAnsi" w:cstheme="minorHAnsi"/>
        </w:rPr>
        <w:tab/>
      </w:r>
      <w:r w:rsidRPr="004A5260">
        <w:rPr>
          <w:rFonts w:asciiTheme="minorHAnsi" w:eastAsia="Calibri" w:hAnsiTheme="minorHAnsi" w:cstheme="minorHAnsi"/>
        </w:rPr>
        <w:t>(E &amp; O) / Professional Liability and Pollution Liability which may be claims made coverage.</w:t>
      </w:r>
    </w:p>
    <w:p w14:paraId="52F7EBEA"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0C225F94"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rPr>
        <w:t>8.</w:t>
      </w:r>
      <w:r w:rsidRPr="004A5260">
        <w:rPr>
          <w:rFonts w:asciiTheme="minorHAnsi" w:eastAsia="Calibri" w:hAnsiTheme="minorHAnsi" w:cstheme="minorHAnsi"/>
        </w:rPr>
        <w:tab/>
      </w:r>
      <w:r w:rsidRPr="004A5260">
        <w:rPr>
          <w:rFonts w:asciiTheme="minorHAnsi" w:eastAsia="Calibri" w:hAnsiTheme="minorHAnsi" w:cstheme="minorHAnsi"/>
          <w:b/>
        </w:rPr>
        <w:t xml:space="preserve">Require all subcontractors </w:t>
      </w:r>
      <w:r w:rsidRPr="004A5260">
        <w:rPr>
          <w:rFonts w:asciiTheme="minorHAnsi" w:eastAsia="Calibri" w:hAnsiTheme="minorHAnsi" w:cstheme="minorHAnsi"/>
        </w:rPr>
        <w:t xml:space="preserve">to maintain during the term of the resulting contract commercial general </w:t>
      </w:r>
      <w:r>
        <w:rPr>
          <w:rFonts w:asciiTheme="minorHAnsi" w:eastAsia="Calibri" w:hAnsiTheme="minorHAnsi" w:cstheme="minorHAnsi"/>
        </w:rPr>
        <w:tab/>
      </w:r>
      <w:r w:rsidRPr="004A5260">
        <w:rPr>
          <w:rFonts w:asciiTheme="minorHAnsi" w:eastAsia="Calibri" w:hAnsiTheme="minorHAnsi" w:cstheme="minorHAnsi"/>
        </w:rPr>
        <w:t xml:space="preserve">liability insurance, automobile liability insurance, and workers’ compensation/employers liability </w:t>
      </w:r>
      <w:r>
        <w:rPr>
          <w:rFonts w:asciiTheme="minorHAnsi" w:eastAsia="Calibri" w:hAnsiTheme="minorHAnsi" w:cstheme="minorHAnsi"/>
        </w:rPr>
        <w:tab/>
      </w:r>
      <w:r w:rsidRPr="004A5260">
        <w:rPr>
          <w:rFonts w:asciiTheme="minorHAnsi" w:eastAsia="Calibri" w:hAnsiTheme="minorHAnsi" w:cstheme="minorHAnsi"/>
        </w:rPr>
        <w:t xml:space="preserve">insurance (unless subcontractor’s employees are covered by supplier’s insurance) in the same manor </w:t>
      </w:r>
      <w:r>
        <w:rPr>
          <w:rFonts w:asciiTheme="minorHAnsi" w:eastAsia="Calibri" w:hAnsiTheme="minorHAnsi" w:cstheme="minorHAnsi"/>
        </w:rPr>
        <w:tab/>
      </w:r>
      <w:r w:rsidRPr="004A5260">
        <w:rPr>
          <w:rFonts w:asciiTheme="minorHAnsi" w:eastAsia="Calibri" w:hAnsiTheme="minorHAnsi" w:cstheme="minorHAnsi"/>
        </w:rPr>
        <w:t>and limits as specified for the Supplier.</w:t>
      </w:r>
    </w:p>
    <w:p w14:paraId="1DB97600" w14:textId="77777777" w:rsidR="00F0551C" w:rsidRPr="004A5260" w:rsidRDefault="00F0551C" w:rsidP="00F0551C">
      <w:pPr>
        <w:jc w:val="both"/>
        <w:rPr>
          <w:rFonts w:asciiTheme="minorHAnsi" w:eastAsia="Calibri" w:hAnsiTheme="minorHAnsi" w:cstheme="minorHAnsi"/>
        </w:rPr>
      </w:pPr>
    </w:p>
    <w:p w14:paraId="6EF0B18B" w14:textId="77777777" w:rsidR="00F0551C" w:rsidRPr="004A5260" w:rsidRDefault="00F0551C" w:rsidP="00F0551C">
      <w:pPr>
        <w:widowControl w:val="0"/>
        <w:autoSpaceDE w:val="0"/>
        <w:autoSpaceDN w:val="0"/>
        <w:jc w:val="both"/>
        <w:rPr>
          <w:rFonts w:asciiTheme="minorHAnsi" w:eastAsia="Calibri" w:hAnsiTheme="minorHAnsi" w:cstheme="minorHAnsi"/>
          <w:b/>
        </w:rPr>
      </w:pPr>
      <w:r w:rsidRPr="004A5260">
        <w:rPr>
          <w:rFonts w:asciiTheme="minorHAnsi" w:eastAsia="Calibri" w:hAnsiTheme="minorHAnsi" w:cstheme="minorHAnsi"/>
          <w:b/>
        </w:rPr>
        <w:t>h.</w:t>
      </w:r>
      <w:r w:rsidRPr="004A5260">
        <w:rPr>
          <w:rFonts w:asciiTheme="minorHAnsi" w:eastAsia="Calibri" w:hAnsiTheme="minorHAnsi" w:cstheme="minorHAnsi"/>
          <w:b/>
        </w:rPr>
        <w:tab/>
        <w:t>Certificate Holders and Additional Insured:</w:t>
      </w:r>
    </w:p>
    <w:p w14:paraId="22D80FA5" w14:textId="77777777" w:rsidR="00F0551C" w:rsidRPr="004A5260" w:rsidRDefault="00F0551C" w:rsidP="00F0551C">
      <w:pPr>
        <w:widowControl w:val="0"/>
        <w:autoSpaceDE w:val="0"/>
        <w:autoSpaceDN w:val="0"/>
        <w:jc w:val="both"/>
        <w:rPr>
          <w:rFonts w:asciiTheme="minorHAnsi" w:eastAsia="Calibri" w:hAnsiTheme="minorHAnsi" w:cstheme="minorHAnsi"/>
          <w:b/>
        </w:rPr>
      </w:pPr>
      <w:r>
        <w:rPr>
          <w:rFonts w:asciiTheme="minorHAnsi" w:eastAsia="Calibri" w:hAnsiTheme="minorHAnsi" w:cstheme="minorHAnsi"/>
        </w:rPr>
        <w:tab/>
      </w:r>
      <w:r w:rsidRPr="004A5260">
        <w:rPr>
          <w:rFonts w:asciiTheme="minorHAnsi" w:eastAsia="Calibri" w:hAnsiTheme="minorHAnsi" w:cstheme="minorHAnsi"/>
        </w:rPr>
        <w:t>KCDC, its officials, officers, employees, and volunteers</w:t>
      </w:r>
    </w:p>
    <w:p w14:paraId="55DCE104"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rPr>
        <w:tab/>
        <w:t xml:space="preserve">901 N Broadway </w:t>
      </w:r>
    </w:p>
    <w:p w14:paraId="15B13983" w14:textId="77777777" w:rsidR="00F0551C" w:rsidRPr="004A5260" w:rsidRDefault="00F0551C" w:rsidP="00F0551C">
      <w:pPr>
        <w:widowControl w:val="0"/>
        <w:autoSpaceDE w:val="0"/>
        <w:autoSpaceDN w:val="0"/>
        <w:jc w:val="both"/>
        <w:rPr>
          <w:rFonts w:asciiTheme="minorHAnsi" w:eastAsia="Calibri" w:hAnsiTheme="minorHAnsi" w:cstheme="minorHAnsi"/>
        </w:rPr>
      </w:pPr>
      <w:r>
        <w:rPr>
          <w:rFonts w:asciiTheme="minorHAnsi" w:eastAsia="Calibri" w:hAnsiTheme="minorHAnsi" w:cstheme="minorHAnsi"/>
        </w:rPr>
        <w:tab/>
      </w:r>
      <w:r w:rsidRPr="004A5260">
        <w:rPr>
          <w:rFonts w:asciiTheme="minorHAnsi" w:eastAsia="Calibri" w:hAnsiTheme="minorHAnsi" w:cstheme="minorHAnsi"/>
        </w:rPr>
        <w:t>Knoxville, TN 37917</w:t>
      </w:r>
    </w:p>
    <w:p w14:paraId="4AF80F03" w14:textId="77777777" w:rsidR="00F0551C" w:rsidRPr="004A5260" w:rsidRDefault="00F0551C" w:rsidP="00F0551C">
      <w:pPr>
        <w:widowControl w:val="0"/>
        <w:autoSpaceDE w:val="0"/>
        <w:autoSpaceDN w:val="0"/>
        <w:jc w:val="both"/>
        <w:rPr>
          <w:rFonts w:asciiTheme="minorHAnsi" w:eastAsia="Calibri" w:hAnsiTheme="minorHAnsi" w:cstheme="minorHAnsi"/>
        </w:rPr>
      </w:pPr>
      <w:r>
        <w:rPr>
          <w:rFonts w:asciiTheme="minorHAnsi" w:eastAsia="Calibri" w:hAnsiTheme="minorHAnsi" w:cstheme="minorHAnsi"/>
        </w:rPr>
        <w:lastRenderedPageBreak/>
        <w:tab/>
      </w:r>
      <w:r w:rsidRPr="004A5260">
        <w:rPr>
          <w:rFonts w:asciiTheme="minorHAnsi" w:eastAsia="Calibri" w:hAnsiTheme="minorHAnsi" w:cstheme="minorHAnsi"/>
        </w:rPr>
        <w:t xml:space="preserve">Any KCDC affiliates as required </w:t>
      </w:r>
    </w:p>
    <w:p w14:paraId="2964B750"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17D94E02"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rPr>
        <w:tab/>
        <w:t>And any lender and/or investor as required.</w:t>
      </w:r>
    </w:p>
    <w:p w14:paraId="06926352"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38F8E3EE"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bCs/>
        </w:rPr>
        <w:t>i.</w:t>
      </w:r>
      <w:r w:rsidRPr="004A5260">
        <w:rPr>
          <w:rFonts w:asciiTheme="minorHAnsi" w:eastAsia="Calibri" w:hAnsiTheme="minorHAnsi" w:cstheme="minorHAnsi"/>
          <w:bCs/>
        </w:rPr>
        <w:tab/>
      </w:r>
      <w:r w:rsidRPr="004A5260">
        <w:rPr>
          <w:rFonts w:asciiTheme="minorHAnsi" w:eastAsia="Calibri" w:hAnsiTheme="minorHAnsi" w:cstheme="minorHAnsi"/>
          <w:b/>
        </w:rPr>
        <w:t xml:space="preserve">Right to Revise or Reject: </w:t>
      </w:r>
      <w:r w:rsidRPr="004A5260">
        <w:rPr>
          <w:rFonts w:asciiTheme="minorHAnsi" w:eastAsia="Calibri" w:hAnsiTheme="minorHAnsi" w:cstheme="minorHAnsi"/>
        </w:rPr>
        <w:t xml:space="preserve">KCDC reserves the right to revise any insurance requirement, including but </w:t>
      </w:r>
      <w:r>
        <w:rPr>
          <w:rFonts w:asciiTheme="minorHAnsi" w:eastAsia="Calibri" w:hAnsiTheme="minorHAnsi" w:cstheme="minorHAnsi"/>
        </w:rPr>
        <w:tab/>
      </w:r>
      <w:r w:rsidRPr="004A5260">
        <w:rPr>
          <w:rFonts w:asciiTheme="minorHAnsi" w:eastAsia="Calibri" w:hAnsiTheme="minorHAnsi" w:cstheme="minorHAnsi"/>
        </w:rPr>
        <w:t xml:space="preserve">not limited to, limits, coverages, and endorsements based on changes in scope of work/specifications, </w:t>
      </w:r>
      <w:r>
        <w:rPr>
          <w:rFonts w:asciiTheme="minorHAnsi" w:eastAsia="Calibri" w:hAnsiTheme="minorHAnsi" w:cstheme="minorHAnsi"/>
        </w:rPr>
        <w:tab/>
      </w:r>
      <w:r w:rsidRPr="004A5260">
        <w:rPr>
          <w:rFonts w:asciiTheme="minorHAnsi" w:eastAsia="Calibri" w:hAnsiTheme="minorHAnsi" w:cstheme="minorHAnsi"/>
        </w:rPr>
        <w:t>insurance market conditions affecting the availability or affordability of coverage.</w:t>
      </w:r>
    </w:p>
    <w:p w14:paraId="3F4D0292"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08685E1B" w14:textId="77777777" w:rsidR="00F0551C" w:rsidRPr="004A5260" w:rsidRDefault="00F0551C" w:rsidP="00F0551C">
      <w:pPr>
        <w:widowControl w:val="0"/>
        <w:autoSpaceDE w:val="0"/>
        <w:autoSpaceDN w:val="0"/>
        <w:jc w:val="both"/>
        <w:rPr>
          <w:rFonts w:asciiTheme="minorHAnsi" w:eastAsia="Calibri" w:hAnsiTheme="minorHAnsi" w:cstheme="minorHAnsi"/>
        </w:rPr>
      </w:pPr>
      <w:r w:rsidRPr="004A5260">
        <w:rPr>
          <w:rFonts w:asciiTheme="minorHAnsi" w:eastAsia="Calibri" w:hAnsiTheme="minorHAnsi" w:cstheme="minorHAnsi"/>
          <w:bCs/>
        </w:rPr>
        <w:t>j.</w:t>
      </w:r>
      <w:r w:rsidRPr="004A5260">
        <w:rPr>
          <w:rFonts w:asciiTheme="minorHAnsi" w:eastAsia="Calibri" w:hAnsiTheme="minorHAnsi" w:cstheme="minorHAnsi"/>
          <w:bCs/>
        </w:rPr>
        <w:tab/>
      </w:r>
      <w:r w:rsidRPr="004A5260">
        <w:rPr>
          <w:rFonts w:asciiTheme="minorHAnsi" w:eastAsia="Calibri" w:hAnsiTheme="minorHAnsi" w:cstheme="minorHAnsi"/>
          <w:b/>
        </w:rPr>
        <w:t>No Representation of Coverage Adequacy:</w:t>
      </w:r>
      <w:r w:rsidRPr="004A5260">
        <w:rPr>
          <w:rFonts w:asciiTheme="minorHAnsi" w:eastAsia="Calibri" w:hAnsiTheme="minorHAnsi" w:cstheme="minorHAnsi"/>
        </w:rPr>
        <w:t xml:space="preserve"> The coverages, limits or endorsements required herein </w:t>
      </w:r>
      <w:r>
        <w:rPr>
          <w:rFonts w:asciiTheme="minorHAnsi" w:eastAsia="Calibri" w:hAnsiTheme="minorHAnsi" w:cstheme="minorHAnsi"/>
        </w:rPr>
        <w:tab/>
      </w:r>
      <w:r w:rsidRPr="004A5260">
        <w:rPr>
          <w:rFonts w:asciiTheme="minorHAnsi" w:eastAsia="Calibri" w:hAnsiTheme="minorHAnsi" w:cstheme="minorHAnsi"/>
        </w:rPr>
        <w:t xml:space="preserve">protect the primary interests of KCDC, and the Supplier agrees in no way should these coverages, </w:t>
      </w:r>
      <w:r>
        <w:rPr>
          <w:rFonts w:asciiTheme="minorHAnsi" w:eastAsia="Calibri" w:hAnsiTheme="minorHAnsi" w:cstheme="minorHAnsi"/>
        </w:rPr>
        <w:tab/>
      </w:r>
      <w:r w:rsidRPr="004A5260">
        <w:rPr>
          <w:rFonts w:asciiTheme="minorHAnsi" w:eastAsia="Calibri" w:hAnsiTheme="minorHAnsi" w:cstheme="minorHAnsi"/>
        </w:rPr>
        <w:t xml:space="preserve">limits or endorsements required be relied upon when assessing the extent or determining appropriate </w:t>
      </w:r>
      <w:r>
        <w:rPr>
          <w:rFonts w:asciiTheme="minorHAnsi" w:eastAsia="Calibri" w:hAnsiTheme="minorHAnsi" w:cstheme="minorHAnsi"/>
        </w:rPr>
        <w:tab/>
      </w:r>
      <w:r w:rsidRPr="004A5260">
        <w:rPr>
          <w:rFonts w:asciiTheme="minorHAnsi" w:eastAsia="Calibri" w:hAnsiTheme="minorHAnsi" w:cstheme="minorHAnsi"/>
        </w:rPr>
        <w:t xml:space="preserve">types and limits of coverage to protect the Supplier against any loss exposures, whether as a result of </w:t>
      </w:r>
      <w:r>
        <w:rPr>
          <w:rFonts w:asciiTheme="minorHAnsi" w:eastAsia="Calibri" w:hAnsiTheme="minorHAnsi" w:cstheme="minorHAnsi"/>
        </w:rPr>
        <w:tab/>
      </w:r>
      <w:r w:rsidRPr="004A5260">
        <w:rPr>
          <w:rFonts w:asciiTheme="minorHAnsi" w:eastAsia="Calibri" w:hAnsiTheme="minorHAnsi" w:cstheme="minorHAnsi"/>
        </w:rPr>
        <w:t>the project or</w:t>
      </w:r>
      <w:r w:rsidRPr="004A5260">
        <w:rPr>
          <w:rFonts w:asciiTheme="minorHAnsi" w:eastAsia="Calibri" w:hAnsiTheme="minorHAnsi" w:cstheme="minorHAnsi"/>
          <w:spacing w:val="-10"/>
        </w:rPr>
        <w:t xml:space="preserve"> </w:t>
      </w:r>
      <w:r w:rsidRPr="004A5260">
        <w:rPr>
          <w:rFonts w:asciiTheme="minorHAnsi" w:eastAsia="Calibri" w:hAnsiTheme="minorHAnsi" w:cstheme="minorHAnsi"/>
        </w:rPr>
        <w:t>otherwise.</w:t>
      </w:r>
    </w:p>
    <w:p w14:paraId="26EED4BA" w14:textId="77777777" w:rsidR="00F0551C" w:rsidRPr="004A5260" w:rsidRDefault="00F0551C" w:rsidP="00F0551C">
      <w:pPr>
        <w:widowControl w:val="0"/>
        <w:autoSpaceDE w:val="0"/>
        <w:autoSpaceDN w:val="0"/>
        <w:jc w:val="both"/>
        <w:rPr>
          <w:rFonts w:asciiTheme="minorHAnsi" w:eastAsia="Calibri" w:hAnsiTheme="minorHAnsi" w:cstheme="minorHAnsi"/>
        </w:rPr>
      </w:pPr>
    </w:p>
    <w:tbl>
      <w:tblPr>
        <w:tblStyle w:val="TableGrid2"/>
        <w:tblW w:w="10068" w:type="dxa"/>
        <w:tblInd w:w="480" w:type="dxa"/>
        <w:tblLook w:val="04A0" w:firstRow="1" w:lastRow="0" w:firstColumn="1" w:lastColumn="0" w:noHBand="0" w:noVBand="1"/>
      </w:tblPr>
      <w:tblGrid>
        <w:gridCol w:w="5815"/>
        <w:gridCol w:w="4253"/>
      </w:tblGrid>
      <w:tr w:rsidR="00F0551C" w:rsidRPr="004A5260" w14:paraId="393E1344" w14:textId="77777777" w:rsidTr="007A09E6">
        <w:tc>
          <w:tcPr>
            <w:tcW w:w="5815" w:type="dxa"/>
          </w:tcPr>
          <w:p w14:paraId="3363AFC6"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Certificate Holder &amp; Additional Insured</w:t>
            </w:r>
          </w:p>
        </w:tc>
        <w:tc>
          <w:tcPr>
            <w:tcW w:w="4253" w:type="dxa"/>
          </w:tcPr>
          <w:p w14:paraId="125B0E5B"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KCDC, its officials, officers, employees, and volunteers</w:t>
            </w:r>
          </w:p>
          <w:p w14:paraId="4A428137"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901 N Broadway</w:t>
            </w:r>
          </w:p>
          <w:p w14:paraId="7463F1BF"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Knoxville, TN 37917</w:t>
            </w:r>
          </w:p>
        </w:tc>
      </w:tr>
      <w:tr w:rsidR="00F0551C" w:rsidRPr="004A5260" w14:paraId="6F3397E7" w14:textId="77777777" w:rsidTr="007A09E6">
        <w:tc>
          <w:tcPr>
            <w:tcW w:w="5815" w:type="dxa"/>
          </w:tcPr>
          <w:p w14:paraId="1D75DA51"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 xml:space="preserve">GL </w:t>
            </w:r>
            <w:r w:rsidRPr="004A5260">
              <w:rPr>
                <w:rFonts w:asciiTheme="minorHAnsi" w:eastAsia="Calibri" w:hAnsiTheme="minorHAnsi" w:cstheme="minorHAnsi"/>
                <w:b/>
                <w:i/>
                <w:sz w:val="24"/>
                <w:szCs w:val="24"/>
              </w:rPr>
              <w:t>(Supplier &amp; Subcontractors)</w:t>
            </w:r>
          </w:p>
        </w:tc>
        <w:tc>
          <w:tcPr>
            <w:tcW w:w="4253" w:type="dxa"/>
          </w:tcPr>
          <w:p w14:paraId="4D451B42"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$1M / $2M</w:t>
            </w:r>
          </w:p>
        </w:tc>
      </w:tr>
      <w:tr w:rsidR="00F0551C" w:rsidRPr="004A5260" w14:paraId="0C996170" w14:textId="77777777" w:rsidTr="007A09E6">
        <w:tc>
          <w:tcPr>
            <w:tcW w:w="5815" w:type="dxa"/>
          </w:tcPr>
          <w:p w14:paraId="29576C76"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Umbrella</w:t>
            </w:r>
            <w:r w:rsidRPr="004A5260">
              <w:rPr>
                <w:rFonts w:asciiTheme="minorHAnsi" w:eastAsia="Calibri" w:hAnsiTheme="minorHAnsi" w:cstheme="minorHAnsi"/>
                <w:sz w:val="24"/>
                <w:szCs w:val="24"/>
              </w:rPr>
              <w:t xml:space="preserve"> </w:t>
            </w:r>
            <w:r w:rsidRPr="004A5260">
              <w:rPr>
                <w:rFonts w:asciiTheme="minorHAnsi" w:eastAsia="Calibri" w:hAnsiTheme="minorHAnsi" w:cstheme="minorHAnsi"/>
                <w:i/>
                <w:sz w:val="24"/>
                <w:szCs w:val="24"/>
              </w:rPr>
              <w:t>(Supplier  only)</w:t>
            </w:r>
          </w:p>
        </w:tc>
        <w:tc>
          <w:tcPr>
            <w:tcW w:w="4253" w:type="dxa"/>
          </w:tcPr>
          <w:p w14:paraId="19E8A1F1"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$5M</w:t>
            </w:r>
          </w:p>
        </w:tc>
      </w:tr>
      <w:tr w:rsidR="00F0551C" w:rsidRPr="004A5260" w14:paraId="541B5E41" w14:textId="77777777" w:rsidTr="007A09E6">
        <w:tc>
          <w:tcPr>
            <w:tcW w:w="5815" w:type="dxa"/>
          </w:tcPr>
          <w:p w14:paraId="733BB2B7"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 xml:space="preserve">Auto </w:t>
            </w:r>
            <w:r w:rsidRPr="004A5260">
              <w:rPr>
                <w:rFonts w:asciiTheme="minorHAnsi" w:eastAsia="Calibri" w:hAnsiTheme="minorHAnsi" w:cstheme="minorHAnsi"/>
                <w:b/>
                <w:i/>
                <w:sz w:val="24"/>
                <w:szCs w:val="24"/>
              </w:rPr>
              <w:t>(Supplier &amp; Subcontractors)</w:t>
            </w:r>
          </w:p>
        </w:tc>
        <w:tc>
          <w:tcPr>
            <w:tcW w:w="4253" w:type="dxa"/>
          </w:tcPr>
          <w:p w14:paraId="54441D0D"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$1M (owned, hired, &amp; non-owned)</w:t>
            </w:r>
          </w:p>
        </w:tc>
      </w:tr>
      <w:tr w:rsidR="00F0551C" w:rsidRPr="004A5260" w14:paraId="19D2BEF0" w14:textId="77777777" w:rsidTr="007A09E6">
        <w:tc>
          <w:tcPr>
            <w:tcW w:w="5815" w:type="dxa"/>
          </w:tcPr>
          <w:p w14:paraId="38FBB7FC"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 xml:space="preserve">WC &amp; Employers Liability </w:t>
            </w:r>
            <w:r w:rsidRPr="004A5260">
              <w:rPr>
                <w:rFonts w:asciiTheme="minorHAnsi" w:eastAsia="Calibri" w:hAnsiTheme="minorHAnsi" w:cstheme="minorHAnsi"/>
                <w:b/>
                <w:i/>
                <w:sz w:val="24"/>
                <w:szCs w:val="24"/>
              </w:rPr>
              <w:t>(Supplier &amp; Subcontractors)</w:t>
            </w:r>
          </w:p>
        </w:tc>
        <w:tc>
          <w:tcPr>
            <w:tcW w:w="4253" w:type="dxa"/>
          </w:tcPr>
          <w:p w14:paraId="2BCE0641"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Pr>
                <w:rFonts w:asciiTheme="minorHAnsi" w:eastAsia="Calibri" w:hAnsiTheme="minorHAnsi" w:cstheme="minorHAnsi"/>
                <w:sz w:val="24"/>
                <w:szCs w:val="24"/>
              </w:rPr>
              <w:t>S</w:t>
            </w:r>
            <w:r w:rsidRPr="004A5260">
              <w:rPr>
                <w:rFonts w:asciiTheme="minorHAnsi" w:eastAsia="Calibri" w:hAnsiTheme="minorHAnsi" w:cstheme="minorHAnsi"/>
                <w:sz w:val="24"/>
                <w:szCs w:val="24"/>
              </w:rPr>
              <w:t>tatutory limits</w:t>
            </w:r>
          </w:p>
        </w:tc>
      </w:tr>
      <w:tr w:rsidR="00F0551C" w:rsidRPr="004A5260" w14:paraId="113A753A" w14:textId="77777777" w:rsidTr="007A09E6">
        <w:tc>
          <w:tcPr>
            <w:tcW w:w="5815" w:type="dxa"/>
          </w:tcPr>
          <w:p w14:paraId="44F3B010"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 xml:space="preserve">Pollution Liability </w:t>
            </w:r>
            <w:r w:rsidRPr="004A5260">
              <w:rPr>
                <w:rFonts w:asciiTheme="minorHAnsi" w:eastAsia="Calibri" w:hAnsiTheme="minorHAnsi" w:cstheme="minorHAnsi"/>
                <w:b/>
                <w:i/>
                <w:sz w:val="24"/>
                <w:szCs w:val="24"/>
              </w:rPr>
              <w:t>(Supplier only)</w:t>
            </w:r>
          </w:p>
        </w:tc>
        <w:tc>
          <w:tcPr>
            <w:tcW w:w="4253" w:type="dxa"/>
          </w:tcPr>
          <w:p w14:paraId="53B63C77"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$1M / $2M    ISO CG 0039, or equivalent</w:t>
            </w:r>
          </w:p>
        </w:tc>
      </w:tr>
      <w:tr w:rsidR="00F0551C" w:rsidRPr="004A5260" w14:paraId="230D4323" w14:textId="77777777" w:rsidTr="007A09E6">
        <w:tc>
          <w:tcPr>
            <w:tcW w:w="5815" w:type="dxa"/>
          </w:tcPr>
          <w:p w14:paraId="0AAFFD4D"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 xml:space="preserve">Builders Risk </w:t>
            </w:r>
            <w:r w:rsidRPr="004A5260">
              <w:rPr>
                <w:rFonts w:asciiTheme="minorHAnsi" w:eastAsia="Calibri" w:hAnsiTheme="minorHAnsi" w:cstheme="minorHAnsi"/>
                <w:b/>
                <w:i/>
                <w:sz w:val="24"/>
                <w:szCs w:val="24"/>
              </w:rPr>
              <w:t>(Supplier only)</w:t>
            </w:r>
          </w:p>
        </w:tc>
        <w:tc>
          <w:tcPr>
            <w:tcW w:w="4253" w:type="dxa"/>
          </w:tcPr>
          <w:p w14:paraId="1C95348A"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100% of projected completed value</w:t>
            </w:r>
          </w:p>
        </w:tc>
      </w:tr>
      <w:tr w:rsidR="00F0551C" w:rsidRPr="004A5260" w14:paraId="268F20F5" w14:textId="77777777" w:rsidTr="007A09E6">
        <w:tc>
          <w:tcPr>
            <w:tcW w:w="5815" w:type="dxa"/>
          </w:tcPr>
          <w:p w14:paraId="4ED5679C"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 xml:space="preserve">30-day cancellation </w:t>
            </w:r>
            <w:r w:rsidRPr="004A5260">
              <w:rPr>
                <w:rFonts w:asciiTheme="minorHAnsi" w:eastAsia="Calibri" w:hAnsiTheme="minorHAnsi" w:cstheme="minorHAnsi"/>
                <w:b/>
                <w:i/>
                <w:sz w:val="24"/>
                <w:szCs w:val="24"/>
              </w:rPr>
              <w:t>(Supplier &amp; Subcontractors)</w:t>
            </w:r>
          </w:p>
        </w:tc>
        <w:tc>
          <w:tcPr>
            <w:tcW w:w="4253" w:type="dxa"/>
          </w:tcPr>
          <w:p w14:paraId="6BF4B9F7"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Required– must indicate on COI</w:t>
            </w:r>
          </w:p>
        </w:tc>
      </w:tr>
      <w:tr w:rsidR="00F0551C" w:rsidRPr="004A5260" w14:paraId="6B533945" w14:textId="77777777" w:rsidTr="007A09E6">
        <w:tc>
          <w:tcPr>
            <w:tcW w:w="5815" w:type="dxa"/>
          </w:tcPr>
          <w:p w14:paraId="5BF023F4"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 xml:space="preserve">Primary non-contributory </w:t>
            </w:r>
            <w:r w:rsidRPr="004A5260">
              <w:rPr>
                <w:rFonts w:asciiTheme="minorHAnsi" w:eastAsia="Calibri" w:hAnsiTheme="minorHAnsi" w:cstheme="minorHAnsi"/>
                <w:b/>
                <w:i/>
                <w:sz w:val="24"/>
                <w:szCs w:val="24"/>
              </w:rPr>
              <w:t>(Supplier &amp; Subcontractors)</w:t>
            </w:r>
          </w:p>
        </w:tc>
        <w:tc>
          <w:tcPr>
            <w:tcW w:w="4253" w:type="dxa"/>
          </w:tcPr>
          <w:p w14:paraId="26A03663"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Required – must indicate on COI</w:t>
            </w:r>
          </w:p>
        </w:tc>
      </w:tr>
      <w:tr w:rsidR="00F0551C" w:rsidRPr="004A5260" w14:paraId="44B2D924" w14:textId="77777777" w:rsidTr="007A09E6">
        <w:tc>
          <w:tcPr>
            <w:tcW w:w="5815" w:type="dxa"/>
          </w:tcPr>
          <w:p w14:paraId="72C90CF1" w14:textId="77777777" w:rsidR="00F0551C" w:rsidRPr="004A5260" w:rsidRDefault="00F0551C" w:rsidP="007A09E6">
            <w:pPr>
              <w:widowControl w:val="0"/>
              <w:autoSpaceDE w:val="0"/>
              <w:autoSpaceDN w:val="0"/>
              <w:rPr>
                <w:rFonts w:asciiTheme="minorHAnsi" w:eastAsia="Calibri" w:hAnsiTheme="minorHAnsi" w:cstheme="minorHAnsi"/>
                <w:b/>
                <w:sz w:val="24"/>
                <w:szCs w:val="24"/>
              </w:rPr>
            </w:pPr>
            <w:r w:rsidRPr="004A5260">
              <w:rPr>
                <w:rFonts w:asciiTheme="minorHAnsi" w:eastAsia="Calibri" w:hAnsiTheme="minorHAnsi" w:cstheme="minorHAnsi"/>
                <w:b/>
                <w:sz w:val="24"/>
                <w:szCs w:val="24"/>
              </w:rPr>
              <w:t xml:space="preserve">Waiver of Subrogation </w:t>
            </w:r>
            <w:r w:rsidRPr="004A5260">
              <w:rPr>
                <w:rFonts w:asciiTheme="minorHAnsi" w:eastAsia="Calibri" w:hAnsiTheme="minorHAnsi" w:cstheme="minorHAnsi"/>
                <w:b/>
                <w:i/>
                <w:sz w:val="24"/>
                <w:szCs w:val="24"/>
              </w:rPr>
              <w:t>(Supplier &amp; Subcontractors)</w:t>
            </w:r>
          </w:p>
        </w:tc>
        <w:tc>
          <w:tcPr>
            <w:tcW w:w="4253" w:type="dxa"/>
          </w:tcPr>
          <w:p w14:paraId="26026394" w14:textId="77777777" w:rsidR="00F0551C" w:rsidRPr="004A5260" w:rsidRDefault="00F0551C" w:rsidP="007A09E6">
            <w:pPr>
              <w:widowControl w:val="0"/>
              <w:autoSpaceDE w:val="0"/>
              <w:autoSpaceDN w:val="0"/>
              <w:rPr>
                <w:rFonts w:asciiTheme="minorHAnsi" w:eastAsia="Calibri" w:hAnsiTheme="minorHAnsi" w:cstheme="minorHAnsi"/>
                <w:sz w:val="24"/>
                <w:szCs w:val="24"/>
              </w:rPr>
            </w:pPr>
            <w:r w:rsidRPr="004A5260">
              <w:rPr>
                <w:rFonts w:asciiTheme="minorHAnsi" w:eastAsia="Calibri" w:hAnsiTheme="minorHAnsi" w:cstheme="minorHAnsi"/>
                <w:sz w:val="24"/>
                <w:szCs w:val="24"/>
              </w:rPr>
              <w:t>Required  for each policy – must indicate on COI</w:t>
            </w:r>
          </w:p>
        </w:tc>
      </w:tr>
    </w:tbl>
    <w:p w14:paraId="1C4112A5" w14:textId="77777777" w:rsidR="00F0551C" w:rsidRPr="004A5260" w:rsidRDefault="00F0551C" w:rsidP="00F0551C">
      <w:pPr>
        <w:widowControl w:val="0"/>
        <w:autoSpaceDE w:val="0"/>
        <w:autoSpaceDN w:val="0"/>
        <w:jc w:val="both"/>
        <w:rPr>
          <w:rFonts w:asciiTheme="minorHAnsi" w:eastAsia="Calibri" w:hAnsiTheme="minorHAnsi" w:cstheme="minorHAnsi"/>
        </w:rPr>
      </w:pPr>
    </w:p>
    <w:p w14:paraId="0775123F" w14:textId="77777777" w:rsidR="00F0551C" w:rsidRDefault="00F0551C" w:rsidP="00F0551C">
      <w:pPr>
        <w:pStyle w:val="BodyText"/>
        <w:jc w:val="both"/>
        <w:rPr>
          <w:iCs/>
          <w:sz w:val="24"/>
          <w:szCs w:val="24"/>
        </w:rPr>
      </w:pPr>
    </w:p>
    <w:p w14:paraId="3149A73F" w14:textId="77777777" w:rsidR="00F0551C" w:rsidRDefault="00F0551C" w:rsidP="00F0551C">
      <w:pPr>
        <w:pStyle w:val="BodyText"/>
        <w:jc w:val="both"/>
        <w:rPr>
          <w:iCs/>
          <w:sz w:val="24"/>
          <w:szCs w:val="24"/>
        </w:rPr>
      </w:pPr>
    </w:p>
    <w:p w14:paraId="6A6D55FD" w14:textId="3A447316" w:rsidR="00B9246D" w:rsidRDefault="00B9246D" w:rsidP="00B9246D">
      <w:pPr>
        <w:pStyle w:val="BodyText"/>
        <w:jc w:val="both"/>
        <w:rPr>
          <w:iCs/>
          <w:sz w:val="24"/>
          <w:szCs w:val="24"/>
        </w:rPr>
      </w:pPr>
    </w:p>
    <w:p w14:paraId="6EFFF55F" w14:textId="19BDFAF4" w:rsidR="00845DD9" w:rsidRDefault="00845DD9" w:rsidP="00B9246D">
      <w:pPr>
        <w:pStyle w:val="BodyText"/>
        <w:jc w:val="both"/>
        <w:rPr>
          <w:iCs/>
          <w:sz w:val="24"/>
          <w:szCs w:val="24"/>
        </w:rPr>
      </w:pPr>
    </w:p>
    <w:p w14:paraId="580A0D76" w14:textId="14B33D97" w:rsidR="00845DD9" w:rsidRDefault="00845DD9" w:rsidP="00B9246D">
      <w:pPr>
        <w:pStyle w:val="BodyText"/>
        <w:jc w:val="both"/>
        <w:rPr>
          <w:iCs/>
          <w:sz w:val="24"/>
          <w:szCs w:val="24"/>
        </w:rPr>
      </w:pPr>
    </w:p>
    <w:p w14:paraId="3B4E758A" w14:textId="4C000500" w:rsidR="00845DD9" w:rsidRDefault="00845DD9" w:rsidP="00B9246D">
      <w:pPr>
        <w:pStyle w:val="BodyText"/>
        <w:jc w:val="both"/>
        <w:rPr>
          <w:iCs/>
          <w:sz w:val="24"/>
          <w:szCs w:val="24"/>
        </w:rPr>
      </w:pPr>
    </w:p>
    <w:p w14:paraId="37CCB0FC" w14:textId="33B82217" w:rsidR="00845DD9" w:rsidRDefault="00845DD9" w:rsidP="00B9246D">
      <w:pPr>
        <w:pStyle w:val="BodyText"/>
        <w:jc w:val="both"/>
        <w:rPr>
          <w:iCs/>
          <w:sz w:val="24"/>
          <w:szCs w:val="24"/>
        </w:rPr>
      </w:pPr>
    </w:p>
    <w:p w14:paraId="3A00A4EC" w14:textId="77777777" w:rsidR="002F6C12" w:rsidRDefault="002F6C12" w:rsidP="00B9246D">
      <w:pPr>
        <w:pStyle w:val="BodyText"/>
        <w:jc w:val="both"/>
        <w:rPr>
          <w:iCs/>
          <w:sz w:val="24"/>
          <w:szCs w:val="24"/>
        </w:rPr>
      </w:pPr>
    </w:p>
    <w:p w14:paraId="6BF6F3E8" w14:textId="7BF7EDBC" w:rsidR="00845DD9" w:rsidRDefault="00845DD9" w:rsidP="00B9246D">
      <w:pPr>
        <w:pStyle w:val="BodyText"/>
        <w:jc w:val="both"/>
        <w:rPr>
          <w:iCs/>
          <w:sz w:val="24"/>
          <w:szCs w:val="24"/>
        </w:rPr>
      </w:pPr>
    </w:p>
    <w:p w14:paraId="3148563B" w14:textId="7CB8C557" w:rsidR="001B158C" w:rsidRPr="001B158C" w:rsidRDefault="003D763F" w:rsidP="00CB35F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Construction Manager at Risk Services for Austin Homes/Bell Street Flats Phase 1B C21004</w:t>
      </w:r>
    </w:p>
    <w:p w14:paraId="3F20E096" w14:textId="0BD72111" w:rsidR="001B158C" w:rsidRPr="001B158C" w:rsidRDefault="001B158C" w:rsidP="001B158C">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B158C">
        <w:rPr>
          <w:rFonts w:asciiTheme="minorHAnsi" w:hAnsiTheme="minorHAnsi"/>
          <w:color w:val="FFFFFF" w:themeColor="background1"/>
        </w:rPr>
        <w:t xml:space="preserve">Appendix </w:t>
      </w:r>
      <w:r>
        <w:rPr>
          <w:rFonts w:asciiTheme="minorHAnsi" w:hAnsiTheme="minorHAnsi"/>
          <w:color w:val="FFFFFF" w:themeColor="background1"/>
        </w:rPr>
        <w:t>2</w:t>
      </w:r>
      <w:r w:rsidRPr="001B158C">
        <w:rPr>
          <w:rFonts w:asciiTheme="minorHAnsi" w:hAnsiTheme="minorHAnsi"/>
          <w:color w:val="FFFFFF" w:themeColor="background1"/>
        </w:rPr>
        <w:t xml:space="preserve">: </w:t>
      </w:r>
      <w:r>
        <w:rPr>
          <w:rFonts w:asciiTheme="minorHAnsi" w:hAnsiTheme="minorHAnsi"/>
          <w:color w:val="FFFFFF" w:themeColor="background1"/>
        </w:rPr>
        <w:t>Austin Homes Site Plan</w:t>
      </w:r>
    </w:p>
    <w:p w14:paraId="0E384882" w14:textId="3AE20368" w:rsidR="00B9246D" w:rsidRDefault="00B9246D" w:rsidP="00B9246D">
      <w:pPr>
        <w:rPr>
          <w:rFonts w:asciiTheme="minorHAnsi" w:hAnsiTheme="minorHAnsi"/>
        </w:rPr>
      </w:pPr>
    </w:p>
    <w:p w14:paraId="0BA98CEB" w14:textId="66180B7F" w:rsidR="00942E2D" w:rsidRDefault="00B04EF5" w:rsidP="00B04EF5">
      <w:pPr>
        <w:jc w:val="center"/>
        <w:rPr>
          <w:rFonts w:asciiTheme="minorHAnsi" w:hAnsiTheme="minorHAnsi"/>
        </w:rPr>
      </w:pPr>
      <w:r w:rsidRPr="00B04EF5">
        <w:rPr>
          <w:noProof/>
        </w:rPr>
        <w:drawing>
          <wp:inline distT="0" distB="0" distL="0" distR="0" wp14:anchorId="20B7090C" wp14:editId="5DFFAAFE">
            <wp:extent cx="6995160" cy="777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95160" cy="7772400"/>
                    </a:xfrm>
                    <a:prstGeom prst="rect">
                      <a:avLst/>
                    </a:prstGeom>
                    <a:noFill/>
                    <a:ln>
                      <a:noFill/>
                    </a:ln>
                  </pic:spPr>
                </pic:pic>
              </a:graphicData>
            </a:graphic>
          </wp:inline>
        </w:drawing>
      </w:r>
    </w:p>
    <w:p w14:paraId="610E6187" w14:textId="560D8342" w:rsidR="00942E2D" w:rsidRDefault="00942E2D" w:rsidP="00B9246D">
      <w:pPr>
        <w:rPr>
          <w:rFonts w:asciiTheme="minorHAnsi" w:hAnsiTheme="minorHAnsi"/>
        </w:rPr>
      </w:pPr>
    </w:p>
    <w:p w14:paraId="6BBABCF0" w14:textId="23EAB865" w:rsidR="00942E2D" w:rsidRPr="001B158C" w:rsidRDefault="003D763F" w:rsidP="00942E2D">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Construction Manager at Risk Services for Austin Homes/Bell Street Flats Phase 1B C21004</w:t>
      </w:r>
    </w:p>
    <w:p w14:paraId="75EF42CA" w14:textId="60E991AA" w:rsidR="00942E2D" w:rsidRPr="001B158C" w:rsidRDefault="00942E2D" w:rsidP="00942E2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4A728B">
        <w:rPr>
          <w:rFonts w:asciiTheme="minorHAnsi" w:hAnsiTheme="minorHAnsi"/>
          <w:color w:val="FFFFFF" w:themeColor="background1"/>
        </w:rPr>
        <w:t xml:space="preserve">Appendix 3:  </w:t>
      </w:r>
      <w:r w:rsidR="003F7128" w:rsidRPr="004A728B">
        <w:rPr>
          <w:rFonts w:asciiTheme="minorHAnsi" w:hAnsiTheme="minorHAnsi"/>
          <w:color w:val="FFFFFF" w:themeColor="background1"/>
        </w:rPr>
        <w:t xml:space="preserve"> </w:t>
      </w:r>
      <w:r w:rsidR="00123370" w:rsidRPr="004A728B">
        <w:rPr>
          <w:rFonts w:asciiTheme="minorHAnsi" w:hAnsiTheme="minorHAnsi"/>
          <w:color w:val="FFFFFF" w:themeColor="background1"/>
        </w:rPr>
        <w:t>Service Fee Allocation</w:t>
      </w:r>
    </w:p>
    <w:p w14:paraId="3ADDD82B" w14:textId="247D2CE4" w:rsidR="00942E2D" w:rsidRDefault="00942E2D" w:rsidP="00B9246D">
      <w:pPr>
        <w:rPr>
          <w:rFonts w:asciiTheme="minorHAnsi" w:hAnsiTheme="minorHAnsi"/>
        </w:rPr>
      </w:pPr>
    </w:p>
    <w:tbl>
      <w:tblPr>
        <w:tblStyle w:val="TableGrid"/>
        <w:tblW w:w="0" w:type="auto"/>
        <w:jc w:val="center"/>
        <w:tblLook w:val="04A0" w:firstRow="1" w:lastRow="0" w:firstColumn="1" w:lastColumn="0" w:noHBand="0" w:noVBand="1"/>
      </w:tblPr>
      <w:tblGrid>
        <w:gridCol w:w="5965"/>
        <w:gridCol w:w="645"/>
        <w:gridCol w:w="666"/>
        <w:gridCol w:w="645"/>
        <w:gridCol w:w="645"/>
      </w:tblGrid>
      <w:tr w:rsidR="00123370" w14:paraId="1C8B3364" w14:textId="77777777" w:rsidTr="000D6993">
        <w:trPr>
          <w:cantSplit/>
          <w:trHeight w:val="2222"/>
          <w:jc w:val="center"/>
        </w:trPr>
        <w:tc>
          <w:tcPr>
            <w:tcW w:w="5965" w:type="dxa"/>
          </w:tcPr>
          <w:p w14:paraId="60A15BF6" w14:textId="77777777" w:rsidR="00123370" w:rsidRPr="004A728B" w:rsidRDefault="00123370" w:rsidP="00EB05F7">
            <w:pPr>
              <w:spacing w:after="3"/>
              <w:rPr>
                <w:rFonts w:asciiTheme="minorHAnsi" w:hAnsiTheme="minorHAnsi"/>
                <w:sz w:val="24"/>
                <w:szCs w:val="24"/>
              </w:rPr>
            </w:pPr>
          </w:p>
        </w:tc>
        <w:tc>
          <w:tcPr>
            <w:tcW w:w="645" w:type="dxa"/>
            <w:textDirection w:val="btLr"/>
          </w:tcPr>
          <w:p w14:paraId="2951E1B5" w14:textId="7DEFB650" w:rsidR="00123370" w:rsidRPr="004A728B" w:rsidRDefault="00123370" w:rsidP="00123370">
            <w:pPr>
              <w:spacing w:after="3"/>
              <w:ind w:left="113" w:right="113"/>
              <w:rPr>
                <w:rFonts w:asciiTheme="minorHAnsi" w:hAnsiTheme="minorHAnsi"/>
                <w:b/>
                <w:sz w:val="24"/>
                <w:szCs w:val="24"/>
              </w:rPr>
            </w:pPr>
            <w:r w:rsidRPr="004A728B">
              <w:rPr>
                <w:rFonts w:asciiTheme="minorHAnsi" w:hAnsiTheme="minorHAnsi"/>
                <w:b/>
                <w:sz w:val="24"/>
                <w:szCs w:val="24"/>
              </w:rPr>
              <w:t>General Conditions</w:t>
            </w:r>
          </w:p>
        </w:tc>
        <w:tc>
          <w:tcPr>
            <w:tcW w:w="666" w:type="dxa"/>
          </w:tcPr>
          <w:p w14:paraId="454CA177"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0160" behindDoc="0" locked="0" layoutInCell="1" allowOverlap="1" wp14:anchorId="0F04E121" wp14:editId="173D18AD">
                      <wp:simplePos x="0" y="0"/>
                      <wp:positionH relativeFrom="column">
                        <wp:posOffset>-509270</wp:posOffset>
                      </wp:positionH>
                      <wp:positionV relativeFrom="paragraph">
                        <wp:posOffset>520700</wp:posOffset>
                      </wp:positionV>
                      <wp:extent cx="1240155" cy="272415"/>
                      <wp:effectExtent l="7620" t="0" r="5715" b="57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0155" cy="272415"/>
                              </a:xfrm>
                              <a:prstGeom prst="rect">
                                <a:avLst/>
                              </a:prstGeom>
                              <a:solidFill>
                                <a:srgbClr val="FFFFFF"/>
                              </a:solidFill>
                              <a:ln w="9525">
                                <a:noFill/>
                                <a:miter lim="800000"/>
                                <a:headEnd/>
                                <a:tailEnd/>
                              </a:ln>
                            </wps:spPr>
                            <wps:txbx>
                              <w:txbxContent>
                                <w:p w14:paraId="1261A481" w14:textId="77777777" w:rsidR="00123370" w:rsidRPr="00BD3F6D" w:rsidRDefault="00123370" w:rsidP="00123370">
                                  <w:pPr>
                                    <w:rPr>
                                      <w:b/>
                                    </w:rPr>
                                  </w:pPr>
                                  <w:r>
                                    <w:rPr>
                                      <w:b/>
                                    </w:rPr>
                                    <w:t>CM Fee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4E121" id="_x0000_t202" coordsize="21600,21600" o:spt="202" path="m,l,21600r21600,l21600,xe">
                      <v:stroke joinstyle="miter"/>
                      <v:path gradientshapeok="t" o:connecttype="rect"/>
                    </v:shapetype>
                    <v:shape id="Text Box 2" o:spid="_x0000_s1026" type="#_x0000_t202" style="position:absolute;margin-left:-40.1pt;margin-top:41pt;width:97.65pt;height:21.45pt;rotation:-90;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" stroked="f">
                      <v:textbox>
                        <w:txbxContent>
                          <w:p w14:paraId="1261A481" w14:textId="77777777" w:rsidR="00123370" w:rsidRPr="00BD3F6D" w:rsidRDefault="00123370" w:rsidP="00123370">
                            <w:pPr>
                              <w:rPr>
                                <w:b/>
                              </w:rPr>
                            </w:pPr>
                            <w:r>
                              <w:rPr>
                                <w:b/>
                              </w:rPr>
                              <w:t>CM Fee</w:t>
                            </w:r>
                          </w:p>
                        </w:txbxContent>
                      </v:textbox>
                      <w10:wrap type="square"/>
                    </v:shape>
                  </w:pict>
                </mc:Fallback>
              </mc:AlternateContent>
            </w:r>
          </w:p>
        </w:tc>
        <w:tc>
          <w:tcPr>
            <w:tcW w:w="645" w:type="dxa"/>
          </w:tcPr>
          <w:p w14:paraId="27DB1B5D"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1184" behindDoc="0" locked="0" layoutInCell="1" allowOverlap="1" wp14:anchorId="5133F535" wp14:editId="5152C679">
                      <wp:simplePos x="0" y="0"/>
                      <wp:positionH relativeFrom="column">
                        <wp:posOffset>-562610</wp:posOffset>
                      </wp:positionH>
                      <wp:positionV relativeFrom="paragraph">
                        <wp:posOffset>533400</wp:posOffset>
                      </wp:positionV>
                      <wp:extent cx="1337310" cy="272415"/>
                      <wp:effectExtent l="0" t="953"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7310" cy="272415"/>
                              </a:xfrm>
                              <a:prstGeom prst="rect">
                                <a:avLst/>
                              </a:prstGeom>
                              <a:solidFill>
                                <a:srgbClr val="FFFFFF"/>
                              </a:solidFill>
                              <a:ln w="9525">
                                <a:noFill/>
                                <a:miter lim="800000"/>
                                <a:headEnd/>
                                <a:tailEnd/>
                              </a:ln>
                            </wps:spPr>
                            <wps:txbx>
                              <w:txbxContent>
                                <w:p w14:paraId="46F09C7D" w14:textId="77777777" w:rsidR="00123370" w:rsidRPr="00BD3F6D" w:rsidRDefault="00123370" w:rsidP="00123370">
                                  <w:pPr>
                                    <w:rPr>
                                      <w:b/>
                                    </w:rPr>
                                  </w:pPr>
                                  <w:r>
                                    <w:rPr>
                                      <w:b/>
                                    </w:rPr>
                                    <w:t>Preconstruction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F535" id="_x0000_s1027" type="#_x0000_t202" style="position:absolute;margin-left:-44.3pt;margin-top:42pt;width:105.3pt;height:21.45pt;rotation:-90;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" stroked="f">
                      <v:textbox>
                        <w:txbxContent>
                          <w:p w14:paraId="46F09C7D" w14:textId="77777777" w:rsidR="00123370" w:rsidRPr="00BD3F6D" w:rsidRDefault="00123370" w:rsidP="00123370">
                            <w:pPr>
                              <w:rPr>
                                <w:b/>
                              </w:rPr>
                            </w:pPr>
                            <w:r>
                              <w:rPr>
                                <w:b/>
                              </w:rPr>
                              <w:t>Preconstruction</w:t>
                            </w:r>
                          </w:p>
                        </w:txbxContent>
                      </v:textbox>
                      <w10:wrap type="square"/>
                    </v:shape>
                  </w:pict>
                </mc:Fallback>
              </mc:AlternateContent>
            </w:r>
          </w:p>
        </w:tc>
        <w:tc>
          <w:tcPr>
            <w:tcW w:w="645" w:type="dxa"/>
          </w:tcPr>
          <w:p w14:paraId="1BB57D0E"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2208" behindDoc="0" locked="0" layoutInCell="1" allowOverlap="1" wp14:anchorId="6F94F016" wp14:editId="3FCB7DEB">
                      <wp:simplePos x="0" y="0"/>
                      <wp:positionH relativeFrom="column">
                        <wp:posOffset>-569595</wp:posOffset>
                      </wp:positionH>
                      <wp:positionV relativeFrom="paragraph">
                        <wp:posOffset>533400</wp:posOffset>
                      </wp:positionV>
                      <wp:extent cx="1337310" cy="272415"/>
                      <wp:effectExtent l="0" t="953"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7310" cy="272415"/>
                              </a:xfrm>
                              <a:prstGeom prst="rect">
                                <a:avLst/>
                              </a:prstGeom>
                              <a:solidFill>
                                <a:srgbClr val="FFFFFF"/>
                              </a:solidFill>
                              <a:ln w="9525">
                                <a:noFill/>
                                <a:miter lim="800000"/>
                                <a:headEnd/>
                                <a:tailEnd/>
                              </a:ln>
                            </wps:spPr>
                            <wps:txbx>
                              <w:txbxContent>
                                <w:p w14:paraId="17B04705" w14:textId="77777777" w:rsidR="00123370" w:rsidRPr="00BD3F6D" w:rsidRDefault="00123370" w:rsidP="00123370">
                                  <w:pPr>
                                    <w:rPr>
                                      <w:b/>
                                    </w:rPr>
                                  </w:pPr>
                                  <w:r>
                                    <w:rPr>
                                      <w:b/>
                                    </w:rPr>
                                    <w:t>Paid By Owner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4F016" id="_x0000_s1028" type="#_x0000_t202" style="position:absolute;margin-left:-44.85pt;margin-top:42pt;width:105.3pt;height:21.45pt;rotation:-90;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" stroked="f">
                      <v:textbox>
                        <w:txbxContent>
                          <w:p w14:paraId="17B04705" w14:textId="77777777" w:rsidR="00123370" w:rsidRPr="00BD3F6D" w:rsidRDefault="00123370" w:rsidP="00123370">
                            <w:pPr>
                              <w:rPr>
                                <w:b/>
                              </w:rPr>
                            </w:pPr>
                            <w:r>
                              <w:rPr>
                                <w:b/>
                              </w:rPr>
                              <w:t>Paid By Owner</w:t>
                            </w:r>
                          </w:p>
                        </w:txbxContent>
                      </v:textbox>
                      <w10:wrap type="square"/>
                    </v:shape>
                  </w:pict>
                </mc:Fallback>
              </mc:AlternateContent>
            </w:r>
          </w:p>
        </w:tc>
      </w:tr>
      <w:tr w:rsidR="00123370" w14:paraId="33667ED4" w14:textId="77777777" w:rsidTr="000D6993">
        <w:trPr>
          <w:trHeight w:val="260"/>
          <w:jc w:val="center"/>
        </w:trPr>
        <w:tc>
          <w:tcPr>
            <w:tcW w:w="5965" w:type="dxa"/>
          </w:tcPr>
          <w:p w14:paraId="233F4AB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Personnel Expenses, Including</w:t>
            </w:r>
          </w:p>
        </w:tc>
        <w:tc>
          <w:tcPr>
            <w:tcW w:w="645" w:type="dxa"/>
          </w:tcPr>
          <w:p w14:paraId="4E22EC1B" w14:textId="77777777" w:rsidR="00123370" w:rsidRPr="004A728B" w:rsidRDefault="00123370" w:rsidP="00EB05F7">
            <w:pPr>
              <w:spacing w:after="3"/>
              <w:jc w:val="center"/>
              <w:rPr>
                <w:rFonts w:asciiTheme="minorHAnsi" w:hAnsiTheme="minorHAnsi"/>
                <w:b/>
                <w:sz w:val="24"/>
                <w:szCs w:val="24"/>
              </w:rPr>
            </w:pPr>
          </w:p>
        </w:tc>
        <w:tc>
          <w:tcPr>
            <w:tcW w:w="666" w:type="dxa"/>
          </w:tcPr>
          <w:p w14:paraId="2CC8B189" w14:textId="77777777" w:rsidR="00123370" w:rsidRPr="004A728B" w:rsidRDefault="00123370" w:rsidP="00EB05F7">
            <w:pPr>
              <w:spacing w:after="3"/>
              <w:jc w:val="center"/>
              <w:rPr>
                <w:rFonts w:asciiTheme="minorHAnsi" w:hAnsiTheme="minorHAnsi"/>
                <w:b/>
                <w:sz w:val="24"/>
                <w:szCs w:val="24"/>
              </w:rPr>
            </w:pPr>
          </w:p>
        </w:tc>
        <w:tc>
          <w:tcPr>
            <w:tcW w:w="645" w:type="dxa"/>
          </w:tcPr>
          <w:p w14:paraId="2A4F9390" w14:textId="77777777" w:rsidR="00123370" w:rsidRPr="004A728B" w:rsidRDefault="00123370" w:rsidP="00EB05F7">
            <w:pPr>
              <w:spacing w:after="3"/>
              <w:jc w:val="center"/>
              <w:rPr>
                <w:rFonts w:asciiTheme="minorHAnsi" w:hAnsiTheme="minorHAnsi"/>
                <w:b/>
                <w:sz w:val="24"/>
                <w:szCs w:val="24"/>
              </w:rPr>
            </w:pPr>
          </w:p>
        </w:tc>
        <w:tc>
          <w:tcPr>
            <w:tcW w:w="645" w:type="dxa"/>
          </w:tcPr>
          <w:p w14:paraId="49DCB708" w14:textId="77777777" w:rsidR="00123370" w:rsidRPr="004A728B" w:rsidRDefault="00123370" w:rsidP="00EB05F7">
            <w:pPr>
              <w:spacing w:after="3"/>
              <w:jc w:val="center"/>
              <w:rPr>
                <w:rFonts w:asciiTheme="minorHAnsi" w:hAnsiTheme="minorHAnsi"/>
                <w:b/>
                <w:sz w:val="24"/>
                <w:szCs w:val="24"/>
              </w:rPr>
            </w:pPr>
          </w:p>
        </w:tc>
      </w:tr>
      <w:tr w:rsidR="00123370" w14:paraId="094FC7EE" w14:textId="77777777" w:rsidTr="000D6993">
        <w:trPr>
          <w:trHeight w:val="270"/>
          <w:jc w:val="center"/>
        </w:trPr>
        <w:tc>
          <w:tcPr>
            <w:tcW w:w="5965" w:type="dxa"/>
          </w:tcPr>
          <w:p w14:paraId="7E1C6B72"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Superintendent</w:t>
            </w:r>
          </w:p>
        </w:tc>
        <w:tc>
          <w:tcPr>
            <w:tcW w:w="645" w:type="dxa"/>
          </w:tcPr>
          <w:p w14:paraId="2352EBDA"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F2ED25A" w14:textId="77777777" w:rsidR="00123370" w:rsidRPr="004A728B" w:rsidRDefault="00123370" w:rsidP="00EB05F7">
            <w:pPr>
              <w:spacing w:after="3"/>
              <w:jc w:val="center"/>
              <w:rPr>
                <w:rFonts w:asciiTheme="minorHAnsi" w:hAnsiTheme="minorHAnsi"/>
                <w:b/>
                <w:sz w:val="24"/>
                <w:szCs w:val="24"/>
              </w:rPr>
            </w:pPr>
          </w:p>
        </w:tc>
        <w:tc>
          <w:tcPr>
            <w:tcW w:w="645" w:type="dxa"/>
          </w:tcPr>
          <w:p w14:paraId="02489D77" w14:textId="77777777" w:rsidR="00123370" w:rsidRPr="004A728B" w:rsidRDefault="00123370" w:rsidP="00EB05F7">
            <w:pPr>
              <w:spacing w:after="3"/>
              <w:jc w:val="center"/>
              <w:rPr>
                <w:rFonts w:asciiTheme="minorHAnsi" w:hAnsiTheme="minorHAnsi"/>
                <w:b/>
                <w:sz w:val="24"/>
                <w:szCs w:val="24"/>
              </w:rPr>
            </w:pPr>
          </w:p>
        </w:tc>
        <w:tc>
          <w:tcPr>
            <w:tcW w:w="645" w:type="dxa"/>
          </w:tcPr>
          <w:p w14:paraId="36CD9EBF" w14:textId="77777777" w:rsidR="00123370" w:rsidRPr="004A728B" w:rsidRDefault="00123370" w:rsidP="00EB05F7">
            <w:pPr>
              <w:spacing w:after="3"/>
              <w:jc w:val="center"/>
              <w:rPr>
                <w:rFonts w:asciiTheme="minorHAnsi" w:hAnsiTheme="minorHAnsi"/>
                <w:b/>
                <w:sz w:val="24"/>
                <w:szCs w:val="24"/>
              </w:rPr>
            </w:pPr>
          </w:p>
        </w:tc>
      </w:tr>
      <w:tr w:rsidR="00123370" w14:paraId="778DC126" w14:textId="77777777" w:rsidTr="000D6993">
        <w:trPr>
          <w:trHeight w:val="260"/>
          <w:jc w:val="center"/>
        </w:trPr>
        <w:tc>
          <w:tcPr>
            <w:tcW w:w="5965" w:type="dxa"/>
          </w:tcPr>
          <w:p w14:paraId="54B5A4F7"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Assistant Superintendent (Indicate if required)</w:t>
            </w:r>
          </w:p>
        </w:tc>
        <w:tc>
          <w:tcPr>
            <w:tcW w:w="645" w:type="dxa"/>
          </w:tcPr>
          <w:p w14:paraId="578677B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CAB751B" w14:textId="77777777" w:rsidR="00123370" w:rsidRPr="004A728B" w:rsidRDefault="00123370" w:rsidP="00EB05F7">
            <w:pPr>
              <w:spacing w:after="3"/>
              <w:jc w:val="center"/>
              <w:rPr>
                <w:rFonts w:asciiTheme="minorHAnsi" w:hAnsiTheme="minorHAnsi"/>
                <w:b/>
                <w:sz w:val="24"/>
                <w:szCs w:val="24"/>
              </w:rPr>
            </w:pPr>
          </w:p>
        </w:tc>
        <w:tc>
          <w:tcPr>
            <w:tcW w:w="645" w:type="dxa"/>
          </w:tcPr>
          <w:p w14:paraId="38B86D8B" w14:textId="77777777" w:rsidR="00123370" w:rsidRPr="004A728B" w:rsidRDefault="00123370" w:rsidP="00EB05F7">
            <w:pPr>
              <w:spacing w:after="3"/>
              <w:jc w:val="center"/>
              <w:rPr>
                <w:rFonts w:asciiTheme="minorHAnsi" w:hAnsiTheme="minorHAnsi"/>
                <w:b/>
                <w:sz w:val="24"/>
                <w:szCs w:val="24"/>
              </w:rPr>
            </w:pPr>
          </w:p>
        </w:tc>
        <w:tc>
          <w:tcPr>
            <w:tcW w:w="645" w:type="dxa"/>
          </w:tcPr>
          <w:p w14:paraId="164F3415" w14:textId="77777777" w:rsidR="00123370" w:rsidRPr="004A728B" w:rsidRDefault="00123370" w:rsidP="00EB05F7">
            <w:pPr>
              <w:spacing w:after="3"/>
              <w:jc w:val="center"/>
              <w:rPr>
                <w:rFonts w:asciiTheme="minorHAnsi" w:hAnsiTheme="minorHAnsi"/>
                <w:b/>
                <w:sz w:val="24"/>
                <w:szCs w:val="24"/>
              </w:rPr>
            </w:pPr>
          </w:p>
        </w:tc>
      </w:tr>
      <w:tr w:rsidR="00123370" w14:paraId="3BB7F839" w14:textId="77777777" w:rsidTr="000D6993">
        <w:trPr>
          <w:trHeight w:val="260"/>
          <w:jc w:val="center"/>
        </w:trPr>
        <w:tc>
          <w:tcPr>
            <w:tcW w:w="5965" w:type="dxa"/>
          </w:tcPr>
          <w:p w14:paraId="1437BF8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Estimator</w:t>
            </w:r>
          </w:p>
        </w:tc>
        <w:tc>
          <w:tcPr>
            <w:tcW w:w="645" w:type="dxa"/>
          </w:tcPr>
          <w:p w14:paraId="39BA4C2B" w14:textId="77777777" w:rsidR="00123370" w:rsidRPr="004A728B" w:rsidRDefault="00123370" w:rsidP="00EB05F7">
            <w:pPr>
              <w:spacing w:after="3"/>
              <w:jc w:val="center"/>
              <w:rPr>
                <w:rFonts w:asciiTheme="minorHAnsi" w:hAnsiTheme="minorHAnsi"/>
                <w:b/>
                <w:sz w:val="24"/>
                <w:szCs w:val="24"/>
              </w:rPr>
            </w:pPr>
          </w:p>
        </w:tc>
        <w:tc>
          <w:tcPr>
            <w:tcW w:w="666" w:type="dxa"/>
          </w:tcPr>
          <w:p w14:paraId="3B08F01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60EEFCAA"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B5FF7F3" w14:textId="77777777" w:rsidR="00123370" w:rsidRPr="004A728B" w:rsidRDefault="00123370" w:rsidP="00EB05F7">
            <w:pPr>
              <w:spacing w:after="3"/>
              <w:jc w:val="center"/>
              <w:rPr>
                <w:rFonts w:asciiTheme="minorHAnsi" w:hAnsiTheme="minorHAnsi"/>
                <w:b/>
                <w:sz w:val="24"/>
                <w:szCs w:val="24"/>
              </w:rPr>
            </w:pPr>
          </w:p>
        </w:tc>
      </w:tr>
      <w:tr w:rsidR="00123370" w14:paraId="373443F7" w14:textId="77777777" w:rsidTr="000D6993">
        <w:trPr>
          <w:trHeight w:val="260"/>
          <w:jc w:val="center"/>
        </w:trPr>
        <w:tc>
          <w:tcPr>
            <w:tcW w:w="5965" w:type="dxa"/>
          </w:tcPr>
          <w:p w14:paraId="1BBA7F7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Manager</w:t>
            </w:r>
          </w:p>
        </w:tc>
        <w:tc>
          <w:tcPr>
            <w:tcW w:w="645" w:type="dxa"/>
          </w:tcPr>
          <w:p w14:paraId="5CB8F37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E61D488" w14:textId="77777777" w:rsidR="00123370" w:rsidRPr="004A728B" w:rsidRDefault="00123370" w:rsidP="00EB05F7">
            <w:pPr>
              <w:spacing w:after="3"/>
              <w:jc w:val="center"/>
              <w:rPr>
                <w:rFonts w:asciiTheme="minorHAnsi" w:hAnsiTheme="minorHAnsi"/>
                <w:b/>
                <w:sz w:val="24"/>
                <w:szCs w:val="24"/>
              </w:rPr>
            </w:pPr>
          </w:p>
        </w:tc>
        <w:tc>
          <w:tcPr>
            <w:tcW w:w="645" w:type="dxa"/>
          </w:tcPr>
          <w:p w14:paraId="4A23423E"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5B12063" w14:textId="77777777" w:rsidR="00123370" w:rsidRPr="004A728B" w:rsidRDefault="00123370" w:rsidP="00EB05F7">
            <w:pPr>
              <w:spacing w:after="3"/>
              <w:jc w:val="center"/>
              <w:rPr>
                <w:rFonts w:asciiTheme="minorHAnsi" w:hAnsiTheme="minorHAnsi"/>
                <w:b/>
                <w:sz w:val="24"/>
                <w:szCs w:val="24"/>
              </w:rPr>
            </w:pPr>
          </w:p>
        </w:tc>
      </w:tr>
      <w:tr w:rsidR="00123370" w14:paraId="3B49EB29" w14:textId="77777777" w:rsidTr="000D6993">
        <w:trPr>
          <w:trHeight w:val="260"/>
          <w:jc w:val="center"/>
        </w:trPr>
        <w:tc>
          <w:tcPr>
            <w:tcW w:w="5965" w:type="dxa"/>
          </w:tcPr>
          <w:p w14:paraId="6B2037F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Engineer (Indicate if required)</w:t>
            </w:r>
          </w:p>
        </w:tc>
        <w:tc>
          <w:tcPr>
            <w:tcW w:w="645" w:type="dxa"/>
          </w:tcPr>
          <w:p w14:paraId="4E0EF0E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2E3C3AAA" w14:textId="77777777" w:rsidR="00123370" w:rsidRPr="004A728B" w:rsidRDefault="00123370" w:rsidP="00EB05F7">
            <w:pPr>
              <w:spacing w:after="3"/>
              <w:jc w:val="center"/>
              <w:rPr>
                <w:rFonts w:asciiTheme="minorHAnsi" w:hAnsiTheme="minorHAnsi"/>
                <w:b/>
                <w:sz w:val="24"/>
                <w:szCs w:val="24"/>
              </w:rPr>
            </w:pPr>
          </w:p>
        </w:tc>
        <w:tc>
          <w:tcPr>
            <w:tcW w:w="645" w:type="dxa"/>
          </w:tcPr>
          <w:p w14:paraId="57A34B72" w14:textId="77777777" w:rsidR="00123370" w:rsidRPr="004A728B" w:rsidRDefault="00123370" w:rsidP="00EB05F7">
            <w:pPr>
              <w:spacing w:after="3"/>
              <w:jc w:val="center"/>
              <w:rPr>
                <w:rFonts w:asciiTheme="minorHAnsi" w:hAnsiTheme="minorHAnsi"/>
                <w:b/>
                <w:sz w:val="24"/>
                <w:szCs w:val="24"/>
              </w:rPr>
            </w:pPr>
          </w:p>
        </w:tc>
        <w:tc>
          <w:tcPr>
            <w:tcW w:w="645" w:type="dxa"/>
          </w:tcPr>
          <w:p w14:paraId="2E923D64" w14:textId="77777777" w:rsidR="00123370" w:rsidRPr="004A728B" w:rsidRDefault="00123370" w:rsidP="00EB05F7">
            <w:pPr>
              <w:spacing w:after="3"/>
              <w:jc w:val="center"/>
              <w:rPr>
                <w:rFonts w:asciiTheme="minorHAnsi" w:hAnsiTheme="minorHAnsi"/>
                <w:b/>
                <w:sz w:val="24"/>
                <w:szCs w:val="24"/>
              </w:rPr>
            </w:pPr>
          </w:p>
        </w:tc>
      </w:tr>
      <w:tr w:rsidR="00123370" w14:paraId="0C127A35" w14:textId="77777777" w:rsidTr="000D6993">
        <w:trPr>
          <w:trHeight w:val="260"/>
          <w:jc w:val="center"/>
        </w:trPr>
        <w:tc>
          <w:tcPr>
            <w:tcW w:w="5965" w:type="dxa"/>
          </w:tcPr>
          <w:p w14:paraId="1DCF68D3"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Assistants/Office Staff</w:t>
            </w:r>
          </w:p>
        </w:tc>
        <w:tc>
          <w:tcPr>
            <w:tcW w:w="645" w:type="dxa"/>
          </w:tcPr>
          <w:p w14:paraId="38F533D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1D2294D" w14:textId="77777777" w:rsidR="00123370" w:rsidRPr="004A728B" w:rsidRDefault="00123370" w:rsidP="00EB05F7">
            <w:pPr>
              <w:spacing w:after="3"/>
              <w:jc w:val="center"/>
              <w:rPr>
                <w:rFonts w:asciiTheme="minorHAnsi" w:hAnsiTheme="minorHAnsi"/>
                <w:b/>
                <w:sz w:val="24"/>
                <w:szCs w:val="24"/>
              </w:rPr>
            </w:pPr>
          </w:p>
        </w:tc>
        <w:tc>
          <w:tcPr>
            <w:tcW w:w="645" w:type="dxa"/>
          </w:tcPr>
          <w:p w14:paraId="66874E48" w14:textId="77777777" w:rsidR="00123370" w:rsidRPr="004A728B" w:rsidRDefault="00123370" w:rsidP="00EB05F7">
            <w:pPr>
              <w:spacing w:after="3"/>
              <w:jc w:val="center"/>
              <w:rPr>
                <w:rFonts w:asciiTheme="minorHAnsi" w:hAnsiTheme="minorHAnsi"/>
                <w:b/>
                <w:sz w:val="24"/>
                <w:szCs w:val="24"/>
              </w:rPr>
            </w:pPr>
          </w:p>
        </w:tc>
        <w:tc>
          <w:tcPr>
            <w:tcW w:w="645" w:type="dxa"/>
          </w:tcPr>
          <w:p w14:paraId="6FD2FBCA" w14:textId="77777777" w:rsidR="00123370" w:rsidRPr="004A728B" w:rsidRDefault="00123370" w:rsidP="00EB05F7">
            <w:pPr>
              <w:spacing w:after="3"/>
              <w:jc w:val="center"/>
              <w:rPr>
                <w:rFonts w:asciiTheme="minorHAnsi" w:hAnsiTheme="minorHAnsi"/>
                <w:b/>
                <w:sz w:val="24"/>
                <w:szCs w:val="24"/>
              </w:rPr>
            </w:pPr>
          </w:p>
        </w:tc>
      </w:tr>
      <w:tr w:rsidR="00123370" w14:paraId="12291C4B" w14:textId="77777777" w:rsidTr="000D6993">
        <w:trPr>
          <w:trHeight w:val="260"/>
          <w:jc w:val="center"/>
        </w:trPr>
        <w:tc>
          <w:tcPr>
            <w:tcW w:w="5965" w:type="dxa"/>
          </w:tcPr>
          <w:p w14:paraId="3BE7069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Accounting</w:t>
            </w:r>
          </w:p>
        </w:tc>
        <w:tc>
          <w:tcPr>
            <w:tcW w:w="645" w:type="dxa"/>
          </w:tcPr>
          <w:p w14:paraId="28F59A31" w14:textId="77777777" w:rsidR="00123370" w:rsidRPr="004A728B" w:rsidRDefault="00123370" w:rsidP="00EB05F7">
            <w:pPr>
              <w:spacing w:after="3"/>
              <w:jc w:val="center"/>
              <w:rPr>
                <w:rFonts w:asciiTheme="minorHAnsi" w:hAnsiTheme="minorHAnsi"/>
                <w:b/>
                <w:sz w:val="24"/>
                <w:szCs w:val="24"/>
              </w:rPr>
            </w:pPr>
          </w:p>
        </w:tc>
        <w:tc>
          <w:tcPr>
            <w:tcW w:w="666" w:type="dxa"/>
          </w:tcPr>
          <w:p w14:paraId="7129058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DC5903D" w14:textId="77777777" w:rsidR="00123370" w:rsidRPr="004A728B" w:rsidRDefault="00123370" w:rsidP="00EB05F7">
            <w:pPr>
              <w:spacing w:after="3"/>
              <w:jc w:val="center"/>
              <w:rPr>
                <w:rFonts w:asciiTheme="minorHAnsi" w:hAnsiTheme="minorHAnsi"/>
                <w:b/>
                <w:sz w:val="24"/>
                <w:szCs w:val="24"/>
              </w:rPr>
            </w:pPr>
          </w:p>
        </w:tc>
        <w:tc>
          <w:tcPr>
            <w:tcW w:w="645" w:type="dxa"/>
          </w:tcPr>
          <w:p w14:paraId="2F3B5498" w14:textId="77777777" w:rsidR="00123370" w:rsidRPr="004A728B" w:rsidRDefault="00123370" w:rsidP="00EB05F7">
            <w:pPr>
              <w:spacing w:after="3"/>
              <w:jc w:val="center"/>
              <w:rPr>
                <w:rFonts w:asciiTheme="minorHAnsi" w:hAnsiTheme="minorHAnsi"/>
                <w:b/>
                <w:sz w:val="24"/>
                <w:szCs w:val="24"/>
              </w:rPr>
            </w:pPr>
          </w:p>
        </w:tc>
      </w:tr>
      <w:tr w:rsidR="00123370" w14:paraId="544304A3" w14:textId="77777777" w:rsidTr="000D6993">
        <w:trPr>
          <w:trHeight w:val="260"/>
          <w:jc w:val="center"/>
        </w:trPr>
        <w:tc>
          <w:tcPr>
            <w:tcW w:w="5965" w:type="dxa"/>
          </w:tcPr>
          <w:p w14:paraId="4E2F314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Executive</w:t>
            </w:r>
          </w:p>
        </w:tc>
        <w:tc>
          <w:tcPr>
            <w:tcW w:w="645" w:type="dxa"/>
          </w:tcPr>
          <w:p w14:paraId="03815373" w14:textId="77777777" w:rsidR="00123370" w:rsidRPr="004A728B" w:rsidRDefault="00123370" w:rsidP="00EB05F7">
            <w:pPr>
              <w:spacing w:after="3"/>
              <w:jc w:val="center"/>
              <w:rPr>
                <w:rFonts w:asciiTheme="minorHAnsi" w:hAnsiTheme="minorHAnsi"/>
                <w:b/>
                <w:sz w:val="24"/>
                <w:szCs w:val="24"/>
              </w:rPr>
            </w:pPr>
          </w:p>
        </w:tc>
        <w:tc>
          <w:tcPr>
            <w:tcW w:w="666" w:type="dxa"/>
          </w:tcPr>
          <w:p w14:paraId="136B052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0BB22AC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D1FB3D6" w14:textId="77777777" w:rsidR="00123370" w:rsidRPr="004A728B" w:rsidRDefault="00123370" w:rsidP="00EB05F7">
            <w:pPr>
              <w:spacing w:after="3"/>
              <w:jc w:val="center"/>
              <w:rPr>
                <w:rFonts w:asciiTheme="minorHAnsi" w:hAnsiTheme="minorHAnsi"/>
                <w:b/>
                <w:sz w:val="24"/>
                <w:szCs w:val="24"/>
              </w:rPr>
            </w:pPr>
          </w:p>
        </w:tc>
      </w:tr>
      <w:tr w:rsidR="00123370" w14:paraId="6D67AE05" w14:textId="77777777" w:rsidTr="000D6993">
        <w:trPr>
          <w:trHeight w:val="260"/>
          <w:jc w:val="center"/>
        </w:trPr>
        <w:tc>
          <w:tcPr>
            <w:tcW w:w="5965" w:type="dxa"/>
          </w:tcPr>
          <w:p w14:paraId="2A15D0A3"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Monthly Photos &amp; Reports</w:t>
            </w:r>
          </w:p>
        </w:tc>
        <w:tc>
          <w:tcPr>
            <w:tcW w:w="645" w:type="dxa"/>
          </w:tcPr>
          <w:p w14:paraId="21F1B48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0A6E160" w14:textId="77777777" w:rsidR="00123370" w:rsidRPr="004A728B" w:rsidRDefault="00123370" w:rsidP="00EB05F7">
            <w:pPr>
              <w:spacing w:after="3"/>
              <w:jc w:val="center"/>
              <w:rPr>
                <w:rFonts w:asciiTheme="minorHAnsi" w:hAnsiTheme="minorHAnsi"/>
                <w:b/>
                <w:sz w:val="24"/>
                <w:szCs w:val="24"/>
              </w:rPr>
            </w:pPr>
          </w:p>
        </w:tc>
        <w:tc>
          <w:tcPr>
            <w:tcW w:w="645" w:type="dxa"/>
          </w:tcPr>
          <w:p w14:paraId="2D210D46" w14:textId="77777777" w:rsidR="00123370" w:rsidRPr="004A728B" w:rsidRDefault="00123370" w:rsidP="00EB05F7">
            <w:pPr>
              <w:spacing w:after="3"/>
              <w:jc w:val="center"/>
              <w:rPr>
                <w:rFonts w:asciiTheme="minorHAnsi" w:hAnsiTheme="minorHAnsi"/>
                <w:b/>
                <w:sz w:val="24"/>
                <w:szCs w:val="24"/>
              </w:rPr>
            </w:pPr>
          </w:p>
        </w:tc>
        <w:tc>
          <w:tcPr>
            <w:tcW w:w="645" w:type="dxa"/>
          </w:tcPr>
          <w:p w14:paraId="6806F165" w14:textId="77777777" w:rsidR="00123370" w:rsidRPr="004A728B" w:rsidRDefault="00123370" w:rsidP="00EB05F7">
            <w:pPr>
              <w:spacing w:after="3"/>
              <w:jc w:val="center"/>
              <w:rPr>
                <w:rFonts w:asciiTheme="minorHAnsi" w:hAnsiTheme="minorHAnsi"/>
                <w:b/>
                <w:sz w:val="24"/>
                <w:szCs w:val="24"/>
              </w:rPr>
            </w:pPr>
          </w:p>
        </w:tc>
      </w:tr>
      <w:tr w:rsidR="00123370" w14:paraId="7970591D" w14:textId="77777777" w:rsidTr="000D6993">
        <w:trPr>
          <w:trHeight w:val="260"/>
          <w:jc w:val="center"/>
        </w:trPr>
        <w:tc>
          <w:tcPr>
            <w:tcW w:w="5965" w:type="dxa"/>
          </w:tcPr>
          <w:p w14:paraId="3D8BD91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Scheduling</w:t>
            </w:r>
          </w:p>
        </w:tc>
        <w:tc>
          <w:tcPr>
            <w:tcW w:w="645" w:type="dxa"/>
          </w:tcPr>
          <w:p w14:paraId="3914617C" w14:textId="77777777" w:rsidR="00123370" w:rsidRPr="004A728B" w:rsidRDefault="00123370" w:rsidP="00EB05F7">
            <w:pPr>
              <w:spacing w:after="3"/>
              <w:jc w:val="center"/>
              <w:rPr>
                <w:rFonts w:asciiTheme="minorHAnsi" w:hAnsiTheme="minorHAnsi"/>
                <w:b/>
                <w:sz w:val="24"/>
                <w:szCs w:val="24"/>
              </w:rPr>
            </w:pPr>
          </w:p>
        </w:tc>
        <w:tc>
          <w:tcPr>
            <w:tcW w:w="666" w:type="dxa"/>
          </w:tcPr>
          <w:p w14:paraId="5DEC9DDF"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59716D52"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6F7BBF8C" w14:textId="77777777" w:rsidR="00123370" w:rsidRPr="004A728B" w:rsidRDefault="00123370" w:rsidP="00EB05F7">
            <w:pPr>
              <w:spacing w:after="3"/>
              <w:jc w:val="center"/>
              <w:rPr>
                <w:rFonts w:asciiTheme="minorHAnsi" w:hAnsiTheme="minorHAnsi"/>
                <w:b/>
                <w:sz w:val="24"/>
                <w:szCs w:val="24"/>
              </w:rPr>
            </w:pPr>
          </w:p>
        </w:tc>
      </w:tr>
      <w:tr w:rsidR="00123370" w14:paraId="0636C7E5" w14:textId="77777777" w:rsidTr="000D6993">
        <w:trPr>
          <w:trHeight w:val="260"/>
          <w:jc w:val="center"/>
        </w:trPr>
        <w:tc>
          <w:tcPr>
            <w:tcW w:w="5965" w:type="dxa"/>
          </w:tcPr>
          <w:p w14:paraId="6617A618"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As-Builts</w:t>
            </w:r>
          </w:p>
        </w:tc>
        <w:tc>
          <w:tcPr>
            <w:tcW w:w="645" w:type="dxa"/>
          </w:tcPr>
          <w:p w14:paraId="344BCA99"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AA82E4A" w14:textId="77777777" w:rsidR="00123370" w:rsidRPr="004A728B" w:rsidRDefault="00123370" w:rsidP="00EB05F7">
            <w:pPr>
              <w:spacing w:after="3"/>
              <w:jc w:val="center"/>
              <w:rPr>
                <w:rFonts w:asciiTheme="minorHAnsi" w:hAnsiTheme="minorHAnsi"/>
                <w:b/>
                <w:sz w:val="24"/>
                <w:szCs w:val="24"/>
              </w:rPr>
            </w:pPr>
          </w:p>
        </w:tc>
        <w:tc>
          <w:tcPr>
            <w:tcW w:w="645" w:type="dxa"/>
          </w:tcPr>
          <w:p w14:paraId="0104BD81" w14:textId="77777777" w:rsidR="00123370" w:rsidRPr="004A728B" w:rsidRDefault="00123370" w:rsidP="00EB05F7">
            <w:pPr>
              <w:spacing w:after="3"/>
              <w:jc w:val="center"/>
              <w:rPr>
                <w:rFonts w:asciiTheme="minorHAnsi" w:hAnsiTheme="minorHAnsi"/>
                <w:b/>
                <w:sz w:val="24"/>
                <w:szCs w:val="24"/>
              </w:rPr>
            </w:pPr>
          </w:p>
        </w:tc>
        <w:tc>
          <w:tcPr>
            <w:tcW w:w="645" w:type="dxa"/>
          </w:tcPr>
          <w:p w14:paraId="2DE6B191" w14:textId="77777777" w:rsidR="00123370" w:rsidRPr="004A728B" w:rsidRDefault="00123370" w:rsidP="00EB05F7">
            <w:pPr>
              <w:spacing w:after="3"/>
              <w:jc w:val="center"/>
              <w:rPr>
                <w:rFonts w:asciiTheme="minorHAnsi" w:hAnsiTheme="minorHAnsi"/>
                <w:b/>
                <w:sz w:val="24"/>
                <w:szCs w:val="24"/>
              </w:rPr>
            </w:pPr>
          </w:p>
        </w:tc>
      </w:tr>
      <w:tr w:rsidR="00123370" w14:paraId="78892FD4" w14:textId="77777777" w:rsidTr="000D6993">
        <w:trPr>
          <w:trHeight w:val="260"/>
          <w:jc w:val="center"/>
        </w:trPr>
        <w:tc>
          <w:tcPr>
            <w:tcW w:w="5965" w:type="dxa"/>
          </w:tcPr>
          <w:p w14:paraId="7E9F4E5A"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Manuals</w:t>
            </w:r>
          </w:p>
        </w:tc>
        <w:tc>
          <w:tcPr>
            <w:tcW w:w="645" w:type="dxa"/>
          </w:tcPr>
          <w:p w14:paraId="408DD70E"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1C801C2A" w14:textId="77777777" w:rsidR="00123370" w:rsidRPr="004A728B" w:rsidRDefault="00123370" w:rsidP="00EB05F7">
            <w:pPr>
              <w:spacing w:after="3"/>
              <w:jc w:val="center"/>
              <w:rPr>
                <w:rFonts w:asciiTheme="minorHAnsi" w:hAnsiTheme="minorHAnsi"/>
                <w:b/>
                <w:sz w:val="24"/>
                <w:szCs w:val="24"/>
              </w:rPr>
            </w:pPr>
          </w:p>
        </w:tc>
        <w:tc>
          <w:tcPr>
            <w:tcW w:w="645" w:type="dxa"/>
          </w:tcPr>
          <w:p w14:paraId="79C53632" w14:textId="77777777" w:rsidR="00123370" w:rsidRPr="004A728B" w:rsidRDefault="00123370" w:rsidP="00EB05F7">
            <w:pPr>
              <w:spacing w:after="3"/>
              <w:jc w:val="center"/>
              <w:rPr>
                <w:rFonts w:asciiTheme="minorHAnsi" w:hAnsiTheme="minorHAnsi"/>
                <w:b/>
                <w:sz w:val="24"/>
                <w:szCs w:val="24"/>
              </w:rPr>
            </w:pPr>
          </w:p>
        </w:tc>
        <w:tc>
          <w:tcPr>
            <w:tcW w:w="645" w:type="dxa"/>
          </w:tcPr>
          <w:p w14:paraId="1DBD0C2F" w14:textId="77777777" w:rsidR="00123370" w:rsidRPr="004A728B" w:rsidRDefault="00123370" w:rsidP="00EB05F7">
            <w:pPr>
              <w:spacing w:after="3"/>
              <w:jc w:val="center"/>
              <w:rPr>
                <w:rFonts w:asciiTheme="minorHAnsi" w:hAnsiTheme="minorHAnsi"/>
                <w:b/>
                <w:sz w:val="24"/>
                <w:szCs w:val="24"/>
              </w:rPr>
            </w:pPr>
          </w:p>
        </w:tc>
      </w:tr>
      <w:tr w:rsidR="00123370" w14:paraId="1653EA7E" w14:textId="77777777" w:rsidTr="000D6993">
        <w:trPr>
          <w:trHeight w:val="260"/>
          <w:jc w:val="center"/>
        </w:trPr>
        <w:tc>
          <w:tcPr>
            <w:tcW w:w="5965" w:type="dxa"/>
          </w:tcPr>
          <w:p w14:paraId="41FCC02B"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Prints, Copies, etc.</w:t>
            </w:r>
          </w:p>
        </w:tc>
        <w:tc>
          <w:tcPr>
            <w:tcW w:w="645" w:type="dxa"/>
          </w:tcPr>
          <w:p w14:paraId="1864F7AF" w14:textId="77777777" w:rsidR="00123370" w:rsidRPr="004A728B" w:rsidRDefault="00123370" w:rsidP="00EB05F7">
            <w:pPr>
              <w:spacing w:after="3"/>
              <w:jc w:val="center"/>
              <w:rPr>
                <w:rFonts w:asciiTheme="minorHAnsi" w:hAnsiTheme="minorHAnsi"/>
                <w:b/>
                <w:sz w:val="24"/>
                <w:szCs w:val="24"/>
              </w:rPr>
            </w:pPr>
          </w:p>
        </w:tc>
        <w:tc>
          <w:tcPr>
            <w:tcW w:w="666" w:type="dxa"/>
          </w:tcPr>
          <w:p w14:paraId="747EA1AE" w14:textId="77777777" w:rsidR="00123370" w:rsidRPr="004A728B" w:rsidRDefault="00123370" w:rsidP="00EB05F7">
            <w:pPr>
              <w:spacing w:after="3"/>
              <w:jc w:val="center"/>
              <w:rPr>
                <w:rFonts w:asciiTheme="minorHAnsi" w:hAnsiTheme="minorHAnsi"/>
                <w:b/>
                <w:sz w:val="24"/>
                <w:szCs w:val="24"/>
              </w:rPr>
            </w:pPr>
          </w:p>
        </w:tc>
        <w:tc>
          <w:tcPr>
            <w:tcW w:w="645" w:type="dxa"/>
          </w:tcPr>
          <w:p w14:paraId="390D7763"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54A9EF73" w14:textId="77777777" w:rsidR="00123370" w:rsidRPr="004A728B" w:rsidRDefault="00123370" w:rsidP="00EB05F7">
            <w:pPr>
              <w:spacing w:after="3"/>
              <w:jc w:val="center"/>
              <w:rPr>
                <w:rFonts w:asciiTheme="minorHAnsi" w:hAnsiTheme="minorHAnsi"/>
                <w:b/>
                <w:sz w:val="24"/>
                <w:szCs w:val="24"/>
              </w:rPr>
            </w:pPr>
          </w:p>
        </w:tc>
      </w:tr>
      <w:tr w:rsidR="00123370" w14:paraId="4E21E39C" w14:textId="77777777" w:rsidTr="000D6993">
        <w:trPr>
          <w:trHeight w:val="260"/>
          <w:jc w:val="center"/>
        </w:trPr>
        <w:tc>
          <w:tcPr>
            <w:tcW w:w="5965" w:type="dxa"/>
          </w:tcPr>
          <w:p w14:paraId="2C57A3D7"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Mileage</w:t>
            </w:r>
          </w:p>
        </w:tc>
        <w:tc>
          <w:tcPr>
            <w:tcW w:w="645" w:type="dxa"/>
          </w:tcPr>
          <w:p w14:paraId="39352E32"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483A0BC1" w14:textId="77777777" w:rsidR="00123370" w:rsidRPr="004A728B" w:rsidRDefault="00123370" w:rsidP="00EB05F7">
            <w:pPr>
              <w:spacing w:after="3"/>
              <w:jc w:val="center"/>
              <w:rPr>
                <w:rFonts w:asciiTheme="minorHAnsi" w:hAnsiTheme="minorHAnsi"/>
                <w:b/>
                <w:sz w:val="24"/>
                <w:szCs w:val="24"/>
              </w:rPr>
            </w:pPr>
          </w:p>
        </w:tc>
        <w:tc>
          <w:tcPr>
            <w:tcW w:w="645" w:type="dxa"/>
          </w:tcPr>
          <w:p w14:paraId="75E1D1E9" w14:textId="77777777" w:rsidR="00123370" w:rsidRPr="004A728B" w:rsidRDefault="00123370" w:rsidP="00EB05F7">
            <w:pPr>
              <w:spacing w:after="3"/>
              <w:jc w:val="center"/>
              <w:rPr>
                <w:rFonts w:asciiTheme="minorHAnsi" w:hAnsiTheme="minorHAnsi"/>
                <w:b/>
                <w:sz w:val="24"/>
                <w:szCs w:val="24"/>
              </w:rPr>
            </w:pPr>
          </w:p>
        </w:tc>
        <w:tc>
          <w:tcPr>
            <w:tcW w:w="645" w:type="dxa"/>
          </w:tcPr>
          <w:p w14:paraId="733EDFF0" w14:textId="77777777" w:rsidR="00123370" w:rsidRPr="004A728B" w:rsidRDefault="00123370" w:rsidP="00EB05F7">
            <w:pPr>
              <w:spacing w:after="3"/>
              <w:jc w:val="center"/>
              <w:rPr>
                <w:rFonts w:asciiTheme="minorHAnsi" w:hAnsiTheme="minorHAnsi"/>
                <w:b/>
                <w:sz w:val="24"/>
                <w:szCs w:val="24"/>
              </w:rPr>
            </w:pPr>
          </w:p>
        </w:tc>
      </w:tr>
      <w:tr w:rsidR="00123370" w14:paraId="4E4BCFF6" w14:textId="77777777" w:rsidTr="000D6993">
        <w:trPr>
          <w:trHeight w:val="260"/>
          <w:jc w:val="center"/>
        </w:trPr>
        <w:tc>
          <w:tcPr>
            <w:tcW w:w="5965" w:type="dxa"/>
          </w:tcPr>
          <w:p w14:paraId="0525C76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Toilets, Temporary Building</w:t>
            </w:r>
          </w:p>
        </w:tc>
        <w:tc>
          <w:tcPr>
            <w:tcW w:w="645" w:type="dxa"/>
          </w:tcPr>
          <w:p w14:paraId="155F1A80"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C886BCD" w14:textId="77777777" w:rsidR="00123370" w:rsidRPr="004A728B" w:rsidRDefault="00123370" w:rsidP="00EB05F7">
            <w:pPr>
              <w:spacing w:after="3"/>
              <w:jc w:val="center"/>
              <w:rPr>
                <w:rFonts w:asciiTheme="minorHAnsi" w:hAnsiTheme="minorHAnsi"/>
                <w:b/>
                <w:sz w:val="24"/>
                <w:szCs w:val="24"/>
              </w:rPr>
            </w:pPr>
          </w:p>
        </w:tc>
        <w:tc>
          <w:tcPr>
            <w:tcW w:w="645" w:type="dxa"/>
          </w:tcPr>
          <w:p w14:paraId="189C865F" w14:textId="77777777" w:rsidR="00123370" w:rsidRPr="004A728B" w:rsidRDefault="00123370" w:rsidP="00EB05F7">
            <w:pPr>
              <w:spacing w:after="3"/>
              <w:jc w:val="center"/>
              <w:rPr>
                <w:rFonts w:asciiTheme="minorHAnsi" w:hAnsiTheme="minorHAnsi"/>
                <w:b/>
                <w:sz w:val="24"/>
                <w:szCs w:val="24"/>
              </w:rPr>
            </w:pPr>
          </w:p>
        </w:tc>
        <w:tc>
          <w:tcPr>
            <w:tcW w:w="645" w:type="dxa"/>
          </w:tcPr>
          <w:p w14:paraId="47DB9765" w14:textId="77777777" w:rsidR="00123370" w:rsidRPr="004A728B" w:rsidRDefault="00123370" w:rsidP="00EB05F7">
            <w:pPr>
              <w:spacing w:after="3"/>
              <w:jc w:val="center"/>
              <w:rPr>
                <w:rFonts w:asciiTheme="minorHAnsi" w:hAnsiTheme="minorHAnsi"/>
                <w:b/>
                <w:sz w:val="24"/>
                <w:szCs w:val="24"/>
              </w:rPr>
            </w:pPr>
          </w:p>
        </w:tc>
      </w:tr>
      <w:tr w:rsidR="00123370" w14:paraId="3AD1C4ED" w14:textId="77777777" w:rsidTr="000D6993">
        <w:trPr>
          <w:trHeight w:val="260"/>
          <w:jc w:val="center"/>
        </w:trPr>
        <w:tc>
          <w:tcPr>
            <w:tcW w:w="5965" w:type="dxa"/>
          </w:tcPr>
          <w:p w14:paraId="4D75FB24"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Cell Phone Service/Internet</w:t>
            </w:r>
          </w:p>
        </w:tc>
        <w:tc>
          <w:tcPr>
            <w:tcW w:w="645" w:type="dxa"/>
          </w:tcPr>
          <w:p w14:paraId="423067B3"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6070CC7" w14:textId="77777777" w:rsidR="00123370" w:rsidRPr="004A728B" w:rsidRDefault="00123370" w:rsidP="00EB05F7">
            <w:pPr>
              <w:spacing w:after="3"/>
              <w:jc w:val="center"/>
              <w:rPr>
                <w:rFonts w:asciiTheme="minorHAnsi" w:hAnsiTheme="minorHAnsi"/>
                <w:b/>
                <w:sz w:val="24"/>
                <w:szCs w:val="24"/>
              </w:rPr>
            </w:pPr>
          </w:p>
        </w:tc>
        <w:tc>
          <w:tcPr>
            <w:tcW w:w="645" w:type="dxa"/>
          </w:tcPr>
          <w:p w14:paraId="67820475" w14:textId="77777777" w:rsidR="00123370" w:rsidRPr="004A728B" w:rsidRDefault="00123370" w:rsidP="00EB05F7">
            <w:pPr>
              <w:spacing w:after="3"/>
              <w:jc w:val="center"/>
              <w:rPr>
                <w:rFonts w:asciiTheme="minorHAnsi" w:hAnsiTheme="minorHAnsi"/>
                <w:b/>
                <w:sz w:val="24"/>
                <w:szCs w:val="24"/>
              </w:rPr>
            </w:pPr>
          </w:p>
        </w:tc>
        <w:tc>
          <w:tcPr>
            <w:tcW w:w="645" w:type="dxa"/>
          </w:tcPr>
          <w:p w14:paraId="01F1F85D" w14:textId="77777777" w:rsidR="00123370" w:rsidRPr="004A728B" w:rsidRDefault="00123370" w:rsidP="00EB05F7">
            <w:pPr>
              <w:spacing w:after="3"/>
              <w:jc w:val="center"/>
              <w:rPr>
                <w:rFonts w:asciiTheme="minorHAnsi" w:hAnsiTheme="minorHAnsi"/>
                <w:b/>
                <w:sz w:val="24"/>
                <w:szCs w:val="24"/>
              </w:rPr>
            </w:pPr>
          </w:p>
        </w:tc>
      </w:tr>
      <w:tr w:rsidR="00123370" w14:paraId="789DBBF0" w14:textId="77777777" w:rsidTr="000D6993">
        <w:trPr>
          <w:trHeight w:val="260"/>
          <w:jc w:val="center"/>
        </w:trPr>
        <w:tc>
          <w:tcPr>
            <w:tcW w:w="5965" w:type="dxa"/>
          </w:tcPr>
          <w:p w14:paraId="1C7C9A5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Equipment: Cameras, Computers, Phone, Print, Copy, Fax</w:t>
            </w:r>
          </w:p>
        </w:tc>
        <w:tc>
          <w:tcPr>
            <w:tcW w:w="645" w:type="dxa"/>
          </w:tcPr>
          <w:p w14:paraId="73397E60"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FB21E5C" w14:textId="77777777" w:rsidR="00123370" w:rsidRPr="004A728B" w:rsidRDefault="00123370" w:rsidP="00EB05F7">
            <w:pPr>
              <w:spacing w:after="3"/>
              <w:jc w:val="center"/>
              <w:rPr>
                <w:rFonts w:asciiTheme="minorHAnsi" w:hAnsiTheme="minorHAnsi"/>
                <w:b/>
                <w:sz w:val="24"/>
                <w:szCs w:val="24"/>
              </w:rPr>
            </w:pPr>
          </w:p>
        </w:tc>
        <w:tc>
          <w:tcPr>
            <w:tcW w:w="645" w:type="dxa"/>
          </w:tcPr>
          <w:p w14:paraId="6F43A86E" w14:textId="77777777" w:rsidR="00123370" w:rsidRPr="004A728B" w:rsidRDefault="00123370" w:rsidP="00EB05F7">
            <w:pPr>
              <w:spacing w:after="3"/>
              <w:jc w:val="center"/>
              <w:rPr>
                <w:rFonts w:asciiTheme="minorHAnsi" w:hAnsiTheme="minorHAnsi"/>
                <w:b/>
                <w:sz w:val="24"/>
                <w:szCs w:val="24"/>
              </w:rPr>
            </w:pPr>
          </w:p>
        </w:tc>
        <w:tc>
          <w:tcPr>
            <w:tcW w:w="645" w:type="dxa"/>
          </w:tcPr>
          <w:p w14:paraId="11A16B4A" w14:textId="77777777" w:rsidR="00123370" w:rsidRPr="004A728B" w:rsidRDefault="00123370" w:rsidP="00EB05F7">
            <w:pPr>
              <w:spacing w:after="3"/>
              <w:jc w:val="center"/>
              <w:rPr>
                <w:rFonts w:asciiTheme="minorHAnsi" w:hAnsiTheme="minorHAnsi"/>
                <w:b/>
                <w:sz w:val="24"/>
                <w:szCs w:val="24"/>
              </w:rPr>
            </w:pPr>
          </w:p>
        </w:tc>
      </w:tr>
      <w:tr w:rsidR="00123370" w14:paraId="7F8ADAEC" w14:textId="77777777" w:rsidTr="000D6993">
        <w:trPr>
          <w:trHeight w:val="260"/>
          <w:jc w:val="center"/>
        </w:trPr>
        <w:tc>
          <w:tcPr>
            <w:tcW w:w="5965" w:type="dxa"/>
          </w:tcPr>
          <w:p w14:paraId="563FE00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Safety Supplies (First Aid, Hard Hats, etc.)</w:t>
            </w:r>
          </w:p>
        </w:tc>
        <w:tc>
          <w:tcPr>
            <w:tcW w:w="645" w:type="dxa"/>
          </w:tcPr>
          <w:p w14:paraId="6B82072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658DC6C" w14:textId="77777777" w:rsidR="00123370" w:rsidRPr="004A728B" w:rsidRDefault="00123370" w:rsidP="00EB05F7">
            <w:pPr>
              <w:spacing w:after="3"/>
              <w:jc w:val="center"/>
              <w:rPr>
                <w:rFonts w:asciiTheme="minorHAnsi" w:hAnsiTheme="minorHAnsi"/>
                <w:b/>
                <w:sz w:val="24"/>
                <w:szCs w:val="24"/>
              </w:rPr>
            </w:pPr>
          </w:p>
        </w:tc>
        <w:tc>
          <w:tcPr>
            <w:tcW w:w="645" w:type="dxa"/>
          </w:tcPr>
          <w:p w14:paraId="4A0D0E40" w14:textId="77777777" w:rsidR="00123370" w:rsidRPr="004A728B" w:rsidRDefault="00123370" w:rsidP="00EB05F7">
            <w:pPr>
              <w:spacing w:after="3"/>
              <w:jc w:val="center"/>
              <w:rPr>
                <w:rFonts w:asciiTheme="minorHAnsi" w:hAnsiTheme="minorHAnsi"/>
                <w:b/>
                <w:sz w:val="24"/>
                <w:szCs w:val="24"/>
              </w:rPr>
            </w:pPr>
          </w:p>
        </w:tc>
        <w:tc>
          <w:tcPr>
            <w:tcW w:w="645" w:type="dxa"/>
          </w:tcPr>
          <w:p w14:paraId="71E88031" w14:textId="77777777" w:rsidR="00123370" w:rsidRPr="004A728B" w:rsidRDefault="00123370" w:rsidP="00EB05F7">
            <w:pPr>
              <w:spacing w:after="3"/>
              <w:jc w:val="center"/>
              <w:rPr>
                <w:rFonts w:asciiTheme="minorHAnsi" w:hAnsiTheme="minorHAnsi"/>
                <w:b/>
                <w:sz w:val="24"/>
                <w:szCs w:val="24"/>
              </w:rPr>
            </w:pPr>
          </w:p>
        </w:tc>
      </w:tr>
      <w:tr w:rsidR="00123370" w14:paraId="288B6755" w14:textId="77777777" w:rsidTr="000D6993">
        <w:trPr>
          <w:trHeight w:val="260"/>
          <w:jc w:val="center"/>
        </w:trPr>
        <w:tc>
          <w:tcPr>
            <w:tcW w:w="5965" w:type="dxa"/>
          </w:tcPr>
          <w:p w14:paraId="0CFD8B2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Testing (Pre-specified)</w:t>
            </w:r>
          </w:p>
        </w:tc>
        <w:tc>
          <w:tcPr>
            <w:tcW w:w="645" w:type="dxa"/>
          </w:tcPr>
          <w:p w14:paraId="75CFC435" w14:textId="77777777" w:rsidR="00123370" w:rsidRPr="004A728B" w:rsidRDefault="00123370" w:rsidP="00EB05F7">
            <w:pPr>
              <w:spacing w:after="3"/>
              <w:jc w:val="center"/>
              <w:rPr>
                <w:rFonts w:asciiTheme="minorHAnsi" w:hAnsiTheme="minorHAnsi"/>
                <w:b/>
                <w:sz w:val="24"/>
                <w:szCs w:val="24"/>
              </w:rPr>
            </w:pPr>
          </w:p>
        </w:tc>
        <w:tc>
          <w:tcPr>
            <w:tcW w:w="666" w:type="dxa"/>
          </w:tcPr>
          <w:p w14:paraId="3EA7272E" w14:textId="77777777" w:rsidR="00123370" w:rsidRPr="004A728B" w:rsidRDefault="00123370" w:rsidP="00EB05F7">
            <w:pPr>
              <w:spacing w:after="3"/>
              <w:jc w:val="center"/>
              <w:rPr>
                <w:rFonts w:asciiTheme="minorHAnsi" w:hAnsiTheme="minorHAnsi"/>
                <w:b/>
                <w:sz w:val="24"/>
                <w:szCs w:val="24"/>
              </w:rPr>
            </w:pPr>
          </w:p>
        </w:tc>
        <w:tc>
          <w:tcPr>
            <w:tcW w:w="645" w:type="dxa"/>
          </w:tcPr>
          <w:p w14:paraId="2D96E85A" w14:textId="77777777" w:rsidR="00123370" w:rsidRPr="004A728B" w:rsidRDefault="00123370" w:rsidP="00EB05F7">
            <w:pPr>
              <w:spacing w:after="3"/>
              <w:jc w:val="center"/>
              <w:rPr>
                <w:rFonts w:asciiTheme="minorHAnsi" w:hAnsiTheme="minorHAnsi"/>
                <w:b/>
                <w:sz w:val="24"/>
                <w:szCs w:val="24"/>
              </w:rPr>
            </w:pPr>
          </w:p>
        </w:tc>
        <w:tc>
          <w:tcPr>
            <w:tcW w:w="645" w:type="dxa"/>
          </w:tcPr>
          <w:p w14:paraId="115C99F8"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r>
      <w:tr w:rsidR="00123370" w14:paraId="2E394156" w14:textId="77777777" w:rsidTr="000D6993">
        <w:trPr>
          <w:trHeight w:val="260"/>
          <w:jc w:val="center"/>
        </w:trPr>
        <w:tc>
          <w:tcPr>
            <w:tcW w:w="5965" w:type="dxa"/>
          </w:tcPr>
          <w:p w14:paraId="0707F01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Mobilization</w:t>
            </w:r>
          </w:p>
        </w:tc>
        <w:tc>
          <w:tcPr>
            <w:tcW w:w="645" w:type="dxa"/>
          </w:tcPr>
          <w:p w14:paraId="56933FE8"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6A078A09" w14:textId="77777777" w:rsidR="00123370" w:rsidRPr="004A728B" w:rsidRDefault="00123370" w:rsidP="00EB05F7">
            <w:pPr>
              <w:spacing w:after="3"/>
              <w:jc w:val="center"/>
              <w:rPr>
                <w:rFonts w:asciiTheme="minorHAnsi" w:hAnsiTheme="minorHAnsi"/>
                <w:b/>
                <w:sz w:val="24"/>
                <w:szCs w:val="24"/>
              </w:rPr>
            </w:pPr>
          </w:p>
        </w:tc>
        <w:tc>
          <w:tcPr>
            <w:tcW w:w="645" w:type="dxa"/>
          </w:tcPr>
          <w:p w14:paraId="3E47648B" w14:textId="77777777" w:rsidR="00123370" w:rsidRPr="004A728B" w:rsidRDefault="00123370" w:rsidP="00EB05F7">
            <w:pPr>
              <w:spacing w:after="3"/>
              <w:jc w:val="center"/>
              <w:rPr>
                <w:rFonts w:asciiTheme="minorHAnsi" w:hAnsiTheme="minorHAnsi"/>
                <w:b/>
                <w:sz w:val="24"/>
                <w:szCs w:val="24"/>
              </w:rPr>
            </w:pPr>
          </w:p>
        </w:tc>
        <w:tc>
          <w:tcPr>
            <w:tcW w:w="645" w:type="dxa"/>
          </w:tcPr>
          <w:p w14:paraId="53E90A34" w14:textId="77777777" w:rsidR="00123370" w:rsidRPr="004A728B" w:rsidRDefault="00123370" w:rsidP="00EB05F7">
            <w:pPr>
              <w:spacing w:after="3"/>
              <w:jc w:val="center"/>
              <w:rPr>
                <w:rFonts w:asciiTheme="minorHAnsi" w:hAnsiTheme="minorHAnsi"/>
                <w:b/>
                <w:sz w:val="24"/>
                <w:szCs w:val="24"/>
              </w:rPr>
            </w:pPr>
          </w:p>
        </w:tc>
      </w:tr>
      <w:tr w:rsidR="00123370" w14:paraId="5E33D563" w14:textId="77777777" w:rsidTr="000D6993">
        <w:trPr>
          <w:trHeight w:val="260"/>
          <w:jc w:val="center"/>
        </w:trPr>
        <w:tc>
          <w:tcPr>
            <w:tcW w:w="5965" w:type="dxa"/>
          </w:tcPr>
          <w:p w14:paraId="658C4EEA"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Temporary Utilities</w:t>
            </w:r>
          </w:p>
        </w:tc>
        <w:tc>
          <w:tcPr>
            <w:tcW w:w="645" w:type="dxa"/>
          </w:tcPr>
          <w:p w14:paraId="52BC5C92" w14:textId="77777777" w:rsidR="00123370" w:rsidRPr="004A728B" w:rsidRDefault="00123370" w:rsidP="00EB05F7">
            <w:pPr>
              <w:spacing w:after="3"/>
              <w:jc w:val="center"/>
              <w:rPr>
                <w:rFonts w:asciiTheme="minorHAnsi" w:hAnsiTheme="minorHAnsi"/>
                <w:b/>
                <w:sz w:val="24"/>
                <w:szCs w:val="24"/>
              </w:rPr>
            </w:pPr>
          </w:p>
        </w:tc>
        <w:tc>
          <w:tcPr>
            <w:tcW w:w="666" w:type="dxa"/>
          </w:tcPr>
          <w:p w14:paraId="1F3826A8" w14:textId="77777777" w:rsidR="00123370" w:rsidRPr="004A728B" w:rsidRDefault="00123370" w:rsidP="00EB05F7">
            <w:pPr>
              <w:spacing w:after="3"/>
              <w:jc w:val="center"/>
              <w:rPr>
                <w:rFonts w:asciiTheme="minorHAnsi" w:hAnsiTheme="minorHAnsi"/>
                <w:b/>
                <w:sz w:val="24"/>
                <w:szCs w:val="24"/>
              </w:rPr>
            </w:pPr>
          </w:p>
        </w:tc>
        <w:tc>
          <w:tcPr>
            <w:tcW w:w="645" w:type="dxa"/>
          </w:tcPr>
          <w:p w14:paraId="482FB7CC" w14:textId="77777777" w:rsidR="00123370" w:rsidRPr="004A728B" w:rsidRDefault="00123370" w:rsidP="00EB05F7">
            <w:pPr>
              <w:spacing w:after="3"/>
              <w:jc w:val="center"/>
              <w:rPr>
                <w:rFonts w:asciiTheme="minorHAnsi" w:hAnsiTheme="minorHAnsi"/>
                <w:b/>
                <w:sz w:val="24"/>
                <w:szCs w:val="24"/>
              </w:rPr>
            </w:pPr>
          </w:p>
        </w:tc>
        <w:tc>
          <w:tcPr>
            <w:tcW w:w="645" w:type="dxa"/>
          </w:tcPr>
          <w:p w14:paraId="69AAF2D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r>
      <w:tr w:rsidR="00123370" w14:paraId="4576831D" w14:textId="77777777" w:rsidTr="000D6993">
        <w:trPr>
          <w:trHeight w:val="260"/>
          <w:jc w:val="center"/>
        </w:trPr>
        <w:tc>
          <w:tcPr>
            <w:tcW w:w="5965" w:type="dxa"/>
          </w:tcPr>
          <w:p w14:paraId="058E0D4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Project Signage</w:t>
            </w:r>
          </w:p>
        </w:tc>
        <w:tc>
          <w:tcPr>
            <w:tcW w:w="645" w:type="dxa"/>
          </w:tcPr>
          <w:p w14:paraId="35A0669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658C63C1" w14:textId="77777777" w:rsidR="00123370" w:rsidRPr="004A728B" w:rsidRDefault="00123370" w:rsidP="00EB05F7">
            <w:pPr>
              <w:spacing w:after="3"/>
              <w:jc w:val="center"/>
              <w:rPr>
                <w:rFonts w:asciiTheme="minorHAnsi" w:hAnsiTheme="minorHAnsi"/>
                <w:b/>
                <w:sz w:val="24"/>
                <w:szCs w:val="24"/>
              </w:rPr>
            </w:pPr>
          </w:p>
        </w:tc>
        <w:tc>
          <w:tcPr>
            <w:tcW w:w="645" w:type="dxa"/>
          </w:tcPr>
          <w:p w14:paraId="55DBC618" w14:textId="77777777" w:rsidR="00123370" w:rsidRPr="004A728B" w:rsidRDefault="00123370" w:rsidP="00EB05F7">
            <w:pPr>
              <w:spacing w:after="3"/>
              <w:jc w:val="center"/>
              <w:rPr>
                <w:rFonts w:asciiTheme="minorHAnsi" w:hAnsiTheme="minorHAnsi"/>
                <w:b/>
                <w:sz w:val="24"/>
                <w:szCs w:val="24"/>
              </w:rPr>
            </w:pPr>
          </w:p>
        </w:tc>
        <w:tc>
          <w:tcPr>
            <w:tcW w:w="645" w:type="dxa"/>
          </w:tcPr>
          <w:p w14:paraId="6B4B5E88" w14:textId="77777777" w:rsidR="00123370" w:rsidRPr="004A728B" w:rsidRDefault="00123370" w:rsidP="00EB05F7">
            <w:pPr>
              <w:spacing w:after="3"/>
              <w:jc w:val="center"/>
              <w:rPr>
                <w:rFonts w:asciiTheme="minorHAnsi" w:hAnsiTheme="minorHAnsi"/>
                <w:b/>
                <w:sz w:val="24"/>
                <w:szCs w:val="24"/>
              </w:rPr>
            </w:pPr>
          </w:p>
        </w:tc>
      </w:tr>
      <w:tr w:rsidR="00123370" w14:paraId="7CC2E085" w14:textId="77777777" w:rsidTr="000D6993">
        <w:trPr>
          <w:trHeight w:val="260"/>
          <w:jc w:val="center"/>
        </w:trPr>
        <w:tc>
          <w:tcPr>
            <w:tcW w:w="5965" w:type="dxa"/>
          </w:tcPr>
          <w:p w14:paraId="6E90C52D" w14:textId="77777777" w:rsidR="00123370" w:rsidRPr="004A728B" w:rsidRDefault="00123370" w:rsidP="00EB05F7">
            <w:pPr>
              <w:spacing w:after="3"/>
              <w:rPr>
                <w:rFonts w:asciiTheme="minorHAnsi" w:hAnsiTheme="minorHAnsi"/>
                <w:sz w:val="24"/>
                <w:szCs w:val="24"/>
              </w:rPr>
            </w:pPr>
          </w:p>
        </w:tc>
        <w:tc>
          <w:tcPr>
            <w:tcW w:w="645" w:type="dxa"/>
          </w:tcPr>
          <w:p w14:paraId="42E940CA" w14:textId="77777777" w:rsidR="00123370" w:rsidRPr="004A728B" w:rsidRDefault="00123370" w:rsidP="00EB05F7">
            <w:pPr>
              <w:spacing w:after="3"/>
              <w:jc w:val="center"/>
              <w:rPr>
                <w:rFonts w:asciiTheme="minorHAnsi" w:hAnsiTheme="minorHAnsi"/>
                <w:b/>
                <w:sz w:val="24"/>
                <w:szCs w:val="24"/>
              </w:rPr>
            </w:pPr>
          </w:p>
        </w:tc>
        <w:tc>
          <w:tcPr>
            <w:tcW w:w="666" w:type="dxa"/>
          </w:tcPr>
          <w:p w14:paraId="09675F86" w14:textId="77777777" w:rsidR="00123370" w:rsidRPr="004A728B" w:rsidRDefault="00123370" w:rsidP="00EB05F7">
            <w:pPr>
              <w:spacing w:after="3"/>
              <w:jc w:val="center"/>
              <w:rPr>
                <w:rFonts w:asciiTheme="minorHAnsi" w:hAnsiTheme="minorHAnsi"/>
                <w:b/>
                <w:sz w:val="24"/>
                <w:szCs w:val="24"/>
              </w:rPr>
            </w:pPr>
          </w:p>
        </w:tc>
        <w:tc>
          <w:tcPr>
            <w:tcW w:w="645" w:type="dxa"/>
          </w:tcPr>
          <w:p w14:paraId="5DC85EDC" w14:textId="77777777" w:rsidR="00123370" w:rsidRPr="004A728B" w:rsidRDefault="00123370" w:rsidP="00EB05F7">
            <w:pPr>
              <w:spacing w:after="3"/>
              <w:jc w:val="center"/>
              <w:rPr>
                <w:rFonts w:asciiTheme="minorHAnsi" w:hAnsiTheme="minorHAnsi"/>
                <w:b/>
                <w:sz w:val="24"/>
                <w:szCs w:val="24"/>
              </w:rPr>
            </w:pPr>
          </w:p>
        </w:tc>
        <w:tc>
          <w:tcPr>
            <w:tcW w:w="645" w:type="dxa"/>
          </w:tcPr>
          <w:p w14:paraId="6AEC0D30" w14:textId="77777777" w:rsidR="00123370" w:rsidRPr="004A728B" w:rsidRDefault="00123370" w:rsidP="00EB05F7">
            <w:pPr>
              <w:spacing w:after="3"/>
              <w:jc w:val="center"/>
              <w:rPr>
                <w:rFonts w:asciiTheme="minorHAnsi" w:hAnsiTheme="minorHAnsi"/>
                <w:b/>
                <w:sz w:val="24"/>
                <w:szCs w:val="24"/>
              </w:rPr>
            </w:pPr>
          </w:p>
        </w:tc>
      </w:tr>
      <w:tr w:rsidR="00123370" w14:paraId="6F64B4C7" w14:textId="77777777" w:rsidTr="000D6993">
        <w:trPr>
          <w:trHeight w:val="260"/>
          <w:jc w:val="center"/>
        </w:trPr>
        <w:tc>
          <w:tcPr>
            <w:tcW w:w="5965" w:type="dxa"/>
          </w:tcPr>
          <w:p w14:paraId="5B2C58B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General Liability Insurance (Provide Rate)</w:t>
            </w:r>
          </w:p>
        </w:tc>
        <w:tc>
          <w:tcPr>
            <w:tcW w:w="645" w:type="dxa"/>
          </w:tcPr>
          <w:p w14:paraId="4F540479" w14:textId="301E7EF2" w:rsidR="00123370" w:rsidRPr="004A728B" w:rsidRDefault="004A728B"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653C854C" w14:textId="77777777" w:rsidR="00123370" w:rsidRPr="004A728B" w:rsidRDefault="00123370" w:rsidP="00EB05F7">
            <w:pPr>
              <w:spacing w:after="3"/>
              <w:jc w:val="center"/>
              <w:rPr>
                <w:rFonts w:asciiTheme="minorHAnsi" w:hAnsiTheme="minorHAnsi"/>
                <w:b/>
                <w:sz w:val="24"/>
                <w:szCs w:val="24"/>
              </w:rPr>
            </w:pPr>
          </w:p>
        </w:tc>
        <w:tc>
          <w:tcPr>
            <w:tcW w:w="645" w:type="dxa"/>
          </w:tcPr>
          <w:p w14:paraId="5DD2B1AA" w14:textId="77777777" w:rsidR="00123370" w:rsidRPr="004A728B" w:rsidRDefault="00123370" w:rsidP="00EB05F7">
            <w:pPr>
              <w:spacing w:after="3"/>
              <w:jc w:val="center"/>
              <w:rPr>
                <w:rFonts w:asciiTheme="minorHAnsi" w:hAnsiTheme="minorHAnsi"/>
                <w:b/>
                <w:sz w:val="24"/>
                <w:szCs w:val="24"/>
              </w:rPr>
            </w:pPr>
          </w:p>
        </w:tc>
        <w:tc>
          <w:tcPr>
            <w:tcW w:w="645" w:type="dxa"/>
          </w:tcPr>
          <w:p w14:paraId="76F6A6AA" w14:textId="77777777" w:rsidR="00123370" w:rsidRPr="004A728B" w:rsidRDefault="00123370" w:rsidP="00EB05F7">
            <w:pPr>
              <w:spacing w:after="3"/>
              <w:jc w:val="center"/>
              <w:rPr>
                <w:rFonts w:asciiTheme="minorHAnsi" w:hAnsiTheme="minorHAnsi"/>
                <w:b/>
                <w:sz w:val="24"/>
                <w:szCs w:val="24"/>
              </w:rPr>
            </w:pPr>
          </w:p>
        </w:tc>
      </w:tr>
      <w:tr w:rsidR="00123370" w14:paraId="70C435EF" w14:textId="77777777" w:rsidTr="000D6993">
        <w:trPr>
          <w:trHeight w:val="260"/>
          <w:jc w:val="center"/>
        </w:trPr>
        <w:tc>
          <w:tcPr>
            <w:tcW w:w="5965" w:type="dxa"/>
          </w:tcPr>
          <w:p w14:paraId="05781B3A"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Builders Risk (Provide Rate)</w:t>
            </w:r>
          </w:p>
        </w:tc>
        <w:tc>
          <w:tcPr>
            <w:tcW w:w="645" w:type="dxa"/>
          </w:tcPr>
          <w:p w14:paraId="6BB926F5" w14:textId="1CF8CB07" w:rsidR="00123370" w:rsidRPr="004A728B" w:rsidRDefault="004A728B"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9186942" w14:textId="77777777" w:rsidR="00123370" w:rsidRPr="004A728B" w:rsidRDefault="00123370" w:rsidP="00EB05F7">
            <w:pPr>
              <w:spacing w:after="3"/>
              <w:jc w:val="center"/>
              <w:rPr>
                <w:rFonts w:asciiTheme="minorHAnsi" w:hAnsiTheme="minorHAnsi"/>
                <w:b/>
                <w:sz w:val="24"/>
                <w:szCs w:val="24"/>
              </w:rPr>
            </w:pPr>
          </w:p>
        </w:tc>
        <w:tc>
          <w:tcPr>
            <w:tcW w:w="645" w:type="dxa"/>
          </w:tcPr>
          <w:p w14:paraId="788AE450" w14:textId="77777777" w:rsidR="00123370" w:rsidRPr="004A728B" w:rsidRDefault="00123370" w:rsidP="00EB05F7">
            <w:pPr>
              <w:spacing w:after="3"/>
              <w:jc w:val="center"/>
              <w:rPr>
                <w:rFonts w:asciiTheme="minorHAnsi" w:hAnsiTheme="minorHAnsi"/>
                <w:b/>
                <w:sz w:val="24"/>
                <w:szCs w:val="24"/>
              </w:rPr>
            </w:pPr>
          </w:p>
        </w:tc>
        <w:tc>
          <w:tcPr>
            <w:tcW w:w="645" w:type="dxa"/>
          </w:tcPr>
          <w:p w14:paraId="0365BB04" w14:textId="77777777" w:rsidR="00123370" w:rsidRPr="004A728B" w:rsidRDefault="00123370" w:rsidP="00EB05F7">
            <w:pPr>
              <w:spacing w:after="3"/>
              <w:jc w:val="center"/>
              <w:rPr>
                <w:rFonts w:asciiTheme="minorHAnsi" w:hAnsiTheme="minorHAnsi"/>
                <w:b/>
                <w:sz w:val="24"/>
                <w:szCs w:val="24"/>
              </w:rPr>
            </w:pPr>
          </w:p>
        </w:tc>
      </w:tr>
      <w:tr w:rsidR="00123370" w14:paraId="0119E4E0" w14:textId="77777777" w:rsidTr="000D6993">
        <w:trPr>
          <w:trHeight w:val="260"/>
          <w:jc w:val="center"/>
        </w:trPr>
        <w:tc>
          <w:tcPr>
            <w:tcW w:w="5965" w:type="dxa"/>
          </w:tcPr>
          <w:p w14:paraId="3255F57B"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Performance &amp; Payment Bond (Provide Rate)</w:t>
            </w:r>
          </w:p>
        </w:tc>
        <w:tc>
          <w:tcPr>
            <w:tcW w:w="645" w:type="dxa"/>
          </w:tcPr>
          <w:p w14:paraId="26B739A4" w14:textId="0F919F77" w:rsidR="00123370" w:rsidRPr="004A728B" w:rsidRDefault="004A728B"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E2B06C4" w14:textId="77777777" w:rsidR="00123370" w:rsidRPr="004A728B" w:rsidRDefault="00123370" w:rsidP="00EB05F7">
            <w:pPr>
              <w:spacing w:after="3"/>
              <w:jc w:val="center"/>
              <w:rPr>
                <w:rFonts w:asciiTheme="minorHAnsi" w:hAnsiTheme="minorHAnsi"/>
                <w:b/>
                <w:sz w:val="24"/>
                <w:szCs w:val="24"/>
              </w:rPr>
            </w:pPr>
          </w:p>
        </w:tc>
        <w:tc>
          <w:tcPr>
            <w:tcW w:w="645" w:type="dxa"/>
          </w:tcPr>
          <w:p w14:paraId="33AF8444" w14:textId="77777777" w:rsidR="00123370" w:rsidRPr="004A728B" w:rsidRDefault="00123370" w:rsidP="00EB05F7">
            <w:pPr>
              <w:spacing w:after="3"/>
              <w:jc w:val="center"/>
              <w:rPr>
                <w:rFonts w:asciiTheme="minorHAnsi" w:hAnsiTheme="minorHAnsi"/>
                <w:b/>
                <w:sz w:val="24"/>
                <w:szCs w:val="24"/>
              </w:rPr>
            </w:pPr>
          </w:p>
        </w:tc>
        <w:tc>
          <w:tcPr>
            <w:tcW w:w="645" w:type="dxa"/>
          </w:tcPr>
          <w:p w14:paraId="6F71F03A" w14:textId="77777777" w:rsidR="00123370" w:rsidRPr="004A728B" w:rsidRDefault="00123370" w:rsidP="00EB05F7">
            <w:pPr>
              <w:spacing w:after="3"/>
              <w:jc w:val="center"/>
              <w:rPr>
                <w:rFonts w:asciiTheme="minorHAnsi" w:hAnsiTheme="minorHAnsi"/>
                <w:b/>
                <w:sz w:val="24"/>
                <w:szCs w:val="24"/>
              </w:rPr>
            </w:pPr>
          </w:p>
        </w:tc>
      </w:tr>
    </w:tbl>
    <w:p w14:paraId="596E05F8" w14:textId="77777777" w:rsidR="00123370" w:rsidRDefault="00123370" w:rsidP="00123370">
      <w:pPr>
        <w:spacing w:after="3"/>
        <w:ind w:left="-182"/>
      </w:pPr>
    </w:p>
    <w:p w14:paraId="712FE7F0" w14:textId="77777777" w:rsidR="003F7128" w:rsidRDefault="003F7128" w:rsidP="00B9246D">
      <w:pPr>
        <w:rPr>
          <w:rFonts w:asciiTheme="minorHAnsi" w:hAnsiTheme="minorHAnsi"/>
        </w:rPr>
      </w:pPr>
    </w:p>
    <w:sectPr w:rsidR="003F7128" w:rsidSect="00845DD9">
      <w:headerReference w:type="default" r:id="rId26"/>
      <w:headerReference w:type="first" r:id="rId27"/>
      <w:footerReference w:type="first" r:id="rId28"/>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E7AEB" w14:textId="77777777" w:rsidR="00771BD6" w:rsidRDefault="00771BD6" w:rsidP="001366BD">
      <w:r>
        <w:separator/>
      </w:r>
    </w:p>
  </w:endnote>
  <w:endnote w:type="continuationSeparator" w:id="0">
    <w:p w14:paraId="294ECDAB" w14:textId="77777777" w:rsidR="00771BD6" w:rsidRDefault="00771BD6"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723759"/>
      <w:docPartObj>
        <w:docPartGallery w:val="Page Numbers (Bottom of Page)"/>
        <w:docPartUnique/>
      </w:docPartObj>
    </w:sdtPr>
    <w:sdtEndPr/>
    <w:sdtContent>
      <w:sdt>
        <w:sdtPr>
          <w:id w:val="296192302"/>
          <w:docPartObj>
            <w:docPartGallery w:val="Page Numbers (Top of Page)"/>
            <w:docPartUnique/>
          </w:docPartObj>
        </w:sdtPr>
        <w:sdtEndPr/>
        <w:sdtContent>
          <w:p w14:paraId="42626D4F" w14:textId="7082C9D1" w:rsidR="00771BD6" w:rsidRDefault="00771BD6" w:rsidP="0031006C">
            <w:pPr>
              <w:pStyle w:val="Footer"/>
              <w:tabs>
                <w:tab w:val="left" w:pos="255"/>
                <w:tab w:val="center" w:pos="5400"/>
              </w:tabs>
            </w:pPr>
            <w:r>
              <w:tab/>
            </w:r>
            <w:r>
              <w:tab/>
            </w:r>
            <w:r>
              <w:tab/>
            </w:r>
          </w:p>
          <w:p w14:paraId="14870BE4" w14:textId="4ED7421B" w:rsidR="00771BD6" w:rsidRDefault="00771BD6" w:rsidP="000C6E7A">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29</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29</w:t>
            </w:r>
            <w:r w:rsidRPr="00116B9A">
              <w:rPr>
                <w:bCs/>
                <w:sz w:val="20"/>
                <w:szCs w:val="20"/>
              </w:rPr>
              <w:fldChar w:fldCharType="end"/>
            </w:r>
          </w:p>
        </w:sdtContent>
      </w:sdt>
    </w:sdtContent>
  </w:sdt>
  <w:p w14:paraId="4864E0B5" w14:textId="77777777" w:rsidR="00771BD6" w:rsidRDefault="00771B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52402"/>
      <w:docPartObj>
        <w:docPartGallery w:val="Page Numbers (Bottom of Page)"/>
        <w:docPartUnique/>
      </w:docPartObj>
    </w:sdtPr>
    <w:sdtEndPr/>
    <w:sdtContent>
      <w:sdt>
        <w:sdtPr>
          <w:id w:val="-1262452111"/>
          <w:docPartObj>
            <w:docPartGallery w:val="Page Numbers (Top of Page)"/>
            <w:docPartUnique/>
          </w:docPartObj>
        </w:sdtPr>
        <w:sdtEndPr/>
        <w:sdtContent>
          <w:p w14:paraId="777D8CFE" w14:textId="510B6576" w:rsidR="00771BD6" w:rsidRDefault="00771BD6" w:rsidP="002817F3">
            <w:pPr>
              <w:pStyle w:val="Footer"/>
              <w:jc w:val="right"/>
            </w:pPr>
            <w:r w:rsidRPr="002817F3">
              <w:rPr>
                <w:b/>
                <w:bCs/>
                <w:sz w:val="20"/>
                <w:szCs w:val="20"/>
              </w:rPr>
              <w:t xml:space="preserve">Page </w:t>
            </w:r>
            <w:r w:rsidRPr="002817F3">
              <w:rPr>
                <w:b/>
                <w:bCs/>
                <w:sz w:val="20"/>
                <w:szCs w:val="20"/>
              </w:rPr>
              <w:fldChar w:fldCharType="begin"/>
            </w:r>
            <w:r w:rsidRPr="002817F3">
              <w:rPr>
                <w:b/>
                <w:bCs/>
                <w:sz w:val="20"/>
                <w:szCs w:val="20"/>
              </w:rPr>
              <w:instrText xml:space="preserve"> PAGE </w:instrText>
            </w:r>
            <w:r w:rsidRPr="002817F3">
              <w:rPr>
                <w:b/>
                <w:bCs/>
                <w:sz w:val="20"/>
                <w:szCs w:val="20"/>
              </w:rPr>
              <w:fldChar w:fldCharType="separate"/>
            </w:r>
            <w:r>
              <w:rPr>
                <w:b/>
                <w:bCs/>
                <w:noProof/>
                <w:sz w:val="20"/>
                <w:szCs w:val="20"/>
              </w:rPr>
              <w:t>1</w:t>
            </w:r>
            <w:r w:rsidRPr="002817F3">
              <w:rPr>
                <w:b/>
                <w:bCs/>
                <w:sz w:val="20"/>
                <w:szCs w:val="20"/>
              </w:rPr>
              <w:fldChar w:fldCharType="end"/>
            </w:r>
            <w:r w:rsidRPr="002817F3">
              <w:rPr>
                <w:b/>
                <w:bCs/>
                <w:sz w:val="20"/>
                <w:szCs w:val="20"/>
              </w:rPr>
              <w:t xml:space="preserve"> of </w:t>
            </w:r>
            <w:r w:rsidRPr="002817F3">
              <w:rPr>
                <w:b/>
                <w:bCs/>
                <w:sz w:val="20"/>
                <w:szCs w:val="20"/>
              </w:rPr>
              <w:fldChar w:fldCharType="begin"/>
            </w:r>
            <w:r w:rsidRPr="002817F3">
              <w:rPr>
                <w:b/>
                <w:bCs/>
                <w:sz w:val="20"/>
                <w:szCs w:val="20"/>
              </w:rPr>
              <w:instrText xml:space="preserve"> NUMPAGES  </w:instrText>
            </w:r>
            <w:r w:rsidRPr="002817F3">
              <w:rPr>
                <w:b/>
                <w:bCs/>
                <w:sz w:val="20"/>
                <w:szCs w:val="20"/>
              </w:rPr>
              <w:fldChar w:fldCharType="separate"/>
            </w:r>
            <w:r>
              <w:rPr>
                <w:b/>
                <w:bCs/>
                <w:noProof/>
                <w:sz w:val="20"/>
                <w:szCs w:val="20"/>
              </w:rPr>
              <w:t>29</w:t>
            </w:r>
            <w:r w:rsidRPr="002817F3">
              <w:rPr>
                <w:b/>
                <w:bCs/>
                <w:sz w:val="20"/>
                <w:szCs w:val="20"/>
              </w:rPr>
              <w:fldChar w:fldCharType="end"/>
            </w:r>
          </w:p>
        </w:sdtContent>
      </w:sdt>
    </w:sdtContent>
  </w:sdt>
  <w:p w14:paraId="0EC6B0E9" w14:textId="77777777" w:rsidR="00771BD6" w:rsidRDefault="00771B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8E5E" w14:textId="77777777" w:rsidR="00771BD6" w:rsidRDefault="00771BD6">
    <w:pPr>
      <w:pStyle w:val="Footer"/>
    </w:pPr>
    <w:r>
      <w:rPr>
        <w:noProof/>
      </w:rPr>
      <w:drawing>
        <wp:anchor distT="0" distB="0" distL="114300" distR="114300" simplePos="0" relativeHeight="251665408" behindDoc="0" locked="0" layoutInCell="1" allowOverlap="0" wp14:anchorId="05B3BAAD" wp14:editId="5B0D33D2">
          <wp:simplePos x="0" y="0"/>
          <wp:positionH relativeFrom="page">
            <wp:posOffset>3558540</wp:posOffset>
          </wp:positionH>
          <wp:positionV relativeFrom="page">
            <wp:posOffset>8362950</wp:posOffset>
          </wp:positionV>
          <wp:extent cx="654685" cy="781050"/>
          <wp:effectExtent l="0" t="0" r="0" b="0"/>
          <wp:wrapNone/>
          <wp:docPr id="10" name="Picture 10"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ED064" w14:textId="77777777" w:rsidR="00771BD6" w:rsidRDefault="00771BD6" w:rsidP="001366BD">
      <w:r>
        <w:separator/>
      </w:r>
    </w:p>
  </w:footnote>
  <w:footnote w:type="continuationSeparator" w:id="0">
    <w:p w14:paraId="1467E04C" w14:textId="77777777" w:rsidR="00771BD6" w:rsidRDefault="00771BD6"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F36B5" w14:textId="77777777" w:rsidR="00771BD6" w:rsidRDefault="00771BD6">
    <w:pPr>
      <w:pStyle w:val="Header"/>
    </w:pPr>
    <w:r>
      <w:rPr>
        <w:noProof/>
      </w:rPr>
      <w:drawing>
        <wp:anchor distT="0" distB="0" distL="114300" distR="114300" simplePos="0" relativeHeight="251659264" behindDoc="1" locked="1" layoutInCell="0" allowOverlap="1" wp14:anchorId="4CA5F861" wp14:editId="163679CE">
          <wp:simplePos x="0" y="0"/>
          <wp:positionH relativeFrom="page">
            <wp:posOffset>9525</wp:posOffset>
          </wp:positionH>
          <wp:positionV relativeFrom="paragraph">
            <wp:posOffset>-447675</wp:posOffset>
          </wp:positionV>
          <wp:extent cx="7766685" cy="102489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14:paraId="50F2A83A" w14:textId="77777777" w:rsidR="00771BD6" w:rsidRDefault="00771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9EF2" w14:textId="77777777" w:rsidR="00771BD6" w:rsidRDefault="00771BD6">
    <w:pPr>
      <w:pStyle w:val="Header"/>
    </w:pPr>
    <w:r>
      <w:rPr>
        <w:noProof/>
      </w:rPr>
      <w:drawing>
        <wp:anchor distT="0" distB="0" distL="114300" distR="114300" simplePos="0" relativeHeight="251661312" behindDoc="1" locked="1" layoutInCell="0" allowOverlap="1" wp14:anchorId="42EBA223" wp14:editId="64B7EB6F">
          <wp:simplePos x="0" y="0"/>
          <wp:positionH relativeFrom="page">
            <wp:posOffset>8255</wp:posOffset>
          </wp:positionH>
          <wp:positionV relativeFrom="paragraph">
            <wp:posOffset>-446405</wp:posOffset>
          </wp:positionV>
          <wp:extent cx="7769225" cy="10052050"/>
          <wp:effectExtent l="0" t="0" r="317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5FCE7E95" w14:textId="77777777" w:rsidR="00771BD6" w:rsidRDefault="00771B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73C98" w14:textId="71B91FDB" w:rsidR="00771BD6" w:rsidRDefault="00771B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82B2" w14:textId="77777777" w:rsidR="00771BD6" w:rsidRDefault="00771BD6">
    <w:pPr>
      <w:pStyle w:val="Header"/>
    </w:pPr>
    <w:r>
      <w:rPr>
        <w:noProof/>
      </w:rPr>
      <w:drawing>
        <wp:anchor distT="0" distB="0" distL="114300" distR="114300" simplePos="0" relativeHeight="251664384" behindDoc="1" locked="0" layoutInCell="0" allowOverlap="0" wp14:anchorId="457A693F" wp14:editId="04247546">
          <wp:simplePos x="0" y="0"/>
          <wp:positionH relativeFrom="page">
            <wp:align>center</wp:align>
          </wp:positionH>
          <wp:positionV relativeFrom="page">
            <wp:posOffset>74295</wp:posOffset>
          </wp:positionV>
          <wp:extent cx="6961505" cy="8937625"/>
          <wp:effectExtent l="0" t="0" r="0" b="0"/>
          <wp:wrapNone/>
          <wp:docPr id="7" name="Picture 7" descr="Purchasing-Color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chasing-Color_FINAL"/>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893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134327B2"/>
    <w:multiLevelType w:val="hybridMultilevel"/>
    <w:tmpl w:val="0892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F4D95"/>
    <w:multiLevelType w:val="hybridMultilevel"/>
    <w:tmpl w:val="2DA473FC"/>
    <w:lvl w:ilvl="0" w:tplc="D9FADCEE">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83AE9"/>
    <w:multiLevelType w:val="hybridMultilevel"/>
    <w:tmpl w:val="64D844F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5" w15:restartNumberingAfterBreak="0">
    <w:nsid w:val="278A18A3"/>
    <w:multiLevelType w:val="hybridMultilevel"/>
    <w:tmpl w:val="BEA66D9A"/>
    <w:lvl w:ilvl="0" w:tplc="04090001">
      <w:start w:val="1"/>
      <w:numFmt w:val="bullet"/>
      <w:lvlText w:val=""/>
      <w:lvlJc w:val="left"/>
      <w:pPr>
        <w:ind w:left="792" w:hanging="360"/>
      </w:pPr>
      <w:rPr>
        <w:rFonts w:ascii="Symbol" w:hAnsi="Symbol" w:hint="default"/>
      </w:rPr>
    </w:lvl>
    <w:lvl w:ilvl="1" w:tplc="321CAF3C">
      <w:numFmt w:val="bullet"/>
      <w:lvlText w:val="·"/>
      <w:lvlJc w:val="left"/>
      <w:pPr>
        <w:ind w:left="1512" w:hanging="360"/>
      </w:pPr>
      <w:rPr>
        <w:rFonts w:ascii="Calibri" w:eastAsiaTheme="minorHAnsi" w:hAnsi="Calibri" w:cs="Calibri"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2D333F7F"/>
    <w:multiLevelType w:val="hybridMultilevel"/>
    <w:tmpl w:val="D79298F0"/>
    <w:lvl w:ilvl="0" w:tplc="9BF2317E">
      <w:start w:val="1"/>
      <w:numFmt w:val="decimal"/>
      <w:lvlText w:val="%1."/>
      <w:lvlJc w:val="left"/>
      <w:pPr>
        <w:ind w:left="2091" w:hanging="435"/>
      </w:pPr>
      <w:rPr>
        <w:rFonts w:ascii="Calibri" w:eastAsiaTheme="minorHAnsi" w:hAnsi="Calibri" w:cstheme="minorHAnsi"/>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3239618F"/>
    <w:multiLevelType w:val="hybridMultilevel"/>
    <w:tmpl w:val="50344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16F6B"/>
    <w:multiLevelType w:val="hybridMultilevel"/>
    <w:tmpl w:val="1BD2B7B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502476"/>
    <w:multiLevelType w:val="hybridMultilevel"/>
    <w:tmpl w:val="50344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454DE0"/>
    <w:multiLevelType w:val="hybridMultilevel"/>
    <w:tmpl w:val="BEF8D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B31D81"/>
    <w:multiLevelType w:val="hybridMultilevel"/>
    <w:tmpl w:val="057A62D6"/>
    <w:lvl w:ilvl="0" w:tplc="04090001">
      <w:start w:val="1"/>
      <w:numFmt w:val="bullet"/>
      <w:lvlText w:val=""/>
      <w:lvlJc w:val="left"/>
      <w:pPr>
        <w:ind w:left="720" w:hanging="360"/>
      </w:pPr>
      <w:rPr>
        <w:rFonts w:ascii="Symbol" w:hAnsi="Symbo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0E306A"/>
    <w:multiLevelType w:val="hybridMultilevel"/>
    <w:tmpl w:val="7A0A6F5A"/>
    <w:lvl w:ilvl="0" w:tplc="274E3680">
      <w:start w:val="1"/>
      <w:numFmt w:val="decimal"/>
      <w:lvlText w:val="%1."/>
      <w:lvlJc w:val="left"/>
      <w:pPr>
        <w:ind w:left="1926" w:hanging="432"/>
      </w:pPr>
      <w:rPr>
        <w:rFonts w:ascii="Calibri" w:eastAsia="Calibri" w:hAnsi="Calibri" w:cs="Calibri" w:hint="default"/>
        <w:spacing w:val="-22"/>
        <w:w w:val="99"/>
        <w:sz w:val="24"/>
        <w:szCs w:val="24"/>
      </w:rPr>
    </w:lvl>
    <w:lvl w:ilvl="1" w:tplc="04DEF4D8">
      <w:numFmt w:val="bullet"/>
      <w:lvlText w:val="•"/>
      <w:lvlJc w:val="left"/>
      <w:pPr>
        <w:ind w:left="3168" w:hanging="432"/>
      </w:pPr>
      <w:rPr>
        <w:rFonts w:hint="default"/>
      </w:rPr>
    </w:lvl>
    <w:lvl w:ilvl="2" w:tplc="BFF00688">
      <w:numFmt w:val="bullet"/>
      <w:lvlText w:val="•"/>
      <w:lvlJc w:val="left"/>
      <w:pPr>
        <w:ind w:left="4072" w:hanging="432"/>
      </w:pPr>
      <w:rPr>
        <w:rFonts w:hint="default"/>
      </w:rPr>
    </w:lvl>
    <w:lvl w:ilvl="3" w:tplc="F346657C">
      <w:numFmt w:val="bullet"/>
      <w:lvlText w:val="•"/>
      <w:lvlJc w:val="left"/>
      <w:pPr>
        <w:ind w:left="4976" w:hanging="432"/>
      </w:pPr>
      <w:rPr>
        <w:rFonts w:hint="default"/>
      </w:rPr>
    </w:lvl>
    <w:lvl w:ilvl="4" w:tplc="B1F21CAE">
      <w:numFmt w:val="bullet"/>
      <w:lvlText w:val="•"/>
      <w:lvlJc w:val="left"/>
      <w:pPr>
        <w:ind w:left="5880" w:hanging="432"/>
      </w:pPr>
      <w:rPr>
        <w:rFonts w:hint="default"/>
      </w:rPr>
    </w:lvl>
    <w:lvl w:ilvl="5" w:tplc="871CC3BA">
      <w:numFmt w:val="bullet"/>
      <w:lvlText w:val="•"/>
      <w:lvlJc w:val="left"/>
      <w:pPr>
        <w:ind w:left="6784" w:hanging="432"/>
      </w:pPr>
      <w:rPr>
        <w:rFonts w:hint="default"/>
      </w:rPr>
    </w:lvl>
    <w:lvl w:ilvl="6" w:tplc="5EA432C0">
      <w:numFmt w:val="bullet"/>
      <w:lvlText w:val="•"/>
      <w:lvlJc w:val="left"/>
      <w:pPr>
        <w:ind w:left="7688" w:hanging="432"/>
      </w:pPr>
      <w:rPr>
        <w:rFonts w:hint="default"/>
      </w:rPr>
    </w:lvl>
    <w:lvl w:ilvl="7" w:tplc="4ED82F4C">
      <w:numFmt w:val="bullet"/>
      <w:lvlText w:val="•"/>
      <w:lvlJc w:val="left"/>
      <w:pPr>
        <w:ind w:left="8592" w:hanging="432"/>
      </w:pPr>
      <w:rPr>
        <w:rFonts w:hint="default"/>
      </w:rPr>
    </w:lvl>
    <w:lvl w:ilvl="8" w:tplc="E7BA66A8">
      <w:numFmt w:val="bullet"/>
      <w:lvlText w:val="•"/>
      <w:lvlJc w:val="left"/>
      <w:pPr>
        <w:ind w:left="9496" w:hanging="432"/>
      </w:pPr>
      <w:rPr>
        <w:rFonts w:hint="default"/>
      </w:rPr>
    </w:lvl>
  </w:abstractNum>
  <w:abstractNum w:abstractNumId="13" w15:restartNumberingAfterBreak="0">
    <w:nsid w:val="4FD32057"/>
    <w:multiLevelType w:val="hybridMultilevel"/>
    <w:tmpl w:val="22CEB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CF4C28"/>
    <w:multiLevelType w:val="hybridMultilevel"/>
    <w:tmpl w:val="D58021DC"/>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54F45A16"/>
    <w:multiLevelType w:val="hybridMultilevel"/>
    <w:tmpl w:val="FD30CCB6"/>
    <w:lvl w:ilvl="0" w:tplc="4EFCA296">
      <w:start w:val="1"/>
      <w:numFmt w:val="low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60637E"/>
    <w:multiLevelType w:val="multilevel"/>
    <w:tmpl w:val="5D224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B240C7"/>
    <w:multiLevelType w:val="hybridMultilevel"/>
    <w:tmpl w:val="70F0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B1611F"/>
    <w:multiLevelType w:val="hybridMultilevel"/>
    <w:tmpl w:val="C74E9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6279FA"/>
    <w:multiLevelType w:val="hybridMultilevel"/>
    <w:tmpl w:val="04823FB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1B5D47"/>
    <w:multiLevelType w:val="hybridMultilevel"/>
    <w:tmpl w:val="9758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BB270C"/>
    <w:multiLevelType w:val="hybridMultilevel"/>
    <w:tmpl w:val="9A261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0"/>
  </w:num>
  <w:num w:numId="5">
    <w:abstractNumId w:val="2"/>
  </w:num>
  <w:num w:numId="6">
    <w:abstractNumId w:val="6"/>
  </w:num>
  <w:num w:numId="7">
    <w:abstractNumId w:val="17"/>
  </w:num>
  <w:num w:numId="8">
    <w:abstractNumId w:val="18"/>
  </w:num>
  <w:num w:numId="9">
    <w:abstractNumId w:val="3"/>
  </w:num>
  <w:num w:numId="10">
    <w:abstractNumId w:val="7"/>
  </w:num>
  <w:num w:numId="11">
    <w:abstractNumId w:val="14"/>
  </w:num>
  <w:num w:numId="12">
    <w:abstractNumId w:val="9"/>
  </w:num>
  <w:num w:numId="13">
    <w:abstractNumId w:val="15"/>
  </w:num>
  <w:num w:numId="14">
    <w:abstractNumId w:val="8"/>
  </w:num>
  <w:num w:numId="15">
    <w:abstractNumId w:val="19"/>
  </w:num>
  <w:num w:numId="16">
    <w:abstractNumId w:val="13"/>
  </w:num>
  <w:num w:numId="17">
    <w:abstractNumId w:val="10"/>
  </w:num>
  <w:num w:numId="18">
    <w:abstractNumId w:val="21"/>
  </w:num>
  <w:num w:numId="19">
    <w:abstractNumId w:val="11"/>
  </w:num>
  <w:num w:numId="20">
    <w:abstractNumId w:val="16"/>
  </w:num>
  <w:num w:numId="21">
    <w:abstractNumId w:val="12"/>
  </w:num>
  <w:num w:numId="2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395"/>
    <w:rsid w:val="00000FA8"/>
    <w:rsid w:val="00002FF0"/>
    <w:rsid w:val="00005E5C"/>
    <w:rsid w:val="00010015"/>
    <w:rsid w:val="00010836"/>
    <w:rsid w:val="00012E2A"/>
    <w:rsid w:val="00014E77"/>
    <w:rsid w:val="00016EEC"/>
    <w:rsid w:val="000174C5"/>
    <w:rsid w:val="00021F83"/>
    <w:rsid w:val="00027D48"/>
    <w:rsid w:val="00031B75"/>
    <w:rsid w:val="00035EC1"/>
    <w:rsid w:val="00036B16"/>
    <w:rsid w:val="00040B75"/>
    <w:rsid w:val="0004136F"/>
    <w:rsid w:val="00042BE8"/>
    <w:rsid w:val="00046022"/>
    <w:rsid w:val="0004693A"/>
    <w:rsid w:val="00047F51"/>
    <w:rsid w:val="00053341"/>
    <w:rsid w:val="00054548"/>
    <w:rsid w:val="00055628"/>
    <w:rsid w:val="00056A00"/>
    <w:rsid w:val="00056CFE"/>
    <w:rsid w:val="00057236"/>
    <w:rsid w:val="000604B1"/>
    <w:rsid w:val="00063180"/>
    <w:rsid w:val="000644CB"/>
    <w:rsid w:val="0006474E"/>
    <w:rsid w:val="0006476F"/>
    <w:rsid w:val="00064D08"/>
    <w:rsid w:val="0006744A"/>
    <w:rsid w:val="00075383"/>
    <w:rsid w:val="00075ECD"/>
    <w:rsid w:val="00083454"/>
    <w:rsid w:val="00083964"/>
    <w:rsid w:val="00083B9A"/>
    <w:rsid w:val="000846C2"/>
    <w:rsid w:val="00084BC9"/>
    <w:rsid w:val="00085B99"/>
    <w:rsid w:val="00086F33"/>
    <w:rsid w:val="0009358B"/>
    <w:rsid w:val="00093EB1"/>
    <w:rsid w:val="000943DE"/>
    <w:rsid w:val="00094677"/>
    <w:rsid w:val="00094DE7"/>
    <w:rsid w:val="00095FCD"/>
    <w:rsid w:val="000A2AF6"/>
    <w:rsid w:val="000A752E"/>
    <w:rsid w:val="000B3056"/>
    <w:rsid w:val="000B427D"/>
    <w:rsid w:val="000B488F"/>
    <w:rsid w:val="000B6E0E"/>
    <w:rsid w:val="000C0389"/>
    <w:rsid w:val="000C1CE4"/>
    <w:rsid w:val="000C4714"/>
    <w:rsid w:val="000C6E7A"/>
    <w:rsid w:val="000C7B2A"/>
    <w:rsid w:val="000D185A"/>
    <w:rsid w:val="000D2180"/>
    <w:rsid w:val="000D23E1"/>
    <w:rsid w:val="000D32FC"/>
    <w:rsid w:val="000D4526"/>
    <w:rsid w:val="000D4F63"/>
    <w:rsid w:val="000D5627"/>
    <w:rsid w:val="000D6381"/>
    <w:rsid w:val="000D6818"/>
    <w:rsid w:val="000D6993"/>
    <w:rsid w:val="000E0AC9"/>
    <w:rsid w:val="000E3E5E"/>
    <w:rsid w:val="000E41E2"/>
    <w:rsid w:val="000E43AF"/>
    <w:rsid w:val="000E4A6D"/>
    <w:rsid w:val="000E621F"/>
    <w:rsid w:val="000E6F7F"/>
    <w:rsid w:val="000F1617"/>
    <w:rsid w:val="00100D76"/>
    <w:rsid w:val="0010231C"/>
    <w:rsid w:val="0010479B"/>
    <w:rsid w:val="00107197"/>
    <w:rsid w:val="001101F0"/>
    <w:rsid w:val="00110888"/>
    <w:rsid w:val="001147B4"/>
    <w:rsid w:val="00114E97"/>
    <w:rsid w:val="00114EA6"/>
    <w:rsid w:val="00116B9A"/>
    <w:rsid w:val="00117ADC"/>
    <w:rsid w:val="00121B3B"/>
    <w:rsid w:val="00123370"/>
    <w:rsid w:val="00125E2C"/>
    <w:rsid w:val="0012742A"/>
    <w:rsid w:val="00127C31"/>
    <w:rsid w:val="001301A8"/>
    <w:rsid w:val="00130764"/>
    <w:rsid w:val="00131EBE"/>
    <w:rsid w:val="001366BD"/>
    <w:rsid w:val="0013715A"/>
    <w:rsid w:val="00137D33"/>
    <w:rsid w:val="001421F3"/>
    <w:rsid w:val="00143B2A"/>
    <w:rsid w:val="001503B9"/>
    <w:rsid w:val="0015069D"/>
    <w:rsid w:val="00150FEA"/>
    <w:rsid w:val="001519EB"/>
    <w:rsid w:val="00151A5A"/>
    <w:rsid w:val="00151E16"/>
    <w:rsid w:val="00156303"/>
    <w:rsid w:val="001570B4"/>
    <w:rsid w:val="0016054C"/>
    <w:rsid w:val="00160CDF"/>
    <w:rsid w:val="00162A37"/>
    <w:rsid w:val="00165C8A"/>
    <w:rsid w:val="00170114"/>
    <w:rsid w:val="00175362"/>
    <w:rsid w:val="00177FDD"/>
    <w:rsid w:val="00182EC9"/>
    <w:rsid w:val="00184640"/>
    <w:rsid w:val="00184AA3"/>
    <w:rsid w:val="00184F2D"/>
    <w:rsid w:val="001857AD"/>
    <w:rsid w:val="00186681"/>
    <w:rsid w:val="0018783D"/>
    <w:rsid w:val="00187B27"/>
    <w:rsid w:val="001923ED"/>
    <w:rsid w:val="00192EBA"/>
    <w:rsid w:val="00195089"/>
    <w:rsid w:val="001A578A"/>
    <w:rsid w:val="001A6DDA"/>
    <w:rsid w:val="001B126C"/>
    <w:rsid w:val="001B158C"/>
    <w:rsid w:val="001B3501"/>
    <w:rsid w:val="001B4E4C"/>
    <w:rsid w:val="001B5493"/>
    <w:rsid w:val="001B727A"/>
    <w:rsid w:val="001B7938"/>
    <w:rsid w:val="001C10A8"/>
    <w:rsid w:val="001C1C46"/>
    <w:rsid w:val="001C1EC9"/>
    <w:rsid w:val="001C3716"/>
    <w:rsid w:val="001C41FF"/>
    <w:rsid w:val="001C6593"/>
    <w:rsid w:val="001C79F7"/>
    <w:rsid w:val="001D0618"/>
    <w:rsid w:val="001D1DCA"/>
    <w:rsid w:val="001D49CC"/>
    <w:rsid w:val="001E01D6"/>
    <w:rsid w:val="001E0A2E"/>
    <w:rsid w:val="001E0E3E"/>
    <w:rsid w:val="001E1196"/>
    <w:rsid w:val="001E2F64"/>
    <w:rsid w:val="001E4816"/>
    <w:rsid w:val="001E4BD6"/>
    <w:rsid w:val="001E62A1"/>
    <w:rsid w:val="001E780B"/>
    <w:rsid w:val="001F13A4"/>
    <w:rsid w:val="001F5D00"/>
    <w:rsid w:val="001F5EC3"/>
    <w:rsid w:val="001F624E"/>
    <w:rsid w:val="001F781B"/>
    <w:rsid w:val="00201761"/>
    <w:rsid w:val="00205F91"/>
    <w:rsid w:val="002141B9"/>
    <w:rsid w:val="00217736"/>
    <w:rsid w:val="00220ABD"/>
    <w:rsid w:val="00224613"/>
    <w:rsid w:val="00224F41"/>
    <w:rsid w:val="002253D9"/>
    <w:rsid w:val="0022703C"/>
    <w:rsid w:val="002278E8"/>
    <w:rsid w:val="00230960"/>
    <w:rsid w:val="00230EA4"/>
    <w:rsid w:val="00231500"/>
    <w:rsid w:val="0023366D"/>
    <w:rsid w:val="0023386D"/>
    <w:rsid w:val="00235E70"/>
    <w:rsid w:val="0024283F"/>
    <w:rsid w:val="00242DFC"/>
    <w:rsid w:val="00243777"/>
    <w:rsid w:val="00247949"/>
    <w:rsid w:val="002532C0"/>
    <w:rsid w:val="00256B20"/>
    <w:rsid w:val="00256B75"/>
    <w:rsid w:val="00256FE6"/>
    <w:rsid w:val="00257CBD"/>
    <w:rsid w:val="00260033"/>
    <w:rsid w:val="00262B1D"/>
    <w:rsid w:val="00265871"/>
    <w:rsid w:val="00271BFB"/>
    <w:rsid w:val="00271E00"/>
    <w:rsid w:val="00276D97"/>
    <w:rsid w:val="002800C8"/>
    <w:rsid w:val="00280130"/>
    <w:rsid w:val="00280664"/>
    <w:rsid w:val="002817F3"/>
    <w:rsid w:val="00282A84"/>
    <w:rsid w:val="002859D9"/>
    <w:rsid w:val="002971A5"/>
    <w:rsid w:val="002A3F78"/>
    <w:rsid w:val="002A4A5F"/>
    <w:rsid w:val="002A5A3E"/>
    <w:rsid w:val="002B09A5"/>
    <w:rsid w:val="002B1AE3"/>
    <w:rsid w:val="002B1EE9"/>
    <w:rsid w:val="002B3F18"/>
    <w:rsid w:val="002B70A8"/>
    <w:rsid w:val="002C0C45"/>
    <w:rsid w:val="002C3F78"/>
    <w:rsid w:val="002C49DE"/>
    <w:rsid w:val="002C5DE7"/>
    <w:rsid w:val="002C6C23"/>
    <w:rsid w:val="002D0EDD"/>
    <w:rsid w:val="002D13CD"/>
    <w:rsid w:val="002D2C41"/>
    <w:rsid w:val="002D2F11"/>
    <w:rsid w:val="002D4BC5"/>
    <w:rsid w:val="002D5C81"/>
    <w:rsid w:val="002E16E3"/>
    <w:rsid w:val="002E61E2"/>
    <w:rsid w:val="002F0758"/>
    <w:rsid w:val="002F3C20"/>
    <w:rsid w:val="002F6C12"/>
    <w:rsid w:val="00301B94"/>
    <w:rsid w:val="0031006C"/>
    <w:rsid w:val="00315D9A"/>
    <w:rsid w:val="00316D16"/>
    <w:rsid w:val="0032050F"/>
    <w:rsid w:val="00322909"/>
    <w:rsid w:val="00322AA6"/>
    <w:rsid w:val="00323401"/>
    <w:rsid w:val="00323AC9"/>
    <w:rsid w:val="00324CA0"/>
    <w:rsid w:val="003312C7"/>
    <w:rsid w:val="003334C6"/>
    <w:rsid w:val="00334053"/>
    <w:rsid w:val="00336505"/>
    <w:rsid w:val="00336835"/>
    <w:rsid w:val="00337AFC"/>
    <w:rsid w:val="00341346"/>
    <w:rsid w:val="0034401F"/>
    <w:rsid w:val="00350699"/>
    <w:rsid w:val="00352B38"/>
    <w:rsid w:val="00356B69"/>
    <w:rsid w:val="003574C3"/>
    <w:rsid w:val="00357D2A"/>
    <w:rsid w:val="00372C63"/>
    <w:rsid w:val="00373829"/>
    <w:rsid w:val="00375C5B"/>
    <w:rsid w:val="00376708"/>
    <w:rsid w:val="003770C7"/>
    <w:rsid w:val="00380503"/>
    <w:rsid w:val="00381637"/>
    <w:rsid w:val="00384127"/>
    <w:rsid w:val="00384A22"/>
    <w:rsid w:val="00384F02"/>
    <w:rsid w:val="003873AE"/>
    <w:rsid w:val="0038755C"/>
    <w:rsid w:val="003902AF"/>
    <w:rsid w:val="0039050A"/>
    <w:rsid w:val="00390F53"/>
    <w:rsid w:val="00391812"/>
    <w:rsid w:val="003938FB"/>
    <w:rsid w:val="003A0BA6"/>
    <w:rsid w:val="003A672C"/>
    <w:rsid w:val="003A6833"/>
    <w:rsid w:val="003A78F7"/>
    <w:rsid w:val="003B0AC1"/>
    <w:rsid w:val="003B2A71"/>
    <w:rsid w:val="003B3C32"/>
    <w:rsid w:val="003B6CF5"/>
    <w:rsid w:val="003C01F2"/>
    <w:rsid w:val="003C09CF"/>
    <w:rsid w:val="003C24EF"/>
    <w:rsid w:val="003C2C3F"/>
    <w:rsid w:val="003C3D60"/>
    <w:rsid w:val="003C49A6"/>
    <w:rsid w:val="003C56A7"/>
    <w:rsid w:val="003D0647"/>
    <w:rsid w:val="003D6D4B"/>
    <w:rsid w:val="003D763F"/>
    <w:rsid w:val="003E1365"/>
    <w:rsid w:val="003E2C87"/>
    <w:rsid w:val="003E3E67"/>
    <w:rsid w:val="003E4B66"/>
    <w:rsid w:val="003E7AC2"/>
    <w:rsid w:val="003F2F5D"/>
    <w:rsid w:val="003F4390"/>
    <w:rsid w:val="003F7128"/>
    <w:rsid w:val="003F7C29"/>
    <w:rsid w:val="00402AF7"/>
    <w:rsid w:val="00402F63"/>
    <w:rsid w:val="0040461B"/>
    <w:rsid w:val="00404CA5"/>
    <w:rsid w:val="004051AB"/>
    <w:rsid w:val="004060BA"/>
    <w:rsid w:val="00406542"/>
    <w:rsid w:val="00407734"/>
    <w:rsid w:val="00410E7F"/>
    <w:rsid w:val="00410F5E"/>
    <w:rsid w:val="004152D7"/>
    <w:rsid w:val="00415400"/>
    <w:rsid w:val="004166BE"/>
    <w:rsid w:val="00420978"/>
    <w:rsid w:val="00422E16"/>
    <w:rsid w:val="0042507F"/>
    <w:rsid w:val="00426531"/>
    <w:rsid w:val="004276A9"/>
    <w:rsid w:val="00427868"/>
    <w:rsid w:val="00431893"/>
    <w:rsid w:val="0043427E"/>
    <w:rsid w:val="0044057F"/>
    <w:rsid w:val="00440CCD"/>
    <w:rsid w:val="00442E1D"/>
    <w:rsid w:val="0044465E"/>
    <w:rsid w:val="00445638"/>
    <w:rsid w:val="00446E11"/>
    <w:rsid w:val="00447A14"/>
    <w:rsid w:val="00454F5F"/>
    <w:rsid w:val="00455B94"/>
    <w:rsid w:val="0046134C"/>
    <w:rsid w:val="004619A2"/>
    <w:rsid w:val="00462CA7"/>
    <w:rsid w:val="00463EEC"/>
    <w:rsid w:val="00463FFC"/>
    <w:rsid w:val="00471D24"/>
    <w:rsid w:val="004737D9"/>
    <w:rsid w:val="0047658C"/>
    <w:rsid w:val="00476EF5"/>
    <w:rsid w:val="0048101A"/>
    <w:rsid w:val="0048521C"/>
    <w:rsid w:val="004857F5"/>
    <w:rsid w:val="00487D9C"/>
    <w:rsid w:val="004935FB"/>
    <w:rsid w:val="004960A3"/>
    <w:rsid w:val="004A3A81"/>
    <w:rsid w:val="004A728B"/>
    <w:rsid w:val="004B0E53"/>
    <w:rsid w:val="004B11BD"/>
    <w:rsid w:val="004B1EE0"/>
    <w:rsid w:val="004B2268"/>
    <w:rsid w:val="004B479A"/>
    <w:rsid w:val="004B4970"/>
    <w:rsid w:val="004B4E27"/>
    <w:rsid w:val="004B4E67"/>
    <w:rsid w:val="004B6500"/>
    <w:rsid w:val="004C13D2"/>
    <w:rsid w:val="004C5165"/>
    <w:rsid w:val="004C55F7"/>
    <w:rsid w:val="004C6DD3"/>
    <w:rsid w:val="004C7441"/>
    <w:rsid w:val="004D2744"/>
    <w:rsid w:val="004D47EA"/>
    <w:rsid w:val="004D6EDD"/>
    <w:rsid w:val="004E53D3"/>
    <w:rsid w:val="004E7864"/>
    <w:rsid w:val="004F4F04"/>
    <w:rsid w:val="004F6316"/>
    <w:rsid w:val="0050143A"/>
    <w:rsid w:val="00501F72"/>
    <w:rsid w:val="00503D8E"/>
    <w:rsid w:val="00506604"/>
    <w:rsid w:val="00506A16"/>
    <w:rsid w:val="00512386"/>
    <w:rsid w:val="00512D53"/>
    <w:rsid w:val="00515C71"/>
    <w:rsid w:val="00521B51"/>
    <w:rsid w:val="00521BE7"/>
    <w:rsid w:val="00525100"/>
    <w:rsid w:val="005265AD"/>
    <w:rsid w:val="005315DA"/>
    <w:rsid w:val="00532893"/>
    <w:rsid w:val="00534506"/>
    <w:rsid w:val="005412A0"/>
    <w:rsid w:val="005418D1"/>
    <w:rsid w:val="00543182"/>
    <w:rsid w:val="005457EA"/>
    <w:rsid w:val="00546DE3"/>
    <w:rsid w:val="00550AD3"/>
    <w:rsid w:val="0055175C"/>
    <w:rsid w:val="00552230"/>
    <w:rsid w:val="00554C94"/>
    <w:rsid w:val="00555233"/>
    <w:rsid w:val="005572D0"/>
    <w:rsid w:val="0055773B"/>
    <w:rsid w:val="005608B2"/>
    <w:rsid w:val="00564019"/>
    <w:rsid w:val="0056429A"/>
    <w:rsid w:val="0056429D"/>
    <w:rsid w:val="00564DBF"/>
    <w:rsid w:val="005676BF"/>
    <w:rsid w:val="00571B3B"/>
    <w:rsid w:val="00572F3D"/>
    <w:rsid w:val="00575983"/>
    <w:rsid w:val="00583C26"/>
    <w:rsid w:val="00586272"/>
    <w:rsid w:val="0058643E"/>
    <w:rsid w:val="00586A86"/>
    <w:rsid w:val="00590027"/>
    <w:rsid w:val="00592C19"/>
    <w:rsid w:val="00594E4E"/>
    <w:rsid w:val="00596D0C"/>
    <w:rsid w:val="005A2D36"/>
    <w:rsid w:val="005A5516"/>
    <w:rsid w:val="005A5C9A"/>
    <w:rsid w:val="005A6D36"/>
    <w:rsid w:val="005B2993"/>
    <w:rsid w:val="005B4A3B"/>
    <w:rsid w:val="005B5FA6"/>
    <w:rsid w:val="005B720B"/>
    <w:rsid w:val="005C1499"/>
    <w:rsid w:val="005C4867"/>
    <w:rsid w:val="005C586F"/>
    <w:rsid w:val="005D28C9"/>
    <w:rsid w:val="005D53BF"/>
    <w:rsid w:val="005D65F4"/>
    <w:rsid w:val="005D76FA"/>
    <w:rsid w:val="005D78F7"/>
    <w:rsid w:val="005E6C7D"/>
    <w:rsid w:val="005F3022"/>
    <w:rsid w:val="005F6F3E"/>
    <w:rsid w:val="005F7117"/>
    <w:rsid w:val="005F7323"/>
    <w:rsid w:val="00607794"/>
    <w:rsid w:val="0061227D"/>
    <w:rsid w:val="006122D3"/>
    <w:rsid w:val="006139F7"/>
    <w:rsid w:val="00621333"/>
    <w:rsid w:val="00623556"/>
    <w:rsid w:val="00624FFA"/>
    <w:rsid w:val="00626A05"/>
    <w:rsid w:val="0062709D"/>
    <w:rsid w:val="00627E52"/>
    <w:rsid w:val="006313BB"/>
    <w:rsid w:val="006313D8"/>
    <w:rsid w:val="006317A3"/>
    <w:rsid w:val="00633685"/>
    <w:rsid w:val="00633A44"/>
    <w:rsid w:val="00633DC1"/>
    <w:rsid w:val="006355A8"/>
    <w:rsid w:val="0064042C"/>
    <w:rsid w:val="00641349"/>
    <w:rsid w:val="0064137B"/>
    <w:rsid w:val="00642103"/>
    <w:rsid w:val="00644B17"/>
    <w:rsid w:val="00644FCC"/>
    <w:rsid w:val="00645C5D"/>
    <w:rsid w:val="0064609A"/>
    <w:rsid w:val="006506F9"/>
    <w:rsid w:val="00651E6F"/>
    <w:rsid w:val="00655457"/>
    <w:rsid w:val="00655B9B"/>
    <w:rsid w:val="006608FE"/>
    <w:rsid w:val="0066439B"/>
    <w:rsid w:val="0066512E"/>
    <w:rsid w:val="00670A6D"/>
    <w:rsid w:val="0067106E"/>
    <w:rsid w:val="006735F6"/>
    <w:rsid w:val="00675084"/>
    <w:rsid w:val="00677743"/>
    <w:rsid w:val="0068499A"/>
    <w:rsid w:val="00684A18"/>
    <w:rsid w:val="00684A52"/>
    <w:rsid w:val="00684D37"/>
    <w:rsid w:val="00696421"/>
    <w:rsid w:val="00697DAC"/>
    <w:rsid w:val="006A003E"/>
    <w:rsid w:val="006A142F"/>
    <w:rsid w:val="006A35F6"/>
    <w:rsid w:val="006A703B"/>
    <w:rsid w:val="006A7857"/>
    <w:rsid w:val="006B416B"/>
    <w:rsid w:val="006B45FC"/>
    <w:rsid w:val="006B4CF9"/>
    <w:rsid w:val="006B694E"/>
    <w:rsid w:val="006C0A6C"/>
    <w:rsid w:val="006C1364"/>
    <w:rsid w:val="006D12EB"/>
    <w:rsid w:val="006D35E4"/>
    <w:rsid w:val="006D4916"/>
    <w:rsid w:val="006E0569"/>
    <w:rsid w:val="006E2197"/>
    <w:rsid w:val="006E503E"/>
    <w:rsid w:val="006E517B"/>
    <w:rsid w:val="006E5214"/>
    <w:rsid w:val="006E60A9"/>
    <w:rsid w:val="006E632F"/>
    <w:rsid w:val="006E6419"/>
    <w:rsid w:val="006E65E6"/>
    <w:rsid w:val="006F3F51"/>
    <w:rsid w:val="00700568"/>
    <w:rsid w:val="0070218E"/>
    <w:rsid w:val="00703A71"/>
    <w:rsid w:val="00705EFF"/>
    <w:rsid w:val="00706A70"/>
    <w:rsid w:val="00706A7F"/>
    <w:rsid w:val="00710AD1"/>
    <w:rsid w:val="00711F28"/>
    <w:rsid w:val="00716FF1"/>
    <w:rsid w:val="00717374"/>
    <w:rsid w:val="00721C18"/>
    <w:rsid w:val="007222A4"/>
    <w:rsid w:val="00722517"/>
    <w:rsid w:val="00723F85"/>
    <w:rsid w:val="007255FE"/>
    <w:rsid w:val="00726989"/>
    <w:rsid w:val="00726AF7"/>
    <w:rsid w:val="007274EF"/>
    <w:rsid w:val="00727958"/>
    <w:rsid w:val="0073032E"/>
    <w:rsid w:val="00730AF3"/>
    <w:rsid w:val="00732F77"/>
    <w:rsid w:val="00732FB4"/>
    <w:rsid w:val="00733904"/>
    <w:rsid w:val="00736039"/>
    <w:rsid w:val="00736FF0"/>
    <w:rsid w:val="00740404"/>
    <w:rsid w:val="00741EFB"/>
    <w:rsid w:val="007432B7"/>
    <w:rsid w:val="0074428F"/>
    <w:rsid w:val="00747B95"/>
    <w:rsid w:val="00751072"/>
    <w:rsid w:val="00751081"/>
    <w:rsid w:val="0075723A"/>
    <w:rsid w:val="0076285F"/>
    <w:rsid w:val="00763BAE"/>
    <w:rsid w:val="00763EE7"/>
    <w:rsid w:val="007657D5"/>
    <w:rsid w:val="00766CB3"/>
    <w:rsid w:val="007708D7"/>
    <w:rsid w:val="00770B5B"/>
    <w:rsid w:val="00770C13"/>
    <w:rsid w:val="00771BD6"/>
    <w:rsid w:val="007812BF"/>
    <w:rsid w:val="00783F74"/>
    <w:rsid w:val="0078433B"/>
    <w:rsid w:val="007855F1"/>
    <w:rsid w:val="00790906"/>
    <w:rsid w:val="007917C7"/>
    <w:rsid w:val="00791CEF"/>
    <w:rsid w:val="00793C4F"/>
    <w:rsid w:val="00796535"/>
    <w:rsid w:val="007A09E6"/>
    <w:rsid w:val="007A44D4"/>
    <w:rsid w:val="007A7171"/>
    <w:rsid w:val="007B4D8E"/>
    <w:rsid w:val="007B5BCE"/>
    <w:rsid w:val="007B6DF4"/>
    <w:rsid w:val="007D15D9"/>
    <w:rsid w:val="007D18A3"/>
    <w:rsid w:val="007D3E6D"/>
    <w:rsid w:val="007D7798"/>
    <w:rsid w:val="007D7E03"/>
    <w:rsid w:val="007E0D9D"/>
    <w:rsid w:val="007E1212"/>
    <w:rsid w:val="007E2AA0"/>
    <w:rsid w:val="007E437F"/>
    <w:rsid w:val="007E4C95"/>
    <w:rsid w:val="007E5802"/>
    <w:rsid w:val="007E7598"/>
    <w:rsid w:val="007F0A42"/>
    <w:rsid w:val="007F1524"/>
    <w:rsid w:val="007F2CC3"/>
    <w:rsid w:val="007F4624"/>
    <w:rsid w:val="007F4C3C"/>
    <w:rsid w:val="007F5274"/>
    <w:rsid w:val="007F72D4"/>
    <w:rsid w:val="00804706"/>
    <w:rsid w:val="00804822"/>
    <w:rsid w:val="008107AC"/>
    <w:rsid w:val="00813AE5"/>
    <w:rsid w:val="008151F0"/>
    <w:rsid w:val="00815368"/>
    <w:rsid w:val="0081576D"/>
    <w:rsid w:val="00820EBB"/>
    <w:rsid w:val="0082387D"/>
    <w:rsid w:val="0082466E"/>
    <w:rsid w:val="00826758"/>
    <w:rsid w:val="00830374"/>
    <w:rsid w:val="00830A48"/>
    <w:rsid w:val="00830C7B"/>
    <w:rsid w:val="00831453"/>
    <w:rsid w:val="00831D02"/>
    <w:rsid w:val="008320B5"/>
    <w:rsid w:val="00832254"/>
    <w:rsid w:val="00833DB4"/>
    <w:rsid w:val="00833E26"/>
    <w:rsid w:val="00835B7F"/>
    <w:rsid w:val="00837B15"/>
    <w:rsid w:val="00845DD9"/>
    <w:rsid w:val="00847D53"/>
    <w:rsid w:val="00850484"/>
    <w:rsid w:val="00850761"/>
    <w:rsid w:val="00851F7A"/>
    <w:rsid w:val="0085333A"/>
    <w:rsid w:val="00853F5D"/>
    <w:rsid w:val="0085406C"/>
    <w:rsid w:val="008545F3"/>
    <w:rsid w:val="008567BF"/>
    <w:rsid w:val="00857F77"/>
    <w:rsid w:val="00862EC5"/>
    <w:rsid w:val="0086439C"/>
    <w:rsid w:val="008654EB"/>
    <w:rsid w:val="00866A77"/>
    <w:rsid w:val="00866EB0"/>
    <w:rsid w:val="0087018D"/>
    <w:rsid w:val="00870800"/>
    <w:rsid w:val="00873221"/>
    <w:rsid w:val="00880448"/>
    <w:rsid w:val="00893363"/>
    <w:rsid w:val="00893490"/>
    <w:rsid w:val="00893F57"/>
    <w:rsid w:val="00896D61"/>
    <w:rsid w:val="00897B6E"/>
    <w:rsid w:val="008A0942"/>
    <w:rsid w:val="008A3B84"/>
    <w:rsid w:val="008A5566"/>
    <w:rsid w:val="008A6144"/>
    <w:rsid w:val="008A7C67"/>
    <w:rsid w:val="008B131E"/>
    <w:rsid w:val="008B3506"/>
    <w:rsid w:val="008C0DF7"/>
    <w:rsid w:val="008C4296"/>
    <w:rsid w:val="008C48DF"/>
    <w:rsid w:val="008C62F9"/>
    <w:rsid w:val="008D4E60"/>
    <w:rsid w:val="008D6667"/>
    <w:rsid w:val="008E40D3"/>
    <w:rsid w:val="008E5446"/>
    <w:rsid w:val="008E7DAE"/>
    <w:rsid w:val="008E7EAB"/>
    <w:rsid w:val="008F2342"/>
    <w:rsid w:val="008F296E"/>
    <w:rsid w:val="008F4B6F"/>
    <w:rsid w:val="008F62E7"/>
    <w:rsid w:val="008F7068"/>
    <w:rsid w:val="008F79DB"/>
    <w:rsid w:val="0091030C"/>
    <w:rsid w:val="00911E67"/>
    <w:rsid w:val="0091476D"/>
    <w:rsid w:val="00914B3A"/>
    <w:rsid w:val="009169D3"/>
    <w:rsid w:val="00920455"/>
    <w:rsid w:val="0092253E"/>
    <w:rsid w:val="00923463"/>
    <w:rsid w:val="00931C2E"/>
    <w:rsid w:val="00933AF3"/>
    <w:rsid w:val="009349BF"/>
    <w:rsid w:val="00934FC7"/>
    <w:rsid w:val="00935B99"/>
    <w:rsid w:val="00935D0C"/>
    <w:rsid w:val="009364D0"/>
    <w:rsid w:val="00937446"/>
    <w:rsid w:val="009379B1"/>
    <w:rsid w:val="00937FD6"/>
    <w:rsid w:val="00942843"/>
    <w:rsid w:val="00942E2D"/>
    <w:rsid w:val="009475A7"/>
    <w:rsid w:val="009478F5"/>
    <w:rsid w:val="009527F5"/>
    <w:rsid w:val="0095432B"/>
    <w:rsid w:val="00956041"/>
    <w:rsid w:val="0096218E"/>
    <w:rsid w:val="00962580"/>
    <w:rsid w:val="0096326D"/>
    <w:rsid w:val="00964A5F"/>
    <w:rsid w:val="00965695"/>
    <w:rsid w:val="009658D6"/>
    <w:rsid w:val="00972B51"/>
    <w:rsid w:val="00980352"/>
    <w:rsid w:val="00980CF5"/>
    <w:rsid w:val="00983D10"/>
    <w:rsid w:val="0098488C"/>
    <w:rsid w:val="009869E1"/>
    <w:rsid w:val="00987CFC"/>
    <w:rsid w:val="00992265"/>
    <w:rsid w:val="00994EB5"/>
    <w:rsid w:val="009A0595"/>
    <w:rsid w:val="009A146F"/>
    <w:rsid w:val="009A310D"/>
    <w:rsid w:val="009A439F"/>
    <w:rsid w:val="009A6597"/>
    <w:rsid w:val="009A79CF"/>
    <w:rsid w:val="009B0137"/>
    <w:rsid w:val="009B12A9"/>
    <w:rsid w:val="009B37CD"/>
    <w:rsid w:val="009B4140"/>
    <w:rsid w:val="009B41D7"/>
    <w:rsid w:val="009C059C"/>
    <w:rsid w:val="009C1BBD"/>
    <w:rsid w:val="009C391F"/>
    <w:rsid w:val="009C5338"/>
    <w:rsid w:val="009C7E71"/>
    <w:rsid w:val="009D0001"/>
    <w:rsid w:val="009D45B6"/>
    <w:rsid w:val="009D4CF6"/>
    <w:rsid w:val="009D678D"/>
    <w:rsid w:val="009D6B0E"/>
    <w:rsid w:val="009D7762"/>
    <w:rsid w:val="009F07A2"/>
    <w:rsid w:val="009F137C"/>
    <w:rsid w:val="009F2013"/>
    <w:rsid w:val="009F7BE6"/>
    <w:rsid w:val="00A03C55"/>
    <w:rsid w:val="00A07276"/>
    <w:rsid w:val="00A07A34"/>
    <w:rsid w:val="00A10739"/>
    <w:rsid w:val="00A10760"/>
    <w:rsid w:val="00A12915"/>
    <w:rsid w:val="00A13DB6"/>
    <w:rsid w:val="00A15FAC"/>
    <w:rsid w:val="00A17443"/>
    <w:rsid w:val="00A2051A"/>
    <w:rsid w:val="00A211B8"/>
    <w:rsid w:val="00A234F0"/>
    <w:rsid w:val="00A2744C"/>
    <w:rsid w:val="00A27F97"/>
    <w:rsid w:val="00A323D8"/>
    <w:rsid w:val="00A325B9"/>
    <w:rsid w:val="00A32D5B"/>
    <w:rsid w:val="00A35DF2"/>
    <w:rsid w:val="00A40C0B"/>
    <w:rsid w:val="00A4180A"/>
    <w:rsid w:val="00A42554"/>
    <w:rsid w:val="00A42F61"/>
    <w:rsid w:val="00A4361A"/>
    <w:rsid w:val="00A4420D"/>
    <w:rsid w:val="00A57821"/>
    <w:rsid w:val="00A60412"/>
    <w:rsid w:val="00A64A9B"/>
    <w:rsid w:val="00A650DC"/>
    <w:rsid w:val="00A667FD"/>
    <w:rsid w:val="00A6765E"/>
    <w:rsid w:val="00A726E9"/>
    <w:rsid w:val="00A736C1"/>
    <w:rsid w:val="00A742F7"/>
    <w:rsid w:val="00A751F9"/>
    <w:rsid w:val="00A75687"/>
    <w:rsid w:val="00A770BC"/>
    <w:rsid w:val="00A85E2B"/>
    <w:rsid w:val="00A929D5"/>
    <w:rsid w:val="00A931DD"/>
    <w:rsid w:val="00A93410"/>
    <w:rsid w:val="00A94AAF"/>
    <w:rsid w:val="00AA0811"/>
    <w:rsid w:val="00AA5829"/>
    <w:rsid w:val="00AB342C"/>
    <w:rsid w:val="00AB48B2"/>
    <w:rsid w:val="00AB57CB"/>
    <w:rsid w:val="00AC1036"/>
    <w:rsid w:val="00AC209C"/>
    <w:rsid w:val="00AC4128"/>
    <w:rsid w:val="00AC42F8"/>
    <w:rsid w:val="00AC48F7"/>
    <w:rsid w:val="00AD039E"/>
    <w:rsid w:val="00AD166C"/>
    <w:rsid w:val="00AD17D4"/>
    <w:rsid w:val="00AD18DF"/>
    <w:rsid w:val="00AD3523"/>
    <w:rsid w:val="00AD486A"/>
    <w:rsid w:val="00AD6C84"/>
    <w:rsid w:val="00AD7E0E"/>
    <w:rsid w:val="00AE03CF"/>
    <w:rsid w:val="00AE0EFB"/>
    <w:rsid w:val="00AE64E2"/>
    <w:rsid w:val="00AE6865"/>
    <w:rsid w:val="00AF04A3"/>
    <w:rsid w:val="00AF0920"/>
    <w:rsid w:val="00AF3121"/>
    <w:rsid w:val="00AF3C57"/>
    <w:rsid w:val="00AF453A"/>
    <w:rsid w:val="00AF759D"/>
    <w:rsid w:val="00B008AE"/>
    <w:rsid w:val="00B01890"/>
    <w:rsid w:val="00B02DFA"/>
    <w:rsid w:val="00B03323"/>
    <w:rsid w:val="00B04EF5"/>
    <w:rsid w:val="00B0550C"/>
    <w:rsid w:val="00B0748E"/>
    <w:rsid w:val="00B07634"/>
    <w:rsid w:val="00B103BC"/>
    <w:rsid w:val="00B116D3"/>
    <w:rsid w:val="00B1274E"/>
    <w:rsid w:val="00B128E5"/>
    <w:rsid w:val="00B17798"/>
    <w:rsid w:val="00B24124"/>
    <w:rsid w:val="00B275EC"/>
    <w:rsid w:val="00B27A9A"/>
    <w:rsid w:val="00B27AB4"/>
    <w:rsid w:val="00B3088D"/>
    <w:rsid w:val="00B309E8"/>
    <w:rsid w:val="00B31524"/>
    <w:rsid w:val="00B33CEB"/>
    <w:rsid w:val="00B340DB"/>
    <w:rsid w:val="00B36908"/>
    <w:rsid w:val="00B42301"/>
    <w:rsid w:val="00B443CA"/>
    <w:rsid w:val="00B44E2B"/>
    <w:rsid w:val="00B4507C"/>
    <w:rsid w:val="00B4701F"/>
    <w:rsid w:val="00B51607"/>
    <w:rsid w:val="00B54A56"/>
    <w:rsid w:val="00B7062A"/>
    <w:rsid w:val="00B71221"/>
    <w:rsid w:val="00B750A8"/>
    <w:rsid w:val="00B85ADA"/>
    <w:rsid w:val="00B86921"/>
    <w:rsid w:val="00B879EA"/>
    <w:rsid w:val="00B87D7A"/>
    <w:rsid w:val="00B91B7A"/>
    <w:rsid w:val="00B92193"/>
    <w:rsid w:val="00B9246D"/>
    <w:rsid w:val="00B9250D"/>
    <w:rsid w:val="00B92715"/>
    <w:rsid w:val="00B95D1A"/>
    <w:rsid w:val="00BA3960"/>
    <w:rsid w:val="00BA3C4F"/>
    <w:rsid w:val="00BA3E63"/>
    <w:rsid w:val="00BA61CB"/>
    <w:rsid w:val="00BB04F7"/>
    <w:rsid w:val="00BB26D9"/>
    <w:rsid w:val="00BB3059"/>
    <w:rsid w:val="00BB3C39"/>
    <w:rsid w:val="00BB3EEF"/>
    <w:rsid w:val="00BB4AB6"/>
    <w:rsid w:val="00BB4FA0"/>
    <w:rsid w:val="00BB5F84"/>
    <w:rsid w:val="00BB6387"/>
    <w:rsid w:val="00BC2EA1"/>
    <w:rsid w:val="00BC6E22"/>
    <w:rsid w:val="00BC782A"/>
    <w:rsid w:val="00BD1842"/>
    <w:rsid w:val="00BD30EF"/>
    <w:rsid w:val="00BD381C"/>
    <w:rsid w:val="00BD4159"/>
    <w:rsid w:val="00BD4DA2"/>
    <w:rsid w:val="00BD6395"/>
    <w:rsid w:val="00BD74EE"/>
    <w:rsid w:val="00BE6FBB"/>
    <w:rsid w:val="00BE781E"/>
    <w:rsid w:val="00BE7E20"/>
    <w:rsid w:val="00BF1747"/>
    <w:rsid w:val="00BF2385"/>
    <w:rsid w:val="00BF3CAA"/>
    <w:rsid w:val="00BF522F"/>
    <w:rsid w:val="00BF5D68"/>
    <w:rsid w:val="00BF60A8"/>
    <w:rsid w:val="00C000DC"/>
    <w:rsid w:val="00C00381"/>
    <w:rsid w:val="00C03965"/>
    <w:rsid w:val="00C0438C"/>
    <w:rsid w:val="00C04740"/>
    <w:rsid w:val="00C06CCF"/>
    <w:rsid w:val="00C14D5C"/>
    <w:rsid w:val="00C1725E"/>
    <w:rsid w:val="00C17C16"/>
    <w:rsid w:val="00C210BC"/>
    <w:rsid w:val="00C2150E"/>
    <w:rsid w:val="00C21790"/>
    <w:rsid w:val="00C217AE"/>
    <w:rsid w:val="00C30A36"/>
    <w:rsid w:val="00C31666"/>
    <w:rsid w:val="00C322C0"/>
    <w:rsid w:val="00C435B3"/>
    <w:rsid w:val="00C52D2F"/>
    <w:rsid w:val="00C535C1"/>
    <w:rsid w:val="00C54D2E"/>
    <w:rsid w:val="00C54DA6"/>
    <w:rsid w:val="00C54F1F"/>
    <w:rsid w:val="00C5733A"/>
    <w:rsid w:val="00C609A8"/>
    <w:rsid w:val="00C60E01"/>
    <w:rsid w:val="00C61319"/>
    <w:rsid w:val="00C632E1"/>
    <w:rsid w:val="00C63ACC"/>
    <w:rsid w:val="00C6476D"/>
    <w:rsid w:val="00C65809"/>
    <w:rsid w:val="00C678A8"/>
    <w:rsid w:val="00C76B40"/>
    <w:rsid w:val="00C778D8"/>
    <w:rsid w:val="00C81ADB"/>
    <w:rsid w:val="00C8221C"/>
    <w:rsid w:val="00C83641"/>
    <w:rsid w:val="00C878D6"/>
    <w:rsid w:val="00C90130"/>
    <w:rsid w:val="00C90FDD"/>
    <w:rsid w:val="00C91A26"/>
    <w:rsid w:val="00C942FC"/>
    <w:rsid w:val="00C954B0"/>
    <w:rsid w:val="00C9763C"/>
    <w:rsid w:val="00C97828"/>
    <w:rsid w:val="00CA0A13"/>
    <w:rsid w:val="00CA16EE"/>
    <w:rsid w:val="00CA1B37"/>
    <w:rsid w:val="00CA3A25"/>
    <w:rsid w:val="00CA6210"/>
    <w:rsid w:val="00CB0ED7"/>
    <w:rsid w:val="00CB122D"/>
    <w:rsid w:val="00CB35F2"/>
    <w:rsid w:val="00CC0DA7"/>
    <w:rsid w:val="00CC4EFF"/>
    <w:rsid w:val="00CC58A8"/>
    <w:rsid w:val="00CD0BEC"/>
    <w:rsid w:val="00CD135C"/>
    <w:rsid w:val="00CD19BC"/>
    <w:rsid w:val="00CD1D38"/>
    <w:rsid w:val="00CD2407"/>
    <w:rsid w:val="00CD260F"/>
    <w:rsid w:val="00CD4550"/>
    <w:rsid w:val="00CD4D93"/>
    <w:rsid w:val="00CD4E60"/>
    <w:rsid w:val="00CD5C1F"/>
    <w:rsid w:val="00CE08B5"/>
    <w:rsid w:val="00CE0F27"/>
    <w:rsid w:val="00CE2098"/>
    <w:rsid w:val="00CE2983"/>
    <w:rsid w:val="00CE4AC4"/>
    <w:rsid w:val="00CE74A5"/>
    <w:rsid w:val="00CE7BF2"/>
    <w:rsid w:val="00CF24C0"/>
    <w:rsid w:val="00CF3868"/>
    <w:rsid w:val="00CF3D75"/>
    <w:rsid w:val="00CF5D50"/>
    <w:rsid w:val="00CF658A"/>
    <w:rsid w:val="00CF7009"/>
    <w:rsid w:val="00D00813"/>
    <w:rsid w:val="00D01E4C"/>
    <w:rsid w:val="00D03C73"/>
    <w:rsid w:val="00D0528A"/>
    <w:rsid w:val="00D10061"/>
    <w:rsid w:val="00D14693"/>
    <w:rsid w:val="00D15864"/>
    <w:rsid w:val="00D161F1"/>
    <w:rsid w:val="00D20EA7"/>
    <w:rsid w:val="00D21DA1"/>
    <w:rsid w:val="00D2248A"/>
    <w:rsid w:val="00D2554A"/>
    <w:rsid w:val="00D27763"/>
    <w:rsid w:val="00D30646"/>
    <w:rsid w:val="00D31927"/>
    <w:rsid w:val="00D32D13"/>
    <w:rsid w:val="00D33177"/>
    <w:rsid w:val="00D33E99"/>
    <w:rsid w:val="00D3658C"/>
    <w:rsid w:val="00D40DB8"/>
    <w:rsid w:val="00D4125F"/>
    <w:rsid w:val="00D44391"/>
    <w:rsid w:val="00D539BE"/>
    <w:rsid w:val="00D572C8"/>
    <w:rsid w:val="00D57512"/>
    <w:rsid w:val="00D577F6"/>
    <w:rsid w:val="00D60009"/>
    <w:rsid w:val="00D63459"/>
    <w:rsid w:val="00D63FFB"/>
    <w:rsid w:val="00D663F7"/>
    <w:rsid w:val="00D71438"/>
    <w:rsid w:val="00D75D34"/>
    <w:rsid w:val="00D760CE"/>
    <w:rsid w:val="00D77125"/>
    <w:rsid w:val="00D84B72"/>
    <w:rsid w:val="00D90FFC"/>
    <w:rsid w:val="00D9107A"/>
    <w:rsid w:val="00D92570"/>
    <w:rsid w:val="00D940FF"/>
    <w:rsid w:val="00D95B91"/>
    <w:rsid w:val="00D96A40"/>
    <w:rsid w:val="00DA21BF"/>
    <w:rsid w:val="00DA23CB"/>
    <w:rsid w:val="00DA622D"/>
    <w:rsid w:val="00DA6E8C"/>
    <w:rsid w:val="00DA7BD8"/>
    <w:rsid w:val="00DB394C"/>
    <w:rsid w:val="00DB65E5"/>
    <w:rsid w:val="00DC03CC"/>
    <w:rsid w:val="00DC05C2"/>
    <w:rsid w:val="00DC0E4B"/>
    <w:rsid w:val="00DC339A"/>
    <w:rsid w:val="00DC3578"/>
    <w:rsid w:val="00DC520B"/>
    <w:rsid w:val="00DC57C9"/>
    <w:rsid w:val="00DD3905"/>
    <w:rsid w:val="00DD68DF"/>
    <w:rsid w:val="00DD6BA4"/>
    <w:rsid w:val="00DD6EF7"/>
    <w:rsid w:val="00DE238B"/>
    <w:rsid w:val="00DE3ECD"/>
    <w:rsid w:val="00DE540F"/>
    <w:rsid w:val="00DE58FB"/>
    <w:rsid w:val="00DE5DB7"/>
    <w:rsid w:val="00DE6B80"/>
    <w:rsid w:val="00DE70D2"/>
    <w:rsid w:val="00DE71D7"/>
    <w:rsid w:val="00DF0110"/>
    <w:rsid w:val="00DF2666"/>
    <w:rsid w:val="00DF35C9"/>
    <w:rsid w:val="00DF6BCF"/>
    <w:rsid w:val="00DF79DF"/>
    <w:rsid w:val="00E041E6"/>
    <w:rsid w:val="00E04D84"/>
    <w:rsid w:val="00E07724"/>
    <w:rsid w:val="00E11C4F"/>
    <w:rsid w:val="00E149B3"/>
    <w:rsid w:val="00E15DAC"/>
    <w:rsid w:val="00E17614"/>
    <w:rsid w:val="00E21465"/>
    <w:rsid w:val="00E215E1"/>
    <w:rsid w:val="00E21EF2"/>
    <w:rsid w:val="00E23924"/>
    <w:rsid w:val="00E24845"/>
    <w:rsid w:val="00E24A7A"/>
    <w:rsid w:val="00E30F60"/>
    <w:rsid w:val="00E42E83"/>
    <w:rsid w:val="00E43D65"/>
    <w:rsid w:val="00E46822"/>
    <w:rsid w:val="00E52C40"/>
    <w:rsid w:val="00E56148"/>
    <w:rsid w:val="00E56249"/>
    <w:rsid w:val="00E6042D"/>
    <w:rsid w:val="00E61DD6"/>
    <w:rsid w:val="00E627E4"/>
    <w:rsid w:val="00E67840"/>
    <w:rsid w:val="00E73A7E"/>
    <w:rsid w:val="00E73B1E"/>
    <w:rsid w:val="00E750E6"/>
    <w:rsid w:val="00E7636F"/>
    <w:rsid w:val="00E76665"/>
    <w:rsid w:val="00E82319"/>
    <w:rsid w:val="00E83896"/>
    <w:rsid w:val="00E83947"/>
    <w:rsid w:val="00E86C63"/>
    <w:rsid w:val="00E921BA"/>
    <w:rsid w:val="00E946CF"/>
    <w:rsid w:val="00E947EA"/>
    <w:rsid w:val="00EA30F8"/>
    <w:rsid w:val="00EA3367"/>
    <w:rsid w:val="00EA4A44"/>
    <w:rsid w:val="00EA4DC3"/>
    <w:rsid w:val="00EA5ADC"/>
    <w:rsid w:val="00EA7EF9"/>
    <w:rsid w:val="00EB1618"/>
    <w:rsid w:val="00EB7B4A"/>
    <w:rsid w:val="00EB7EA9"/>
    <w:rsid w:val="00EB7FC7"/>
    <w:rsid w:val="00EC09DD"/>
    <w:rsid w:val="00EC0EF1"/>
    <w:rsid w:val="00EC6629"/>
    <w:rsid w:val="00EC7985"/>
    <w:rsid w:val="00ED1556"/>
    <w:rsid w:val="00ED30E5"/>
    <w:rsid w:val="00ED43D8"/>
    <w:rsid w:val="00ED62C6"/>
    <w:rsid w:val="00ED696E"/>
    <w:rsid w:val="00EE1A05"/>
    <w:rsid w:val="00EE1D95"/>
    <w:rsid w:val="00EE2150"/>
    <w:rsid w:val="00EE2CEC"/>
    <w:rsid w:val="00EE4B09"/>
    <w:rsid w:val="00EE6E61"/>
    <w:rsid w:val="00EF76C1"/>
    <w:rsid w:val="00EF7961"/>
    <w:rsid w:val="00F0430D"/>
    <w:rsid w:val="00F0551C"/>
    <w:rsid w:val="00F06B32"/>
    <w:rsid w:val="00F074D4"/>
    <w:rsid w:val="00F07816"/>
    <w:rsid w:val="00F12371"/>
    <w:rsid w:val="00F12BDE"/>
    <w:rsid w:val="00F169A8"/>
    <w:rsid w:val="00F20287"/>
    <w:rsid w:val="00F236E2"/>
    <w:rsid w:val="00F23796"/>
    <w:rsid w:val="00F243FA"/>
    <w:rsid w:val="00F24E40"/>
    <w:rsid w:val="00F2568E"/>
    <w:rsid w:val="00F257F7"/>
    <w:rsid w:val="00F27781"/>
    <w:rsid w:val="00F3082C"/>
    <w:rsid w:val="00F31648"/>
    <w:rsid w:val="00F32399"/>
    <w:rsid w:val="00F32D42"/>
    <w:rsid w:val="00F352D5"/>
    <w:rsid w:val="00F36986"/>
    <w:rsid w:val="00F43F39"/>
    <w:rsid w:val="00F441F6"/>
    <w:rsid w:val="00F44A2F"/>
    <w:rsid w:val="00F44BAE"/>
    <w:rsid w:val="00F4514E"/>
    <w:rsid w:val="00F46853"/>
    <w:rsid w:val="00F532DE"/>
    <w:rsid w:val="00F53364"/>
    <w:rsid w:val="00F53D5B"/>
    <w:rsid w:val="00F53E26"/>
    <w:rsid w:val="00F53E31"/>
    <w:rsid w:val="00F57054"/>
    <w:rsid w:val="00F607FF"/>
    <w:rsid w:val="00F60974"/>
    <w:rsid w:val="00F613DF"/>
    <w:rsid w:val="00F61FAC"/>
    <w:rsid w:val="00F6758A"/>
    <w:rsid w:val="00F7105A"/>
    <w:rsid w:val="00F72FFA"/>
    <w:rsid w:val="00F74787"/>
    <w:rsid w:val="00F837DE"/>
    <w:rsid w:val="00F86016"/>
    <w:rsid w:val="00F8679E"/>
    <w:rsid w:val="00F912B9"/>
    <w:rsid w:val="00F91894"/>
    <w:rsid w:val="00F9204D"/>
    <w:rsid w:val="00F929EB"/>
    <w:rsid w:val="00F93E0C"/>
    <w:rsid w:val="00F9403F"/>
    <w:rsid w:val="00F97B6F"/>
    <w:rsid w:val="00FA0861"/>
    <w:rsid w:val="00FA2DFF"/>
    <w:rsid w:val="00FA31DE"/>
    <w:rsid w:val="00FA6C03"/>
    <w:rsid w:val="00FB297D"/>
    <w:rsid w:val="00FB5FD2"/>
    <w:rsid w:val="00FC099A"/>
    <w:rsid w:val="00FC197D"/>
    <w:rsid w:val="00FC1E2C"/>
    <w:rsid w:val="00FC2E37"/>
    <w:rsid w:val="00FC728A"/>
    <w:rsid w:val="00FD385B"/>
    <w:rsid w:val="00FD4387"/>
    <w:rsid w:val="00FD4A1B"/>
    <w:rsid w:val="00FD688B"/>
    <w:rsid w:val="00FD6FEB"/>
    <w:rsid w:val="00FE1E3F"/>
    <w:rsid w:val="00FE4242"/>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A2588C2"/>
  <w15:docId w15:val="{368F22F2-2566-40DF-AD82-8F0C33F2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965"/>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3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uiPriority w:val="59"/>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2"/>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3"/>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3"/>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59"/>
    <w:rsid w:val="00F0551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7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96083">
      <w:bodyDiv w:val="1"/>
      <w:marLeft w:val="0"/>
      <w:marRight w:val="0"/>
      <w:marTop w:val="0"/>
      <w:marBottom w:val="0"/>
      <w:divBdr>
        <w:top w:val="none" w:sz="0" w:space="0" w:color="auto"/>
        <w:left w:val="none" w:sz="0" w:space="0" w:color="auto"/>
        <w:bottom w:val="none" w:sz="0" w:space="0" w:color="auto"/>
        <w:right w:val="none" w:sz="0" w:space="0" w:color="auto"/>
      </w:divBdr>
    </w:div>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418795570">
      <w:bodyDiv w:val="1"/>
      <w:marLeft w:val="0"/>
      <w:marRight w:val="0"/>
      <w:marTop w:val="0"/>
      <w:marBottom w:val="0"/>
      <w:divBdr>
        <w:top w:val="none" w:sz="0" w:space="0" w:color="auto"/>
        <w:left w:val="none" w:sz="0" w:space="0" w:color="auto"/>
        <w:bottom w:val="none" w:sz="0" w:space="0" w:color="auto"/>
        <w:right w:val="none" w:sz="0" w:space="0" w:color="auto"/>
      </w:divBdr>
    </w:div>
    <w:div w:id="714819677">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767117845">
      <w:bodyDiv w:val="1"/>
      <w:marLeft w:val="0"/>
      <w:marRight w:val="0"/>
      <w:marTop w:val="0"/>
      <w:marBottom w:val="0"/>
      <w:divBdr>
        <w:top w:val="none" w:sz="0" w:space="0" w:color="auto"/>
        <w:left w:val="none" w:sz="0" w:space="0" w:color="auto"/>
        <w:bottom w:val="none" w:sz="0" w:space="0" w:color="auto"/>
        <w:right w:val="none" w:sz="0" w:space="0" w:color="auto"/>
      </w:divBdr>
    </w:div>
    <w:div w:id="849494130">
      <w:bodyDiv w:val="1"/>
      <w:marLeft w:val="0"/>
      <w:marRight w:val="0"/>
      <w:marTop w:val="0"/>
      <w:marBottom w:val="0"/>
      <w:divBdr>
        <w:top w:val="none" w:sz="0" w:space="0" w:color="auto"/>
        <w:left w:val="none" w:sz="0" w:space="0" w:color="auto"/>
        <w:bottom w:val="none" w:sz="0" w:space="0" w:color="auto"/>
        <w:right w:val="none" w:sz="0" w:space="0" w:color="auto"/>
      </w:divBdr>
    </w:div>
    <w:div w:id="1019048395">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1910572864">
      <w:bodyDiv w:val="1"/>
      <w:marLeft w:val="0"/>
      <w:marRight w:val="0"/>
      <w:marTop w:val="0"/>
      <w:marBottom w:val="0"/>
      <w:divBdr>
        <w:top w:val="none" w:sz="0" w:space="0" w:color="auto"/>
        <w:left w:val="none" w:sz="0" w:space="0" w:color="auto"/>
        <w:bottom w:val="none" w:sz="0" w:space="0" w:color="auto"/>
        <w:right w:val="none" w:sz="0" w:space="0" w:color="auto"/>
      </w:divBdr>
    </w:div>
    <w:div w:id="213918187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cdc.org/procurement/" TargetMode="Externa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hyperlink" Target="http://www.kcdc.org"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rchasinginfo@kcdc.org"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procurementinfo@kcdc.org" TargetMode="Externa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 Id="rId22" Type="http://schemas.openxmlformats.org/officeDocument/2006/relationships/image" Target="media/image4.jpeg"/><Relationship Id="rId27" Type="http://schemas.openxmlformats.org/officeDocument/2006/relationships/header" Target="head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222B4-A41C-42A3-916B-F090B203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7529</Words>
  <Characters>42921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Terry McKee</cp:lastModifiedBy>
  <cp:revision>2</cp:revision>
  <cp:lastPrinted>2020-08-11T20:33:00Z</cp:lastPrinted>
  <dcterms:created xsi:type="dcterms:W3CDTF">2020-08-11T20:35:00Z</dcterms:created>
  <dcterms:modified xsi:type="dcterms:W3CDTF">2020-08-11T20:35:00Z</dcterms:modified>
</cp:coreProperties>
</file>