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DFE3A2" w14:textId="7F578E65" w:rsidR="00C42F8C" w:rsidRDefault="00AF0DC5" w:rsidP="00AF0DC5">
      <w:pPr>
        <w:jc w:val="center"/>
        <w:rPr>
          <w:b/>
          <w:bCs/>
        </w:rPr>
      </w:pPr>
      <w:r>
        <w:rPr>
          <w:b/>
          <w:bCs/>
        </w:rPr>
        <w:t xml:space="preserve">MEIGS COUNTY GOVERNMENT IS ACCEPTING ‘SEALED BIDS’ </w:t>
      </w:r>
    </w:p>
    <w:p w14:paraId="31C6096D" w14:textId="72617E86" w:rsidR="00AF0DC5" w:rsidRDefault="00AF0DC5" w:rsidP="00AF0DC5">
      <w:pPr>
        <w:jc w:val="center"/>
        <w:rPr>
          <w:b/>
          <w:bCs/>
        </w:rPr>
      </w:pPr>
      <w:r>
        <w:rPr>
          <w:b/>
          <w:bCs/>
        </w:rPr>
        <w:t>FOR INTERIOR</w:t>
      </w:r>
      <w:r w:rsidR="003474D2">
        <w:rPr>
          <w:b/>
          <w:bCs/>
        </w:rPr>
        <w:t xml:space="preserve"> &amp; EXTERIOR</w:t>
      </w:r>
      <w:r>
        <w:rPr>
          <w:b/>
          <w:bCs/>
        </w:rPr>
        <w:t xml:space="preserve"> REPAIRS/IMPROVEMENTS AT OUR SENIOR CENTER</w:t>
      </w:r>
    </w:p>
    <w:p w14:paraId="648A70C2" w14:textId="2B223498" w:rsidR="00AF0DC5" w:rsidRDefault="00AF0DC5" w:rsidP="00AF0DC5">
      <w:pPr>
        <w:jc w:val="center"/>
      </w:pPr>
      <w:r>
        <w:t>Located at 351 River Road Decatur, TN 37322</w:t>
      </w:r>
    </w:p>
    <w:p w14:paraId="264B99FE" w14:textId="77777777" w:rsidR="00AF0DC5" w:rsidRDefault="00AF0DC5" w:rsidP="00AF0DC5">
      <w:pPr>
        <w:jc w:val="center"/>
      </w:pPr>
    </w:p>
    <w:p w14:paraId="2F5FCF98" w14:textId="7E6B7BAF" w:rsidR="00AF0DC5" w:rsidRDefault="00AF0DC5" w:rsidP="00AF0DC5">
      <w:r>
        <w:t xml:space="preserve">  This project will include the following:</w:t>
      </w:r>
    </w:p>
    <w:p w14:paraId="2AEAD949" w14:textId="1C0D3098" w:rsidR="00AF0DC5" w:rsidRDefault="00AF0DC5" w:rsidP="00AF0DC5">
      <w:pPr>
        <w:pStyle w:val="ListParagraph"/>
        <w:numPr>
          <w:ilvl w:val="0"/>
          <w:numId w:val="1"/>
        </w:numPr>
      </w:pPr>
      <w:r>
        <w:t>Replacing all existing florescent lighting with new LED fixtures</w:t>
      </w:r>
      <w:r w:rsidR="00833A4D">
        <w:t xml:space="preserve"> and bulbs </w:t>
      </w:r>
    </w:p>
    <w:p w14:paraId="322BAD64" w14:textId="6B4565CF" w:rsidR="00AF0DC5" w:rsidRDefault="00AF0DC5" w:rsidP="00AF0DC5">
      <w:pPr>
        <w:pStyle w:val="ListParagraph"/>
        <w:numPr>
          <w:ilvl w:val="0"/>
          <w:numId w:val="1"/>
        </w:numPr>
      </w:pPr>
      <w:r>
        <w:t xml:space="preserve">Replacing damaged </w:t>
      </w:r>
      <w:r w:rsidR="00082BE6">
        <w:t>and</w:t>
      </w:r>
      <w:r>
        <w:t xml:space="preserve"> stained ceiling tiles </w:t>
      </w:r>
    </w:p>
    <w:p w14:paraId="19880B01" w14:textId="6ABCB32D" w:rsidR="00AF0DC5" w:rsidRDefault="00AF0DC5" w:rsidP="00AF0DC5">
      <w:pPr>
        <w:pStyle w:val="ListParagraph"/>
        <w:numPr>
          <w:ilvl w:val="0"/>
          <w:numId w:val="1"/>
        </w:numPr>
      </w:pPr>
      <w:r>
        <w:t>Replacing flooring and baseboards in the hallway using commercial grade LVT</w:t>
      </w:r>
    </w:p>
    <w:p w14:paraId="0922574C" w14:textId="4FBDF044" w:rsidR="00AF0DC5" w:rsidRDefault="00AF0DC5" w:rsidP="00AF0DC5">
      <w:pPr>
        <w:pStyle w:val="ListParagraph"/>
        <w:numPr>
          <w:ilvl w:val="0"/>
          <w:numId w:val="1"/>
        </w:numPr>
      </w:pPr>
      <w:r>
        <w:t>Repairing damage to walls and repainting in the Senior Center and the restroom</w:t>
      </w:r>
      <w:r w:rsidR="003474D2">
        <w:t>s</w:t>
      </w:r>
    </w:p>
    <w:p w14:paraId="09544776" w14:textId="20E42F4D" w:rsidR="00AF0DC5" w:rsidRDefault="00AF0DC5" w:rsidP="00AF0DC5">
      <w:pPr>
        <w:pStyle w:val="ListParagraph"/>
        <w:numPr>
          <w:ilvl w:val="0"/>
          <w:numId w:val="1"/>
        </w:numPr>
      </w:pPr>
      <w:r>
        <w:t>Replacing three (3) toilets and one (1) urinal to ADA height compliant</w:t>
      </w:r>
      <w:r w:rsidR="000C1D54">
        <w:t xml:space="preserve"> equipment</w:t>
      </w:r>
    </w:p>
    <w:p w14:paraId="6A8F19B4" w14:textId="77777777" w:rsidR="00794204" w:rsidRDefault="00794204" w:rsidP="00AF0DC5">
      <w:pPr>
        <w:pStyle w:val="ListParagraph"/>
        <w:numPr>
          <w:ilvl w:val="0"/>
          <w:numId w:val="1"/>
        </w:numPr>
      </w:pPr>
      <w:r>
        <w:t>Replace five (5) existing parking lot lights with LED fixtures.</w:t>
      </w:r>
    </w:p>
    <w:p w14:paraId="5D40DC78" w14:textId="13BA02F6" w:rsidR="00794204" w:rsidRDefault="00794204" w:rsidP="00AF0DC5">
      <w:pPr>
        <w:pStyle w:val="ListParagraph"/>
        <w:numPr>
          <w:ilvl w:val="0"/>
          <w:numId w:val="1"/>
        </w:numPr>
      </w:pPr>
      <w:r>
        <w:t xml:space="preserve"> Replace one (1) damaged</w:t>
      </w:r>
      <w:r w:rsidR="00833A4D">
        <w:t>/missing pole.</w:t>
      </w:r>
      <w:r>
        <w:t xml:space="preserve"> </w:t>
      </w:r>
    </w:p>
    <w:p w14:paraId="1A9253F4" w14:textId="30FAB03D" w:rsidR="00794204" w:rsidRDefault="00794204" w:rsidP="00AF0DC5">
      <w:pPr>
        <w:pStyle w:val="ListParagraph"/>
        <w:numPr>
          <w:ilvl w:val="0"/>
          <w:numId w:val="1"/>
        </w:numPr>
      </w:pPr>
      <w:r>
        <w:t>Paint Existing pol</w:t>
      </w:r>
      <w:r w:rsidR="003474D2">
        <w:t>e</w:t>
      </w:r>
      <w:r>
        <w:t xml:space="preserve">s. </w:t>
      </w:r>
      <w:r w:rsidR="00082BE6">
        <w:t>(total</w:t>
      </w:r>
      <w:r>
        <w:t xml:space="preserve"> of 8 fixtures &amp; </w:t>
      </w:r>
      <w:r w:rsidR="00833A4D">
        <w:t>1</w:t>
      </w:r>
      <w:r>
        <w:t xml:space="preserve"> new pole</w:t>
      </w:r>
      <w:r w:rsidR="00833A4D">
        <w:t>)</w:t>
      </w:r>
    </w:p>
    <w:p w14:paraId="50EDAE6C" w14:textId="30D12506" w:rsidR="00082BE6" w:rsidRDefault="00082BE6" w:rsidP="00082BE6">
      <w:pPr>
        <w:pStyle w:val="ListParagraph"/>
        <w:numPr>
          <w:ilvl w:val="0"/>
          <w:numId w:val="1"/>
        </w:numPr>
      </w:pPr>
      <w:r>
        <w:t xml:space="preserve">Install </w:t>
      </w:r>
      <w:r w:rsidR="00833A4D">
        <w:t>four</w:t>
      </w:r>
      <w:r>
        <w:t xml:space="preserve"> (</w:t>
      </w:r>
      <w:r w:rsidR="00833A4D">
        <w:t>4</w:t>
      </w:r>
      <w:r>
        <w:t>) surface mounted exterior lights near</w:t>
      </w:r>
      <w:r w:rsidR="00833A4D">
        <w:t xml:space="preserve"> side &amp;</w:t>
      </w:r>
      <w:r>
        <w:t xml:space="preserve"> rear entrance.</w:t>
      </w:r>
    </w:p>
    <w:p w14:paraId="3D96A6D8" w14:textId="1DC1015C" w:rsidR="00082BE6" w:rsidRPr="00082BE6" w:rsidRDefault="005A3D04" w:rsidP="00082BE6">
      <w:pPr>
        <w:pStyle w:val="ListParagraph"/>
        <w:rPr>
          <w:color w:val="FF0000"/>
        </w:rPr>
      </w:pPr>
      <w:r>
        <w:rPr>
          <w:color w:val="FF0000"/>
        </w:rPr>
        <w:t>*</w:t>
      </w:r>
      <w:r w:rsidR="00082BE6">
        <w:rPr>
          <w:color w:val="FF0000"/>
        </w:rPr>
        <w:t>THESE SPECIFICATIONS CAN NOT BE ALTERED</w:t>
      </w:r>
      <w:r>
        <w:rPr>
          <w:color w:val="FF0000"/>
        </w:rPr>
        <w:t>*</w:t>
      </w:r>
    </w:p>
    <w:p w14:paraId="0149B2AC" w14:textId="77777777" w:rsidR="00082BE6" w:rsidRDefault="00082BE6" w:rsidP="00082BE6">
      <w:pPr>
        <w:pStyle w:val="ListParagraph"/>
      </w:pPr>
    </w:p>
    <w:p w14:paraId="6BD823C4" w14:textId="77777777" w:rsidR="000C1D54" w:rsidRDefault="000C1D54" w:rsidP="007D40AE">
      <w:pPr>
        <w:pStyle w:val="ListParagraph"/>
      </w:pPr>
    </w:p>
    <w:p w14:paraId="6FDBE836" w14:textId="79681287" w:rsidR="007D40AE" w:rsidRPr="005A3D04" w:rsidRDefault="007D40AE" w:rsidP="007D40AE">
      <w:pPr>
        <w:jc w:val="both"/>
        <w:rPr>
          <w:color w:val="FF0000"/>
        </w:rPr>
      </w:pPr>
      <w:r>
        <w:t xml:space="preserve">There will be a </w:t>
      </w:r>
      <w:r>
        <w:rPr>
          <w:b/>
          <w:bCs/>
        </w:rPr>
        <w:t xml:space="preserve">PRE-BID MEETING </w:t>
      </w:r>
      <w:r>
        <w:t xml:space="preserve">at the location on </w:t>
      </w:r>
      <w:r w:rsidR="00082BE6">
        <w:t>January 27, 2025</w:t>
      </w:r>
      <w:r>
        <w:t xml:space="preserve"> @3:00pm</w:t>
      </w:r>
      <w:r w:rsidR="003474D2">
        <w:t>-</w:t>
      </w:r>
      <w:r w:rsidR="00452B1A">
        <w:t xml:space="preserve"> 4:00pm for viewing, measuring, etc. </w:t>
      </w:r>
      <w:r w:rsidR="005A3D04">
        <w:rPr>
          <w:color w:val="FF0000"/>
        </w:rPr>
        <w:t>* THIS MEETING IS A REQUIRMENT TO SUBMIT A BID*</w:t>
      </w:r>
    </w:p>
    <w:p w14:paraId="4EEAAE17" w14:textId="77777777" w:rsidR="005F4094" w:rsidRDefault="00452B1A" w:rsidP="007D40AE">
      <w:pPr>
        <w:jc w:val="both"/>
      </w:pPr>
      <w:r>
        <w:t>Interested parties must be licensed and insured</w:t>
      </w:r>
      <w:r w:rsidR="005F4094">
        <w:t>.</w:t>
      </w:r>
    </w:p>
    <w:p w14:paraId="51758074" w14:textId="02E53706" w:rsidR="00452B1A" w:rsidRDefault="005F4094" w:rsidP="007D40AE">
      <w:pPr>
        <w:jc w:val="both"/>
      </w:pPr>
      <w:r>
        <w:t xml:space="preserve">Bid must </w:t>
      </w:r>
      <w:r w:rsidR="00452B1A">
        <w:t>include the entire project</w:t>
      </w:r>
      <w:r w:rsidR="002D0568">
        <w:t xml:space="preserve"> </w:t>
      </w:r>
      <w:r>
        <w:t>with itemized list</w:t>
      </w:r>
      <w:r w:rsidR="00F64FB1">
        <w:t xml:space="preserve"> of cost. (Other items to include will be in the complete packet)</w:t>
      </w:r>
    </w:p>
    <w:p w14:paraId="6DA60822" w14:textId="3BD7B826" w:rsidR="002D0568" w:rsidRPr="002D0568" w:rsidRDefault="002D0568" w:rsidP="007D40AE">
      <w:pPr>
        <w:jc w:val="both"/>
        <w:rPr>
          <w:b/>
          <w:bCs/>
          <w:u w:val="single"/>
        </w:rPr>
      </w:pPr>
      <w:r>
        <w:t xml:space="preserve">Deadline to submit a bid will be </w:t>
      </w:r>
      <w:r w:rsidR="005A3D04">
        <w:t>February 12, 2025</w:t>
      </w:r>
      <w:r>
        <w:t xml:space="preserve"> @ 9:30 am, </w:t>
      </w:r>
      <w:r>
        <w:rPr>
          <w:b/>
          <w:bCs/>
          <w:u w:val="single"/>
        </w:rPr>
        <w:t>NO LATE BIDS WILL BE ACCEPTED.</w:t>
      </w:r>
    </w:p>
    <w:p w14:paraId="1B2B50A7" w14:textId="36753802" w:rsidR="002D0568" w:rsidRDefault="002D0568" w:rsidP="007D40AE">
      <w:pPr>
        <w:jc w:val="both"/>
      </w:pPr>
      <w:r>
        <w:t xml:space="preserve">Public bid opening will be held on </w:t>
      </w:r>
      <w:r w:rsidR="005A3D04">
        <w:t>February 12, 2025</w:t>
      </w:r>
      <w:r>
        <w:t xml:space="preserve"> @ 10:00am in the </w:t>
      </w:r>
      <w:r w:rsidR="005A3D04">
        <w:t>mayor’s</w:t>
      </w:r>
      <w:r>
        <w:t xml:space="preserve"> conference room, located in the Meigs County Courthouse.</w:t>
      </w:r>
    </w:p>
    <w:p w14:paraId="1ACA6371" w14:textId="50FABCD7" w:rsidR="00452B1A" w:rsidRDefault="00452B1A" w:rsidP="007D40AE">
      <w:pPr>
        <w:jc w:val="both"/>
      </w:pPr>
      <w:r>
        <w:t>Complete bid packets are available from the office of Meigs County Purchase and Finance and can be requested in person or by email. Meigs County Courthouse 17214 TN – 58 N Decatur, TN 37322 1</w:t>
      </w:r>
      <w:r w:rsidRPr="00452B1A">
        <w:rPr>
          <w:vertAlign w:val="superscript"/>
        </w:rPr>
        <w:t>st</w:t>
      </w:r>
      <w:r>
        <w:t xml:space="preserve"> floor suite 106</w:t>
      </w:r>
      <w:r w:rsidR="005A3D04">
        <w:t xml:space="preserve">.  </w:t>
      </w:r>
      <w:hyperlink r:id="rId5" w:history="1">
        <w:r w:rsidR="005A3D04" w:rsidRPr="00843CFA">
          <w:rPr>
            <w:rStyle w:val="Hyperlink"/>
          </w:rPr>
          <w:t>financedirector@meigscounty.org</w:t>
        </w:r>
      </w:hyperlink>
      <w:r w:rsidR="005A3D04">
        <w:tab/>
      </w:r>
    </w:p>
    <w:p w14:paraId="5E9DCF01" w14:textId="6FDEAE70" w:rsidR="00452B1A" w:rsidRDefault="00452B1A" w:rsidP="007D40AE">
      <w:pPr>
        <w:jc w:val="both"/>
      </w:pPr>
      <w:r>
        <w:t xml:space="preserve">This information is also made available on Vendor Registry and can be found on the county website at </w:t>
      </w:r>
      <w:hyperlink r:id="rId6" w:history="1">
        <w:r w:rsidRPr="007D381C">
          <w:rPr>
            <w:rStyle w:val="Hyperlink"/>
          </w:rPr>
          <w:t>www.meigscounty.org</w:t>
        </w:r>
      </w:hyperlink>
      <w:r>
        <w:t xml:space="preserve">  &gt;FINANCE OFFICE TAB&gt; SOLICITATIONS</w:t>
      </w:r>
    </w:p>
    <w:p w14:paraId="362FF8EF" w14:textId="77777777" w:rsidR="002D0568" w:rsidRDefault="002D0568" w:rsidP="007D40AE">
      <w:pPr>
        <w:jc w:val="both"/>
      </w:pPr>
    </w:p>
    <w:p w14:paraId="2F95EAAD" w14:textId="5C1A0C10" w:rsidR="002D0568" w:rsidRDefault="002D0568" w:rsidP="007D40AE">
      <w:pPr>
        <w:jc w:val="both"/>
      </w:pPr>
      <w:r>
        <w:t xml:space="preserve">Meigs County Government does not discriminate </w:t>
      </w:r>
      <w:r w:rsidR="005A3D04">
        <w:t>based on</w:t>
      </w:r>
      <w:r>
        <w:t xml:space="preserve"> race, color, or national origin in compliance with Title VI of the Civil Rights Act. </w:t>
      </w:r>
    </w:p>
    <w:p w14:paraId="76625DE5" w14:textId="77777777" w:rsidR="00452B1A" w:rsidRPr="007D40AE" w:rsidRDefault="00452B1A" w:rsidP="007D40AE">
      <w:pPr>
        <w:jc w:val="both"/>
      </w:pPr>
    </w:p>
    <w:sectPr w:rsidR="00452B1A" w:rsidRPr="007D40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390F28"/>
    <w:multiLevelType w:val="hybridMultilevel"/>
    <w:tmpl w:val="A4A00320"/>
    <w:lvl w:ilvl="0" w:tplc="5DB2D9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935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DC5"/>
    <w:rsid w:val="00061780"/>
    <w:rsid w:val="00082BE6"/>
    <w:rsid w:val="000C1D54"/>
    <w:rsid w:val="002D0568"/>
    <w:rsid w:val="003474D2"/>
    <w:rsid w:val="00452B1A"/>
    <w:rsid w:val="005A3D04"/>
    <w:rsid w:val="005D2720"/>
    <w:rsid w:val="005F4094"/>
    <w:rsid w:val="006279CE"/>
    <w:rsid w:val="00794204"/>
    <w:rsid w:val="007D40AE"/>
    <w:rsid w:val="00833A4D"/>
    <w:rsid w:val="00970B0A"/>
    <w:rsid w:val="00AF0DC5"/>
    <w:rsid w:val="00B5337F"/>
    <w:rsid w:val="00BC3081"/>
    <w:rsid w:val="00C42F8C"/>
    <w:rsid w:val="00D95C57"/>
    <w:rsid w:val="00F6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C22E4"/>
  <w15:chartTrackingRefBased/>
  <w15:docId w15:val="{C3E1DB83-D39F-4F36-A27F-AEAC5DFE4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D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2B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B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eigscounty.org" TargetMode="External"/><Relationship Id="rId5" Type="http://schemas.openxmlformats.org/officeDocument/2006/relationships/hyperlink" Target="mailto:financedirector@meigscount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FINDIR</dc:creator>
  <cp:keywords/>
  <dc:description/>
  <cp:lastModifiedBy>FINDIR</cp:lastModifiedBy>
  <cp:revision>6</cp:revision>
  <dcterms:created xsi:type="dcterms:W3CDTF">2024-09-27T12:56:00Z</dcterms:created>
  <dcterms:modified xsi:type="dcterms:W3CDTF">2024-12-10T13:49:00Z</dcterms:modified>
</cp:coreProperties>
</file>