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C651D7">
        <w:t>2020-01-101</w:t>
      </w:r>
    </w:p>
    <w:p w:rsidR="002579FB" w:rsidRDefault="002579FB" w:rsidP="002579FB">
      <w:pPr>
        <w:ind w:firstLine="720"/>
      </w:pPr>
      <w:r>
        <w:t>A</w:t>
      </w:r>
      <w:r w:rsidR="00A81E71">
        <w:t xml:space="preserve">dvertised this date:  </w:t>
      </w:r>
      <w:r w:rsidR="00C651D7">
        <w:t>January 15, 2020</w:t>
      </w:r>
    </w:p>
    <w:p w:rsidR="00361F1C" w:rsidRDefault="00093191" w:rsidP="00093191">
      <w:pPr>
        <w:spacing w:after="0"/>
        <w:ind w:firstLine="720"/>
        <w:rPr>
          <w:b/>
          <w:sz w:val="24"/>
          <w:szCs w:val="24"/>
        </w:rPr>
      </w:pPr>
      <w:r>
        <w:rPr>
          <w:b/>
          <w:sz w:val="24"/>
          <w:szCs w:val="24"/>
        </w:rPr>
        <w:t xml:space="preserve">                                                             </w:t>
      </w:r>
      <w:r w:rsidR="00AB2C9D">
        <w:rPr>
          <w:b/>
          <w:sz w:val="24"/>
          <w:szCs w:val="24"/>
        </w:rPr>
        <w:t>AIR CURTAIN BURNER</w:t>
      </w:r>
    </w:p>
    <w:p w:rsidR="003E5172" w:rsidRPr="003E5172" w:rsidRDefault="003E5172" w:rsidP="003E5172">
      <w:pPr>
        <w:spacing w:after="0"/>
        <w:ind w:firstLine="720"/>
        <w:jc w:val="center"/>
        <w:rPr>
          <w:b/>
          <w:sz w:val="24"/>
          <w:szCs w:val="24"/>
        </w:rPr>
      </w:pPr>
    </w:p>
    <w:p w:rsidR="00D5178C" w:rsidRDefault="00C42BF4" w:rsidP="003E5172">
      <w:pPr>
        <w:spacing w:after="0"/>
        <w:jc w:val="both"/>
      </w:pPr>
      <w:r>
        <w:t>SPECIFICATIONS REQUIRED:</w:t>
      </w:r>
    </w:p>
    <w:p w:rsidR="00AF5BB2" w:rsidRDefault="00C651D7" w:rsidP="0065193F">
      <w:pPr>
        <w:spacing w:after="0"/>
        <w:jc w:val="both"/>
      </w:pPr>
      <w:r>
        <w:tab/>
        <w:t>Refractory walled air c</w:t>
      </w:r>
      <w:r w:rsidR="00AB2C9D">
        <w:t xml:space="preserve">urtain </w:t>
      </w:r>
      <w:r>
        <w:t>b</w:t>
      </w:r>
      <w:r w:rsidR="00AB2C9D">
        <w:t xml:space="preserve">urner Model S-327E </w:t>
      </w:r>
      <w:r>
        <w:t xml:space="preserve">75 with HP premium electric motor, 3-Phase 430V, 60Hz or 50 Hz, full enclosure, security locks, NEMA IV enclosure for VFP speed control, </w:t>
      </w:r>
      <w:r w:rsidR="00AB2C9D">
        <w:t>and Under-Air Supply as required in Alabama.</w:t>
      </w:r>
      <w:r w:rsidR="00A77A44">
        <w:t xml:space="preserve"> The maximum power consumption at full speed should be 45kW or less.</w:t>
      </w:r>
    </w:p>
    <w:p w:rsidR="00AB2C9D" w:rsidRPr="00AF5BB2" w:rsidRDefault="00AB2C9D" w:rsidP="0065193F">
      <w:pPr>
        <w:spacing w:after="0"/>
        <w:jc w:val="both"/>
      </w:pPr>
    </w:p>
    <w:p w:rsidR="00137B90" w:rsidRDefault="002579FB">
      <w:r>
        <w:t xml:space="preserve">Sealed bids </w:t>
      </w:r>
      <w:r w:rsidR="00137B90">
        <w:t xml:space="preserve">shall be due no later than </w:t>
      </w:r>
      <w:r w:rsidR="001600F2">
        <w:t>9:</w:t>
      </w:r>
      <w:bookmarkStart w:id="0" w:name="_GoBack"/>
      <w:bookmarkEnd w:id="0"/>
      <w:r w:rsidR="00C651D7">
        <w:t xml:space="preserve">30 </w:t>
      </w:r>
      <w:r w:rsidR="00C42BF4">
        <w:t>am</w:t>
      </w:r>
      <w:r w:rsidR="00137B90">
        <w:t xml:space="preserve">, </w:t>
      </w:r>
      <w:r w:rsidR="00C651D7">
        <w:t>February 6, 2020</w:t>
      </w:r>
      <w:r w:rsidR="00AF5BB2">
        <w:t>, at</w:t>
      </w:r>
      <w:r w:rsidR="00137B90">
        <w:t xml:space="preserve"> </w:t>
      </w:r>
      <w:r w:rsidR="001446A0">
        <w:t>Boaz</w:t>
      </w:r>
      <w:r w:rsidR="00137B90">
        <w:t xml:space="preserve"> City Hall, 112 North Br</w:t>
      </w:r>
      <w:r w:rsidR="005C1823">
        <w:t>oad Street, Boaz, AL 35957</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AF5BB2">
        <w:t>me at jill.bright@cityofboaz.org.</w:t>
      </w:r>
    </w:p>
    <w:p w:rsidR="00347A8B" w:rsidRDefault="00347A8B" w:rsidP="00A437D8">
      <w:pPr>
        <w:spacing w:after="0"/>
      </w:pPr>
    </w:p>
    <w:p w:rsidR="00EE31FF" w:rsidRDefault="00EE31FF" w:rsidP="00A437D8">
      <w:pPr>
        <w:spacing w:after="0"/>
      </w:pPr>
    </w:p>
    <w:p w:rsidR="00733FCD" w:rsidRDefault="00733FCD" w:rsidP="00A437D8">
      <w:pPr>
        <w:spacing w:after="0"/>
      </w:pPr>
    </w:p>
    <w:p w:rsidR="00AB2C9D" w:rsidRDefault="00AB2C9D" w:rsidP="00A437D8">
      <w:pPr>
        <w:spacing w:after="0"/>
      </w:pPr>
    </w:p>
    <w:p w:rsidR="00A437D8" w:rsidRDefault="00AF5BB2" w:rsidP="00A437D8">
      <w:pPr>
        <w:spacing w:after="0"/>
      </w:pPr>
      <w:r>
        <w:t>Jill Bright</w:t>
      </w:r>
      <w:r w:rsidR="005C1823">
        <w:t>, MMC</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05FFD" w:rsidRDefault="00922277" w:rsidP="00C42BF4">
      <w:pPr>
        <w:spacing w:after="0"/>
      </w:pPr>
      <w:r>
        <w:t>Boaz, AL 35957</w:t>
      </w:r>
      <w:r w:rsidR="00844480">
        <w:br w:type="page"/>
      </w:r>
    </w:p>
    <w:p w:rsidR="00AB2C9D" w:rsidRDefault="00397D26" w:rsidP="00905FFD">
      <w:pPr>
        <w:spacing w:after="0"/>
        <w:jc w:val="center"/>
        <w:rPr>
          <w:b/>
          <w:sz w:val="26"/>
          <w:szCs w:val="26"/>
        </w:rPr>
      </w:pPr>
      <w:r>
        <w:rPr>
          <w:b/>
          <w:sz w:val="26"/>
          <w:szCs w:val="26"/>
        </w:rPr>
        <w:lastRenderedPageBreak/>
        <w:t xml:space="preserve">BID NUMBER </w:t>
      </w:r>
      <w:r w:rsidR="00C651D7">
        <w:rPr>
          <w:b/>
          <w:sz w:val="26"/>
          <w:szCs w:val="26"/>
        </w:rPr>
        <w:t>2020-01-101</w:t>
      </w:r>
    </w:p>
    <w:p w:rsidR="00A2525F" w:rsidRPr="00905FFD" w:rsidRDefault="00A2525F" w:rsidP="00905FFD">
      <w:pPr>
        <w:spacing w:after="0"/>
        <w:jc w:val="center"/>
      </w:pPr>
      <w:r>
        <w:rPr>
          <w:b/>
          <w:sz w:val="26"/>
          <w:szCs w:val="26"/>
        </w:rPr>
        <w:t>BID SHEET</w:t>
      </w:r>
    </w:p>
    <w:p w:rsidR="00C42BF4" w:rsidRDefault="00AB2C9D" w:rsidP="00AB2C9D">
      <w:pPr>
        <w:spacing w:after="0"/>
        <w:ind w:firstLine="720"/>
        <w:rPr>
          <w:b/>
          <w:sz w:val="24"/>
          <w:szCs w:val="24"/>
        </w:rPr>
      </w:pPr>
      <w:r>
        <w:rPr>
          <w:b/>
          <w:sz w:val="24"/>
          <w:szCs w:val="24"/>
        </w:rPr>
        <w:t xml:space="preserve">                                                             AIR CURTAIN BURNER</w:t>
      </w:r>
    </w:p>
    <w:p w:rsidR="00146C7B" w:rsidRDefault="002946F1" w:rsidP="00A2525F">
      <w:pPr>
        <w:tabs>
          <w:tab w:val="left" w:pos="3690"/>
        </w:tabs>
        <w:spacing w:after="0"/>
        <w:rPr>
          <w:b/>
        </w:rPr>
      </w:pPr>
      <w:r>
        <w:rPr>
          <w:b/>
        </w:rPr>
        <w:t xml:space="preserve"> </w:t>
      </w:r>
    </w:p>
    <w:tbl>
      <w:tblPr>
        <w:tblStyle w:val="TableGrid"/>
        <w:tblW w:w="0" w:type="auto"/>
        <w:jc w:val="center"/>
        <w:tblLook w:val="04A0" w:firstRow="1" w:lastRow="0" w:firstColumn="1" w:lastColumn="0" w:noHBand="0" w:noVBand="1"/>
      </w:tblPr>
      <w:tblGrid>
        <w:gridCol w:w="4765"/>
        <w:gridCol w:w="3637"/>
      </w:tblGrid>
      <w:tr w:rsidR="00F81B92" w:rsidTr="00C42BF4">
        <w:trPr>
          <w:trHeight w:val="270"/>
          <w:jc w:val="center"/>
        </w:trPr>
        <w:tc>
          <w:tcPr>
            <w:tcW w:w="4765" w:type="dxa"/>
          </w:tcPr>
          <w:p w:rsidR="00F81B92" w:rsidRDefault="00F81B92" w:rsidP="00A2525F">
            <w:pPr>
              <w:rPr>
                <w:b/>
              </w:rPr>
            </w:pPr>
            <w:r>
              <w:rPr>
                <w:b/>
              </w:rPr>
              <w:t>DESCRIPTION</w:t>
            </w:r>
          </w:p>
        </w:tc>
        <w:tc>
          <w:tcPr>
            <w:tcW w:w="3637" w:type="dxa"/>
          </w:tcPr>
          <w:p w:rsidR="00F81B92" w:rsidRDefault="00F81B92" w:rsidP="00C42BF4">
            <w:pPr>
              <w:rPr>
                <w:b/>
              </w:rPr>
            </w:pPr>
            <w:r>
              <w:rPr>
                <w:b/>
              </w:rPr>
              <w:t>PRICE</w:t>
            </w:r>
            <w:r w:rsidR="002A06C2">
              <w:rPr>
                <w:b/>
              </w:rPr>
              <w:t xml:space="preserve"> </w:t>
            </w:r>
          </w:p>
        </w:tc>
      </w:tr>
      <w:tr w:rsidR="00F81B92" w:rsidTr="00C42BF4">
        <w:trPr>
          <w:trHeight w:val="554"/>
          <w:jc w:val="center"/>
        </w:trPr>
        <w:tc>
          <w:tcPr>
            <w:tcW w:w="4765" w:type="dxa"/>
          </w:tcPr>
          <w:p w:rsidR="00C42BF4" w:rsidRPr="00C651D7" w:rsidRDefault="00C651D7" w:rsidP="00C651D7">
            <w:pPr>
              <w:jc w:val="both"/>
            </w:pPr>
            <w:r>
              <w:t>Refractory walled air curtain burner Model S-327E 75 with HP premium electric motor, 3-Phase 430V, 60Hz or 50 Hz, full enclosure, security locks, NEMA IV enclosure for VFP speed control, and Under-Air Supply as required in Alabama.</w:t>
            </w:r>
            <w:r w:rsidR="00A77A44">
              <w:t xml:space="preserve">  The maximum power consumption at full speed should be 45kW or less.</w:t>
            </w:r>
          </w:p>
        </w:tc>
        <w:tc>
          <w:tcPr>
            <w:tcW w:w="3637" w:type="dxa"/>
          </w:tcPr>
          <w:p w:rsidR="00F81B92" w:rsidRDefault="00F81B92" w:rsidP="00C42BF4">
            <w:pPr>
              <w:spacing w:line="480" w:lineRule="auto"/>
              <w:rPr>
                <w:b/>
              </w:rPr>
            </w:pPr>
            <w:r>
              <w:rPr>
                <w:b/>
              </w:rPr>
              <w:t>$</w:t>
            </w:r>
          </w:p>
        </w:tc>
      </w:tr>
    </w:tbl>
    <w:p w:rsidR="005E2E21" w:rsidRPr="005E2E21" w:rsidRDefault="005E2E21" w:rsidP="005E2E21">
      <w:pPr>
        <w:spacing w:after="0"/>
        <w:ind w:left="540" w:right="450"/>
        <w:jc w:val="both"/>
        <w:rPr>
          <w:b/>
          <w:sz w:val="20"/>
          <w:szCs w:val="20"/>
        </w:rPr>
      </w:pPr>
    </w:p>
    <w:p w:rsidR="00905FFD" w:rsidRDefault="00905FFD" w:rsidP="00A2525F">
      <w:pPr>
        <w:spacing w:after="0"/>
        <w:ind w:firstLine="360"/>
        <w:jc w:val="both"/>
        <w:rPr>
          <w:b/>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D5178C" w:rsidRDefault="00D5178C" w:rsidP="00A2525F">
      <w:pPr>
        <w:spacing w:after="0"/>
        <w:ind w:firstLine="360"/>
        <w:jc w:val="both"/>
        <w:rPr>
          <w:b/>
        </w:rPr>
      </w:pPr>
    </w:p>
    <w:p w:rsidR="00A2525F" w:rsidRDefault="00A2525F" w:rsidP="00A2525F">
      <w:pPr>
        <w:spacing w:after="0"/>
        <w:ind w:firstLine="360"/>
        <w:rPr>
          <w:b/>
        </w:rPr>
      </w:pPr>
    </w:p>
    <w:p w:rsidR="00A2525F" w:rsidRDefault="00DA6C27" w:rsidP="00DA6C27">
      <w:pPr>
        <w:spacing w:after="0"/>
        <w:rPr>
          <w:b/>
        </w:rPr>
      </w:pPr>
      <w:r>
        <w:rPr>
          <w:b/>
        </w:rPr>
        <w:t xml:space="preserve">Signature </w:t>
      </w:r>
      <w:r w:rsidR="00A2525F">
        <w:rPr>
          <w:b/>
        </w:rPr>
        <w:t>____________________________________</w:t>
      </w:r>
      <w:r>
        <w:rPr>
          <w:b/>
        </w:rPr>
        <w:t>Title</w:t>
      </w:r>
      <w:r w:rsidR="00A2525F">
        <w:rPr>
          <w:b/>
        </w:rPr>
        <w:t>________________________</w:t>
      </w:r>
      <w:r>
        <w:rPr>
          <w:b/>
        </w:rPr>
        <w:t>Date________</w:t>
      </w:r>
    </w:p>
    <w:p w:rsidR="00DA6C27" w:rsidRDefault="00DA6C27" w:rsidP="00DA6C27">
      <w:pPr>
        <w:spacing w:after="0"/>
        <w:rPr>
          <w:b/>
        </w:rPr>
      </w:pPr>
    </w:p>
    <w:p w:rsidR="00DA6C27" w:rsidRDefault="00DA6C27" w:rsidP="00DA6C27">
      <w:pPr>
        <w:spacing w:after="0"/>
        <w:rPr>
          <w:b/>
        </w:rPr>
      </w:pPr>
      <w:r>
        <w:rPr>
          <w:b/>
        </w:rPr>
        <w:t>Print Signature and Title above __________________________________________________________</w:t>
      </w:r>
    </w:p>
    <w:p w:rsidR="00A2525F" w:rsidRDefault="00A2525F" w:rsidP="00DA6C27">
      <w:pPr>
        <w:spacing w:after="0"/>
        <w:rPr>
          <w:b/>
        </w:rPr>
      </w:pPr>
      <w:r>
        <w:rPr>
          <w:b/>
        </w:rPr>
        <w:tab/>
      </w:r>
      <w:r>
        <w:rPr>
          <w:b/>
        </w:rPr>
        <w:tab/>
      </w:r>
      <w:r>
        <w:rPr>
          <w:b/>
        </w:rPr>
        <w:tab/>
      </w: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5C1823" w:rsidRDefault="005C1823"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5C1823" w:rsidRDefault="005C1823"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My commission expires:  </w:t>
      </w:r>
      <w:r>
        <w:rPr>
          <w:b/>
        </w:rPr>
        <w:tab/>
        <w:t>_____________</w:t>
      </w:r>
    </w:p>
    <w:p w:rsidR="00397D26" w:rsidRDefault="00A2525F" w:rsidP="009C3035">
      <w:pPr>
        <w:tabs>
          <w:tab w:val="right" w:pos="9180"/>
        </w:tabs>
        <w:spacing w:after="0"/>
        <w:rPr>
          <w:b/>
          <w:sz w:val="28"/>
          <w:szCs w:val="28"/>
        </w:rPr>
      </w:pPr>
      <w:r>
        <w:rPr>
          <w:b/>
        </w:rPr>
        <w:t>Notary Public</w:t>
      </w:r>
      <w:r w:rsidR="00397D26">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8B65B4" w:rsidRDefault="008B65B4" w:rsidP="00104396">
      <w:pPr>
        <w:spacing w:after="0"/>
        <w:jc w:val="center"/>
        <w:rPr>
          <w:b/>
          <w:sz w:val="28"/>
          <w:szCs w:val="28"/>
        </w:rPr>
      </w:pPr>
    </w:p>
    <w:p w:rsidR="008B65B4" w:rsidRDefault="008B65B4" w:rsidP="008B65B4">
      <w:pPr>
        <w:pStyle w:val="ListParagraph"/>
        <w:numPr>
          <w:ilvl w:val="0"/>
          <w:numId w:val="4"/>
        </w:numPr>
        <w:spacing w:line="256" w:lineRule="auto"/>
      </w:pPr>
      <w:r>
        <w:t>All bids must be submitted in a sealed envelope clearly marked SEALED BID.  Envelope should also state Bid Invitation Number, date, and time of bid opening.</w:t>
      </w:r>
    </w:p>
    <w:p w:rsidR="008B65B4" w:rsidRDefault="008B65B4" w:rsidP="008B65B4">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8B65B4" w:rsidRDefault="008B65B4" w:rsidP="008B65B4">
      <w:pPr>
        <w:pStyle w:val="ListParagraph"/>
        <w:numPr>
          <w:ilvl w:val="0"/>
          <w:numId w:val="4"/>
        </w:numPr>
        <w:spacing w:line="256" w:lineRule="auto"/>
      </w:pPr>
      <w:r>
        <w:t>All corrections or erasures shall be initialed by the person signing the bid or his authorized representative.</w:t>
      </w:r>
    </w:p>
    <w:p w:rsidR="00312F6A" w:rsidRDefault="00312F6A" w:rsidP="008B65B4">
      <w:pPr>
        <w:pStyle w:val="ListParagraph"/>
        <w:numPr>
          <w:ilvl w:val="0"/>
          <w:numId w:val="4"/>
        </w:numPr>
        <w:spacing w:line="256" w:lineRule="auto"/>
      </w:pPr>
      <w:r>
        <w:t xml:space="preserve">If the total bid price exceeds $10,000 State Law requires the bidder to provide a bid bond, irrevocable letter of credit, or cashier’s check in the amount of five (5) percent of the total bid price.  The bond or cashier’s check should accompany the bid proposal and any bid over $10,000 that </w:t>
      </w:r>
      <w:r w:rsidRPr="00B541EB">
        <w:rPr>
          <w:b/>
        </w:rPr>
        <w:t>is not</w:t>
      </w:r>
      <w:r>
        <w:t xml:space="preserve"> accompanied by a bid bond or cashier’s check </w:t>
      </w:r>
      <w:r w:rsidRPr="00B541EB">
        <w:rPr>
          <w:b/>
        </w:rPr>
        <w:t>will not</w:t>
      </w:r>
      <w:r>
        <w:t xml:space="preserve"> be considered.</w:t>
      </w:r>
    </w:p>
    <w:p w:rsidR="008B65B4" w:rsidRDefault="008B65B4" w:rsidP="008B65B4">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8B65B4" w:rsidRDefault="008B65B4" w:rsidP="008B65B4">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8B65B4" w:rsidRDefault="008B65B4" w:rsidP="008B65B4">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8B65B4" w:rsidRDefault="008B65B4" w:rsidP="008B65B4">
      <w:pPr>
        <w:pStyle w:val="ListParagraph"/>
        <w:numPr>
          <w:ilvl w:val="0"/>
          <w:numId w:val="4"/>
        </w:numPr>
        <w:spacing w:line="256" w:lineRule="auto"/>
      </w:pPr>
      <w:r>
        <w:t>Prices quoted in all bids shall be delivered prices, exclusive of all Federal and State excise, sales, and manufacturer’s taxes.</w:t>
      </w:r>
    </w:p>
    <w:p w:rsidR="008B65B4" w:rsidRDefault="008B65B4" w:rsidP="008B65B4">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8B65B4" w:rsidRDefault="008B65B4" w:rsidP="008B65B4">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8B65B4" w:rsidRDefault="008B65B4" w:rsidP="008B65B4">
      <w:pPr>
        <w:pStyle w:val="ListParagraph"/>
        <w:numPr>
          <w:ilvl w:val="0"/>
          <w:numId w:val="4"/>
        </w:numPr>
        <w:spacing w:line="256" w:lineRule="auto"/>
        <w:rPr>
          <w:b/>
        </w:rPr>
      </w:pPr>
      <w:r>
        <w:t>Discounts, if any, will be figured from the date of acceptance by the City, regardless of date of delivery or invoice.</w:t>
      </w:r>
    </w:p>
    <w:p w:rsidR="008B65B4" w:rsidRDefault="008B65B4" w:rsidP="008B65B4">
      <w:pPr>
        <w:pStyle w:val="ListParagraph"/>
        <w:numPr>
          <w:ilvl w:val="0"/>
          <w:numId w:val="4"/>
        </w:numPr>
        <w:spacing w:line="256" w:lineRule="auto"/>
        <w:rPr>
          <w:b/>
        </w:rPr>
      </w:pPr>
      <w:r>
        <w:t>The City will assume no transportation or handling charges other than specified in the bid.</w:t>
      </w:r>
    </w:p>
    <w:p w:rsidR="008B65B4" w:rsidRDefault="008B65B4" w:rsidP="008B65B4">
      <w:pPr>
        <w:pStyle w:val="ListParagraph"/>
        <w:numPr>
          <w:ilvl w:val="0"/>
          <w:numId w:val="4"/>
        </w:numPr>
        <w:spacing w:line="256" w:lineRule="auto"/>
        <w:rPr>
          <w:b/>
        </w:rPr>
      </w:pPr>
      <w:r>
        <w:t>The City shall have thirty days from the date of the opening of the bids before rewarding a contractor or rejecting the bids.</w:t>
      </w:r>
    </w:p>
    <w:p w:rsidR="008B65B4" w:rsidRDefault="008B65B4" w:rsidP="008B65B4">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rsidR="008B65B4" w:rsidRDefault="008B65B4" w:rsidP="008B65B4">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8B65B4" w:rsidRDefault="008B65B4" w:rsidP="008B65B4">
      <w:pPr>
        <w:pStyle w:val="ListParagraph"/>
        <w:numPr>
          <w:ilvl w:val="0"/>
          <w:numId w:val="4"/>
        </w:numPr>
        <w:spacing w:line="256" w:lineRule="auto"/>
        <w:rPr>
          <w:b/>
        </w:rPr>
      </w:pPr>
      <w:r>
        <w:lastRenderedPageBreak/>
        <w:t>The bidder shall assume full responsibility for warranty of all components of the equipment.  A statement shall be attached with the proposal setting out the conditions of the warranty.  The manufacturer’s standard warranty shall be furnished.</w:t>
      </w:r>
    </w:p>
    <w:p w:rsidR="008B65B4" w:rsidRDefault="008B65B4" w:rsidP="008B65B4">
      <w:pPr>
        <w:pStyle w:val="ListParagraph"/>
        <w:numPr>
          <w:ilvl w:val="0"/>
          <w:numId w:val="4"/>
        </w:numPr>
        <w:spacing w:line="256" w:lineRule="auto"/>
        <w:rPr>
          <w:b/>
        </w:rPr>
      </w:pPr>
      <w:r>
        <w:t>The successful bidder shall indemnify and save harmless, the City of Boaz, against any and all claims for royalties, patent infringements or suits for information hereon which be involved in the manufacture or use of the items furnished.</w:t>
      </w:r>
    </w:p>
    <w:p w:rsidR="008B65B4" w:rsidRDefault="008B65B4" w:rsidP="008B65B4">
      <w:pPr>
        <w:pStyle w:val="ListParagraph"/>
        <w:numPr>
          <w:ilvl w:val="0"/>
          <w:numId w:val="4"/>
        </w:numPr>
        <w:spacing w:line="256" w:lineRule="auto"/>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8B65B4" w:rsidRPr="00B541EB" w:rsidRDefault="008B65B4" w:rsidP="008B65B4">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B541EB" w:rsidRPr="00B541EB" w:rsidRDefault="00B541EB" w:rsidP="008B65B4">
      <w:pPr>
        <w:pStyle w:val="ListParagraph"/>
        <w:numPr>
          <w:ilvl w:val="0"/>
          <w:numId w:val="4"/>
        </w:numPr>
        <w:spacing w:line="256" w:lineRule="auto"/>
        <w:rPr>
          <w:b/>
        </w:rPr>
      </w:pPr>
      <w:r>
        <w:t xml:space="preserve">Pictures, descriptions and specifications taken directly from manufacturer’s brochure shall accompany all bids.  Bids not containing this information </w:t>
      </w:r>
      <w:r w:rsidRPr="00B541EB">
        <w:rPr>
          <w:b/>
        </w:rPr>
        <w:t>WILL BE SUBJECT TO REJECTION</w:t>
      </w:r>
      <w:r>
        <w:t>.</w:t>
      </w:r>
    </w:p>
    <w:p w:rsidR="00B541EB" w:rsidRPr="00B541EB" w:rsidRDefault="00B541EB" w:rsidP="008B65B4">
      <w:pPr>
        <w:pStyle w:val="ListParagraph"/>
        <w:numPr>
          <w:ilvl w:val="0"/>
          <w:numId w:val="4"/>
        </w:numPr>
        <w:spacing w:line="256" w:lineRule="auto"/>
        <w:rPr>
          <w:b/>
        </w:rPr>
      </w:pPr>
      <w:r>
        <w:t>A certificate of Workers Compensations and liability insurance coverage is required for work or services on City of Boaz property.  This must be provided before bid is awarded.</w:t>
      </w:r>
    </w:p>
    <w:p w:rsidR="00B541EB" w:rsidRDefault="00B541EB" w:rsidP="008B65B4">
      <w:pPr>
        <w:pStyle w:val="ListParagraph"/>
        <w:numPr>
          <w:ilvl w:val="0"/>
          <w:numId w:val="4"/>
        </w:numPr>
        <w:spacing w:line="256" w:lineRule="auto"/>
        <w:rPr>
          <w:b/>
        </w:rPr>
      </w:pPr>
      <w:r>
        <w:t>Successful bidder will be required to purchase a City of Boaz business license.</w:t>
      </w:r>
    </w:p>
    <w:p w:rsidR="008B65B4" w:rsidRPr="000C2799" w:rsidRDefault="008B65B4" w:rsidP="008B65B4">
      <w:pPr>
        <w:spacing w:after="0"/>
        <w:rPr>
          <w:b/>
          <w:sz w:val="28"/>
          <w:szCs w:val="28"/>
        </w:rPr>
      </w:pPr>
    </w:p>
    <w:sectPr w:rsidR="008B65B4" w:rsidRPr="000C2799" w:rsidSect="00D5178C">
      <w:headerReference w:type="default" r:id="rId8"/>
      <w:pgSz w:w="12240" w:h="15840" w:code="1"/>
      <w:pgMar w:top="720" w:right="72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Default="00922277" w:rsidP="00C651D7">
    <w:pPr>
      <w:pStyle w:val="Header"/>
      <w:rPr>
        <w:sz w:val="18"/>
        <w:szCs w:val="18"/>
      </w:rPr>
    </w:pPr>
    <w:r w:rsidRPr="00AA378E">
      <w:rPr>
        <w:sz w:val="18"/>
        <w:szCs w:val="18"/>
      </w:rPr>
      <w:t xml:space="preserve">Bid </w:t>
    </w:r>
    <w:r w:rsidR="00C651D7">
      <w:rPr>
        <w:sz w:val="18"/>
        <w:szCs w:val="18"/>
      </w:rPr>
      <w:t>Number 2020-01-101</w:t>
    </w:r>
  </w:p>
  <w:p w:rsidR="002946F1" w:rsidRPr="00AA378E" w:rsidRDefault="002946F1"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54B43"/>
    <w:multiLevelType w:val="hybridMultilevel"/>
    <w:tmpl w:val="31585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7C9"/>
    <w:rsid w:val="00064ED2"/>
    <w:rsid w:val="00074BD0"/>
    <w:rsid w:val="00085879"/>
    <w:rsid w:val="00093191"/>
    <w:rsid w:val="00104396"/>
    <w:rsid w:val="00114FBF"/>
    <w:rsid w:val="00137B90"/>
    <w:rsid w:val="001446A0"/>
    <w:rsid w:val="00146C7B"/>
    <w:rsid w:val="001600F2"/>
    <w:rsid w:val="001F194A"/>
    <w:rsid w:val="00207BDC"/>
    <w:rsid w:val="00241E5B"/>
    <w:rsid w:val="002471CD"/>
    <w:rsid w:val="002579FB"/>
    <w:rsid w:val="00271EA0"/>
    <w:rsid w:val="00285851"/>
    <w:rsid w:val="002946F1"/>
    <w:rsid w:val="0029692D"/>
    <w:rsid w:val="002A06C2"/>
    <w:rsid w:val="002E3DDC"/>
    <w:rsid w:val="00312F6A"/>
    <w:rsid w:val="00322B4F"/>
    <w:rsid w:val="00336829"/>
    <w:rsid w:val="00347A8B"/>
    <w:rsid w:val="00353450"/>
    <w:rsid w:val="00361F1C"/>
    <w:rsid w:val="00397D26"/>
    <w:rsid w:val="003C15DF"/>
    <w:rsid w:val="003E5172"/>
    <w:rsid w:val="004366AC"/>
    <w:rsid w:val="00486A9C"/>
    <w:rsid w:val="004C5474"/>
    <w:rsid w:val="004D5DB9"/>
    <w:rsid w:val="004E4F8C"/>
    <w:rsid w:val="0054697D"/>
    <w:rsid w:val="00566A6E"/>
    <w:rsid w:val="00566E6A"/>
    <w:rsid w:val="005917FF"/>
    <w:rsid w:val="005A7B96"/>
    <w:rsid w:val="005C0556"/>
    <w:rsid w:val="005C1823"/>
    <w:rsid w:val="005C58E7"/>
    <w:rsid w:val="005E2E21"/>
    <w:rsid w:val="00611F8C"/>
    <w:rsid w:val="006152DD"/>
    <w:rsid w:val="00620C38"/>
    <w:rsid w:val="00644C6F"/>
    <w:rsid w:val="0065193F"/>
    <w:rsid w:val="0065705B"/>
    <w:rsid w:val="006F2DBF"/>
    <w:rsid w:val="006F61CF"/>
    <w:rsid w:val="00733FCD"/>
    <w:rsid w:val="00742A8A"/>
    <w:rsid w:val="00750452"/>
    <w:rsid w:val="007A1CA0"/>
    <w:rsid w:val="007D07C6"/>
    <w:rsid w:val="007F6126"/>
    <w:rsid w:val="00831453"/>
    <w:rsid w:val="00844480"/>
    <w:rsid w:val="00852E98"/>
    <w:rsid w:val="008B4181"/>
    <w:rsid w:val="008B65B4"/>
    <w:rsid w:val="008E65DD"/>
    <w:rsid w:val="00905FFD"/>
    <w:rsid w:val="00907DFB"/>
    <w:rsid w:val="00922277"/>
    <w:rsid w:val="00933977"/>
    <w:rsid w:val="00974EEB"/>
    <w:rsid w:val="009A22CA"/>
    <w:rsid w:val="009C3035"/>
    <w:rsid w:val="009D3D51"/>
    <w:rsid w:val="009F7758"/>
    <w:rsid w:val="00A04D83"/>
    <w:rsid w:val="00A130AD"/>
    <w:rsid w:val="00A21387"/>
    <w:rsid w:val="00A2525F"/>
    <w:rsid w:val="00A437D8"/>
    <w:rsid w:val="00A43990"/>
    <w:rsid w:val="00A77A44"/>
    <w:rsid w:val="00A81E71"/>
    <w:rsid w:val="00A953FF"/>
    <w:rsid w:val="00AA27AD"/>
    <w:rsid w:val="00AA378E"/>
    <w:rsid w:val="00AB2C9D"/>
    <w:rsid w:val="00AD7F3C"/>
    <w:rsid w:val="00AF5BB2"/>
    <w:rsid w:val="00B101B0"/>
    <w:rsid w:val="00B16058"/>
    <w:rsid w:val="00B370B7"/>
    <w:rsid w:val="00B541EB"/>
    <w:rsid w:val="00BA1EC6"/>
    <w:rsid w:val="00BF33BD"/>
    <w:rsid w:val="00C037BA"/>
    <w:rsid w:val="00C2331F"/>
    <w:rsid w:val="00C26C2A"/>
    <w:rsid w:val="00C42BF4"/>
    <w:rsid w:val="00C651D7"/>
    <w:rsid w:val="00C762D7"/>
    <w:rsid w:val="00C9261B"/>
    <w:rsid w:val="00CF1DBF"/>
    <w:rsid w:val="00D05F11"/>
    <w:rsid w:val="00D5178C"/>
    <w:rsid w:val="00D52645"/>
    <w:rsid w:val="00D55AD8"/>
    <w:rsid w:val="00D55BB5"/>
    <w:rsid w:val="00D65AF0"/>
    <w:rsid w:val="00DA6C27"/>
    <w:rsid w:val="00DB0529"/>
    <w:rsid w:val="00E21174"/>
    <w:rsid w:val="00E419D8"/>
    <w:rsid w:val="00EE31FF"/>
    <w:rsid w:val="00F4722A"/>
    <w:rsid w:val="00F526D8"/>
    <w:rsid w:val="00F81B92"/>
    <w:rsid w:val="00F97B44"/>
    <w:rsid w:val="00FB51DE"/>
    <w:rsid w:val="00FD4A14"/>
    <w:rsid w:val="00FF3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1620</TotalTime>
  <Pages>4</Pages>
  <Words>1150</Words>
  <Characters>6558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13</cp:revision>
  <cp:lastPrinted>2020-01-15T20:26:00Z</cp:lastPrinted>
  <dcterms:created xsi:type="dcterms:W3CDTF">2017-04-10T15:33:00Z</dcterms:created>
  <dcterms:modified xsi:type="dcterms:W3CDTF">2020-01-17T13:40:00Z</dcterms:modified>
</cp:coreProperties>
</file>